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РОССИЙСКАЯ ФЕДЕРАЦИЯ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ИРКУТСКАЯ ОБЛАСТЬ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ИРКУТСКИЙ РАЙОН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Администрация Молодежного муниципального образования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-Администрация сельского поселения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Глава Молодежного муниципального образования</w:t>
      </w:r>
    </w:p>
    <w:p w:rsidR="00D62860" w:rsidRPr="00EB3086" w:rsidRDefault="004265EC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58240" from="0,12.6pt" to="477pt,12.6pt" strokeweight="4.5pt">
            <v:stroke linestyle="thinThick"/>
          </v:line>
        </w:pict>
      </w:r>
    </w:p>
    <w:p w:rsidR="00D62860" w:rsidRPr="00EB3086" w:rsidRDefault="00D62860" w:rsidP="00EB3086">
      <w:pPr>
        <w:tabs>
          <w:tab w:val="right" w:pos="9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ab/>
      </w:r>
    </w:p>
    <w:p w:rsidR="00D62860" w:rsidRPr="004036B0" w:rsidRDefault="00D62860" w:rsidP="00EB3086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pacing w:val="0"/>
          <w:lang w:eastAsia="en-US"/>
        </w:rPr>
      </w:pPr>
      <w:r w:rsidRPr="004036B0">
        <w:rPr>
          <w:spacing w:val="0"/>
          <w:lang w:eastAsia="en-US"/>
        </w:rPr>
        <w:t>п.</w:t>
      </w:r>
      <w:r>
        <w:rPr>
          <w:spacing w:val="0"/>
          <w:lang w:eastAsia="en-US"/>
        </w:rPr>
        <w:t xml:space="preserve"> </w:t>
      </w:r>
      <w:r w:rsidRPr="004036B0">
        <w:rPr>
          <w:spacing w:val="0"/>
          <w:lang w:eastAsia="en-US"/>
        </w:rPr>
        <w:t>Молодежный</w:t>
      </w:r>
      <w:r w:rsidRPr="004036B0">
        <w:rPr>
          <w:spacing w:val="0"/>
          <w:lang w:eastAsia="en-US"/>
        </w:rPr>
        <w:tab/>
        <w:t>№</w:t>
      </w:r>
      <w:r>
        <w:rPr>
          <w:spacing w:val="0"/>
          <w:lang w:eastAsia="en-US"/>
        </w:rPr>
        <w:t xml:space="preserve"> </w:t>
      </w:r>
      <w:r w:rsidR="0090683E">
        <w:rPr>
          <w:spacing w:val="0"/>
          <w:lang w:eastAsia="en-US"/>
        </w:rPr>
        <w:t xml:space="preserve"> </w:t>
      </w:r>
      <w:r w:rsidR="004265EC">
        <w:rPr>
          <w:spacing w:val="0"/>
          <w:lang w:eastAsia="en-US"/>
        </w:rPr>
        <w:t>323</w:t>
      </w:r>
      <w:r w:rsidR="0090683E">
        <w:rPr>
          <w:spacing w:val="0"/>
          <w:lang w:eastAsia="en-US"/>
        </w:rPr>
        <w:t xml:space="preserve">   </w:t>
      </w:r>
      <w:r w:rsidRPr="004036B0">
        <w:rPr>
          <w:spacing w:val="0"/>
          <w:lang w:eastAsia="en-US"/>
        </w:rPr>
        <w:tab/>
        <w:t>от</w:t>
      </w:r>
      <w:r>
        <w:rPr>
          <w:spacing w:val="0"/>
          <w:lang w:eastAsia="en-US"/>
        </w:rPr>
        <w:t xml:space="preserve"> </w:t>
      </w:r>
      <w:r w:rsidRPr="004036B0">
        <w:rPr>
          <w:spacing w:val="0"/>
          <w:lang w:eastAsia="en-US"/>
        </w:rPr>
        <w:t>«</w:t>
      </w:r>
      <w:r w:rsidR="004265EC">
        <w:rPr>
          <w:spacing w:val="0"/>
          <w:lang w:eastAsia="en-US"/>
        </w:rPr>
        <w:t>22</w:t>
      </w:r>
      <w:bookmarkStart w:id="0" w:name="_GoBack"/>
      <w:bookmarkEnd w:id="0"/>
      <w:r w:rsidR="0090683E">
        <w:rPr>
          <w:spacing w:val="0"/>
          <w:lang w:eastAsia="en-US"/>
        </w:rPr>
        <w:t>»</w:t>
      </w:r>
      <w:r>
        <w:rPr>
          <w:spacing w:val="0"/>
          <w:lang w:eastAsia="en-US"/>
        </w:rPr>
        <w:t xml:space="preserve"> </w:t>
      </w:r>
      <w:r w:rsidR="0090683E">
        <w:rPr>
          <w:spacing w:val="0"/>
          <w:lang w:eastAsia="en-US"/>
        </w:rPr>
        <w:t>ноября</w:t>
      </w:r>
      <w:r>
        <w:rPr>
          <w:spacing w:val="0"/>
          <w:lang w:eastAsia="en-US"/>
        </w:rPr>
        <w:t xml:space="preserve"> </w:t>
      </w:r>
      <w:r w:rsidRPr="004036B0">
        <w:rPr>
          <w:spacing w:val="0"/>
          <w:lang w:eastAsia="en-US"/>
        </w:rPr>
        <w:t>201</w:t>
      </w:r>
      <w:r w:rsidR="000D4B26">
        <w:rPr>
          <w:spacing w:val="0"/>
          <w:lang w:eastAsia="en-US"/>
        </w:rPr>
        <w:t>6</w:t>
      </w:r>
      <w:r>
        <w:rPr>
          <w:spacing w:val="0"/>
          <w:lang w:eastAsia="en-US"/>
        </w:rPr>
        <w:t xml:space="preserve"> </w:t>
      </w:r>
      <w:r w:rsidRPr="004036B0">
        <w:rPr>
          <w:spacing w:val="0"/>
          <w:lang w:eastAsia="en-US"/>
        </w:rPr>
        <w:t>года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ПОСТАНОВЛЕНИЕ</w:t>
      </w:r>
    </w:p>
    <w:p w:rsidR="00D62860" w:rsidRDefault="00D62860" w:rsidP="00EB3086">
      <w:pPr>
        <w:pStyle w:val="3"/>
        <w:ind w:right="5575"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2860" w:rsidRPr="00EB3086" w:rsidRDefault="00D62860" w:rsidP="000D4B26">
      <w:pPr>
        <w:spacing w:line="240" w:lineRule="auto"/>
        <w:ind w:right="5898" w:firstLine="540"/>
        <w:jc w:val="both"/>
        <w:rPr>
          <w:rFonts w:ascii="Times New Roman" w:hAnsi="Times New Roman"/>
          <w:sz w:val="24"/>
          <w:szCs w:val="24"/>
        </w:rPr>
      </w:pPr>
      <w:r w:rsidRPr="00326176">
        <w:rPr>
          <w:rFonts w:ascii="Times New Roman" w:hAnsi="Times New Roman"/>
          <w:sz w:val="24"/>
          <w:szCs w:val="24"/>
        </w:rPr>
        <w:t>О</w:t>
      </w:r>
      <w:r w:rsidR="000D4B26">
        <w:rPr>
          <w:rFonts w:ascii="Times New Roman" w:hAnsi="Times New Roman"/>
          <w:sz w:val="24"/>
          <w:szCs w:val="24"/>
        </w:rPr>
        <w:t xml:space="preserve"> </w:t>
      </w:r>
      <w:r w:rsidR="0090683E">
        <w:rPr>
          <w:rFonts w:ascii="Times New Roman" w:hAnsi="Times New Roman"/>
          <w:sz w:val="24"/>
          <w:szCs w:val="24"/>
        </w:rPr>
        <w:t>подготовке проекта внесения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</w:r>
      <w:r w:rsidRPr="00EB3086">
        <w:rPr>
          <w:rFonts w:ascii="Times New Roman" w:hAnsi="Times New Roman"/>
          <w:sz w:val="24"/>
          <w:szCs w:val="24"/>
        </w:rPr>
        <w:t xml:space="preserve"> </w:t>
      </w:r>
    </w:p>
    <w:p w:rsidR="00D62860" w:rsidRPr="00326176" w:rsidRDefault="00D62860" w:rsidP="00A519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26176">
        <w:rPr>
          <w:rFonts w:ascii="Times New Roman" w:hAnsi="Times New Roman"/>
          <w:sz w:val="24"/>
          <w:szCs w:val="24"/>
        </w:rPr>
        <w:t xml:space="preserve">В </w:t>
      </w:r>
      <w:r w:rsidR="00D648B9">
        <w:rPr>
          <w:rFonts w:ascii="Times New Roman" w:hAnsi="Times New Roman"/>
          <w:sz w:val="24"/>
          <w:szCs w:val="24"/>
        </w:rPr>
        <w:t xml:space="preserve">целях создания условий для устойчивого развития территории Молодежного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</w:t>
      </w:r>
      <w:r w:rsidR="00AC7B5C">
        <w:rPr>
          <w:rFonts w:ascii="Times New Roman" w:hAnsi="Times New Roman"/>
          <w:sz w:val="24"/>
          <w:szCs w:val="24"/>
        </w:rPr>
        <w:t xml:space="preserve">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а также в целях приведения в соответствие </w:t>
      </w:r>
      <w:r w:rsidR="00FA54FA">
        <w:rPr>
          <w:rFonts w:ascii="Times New Roman" w:hAnsi="Times New Roman"/>
          <w:sz w:val="24"/>
          <w:szCs w:val="24"/>
        </w:rPr>
        <w:t xml:space="preserve">с требованиями </w:t>
      </w:r>
      <w:r w:rsidR="00AC7B5C">
        <w:rPr>
          <w:rFonts w:ascii="Times New Roman" w:hAnsi="Times New Roman"/>
          <w:sz w:val="24"/>
          <w:szCs w:val="24"/>
        </w:rPr>
        <w:t>действующе</w:t>
      </w:r>
      <w:r w:rsidR="00FA54FA">
        <w:rPr>
          <w:rFonts w:ascii="Times New Roman" w:hAnsi="Times New Roman"/>
          <w:sz w:val="24"/>
          <w:szCs w:val="24"/>
        </w:rPr>
        <w:t>го законодательства</w:t>
      </w:r>
      <w:r w:rsidR="00AC7B5C">
        <w:rPr>
          <w:rFonts w:ascii="Times New Roman" w:hAnsi="Times New Roman"/>
          <w:sz w:val="24"/>
          <w:szCs w:val="24"/>
        </w:rPr>
        <w:t xml:space="preserve"> состава и структуры Генерального плана Молодежного муниципального образования и Правил землепользования и застройки Молодежного муниципального образования,</w:t>
      </w:r>
      <w:r w:rsidR="00FA54FA">
        <w:rPr>
          <w:rFonts w:ascii="Times New Roman" w:hAnsi="Times New Roman"/>
          <w:sz w:val="24"/>
          <w:szCs w:val="24"/>
        </w:rPr>
        <w:t xml:space="preserve"> с учетом положений</w:t>
      </w:r>
      <w:r w:rsidR="00AC7B5C">
        <w:rPr>
          <w:rFonts w:ascii="Times New Roman" w:hAnsi="Times New Roman"/>
          <w:sz w:val="24"/>
          <w:szCs w:val="24"/>
        </w:rPr>
        <w:t xml:space="preserve"> ст</w:t>
      </w:r>
      <w:r w:rsidR="00FA54FA">
        <w:rPr>
          <w:rFonts w:ascii="Times New Roman" w:hAnsi="Times New Roman"/>
          <w:sz w:val="24"/>
          <w:szCs w:val="24"/>
        </w:rPr>
        <w:t>атей</w:t>
      </w:r>
      <w:r w:rsidR="004C701B">
        <w:rPr>
          <w:rFonts w:ascii="Times New Roman" w:hAnsi="Times New Roman"/>
          <w:sz w:val="24"/>
          <w:szCs w:val="24"/>
        </w:rPr>
        <w:t xml:space="preserve"> 9,</w:t>
      </w:r>
      <w:r w:rsidR="00AC7B5C">
        <w:rPr>
          <w:rFonts w:ascii="Times New Roman" w:hAnsi="Times New Roman"/>
          <w:sz w:val="24"/>
          <w:szCs w:val="24"/>
        </w:rPr>
        <w:t xml:space="preserve">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</w:t>
      </w:r>
      <w:r w:rsidR="004C701B">
        <w:rPr>
          <w:rFonts w:ascii="Times New Roman" w:hAnsi="Times New Roman"/>
          <w:sz w:val="24"/>
          <w:szCs w:val="24"/>
        </w:rPr>
        <w:t>Закон</w:t>
      </w:r>
      <w:r w:rsidR="00FA54FA">
        <w:rPr>
          <w:rFonts w:ascii="Times New Roman" w:hAnsi="Times New Roman"/>
          <w:sz w:val="24"/>
          <w:szCs w:val="24"/>
        </w:rPr>
        <w:t>а</w:t>
      </w:r>
      <w:r w:rsidR="004C701B">
        <w:rPr>
          <w:rFonts w:ascii="Times New Roman" w:hAnsi="Times New Roman"/>
          <w:sz w:val="24"/>
          <w:szCs w:val="24"/>
        </w:rPr>
        <w:t xml:space="preserve"> Иркутской области от 23.07.2008 г. № 59-ОЗ «О градостроительной деятельности в Иркутской области»,  </w:t>
      </w:r>
      <w:r w:rsidR="00FA54FA">
        <w:rPr>
          <w:rFonts w:ascii="Times New Roman" w:hAnsi="Times New Roman"/>
          <w:sz w:val="24"/>
          <w:szCs w:val="24"/>
        </w:rPr>
        <w:t>руководствуясь статьями</w:t>
      </w:r>
      <w:r w:rsidR="004C701B">
        <w:rPr>
          <w:rFonts w:ascii="Times New Roman" w:hAnsi="Times New Roman"/>
          <w:sz w:val="24"/>
          <w:szCs w:val="24"/>
        </w:rPr>
        <w:t xml:space="preserve"> 6, 8, 32, 41, 48 </w:t>
      </w:r>
      <w:r w:rsidRPr="00326176">
        <w:rPr>
          <w:rFonts w:ascii="Times New Roman" w:hAnsi="Times New Roman"/>
          <w:sz w:val="24"/>
          <w:szCs w:val="24"/>
        </w:rPr>
        <w:t>Устав</w:t>
      </w:r>
      <w:r w:rsidR="000D4B26">
        <w:rPr>
          <w:rFonts w:ascii="Times New Roman" w:hAnsi="Times New Roman"/>
          <w:sz w:val="24"/>
          <w:szCs w:val="24"/>
        </w:rPr>
        <w:t>а</w:t>
      </w:r>
      <w:r w:rsidRPr="00326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Молодежного </w:t>
      </w:r>
      <w:r w:rsidRPr="00326176"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D62860" w:rsidRPr="00A519AF" w:rsidRDefault="00D62860" w:rsidP="00A519AF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519AF">
        <w:rPr>
          <w:rFonts w:ascii="Times New Roman" w:hAnsi="Times New Roman"/>
          <w:sz w:val="24"/>
          <w:szCs w:val="24"/>
        </w:rPr>
        <w:t>ПОСТАНОВЛЯ</w:t>
      </w:r>
      <w:r w:rsidR="004C701B">
        <w:rPr>
          <w:rFonts w:ascii="Times New Roman" w:hAnsi="Times New Roman"/>
          <w:sz w:val="24"/>
          <w:szCs w:val="24"/>
        </w:rPr>
        <w:t>Ю</w:t>
      </w:r>
      <w:r w:rsidRPr="00A519AF">
        <w:rPr>
          <w:rFonts w:ascii="Times New Roman" w:hAnsi="Times New Roman"/>
          <w:sz w:val="24"/>
          <w:szCs w:val="24"/>
        </w:rPr>
        <w:t xml:space="preserve">: </w:t>
      </w:r>
    </w:p>
    <w:p w:rsidR="004C701B" w:rsidRDefault="00FA54FA" w:rsidP="00A519AF">
      <w:pPr>
        <w:numPr>
          <w:ilvl w:val="0"/>
          <w:numId w:val="6"/>
        </w:numPr>
        <w:spacing w:after="0" w:line="240" w:lineRule="auto"/>
        <w:ind w:left="0" w:firstLine="5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Начать процедуру </w:t>
      </w:r>
      <w:r w:rsidR="004C701B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и</w:t>
      </w:r>
      <w:r w:rsidR="004C701B">
        <w:rPr>
          <w:rFonts w:ascii="Times New Roman" w:hAnsi="Times New Roman"/>
          <w:sz w:val="24"/>
          <w:szCs w:val="24"/>
        </w:rPr>
        <w:t xml:space="preserve"> проекта внесения изменений в Генеральный план</w:t>
      </w:r>
      <w:r w:rsidR="00750C31" w:rsidRPr="00750C31">
        <w:rPr>
          <w:rFonts w:ascii="Times New Roman" w:hAnsi="Times New Roman"/>
          <w:sz w:val="24"/>
          <w:szCs w:val="24"/>
        </w:rPr>
        <w:t xml:space="preserve"> Молодежного муниципального образования</w:t>
      </w:r>
      <w:r w:rsidR="004C701B">
        <w:rPr>
          <w:rFonts w:ascii="Times New Roman" w:hAnsi="Times New Roman"/>
          <w:sz w:val="24"/>
          <w:szCs w:val="24"/>
        </w:rPr>
        <w:t xml:space="preserve"> и Правила землепользования и застройки Молодежного муниципального образования.</w:t>
      </w:r>
    </w:p>
    <w:p w:rsidR="004C701B" w:rsidRDefault="004C701B" w:rsidP="00A519AF">
      <w:pPr>
        <w:numPr>
          <w:ilvl w:val="0"/>
          <w:numId w:val="6"/>
        </w:numPr>
        <w:spacing w:after="0" w:line="240" w:lineRule="auto"/>
        <w:ind w:left="0" w:firstLine="5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4C701B" w:rsidRDefault="004C701B" w:rsidP="004C701B">
      <w:pPr>
        <w:numPr>
          <w:ilvl w:val="1"/>
          <w:numId w:val="6"/>
        </w:numPr>
        <w:spacing w:after="0" w:line="240" w:lineRule="auto"/>
        <w:ind w:left="0" w:firstLine="5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деятельности комиссии по подготовке проекта внесения изменений в Генеральный план Молодежного муниципального образования и Правила землепользования и застройки Молодежного муниципального образования (Приложение № 1). </w:t>
      </w:r>
    </w:p>
    <w:p w:rsidR="004C701B" w:rsidRDefault="004C701B" w:rsidP="004C701B">
      <w:pPr>
        <w:numPr>
          <w:ilvl w:val="1"/>
          <w:numId w:val="6"/>
        </w:numPr>
        <w:spacing w:after="0" w:line="240" w:lineRule="auto"/>
        <w:ind w:left="0" w:firstLine="5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 по подготовке проекта внесения изменений в Генеральный план Молодежного муниципального образования и Правила землепользования и застройки Молодежного муниципального образования (Приложение № 2).</w:t>
      </w:r>
    </w:p>
    <w:p w:rsidR="004C701B" w:rsidRDefault="004C701B" w:rsidP="004C701B">
      <w:pPr>
        <w:numPr>
          <w:ilvl w:val="1"/>
          <w:numId w:val="6"/>
        </w:numPr>
        <w:spacing w:after="0" w:line="240" w:lineRule="auto"/>
        <w:ind w:left="0" w:firstLine="5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по подготовке проекта внесения изменений в Генеральный план Молодежного муниципального образования и </w:t>
      </w:r>
      <w:r w:rsidR="00801F8E">
        <w:rPr>
          <w:rFonts w:ascii="Times New Roman" w:hAnsi="Times New Roman"/>
          <w:sz w:val="24"/>
          <w:szCs w:val="24"/>
        </w:rPr>
        <w:t>Правила землепользования и застройки Молодежного муниципального образования (Приложение № 3).</w:t>
      </w:r>
    </w:p>
    <w:p w:rsidR="00801F8E" w:rsidRDefault="00801F8E" w:rsidP="00801F8E">
      <w:pPr>
        <w:numPr>
          <w:ilvl w:val="0"/>
          <w:numId w:val="6"/>
        </w:numPr>
        <w:spacing w:after="0" w:line="240" w:lineRule="auto"/>
        <w:ind w:left="0" w:firstLine="599"/>
        <w:jc w:val="both"/>
        <w:rPr>
          <w:rFonts w:ascii="Times New Roman" w:hAnsi="Times New Roman"/>
          <w:sz w:val="24"/>
          <w:szCs w:val="24"/>
        </w:rPr>
      </w:pPr>
      <w:r w:rsidRPr="00801F8E">
        <w:rPr>
          <w:rFonts w:ascii="Times New Roman" w:hAnsi="Times New Roman"/>
          <w:sz w:val="24"/>
          <w:szCs w:val="24"/>
        </w:rPr>
        <w:t xml:space="preserve">Поручить комиссии по подготовке предложений по внесению изменений в Генеральный план Молодежного муниципального образования и Правила землепользования и застройки Молодежного муниципального образования </w:t>
      </w:r>
      <w:r>
        <w:rPr>
          <w:rFonts w:ascii="Times New Roman" w:hAnsi="Times New Roman"/>
          <w:sz w:val="24"/>
          <w:szCs w:val="24"/>
        </w:rPr>
        <w:t>п</w:t>
      </w:r>
      <w:r w:rsidRPr="00801F8E">
        <w:rPr>
          <w:rFonts w:ascii="Times New Roman" w:hAnsi="Times New Roman"/>
          <w:sz w:val="24"/>
          <w:szCs w:val="24"/>
        </w:rPr>
        <w:t>ровести работы по подготовке проекта внесения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порядке, предусмотренном Градостроительным кодексом РФ.</w:t>
      </w:r>
    </w:p>
    <w:p w:rsidR="00801F8E" w:rsidRDefault="00801F8E" w:rsidP="00801F8E">
      <w:pPr>
        <w:pStyle w:val="31"/>
        <w:numPr>
          <w:ilvl w:val="0"/>
          <w:numId w:val="6"/>
        </w:numPr>
        <w:shd w:val="clear" w:color="auto" w:fill="FFFFFF"/>
        <w:spacing w:after="0" w:line="240" w:lineRule="auto"/>
        <w:ind w:left="0" w:firstLine="599"/>
        <w:jc w:val="both"/>
        <w:rPr>
          <w:rFonts w:ascii="Times New Roman" w:hAnsi="Times New Roman"/>
          <w:sz w:val="24"/>
          <w:szCs w:val="24"/>
        </w:rPr>
      </w:pPr>
      <w:r w:rsidRPr="00801F8E">
        <w:rPr>
          <w:rFonts w:ascii="Times New Roman" w:hAnsi="Times New Roman"/>
          <w:sz w:val="24"/>
          <w:szCs w:val="24"/>
        </w:rPr>
        <w:lastRenderedPageBreak/>
        <w:t>Опубликовать 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801F8E">
        <w:rPr>
          <w:rFonts w:ascii="Times New Roman" w:hAnsi="Times New Roman"/>
          <w:sz w:val="24"/>
          <w:szCs w:val="24"/>
        </w:rPr>
        <w:t xml:space="preserve"> газете «Ангарские огни» и разместить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801F8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Молодежного муниципального образования </w:t>
      </w:r>
      <w:hyperlink r:id="rId5" w:history="1">
        <w:r w:rsidRPr="00801F8E">
          <w:rPr>
            <w:rStyle w:val="a3"/>
            <w:rFonts w:ascii="Times New Roman" w:hAnsi="Times New Roman"/>
            <w:sz w:val="24"/>
            <w:szCs w:val="24"/>
          </w:rPr>
          <w:t>www.molodegnoe-mo.ru</w:t>
        </w:r>
      </w:hyperlink>
      <w:r w:rsidRPr="00801F8E">
        <w:rPr>
          <w:rFonts w:ascii="Times New Roman" w:hAnsi="Times New Roman"/>
          <w:sz w:val="24"/>
          <w:szCs w:val="24"/>
        </w:rPr>
        <w:t>.</w:t>
      </w:r>
    </w:p>
    <w:p w:rsidR="00801F8E" w:rsidRDefault="00801F8E" w:rsidP="00801F8E">
      <w:pPr>
        <w:pStyle w:val="31"/>
        <w:numPr>
          <w:ilvl w:val="0"/>
          <w:numId w:val="6"/>
        </w:numPr>
        <w:shd w:val="clear" w:color="auto" w:fill="FFFFFF"/>
        <w:spacing w:after="0" w:line="240" w:lineRule="auto"/>
        <w:ind w:left="0" w:firstLine="5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801F8E" w:rsidRPr="00801F8E" w:rsidRDefault="00801F8E" w:rsidP="00801F8E">
      <w:pPr>
        <w:pStyle w:val="31"/>
        <w:numPr>
          <w:ilvl w:val="0"/>
          <w:numId w:val="6"/>
        </w:numPr>
        <w:shd w:val="clear" w:color="auto" w:fill="FFFFFF"/>
        <w:spacing w:after="0" w:line="240" w:lineRule="auto"/>
        <w:ind w:left="0" w:firstLine="5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01F8E" w:rsidRDefault="00801F8E" w:rsidP="00EB3086">
      <w:pPr>
        <w:tabs>
          <w:tab w:val="right" w:pos="93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62860" w:rsidRPr="00EB3086" w:rsidRDefault="00D62860" w:rsidP="00801F8E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 xml:space="preserve">Глава  </w:t>
      </w:r>
    </w:p>
    <w:p w:rsidR="00D62860" w:rsidRPr="00EB3086" w:rsidRDefault="00D62860" w:rsidP="00801F8E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Pr="00EB3086">
        <w:rPr>
          <w:rFonts w:ascii="Times New Roman" w:hAnsi="Times New Roman"/>
          <w:sz w:val="24"/>
          <w:szCs w:val="24"/>
        </w:rPr>
        <w:tab/>
      </w:r>
      <w:r w:rsidR="000D4B26">
        <w:rPr>
          <w:rFonts w:ascii="Times New Roman" w:hAnsi="Times New Roman"/>
          <w:sz w:val="24"/>
          <w:szCs w:val="24"/>
        </w:rPr>
        <w:t>Степанов А.Г.</w:t>
      </w:r>
    </w:p>
    <w:p w:rsidR="00D62860" w:rsidRDefault="00D62860" w:rsidP="00EB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32617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D62860" w:rsidRDefault="00D62860" w:rsidP="00EB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326176">
        <w:rPr>
          <w:rFonts w:ascii="Times New Roman" w:hAnsi="Times New Roman"/>
          <w:sz w:val="24"/>
          <w:szCs w:val="24"/>
        </w:rPr>
        <w:t xml:space="preserve">остановлению </w:t>
      </w:r>
      <w:r w:rsidR="00FE1475">
        <w:rPr>
          <w:rFonts w:ascii="Times New Roman" w:hAnsi="Times New Roman"/>
          <w:sz w:val="24"/>
          <w:szCs w:val="24"/>
        </w:rPr>
        <w:t>Главы</w:t>
      </w:r>
    </w:p>
    <w:p w:rsidR="00D62860" w:rsidRPr="00326176" w:rsidRDefault="00D62860" w:rsidP="00EB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Молодежного</w:t>
      </w:r>
      <w:r w:rsidRPr="0032617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519AF" w:rsidRDefault="00D62860" w:rsidP="00922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176">
        <w:rPr>
          <w:rFonts w:ascii="Times New Roman" w:hAnsi="Times New Roman"/>
          <w:sz w:val="24"/>
          <w:szCs w:val="24"/>
        </w:rPr>
        <w:t>от </w:t>
      </w:r>
      <w:r w:rsidR="00FE1475">
        <w:rPr>
          <w:rFonts w:ascii="Times New Roman" w:hAnsi="Times New Roman"/>
          <w:sz w:val="24"/>
          <w:szCs w:val="24"/>
        </w:rPr>
        <w:t>«   »</w:t>
      </w:r>
      <w:r w:rsidR="002A59F6">
        <w:rPr>
          <w:rFonts w:ascii="Times New Roman" w:hAnsi="Times New Roman"/>
          <w:sz w:val="24"/>
          <w:szCs w:val="24"/>
        </w:rPr>
        <w:t xml:space="preserve"> </w:t>
      </w:r>
      <w:r w:rsidR="00FE1475">
        <w:rPr>
          <w:rFonts w:ascii="Times New Roman" w:hAnsi="Times New Roman"/>
          <w:sz w:val="24"/>
          <w:szCs w:val="24"/>
        </w:rPr>
        <w:t>ноября</w:t>
      </w:r>
      <w:r w:rsidR="002A59F6">
        <w:rPr>
          <w:rFonts w:ascii="Times New Roman" w:hAnsi="Times New Roman"/>
          <w:sz w:val="24"/>
          <w:szCs w:val="24"/>
        </w:rPr>
        <w:t xml:space="preserve"> </w:t>
      </w:r>
      <w:r w:rsidR="002470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</w:t>
      </w:r>
      <w:r w:rsidR="00FE14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326176">
        <w:rPr>
          <w:rFonts w:ascii="Times New Roman" w:hAnsi="Times New Roman"/>
          <w:sz w:val="24"/>
          <w:szCs w:val="24"/>
        </w:rPr>
        <w:t>№</w:t>
      </w:r>
      <w:r w:rsidR="002A59F6">
        <w:rPr>
          <w:rFonts w:ascii="Times New Roman" w:hAnsi="Times New Roman"/>
          <w:sz w:val="24"/>
          <w:szCs w:val="24"/>
        </w:rPr>
        <w:t xml:space="preserve"> </w:t>
      </w:r>
      <w:r w:rsidR="00FE1475">
        <w:rPr>
          <w:rFonts w:ascii="Times New Roman" w:hAnsi="Times New Roman"/>
          <w:sz w:val="24"/>
          <w:szCs w:val="24"/>
        </w:rPr>
        <w:t>____</w:t>
      </w:r>
    </w:p>
    <w:p w:rsidR="00D62860" w:rsidRDefault="00A519AF" w:rsidP="00922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2860" w:rsidRPr="008E299A" w:rsidRDefault="00D62860" w:rsidP="0032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99A">
        <w:rPr>
          <w:rFonts w:ascii="Times New Roman" w:hAnsi="Times New Roman"/>
          <w:b/>
          <w:sz w:val="24"/>
          <w:szCs w:val="24"/>
        </w:rPr>
        <w:t>П</w:t>
      </w:r>
      <w:r w:rsidR="00FE1475" w:rsidRPr="008E299A">
        <w:rPr>
          <w:rFonts w:ascii="Times New Roman" w:hAnsi="Times New Roman"/>
          <w:b/>
          <w:sz w:val="24"/>
          <w:szCs w:val="24"/>
        </w:rPr>
        <w:t>ОРЯДОК</w:t>
      </w:r>
    </w:p>
    <w:p w:rsidR="00FE1475" w:rsidRPr="008E299A" w:rsidRDefault="00FE1475" w:rsidP="0032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99A">
        <w:rPr>
          <w:rFonts w:ascii="Times New Roman" w:hAnsi="Times New Roman"/>
          <w:b/>
          <w:sz w:val="24"/>
          <w:szCs w:val="24"/>
        </w:rPr>
        <w:t>деятельности комиссии по подготовке проекта внесения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</w:r>
    </w:p>
    <w:p w:rsidR="00FE1475" w:rsidRDefault="00FE1475" w:rsidP="003261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1475" w:rsidRPr="00FE1475" w:rsidRDefault="00FE1475" w:rsidP="00FE1475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47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E1475" w:rsidRDefault="00FE1475" w:rsidP="00FE1475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создается в целях разработки проекта внесения изменений в </w:t>
      </w:r>
      <w:r w:rsidRPr="00801F8E">
        <w:rPr>
          <w:rFonts w:ascii="Times New Roman" w:hAnsi="Times New Roman"/>
          <w:sz w:val="24"/>
          <w:szCs w:val="24"/>
        </w:rPr>
        <w:t>Генеральный план Молодежного муниципального образования и Правила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E1475" w:rsidRDefault="00FE1475" w:rsidP="00FE1475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разработке проекта внесения изменений в </w:t>
      </w:r>
      <w:r w:rsidRPr="00801F8E">
        <w:rPr>
          <w:rFonts w:ascii="Times New Roman" w:hAnsi="Times New Roman"/>
          <w:sz w:val="24"/>
          <w:szCs w:val="24"/>
        </w:rPr>
        <w:t>Генеральный план Молодежного муниципального образования и Правила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своей деятельности руководствуется действующим законодательством РФ, Иркутской области, Местными нормативами градостроительного проектирования Молодежного муниципального образования, утвержденных Решением Думы Молодежного муниципального образования от 24.03.2016 г. № 03-07/</w:t>
      </w:r>
      <w:proofErr w:type="spellStart"/>
      <w:r>
        <w:rPr>
          <w:rFonts w:ascii="Times New Roman" w:hAnsi="Times New Roman"/>
          <w:sz w:val="24"/>
          <w:szCs w:val="24"/>
        </w:rPr>
        <w:t>дсп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1475" w:rsidRDefault="00FE1475" w:rsidP="00FE1475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475">
        <w:rPr>
          <w:rFonts w:ascii="Times New Roman" w:hAnsi="Times New Roman"/>
          <w:b/>
          <w:sz w:val="24"/>
          <w:szCs w:val="24"/>
        </w:rPr>
        <w:t>Деятельность комиссии</w:t>
      </w:r>
    </w:p>
    <w:p w:rsidR="00FE1475" w:rsidRDefault="00FE1475" w:rsidP="00FE147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проводятся по мере необходимости.</w:t>
      </w:r>
    </w:p>
    <w:p w:rsidR="00FE1475" w:rsidRDefault="00FE1475" w:rsidP="00FE1475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</w:t>
      </w:r>
      <w:r w:rsidR="00AF4C77">
        <w:rPr>
          <w:rFonts w:ascii="Times New Roman" w:hAnsi="Times New Roman"/>
          <w:sz w:val="24"/>
          <w:szCs w:val="24"/>
        </w:rPr>
        <w:t xml:space="preserve"> принятым считается решение, за которое проголосовал председательствующий на заседании.</w:t>
      </w:r>
    </w:p>
    <w:p w:rsidR="00AF4C77" w:rsidRDefault="00AF4C77" w:rsidP="00FE1475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оформляются протоколом.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AF4C77" w:rsidRDefault="00AF4C77" w:rsidP="00AF4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Выписки из протоколов с особым мнением прилагаются к проекту внесения изменений в </w:t>
      </w:r>
      <w:r w:rsidRPr="00801F8E">
        <w:rPr>
          <w:rFonts w:ascii="Times New Roman" w:hAnsi="Times New Roman"/>
          <w:sz w:val="24"/>
          <w:szCs w:val="24"/>
        </w:rPr>
        <w:t>Генеральный план Молодежного муниципального образования и Правила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комиссии, выработанные в отношении предложений, замечаний и дополнений, вносятся в проект внесения изменений в </w:t>
      </w:r>
      <w:r w:rsidRPr="00801F8E">
        <w:rPr>
          <w:rFonts w:ascii="Times New Roman" w:hAnsi="Times New Roman"/>
          <w:sz w:val="24"/>
          <w:szCs w:val="24"/>
        </w:rPr>
        <w:t>Генеральный план Молодежного муниципального образования и Правила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F4C77" w:rsidRDefault="00AF4C77" w:rsidP="00AF4C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F4C77" w:rsidRDefault="00AF4C77" w:rsidP="00AF4C77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C77">
        <w:rPr>
          <w:rFonts w:ascii="Times New Roman" w:hAnsi="Times New Roman"/>
          <w:b/>
          <w:sz w:val="24"/>
          <w:szCs w:val="24"/>
        </w:rPr>
        <w:t>Права и обязанности председателя комиссии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Руководить, организовывать и контролировать деятельность комиссии.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Распределять обязанности между членами комиссии.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проведение заседаний и вести заседания комиссии.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Утверждать план мероприятий.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Обобщать внесенные замечания, предложения и дополнения к проекту изменений в </w:t>
      </w:r>
      <w:r w:rsidRPr="00801F8E">
        <w:rPr>
          <w:rFonts w:ascii="Times New Roman" w:hAnsi="Times New Roman"/>
          <w:sz w:val="24"/>
          <w:szCs w:val="24"/>
        </w:rPr>
        <w:t>Генеральный план Молодежного муниципального образования и Правила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, ставить на голосование для выработки решения для внесения в протокол.</w:t>
      </w:r>
    </w:p>
    <w:p w:rsidR="00223B0E" w:rsidRDefault="00AF4C77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дополнения в план мероприятий в целях решения вопросов, возникающих </w:t>
      </w:r>
      <w:r w:rsidR="00223B0E">
        <w:rPr>
          <w:rFonts w:ascii="Times New Roman" w:hAnsi="Times New Roman"/>
          <w:sz w:val="24"/>
          <w:szCs w:val="24"/>
        </w:rPr>
        <w:t>в ходе деятельности комиссии.</w:t>
      </w:r>
    </w:p>
    <w:p w:rsidR="00223B0E" w:rsidRDefault="00223B0E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своевременного выполнения членами комиссии решений, принятых на заседаниях комиссии.</w:t>
      </w:r>
    </w:p>
    <w:p w:rsidR="00223B0E" w:rsidRDefault="00223B0E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223B0E" w:rsidRDefault="00223B0E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поручения членам комиссии для доработки (подготовки) документов (материалов), необходимых для разработки проекта изменений в </w:t>
      </w:r>
      <w:r w:rsidRPr="00801F8E">
        <w:rPr>
          <w:rFonts w:ascii="Times New Roman" w:hAnsi="Times New Roman"/>
          <w:sz w:val="24"/>
          <w:szCs w:val="24"/>
        </w:rPr>
        <w:t>Генеральный план Молодежного муниципального образования и Правила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F4C77" w:rsidRDefault="00223B0E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Привлекать других специалистов для разъяснения вопросов, рассматриваемых членами комиссии при разработке проекта изменений</w:t>
      </w:r>
      <w:r w:rsidR="00952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01F8E">
        <w:rPr>
          <w:rFonts w:ascii="Times New Roman" w:hAnsi="Times New Roman"/>
          <w:sz w:val="24"/>
          <w:szCs w:val="24"/>
        </w:rPr>
        <w:t>Генеральный план Молодежного муниципального образования и Правила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23B0E" w:rsidRDefault="00223B0E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Созывать в случае необходимости внеочередное заседание.</w:t>
      </w:r>
    </w:p>
    <w:p w:rsidR="00223B0E" w:rsidRDefault="00223B0E" w:rsidP="00223B0E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223B0E" w:rsidRDefault="00223B0E" w:rsidP="00CC4F9E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E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CC4F9E" w:rsidRPr="00CC4F9E">
        <w:rPr>
          <w:rFonts w:ascii="Times New Roman" w:hAnsi="Times New Roman"/>
          <w:b/>
          <w:sz w:val="24"/>
          <w:szCs w:val="24"/>
        </w:rPr>
        <w:t>членов комиссии</w:t>
      </w:r>
    </w:p>
    <w:p w:rsidR="00CC4F9E" w:rsidRDefault="00CC4F9E" w:rsidP="00CC4F9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разработке плана мероприятий комиссии.</w:t>
      </w:r>
    </w:p>
    <w:p w:rsidR="00CC4F9E" w:rsidRDefault="00CC4F9E" w:rsidP="00CC4F9E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и голосовании рассматриваемых вопросов на заседаниях комиссии.</w:t>
      </w:r>
    </w:p>
    <w:p w:rsidR="00CC4F9E" w:rsidRDefault="00CC4F9E" w:rsidP="00CC4F9E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Высказывать замечания, предложения и дополнения в письменном или устном виде, касающиеся основных положений проекта внесения изменений в </w:t>
      </w:r>
      <w:r w:rsidRPr="00801F8E">
        <w:rPr>
          <w:rFonts w:ascii="Times New Roman" w:hAnsi="Times New Roman"/>
          <w:sz w:val="24"/>
          <w:szCs w:val="24"/>
        </w:rPr>
        <w:t>Генеральный план Молодежного муниципального образования и Правила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CC4F9E" w:rsidRDefault="00CC4F9E" w:rsidP="00CC4F9E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особое мнение с обязательным внесением его в протокол заседания.</w:t>
      </w:r>
    </w:p>
    <w:p w:rsidR="00CC4F9E" w:rsidRPr="00CC4F9E" w:rsidRDefault="00CC4F9E" w:rsidP="00CC4F9E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выполнять все поручения председателя комиссии.</w:t>
      </w:r>
    </w:p>
    <w:p w:rsidR="00FE1475" w:rsidRDefault="00FE1475" w:rsidP="00F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860" w:rsidRDefault="00D62860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6F7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F7DD6" w:rsidRDefault="006F7DD6" w:rsidP="006F7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326176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Главы</w:t>
      </w:r>
    </w:p>
    <w:p w:rsidR="006F7DD6" w:rsidRPr="00326176" w:rsidRDefault="006F7DD6" w:rsidP="006F7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Молодежного</w:t>
      </w:r>
      <w:r w:rsidRPr="0032617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F7DD6" w:rsidRDefault="006F7DD6" w:rsidP="006F7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176">
        <w:rPr>
          <w:rFonts w:ascii="Times New Roman" w:hAnsi="Times New Roman"/>
          <w:sz w:val="24"/>
          <w:szCs w:val="24"/>
        </w:rPr>
        <w:t>от </w:t>
      </w:r>
      <w:r>
        <w:rPr>
          <w:rFonts w:ascii="Times New Roman" w:hAnsi="Times New Roman"/>
          <w:sz w:val="24"/>
          <w:szCs w:val="24"/>
        </w:rPr>
        <w:t xml:space="preserve">«   » ноября 2016г. </w:t>
      </w:r>
      <w:r w:rsidRPr="0032617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6F7DD6" w:rsidRDefault="006F7DD6" w:rsidP="006F7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7DD6" w:rsidRDefault="006F7DD6" w:rsidP="006F7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DD6" w:rsidRPr="008E299A" w:rsidRDefault="006F7DD6" w:rsidP="006F7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99A">
        <w:rPr>
          <w:rFonts w:ascii="Times New Roman" w:hAnsi="Times New Roman"/>
          <w:b/>
          <w:sz w:val="24"/>
          <w:szCs w:val="24"/>
        </w:rPr>
        <w:t>СОСТАВ</w:t>
      </w:r>
    </w:p>
    <w:p w:rsidR="006F7DD6" w:rsidRPr="008E299A" w:rsidRDefault="006F7DD6" w:rsidP="006F7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99A">
        <w:rPr>
          <w:rFonts w:ascii="Times New Roman" w:hAnsi="Times New Roman"/>
          <w:b/>
          <w:sz w:val="24"/>
          <w:szCs w:val="24"/>
        </w:rPr>
        <w:t>комиссии по подготовке проекта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</w:r>
    </w:p>
    <w:p w:rsidR="006F7DD6" w:rsidRDefault="006F7DD6" w:rsidP="006F7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062"/>
      </w:tblGrid>
      <w:tr w:rsidR="006F7DD6" w:rsidTr="006F7DD6">
        <w:tc>
          <w:tcPr>
            <w:tcW w:w="3652" w:type="dxa"/>
          </w:tcPr>
          <w:p w:rsidR="006F7DD6" w:rsidRDefault="006F7DD6" w:rsidP="006F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062" w:type="dxa"/>
          </w:tcPr>
          <w:p w:rsidR="006F7DD6" w:rsidRDefault="006F7DD6" w:rsidP="006F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F7DD6" w:rsidTr="006F7DD6">
        <w:tc>
          <w:tcPr>
            <w:tcW w:w="3652" w:type="dxa"/>
          </w:tcPr>
          <w:p w:rsidR="006F7DD6" w:rsidRDefault="006F7DD6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А.Г.</w:t>
            </w:r>
          </w:p>
        </w:tc>
        <w:tc>
          <w:tcPr>
            <w:tcW w:w="6062" w:type="dxa"/>
          </w:tcPr>
          <w:p w:rsidR="006F7DD6" w:rsidRDefault="006F7DD6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Молодежного</w:t>
            </w:r>
            <w:r w:rsidR="00C8651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8651D" w:rsidTr="006F7DD6">
        <w:tc>
          <w:tcPr>
            <w:tcW w:w="3652" w:type="dxa"/>
          </w:tcPr>
          <w:p w:rsidR="00C8651D" w:rsidRDefault="00C8651D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И.В.</w:t>
            </w:r>
          </w:p>
        </w:tc>
        <w:tc>
          <w:tcPr>
            <w:tcW w:w="6062" w:type="dxa"/>
          </w:tcPr>
          <w:p w:rsidR="00C8651D" w:rsidRDefault="00C8651D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Молодежного муниципального образования</w:t>
            </w:r>
          </w:p>
        </w:tc>
      </w:tr>
      <w:tr w:rsidR="00C8651D" w:rsidTr="006F7DD6">
        <w:tc>
          <w:tcPr>
            <w:tcW w:w="3652" w:type="dxa"/>
          </w:tcPr>
          <w:p w:rsidR="00C8651D" w:rsidRDefault="006068C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Сагирова</w:t>
            </w:r>
            <w:proofErr w:type="spellEnd"/>
            <w:r w:rsidR="00062367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6062" w:type="dxa"/>
          </w:tcPr>
          <w:p w:rsidR="00C8651D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Думы Молодежного муниципального образования</w:t>
            </w:r>
          </w:p>
        </w:tc>
      </w:tr>
      <w:tr w:rsidR="00062367" w:rsidTr="006F7DD6">
        <w:tc>
          <w:tcPr>
            <w:tcW w:w="3652" w:type="dxa"/>
          </w:tcPr>
          <w:p w:rsidR="00062367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 А.М.</w:t>
            </w:r>
          </w:p>
        </w:tc>
        <w:tc>
          <w:tcPr>
            <w:tcW w:w="6062" w:type="dxa"/>
          </w:tcPr>
          <w:p w:rsidR="00062367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Молодежного муниципального образования</w:t>
            </w:r>
          </w:p>
        </w:tc>
      </w:tr>
      <w:tr w:rsidR="00062367" w:rsidTr="006F7DD6">
        <w:tc>
          <w:tcPr>
            <w:tcW w:w="3652" w:type="dxa"/>
          </w:tcPr>
          <w:p w:rsidR="00062367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З.А.</w:t>
            </w:r>
          </w:p>
        </w:tc>
        <w:tc>
          <w:tcPr>
            <w:tcW w:w="6062" w:type="dxa"/>
          </w:tcPr>
          <w:p w:rsidR="00062367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Молодежного муниципального образования</w:t>
            </w:r>
          </w:p>
        </w:tc>
      </w:tr>
      <w:tr w:rsidR="00062367" w:rsidTr="006F7DD6">
        <w:tc>
          <w:tcPr>
            <w:tcW w:w="3652" w:type="dxa"/>
          </w:tcPr>
          <w:p w:rsidR="00062367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Т.В.</w:t>
            </w:r>
          </w:p>
        </w:tc>
        <w:tc>
          <w:tcPr>
            <w:tcW w:w="6062" w:type="dxa"/>
          </w:tcPr>
          <w:p w:rsidR="00062367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ЖКХ, благоустройства и закупок Администрации Молодежного муниципального образования</w:t>
            </w:r>
          </w:p>
        </w:tc>
      </w:tr>
      <w:tr w:rsidR="00062367" w:rsidTr="006F7DD6">
        <w:tc>
          <w:tcPr>
            <w:tcW w:w="3652" w:type="dxa"/>
          </w:tcPr>
          <w:p w:rsidR="00062367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Куфякова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062" w:type="dxa"/>
          </w:tcPr>
          <w:p w:rsidR="00062367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юридического отдела Администрации Молодежного муниципального образования</w:t>
            </w:r>
          </w:p>
        </w:tc>
      </w:tr>
      <w:tr w:rsidR="00062367" w:rsidTr="006F7DD6">
        <w:tc>
          <w:tcPr>
            <w:tcW w:w="3652" w:type="dxa"/>
          </w:tcPr>
          <w:p w:rsidR="00062367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Д.В.</w:t>
            </w:r>
          </w:p>
        </w:tc>
        <w:tc>
          <w:tcPr>
            <w:tcW w:w="6062" w:type="dxa"/>
          </w:tcPr>
          <w:p w:rsidR="00062367" w:rsidRDefault="00062367" w:rsidP="006F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вопросам архитектуры и градостроительства Администрации Молодежного муниципального образования</w:t>
            </w:r>
          </w:p>
        </w:tc>
      </w:tr>
    </w:tbl>
    <w:p w:rsidR="006F7DD6" w:rsidRDefault="006F7DD6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062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44D77">
        <w:rPr>
          <w:rFonts w:ascii="Times New Roman" w:hAnsi="Times New Roman"/>
          <w:sz w:val="24"/>
          <w:szCs w:val="24"/>
        </w:rPr>
        <w:t>3</w:t>
      </w:r>
    </w:p>
    <w:p w:rsidR="00062367" w:rsidRDefault="00062367" w:rsidP="00062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326176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Главы</w:t>
      </w:r>
    </w:p>
    <w:p w:rsidR="00062367" w:rsidRPr="00326176" w:rsidRDefault="00062367" w:rsidP="00062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Молодежного</w:t>
      </w:r>
      <w:r w:rsidRPr="0032617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62367" w:rsidRDefault="00062367" w:rsidP="00062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176">
        <w:rPr>
          <w:rFonts w:ascii="Times New Roman" w:hAnsi="Times New Roman"/>
          <w:sz w:val="24"/>
          <w:szCs w:val="24"/>
        </w:rPr>
        <w:t>от </w:t>
      </w:r>
      <w:r>
        <w:rPr>
          <w:rFonts w:ascii="Times New Roman" w:hAnsi="Times New Roman"/>
          <w:sz w:val="24"/>
          <w:szCs w:val="24"/>
        </w:rPr>
        <w:t>«</w:t>
      </w:r>
      <w:r w:rsidR="00372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» ноября 2016г. </w:t>
      </w:r>
      <w:r w:rsidRPr="0032617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Pr="008E299A" w:rsidRDefault="00062367" w:rsidP="00062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99A">
        <w:rPr>
          <w:rFonts w:ascii="Times New Roman" w:hAnsi="Times New Roman"/>
          <w:b/>
          <w:sz w:val="24"/>
          <w:szCs w:val="24"/>
        </w:rPr>
        <w:t>ПЛАН</w:t>
      </w:r>
    </w:p>
    <w:p w:rsidR="00062367" w:rsidRPr="008E299A" w:rsidRDefault="00062367" w:rsidP="00062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99A">
        <w:rPr>
          <w:rFonts w:ascii="Times New Roman" w:hAnsi="Times New Roman"/>
          <w:b/>
          <w:sz w:val="24"/>
          <w:szCs w:val="24"/>
        </w:rPr>
        <w:t>мероприятий по внесению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</w:r>
    </w:p>
    <w:p w:rsidR="00062367" w:rsidRDefault="00062367" w:rsidP="0006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801"/>
        <w:gridCol w:w="3238"/>
      </w:tblGrid>
      <w:tr w:rsidR="00062367" w:rsidTr="00062367">
        <w:tc>
          <w:tcPr>
            <w:tcW w:w="675" w:type="dxa"/>
          </w:tcPr>
          <w:p w:rsidR="00062367" w:rsidRDefault="00062367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1" w:type="dxa"/>
          </w:tcPr>
          <w:p w:rsidR="00062367" w:rsidRDefault="00062367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238" w:type="dxa"/>
          </w:tcPr>
          <w:p w:rsidR="00062367" w:rsidRDefault="00062367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062367" w:rsidTr="00062367">
        <w:tc>
          <w:tcPr>
            <w:tcW w:w="675" w:type="dxa"/>
          </w:tcPr>
          <w:p w:rsidR="00062367" w:rsidRDefault="00062367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062367" w:rsidRDefault="00062367" w:rsidP="00062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нормативного правового акта о подготовке проекта внесения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      </w:r>
          </w:p>
        </w:tc>
        <w:tc>
          <w:tcPr>
            <w:tcW w:w="3238" w:type="dxa"/>
          </w:tcPr>
          <w:p w:rsidR="00062367" w:rsidRDefault="00062367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</w:tr>
      <w:tr w:rsidR="00062367" w:rsidTr="00062367">
        <w:tc>
          <w:tcPr>
            <w:tcW w:w="675" w:type="dxa"/>
          </w:tcPr>
          <w:p w:rsidR="00062367" w:rsidRDefault="00062367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062367" w:rsidRDefault="00062367" w:rsidP="00062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в СМИ и размещение на официальном сайте </w:t>
            </w:r>
            <w:r w:rsidR="00B521B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Молодежного муниципального образования информационного сообщения о подготовке проекта внесения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      </w:r>
          </w:p>
        </w:tc>
        <w:tc>
          <w:tcPr>
            <w:tcW w:w="3238" w:type="dxa"/>
          </w:tcPr>
          <w:p w:rsidR="00062367" w:rsidRDefault="00062367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</w:tr>
      <w:tr w:rsidR="00062367" w:rsidTr="00062367">
        <w:tc>
          <w:tcPr>
            <w:tcW w:w="675" w:type="dxa"/>
          </w:tcPr>
          <w:p w:rsidR="00062367" w:rsidRDefault="00062367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062367" w:rsidRDefault="00062367" w:rsidP="00062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контракта на разработку проекта внесения изменений Генеральный план Молодежного муниципального образования и Правила землепользования и застройки Молодежного муниципального образования</w:t>
            </w:r>
          </w:p>
        </w:tc>
        <w:tc>
          <w:tcPr>
            <w:tcW w:w="3238" w:type="dxa"/>
          </w:tcPr>
          <w:p w:rsidR="00062367" w:rsidRDefault="00062367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– декабрь 2016 </w:t>
            </w:r>
          </w:p>
        </w:tc>
      </w:tr>
      <w:tr w:rsidR="00062367" w:rsidTr="00062367">
        <w:tc>
          <w:tcPr>
            <w:tcW w:w="675" w:type="dxa"/>
          </w:tcPr>
          <w:p w:rsidR="00062367" w:rsidRDefault="00062367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1" w:type="dxa"/>
          </w:tcPr>
          <w:p w:rsidR="00062367" w:rsidRDefault="00062367" w:rsidP="00B5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учет и рассмотрение комиссией предложений по внесению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      </w:r>
            <w:r w:rsidR="00B521BD">
              <w:rPr>
                <w:rFonts w:ascii="Times New Roman" w:hAnsi="Times New Roman"/>
                <w:sz w:val="24"/>
                <w:szCs w:val="24"/>
              </w:rPr>
              <w:t>, подготовка рекомендации о внесении изменений Генеральный план Молодежного муниципального образования и Правила землепользования и застройки Молодежного муниципального образования или об отклонении такого предложения с указанием причин отклонения</w:t>
            </w:r>
          </w:p>
        </w:tc>
        <w:tc>
          <w:tcPr>
            <w:tcW w:w="3238" w:type="dxa"/>
          </w:tcPr>
          <w:p w:rsidR="00062367" w:rsidRDefault="00B521BD" w:rsidP="00B5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 – январь 2017</w:t>
            </w:r>
          </w:p>
        </w:tc>
      </w:tr>
      <w:tr w:rsidR="00B521BD" w:rsidTr="00062367">
        <w:tc>
          <w:tcPr>
            <w:tcW w:w="675" w:type="dxa"/>
          </w:tcPr>
          <w:p w:rsidR="00B521BD" w:rsidRDefault="00B521BD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</w:tcPr>
          <w:p w:rsidR="00B521BD" w:rsidRDefault="00B521BD" w:rsidP="00B5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проекта внесения изменений Генеральный план Молодежного муниципального образования и Правила землепользования и застройки Молодежного муниципального образования в ФГИС ТП</w:t>
            </w:r>
          </w:p>
        </w:tc>
        <w:tc>
          <w:tcPr>
            <w:tcW w:w="3238" w:type="dxa"/>
          </w:tcPr>
          <w:p w:rsidR="00B521BD" w:rsidRDefault="00B521BD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 2017</w:t>
            </w:r>
          </w:p>
        </w:tc>
      </w:tr>
      <w:tr w:rsidR="00B521BD" w:rsidTr="00062367">
        <w:tc>
          <w:tcPr>
            <w:tcW w:w="675" w:type="dxa"/>
          </w:tcPr>
          <w:p w:rsidR="00B521BD" w:rsidRDefault="00B521BD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1" w:type="dxa"/>
          </w:tcPr>
          <w:p w:rsidR="00B521BD" w:rsidRDefault="00B521BD" w:rsidP="00B5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о проведении публичных слушаний, публикация постановления в СМИ и размещение на официальном сайте Администрации Молодежного муниципального образования, оповещение жителей муниципального образования о времени и месте их проведения</w:t>
            </w:r>
          </w:p>
        </w:tc>
        <w:tc>
          <w:tcPr>
            <w:tcW w:w="3238" w:type="dxa"/>
          </w:tcPr>
          <w:p w:rsidR="00B521BD" w:rsidRDefault="00B521BD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</w:tr>
      <w:tr w:rsidR="00B521BD" w:rsidTr="00062367">
        <w:tc>
          <w:tcPr>
            <w:tcW w:w="675" w:type="dxa"/>
          </w:tcPr>
          <w:p w:rsidR="00B521BD" w:rsidRDefault="00B521BD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1" w:type="dxa"/>
          </w:tcPr>
          <w:p w:rsidR="00B521BD" w:rsidRDefault="00B521BD" w:rsidP="00B5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проекта внесения изменений в Генеральный план Молодежного муниципального образования и Правила землепользования и застройки Молодежного муниципального образования в соответствии со ст.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3238" w:type="dxa"/>
          </w:tcPr>
          <w:p w:rsidR="00B521BD" w:rsidRDefault="00B521BD" w:rsidP="00B5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3-х месяцев со дня направления проекта на согласование</w:t>
            </w:r>
          </w:p>
        </w:tc>
      </w:tr>
      <w:tr w:rsidR="00B521BD" w:rsidTr="00062367">
        <w:tc>
          <w:tcPr>
            <w:tcW w:w="675" w:type="dxa"/>
          </w:tcPr>
          <w:p w:rsidR="00B521BD" w:rsidRDefault="00B521BD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1" w:type="dxa"/>
          </w:tcPr>
          <w:p w:rsidR="00B521BD" w:rsidRDefault="00B521BD" w:rsidP="00B5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      </w:r>
          </w:p>
        </w:tc>
        <w:tc>
          <w:tcPr>
            <w:tcW w:w="3238" w:type="dxa"/>
          </w:tcPr>
          <w:p w:rsidR="00B521BD" w:rsidRDefault="00B521BD" w:rsidP="00B5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</w:tr>
      <w:tr w:rsidR="00B521BD" w:rsidTr="00062367">
        <w:tc>
          <w:tcPr>
            <w:tcW w:w="675" w:type="dxa"/>
          </w:tcPr>
          <w:p w:rsidR="00B521BD" w:rsidRDefault="00B521BD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1" w:type="dxa"/>
          </w:tcPr>
          <w:p w:rsidR="00B521BD" w:rsidRDefault="00B521BD" w:rsidP="00B5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заключения о результатах публичных слушаний в СМИ и размещение на официальном сайте Администрации Молодежного муниципального образования</w:t>
            </w:r>
          </w:p>
        </w:tc>
        <w:tc>
          <w:tcPr>
            <w:tcW w:w="3238" w:type="dxa"/>
          </w:tcPr>
          <w:p w:rsidR="00B521BD" w:rsidRDefault="00B521BD" w:rsidP="00B5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</w:tr>
      <w:tr w:rsidR="00B521BD" w:rsidTr="00062367">
        <w:tc>
          <w:tcPr>
            <w:tcW w:w="675" w:type="dxa"/>
          </w:tcPr>
          <w:p w:rsidR="00B521BD" w:rsidRDefault="00B521BD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1" w:type="dxa"/>
          </w:tcPr>
          <w:p w:rsidR="00B521BD" w:rsidRDefault="00B521BD" w:rsidP="00B5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обсуждение результатов публичных слушаний комиссией по подготовке проекта внесения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      </w:r>
          </w:p>
        </w:tc>
        <w:tc>
          <w:tcPr>
            <w:tcW w:w="3238" w:type="dxa"/>
          </w:tcPr>
          <w:p w:rsidR="00B521BD" w:rsidRDefault="00B521BD" w:rsidP="00B5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двух недель после проведения публичных слушаний</w:t>
            </w:r>
          </w:p>
        </w:tc>
      </w:tr>
      <w:tr w:rsidR="00B521BD" w:rsidTr="00062367">
        <w:tc>
          <w:tcPr>
            <w:tcW w:w="675" w:type="dxa"/>
          </w:tcPr>
          <w:p w:rsidR="00B521BD" w:rsidRDefault="00B521BD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1" w:type="dxa"/>
          </w:tcPr>
          <w:p w:rsidR="00B521BD" w:rsidRDefault="00B521BD" w:rsidP="00B5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проекта внесения изменений в Генеральный план Молодежного муниципального образования и Правила землепользования и застройки Молодежного муниципального образования</w:t>
            </w:r>
            <w:r w:rsidR="00E42819">
              <w:rPr>
                <w:rFonts w:ascii="Times New Roman" w:hAnsi="Times New Roman"/>
                <w:sz w:val="24"/>
                <w:szCs w:val="24"/>
              </w:rPr>
              <w:t xml:space="preserve"> Думой Молодежного муниципального образования и его утверждение</w:t>
            </w:r>
          </w:p>
        </w:tc>
        <w:tc>
          <w:tcPr>
            <w:tcW w:w="3238" w:type="dxa"/>
          </w:tcPr>
          <w:p w:rsidR="00B521BD" w:rsidRDefault="00E42819" w:rsidP="00E42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 2017</w:t>
            </w:r>
          </w:p>
        </w:tc>
      </w:tr>
      <w:tr w:rsidR="00E42819" w:rsidTr="00062367">
        <w:tc>
          <w:tcPr>
            <w:tcW w:w="675" w:type="dxa"/>
          </w:tcPr>
          <w:p w:rsidR="00E42819" w:rsidRDefault="00E42819" w:rsidP="0006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1" w:type="dxa"/>
          </w:tcPr>
          <w:p w:rsidR="00E42819" w:rsidRDefault="00E42819" w:rsidP="00E42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утвержденных изменений в Генеральный план Молодежного муниципального образования и Правила землепользования и застройки Молодежного муниципального образования в СМИ и размещение на официальном сайте Администрации Молодежного муниципального образования, размещение в ФГИС ТП</w:t>
            </w:r>
          </w:p>
        </w:tc>
        <w:tc>
          <w:tcPr>
            <w:tcW w:w="3238" w:type="dxa"/>
          </w:tcPr>
          <w:p w:rsidR="00E42819" w:rsidRDefault="00E42819" w:rsidP="00E42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 2017</w:t>
            </w:r>
          </w:p>
        </w:tc>
      </w:tr>
    </w:tbl>
    <w:p w:rsidR="00062367" w:rsidRDefault="00062367" w:rsidP="0006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Pr="00326176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62367" w:rsidRPr="00326176" w:rsidSect="0032617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9D"/>
    <w:multiLevelType w:val="hybridMultilevel"/>
    <w:tmpl w:val="7F00AE5A"/>
    <w:lvl w:ilvl="0" w:tplc="6406B078">
      <w:start w:val="1"/>
      <w:numFmt w:val="decimal"/>
      <w:lvlText w:val="%1."/>
      <w:lvlJc w:val="left"/>
      <w:pPr>
        <w:ind w:left="155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277A21D0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2B6E6728"/>
    <w:multiLevelType w:val="hybridMultilevel"/>
    <w:tmpl w:val="64C686F6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645A"/>
    <w:multiLevelType w:val="multilevel"/>
    <w:tmpl w:val="5DF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1E6470D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 w15:restartNumberingAfterBreak="0">
    <w:nsid w:val="513C36CC"/>
    <w:multiLevelType w:val="multilevel"/>
    <w:tmpl w:val="79E22F00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hint="default"/>
      </w:rPr>
    </w:lvl>
  </w:abstractNum>
  <w:abstractNum w:abstractNumId="7" w15:restartNumberingAfterBreak="0">
    <w:nsid w:val="5D4A1FD4"/>
    <w:multiLevelType w:val="hybridMultilevel"/>
    <w:tmpl w:val="69BE1468"/>
    <w:lvl w:ilvl="0" w:tplc="12D610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0501617"/>
    <w:multiLevelType w:val="hybridMultilevel"/>
    <w:tmpl w:val="2FBA5020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DD7"/>
    <w:rsid w:val="00056D50"/>
    <w:rsid w:val="00062367"/>
    <w:rsid w:val="000D4B26"/>
    <w:rsid w:val="0011025D"/>
    <w:rsid w:val="0017578D"/>
    <w:rsid w:val="00223B0E"/>
    <w:rsid w:val="00245BB1"/>
    <w:rsid w:val="00247021"/>
    <w:rsid w:val="002A59F6"/>
    <w:rsid w:val="00311BFF"/>
    <w:rsid w:val="00326176"/>
    <w:rsid w:val="00372EE7"/>
    <w:rsid w:val="004036B0"/>
    <w:rsid w:val="004265EC"/>
    <w:rsid w:val="004C701B"/>
    <w:rsid w:val="004C7B86"/>
    <w:rsid w:val="004E5043"/>
    <w:rsid w:val="004F1D82"/>
    <w:rsid w:val="0052794D"/>
    <w:rsid w:val="006068C7"/>
    <w:rsid w:val="006F7DD6"/>
    <w:rsid w:val="00750C31"/>
    <w:rsid w:val="00784442"/>
    <w:rsid w:val="00801F8E"/>
    <w:rsid w:val="00802361"/>
    <w:rsid w:val="00822FDD"/>
    <w:rsid w:val="00836DD7"/>
    <w:rsid w:val="00844D77"/>
    <w:rsid w:val="008652B4"/>
    <w:rsid w:val="008E299A"/>
    <w:rsid w:val="0090683E"/>
    <w:rsid w:val="00922DF7"/>
    <w:rsid w:val="0095231D"/>
    <w:rsid w:val="00967AA5"/>
    <w:rsid w:val="00995787"/>
    <w:rsid w:val="00A519AF"/>
    <w:rsid w:val="00AC7B5C"/>
    <w:rsid w:val="00AD7856"/>
    <w:rsid w:val="00AF4C77"/>
    <w:rsid w:val="00B521BD"/>
    <w:rsid w:val="00BC318B"/>
    <w:rsid w:val="00C16934"/>
    <w:rsid w:val="00C5267B"/>
    <w:rsid w:val="00C8651D"/>
    <w:rsid w:val="00C874AC"/>
    <w:rsid w:val="00CC4F9E"/>
    <w:rsid w:val="00D04011"/>
    <w:rsid w:val="00D57130"/>
    <w:rsid w:val="00D62860"/>
    <w:rsid w:val="00D648B9"/>
    <w:rsid w:val="00D74AC7"/>
    <w:rsid w:val="00E42819"/>
    <w:rsid w:val="00E7606D"/>
    <w:rsid w:val="00EB3086"/>
    <w:rsid w:val="00ED03D9"/>
    <w:rsid w:val="00FA54FA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7B3A7E6-0D72-432C-B587-EEB60ED9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7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4E50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4B26"/>
    <w:rPr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locked/>
    <w:rsid w:val="006F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odeg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2016-10-14T05:29:00Z</cp:lastPrinted>
  <dcterms:created xsi:type="dcterms:W3CDTF">2016-10-14T05:10:00Z</dcterms:created>
  <dcterms:modified xsi:type="dcterms:W3CDTF">2016-11-28T04:57:00Z</dcterms:modified>
</cp:coreProperties>
</file>