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B5" w:rsidRDefault="00C060B5" w:rsidP="00C060B5"/>
    <w:tbl>
      <w:tblPr>
        <w:tblW w:w="9468" w:type="dxa"/>
        <w:tblLook w:val="01E0"/>
      </w:tblPr>
      <w:tblGrid>
        <w:gridCol w:w="4608"/>
        <w:gridCol w:w="360"/>
        <w:gridCol w:w="4500"/>
      </w:tblGrid>
      <w:tr w:rsidR="00C060B5" w:rsidRPr="00731E8E" w:rsidTr="00C060B5">
        <w:trPr>
          <w:trHeight w:val="560"/>
        </w:trPr>
        <w:tc>
          <w:tcPr>
            <w:tcW w:w="4608" w:type="dxa"/>
            <w:tcBorders>
              <w:top w:val="single" w:sz="4" w:space="0" w:color="auto"/>
              <w:left w:val="single" w:sz="4" w:space="0" w:color="auto"/>
              <w:bottom w:val="single" w:sz="4" w:space="0" w:color="auto"/>
              <w:right w:val="single" w:sz="4" w:space="0" w:color="auto"/>
            </w:tcBorders>
          </w:tcPr>
          <w:p w:rsidR="00C060B5" w:rsidRDefault="00B3524A" w:rsidP="00B3524A">
            <w:pPr>
              <w:jc w:val="both"/>
              <w:rPr>
                <w:bCs/>
                <w:sz w:val="20"/>
                <w:szCs w:val="20"/>
              </w:rPr>
            </w:pPr>
            <w:r>
              <w:rPr>
                <w:bCs/>
                <w:sz w:val="20"/>
                <w:szCs w:val="20"/>
              </w:rPr>
              <w:t>Отчёт об исполнении бюджета муниципального образования "Шангальское" за 2019 год</w:t>
            </w:r>
          </w:p>
          <w:p w:rsidR="00B3524A" w:rsidRPr="007F04C4" w:rsidRDefault="00B3524A" w:rsidP="00B3524A">
            <w:pPr>
              <w:jc w:val="both"/>
              <w:rPr>
                <w:bCs/>
                <w:sz w:val="20"/>
                <w:szCs w:val="20"/>
              </w:rPr>
            </w:pPr>
            <w:r>
              <w:rPr>
                <w:bCs/>
                <w:sz w:val="20"/>
                <w:szCs w:val="20"/>
              </w:rPr>
              <w:t>Стр.</w:t>
            </w:r>
            <w:r w:rsidR="00636336">
              <w:rPr>
                <w:bCs/>
                <w:sz w:val="20"/>
                <w:szCs w:val="20"/>
              </w:rPr>
              <w:t>1-36</w:t>
            </w:r>
          </w:p>
        </w:tc>
        <w:tc>
          <w:tcPr>
            <w:tcW w:w="360" w:type="dxa"/>
            <w:tcBorders>
              <w:top w:val="nil"/>
              <w:left w:val="single" w:sz="4" w:space="0" w:color="auto"/>
              <w:bottom w:val="nil"/>
              <w:right w:val="single" w:sz="4" w:space="0" w:color="auto"/>
            </w:tcBorders>
          </w:tcPr>
          <w:p w:rsidR="00C060B5" w:rsidRPr="00E155AC" w:rsidRDefault="00C060B5" w:rsidP="00B3524A">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C539F4" w:rsidRPr="00C539F4" w:rsidRDefault="00C539F4" w:rsidP="00C539F4">
            <w:pPr>
              <w:jc w:val="both"/>
              <w:rPr>
                <w:sz w:val="20"/>
                <w:szCs w:val="20"/>
              </w:rPr>
            </w:pPr>
            <w:r w:rsidRPr="00C539F4">
              <w:rPr>
                <w:sz w:val="20"/>
                <w:szCs w:val="20"/>
              </w:rPr>
              <w:t>О внесении изменений и дополнений в решение от 26.12.2019 года №233 "О бюджете муниципального образования "Шангальское" на 2020 год"</w:t>
            </w:r>
          </w:p>
          <w:p w:rsidR="00C060B5" w:rsidRPr="00A44A09" w:rsidRDefault="00C539F4" w:rsidP="00B3524A">
            <w:pPr>
              <w:shd w:val="clear" w:color="auto" w:fill="FFFFFF"/>
              <w:jc w:val="both"/>
              <w:rPr>
                <w:sz w:val="20"/>
                <w:szCs w:val="20"/>
              </w:rPr>
            </w:pPr>
            <w:r>
              <w:rPr>
                <w:sz w:val="20"/>
                <w:szCs w:val="20"/>
              </w:rPr>
              <w:t>Стр.</w:t>
            </w:r>
            <w:r w:rsidR="00636336">
              <w:rPr>
                <w:sz w:val="20"/>
                <w:szCs w:val="20"/>
              </w:rPr>
              <w:t>36-49</w:t>
            </w:r>
          </w:p>
        </w:tc>
      </w:tr>
    </w:tbl>
    <w:p w:rsidR="00C060B5" w:rsidRDefault="00C060B5" w:rsidP="00C060B5"/>
    <w:tbl>
      <w:tblPr>
        <w:tblW w:w="9468" w:type="dxa"/>
        <w:tblLook w:val="01E0"/>
      </w:tblPr>
      <w:tblGrid>
        <w:gridCol w:w="4608"/>
        <w:gridCol w:w="360"/>
        <w:gridCol w:w="4500"/>
      </w:tblGrid>
      <w:tr w:rsidR="00C060B5" w:rsidRPr="00A44A09" w:rsidTr="00B3524A">
        <w:trPr>
          <w:trHeight w:val="560"/>
        </w:trPr>
        <w:tc>
          <w:tcPr>
            <w:tcW w:w="4608" w:type="dxa"/>
            <w:tcBorders>
              <w:top w:val="single" w:sz="4" w:space="0" w:color="auto"/>
              <w:left w:val="single" w:sz="4" w:space="0" w:color="auto"/>
              <w:bottom w:val="single" w:sz="4" w:space="0" w:color="auto"/>
              <w:right w:val="single" w:sz="4" w:space="0" w:color="auto"/>
            </w:tcBorders>
          </w:tcPr>
          <w:p w:rsidR="00C539F4" w:rsidRPr="00C539F4" w:rsidRDefault="00C539F4" w:rsidP="00C539F4">
            <w:pPr>
              <w:jc w:val="both"/>
              <w:rPr>
                <w:sz w:val="20"/>
                <w:szCs w:val="20"/>
              </w:rPr>
            </w:pPr>
            <w:r w:rsidRPr="00C539F4">
              <w:rPr>
                <w:sz w:val="20"/>
                <w:szCs w:val="20"/>
              </w:rPr>
              <w:t xml:space="preserve">Об исполнении бюджета муниципального образования "Шангальское" за </w:t>
            </w:r>
            <w:r w:rsidRPr="00C539F4">
              <w:rPr>
                <w:sz w:val="20"/>
                <w:szCs w:val="20"/>
                <w:lang w:val="en-US"/>
              </w:rPr>
              <w:t>I</w:t>
            </w:r>
            <w:r>
              <w:rPr>
                <w:sz w:val="20"/>
                <w:szCs w:val="20"/>
              </w:rPr>
              <w:t xml:space="preserve"> </w:t>
            </w:r>
            <w:r w:rsidRPr="00C539F4">
              <w:rPr>
                <w:sz w:val="20"/>
                <w:szCs w:val="20"/>
              </w:rPr>
              <w:t>- е полугодие 2020 года</w:t>
            </w:r>
          </w:p>
          <w:p w:rsidR="00C060B5" w:rsidRPr="007F04C4" w:rsidRDefault="00C539F4" w:rsidP="00B3524A">
            <w:pPr>
              <w:jc w:val="both"/>
              <w:rPr>
                <w:bCs/>
                <w:sz w:val="20"/>
                <w:szCs w:val="20"/>
              </w:rPr>
            </w:pPr>
            <w:r>
              <w:rPr>
                <w:bCs/>
                <w:sz w:val="20"/>
                <w:szCs w:val="20"/>
              </w:rPr>
              <w:t>Стр.</w:t>
            </w:r>
            <w:r w:rsidR="00636336">
              <w:rPr>
                <w:bCs/>
                <w:sz w:val="20"/>
                <w:szCs w:val="20"/>
              </w:rPr>
              <w:t>50-58</w:t>
            </w:r>
          </w:p>
        </w:tc>
        <w:tc>
          <w:tcPr>
            <w:tcW w:w="360" w:type="dxa"/>
            <w:tcBorders>
              <w:top w:val="nil"/>
              <w:left w:val="single" w:sz="4" w:space="0" w:color="auto"/>
              <w:bottom w:val="nil"/>
              <w:right w:val="single" w:sz="4" w:space="0" w:color="auto"/>
            </w:tcBorders>
          </w:tcPr>
          <w:p w:rsidR="00C060B5" w:rsidRPr="00E155AC" w:rsidRDefault="00C060B5" w:rsidP="00B3524A">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C539F4" w:rsidRPr="00C539F4" w:rsidRDefault="00C539F4" w:rsidP="00C539F4">
            <w:pPr>
              <w:jc w:val="both"/>
              <w:rPr>
                <w:sz w:val="20"/>
                <w:szCs w:val="20"/>
              </w:rPr>
            </w:pPr>
            <w:r w:rsidRPr="00C539F4">
              <w:rPr>
                <w:sz w:val="20"/>
                <w:szCs w:val="20"/>
              </w:rPr>
              <w:t>О внесении изменения в решение Совета депутатов МО "Шангальское" от 27.11.2014 года №176 "О налоге на имущество физических лиц"</w:t>
            </w:r>
          </w:p>
          <w:p w:rsidR="00C060B5" w:rsidRPr="00A44A09" w:rsidRDefault="00C539F4" w:rsidP="00B3524A">
            <w:pPr>
              <w:shd w:val="clear" w:color="auto" w:fill="FFFFFF"/>
              <w:jc w:val="both"/>
              <w:rPr>
                <w:sz w:val="20"/>
                <w:szCs w:val="20"/>
              </w:rPr>
            </w:pPr>
            <w:r>
              <w:rPr>
                <w:sz w:val="20"/>
                <w:szCs w:val="20"/>
              </w:rPr>
              <w:t>Стр.</w:t>
            </w:r>
            <w:r w:rsidR="00636336">
              <w:rPr>
                <w:sz w:val="20"/>
                <w:szCs w:val="20"/>
              </w:rPr>
              <w:t>59</w:t>
            </w:r>
          </w:p>
        </w:tc>
      </w:tr>
    </w:tbl>
    <w:p w:rsidR="00C060B5" w:rsidRDefault="00C060B5" w:rsidP="00C060B5"/>
    <w:tbl>
      <w:tblPr>
        <w:tblW w:w="9468" w:type="dxa"/>
        <w:tblLook w:val="01E0"/>
      </w:tblPr>
      <w:tblGrid>
        <w:gridCol w:w="4608"/>
        <w:gridCol w:w="360"/>
        <w:gridCol w:w="4500"/>
      </w:tblGrid>
      <w:tr w:rsidR="00C060B5" w:rsidRPr="00A44A09" w:rsidTr="00B3524A">
        <w:trPr>
          <w:trHeight w:val="560"/>
        </w:trPr>
        <w:tc>
          <w:tcPr>
            <w:tcW w:w="4608" w:type="dxa"/>
            <w:tcBorders>
              <w:top w:val="single" w:sz="4" w:space="0" w:color="auto"/>
              <w:left w:val="single" w:sz="4" w:space="0" w:color="auto"/>
              <w:bottom w:val="single" w:sz="4" w:space="0" w:color="auto"/>
              <w:right w:val="single" w:sz="4" w:space="0" w:color="auto"/>
            </w:tcBorders>
          </w:tcPr>
          <w:p w:rsidR="00C539F4" w:rsidRPr="00C539F4" w:rsidRDefault="00C539F4" w:rsidP="00C539F4">
            <w:pPr>
              <w:pStyle w:val="Style7"/>
              <w:widowControl/>
              <w:tabs>
                <w:tab w:val="left" w:pos="662"/>
              </w:tabs>
              <w:jc w:val="both"/>
              <w:rPr>
                <w:sz w:val="20"/>
                <w:szCs w:val="20"/>
              </w:rPr>
            </w:pPr>
            <w:r w:rsidRPr="00C539F4">
              <w:rPr>
                <w:sz w:val="20"/>
                <w:szCs w:val="20"/>
              </w:rPr>
              <w:t>О признании утратившим силу решения Совета депутатов МО "Шангальское" от 29 марта №120</w:t>
            </w:r>
          </w:p>
          <w:p w:rsidR="00C060B5" w:rsidRPr="007F04C4" w:rsidRDefault="00C539F4" w:rsidP="00B3524A">
            <w:pPr>
              <w:jc w:val="both"/>
              <w:rPr>
                <w:bCs/>
                <w:sz w:val="20"/>
                <w:szCs w:val="20"/>
              </w:rPr>
            </w:pPr>
            <w:r>
              <w:rPr>
                <w:bCs/>
                <w:sz w:val="20"/>
                <w:szCs w:val="20"/>
              </w:rPr>
              <w:t>Стр.</w:t>
            </w:r>
            <w:r w:rsidR="00636336">
              <w:rPr>
                <w:bCs/>
                <w:sz w:val="20"/>
                <w:szCs w:val="20"/>
              </w:rPr>
              <w:t>59</w:t>
            </w:r>
          </w:p>
        </w:tc>
        <w:tc>
          <w:tcPr>
            <w:tcW w:w="360" w:type="dxa"/>
            <w:tcBorders>
              <w:top w:val="nil"/>
              <w:left w:val="single" w:sz="4" w:space="0" w:color="auto"/>
              <w:bottom w:val="nil"/>
              <w:right w:val="single" w:sz="4" w:space="0" w:color="auto"/>
            </w:tcBorders>
          </w:tcPr>
          <w:p w:rsidR="00C060B5" w:rsidRPr="00E155AC" w:rsidRDefault="00C060B5" w:rsidP="00B3524A">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C060B5" w:rsidRDefault="00C539F4" w:rsidP="00B3524A">
            <w:pPr>
              <w:shd w:val="clear" w:color="auto" w:fill="FFFFFF"/>
              <w:jc w:val="both"/>
              <w:rPr>
                <w:sz w:val="20"/>
                <w:szCs w:val="20"/>
              </w:rPr>
            </w:pPr>
            <w:r>
              <w:rPr>
                <w:sz w:val="20"/>
                <w:szCs w:val="20"/>
              </w:rPr>
              <w:t>Информация</w:t>
            </w:r>
          </w:p>
          <w:p w:rsidR="00636336" w:rsidRPr="00A44A09" w:rsidRDefault="00636336" w:rsidP="00B3524A">
            <w:pPr>
              <w:shd w:val="clear" w:color="auto" w:fill="FFFFFF"/>
              <w:jc w:val="both"/>
              <w:rPr>
                <w:sz w:val="20"/>
                <w:szCs w:val="20"/>
              </w:rPr>
            </w:pPr>
            <w:r>
              <w:rPr>
                <w:sz w:val="20"/>
                <w:szCs w:val="20"/>
              </w:rPr>
              <w:t xml:space="preserve">Стр.60 </w:t>
            </w:r>
          </w:p>
        </w:tc>
      </w:tr>
    </w:tbl>
    <w:p w:rsidR="00C060B5" w:rsidRDefault="00C060B5" w:rsidP="00C060B5"/>
    <w:p w:rsidR="00C060B5" w:rsidRDefault="00C060B5" w:rsidP="00C060B5"/>
    <w:tbl>
      <w:tblPr>
        <w:tblW w:w="9807" w:type="dxa"/>
        <w:tblLook w:val="01E0"/>
      </w:tblPr>
      <w:tblGrid>
        <w:gridCol w:w="6644"/>
        <w:gridCol w:w="3163"/>
      </w:tblGrid>
      <w:tr w:rsidR="00C060B5" w:rsidTr="00B3524A">
        <w:tc>
          <w:tcPr>
            <w:tcW w:w="6644" w:type="dxa"/>
          </w:tcPr>
          <w:p w:rsidR="00C060B5" w:rsidRPr="00F52275" w:rsidRDefault="00C060B5" w:rsidP="00B3524A">
            <w:pPr>
              <w:jc w:val="center"/>
              <w:rPr>
                <w:b/>
                <w:sz w:val="40"/>
                <w:szCs w:val="40"/>
              </w:rPr>
            </w:pPr>
            <w:r w:rsidRPr="00F52275">
              <w:rPr>
                <w:b/>
                <w:sz w:val="40"/>
                <w:szCs w:val="40"/>
              </w:rPr>
              <w:t>МУНИЦИПАЛЬНЫЙ ВЕСТНИК</w:t>
            </w:r>
          </w:p>
          <w:p w:rsidR="00C060B5" w:rsidRPr="00F52275" w:rsidRDefault="00C060B5" w:rsidP="00B3524A">
            <w:pPr>
              <w:jc w:val="center"/>
              <w:rPr>
                <w:b/>
                <w:i/>
                <w:sz w:val="40"/>
                <w:szCs w:val="40"/>
              </w:rPr>
            </w:pPr>
            <w:r w:rsidRPr="00F52275">
              <w:rPr>
                <w:b/>
                <w:i/>
                <w:sz w:val="40"/>
                <w:szCs w:val="40"/>
              </w:rPr>
              <w:t>«ШАНГАЛЫ»</w:t>
            </w:r>
          </w:p>
        </w:tc>
        <w:tc>
          <w:tcPr>
            <w:tcW w:w="3163" w:type="dxa"/>
          </w:tcPr>
          <w:p w:rsidR="00C060B5" w:rsidRPr="00FD3482" w:rsidRDefault="00C060B5" w:rsidP="00B3524A">
            <w:pPr>
              <w:jc w:val="center"/>
              <w:rPr>
                <w:b/>
                <w:sz w:val="40"/>
                <w:szCs w:val="40"/>
              </w:rPr>
            </w:pPr>
            <w:r>
              <w:rPr>
                <w:b/>
                <w:sz w:val="40"/>
                <w:szCs w:val="40"/>
              </w:rPr>
              <w:t>№13</w:t>
            </w:r>
          </w:p>
          <w:p w:rsidR="00C060B5" w:rsidRDefault="00C060B5" w:rsidP="00B3524A">
            <w:pPr>
              <w:jc w:val="center"/>
              <w:rPr>
                <w:b/>
                <w:sz w:val="28"/>
                <w:szCs w:val="28"/>
              </w:rPr>
            </w:pPr>
          </w:p>
          <w:p w:rsidR="00C060B5" w:rsidRPr="00FD3482" w:rsidRDefault="00915F09" w:rsidP="00B3524A">
            <w:pPr>
              <w:jc w:val="center"/>
              <w:rPr>
                <w:b/>
                <w:sz w:val="28"/>
                <w:szCs w:val="28"/>
              </w:rPr>
            </w:pPr>
            <w:r>
              <w:rPr>
                <w:b/>
                <w:sz w:val="28"/>
                <w:szCs w:val="28"/>
              </w:rPr>
              <w:t>24</w:t>
            </w:r>
            <w:r w:rsidR="00C060B5">
              <w:rPr>
                <w:b/>
                <w:sz w:val="28"/>
                <w:szCs w:val="28"/>
              </w:rPr>
              <w:t xml:space="preserve"> июля 2020</w:t>
            </w:r>
            <w:r w:rsidR="00C060B5" w:rsidRPr="00FD3482">
              <w:rPr>
                <w:b/>
                <w:sz w:val="28"/>
                <w:szCs w:val="28"/>
              </w:rPr>
              <w:t xml:space="preserve"> года</w:t>
            </w:r>
          </w:p>
        </w:tc>
      </w:tr>
      <w:tr w:rsidR="00C060B5" w:rsidTr="00B3524A">
        <w:tc>
          <w:tcPr>
            <w:tcW w:w="6644" w:type="dxa"/>
          </w:tcPr>
          <w:p w:rsidR="00C060B5" w:rsidRPr="00F52275" w:rsidRDefault="00C060B5" w:rsidP="00B3524A">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C060B5" w:rsidRPr="00F52275" w:rsidRDefault="00C060B5" w:rsidP="00B3524A">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C060B5" w:rsidRDefault="00C060B5" w:rsidP="00B3524A"/>
        </w:tc>
      </w:tr>
    </w:tbl>
    <w:p w:rsidR="00C060B5" w:rsidRDefault="00C060B5" w:rsidP="00C060B5"/>
    <w:p w:rsidR="00C060B5" w:rsidRDefault="0007584D" w:rsidP="00C060B5">
      <w:pPr>
        <w:rPr>
          <w:b/>
          <w:sz w:val="22"/>
          <w:szCs w:val="22"/>
        </w:rPr>
      </w:pPr>
      <w:r w:rsidRPr="0007584D">
        <w:rPr>
          <w:noProof/>
        </w:rPr>
        <w:pict>
          <v:line id="_x0000_s1026" style="position:absolute;z-index:251658240" from="0,4.3pt" to="324pt,4.3pt" strokeweight="2pt"/>
        </w:pict>
      </w:r>
      <w:r w:rsidR="00C060B5">
        <w:t xml:space="preserve"> </w:t>
      </w:r>
    </w:p>
    <w:p w:rsidR="00C060B5" w:rsidRDefault="00C060B5" w:rsidP="00C060B5">
      <w:pPr>
        <w:jc w:val="both"/>
        <w:rPr>
          <w:b/>
          <w:sz w:val="28"/>
          <w:szCs w:val="28"/>
        </w:rPr>
      </w:pPr>
      <w:r w:rsidRPr="00E37572">
        <w:rPr>
          <w:b/>
          <w:sz w:val="28"/>
          <w:szCs w:val="28"/>
        </w:rPr>
        <w:t xml:space="preserve">Решение Совета депутатов муниципального образования "Шангальское" от </w:t>
      </w:r>
      <w:r>
        <w:rPr>
          <w:b/>
          <w:sz w:val="28"/>
          <w:szCs w:val="28"/>
        </w:rPr>
        <w:t>23 июля 2020 года №265</w:t>
      </w:r>
    </w:p>
    <w:p w:rsidR="00C060B5" w:rsidRDefault="00C060B5" w:rsidP="00C060B5">
      <w:pPr>
        <w:jc w:val="both"/>
        <w:rPr>
          <w:b/>
          <w:sz w:val="28"/>
          <w:szCs w:val="28"/>
        </w:rPr>
      </w:pPr>
    </w:p>
    <w:p w:rsidR="00C060B5" w:rsidRPr="00E37572" w:rsidRDefault="00C060B5" w:rsidP="00C060B5">
      <w:pPr>
        <w:jc w:val="both"/>
        <w:rPr>
          <w:b/>
          <w:sz w:val="28"/>
          <w:szCs w:val="28"/>
        </w:rPr>
      </w:pPr>
      <w:r>
        <w:rPr>
          <w:b/>
          <w:sz w:val="28"/>
          <w:szCs w:val="28"/>
        </w:rPr>
        <w:t>Отчёт об исполнении бюджета муниципального образования "Шангальское" за 2019 год</w:t>
      </w:r>
    </w:p>
    <w:p w:rsidR="00C060B5" w:rsidRDefault="00C060B5" w:rsidP="00C060B5">
      <w:pPr>
        <w:jc w:val="both"/>
      </w:pPr>
    </w:p>
    <w:p w:rsidR="00C060B5" w:rsidRPr="008C06DF" w:rsidRDefault="00C060B5" w:rsidP="00C060B5">
      <w:pPr>
        <w:pStyle w:val="ab"/>
        <w:jc w:val="left"/>
        <w:rPr>
          <w:bCs w:val="0"/>
          <w:sz w:val="22"/>
          <w:szCs w:val="22"/>
        </w:rPr>
      </w:pPr>
      <w:r>
        <w:rPr>
          <w:bCs w:val="0"/>
          <w:sz w:val="22"/>
          <w:szCs w:val="22"/>
        </w:rPr>
        <w:tab/>
      </w:r>
      <w:r w:rsidRPr="008C06DF">
        <w:rPr>
          <w:bCs w:val="0"/>
          <w:sz w:val="22"/>
          <w:szCs w:val="22"/>
        </w:rPr>
        <w:t>Совет депутатов муниципального образования «Шангальское»</w:t>
      </w:r>
    </w:p>
    <w:p w:rsidR="00C060B5" w:rsidRPr="008C06DF" w:rsidRDefault="00C060B5" w:rsidP="00C060B5">
      <w:pPr>
        <w:pStyle w:val="ab"/>
        <w:jc w:val="left"/>
        <w:rPr>
          <w:bCs w:val="0"/>
          <w:sz w:val="22"/>
          <w:szCs w:val="22"/>
        </w:rPr>
      </w:pPr>
      <w:r w:rsidRPr="008C06DF">
        <w:rPr>
          <w:bCs w:val="0"/>
          <w:sz w:val="22"/>
          <w:szCs w:val="22"/>
        </w:rPr>
        <w:t>РЕШАЕТ:</w:t>
      </w:r>
    </w:p>
    <w:p w:rsidR="00C060B5" w:rsidRPr="008C06DF" w:rsidRDefault="00C060B5" w:rsidP="00C060B5">
      <w:pPr>
        <w:pStyle w:val="ab"/>
        <w:ind w:firstLine="360"/>
        <w:jc w:val="both"/>
        <w:rPr>
          <w:b w:val="0"/>
          <w:bCs w:val="0"/>
          <w:sz w:val="22"/>
          <w:szCs w:val="22"/>
          <w:highlight w:val="yellow"/>
        </w:rPr>
      </w:pPr>
      <w:r w:rsidRPr="008C06DF">
        <w:rPr>
          <w:sz w:val="22"/>
          <w:szCs w:val="22"/>
        </w:rPr>
        <w:t>1.</w:t>
      </w:r>
      <w:r w:rsidRPr="008C06DF">
        <w:rPr>
          <w:b w:val="0"/>
          <w:bCs w:val="0"/>
          <w:sz w:val="22"/>
          <w:szCs w:val="22"/>
        </w:rPr>
        <w:t xml:space="preserve"> Утвердить отчет  по исполнению бюджета муниципального образования «Шангальское»  за </w:t>
      </w:r>
      <w:r w:rsidRPr="008C06DF">
        <w:rPr>
          <w:b w:val="0"/>
          <w:sz w:val="22"/>
          <w:szCs w:val="22"/>
        </w:rPr>
        <w:t>2019</w:t>
      </w:r>
      <w:r w:rsidRPr="008C06DF">
        <w:rPr>
          <w:b w:val="0"/>
          <w:bCs w:val="0"/>
          <w:sz w:val="22"/>
          <w:szCs w:val="22"/>
        </w:rPr>
        <w:t xml:space="preserve"> год по </w:t>
      </w:r>
      <w:r w:rsidRPr="008C06DF">
        <w:rPr>
          <w:sz w:val="22"/>
          <w:szCs w:val="22"/>
        </w:rPr>
        <w:t>расходам</w:t>
      </w:r>
      <w:r w:rsidRPr="008C06DF">
        <w:rPr>
          <w:b w:val="0"/>
          <w:bCs w:val="0"/>
          <w:sz w:val="22"/>
          <w:szCs w:val="22"/>
        </w:rPr>
        <w:t xml:space="preserve">  в сумме </w:t>
      </w:r>
      <w:r w:rsidRPr="008C06DF">
        <w:rPr>
          <w:sz w:val="22"/>
          <w:szCs w:val="22"/>
        </w:rPr>
        <w:t>– 15 269 228,34 руб.</w:t>
      </w:r>
      <w:r w:rsidRPr="008C06DF">
        <w:rPr>
          <w:b w:val="0"/>
          <w:bCs w:val="0"/>
          <w:sz w:val="22"/>
          <w:szCs w:val="22"/>
        </w:rPr>
        <w:t xml:space="preserve"> и </w:t>
      </w:r>
      <w:r w:rsidRPr="008C06DF">
        <w:rPr>
          <w:sz w:val="22"/>
          <w:szCs w:val="22"/>
        </w:rPr>
        <w:t>доходам</w:t>
      </w:r>
      <w:r w:rsidRPr="008C06DF">
        <w:rPr>
          <w:b w:val="0"/>
          <w:bCs w:val="0"/>
          <w:sz w:val="22"/>
          <w:szCs w:val="22"/>
        </w:rPr>
        <w:t xml:space="preserve"> в сумме –</w:t>
      </w:r>
      <w:r w:rsidRPr="008C06DF">
        <w:rPr>
          <w:bCs w:val="0"/>
          <w:sz w:val="22"/>
          <w:szCs w:val="22"/>
        </w:rPr>
        <w:t xml:space="preserve"> 15 355 871,42 </w:t>
      </w:r>
      <w:r w:rsidRPr="008C06DF">
        <w:rPr>
          <w:sz w:val="22"/>
          <w:szCs w:val="22"/>
        </w:rPr>
        <w:t>руб.</w:t>
      </w:r>
      <w:r w:rsidRPr="008C06DF">
        <w:rPr>
          <w:b w:val="0"/>
          <w:bCs w:val="0"/>
          <w:sz w:val="22"/>
          <w:szCs w:val="22"/>
        </w:rPr>
        <w:t xml:space="preserve">, в  том числе: доходы местного бюджета – </w:t>
      </w:r>
      <w:r w:rsidRPr="008C06DF">
        <w:rPr>
          <w:bCs w:val="0"/>
          <w:sz w:val="22"/>
          <w:szCs w:val="22"/>
        </w:rPr>
        <w:t xml:space="preserve">10 259 486,75 </w:t>
      </w:r>
      <w:r w:rsidRPr="008C06DF">
        <w:rPr>
          <w:sz w:val="22"/>
          <w:szCs w:val="22"/>
        </w:rPr>
        <w:t>руб.</w:t>
      </w:r>
    </w:p>
    <w:p w:rsidR="00C060B5" w:rsidRPr="008C06DF" w:rsidRDefault="00C060B5" w:rsidP="00C060B5">
      <w:pPr>
        <w:pStyle w:val="ab"/>
        <w:ind w:firstLine="360"/>
        <w:jc w:val="both"/>
        <w:rPr>
          <w:b w:val="0"/>
          <w:bCs w:val="0"/>
          <w:sz w:val="22"/>
          <w:szCs w:val="22"/>
        </w:rPr>
      </w:pPr>
      <w:r w:rsidRPr="008C06DF">
        <w:rPr>
          <w:sz w:val="22"/>
          <w:szCs w:val="22"/>
        </w:rPr>
        <w:t>2</w:t>
      </w:r>
      <w:r w:rsidRPr="008C06DF">
        <w:rPr>
          <w:b w:val="0"/>
          <w:bCs w:val="0"/>
          <w:sz w:val="22"/>
          <w:szCs w:val="22"/>
        </w:rPr>
        <w:t>.</w:t>
      </w:r>
      <w:r>
        <w:rPr>
          <w:b w:val="0"/>
          <w:bCs w:val="0"/>
          <w:sz w:val="22"/>
          <w:szCs w:val="22"/>
        </w:rPr>
        <w:t xml:space="preserve"> </w:t>
      </w:r>
      <w:r w:rsidRPr="008C06DF">
        <w:rPr>
          <w:b w:val="0"/>
          <w:bCs w:val="0"/>
          <w:sz w:val="22"/>
          <w:szCs w:val="22"/>
        </w:rPr>
        <w:t>Утвердить размер профицита бюджета муниципального образования «Шангальское» за 2019</w:t>
      </w:r>
      <w:r w:rsidRPr="008C06DF">
        <w:rPr>
          <w:bCs w:val="0"/>
          <w:sz w:val="22"/>
          <w:szCs w:val="22"/>
        </w:rPr>
        <w:t xml:space="preserve"> </w:t>
      </w:r>
      <w:r w:rsidRPr="008C06DF">
        <w:rPr>
          <w:b w:val="0"/>
          <w:bCs w:val="0"/>
          <w:sz w:val="22"/>
          <w:szCs w:val="22"/>
        </w:rPr>
        <w:t xml:space="preserve">год – </w:t>
      </w:r>
      <w:r w:rsidRPr="008C06DF">
        <w:rPr>
          <w:bCs w:val="0"/>
          <w:sz w:val="22"/>
          <w:szCs w:val="22"/>
        </w:rPr>
        <w:t>86 643,08  руб</w:t>
      </w:r>
      <w:r w:rsidRPr="008C06DF">
        <w:rPr>
          <w:b w:val="0"/>
          <w:bCs w:val="0"/>
          <w:sz w:val="22"/>
          <w:szCs w:val="22"/>
        </w:rPr>
        <w:t>.</w:t>
      </w:r>
    </w:p>
    <w:p w:rsidR="00C060B5" w:rsidRPr="008C06DF" w:rsidRDefault="00C060B5" w:rsidP="00C060B5">
      <w:pPr>
        <w:pStyle w:val="ab"/>
        <w:ind w:firstLine="360"/>
        <w:jc w:val="both"/>
        <w:rPr>
          <w:b w:val="0"/>
          <w:bCs w:val="0"/>
          <w:sz w:val="22"/>
          <w:szCs w:val="22"/>
        </w:rPr>
      </w:pPr>
      <w:r w:rsidRPr="008C06DF">
        <w:rPr>
          <w:sz w:val="22"/>
          <w:szCs w:val="22"/>
        </w:rPr>
        <w:t>3</w:t>
      </w:r>
      <w:r w:rsidRPr="008C06DF">
        <w:rPr>
          <w:b w:val="0"/>
          <w:bCs w:val="0"/>
          <w:sz w:val="22"/>
          <w:szCs w:val="22"/>
        </w:rPr>
        <w:t>.</w:t>
      </w:r>
      <w:r>
        <w:rPr>
          <w:b w:val="0"/>
          <w:bCs w:val="0"/>
          <w:sz w:val="22"/>
          <w:szCs w:val="22"/>
        </w:rPr>
        <w:t xml:space="preserve"> </w:t>
      </w:r>
      <w:r w:rsidRPr="008C06DF">
        <w:rPr>
          <w:b w:val="0"/>
          <w:bCs w:val="0"/>
          <w:sz w:val="22"/>
          <w:szCs w:val="22"/>
        </w:rPr>
        <w:t xml:space="preserve">Утвердить отчет по источникам  финансирования дефицита бюджета муниципального образования «Шангальское»  за 2019 год согласно </w:t>
      </w:r>
      <w:r w:rsidRPr="008C06DF">
        <w:rPr>
          <w:sz w:val="22"/>
          <w:szCs w:val="22"/>
        </w:rPr>
        <w:t>Приложению № 1</w:t>
      </w:r>
      <w:r w:rsidRPr="008C06DF">
        <w:rPr>
          <w:b w:val="0"/>
          <w:bCs w:val="0"/>
          <w:sz w:val="22"/>
          <w:szCs w:val="22"/>
        </w:rPr>
        <w:t xml:space="preserve"> к настоящему решению.</w:t>
      </w:r>
    </w:p>
    <w:p w:rsidR="00C060B5" w:rsidRPr="008C06DF" w:rsidRDefault="00C060B5" w:rsidP="00C060B5">
      <w:pPr>
        <w:pStyle w:val="4"/>
        <w:tabs>
          <w:tab w:val="left" w:pos="284"/>
        </w:tabs>
        <w:ind w:firstLine="0"/>
        <w:rPr>
          <w:sz w:val="22"/>
          <w:szCs w:val="22"/>
        </w:rPr>
      </w:pPr>
      <w:r w:rsidRPr="008C06DF">
        <w:rPr>
          <w:b/>
          <w:bCs/>
          <w:sz w:val="22"/>
          <w:szCs w:val="22"/>
        </w:rPr>
        <w:t xml:space="preserve">    4.</w:t>
      </w:r>
      <w:r>
        <w:rPr>
          <w:b/>
          <w:bCs/>
          <w:sz w:val="22"/>
          <w:szCs w:val="22"/>
        </w:rPr>
        <w:t xml:space="preserve"> </w:t>
      </w:r>
      <w:r w:rsidRPr="008C06DF">
        <w:rPr>
          <w:sz w:val="22"/>
          <w:szCs w:val="22"/>
        </w:rPr>
        <w:t>Утвердить отчет по источникам доходов за администраторами поступлений в муниципальный бюджет</w:t>
      </w:r>
      <w:r w:rsidRPr="008C06DF">
        <w:rPr>
          <w:b/>
          <w:bCs/>
          <w:sz w:val="22"/>
          <w:szCs w:val="22"/>
        </w:rPr>
        <w:t xml:space="preserve"> </w:t>
      </w:r>
      <w:r w:rsidRPr="008C06DF">
        <w:rPr>
          <w:sz w:val="22"/>
          <w:szCs w:val="22"/>
        </w:rPr>
        <w:t xml:space="preserve">согласно </w:t>
      </w:r>
      <w:r w:rsidRPr="008C06DF">
        <w:rPr>
          <w:b/>
          <w:bCs/>
          <w:sz w:val="22"/>
          <w:szCs w:val="22"/>
        </w:rPr>
        <w:t xml:space="preserve">Приложению № 2 </w:t>
      </w:r>
      <w:r w:rsidRPr="008C06DF">
        <w:rPr>
          <w:sz w:val="22"/>
          <w:szCs w:val="22"/>
        </w:rPr>
        <w:t>к настоящему решению.</w:t>
      </w:r>
    </w:p>
    <w:p w:rsidR="00C060B5" w:rsidRPr="008C06DF" w:rsidRDefault="00C060B5" w:rsidP="00C060B5">
      <w:pPr>
        <w:pStyle w:val="ConsNormal"/>
        <w:widowControl/>
        <w:ind w:firstLine="0"/>
        <w:jc w:val="both"/>
        <w:rPr>
          <w:rFonts w:ascii="Times New Roman" w:hAnsi="Times New Roman" w:cs="Times New Roman"/>
          <w:b/>
          <w:bCs/>
          <w:sz w:val="22"/>
          <w:szCs w:val="22"/>
        </w:rPr>
      </w:pPr>
      <w:r w:rsidRPr="008C06DF">
        <w:rPr>
          <w:rFonts w:ascii="Times New Roman" w:hAnsi="Times New Roman" w:cs="Times New Roman"/>
          <w:b/>
          <w:bCs/>
          <w:sz w:val="22"/>
          <w:szCs w:val="22"/>
        </w:rPr>
        <w:t xml:space="preserve">    5</w:t>
      </w:r>
      <w:r w:rsidRPr="008C06DF">
        <w:rPr>
          <w:rFonts w:ascii="Times New Roman" w:hAnsi="Times New Roman" w:cs="Times New Roman"/>
          <w:sz w:val="22"/>
          <w:szCs w:val="22"/>
        </w:rPr>
        <w:t>.</w:t>
      </w:r>
      <w:r>
        <w:rPr>
          <w:rFonts w:ascii="Times New Roman" w:hAnsi="Times New Roman" w:cs="Times New Roman"/>
          <w:sz w:val="22"/>
          <w:szCs w:val="22"/>
        </w:rPr>
        <w:t xml:space="preserve"> </w:t>
      </w:r>
      <w:r w:rsidRPr="008C06DF">
        <w:rPr>
          <w:rFonts w:ascii="Times New Roman" w:hAnsi="Times New Roman" w:cs="Times New Roman"/>
          <w:sz w:val="22"/>
          <w:szCs w:val="22"/>
        </w:rPr>
        <w:t xml:space="preserve">Утвердить отчет по нормативам отчислений, согласно </w:t>
      </w:r>
      <w:r w:rsidRPr="008C06DF">
        <w:rPr>
          <w:rFonts w:ascii="Times New Roman" w:hAnsi="Times New Roman" w:cs="Times New Roman"/>
          <w:b/>
          <w:bCs/>
          <w:sz w:val="22"/>
          <w:szCs w:val="22"/>
        </w:rPr>
        <w:t>Приложению № 3</w:t>
      </w:r>
    </w:p>
    <w:p w:rsidR="00C060B5" w:rsidRPr="008C06DF" w:rsidRDefault="00C060B5" w:rsidP="00C060B5">
      <w:pPr>
        <w:pStyle w:val="ConsNormal"/>
        <w:widowControl/>
        <w:ind w:firstLine="0"/>
        <w:jc w:val="both"/>
        <w:rPr>
          <w:rFonts w:ascii="Times New Roman" w:hAnsi="Times New Roman" w:cs="Times New Roman"/>
          <w:b/>
          <w:bCs/>
          <w:sz w:val="22"/>
          <w:szCs w:val="22"/>
        </w:rPr>
      </w:pPr>
      <w:r w:rsidRPr="008C06DF">
        <w:rPr>
          <w:rFonts w:ascii="Times New Roman" w:hAnsi="Times New Roman" w:cs="Times New Roman"/>
          <w:b/>
          <w:bCs/>
          <w:sz w:val="22"/>
          <w:szCs w:val="22"/>
        </w:rPr>
        <w:t xml:space="preserve">    6.</w:t>
      </w:r>
      <w:r>
        <w:rPr>
          <w:rFonts w:ascii="Times New Roman" w:hAnsi="Times New Roman" w:cs="Times New Roman"/>
          <w:b/>
          <w:bCs/>
          <w:sz w:val="22"/>
          <w:szCs w:val="22"/>
        </w:rPr>
        <w:t xml:space="preserve"> </w:t>
      </w:r>
      <w:r w:rsidRPr="008C06DF">
        <w:rPr>
          <w:rFonts w:ascii="Times New Roman" w:hAnsi="Times New Roman" w:cs="Times New Roman"/>
          <w:sz w:val="22"/>
          <w:szCs w:val="22"/>
        </w:rPr>
        <w:t xml:space="preserve">Утвердить отчет по основным источникам доходов, согласно </w:t>
      </w:r>
      <w:r w:rsidRPr="008C06DF">
        <w:rPr>
          <w:rFonts w:ascii="Times New Roman" w:hAnsi="Times New Roman" w:cs="Times New Roman"/>
          <w:b/>
          <w:bCs/>
          <w:sz w:val="22"/>
          <w:szCs w:val="22"/>
        </w:rPr>
        <w:t>Приложению № 4</w:t>
      </w:r>
    </w:p>
    <w:p w:rsidR="00C060B5" w:rsidRPr="008C06DF" w:rsidRDefault="00C060B5" w:rsidP="00C060B5">
      <w:pPr>
        <w:pStyle w:val="ConsNormal"/>
        <w:widowControl/>
        <w:tabs>
          <w:tab w:val="left" w:pos="0"/>
        </w:tabs>
        <w:ind w:firstLine="0"/>
        <w:jc w:val="both"/>
        <w:rPr>
          <w:rFonts w:ascii="Times New Roman" w:hAnsi="Times New Roman" w:cs="Times New Roman"/>
          <w:sz w:val="22"/>
          <w:szCs w:val="22"/>
        </w:rPr>
      </w:pPr>
      <w:r w:rsidRPr="008C06DF">
        <w:rPr>
          <w:rFonts w:ascii="Times New Roman" w:hAnsi="Times New Roman" w:cs="Times New Roman"/>
          <w:b/>
          <w:bCs/>
          <w:sz w:val="22"/>
          <w:szCs w:val="22"/>
        </w:rPr>
        <w:t xml:space="preserve">    7. </w:t>
      </w:r>
      <w:r>
        <w:rPr>
          <w:rFonts w:ascii="Times New Roman" w:hAnsi="Times New Roman" w:cs="Times New Roman"/>
          <w:b/>
          <w:bCs/>
          <w:sz w:val="22"/>
          <w:szCs w:val="22"/>
        </w:rPr>
        <w:t xml:space="preserve"> </w:t>
      </w:r>
      <w:r w:rsidRPr="008C06DF">
        <w:rPr>
          <w:rFonts w:ascii="Times New Roman" w:hAnsi="Times New Roman" w:cs="Times New Roman"/>
          <w:sz w:val="22"/>
          <w:szCs w:val="22"/>
        </w:rPr>
        <w:t>Утвердить отчет:</w:t>
      </w:r>
    </w:p>
    <w:p w:rsidR="00C060B5" w:rsidRPr="008C06DF" w:rsidRDefault="00C060B5" w:rsidP="00C060B5">
      <w:pPr>
        <w:pStyle w:val="ConsNormal"/>
        <w:widowControl/>
        <w:ind w:firstLine="0"/>
        <w:jc w:val="both"/>
        <w:rPr>
          <w:rFonts w:ascii="Times New Roman" w:hAnsi="Times New Roman" w:cs="Times New Roman"/>
          <w:b/>
          <w:bCs/>
          <w:sz w:val="22"/>
          <w:szCs w:val="22"/>
        </w:rPr>
      </w:pPr>
      <w:r w:rsidRPr="008C06DF">
        <w:rPr>
          <w:rFonts w:ascii="Times New Roman" w:hAnsi="Times New Roman" w:cs="Times New Roman"/>
          <w:sz w:val="22"/>
          <w:szCs w:val="22"/>
        </w:rPr>
        <w:t xml:space="preserve">          - по разделам, подразделам классификации расходов бюджетов Российской Федерации согласно </w:t>
      </w:r>
      <w:r w:rsidRPr="008C06DF">
        <w:rPr>
          <w:rFonts w:ascii="Times New Roman" w:hAnsi="Times New Roman" w:cs="Times New Roman"/>
          <w:b/>
          <w:bCs/>
          <w:sz w:val="22"/>
          <w:szCs w:val="22"/>
        </w:rPr>
        <w:t>Приложению № 5;</w:t>
      </w:r>
    </w:p>
    <w:p w:rsidR="00C060B5" w:rsidRPr="008C06DF" w:rsidRDefault="00C060B5" w:rsidP="00C060B5">
      <w:pPr>
        <w:pStyle w:val="ConsNormal"/>
        <w:widowControl/>
        <w:ind w:firstLine="540"/>
        <w:jc w:val="both"/>
        <w:rPr>
          <w:rFonts w:ascii="Times New Roman" w:hAnsi="Times New Roman" w:cs="Times New Roman"/>
          <w:sz w:val="22"/>
          <w:szCs w:val="22"/>
        </w:rPr>
      </w:pPr>
      <w:r w:rsidRPr="008C06DF">
        <w:rPr>
          <w:rFonts w:ascii="Times New Roman" w:hAnsi="Times New Roman" w:cs="Times New Roman"/>
          <w:sz w:val="22"/>
          <w:szCs w:val="22"/>
        </w:rPr>
        <w:t xml:space="preserve">-по ведомственной структуре расходов бюджета муниципального образования «Шангальское» за 2017 год согласно </w:t>
      </w:r>
      <w:r w:rsidRPr="008C06DF">
        <w:rPr>
          <w:rFonts w:ascii="Times New Roman" w:hAnsi="Times New Roman" w:cs="Times New Roman"/>
          <w:b/>
          <w:bCs/>
          <w:sz w:val="22"/>
          <w:szCs w:val="22"/>
        </w:rPr>
        <w:t>Приложению № 6</w:t>
      </w:r>
      <w:r w:rsidRPr="008C06DF">
        <w:rPr>
          <w:rFonts w:ascii="Times New Roman" w:hAnsi="Times New Roman" w:cs="Times New Roman"/>
          <w:sz w:val="22"/>
          <w:szCs w:val="22"/>
        </w:rPr>
        <w:t xml:space="preserve"> к настоящему решению.</w:t>
      </w:r>
    </w:p>
    <w:p w:rsidR="00C060B5" w:rsidRPr="008C06DF" w:rsidRDefault="00C060B5" w:rsidP="00C060B5">
      <w:pPr>
        <w:pStyle w:val="ConsNormal"/>
        <w:widowControl/>
        <w:ind w:firstLine="284"/>
        <w:jc w:val="both"/>
        <w:rPr>
          <w:rFonts w:ascii="Times New Roman" w:hAnsi="Times New Roman" w:cs="Times New Roman"/>
          <w:b/>
          <w:sz w:val="22"/>
          <w:szCs w:val="22"/>
        </w:rPr>
      </w:pPr>
      <w:r w:rsidRPr="008C06DF">
        <w:rPr>
          <w:rFonts w:ascii="Times New Roman" w:hAnsi="Times New Roman" w:cs="Times New Roman"/>
          <w:b/>
          <w:sz w:val="22"/>
          <w:szCs w:val="22"/>
        </w:rPr>
        <w:t xml:space="preserve">8. </w:t>
      </w:r>
      <w:r w:rsidRPr="008C06DF">
        <w:rPr>
          <w:rFonts w:ascii="Times New Roman" w:hAnsi="Times New Roman" w:cs="Times New Roman"/>
          <w:sz w:val="22"/>
          <w:szCs w:val="22"/>
        </w:rPr>
        <w:t>Утвердить отчет по распределению бюджетных ассигнований на реализацию муниципальных программ муниципального образования «Шангальское» на 2019 год согласно</w:t>
      </w:r>
      <w:r w:rsidRPr="008C06DF">
        <w:rPr>
          <w:rFonts w:ascii="Times New Roman" w:hAnsi="Times New Roman" w:cs="Times New Roman"/>
          <w:b/>
          <w:sz w:val="22"/>
          <w:szCs w:val="22"/>
        </w:rPr>
        <w:t xml:space="preserve"> Приложению № 7.</w:t>
      </w:r>
    </w:p>
    <w:p w:rsidR="00C060B5" w:rsidRDefault="00C060B5" w:rsidP="00C060B5">
      <w:pPr>
        <w:jc w:val="both"/>
        <w:rPr>
          <w:sz w:val="22"/>
          <w:szCs w:val="22"/>
        </w:rPr>
      </w:pPr>
      <w:r w:rsidRPr="008C06DF">
        <w:rPr>
          <w:b/>
          <w:bCs/>
          <w:sz w:val="22"/>
          <w:szCs w:val="22"/>
        </w:rPr>
        <w:t xml:space="preserve">     9. </w:t>
      </w:r>
      <w:r w:rsidRPr="008C06DF">
        <w:rPr>
          <w:sz w:val="22"/>
          <w:szCs w:val="22"/>
        </w:rPr>
        <w:t>Настоящее  решение  вступает в силу со дня его официального опубликования.</w:t>
      </w:r>
    </w:p>
    <w:p w:rsidR="008C0D74" w:rsidRDefault="008C0D74" w:rsidP="00C060B5">
      <w:pPr>
        <w:jc w:val="both"/>
        <w:rPr>
          <w:sz w:val="22"/>
          <w:szCs w:val="22"/>
        </w:rPr>
      </w:pPr>
    </w:p>
    <w:p w:rsidR="00F66310" w:rsidRPr="007A7735" w:rsidRDefault="00F66310" w:rsidP="00F66310">
      <w:pPr>
        <w:jc w:val="right"/>
        <w:rPr>
          <w:sz w:val="18"/>
          <w:szCs w:val="18"/>
        </w:rPr>
      </w:pPr>
      <w:r w:rsidRPr="007A7735">
        <w:rPr>
          <w:sz w:val="18"/>
          <w:szCs w:val="18"/>
        </w:rPr>
        <w:t xml:space="preserve">С.И.Друганов </w:t>
      </w:r>
    </w:p>
    <w:p w:rsidR="00F66310" w:rsidRPr="007A7735" w:rsidRDefault="00F66310" w:rsidP="00F66310">
      <w:pPr>
        <w:jc w:val="right"/>
        <w:rPr>
          <w:sz w:val="18"/>
          <w:szCs w:val="18"/>
        </w:rPr>
      </w:pPr>
      <w:r w:rsidRPr="007A7735">
        <w:rPr>
          <w:sz w:val="18"/>
          <w:szCs w:val="18"/>
        </w:rPr>
        <w:t>Глава муниципального</w:t>
      </w:r>
    </w:p>
    <w:p w:rsidR="00F66310" w:rsidRPr="007A7735" w:rsidRDefault="00F66310" w:rsidP="00F66310">
      <w:pPr>
        <w:jc w:val="right"/>
        <w:rPr>
          <w:sz w:val="18"/>
          <w:szCs w:val="18"/>
        </w:rPr>
      </w:pPr>
      <w:r w:rsidRPr="007A7735">
        <w:rPr>
          <w:sz w:val="18"/>
          <w:szCs w:val="18"/>
        </w:rPr>
        <w:t xml:space="preserve">образования «Шангальское»                                                                              </w:t>
      </w:r>
    </w:p>
    <w:p w:rsidR="00F66310" w:rsidRPr="007A7735" w:rsidRDefault="00F66310" w:rsidP="00F66310">
      <w:pPr>
        <w:jc w:val="right"/>
        <w:rPr>
          <w:sz w:val="18"/>
          <w:szCs w:val="18"/>
        </w:rPr>
      </w:pPr>
      <w:r w:rsidRPr="007A7735">
        <w:rPr>
          <w:sz w:val="18"/>
          <w:szCs w:val="18"/>
        </w:rPr>
        <w:t xml:space="preserve">  </w:t>
      </w:r>
    </w:p>
    <w:p w:rsidR="00F66310" w:rsidRPr="007A7735" w:rsidRDefault="00F66310" w:rsidP="00F66310">
      <w:pPr>
        <w:jc w:val="right"/>
        <w:rPr>
          <w:sz w:val="18"/>
          <w:szCs w:val="18"/>
        </w:rPr>
      </w:pPr>
      <w:r w:rsidRPr="007A7735">
        <w:rPr>
          <w:sz w:val="18"/>
          <w:szCs w:val="18"/>
        </w:rPr>
        <w:t xml:space="preserve">С.М.Добрынский </w:t>
      </w:r>
    </w:p>
    <w:p w:rsidR="00F66310" w:rsidRPr="007A7735" w:rsidRDefault="00F66310" w:rsidP="00F66310">
      <w:pPr>
        <w:jc w:val="right"/>
        <w:rPr>
          <w:sz w:val="18"/>
          <w:szCs w:val="18"/>
        </w:rPr>
      </w:pPr>
      <w:r w:rsidRPr="007A7735">
        <w:rPr>
          <w:sz w:val="18"/>
          <w:szCs w:val="18"/>
        </w:rPr>
        <w:t xml:space="preserve">Председатель Совета депутатов                                                                                         </w:t>
      </w:r>
    </w:p>
    <w:p w:rsidR="00C060B5" w:rsidRPr="008C0D74" w:rsidRDefault="00F66310" w:rsidP="008C0D74">
      <w:pPr>
        <w:jc w:val="right"/>
        <w:rPr>
          <w:sz w:val="18"/>
          <w:szCs w:val="18"/>
        </w:rPr>
      </w:pPr>
      <w:r w:rsidRPr="007A7735">
        <w:rPr>
          <w:sz w:val="18"/>
          <w:szCs w:val="18"/>
        </w:rPr>
        <w:t xml:space="preserve"> муниципального образования «Шангальское» </w:t>
      </w:r>
    </w:p>
    <w:tbl>
      <w:tblPr>
        <w:tblW w:w="10080" w:type="dxa"/>
        <w:tblInd w:w="93" w:type="dxa"/>
        <w:tblLook w:val="04A0"/>
      </w:tblPr>
      <w:tblGrid>
        <w:gridCol w:w="535"/>
        <w:gridCol w:w="535"/>
        <w:gridCol w:w="2631"/>
        <w:gridCol w:w="999"/>
        <w:gridCol w:w="867"/>
        <w:gridCol w:w="1111"/>
        <w:gridCol w:w="1417"/>
        <w:gridCol w:w="142"/>
        <w:gridCol w:w="94"/>
        <w:gridCol w:w="736"/>
        <w:gridCol w:w="94"/>
        <w:gridCol w:w="635"/>
        <w:gridCol w:w="284"/>
      </w:tblGrid>
      <w:tr w:rsidR="00C060B5" w:rsidRPr="001A2DE8" w:rsidTr="00B3524A">
        <w:trPr>
          <w:trHeight w:val="255"/>
        </w:trPr>
        <w:tc>
          <w:tcPr>
            <w:tcW w:w="10080" w:type="dxa"/>
            <w:gridSpan w:val="13"/>
            <w:tcBorders>
              <w:top w:val="nil"/>
              <w:left w:val="nil"/>
              <w:bottom w:val="nil"/>
              <w:right w:val="nil"/>
            </w:tcBorders>
            <w:shd w:val="clear" w:color="auto" w:fill="auto"/>
            <w:vAlign w:val="center"/>
            <w:hideMark/>
          </w:tcPr>
          <w:p w:rsidR="008C0D74" w:rsidRDefault="008C0D74" w:rsidP="00B3524A">
            <w:pPr>
              <w:jc w:val="right"/>
              <w:rPr>
                <w:sz w:val="18"/>
                <w:szCs w:val="18"/>
              </w:rPr>
            </w:pPr>
          </w:p>
          <w:p w:rsidR="00C060B5" w:rsidRPr="00B60060" w:rsidRDefault="00C060B5" w:rsidP="00B3524A">
            <w:pPr>
              <w:jc w:val="right"/>
              <w:rPr>
                <w:sz w:val="18"/>
                <w:szCs w:val="18"/>
              </w:rPr>
            </w:pPr>
            <w:r w:rsidRPr="00B60060">
              <w:rPr>
                <w:sz w:val="18"/>
                <w:szCs w:val="18"/>
              </w:rPr>
              <w:lastRenderedPageBreak/>
              <w:t>Приложение №1 к решению Совета депутат</w:t>
            </w:r>
            <w:r>
              <w:rPr>
                <w:sz w:val="18"/>
                <w:szCs w:val="18"/>
              </w:rPr>
              <w:t xml:space="preserve">ов МО "Шангальское" от  23.07.2020 года </w:t>
            </w:r>
            <w:r w:rsidRPr="00B60060">
              <w:rPr>
                <w:sz w:val="18"/>
                <w:szCs w:val="18"/>
              </w:rPr>
              <w:t>№</w:t>
            </w:r>
            <w:r>
              <w:rPr>
                <w:sz w:val="18"/>
                <w:szCs w:val="18"/>
              </w:rPr>
              <w:t>265</w:t>
            </w:r>
          </w:p>
        </w:tc>
      </w:tr>
      <w:tr w:rsidR="00C060B5" w:rsidRPr="001A2DE8" w:rsidTr="00B3524A">
        <w:trPr>
          <w:gridAfter w:val="1"/>
          <w:wAfter w:w="284" w:type="dxa"/>
          <w:trHeight w:val="225"/>
        </w:trPr>
        <w:tc>
          <w:tcPr>
            <w:tcW w:w="535" w:type="dxa"/>
            <w:tcBorders>
              <w:top w:val="nil"/>
              <w:left w:val="nil"/>
              <w:bottom w:val="nil"/>
              <w:right w:val="nil"/>
            </w:tcBorders>
            <w:shd w:val="clear" w:color="auto" w:fill="auto"/>
            <w:noWrap/>
            <w:vAlign w:val="bottom"/>
            <w:hideMark/>
          </w:tcPr>
          <w:p w:rsidR="00C060B5" w:rsidRPr="001A2DE8" w:rsidRDefault="00C060B5" w:rsidP="00B3524A"/>
        </w:tc>
        <w:tc>
          <w:tcPr>
            <w:tcW w:w="535" w:type="dxa"/>
            <w:tcBorders>
              <w:top w:val="nil"/>
              <w:left w:val="nil"/>
              <w:bottom w:val="nil"/>
              <w:right w:val="nil"/>
            </w:tcBorders>
            <w:shd w:val="clear" w:color="auto" w:fill="auto"/>
            <w:noWrap/>
            <w:vAlign w:val="bottom"/>
            <w:hideMark/>
          </w:tcPr>
          <w:p w:rsidR="00C060B5" w:rsidRPr="001A2DE8" w:rsidRDefault="00C060B5" w:rsidP="00B3524A"/>
        </w:tc>
        <w:tc>
          <w:tcPr>
            <w:tcW w:w="2631" w:type="dxa"/>
            <w:tcBorders>
              <w:top w:val="nil"/>
              <w:left w:val="nil"/>
              <w:bottom w:val="nil"/>
              <w:right w:val="nil"/>
            </w:tcBorders>
            <w:shd w:val="clear" w:color="auto" w:fill="auto"/>
            <w:noWrap/>
            <w:vAlign w:val="bottom"/>
            <w:hideMark/>
          </w:tcPr>
          <w:p w:rsidR="00C060B5" w:rsidRPr="001A2DE8" w:rsidRDefault="00C060B5" w:rsidP="00B3524A"/>
        </w:tc>
        <w:tc>
          <w:tcPr>
            <w:tcW w:w="999" w:type="dxa"/>
            <w:tcBorders>
              <w:top w:val="nil"/>
              <w:left w:val="nil"/>
              <w:bottom w:val="nil"/>
              <w:right w:val="nil"/>
            </w:tcBorders>
            <w:shd w:val="clear" w:color="auto" w:fill="auto"/>
            <w:noWrap/>
            <w:vAlign w:val="bottom"/>
            <w:hideMark/>
          </w:tcPr>
          <w:p w:rsidR="00C060B5" w:rsidRPr="001A2DE8" w:rsidRDefault="00C060B5" w:rsidP="00B3524A"/>
        </w:tc>
        <w:tc>
          <w:tcPr>
            <w:tcW w:w="867" w:type="dxa"/>
            <w:tcBorders>
              <w:top w:val="nil"/>
              <w:left w:val="nil"/>
              <w:bottom w:val="nil"/>
              <w:right w:val="nil"/>
            </w:tcBorders>
            <w:shd w:val="clear" w:color="auto" w:fill="auto"/>
            <w:noWrap/>
            <w:vAlign w:val="bottom"/>
            <w:hideMark/>
          </w:tcPr>
          <w:p w:rsidR="00C060B5" w:rsidRPr="001A2DE8" w:rsidRDefault="00C060B5" w:rsidP="00B3524A"/>
        </w:tc>
        <w:tc>
          <w:tcPr>
            <w:tcW w:w="1111" w:type="dxa"/>
            <w:tcBorders>
              <w:top w:val="nil"/>
              <w:left w:val="nil"/>
              <w:bottom w:val="nil"/>
              <w:right w:val="nil"/>
            </w:tcBorders>
            <w:shd w:val="clear" w:color="auto" w:fill="auto"/>
            <w:noWrap/>
            <w:vAlign w:val="bottom"/>
            <w:hideMark/>
          </w:tcPr>
          <w:p w:rsidR="00C060B5" w:rsidRPr="001A2DE8" w:rsidRDefault="00C060B5" w:rsidP="00B3524A"/>
        </w:tc>
        <w:tc>
          <w:tcPr>
            <w:tcW w:w="1417" w:type="dxa"/>
            <w:tcBorders>
              <w:top w:val="nil"/>
              <w:left w:val="nil"/>
              <w:bottom w:val="nil"/>
              <w:right w:val="nil"/>
            </w:tcBorders>
            <w:shd w:val="clear" w:color="auto" w:fill="auto"/>
            <w:noWrap/>
            <w:vAlign w:val="bottom"/>
            <w:hideMark/>
          </w:tcPr>
          <w:p w:rsidR="00C060B5" w:rsidRPr="001A2DE8" w:rsidRDefault="00C060B5" w:rsidP="00B3524A"/>
        </w:tc>
        <w:tc>
          <w:tcPr>
            <w:tcW w:w="236" w:type="dxa"/>
            <w:gridSpan w:val="2"/>
            <w:tcBorders>
              <w:top w:val="nil"/>
              <w:left w:val="nil"/>
              <w:bottom w:val="nil"/>
              <w:right w:val="nil"/>
            </w:tcBorders>
            <w:shd w:val="clear" w:color="auto" w:fill="auto"/>
            <w:noWrap/>
            <w:vAlign w:val="bottom"/>
            <w:hideMark/>
          </w:tcPr>
          <w:p w:rsidR="00C060B5" w:rsidRPr="001A2DE8" w:rsidRDefault="00C060B5" w:rsidP="00B3524A"/>
        </w:tc>
        <w:tc>
          <w:tcPr>
            <w:tcW w:w="830" w:type="dxa"/>
            <w:gridSpan w:val="2"/>
            <w:tcBorders>
              <w:top w:val="nil"/>
              <w:left w:val="nil"/>
              <w:bottom w:val="nil"/>
              <w:right w:val="nil"/>
            </w:tcBorders>
            <w:shd w:val="clear" w:color="auto" w:fill="auto"/>
            <w:noWrap/>
            <w:vAlign w:val="bottom"/>
            <w:hideMark/>
          </w:tcPr>
          <w:p w:rsidR="00C060B5" w:rsidRPr="001A2DE8" w:rsidRDefault="00C060B5" w:rsidP="00B3524A"/>
        </w:tc>
        <w:tc>
          <w:tcPr>
            <w:tcW w:w="635" w:type="dxa"/>
            <w:tcBorders>
              <w:top w:val="nil"/>
              <w:left w:val="nil"/>
              <w:bottom w:val="nil"/>
              <w:right w:val="nil"/>
            </w:tcBorders>
            <w:shd w:val="clear" w:color="auto" w:fill="auto"/>
            <w:noWrap/>
            <w:vAlign w:val="bottom"/>
            <w:hideMark/>
          </w:tcPr>
          <w:p w:rsidR="00C060B5" w:rsidRPr="001A2DE8" w:rsidRDefault="00C060B5" w:rsidP="00B3524A"/>
        </w:tc>
      </w:tr>
      <w:tr w:rsidR="00C060B5" w:rsidRPr="001A2DE8" w:rsidTr="00B3524A">
        <w:trPr>
          <w:trHeight w:val="255"/>
        </w:trPr>
        <w:tc>
          <w:tcPr>
            <w:tcW w:w="9067" w:type="dxa"/>
            <w:gridSpan w:val="10"/>
            <w:tcBorders>
              <w:top w:val="nil"/>
              <w:left w:val="nil"/>
              <w:bottom w:val="nil"/>
              <w:right w:val="nil"/>
            </w:tcBorders>
            <w:shd w:val="clear" w:color="auto" w:fill="auto"/>
            <w:noWrap/>
            <w:vAlign w:val="bottom"/>
            <w:hideMark/>
          </w:tcPr>
          <w:p w:rsidR="00C060B5" w:rsidRPr="001A2DE8" w:rsidRDefault="00C060B5" w:rsidP="008C0D74">
            <w:pPr>
              <w:jc w:val="center"/>
              <w:rPr>
                <w:b/>
                <w:bCs/>
              </w:rPr>
            </w:pPr>
            <w:r w:rsidRPr="001A2DE8">
              <w:rPr>
                <w:b/>
                <w:bCs/>
                <w:sz w:val="22"/>
                <w:szCs w:val="22"/>
              </w:rPr>
              <w:t xml:space="preserve">Отчет по источникам финансирования дефицита бюджета муниципального образования </w:t>
            </w:r>
            <w:r>
              <w:rPr>
                <w:b/>
                <w:bCs/>
                <w:sz w:val="22"/>
                <w:szCs w:val="22"/>
              </w:rPr>
              <w:t>"Шангальское" за 2019 год</w:t>
            </w:r>
          </w:p>
        </w:tc>
        <w:tc>
          <w:tcPr>
            <w:tcW w:w="1013" w:type="dxa"/>
            <w:gridSpan w:val="3"/>
            <w:tcBorders>
              <w:top w:val="nil"/>
              <w:left w:val="nil"/>
              <w:bottom w:val="nil"/>
              <w:right w:val="nil"/>
            </w:tcBorders>
            <w:shd w:val="clear" w:color="auto" w:fill="auto"/>
            <w:noWrap/>
            <w:vAlign w:val="bottom"/>
            <w:hideMark/>
          </w:tcPr>
          <w:p w:rsidR="00C060B5" w:rsidRPr="001A2DE8" w:rsidRDefault="00C060B5" w:rsidP="00B3524A"/>
        </w:tc>
      </w:tr>
      <w:tr w:rsidR="00C060B5" w:rsidRPr="001A2DE8" w:rsidTr="00B3524A">
        <w:trPr>
          <w:trHeight w:val="255"/>
        </w:trPr>
        <w:tc>
          <w:tcPr>
            <w:tcW w:w="8237" w:type="dxa"/>
            <w:gridSpan w:val="8"/>
            <w:tcBorders>
              <w:top w:val="nil"/>
              <w:left w:val="nil"/>
              <w:bottom w:val="nil"/>
              <w:right w:val="nil"/>
            </w:tcBorders>
            <w:shd w:val="clear" w:color="auto" w:fill="auto"/>
            <w:noWrap/>
            <w:vAlign w:val="bottom"/>
            <w:hideMark/>
          </w:tcPr>
          <w:p w:rsidR="00C060B5" w:rsidRPr="001A2DE8" w:rsidRDefault="00C060B5" w:rsidP="00B3524A">
            <w:pPr>
              <w:jc w:val="center"/>
              <w:rPr>
                <w:b/>
                <w:bCs/>
              </w:rPr>
            </w:pPr>
          </w:p>
        </w:tc>
        <w:tc>
          <w:tcPr>
            <w:tcW w:w="830" w:type="dxa"/>
            <w:gridSpan w:val="2"/>
            <w:tcBorders>
              <w:top w:val="nil"/>
              <w:left w:val="nil"/>
              <w:bottom w:val="nil"/>
              <w:right w:val="nil"/>
            </w:tcBorders>
            <w:shd w:val="clear" w:color="auto" w:fill="auto"/>
            <w:noWrap/>
            <w:vAlign w:val="bottom"/>
            <w:hideMark/>
          </w:tcPr>
          <w:p w:rsidR="00C060B5" w:rsidRPr="001A2DE8" w:rsidRDefault="00C060B5" w:rsidP="00B3524A">
            <w:pPr>
              <w:rPr>
                <w:b/>
                <w:bCs/>
              </w:rPr>
            </w:pPr>
          </w:p>
        </w:tc>
        <w:tc>
          <w:tcPr>
            <w:tcW w:w="1013" w:type="dxa"/>
            <w:gridSpan w:val="3"/>
            <w:tcBorders>
              <w:top w:val="nil"/>
              <w:left w:val="nil"/>
              <w:bottom w:val="nil"/>
              <w:right w:val="nil"/>
            </w:tcBorders>
            <w:shd w:val="clear" w:color="auto" w:fill="auto"/>
            <w:noWrap/>
            <w:vAlign w:val="bottom"/>
            <w:hideMark/>
          </w:tcPr>
          <w:p w:rsidR="00C060B5" w:rsidRPr="001A2DE8" w:rsidRDefault="00C060B5" w:rsidP="00B3524A"/>
        </w:tc>
      </w:tr>
      <w:tr w:rsidR="00C060B5" w:rsidRPr="001A2DE8" w:rsidTr="00B3524A">
        <w:trPr>
          <w:gridAfter w:val="1"/>
          <w:wAfter w:w="284" w:type="dxa"/>
          <w:trHeight w:val="15"/>
        </w:trPr>
        <w:tc>
          <w:tcPr>
            <w:tcW w:w="535" w:type="dxa"/>
            <w:tcBorders>
              <w:top w:val="nil"/>
              <w:left w:val="nil"/>
              <w:bottom w:val="nil"/>
              <w:right w:val="nil"/>
            </w:tcBorders>
            <w:shd w:val="clear" w:color="auto" w:fill="auto"/>
            <w:noWrap/>
            <w:vAlign w:val="bottom"/>
            <w:hideMark/>
          </w:tcPr>
          <w:p w:rsidR="00C060B5" w:rsidRPr="001A2DE8" w:rsidRDefault="00C060B5" w:rsidP="00B3524A"/>
        </w:tc>
        <w:tc>
          <w:tcPr>
            <w:tcW w:w="535" w:type="dxa"/>
            <w:tcBorders>
              <w:top w:val="nil"/>
              <w:left w:val="nil"/>
              <w:bottom w:val="nil"/>
              <w:right w:val="nil"/>
            </w:tcBorders>
            <w:shd w:val="clear" w:color="auto" w:fill="auto"/>
            <w:noWrap/>
            <w:vAlign w:val="bottom"/>
            <w:hideMark/>
          </w:tcPr>
          <w:p w:rsidR="00C060B5" w:rsidRPr="001A2DE8" w:rsidRDefault="00C060B5" w:rsidP="00B3524A"/>
        </w:tc>
        <w:tc>
          <w:tcPr>
            <w:tcW w:w="2631" w:type="dxa"/>
            <w:tcBorders>
              <w:top w:val="nil"/>
              <w:left w:val="nil"/>
              <w:bottom w:val="nil"/>
              <w:right w:val="nil"/>
            </w:tcBorders>
            <w:shd w:val="clear" w:color="auto" w:fill="auto"/>
            <w:noWrap/>
            <w:vAlign w:val="bottom"/>
            <w:hideMark/>
          </w:tcPr>
          <w:p w:rsidR="00C060B5" w:rsidRPr="001A2DE8" w:rsidRDefault="00C060B5" w:rsidP="00B3524A"/>
        </w:tc>
        <w:tc>
          <w:tcPr>
            <w:tcW w:w="999" w:type="dxa"/>
            <w:tcBorders>
              <w:top w:val="nil"/>
              <w:left w:val="nil"/>
              <w:bottom w:val="nil"/>
              <w:right w:val="nil"/>
            </w:tcBorders>
            <w:shd w:val="clear" w:color="auto" w:fill="auto"/>
            <w:noWrap/>
            <w:vAlign w:val="bottom"/>
            <w:hideMark/>
          </w:tcPr>
          <w:p w:rsidR="00C060B5" w:rsidRPr="001A2DE8" w:rsidRDefault="00C060B5" w:rsidP="00B3524A"/>
        </w:tc>
        <w:tc>
          <w:tcPr>
            <w:tcW w:w="867" w:type="dxa"/>
            <w:tcBorders>
              <w:top w:val="nil"/>
              <w:left w:val="nil"/>
              <w:bottom w:val="nil"/>
              <w:right w:val="nil"/>
            </w:tcBorders>
            <w:shd w:val="clear" w:color="auto" w:fill="auto"/>
            <w:noWrap/>
            <w:vAlign w:val="bottom"/>
            <w:hideMark/>
          </w:tcPr>
          <w:p w:rsidR="00C060B5" w:rsidRPr="001A2DE8" w:rsidRDefault="00C060B5" w:rsidP="00B3524A"/>
        </w:tc>
        <w:tc>
          <w:tcPr>
            <w:tcW w:w="1111" w:type="dxa"/>
            <w:tcBorders>
              <w:top w:val="nil"/>
              <w:left w:val="nil"/>
              <w:bottom w:val="nil"/>
              <w:right w:val="nil"/>
            </w:tcBorders>
            <w:shd w:val="clear" w:color="auto" w:fill="auto"/>
            <w:noWrap/>
            <w:vAlign w:val="bottom"/>
            <w:hideMark/>
          </w:tcPr>
          <w:p w:rsidR="00C060B5" w:rsidRPr="001A2DE8" w:rsidRDefault="00C060B5" w:rsidP="00B3524A"/>
        </w:tc>
        <w:tc>
          <w:tcPr>
            <w:tcW w:w="1417" w:type="dxa"/>
            <w:tcBorders>
              <w:top w:val="nil"/>
              <w:left w:val="nil"/>
              <w:bottom w:val="nil"/>
              <w:right w:val="nil"/>
            </w:tcBorders>
            <w:shd w:val="clear" w:color="auto" w:fill="auto"/>
            <w:noWrap/>
            <w:vAlign w:val="bottom"/>
            <w:hideMark/>
          </w:tcPr>
          <w:p w:rsidR="00C060B5" w:rsidRPr="001A2DE8" w:rsidRDefault="00C060B5" w:rsidP="00B3524A"/>
        </w:tc>
        <w:tc>
          <w:tcPr>
            <w:tcW w:w="236" w:type="dxa"/>
            <w:gridSpan w:val="2"/>
            <w:tcBorders>
              <w:top w:val="nil"/>
              <w:left w:val="nil"/>
              <w:bottom w:val="nil"/>
              <w:right w:val="nil"/>
            </w:tcBorders>
            <w:shd w:val="clear" w:color="auto" w:fill="auto"/>
            <w:noWrap/>
            <w:vAlign w:val="bottom"/>
            <w:hideMark/>
          </w:tcPr>
          <w:p w:rsidR="00C060B5" w:rsidRPr="001A2DE8" w:rsidRDefault="00C060B5" w:rsidP="00B3524A"/>
        </w:tc>
        <w:tc>
          <w:tcPr>
            <w:tcW w:w="830" w:type="dxa"/>
            <w:gridSpan w:val="2"/>
            <w:tcBorders>
              <w:top w:val="nil"/>
              <w:left w:val="nil"/>
              <w:bottom w:val="nil"/>
              <w:right w:val="nil"/>
            </w:tcBorders>
            <w:shd w:val="clear" w:color="auto" w:fill="auto"/>
            <w:noWrap/>
            <w:vAlign w:val="bottom"/>
            <w:hideMark/>
          </w:tcPr>
          <w:p w:rsidR="00C060B5" w:rsidRPr="001A2DE8" w:rsidRDefault="00C060B5" w:rsidP="00B3524A"/>
        </w:tc>
        <w:tc>
          <w:tcPr>
            <w:tcW w:w="635" w:type="dxa"/>
            <w:tcBorders>
              <w:top w:val="nil"/>
              <w:left w:val="nil"/>
              <w:bottom w:val="nil"/>
              <w:right w:val="nil"/>
            </w:tcBorders>
            <w:shd w:val="clear" w:color="auto" w:fill="auto"/>
            <w:noWrap/>
            <w:vAlign w:val="bottom"/>
            <w:hideMark/>
          </w:tcPr>
          <w:p w:rsidR="00C060B5" w:rsidRPr="001A2DE8" w:rsidRDefault="00C060B5" w:rsidP="00B3524A"/>
        </w:tc>
      </w:tr>
      <w:tr w:rsidR="00C060B5" w:rsidRPr="001A2DE8" w:rsidTr="00B3524A">
        <w:trPr>
          <w:trHeight w:val="276"/>
        </w:trPr>
        <w:tc>
          <w:tcPr>
            <w:tcW w:w="3701" w:type="dxa"/>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C060B5" w:rsidRPr="001A2DE8" w:rsidRDefault="00C060B5" w:rsidP="00B3524A">
            <w:pPr>
              <w:jc w:val="center"/>
            </w:pPr>
            <w:r w:rsidRPr="001A2DE8">
              <w:rPr>
                <w:sz w:val="22"/>
                <w:szCs w:val="22"/>
              </w:rPr>
              <w:t>Наименование</w:t>
            </w:r>
          </w:p>
        </w:tc>
        <w:tc>
          <w:tcPr>
            <w:tcW w:w="2977"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C060B5" w:rsidRPr="001A2DE8" w:rsidRDefault="00C060B5" w:rsidP="00B3524A">
            <w:pPr>
              <w:jc w:val="center"/>
            </w:pPr>
            <w:r w:rsidRPr="001A2DE8">
              <w:rPr>
                <w:sz w:val="22"/>
                <w:szCs w:val="22"/>
              </w:rPr>
              <w:t>Код бюджетной классификации РФ</w:t>
            </w:r>
          </w:p>
        </w:tc>
        <w:tc>
          <w:tcPr>
            <w:tcW w:w="1559" w:type="dxa"/>
            <w:gridSpan w:val="2"/>
            <w:vMerge w:val="restart"/>
            <w:tcBorders>
              <w:top w:val="single" w:sz="8" w:space="0" w:color="auto"/>
              <w:left w:val="single" w:sz="8" w:space="0" w:color="auto"/>
              <w:bottom w:val="nil"/>
              <w:right w:val="single" w:sz="4" w:space="0" w:color="auto"/>
            </w:tcBorders>
            <w:shd w:val="clear" w:color="auto" w:fill="auto"/>
            <w:noWrap/>
            <w:vAlign w:val="bottom"/>
            <w:hideMark/>
          </w:tcPr>
          <w:p w:rsidR="00C060B5" w:rsidRPr="001A2DE8" w:rsidRDefault="00C060B5" w:rsidP="00B3524A">
            <w:pPr>
              <w:jc w:val="center"/>
            </w:pPr>
            <w:r w:rsidRPr="001A2DE8">
              <w:rPr>
                <w:sz w:val="22"/>
                <w:szCs w:val="22"/>
              </w:rPr>
              <w:t>Назначено</w:t>
            </w:r>
          </w:p>
        </w:tc>
        <w:tc>
          <w:tcPr>
            <w:tcW w:w="184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1A2DE8" w:rsidRDefault="00C060B5" w:rsidP="00B3524A">
            <w:pPr>
              <w:jc w:val="center"/>
            </w:pPr>
            <w:r w:rsidRPr="001A2DE8">
              <w:rPr>
                <w:sz w:val="22"/>
                <w:szCs w:val="22"/>
              </w:rPr>
              <w:t>Исполнено</w:t>
            </w:r>
          </w:p>
        </w:tc>
      </w:tr>
      <w:tr w:rsidR="00C060B5" w:rsidRPr="001A2DE8" w:rsidTr="00B3524A">
        <w:trPr>
          <w:trHeight w:val="276"/>
        </w:trPr>
        <w:tc>
          <w:tcPr>
            <w:tcW w:w="3701" w:type="dxa"/>
            <w:gridSpan w:val="3"/>
            <w:vMerge/>
            <w:tcBorders>
              <w:top w:val="single" w:sz="8" w:space="0" w:color="auto"/>
              <w:left w:val="single" w:sz="8" w:space="0" w:color="auto"/>
              <w:bottom w:val="nil"/>
              <w:right w:val="single" w:sz="8" w:space="0" w:color="000000"/>
            </w:tcBorders>
            <w:vAlign w:val="center"/>
            <w:hideMark/>
          </w:tcPr>
          <w:p w:rsidR="00C060B5" w:rsidRPr="001A2DE8" w:rsidRDefault="00C060B5" w:rsidP="00B3524A"/>
        </w:tc>
        <w:tc>
          <w:tcPr>
            <w:tcW w:w="2977" w:type="dxa"/>
            <w:gridSpan w:val="3"/>
            <w:vMerge/>
            <w:tcBorders>
              <w:top w:val="single" w:sz="8" w:space="0" w:color="auto"/>
              <w:left w:val="single" w:sz="8" w:space="0" w:color="auto"/>
              <w:bottom w:val="single" w:sz="4" w:space="0" w:color="000000"/>
              <w:right w:val="single" w:sz="8" w:space="0" w:color="000000"/>
            </w:tcBorders>
            <w:vAlign w:val="center"/>
            <w:hideMark/>
          </w:tcPr>
          <w:p w:rsidR="00C060B5" w:rsidRPr="001A2DE8" w:rsidRDefault="00C060B5" w:rsidP="00B3524A"/>
        </w:tc>
        <w:tc>
          <w:tcPr>
            <w:tcW w:w="1559" w:type="dxa"/>
            <w:gridSpan w:val="2"/>
            <w:vMerge/>
            <w:tcBorders>
              <w:top w:val="single" w:sz="8" w:space="0" w:color="auto"/>
              <w:left w:val="single" w:sz="8" w:space="0" w:color="auto"/>
              <w:bottom w:val="nil"/>
              <w:right w:val="single" w:sz="4" w:space="0" w:color="auto"/>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C060B5" w:rsidRPr="001A2DE8" w:rsidRDefault="00C060B5" w:rsidP="00B3524A"/>
        </w:tc>
      </w:tr>
      <w:tr w:rsidR="00C060B5" w:rsidRPr="001A2DE8" w:rsidTr="00B3524A">
        <w:trPr>
          <w:trHeight w:val="25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60B5" w:rsidRPr="001A2DE8" w:rsidRDefault="00C060B5" w:rsidP="00B3524A">
            <w:pPr>
              <w:jc w:val="center"/>
            </w:pPr>
            <w:r w:rsidRPr="001A2DE8">
              <w:rPr>
                <w:sz w:val="22"/>
                <w:szCs w:val="22"/>
              </w:rPr>
              <w:t>1</w:t>
            </w:r>
          </w:p>
        </w:tc>
        <w:tc>
          <w:tcPr>
            <w:tcW w:w="297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060B5" w:rsidRPr="001A2DE8" w:rsidRDefault="00C060B5" w:rsidP="00B3524A">
            <w:pPr>
              <w:jc w:val="center"/>
            </w:pPr>
            <w:r w:rsidRPr="001A2DE8">
              <w:rPr>
                <w:sz w:val="22"/>
                <w:szCs w:val="22"/>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060B5" w:rsidRPr="001A2DE8" w:rsidRDefault="00C060B5" w:rsidP="00B3524A">
            <w:pPr>
              <w:jc w:val="center"/>
            </w:pPr>
            <w:r w:rsidRPr="001A2DE8">
              <w:rPr>
                <w:sz w:val="22"/>
                <w:szCs w:val="22"/>
              </w:rPr>
              <w:t>3</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1A2DE8" w:rsidRDefault="00C060B5" w:rsidP="00B3524A">
            <w:pPr>
              <w:jc w:val="center"/>
            </w:pPr>
            <w:r w:rsidRPr="001A2DE8">
              <w:rPr>
                <w:sz w:val="22"/>
                <w:szCs w:val="22"/>
              </w:rPr>
              <w:t>4</w:t>
            </w:r>
          </w:p>
        </w:tc>
      </w:tr>
      <w:tr w:rsidR="00C060B5" w:rsidRPr="001A2DE8" w:rsidTr="00B3524A">
        <w:trPr>
          <w:trHeight w:val="276"/>
        </w:trPr>
        <w:tc>
          <w:tcPr>
            <w:tcW w:w="370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060B5" w:rsidRPr="001A2DE8" w:rsidRDefault="00C060B5" w:rsidP="00B3524A">
            <w:pPr>
              <w:jc w:val="center"/>
              <w:rPr>
                <w:b/>
                <w:bCs/>
              </w:rPr>
            </w:pPr>
            <w:r w:rsidRPr="001A2DE8">
              <w:rPr>
                <w:b/>
                <w:bCs/>
                <w:sz w:val="22"/>
                <w:szCs w:val="22"/>
              </w:rPr>
              <w:t>Изменение остатков средств на счетах по учету средств бюджета</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rPr>
                <w:b/>
                <w:bCs/>
              </w:rPr>
            </w:pPr>
            <w:r w:rsidRPr="001A2DE8">
              <w:rPr>
                <w:b/>
                <w:bCs/>
                <w:sz w:val="22"/>
                <w:szCs w:val="22"/>
              </w:rPr>
              <w:t>000 01 05 00 00 00 0000 000</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rPr>
                <w:b/>
                <w:bCs/>
              </w:rPr>
            </w:pPr>
            <w:r w:rsidRPr="001A2DE8">
              <w:rPr>
                <w:b/>
                <w:bCs/>
                <w:sz w:val="22"/>
                <w:szCs w:val="22"/>
              </w:rPr>
              <w:t>-1 732 598,90</w:t>
            </w:r>
          </w:p>
        </w:tc>
        <w:tc>
          <w:tcPr>
            <w:tcW w:w="18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rPr>
                <w:b/>
                <w:bCs/>
              </w:rPr>
            </w:pPr>
            <w:r w:rsidRPr="001A2DE8">
              <w:rPr>
                <w:b/>
                <w:bCs/>
                <w:sz w:val="22"/>
                <w:szCs w:val="22"/>
              </w:rPr>
              <w:t>86 643,08</w:t>
            </w:r>
          </w:p>
        </w:tc>
      </w:tr>
      <w:tr w:rsidR="00C060B5" w:rsidRPr="001A2DE8" w:rsidTr="00B3524A">
        <w:trPr>
          <w:trHeight w:val="276"/>
        </w:trPr>
        <w:tc>
          <w:tcPr>
            <w:tcW w:w="3701" w:type="dxa"/>
            <w:gridSpan w:val="3"/>
            <w:vMerge/>
            <w:tcBorders>
              <w:top w:val="single" w:sz="4" w:space="0" w:color="auto"/>
              <w:left w:val="single" w:sz="4" w:space="0" w:color="auto"/>
              <w:bottom w:val="single" w:sz="4" w:space="0" w:color="000000"/>
              <w:right w:val="single" w:sz="4" w:space="0" w:color="000000"/>
            </w:tcBorders>
            <w:hideMark/>
          </w:tcPr>
          <w:p w:rsidR="00C060B5" w:rsidRPr="001A2DE8" w:rsidRDefault="00C060B5" w:rsidP="00B3524A">
            <w:pPr>
              <w:rPr>
                <w:b/>
                <w:bCs/>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pPr>
              <w:rPr>
                <w:b/>
                <w:bCs/>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pPr>
              <w:rPr>
                <w:b/>
                <w:bCs/>
              </w:rPr>
            </w:pPr>
          </w:p>
        </w:tc>
        <w:tc>
          <w:tcPr>
            <w:tcW w:w="1843" w:type="dxa"/>
            <w:gridSpan w:val="5"/>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pPr>
              <w:rPr>
                <w:b/>
                <w:bCs/>
              </w:rPr>
            </w:pPr>
          </w:p>
        </w:tc>
      </w:tr>
      <w:tr w:rsidR="00C060B5" w:rsidRPr="001A2DE8" w:rsidTr="00B3524A">
        <w:trPr>
          <w:trHeight w:val="276"/>
        </w:trPr>
        <w:tc>
          <w:tcPr>
            <w:tcW w:w="3701" w:type="dxa"/>
            <w:gridSpan w:val="3"/>
            <w:vMerge w:val="restart"/>
            <w:tcBorders>
              <w:top w:val="single" w:sz="4" w:space="0" w:color="auto"/>
              <w:left w:val="single" w:sz="4" w:space="0" w:color="auto"/>
              <w:bottom w:val="nil"/>
              <w:right w:val="single" w:sz="4" w:space="0" w:color="000000"/>
            </w:tcBorders>
            <w:shd w:val="clear" w:color="auto" w:fill="auto"/>
            <w:hideMark/>
          </w:tcPr>
          <w:p w:rsidR="00C060B5" w:rsidRPr="001A2DE8" w:rsidRDefault="00C060B5" w:rsidP="00B3524A">
            <w:pPr>
              <w:jc w:val="center"/>
            </w:pPr>
            <w:r w:rsidRPr="001A2DE8">
              <w:rPr>
                <w:sz w:val="22"/>
                <w:szCs w:val="22"/>
              </w:rPr>
              <w:t>Увеличение остатков средств бюджетов</w:t>
            </w:r>
          </w:p>
        </w:tc>
        <w:tc>
          <w:tcPr>
            <w:tcW w:w="297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000 01 05 00 00 00 0000 500</w:t>
            </w:r>
          </w:p>
        </w:tc>
        <w:tc>
          <w:tcPr>
            <w:tcW w:w="155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14 207 271,67</w:t>
            </w:r>
          </w:p>
        </w:tc>
        <w:tc>
          <w:tcPr>
            <w:tcW w:w="18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15 355 871,42</w:t>
            </w:r>
          </w:p>
        </w:tc>
      </w:tr>
      <w:tr w:rsidR="00C060B5" w:rsidRPr="001A2DE8" w:rsidTr="00B3524A">
        <w:trPr>
          <w:trHeight w:val="276"/>
        </w:trPr>
        <w:tc>
          <w:tcPr>
            <w:tcW w:w="3701" w:type="dxa"/>
            <w:gridSpan w:val="3"/>
            <w:vMerge/>
            <w:tcBorders>
              <w:top w:val="single" w:sz="4" w:space="0" w:color="auto"/>
              <w:left w:val="single" w:sz="4" w:space="0" w:color="auto"/>
              <w:bottom w:val="nil"/>
              <w:right w:val="single" w:sz="4" w:space="0" w:color="000000"/>
            </w:tcBorders>
            <w:hideMark/>
          </w:tcPr>
          <w:p w:rsidR="00C060B5" w:rsidRPr="001A2DE8" w:rsidRDefault="00C060B5" w:rsidP="00B3524A"/>
        </w:tc>
        <w:tc>
          <w:tcPr>
            <w:tcW w:w="2977" w:type="dxa"/>
            <w:gridSpan w:val="3"/>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559" w:type="dxa"/>
            <w:gridSpan w:val="2"/>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tc>
      </w:tr>
      <w:tr w:rsidR="00C060B5" w:rsidRPr="001A2DE8" w:rsidTr="00B3524A">
        <w:trPr>
          <w:trHeight w:val="276"/>
        </w:trPr>
        <w:tc>
          <w:tcPr>
            <w:tcW w:w="3701" w:type="dxa"/>
            <w:gridSpan w:val="3"/>
            <w:vMerge w:val="restart"/>
            <w:tcBorders>
              <w:top w:val="single" w:sz="4" w:space="0" w:color="auto"/>
              <w:left w:val="single" w:sz="4" w:space="0" w:color="auto"/>
              <w:bottom w:val="nil"/>
              <w:right w:val="single" w:sz="4" w:space="0" w:color="000000"/>
            </w:tcBorders>
            <w:shd w:val="clear" w:color="auto" w:fill="auto"/>
            <w:hideMark/>
          </w:tcPr>
          <w:p w:rsidR="00C060B5" w:rsidRPr="001A2DE8" w:rsidRDefault="00C060B5" w:rsidP="00B3524A">
            <w:pPr>
              <w:jc w:val="center"/>
            </w:pPr>
            <w:r w:rsidRPr="001A2DE8">
              <w:rPr>
                <w:sz w:val="22"/>
                <w:szCs w:val="22"/>
              </w:rPr>
              <w:t>Увеличение прочих остатков средств бюджетов</w:t>
            </w:r>
          </w:p>
        </w:tc>
        <w:tc>
          <w:tcPr>
            <w:tcW w:w="297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000 01 05 02 00 00 0000 500</w:t>
            </w:r>
          </w:p>
        </w:tc>
        <w:tc>
          <w:tcPr>
            <w:tcW w:w="155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14 207 271,67</w:t>
            </w:r>
          </w:p>
        </w:tc>
        <w:tc>
          <w:tcPr>
            <w:tcW w:w="18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15 355 871,42</w:t>
            </w:r>
          </w:p>
        </w:tc>
      </w:tr>
      <w:tr w:rsidR="00C060B5" w:rsidRPr="001A2DE8" w:rsidTr="00B3524A">
        <w:trPr>
          <w:trHeight w:val="276"/>
        </w:trPr>
        <w:tc>
          <w:tcPr>
            <w:tcW w:w="3701" w:type="dxa"/>
            <w:gridSpan w:val="3"/>
            <w:vMerge/>
            <w:tcBorders>
              <w:top w:val="single" w:sz="4" w:space="0" w:color="auto"/>
              <w:left w:val="single" w:sz="4" w:space="0" w:color="auto"/>
              <w:bottom w:val="nil"/>
              <w:right w:val="single" w:sz="4" w:space="0" w:color="000000"/>
            </w:tcBorders>
            <w:hideMark/>
          </w:tcPr>
          <w:p w:rsidR="00C060B5" w:rsidRPr="001A2DE8" w:rsidRDefault="00C060B5" w:rsidP="00B3524A"/>
        </w:tc>
        <w:tc>
          <w:tcPr>
            <w:tcW w:w="2977" w:type="dxa"/>
            <w:gridSpan w:val="3"/>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559" w:type="dxa"/>
            <w:gridSpan w:val="2"/>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tc>
      </w:tr>
      <w:tr w:rsidR="00C060B5" w:rsidRPr="001A2DE8" w:rsidTr="00B3524A">
        <w:trPr>
          <w:trHeight w:val="276"/>
        </w:trPr>
        <w:tc>
          <w:tcPr>
            <w:tcW w:w="3701" w:type="dxa"/>
            <w:gridSpan w:val="3"/>
            <w:vMerge w:val="restart"/>
            <w:tcBorders>
              <w:top w:val="single" w:sz="4" w:space="0" w:color="auto"/>
              <w:left w:val="single" w:sz="4" w:space="0" w:color="auto"/>
              <w:bottom w:val="nil"/>
              <w:right w:val="single" w:sz="4" w:space="0" w:color="000000"/>
            </w:tcBorders>
            <w:shd w:val="clear" w:color="auto" w:fill="auto"/>
            <w:hideMark/>
          </w:tcPr>
          <w:p w:rsidR="00C060B5" w:rsidRPr="001A2DE8" w:rsidRDefault="00C060B5" w:rsidP="00B3524A">
            <w:pPr>
              <w:jc w:val="center"/>
            </w:pPr>
            <w:r w:rsidRPr="001A2DE8">
              <w:rPr>
                <w:sz w:val="22"/>
                <w:szCs w:val="22"/>
              </w:rPr>
              <w:t>Увеличение прочих остатков  денежных средств бюджетов</w:t>
            </w:r>
          </w:p>
        </w:tc>
        <w:tc>
          <w:tcPr>
            <w:tcW w:w="297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000 01 05 02 01 00 0000 510</w:t>
            </w:r>
          </w:p>
        </w:tc>
        <w:tc>
          <w:tcPr>
            <w:tcW w:w="155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14 207 271,67</w:t>
            </w:r>
          </w:p>
        </w:tc>
        <w:tc>
          <w:tcPr>
            <w:tcW w:w="18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15 355 871,42</w:t>
            </w:r>
          </w:p>
        </w:tc>
      </w:tr>
      <w:tr w:rsidR="00C060B5" w:rsidRPr="001A2DE8" w:rsidTr="00B3524A">
        <w:trPr>
          <w:trHeight w:val="276"/>
        </w:trPr>
        <w:tc>
          <w:tcPr>
            <w:tcW w:w="3701" w:type="dxa"/>
            <w:gridSpan w:val="3"/>
            <w:vMerge/>
            <w:tcBorders>
              <w:top w:val="single" w:sz="4" w:space="0" w:color="auto"/>
              <w:left w:val="single" w:sz="4" w:space="0" w:color="auto"/>
              <w:bottom w:val="nil"/>
              <w:right w:val="single" w:sz="4" w:space="0" w:color="000000"/>
            </w:tcBorders>
            <w:hideMark/>
          </w:tcPr>
          <w:p w:rsidR="00C060B5" w:rsidRPr="001A2DE8" w:rsidRDefault="00C060B5" w:rsidP="00B3524A"/>
        </w:tc>
        <w:tc>
          <w:tcPr>
            <w:tcW w:w="2977" w:type="dxa"/>
            <w:gridSpan w:val="3"/>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559" w:type="dxa"/>
            <w:gridSpan w:val="2"/>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tc>
      </w:tr>
      <w:tr w:rsidR="00C060B5" w:rsidRPr="001A2DE8" w:rsidTr="00B3524A">
        <w:trPr>
          <w:trHeight w:val="276"/>
        </w:trPr>
        <w:tc>
          <w:tcPr>
            <w:tcW w:w="3701" w:type="dxa"/>
            <w:gridSpan w:val="3"/>
            <w:vMerge w:val="restart"/>
            <w:tcBorders>
              <w:top w:val="single" w:sz="4" w:space="0" w:color="auto"/>
              <w:left w:val="single" w:sz="4" w:space="0" w:color="auto"/>
              <w:bottom w:val="nil"/>
              <w:right w:val="single" w:sz="4" w:space="0" w:color="000000"/>
            </w:tcBorders>
            <w:shd w:val="clear" w:color="auto" w:fill="auto"/>
            <w:hideMark/>
          </w:tcPr>
          <w:p w:rsidR="00C060B5" w:rsidRPr="001A2DE8" w:rsidRDefault="00C060B5" w:rsidP="00B3524A">
            <w:pPr>
              <w:jc w:val="center"/>
            </w:pPr>
            <w:r w:rsidRPr="001A2DE8">
              <w:rPr>
                <w:sz w:val="22"/>
                <w:szCs w:val="22"/>
              </w:rPr>
              <w:t>Увеличение прочих остатков  денежных средств бюджетов поселений</w:t>
            </w:r>
          </w:p>
        </w:tc>
        <w:tc>
          <w:tcPr>
            <w:tcW w:w="297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000 01 05 02 01 10 0000 510</w:t>
            </w:r>
          </w:p>
        </w:tc>
        <w:tc>
          <w:tcPr>
            <w:tcW w:w="155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14 207 271,67</w:t>
            </w:r>
          </w:p>
        </w:tc>
        <w:tc>
          <w:tcPr>
            <w:tcW w:w="18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15 355 871,42</w:t>
            </w:r>
          </w:p>
        </w:tc>
      </w:tr>
      <w:tr w:rsidR="00C060B5" w:rsidRPr="001A2DE8" w:rsidTr="00B3524A">
        <w:trPr>
          <w:trHeight w:val="276"/>
        </w:trPr>
        <w:tc>
          <w:tcPr>
            <w:tcW w:w="3701" w:type="dxa"/>
            <w:gridSpan w:val="3"/>
            <w:vMerge/>
            <w:tcBorders>
              <w:top w:val="single" w:sz="4" w:space="0" w:color="auto"/>
              <w:left w:val="single" w:sz="4" w:space="0" w:color="auto"/>
              <w:bottom w:val="nil"/>
              <w:right w:val="single" w:sz="4" w:space="0" w:color="000000"/>
            </w:tcBorders>
            <w:hideMark/>
          </w:tcPr>
          <w:p w:rsidR="00C060B5" w:rsidRPr="001A2DE8" w:rsidRDefault="00C060B5" w:rsidP="00B3524A"/>
        </w:tc>
        <w:tc>
          <w:tcPr>
            <w:tcW w:w="2977" w:type="dxa"/>
            <w:gridSpan w:val="3"/>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559" w:type="dxa"/>
            <w:gridSpan w:val="2"/>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tc>
      </w:tr>
      <w:tr w:rsidR="00C060B5" w:rsidRPr="001A2DE8" w:rsidTr="00B3524A">
        <w:trPr>
          <w:trHeight w:val="276"/>
        </w:trPr>
        <w:tc>
          <w:tcPr>
            <w:tcW w:w="3701" w:type="dxa"/>
            <w:gridSpan w:val="3"/>
            <w:vMerge w:val="restart"/>
            <w:tcBorders>
              <w:top w:val="single" w:sz="4" w:space="0" w:color="auto"/>
              <w:left w:val="single" w:sz="4" w:space="0" w:color="auto"/>
              <w:bottom w:val="nil"/>
              <w:right w:val="single" w:sz="4" w:space="0" w:color="000000"/>
            </w:tcBorders>
            <w:shd w:val="clear" w:color="auto" w:fill="auto"/>
            <w:hideMark/>
          </w:tcPr>
          <w:p w:rsidR="00C060B5" w:rsidRPr="001A2DE8" w:rsidRDefault="00C060B5" w:rsidP="00B3524A">
            <w:pPr>
              <w:jc w:val="center"/>
            </w:pPr>
            <w:r w:rsidRPr="001A2DE8">
              <w:rPr>
                <w:sz w:val="22"/>
                <w:szCs w:val="22"/>
              </w:rPr>
              <w:t>Уменьшение остатков средств бюджетов</w:t>
            </w:r>
          </w:p>
        </w:tc>
        <w:tc>
          <w:tcPr>
            <w:tcW w:w="297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000 01 05 00 00 00 0000 600</w:t>
            </w:r>
          </w:p>
        </w:tc>
        <w:tc>
          <w:tcPr>
            <w:tcW w:w="155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15 939 870,57</w:t>
            </w:r>
          </w:p>
        </w:tc>
        <w:tc>
          <w:tcPr>
            <w:tcW w:w="18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15 269 228,34</w:t>
            </w:r>
          </w:p>
        </w:tc>
      </w:tr>
      <w:tr w:rsidR="00C060B5" w:rsidRPr="001A2DE8" w:rsidTr="00B3524A">
        <w:trPr>
          <w:trHeight w:val="276"/>
        </w:trPr>
        <w:tc>
          <w:tcPr>
            <w:tcW w:w="3701" w:type="dxa"/>
            <w:gridSpan w:val="3"/>
            <w:vMerge/>
            <w:tcBorders>
              <w:top w:val="single" w:sz="4" w:space="0" w:color="auto"/>
              <w:left w:val="single" w:sz="4" w:space="0" w:color="auto"/>
              <w:bottom w:val="nil"/>
              <w:right w:val="single" w:sz="4" w:space="0" w:color="000000"/>
            </w:tcBorders>
            <w:hideMark/>
          </w:tcPr>
          <w:p w:rsidR="00C060B5" w:rsidRPr="001A2DE8" w:rsidRDefault="00C060B5" w:rsidP="00B3524A"/>
        </w:tc>
        <w:tc>
          <w:tcPr>
            <w:tcW w:w="2977" w:type="dxa"/>
            <w:gridSpan w:val="3"/>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559" w:type="dxa"/>
            <w:gridSpan w:val="2"/>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tc>
      </w:tr>
      <w:tr w:rsidR="00C060B5" w:rsidRPr="001A2DE8" w:rsidTr="00B3524A">
        <w:trPr>
          <w:trHeight w:val="276"/>
        </w:trPr>
        <w:tc>
          <w:tcPr>
            <w:tcW w:w="3701" w:type="dxa"/>
            <w:gridSpan w:val="3"/>
            <w:vMerge w:val="restart"/>
            <w:tcBorders>
              <w:top w:val="single" w:sz="4" w:space="0" w:color="auto"/>
              <w:left w:val="single" w:sz="4" w:space="0" w:color="auto"/>
              <w:bottom w:val="nil"/>
              <w:right w:val="single" w:sz="4" w:space="0" w:color="000000"/>
            </w:tcBorders>
            <w:shd w:val="clear" w:color="auto" w:fill="auto"/>
            <w:hideMark/>
          </w:tcPr>
          <w:p w:rsidR="00C060B5" w:rsidRPr="001A2DE8" w:rsidRDefault="00C060B5" w:rsidP="00B3524A">
            <w:pPr>
              <w:jc w:val="center"/>
            </w:pPr>
            <w:r w:rsidRPr="001A2DE8">
              <w:rPr>
                <w:sz w:val="22"/>
                <w:szCs w:val="22"/>
              </w:rPr>
              <w:t>Уменьшение прочих остатков средств бюджетов</w:t>
            </w:r>
          </w:p>
        </w:tc>
        <w:tc>
          <w:tcPr>
            <w:tcW w:w="297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000 01 05 02 00 00 0000 600</w:t>
            </w:r>
          </w:p>
        </w:tc>
        <w:tc>
          <w:tcPr>
            <w:tcW w:w="155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15 939 870,57</w:t>
            </w:r>
          </w:p>
        </w:tc>
        <w:tc>
          <w:tcPr>
            <w:tcW w:w="1843" w:type="dxa"/>
            <w:gridSpan w:val="5"/>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15 269 228,34</w:t>
            </w:r>
          </w:p>
        </w:tc>
      </w:tr>
      <w:tr w:rsidR="00C060B5" w:rsidRPr="001A2DE8" w:rsidTr="00B3524A">
        <w:trPr>
          <w:trHeight w:val="276"/>
        </w:trPr>
        <w:tc>
          <w:tcPr>
            <w:tcW w:w="3701" w:type="dxa"/>
            <w:gridSpan w:val="3"/>
            <w:vMerge/>
            <w:tcBorders>
              <w:top w:val="single" w:sz="4" w:space="0" w:color="auto"/>
              <w:left w:val="single" w:sz="4" w:space="0" w:color="auto"/>
              <w:bottom w:val="single" w:sz="4" w:space="0" w:color="auto"/>
              <w:right w:val="single" w:sz="4" w:space="0" w:color="000000"/>
            </w:tcBorders>
            <w:hideMark/>
          </w:tcPr>
          <w:p w:rsidR="00C060B5" w:rsidRPr="001A2DE8" w:rsidRDefault="00C060B5" w:rsidP="00B3524A"/>
        </w:tc>
        <w:tc>
          <w:tcPr>
            <w:tcW w:w="2977" w:type="dxa"/>
            <w:gridSpan w:val="3"/>
            <w:vMerge/>
            <w:tcBorders>
              <w:top w:val="single" w:sz="4" w:space="0" w:color="auto"/>
              <w:left w:val="single" w:sz="4" w:space="0" w:color="auto"/>
              <w:bottom w:val="single" w:sz="4" w:space="0" w:color="auto"/>
              <w:right w:val="single" w:sz="4" w:space="0" w:color="000000"/>
            </w:tcBorders>
            <w:vAlign w:val="center"/>
            <w:hideMark/>
          </w:tcPr>
          <w:p w:rsidR="00C060B5" w:rsidRPr="001A2DE8" w:rsidRDefault="00C060B5" w:rsidP="00B3524A"/>
        </w:tc>
        <w:tc>
          <w:tcPr>
            <w:tcW w:w="1559" w:type="dxa"/>
            <w:gridSpan w:val="2"/>
            <w:vMerge/>
            <w:tcBorders>
              <w:top w:val="single" w:sz="4" w:space="0" w:color="auto"/>
              <w:left w:val="single" w:sz="4" w:space="0" w:color="auto"/>
              <w:bottom w:val="single" w:sz="4" w:space="0" w:color="auto"/>
              <w:right w:val="single" w:sz="4" w:space="0" w:color="000000"/>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r>
      <w:tr w:rsidR="00C060B5" w:rsidRPr="001A2DE8" w:rsidTr="00B3524A">
        <w:trPr>
          <w:trHeight w:val="276"/>
        </w:trPr>
        <w:tc>
          <w:tcPr>
            <w:tcW w:w="3701"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C060B5" w:rsidRPr="001A2DE8" w:rsidRDefault="00C060B5" w:rsidP="00B3524A">
            <w:pPr>
              <w:jc w:val="center"/>
            </w:pPr>
            <w:r w:rsidRPr="001A2DE8">
              <w:rPr>
                <w:sz w:val="22"/>
                <w:szCs w:val="22"/>
              </w:rPr>
              <w:t>Уменьшение прочих остатков денежных средств бюджетов</w:t>
            </w:r>
          </w:p>
        </w:tc>
        <w:tc>
          <w:tcPr>
            <w:tcW w:w="2977" w:type="dxa"/>
            <w:gridSpan w:val="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000 01 05 02 01 00 0000 610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1A2DE8" w:rsidRDefault="00C060B5" w:rsidP="00B3524A">
            <w:pPr>
              <w:jc w:val="center"/>
            </w:pPr>
            <w:r w:rsidRPr="001A2DE8">
              <w:rPr>
                <w:sz w:val="22"/>
                <w:szCs w:val="22"/>
              </w:rPr>
              <w:t>15 939 870,57</w:t>
            </w:r>
          </w:p>
        </w:tc>
        <w:tc>
          <w:tcPr>
            <w:tcW w:w="18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15 269 228,34</w:t>
            </w:r>
          </w:p>
        </w:tc>
      </w:tr>
      <w:tr w:rsidR="00C060B5" w:rsidRPr="001A2DE8" w:rsidTr="00B3524A">
        <w:trPr>
          <w:trHeight w:val="276"/>
        </w:trPr>
        <w:tc>
          <w:tcPr>
            <w:tcW w:w="3701" w:type="dxa"/>
            <w:gridSpan w:val="3"/>
            <w:vMerge/>
            <w:tcBorders>
              <w:top w:val="single" w:sz="4" w:space="0" w:color="000000"/>
              <w:left w:val="single" w:sz="4" w:space="0" w:color="auto"/>
              <w:bottom w:val="single" w:sz="4" w:space="0" w:color="auto"/>
              <w:right w:val="single" w:sz="4" w:space="0" w:color="000000"/>
            </w:tcBorders>
            <w:hideMark/>
          </w:tcPr>
          <w:p w:rsidR="00C060B5" w:rsidRPr="001A2DE8" w:rsidRDefault="00C060B5" w:rsidP="00B3524A"/>
        </w:tc>
        <w:tc>
          <w:tcPr>
            <w:tcW w:w="2977" w:type="dxa"/>
            <w:gridSpan w:val="3"/>
            <w:vMerge/>
            <w:tcBorders>
              <w:top w:val="single" w:sz="4" w:space="0" w:color="000000"/>
              <w:left w:val="single" w:sz="4" w:space="0" w:color="auto"/>
              <w:bottom w:val="single" w:sz="4" w:space="0" w:color="auto"/>
              <w:right w:val="single" w:sz="4" w:space="0" w:color="000000"/>
            </w:tcBorders>
            <w:vAlign w:val="center"/>
            <w:hideMark/>
          </w:tcPr>
          <w:p w:rsidR="00C060B5" w:rsidRPr="001A2DE8" w:rsidRDefault="00C060B5" w:rsidP="00B3524A"/>
        </w:tc>
        <w:tc>
          <w:tcPr>
            <w:tcW w:w="1559" w:type="dxa"/>
            <w:gridSpan w:val="2"/>
            <w:vMerge/>
            <w:tcBorders>
              <w:top w:val="single" w:sz="4" w:space="0" w:color="000000"/>
              <w:left w:val="single" w:sz="4" w:space="0" w:color="auto"/>
              <w:bottom w:val="single" w:sz="4" w:space="0" w:color="auto"/>
              <w:right w:val="single" w:sz="4" w:space="0" w:color="auto"/>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tc>
      </w:tr>
      <w:tr w:rsidR="00C060B5" w:rsidRPr="001A2DE8" w:rsidTr="00B3524A">
        <w:trPr>
          <w:trHeight w:val="276"/>
        </w:trPr>
        <w:tc>
          <w:tcPr>
            <w:tcW w:w="3701" w:type="dxa"/>
            <w:gridSpan w:val="3"/>
            <w:vMerge w:val="restart"/>
            <w:tcBorders>
              <w:top w:val="single" w:sz="4" w:space="0" w:color="auto"/>
              <w:left w:val="single" w:sz="4" w:space="0" w:color="auto"/>
              <w:bottom w:val="nil"/>
              <w:right w:val="single" w:sz="4" w:space="0" w:color="000000"/>
            </w:tcBorders>
            <w:shd w:val="clear" w:color="auto" w:fill="auto"/>
            <w:hideMark/>
          </w:tcPr>
          <w:p w:rsidR="00C060B5" w:rsidRPr="001A2DE8" w:rsidRDefault="00C060B5" w:rsidP="00B3524A">
            <w:pPr>
              <w:jc w:val="center"/>
            </w:pPr>
            <w:r w:rsidRPr="001A2DE8">
              <w:rPr>
                <w:sz w:val="22"/>
                <w:szCs w:val="22"/>
              </w:rPr>
              <w:t>Уменьшение прочих остатков денежных средств бюджетов поселений</w:t>
            </w:r>
          </w:p>
        </w:tc>
        <w:tc>
          <w:tcPr>
            <w:tcW w:w="297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000 01 05 02 01 10 0000 610</w:t>
            </w:r>
          </w:p>
        </w:tc>
        <w:tc>
          <w:tcPr>
            <w:tcW w:w="1559"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15 939 870,57</w:t>
            </w:r>
          </w:p>
        </w:tc>
        <w:tc>
          <w:tcPr>
            <w:tcW w:w="18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15 269 228,34</w:t>
            </w:r>
          </w:p>
        </w:tc>
      </w:tr>
      <w:tr w:rsidR="00C060B5" w:rsidRPr="001A2DE8" w:rsidTr="00B3524A">
        <w:trPr>
          <w:trHeight w:val="276"/>
        </w:trPr>
        <w:tc>
          <w:tcPr>
            <w:tcW w:w="3701" w:type="dxa"/>
            <w:gridSpan w:val="3"/>
            <w:vMerge/>
            <w:tcBorders>
              <w:top w:val="single" w:sz="4" w:space="0" w:color="auto"/>
              <w:left w:val="single" w:sz="4" w:space="0" w:color="auto"/>
              <w:bottom w:val="nil"/>
              <w:right w:val="single" w:sz="4" w:space="0" w:color="000000"/>
            </w:tcBorders>
            <w:hideMark/>
          </w:tcPr>
          <w:p w:rsidR="00C060B5" w:rsidRPr="001A2DE8" w:rsidRDefault="00C060B5" w:rsidP="00B3524A"/>
        </w:tc>
        <w:tc>
          <w:tcPr>
            <w:tcW w:w="2977" w:type="dxa"/>
            <w:gridSpan w:val="3"/>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559" w:type="dxa"/>
            <w:gridSpan w:val="2"/>
            <w:vMerge/>
            <w:tcBorders>
              <w:top w:val="single" w:sz="4" w:space="0" w:color="auto"/>
              <w:left w:val="single" w:sz="4" w:space="0" w:color="auto"/>
              <w:bottom w:val="nil"/>
              <w:right w:val="single" w:sz="4" w:space="0" w:color="000000"/>
            </w:tcBorders>
            <w:vAlign w:val="center"/>
            <w:hideMark/>
          </w:tcPr>
          <w:p w:rsidR="00C060B5" w:rsidRPr="001A2DE8" w:rsidRDefault="00C060B5" w:rsidP="00B3524A"/>
        </w:tc>
        <w:tc>
          <w:tcPr>
            <w:tcW w:w="1843" w:type="dxa"/>
            <w:gridSpan w:val="5"/>
            <w:vMerge/>
            <w:tcBorders>
              <w:top w:val="single" w:sz="4" w:space="0" w:color="auto"/>
              <w:left w:val="single" w:sz="4" w:space="0" w:color="auto"/>
              <w:bottom w:val="single" w:sz="4" w:space="0" w:color="000000"/>
              <w:right w:val="single" w:sz="4" w:space="0" w:color="000000"/>
            </w:tcBorders>
            <w:vAlign w:val="center"/>
            <w:hideMark/>
          </w:tcPr>
          <w:p w:rsidR="00C060B5" w:rsidRPr="001A2DE8" w:rsidRDefault="00C060B5" w:rsidP="00B3524A"/>
        </w:tc>
      </w:tr>
      <w:tr w:rsidR="00C060B5" w:rsidRPr="001A2DE8" w:rsidTr="00B3524A">
        <w:trPr>
          <w:trHeight w:val="2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060B5" w:rsidRPr="001A2DE8" w:rsidRDefault="00C060B5" w:rsidP="00B3524A">
            <w:pPr>
              <w:jc w:val="center"/>
              <w:rPr>
                <w:b/>
                <w:bCs/>
              </w:rPr>
            </w:pPr>
            <w:r w:rsidRPr="001A2DE8">
              <w:rPr>
                <w:b/>
                <w:bCs/>
                <w:sz w:val="22"/>
                <w:szCs w:val="22"/>
              </w:rPr>
              <w:t>Итого</w:t>
            </w:r>
          </w:p>
        </w:tc>
        <w:tc>
          <w:tcPr>
            <w:tcW w:w="29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 </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-1 732 598,90</w:t>
            </w:r>
          </w:p>
        </w:tc>
        <w:tc>
          <w:tcPr>
            <w:tcW w:w="18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060B5" w:rsidRPr="001A2DE8" w:rsidRDefault="00C060B5" w:rsidP="00B3524A">
            <w:pPr>
              <w:jc w:val="center"/>
            </w:pPr>
            <w:r w:rsidRPr="001A2DE8">
              <w:rPr>
                <w:sz w:val="22"/>
                <w:szCs w:val="22"/>
              </w:rPr>
              <w:t>86 643,08</w:t>
            </w:r>
          </w:p>
        </w:tc>
      </w:tr>
      <w:tr w:rsidR="00C060B5" w:rsidRPr="001A2DE8" w:rsidTr="00B3524A">
        <w:trPr>
          <w:trHeight w:val="255"/>
        </w:trPr>
        <w:tc>
          <w:tcPr>
            <w:tcW w:w="535" w:type="dxa"/>
            <w:tcBorders>
              <w:top w:val="nil"/>
              <w:left w:val="nil"/>
              <w:bottom w:val="nil"/>
              <w:right w:val="nil"/>
            </w:tcBorders>
            <w:shd w:val="clear" w:color="auto" w:fill="auto"/>
            <w:noWrap/>
            <w:vAlign w:val="bottom"/>
            <w:hideMark/>
          </w:tcPr>
          <w:p w:rsidR="00C060B5" w:rsidRPr="001A2DE8" w:rsidRDefault="00C060B5" w:rsidP="00B3524A"/>
        </w:tc>
        <w:tc>
          <w:tcPr>
            <w:tcW w:w="535" w:type="dxa"/>
            <w:tcBorders>
              <w:top w:val="nil"/>
              <w:left w:val="nil"/>
              <w:bottom w:val="nil"/>
              <w:right w:val="nil"/>
            </w:tcBorders>
            <w:shd w:val="clear" w:color="auto" w:fill="auto"/>
            <w:noWrap/>
            <w:vAlign w:val="bottom"/>
            <w:hideMark/>
          </w:tcPr>
          <w:p w:rsidR="00C060B5" w:rsidRPr="001A2DE8" w:rsidRDefault="00C060B5" w:rsidP="00B3524A"/>
        </w:tc>
        <w:tc>
          <w:tcPr>
            <w:tcW w:w="2631" w:type="dxa"/>
            <w:tcBorders>
              <w:top w:val="nil"/>
              <w:left w:val="nil"/>
              <w:bottom w:val="nil"/>
            </w:tcBorders>
            <w:shd w:val="clear" w:color="auto" w:fill="auto"/>
            <w:noWrap/>
            <w:vAlign w:val="bottom"/>
            <w:hideMark/>
          </w:tcPr>
          <w:p w:rsidR="00C060B5" w:rsidRPr="001A2DE8" w:rsidRDefault="00C060B5" w:rsidP="00B3524A"/>
        </w:tc>
        <w:tc>
          <w:tcPr>
            <w:tcW w:w="2977" w:type="dxa"/>
            <w:gridSpan w:val="3"/>
            <w:tcBorders>
              <w:top w:val="single" w:sz="4" w:space="0" w:color="auto"/>
            </w:tcBorders>
            <w:shd w:val="clear" w:color="auto" w:fill="auto"/>
            <w:noWrap/>
            <w:vAlign w:val="bottom"/>
            <w:hideMark/>
          </w:tcPr>
          <w:p w:rsidR="00C060B5" w:rsidRPr="001A2DE8" w:rsidRDefault="00C060B5" w:rsidP="00B3524A">
            <w:pPr>
              <w:rPr>
                <w:b/>
              </w:rPr>
            </w:pPr>
            <w:r w:rsidRPr="001A2DE8">
              <w:rPr>
                <w:b/>
                <w:sz w:val="22"/>
                <w:szCs w:val="22"/>
              </w:rPr>
              <w:t>Доходы бюджета</w:t>
            </w:r>
          </w:p>
        </w:tc>
        <w:tc>
          <w:tcPr>
            <w:tcW w:w="1653" w:type="dxa"/>
            <w:gridSpan w:val="3"/>
            <w:tcBorders>
              <w:top w:val="single" w:sz="4" w:space="0" w:color="auto"/>
            </w:tcBorders>
            <w:shd w:val="clear" w:color="auto" w:fill="auto"/>
            <w:noWrap/>
            <w:vAlign w:val="bottom"/>
            <w:hideMark/>
          </w:tcPr>
          <w:p w:rsidR="00C060B5" w:rsidRPr="001A2DE8" w:rsidRDefault="00C060B5" w:rsidP="00B3524A">
            <w:pPr>
              <w:jc w:val="center"/>
              <w:rPr>
                <w:b/>
              </w:rPr>
            </w:pPr>
            <w:r w:rsidRPr="001A2DE8">
              <w:rPr>
                <w:b/>
                <w:sz w:val="22"/>
                <w:szCs w:val="22"/>
              </w:rPr>
              <w:t>14 207 271,67</w:t>
            </w:r>
          </w:p>
        </w:tc>
        <w:tc>
          <w:tcPr>
            <w:tcW w:w="1749" w:type="dxa"/>
            <w:gridSpan w:val="4"/>
            <w:tcBorders>
              <w:top w:val="single" w:sz="4" w:space="0" w:color="auto"/>
            </w:tcBorders>
            <w:shd w:val="clear" w:color="auto" w:fill="auto"/>
            <w:noWrap/>
            <w:vAlign w:val="bottom"/>
            <w:hideMark/>
          </w:tcPr>
          <w:p w:rsidR="00C060B5" w:rsidRPr="001A2DE8" w:rsidRDefault="00C060B5" w:rsidP="00B3524A">
            <w:pPr>
              <w:jc w:val="center"/>
              <w:rPr>
                <w:b/>
              </w:rPr>
            </w:pPr>
            <w:r w:rsidRPr="001A2DE8">
              <w:rPr>
                <w:b/>
                <w:sz w:val="22"/>
                <w:szCs w:val="22"/>
              </w:rPr>
              <w:t>15 355 871,42</w:t>
            </w:r>
          </w:p>
        </w:tc>
      </w:tr>
      <w:tr w:rsidR="00C060B5" w:rsidRPr="001A2DE8" w:rsidTr="00B3524A">
        <w:trPr>
          <w:trHeight w:val="255"/>
        </w:trPr>
        <w:tc>
          <w:tcPr>
            <w:tcW w:w="535" w:type="dxa"/>
            <w:tcBorders>
              <w:top w:val="nil"/>
              <w:left w:val="nil"/>
              <w:bottom w:val="nil"/>
              <w:right w:val="nil"/>
            </w:tcBorders>
            <w:shd w:val="clear" w:color="auto" w:fill="auto"/>
            <w:noWrap/>
            <w:vAlign w:val="bottom"/>
            <w:hideMark/>
          </w:tcPr>
          <w:p w:rsidR="00C060B5" w:rsidRPr="001A2DE8" w:rsidRDefault="00C060B5" w:rsidP="00B3524A"/>
        </w:tc>
        <w:tc>
          <w:tcPr>
            <w:tcW w:w="535" w:type="dxa"/>
            <w:tcBorders>
              <w:top w:val="nil"/>
              <w:left w:val="nil"/>
              <w:bottom w:val="nil"/>
              <w:right w:val="nil"/>
            </w:tcBorders>
            <w:shd w:val="clear" w:color="auto" w:fill="auto"/>
            <w:noWrap/>
            <w:vAlign w:val="bottom"/>
            <w:hideMark/>
          </w:tcPr>
          <w:p w:rsidR="00C060B5" w:rsidRPr="001A2DE8" w:rsidRDefault="00C060B5" w:rsidP="00B3524A"/>
        </w:tc>
        <w:tc>
          <w:tcPr>
            <w:tcW w:w="2631" w:type="dxa"/>
            <w:tcBorders>
              <w:top w:val="nil"/>
              <w:left w:val="nil"/>
              <w:bottom w:val="nil"/>
            </w:tcBorders>
            <w:shd w:val="clear" w:color="auto" w:fill="auto"/>
            <w:noWrap/>
            <w:vAlign w:val="bottom"/>
            <w:hideMark/>
          </w:tcPr>
          <w:p w:rsidR="00C060B5" w:rsidRPr="001A2DE8" w:rsidRDefault="00C060B5" w:rsidP="00B3524A"/>
        </w:tc>
        <w:tc>
          <w:tcPr>
            <w:tcW w:w="2977" w:type="dxa"/>
            <w:gridSpan w:val="3"/>
            <w:shd w:val="clear" w:color="auto" w:fill="auto"/>
            <w:noWrap/>
            <w:vAlign w:val="bottom"/>
            <w:hideMark/>
          </w:tcPr>
          <w:p w:rsidR="00C060B5" w:rsidRPr="001A2DE8" w:rsidRDefault="00C060B5" w:rsidP="00B3524A">
            <w:pPr>
              <w:rPr>
                <w:b/>
              </w:rPr>
            </w:pPr>
            <w:r w:rsidRPr="001A2DE8">
              <w:rPr>
                <w:b/>
                <w:sz w:val="22"/>
                <w:szCs w:val="22"/>
              </w:rPr>
              <w:t>Расходы бюджета</w:t>
            </w:r>
          </w:p>
        </w:tc>
        <w:tc>
          <w:tcPr>
            <w:tcW w:w="1653" w:type="dxa"/>
            <w:gridSpan w:val="3"/>
            <w:shd w:val="clear" w:color="auto" w:fill="auto"/>
            <w:noWrap/>
            <w:vAlign w:val="bottom"/>
            <w:hideMark/>
          </w:tcPr>
          <w:p w:rsidR="00C060B5" w:rsidRPr="001A2DE8" w:rsidRDefault="00C060B5" w:rsidP="00B3524A">
            <w:pPr>
              <w:jc w:val="center"/>
              <w:rPr>
                <w:b/>
              </w:rPr>
            </w:pPr>
            <w:r w:rsidRPr="001A2DE8">
              <w:rPr>
                <w:b/>
                <w:sz w:val="22"/>
                <w:szCs w:val="22"/>
              </w:rPr>
              <w:t>15 459 045,10</w:t>
            </w:r>
          </w:p>
        </w:tc>
        <w:tc>
          <w:tcPr>
            <w:tcW w:w="1749" w:type="dxa"/>
            <w:gridSpan w:val="4"/>
            <w:shd w:val="clear" w:color="auto" w:fill="auto"/>
            <w:noWrap/>
            <w:vAlign w:val="bottom"/>
            <w:hideMark/>
          </w:tcPr>
          <w:p w:rsidR="00C060B5" w:rsidRPr="001A2DE8" w:rsidRDefault="00C060B5" w:rsidP="00B3524A">
            <w:pPr>
              <w:jc w:val="center"/>
              <w:rPr>
                <w:b/>
              </w:rPr>
            </w:pPr>
            <w:r w:rsidRPr="001A2DE8">
              <w:rPr>
                <w:b/>
                <w:sz w:val="22"/>
                <w:szCs w:val="22"/>
              </w:rPr>
              <w:t>15 269 228,34</w:t>
            </w:r>
          </w:p>
        </w:tc>
      </w:tr>
    </w:tbl>
    <w:p w:rsidR="00C060B5" w:rsidRPr="005914F5" w:rsidRDefault="00C060B5" w:rsidP="00C060B5">
      <w:pPr>
        <w:jc w:val="both"/>
        <w:rPr>
          <w:b/>
          <w:sz w:val="22"/>
          <w:szCs w:val="22"/>
        </w:rPr>
      </w:pPr>
    </w:p>
    <w:p w:rsidR="00C060B5" w:rsidRPr="005914F5" w:rsidRDefault="00C060B5" w:rsidP="00C060B5">
      <w:pPr>
        <w:jc w:val="both"/>
        <w:rPr>
          <w:b/>
          <w:sz w:val="22"/>
          <w:szCs w:val="22"/>
        </w:rPr>
      </w:pPr>
    </w:p>
    <w:p w:rsidR="00C060B5" w:rsidRDefault="00C060B5" w:rsidP="00C060B5">
      <w:pPr>
        <w:jc w:val="both"/>
        <w:rPr>
          <w:b/>
          <w:sz w:val="22"/>
          <w:szCs w:val="22"/>
        </w:rPr>
      </w:pPr>
    </w:p>
    <w:p w:rsidR="00F66310" w:rsidRDefault="00F66310" w:rsidP="00C060B5">
      <w:pPr>
        <w:jc w:val="both"/>
        <w:rPr>
          <w:b/>
          <w:sz w:val="22"/>
          <w:szCs w:val="22"/>
        </w:rPr>
      </w:pPr>
    </w:p>
    <w:p w:rsidR="00C060B5" w:rsidRPr="005914F5" w:rsidRDefault="00C060B5" w:rsidP="00C060B5">
      <w:pPr>
        <w:jc w:val="both"/>
        <w:rPr>
          <w:b/>
          <w:sz w:val="22"/>
          <w:szCs w:val="22"/>
        </w:rPr>
      </w:pPr>
    </w:p>
    <w:tbl>
      <w:tblPr>
        <w:tblW w:w="0" w:type="auto"/>
        <w:tblInd w:w="93" w:type="dxa"/>
        <w:tblLayout w:type="fixed"/>
        <w:tblLook w:val="04A0"/>
      </w:tblPr>
      <w:tblGrid>
        <w:gridCol w:w="724"/>
        <w:gridCol w:w="2835"/>
        <w:gridCol w:w="5954"/>
      </w:tblGrid>
      <w:tr w:rsidR="00C060B5" w:rsidTr="00B3524A">
        <w:trPr>
          <w:trHeight w:val="195"/>
        </w:trPr>
        <w:tc>
          <w:tcPr>
            <w:tcW w:w="9513" w:type="dxa"/>
            <w:gridSpan w:val="3"/>
            <w:tcBorders>
              <w:top w:val="nil"/>
              <w:left w:val="nil"/>
              <w:bottom w:val="nil"/>
              <w:right w:val="nil"/>
            </w:tcBorders>
            <w:shd w:val="clear" w:color="auto" w:fill="auto"/>
            <w:noWrap/>
            <w:vAlign w:val="bottom"/>
            <w:hideMark/>
          </w:tcPr>
          <w:p w:rsidR="00C060B5" w:rsidRDefault="00C060B5" w:rsidP="00B3524A">
            <w:pPr>
              <w:jc w:val="right"/>
              <w:rPr>
                <w:sz w:val="18"/>
                <w:szCs w:val="18"/>
              </w:rPr>
            </w:pPr>
            <w:r>
              <w:rPr>
                <w:sz w:val="18"/>
                <w:szCs w:val="18"/>
              </w:rPr>
              <w:t>Приложение №2 к решению Совета депутатов МО "Шангальское" от __2020 года №__</w:t>
            </w:r>
          </w:p>
        </w:tc>
      </w:tr>
      <w:tr w:rsidR="00C060B5" w:rsidRPr="00767180" w:rsidTr="00B3524A">
        <w:trPr>
          <w:trHeight w:val="375"/>
        </w:trPr>
        <w:tc>
          <w:tcPr>
            <w:tcW w:w="9513" w:type="dxa"/>
            <w:gridSpan w:val="3"/>
            <w:tcBorders>
              <w:top w:val="nil"/>
              <w:left w:val="nil"/>
              <w:bottom w:val="single" w:sz="4" w:space="0" w:color="auto"/>
              <w:right w:val="nil"/>
            </w:tcBorders>
            <w:shd w:val="clear" w:color="auto" w:fill="auto"/>
            <w:vAlign w:val="center"/>
            <w:hideMark/>
          </w:tcPr>
          <w:p w:rsidR="00C060B5" w:rsidRPr="00767180" w:rsidRDefault="00C060B5" w:rsidP="00B3524A">
            <w:pPr>
              <w:jc w:val="center"/>
              <w:rPr>
                <w:b/>
                <w:bCs/>
              </w:rPr>
            </w:pPr>
          </w:p>
          <w:p w:rsidR="00C060B5" w:rsidRPr="00767180" w:rsidRDefault="00C060B5" w:rsidP="00B3524A">
            <w:pPr>
              <w:jc w:val="center"/>
              <w:rPr>
                <w:b/>
                <w:bCs/>
              </w:rPr>
            </w:pPr>
            <w:r w:rsidRPr="00767180">
              <w:rPr>
                <w:b/>
                <w:bCs/>
                <w:sz w:val="22"/>
                <w:szCs w:val="22"/>
              </w:rPr>
              <w:t>Перечень главных администраторов доходов бюджета  МО "Шангальское"</w:t>
            </w:r>
            <w:r w:rsidR="00F66310">
              <w:rPr>
                <w:b/>
                <w:bCs/>
                <w:sz w:val="22"/>
                <w:szCs w:val="22"/>
              </w:rPr>
              <w:t xml:space="preserve"> </w:t>
            </w:r>
            <w:r w:rsidRPr="00767180">
              <w:rPr>
                <w:b/>
                <w:bCs/>
                <w:sz w:val="22"/>
                <w:szCs w:val="22"/>
              </w:rPr>
              <w:t>на 2019 год</w:t>
            </w:r>
          </w:p>
          <w:p w:rsidR="00C060B5" w:rsidRPr="00767180" w:rsidRDefault="00C060B5" w:rsidP="00B3524A">
            <w:pPr>
              <w:jc w:val="center"/>
              <w:rPr>
                <w:b/>
                <w:bCs/>
              </w:rPr>
            </w:pPr>
          </w:p>
        </w:tc>
      </w:tr>
      <w:tr w:rsidR="00C060B5" w:rsidRPr="00767180" w:rsidTr="00B3524A">
        <w:trPr>
          <w:trHeight w:val="2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Код бюджетной классификации РФ</w:t>
            </w:r>
          </w:p>
        </w:tc>
        <w:tc>
          <w:tcPr>
            <w:tcW w:w="5954" w:type="dxa"/>
            <w:vMerge w:val="restart"/>
            <w:tcBorders>
              <w:top w:val="nil"/>
              <w:left w:val="single" w:sz="4" w:space="0" w:color="auto"/>
              <w:bottom w:val="single" w:sz="4" w:space="0" w:color="000000"/>
              <w:right w:val="single" w:sz="4" w:space="0" w:color="auto"/>
            </w:tcBorders>
            <w:shd w:val="clear" w:color="auto" w:fill="auto"/>
            <w:vAlign w:val="center"/>
            <w:hideMark/>
          </w:tcPr>
          <w:p w:rsidR="00C060B5" w:rsidRPr="00767180" w:rsidRDefault="00C060B5" w:rsidP="00B3524A">
            <w:pPr>
              <w:jc w:val="center"/>
            </w:pPr>
            <w:r w:rsidRPr="00767180">
              <w:rPr>
                <w:sz w:val="22"/>
                <w:szCs w:val="22"/>
              </w:rPr>
              <w:t>Наименование администраторов поступлений в бюджет</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администратора поступлений</w:t>
            </w:r>
          </w:p>
        </w:tc>
        <w:tc>
          <w:tcPr>
            <w:tcW w:w="2835"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Вид, подвид доходов, статья, подстатья классификаций операций сектора государственного управления, относящаяся к доходам бюджетов</w:t>
            </w:r>
          </w:p>
        </w:tc>
        <w:tc>
          <w:tcPr>
            <w:tcW w:w="5954" w:type="dxa"/>
            <w:vMerge/>
            <w:tcBorders>
              <w:top w:val="nil"/>
              <w:left w:val="single" w:sz="4" w:space="0" w:color="auto"/>
              <w:bottom w:val="single" w:sz="4" w:space="0" w:color="000000"/>
              <w:right w:val="single" w:sz="4" w:space="0" w:color="auto"/>
            </w:tcBorders>
            <w:vAlign w:val="center"/>
            <w:hideMark/>
          </w:tcPr>
          <w:p w:rsidR="00C060B5" w:rsidRPr="00767180" w:rsidRDefault="00C060B5" w:rsidP="00B3524A"/>
        </w:tc>
      </w:tr>
      <w:tr w:rsidR="00C060B5" w:rsidRPr="00767180" w:rsidTr="00B3524A">
        <w:trPr>
          <w:trHeight w:val="20"/>
        </w:trPr>
        <w:tc>
          <w:tcPr>
            <w:tcW w:w="724" w:type="dxa"/>
            <w:tcBorders>
              <w:top w:val="nil"/>
              <w:left w:val="single" w:sz="4" w:space="0" w:color="auto"/>
              <w:bottom w:val="single" w:sz="8" w:space="0" w:color="auto"/>
              <w:right w:val="single" w:sz="4" w:space="0" w:color="auto"/>
            </w:tcBorders>
            <w:shd w:val="clear" w:color="auto" w:fill="auto"/>
            <w:vAlign w:val="bottom"/>
            <w:hideMark/>
          </w:tcPr>
          <w:p w:rsidR="00C060B5" w:rsidRPr="00767180" w:rsidRDefault="00C060B5" w:rsidP="00B3524A">
            <w:pPr>
              <w:jc w:val="center"/>
            </w:pPr>
            <w:r w:rsidRPr="00767180">
              <w:rPr>
                <w:sz w:val="22"/>
                <w:szCs w:val="22"/>
              </w:rPr>
              <w:t>1</w:t>
            </w:r>
          </w:p>
        </w:tc>
        <w:tc>
          <w:tcPr>
            <w:tcW w:w="2835" w:type="dxa"/>
            <w:tcBorders>
              <w:top w:val="nil"/>
              <w:left w:val="nil"/>
              <w:bottom w:val="single" w:sz="8" w:space="0" w:color="auto"/>
              <w:right w:val="single" w:sz="4" w:space="0" w:color="auto"/>
            </w:tcBorders>
            <w:shd w:val="clear" w:color="auto" w:fill="auto"/>
            <w:vAlign w:val="bottom"/>
            <w:hideMark/>
          </w:tcPr>
          <w:p w:rsidR="00C060B5" w:rsidRPr="00767180" w:rsidRDefault="00C060B5" w:rsidP="00B3524A">
            <w:pPr>
              <w:jc w:val="center"/>
            </w:pPr>
            <w:r w:rsidRPr="00767180">
              <w:rPr>
                <w:sz w:val="22"/>
                <w:szCs w:val="22"/>
              </w:rPr>
              <w:t>2</w:t>
            </w:r>
          </w:p>
        </w:tc>
        <w:tc>
          <w:tcPr>
            <w:tcW w:w="5954" w:type="dxa"/>
            <w:tcBorders>
              <w:top w:val="nil"/>
              <w:left w:val="nil"/>
              <w:bottom w:val="single" w:sz="8" w:space="0" w:color="auto"/>
              <w:right w:val="single" w:sz="4" w:space="0" w:color="auto"/>
            </w:tcBorders>
            <w:shd w:val="clear" w:color="auto" w:fill="auto"/>
            <w:vAlign w:val="bottom"/>
            <w:hideMark/>
          </w:tcPr>
          <w:p w:rsidR="00C060B5" w:rsidRPr="00767180" w:rsidRDefault="00C060B5" w:rsidP="00B3524A">
            <w:pPr>
              <w:jc w:val="center"/>
            </w:pPr>
            <w:r w:rsidRPr="00767180">
              <w:rPr>
                <w:sz w:val="22"/>
                <w:szCs w:val="22"/>
              </w:rPr>
              <w:t>3</w:t>
            </w:r>
          </w:p>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767180" w:rsidRDefault="00C060B5" w:rsidP="00B3524A">
            <w:pPr>
              <w:rPr>
                <w:b/>
                <w:bCs/>
                <w:color w:val="000000"/>
              </w:rPr>
            </w:pPr>
            <w:r w:rsidRPr="00767180">
              <w:rPr>
                <w:b/>
                <w:bCs/>
                <w:color w:val="000000"/>
                <w:sz w:val="22"/>
                <w:szCs w:val="22"/>
              </w:rPr>
              <w:t>856</w:t>
            </w:r>
          </w:p>
        </w:tc>
        <w:tc>
          <w:tcPr>
            <w:tcW w:w="8789" w:type="dxa"/>
            <w:gridSpan w:val="2"/>
            <w:tcBorders>
              <w:top w:val="single" w:sz="4" w:space="0" w:color="auto"/>
              <w:left w:val="nil"/>
              <w:bottom w:val="single" w:sz="4" w:space="0" w:color="auto"/>
              <w:right w:val="single" w:sz="4" w:space="0" w:color="000000"/>
            </w:tcBorders>
            <w:shd w:val="clear" w:color="auto" w:fill="auto"/>
            <w:vAlign w:val="center"/>
            <w:hideMark/>
          </w:tcPr>
          <w:p w:rsidR="00C060B5" w:rsidRDefault="00C060B5" w:rsidP="00B3524A">
            <w:pPr>
              <w:jc w:val="center"/>
              <w:rPr>
                <w:b/>
                <w:bCs/>
              </w:rPr>
            </w:pPr>
            <w:r w:rsidRPr="00767180">
              <w:rPr>
                <w:b/>
                <w:bCs/>
                <w:sz w:val="22"/>
                <w:szCs w:val="22"/>
              </w:rPr>
              <w:t xml:space="preserve">Муниципальное образование "Шангальское" Устьянского района </w:t>
            </w:r>
          </w:p>
          <w:p w:rsidR="00C060B5" w:rsidRPr="00767180" w:rsidRDefault="00C060B5" w:rsidP="00B3524A">
            <w:pPr>
              <w:jc w:val="center"/>
              <w:rPr>
                <w:b/>
                <w:bCs/>
              </w:rPr>
            </w:pPr>
            <w:r w:rsidRPr="00767180">
              <w:rPr>
                <w:b/>
                <w:bCs/>
                <w:sz w:val="22"/>
                <w:szCs w:val="22"/>
              </w:rPr>
              <w:t>Архангельской области</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1 0804 020 01 1000 110</w:t>
            </w:r>
          </w:p>
        </w:tc>
        <w:tc>
          <w:tcPr>
            <w:tcW w:w="5954" w:type="dxa"/>
            <w:tcBorders>
              <w:top w:val="nil"/>
              <w:left w:val="nil"/>
              <w:bottom w:val="single" w:sz="4" w:space="0" w:color="auto"/>
              <w:right w:val="single" w:sz="4" w:space="0" w:color="auto"/>
            </w:tcBorders>
            <w:shd w:val="clear" w:color="auto" w:fill="auto"/>
            <w:vAlign w:val="center"/>
            <w:hideMark/>
          </w:tcPr>
          <w:p w:rsidR="00C060B5" w:rsidRDefault="00C060B5" w:rsidP="00B3524A">
            <w:r w:rsidRPr="00767180">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C060B5" w:rsidRPr="00767180" w:rsidRDefault="00C060B5" w:rsidP="00B3524A"/>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lastRenderedPageBreak/>
              <w:t>856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1 11 09045 10 0000 120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1 11 05025 10 0000 120</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auto" w:fill="auto"/>
            <w:noWrap/>
            <w:vAlign w:val="center"/>
            <w:hideMark/>
          </w:tcPr>
          <w:p w:rsidR="00C060B5" w:rsidRPr="00767180" w:rsidRDefault="00C060B5" w:rsidP="00B3524A">
            <w:pPr>
              <w:jc w:val="center"/>
            </w:pPr>
            <w:r w:rsidRPr="00767180">
              <w:rPr>
                <w:sz w:val="22"/>
                <w:szCs w:val="22"/>
              </w:rPr>
              <w:t>1 14 02053 10 0000 410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1 14 06025 10 0000 430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auto" w:fill="auto"/>
            <w:noWrap/>
            <w:vAlign w:val="center"/>
            <w:hideMark/>
          </w:tcPr>
          <w:p w:rsidR="00C060B5" w:rsidRPr="00767180" w:rsidRDefault="00C060B5" w:rsidP="00B3524A">
            <w:pPr>
              <w:jc w:val="center"/>
            </w:pPr>
            <w:r w:rsidRPr="00767180">
              <w:rPr>
                <w:sz w:val="22"/>
                <w:szCs w:val="22"/>
              </w:rPr>
              <w:t>1 16 23051 10 0000 140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1 16 90050 10 0000 140</w:t>
            </w:r>
          </w:p>
        </w:tc>
        <w:tc>
          <w:tcPr>
            <w:tcW w:w="5954" w:type="dxa"/>
            <w:tcBorders>
              <w:top w:val="single" w:sz="4" w:space="0" w:color="auto"/>
              <w:left w:val="nil"/>
              <w:bottom w:val="single" w:sz="4" w:space="0" w:color="auto"/>
              <w:right w:val="single" w:sz="4" w:space="0" w:color="auto"/>
            </w:tcBorders>
            <w:shd w:val="clear" w:color="auto" w:fill="auto"/>
            <w:noWrap/>
            <w:hideMark/>
          </w:tcPr>
          <w:p w:rsidR="00C060B5" w:rsidRPr="00767180" w:rsidRDefault="00C060B5" w:rsidP="00B3524A">
            <w:pPr>
              <w:jc w:val="both"/>
            </w:pPr>
            <w:r w:rsidRPr="00767180">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1 17 01050 10 0000 180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Невыясненные поступления, зачисляемые в бюджеты сельских поселений</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pPr>
              <w:jc w:val="center"/>
            </w:pPr>
            <w:r w:rsidRPr="00767180">
              <w:rPr>
                <w:sz w:val="22"/>
                <w:szCs w:val="22"/>
              </w:rPr>
              <w:t>1 17 05050 10 0000 180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Прочие неналоговые доходы бюджетов сельских поселений</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767180" w:rsidRDefault="00C060B5" w:rsidP="00B3524A">
            <w:pPr>
              <w:jc w:val="center"/>
            </w:pPr>
            <w:r w:rsidRPr="00767180">
              <w:rPr>
                <w:sz w:val="22"/>
                <w:szCs w:val="22"/>
              </w:rPr>
              <w:t>2 02 15001 10 0000 150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Дотации бюджетам сельских поселений на выравнивание  бюджетной обеспеченности</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2 02 15002 10 0000 150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Дотации бюджетам сельских поселений на поддержку мер по обеспечению сбалансированности бюджетов</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2 02 19999 10 0000 150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Прочие дотации бюджетам сельских поселений</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2 02 20041 10 0000 150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2 02 20077 10 0000 150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2 02 20303 10 0000 150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2 02 25555 10 0000 150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(федеральный бюджет)</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2 02 29999 10 0000 150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Прочие субсидии бюджетам сельских поселений</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767180" w:rsidRDefault="00C060B5" w:rsidP="00B3524A">
            <w:pPr>
              <w:jc w:val="center"/>
            </w:pPr>
            <w:r w:rsidRPr="00767180">
              <w:rPr>
                <w:sz w:val="22"/>
                <w:szCs w:val="22"/>
              </w:rPr>
              <w:t>2 02 35118 10 0000 150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r w:rsidRPr="00767180">
              <w:rPr>
                <w:sz w:val="22"/>
                <w:szCs w:val="22"/>
              </w:rPr>
              <w:t>856</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767180" w:rsidRDefault="00C060B5" w:rsidP="00B3524A">
            <w:pPr>
              <w:jc w:val="center"/>
            </w:pPr>
            <w:r w:rsidRPr="00767180">
              <w:rPr>
                <w:sz w:val="22"/>
                <w:szCs w:val="22"/>
              </w:rPr>
              <w:t>2 02 30024 10 0000 150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Субвенции бюджетам сельских поселений на выполнение передаваемых полномочий субъектов Российской Федерации</w:t>
            </w:r>
          </w:p>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2 02 39999 10 0000 150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Прочие субвенции бюджетам сельских поселений</w:t>
            </w:r>
          </w:p>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lastRenderedPageBreak/>
              <w:t>856</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2 02 45160 10 0000 150</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2 02 40014 10 0000 150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2 02 49999 10 0000 150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Прочие межбюджетные трансферты, передаваемые бюджетам сельских поселений</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noWrap/>
            <w:vAlign w:val="center"/>
            <w:hideMark/>
          </w:tcPr>
          <w:p w:rsidR="00C060B5" w:rsidRPr="00767180" w:rsidRDefault="00C060B5" w:rsidP="00B3524A">
            <w:pPr>
              <w:jc w:val="center"/>
            </w:pPr>
            <w:r w:rsidRPr="00767180">
              <w:rPr>
                <w:sz w:val="22"/>
                <w:szCs w:val="22"/>
              </w:rPr>
              <w:t>2 02 90014 10 0000 150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Прочие безвозмездные поступления в бюджеты сельских поселений от федерального бюджета</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767180" w:rsidRDefault="00C060B5" w:rsidP="00B3524A">
            <w:pPr>
              <w:jc w:val="center"/>
            </w:pPr>
            <w:r w:rsidRPr="00767180">
              <w:rPr>
                <w:sz w:val="22"/>
                <w:szCs w:val="22"/>
              </w:rPr>
              <w:t>2 02 90024 10 0000 150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Прочие безвозмездные поступления в бюджеты сельских поселений от бюджетов субъектов Российской Федерации</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767180" w:rsidRDefault="00C060B5" w:rsidP="00B3524A">
            <w:pPr>
              <w:jc w:val="center"/>
            </w:pPr>
            <w:r w:rsidRPr="00767180">
              <w:rPr>
                <w:sz w:val="22"/>
                <w:szCs w:val="22"/>
              </w:rPr>
              <w:t>2 18 60010 10 0000 150</w:t>
            </w:r>
          </w:p>
        </w:tc>
        <w:tc>
          <w:tcPr>
            <w:tcW w:w="5954" w:type="dxa"/>
            <w:tcBorders>
              <w:top w:val="nil"/>
              <w:left w:val="nil"/>
              <w:bottom w:val="single" w:sz="4" w:space="0" w:color="auto"/>
              <w:right w:val="single" w:sz="4" w:space="0" w:color="auto"/>
            </w:tcBorders>
            <w:shd w:val="clear" w:color="auto" w:fill="auto"/>
            <w:vAlign w:val="center"/>
            <w:hideMark/>
          </w:tcPr>
          <w:p w:rsidR="00C060B5" w:rsidRPr="00767180" w:rsidRDefault="00C060B5" w:rsidP="00B3524A">
            <w:r w:rsidRPr="00767180">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060B5" w:rsidRPr="00767180" w:rsidTr="00B3524A">
        <w:trPr>
          <w:trHeight w:val="2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nil"/>
              <w:left w:val="nil"/>
              <w:bottom w:val="single" w:sz="4" w:space="0" w:color="auto"/>
              <w:right w:val="single" w:sz="4" w:space="0" w:color="auto"/>
            </w:tcBorders>
            <w:shd w:val="clear" w:color="auto" w:fill="auto"/>
            <w:noWrap/>
            <w:vAlign w:val="center"/>
            <w:hideMark/>
          </w:tcPr>
          <w:p w:rsidR="00C060B5" w:rsidRPr="00767180" w:rsidRDefault="00C060B5" w:rsidP="00B3524A">
            <w:pPr>
              <w:jc w:val="center"/>
            </w:pPr>
            <w:r w:rsidRPr="00767180">
              <w:rPr>
                <w:sz w:val="22"/>
                <w:szCs w:val="22"/>
              </w:rPr>
              <w:t>2 08 05000 10 0000 150</w:t>
            </w:r>
          </w:p>
        </w:tc>
        <w:tc>
          <w:tcPr>
            <w:tcW w:w="5954" w:type="dxa"/>
            <w:tcBorders>
              <w:top w:val="nil"/>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060B5" w:rsidRPr="00767180" w:rsidRDefault="00C060B5" w:rsidP="00B3524A">
            <w:pPr>
              <w:jc w:val="center"/>
            </w:pPr>
            <w:r w:rsidRPr="00767180">
              <w:rPr>
                <w:sz w:val="22"/>
                <w:szCs w:val="22"/>
              </w:rPr>
              <w:t>2 19 35118 10 0000 150</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C060B5" w:rsidRPr="00767180" w:rsidTr="00B3524A">
        <w:trPr>
          <w:trHeight w:val="2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767180" w:rsidRDefault="00C060B5" w:rsidP="00B3524A">
            <w:pPr>
              <w:rPr>
                <w:color w:val="000000"/>
              </w:rPr>
            </w:pPr>
            <w:r w:rsidRPr="00767180">
              <w:rPr>
                <w:color w:val="000000"/>
                <w:sz w:val="22"/>
                <w:szCs w:val="22"/>
              </w:rPr>
              <w:t>856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060B5" w:rsidRPr="00767180" w:rsidRDefault="00C060B5" w:rsidP="00B3524A">
            <w:pPr>
              <w:jc w:val="center"/>
            </w:pPr>
            <w:r w:rsidRPr="00767180">
              <w:rPr>
                <w:sz w:val="22"/>
                <w:szCs w:val="22"/>
              </w:rPr>
              <w:t>2 19 60010 10 0000 150</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C060B5" w:rsidRPr="00767180" w:rsidRDefault="00C060B5" w:rsidP="00B3524A">
            <w:r w:rsidRPr="00767180">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060B5" w:rsidRPr="00767180" w:rsidRDefault="00C060B5" w:rsidP="00C060B5">
      <w:pPr>
        <w:jc w:val="both"/>
        <w:rPr>
          <w:b/>
          <w:sz w:val="22"/>
          <w:szCs w:val="22"/>
        </w:rPr>
      </w:pPr>
    </w:p>
    <w:p w:rsidR="00C060B5" w:rsidRPr="005914F5" w:rsidRDefault="00C060B5" w:rsidP="00C060B5">
      <w:pPr>
        <w:jc w:val="both"/>
        <w:rPr>
          <w:b/>
          <w:sz w:val="22"/>
          <w:szCs w:val="22"/>
        </w:rPr>
      </w:pPr>
    </w:p>
    <w:p w:rsidR="00C060B5" w:rsidRDefault="00C060B5" w:rsidP="00C060B5">
      <w:pPr>
        <w:jc w:val="both"/>
        <w:rPr>
          <w:b/>
          <w:sz w:val="22"/>
          <w:szCs w:val="22"/>
        </w:rPr>
      </w:pPr>
    </w:p>
    <w:p w:rsidR="00C060B5" w:rsidRPr="005914F5" w:rsidRDefault="00C060B5" w:rsidP="00C060B5">
      <w:pPr>
        <w:jc w:val="both"/>
        <w:rPr>
          <w:b/>
          <w:sz w:val="22"/>
          <w:szCs w:val="22"/>
        </w:rPr>
      </w:pPr>
    </w:p>
    <w:p w:rsidR="00C060B5" w:rsidRPr="005914F5" w:rsidRDefault="00C060B5" w:rsidP="00C060B5">
      <w:pPr>
        <w:jc w:val="both"/>
        <w:rPr>
          <w:b/>
          <w:sz w:val="22"/>
          <w:szCs w:val="22"/>
        </w:rPr>
      </w:pPr>
    </w:p>
    <w:tbl>
      <w:tblPr>
        <w:tblW w:w="9515" w:type="dxa"/>
        <w:tblInd w:w="97" w:type="dxa"/>
        <w:tblLook w:val="04A0"/>
      </w:tblPr>
      <w:tblGrid>
        <w:gridCol w:w="2705"/>
        <w:gridCol w:w="5568"/>
        <w:gridCol w:w="1242"/>
      </w:tblGrid>
      <w:tr w:rsidR="00C060B5" w:rsidRPr="00B60060" w:rsidTr="00B3524A">
        <w:trPr>
          <w:trHeight w:val="285"/>
        </w:trPr>
        <w:tc>
          <w:tcPr>
            <w:tcW w:w="9515" w:type="dxa"/>
            <w:gridSpan w:val="3"/>
            <w:tcBorders>
              <w:top w:val="nil"/>
              <w:left w:val="nil"/>
              <w:bottom w:val="nil"/>
              <w:right w:val="nil"/>
            </w:tcBorders>
            <w:shd w:val="clear" w:color="auto" w:fill="auto"/>
            <w:vAlign w:val="bottom"/>
            <w:hideMark/>
          </w:tcPr>
          <w:p w:rsidR="00C060B5" w:rsidRPr="00B60060" w:rsidRDefault="00C060B5" w:rsidP="00B3524A">
            <w:pPr>
              <w:jc w:val="right"/>
              <w:rPr>
                <w:sz w:val="18"/>
                <w:szCs w:val="18"/>
              </w:rPr>
            </w:pPr>
            <w:r w:rsidRPr="00B60060">
              <w:rPr>
                <w:sz w:val="18"/>
                <w:szCs w:val="18"/>
              </w:rPr>
              <w:t>Приложение №3 к решению Совета депута</w:t>
            </w:r>
            <w:r>
              <w:rPr>
                <w:sz w:val="18"/>
                <w:szCs w:val="18"/>
              </w:rPr>
              <w:t xml:space="preserve">тов МО "Шангальское" от  23.07.2020 года </w:t>
            </w:r>
            <w:r w:rsidRPr="00B60060">
              <w:rPr>
                <w:sz w:val="18"/>
                <w:szCs w:val="18"/>
              </w:rPr>
              <w:t>№</w:t>
            </w:r>
            <w:r>
              <w:rPr>
                <w:sz w:val="18"/>
                <w:szCs w:val="18"/>
              </w:rPr>
              <w:t>265</w:t>
            </w:r>
          </w:p>
        </w:tc>
      </w:tr>
      <w:tr w:rsidR="00C060B5" w:rsidRPr="00B60060" w:rsidTr="00B3524A">
        <w:trPr>
          <w:trHeight w:val="870"/>
        </w:trPr>
        <w:tc>
          <w:tcPr>
            <w:tcW w:w="9515" w:type="dxa"/>
            <w:gridSpan w:val="3"/>
            <w:tcBorders>
              <w:top w:val="nil"/>
              <w:left w:val="nil"/>
              <w:bottom w:val="nil"/>
              <w:right w:val="nil"/>
            </w:tcBorders>
            <w:shd w:val="clear" w:color="auto" w:fill="auto"/>
            <w:vAlign w:val="center"/>
            <w:hideMark/>
          </w:tcPr>
          <w:p w:rsidR="00C060B5" w:rsidRPr="00B60060" w:rsidRDefault="00C060B5" w:rsidP="00B3524A">
            <w:pPr>
              <w:jc w:val="center"/>
              <w:rPr>
                <w:b/>
                <w:bCs/>
              </w:rPr>
            </w:pPr>
            <w:r w:rsidRPr="00B60060">
              <w:rPr>
                <w:b/>
                <w:bCs/>
                <w:sz w:val="22"/>
                <w:szCs w:val="22"/>
              </w:rPr>
              <w:t>Нормативы отчислений доходов  в бюджет муниципального образования "Шангальское" на 2019 год,  не установленные  законодательством</w:t>
            </w:r>
          </w:p>
        </w:tc>
      </w:tr>
      <w:tr w:rsidR="00C060B5" w:rsidRPr="00B60060" w:rsidTr="00B3524A">
        <w:trPr>
          <w:trHeight w:val="255"/>
        </w:trPr>
        <w:tc>
          <w:tcPr>
            <w:tcW w:w="2705" w:type="dxa"/>
            <w:tcBorders>
              <w:top w:val="nil"/>
              <w:left w:val="nil"/>
              <w:bottom w:val="single" w:sz="4" w:space="0" w:color="auto"/>
              <w:right w:val="nil"/>
            </w:tcBorders>
            <w:shd w:val="clear" w:color="auto" w:fill="auto"/>
            <w:noWrap/>
            <w:vAlign w:val="bottom"/>
            <w:hideMark/>
          </w:tcPr>
          <w:p w:rsidR="00C060B5" w:rsidRPr="00B60060" w:rsidRDefault="00C060B5" w:rsidP="00B3524A">
            <w:r w:rsidRPr="00B60060">
              <w:rPr>
                <w:sz w:val="22"/>
                <w:szCs w:val="22"/>
              </w:rPr>
              <w:t> </w:t>
            </w:r>
          </w:p>
        </w:tc>
        <w:tc>
          <w:tcPr>
            <w:tcW w:w="5568" w:type="dxa"/>
            <w:tcBorders>
              <w:top w:val="nil"/>
              <w:left w:val="nil"/>
              <w:bottom w:val="single" w:sz="4" w:space="0" w:color="auto"/>
              <w:right w:val="nil"/>
            </w:tcBorders>
            <w:shd w:val="clear" w:color="auto" w:fill="auto"/>
            <w:noWrap/>
            <w:vAlign w:val="bottom"/>
            <w:hideMark/>
          </w:tcPr>
          <w:p w:rsidR="00C060B5" w:rsidRPr="00B60060" w:rsidRDefault="00C060B5" w:rsidP="00B3524A">
            <w:pPr>
              <w:jc w:val="right"/>
            </w:pPr>
            <w:r w:rsidRPr="00B60060">
              <w:rPr>
                <w:sz w:val="22"/>
                <w:szCs w:val="22"/>
              </w:rPr>
              <w:t> </w:t>
            </w:r>
          </w:p>
        </w:tc>
        <w:tc>
          <w:tcPr>
            <w:tcW w:w="1242" w:type="dxa"/>
            <w:tcBorders>
              <w:top w:val="nil"/>
              <w:left w:val="nil"/>
              <w:bottom w:val="single" w:sz="4" w:space="0" w:color="auto"/>
              <w:right w:val="nil"/>
            </w:tcBorders>
            <w:shd w:val="clear" w:color="auto" w:fill="auto"/>
            <w:noWrap/>
            <w:vAlign w:val="bottom"/>
            <w:hideMark/>
          </w:tcPr>
          <w:p w:rsidR="00C060B5" w:rsidRPr="00B60060" w:rsidRDefault="00C060B5" w:rsidP="00B3524A">
            <w:pPr>
              <w:jc w:val="center"/>
            </w:pPr>
          </w:p>
        </w:tc>
      </w:tr>
      <w:tr w:rsidR="00C060B5" w:rsidRPr="00B60060" w:rsidTr="00B3524A">
        <w:trPr>
          <w:trHeight w:val="20"/>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Код бюджетной классификации РФ</w:t>
            </w:r>
          </w:p>
        </w:tc>
        <w:tc>
          <w:tcPr>
            <w:tcW w:w="5568"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Наименование налога (сбора)</w:t>
            </w:r>
          </w:p>
        </w:tc>
        <w:tc>
          <w:tcPr>
            <w:tcW w:w="1242"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 xml:space="preserve"> поселения</w:t>
            </w:r>
          </w:p>
        </w:tc>
      </w:tr>
      <w:tr w:rsidR="00C060B5" w:rsidRPr="00B60060" w:rsidTr="00B3524A">
        <w:trPr>
          <w:trHeight w:val="20"/>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jc w:val="center"/>
            </w:pPr>
            <w:r w:rsidRPr="00B60060">
              <w:rPr>
                <w:sz w:val="22"/>
                <w:szCs w:val="22"/>
              </w:rPr>
              <w:t>1</w:t>
            </w:r>
          </w:p>
        </w:tc>
        <w:tc>
          <w:tcPr>
            <w:tcW w:w="5568"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pPr>
              <w:jc w:val="center"/>
            </w:pPr>
            <w:r w:rsidRPr="00B60060">
              <w:rPr>
                <w:sz w:val="22"/>
                <w:szCs w:val="22"/>
              </w:rPr>
              <w:t>2</w:t>
            </w:r>
          </w:p>
        </w:tc>
        <w:tc>
          <w:tcPr>
            <w:tcW w:w="1242"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pPr>
              <w:jc w:val="center"/>
            </w:pPr>
            <w:r w:rsidRPr="00B60060">
              <w:rPr>
                <w:sz w:val="22"/>
                <w:szCs w:val="22"/>
              </w:rPr>
              <w:t>4</w:t>
            </w:r>
          </w:p>
        </w:tc>
      </w:tr>
      <w:tr w:rsidR="00C060B5" w:rsidRPr="00B60060" w:rsidTr="00B3524A">
        <w:trPr>
          <w:trHeight w:val="20"/>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jc w:val="center"/>
            </w:pPr>
            <w:r w:rsidRPr="00B60060">
              <w:rPr>
                <w:sz w:val="22"/>
                <w:szCs w:val="22"/>
              </w:rPr>
              <w:t>117 00000 00 0000 000</w:t>
            </w:r>
          </w:p>
        </w:tc>
        <w:tc>
          <w:tcPr>
            <w:tcW w:w="5568"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r w:rsidRPr="00B60060">
              <w:rPr>
                <w:sz w:val="22"/>
                <w:szCs w:val="22"/>
              </w:rPr>
              <w:t xml:space="preserve">Прочие неналоговые доходы </w:t>
            </w:r>
          </w:p>
        </w:tc>
        <w:tc>
          <w:tcPr>
            <w:tcW w:w="1242"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pPr>
              <w:jc w:val="center"/>
            </w:pPr>
            <w:r w:rsidRPr="00B60060">
              <w:rPr>
                <w:sz w:val="22"/>
                <w:szCs w:val="22"/>
              </w:rPr>
              <w:t> </w:t>
            </w:r>
          </w:p>
        </w:tc>
      </w:tr>
      <w:tr w:rsidR="00C060B5" w:rsidRPr="00B60060" w:rsidTr="00B3524A">
        <w:trPr>
          <w:trHeight w:val="20"/>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jc w:val="center"/>
            </w:pPr>
            <w:r w:rsidRPr="00B60060">
              <w:rPr>
                <w:sz w:val="22"/>
                <w:szCs w:val="22"/>
              </w:rPr>
              <w:t>117 01000 00 0000 180</w:t>
            </w:r>
          </w:p>
        </w:tc>
        <w:tc>
          <w:tcPr>
            <w:tcW w:w="5568"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r w:rsidRPr="00B60060">
              <w:rPr>
                <w:sz w:val="22"/>
                <w:szCs w:val="22"/>
              </w:rPr>
              <w:t>Невыясненные поступления</w:t>
            </w:r>
          </w:p>
        </w:tc>
        <w:tc>
          <w:tcPr>
            <w:tcW w:w="1242"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pPr>
              <w:jc w:val="center"/>
            </w:pPr>
            <w:r w:rsidRPr="00B60060">
              <w:rPr>
                <w:sz w:val="22"/>
                <w:szCs w:val="22"/>
              </w:rPr>
              <w:t> </w:t>
            </w:r>
          </w:p>
        </w:tc>
      </w:tr>
      <w:tr w:rsidR="00C060B5" w:rsidRPr="00B60060" w:rsidTr="00B3524A">
        <w:trPr>
          <w:trHeight w:val="20"/>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117 01050 10 0000 180</w:t>
            </w:r>
          </w:p>
        </w:tc>
        <w:tc>
          <w:tcPr>
            <w:tcW w:w="5568"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r w:rsidRPr="00B60060">
              <w:rPr>
                <w:sz w:val="22"/>
                <w:szCs w:val="22"/>
              </w:rPr>
              <w:t>Невыясненные поступления, зачисляемые в бюджеты поселений</w:t>
            </w:r>
          </w:p>
        </w:tc>
        <w:tc>
          <w:tcPr>
            <w:tcW w:w="1242"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pPr>
              <w:jc w:val="center"/>
            </w:pPr>
            <w:r w:rsidRPr="00B60060">
              <w:rPr>
                <w:sz w:val="22"/>
                <w:szCs w:val="22"/>
              </w:rPr>
              <w:t>100</w:t>
            </w:r>
          </w:p>
        </w:tc>
      </w:tr>
      <w:tr w:rsidR="00C060B5" w:rsidRPr="00B60060" w:rsidTr="00B3524A">
        <w:trPr>
          <w:trHeight w:val="20"/>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117 05000 00 0000 180</w:t>
            </w:r>
          </w:p>
        </w:tc>
        <w:tc>
          <w:tcPr>
            <w:tcW w:w="5568"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r w:rsidRPr="00B60060">
              <w:rPr>
                <w:sz w:val="22"/>
                <w:szCs w:val="22"/>
              </w:rPr>
              <w:t>Прочие неналоговые доходы</w:t>
            </w:r>
          </w:p>
        </w:tc>
        <w:tc>
          <w:tcPr>
            <w:tcW w:w="1242"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pPr>
              <w:jc w:val="center"/>
            </w:pPr>
            <w:r w:rsidRPr="00B60060">
              <w:rPr>
                <w:sz w:val="22"/>
                <w:szCs w:val="22"/>
              </w:rPr>
              <w:t> </w:t>
            </w:r>
          </w:p>
        </w:tc>
      </w:tr>
      <w:tr w:rsidR="00C060B5" w:rsidRPr="00B60060" w:rsidTr="00B3524A">
        <w:trPr>
          <w:trHeight w:val="20"/>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117 05050 10 0000 180</w:t>
            </w:r>
          </w:p>
        </w:tc>
        <w:tc>
          <w:tcPr>
            <w:tcW w:w="5568"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r w:rsidRPr="00B60060">
              <w:rPr>
                <w:sz w:val="22"/>
                <w:szCs w:val="22"/>
              </w:rPr>
              <w:t>Прочие неналоговые доходы бюджетов поселений</w:t>
            </w:r>
          </w:p>
        </w:tc>
        <w:tc>
          <w:tcPr>
            <w:tcW w:w="1242"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pPr>
              <w:jc w:val="center"/>
            </w:pPr>
            <w:r w:rsidRPr="00B60060">
              <w:rPr>
                <w:sz w:val="22"/>
                <w:szCs w:val="22"/>
              </w:rPr>
              <w:t>100</w:t>
            </w:r>
          </w:p>
        </w:tc>
      </w:tr>
    </w:tbl>
    <w:p w:rsidR="00C060B5" w:rsidRPr="00B60060" w:rsidRDefault="00C060B5" w:rsidP="00C060B5">
      <w:pPr>
        <w:jc w:val="both"/>
        <w:rPr>
          <w:b/>
          <w:sz w:val="22"/>
          <w:szCs w:val="22"/>
        </w:rPr>
      </w:pPr>
    </w:p>
    <w:p w:rsidR="00C060B5" w:rsidRPr="00B60060"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F66310" w:rsidRDefault="00F66310" w:rsidP="00C060B5">
      <w:pPr>
        <w:jc w:val="both"/>
        <w:rPr>
          <w:b/>
          <w:sz w:val="22"/>
          <w:szCs w:val="22"/>
        </w:rPr>
      </w:pPr>
    </w:p>
    <w:p w:rsidR="00F66310" w:rsidRDefault="00F66310" w:rsidP="00C060B5">
      <w:pPr>
        <w:jc w:val="both"/>
        <w:rPr>
          <w:b/>
          <w:sz w:val="22"/>
          <w:szCs w:val="22"/>
        </w:rPr>
      </w:pPr>
    </w:p>
    <w:p w:rsidR="00F66310" w:rsidRDefault="00F66310" w:rsidP="00C060B5">
      <w:pPr>
        <w:jc w:val="both"/>
        <w:rPr>
          <w:b/>
          <w:sz w:val="22"/>
          <w:szCs w:val="22"/>
        </w:rPr>
      </w:pPr>
    </w:p>
    <w:tbl>
      <w:tblPr>
        <w:tblW w:w="9934" w:type="dxa"/>
        <w:tblInd w:w="97" w:type="dxa"/>
        <w:tblLayout w:type="fixed"/>
        <w:tblLook w:val="04A0"/>
      </w:tblPr>
      <w:tblGrid>
        <w:gridCol w:w="3130"/>
        <w:gridCol w:w="2835"/>
        <w:gridCol w:w="1559"/>
        <w:gridCol w:w="1559"/>
        <w:gridCol w:w="851"/>
      </w:tblGrid>
      <w:tr w:rsidR="00C060B5" w:rsidRPr="00B60060" w:rsidTr="00B3524A">
        <w:trPr>
          <w:trHeight w:val="375"/>
        </w:trPr>
        <w:tc>
          <w:tcPr>
            <w:tcW w:w="9934" w:type="dxa"/>
            <w:gridSpan w:val="5"/>
            <w:tcBorders>
              <w:top w:val="nil"/>
              <w:left w:val="nil"/>
              <w:bottom w:val="nil"/>
              <w:right w:val="nil"/>
            </w:tcBorders>
            <w:shd w:val="clear" w:color="auto" w:fill="auto"/>
            <w:vAlign w:val="center"/>
            <w:hideMark/>
          </w:tcPr>
          <w:p w:rsidR="00C060B5" w:rsidRPr="00B60060" w:rsidRDefault="00C060B5" w:rsidP="00B3524A">
            <w:pPr>
              <w:jc w:val="right"/>
              <w:rPr>
                <w:sz w:val="18"/>
                <w:szCs w:val="18"/>
              </w:rPr>
            </w:pPr>
            <w:r>
              <w:rPr>
                <w:sz w:val="18"/>
                <w:szCs w:val="18"/>
              </w:rPr>
              <w:lastRenderedPageBreak/>
              <w:t>Приложение №</w:t>
            </w:r>
            <w:r w:rsidRPr="00B60060">
              <w:rPr>
                <w:sz w:val="18"/>
                <w:szCs w:val="18"/>
              </w:rPr>
              <w:t>4 к решению Совета де</w:t>
            </w:r>
            <w:r>
              <w:rPr>
                <w:sz w:val="18"/>
                <w:szCs w:val="18"/>
              </w:rPr>
              <w:t xml:space="preserve">путатов МО "Шангальское" от  23.07.2020 года </w:t>
            </w:r>
            <w:r w:rsidRPr="00B60060">
              <w:rPr>
                <w:sz w:val="18"/>
                <w:szCs w:val="18"/>
              </w:rPr>
              <w:t>№</w:t>
            </w:r>
            <w:r>
              <w:rPr>
                <w:sz w:val="18"/>
                <w:szCs w:val="18"/>
              </w:rPr>
              <w:t>265</w:t>
            </w:r>
          </w:p>
        </w:tc>
      </w:tr>
      <w:tr w:rsidR="00C060B5" w:rsidRPr="00B60060" w:rsidTr="00B3524A">
        <w:trPr>
          <w:trHeight w:val="510"/>
        </w:trPr>
        <w:tc>
          <w:tcPr>
            <w:tcW w:w="9934" w:type="dxa"/>
            <w:gridSpan w:val="5"/>
            <w:tcBorders>
              <w:top w:val="nil"/>
              <w:left w:val="nil"/>
              <w:bottom w:val="single" w:sz="4" w:space="0" w:color="auto"/>
              <w:right w:val="nil"/>
            </w:tcBorders>
            <w:shd w:val="clear" w:color="auto" w:fill="auto"/>
            <w:noWrap/>
            <w:vAlign w:val="center"/>
            <w:hideMark/>
          </w:tcPr>
          <w:p w:rsidR="00C060B5" w:rsidRPr="00B60060" w:rsidRDefault="00C060B5" w:rsidP="00B3524A">
            <w:pPr>
              <w:jc w:val="center"/>
              <w:rPr>
                <w:b/>
                <w:bCs/>
              </w:rPr>
            </w:pPr>
            <w:r w:rsidRPr="00B60060">
              <w:rPr>
                <w:b/>
                <w:bCs/>
                <w:sz w:val="22"/>
                <w:szCs w:val="22"/>
              </w:rPr>
              <w:t>Отчет об исполнении бюджета МО "Шангальское" по доходам за 2019 год</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xml:space="preserve"> Наименование показателя</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Код дохода</w:t>
            </w:r>
          </w:p>
        </w:tc>
        <w:tc>
          <w:tcPr>
            <w:tcW w:w="1559"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pPr>
              <w:jc w:val="right"/>
            </w:pPr>
            <w:r w:rsidRPr="00B60060">
              <w:rPr>
                <w:sz w:val="22"/>
                <w:szCs w:val="22"/>
              </w:rPr>
              <w:t>Доходы, утвержденные законом о бюджете, руб.</w:t>
            </w:r>
          </w:p>
        </w:tc>
        <w:tc>
          <w:tcPr>
            <w:tcW w:w="1559"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pPr>
              <w:jc w:val="right"/>
            </w:pPr>
            <w:r w:rsidRPr="00B60060">
              <w:rPr>
                <w:sz w:val="22"/>
                <w:szCs w:val="22"/>
              </w:rPr>
              <w:t>Исполнено, руб.</w:t>
            </w:r>
          </w:p>
        </w:tc>
        <w:tc>
          <w:tcPr>
            <w:tcW w:w="851" w:type="dxa"/>
            <w:tcBorders>
              <w:top w:val="nil"/>
              <w:left w:val="nil"/>
              <w:bottom w:val="single" w:sz="4" w:space="0" w:color="auto"/>
              <w:right w:val="single" w:sz="4" w:space="0" w:color="auto"/>
            </w:tcBorders>
            <w:shd w:val="clear" w:color="auto" w:fill="auto"/>
            <w:vAlign w:val="bottom"/>
            <w:hideMark/>
          </w:tcPr>
          <w:p w:rsidR="00C060B5" w:rsidRPr="00B60060" w:rsidRDefault="00C060B5" w:rsidP="00B3524A">
            <w:pPr>
              <w:jc w:val="right"/>
            </w:pPr>
            <w:r w:rsidRPr="00B60060">
              <w:rPr>
                <w:sz w:val="22"/>
                <w:szCs w:val="22"/>
              </w:rPr>
              <w:t>% исполнения</w:t>
            </w:r>
          </w:p>
        </w:tc>
      </w:tr>
      <w:tr w:rsidR="00C060B5" w:rsidRPr="00B60060" w:rsidTr="00B3524A">
        <w:trPr>
          <w:trHeight w:val="20"/>
        </w:trPr>
        <w:tc>
          <w:tcPr>
            <w:tcW w:w="3130" w:type="dxa"/>
            <w:tcBorders>
              <w:top w:val="single" w:sz="4" w:space="0" w:color="auto"/>
              <w:left w:val="single" w:sz="4" w:space="0" w:color="auto"/>
              <w:bottom w:val="single" w:sz="4" w:space="0" w:color="auto"/>
              <w:right w:val="nil"/>
            </w:tcBorders>
            <w:shd w:val="clear" w:color="auto" w:fill="auto"/>
            <w:noWrap/>
            <w:vAlign w:val="bottom"/>
            <w:hideMark/>
          </w:tcPr>
          <w:p w:rsidR="00C060B5" w:rsidRPr="00B60060" w:rsidRDefault="00C060B5" w:rsidP="00B3524A">
            <w:pPr>
              <w:jc w:val="center"/>
            </w:pPr>
            <w:r w:rsidRPr="00B60060">
              <w:rPr>
                <w:sz w:val="22"/>
                <w:szCs w:val="22"/>
              </w:rPr>
              <w:t>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jc w:val="center"/>
            </w:pPr>
            <w:r w:rsidRPr="00B60060">
              <w:rPr>
                <w:sz w:val="22"/>
                <w:szCs w:val="22"/>
              </w:rPr>
              <w:t>2</w:t>
            </w:r>
          </w:p>
        </w:tc>
        <w:tc>
          <w:tcPr>
            <w:tcW w:w="1559"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pPr>
              <w:jc w:val="right"/>
            </w:pPr>
            <w:r w:rsidRPr="00B60060">
              <w:rPr>
                <w:sz w:val="22"/>
                <w:szCs w:val="22"/>
              </w:rPr>
              <w:t>3</w:t>
            </w:r>
          </w:p>
        </w:tc>
        <w:tc>
          <w:tcPr>
            <w:tcW w:w="1559"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pPr>
              <w:jc w:val="right"/>
            </w:pPr>
            <w:r w:rsidRPr="00B60060">
              <w:rPr>
                <w:sz w:val="22"/>
                <w:szCs w:val="22"/>
              </w:rPr>
              <w:t>4</w:t>
            </w:r>
          </w:p>
        </w:tc>
        <w:tc>
          <w:tcPr>
            <w:tcW w:w="851"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pPr>
              <w:jc w:val="right"/>
            </w:pPr>
            <w:r w:rsidRPr="00B60060">
              <w:rPr>
                <w:sz w:val="22"/>
                <w:szCs w:val="22"/>
              </w:rPr>
              <w:t>5</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НАЛОГОВЫЕ И НЕНАЛОГОВЫЕ ДОХОДЫ</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 xml:space="preserve"> 1 00 00000 00 0000 000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5 798 245,00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6 813 637,82</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117,5</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НАЛОГИ НА ПРИБЫЛЬ, ДОХОДЫ</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1 01 00000 00 0000 000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1 576 216,00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2 191 117,21</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139,0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доходы физических лиц</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182 1 01 02000 01 0000 110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1 576 216,00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2 191 117,21</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139,0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182 1 01 02010 01 1000 110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1 576 216,00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2 167 287,16</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137,5</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доходы физических лиц с доходов, источником которых является налоговый агент, за исключением дохо</w:t>
            </w:r>
            <w:r>
              <w:rPr>
                <w:sz w:val="22"/>
                <w:szCs w:val="22"/>
              </w:rPr>
              <w:t>-</w:t>
            </w:r>
            <w:r w:rsidRPr="00B60060">
              <w:rPr>
                <w:sz w:val="22"/>
                <w:szCs w:val="22"/>
              </w:rPr>
              <w:t>дов, в отношении которых исчисление и уплата налога осуществляются в соответст</w:t>
            </w:r>
            <w:r>
              <w:rPr>
                <w:sz w:val="22"/>
                <w:szCs w:val="22"/>
              </w:rPr>
              <w:t>-</w:t>
            </w:r>
            <w:r w:rsidRPr="00B60060">
              <w:rPr>
                <w:sz w:val="22"/>
                <w:szCs w:val="22"/>
              </w:rPr>
              <w:t>вии со статьями 227, 227.1 и 228 Налогового кодекса Рос</w:t>
            </w:r>
            <w:r>
              <w:rPr>
                <w:sz w:val="22"/>
                <w:szCs w:val="22"/>
              </w:rPr>
              <w:t>-</w:t>
            </w:r>
            <w:r w:rsidRPr="00B60060">
              <w:rPr>
                <w:sz w:val="22"/>
                <w:szCs w:val="22"/>
              </w:rPr>
              <w:t>сийской Федерации (пени по соответствующему платежу)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182 1 01 02010 01 2100 110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4 323,78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182 1 01 02010 01 3000 110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2 763,80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доходы физических лиц с доходов, полученных от осуществления деятельности физическими лицами, зареги</w:t>
            </w:r>
            <w:r>
              <w:rPr>
                <w:sz w:val="22"/>
                <w:szCs w:val="22"/>
              </w:rPr>
              <w:t>-</w:t>
            </w:r>
            <w:r w:rsidRPr="00B60060">
              <w:rPr>
                <w:sz w:val="22"/>
                <w:szCs w:val="22"/>
              </w:rPr>
              <w:t>стрированными в качестве индивидуальных предприни</w:t>
            </w:r>
            <w:r>
              <w:rPr>
                <w:sz w:val="22"/>
                <w:szCs w:val="22"/>
              </w:rPr>
              <w:t>-</w:t>
            </w:r>
            <w:r w:rsidRPr="00B60060">
              <w:rPr>
                <w:sz w:val="22"/>
                <w:szCs w:val="22"/>
              </w:rPr>
              <w:lastRenderedPageBreak/>
              <w:t>мателей, нотариусов, занима</w:t>
            </w:r>
            <w:r>
              <w:rPr>
                <w:sz w:val="22"/>
                <w:szCs w:val="22"/>
              </w:rPr>
              <w:t>-</w:t>
            </w:r>
            <w:r w:rsidRPr="00B60060">
              <w:rPr>
                <w:sz w:val="22"/>
                <w:szCs w:val="22"/>
              </w:rPr>
              <w:t>ющихся частной практикой, адвокатов, учредивших адво</w:t>
            </w:r>
            <w:r>
              <w:rPr>
                <w:sz w:val="22"/>
                <w:szCs w:val="22"/>
              </w:rPr>
              <w:t>-</w:t>
            </w:r>
            <w:r w:rsidRPr="00B60060">
              <w:rPr>
                <w:sz w:val="22"/>
                <w:szCs w:val="22"/>
              </w:rPr>
              <w:t>катские кабинеты, и других лиц, занимающихся частной практикой в соответствии со статьей 227 Налогового кодек</w:t>
            </w:r>
            <w:r>
              <w:rPr>
                <w:sz w:val="22"/>
                <w:szCs w:val="22"/>
              </w:rPr>
              <w:t>-</w:t>
            </w:r>
            <w:r w:rsidRPr="00B60060">
              <w:rPr>
                <w:sz w:val="22"/>
                <w:szCs w:val="22"/>
              </w:rPr>
              <w:t>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lastRenderedPageBreak/>
              <w:t>182 1 01 02020 01 1000 110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6 474,74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lastRenderedPageBreak/>
              <w:t>Налог на доходы физических лиц с доходов, полученных от осуществления деятельности физическими лицами, зарегис</w:t>
            </w:r>
            <w:r>
              <w:rPr>
                <w:sz w:val="22"/>
                <w:szCs w:val="22"/>
              </w:rPr>
              <w:t>-</w:t>
            </w:r>
            <w:r w:rsidRPr="00B60060">
              <w:rPr>
                <w:sz w:val="22"/>
                <w:szCs w:val="22"/>
              </w:rPr>
              <w:t>трированными в качестве индивидуальных предприни</w:t>
            </w:r>
            <w:r>
              <w:rPr>
                <w:sz w:val="22"/>
                <w:szCs w:val="22"/>
              </w:rPr>
              <w:t>-</w:t>
            </w:r>
            <w:r w:rsidRPr="00B60060">
              <w:rPr>
                <w:sz w:val="22"/>
                <w:szCs w:val="22"/>
              </w:rPr>
              <w:t>мателей, нотариусов, занима</w:t>
            </w:r>
            <w:r>
              <w:rPr>
                <w:sz w:val="22"/>
                <w:szCs w:val="22"/>
              </w:rPr>
              <w:t>-</w:t>
            </w:r>
            <w:r w:rsidRPr="00B60060">
              <w:rPr>
                <w:sz w:val="22"/>
                <w:szCs w:val="22"/>
              </w:rPr>
              <w:t>ющихся частной практикой, адвокатов, учредивших адво</w:t>
            </w:r>
            <w:r>
              <w:rPr>
                <w:sz w:val="22"/>
                <w:szCs w:val="22"/>
              </w:rPr>
              <w:t>-</w:t>
            </w:r>
            <w:r w:rsidRPr="00B60060">
              <w:rPr>
                <w:sz w:val="22"/>
                <w:szCs w:val="22"/>
              </w:rPr>
              <w:t>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182 1010202001 2100 110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4 022,29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182 1 01 02030 01 1000 110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5 726,80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доходы физических лиц с доходов, полученных физическими лицами в соот</w:t>
            </w:r>
            <w:r>
              <w:rPr>
                <w:sz w:val="22"/>
                <w:szCs w:val="22"/>
              </w:rPr>
              <w:t>-</w:t>
            </w:r>
            <w:r w:rsidRPr="00B60060">
              <w:rPr>
                <w:sz w:val="22"/>
                <w:szCs w:val="22"/>
              </w:rPr>
              <w:t>ветствии со статьей 228 Нало</w:t>
            </w:r>
            <w:r>
              <w:rPr>
                <w:sz w:val="22"/>
                <w:szCs w:val="22"/>
              </w:rPr>
              <w:t>-</w:t>
            </w:r>
            <w:r w:rsidRPr="00B60060">
              <w:rPr>
                <w:sz w:val="22"/>
                <w:szCs w:val="22"/>
              </w:rPr>
              <w:t>гового кодекса Российской Федерации (пени по соответствующему платежу)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182 1 01 02030 01 2100 110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423,65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доходы физических лиц с доходов, полученных физическими лицами в соот</w:t>
            </w:r>
            <w:r>
              <w:rPr>
                <w:sz w:val="22"/>
                <w:szCs w:val="22"/>
              </w:rPr>
              <w:t>-</w:t>
            </w:r>
            <w:r w:rsidRPr="00B60060">
              <w:rPr>
                <w:sz w:val="22"/>
                <w:szCs w:val="22"/>
              </w:rPr>
              <w:t>ветствии со статьей 228 Нало</w:t>
            </w:r>
            <w:r>
              <w:rPr>
                <w:sz w:val="22"/>
                <w:szCs w:val="22"/>
              </w:rPr>
              <w:t>-</w:t>
            </w:r>
            <w:r w:rsidRPr="00B60060">
              <w:rPr>
                <w:sz w:val="22"/>
                <w:szCs w:val="22"/>
              </w:rPr>
              <w:t>гового кодекса Российской Федерации (суммы денежных взысканий (штрафов) по соот</w:t>
            </w:r>
            <w:r>
              <w:rPr>
                <w:sz w:val="22"/>
                <w:szCs w:val="22"/>
              </w:rPr>
              <w:t>-</w:t>
            </w:r>
            <w:r w:rsidRPr="00B60060">
              <w:rPr>
                <w:sz w:val="22"/>
                <w:szCs w:val="22"/>
              </w:rPr>
              <w:t>ветствующему платежу согла</w:t>
            </w:r>
            <w:r>
              <w:rPr>
                <w:sz w:val="22"/>
                <w:szCs w:val="22"/>
              </w:rPr>
              <w:t>-</w:t>
            </w:r>
            <w:r w:rsidRPr="00B60060">
              <w:rPr>
                <w:sz w:val="22"/>
                <w:szCs w:val="22"/>
              </w:rPr>
              <w:t xml:space="preserve">сно законодательству </w:t>
            </w:r>
            <w:r>
              <w:rPr>
                <w:sz w:val="22"/>
                <w:szCs w:val="22"/>
              </w:rPr>
              <w:t xml:space="preserve"> РФ)</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182 1 01 02030 01 3000 110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94,99</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Единый сельскохозяй</w:t>
            </w:r>
            <w:r>
              <w:rPr>
                <w:b/>
                <w:bCs/>
                <w:sz w:val="22"/>
                <w:szCs w:val="22"/>
              </w:rPr>
              <w:t>-</w:t>
            </w:r>
            <w:r w:rsidRPr="00B60060">
              <w:rPr>
                <w:b/>
                <w:bCs/>
                <w:sz w:val="22"/>
                <w:szCs w:val="22"/>
              </w:rPr>
              <w:t>ственный налог</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58,62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44,0</w:t>
            </w:r>
          </w:p>
        </w:tc>
      </w:tr>
      <w:tr w:rsidR="00C060B5" w:rsidRPr="00B60060" w:rsidTr="00B3524A">
        <w:trPr>
          <w:trHeight w:val="20"/>
        </w:trPr>
        <w:tc>
          <w:tcPr>
            <w:tcW w:w="313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C060B5" w:rsidRPr="00B60060" w:rsidRDefault="00C060B5" w:rsidP="00B3524A">
            <w:r w:rsidRPr="00B60060">
              <w:rPr>
                <w:sz w:val="22"/>
                <w:szCs w:val="22"/>
              </w:rPr>
              <w:t>Единый сельскохозяйствен</w:t>
            </w:r>
            <w:r w:rsidR="00F66310">
              <w:rPr>
                <w:sz w:val="22"/>
                <w:szCs w:val="22"/>
              </w:rPr>
              <w:t>-</w:t>
            </w:r>
            <w:r w:rsidRPr="00B60060">
              <w:rPr>
                <w:sz w:val="22"/>
                <w:szCs w:val="22"/>
              </w:rPr>
              <w:t xml:space="preserve">ный налог (сумма платежа, перерасчеты, недоимки и задолженность по </w:t>
            </w:r>
            <w:r w:rsidRPr="00B60060">
              <w:rPr>
                <w:sz w:val="22"/>
                <w:szCs w:val="22"/>
              </w:rPr>
              <w:lastRenderedPageBreak/>
              <w:t>соответствующему платежу, в том числе отмененному)</w:t>
            </w:r>
          </w:p>
        </w:tc>
        <w:tc>
          <w:tcPr>
            <w:tcW w:w="283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60B5" w:rsidRPr="00B60060" w:rsidRDefault="00C060B5" w:rsidP="00B3524A">
            <w:pPr>
              <w:jc w:val="center"/>
            </w:pPr>
            <w:r w:rsidRPr="00B60060">
              <w:rPr>
                <w:sz w:val="22"/>
                <w:szCs w:val="22"/>
              </w:rPr>
              <w:lastRenderedPageBreak/>
              <w:t>182 1 05 03010 01 1000 110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58,50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44,0</w:t>
            </w:r>
          </w:p>
        </w:tc>
      </w:tr>
      <w:tr w:rsidR="00C060B5" w:rsidRPr="00B60060" w:rsidTr="00B3524A">
        <w:trPr>
          <w:trHeight w:val="20"/>
        </w:trPr>
        <w:tc>
          <w:tcPr>
            <w:tcW w:w="3130" w:type="dxa"/>
            <w:tcBorders>
              <w:top w:val="nil"/>
              <w:left w:val="single" w:sz="4" w:space="0" w:color="000000"/>
              <w:bottom w:val="single" w:sz="4" w:space="0" w:color="000000"/>
              <w:right w:val="single" w:sz="8" w:space="0" w:color="000000"/>
            </w:tcBorders>
            <w:shd w:val="clear" w:color="auto" w:fill="auto"/>
            <w:vAlign w:val="bottom"/>
            <w:hideMark/>
          </w:tcPr>
          <w:p w:rsidR="00C060B5" w:rsidRPr="00B60060" w:rsidRDefault="00C060B5" w:rsidP="00B3524A">
            <w:r w:rsidRPr="00B60060">
              <w:rPr>
                <w:sz w:val="22"/>
                <w:szCs w:val="22"/>
              </w:rPr>
              <w:lastRenderedPageBreak/>
              <w:t>Единый сельскохозяйст</w:t>
            </w:r>
            <w:r>
              <w:rPr>
                <w:sz w:val="22"/>
                <w:szCs w:val="22"/>
              </w:rPr>
              <w:t>-</w:t>
            </w:r>
            <w:r w:rsidRPr="00B60060">
              <w:rPr>
                <w:sz w:val="22"/>
                <w:szCs w:val="22"/>
              </w:rPr>
              <w:t>венный налог (пени по соответствующему платежу)</w:t>
            </w:r>
          </w:p>
        </w:tc>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C060B5" w:rsidRPr="00B60060" w:rsidRDefault="00C060B5" w:rsidP="00B3524A">
            <w:pPr>
              <w:jc w:val="center"/>
            </w:pPr>
            <w:r w:rsidRPr="00B60060">
              <w:rPr>
                <w:sz w:val="22"/>
                <w:szCs w:val="22"/>
              </w:rPr>
              <w:t>182 1 05 03010 01 2100 110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0,12</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НАЛОГИ НА ИМУЩЕСТВО</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182 1 06 00000 00 0000 000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4 221 896,00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4 621 583,35</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109,5</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Налог на имущество физических лиц</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182 1 06 01000 00 0000 110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494 896,00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888 512,19</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179,5</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182 1 06 01030 10 1000 110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494 896,00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884 813,25</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178,8</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182 1 06 01030 10 2100 110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3 698,94</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Земельный налог</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182 1 06 06000 00 0000 110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3 727 000,00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3 733 071,16</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100,2</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Земельный налог с организаций</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182 1 06 06030 00 1000 110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2 700 000,00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2 479 063,52</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91,8</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182 1 06 06033 10 1000 110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2 700 000,00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2 437 243,70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90,3</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182 1 06 06033 10 2100 110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41 707,82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514233" w:rsidRDefault="00C060B5" w:rsidP="00B3524A">
            <w:r w:rsidRPr="00B60060">
              <w:rPr>
                <w:sz w:val="22"/>
                <w:szCs w:val="22"/>
              </w:rPr>
              <w:t>Земельный налог с организа</w:t>
            </w:r>
            <w:r>
              <w:rPr>
                <w:sz w:val="22"/>
                <w:szCs w:val="22"/>
              </w:rPr>
              <w:t>-</w:t>
            </w:r>
            <w:r w:rsidRPr="00B60060">
              <w:rPr>
                <w:sz w:val="22"/>
                <w:szCs w:val="22"/>
              </w:rPr>
              <w:t>ций, обладающих земельным участком, расположенным в границах сельских поселений (суммы денежных взысканий (штрафов) по соответствую</w:t>
            </w:r>
            <w:r>
              <w:rPr>
                <w:sz w:val="22"/>
                <w:szCs w:val="22"/>
              </w:rPr>
              <w:t>-</w:t>
            </w:r>
            <w:r w:rsidRPr="00B60060">
              <w:rPr>
                <w:sz w:val="22"/>
                <w:szCs w:val="22"/>
              </w:rPr>
              <w:t>щему платежу согласно законодательству Российской Федерации)</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182 1 06 06033 10 3000 110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112,00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182 1 06 00000 00 0000 000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1 027 000,00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1 254 007,64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122,1</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xml:space="preserve">Земельный налог с физических лиц, обладающих земельным участком, расположенным в границах сельских поселений (сумма платежа (перерасчеты, </w:t>
            </w:r>
            <w:r w:rsidRPr="00B60060">
              <w:rPr>
                <w:sz w:val="22"/>
                <w:szCs w:val="22"/>
              </w:rPr>
              <w:lastRenderedPageBreak/>
              <w:t>недоимка и задолженность по соответствующему платежу, в том числе по отмененному)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lastRenderedPageBreak/>
              <w:t>182 1060604310 1000 110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1 027 000,00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1 243 375,21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121,1</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lastRenderedPageBreak/>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182 1060604310 2100 110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10 632,43</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Задолженность и перерасчеты</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rPr>
            </w:pPr>
            <w:r w:rsidRPr="00B60060">
              <w:rPr>
                <w:b/>
                <w:bCs/>
                <w:sz w:val="22"/>
                <w:szCs w:val="22"/>
              </w:rPr>
              <w:t>182 1 09 00000 00 0000 110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878,64</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182 1 09 04053 10 1000 110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710,00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DE671C" w:rsidRDefault="00C060B5" w:rsidP="00B3524A">
            <w:r w:rsidRPr="00B60060">
              <w:rPr>
                <w:sz w:val="22"/>
                <w:szCs w:val="22"/>
              </w:rPr>
              <w:t>Земельный налог (по обяза</w:t>
            </w:r>
            <w:r>
              <w:rPr>
                <w:sz w:val="22"/>
                <w:szCs w:val="22"/>
              </w:rPr>
              <w:t>-</w:t>
            </w:r>
            <w:r w:rsidRPr="00B60060">
              <w:rPr>
                <w:sz w:val="22"/>
                <w:szCs w:val="22"/>
              </w:rPr>
              <w:t>тельствам, возникшим до 1 января 2006 года), мобилизуе</w:t>
            </w:r>
            <w:r>
              <w:rPr>
                <w:sz w:val="22"/>
                <w:szCs w:val="22"/>
              </w:rPr>
              <w:t>-</w:t>
            </w:r>
            <w:r w:rsidRPr="00B60060">
              <w:rPr>
                <w:sz w:val="22"/>
                <w:szCs w:val="22"/>
              </w:rPr>
              <w:t>мый на территориях сельских поселений (пени по соответствующему платежу)</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pPr>
            <w:r w:rsidRPr="00B60060">
              <w:rPr>
                <w:sz w:val="22"/>
                <w:szCs w:val="22"/>
              </w:rPr>
              <w:t>182 1 09 04053 10 2100 110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168,64</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ГОСУДАРСТВЕННАЯ ПОШЛИНА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color w:val="000000"/>
              </w:rPr>
            </w:pPr>
            <w:r w:rsidRPr="00B60060">
              <w:rPr>
                <w:b/>
                <w:bCs/>
                <w:color w:val="000000"/>
                <w:sz w:val="22"/>
                <w:szCs w:val="22"/>
              </w:rPr>
              <w:t>856 1 08 0000 00 00000 000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39 810,00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26 475,00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66,5</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Государственная пошлина за совершение нотар</w:t>
            </w:r>
            <w:r>
              <w:rPr>
                <w:sz w:val="22"/>
                <w:szCs w:val="22"/>
              </w:rPr>
              <w:t>иальных действий должностными л</w:t>
            </w:r>
            <w:r w:rsidRPr="00B60060">
              <w:rPr>
                <w:sz w:val="22"/>
                <w:szCs w:val="22"/>
              </w:rPr>
              <w:t>цами органов местного само</w:t>
            </w:r>
            <w:r>
              <w:rPr>
                <w:sz w:val="22"/>
                <w:szCs w:val="22"/>
              </w:rPr>
              <w:t>-</w:t>
            </w:r>
            <w:r w:rsidRPr="00B60060">
              <w:rPr>
                <w:sz w:val="22"/>
                <w:szCs w:val="22"/>
              </w:rPr>
              <w:t>управления,</w:t>
            </w:r>
            <w:r>
              <w:rPr>
                <w:sz w:val="22"/>
                <w:szCs w:val="22"/>
              </w:rPr>
              <w:t xml:space="preserve"> </w:t>
            </w:r>
            <w:r w:rsidRPr="00B60060">
              <w:rPr>
                <w:sz w:val="22"/>
                <w:szCs w:val="22"/>
              </w:rPr>
              <w:t>уполномоченны</w:t>
            </w:r>
            <w:r>
              <w:rPr>
                <w:sz w:val="22"/>
                <w:szCs w:val="22"/>
              </w:rPr>
              <w:t>-</w:t>
            </w:r>
            <w:r w:rsidRPr="00B60060">
              <w:rPr>
                <w:sz w:val="22"/>
                <w:szCs w:val="22"/>
              </w:rPr>
              <w:t>ми в соответствии с законода</w:t>
            </w:r>
            <w:r>
              <w:rPr>
                <w:sz w:val="22"/>
                <w:szCs w:val="22"/>
              </w:rPr>
              <w:t>-</w:t>
            </w:r>
            <w:r w:rsidRPr="00B60060">
              <w:rPr>
                <w:sz w:val="22"/>
                <w:szCs w:val="22"/>
              </w:rPr>
              <w:t>тельными актами РФ на совершение нотариальных действий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color w:val="000000"/>
              </w:rPr>
            </w:pPr>
            <w:r w:rsidRPr="00B60060">
              <w:rPr>
                <w:color w:val="000000"/>
                <w:sz w:val="22"/>
                <w:szCs w:val="22"/>
              </w:rPr>
              <w:t>856 1 08 04020 01 1000 110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39 810,00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color w:val="000000"/>
              </w:rPr>
            </w:pPr>
            <w:r w:rsidRPr="00B60060">
              <w:rPr>
                <w:color w:val="000000"/>
                <w:sz w:val="22"/>
                <w:szCs w:val="22"/>
              </w:rPr>
              <w:t>26 475,00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66,5</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ДОХОДЫ ОТ ИСПОЛЬЗ</w:t>
            </w:r>
            <w:r>
              <w:rPr>
                <w:b/>
                <w:bCs/>
                <w:sz w:val="22"/>
                <w:szCs w:val="22"/>
              </w:rPr>
              <w:t>-</w:t>
            </w:r>
            <w:r w:rsidRPr="00B60060">
              <w:rPr>
                <w:b/>
                <w:bCs/>
                <w:sz w:val="22"/>
                <w:szCs w:val="22"/>
              </w:rPr>
              <w:t>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color w:val="000000"/>
              </w:rPr>
            </w:pPr>
            <w:r w:rsidRPr="00B60060">
              <w:rPr>
                <w:b/>
                <w:bCs/>
                <w:color w:val="000000"/>
                <w:sz w:val="22"/>
                <w:szCs w:val="22"/>
              </w:rPr>
              <w:t>856 1 11 00000 00 0000 000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1 869 016,00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2 167 419,96</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116,0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r w:rsidRPr="00B60060">
              <w:rPr>
                <w:sz w:val="22"/>
                <w:szCs w:val="22"/>
              </w:rPr>
              <w:t>Доходы, получаемые в виде арендной платы, а также сред</w:t>
            </w:r>
            <w:r>
              <w:rPr>
                <w:sz w:val="22"/>
                <w:szCs w:val="22"/>
              </w:rPr>
              <w:t>-</w:t>
            </w:r>
            <w:r w:rsidRPr="00B60060">
              <w:rPr>
                <w:sz w:val="22"/>
                <w:szCs w:val="22"/>
              </w:rPr>
              <w:t>ства от продажи права на заключение договоров аренды за земли,</w:t>
            </w:r>
            <w:r>
              <w:rPr>
                <w:sz w:val="22"/>
                <w:szCs w:val="22"/>
              </w:rPr>
              <w:t xml:space="preserve"> </w:t>
            </w:r>
            <w:r w:rsidRPr="00B60060">
              <w:rPr>
                <w:sz w:val="22"/>
                <w:szCs w:val="22"/>
              </w:rPr>
              <w:t>наход.</w:t>
            </w:r>
            <w:r>
              <w:rPr>
                <w:sz w:val="22"/>
                <w:szCs w:val="22"/>
              </w:rPr>
              <w:t xml:space="preserve"> </w:t>
            </w:r>
            <w:r w:rsidRPr="00B60060">
              <w:rPr>
                <w:sz w:val="22"/>
                <w:szCs w:val="22"/>
              </w:rPr>
              <w:t>в собственно</w:t>
            </w:r>
            <w:r>
              <w:rPr>
                <w:sz w:val="22"/>
                <w:szCs w:val="22"/>
              </w:rPr>
              <w:t>-</w:t>
            </w:r>
            <w:r w:rsidRPr="00B60060">
              <w:rPr>
                <w:sz w:val="22"/>
                <w:szCs w:val="22"/>
              </w:rPr>
              <w:t>сти поселений (за исключени</w:t>
            </w:r>
            <w:r>
              <w:rPr>
                <w:sz w:val="22"/>
                <w:szCs w:val="22"/>
              </w:rPr>
              <w:t>-</w:t>
            </w:r>
            <w:r w:rsidRPr="00B60060">
              <w:rPr>
                <w:sz w:val="22"/>
                <w:szCs w:val="22"/>
              </w:rPr>
              <w:t>ем земельных участков муни</w:t>
            </w:r>
            <w:r>
              <w:rPr>
                <w:sz w:val="22"/>
                <w:szCs w:val="22"/>
              </w:rPr>
              <w:t>-</w:t>
            </w:r>
            <w:r w:rsidRPr="00B60060">
              <w:rPr>
                <w:sz w:val="22"/>
                <w:szCs w:val="22"/>
              </w:rPr>
              <w:t>ципальных автономных учре</w:t>
            </w:r>
            <w:r>
              <w:rPr>
                <w:sz w:val="22"/>
                <w:szCs w:val="22"/>
              </w:rPr>
              <w:t>-</w:t>
            </w:r>
            <w:r w:rsidRPr="00B60060">
              <w:rPr>
                <w:sz w:val="22"/>
                <w:szCs w:val="22"/>
              </w:rPr>
              <w:t>ждений, а также земельных участков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color w:val="000000"/>
              </w:rPr>
            </w:pPr>
            <w:r w:rsidRPr="00B60060">
              <w:rPr>
                <w:color w:val="000000"/>
                <w:sz w:val="22"/>
                <w:szCs w:val="22"/>
              </w:rPr>
              <w:t>856 1 11 05025 10 0000 120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292 000,00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330 175,50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113,1</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r w:rsidRPr="00B60060">
              <w:rPr>
                <w:sz w:val="22"/>
                <w:szCs w:val="22"/>
              </w:rPr>
              <w:t>Прочие поступления от использования имущества, находящегося в собственности сельских поселений (за исклю</w:t>
            </w:r>
            <w:r>
              <w:rPr>
                <w:sz w:val="22"/>
                <w:szCs w:val="22"/>
              </w:rPr>
              <w:t>-</w:t>
            </w:r>
            <w:r w:rsidRPr="00B60060">
              <w:rPr>
                <w:sz w:val="22"/>
                <w:szCs w:val="22"/>
              </w:rPr>
              <w:t>чением имущества муници</w:t>
            </w:r>
            <w:r>
              <w:rPr>
                <w:sz w:val="22"/>
                <w:szCs w:val="22"/>
              </w:rPr>
              <w:t>-</w:t>
            </w:r>
            <w:r w:rsidRPr="00B60060">
              <w:rPr>
                <w:sz w:val="22"/>
                <w:szCs w:val="22"/>
              </w:rPr>
              <w:lastRenderedPageBreak/>
              <w:t>пальных бюджетных и авто</w:t>
            </w:r>
            <w:r>
              <w:rPr>
                <w:sz w:val="22"/>
                <w:szCs w:val="22"/>
              </w:rPr>
              <w:t>-</w:t>
            </w:r>
            <w:r w:rsidRPr="00B60060">
              <w:rPr>
                <w:sz w:val="22"/>
                <w:szCs w:val="22"/>
              </w:rPr>
              <w:t>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color w:val="000000"/>
              </w:rPr>
            </w:pPr>
            <w:r w:rsidRPr="00B60060">
              <w:rPr>
                <w:color w:val="000000"/>
                <w:sz w:val="22"/>
                <w:szCs w:val="22"/>
              </w:rPr>
              <w:lastRenderedPageBreak/>
              <w:t>856 1 11 09045 10 0000 120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1 577 016,00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color w:val="000000"/>
              </w:rPr>
            </w:pPr>
            <w:r w:rsidRPr="00B60060">
              <w:rPr>
                <w:color w:val="000000"/>
                <w:sz w:val="22"/>
                <w:szCs w:val="22"/>
              </w:rPr>
              <w:t>1 837 244,46</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116,5</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rPr>
                <w:b/>
                <w:bCs/>
              </w:rPr>
            </w:pPr>
            <w:r w:rsidRPr="00B60060">
              <w:rPr>
                <w:b/>
                <w:bCs/>
                <w:sz w:val="22"/>
                <w:szCs w:val="22"/>
              </w:rPr>
              <w:lastRenderedPageBreak/>
              <w:t>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color w:val="000000"/>
              </w:rPr>
            </w:pPr>
            <w:r w:rsidRPr="00B60060">
              <w:rPr>
                <w:b/>
                <w:bCs/>
                <w:color w:val="000000"/>
                <w:sz w:val="22"/>
                <w:szCs w:val="22"/>
              </w:rPr>
              <w:t>856 1 13 00000 00 0000 000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3 960,00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color w:val="000000"/>
              </w:rPr>
            </w:pPr>
            <w:r w:rsidRPr="00B60060">
              <w:rPr>
                <w:b/>
                <w:bCs/>
                <w:color w:val="000000"/>
                <w:sz w:val="22"/>
                <w:szCs w:val="22"/>
              </w:rPr>
              <w:t>3 960,00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r w:rsidRPr="00B60060">
              <w:rPr>
                <w:sz w:val="22"/>
                <w:szCs w:val="22"/>
              </w:rPr>
              <w:t>Прочие доходы от компенсации затрат бюджетов сельских поселений</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color w:val="000000"/>
              </w:rPr>
            </w:pPr>
            <w:r w:rsidRPr="00B60060">
              <w:rPr>
                <w:color w:val="000000"/>
                <w:sz w:val="22"/>
                <w:szCs w:val="22"/>
              </w:rPr>
              <w:t>856 1 13 02995 10 0000 130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3 960,00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color w:val="000000"/>
              </w:rPr>
            </w:pPr>
            <w:r w:rsidRPr="00B60060">
              <w:rPr>
                <w:color w:val="000000"/>
                <w:sz w:val="22"/>
                <w:szCs w:val="22"/>
              </w:rPr>
              <w:t>3 960,00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 </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b/>
                <w:bCs/>
                <w:color w:val="000000"/>
              </w:rPr>
            </w:pPr>
            <w:r w:rsidRPr="00B60060">
              <w:rPr>
                <w:b/>
                <w:bCs/>
                <w:color w:val="000000"/>
                <w:sz w:val="22"/>
                <w:szCs w:val="22"/>
              </w:rPr>
              <w:t>856 1 14 00000 00 0000 000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1 399 856,00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1 247 993,97</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89,2</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2835" w:type="dxa"/>
            <w:tcBorders>
              <w:top w:val="nil"/>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color w:val="000000"/>
              </w:rPr>
            </w:pPr>
            <w:r w:rsidRPr="00B60060">
              <w:rPr>
                <w:color w:val="000000"/>
                <w:sz w:val="22"/>
                <w:szCs w:val="22"/>
              </w:rPr>
              <w:t xml:space="preserve">856 1140205310 0000 410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1 181 550,00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1 030 870,00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87,2</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Доходы от продажи земель</w:t>
            </w:r>
            <w:r>
              <w:rPr>
                <w:sz w:val="22"/>
                <w:szCs w:val="22"/>
              </w:rPr>
              <w:t>-</w:t>
            </w:r>
            <w:r w:rsidRPr="00B60060">
              <w:rPr>
                <w:sz w:val="22"/>
                <w:szCs w:val="22"/>
              </w:rPr>
              <w:t>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060B5" w:rsidRPr="00B60060" w:rsidRDefault="00C060B5" w:rsidP="00B3524A">
            <w:pPr>
              <w:jc w:val="center"/>
              <w:rPr>
                <w:color w:val="000000"/>
              </w:rPr>
            </w:pPr>
            <w:r w:rsidRPr="00B60060">
              <w:rPr>
                <w:color w:val="000000"/>
                <w:sz w:val="22"/>
                <w:szCs w:val="22"/>
              </w:rPr>
              <w:t>856 1140602510 0000 430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right"/>
            </w:pPr>
            <w:r w:rsidRPr="00B60060">
              <w:rPr>
                <w:sz w:val="22"/>
                <w:szCs w:val="22"/>
              </w:rPr>
              <w:t>218 306,00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color w:val="000000"/>
              </w:rPr>
            </w:pPr>
            <w:r w:rsidRPr="00B60060">
              <w:rPr>
                <w:color w:val="000000"/>
                <w:sz w:val="22"/>
                <w:szCs w:val="22"/>
              </w:rPr>
              <w:t>217 123,97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99,5</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856 2 00 00000 00 0000 000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5 096 384,67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5 096 384,67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856 2 02 00000 00 0000 000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5 096 384,67</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5 096 384,67</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Дотации бюджетам субъект</w:t>
            </w:r>
            <w:r>
              <w:rPr>
                <w:b/>
                <w:bCs/>
                <w:sz w:val="22"/>
                <w:szCs w:val="22"/>
              </w:rPr>
              <w:t>-</w:t>
            </w:r>
            <w:r w:rsidRPr="00B60060">
              <w:rPr>
                <w:b/>
                <w:bCs/>
                <w:sz w:val="22"/>
                <w:szCs w:val="22"/>
              </w:rPr>
              <w:t>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856 2 02 15001 10 0000 150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2 610 849,00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2 610 849,00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Дотации бюджетам сельских поселений на выравнивание бюджетной обеспеченности из бюджета муниципального района</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856 2 02 15001 10 0000 150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1 835 649,00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1 835 649,00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Дотации бюджетам сельских поселений на выравнивание бюджетной обеспеченности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856 2 02 15001 10 0000 150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775 200,00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775 200,00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F66310">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Default="00C060B5" w:rsidP="00B3524A">
            <w:pPr>
              <w:rPr>
                <w:b/>
                <w:bCs/>
              </w:rPr>
            </w:pPr>
            <w:r w:rsidRPr="00B60060">
              <w:rPr>
                <w:b/>
                <w:bCs/>
                <w:sz w:val="22"/>
                <w:szCs w:val="22"/>
              </w:rPr>
              <w:t>Субсидии бюджетам субъек</w:t>
            </w:r>
            <w:r>
              <w:rPr>
                <w:b/>
                <w:bCs/>
                <w:sz w:val="22"/>
                <w:szCs w:val="22"/>
              </w:rPr>
              <w:t>-</w:t>
            </w:r>
            <w:r w:rsidRPr="00B60060">
              <w:rPr>
                <w:b/>
                <w:bCs/>
                <w:sz w:val="22"/>
                <w:szCs w:val="22"/>
              </w:rPr>
              <w:t>тов Российской Федерации и муниципальных образова</w:t>
            </w:r>
            <w:r>
              <w:rPr>
                <w:b/>
                <w:bCs/>
                <w:sz w:val="22"/>
                <w:szCs w:val="22"/>
              </w:rPr>
              <w:t>-</w:t>
            </w:r>
          </w:p>
          <w:p w:rsidR="00F66310" w:rsidRPr="008C0D74" w:rsidRDefault="00C060B5" w:rsidP="00B3524A">
            <w:pPr>
              <w:rPr>
                <w:b/>
                <w:bCs/>
              </w:rPr>
            </w:pPr>
            <w:r>
              <w:rPr>
                <w:b/>
                <w:bCs/>
                <w:sz w:val="22"/>
                <w:szCs w:val="22"/>
              </w:rPr>
              <w:t>ний (межбюджет.</w:t>
            </w:r>
            <w:r w:rsidRPr="00B60060">
              <w:rPr>
                <w:b/>
                <w:bCs/>
                <w:sz w:val="22"/>
                <w:szCs w:val="22"/>
              </w:rPr>
              <w:t xml:space="preserve"> субсидии)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856 2 02 20000 00 0000 150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1 542 270,79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1 542 270,79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100,0</w:t>
            </w:r>
          </w:p>
        </w:tc>
      </w:tr>
      <w:tr w:rsidR="00C060B5" w:rsidRPr="00B60060" w:rsidTr="00F66310">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Субсидии бюджетам сельских поселений на реализацию программ формирования современной городской среды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856 2 02 25555 10 0000 150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1 452 270,79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1 452 270,79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F66310">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Прочие субсидии бюджетам сельских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856 2 02 29999 10 0000 150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90 000,00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90 000,00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hideMark/>
          </w:tcPr>
          <w:p w:rsidR="00C060B5" w:rsidRPr="00B60060" w:rsidRDefault="00C060B5" w:rsidP="00B3524A">
            <w:pPr>
              <w:rPr>
                <w:b/>
                <w:bCs/>
              </w:rPr>
            </w:pPr>
            <w:r w:rsidRPr="00B60060">
              <w:rPr>
                <w:b/>
                <w:bCs/>
                <w:sz w:val="22"/>
                <w:szCs w:val="22"/>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856 2 02 30000 00 0000 150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433 400,00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433 400,00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hideMark/>
          </w:tcPr>
          <w:p w:rsidR="00C060B5" w:rsidRPr="00B60060" w:rsidRDefault="00C060B5" w:rsidP="00B3524A">
            <w:r w:rsidRPr="00B60060">
              <w:rPr>
                <w:sz w:val="22"/>
                <w:szCs w:val="22"/>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856 2 02 30024 10 0000 150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62 500,00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62 500,00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hideMark/>
          </w:tcPr>
          <w:p w:rsidR="00C060B5" w:rsidRPr="00B60060" w:rsidRDefault="00C060B5" w:rsidP="00B3524A">
            <w:r w:rsidRPr="00B60060">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856 2 02 35118 10 0000 150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370 900,00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370 900,00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rPr>
                <w:b/>
                <w:bCs/>
              </w:rPr>
            </w:pPr>
            <w:r w:rsidRPr="00B60060">
              <w:rPr>
                <w:b/>
                <w:bCs/>
                <w:sz w:val="22"/>
                <w:szCs w:val="22"/>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856 2 02 40000 00 0000 150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511 278,04</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511 278,04</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hideMark/>
          </w:tcPr>
          <w:p w:rsidR="00C060B5" w:rsidRPr="00B60060" w:rsidRDefault="00C060B5" w:rsidP="00B3524A">
            <w:r w:rsidRPr="00B60060">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856 2 02 40014 10 0000 150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476 948,00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476 948,00</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C060B5" w:rsidRPr="00B60060" w:rsidRDefault="00C060B5" w:rsidP="00B3524A">
            <w:r w:rsidRPr="00B60060">
              <w:rPr>
                <w:sz w:val="22"/>
                <w:szCs w:val="22"/>
              </w:rPr>
              <w:t>Прочие межбюджетные трансферты, передаваемые бюджетам сельских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856 2 02 49999 10 0000 150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34 330,04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34 330,04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C060B5" w:rsidRPr="00B60060" w:rsidRDefault="00C060B5" w:rsidP="00B3524A">
            <w:pPr>
              <w:rPr>
                <w:i/>
                <w:iCs/>
              </w:rPr>
            </w:pPr>
            <w:r w:rsidRPr="00B60060">
              <w:rPr>
                <w:i/>
                <w:iCs/>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856 2 18 60010 10 0000 150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5 203,32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5 203,32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hideMark/>
          </w:tcPr>
          <w:p w:rsidR="00C060B5" w:rsidRPr="00B60060" w:rsidRDefault="00C060B5" w:rsidP="00B3524A">
            <w:pPr>
              <w:rPr>
                <w:i/>
                <w:iCs/>
              </w:rPr>
            </w:pPr>
            <w:r w:rsidRPr="00B60060">
              <w:rPr>
                <w:i/>
                <w:iCs/>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856 2 19 60010 10 0000 150</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-6 616,48</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-6 616,48</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100,0</w:t>
            </w:r>
          </w:p>
        </w:tc>
      </w:tr>
      <w:tr w:rsidR="00C060B5" w:rsidRPr="00B60060" w:rsidTr="00B3524A">
        <w:trPr>
          <w:trHeight w:val="20"/>
        </w:trPr>
        <w:tc>
          <w:tcPr>
            <w:tcW w:w="3130"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ВСЕГО ДОХОДОВ</w:t>
            </w:r>
          </w:p>
        </w:tc>
        <w:tc>
          <w:tcPr>
            <w:tcW w:w="2835"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rPr>
                <w:b/>
                <w:bCs/>
              </w:rPr>
            </w:pPr>
            <w:r w:rsidRPr="00B60060">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14 207 271,67</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rPr>
                <w:b/>
                <w:bCs/>
              </w:rPr>
            </w:pPr>
            <w:r w:rsidRPr="00B60060">
              <w:rPr>
                <w:b/>
                <w:bCs/>
                <w:sz w:val="22"/>
                <w:szCs w:val="22"/>
              </w:rPr>
              <w:t>15 355 871,42</w:t>
            </w:r>
          </w:p>
        </w:tc>
        <w:tc>
          <w:tcPr>
            <w:tcW w:w="851"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right"/>
            </w:pPr>
            <w:r w:rsidRPr="00B60060">
              <w:rPr>
                <w:sz w:val="22"/>
                <w:szCs w:val="22"/>
              </w:rPr>
              <w:t>108,1</w:t>
            </w:r>
          </w:p>
        </w:tc>
      </w:tr>
    </w:tbl>
    <w:p w:rsidR="00C060B5" w:rsidRDefault="00C060B5" w:rsidP="00C060B5">
      <w:pPr>
        <w:jc w:val="both"/>
        <w:rPr>
          <w:b/>
          <w:sz w:val="22"/>
          <w:szCs w:val="22"/>
        </w:rPr>
      </w:pPr>
    </w:p>
    <w:tbl>
      <w:tblPr>
        <w:tblW w:w="10076" w:type="dxa"/>
        <w:tblInd w:w="97" w:type="dxa"/>
        <w:tblLayout w:type="fixed"/>
        <w:tblLook w:val="04A0"/>
      </w:tblPr>
      <w:tblGrid>
        <w:gridCol w:w="4122"/>
        <w:gridCol w:w="519"/>
        <w:gridCol w:w="520"/>
        <w:gridCol w:w="1899"/>
        <w:gridCol w:w="1999"/>
        <w:gridCol w:w="1017"/>
      </w:tblGrid>
      <w:tr w:rsidR="00C060B5" w:rsidRPr="00B60060" w:rsidTr="00B3524A">
        <w:trPr>
          <w:trHeight w:val="255"/>
        </w:trPr>
        <w:tc>
          <w:tcPr>
            <w:tcW w:w="10076" w:type="dxa"/>
            <w:gridSpan w:val="6"/>
            <w:tcBorders>
              <w:top w:val="nil"/>
              <w:left w:val="nil"/>
              <w:bottom w:val="nil"/>
              <w:right w:val="nil"/>
            </w:tcBorders>
            <w:shd w:val="clear" w:color="auto" w:fill="auto"/>
            <w:noWrap/>
            <w:vAlign w:val="bottom"/>
            <w:hideMark/>
          </w:tcPr>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8C0D74" w:rsidRDefault="008C0D74" w:rsidP="00B3524A">
            <w:pPr>
              <w:jc w:val="right"/>
              <w:rPr>
                <w:sz w:val="18"/>
                <w:szCs w:val="18"/>
              </w:rPr>
            </w:pPr>
          </w:p>
          <w:p w:rsidR="00C060B5" w:rsidRPr="00B60060" w:rsidRDefault="00C060B5" w:rsidP="00B3524A">
            <w:pPr>
              <w:jc w:val="right"/>
              <w:rPr>
                <w:sz w:val="18"/>
                <w:szCs w:val="18"/>
              </w:rPr>
            </w:pPr>
            <w:r w:rsidRPr="00B60060">
              <w:rPr>
                <w:sz w:val="18"/>
                <w:szCs w:val="18"/>
              </w:rPr>
              <w:lastRenderedPageBreak/>
              <w:t>Приложение № 5 к решению Совета депутатов МО "</w:t>
            </w:r>
            <w:r>
              <w:rPr>
                <w:sz w:val="18"/>
                <w:szCs w:val="18"/>
              </w:rPr>
              <w:t xml:space="preserve">Шангальское" от  23.07.2020 года </w:t>
            </w:r>
            <w:r w:rsidRPr="00B60060">
              <w:rPr>
                <w:sz w:val="18"/>
                <w:szCs w:val="18"/>
              </w:rPr>
              <w:t>№</w:t>
            </w:r>
            <w:r>
              <w:rPr>
                <w:sz w:val="18"/>
                <w:szCs w:val="18"/>
              </w:rPr>
              <w:t>265</w:t>
            </w:r>
          </w:p>
        </w:tc>
      </w:tr>
      <w:tr w:rsidR="00C060B5" w:rsidRPr="00B60060" w:rsidTr="00B3524A">
        <w:trPr>
          <w:trHeight w:val="810"/>
        </w:trPr>
        <w:tc>
          <w:tcPr>
            <w:tcW w:w="10076" w:type="dxa"/>
            <w:gridSpan w:val="6"/>
            <w:tcBorders>
              <w:top w:val="nil"/>
              <w:left w:val="nil"/>
              <w:bottom w:val="nil"/>
              <w:right w:val="nil"/>
            </w:tcBorders>
            <w:shd w:val="clear" w:color="auto" w:fill="auto"/>
            <w:vAlign w:val="center"/>
            <w:hideMark/>
          </w:tcPr>
          <w:p w:rsidR="00C060B5" w:rsidRPr="00B60060" w:rsidRDefault="00C060B5" w:rsidP="00B3524A">
            <w:pPr>
              <w:jc w:val="center"/>
              <w:rPr>
                <w:b/>
                <w:bCs/>
              </w:rPr>
            </w:pPr>
            <w:r w:rsidRPr="00B60060">
              <w:rPr>
                <w:b/>
                <w:bCs/>
                <w:sz w:val="22"/>
                <w:szCs w:val="22"/>
              </w:rPr>
              <w:lastRenderedPageBreak/>
              <w:t>Отчет об исполнении бюджета МО "</w:t>
            </w:r>
            <w:r>
              <w:rPr>
                <w:b/>
                <w:bCs/>
                <w:sz w:val="22"/>
                <w:szCs w:val="22"/>
              </w:rPr>
              <w:t>Шангальское" по расходам за 2019</w:t>
            </w:r>
            <w:r w:rsidRPr="00B60060">
              <w:rPr>
                <w:b/>
                <w:bCs/>
                <w:sz w:val="22"/>
                <w:szCs w:val="22"/>
              </w:rPr>
              <w:t xml:space="preserve"> год по разделам, подразделам классификации расходов бюджетов Российской Федерации </w:t>
            </w:r>
          </w:p>
        </w:tc>
      </w:tr>
      <w:tr w:rsidR="00C060B5" w:rsidRPr="00B60060" w:rsidTr="00B3524A">
        <w:trPr>
          <w:trHeight w:val="465"/>
        </w:trPr>
        <w:tc>
          <w:tcPr>
            <w:tcW w:w="4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Наименование</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B60060" w:rsidRDefault="00C060B5" w:rsidP="00B3524A">
            <w:pPr>
              <w:jc w:val="center"/>
            </w:pPr>
            <w:r w:rsidRPr="00B60060">
              <w:rPr>
                <w:sz w:val="22"/>
                <w:szCs w:val="22"/>
              </w:rPr>
              <w:t>Раздел</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B60060" w:rsidRDefault="00C060B5" w:rsidP="00B3524A">
            <w:pPr>
              <w:jc w:val="center"/>
            </w:pPr>
            <w:r w:rsidRPr="00B60060">
              <w:rPr>
                <w:sz w:val="22"/>
                <w:szCs w:val="22"/>
              </w:rPr>
              <w:t>Подраздел</w:t>
            </w:r>
          </w:p>
        </w:tc>
        <w:tc>
          <w:tcPr>
            <w:tcW w:w="3898" w:type="dxa"/>
            <w:gridSpan w:val="2"/>
            <w:tcBorders>
              <w:top w:val="single" w:sz="4" w:space="0" w:color="auto"/>
              <w:left w:val="nil"/>
              <w:bottom w:val="single" w:sz="4" w:space="0" w:color="auto"/>
              <w:right w:val="nil"/>
            </w:tcBorders>
            <w:shd w:val="clear" w:color="auto" w:fill="auto"/>
            <w:vAlign w:val="center"/>
            <w:hideMark/>
          </w:tcPr>
          <w:p w:rsidR="00C060B5" w:rsidRPr="00B60060" w:rsidRDefault="00C060B5" w:rsidP="00B3524A">
            <w:pPr>
              <w:jc w:val="center"/>
            </w:pPr>
            <w:r w:rsidRPr="00B60060">
              <w:rPr>
                <w:sz w:val="22"/>
                <w:szCs w:val="22"/>
              </w:rPr>
              <w:t>Сумма  руб.</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0B5" w:rsidRPr="00B60060" w:rsidRDefault="00C060B5" w:rsidP="00B3524A">
            <w:pPr>
              <w:jc w:val="center"/>
            </w:pPr>
            <w:r w:rsidRPr="00B60060">
              <w:rPr>
                <w:sz w:val="22"/>
                <w:szCs w:val="22"/>
              </w:rPr>
              <w:t>% исполнения</w:t>
            </w:r>
          </w:p>
        </w:tc>
      </w:tr>
      <w:tr w:rsidR="00C060B5" w:rsidRPr="00B60060" w:rsidTr="00B3524A">
        <w:trPr>
          <w:trHeight w:val="630"/>
        </w:trPr>
        <w:tc>
          <w:tcPr>
            <w:tcW w:w="4122"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519"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520"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1899"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Назначено, руб.</w:t>
            </w:r>
          </w:p>
        </w:tc>
        <w:tc>
          <w:tcPr>
            <w:tcW w:w="1999"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Исполнено, руб.</w:t>
            </w: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C060B5" w:rsidRPr="00B60060" w:rsidRDefault="00C060B5" w:rsidP="00B3524A"/>
        </w:tc>
      </w:tr>
      <w:tr w:rsidR="00C060B5" w:rsidRPr="00B60060" w:rsidTr="00B3524A">
        <w:trPr>
          <w:trHeight w:val="255"/>
        </w:trPr>
        <w:tc>
          <w:tcPr>
            <w:tcW w:w="4122"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w:t>
            </w:r>
          </w:p>
        </w:tc>
        <w:tc>
          <w:tcPr>
            <w:tcW w:w="1017"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ОБЩЕГОСУДАРСТВЕННЫЕ ВОПРОСЫ</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8 656 837,00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8 376 529,13</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96,8</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Функционирование высшего должностного лица субъекта РФ и муниципального образования</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8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893 700,00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890 969,95</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99,7</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rPr>
                <w:b/>
                <w:bCs/>
              </w:rPr>
            </w:pPr>
            <w:r w:rsidRPr="00B60060">
              <w:rPr>
                <w:b/>
                <w:bCs/>
                <w:sz w:val="22"/>
                <w:szCs w:val="22"/>
              </w:rPr>
              <w:t>Обеспечение функционирования Главы муниципального образования и органа местного самоуправления</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893 700,00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890 969,95</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99,7</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Обеспечение функционирования Главы муниципального образования</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893 700,00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890 969,95</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99,7</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Расходы на содержание органов местного самоуправления и обеспечение их функций</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893 700,00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890 969,95</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99,7</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Фонд оплаты труда государственных (муниципальных) органов</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688 990,55</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688 329,71</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99,9</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204 709,45</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202 640,24</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Иные выплаты персоналу государственных (муниципальных) органов, за исключением фонда оплаты труда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18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7 545 950,00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7 310 812,96</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96,9</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rPr>
                <w:b/>
                <w:bCs/>
              </w:rPr>
            </w:pPr>
            <w:r w:rsidRPr="00B60060">
              <w:rPr>
                <w:b/>
                <w:bCs/>
                <w:sz w:val="22"/>
                <w:szCs w:val="22"/>
              </w:rPr>
              <w:t>Обеспечение функционирования Главы муниципального образования и органа местного самоуправления</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7 545 950,00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7 310 812,96</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96,9</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rPr>
                <w:b/>
                <w:bCs/>
              </w:rPr>
            </w:pPr>
            <w:r w:rsidRPr="00B60060">
              <w:rPr>
                <w:b/>
                <w:bCs/>
                <w:sz w:val="22"/>
                <w:szCs w:val="22"/>
              </w:rPr>
              <w:t>Обеспечение функционирования  органа местного самоуправления</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7 545 950,00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7 248 312,96</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96,1</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Расходы на содержание органов местного самоуправления и обеспечение их функций</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7 545 950,00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7 248 312,96</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96,1</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Фонд оплаты труда государственных (муниципальных) органов</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3 483 558,00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3 482 614,97</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1 052 035,00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994 336,25</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94,5</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Иные выплаты персоналу государственных (муниципальных) органов, за исключением фонда оплаты труда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105 000,00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49 847,70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47,5</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Default="00C060B5" w:rsidP="00B3524A">
            <w:r w:rsidRPr="00B60060">
              <w:rPr>
                <w:sz w:val="22"/>
                <w:szCs w:val="22"/>
              </w:rPr>
              <w:t>Прочая закупка товаров, работ и услуг</w:t>
            </w:r>
          </w:p>
          <w:p w:rsidR="008C0D74" w:rsidRPr="00B60060" w:rsidRDefault="008C0D74" w:rsidP="00B3524A"/>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2 702 857,00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2 591 846,38</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95,9</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Уплата прочих налогов, сборов и иных платежей</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120 000,00</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116 949,00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97,5</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Уплата иных платежей</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20 000,00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12 718,66</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63,6</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Осуществление государственных полномочий в сфере административных правонарушений</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62 500,00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62 500,00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62 500,00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62 500,00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06</w:t>
            </w:r>
          </w:p>
        </w:tc>
        <w:tc>
          <w:tcPr>
            <w:tcW w:w="18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9 187,00</w:t>
            </w:r>
          </w:p>
        </w:tc>
        <w:tc>
          <w:tcPr>
            <w:tcW w:w="19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9 187,00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Расходы на содержание контрольно- ревизионной комиссии </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06</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9 187,00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9 187,00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Иные межбюджетные трансферты </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06</w:t>
            </w:r>
          </w:p>
        </w:tc>
        <w:tc>
          <w:tcPr>
            <w:tcW w:w="18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9 187,00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9 187,00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Иные общегосударственные вопросы</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208 000,00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165 559,22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79,6</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Муниципальная программа "Комплексное развитие муниципаль</w:t>
            </w:r>
            <w:r>
              <w:rPr>
                <w:b/>
                <w:bCs/>
                <w:sz w:val="22"/>
                <w:szCs w:val="22"/>
              </w:rPr>
              <w:t>-</w:t>
            </w:r>
            <w:r w:rsidRPr="00B60060">
              <w:rPr>
                <w:b/>
                <w:bCs/>
                <w:sz w:val="22"/>
                <w:szCs w:val="22"/>
              </w:rPr>
              <w:t>ных образований Устьянского района и государственная поддержка социально-ориентированных некоммерческих организаций на 2017-2019 г.г."</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208 000,00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165 559,22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79,6</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Развитие территориального общественного самоуправления Архангельской области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90 000,00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Закупка товаров, работ и услуг для обеспечения государственных (муниципальных) нужд </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90 000,00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90 000,00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Развитие территориального общественного самоуправления муниципального образования "Шангальское"</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118 000,00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75 559,22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64,0</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государственных (муниципальных) нужд</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118 000,00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75 559,22</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64,0</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 для обеспечения государственных (муниципальных) нужд</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118 000,00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75 559,22</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64,0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НАЦИОНАЛЬНАЯ ОБОРОНА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370 900,00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370 900,00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Мобилизационная и вневойсковая подготовка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370 900,00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370 900,00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мобилизационной и вневойсковой подготовки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370 900,00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370 900,00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Осуществление первичного воинского учета на территориях, где отсутствуют военные комиссариаты</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370 900,00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370 900,00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Фонд оплаты труда государственных (муниципальных) органов </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263 219,29</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263 219,29</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68 533,61</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68 533,61</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Иные выплаты персоналу государст</w:t>
            </w:r>
            <w:r>
              <w:rPr>
                <w:sz w:val="22"/>
                <w:szCs w:val="22"/>
              </w:rPr>
              <w:t>-</w:t>
            </w:r>
            <w:r w:rsidRPr="00B60060">
              <w:rPr>
                <w:sz w:val="22"/>
                <w:szCs w:val="22"/>
              </w:rPr>
              <w:t>венных (муниципальных) органов, за исключением фонда оплаты труда</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1 500,00</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1 500,00</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Прочая закупка товаров, работ и услуг</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37 647,10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37 647,10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НАЦИОНАЛЬНАЯ БЕЗОПАСНОСТЬ И ПРАВООХРАНИТЕЛЬНАЯ ДЕЯТЕЛЬНОСТЬ</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440 000,00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434 063,51</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98,7</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Обеспечение пожарной безопасности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440 000,00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434 063,51</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98,7</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125 000,00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125 000,00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w:t>
            </w:r>
            <w:r>
              <w:rPr>
                <w:sz w:val="22"/>
                <w:szCs w:val="22"/>
              </w:rPr>
              <w:t>-</w:t>
            </w:r>
            <w:r w:rsidRPr="00B60060">
              <w:rPr>
                <w:sz w:val="22"/>
                <w:szCs w:val="22"/>
              </w:rPr>
              <w:t>ское" Устьянского муниципального района Архангельской области"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125 000,00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125 000,00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пожарной безопасности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315 000,00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309 063,51</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98,1</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Мероприятия в сфере обеспечения пожарной безопасности, осуществляе</w:t>
            </w:r>
            <w:r>
              <w:rPr>
                <w:sz w:val="22"/>
                <w:szCs w:val="22"/>
              </w:rPr>
              <w:t>-</w:t>
            </w:r>
            <w:r w:rsidRPr="00B60060">
              <w:rPr>
                <w:sz w:val="22"/>
                <w:szCs w:val="22"/>
              </w:rPr>
              <w:t>мые муниципальными органами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315 000,00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309 063,51</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98,1</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315 000,00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309 063,51</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98,1</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НАЦИОНАЛЬНАЯ ЭКОНОМИКА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96 481,32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96,5</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Другие вопросы в области национальной экономики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96 481,32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96,5</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землеустройства и землепользования</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96 481,32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96,5</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Мероприятия по землеустройству и землепользованию </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96 481,32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96,5</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96 481,32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96,5</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ЖИЛИЩНО-КОММУНАЛЬНОЕ ХОЗЯЙСТВО</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5 724 263,57</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5 451 767,03</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95,2</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Жилищное хозяйство</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31 214,74</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31 155,66</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99,8</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жилищного хозяйства</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31 214,74</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31 155,66</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99,8</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Оплата взносов на капитальный ремонт многоквартирных домов</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29 035,07</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29 035,07</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18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2 179,67</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2 120,59</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97,3</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Коммунальное хозяйство</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8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2 750 000,00</w:t>
            </w:r>
          </w:p>
        </w:tc>
        <w:tc>
          <w:tcPr>
            <w:tcW w:w="19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2 545 765,49</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92,6</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Расходы в области коммунального хозяйства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8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2 273 052,00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2 068 817,49</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91,0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Обеспечение мероприятий в области коммунального хозяйства в рамках принятых полномочий</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899"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476 948,00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476 948,00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Благоустройство</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2 943 048,83</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2 874 845,88</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97,7</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благоустройства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2 943 048,83</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2 874 845,88</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97,7</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Муниципальная программа "Форми</w:t>
            </w:r>
            <w:r>
              <w:rPr>
                <w:b/>
                <w:bCs/>
                <w:sz w:val="22"/>
                <w:szCs w:val="22"/>
              </w:rPr>
              <w:t>-</w:t>
            </w:r>
            <w:r w:rsidRPr="00B60060">
              <w:rPr>
                <w:b/>
                <w:bCs/>
                <w:sz w:val="22"/>
                <w:szCs w:val="22"/>
              </w:rPr>
              <w:t>рование современной городской среды на территории муниципального обра</w:t>
            </w:r>
            <w:r>
              <w:rPr>
                <w:b/>
                <w:bCs/>
                <w:sz w:val="22"/>
                <w:szCs w:val="22"/>
              </w:rPr>
              <w:t>-</w:t>
            </w:r>
            <w:r w:rsidRPr="00B60060">
              <w:rPr>
                <w:b/>
                <w:bCs/>
                <w:sz w:val="22"/>
                <w:szCs w:val="22"/>
              </w:rPr>
              <w:t>зования "Устьянский муниципаль</w:t>
            </w:r>
            <w:r>
              <w:rPr>
                <w:b/>
                <w:bCs/>
                <w:sz w:val="22"/>
                <w:szCs w:val="22"/>
              </w:rPr>
              <w:t>-</w:t>
            </w:r>
            <w:r w:rsidRPr="00B60060">
              <w:rPr>
                <w:b/>
                <w:bCs/>
                <w:sz w:val="22"/>
                <w:szCs w:val="22"/>
              </w:rPr>
              <w:t>ный район" на 2018-2022 годы"</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1 486 600,83</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1 486 600,83</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Default="00C060B5" w:rsidP="00B3524A">
            <w:r w:rsidRPr="00B60060">
              <w:rPr>
                <w:sz w:val="22"/>
                <w:szCs w:val="22"/>
              </w:rPr>
              <w:t>Поддержка государственных программ субъектов РФ и муниципальных программ формирования современной городской среды (федеральный бюджет)</w:t>
            </w:r>
          </w:p>
          <w:p w:rsidR="008C0D74" w:rsidRPr="00B60060" w:rsidRDefault="008C0D74" w:rsidP="00B3524A"/>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1 452 270,79</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1 452 270,79</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RPr="00B60060" w:rsidTr="00B3524A">
        <w:trPr>
          <w:trHeight w:val="20"/>
        </w:trPr>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Резервный фонд администрации МО "Устьянский муниципальный район""</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34 330,04</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34 330,04</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Резервный фонд администрации МО "Шангальское"</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40 000,00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39 800,00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99,5</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Уличное освещение</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28 000,00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27 236,73</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97,3</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28 000,00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27 236,73</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97,3</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Прочие мероприятия по благоустройству городских округов и поселений</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1 388 448,00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1 321 208,32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95,2</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1 388 448,00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1 321 208,32</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95,2</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Культура</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275 870,00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275 870,00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Культура, кинематография</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275 870,00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275 870,00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275 870,00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275 870,00</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Физическая культура и спорт</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372 000,00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263 617,35</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70,9</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Массовый спорт</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372 000,00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263 617,35</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70,9</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 на 2017-2019 гг.</w:t>
            </w:r>
          </w:p>
        </w:tc>
        <w:tc>
          <w:tcPr>
            <w:tcW w:w="51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w:t>
            </w:r>
          </w:p>
        </w:tc>
        <w:tc>
          <w:tcPr>
            <w:tcW w:w="52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372 000,00</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263 617,35</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70,9</w:t>
            </w:r>
          </w:p>
        </w:tc>
      </w:tr>
      <w:tr w:rsidR="00C060B5" w:rsidRPr="00B60060" w:rsidTr="00B3524A">
        <w:trPr>
          <w:trHeight w:val="20"/>
        </w:trPr>
        <w:tc>
          <w:tcPr>
            <w:tcW w:w="4122"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jc w:val="center"/>
              <w:rPr>
                <w:b/>
                <w:bCs/>
              </w:rPr>
            </w:pPr>
            <w:r w:rsidRPr="00B60060">
              <w:rPr>
                <w:b/>
                <w:bCs/>
                <w:sz w:val="22"/>
                <w:szCs w:val="22"/>
              </w:rPr>
              <w:t>Всего</w:t>
            </w:r>
          </w:p>
        </w:tc>
        <w:tc>
          <w:tcPr>
            <w:tcW w:w="519"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w:t>
            </w:r>
          </w:p>
        </w:tc>
        <w:tc>
          <w:tcPr>
            <w:tcW w:w="18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15 939 870,57</w:t>
            </w:r>
          </w:p>
        </w:tc>
        <w:tc>
          <w:tcPr>
            <w:tcW w:w="199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15 269 228,34</w:t>
            </w:r>
          </w:p>
        </w:tc>
        <w:tc>
          <w:tcPr>
            <w:tcW w:w="101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95,8</w:t>
            </w:r>
          </w:p>
        </w:tc>
      </w:tr>
    </w:tbl>
    <w:p w:rsidR="00C060B5" w:rsidRDefault="00C060B5" w:rsidP="00C060B5">
      <w:pPr>
        <w:jc w:val="both"/>
        <w:rPr>
          <w:b/>
          <w:sz w:val="22"/>
          <w:szCs w:val="22"/>
        </w:rPr>
      </w:pPr>
    </w:p>
    <w:p w:rsidR="002A51BA" w:rsidRDefault="002A51BA" w:rsidP="00C060B5">
      <w:pPr>
        <w:jc w:val="both"/>
        <w:rPr>
          <w:b/>
          <w:sz w:val="22"/>
          <w:szCs w:val="22"/>
        </w:rPr>
      </w:pPr>
    </w:p>
    <w:p w:rsidR="00C060B5" w:rsidRPr="00B60060" w:rsidRDefault="00C060B5" w:rsidP="00C060B5">
      <w:pPr>
        <w:jc w:val="both"/>
        <w:rPr>
          <w:b/>
          <w:sz w:val="22"/>
          <w:szCs w:val="22"/>
        </w:rPr>
      </w:pPr>
    </w:p>
    <w:p w:rsidR="00C060B5" w:rsidRPr="00B60060" w:rsidRDefault="00C060B5" w:rsidP="00C060B5">
      <w:pPr>
        <w:jc w:val="both"/>
        <w:rPr>
          <w:b/>
          <w:sz w:val="22"/>
          <w:szCs w:val="22"/>
        </w:rPr>
      </w:pPr>
    </w:p>
    <w:tbl>
      <w:tblPr>
        <w:tblW w:w="10217" w:type="dxa"/>
        <w:tblInd w:w="97" w:type="dxa"/>
        <w:tblLayout w:type="fixed"/>
        <w:tblLook w:val="04A0"/>
      </w:tblPr>
      <w:tblGrid>
        <w:gridCol w:w="2279"/>
        <w:gridCol w:w="709"/>
        <w:gridCol w:w="480"/>
        <w:gridCol w:w="580"/>
        <w:gridCol w:w="1539"/>
        <w:gridCol w:w="760"/>
        <w:gridCol w:w="1540"/>
        <w:gridCol w:w="1527"/>
        <w:gridCol w:w="803"/>
      </w:tblGrid>
      <w:tr w:rsidR="00C060B5" w:rsidTr="00B3524A">
        <w:trPr>
          <w:trHeight w:val="300"/>
        </w:trPr>
        <w:tc>
          <w:tcPr>
            <w:tcW w:w="10217" w:type="dxa"/>
            <w:gridSpan w:val="9"/>
            <w:tcBorders>
              <w:top w:val="nil"/>
              <w:left w:val="nil"/>
              <w:bottom w:val="nil"/>
              <w:right w:val="nil"/>
            </w:tcBorders>
            <w:shd w:val="clear" w:color="auto" w:fill="auto"/>
            <w:noWrap/>
            <w:vAlign w:val="bottom"/>
            <w:hideMark/>
          </w:tcPr>
          <w:p w:rsidR="00C060B5" w:rsidRPr="00B60060" w:rsidRDefault="00C060B5" w:rsidP="00B3524A">
            <w:pPr>
              <w:jc w:val="right"/>
              <w:rPr>
                <w:sz w:val="18"/>
                <w:szCs w:val="18"/>
              </w:rPr>
            </w:pPr>
            <w:r>
              <w:rPr>
                <w:sz w:val="18"/>
                <w:szCs w:val="18"/>
              </w:rPr>
              <w:t>Приложение №</w:t>
            </w:r>
            <w:r w:rsidRPr="00B60060">
              <w:rPr>
                <w:sz w:val="18"/>
                <w:szCs w:val="18"/>
              </w:rPr>
              <w:t xml:space="preserve">6 </w:t>
            </w:r>
            <w:r>
              <w:rPr>
                <w:sz w:val="18"/>
                <w:szCs w:val="18"/>
              </w:rPr>
              <w:t xml:space="preserve">к решению Совета депутатов МО "Шангальское" от  23.07.2020 года </w:t>
            </w:r>
            <w:r w:rsidRPr="00B60060">
              <w:rPr>
                <w:sz w:val="18"/>
                <w:szCs w:val="18"/>
              </w:rPr>
              <w:t>№</w:t>
            </w:r>
            <w:r>
              <w:rPr>
                <w:sz w:val="18"/>
                <w:szCs w:val="18"/>
              </w:rPr>
              <w:t>265</w:t>
            </w:r>
          </w:p>
        </w:tc>
      </w:tr>
      <w:tr w:rsidR="00C060B5" w:rsidTr="00B3524A">
        <w:trPr>
          <w:trHeight w:val="645"/>
        </w:trPr>
        <w:tc>
          <w:tcPr>
            <w:tcW w:w="10217" w:type="dxa"/>
            <w:gridSpan w:val="9"/>
            <w:tcBorders>
              <w:top w:val="nil"/>
              <w:left w:val="nil"/>
              <w:bottom w:val="nil"/>
              <w:right w:val="nil"/>
            </w:tcBorders>
            <w:shd w:val="clear" w:color="auto" w:fill="auto"/>
            <w:vAlign w:val="center"/>
            <w:hideMark/>
          </w:tcPr>
          <w:p w:rsidR="00C060B5" w:rsidRPr="00B60060" w:rsidRDefault="00C060B5" w:rsidP="00B3524A">
            <w:pPr>
              <w:jc w:val="center"/>
              <w:rPr>
                <w:b/>
                <w:bCs/>
              </w:rPr>
            </w:pPr>
            <w:r w:rsidRPr="00B60060">
              <w:rPr>
                <w:b/>
                <w:bCs/>
                <w:sz w:val="22"/>
                <w:szCs w:val="22"/>
              </w:rPr>
              <w:t xml:space="preserve">Ведомственная структура расходов местного бюджета муниципального образования "Шангальское" за 2019 год </w:t>
            </w:r>
          </w:p>
        </w:tc>
      </w:tr>
      <w:tr w:rsidR="00C060B5" w:rsidTr="00B3524A">
        <w:trPr>
          <w:trHeight w:val="117"/>
        </w:trPr>
        <w:tc>
          <w:tcPr>
            <w:tcW w:w="2279" w:type="dxa"/>
            <w:tcBorders>
              <w:top w:val="nil"/>
              <w:left w:val="nil"/>
              <w:bottom w:val="nil"/>
              <w:right w:val="nil"/>
            </w:tcBorders>
            <w:shd w:val="clear" w:color="auto" w:fill="auto"/>
            <w:noWrap/>
            <w:vAlign w:val="bottom"/>
            <w:hideMark/>
          </w:tcPr>
          <w:p w:rsidR="00C060B5" w:rsidRPr="00B60060" w:rsidRDefault="00C060B5" w:rsidP="00B3524A"/>
        </w:tc>
        <w:tc>
          <w:tcPr>
            <w:tcW w:w="709" w:type="dxa"/>
            <w:tcBorders>
              <w:top w:val="nil"/>
              <w:left w:val="nil"/>
              <w:bottom w:val="nil"/>
              <w:right w:val="nil"/>
            </w:tcBorders>
            <w:shd w:val="clear" w:color="auto" w:fill="auto"/>
            <w:noWrap/>
            <w:vAlign w:val="bottom"/>
            <w:hideMark/>
          </w:tcPr>
          <w:p w:rsidR="00C060B5" w:rsidRPr="00B60060" w:rsidRDefault="00C060B5" w:rsidP="00B3524A"/>
        </w:tc>
        <w:tc>
          <w:tcPr>
            <w:tcW w:w="480" w:type="dxa"/>
            <w:tcBorders>
              <w:top w:val="nil"/>
              <w:left w:val="nil"/>
              <w:bottom w:val="nil"/>
              <w:right w:val="nil"/>
            </w:tcBorders>
            <w:shd w:val="clear" w:color="auto" w:fill="auto"/>
            <w:noWrap/>
            <w:vAlign w:val="bottom"/>
            <w:hideMark/>
          </w:tcPr>
          <w:p w:rsidR="00C060B5" w:rsidRPr="00B60060" w:rsidRDefault="00C060B5" w:rsidP="00B3524A"/>
        </w:tc>
        <w:tc>
          <w:tcPr>
            <w:tcW w:w="580" w:type="dxa"/>
            <w:tcBorders>
              <w:top w:val="nil"/>
              <w:left w:val="nil"/>
              <w:bottom w:val="nil"/>
              <w:right w:val="nil"/>
            </w:tcBorders>
            <w:shd w:val="clear" w:color="auto" w:fill="auto"/>
            <w:noWrap/>
            <w:vAlign w:val="bottom"/>
            <w:hideMark/>
          </w:tcPr>
          <w:p w:rsidR="00C060B5" w:rsidRPr="00B60060" w:rsidRDefault="00C060B5" w:rsidP="00B3524A"/>
        </w:tc>
        <w:tc>
          <w:tcPr>
            <w:tcW w:w="1539" w:type="dxa"/>
            <w:tcBorders>
              <w:top w:val="nil"/>
              <w:left w:val="nil"/>
              <w:bottom w:val="nil"/>
              <w:right w:val="nil"/>
            </w:tcBorders>
            <w:shd w:val="clear" w:color="auto" w:fill="auto"/>
            <w:noWrap/>
            <w:vAlign w:val="bottom"/>
            <w:hideMark/>
          </w:tcPr>
          <w:p w:rsidR="00C060B5" w:rsidRPr="00B60060" w:rsidRDefault="00C060B5" w:rsidP="00B3524A"/>
        </w:tc>
        <w:tc>
          <w:tcPr>
            <w:tcW w:w="760" w:type="dxa"/>
            <w:tcBorders>
              <w:top w:val="nil"/>
              <w:left w:val="nil"/>
              <w:bottom w:val="nil"/>
              <w:right w:val="nil"/>
            </w:tcBorders>
            <w:shd w:val="clear" w:color="auto" w:fill="auto"/>
            <w:noWrap/>
            <w:vAlign w:val="bottom"/>
            <w:hideMark/>
          </w:tcPr>
          <w:p w:rsidR="00C060B5" w:rsidRPr="00B60060" w:rsidRDefault="00C060B5" w:rsidP="00B3524A"/>
        </w:tc>
        <w:tc>
          <w:tcPr>
            <w:tcW w:w="1540" w:type="dxa"/>
            <w:tcBorders>
              <w:top w:val="nil"/>
              <w:left w:val="nil"/>
              <w:bottom w:val="nil"/>
              <w:right w:val="nil"/>
            </w:tcBorders>
            <w:shd w:val="clear" w:color="auto" w:fill="auto"/>
            <w:noWrap/>
            <w:vAlign w:val="bottom"/>
            <w:hideMark/>
          </w:tcPr>
          <w:p w:rsidR="00C060B5" w:rsidRPr="00B60060" w:rsidRDefault="00C060B5" w:rsidP="00B3524A"/>
        </w:tc>
        <w:tc>
          <w:tcPr>
            <w:tcW w:w="1527" w:type="dxa"/>
            <w:tcBorders>
              <w:top w:val="nil"/>
              <w:left w:val="nil"/>
              <w:bottom w:val="nil"/>
              <w:right w:val="nil"/>
            </w:tcBorders>
            <w:shd w:val="clear" w:color="auto" w:fill="auto"/>
            <w:noWrap/>
            <w:vAlign w:val="bottom"/>
            <w:hideMark/>
          </w:tcPr>
          <w:p w:rsidR="00C060B5" w:rsidRPr="00B60060" w:rsidRDefault="00C060B5" w:rsidP="00B3524A"/>
        </w:tc>
        <w:tc>
          <w:tcPr>
            <w:tcW w:w="803" w:type="dxa"/>
            <w:tcBorders>
              <w:top w:val="nil"/>
              <w:left w:val="nil"/>
              <w:bottom w:val="nil"/>
              <w:right w:val="nil"/>
            </w:tcBorders>
            <w:shd w:val="clear" w:color="auto" w:fill="auto"/>
            <w:noWrap/>
            <w:vAlign w:val="bottom"/>
            <w:hideMark/>
          </w:tcPr>
          <w:p w:rsidR="00C060B5" w:rsidRPr="00B60060" w:rsidRDefault="00C060B5" w:rsidP="00B3524A"/>
        </w:tc>
      </w:tr>
      <w:tr w:rsidR="00C060B5" w:rsidTr="00B3524A">
        <w:trPr>
          <w:trHeight w:val="465"/>
        </w:trPr>
        <w:tc>
          <w:tcPr>
            <w:tcW w:w="2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B60060" w:rsidRDefault="00C060B5" w:rsidP="00B3524A">
            <w:pPr>
              <w:jc w:val="center"/>
            </w:pPr>
            <w:r w:rsidRPr="00B60060">
              <w:rPr>
                <w:sz w:val="22"/>
                <w:szCs w:val="22"/>
              </w:rPr>
              <w:t>Глава</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B60060" w:rsidRDefault="00C060B5" w:rsidP="00B3524A">
            <w:pPr>
              <w:jc w:val="center"/>
            </w:pPr>
            <w:r w:rsidRPr="00B60060">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B60060" w:rsidRDefault="00C060B5" w:rsidP="00B3524A">
            <w:pPr>
              <w:jc w:val="center"/>
            </w:pPr>
            <w:r w:rsidRPr="00B60060">
              <w:rPr>
                <w:sz w:val="22"/>
                <w:szCs w:val="22"/>
              </w:rPr>
              <w:t>Подраздел</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B60060" w:rsidRDefault="00C060B5" w:rsidP="00B3524A">
            <w:pPr>
              <w:jc w:val="center"/>
            </w:pPr>
            <w:r w:rsidRPr="00B60060">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B60060" w:rsidRDefault="00C060B5" w:rsidP="00B3524A">
            <w:pPr>
              <w:jc w:val="center"/>
            </w:pPr>
            <w:r w:rsidRPr="00B60060">
              <w:rPr>
                <w:sz w:val="22"/>
                <w:szCs w:val="22"/>
              </w:rPr>
              <w:t>Вид расходов</w:t>
            </w:r>
          </w:p>
        </w:tc>
        <w:tc>
          <w:tcPr>
            <w:tcW w:w="3067" w:type="dxa"/>
            <w:gridSpan w:val="2"/>
            <w:tcBorders>
              <w:top w:val="single" w:sz="4" w:space="0" w:color="auto"/>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Сумма  руб.</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0B5" w:rsidRPr="00B60060" w:rsidRDefault="00C060B5" w:rsidP="00B3524A">
            <w:pPr>
              <w:jc w:val="center"/>
            </w:pPr>
            <w:r w:rsidRPr="00B60060">
              <w:rPr>
                <w:sz w:val="22"/>
                <w:szCs w:val="22"/>
              </w:rPr>
              <w:t>% исполнения</w:t>
            </w:r>
          </w:p>
        </w:tc>
      </w:tr>
      <w:tr w:rsidR="00C060B5" w:rsidTr="00B3524A">
        <w:trPr>
          <w:trHeight w:val="713"/>
        </w:trPr>
        <w:tc>
          <w:tcPr>
            <w:tcW w:w="2279"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709"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480"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580"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1539"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760" w:type="dxa"/>
            <w:vMerge/>
            <w:tcBorders>
              <w:top w:val="single" w:sz="4" w:space="0" w:color="auto"/>
              <w:left w:val="single" w:sz="4" w:space="0" w:color="auto"/>
              <w:bottom w:val="single" w:sz="4" w:space="0" w:color="auto"/>
              <w:right w:val="single" w:sz="4" w:space="0" w:color="auto"/>
            </w:tcBorders>
            <w:vAlign w:val="center"/>
            <w:hideMark/>
          </w:tcPr>
          <w:p w:rsidR="00C060B5" w:rsidRPr="00B60060" w:rsidRDefault="00C060B5" w:rsidP="00B3524A"/>
        </w:tc>
        <w:tc>
          <w:tcPr>
            <w:tcW w:w="1540"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Назначено, руб.</w:t>
            </w:r>
          </w:p>
        </w:tc>
        <w:tc>
          <w:tcPr>
            <w:tcW w:w="1527" w:type="dxa"/>
            <w:tcBorders>
              <w:top w:val="nil"/>
              <w:left w:val="nil"/>
              <w:bottom w:val="single" w:sz="4" w:space="0" w:color="auto"/>
              <w:right w:val="single" w:sz="4" w:space="0" w:color="auto"/>
            </w:tcBorders>
            <w:shd w:val="clear" w:color="auto" w:fill="auto"/>
            <w:vAlign w:val="center"/>
            <w:hideMark/>
          </w:tcPr>
          <w:p w:rsidR="00C060B5" w:rsidRPr="00B60060" w:rsidRDefault="00C060B5" w:rsidP="00B3524A">
            <w:pPr>
              <w:jc w:val="center"/>
            </w:pPr>
            <w:r w:rsidRPr="00B60060">
              <w:rPr>
                <w:sz w:val="22"/>
                <w:szCs w:val="22"/>
              </w:rPr>
              <w:t>Исполнено, руб.</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C060B5" w:rsidRPr="00B60060" w:rsidRDefault="00C060B5" w:rsidP="00B3524A"/>
        </w:tc>
      </w:tr>
      <w:tr w:rsidR="00C060B5" w:rsidTr="00B3524A">
        <w:trPr>
          <w:trHeight w:val="255"/>
        </w:trPr>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Pr>
                <w:sz w:val="22"/>
                <w:szCs w:val="22"/>
              </w:rPr>
              <w:t>7</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jc w:val="center"/>
            </w:pPr>
            <w:r>
              <w:rPr>
                <w:sz w:val="22"/>
                <w:szCs w:val="22"/>
              </w:rPr>
              <w:t>8</w:t>
            </w:r>
          </w:p>
        </w:tc>
        <w:tc>
          <w:tcPr>
            <w:tcW w:w="803" w:type="dxa"/>
            <w:tcBorders>
              <w:top w:val="nil"/>
              <w:left w:val="nil"/>
              <w:bottom w:val="single" w:sz="4" w:space="0" w:color="auto"/>
              <w:right w:val="single" w:sz="4" w:space="0" w:color="auto"/>
            </w:tcBorders>
            <w:shd w:val="clear" w:color="auto" w:fill="auto"/>
            <w:noWrap/>
            <w:vAlign w:val="bottom"/>
            <w:hideMark/>
          </w:tcPr>
          <w:p w:rsidR="00C060B5" w:rsidRPr="00B60060" w:rsidRDefault="00C060B5" w:rsidP="00B3524A">
            <w:pPr>
              <w:jc w:val="center"/>
            </w:pPr>
            <w:r>
              <w:rPr>
                <w:sz w:val="22"/>
                <w:szCs w:val="22"/>
              </w:rPr>
              <w:t>9</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ОБЩЕГОСУДАР</w:t>
            </w:r>
            <w:r>
              <w:rPr>
                <w:b/>
                <w:bCs/>
                <w:sz w:val="22"/>
                <w:szCs w:val="22"/>
              </w:rPr>
              <w:t>-</w:t>
            </w:r>
            <w:r w:rsidRPr="00B60060">
              <w:rPr>
                <w:b/>
                <w:bCs/>
                <w:sz w:val="22"/>
                <w:szCs w:val="22"/>
              </w:rPr>
              <w:t>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8 656 837,00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8 376 529,13</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96,8</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893 700,00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890 969,95</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99,7</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rPr>
                <w:b/>
                <w:bCs/>
              </w:rPr>
            </w:pPr>
            <w:r w:rsidRPr="00B60060">
              <w:rPr>
                <w:b/>
                <w:bCs/>
                <w:sz w:val="22"/>
                <w:szCs w:val="22"/>
              </w:rPr>
              <w:t>Обеспечение функционирования Главы муниципаль</w:t>
            </w:r>
            <w:r w:rsidR="008C0D74">
              <w:rPr>
                <w:b/>
                <w:bCs/>
                <w:sz w:val="22"/>
                <w:szCs w:val="22"/>
              </w:rPr>
              <w:t>-</w:t>
            </w:r>
            <w:r w:rsidRPr="00B60060">
              <w:rPr>
                <w:b/>
                <w:bCs/>
                <w:sz w:val="22"/>
                <w:szCs w:val="22"/>
              </w:rPr>
              <w:t>ного образования и органа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893 700,00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890 969,95</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99,7</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90 1 00 00000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893 700,00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890 969,95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99,7</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Расходы на содержа</w:t>
            </w:r>
            <w:r>
              <w:rPr>
                <w:sz w:val="22"/>
                <w:szCs w:val="22"/>
              </w:rPr>
              <w:t>-</w:t>
            </w:r>
            <w:r w:rsidRPr="00B60060">
              <w:rPr>
                <w:sz w:val="22"/>
                <w:szCs w:val="22"/>
              </w:rPr>
              <w:t>ние органов местного самоуправления и обеспечение их функций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90 1 00 90010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893 700,00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890 969,95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99,7</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121</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688 990,55</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688 329,71</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99,9</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Взносы по обязатель</w:t>
            </w:r>
            <w:r>
              <w:rPr>
                <w:sz w:val="22"/>
                <w:szCs w:val="22"/>
              </w:rPr>
              <w:t>-</w:t>
            </w:r>
            <w:r w:rsidRPr="00B60060">
              <w:rPr>
                <w:sz w:val="22"/>
                <w:szCs w:val="22"/>
              </w:rPr>
              <w:t>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129</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204 709,45</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202 640,24</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7 545 950,00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7 310 812,96</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96,9</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rPr>
                <w:b/>
                <w:bCs/>
              </w:rPr>
            </w:pPr>
            <w:r w:rsidRPr="00B60060">
              <w:rPr>
                <w:b/>
                <w:bCs/>
                <w:sz w:val="22"/>
                <w:szCs w:val="22"/>
              </w:rPr>
              <w:t>Обеспечение функционирования Главы муниципального образования и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90 0 00 00000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7 545 950,00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7 310 812,96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96,9</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60B5" w:rsidRPr="00B60060" w:rsidRDefault="00C060B5" w:rsidP="00B3524A">
            <w:pPr>
              <w:rPr>
                <w:b/>
                <w:bCs/>
              </w:rPr>
            </w:pPr>
            <w:r w:rsidRPr="00B60060">
              <w:rPr>
                <w:b/>
                <w:bCs/>
                <w:sz w:val="22"/>
                <w:szCs w:val="22"/>
              </w:rPr>
              <w:t>Обеспечение функционирования  органа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90 2 00 00000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7 545 950,00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7 310 812,96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96,9</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Расходы на содержа</w:t>
            </w:r>
            <w:r>
              <w:rPr>
                <w:sz w:val="22"/>
                <w:szCs w:val="22"/>
              </w:rPr>
              <w:t>-</w:t>
            </w:r>
            <w:r w:rsidRPr="00B60060">
              <w:rPr>
                <w:sz w:val="22"/>
                <w:szCs w:val="22"/>
              </w:rPr>
              <w:t>ние органов местного самоуправления и обеспечение их функций</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7 545 950,00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7 310 812,96</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96,9</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121</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3 483 558,00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3 482 614,97</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Default="00C060B5" w:rsidP="00B3524A">
            <w:r w:rsidRPr="00B60060">
              <w:rPr>
                <w:sz w:val="22"/>
                <w:szCs w:val="22"/>
              </w:rPr>
              <w:t>Взносы по обязатель</w:t>
            </w:r>
            <w:r>
              <w:rPr>
                <w:sz w:val="22"/>
                <w:szCs w:val="22"/>
              </w:rPr>
              <w:t>-</w:t>
            </w:r>
            <w:r w:rsidRPr="00B60060">
              <w:rPr>
                <w:sz w:val="22"/>
                <w:szCs w:val="22"/>
              </w:rPr>
              <w:t>ному социальному страхованию на выплаты денежного содержания и иные выплаты работникам государственных (муниципальных) органов</w:t>
            </w:r>
          </w:p>
          <w:p w:rsidR="002A51BA" w:rsidRDefault="002A51BA" w:rsidP="00B3524A"/>
          <w:p w:rsidR="008C0D74" w:rsidRPr="00B60060" w:rsidRDefault="008C0D74" w:rsidP="00B3524A"/>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129</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1 052 035,00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994 336,25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94,5</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122</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105 000,00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49 847,70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47,5</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2 702 857,00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2 591 846,38</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95,9</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852</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120 000,00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116 949,00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97,5</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853</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20 000,00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12 718,66</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63,6</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Осуществление государственных полномочий в сфере административных правонарушений</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62 500,00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62 500,00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62 500,00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62 500,00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Обеспечение дея</w:t>
            </w:r>
            <w:r>
              <w:rPr>
                <w:b/>
                <w:bCs/>
                <w:sz w:val="22"/>
                <w:szCs w:val="22"/>
              </w:rPr>
              <w:t>-</w:t>
            </w:r>
            <w:r w:rsidRPr="00B60060">
              <w:rPr>
                <w:b/>
                <w:bCs/>
                <w:sz w:val="22"/>
                <w:szCs w:val="22"/>
              </w:rPr>
              <w:t>тельности финансо</w:t>
            </w:r>
            <w:r>
              <w:rPr>
                <w:b/>
                <w:bCs/>
                <w:sz w:val="22"/>
                <w:szCs w:val="22"/>
              </w:rPr>
              <w:t>-</w:t>
            </w:r>
            <w:r w:rsidRPr="00B60060">
              <w:rPr>
                <w:b/>
                <w:bCs/>
                <w:sz w:val="22"/>
                <w:szCs w:val="22"/>
              </w:rPr>
              <w:t>вых, налоговых и таможенных орга</w:t>
            </w:r>
            <w:r>
              <w:rPr>
                <w:b/>
                <w:bCs/>
                <w:sz w:val="22"/>
                <w:szCs w:val="22"/>
              </w:rPr>
              <w:t>-</w:t>
            </w:r>
            <w:r w:rsidRPr="00B60060">
              <w:rPr>
                <w:b/>
                <w:bCs/>
                <w:sz w:val="22"/>
                <w:szCs w:val="22"/>
              </w:rPr>
              <w:t>нов и органов фина</w:t>
            </w:r>
            <w:r>
              <w:rPr>
                <w:b/>
                <w:bCs/>
                <w:sz w:val="22"/>
                <w:szCs w:val="22"/>
              </w:rPr>
              <w:t>-</w:t>
            </w:r>
            <w:r w:rsidRPr="00B60060">
              <w:rPr>
                <w:b/>
                <w:bCs/>
                <w:sz w:val="22"/>
                <w:szCs w:val="22"/>
              </w:rPr>
              <w:t>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06</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9 187,00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9 187,00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Обеспечение деяте</w:t>
            </w:r>
            <w:r w:rsidR="008C0D74">
              <w:rPr>
                <w:sz w:val="22"/>
                <w:szCs w:val="22"/>
              </w:rPr>
              <w:t>-</w:t>
            </w:r>
            <w:r w:rsidRPr="00B60060">
              <w:rPr>
                <w:sz w:val="22"/>
                <w:szCs w:val="22"/>
              </w:rPr>
              <w:t>льности представите</w:t>
            </w:r>
            <w:r w:rsidR="004263DD">
              <w:rPr>
                <w:sz w:val="22"/>
                <w:szCs w:val="22"/>
              </w:rPr>
              <w:t>-</w:t>
            </w:r>
            <w:r w:rsidRPr="00B60060">
              <w:rPr>
                <w:sz w:val="22"/>
                <w:szCs w:val="22"/>
              </w:rPr>
              <w:t>льного органа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06</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9 187,00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9 187,00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Обеспечение функ</w:t>
            </w:r>
            <w:r w:rsidR="004263DD">
              <w:rPr>
                <w:sz w:val="22"/>
                <w:szCs w:val="22"/>
              </w:rPr>
              <w:t>-</w:t>
            </w:r>
            <w:r w:rsidRPr="00B60060">
              <w:rPr>
                <w:sz w:val="22"/>
                <w:szCs w:val="22"/>
              </w:rPr>
              <w:t>ционирования конт</w:t>
            </w:r>
            <w:r w:rsidR="004263DD">
              <w:rPr>
                <w:sz w:val="22"/>
                <w:szCs w:val="22"/>
              </w:rPr>
              <w:t>-</w:t>
            </w:r>
            <w:r w:rsidRPr="00B60060">
              <w:rPr>
                <w:sz w:val="22"/>
                <w:szCs w:val="22"/>
              </w:rPr>
              <w:t>рольно-ревизионной комиссии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06</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9 187,00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9 187,00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на содер</w:t>
            </w:r>
            <w:r w:rsidR="004263DD">
              <w:rPr>
                <w:b/>
                <w:bCs/>
                <w:sz w:val="22"/>
                <w:szCs w:val="22"/>
              </w:rPr>
              <w:t>-</w:t>
            </w:r>
            <w:r w:rsidRPr="00B60060">
              <w:rPr>
                <w:b/>
                <w:bCs/>
                <w:sz w:val="22"/>
                <w:szCs w:val="22"/>
              </w:rPr>
              <w:t xml:space="preserve">жание контрольно- ревизионной комиссии </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i/>
                <w:iCs/>
              </w:rPr>
            </w:pPr>
            <w:r w:rsidRPr="00B60060">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i/>
                <w:iCs/>
              </w:rPr>
            </w:pPr>
            <w:r w:rsidRPr="00B60060">
              <w:rPr>
                <w:b/>
                <w:bCs/>
                <w:i/>
                <w:iCs/>
                <w:sz w:val="22"/>
                <w:szCs w:val="22"/>
              </w:rPr>
              <w:t>06</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9 187,00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9 187,00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Иные межбюджет</w:t>
            </w:r>
            <w:r w:rsidR="002A51BA">
              <w:rPr>
                <w:sz w:val="22"/>
                <w:szCs w:val="22"/>
              </w:rPr>
              <w:t>-</w:t>
            </w:r>
            <w:r w:rsidRPr="00B60060">
              <w:rPr>
                <w:sz w:val="22"/>
                <w:szCs w:val="22"/>
              </w:rPr>
              <w:t xml:space="preserve">ные трансферты </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06</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540</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9 187,00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9 187,00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Иные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208 000,00</w:t>
            </w:r>
          </w:p>
        </w:tc>
        <w:tc>
          <w:tcPr>
            <w:tcW w:w="15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165 559,22</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79,6</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Муниципальная программа "Комплексное развитие муниципальных образований Устьянского района и государственная поддержка социаль</w:t>
            </w:r>
            <w:r w:rsidR="004263DD">
              <w:rPr>
                <w:b/>
                <w:bCs/>
                <w:sz w:val="22"/>
                <w:szCs w:val="22"/>
              </w:rPr>
              <w:t>-</w:t>
            </w:r>
            <w:r w:rsidRPr="00B60060">
              <w:rPr>
                <w:b/>
                <w:bCs/>
                <w:sz w:val="22"/>
                <w:szCs w:val="22"/>
              </w:rPr>
              <w:t>но-ориентирован</w:t>
            </w:r>
            <w:r w:rsidR="004263DD">
              <w:rPr>
                <w:b/>
                <w:bCs/>
                <w:sz w:val="22"/>
                <w:szCs w:val="22"/>
              </w:rPr>
              <w:t>-</w:t>
            </w:r>
            <w:r w:rsidRPr="00B60060">
              <w:rPr>
                <w:b/>
                <w:bCs/>
                <w:sz w:val="22"/>
                <w:szCs w:val="22"/>
              </w:rPr>
              <w:t>ных некоммерчес</w:t>
            </w:r>
            <w:r w:rsidR="004263DD">
              <w:rPr>
                <w:b/>
                <w:bCs/>
                <w:sz w:val="22"/>
                <w:szCs w:val="22"/>
              </w:rPr>
              <w:t>-</w:t>
            </w:r>
            <w:r w:rsidRPr="00B60060">
              <w:rPr>
                <w:b/>
                <w:bCs/>
                <w:sz w:val="22"/>
                <w:szCs w:val="22"/>
              </w:rPr>
              <w:t>ких организаций на 2017-2019 г.г."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02 0 00 00000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208 000,00</w:t>
            </w:r>
          </w:p>
        </w:tc>
        <w:tc>
          <w:tcPr>
            <w:tcW w:w="1527"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165 559,22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79,6</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lastRenderedPageBreak/>
              <w:t>Развитие террито</w:t>
            </w:r>
            <w:r w:rsidR="004263DD">
              <w:rPr>
                <w:b/>
                <w:bCs/>
                <w:sz w:val="22"/>
                <w:szCs w:val="22"/>
              </w:rPr>
              <w:t>-</w:t>
            </w:r>
            <w:r w:rsidRPr="00B60060">
              <w:rPr>
                <w:b/>
                <w:bCs/>
                <w:sz w:val="22"/>
                <w:szCs w:val="22"/>
              </w:rPr>
              <w:t>риального общест</w:t>
            </w:r>
            <w:r w:rsidR="004263DD">
              <w:rPr>
                <w:b/>
                <w:bCs/>
                <w:sz w:val="22"/>
                <w:szCs w:val="22"/>
              </w:rPr>
              <w:t>-</w:t>
            </w:r>
            <w:r w:rsidRPr="00B60060">
              <w:rPr>
                <w:b/>
                <w:bCs/>
                <w:sz w:val="22"/>
                <w:szCs w:val="22"/>
              </w:rPr>
              <w:t>венного самоуправ</w:t>
            </w:r>
            <w:r w:rsidR="004263DD">
              <w:rPr>
                <w:b/>
                <w:bCs/>
                <w:sz w:val="22"/>
                <w:szCs w:val="22"/>
              </w:rPr>
              <w:t>-</w:t>
            </w:r>
            <w:r w:rsidRPr="00B60060">
              <w:rPr>
                <w:b/>
                <w:bCs/>
                <w:sz w:val="22"/>
                <w:szCs w:val="22"/>
              </w:rPr>
              <w:t>ления Архангель</w:t>
            </w:r>
            <w:r w:rsidR="004263DD">
              <w:rPr>
                <w:b/>
                <w:bCs/>
                <w:sz w:val="22"/>
                <w:szCs w:val="22"/>
              </w:rPr>
              <w:t>-</w:t>
            </w:r>
            <w:r w:rsidRPr="00B60060">
              <w:rPr>
                <w:b/>
                <w:bCs/>
                <w:sz w:val="22"/>
                <w:szCs w:val="22"/>
              </w:rPr>
              <w:t>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 0 00 S8420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90 000,00</w:t>
            </w:r>
          </w:p>
        </w:tc>
        <w:tc>
          <w:tcPr>
            <w:tcW w:w="15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90 000,00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sidR="004263DD">
              <w:rPr>
                <w:sz w:val="22"/>
                <w:szCs w:val="22"/>
              </w:rPr>
              <w:t>-</w:t>
            </w:r>
            <w:r w:rsidRPr="00B60060">
              <w:rPr>
                <w:sz w:val="22"/>
                <w:szCs w:val="22"/>
              </w:rPr>
              <w:t>ственных (муници</w:t>
            </w:r>
            <w:r w:rsidR="004263DD">
              <w:rPr>
                <w:sz w:val="22"/>
                <w:szCs w:val="22"/>
              </w:rPr>
              <w:t>-</w:t>
            </w:r>
            <w:r w:rsidRPr="00B60060">
              <w:rPr>
                <w:sz w:val="22"/>
                <w:szCs w:val="22"/>
              </w:rPr>
              <w:t xml:space="preserve">пальных) нужд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 0 00 S8420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90 000,00</w:t>
            </w:r>
          </w:p>
        </w:tc>
        <w:tc>
          <w:tcPr>
            <w:tcW w:w="1527"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90 000,00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w:t>
            </w:r>
            <w:r w:rsidR="004263DD">
              <w:rPr>
                <w:sz w:val="22"/>
                <w:szCs w:val="22"/>
              </w:rPr>
              <w:t>-</w:t>
            </w:r>
            <w:r w:rsidRPr="00B60060">
              <w:rPr>
                <w:sz w:val="22"/>
                <w:szCs w:val="22"/>
              </w:rPr>
              <w:t>ров, работ и услуг для обеспечения го</w:t>
            </w:r>
            <w:r w:rsidR="004263DD">
              <w:rPr>
                <w:sz w:val="22"/>
                <w:szCs w:val="22"/>
              </w:rPr>
              <w:t>-</w:t>
            </w:r>
            <w:r w:rsidRPr="00B60060">
              <w:rPr>
                <w:sz w:val="22"/>
                <w:szCs w:val="22"/>
              </w:rPr>
              <w:t>сударственных (му</w:t>
            </w:r>
            <w:r w:rsidR="004263DD">
              <w:rPr>
                <w:sz w:val="22"/>
                <w:szCs w:val="22"/>
              </w:rPr>
              <w:t>-</w:t>
            </w:r>
            <w:r w:rsidRPr="00B60060">
              <w:rPr>
                <w:sz w:val="22"/>
                <w:szCs w:val="22"/>
              </w:rPr>
              <w:t>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90 000,00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90 000,00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Развитие территориального общественного самоуправления муниципального образования "Шангальское"</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118 000,00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75 559,22</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64,0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sidR="004263DD">
              <w:rPr>
                <w:sz w:val="22"/>
                <w:szCs w:val="22"/>
              </w:rPr>
              <w:t>-</w:t>
            </w:r>
            <w:r w:rsidRPr="00B60060">
              <w:rPr>
                <w:sz w:val="22"/>
                <w:szCs w:val="22"/>
              </w:rPr>
              <w:t>ственных (муници</w:t>
            </w:r>
            <w:r w:rsidR="004263DD">
              <w:rPr>
                <w:sz w:val="22"/>
                <w:szCs w:val="22"/>
              </w:rPr>
              <w:t>-</w:t>
            </w:r>
            <w:r w:rsidRPr="00B60060">
              <w:rPr>
                <w:sz w:val="22"/>
                <w:szCs w:val="22"/>
              </w:rPr>
              <w:t>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02 0 00 98420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118 000,00</w:t>
            </w:r>
          </w:p>
        </w:tc>
        <w:tc>
          <w:tcPr>
            <w:tcW w:w="1527"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75 559,22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64,0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w:t>
            </w:r>
            <w:r w:rsidR="004263DD">
              <w:rPr>
                <w:sz w:val="22"/>
                <w:szCs w:val="22"/>
              </w:rPr>
              <w:t>-</w:t>
            </w:r>
            <w:r w:rsidRPr="00B60060">
              <w:rPr>
                <w:sz w:val="22"/>
                <w:szCs w:val="22"/>
              </w:rPr>
              <w:t>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02 0 00 98420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118 000,00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75 559,22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64,0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370 900,00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370 900,00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370 900,00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370 900,00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мобилизационной и вневойсковой подготовки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60 0 00 00000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370 900,00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370 900,00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370 900,00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370 900,00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Фонд оплаты труда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121</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263 219,29</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263 219,29</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Взносы по обязатель</w:t>
            </w:r>
            <w:r w:rsidR="004263DD">
              <w:rPr>
                <w:sz w:val="22"/>
                <w:szCs w:val="22"/>
              </w:rPr>
              <w:t>-</w:t>
            </w:r>
            <w:r w:rsidRPr="00B60060">
              <w:rPr>
                <w:sz w:val="22"/>
                <w:szCs w:val="22"/>
              </w:rPr>
              <w:t>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129</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68 533,61</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68 533,61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122</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1 500,00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1 500,00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37 647,10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37 647,10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440 000,00</w:t>
            </w:r>
          </w:p>
        </w:tc>
        <w:tc>
          <w:tcPr>
            <w:tcW w:w="1527"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434 063,51</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98,7</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440 000,00</w:t>
            </w:r>
          </w:p>
        </w:tc>
        <w:tc>
          <w:tcPr>
            <w:tcW w:w="1527"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434 063,51</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98,7</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04 0 00 00000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125 000,00</w:t>
            </w:r>
          </w:p>
        </w:tc>
        <w:tc>
          <w:tcPr>
            <w:tcW w:w="1527"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rPr>
                <w:b/>
                <w:bCs/>
              </w:rPr>
            </w:pPr>
            <w:r w:rsidRPr="00B60060">
              <w:rPr>
                <w:b/>
                <w:bCs/>
                <w:sz w:val="22"/>
                <w:szCs w:val="22"/>
              </w:rPr>
              <w:t>125 000,00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1BA" w:rsidRPr="004263DD" w:rsidRDefault="00C060B5" w:rsidP="00B3524A">
            <w:r w:rsidRPr="00B60060">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04 0 00 91510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125 000,00</w:t>
            </w:r>
          </w:p>
        </w:tc>
        <w:tc>
          <w:tcPr>
            <w:tcW w:w="15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125 000,00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04 0 00 91510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125 000,00</w:t>
            </w:r>
          </w:p>
        </w:tc>
        <w:tc>
          <w:tcPr>
            <w:tcW w:w="1527" w:type="dxa"/>
            <w:tcBorders>
              <w:top w:val="single" w:sz="4" w:space="0" w:color="auto"/>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125 000,00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4263DD">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Default="00C060B5" w:rsidP="00B3524A">
            <w:r w:rsidRPr="00B60060">
              <w:rPr>
                <w:sz w:val="22"/>
                <w:szCs w:val="22"/>
              </w:rPr>
              <w:t>Прочая закупка товаров, работ и услуг</w:t>
            </w:r>
          </w:p>
          <w:p w:rsidR="004263DD" w:rsidRPr="00B60060" w:rsidRDefault="004263DD" w:rsidP="00B3524A"/>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125 000,00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125 000,00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lastRenderedPageBreak/>
              <w:t>Расходы в области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94 2 00 00000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315 000,00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309 063,51</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98,1</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Мероприятия в сфере обеспечения пожар</w:t>
            </w:r>
            <w:r>
              <w:rPr>
                <w:sz w:val="22"/>
                <w:szCs w:val="22"/>
              </w:rPr>
              <w:t>-</w:t>
            </w:r>
            <w:r w:rsidRPr="00B60060">
              <w:rPr>
                <w:sz w:val="22"/>
                <w:szCs w:val="22"/>
              </w:rPr>
              <w:t>ной безопасности, осуществляемые муниципальными органами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94 2 00 91510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315 000,00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309 063,51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98,1</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315 000,00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309 063,51</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315 000,00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309 063,51</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98,1</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100 000,00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96 481,32</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96,5</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Другие вопросы в области националь</w:t>
            </w:r>
            <w:r>
              <w:rPr>
                <w:b/>
                <w:bCs/>
                <w:sz w:val="22"/>
                <w:szCs w:val="22"/>
              </w:rPr>
              <w:t>-</w:t>
            </w:r>
            <w:r w:rsidRPr="00B60060">
              <w:rPr>
                <w:b/>
                <w:bCs/>
                <w:sz w:val="22"/>
                <w:szCs w:val="22"/>
              </w:rPr>
              <w:t>ной экономики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12</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100 000,00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96 481,32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96,5</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землеустройства и землепользования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12</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96 1 00 00000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100 000,00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96 481,32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96,5</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Мероприятия по землеустройству и землепользованию </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100 000,00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96 481,32</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96,5</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Pr>
                <w:sz w:val="22"/>
                <w:szCs w:val="22"/>
              </w:rPr>
              <w:t>-</w:t>
            </w:r>
            <w:r w:rsidRPr="00B60060">
              <w:rPr>
                <w:sz w:val="22"/>
                <w:szCs w:val="22"/>
              </w:rPr>
              <w:t>ственных (муниципа</w:t>
            </w:r>
            <w:r>
              <w:rPr>
                <w:sz w:val="22"/>
                <w:szCs w:val="22"/>
              </w:rPr>
              <w:t>-</w:t>
            </w:r>
            <w:r w:rsidRPr="00B60060">
              <w:rPr>
                <w:sz w:val="22"/>
                <w:szCs w:val="22"/>
              </w:rPr>
              <w:t>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100 000,00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96 481,32</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96,5</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w:t>
            </w:r>
            <w:r>
              <w:rPr>
                <w:sz w:val="22"/>
                <w:szCs w:val="22"/>
              </w:rPr>
              <w:t>-</w:t>
            </w:r>
            <w:r w:rsidRPr="00B60060">
              <w:rPr>
                <w:sz w:val="22"/>
                <w:szCs w:val="22"/>
              </w:rPr>
              <w:t>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12</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96 1 00 91520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96 481,32</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96,5</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5 724 263,57</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5 451 767,03</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95,2</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31 214,74</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31 155,66</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99,8</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жилищного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29 035,07</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29 035,07</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Оплата взносов на капитальный ремонт многоквартирных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29 035,07</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29 035,07</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w:t>
            </w:r>
            <w:r w:rsidR="004263DD">
              <w:rPr>
                <w:sz w:val="22"/>
                <w:szCs w:val="22"/>
              </w:rPr>
              <w:t>-</w:t>
            </w:r>
            <w:r w:rsidRPr="00B60060">
              <w:rPr>
                <w:sz w:val="22"/>
                <w:szCs w:val="22"/>
              </w:rPr>
              <w:t>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97 1 00 91560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0B5" w:rsidRPr="00B60060" w:rsidRDefault="00C060B5" w:rsidP="00B3524A">
            <w:pPr>
              <w:jc w:val="center"/>
            </w:pPr>
            <w:r w:rsidRPr="00B60060">
              <w:rPr>
                <w:sz w:val="22"/>
                <w:szCs w:val="22"/>
              </w:rPr>
              <w:t>29 035,07</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29 035,07</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Мероприятия в области жилищного хозяйства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01</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97 1 00 91560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2 179,67</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2 120,59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97,3</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Pr>
                <w:sz w:val="22"/>
                <w:szCs w:val="22"/>
              </w:rPr>
              <w:t>-</w:t>
            </w:r>
            <w:r w:rsidRPr="00B60060">
              <w:rPr>
                <w:sz w:val="22"/>
                <w:szCs w:val="22"/>
              </w:rPr>
              <w:t>ственных (муници</w:t>
            </w:r>
            <w:r>
              <w:rPr>
                <w:sz w:val="22"/>
                <w:szCs w:val="22"/>
              </w:rPr>
              <w:t>-</w:t>
            </w:r>
            <w:r w:rsidRPr="00B60060">
              <w:rPr>
                <w:sz w:val="22"/>
                <w:szCs w:val="22"/>
              </w:rPr>
              <w:t>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2 179,67</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2 120,59</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97,3</w:t>
            </w:r>
          </w:p>
        </w:tc>
      </w:tr>
      <w:tr w:rsidR="00C060B5" w:rsidTr="004263DD">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01</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2 179,67</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2 120,59</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97,3</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lastRenderedPageBreak/>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2 750 000,00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2 545 765,49</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92,6</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2 273 052,00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2 068 817,49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91,0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Мероприятия в области коммуналь</w:t>
            </w:r>
            <w:r>
              <w:rPr>
                <w:sz w:val="22"/>
                <w:szCs w:val="22"/>
              </w:rPr>
              <w:t>-</w:t>
            </w:r>
            <w:r w:rsidRPr="00B60060">
              <w:rPr>
                <w:sz w:val="22"/>
                <w:szCs w:val="22"/>
              </w:rPr>
              <w:t>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97 2 00 91550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2 273 052,00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2 068 817,49</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91,0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2A51BA" w:rsidRDefault="00C060B5" w:rsidP="00B3524A">
            <w:r w:rsidRPr="00B60060">
              <w:rPr>
                <w:sz w:val="22"/>
                <w:szCs w:val="22"/>
              </w:rPr>
              <w:t>Закупка товаров, работ и услуг для обеспечения государ</w:t>
            </w:r>
            <w:r w:rsidR="002A51BA">
              <w:rPr>
                <w:sz w:val="22"/>
                <w:szCs w:val="22"/>
              </w:rPr>
              <w:t>-</w:t>
            </w:r>
            <w:r w:rsidRPr="00B60060">
              <w:rPr>
                <w:sz w:val="22"/>
                <w:szCs w:val="22"/>
              </w:rPr>
              <w:t>ственных (муници</w:t>
            </w:r>
            <w:r w:rsidR="002A51BA">
              <w:rPr>
                <w:sz w:val="22"/>
                <w:szCs w:val="22"/>
              </w:rPr>
              <w:t>-</w:t>
            </w:r>
            <w:r w:rsidRPr="00B60060">
              <w:rPr>
                <w:sz w:val="22"/>
                <w:szCs w:val="22"/>
              </w:rPr>
              <w:t>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97 2 00 91550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2 273 052,00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2 068 817,49</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91,0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97 2 00 91550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2 273 052,00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2 068 817,49</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91,0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Обеспечение мероприятий в области коммуналь</w:t>
            </w:r>
            <w:r>
              <w:rPr>
                <w:b/>
                <w:bCs/>
                <w:sz w:val="22"/>
                <w:szCs w:val="22"/>
              </w:rPr>
              <w:t>-</w:t>
            </w:r>
            <w:r w:rsidRPr="00B60060">
              <w:rPr>
                <w:b/>
                <w:bCs/>
                <w:sz w:val="22"/>
                <w:szCs w:val="22"/>
              </w:rPr>
              <w:t>ного хозяйства в рамках принятых полномочий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97 2 00 83140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476 948,00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476 948,00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sidR="002A51BA">
              <w:rPr>
                <w:sz w:val="22"/>
                <w:szCs w:val="22"/>
              </w:rPr>
              <w:t>-</w:t>
            </w:r>
            <w:r w:rsidRPr="00B60060">
              <w:rPr>
                <w:sz w:val="22"/>
                <w:szCs w:val="22"/>
              </w:rPr>
              <w:t>ственных (муници</w:t>
            </w:r>
            <w:r w:rsidR="002A51BA">
              <w:rPr>
                <w:sz w:val="22"/>
                <w:szCs w:val="22"/>
              </w:rPr>
              <w:t>-</w:t>
            </w:r>
            <w:r w:rsidRPr="00B60060">
              <w:rPr>
                <w:sz w:val="22"/>
                <w:szCs w:val="22"/>
              </w:rPr>
              <w:t>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97 2 00 83140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476 948,00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476 948,00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97 2 00 83140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476 948,00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476 948,00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Благоустройство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2 943 048,83</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2 874 845,88</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97,7</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Расходы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2 943 048,83</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2 874 845,88</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97,7</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09 0 00 00000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1 452 270,79</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1 452 270,79</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Поддержка государственных программ субъектов РФ и муниципаль</w:t>
            </w:r>
            <w:r w:rsidR="002A51BA">
              <w:rPr>
                <w:b/>
                <w:bCs/>
                <w:sz w:val="22"/>
                <w:szCs w:val="22"/>
              </w:rPr>
              <w:t>-</w:t>
            </w:r>
            <w:r w:rsidRPr="00B60060">
              <w:rPr>
                <w:b/>
                <w:bCs/>
                <w:sz w:val="22"/>
                <w:szCs w:val="22"/>
              </w:rPr>
              <w:t>ных программ формирования современной городской среды (федеральный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09 0 F2 55550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1 452 270,79</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1 452 270,79</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sidR="004263DD">
              <w:rPr>
                <w:sz w:val="22"/>
                <w:szCs w:val="22"/>
              </w:rPr>
              <w:t>-</w:t>
            </w:r>
            <w:r w:rsidRPr="00B60060">
              <w:rPr>
                <w:sz w:val="22"/>
                <w:szCs w:val="22"/>
              </w:rPr>
              <w:t>ственных (муници</w:t>
            </w:r>
            <w:r w:rsidR="004263DD">
              <w:rPr>
                <w:sz w:val="22"/>
                <w:szCs w:val="22"/>
              </w:rPr>
              <w:t>-</w:t>
            </w:r>
            <w:r w:rsidRPr="00B60060">
              <w:rPr>
                <w:sz w:val="22"/>
                <w:szCs w:val="22"/>
              </w:rPr>
              <w:t>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r w:rsidRPr="00B60060">
              <w:rPr>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09 0 F2 55550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1 452 270,79</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1 452 270,79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r w:rsidRPr="00B60060">
              <w:rPr>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09 0 F2 55550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1 452 270,79</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1 452 270,79</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4263DD">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Мероприятия по реализации програ</w:t>
            </w:r>
            <w:r>
              <w:rPr>
                <w:b/>
                <w:bCs/>
                <w:sz w:val="22"/>
                <w:szCs w:val="22"/>
              </w:rPr>
              <w:t>-</w:t>
            </w:r>
            <w:r w:rsidRPr="00B60060">
              <w:rPr>
                <w:b/>
                <w:bCs/>
                <w:sz w:val="22"/>
                <w:szCs w:val="22"/>
              </w:rPr>
              <w:t>ммы по формирова</w:t>
            </w:r>
            <w:r>
              <w:rPr>
                <w:b/>
                <w:bCs/>
                <w:sz w:val="22"/>
                <w:szCs w:val="22"/>
              </w:rPr>
              <w:t>-</w:t>
            </w:r>
            <w:r w:rsidRPr="00B60060">
              <w:rPr>
                <w:b/>
                <w:bCs/>
                <w:sz w:val="22"/>
                <w:szCs w:val="22"/>
              </w:rPr>
              <w:t>нию современной городской среды за счет средств местно</w:t>
            </w:r>
            <w:r>
              <w:rPr>
                <w:b/>
                <w:bCs/>
                <w:sz w:val="22"/>
                <w:szCs w:val="22"/>
              </w:rPr>
              <w:t>-</w:t>
            </w:r>
            <w:r w:rsidRPr="00B60060">
              <w:rPr>
                <w:b/>
                <w:bCs/>
                <w:sz w:val="22"/>
                <w:szCs w:val="22"/>
              </w:rPr>
              <w:t>го бюджета (Резерв</w:t>
            </w:r>
            <w:r>
              <w:rPr>
                <w:b/>
                <w:bCs/>
                <w:sz w:val="22"/>
                <w:szCs w:val="22"/>
              </w:rPr>
              <w:t>-</w:t>
            </w:r>
            <w:r w:rsidRPr="00B60060">
              <w:rPr>
                <w:b/>
                <w:bCs/>
                <w:sz w:val="22"/>
                <w:szCs w:val="22"/>
              </w:rPr>
              <w:t>ный фонд админис</w:t>
            </w:r>
            <w:r>
              <w:rPr>
                <w:b/>
                <w:bCs/>
                <w:sz w:val="22"/>
                <w:szCs w:val="22"/>
              </w:rPr>
              <w:t>-</w:t>
            </w:r>
            <w:r w:rsidRPr="00B60060">
              <w:rPr>
                <w:b/>
                <w:bCs/>
                <w:sz w:val="22"/>
                <w:szCs w:val="22"/>
              </w:rPr>
              <w:t>трации МО "Устья</w:t>
            </w:r>
            <w:r>
              <w:rPr>
                <w:b/>
                <w:bCs/>
                <w:sz w:val="22"/>
                <w:szCs w:val="22"/>
              </w:rPr>
              <w:t>-</w:t>
            </w:r>
            <w:r w:rsidRPr="00B60060">
              <w:rPr>
                <w:b/>
                <w:bCs/>
                <w:sz w:val="22"/>
                <w:szCs w:val="22"/>
              </w:rPr>
              <w:t>нский муниципаль</w:t>
            </w:r>
            <w:r>
              <w:rPr>
                <w:b/>
                <w:bCs/>
                <w:sz w:val="22"/>
                <w:szCs w:val="22"/>
              </w:rPr>
              <w:t>-</w:t>
            </w:r>
            <w:r w:rsidRPr="00B60060">
              <w:rPr>
                <w:b/>
                <w:bCs/>
                <w:sz w:val="22"/>
                <w:szCs w:val="22"/>
              </w:rPr>
              <w:t>ный район")</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09 0 00 81400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34 330,04</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34 330,04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sidR="004263DD">
              <w:rPr>
                <w:sz w:val="22"/>
                <w:szCs w:val="22"/>
              </w:rPr>
              <w:t>-</w:t>
            </w:r>
            <w:r w:rsidRPr="00B60060">
              <w:rPr>
                <w:sz w:val="22"/>
                <w:szCs w:val="22"/>
              </w:rPr>
              <w:t>ственных (муни</w:t>
            </w:r>
            <w:r w:rsidR="004263DD">
              <w:rPr>
                <w:sz w:val="22"/>
                <w:szCs w:val="22"/>
              </w:rPr>
              <w:t>-</w:t>
            </w:r>
            <w:r w:rsidRPr="00B60060">
              <w:rPr>
                <w:sz w:val="22"/>
                <w:szCs w:val="22"/>
              </w:rPr>
              <w:t>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r w:rsidRPr="00B60060">
              <w:rPr>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09 0 00 81400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34 330,04</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34 330,04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Прочая закупка товаров, работ и услуг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r w:rsidRPr="00B60060">
              <w:rPr>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09 0 00 81400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34 330,04</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34 330,04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Резервный фонд администрации МО "Шангальское"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93 0 00 91400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40 000,00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39 800,00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99,5</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Pr>
                <w:sz w:val="22"/>
                <w:szCs w:val="22"/>
              </w:rPr>
              <w:t>-</w:t>
            </w:r>
            <w:r w:rsidRPr="00B60060">
              <w:rPr>
                <w:sz w:val="22"/>
                <w:szCs w:val="22"/>
              </w:rPr>
              <w:t>ственных (муници</w:t>
            </w:r>
            <w:r>
              <w:rPr>
                <w:sz w:val="22"/>
                <w:szCs w:val="22"/>
              </w:rPr>
              <w:t>-</w:t>
            </w:r>
            <w:r w:rsidRPr="00B60060">
              <w:rPr>
                <w:sz w:val="22"/>
                <w:szCs w:val="22"/>
              </w:rPr>
              <w:t>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r w:rsidRPr="00B60060">
              <w:rPr>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93 0 00 91400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40 000,00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39 800,00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99,5</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r w:rsidRPr="00B60060">
              <w:rPr>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40 000,00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39 800,00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99,5</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Уличное освещение</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28 000,00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27 236,73</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97,3</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sidR="004263DD">
              <w:rPr>
                <w:sz w:val="22"/>
                <w:szCs w:val="22"/>
              </w:rPr>
              <w:t>-</w:t>
            </w:r>
            <w:r w:rsidRPr="00B60060">
              <w:rPr>
                <w:sz w:val="22"/>
                <w:szCs w:val="22"/>
              </w:rPr>
              <w:t>ственных (муници</w:t>
            </w:r>
            <w:r w:rsidR="004263DD">
              <w:rPr>
                <w:sz w:val="22"/>
                <w:szCs w:val="22"/>
              </w:rPr>
              <w:t>-</w:t>
            </w:r>
            <w:r w:rsidRPr="00B60060">
              <w:rPr>
                <w:sz w:val="22"/>
                <w:szCs w:val="22"/>
              </w:rPr>
              <w:t>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28 000,00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27 236,73</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97,3</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97 3 00 91610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28 000,00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27 236,73</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97,3</w:t>
            </w:r>
          </w:p>
        </w:tc>
      </w:tr>
      <w:tr w:rsidR="00C060B5" w:rsidTr="002A51B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Прочие мероприятия по благоустройству городских округов и поселений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97 3 00 91650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1 388 448,00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1 321 208,32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95,2</w:t>
            </w:r>
          </w:p>
        </w:tc>
      </w:tr>
      <w:tr w:rsidR="00C060B5" w:rsidTr="002A51B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w:t>
            </w:r>
            <w:r w:rsidR="004263DD">
              <w:rPr>
                <w:sz w:val="22"/>
                <w:szCs w:val="22"/>
              </w:rPr>
              <w:t>-</w:t>
            </w:r>
            <w:r w:rsidRPr="00B60060">
              <w:rPr>
                <w:sz w:val="22"/>
                <w:szCs w:val="22"/>
              </w:rPr>
              <w:t>ственных (муници</w:t>
            </w:r>
            <w:r w:rsidR="004263DD">
              <w:rPr>
                <w:sz w:val="22"/>
                <w:szCs w:val="22"/>
              </w:rPr>
              <w:t>-</w:t>
            </w:r>
            <w:r w:rsidRPr="00B60060">
              <w:rPr>
                <w:sz w:val="22"/>
                <w:szCs w:val="22"/>
              </w:rPr>
              <w:t>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97 3 00 91650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1 388 448,00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1 321 208,32</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95,2</w:t>
            </w:r>
          </w:p>
        </w:tc>
      </w:tr>
      <w:tr w:rsidR="00C060B5" w:rsidTr="002A51B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Прочая закупка товаров, работ и услуг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97 3 00 91650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1 388 448,00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1 321 208,32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95,2</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275 870,00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275 870,00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275 870,00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275 870,00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D2046F" w:rsidRDefault="00C060B5" w:rsidP="00C060B5">
            <w:pPr>
              <w:rPr>
                <w:b/>
                <w:bCs/>
              </w:rPr>
            </w:pPr>
            <w:r w:rsidRPr="00B60060">
              <w:rPr>
                <w:b/>
                <w:bCs/>
                <w:sz w:val="22"/>
                <w:szCs w:val="22"/>
              </w:rPr>
              <w:t>Муниципальная программа "Разви</w:t>
            </w:r>
            <w:r w:rsidR="004263DD">
              <w:rPr>
                <w:b/>
                <w:bCs/>
                <w:sz w:val="22"/>
                <w:szCs w:val="22"/>
              </w:rPr>
              <w:t>-</w:t>
            </w:r>
            <w:r w:rsidRPr="00B60060">
              <w:rPr>
                <w:b/>
                <w:bCs/>
                <w:sz w:val="22"/>
                <w:szCs w:val="22"/>
              </w:rPr>
              <w:t xml:space="preserve">тие культуры на </w:t>
            </w:r>
            <w:r w:rsidRPr="00B60060">
              <w:rPr>
                <w:b/>
                <w:bCs/>
                <w:sz w:val="22"/>
                <w:szCs w:val="22"/>
              </w:rPr>
              <w:lastRenderedPageBreak/>
              <w:t>территории муни</w:t>
            </w:r>
            <w:r w:rsidR="004263DD">
              <w:rPr>
                <w:b/>
                <w:bCs/>
                <w:sz w:val="22"/>
                <w:szCs w:val="22"/>
              </w:rPr>
              <w:t>-</w:t>
            </w:r>
            <w:r w:rsidRPr="00B60060">
              <w:rPr>
                <w:b/>
                <w:bCs/>
                <w:sz w:val="22"/>
                <w:szCs w:val="22"/>
              </w:rPr>
              <w:t>ципального образования "Шангальское" Устьянского района Архангельской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spacing w:after="240"/>
              <w:rPr>
                <w:b/>
                <w:bCs/>
              </w:rPr>
            </w:pPr>
            <w:r w:rsidRPr="00B60060">
              <w:rPr>
                <w:b/>
                <w:bCs/>
                <w:sz w:val="22"/>
                <w:szCs w:val="22"/>
              </w:rPr>
              <w:lastRenderedPageBreak/>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spacing w:after="240"/>
              <w:jc w:val="center"/>
              <w:rPr>
                <w:b/>
                <w:bCs/>
              </w:rPr>
            </w:pPr>
            <w:r w:rsidRPr="00B60060">
              <w:rPr>
                <w:b/>
                <w:bCs/>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spacing w:after="240"/>
              <w:jc w:val="center"/>
              <w:rPr>
                <w:b/>
                <w:bCs/>
              </w:rPr>
            </w:pPr>
            <w:r w:rsidRPr="00B60060">
              <w:rPr>
                <w:b/>
                <w:bCs/>
                <w:sz w:val="22"/>
                <w:szCs w:val="22"/>
              </w:rPr>
              <w:t>03</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spacing w:after="240"/>
              <w:jc w:val="center"/>
              <w:rPr>
                <w:b/>
                <w:bCs/>
              </w:rPr>
            </w:pPr>
            <w:r w:rsidRPr="00B60060">
              <w:rPr>
                <w:b/>
                <w:bCs/>
                <w:sz w:val="22"/>
                <w:szCs w:val="22"/>
              </w:rPr>
              <w:t>98 3 00 91400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spacing w:after="240"/>
              <w:jc w:val="center"/>
              <w:rPr>
                <w:b/>
                <w:bCs/>
              </w:rPr>
            </w:pPr>
            <w:r w:rsidRPr="00B60060">
              <w:rPr>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spacing w:after="240"/>
              <w:jc w:val="center"/>
              <w:rPr>
                <w:b/>
                <w:bCs/>
                <w:color w:val="000000"/>
              </w:rPr>
            </w:pPr>
            <w:r w:rsidRPr="00B60060">
              <w:rPr>
                <w:b/>
                <w:bCs/>
                <w:color w:val="000000"/>
                <w:sz w:val="22"/>
                <w:szCs w:val="22"/>
              </w:rPr>
              <w:t>275 870,00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spacing w:after="240"/>
              <w:jc w:val="center"/>
              <w:rPr>
                <w:b/>
                <w:bCs/>
                <w:color w:val="000000"/>
              </w:rPr>
            </w:pPr>
            <w:r w:rsidRPr="00B60060">
              <w:rPr>
                <w:b/>
                <w:bCs/>
                <w:color w:val="000000"/>
                <w:sz w:val="22"/>
                <w:szCs w:val="22"/>
              </w:rPr>
              <w:t>275 870,00</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spacing w:after="240"/>
              <w:jc w:val="center"/>
              <w:rPr>
                <w:b/>
                <w:bCs/>
              </w:rPr>
            </w:pPr>
            <w:r w:rsidRPr="00B60060">
              <w:rPr>
                <w:b/>
                <w:bCs/>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lastRenderedPageBreak/>
              <w:t>Закупка товаров, работ и услуг для обеспечения государ</w:t>
            </w:r>
            <w:r>
              <w:rPr>
                <w:sz w:val="22"/>
                <w:szCs w:val="22"/>
              </w:rPr>
              <w:t>-</w:t>
            </w:r>
            <w:r w:rsidRPr="00B60060">
              <w:rPr>
                <w:sz w:val="22"/>
                <w:szCs w:val="22"/>
              </w:rPr>
              <w:t>ственных (муници</w:t>
            </w:r>
            <w:r>
              <w:rPr>
                <w:sz w:val="22"/>
                <w:szCs w:val="22"/>
              </w:rPr>
              <w:t>-</w:t>
            </w:r>
            <w:r w:rsidRPr="00B60060">
              <w:rPr>
                <w:sz w:val="22"/>
                <w:szCs w:val="22"/>
              </w:rPr>
              <w:t>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98 3 00 91400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275 870,00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275 870,00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Прочая закупка товаров, работ и услуг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03</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98 3 00 91400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275 870,00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275 870,00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100,0</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372 000,00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263 617,35</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70,9</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00 0 00 00000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372 000,00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263 617,35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70,9</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pPr>
              <w:rPr>
                <w:b/>
                <w:bCs/>
              </w:rPr>
            </w:pPr>
            <w:r w:rsidRPr="00B60060">
              <w:rPr>
                <w:b/>
                <w:bCs/>
                <w:sz w:val="22"/>
                <w:szCs w:val="22"/>
              </w:rPr>
              <w:t>Муниципальная программа "Орга</w:t>
            </w:r>
            <w:r w:rsidR="004263DD">
              <w:rPr>
                <w:b/>
                <w:bCs/>
                <w:sz w:val="22"/>
                <w:szCs w:val="22"/>
              </w:rPr>
              <w:t>-</w:t>
            </w:r>
            <w:r w:rsidRPr="00B60060">
              <w:rPr>
                <w:b/>
                <w:bCs/>
                <w:sz w:val="22"/>
                <w:szCs w:val="22"/>
              </w:rPr>
              <w:t>низация работы с молодежью и лицами старшего возраста муници</w:t>
            </w:r>
            <w:r w:rsidR="004263DD">
              <w:rPr>
                <w:b/>
                <w:bCs/>
                <w:sz w:val="22"/>
                <w:szCs w:val="22"/>
              </w:rPr>
              <w:t>-</w:t>
            </w:r>
            <w:r w:rsidRPr="00B60060">
              <w:rPr>
                <w:b/>
                <w:bCs/>
                <w:sz w:val="22"/>
                <w:szCs w:val="22"/>
              </w:rPr>
              <w:t>пального образова</w:t>
            </w:r>
            <w:r w:rsidR="004263DD">
              <w:rPr>
                <w:b/>
                <w:bCs/>
                <w:sz w:val="22"/>
                <w:szCs w:val="22"/>
              </w:rPr>
              <w:t>-</w:t>
            </w:r>
            <w:r w:rsidRPr="00B60060">
              <w:rPr>
                <w:b/>
                <w:bCs/>
                <w:sz w:val="22"/>
                <w:szCs w:val="22"/>
              </w:rPr>
              <w:t>ния "Шангальское" на 2018-2022 г.г." на 2017-2019 г.г.""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02 0 20 98420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372 000,00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color w:val="000000"/>
              </w:rPr>
            </w:pPr>
            <w:r w:rsidRPr="00B60060">
              <w:rPr>
                <w:b/>
                <w:bCs/>
                <w:color w:val="000000"/>
                <w:sz w:val="22"/>
                <w:szCs w:val="22"/>
              </w:rPr>
              <w:t>263 617,35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70,9</w:t>
            </w:r>
          </w:p>
        </w:tc>
      </w:tr>
      <w:tr w:rsidR="00C060B5" w:rsidTr="00B3524A">
        <w:trPr>
          <w:trHeight w:val="20"/>
        </w:trPr>
        <w:tc>
          <w:tcPr>
            <w:tcW w:w="2279" w:type="dxa"/>
            <w:tcBorders>
              <w:top w:val="nil"/>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200</w:t>
            </w:r>
          </w:p>
        </w:tc>
        <w:tc>
          <w:tcPr>
            <w:tcW w:w="1540"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372 000,00</w:t>
            </w:r>
          </w:p>
        </w:tc>
        <w:tc>
          <w:tcPr>
            <w:tcW w:w="1527"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263 617,35</w:t>
            </w:r>
          </w:p>
        </w:tc>
        <w:tc>
          <w:tcPr>
            <w:tcW w:w="803" w:type="dxa"/>
            <w:tcBorders>
              <w:top w:val="nil"/>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70,9</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B60060" w:rsidRDefault="00C060B5" w:rsidP="00B3524A">
            <w:r w:rsidRPr="00B60060">
              <w:rPr>
                <w:sz w:val="22"/>
                <w:szCs w:val="22"/>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856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11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02 0 20 98420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244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rPr>
                <w:color w:val="000000"/>
              </w:rPr>
            </w:pPr>
            <w:r w:rsidRPr="00B60060">
              <w:rPr>
                <w:color w:val="000000"/>
                <w:sz w:val="22"/>
                <w:szCs w:val="22"/>
              </w:rPr>
              <w:t>372 000,00</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263 617,35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B60060" w:rsidRDefault="00C060B5" w:rsidP="00B3524A">
            <w:pPr>
              <w:jc w:val="center"/>
            </w:pPr>
            <w:r w:rsidRPr="00B60060">
              <w:rPr>
                <w:sz w:val="22"/>
                <w:szCs w:val="22"/>
              </w:rPr>
              <w:t>70,9</w:t>
            </w:r>
          </w:p>
        </w:tc>
      </w:tr>
      <w:tr w:rsidR="00C060B5" w:rsidTr="00B3524A">
        <w:trPr>
          <w:trHeight w:val="20"/>
        </w:trPr>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0B5" w:rsidRPr="00B60060" w:rsidRDefault="00C060B5" w:rsidP="00B3524A">
            <w:pPr>
              <w:jc w:val="center"/>
              <w:rPr>
                <w:b/>
                <w:bCs/>
              </w:rPr>
            </w:pPr>
            <w:r w:rsidRPr="00B60060">
              <w:rPr>
                <w:b/>
                <w:bCs/>
                <w:sz w:val="22"/>
                <w:szCs w:val="22"/>
              </w:rPr>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rPr>
                <w:b/>
                <w:bCs/>
              </w:rPr>
            </w:pPr>
            <w:r w:rsidRPr="00B60060">
              <w:rPr>
                <w:b/>
                <w:bCs/>
                <w:sz w:val="22"/>
                <w:szCs w:val="22"/>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C060B5" w:rsidRPr="00B60060" w:rsidRDefault="00C060B5" w:rsidP="00B3524A">
            <w:r w:rsidRPr="00B60060">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15 939 870,57</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15 269 228,34</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060B5" w:rsidRPr="00B60060" w:rsidRDefault="00C060B5" w:rsidP="00B3524A">
            <w:pPr>
              <w:jc w:val="center"/>
              <w:rPr>
                <w:b/>
                <w:bCs/>
              </w:rPr>
            </w:pPr>
            <w:r w:rsidRPr="00B60060">
              <w:rPr>
                <w:b/>
                <w:bCs/>
                <w:sz w:val="22"/>
                <w:szCs w:val="22"/>
              </w:rPr>
              <w:t>95,8</w:t>
            </w:r>
          </w:p>
        </w:tc>
      </w:tr>
    </w:tbl>
    <w:p w:rsidR="00C060B5" w:rsidRPr="00B60060" w:rsidRDefault="00C060B5" w:rsidP="00C060B5">
      <w:pPr>
        <w:jc w:val="both"/>
        <w:rPr>
          <w:b/>
          <w:sz w:val="22"/>
          <w:szCs w:val="22"/>
        </w:rPr>
      </w:pPr>
    </w:p>
    <w:p w:rsidR="00C060B5" w:rsidRDefault="00C060B5" w:rsidP="00C060B5">
      <w:pPr>
        <w:jc w:val="both"/>
        <w:rPr>
          <w:b/>
          <w:sz w:val="22"/>
          <w:szCs w:val="22"/>
        </w:rPr>
      </w:pPr>
    </w:p>
    <w:tbl>
      <w:tblPr>
        <w:tblW w:w="10075" w:type="dxa"/>
        <w:tblInd w:w="97" w:type="dxa"/>
        <w:tblLayout w:type="fixed"/>
        <w:tblLook w:val="04A0"/>
      </w:tblPr>
      <w:tblGrid>
        <w:gridCol w:w="3413"/>
        <w:gridCol w:w="1559"/>
        <w:gridCol w:w="557"/>
        <w:gridCol w:w="1736"/>
        <w:gridCol w:w="1736"/>
        <w:gridCol w:w="1074"/>
      </w:tblGrid>
      <w:tr w:rsidR="00C060B5" w:rsidRPr="00E42E70" w:rsidTr="00B3524A">
        <w:trPr>
          <w:trHeight w:val="1575"/>
        </w:trPr>
        <w:tc>
          <w:tcPr>
            <w:tcW w:w="10075" w:type="dxa"/>
            <w:gridSpan w:val="6"/>
            <w:tcBorders>
              <w:top w:val="nil"/>
              <w:left w:val="nil"/>
              <w:right w:val="nil"/>
            </w:tcBorders>
            <w:shd w:val="clear" w:color="auto" w:fill="auto"/>
            <w:vAlign w:val="center"/>
            <w:hideMark/>
          </w:tcPr>
          <w:p w:rsidR="00C060B5" w:rsidRDefault="00C060B5" w:rsidP="00B3524A">
            <w:pPr>
              <w:jc w:val="right"/>
              <w:rPr>
                <w:sz w:val="18"/>
                <w:szCs w:val="18"/>
              </w:rPr>
            </w:pPr>
            <w:bookmarkStart w:id="0" w:name="RANGE!A1:AF155"/>
            <w:r>
              <w:rPr>
                <w:sz w:val="18"/>
                <w:szCs w:val="18"/>
              </w:rPr>
              <w:t>Приложение №7 к</w:t>
            </w:r>
            <w:r w:rsidRPr="00E42E70">
              <w:rPr>
                <w:sz w:val="18"/>
                <w:szCs w:val="18"/>
              </w:rPr>
              <w:t xml:space="preserve"> решению Совета депута</w:t>
            </w:r>
            <w:r>
              <w:rPr>
                <w:sz w:val="18"/>
                <w:szCs w:val="18"/>
              </w:rPr>
              <w:t xml:space="preserve">тов МО "Шангальское" от  23.07.2020 года </w:t>
            </w:r>
            <w:r w:rsidRPr="00B60060">
              <w:rPr>
                <w:sz w:val="18"/>
                <w:szCs w:val="18"/>
              </w:rPr>
              <w:t>№</w:t>
            </w:r>
            <w:r>
              <w:rPr>
                <w:sz w:val="18"/>
                <w:szCs w:val="18"/>
              </w:rPr>
              <w:t>265</w:t>
            </w:r>
          </w:p>
          <w:p w:rsidR="00C060B5" w:rsidRPr="00E42E70" w:rsidRDefault="00C060B5" w:rsidP="00B3524A">
            <w:pPr>
              <w:jc w:val="right"/>
              <w:rPr>
                <w:sz w:val="18"/>
                <w:szCs w:val="18"/>
              </w:rPr>
            </w:pPr>
          </w:p>
          <w:bookmarkEnd w:id="0"/>
          <w:p w:rsidR="00C060B5" w:rsidRPr="00E42E70" w:rsidRDefault="00C060B5" w:rsidP="00B3524A">
            <w:pPr>
              <w:jc w:val="center"/>
              <w:rPr>
                <w:sz w:val="18"/>
                <w:szCs w:val="18"/>
              </w:rPr>
            </w:pPr>
            <w:r w:rsidRPr="00E42E70">
              <w:rPr>
                <w:b/>
                <w:bCs/>
                <w:sz w:val="22"/>
                <w:szCs w:val="22"/>
              </w:rPr>
              <w:t>Отчет по распределение бюджетных ассигнований на реализацию муниципальных программ                                                                         муниципаль</w:t>
            </w:r>
            <w:r>
              <w:rPr>
                <w:b/>
                <w:bCs/>
                <w:sz w:val="22"/>
                <w:szCs w:val="22"/>
              </w:rPr>
              <w:t xml:space="preserve">ного образования "Шангальское" </w:t>
            </w:r>
            <w:r w:rsidRPr="00E42E70">
              <w:rPr>
                <w:b/>
                <w:bCs/>
                <w:sz w:val="22"/>
                <w:szCs w:val="22"/>
              </w:rPr>
              <w:t>на 2019 год</w:t>
            </w:r>
          </w:p>
        </w:tc>
      </w:tr>
      <w:tr w:rsidR="00C060B5" w:rsidRPr="00E42E70" w:rsidTr="00B3524A">
        <w:trPr>
          <w:trHeight w:val="20"/>
        </w:trPr>
        <w:tc>
          <w:tcPr>
            <w:tcW w:w="3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E42E70" w:rsidRDefault="00C060B5" w:rsidP="00B3524A">
            <w:pPr>
              <w:jc w:val="center"/>
            </w:pPr>
            <w:r w:rsidRPr="00E42E70">
              <w:rPr>
                <w:sz w:val="22"/>
                <w:szCs w:val="22"/>
              </w:rPr>
              <w:t>Целевая статья</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E42E70" w:rsidRDefault="00C060B5" w:rsidP="00B3524A">
            <w:pPr>
              <w:jc w:val="center"/>
            </w:pPr>
            <w:r w:rsidRPr="00E42E70">
              <w:rPr>
                <w:sz w:val="22"/>
                <w:szCs w:val="22"/>
              </w:rPr>
              <w:t>Вид расходов</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руб.</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руб.</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 </w:t>
            </w:r>
          </w:p>
        </w:tc>
      </w:tr>
      <w:tr w:rsidR="00C060B5" w:rsidRPr="00E42E70" w:rsidTr="00B3524A">
        <w:trPr>
          <w:trHeight w:val="20"/>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C060B5" w:rsidRPr="00E42E70" w:rsidRDefault="00C060B5" w:rsidP="00B3524A"/>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60B5" w:rsidRPr="00E42E70" w:rsidRDefault="00C060B5" w:rsidP="00B3524A"/>
        </w:tc>
        <w:tc>
          <w:tcPr>
            <w:tcW w:w="557" w:type="dxa"/>
            <w:vMerge/>
            <w:tcBorders>
              <w:top w:val="single" w:sz="4" w:space="0" w:color="auto"/>
              <w:left w:val="single" w:sz="4" w:space="0" w:color="auto"/>
              <w:bottom w:val="single" w:sz="4" w:space="0" w:color="auto"/>
              <w:right w:val="single" w:sz="4" w:space="0" w:color="auto"/>
            </w:tcBorders>
            <w:vAlign w:val="center"/>
            <w:hideMark/>
          </w:tcPr>
          <w:p w:rsidR="00C060B5" w:rsidRPr="00E42E70" w:rsidRDefault="00C060B5" w:rsidP="00B3524A"/>
        </w:tc>
        <w:tc>
          <w:tcPr>
            <w:tcW w:w="1736" w:type="dxa"/>
            <w:tcBorders>
              <w:top w:val="nil"/>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Утверждено</w:t>
            </w:r>
          </w:p>
        </w:tc>
        <w:tc>
          <w:tcPr>
            <w:tcW w:w="1736" w:type="dxa"/>
            <w:tcBorders>
              <w:top w:val="nil"/>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Исполнено</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исполнения</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3</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4</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rPr>
                <w:b/>
                <w:bCs/>
              </w:rPr>
            </w:pPr>
            <w:r w:rsidRPr="00E42E70">
              <w:rPr>
                <w:b/>
                <w:bCs/>
                <w:sz w:val="22"/>
                <w:szCs w:val="22"/>
              </w:rPr>
              <w:t>1. Муниципальные программы</w:t>
            </w:r>
          </w:p>
        </w:tc>
        <w:tc>
          <w:tcPr>
            <w:tcW w:w="1559" w:type="dxa"/>
            <w:tcBorders>
              <w:top w:val="nil"/>
              <w:left w:val="nil"/>
              <w:bottom w:val="single" w:sz="4" w:space="0" w:color="auto"/>
              <w:right w:val="single" w:sz="4" w:space="0" w:color="auto"/>
            </w:tcBorders>
            <w:shd w:val="clear" w:color="auto" w:fill="auto"/>
            <w:textDirection w:val="btLr"/>
            <w:vAlign w:val="center"/>
            <w:hideMark/>
          </w:tcPr>
          <w:p w:rsidR="00C060B5" w:rsidRPr="00E42E70" w:rsidRDefault="00C060B5" w:rsidP="00B3524A">
            <w:pPr>
              <w:jc w:val="center"/>
              <w:rPr>
                <w:b/>
                <w:bCs/>
              </w:rPr>
            </w:pPr>
            <w:r w:rsidRPr="00E42E70">
              <w:rPr>
                <w:b/>
                <w:bCs/>
                <w:sz w:val="22"/>
                <w:szCs w:val="22"/>
              </w:rPr>
              <w:t> </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C060B5" w:rsidRPr="00E42E70" w:rsidRDefault="00C060B5" w:rsidP="00B3524A">
            <w:pPr>
              <w:jc w:val="center"/>
              <w:rPr>
                <w:b/>
                <w:bCs/>
              </w:rPr>
            </w:pPr>
            <w:r w:rsidRPr="00E42E70">
              <w:rPr>
                <w:b/>
                <w:bCs/>
                <w:sz w:val="22"/>
                <w:szCs w:val="22"/>
              </w:rPr>
              <w:t> </w:t>
            </w:r>
          </w:p>
        </w:tc>
        <w:tc>
          <w:tcPr>
            <w:tcW w:w="1736" w:type="dxa"/>
            <w:tcBorders>
              <w:top w:val="nil"/>
              <w:left w:val="nil"/>
              <w:bottom w:val="single" w:sz="4" w:space="0" w:color="auto"/>
              <w:right w:val="single" w:sz="4" w:space="0" w:color="auto"/>
            </w:tcBorders>
            <w:shd w:val="clear" w:color="auto" w:fill="auto"/>
            <w:vAlign w:val="center"/>
            <w:hideMark/>
          </w:tcPr>
          <w:p w:rsidR="00C060B5" w:rsidRPr="00E42E70" w:rsidRDefault="00C060B5" w:rsidP="00B3524A">
            <w:pPr>
              <w:jc w:val="center"/>
              <w:rPr>
                <w:b/>
                <w:bCs/>
              </w:rPr>
            </w:pPr>
            <w:r w:rsidRPr="00E42E70">
              <w:rPr>
                <w:b/>
                <w:bCs/>
                <w:sz w:val="22"/>
                <w:szCs w:val="22"/>
              </w:rPr>
              <w:t>2 467 470,83</w:t>
            </w:r>
          </w:p>
        </w:tc>
        <w:tc>
          <w:tcPr>
            <w:tcW w:w="1736" w:type="dxa"/>
            <w:tcBorders>
              <w:top w:val="nil"/>
              <w:left w:val="nil"/>
              <w:bottom w:val="single" w:sz="4" w:space="0" w:color="auto"/>
              <w:right w:val="single" w:sz="4" w:space="0" w:color="auto"/>
            </w:tcBorders>
            <w:shd w:val="clear" w:color="auto" w:fill="auto"/>
            <w:vAlign w:val="center"/>
            <w:hideMark/>
          </w:tcPr>
          <w:p w:rsidR="00C060B5" w:rsidRPr="00E42E70" w:rsidRDefault="00C060B5" w:rsidP="00B3524A">
            <w:pPr>
              <w:jc w:val="center"/>
              <w:rPr>
                <w:b/>
                <w:bCs/>
              </w:rPr>
            </w:pPr>
            <w:r w:rsidRPr="00E42E70">
              <w:rPr>
                <w:b/>
                <w:bCs/>
                <w:sz w:val="22"/>
                <w:szCs w:val="22"/>
              </w:rPr>
              <w:t>2 425 030,05</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98,28</w:t>
            </w:r>
          </w:p>
        </w:tc>
      </w:tr>
      <w:tr w:rsidR="00C060B5" w:rsidRPr="00E42E70" w:rsidTr="004263DD">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rPr>
                <w:b/>
                <w:bCs/>
              </w:rPr>
            </w:pPr>
            <w:r w:rsidRPr="00E42E70">
              <w:rPr>
                <w:b/>
                <w:bCs/>
                <w:sz w:val="22"/>
                <w:szCs w:val="22"/>
              </w:rPr>
              <w:t>Муниципальная программа "Комплексное развитие муни</w:t>
            </w:r>
            <w:r>
              <w:rPr>
                <w:b/>
                <w:bCs/>
                <w:sz w:val="22"/>
                <w:szCs w:val="22"/>
              </w:rPr>
              <w:t>-</w:t>
            </w:r>
            <w:r w:rsidRPr="00E42E70">
              <w:rPr>
                <w:b/>
                <w:bCs/>
                <w:sz w:val="22"/>
                <w:szCs w:val="22"/>
              </w:rPr>
              <w:t>ципальных образований Устья</w:t>
            </w:r>
            <w:r>
              <w:rPr>
                <w:b/>
                <w:bCs/>
                <w:sz w:val="22"/>
                <w:szCs w:val="22"/>
              </w:rPr>
              <w:t>-</w:t>
            </w:r>
            <w:r w:rsidRPr="00E42E70">
              <w:rPr>
                <w:b/>
                <w:bCs/>
                <w:sz w:val="22"/>
                <w:szCs w:val="22"/>
              </w:rPr>
              <w:t>нского района и государствен</w:t>
            </w:r>
            <w:r>
              <w:rPr>
                <w:b/>
                <w:bCs/>
                <w:sz w:val="22"/>
                <w:szCs w:val="22"/>
              </w:rPr>
              <w:t>-</w:t>
            </w:r>
            <w:r w:rsidRPr="00E42E70">
              <w:rPr>
                <w:b/>
                <w:bCs/>
                <w:sz w:val="22"/>
                <w:szCs w:val="22"/>
              </w:rPr>
              <w:t>ная  поддержка социально-ориентированных некоммер</w:t>
            </w:r>
            <w:r w:rsidR="004263DD">
              <w:rPr>
                <w:b/>
                <w:bCs/>
                <w:sz w:val="22"/>
                <w:szCs w:val="22"/>
              </w:rPr>
              <w:t>-</w:t>
            </w:r>
            <w:r w:rsidRPr="00E42E70">
              <w:rPr>
                <w:b/>
                <w:bCs/>
                <w:sz w:val="22"/>
                <w:szCs w:val="22"/>
              </w:rPr>
              <w:t>ческих организаций на 2017-2019 г.г."</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02 0 00 00000</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C060B5" w:rsidRPr="00E42E70" w:rsidRDefault="00C060B5" w:rsidP="00B3524A">
            <w:pPr>
              <w:jc w:val="center"/>
              <w:rPr>
                <w:b/>
                <w:bCs/>
              </w:rPr>
            </w:pPr>
            <w:r w:rsidRPr="00E42E70">
              <w:rPr>
                <w:b/>
                <w:bCs/>
                <w:sz w:val="22"/>
                <w:szCs w:val="22"/>
              </w:rPr>
              <w:t> </w:t>
            </w:r>
          </w:p>
        </w:tc>
        <w:tc>
          <w:tcPr>
            <w:tcW w:w="1736" w:type="dxa"/>
            <w:tcBorders>
              <w:top w:val="nil"/>
              <w:left w:val="nil"/>
              <w:bottom w:val="single" w:sz="4" w:space="0" w:color="auto"/>
              <w:right w:val="single" w:sz="4" w:space="0" w:color="auto"/>
            </w:tcBorders>
            <w:shd w:val="clear" w:color="auto" w:fill="auto"/>
            <w:vAlign w:val="center"/>
            <w:hideMark/>
          </w:tcPr>
          <w:p w:rsidR="00C060B5" w:rsidRPr="00E42E70" w:rsidRDefault="00C060B5" w:rsidP="00B3524A">
            <w:pPr>
              <w:jc w:val="center"/>
              <w:rPr>
                <w:b/>
                <w:bCs/>
              </w:rPr>
            </w:pPr>
            <w:r w:rsidRPr="00E42E70">
              <w:rPr>
                <w:b/>
                <w:bCs/>
                <w:sz w:val="22"/>
                <w:szCs w:val="22"/>
              </w:rPr>
              <w:t xml:space="preserve">208 000,00  </w:t>
            </w:r>
          </w:p>
        </w:tc>
        <w:tc>
          <w:tcPr>
            <w:tcW w:w="1736" w:type="dxa"/>
            <w:tcBorders>
              <w:top w:val="nil"/>
              <w:left w:val="nil"/>
              <w:bottom w:val="single" w:sz="4" w:space="0" w:color="auto"/>
              <w:right w:val="single" w:sz="4" w:space="0" w:color="auto"/>
            </w:tcBorders>
            <w:shd w:val="clear" w:color="auto" w:fill="auto"/>
            <w:vAlign w:val="center"/>
            <w:hideMark/>
          </w:tcPr>
          <w:p w:rsidR="00C060B5" w:rsidRPr="00E42E70" w:rsidRDefault="00C060B5" w:rsidP="00B3524A">
            <w:pPr>
              <w:jc w:val="center"/>
              <w:rPr>
                <w:b/>
                <w:bCs/>
              </w:rPr>
            </w:pPr>
            <w:r w:rsidRPr="00E42E70">
              <w:rPr>
                <w:b/>
                <w:bCs/>
                <w:sz w:val="22"/>
                <w:szCs w:val="22"/>
              </w:rPr>
              <w:t xml:space="preserve">165 559,22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79,60</w:t>
            </w:r>
          </w:p>
        </w:tc>
      </w:tr>
      <w:tr w:rsidR="00C060B5" w:rsidRPr="00E42E70" w:rsidTr="004263DD">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60B5" w:rsidRPr="00E42E70" w:rsidRDefault="00C060B5" w:rsidP="00B3524A">
            <w:pPr>
              <w:rPr>
                <w:b/>
                <w:bCs/>
                <w:color w:val="000000"/>
              </w:rPr>
            </w:pPr>
            <w:r w:rsidRPr="00E42E70">
              <w:rPr>
                <w:b/>
                <w:bCs/>
                <w:color w:val="000000"/>
                <w:sz w:val="22"/>
                <w:szCs w:val="22"/>
              </w:rPr>
              <w:lastRenderedPageBreak/>
              <w:t>Развитие территориального общественного самоуправле</w:t>
            </w:r>
            <w:r>
              <w:rPr>
                <w:b/>
                <w:bCs/>
                <w:color w:val="000000"/>
                <w:sz w:val="22"/>
                <w:szCs w:val="22"/>
              </w:rPr>
              <w:t>-</w:t>
            </w:r>
            <w:r w:rsidRPr="00E42E70">
              <w:rPr>
                <w:b/>
                <w:bCs/>
                <w:color w:val="000000"/>
                <w:sz w:val="22"/>
                <w:szCs w:val="22"/>
              </w:rPr>
              <w:t>ния Архангельской области (19-Р005)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02 0 00 S8420</w:t>
            </w:r>
          </w:p>
        </w:tc>
        <w:tc>
          <w:tcPr>
            <w:tcW w:w="5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60B5" w:rsidRPr="00E42E70" w:rsidRDefault="00C060B5" w:rsidP="00B3524A">
            <w:pPr>
              <w:jc w:val="center"/>
            </w:pPr>
            <w:r w:rsidRPr="00E42E70">
              <w:rPr>
                <w:sz w:val="22"/>
                <w:szCs w:val="22"/>
              </w:rPr>
              <w:t> </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jc w:val="center"/>
              <w:rPr>
                <w:b/>
                <w:bCs/>
              </w:rPr>
            </w:pPr>
            <w:r w:rsidRPr="00E42E70">
              <w:rPr>
                <w:b/>
                <w:bCs/>
                <w:sz w:val="22"/>
                <w:szCs w:val="22"/>
              </w:rPr>
              <w:t xml:space="preserve">90 000,00  </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jc w:val="center"/>
              <w:rPr>
                <w:b/>
                <w:bCs/>
              </w:rPr>
            </w:pPr>
            <w:r w:rsidRPr="00E42E70">
              <w:rPr>
                <w:b/>
                <w:bCs/>
                <w:sz w:val="22"/>
                <w:szCs w:val="22"/>
              </w:rPr>
              <w:t xml:space="preserve">90 000,00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4263DD">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02 0 00 S8420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200</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 xml:space="preserve">90 000,00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 xml:space="preserve">90 000,00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Прочая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02 0 00 S8420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244</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 xml:space="preserve">90 000,00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C060B5" w:rsidRPr="00E42E70" w:rsidRDefault="00C060B5" w:rsidP="00B3524A">
            <w:pPr>
              <w:jc w:val="center"/>
            </w:pPr>
            <w:r w:rsidRPr="00E42E70">
              <w:rPr>
                <w:sz w:val="22"/>
                <w:szCs w:val="22"/>
              </w:rPr>
              <w:t xml:space="preserve">90 000,00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rPr>
                <w:b/>
                <w:bCs/>
              </w:rPr>
            </w:pPr>
            <w:r w:rsidRPr="00E42E70">
              <w:rPr>
                <w:b/>
                <w:bCs/>
                <w:sz w:val="22"/>
                <w:szCs w:val="22"/>
              </w:rPr>
              <w:t xml:space="preserve">Развитие территориального общественного самоуправления муниципального образования "Шангальское"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02 0 00 98420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118 000,00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75 559,22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64,03</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Закупка товаров, работ и услуг для обеспечения государствен</w:t>
            </w:r>
            <w:r>
              <w:rPr>
                <w:sz w:val="22"/>
                <w:szCs w:val="22"/>
              </w:rPr>
              <w:t>-</w:t>
            </w:r>
            <w:r w:rsidRPr="00E42E70">
              <w:rPr>
                <w:sz w:val="22"/>
                <w:szCs w:val="22"/>
              </w:rPr>
              <w:t>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02 0 00 98420</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200</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118 000,00  </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75 559,22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Прочая закупка товаров, работ и услуг для обеспечения государ</w:t>
            </w:r>
            <w:r>
              <w:rPr>
                <w:sz w:val="22"/>
                <w:szCs w:val="22"/>
              </w:rPr>
              <w:t>-</w:t>
            </w:r>
            <w:r w:rsidRPr="00E42E70">
              <w:rPr>
                <w:sz w:val="22"/>
                <w:szCs w:val="22"/>
              </w:rPr>
              <w:t>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02 0 00 98420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244</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118 000,00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75 559,22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rPr>
                <w:b/>
                <w:bCs/>
              </w:rPr>
            </w:pPr>
            <w:r w:rsidRPr="00E42E70">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04 0 00 00000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125 000,00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125 000,00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04 0 00 91510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125 000,00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125 000,00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Прочая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04 0 00 91510</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125 000,00  </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125 000,00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rPr>
                <w:b/>
                <w:bCs/>
              </w:rPr>
            </w:pPr>
            <w:r w:rsidRPr="00E42E70">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09 0 00 00000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1 486 600,83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1 486 600,83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rPr>
                <w:b/>
                <w:bCs/>
              </w:rPr>
            </w:pPr>
            <w:r w:rsidRPr="00E42E70">
              <w:rPr>
                <w:b/>
                <w:bCs/>
                <w:sz w:val="22"/>
                <w:szCs w:val="22"/>
              </w:rPr>
              <w:t>Поддержка гос. Программ субъектов РФ и муниципальных программ формирования современной городской среды (областной бюджет) (19-Г86)</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09 0 F2 55550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1 452 270,79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1 452 270,79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bottom"/>
            <w:hideMark/>
          </w:tcPr>
          <w:p w:rsidR="00C060B5" w:rsidRPr="00E42E70" w:rsidRDefault="00C060B5" w:rsidP="00B3524A">
            <w:r w:rsidRPr="00E42E70">
              <w:rPr>
                <w:sz w:val="22"/>
                <w:szCs w:val="22"/>
              </w:rPr>
              <w:t>Закупка товаров, работ и услуг для обеспечения государствен</w:t>
            </w:r>
            <w:r w:rsidR="004263DD">
              <w:rPr>
                <w:sz w:val="22"/>
                <w:szCs w:val="22"/>
              </w:rPr>
              <w:t>-</w:t>
            </w:r>
            <w:r w:rsidRPr="00E42E70">
              <w:rPr>
                <w:sz w:val="22"/>
                <w:szCs w:val="22"/>
              </w:rPr>
              <w:t>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09 0 F2 55550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200</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1 452 270,79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1 452 270,79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Прочая закупка товаров, работ и услуг для обеспечения государст</w:t>
            </w:r>
            <w:r w:rsidR="004263DD">
              <w:rPr>
                <w:sz w:val="22"/>
                <w:szCs w:val="22"/>
              </w:rPr>
              <w:t>-</w:t>
            </w:r>
            <w:r w:rsidRPr="00E42E70">
              <w:rPr>
                <w:sz w:val="22"/>
                <w:szCs w:val="22"/>
              </w:rPr>
              <w:t>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09 0 F2 55550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244</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1 452 270,79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1 452 270,79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rPr>
                <w:b/>
                <w:bCs/>
              </w:rPr>
            </w:pPr>
            <w:r w:rsidRPr="00E42E70">
              <w:rPr>
                <w:b/>
                <w:bCs/>
                <w:sz w:val="22"/>
                <w:szCs w:val="22"/>
              </w:rPr>
              <w:lastRenderedPageBreak/>
              <w:t>Мероприятия по реализации программы по формированию современной городской среды за счет средств местного бюджета (Резервный фонд администрации МО "Устьян</w:t>
            </w:r>
            <w:r>
              <w:rPr>
                <w:b/>
                <w:bCs/>
                <w:sz w:val="22"/>
                <w:szCs w:val="22"/>
              </w:rPr>
              <w:t>-</w:t>
            </w:r>
            <w:r w:rsidRPr="00E42E70">
              <w:rPr>
                <w:b/>
                <w:bCs/>
                <w:sz w:val="22"/>
                <w:szCs w:val="22"/>
              </w:rPr>
              <w:t xml:space="preserve">ский муниципальный район")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09 0 00 81400</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34 330,04  </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34 330,04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09 0 00 81400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200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34 330,04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34 330,04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Прочая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09 0 00 81400</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244</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34 330,04  </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34 330,04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rPr>
                <w:b/>
                <w:bCs/>
              </w:rPr>
            </w:pPr>
            <w:r w:rsidRPr="00E42E70">
              <w:rPr>
                <w:b/>
                <w:bCs/>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02 0 20 88310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275 870,00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275 870,00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02 0 20 88310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200</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275 870,00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275 870,00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02 0 20 88310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244</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275 870,00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275 870,00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1BA" w:rsidRPr="004263DD" w:rsidRDefault="00C060B5" w:rsidP="00B3524A">
            <w:pPr>
              <w:rPr>
                <w:b/>
                <w:bCs/>
              </w:rPr>
            </w:pPr>
            <w:r w:rsidRPr="00E42E70">
              <w:rPr>
                <w:b/>
                <w:bCs/>
                <w:sz w:val="22"/>
                <w:szCs w:val="22"/>
              </w:rPr>
              <w:t>Муниципальная программа "Организация работы с молодежью и лицами старшего возраста муниципального образования "Шангальское" на 2018-2020 гг."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02 0 20 98420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372 000,00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xml:space="preserve">372 000,00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100,00</w:t>
            </w:r>
          </w:p>
        </w:tc>
      </w:tr>
      <w:tr w:rsidR="00C060B5" w:rsidRPr="00E42E70" w:rsidTr="00B3524A">
        <w:trPr>
          <w:trHeight w:val="20"/>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02 0 20 98420</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200</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372 000,00  </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372 000,00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r w:rsidRPr="00E42E70">
              <w:rPr>
                <w:sz w:val="22"/>
                <w:szCs w:val="22"/>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02 0 20 98420</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244</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372 000,00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xml:space="preserve">263 617,35  </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pPr>
            <w:r w:rsidRPr="00E42E70">
              <w:rPr>
                <w:sz w:val="22"/>
                <w:szCs w:val="22"/>
              </w:rPr>
              <w:t> </w:t>
            </w:r>
          </w:p>
        </w:tc>
      </w:tr>
      <w:tr w:rsidR="00C060B5" w:rsidRPr="00E42E70" w:rsidTr="00B3524A">
        <w:trPr>
          <w:trHeight w:val="20"/>
        </w:trPr>
        <w:tc>
          <w:tcPr>
            <w:tcW w:w="3413" w:type="dxa"/>
            <w:tcBorders>
              <w:top w:val="nil"/>
              <w:left w:val="single" w:sz="4" w:space="0" w:color="auto"/>
              <w:bottom w:val="single" w:sz="4" w:space="0" w:color="auto"/>
              <w:right w:val="single" w:sz="4" w:space="0" w:color="auto"/>
            </w:tcBorders>
            <w:shd w:val="clear" w:color="auto" w:fill="auto"/>
            <w:vAlign w:val="center"/>
            <w:hideMark/>
          </w:tcPr>
          <w:p w:rsidR="00C060B5" w:rsidRPr="00E42E70" w:rsidRDefault="00C060B5" w:rsidP="00B3524A">
            <w:pPr>
              <w:jc w:val="center"/>
              <w:rPr>
                <w:b/>
                <w:bCs/>
              </w:rPr>
            </w:pPr>
            <w:r w:rsidRPr="00E42E70">
              <w:rPr>
                <w:b/>
                <w:bCs/>
                <w:sz w:val="22"/>
                <w:szCs w:val="22"/>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c>
          <w:tcPr>
            <w:tcW w:w="557"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 </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2 467 470,83</w:t>
            </w:r>
          </w:p>
        </w:tc>
        <w:tc>
          <w:tcPr>
            <w:tcW w:w="1736"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2 425 030,05</w:t>
            </w:r>
          </w:p>
        </w:tc>
        <w:tc>
          <w:tcPr>
            <w:tcW w:w="1074" w:type="dxa"/>
            <w:tcBorders>
              <w:top w:val="nil"/>
              <w:left w:val="nil"/>
              <w:bottom w:val="single" w:sz="4" w:space="0" w:color="auto"/>
              <w:right w:val="single" w:sz="4" w:space="0" w:color="auto"/>
            </w:tcBorders>
            <w:shd w:val="clear" w:color="auto" w:fill="auto"/>
            <w:noWrap/>
            <w:vAlign w:val="center"/>
            <w:hideMark/>
          </w:tcPr>
          <w:p w:rsidR="00C060B5" w:rsidRPr="00E42E70" w:rsidRDefault="00C060B5" w:rsidP="00B3524A">
            <w:pPr>
              <w:jc w:val="center"/>
              <w:rPr>
                <w:b/>
                <w:bCs/>
              </w:rPr>
            </w:pPr>
            <w:r w:rsidRPr="00E42E70">
              <w:rPr>
                <w:b/>
                <w:bCs/>
                <w:sz w:val="22"/>
                <w:szCs w:val="22"/>
              </w:rPr>
              <w:t>98,28</w:t>
            </w:r>
          </w:p>
        </w:tc>
      </w:tr>
    </w:tbl>
    <w:p w:rsidR="00C060B5" w:rsidRPr="00E42E70" w:rsidRDefault="00C060B5" w:rsidP="00C060B5">
      <w:pPr>
        <w:jc w:val="both"/>
        <w:rPr>
          <w:b/>
          <w:sz w:val="22"/>
          <w:szCs w:val="22"/>
        </w:rPr>
      </w:pPr>
    </w:p>
    <w:p w:rsidR="002A51BA" w:rsidRDefault="002A51BA" w:rsidP="00C060B5">
      <w:pPr>
        <w:jc w:val="both"/>
        <w:rPr>
          <w:b/>
          <w:sz w:val="22"/>
          <w:szCs w:val="22"/>
        </w:rPr>
      </w:pPr>
    </w:p>
    <w:tbl>
      <w:tblPr>
        <w:tblW w:w="9600" w:type="dxa"/>
        <w:tblInd w:w="93" w:type="dxa"/>
        <w:tblLook w:val="0000"/>
      </w:tblPr>
      <w:tblGrid>
        <w:gridCol w:w="958"/>
        <w:gridCol w:w="958"/>
        <w:gridCol w:w="958"/>
        <w:gridCol w:w="958"/>
        <w:gridCol w:w="959"/>
        <w:gridCol w:w="959"/>
        <w:gridCol w:w="959"/>
        <w:gridCol w:w="956"/>
        <w:gridCol w:w="956"/>
        <w:gridCol w:w="979"/>
      </w:tblGrid>
      <w:tr w:rsidR="00C060B5" w:rsidRPr="00AD6EE8" w:rsidTr="00B3524A">
        <w:trPr>
          <w:trHeight w:val="276"/>
        </w:trPr>
        <w:tc>
          <w:tcPr>
            <w:tcW w:w="9600" w:type="dxa"/>
            <w:gridSpan w:val="10"/>
            <w:vMerge w:val="restart"/>
            <w:tcBorders>
              <w:top w:val="nil"/>
              <w:left w:val="nil"/>
              <w:bottom w:val="nil"/>
              <w:right w:val="nil"/>
            </w:tcBorders>
            <w:shd w:val="clear" w:color="auto" w:fill="auto"/>
            <w:vAlign w:val="center"/>
          </w:tcPr>
          <w:p w:rsidR="00C060B5" w:rsidRPr="00E42E70" w:rsidRDefault="00C060B5" w:rsidP="00B3524A">
            <w:pPr>
              <w:jc w:val="center"/>
              <w:rPr>
                <w:b/>
                <w:bCs/>
              </w:rPr>
            </w:pPr>
            <w:r w:rsidRPr="00E42E70">
              <w:rPr>
                <w:b/>
                <w:bCs/>
                <w:sz w:val="22"/>
                <w:szCs w:val="22"/>
              </w:rPr>
              <w:t>Сведения о численности и заработной плате муниципальных служащих за 2019 год</w:t>
            </w:r>
          </w:p>
        </w:tc>
      </w:tr>
      <w:tr w:rsidR="00C060B5" w:rsidRPr="00AD6EE8" w:rsidTr="00B3524A">
        <w:trPr>
          <w:trHeight w:val="276"/>
        </w:trPr>
        <w:tc>
          <w:tcPr>
            <w:tcW w:w="9600" w:type="dxa"/>
            <w:gridSpan w:val="10"/>
            <w:vMerge/>
            <w:tcBorders>
              <w:top w:val="nil"/>
              <w:left w:val="nil"/>
              <w:bottom w:val="nil"/>
              <w:right w:val="nil"/>
            </w:tcBorders>
            <w:vAlign w:val="center"/>
          </w:tcPr>
          <w:p w:rsidR="00C060B5" w:rsidRPr="00E42E70" w:rsidRDefault="00C060B5" w:rsidP="00B3524A">
            <w:pPr>
              <w:rPr>
                <w:b/>
                <w:bCs/>
              </w:rPr>
            </w:pPr>
          </w:p>
        </w:tc>
      </w:tr>
      <w:tr w:rsidR="00C060B5" w:rsidRPr="00AD6EE8" w:rsidTr="00B3524A">
        <w:trPr>
          <w:trHeight w:val="255"/>
        </w:trPr>
        <w:tc>
          <w:tcPr>
            <w:tcW w:w="958" w:type="dxa"/>
            <w:tcBorders>
              <w:top w:val="nil"/>
              <w:left w:val="nil"/>
              <w:bottom w:val="nil"/>
              <w:right w:val="nil"/>
            </w:tcBorders>
            <w:shd w:val="clear" w:color="auto" w:fill="auto"/>
            <w:noWrap/>
            <w:vAlign w:val="bottom"/>
          </w:tcPr>
          <w:p w:rsidR="00C060B5" w:rsidRPr="00AD6EE8" w:rsidRDefault="00C060B5" w:rsidP="00B3524A"/>
        </w:tc>
        <w:tc>
          <w:tcPr>
            <w:tcW w:w="958" w:type="dxa"/>
            <w:tcBorders>
              <w:top w:val="nil"/>
              <w:left w:val="nil"/>
              <w:bottom w:val="nil"/>
              <w:right w:val="nil"/>
            </w:tcBorders>
            <w:shd w:val="clear" w:color="auto" w:fill="auto"/>
            <w:noWrap/>
            <w:vAlign w:val="bottom"/>
          </w:tcPr>
          <w:p w:rsidR="00C060B5" w:rsidRPr="00AD6EE8" w:rsidRDefault="00C060B5" w:rsidP="00B3524A"/>
        </w:tc>
        <w:tc>
          <w:tcPr>
            <w:tcW w:w="958" w:type="dxa"/>
            <w:tcBorders>
              <w:top w:val="nil"/>
              <w:left w:val="nil"/>
              <w:bottom w:val="nil"/>
              <w:right w:val="nil"/>
            </w:tcBorders>
            <w:shd w:val="clear" w:color="auto" w:fill="auto"/>
            <w:noWrap/>
            <w:vAlign w:val="bottom"/>
          </w:tcPr>
          <w:p w:rsidR="00C060B5" w:rsidRPr="00E42E70" w:rsidRDefault="00C060B5" w:rsidP="00B3524A"/>
        </w:tc>
        <w:tc>
          <w:tcPr>
            <w:tcW w:w="958" w:type="dxa"/>
            <w:tcBorders>
              <w:top w:val="nil"/>
              <w:left w:val="nil"/>
              <w:bottom w:val="nil"/>
              <w:right w:val="nil"/>
            </w:tcBorders>
            <w:shd w:val="clear" w:color="auto" w:fill="auto"/>
            <w:noWrap/>
            <w:vAlign w:val="bottom"/>
          </w:tcPr>
          <w:p w:rsidR="00C060B5" w:rsidRPr="00E42E70" w:rsidRDefault="00C060B5" w:rsidP="00B3524A"/>
        </w:tc>
        <w:tc>
          <w:tcPr>
            <w:tcW w:w="959" w:type="dxa"/>
            <w:tcBorders>
              <w:top w:val="nil"/>
              <w:left w:val="nil"/>
              <w:bottom w:val="nil"/>
              <w:right w:val="nil"/>
            </w:tcBorders>
            <w:shd w:val="clear" w:color="auto" w:fill="auto"/>
            <w:noWrap/>
            <w:vAlign w:val="bottom"/>
          </w:tcPr>
          <w:p w:rsidR="00C060B5" w:rsidRPr="00E42E70" w:rsidRDefault="00C060B5" w:rsidP="00B3524A"/>
        </w:tc>
        <w:tc>
          <w:tcPr>
            <w:tcW w:w="959" w:type="dxa"/>
            <w:tcBorders>
              <w:top w:val="nil"/>
              <w:left w:val="nil"/>
              <w:bottom w:val="nil"/>
              <w:right w:val="nil"/>
            </w:tcBorders>
            <w:shd w:val="clear" w:color="auto" w:fill="auto"/>
            <w:noWrap/>
            <w:vAlign w:val="bottom"/>
          </w:tcPr>
          <w:p w:rsidR="00C060B5" w:rsidRPr="00E42E70" w:rsidRDefault="00C060B5" w:rsidP="00B3524A"/>
        </w:tc>
        <w:tc>
          <w:tcPr>
            <w:tcW w:w="959" w:type="dxa"/>
            <w:tcBorders>
              <w:top w:val="nil"/>
              <w:left w:val="nil"/>
              <w:bottom w:val="nil"/>
              <w:right w:val="nil"/>
            </w:tcBorders>
            <w:shd w:val="clear" w:color="auto" w:fill="auto"/>
            <w:noWrap/>
            <w:vAlign w:val="bottom"/>
          </w:tcPr>
          <w:p w:rsidR="00C060B5" w:rsidRPr="00E42E70" w:rsidRDefault="00C060B5" w:rsidP="00B3524A"/>
        </w:tc>
        <w:tc>
          <w:tcPr>
            <w:tcW w:w="956" w:type="dxa"/>
            <w:tcBorders>
              <w:top w:val="nil"/>
              <w:left w:val="nil"/>
              <w:bottom w:val="nil"/>
              <w:right w:val="nil"/>
            </w:tcBorders>
            <w:shd w:val="clear" w:color="auto" w:fill="auto"/>
            <w:noWrap/>
            <w:vAlign w:val="bottom"/>
          </w:tcPr>
          <w:p w:rsidR="00C060B5" w:rsidRPr="00E42E70" w:rsidRDefault="00C060B5" w:rsidP="00B3524A"/>
        </w:tc>
        <w:tc>
          <w:tcPr>
            <w:tcW w:w="956" w:type="dxa"/>
            <w:tcBorders>
              <w:top w:val="nil"/>
              <w:left w:val="nil"/>
              <w:bottom w:val="nil"/>
              <w:right w:val="nil"/>
            </w:tcBorders>
            <w:shd w:val="clear" w:color="auto" w:fill="auto"/>
            <w:noWrap/>
            <w:vAlign w:val="bottom"/>
          </w:tcPr>
          <w:p w:rsidR="00C060B5" w:rsidRPr="00E42E70" w:rsidRDefault="00C060B5" w:rsidP="00B3524A"/>
        </w:tc>
        <w:tc>
          <w:tcPr>
            <w:tcW w:w="979" w:type="dxa"/>
            <w:tcBorders>
              <w:top w:val="nil"/>
              <w:left w:val="nil"/>
              <w:bottom w:val="nil"/>
              <w:right w:val="nil"/>
            </w:tcBorders>
            <w:shd w:val="clear" w:color="auto" w:fill="auto"/>
            <w:noWrap/>
            <w:vAlign w:val="bottom"/>
          </w:tcPr>
          <w:p w:rsidR="00C060B5" w:rsidRPr="00E42E70" w:rsidRDefault="00C060B5" w:rsidP="00B3524A"/>
        </w:tc>
      </w:tr>
      <w:tr w:rsidR="00C060B5" w:rsidRPr="00AD6EE8" w:rsidTr="00B3524A">
        <w:trPr>
          <w:trHeight w:val="276"/>
        </w:trPr>
        <w:tc>
          <w:tcPr>
            <w:tcW w:w="383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060B5" w:rsidRPr="00E42E70" w:rsidRDefault="00C060B5" w:rsidP="00B3524A">
            <w:pPr>
              <w:jc w:val="center"/>
              <w:rPr>
                <w:b/>
                <w:bCs/>
              </w:rPr>
            </w:pPr>
            <w:r w:rsidRPr="00E42E70">
              <w:rPr>
                <w:b/>
                <w:bCs/>
                <w:sz w:val="22"/>
                <w:szCs w:val="22"/>
              </w:rPr>
              <w:t>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060B5" w:rsidRPr="00E42E70" w:rsidRDefault="00C060B5" w:rsidP="00B3524A">
            <w:pPr>
              <w:jc w:val="center"/>
              <w:rPr>
                <w:b/>
                <w:bCs/>
              </w:rPr>
            </w:pPr>
            <w:r w:rsidRPr="00E42E70">
              <w:rPr>
                <w:b/>
                <w:bCs/>
                <w:sz w:val="22"/>
                <w:szCs w:val="22"/>
              </w:rPr>
              <w:t>Среднесписочная численность работающих, чел.</w:t>
            </w:r>
          </w:p>
        </w:tc>
        <w:tc>
          <w:tcPr>
            <w:tcW w:w="289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060B5" w:rsidRDefault="00C060B5" w:rsidP="00B3524A">
            <w:pPr>
              <w:jc w:val="center"/>
              <w:rPr>
                <w:b/>
                <w:bCs/>
              </w:rPr>
            </w:pPr>
            <w:r w:rsidRPr="00E42E70">
              <w:rPr>
                <w:b/>
                <w:bCs/>
                <w:sz w:val="22"/>
                <w:szCs w:val="22"/>
              </w:rPr>
              <w:t xml:space="preserve">Фактически начисленная заработная плата, </w:t>
            </w:r>
          </w:p>
          <w:p w:rsidR="00C060B5" w:rsidRPr="00E42E70" w:rsidRDefault="00C060B5" w:rsidP="00B3524A">
            <w:pPr>
              <w:jc w:val="center"/>
              <w:rPr>
                <w:b/>
                <w:bCs/>
              </w:rPr>
            </w:pPr>
            <w:r w:rsidRPr="00E42E70">
              <w:rPr>
                <w:b/>
                <w:bCs/>
                <w:sz w:val="22"/>
                <w:szCs w:val="22"/>
              </w:rPr>
              <w:t>тыс. рублей</w:t>
            </w:r>
          </w:p>
        </w:tc>
      </w:tr>
      <w:tr w:rsidR="00C060B5" w:rsidRPr="00AD6EE8" w:rsidTr="00B3524A">
        <w:trPr>
          <w:trHeight w:val="276"/>
        </w:trPr>
        <w:tc>
          <w:tcPr>
            <w:tcW w:w="3832" w:type="dxa"/>
            <w:gridSpan w:val="4"/>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rPr>
                <w:b/>
                <w:bCs/>
              </w:rPr>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rPr>
                <w:b/>
                <w:bCs/>
              </w:rPr>
            </w:pPr>
          </w:p>
        </w:tc>
        <w:tc>
          <w:tcPr>
            <w:tcW w:w="2891" w:type="dxa"/>
            <w:gridSpan w:val="3"/>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rPr>
                <w:b/>
                <w:bCs/>
              </w:rPr>
            </w:pPr>
          </w:p>
        </w:tc>
      </w:tr>
      <w:tr w:rsidR="00C060B5" w:rsidRPr="00AD6EE8" w:rsidTr="00B3524A">
        <w:trPr>
          <w:trHeight w:val="276"/>
        </w:trPr>
        <w:tc>
          <w:tcPr>
            <w:tcW w:w="3832" w:type="dxa"/>
            <w:gridSpan w:val="4"/>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rPr>
                <w:b/>
                <w:bCs/>
              </w:rPr>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rPr>
                <w:b/>
                <w:bCs/>
              </w:rPr>
            </w:pPr>
          </w:p>
        </w:tc>
        <w:tc>
          <w:tcPr>
            <w:tcW w:w="2891" w:type="dxa"/>
            <w:gridSpan w:val="3"/>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rPr>
                <w:b/>
                <w:bCs/>
              </w:rPr>
            </w:pPr>
          </w:p>
        </w:tc>
      </w:tr>
      <w:tr w:rsidR="00C060B5" w:rsidRPr="00AD6EE8" w:rsidTr="00B3524A">
        <w:trPr>
          <w:trHeight w:val="20"/>
        </w:trPr>
        <w:tc>
          <w:tcPr>
            <w:tcW w:w="38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060B5" w:rsidRPr="00E42E70" w:rsidRDefault="00C060B5" w:rsidP="00B3524A">
            <w:pPr>
              <w:jc w:val="center"/>
            </w:pPr>
            <w:r w:rsidRPr="00E42E70">
              <w:rPr>
                <w:sz w:val="22"/>
                <w:szCs w:val="22"/>
              </w:rPr>
              <w:t>1</w:t>
            </w:r>
          </w:p>
        </w:tc>
        <w:tc>
          <w:tcPr>
            <w:tcW w:w="2877" w:type="dxa"/>
            <w:gridSpan w:val="3"/>
            <w:tcBorders>
              <w:top w:val="single" w:sz="4" w:space="0" w:color="auto"/>
              <w:left w:val="nil"/>
              <w:bottom w:val="single" w:sz="4" w:space="0" w:color="auto"/>
              <w:right w:val="single" w:sz="4" w:space="0" w:color="000000"/>
            </w:tcBorders>
            <w:shd w:val="clear" w:color="auto" w:fill="auto"/>
            <w:noWrap/>
            <w:vAlign w:val="bottom"/>
          </w:tcPr>
          <w:p w:rsidR="00C060B5" w:rsidRPr="00E42E70" w:rsidRDefault="00C060B5" w:rsidP="00B3524A">
            <w:pPr>
              <w:jc w:val="center"/>
            </w:pPr>
            <w:r w:rsidRPr="00E42E70">
              <w:rPr>
                <w:sz w:val="22"/>
                <w:szCs w:val="22"/>
              </w:rPr>
              <w:t>2</w:t>
            </w:r>
          </w:p>
        </w:tc>
        <w:tc>
          <w:tcPr>
            <w:tcW w:w="2891" w:type="dxa"/>
            <w:gridSpan w:val="3"/>
            <w:tcBorders>
              <w:top w:val="single" w:sz="4" w:space="0" w:color="auto"/>
              <w:left w:val="nil"/>
              <w:bottom w:val="single" w:sz="4" w:space="0" w:color="auto"/>
              <w:right w:val="single" w:sz="4" w:space="0" w:color="000000"/>
            </w:tcBorders>
            <w:shd w:val="clear" w:color="auto" w:fill="auto"/>
            <w:noWrap/>
            <w:vAlign w:val="bottom"/>
          </w:tcPr>
          <w:p w:rsidR="00C060B5" w:rsidRPr="00E42E70" w:rsidRDefault="00C060B5" w:rsidP="00B3524A">
            <w:pPr>
              <w:jc w:val="center"/>
            </w:pPr>
            <w:r w:rsidRPr="00E42E70">
              <w:rPr>
                <w:sz w:val="22"/>
                <w:szCs w:val="22"/>
              </w:rPr>
              <w:t>3</w:t>
            </w:r>
          </w:p>
        </w:tc>
      </w:tr>
      <w:tr w:rsidR="00C060B5" w:rsidRPr="00AD6EE8" w:rsidTr="00B3524A">
        <w:trPr>
          <w:trHeight w:val="276"/>
        </w:trPr>
        <w:tc>
          <w:tcPr>
            <w:tcW w:w="3832"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C060B5" w:rsidRPr="00E42E70" w:rsidRDefault="00C060B5" w:rsidP="00B3524A">
            <w:pPr>
              <w:jc w:val="center"/>
            </w:pPr>
            <w:r w:rsidRPr="00E42E70">
              <w:rPr>
                <w:sz w:val="22"/>
                <w:szCs w:val="22"/>
              </w:rPr>
              <w:t>Лица, замещающие муниципальные 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060B5" w:rsidRPr="00E42E70" w:rsidRDefault="00C060B5" w:rsidP="00B3524A">
            <w:pPr>
              <w:jc w:val="center"/>
            </w:pPr>
            <w:r w:rsidRPr="00E42E70">
              <w:rPr>
                <w:sz w:val="22"/>
                <w:szCs w:val="22"/>
              </w:rPr>
              <w:t>1</w:t>
            </w:r>
          </w:p>
        </w:tc>
        <w:tc>
          <w:tcPr>
            <w:tcW w:w="289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060B5" w:rsidRPr="00E42E70" w:rsidRDefault="00C060B5" w:rsidP="00B3524A">
            <w:pPr>
              <w:jc w:val="center"/>
            </w:pPr>
            <w:r w:rsidRPr="00E42E70">
              <w:rPr>
                <w:sz w:val="22"/>
                <w:szCs w:val="22"/>
              </w:rPr>
              <w:t>688,3</w:t>
            </w:r>
          </w:p>
          <w:p w:rsidR="00C060B5" w:rsidRPr="00E42E70" w:rsidRDefault="00C060B5" w:rsidP="00B3524A">
            <w:pPr>
              <w:jc w:val="center"/>
            </w:pPr>
          </w:p>
        </w:tc>
      </w:tr>
      <w:tr w:rsidR="00C060B5" w:rsidRPr="00AD6EE8" w:rsidTr="00B3524A">
        <w:trPr>
          <w:trHeight w:val="276"/>
        </w:trPr>
        <w:tc>
          <w:tcPr>
            <w:tcW w:w="3832" w:type="dxa"/>
            <w:gridSpan w:val="4"/>
            <w:vMerge/>
            <w:tcBorders>
              <w:top w:val="single" w:sz="4" w:space="0" w:color="auto"/>
              <w:left w:val="single" w:sz="4" w:space="0" w:color="auto"/>
              <w:bottom w:val="single" w:sz="4" w:space="0" w:color="000000"/>
              <w:right w:val="single" w:sz="4" w:space="0" w:color="000000"/>
            </w:tcBorders>
          </w:tcPr>
          <w:p w:rsidR="00C060B5" w:rsidRPr="00E42E70" w:rsidRDefault="00C060B5" w:rsidP="00B3524A"/>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jc w:val="center"/>
            </w:pPr>
          </w:p>
        </w:tc>
        <w:tc>
          <w:tcPr>
            <w:tcW w:w="2891" w:type="dxa"/>
            <w:gridSpan w:val="3"/>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jc w:val="center"/>
            </w:pPr>
          </w:p>
        </w:tc>
      </w:tr>
      <w:tr w:rsidR="00C060B5" w:rsidRPr="00AD6EE8" w:rsidTr="00B3524A">
        <w:trPr>
          <w:trHeight w:val="253"/>
        </w:trPr>
        <w:tc>
          <w:tcPr>
            <w:tcW w:w="3832" w:type="dxa"/>
            <w:gridSpan w:val="4"/>
            <w:tcBorders>
              <w:top w:val="single" w:sz="4" w:space="0" w:color="auto"/>
              <w:left w:val="single" w:sz="4" w:space="0" w:color="auto"/>
              <w:bottom w:val="single" w:sz="4" w:space="0" w:color="000000"/>
              <w:right w:val="single" w:sz="4" w:space="0" w:color="000000"/>
            </w:tcBorders>
            <w:shd w:val="clear" w:color="auto" w:fill="auto"/>
          </w:tcPr>
          <w:p w:rsidR="00C060B5" w:rsidRPr="00E42E70" w:rsidRDefault="00C060B5" w:rsidP="00B3524A">
            <w:pPr>
              <w:jc w:val="center"/>
            </w:pPr>
            <w:r w:rsidRPr="00E42E70">
              <w:rPr>
                <w:sz w:val="22"/>
                <w:szCs w:val="22"/>
              </w:rPr>
              <w:t>Муниципальные служащие</w:t>
            </w:r>
          </w:p>
        </w:tc>
        <w:tc>
          <w:tcPr>
            <w:tcW w:w="287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C060B5" w:rsidRPr="00E42E70" w:rsidRDefault="00C060B5" w:rsidP="00B3524A">
            <w:pPr>
              <w:jc w:val="center"/>
            </w:pPr>
            <w:r w:rsidRPr="00E42E70">
              <w:rPr>
                <w:sz w:val="22"/>
                <w:szCs w:val="22"/>
              </w:rPr>
              <w:t>6,2</w:t>
            </w:r>
          </w:p>
        </w:tc>
        <w:tc>
          <w:tcPr>
            <w:tcW w:w="2891"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C060B5" w:rsidRPr="00E42E70" w:rsidRDefault="00C060B5" w:rsidP="00B3524A">
            <w:pPr>
              <w:jc w:val="center"/>
            </w:pPr>
            <w:r w:rsidRPr="00E42E70">
              <w:rPr>
                <w:sz w:val="22"/>
                <w:szCs w:val="22"/>
              </w:rPr>
              <w:t>3082</w:t>
            </w:r>
          </w:p>
        </w:tc>
      </w:tr>
      <w:tr w:rsidR="00C060B5" w:rsidRPr="00AD6EE8" w:rsidTr="00B3524A">
        <w:trPr>
          <w:trHeight w:val="276"/>
        </w:trPr>
        <w:tc>
          <w:tcPr>
            <w:tcW w:w="3832"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C060B5" w:rsidRPr="00E42E70" w:rsidRDefault="00C060B5" w:rsidP="00B3524A">
            <w:pPr>
              <w:jc w:val="center"/>
            </w:pPr>
            <w:r w:rsidRPr="00E42E70">
              <w:rPr>
                <w:sz w:val="22"/>
                <w:szCs w:val="22"/>
              </w:rPr>
              <w:t>Должности, не являющиеся должностями муниципальной службы</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060B5" w:rsidRPr="00E42E70" w:rsidRDefault="00C060B5" w:rsidP="00B3524A">
            <w:pPr>
              <w:jc w:val="center"/>
            </w:pPr>
            <w:r w:rsidRPr="00E42E70">
              <w:rPr>
                <w:sz w:val="22"/>
                <w:szCs w:val="22"/>
              </w:rPr>
              <w:t>2,5</w:t>
            </w:r>
          </w:p>
        </w:tc>
        <w:tc>
          <w:tcPr>
            <w:tcW w:w="289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060B5" w:rsidRPr="00E42E70" w:rsidRDefault="00C060B5" w:rsidP="00B3524A">
            <w:pPr>
              <w:jc w:val="center"/>
            </w:pPr>
            <w:r w:rsidRPr="00E42E70">
              <w:rPr>
                <w:sz w:val="22"/>
                <w:szCs w:val="22"/>
              </w:rPr>
              <w:t>664,2</w:t>
            </w:r>
          </w:p>
        </w:tc>
      </w:tr>
      <w:tr w:rsidR="00C060B5" w:rsidRPr="00AD6EE8" w:rsidTr="00B3524A">
        <w:trPr>
          <w:trHeight w:val="276"/>
        </w:trPr>
        <w:tc>
          <w:tcPr>
            <w:tcW w:w="3832" w:type="dxa"/>
            <w:gridSpan w:val="4"/>
            <w:vMerge/>
            <w:tcBorders>
              <w:top w:val="single" w:sz="4" w:space="0" w:color="auto"/>
              <w:left w:val="single" w:sz="4" w:space="0" w:color="auto"/>
              <w:bottom w:val="single" w:sz="4" w:space="0" w:color="000000"/>
              <w:right w:val="single" w:sz="4" w:space="0" w:color="000000"/>
            </w:tcBorders>
          </w:tcPr>
          <w:p w:rsidR="00C060B5" w:rsidRPr="00E42E70" w:rsidRDefault="00C060B5" w:rsidP="00B3524A"/>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jc w:val="center"/>
            </w:pPr>
          </w:p>
        </w:tc>
        <w:tc>
          <w:tcPr>
            <w:tcW w:w="2891" w:type="dxa"/>
            <w:gridSpan w:val="3"/>
            <w:vMerge/>
            <w:tcBorders>
              <w:top w:val="single" w:sz="4" w:space="0" w:color="auto"/>
              <w:left w:val="single" w:sz="4" w:space="0" w:color="auto"/>
              <w:bottom w:val="single" w:sz="4" w:space="0" w:color="000000"/>
              <w:right w:val="single" w:sz="4" w:space="0" w:color="000000"/>
            </w:tcBorders>
            <w:vAlign w:val="center"/>
          </w:tcPr>
          <w:p w:rsidR="00C060B5" w:rsidRPr="00E42E70" w:rsidRDefault="00C060B5" w:rsidP="00B3524A">
            <w:pPr>
              <w:jc w:val="center"/>
            </w:pPr>
          </w:p>
        </w:tc>
      </w:tr>
      <w:tr w:rsidR="00C060B5" w:rsidRPr="00AD6EE8" w:rsidTr="00B3524A">
        <w:trPr>
          <w:trHeight w:val="253"/>
        </w:trPr>
        <w:tc>
          <w:tcPr>
            <w:tcW w:w="3832" w:type="dxa"/>
            <w:gridSpan w:val="4"/>
            <w:tcBorders>
              <w:top w:val="single" w:sz="4" w:space="0" w:color="auto"/>
              <w:left w:val="single" w:sz="4" w:space="0" w:color="auto"/>
              <w:bottom w:val="single" w:sz="4" w:space="0" w:color="000000"/>
              <w:right w:val="single" w:sz="4" w:space="0" w:color="000000"/>
            </w:tcBorders>
            <w:shd w:val="clear" w:color="auto" w:fill="auto"/>
          </w:tcPr>
          <w:p w:rsidR="00C060B5" w:rsidRPr="00E42E70" w:rsidRDefault="00C060B5" w:rsidP="00B3524A">
            <w:pPr>
              <w:jc w:val="center"/>
              <w:rPr>
                <w:b/>
                <w:bCs/>
              </w:rPr>
            </w:pPr>
            <w:r w:rsidRPr="00E42E70">
              <w:rPr>
                <w:b/>
                <w:bCs/>
                <w:sz w:val="22"/>
                <w:szCs w:val="22"/>
              </w:rPr>
              <w:t>ИТОГО:</w:t>
            </w:r>
          </w:p>
        </w:tc>
        <w:tc>
          <w:tcPr>
            <w:tcW w:w="287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C060B5" w:rsidRPr="00E42E70" w:rsidRDefault="00C060B5" w:rsidP="00B3524A">
            <w:pPr>
              <w:jc w:val="center"/>
              <w:rPr>
                <w:b/>
                <w:bCs/>
              </w:rPr>
            </w:pPr>
            <w:r w:rsidRPr="00E42E70">
              <w:rPr>
                <w:b/>
                <w:bCs/>
                <w:sz w:val="22"/>
                <w:szCs w:val="22"/>
              </w:rPr>
              <w:t>10,7</w:t>
            </w:r>
          </w:p>
        </w:tc>
        <w:tc>
          <w:tcPr>
            <w:tcW w:w="2891"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C060B5" w:rsidRPr="00E42E70" w:rsidRDefault="00C060B5" w:rsidP="00B3524A">
            <w:pPr>
              <w:jc w:val="center"/>
              <w:rPr>
                <w:b/>
                <w:bCs/>
              </w:rPr>
            </w:pPr>
            <w:r w:rsidRPr="00E42E70">
              <w:rPr>
                <w:b/>
                <w:bCs/>
                <w:sz w:val="22"/>
                <w:szCs w:val="22"/>
              </w:rPr>
              <w:t>4434,50</w:t>
            </w:r>
          </w:p>
        </w:tc>
      </w:tr>
    </w:tbl>
    <w:p w:rsidR="002A51BA" w:rsidRPr="00AD6EE8" w:rsidRDefault="002A51BA" w:rsidP="00C060B5">
      <w:pPr>
        <w:pStyle w:val="a6"/>
        <w:rPr>
          <w:rStyle w:val="ad"/>
        </w:rPr>
      </w:pPr>
    </w:p>
    <w:p w:rsidR="00C060B5" w:rsidRPr="00E42E70" w:rsidRDefault="00C060B5" w:rsidP="00C060B5">
      <w:pPr>
        <w:jc w:val="center"/>
        <w:rPr>
          <w:b/>
          <w:sz w:val="22"/>
          <w:szCs w:val="22"/>
        </w:rPr>
      </w:pPr>
      <w:r w:rsidRPr="00E42E70">
        <w:rPr>
          <w:b/>
          <w:sz w:val="22"/>
          <w:szCs w:val="22"/>
        </w:rPr>
        <w:t>Справка  по использованию  средств резервного фонда</w:t>
      </w:r>
    </w:p>
    <w:p w:rsidR="00C060B5" w:rsidRPr="00E42E70" w:rsidRDefault="00C060B5" w:rsidP="00C060B5">
      <w:pPr>
        <w:jc w:val="center"/>
        <w:rPr>
          <w:b/>
          <w:sz w:val="22"/>
          <w:szCs w:val="22"/>
        </w:rPr>
      </w:pPr>
      <w:r w:rsidRPr="00E42E70">
        <w:rPr>
          <w:b/>
          <w:sz w:val="22"/>
          <w:szCs w:val="22"/>
        </w:rPr>
        <w:t>муниципального образования  «Шангальское» за 2019 год</w:t>
      </w:r>
    </w:p>
    <w:p w:rsidR="00C060B5" w:rsidRPr="00E42E70" w:rsidRDefault="00C060B5" w:rsidP="00C060B5">
      <w:pPr>
        <w:jc w:val="center"/>
        <w:rPr>
          <w:sz w:val="22"/>
          <w:szCs w:val="22"/>
        </w:rPr>
      </w:pPr>
    </w:p>
    <w:p w:rsidR="00C060B5" w:rsidRPr="00E42E70" w:rsidRDefault="00C060B5" w:rsidP="00C060B5">
      <w:pPr>
        <w:jc w:val="cente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1877"/>
        <w:gridCol w:w="3879"/>
        <w:gridCol w:w="2732"/>
      </w:tblGrid>
      <w:tr w:rsidR="00C060B5" w:rsidRPr="00E42E70" w:rsidTr="00B3524A">
        <w:tc>
          <w:tcPr>
            <w:tcW w:w="927" w:type="pct"/>
            <w:tcBorders>
              <w:bottom w:val="single" w:sz="4" w:space="0" w:color="000000"/>
            </w:tcBorders>
            <w:vAlign w:val="center"/>
          </w:tcPr>
          <w:p w:rsidR="00C060B5" w:rsidRPr="00E42E70" w:rsidRDefault="00C060B5" w:rsidP="00B3524A">
            <w:pPr>
              <w:jc w:val="center"/>
            </w:pPr>
            <w:r w:rsidRPr="00E42E70">
              <w:rPr>
                <w:sz w:val="22"/>
                <w:szCs w:val="22"/>
              </w:rPr>
              <w:t>№</w:t>
            </w:r>
          </w:p>
          <w:p w:rsidR="00C060B5" w:rsidRPr="00E42E70" w:rsidRDefault="00C060B5" w:rsidP="00B3524A">
            <w:pPr>
              <w:jc w:val="center"/>
            </w:pPr>
            <w:r w:rsidRPr="00E42E70">
              <w:rPr>
                <w:sz w:val="22"/>
                <w:szCs w:val="22"/>
              </w:rPr>
              <w:t xml:space="preserve">Распоряжения </w:t>
            </w:r>
          </w:p>
        </w:tc>
        <w:tc>
          <w:tcPr>
            <w:tcW w:w="900" w:type="pct"/>
            <w:tcBorders>
              <w:bottom w:val="single" w:sz="4" w:space="0" w:color="000000"/>
            </w:tcBorders>
            <w:vAlign w:val="center"/>
          </w:tcPr>
          <w:p w:rsidR="00C060B5" w:rsidRPr="00E42E70" w:rsidRDefault="00C060B5" w:rsidP="00B3524A">
            <w:pPr>
              <w:jc w:val="center"/>
            </w:pPr>
            <w:r w:rsidRPr="00E42E70">
              <w:rPr>
                <w:sz w:val="22"/>
                <w:szCs w:val="22"/>
              </w:rPr>
              <w:t xml:space="preserve">Дата </w:t>
            </w:r>
          </w:p>
        </w:tc>
        <w:tc>
          <w:tcPr>
            <w:tcW w:w="1861" w:type="pct"/>
            <w:tcBorders>
              <w:bottom w:val="single" w:sz="4" w:space="0" w:color="000000"/>
            </w:tcBorders>
            <w:vAlign w:val="center"/>
          </w:tcPr>
          <w:p w:rsidR="00C060B5" w:rsidRPr="00E42E70" w:rsidRDefault="00C060B5" w:rsidP="00B3524A">
            <w:pPr>
              <w:jc w:val="center"/>
            </w:pPr>
            <w:r w:rsidRPr="00E42E70">
              <w:rPr>
                <w:sz w:val="22"/>
                <w:szCs w:val="22"/>
              </w:rPr>
              <w:t xml:space="preserve">Наименование </w:t>
            </w:r>
          </w:p>
        </w:tc>
        <w:tc>
          <w:tcPr>
            <w:tcW w:w="1311" w:type="pct"/>
            <w:tcBorders>
              <w:bottom w:val="single" w:sz="4" w:space="0" w:color="000000"/>
            </w:tcBorders>
            <w:vAlign w:val="center"/>
          </w:tcPr>
          <w:p w:rsidR="00C060B5" w:rsidRPr="00E42E70" w:rsidRDefault="00C060B5" w:rsidP="00B3524A">
            <w:pPr>
              <w:jc w:val="center"/>
            </w:pPr>
            <w:r w:rsidRPr="00E42E70">
              <w:rPr>
                <w:sz w:val="22"/>
                <w:szCs w:val="22"/>
              </w:rPr>
              <w:t xml:space="preserve">Финансирование неотложных нужд  не предусмотренных в расходной части бюджета МО </w:t>
            </w:r>
          </w:p>
        </w:tc>
      </w:tr>
      <w:tr w:rsidR="00C060B5" w:rsidRPr="00E42E70" w:rsidTr="00B3524A">
        <w:trPr>
          <w:trHeight w:val="687"/>
        </w:trPr>
        <w:tc>
          <w:tcPr>
            <w:tcW w:w="927" w:type="pct"/>
            <w:tcBorders>
              <w:top w:val="single" w:sz="4" w:space="0" w:color="000000"/>
              <w:left w:val="single" w:sz="4" w:space="0" w:color="auto"/>
              <w:bottom w:val="single" w:sz="4" w:space="0" w:color="auto"/>
              <w:right w:val="single" w:sz="4" w:space="0" w:color="auto"/>
            </w:tcBorders>
            <w:vAlign w:val="center"/>
          </w:tcPr>
          <w:p w:rsidR="00C060B5" w:rsidRPr="004263DD" w:rsidRDefault="00C060B5" w:rsidP="00B3524A">
            <w:pPr>
              <w:jc w:val="center"/>
            </w:pPr>
            <w:r w:rsidRPr="004263DD">
              <w:rPr>
                <w:sz w:val="22"/>
                <w:szCs w:val="22"/>
              </w:rPr>
              <w:t xml:space="preserve">Постановление </w:t>
            </w:r>
          </w:p>
          <w:p w:rsidR="00C060B5" w:rsidRPr="004263DD" w:rsidRDefault="00C060B5" w:rsidP="00B3524A">
            <w:pPr>
              <w:jc w:val="center"/>
            </w:pPr>
            <w:r w:rsidRPr="004263DD">
              <w:rPr>
                <w:sz w:val="22"/>
                <w:szCs w:val="22"/>
              </w:rPr>
              <w:t>№ 77</w:t>
            </w:r>
          </w:p>
        </w:tc>
        <w:tc>
          <w:tcPr>
            <w:tcW w:w="900" w:type="pct"/>
            <w:tcBorders>
              <w:top w:val="single" w:sz="4" w:space="0" w:color="000000"/>
              <w:left w:val="single" w:sz="4" w:space="0" w:color="auto"/>
              <w:bottom w:val="single" w:sz="4" w:space="0" w:color="auto"/>
              <w:right w:val="single" w:sz="4" w:space="0" w:color="auto"/>
            </w:tcBorders>
            <w:vAlign w:val="center"/>
          </w:tcPr>
          <w:p w:rsidR="00C060B5" w:rsidRPr="004263DD" w:rsidRDefault="00C060B5" w:rsidP="00B3524A">
            <w:pPr>
              <w:jc w:val="center"/>
            </w:pPr>
            <w:r w:rsidRPr="004263DD">
              <w:rPr>
                <w:sz w:val="22"/>
                <w:szCs w:val="22"/>
              </w:rPr>
              <w:t>от 02  сентября 2019 года</w:t>
            </w:r>
          </w:p>
        </w:tc>
        <w:tc>
          <w:tcPr>
            <w:tcW w:w="1861" w:type="pct"/>
            <w:tcBorders>
              <w:top w:val="single" w:sz="4" w:space="0" w:color="000000"/>
              <w:left w:val="single" w:sz="4" w:space="0" w:color="auto"/>
              <w:bottom w:val="single" w:sz="4" w:space="0" w:color="auto"/>
              <w:right w:val="single" w:sz="4" w:space="0" w:color="auto"/>
            </w:tcBorders>
            <w:vAlign w:val="center"/>
          </w:tcPr>
          <w:p w:rsidR="00C060B5" w:rsidRPr="004263DD" w:rsidRDefault="00C060B5" w:rsidP="00B3524A">
            <w:pPr>
              <w:jc w:val="center"/>
            </w:pPr>
            <w:r w:rsidRPr="004263DD">
              <w:rPr>
                <w:sz w:val="22"/>
                <w:szCs w:val="22"/>
              </w:rPr>
              <w:t>«О выделении средств из резервного фонда администрации муниципального образования «Шангальское»</w:t>
            </w:r>
          </w:p>
        </w:tc>
        <w:tc>
          <w:tcPr>
            <w:tcW w:w="1311" w:type="pct"/>
            <w:tcBorders>
              <w:top w:val="single" w:sz="4" w:space="0" w:color="000000"/>
              <w:left w:val="single" w:sz="4" w:space="0" w:color="auto"/>
              <w:bottom w:val="single" w:sz="4" w:space="0" w:color="auto"/>
              <w:right w:val="single" w:sz="4" w:space="0" w:color="auto"/>
            </w:tcBorders>
            <w:vAlign w:val="center"/>
          </w:tcPr>
          <w:p w:rsidR="00C060B5" w:rsidRPr="004263DD" w:rsidRDefault="00C060B5" w:rsidP="00B3524A">
            <w:pPr>
              <w:jc w:val="center"/>
            </w:pPr>
            <w:r w:rsidRPr="004263DD">
              <w:rPr>
                <w:sz w:val="22"/>
                <w:szCs w:val="22"/>
              </w:rPr>
              <w:t>10 000,00</w:t>
            </w:r>
          </w:p>
        </w:tc>
      </w:tr>
      <w:tr w:rsidR="00C060B5" w:rsidRPr="00E42E70" w:rsidTr="00B3524A">
        <w:trPr>
          <w:trHeight w:val="687"/>
        </w:trPr>
        <w:tc>
          <w:tcPr>
            <w:tcW w:w="927" w:type="pct"/>
            <w:tcBorders>
              <w:top w:val="single" w:sz="4" w:space="0" w:color="000000"/>
              <w:left w:val="single" w:sz="4" w:space="0" w:color="auto"/>
              <w:bottom w:val="single" w:sz="4" w:space="0" w:color="auto"/>
              <w:right w:val="single" w:sz="4" w:space="0" w:color="auto"/>
            </w:tcBorders>
            <w:vAlign w:val="center"/>
          </w:tcPr>
          <w:p w:rsidR="00C060B5" w:rsidRPr="004263DD" w:rsidRDefault="00C060B5" w:rsidP="00B3524A">
            <w:pPr>
              <w:jc w:val="center"/>
            </w:pPr>
            <w:r w:rsidRPr="004263DD">
              <w:rPr>
                <w:sz w:val="22"/>
                <w:szCs w:val="22"/>
              </w:rPr>
              <w:t xml:space="preserve">Постановление </w:t>
            </w:r>
          </w:p>
          <w:p w:rsidR="00C060B5" w:rsidRPr="004263DD" w:rsidRDefault="00C060B5" w:rsidP="00B3524A">
            <w:pPr>
              <w:jc w:val="center"/>
            </w:pPr>
            <w:r w:rsidRPr="004263DD">
              <w:rPr>
                <w:sz w:val="22"/>
                <w:szCs w:val="22"/>
              </w:rPr>
              <w:t>№ 103</w:t>
            </w:r>
          </w:p>
        </w:tc>
        <w:tc>
          <w:tcPr>
            <w:tcW w:w="900" w:type="pct"/>
            <w:tcBorders>
              <w:top w:val="single" w:sz="4" w:space="0" w:color="000000"/>
              <w:left w:val="single" w:sz="4" w:space="0" w:color="auto"/>
              <w:bottom w:val="single" w:sz="4" w:space="0" w:color="auto"/>
              <w:right w:val="single" w:sz="4" w:space="0" w:color="auto"/>
            </w:tcBorders>
            <w:vAlign w:val="center"/>
          </w:tcPr>
          <w:p w:rsidR="00C060B5" w:rsidRPr="004263DD" w:rsidRDefault="00C060B5" w:rsidP="00B3524A">
            <w:pPr>
              <w:jc w:val="center"/>
            </w:pPr>
            <w:r w:rsidRPr="004263DD">
              <w:rPr>
                <w:sz w:val="22"/>
                <w:szCs w:val="22"/>
              </w:rPr>
              <w:t>от 02  декабря 2019 года</w:t>
            </w:r>
          </w:p>
        </w:tc>
        <w:tc>
          <w:tcPr>
            <w:tcW w:w="1861" w:type="pct"/>
            <w:tcBorders>
              <w:top w:val="single" w:sz="4" w:space="0" w:color="000000"/>
              <w:left w:val="single" w:sz="4" w:space="0" w:color="auto"/>
              <w:bottom w:val="single" w:sz="4" w:space="0" w:color="auto"/>
              <w:right w:val="single" w:sz="4" w:space="0" w:color="auto"/>
            </w:tcBorders>
            <w:vAlign w:val="center"/>
          </w:tcPr>
          <w:p w:rsidR="00C060B5" w:rsidRPr="004263DD" w:rsidRDefault="00C060B5" w:rsidP="00B3524A">
            <w:pPr>
              <w:jc w:val="center"/>
            </w:pPr>
            <w:r w:rsidRPr="004263DD">
              <w:rPr>
                <w:sz w:val="22"/>
                <w:szCs w:val="22"/>
              </w:rPr>
              <w:t>«О выделении средств из резервного фонда администрации муниципального образования «Шангальское»</w:t>
            </w:r>
          </w:p>
        </w:tc>
        <w:tc>
          <w:tcPr>
            <w:tcW w:w="1311" w:type="pct"/>
            <w:tcBorders>
              <w:top w:val="single" w:sz="4" w:space="0" w:color="000000"/>
              <w:left w:val="single" w:sz="4" w:space="0" w:color="auto"/>
              <w:bottom w:val="single" w:sz="4" w:space="0" w:color="auto"/>
              <w:right w:val="single" w:sz="4" w:space="0" w:color="auto"/>
            </w:tcBorders>
            <w:vAlign w:val="center"/>
          </w:tcPr>
          <w:p w:rsidR="00C060B5" w:rsidRPr="004263DD" w:rsidRDefault="00C060B5" w:rsidP="00B3524A">
            <w:pPr>
              <w:jc w:val="center"/>
            </w:pPr>
            <w:r w:rsidRPr="004263DD">
              <w:rPr>
                <w:sz w:val="22"/>
                <w:szCs w:val="22"/>
              </w:rPr>
              <w:t>30 000,00</w:t>
            </w:r>
          </w:p>
        </w:tc>
      </w:tr>
      <w:tr w:rsidR="00C060B5" w:rsidRPr="00E42E70" w:rsidTr="00B3524A">
        <w:tc>
          <w:tcPr>
            <w:tcW w:w="927" w:type="pct"/>
            <w:tcBorders>
              <w:top w:val="single" w:sz="4" w:space="0" w:color="000000"/>
              <w:left w:val="single" w:sz="4" w:space="0" w:color="auto"/>
              <w:bottom w:val="single" w:sz="4" w:space="0" w:color="auto"/>
              <w:right w:val="single" w:sz="4" w:space="0" w:color="auto"/>
            </w:tcBorders>
            <w:vAlign w:val="center"/>
          </w:tcPr>
          <w:p w:rsidR="00C060B5" w:rsidRPr="00E42E70" w:rsidRDefault="00C060B5" w:rsidP="00B3524A">
            <w:pPr>
              <w:jc w:val="center"/>
              <w:rPr>
                <w:b/>
              </w:rPr>
            </w:pPr>
            <w:r w:rsidRPr="00E42E70">
              <w:rPr>
                <w:b/>
                <w:sz w:val="22"/>
                <w:szCs w:val="22"/>
              </w:rPr>
              <w:t>ВСЕГО</w:t>
            </w:r>
          </w:p>
        </w:tc>
        <w:tc>
          <w:tcPr>
            <w:tcW w:w="900" w:type="pct"/>
            <w:tcBorders>
              <w:top w:val="single" w:sz="4" w:space="0" w:color="000000"/>
              <w:left w:val="single" w:sz="4" w:space="0" w:color="auto"/>
              <w:bottom w:val="single" w:sz="4" w:space="0" w:color="auto"/>
              <w:right w:val="single" w:sz="4" w:space="0" w:color="auto"/>
            </w:tcBorders>
            <w:vAlign w:val="center"/>
          </w:tcPr>
          <w:p w:rsidR="00C060B5" w:rsidRPr="00E42E70" w:rsidRDefault="00C060B5" w:rsidP="00B3524A">
            <w:pPr>
              <w:jc w:val="center"/>
              <w:rPr>
                <w:b/>
              </w:rPr>
            </w:pPr>
          </w:p>
        </w:tc>
        <w:tc>
          <w:tcPr>
            <w:tcW w:w="1861" w:type="pct"/>
            <w:tcBorders>
              <w:top w:val="single" w:sz="4" w:space="0" w:color="000000"/>
              <w:left w:val="single" w:sz="4" w:space="0" w:color="auto"/>
              <w:bottom w:val="single" w:sz="4" w:space="0" w:color="auto"/>
              <w:right w:val="single" w:sz="4" w:space="0" w:color="auto"/>
            </w:tcBorders>
            <w:vAlign w:val="center"/>
          </w:tcPr>
          <w:p w:rsidR="00C060B5" w:rsidRPr="00E42E70" w:rsidRDefault="00C060B5" w:rsidP="00B3524A">
            <w:pPr>
              <w:jc w:val="center"/>
              <w:rPr>
                <w:b/>
              </w:rPr>
            </w:pPr>
          </w:p>
        </w:tc>
        <w:tc>
          <w:tcPr>
            <w:tcW w:w="1311" w:type="pct"/>
            <w:tcBorders>
              <w:top w:val="single" w:sz="4" w:space="0" w:color="000000"/>
              <w:left w:val="single" w:sz="4" w:space="0" w:color="auto"/>
              <w:bottom w:val="single" w:sz="4" w:space="0" w:color="auto"/>
              <w:right w:val="single" w:sz="4" w:space="0" w:color="auto"/>
            </w:tcBorders>
            <w:vAlign w:val="center"/>
          </w:tcPr>
          <w:p w:rsidR="00C060B5" w:rsidRPr="00E42E70" w:rsidRDefault="00C060B5" w:rsidP="00B3524A">
            <w:pPr>
              <w:jc w:val="center"/>
              <w:rPr>
                <w:b/>
              </w:rPr>
            </w:pPr>
            <w:r w:rsidRPr="00E42E70">
              <w:rPr>
                <w:b/>
                <w:sz w:val="22"/>
                <w:szCs w:val="22"/>
              </w:rPr>
              <w:t>40 000,00</w:t>
            </w:r>
          </w:p>
        </w:tc>
      </w:tr>
    </w:tbl>
    <w:p w:rsidR="00C060B5" w:rsidRPr="00E42E70" w:rsidRDefault="00C060B5" w:rsidP="00C060B5">
      <w:pPr>
        <w:jc w:val="center"/>
        <w:rPr>
          <w:sz w:val="22"/>
          <w:szCs w:val="22"/>
        </w:rPr>
      </w:pPr>
    </w:p>
    <w:p w:rsidR="00C060B5" w:rsidRDefault="00C060B5" w:rsidP="00C060B5">
      <w:pPr>
        <w:jc w:val="both"/>
        <w:rPr>
          <w:rStyle w:val="ad"/>
        </w:rPr>
      </w:pPr>
    </w:p>
    <w:p w:rsidR="00C060B5" w:rsidRDefault="00C060B5" w:rsidP="00C060B5">
      <w:pPr>
        <w:jc w:val="both"/>
        <w:rPr>
          <w:b/>
          <w:sz w:val="22"/>
          <w:szCs w:val="22"/>
        </w:rPr>
      </w:pPr>
    </w:p>
    <w:p w:rsidR="00C060B5" w:rsidRDefault="00C060B5" w:rsidP="00C060B5">
      <w:pPr>
        <w:rPr>
          <w:rFonts w:ascii="Arial" w:hAnsi="Arial" w:cs="Arial"/>
          <w:sz w:val="10"/>
          <w:szCs w:val="16"/>
        </w:rPr>
      </w:pPr>
    </w:p>
    <w:p w:rsidR="00C060B5" w:rsidRDefault="00C060B5" w:rsidP="00C060B5">
      <w:pPr>
        <w:jc w:val="center"/>
        <w:rPr>
          <w:b/>
          <w:sz w:val="10"/>
          <w:szCs w:val="16"/>
        </w:rPr>
        <w:sectPr w:rsidR="00C060B5" w:rsidSect="008C0D74">
          <w:footerReference w:type="even" r:id="rId8"/>
          <w:footerReference w:type="default" r:id="rId9"/>
          <w:pgSz w:w="11906" w:h="16838"/>
          <w:pgMar w:top="510" w:right="567" w:bottom="510" w:left="1134" w:header="170" w:footer="227" w:gutter="0"/>
          <w:cols w:space="708"/>
          <w:docGrid w:linePitch="360"/>
        </w:sectPr>
      </w:pPr>
    </w:p>
    <w:p w:rsidR="00C060B5" w:rsidRDefault="00C060B5" w:rsidP="00C060B5">
      <w:pPr>
        <w:jc w:val="center"/>
        <w:rPr>
          <w:b/>
          <w:sz w:val="22"/>
          <w:szCs w:val="22"/>
        </w:rPr>
      </w:pPr>
    </w:p>
    <w:p w:rsidR="00C060B5" w:rsidRDefault="00C060B5" w:rsidP="00C060B5">
      <w:pPr>
        <w:jc w:val="center"/>
        <w:rPr>
          <w:b/>
          <w:sz w:val="22"/>
          <w:szCs w:val="22"/>
        </w:rPr>
      </w:pPr>
    </w:p>
    <w:p w:rsidR="00C060B5" w:rsidRDefault="00C060B5" w:rsidP="00C060B5">
      <w:pPr>
        <w:jc w:val="center"/>
        <w:rPr>
          <w:b/>
          <w:sz w:val="22"/>
          <w:szCs w:val="22"/>
        </w:rPr>
      </w:pPr>
    </w:p>
    <w:p w:rsidR="00C060B5" w:rsidRDefault="00C060B5" w:rsidP="00C060B5">
      <w:pPr>
        <w:jc w:val="center"/>
        <w:rPr>
          <w:b/>
          <w:sz w:val="22"/>
          <w:szCs w:val="22"/>
        </w:rPr>
      </w:pPr>
    </w:p>
    <w:p w:rsidR="00C060B5" w:rsidRDefault="00C060B5" w:rsidP="00C060B5">
      <w:pPr>
        <w:jc w:val="center"/>
        <w:rPr>
          <w:b/>
          <w:sz w:val="22"/>
          <w:szCs w:val="22"/>
        </w:rPr>
      </w:pPr>
    </w:p>
    <w:p w:rsidR="00C060B5" w:rsidRDefault="00C060B5" w:rsidP="00C060B5">
      <w:pPr>
        <w:jc w:val="center"/>
        <w:rPr>
          <w:b/>
          <w:sz w:val="22"/>
          <w:szCs w:val="22"/>
        </w:rPr>
      </w:pPr>
      <w:r w:rsidRPr="002A3BE3">
        <w:rPr>
          <w:b/>
          <w:sz w:val="22"/>
          <w:szCs w:val="22"/>
        </w:rPr>
        <w:t>Информация о долговых обязательствах муниципального образо</w:t>
      </w:r>
      <w:r>
        <w:rPr>
          <w:b/>
          <w:sz w:val="22"/>
          <w:szCs w:val="22"/>
        </w:rPr>
        <w:t>вания «Шангальское» за  2019 год</w:t>
      </w:r>
    </w:p>
    <w:p w:rsidR="00C060B5" w:rsidRPr="002A3BE3" w:rsidRDefault="00C060B5" w:rsidP="00C060B5">
      <w:pPr>
        <w:jc w:val="center"/>
        <w:rPr>
          <w:b/>
          <w:sz w:val="22"/>
          <w:szCs w:val="22"/>
        </w:rPr>
      </w:pPr>
    </w:p>
    <w:p w:rsidR="00C060B5" w:rsidRDefault="00C060B5" w:rsidP="00C060B5">
      <w:pPr>
        <w:rPr>
          <w:rFonts w:ascii="Arial" w:hAnsi="Arial" w:cs="Arial"/>
          <w:sz w:val="10"/>
          <w:szCs w:val="16"/>
        </w:rPr>
      </w:pPr>
    </w:p>
    <w:tbl>
      <w:tblPr>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7"/>
        <w:gridCol w:w="470"/>
        <w:gridCol w:w="424"/>
        <w:gridCol w:w="453"/>
        <w:gridCol w:w="453"/>
        <w:gridCol w:w="453"/>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144"/>
      </w:tblGrid>
      <w:tr w:rsidR="00C060B5" w:rsidTr="00B3524A">
        <w:trPr>
          <w:cantSplit/>
          <w:trHeight w:val="722"/>
        </w:trPr>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w:t>
            </w:r>
          </w:p>
          <w:p w:rsidR="00C060B5" w:rsidRDefault="00C060B5" w:rsidP="00B3524A">
            <w:pPr>
              <w:rPr>
                <w:sz w:val="10"/>
                <w:szCs w:val="16"/>
                <w:lang w:eastAsia="en-US"/>
              </w:rPr>
            </w:pPr>
            <w:r>
              <w:rPr>
                <w:sz w:val="10"/>
                <w:szCs w:val="16"/>
                <w:lang w:eastAsia="en-US"/>
              </w:rPr>
              <w:t>п/п</w:t>
            </w:r>
          </w:p>
        </w:tc>
        <w:tc>
          <w:tcPr>
            <w:tcW w:w="14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0B5" w:rsidRDefault="00C060B5" w:rsidP="00B3524A">
            <w:pPr>
              <w:ind w:left="113" w:right="113"/>
              <w:rPr>
                <w:sz w:val="10"/>
                <w:szCs w:val="16"/>
                <w:lang w:eastAsia="en-US"/>
              </w:rPr>
            </w:pPr>
            <w:r>
              <w:rPr>
                <w:sz w:val="10"/>
                <w:szCs w:val="16"/>
                <w:lang w:eastAsia="en-US"/>
              </w:rPr>
              <w:t>Дата возникновения, изменения обязательств по договору, № документа</w:t>
            </w:r>
          </w:p>
        </w:tc>
        <w:tc>
          <w:tcPr>
            <w:tcW w:w="3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0B5" w:rsidRDefault="00C060B5" w:rsidP="00B3524A">
            <w:pPr>
              <w:ind w:left="113" w:right="113"/>
              <w:rPr>
                <w:sz w:val="10"/>
                <w:szCs w:val="16"/>
                <w:lang w:eastAsia="en-US"/>
              </w:rPr>
            </w:pPr>
            <w:r>
              <w:rPr>
                <w:sz w:val="10"/>
                <w:szCs w:val="16"/>
                <w:lang w:eastAsia="en-US"/>
              </w:rPr>
              <w:t>Наименование кредитора</w:t>
            </w:r>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0B5" w:rsidRDefault="00C060B5" w:rsidP="00B3524A">
            <w:pPr>
              <w:ind w:left="113" w:right="113"/>
              <w:rPr>
                <w:sz w:val="10"/>
                <w:szCs w:val="16"/>
                <w:lang w:eastAsia="en-US"/>
              </w:rPr>
            </w:pPr>
            <w:r>
              <w:rPr>
                <w:sz w:val="10"/>
                <w:szCs w:val="16"/>
                <w:lang w:eastAsia="en-US"/>
              </w:rPr>
              <w:t>Объем долгового обязательства по договору</w:t>
            </w:r>
          </w:p>
        </w:tc>
        <w:tc>
          <w:tcPr>
            <w:tcW w:w="42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0B5" w:rsidRDefault="00C060B5" w:rsidP="00B3524A">
            <w:pPr>
              <w:ind w:left="113" w:right="113"/>
              <w:rPr>
                <w:sz w:val="10"/>
                <w:szCs w:val="16"/>
                <w:lang w:eastAsia="en-US"/>
              </w:rPr>
            </w:pPr>
            <w:r>
              <w:rPr>
                <w:sz w:val="10"/>
                <w:szCs w:val="16"/>
                <w:lang w:eastAsia="en-US"/>
              </w:rPr>
              <w:t>Целевое назначение обязательства</w:t>
            </w:r>
          </w:p>
        </w:tc>
        <w:tc>
          <w:tcPr>
            <w:tcW w:w="4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0B5" w:rsidRDefault="00C060B5" w:rsidP="00B3524A">
            <w:pPr>
              <w:ind w:left="113" w:right="113"/>
              <w:rPr>
                <w:sz w:val="10"/>
                <w:szCs w:val="16"/>
                <w:lang w:eastAsia="en-US"/>
              </w:rPr>
            </w:pPr>
            <w:r>
              <w:rPr>
                <w:sz w:val="10"/>
                <w:szCs w:val="16"/>
                <w:lang w:eastAsia="en-US"/>
              </w:rPr>
              <w:t>Срок погашения обязательств по договору</w:t>
            </w:r>
          </w:p>
        </w:tc>
        <w:tc>
          <w:tcPr>
            <w:tcW w:w="4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0B5" w:rsidRDefault="00C060B5" w:rsidP="00B3524A">
            <w:pPr>
              <w:ind w:left="113" w:right="113"/>
              <w:rPr>
                <w:sz w:val="10"/>
                <w:szCs w:val="16"/>
                <w:lang w:eastAsia="en-US"/>
              </w:rPr>
            </w:pPr>
            <w:r>
              <w:rPr>
                <w:sz w:val="10"/>
                <w:szCs w:val="16"/>
                <w:lang w:eastAsia="en-US"/>
              </w:rPr>
              <w:t>Форма обеспечения обязательств, дата, № договора</w:t>
            </w:r>
          </w:p>
        </w:tc>
        <w:tc>
          <w:tcPr>
            <w:tcW w:w="1363" w:type="dxa"/>
            <w:gridSpan w:val="3"/>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 xml:space="preserve">Фактический объем долгового обязательства на начало года </w:t>
            </w:r>
          </w:p>
          <w:p w:rsidR="00C060B5" w:rsidRDefault="00C060B5" w:rsidP="00B3524A">
            <w:pPr>
              <w:jc w:val="center"/>
              <w:rPr>
                <w:sz w:val="10"/>
                <w:szCs w:val="16"/>
                <w:lang w:eastAsia="en-US"/>
              </w:rPr>
            </w:pPr>
            <w:r>
              <w:rPr>
                <w:sz w:val="10"/>
                <w:szCs w:val="16"/>
                <w:lang w:eastAsia="en-US"/>
              </w:rPr>
              <w:t>01.01.2019 г.</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Привлечение долговых обязательств и начисление процентов в текущем месяце,</w:t>
            </w:r>
          </w:p>
          <w:p w:rsidR="00C060B5" w:rsidRDefault="00C060B5" w:rsidP="00B3524A">
            <w:pPr>
              <w:jc w:val="center"/>
              <w:rPr>
                <w:sz w:val="10"/>
                <w:szCs w:val="16"/>
                <w:lang w:eastAsia="en-US"/>
              </w:rPr>
            </w:pPr>
            <w:r>
              <w:rPr>
                <w:sz w:val="10"/>
                <w:szCs w:val="16"/>
                <w:lang w:eastAsia="en-US"/>
              </w:rPr>
              <w:t>руб.</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Всего привлечено долговых обязательств и начислено процентов в течение года</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Погашение долговых обязательств в текущем месяце,</w:t>
            </w:r>
          </w:p>
          <w:p w:rsidR="00C060B5" w:rsidRDefault="00C060B5" w:rsidP="00B3524A">
            <w:pPr>
              <w:jc w:val="center"/>
              <w:rPr>
                <w:sz w:val="10"/>
                <w:szCs w:val="16"/>
                <w:lang w:eastAsia="en-US"/>
              </w:rPr>
            </w:pPr>
            <w:r>
              <w:rPr>
                <w:sz w:val="10"/>
                <w:szCs w:val="16"/>
                <w:lang w:eastAsia="en-US"/>
              </w:rPr>
              <w:t>руб.</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Погашение долговых обязательств в течение года,</w:t>
            </w:r>
          </w:p>
          <w:p w:rsidR="00C060B5" w:rsidRDefault="00C060B5" w:rsidP="00B3524A">
            <w:pPr>
              <w:jc w:val="center"/>
              <w:rPr>
                <w:sz w:val="10"/>
                <w:szCs w:val="16"/>
                <w:lang w:eastAsia="en-US"/>
              </w:rPr>
            </w:pPr>
            <w:r>
              <w:rPr>
                <w:sz w:val="10"/>
                <w:szCs w:val="16"/>
                <w:lang w:eastAsia="en-US"/>
              </w:rPr>
              <w:t>руб.</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Списано долговых обязательств в текущем месяце,</w:t>
            </w:r>
          </w:p>
          <w:p w:rsidR="00C060B5" w:rsidRDefault="00C060B5" w:rsidP="00B3524A">
            <w:pPr>
              <w:jc w:val="center"/>
              <w:rPr>
                <w:sz w:val="10"/>
                <w:szCs w:val="16"/>
                <w:lang w:eastAsia="en-US"/>
              </w:rPr>
            </w:pPr>
            <w:r>
              <w:rPr>
                <w:sz w:val="10"/>
                <w:szCs w:val="16"/>
                <w:lang w:eastAsia="en-US"/>
              </w:rPr>
              <w:t>руб.</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Списано долговых обязательств в течение года, руб.</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Фактический объем долгового обязательства на конец отчетного периода</w:t>
            </w:r>
          </w:p>
        </w:tc>
        <w:tc>
          <w:tcPr>
            <w:tcW w:w="11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60B5" w:rsidRDefault="00C060B5" w:rsidP="00B3524A">
            <w:pPr>
              <w:ind w:left="113" w:right="113"/>
              <w:jc w:val="center"/>
              <w:rPr>
                <w:sz w:val="10"/>
                <w:szCs w:val="16"/>
                <w:lang w:eastAsia="en-US"/>
              </w:rPr>
            </w:pPr>
            <w:r>
              <w:rPr>
                <w:sz w:val="10"/>
                <w:szCs w:val="16"/>
                <w:lang w:eastAsia="en-US"/>
              </w:rPr>
              <w:t>Дата возникновения, изменения обязательств по договору, № документа</w:t>
            </w:r>
          </w:p>
        </w:tc>
      </w:tr>
      <w:tr w:rsidR="00C060B5" w:rsidTr="00B3524A">
        <w:trPr>
          <w:cantSplit/>
          <w:trHeight w:val="8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основной долг</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проценты, комиссии</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пени, штрафы</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основной долг</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проценты, комиссии</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пени, штрафы</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основной долг</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проценты,</w:t>
            </w:r>
          </w:p>
          <w:p w:rsidR="00C060B5" w:rsidRDefault="00C060B5" w:rsidP="00B3524A">
            <w:pPr>
              <w:jc w:val="center"/>
              <w:rPr>
                <w:sz w:val="10"/>
                <w:szCs w:val="16"/>
                <w:lang w:eastAsia="en-US"/>
              </w:rPr>
            </w:pPr>
            <w:r>
              <w:rPr>
                <w:sz w:val="10"/>
                <w:szCs w:val="16"/>
                <w:lang w:eastAsia="en-US"/>
              </w:rPr>
              <w:t>комиссии</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пени, штрафы</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основной долг</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проценты,</w:t>
            </w:r>
          </w:p>
          <w:p w:rsidR="00C060B5" w:rsidRDefault="00C060B5" w:rsidP="00B3524A">
            <w:pPr>
              <w:jc w:val="center"/>
              <w:rPr>
                <w:sz w:val="10"/>
                <w:szCs w:val="16"/>
                <w:lang w:eastAsia="en-US"/>
              </w:rPr>
            </w:pPr>
            <w:r>
              <w:rPr>
                <w:sz w:val="10"/>
                <w:szCs w:val="16"/>
                <w:lang w:eastAsia="en-US"/>
              </w:rPr>
              <w:t>комиссии</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пени, штрафы</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основной долг</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проценты,</w:t>
            </w:r>
          </w:p>
          <w:p w:rsidR="00C060B5" w:rsidRDefault="00C060B5" w:rsidP="00B3524A">
            <w:pPr>
              <w:jc w:val="center"/>
              <w:rPr>
                <w:sz w:val="10"/>
                <w:szCs w:val="16"/>
                <w:lang w:eastAsia="en-US"/>
              </w:rPr>
            </w:pPr>
            <w:r>
              <w:rPr>
                <w:sz w:val="10"/>
                <w:szCs w:val="16"/>
                <w:lang w:eastAsia="en-US"/>
              </w:rPr>
              <w:t>комиссии</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пени, штрафы</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основной долг</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проценты,</w:t>
            </w:r>
          </w:p>
          <w:p w:rsidR="00C060B5" w:rsidRDefault="00C060B5" w:rsidP="00B3524A">
            <w:pPr>
              <w:jc w:val="center"/>
              <w:rPr>
                <w:sz w:val="10"/>
                <w:szCs w:val="16"/>
                <w:lang w:eastAsia="en-US"/>
              </w:rPr>
            </w:pPr>
            <w:r>
              <w:rPr>
                <w:sz w:val="10"/>
                <w:szCs w:val="16"/>
                <w:lang w:eastAsia="en-US"/>
              </w:rPr>
              <w:t>комиссии</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пени, штрафы</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основной долг</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проценты, комиссии</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пени, штрафы</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основной долг</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проценты,</w:t>
            </w:r>
          </w:p>
          <w:p w:rsidR="00C060B5" w:rsidRDefault="00C060B5" w:rsidP="00B3524A">
            <w:pPr>
              <w:jc w:val="center"/>
              <w:rPr>
                <w:sz w:val="10"/>
                <w:szCs w:val="16"/>
                <w:lang w:eastAsia="en-US"/>
              </w:rPr>
            </w:pPr>
            <w:r>
              <w:rPr>
                <w:sz w:val="10"/>
                <w:szCs w:val="16"/>
                <w:lang w:eastAsia="en-US"/>
              </w:rPr>
              <w:t>комиссии</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jc w:val="center"/>
              <w:rPr>
                <w:sz w:val="10"/>
                <w:szCs w:val="16"/>
                <w:lang w:eastAsia="en-US"/>
              </w:rPr>
            </w:pPr>
            <w:r>
              <w:rPr>
                <w:sz w:val="10"/>
                <w:szCs w:val="16"/>
                <w:lang w:eastAsia="en-US"/>
              </w:rPr>
              <w:t>пени, штрафы</w:t>
            </w: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p>
        </w:tc>
      </w:tr>
      <w:tr w:rsidR="00C060B5" w:rsidTr="00B3524A">
        <w:trPr>
          <w:cantSplit/>
          <w:trHeight w:val="167"/>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1</w:t>
            </w:r>
          </w:p>
        </w:tc>
        <w:tc>
          <w:tcPr>
            <w:tcW w:w="1441"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2</w:t>
            </w:r>
          </w:p>
        </w:tc>
        <w:tc>
          <w:tcPr>
            <w:tcW w:w="35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3</w:t>
            </w:r>
          </w:p>
        </w:tc>
        <w:tc>
          <w:tcPr>
            <w:tcW w:w="47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4</w:t>
            </w:r>
          </w:p>
        </w:tc>
        <w:tc>
          <w:tcPr>
            <w:tcW w:w="427"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5</w:t>
            </w: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6</w:t>
            </w: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7</w:t>
            </w:r>
          </w:p>
        </w:tc>
        <w:tc>
          <w:tcPr>
            <w:tcW w:w="455"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8</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9</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10</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11</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12</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13</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14</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15</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16</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17</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18</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19</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20</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21</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22</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23</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24</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25</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26</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27</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28</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29</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30</w:t>
            </w:r>
          </w:p>
        </w:tc>
        <w:tc>
          <w:tcPr>
            <w:tcW w:w="454"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31</w:t>
            </w:r>
          </w:p>
        </w:tc>
        <w:tc>
          <w:tcPr>
            <w:tcW w:w="1153" w:type="dxa"/>
            <w:tcBorders>
              <w:top w:val="single" w:sz="4" w:space="0" w:color="auto"/>
              <w:left w:val="single" w:sz="4" w:space="0" w:color="auto"/>
              <w:bottom w:val="single" w:sz="4" w:space="0" w:color="auto"/>
              <w:right w:val="single" w:sz="4" w:space="0" w:color="auto"/>
            </w:tcBorders>
            <w:vAlign w:val="center"/>
            <w:hideMark/>
          </w:tcPr>
          <w:p w:rsidR="00C060B5" w:rsidRDefault="00C060B5" w:rsidP="00B3524A">
            <w:pPr>
              <w:rPr>
                <w:sz w:val="10"/>
                <w:szCs w:val="16"/>
                <w:lang w:eastAsia="en-US"/>
              </w:rPr>
            </w:pPr>
            <w:r>
              <w:rPr>
                <w:sz w:val="10"/>
                <w:szCs w:val="16"/>
                <w:lang w:eastAsia="en-US"/>
              </w:rPr>
              <w:t>32</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1</w:t>
            </w:r>
          </w:p>
        </w:tc>
        <w:tc>
          <w:tcPr>
            <w:tcW w:w="14507" w:type="dxa"/>
            <w:gridSpan w:val="30"/>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Муниципальные ценные бумаги</w:t>
            </w: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610" w:type="dxa"/>
            <w:gridSpan w:val="6"/>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Ценные бумаги поселений</w:t>
            </w: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Итого п.1</w:t>
            </w: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п.1</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2</w:t>
            </w:r>
          </w:p>
        </w:tc>
        <w:tc>
          <w:tcPr>
            <w:tcW w:w="14507" w:type="dxa"/>
            <w:gridSpan w:val="30"/>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Кредитные соглашения и договоры</w:t>
            </w: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1</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2</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3</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4</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610" w:type="dxa"/>
            <w:gridSpan w:val="6"/>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Кредитные соглашения поселений</w:t>
            </w: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п.2</w:t>
            </w: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п.2</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3</w:t>
            </w:r>
          </w:p>
        </w:tc>
        <w:tc>
          <w:tcPr>
            <w:tcW w:w="14507" w:type="dxa"/>
            <w:gridSpan w:val="30"/>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Договоры и соглашения о получении муниципальным образованием бюджетных кредитов от бюджетов других уровней бюджетной системы РФ</w:t>
            </w: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507" w:type="dxa"/>
            <w:gridSpan w:val="30"/>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а) бюджетные ссуды</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а) бюджетные ссуды</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1</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2</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3</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пп. а)</w:t>
            </w: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пп. а)</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14507" w:type="dxa"/>
            <w:gridSpan w:val="30"/>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б) бюджетные кредиты</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б) бюджетные кредиты</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jc w:val="both"/>
              <w:rPr>
                <w:sz w:val="10"/>
                <w:szCs w:val="16"/>
                <w:lang w:eastAsia="en-US"/>
              </w:rPr>
            </w:pPr>
            <w:r>
              <w:rPr>
                <w:sz w:val="10"/>
                <w:szCs w:val="16"/>
                <w:lang w:eastAsia="en-US"/>
              </w:rPr>
              <w:t>1</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jc w:val="both"/>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jc w:val="both"/>
              <w:rPr>
                <w:sz w:val="10"/>
                <w:szCs w:val="16"/>
                <w:lang w:eastAsia="en-US"/>
              </w:rPr>
            </w:pPr>
            <w:r>
              <w:rPr>
                <w:sz w:val="10"/>
                <w:szCs w:val="16"/>
                <w:lang w:eastAsia="en-US"/>
              </w:rPr>
              <w:t>2</w:t>
            </w: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jc w:val="both"/>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jc w:val="both"/>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jc w:val="both"/>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610" w:type="dxa"/>
            <w:gridSpan w:val="6"/>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Бюджетные кредиты поселений</w:t>
            </w: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пп..б)</w:t>
            </w: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пп. б)</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Итого п.3</w:t>
            </w: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п.3</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4</w:t>
            </w:r>
          </w:p>
        </w:tc>
        <w:tc>
          <w:tcPr>
            <w:tcW w:w="14507" w:type="dxa"/>
            <w:gridSpan w:val="30"/>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Договоры о предоставлении гарантий поселений</w:t>
            </w: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3610" w:type="dxa"/>
            <w:gridSpan w:val="6"/>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 xml:space="preserve">Договоры о предоставлении гарантий поселений </w:t>
            </w: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4"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15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Итого п.4</w:t>
            </w: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Итого п.4</w:t>
            </w:r>
          </w:p>
        </w:tc>
      </w:tr>
      <w:tr w:rsidR="00C060B5" w:rsidTr="00B3524A">
        <w:trPr>
          <w:cantSplit/>
          <w:trHeight w:val="20"/>
        </w:trPr>
        <w:tc>
          <w:tcPr>
            <w:tcW w:w="369"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Всего</w:t>
            </w:r>
          </w:p>
        </w:tc>
        <w:tc>
          <w:tcPr>
            <w:tcW w:w="359" w:type="dxa"/>
            <w:tcBorders>
              <w:top w:val="single" w:sz="4" w:space="0" w:color="auto"/>
              <w:left w:val="single" w:sz="4" w:space="0" w:color="auto"/>
              <w:bottom w:val="single" w:sz="4" w:space="0" w:color="auto"/>
              <w:right w:val="single" w:sz="4" w:space="0" w:color="auto"/>
            </w:tcBorders>
            <w:textDirection w:val="btLr"/>
          </w:tcPr>
          <w:p w:rsidR="00C060B5" w:rsidRDefault="00C060B5" w:rsidP="00B3524A">
            <w:pPr>
              <w:ind w:left="113" w:right="113"/>
              <w:rPr>
                <w:sz w:val="10"/>
                <w:szCs w:val="16"/>
                <w:lang w:eastAsia="en-US"/>
              </w:rPr>
            </w:pPr>
          </w:p>
        </w:tc>
        <w:tc>
          <w:tcPr>
            <w:tcW w:w="473"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27"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tcPr>
          <w:p w:rsidR="00C060B5" w:rsidRDefault="00C060B5" w:rsidP="00B3524A">
            <w:pPr>
              <w:rPr>
                <w:sz w:val="10"/>
                <w:szCs w:val="16"/>
                <w:lang w:eastAsia="en-US"/>
              </w:rPr>
            </w:pPr>
          </w:p>
        </w:tc>
        <w:tc>
          <w:tcPr>
            <w:tcW w:w="455"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454"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b/>
                <w:sz w:val="10"/>
                <w:szCs w:val="16"/>
                <w:lang w:eastAsia="en-US"/>
              </w:rPr>
            </w:pPr>
            <w:r>
              <w:rPr>
                <w:b/>
                <w:sz w:val="10"/>
                <w:szCs w:val="16"/>
                <w:lang w:eastAsia="en-US"/>
              </w:rPr>
              <w:t>0,00</w:t>
            </w:r>
          </w:p>
        </w:tc>
        <w:tc>
          <w:tcPr>
            <w:tcW w:w="1153" w:type="dxa"/>
            <w:tcBorders>
              <w:top w:val="single" w:sz="4" w:space="0" w:color="auto"/>
              <w:left w:val="single" w:sz="4" w:space="0" w:color="auto"/>
              <w:bottom w:val="single" w:sz="4" w:space="0" w:color="auto"/>
              <w:right w:val="single" w:sz="4" w:space="0" w:color="auto"/>
            </w:tcBorders>
            <w:hideMark/>
          </w:tcPr>
          <w:p w:rsidR="00C060B5" w:rsidRDefault="00C060B5" w:rsidP="00B3524A">
            <w:pPr>
              <w:rPr>
                <w:sz w:val="10"/>
                <w:szCs w:val="16"/>
                <w:lang w:eastAsia="en-US"/>
              </w:rPr>
            </w:pPr>
            <w:r>
              <w:rPr>
                <w:sz w:val="10"/>
                <w:szCs w:val="16"/>
                <w:lang w:eastAsia="en-US"/>
              </w:rPr>
              <w:t>Всего</w:t>
            </w:r>
          </w:p>
        </w:tc>
      </w:tr>
    </w:tbl>
    <w:p w:rsidR="00C060B5" w:rsidRDefault="00C060B5" w:rsidP="00C060B5">
      <w:pPr>
        <w:rPr>
          <w:sz w:val="10"/>
          <w:szCs w:val="16"/>
        </w:rPr>
      </w:pPr>
    </w:p>
    <w:p w:rsidR="00C060B5" w:rsidRDefault="00C060B5" w:rsidP="00C060B5">
      <w:pPr>
        <w:ind w:firstLine="735"/>
        <w:jc w:val="center"/>
        <w:rPr>
          <w:b/>
          <w:sz w:val="22"/>
          <w:szCs w:val="22"/>
        </w:rPr>
        <w:sectPr w:rsidR="00C060B5" w:rsidSect="00B3524A">
          <w:pgSz w:w="16838" w:h="11906" w:orient="landscape"/>
          <w:pgMar w:top="1134" w:right="510" w:bottom="567" w:left="510" w:header="170" w:footer="0" w:gutter="0"/>
          <w:cols w:space="708"/>
          <w:docGrid w:linePitch="360"/>
        </w:sectPr>
      </w:pPr>
    </w:p>
    <w:p w:rsidR="00C060B5" w:rsidRPr="00E42E70" w:rsidRDefault="00C060B5" w:rsidP="00C060B5">
      <w:pPr>
        <w:ind w:firstLine="735"/>
        <w:jc w:val="center"/>
        <w:rPr>
          <w:b/>
          <w:sz w:val="22"/>
          <w:szCs w:val="22"/>
        </w:rPr>
      </w:pPr>
      <w:r w:rsidRPr="00E42E70">
        <w:rPr>
          <w:b/>
          <w:sz w:val="22"/>
          <w:szCs w:val="22"/>
        </w:rPr>
        <w:lastRenderedPageBreak/>
        <w:t>Пояснительная записка к отчету об исполнении бюджета</w:t>
      </w:r>
      <w:r>
        <w:rPr>
          <w:b/>
          <w:sz w:val="22"/>
          <w:szCs w:val="22"/>
        </w:rPr>
        <w:t xml:space="preserve"> </w:t>
      </w:r>
      <w:r w:rsidRPr="00E42E70">
        <w:rPr>
          <w:b/>
          <w:sz w:val="22"/>
          <w:szCs w:val="22"/>
        </w:rPr>
        <w:t>за 2019 год</w:t>
      </w:r>
    </w:p>
    <w:p w:rsidR="00C060B5" w:rsidRPr="00E42E70" w:rsidRDefault="00C060B5" w:rsidP="00C060B5">
      <w:pPr>
        <w:ind w:firstLine="735"/>
        <w:jc w:val="center"/>
        <w:rPr>
          <w:b/>
          <w:i/>
          <w:sz w:val="22"/>
          <w:szCs w:val="22"/>
        </w:rPr>
      </w:pPr>
    </w:p>
    <w:p w:rsidR="00C060B5" w:rsidRPr="00E42E70" w:rsidRDefault="00C060B5" w:rsidP="00C060B5">
      <w:pPr>
        <w:ind w:firstLine="567"/>
        <w:jc w:val="both"/>
        <w:rPr>
          <w:b/>
          <w:i/>
          <w:sz w:val="22"/>
          <w:szCs w:val="22"/>
        </w:rPr>
      </w:pPr>
      <w:r w:rsidRPr="00E42E70">
        <w:rPr>
          <w:sz w:val="22"/>
          <w:szCs w:val="22"/>
        </w:rPr>
        <w:t xml:space="preserve">Бюджет МО «Шангальское» утвержден решением Совета депутатов МО «Шангальское» от 27.12.2018 г. № 172 «О бюджете муниципального образования «Шангальское» на 2019 год» с общим объемом доходов бюджета в сумме 10 109 626,00 руб., с общим объемом расходов в сумме 10 462 737,00 руб.  Дефицит бюджета запланирован в сумме 353 111,0 руб., или 5 % утвержденного общего годового объема доходов местного бюджета без учета утвержденного объема безвозмездных поступлений. Дефицит не превышает ограничения, установленные пунктом 3 ст. 92.1 БК РФ (5%). </w:t>
      </w:r>
    </w:p>
    <w:p w:rsidR="00C060B5" w:rsidRPr="00E42E70" w:rsidRDefault="00C060B5" w:rsidP="00C060B5">
      <w:pPr>
        <w:ind w:firstLine="567"/>
        <w:jc w:val="both"/>
        <w:rPr>
          <w:sz w:val="22"/>
          <w:szCs w:val="22"/>
        </w:rPr>
      </w:pPr>
      <w:r w:rsidRPr="00E42E70">
        <w:rPr>
          <w:sz w:val="22"/>
          <w:szCs w:val="22"/>
        </w:rPr>
        <w:t>В ходе исполнения бюджета поселения в бюджет МО «Шангальское» семь раз вносились изменения. Изменения связаны с перераспределением расходов между разделами и видами расходов, увеличением доходной и расходной части.</w:t>
      </w:r>
    </w:p>
    <w:p w:rsidR="00C060B5" w:rsidRPr="00E42E70" w:rsidRDefault="00C060B5" w:rsidP="00C060B5">
      <w:pPr>
        <w:ind w:firstLine="567"/>
        <w:jc w:val="both"/>
        <w:rPr>
          <w:sz w:val="22"/>
          <w:szCs w:val="22"/>
        </w:rPr>
      </w:pPr>
      <w:r w:rsidRPr="00E42E70">
        <w:rPr>
          <w:sz w:val="22"/>
          <w:szCs w:val="22"/>
        </w:rPr>
        <w:t>В последней редакции решением Совета депутатов от 26.12.19 г. № 230 «О внесении изменений в решение от 27.12.2018 г. № 172 «О бюджете муниципального образования «Шангальское» на 2019 год» (далее – уточненное решение о бюджете) бюджет утвержден со следующими основными характеристиками:</w:t>
      </w:r>
    </w:p>
    <w:p w:rsidR="00C060B5" w:rsidRPr="00E42E70" w:rsidRDefault="00C060B5" w:rsidP="00C060B5">
      <w:pPr>
        <w:ind w:firstLine="567"/>
        <w:jc w:val="both"/>
        <w:rPr>
          <w:sz w:val="22"/>
          <w:szCs w:val="22"/>
        </w:rPr>
      </w:pPr>
      <w:r w:rsidRPr="00E42E70">
        <w:rPr>
          <w:sz w:val="22"/>
          <w:szCs w:val="22"/>
        </w:rPr>
        <w:t>- общий объем прогнозируемых доходов в сумме 14 207 271,67 руб., (в том числе 9 110 887,00 руб. собственные доходы</w:t>
      </w:r>
    </w:p>
    <w:p w:rsidR="00C060B5" w:rsidRPr="00E42E70" w:rsidRDefault="00C060B5" w:rsidP="00C060B5">
      <w:pPr>
        <w:ind w:firstLine="567"/>
        <w:jc w:val="both"/>
        <w:rPr>
          <w:sz w:val="22"/>
          <w:szCs w:val="22"/>
        </w:rPr>
      </w:pPr>
      <w:r w:rsidRPr="00E42E70">
        <w:rPr>
          <w:sz w:val="22"/>
          <w:szCs w:val="22"/>
        </w:rPr>
        <w:t>- общий объем расходов в сумме 15 939 870,57 руб.,</w:t>
      </w:r>
    </w:p>
    <w:p w:rsidR="00C060B5" w:rsidRPr="00E42E70" w:rsidRDefault="00C060B5" w:rsidP="00C060B5">
      <w:pPr>
        <w:autoSpaceDE w:val="0"/>
        <w:autoSpaceDN w:val="0"/>
        <w:adjustRightInd w:val="0"/>
        <w:ind w:firstLine="540"/>
        <w:jc w:val="both"/>
        <w:rPr>
          <w:sz w:val="22"/>
          <w:szCs w:val="22"/>
        </w:rPr>
      </w:pPr>
      <w:r w:rsidRPr="00E42E70">
        <w:rPr>
          <w:sz w:val="22"/>
          <w:szCs w:val="22"/>
        </w:rPr>
        <w:t>- дефицит бюджета в сумме – 1 732 598,90 руб.</w:t>
      </w:r>
    </w:p>
    <w:p w:rsidR="00C060B5" w:rsidRPr="00E42E70" w:rsidRDefault="00C060B5" w:rsidP="00C060B5">
      <w:pPr>
        <w:autoSpaceDE w:val="0"/>
        <w:autoSpaceDN w:val="0"/>
        <w:adjustRightInd w:val="0"/>
        <w:ind w:firstLine="540"/>
        <w:jc w:val="both"/>
        <w:rPr>
          <w:sz w:val="22"/>
          <w:szCs w:val="22"/>
        </w:rPr>
      </w:pPr>
      <w:r w:rsidRPr="00E42E70">
        <w:rPr>
          <w:sz w:val="22"/>
          <w:szCs w:val="22"/>
        </w:rPr>
        <w:t xml:space="preserve"> Приложением №1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1 732 598,90 руб.</w:t>
      </w:r>
    </w:p>
    <w:p w:rsidR="00C060B5" w:rsidRDefault="00C060B5" w:rsidP="00C060B5">
      <w:pPr>
        <w:tabs>
          <w:tab w:val="left" w:pos="3015"/>
        </w:tabs>
        <w:jc w:val="center"/>
        <w:rPr>
          <w:i/>
          <w:sz w:val="22"/>
          <w:szCs w:val="22"/>
        </w:rPr>
      </w:pPr>
    </w:p>
    <w:p w:rsidR="00C060B5" w:rsidRPr="00E42E70" w:rsidRDefault="00C060B5" w:rsidP="00C060B5">
      <w:pPr>
        <w:tabs>
          <w:tab w:val="left" w:pos="3015"/>
        </w:tabs>
        <w:jc w:val="center"/>
        <w:rPr>
          <w:i/>
          <w:sz w:val="22"/>
          <w:szCs w:val="22"/>
        </w:rPr>
      </w:pPr>
      <w:r w:rsidRPr="00E42E70">
        <w:rPr>
          <w:i/>
          <w:sz w:val="22"/>
          <w:szCs w:val="22"/>
        </w:rPr>
        <w:t>Основные характеристики бюджета поселения на 2019 год.</w:t>
      </w:r>
    </w:p>
    <w:p w:rsidR="00C060B5" w:rsidRPr="00E42E70" w:rsidRDefault="00C060B5" w:rsidP="00C060B5">
      <w:pPr>
        <w:ind w:firstLine="735"/>
        <w:jc w:val="right"/>
        <w:rPr>
          <w:sz w:val="22"/>
          <w:szCs w:val="22"/>
        </w:rPr>
      </w:pPr>
      <w:r w:rsidRPr="00E42E70">
        <w:rPr>
          <w:sz w:val="22"/>
          <w:szCs w:val="22"/>
        </w:rPr>
        <w:t>Таблица 1 (руб.)</w:t>
      </w:r>
    </w:p>
    <w:tbl>
      <w:tblPr>
        <w:tblStyle w:val="aa"/>
        <w:tblpPr w:leftFromText="180" w:rightFromText="180" w:vertAnchor="text" w:horzAnchor="margin" w:tblpY="242"/>
        <w:tblW w:w="0" w:type="auto"/>
        <w:tblLook w:val="04A0"/>
      </w:tblPr>
      <w:tblGrid>
        <w:gridCol w:w="1951"/>
        <w:gridCol w:w="1794"/>
        <w:gridCol w:w="1843"/>
        <w:gridCol w:w="1984"/>
        <w:gridCol w:w="2092"/>
      </w:tblGrid>
      <w:tr w:rsidR="00C060B5" w:rsidRPr="00E42E70" w:rsidTr="00B3524A">
        <w:trPr>
          <w:trHeight w:val="1408"/>
        </w:trPr>
        <w:tc>
          <w:tcPr>
            <w:tcW w:w="1951" w:type="dxa"/>
          </w:tcPr>
          <w:p w:rsidR="00C060B5" w:rsidRPr="00E42E70" w:rsidRDefault="00C060B5" w:rsidP="00B3524A">
            <w:pPr>
              <w:jc w:val="center"/>
            </w:pPr>
            <w:r w:rsidRPr="00E42E70">
              <w:t>Наименование показателя</w:t>
            </w:r>
          </w:p>
        </w:tc>
        <w:tc>
          <w:tcPr>
            <w:tcW w:w="1701" w:type="dxa"/>
          </w:tcPr>
          <w:p w:rsidR="00C060B5" w:rsidRPr="00E42E70" w:rsidRDefault="00C060B5" w:rsidP="00B3524A">
            <w:pPr>
              <w:jc w:val="center"/>
            </w:pPr>
            <w:r w:rsidRPr="00E42E70">
              <w:t>Первоначальные бюджетные назначения</w:t>
            </w:r>
          </w:p>
          <w:p w:rsidR="00C060B5" w:rsidRPr="00E42E70" w:rsidRDefault="00C060B5" w:rsidP="00B3524A">
            <w:pPr>
              <w:jc w:val="center"/>
            </w:pPr>
            <w:r w:rsidRPr="00E42E70">
              <w:t>На 01.01.2019 г.</w:t>
            </w:r>
          </w:p>
        </w:tc>
        <w:tc>
          <w:tcPr>
            <w:tcW w:w="1843" w:type="dxa"/>
          </w:tcPr>
          <w:p w:rsidR="00C060B5" w:rsidRPr="00E42E70" w:rsidRDefault="00C060B5" w:rsidP="00B3524A">
            <w:pPr>
              <w:jc w:val="center"/>
            </w:pPr>
            <w:r w:rsidRPr="00E42E70">
              <w:t>Уточненные бюджетные назначения</w:t>
            </w:r>
          </w:p>
          <w:p w:rsidR="00C060B5" w:rsidRPr="00E42E70" w:rsidRDefault="00C060B5" w:rsidP="00B3524A">
            <w:pPr>
              <w:jc w:val="center"/>
            </w:pPr>
            <w:r w:rsidRPr="00E42E70">
              <w:t>На 31.12.2019 г.</w:t>
            </w:r>
          </w:p>
        </w:tc>
        <w:tc>
          <w:tcPr>
            <w:tcW w:w="1984" w:type="dxa"/>
          </w:tcPr>
          <w:p w:rsidR="00C060B5" w:rsidRPr="00E42E70" w:rsidRDefault="00C060B5" w:rsidP="00B3524A">
            <w:pPr>
              <w:jc w:val="center"/>
            </w:pPr>
            <w:r w:rsidRPr="00E42E70">
              <w:t>Отклонения от первоначальных назначений</w:t>
            </w:r>
          </w:p>
        </w:tc>
        <w:tc>
          <w:tcPr>
            <w:tcW w:w="2092" w:type="dxa"/>
          </w:tcPr>
          <w:p w:rsidR="00C060B5" w:rsidRPr="00E42E70" w:rsidRDefault="00C060B5" w:rsidP="00B3524A">
            <w:pPr>
              <w:jc w:val="center"/>
            </w:pPr>
            <w:r w:rsidRPr="00E42E70">
              <w:t>Утвержденные бюджетные назначения по данным отчета об исполнении бюджета на 01.01.2020г.</w:t>
            </w:r>
          </w:p>
        </w:tc>
      </w:tr>
      <w:tr w:rsidR="00C060B5" w:rsidRPr="00E42E70" w:rsidTr="00B3524A">
        <w:tc>
          <w:tcPr>
            <w:tcW w:w="1951" w:type="dxa"/>
          </w:tcPr>
          <w:p w:rsidR="00C060B5" w:rsidRPr="00E42E70" w:rsidRDefault="00C060B5" w:rsidP="00B3524A">
            <w:r w:rsidRPr="00E42E70">
              <w:t>Общий объем доходов, из них:</w:t>
            </w:r>
          </w:p>
        </w:tc>
        <w:tc>
          <w:tcPr>
            <w:tcW w:w="1701" w:type="dxa"/>
            <w:vAlign w:val="center"/>
          </w:tcPr>
          <w:p w:rsidR="00C060B5" w:rsidRPr="00E42E70" w:rsidRDefault="00C060B5" w:rsidP="00B3524A">
            <w:pPr>
              <w:jc w:val="center"/>
            </w:pPr>
            <w:r w:rsidRPr="00E42E70">
              <w:t>10 109 626,00</w:t>
            </w:r>
          </w:p>
        </w:tc>
        <w:tc>
          <w:tcPr>
            <w:tcW w:w="1843" w:type="dxa"/>
            <w:vAlign w:val="center"/>
          </w:tcPr>
          <w:p w:rsidR="00C060B5" w:rsidRPr="00E42E70" w:rsidRDefault="00C060B5" w:rsidP="00B3524A">
            <w:pPr>
              <w:jc w:val="center"/>
            </w:pPr>
            <w:r w:rsidRPr="00E42E70">
              <w:t>14 207 271,67</w:t>
            </w:r>
          </w:p>
        </w:tc>
        <w:tc>
          <w:tcPr>
            <w:tcW w:w="1984" w:type="dxa"/>
            <w:vAlign w:val="center"/>
          </w:tcPr>
          <w:p w:rsidR="00C060B5" w:rsidRPr="00E42E70" w:rsidRDefault="00C060B5" w:rsidP="00B3524A">
            <w:pPr>
              <w:jc w:val="center"/>
            </w:pPr>
            <w:r w:rsidRPr="00E42E70">
              <w:t>+4 097 645,67</w:t>
            </w:r>
          </w:p>
        </w:tc>
        <w:tc>
          <w:tcPr>
            <w:tcW w:w="2092" w:type="dxa"/>
            <w:vAlign w:val="center"/>
          </w:tcPr>
          <w:p w:rsidR="00C060B5" w:rsidRPr="00E42E70" w:rsidRDefault="00C060B5" w:rsidP="00B3524A">
            <w:pPr>
              <w:jc w:val="center"/>
            </w:pPr>
            <w:r w:rsidRPr="00E42E70">
              <w:t>-</w:t>
            </w:r>
          </w:p>
        </w:tc>
      </w:tr>
      <w:tr w:rsidR="00C060B5" w:rsidRPr="00E42E70" w:rsidTr="00B3524A">
        <w:tc>
          <w:tcPr>
            <w:tcW w:w="1951" w:type="dxa"/>
          </w:tcPr>
          <w:p w:rsidR="00C060B5" w:rsidRPr="00E42E70" w:rsidRDefault="00C060B5" w:rsidP="00B3524A">
            <w:pPr>
              <w:jc w:val="center"/>
            </w:pPr>
            <w:r w:rsidRPr="00E42E70">
              <w:t>доходы местного бюджета</w:t>
            </w:r>
          </w:p>
        </w:tc>
        <w:tc>
          <w:tcPr>
            <w:tcW w:w="1701" w:type="dxa"/>
            <w:vAlign w:val="center"/>
          </w:tcPr>
          <w:p w:rsidR="00C060B5" w:rsidRPr="00E42E70" w:rsidRDefault="00C060B5" w:rsidP="00B3524A">
            <w:pPr>
              <w:jc w:val="center"/>
            </w:pPr>
            <w:r w:rsidRPr="00E42E70">
              <w:t>7 065 377,00</w:t>
            </w:r>
          </w:p>
        </w:tc>
        <w:tc>
          <w:tcPr>
            <w:tcW w:w="1843" w:type="dxa"/>
            <w:vAlign w:val="center"/>
          </w:tcPr>
          <w:p w:rsidR="00C060B5" w:rsidRPr="00E42E70" w:rsidRDefault="00C060B5" w:rsidP="00B3524A">
            <w:pPr>
              <w:jc w:val="center"/>
            </w:pPr>
            <w:r w:rsidRPr="00E42E70">
              <w:t>9 110 887,00</w:t>
            </w:r>
          </w:p>
        </w:tc>
        <w:tc>
          <w:tcPr>
            <w:tcW w:w="1984" w:type="dxa"/>
            <w:vAlign w:val="center"/>
          </w:tcPr>
          <w:p w:rsidR="00C060B5" w:rsidRPr="00E42E70" w:rsidRDefault="00C060B5" w:rsidP="00B3524A">
            <w:pPr>
              <w:jc w:val="center"/>
            </w:pPr>
            <w:r w:rsidRPr="00E42E70">
              <w:t>+2 045 510,00</w:t>
            </w:r>
          </w:p>
        </w:tc>
        <w:tc>
          <w:tcPr>
            <w:tcW w:w="2092" w:type="dxa"/>
            <w:vAlign w:val="center"/>
          </w:tcPr>
          <w:p w:rsidR="00C060B5" w:rsidRPr="00E42E70" w:rsidRDefault="00C060B5" w:rsidP="00B3524A">
            <w:pPr>
              <w:jc w:val="center"/>
            </w:pPr>
            <w:r w:rsidRPr="00E42E70">
              <w:t>-</w:t>
            </w:r>
          </w:p>
        </w:tc>
      </w:tr>
      <w:tr w:rsidR="00C060B5" w:rsidRPr="00E42E70" w:rsidTr="00B3524A">
        <w:trPr>
          <w:trHeight w:val="415"/>
        </w:trPr>
        <w:tc>
          <w:tcPr>
            <w:tcW w:w="1951" w:type="dxa"/>
          </w:tcPr>
          <w:p w:rsidR="00C060B5" w:rsidRPr="00E42E70" w:rsidRDefault="00C060B5" w:rsidP="00B3524A">
            <w:pPr>
              <w:jc w:val="center"/>
            </w:pPr>
            <w:r w:rsidRPr="00E42E70">
              <w:t>безвозмездные поступления</w:t>
            </w:r>
          </w:p>
        </w:tc>
        <w:tc>
          <w:tcPr>
            <w:tcW w:w="1701" w:type="dxa"/>
            <w:vAlign w:val="center"/>
          </w:tcPr>
          <w:p w:rsidR="00C060B5" w:rsidRPr="00E42E70" w:rsidRDefault="00C060B5" w:rsidP="00B3524A">
            <w:pPr>
              <w:jc w:val="center"/>
            </w:pPr>
            <w:r w:rsidRPr="00E42E70">
              <w:t>3 044 249,00</w:t>
            </w:r>
          </w:p>
        </w:tc>
        <w:tc>
          <w:tcPr>
            <w:tcW w:w="1843" w:type="dxa"/>
            <w:vAlign w:val="center"/>
          </w:tcPr>
          <w:p w:rsidR="00C060B5" w:rsidRPr="00E42E70" w:rsidRDefault="00C060B5" w:rsidP="00B3524A">
            <w:pPr>
              <w:jc w:val="center"/>
            </w:pPr>
            <w:r w:rsidRPr="00E42E70">
              <w:t>5 096 384,67</w:t>
            </w:r>
          </w:p>
        </w:tc>
        <w:tc>
          <w:tcPr>
            <w:tcW w:w="1984" w:type="dxa"/>
            <w:vAlign w:val="center"/>
          </w:tcPr>
          <w:p w:rsidR="00C060B5" w:rsidRPr="00E42E70" w:rsidRDefault="00C060B5" w:rsidP="00B3524A">
            <w:pPr>
              <w:jc w:val="center"/>
            </w:pPr>
          </w:p>
          <w:p w:rsidR="00C060B5" w:rsidRPr="00E42E70" w:rsidRDefault="00C060B5" w:rsidP="00B3524A">
            <w:pPr>
              <w:jc w:val="center"/>
            </w:pPr>
            <w:r w:rsidRPr="00E42E70">
              <w:t>+2 052 135,67</w:t>
            </w:r>
          </w:p>
          <w:p w:rsidR="00C060B5" w:rsidRPr="00E42E70" w:rsidRDefault="00C060B5" w:rsidP="00B3524A">
            <w:pPr>
              <w:jc w:val="center"/>
            </w:pPr>
          </w:p>
        </w:tc>
        <w:tc>
          <w:tcPr>
            <w:tcW w:w="2092" w:type="dxa"/>
            <w:vAlign w:val="center"/>
          </w:tcPr>
          <w:p w:rsidR="00C060B5" w:rsidRPr="00E42E70" w:rsidRDefault="00C060B5" w:rsidP="00B3524A">
            <w:pPr>
              <w:jc w:val="center"/>
            </w:pPr>
            <w:r w:rsidRPr="00E42E70">
              <w:t>-</w:t>
            </w:r>
          </w:p>
        </w:tc>
      </w:tr>
      <w:tr w:rsidR="00C060B5" w:rsidRPr="00E42E70" w:rsidTr="00B3524A">
        <w:tc>
          <w:tcPr>
            <w:tcW w:w="1951" w:type="dxa"/>
          </w:tcPr>
          <w:p w:rsidR="00C060B5" w:rsidRPr="00E42E70" w:rsidRDefault="00C060B5" w:rsidP="00B3524A">
            <w:r w:rsidRPr="00E42E70">
              <w:t>Общий объем расходов</w:t>
            </w:r>
          </w:p>
        </w:tc>
        <w:tc>
          <w:tcPr>
            <w:tcW w:w="1701" w:type="dxa"/>
            <w:vAlign w:val="center"/>
          </w:tcPr>
          <w:p w:rsidR="00C060B5" w:rsidRPr="00E42E70" w:rsidRDefault="00C060B5" w:rsidP="00B3524A">
            <w:pPr>
              <w:jc w:val="center"/>
            </w:pPr>
            <w:r w:rsidRPr="00E42E70">
              <w:t>10 462 737,00</w:t>
            </w:r>
          </w:p>
        </w:tc>
        <w:tc>
          <w:tcPr>
            <w:tcW w:w="1843" w:type="dxa"/>
            <w:vAlign w:val="center"/>
          </w:tcPr>
          <w:p w:rsidR="00C060B5" w:rsidRPr="00E42E70" w:rsidRDefault="00C060B5" w:rsidP="00B3524A">
            <w:pPr>
              <w:jc w:val="center"/>
            </w:pPr>
            <w:r w:rsidRPr="00E42E70">
              <w:t>15 939 870,57</w:t>
            </w:r>
          </w:p>
        </w:tc>
        <w:tc>
          <w:tcPr>
            <w:tcW w:w="1984" w:type="dxa"/>
            <w:vAlign w:val="center"/>
          </w:tcPr>
          <w:p w:rsidR="00C060B5" w:rsidRPr="00E42E70" w:rsidRDefault="00C060B5" w:rsidP="00B3524A">
            <w:pPr>
              <w:jc w:val="center"/>
            </w:pPr>
            <w:r w:rsidRPr="00E42E70">
              <w:t>+5 477 133,57</w:t>
            </w:r>
          </w:p>
        </w:tc>
        <w:tc>
          <w:tcPr>
            <w:tcW w:w="2092" w:type="dxa"/>
            <w:vAlign w:val="center"/>
          </w:tcPr>
          <w:p w:rsidR="00C060B5" w:rsidRPr="00E42E70" w:rsidRDefault="00C060B5" w:rsidP="00B3524A">
            <w:pPr>
              <w:jc w:val="center"/>
            </w:pPr>
            <w:r w:rsidRPr="00E42E70">
              <w:t>-</w:t>
            </w:r>
          </w:p>
        </w:tc>
      </w:tr>
      <w:tr w:rsidR="00C060B5" w:rsidRPr="00E42E70" w:rsidTr="00B3524A">
        <w:tc>
          <w:tcPr>
            <w:tcW w:w="1951" w:type="dxa"/>
          </w:tcPr>
          <w:p w:rsidR="00C060B5" w:rsidRPr="00E42E70" w:rsidRDefault="00C060B5" w:rsidP="00B3524A">
            <w:r w:rsidRPr="00E42E70">
              <w:t>Дефицит (-), Профицит (+)</w:t>
            </w:r>
          </w:p>
        </w:tc>
        <w:tc>
          <w:tcPr>
            <w:tcW w:w="1701" w:type="dxa"/>
            <w:vAlign w:val="center"/>
          </w:tcPr>
          <w:p w:rsidR="00C060B5" w:rsidRPr="00E42E70" w:rsidRDefault="00C060B5" w:rsidP="00B3524A">
            <w:pPr>
              <w:jc w:val="center"/>
            </w:pPr>
            <w:r w:rsidRPr="00E42E70">
              <w:t>-353 111,00</w:t>
            </w:r>
          </w:p>
        </w:tc>
        <w:tc>
          <w:tcPr>
            <w:tcW w:w="1843" w:type="dxa"/>
            <w:vAlign w:val="center"/>
          </w:tcPr>
          <w:p w:rsidR="00C060B5" w:rsidRPr="00E42E70" w:rsidRDefault="00C060B5" w:rsidP="00B3524A">
            <w:pPr>
              <w:jc w:val="center"/>
            </w:pPr>
            <w:r w:rsidRPr="00E42E70">
              <w:t>-1 732 598,90</w:t>
            </w:r>
          </w:p>
        </w:tc>
        <w:tc>
          <w:tcPr>
            <w:tcW w:w="1984" w:type="dxa"/>
            <w:vAlign w:val="center"/>
          </w:tcPr>
          <w:p w:rsidR="00C060B5" w:rsidRPr="00E42E70" w:rsidRDefault="00C060B5" w:rsidP="00B3524A">
            <w:pPr>
              <w:jc w:val="center"/>
            </w:pPr>
            <w:r w:rsidRPr="00E42E70">
              <w:t>-1 379 487,0</w:t>
            </w:r>
          </w:p>
        </w:tc>
        <w:tc>
          <w:tcPr>
            <w:tcW w:w="2092" w:type="dxa"/>
            <w:vAlign w:val="center"/>
          </w:tcPr>
          <w:p w:rsidR="00C060B5" w:rsidRPr="00E42E70" w:rsidRDefault="00C060B5" w:rsidP="00B3524A">
            <w:pPr>
              <w:jc w:val="center"/>
            </w:pPr>
            <w:r w:rsidRPr="00E42E70">
              <w:t>-</w:t>
            </w:r>
          </w:p>
        </w:tc>
      </w:tr>
    </w:tbl>
    <w:p w:rsidR="00C060B5" w:rsidRPr="00E42E70" w:rsidRDefault="00C060B5" w:rsidP="00C060B5">
      <w:pPr>
        <w:ind w:firstLine="567"/>
        <w:jc w:val="both"/>
        <w:rPr>
          <w:b/>
          <w:i/>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p>
    <w:p w:rsidR="00C060B5" w:rsidRDefault="00C060B5" w:rsidP="00C060B5">
      <w:pPr>
        <w:ind w:firstLine="567"/>
        <w:jc w:val="both"/>
        <w:rPr>
          <w:sz w:val="22"/>
          <w:szCs w:val="22"/>
        </w:rPr>
      </w:pPr>
      <w:r w:rsidRPr="00E42E70">
        <w:rPr>
          <w:sz w:val="22"/>
          <w:szCs w:val="22"/>
        </w:rPr>
        <w:t>Назначения по доходам  бюджета  поселения   увеличились по сравнению с  первоначальными назначениями на 4 097 645,67 рублей, плановые назначения по расходам бюджета поселения  увеличились на 5 477 133,57 руб. Дефицит бюджета на конец 2019 года составил 1 732 598,90 руб., увеличение дефицита бюджеты произошло на 1 379 487,00 руб.</w:t>
      </w:r>
    </w:p>
    <w:p w:rsidR="00C060B5" w:rsidRPr="00E42E70" w:rsidRDefault="00C060B5" w:rsidP="00C060B5">
      <w:pPr>
        <w:ind w:firstLine="567"/>
        <w:jc w:val="both"/>
        <w:rPr>
          <w:sz w:val="22"/>
          <w:szCs w:val="22"/>
        </w:rPr>
      </w:pPr>
      <w:r w:rsidRPr="00E42E70">
        <w:rPr>
          <w:sz w:val="22"/>
          <w:szCs w:val="22"/>
        </w:rPr>
        <w:t>Исполнение бюджета за 2019 год по основным характеристикам составило:</w:t>
      </w:r>
    </w:p>
    <w:p w:rsidR="00C060B5" w:rsidRPr="00E42E70" w:rsidRDefault="00C060B5" w:rsidP="00C060B5">
      <w:pPr>
        <w:ind w:firstLine="567"/>
        <w:jc w:val="right"/>
        <w:rPr>
          <w:sz w:val="22"/>
          <w:szCs w:val="22"/>
        </w:rPr>
      </w:pPr>
      <w:r w:rsidRPr="00E42E70">
        <w:rPr>
          <w:sz w:val="22"/>
          <w:szCs w:val="22"/>
        </w:rPr>
        <w:t>Таблица 2</w:t>
      </w:r>
    </w:p>
    <w:p w:rsidR="00C060B5" w:rsidRPr="00E42E70" w:rsidRDefault="00C060B5" w:rsidP="00C060B5">
      <w:pPr>
        <w:ind w:firstLine="735"/>
        <w:jc w:val="right"/>
        <w:rPr>
          <w:sz w:val="22"/>
          <w:szCs w:val="22"/>
        </w:rPr>
      </w:pPr>
      <w:r w:rsidRPr="00E42E70">
        <w:rPr>
          <w:sz w:val="22"/>
          <w:szCs w:val="22"/>
        </w:rPr>
        <w:t>(руб.)</w:t>
      </w:r>
    </w:p>
    <w:tbl>
      <w:tblPr>
        <w:tblStyle w:val="aa"/>
        <w:tblW w:w="9951" w:type="dxa"/>
        <w:tblLayout w:type="fixed"/>
        <w:tblLook w:val="04A0"/>
      </w:tblPr>
      <w:tblGrid>
        <w:gridCol w:w="1629"/>
        <w:gridCol w:w="1513"/>
        <w:gridCol w:w="1513"/>
        <w:gridCol w:w="1513"/>
        <w:gridCol w:w="1665"/>
        <w:gridCol w:w="1059"/>
        <w:gridCol w:w="1059"/>
      </w:tblGrid>
      <w:tr w:rsidR="00C060B5" w:rsidRPr="00E42E70" w:rsidTr="00B3524A">
        <w:trPr>
          <w:trHeight w:val="246"/>
        </w:trPr>
        <w:tc>
          <w:tcPr>
            <w:tcW w:w="1629" w:type="dxa"/>
            <w:vMerge w:val="restart"/>
            <w:vAlign w:val="center"/>
          </w:tcPr>
          <w:p w:rsidR="00C060B5" w:rsidRPr="00E42E70" w:rsidRDefault="00C060B5" w:rsidP="00B3524A">
            <w:pPr>
              <w:jc w:val="center"/>
            </w:pPr>
            <w:r w:rsidRPr="00E42E70">
              <w:t>Основные характеристики бюджета</w:t>
            </w:r>
          </w:p>
        </w:tc>
        <w:tc>
          <w:tcPr>
            <w:tcW w:w="1513" w:type="dxa"/>
            <w:vMerge w:val="restart"/>
            <w:vAlign w:val="center"/>
          </w:tcPr>
          <w:p w:rsidR="00C060B5" w:rsidRPr="00E42E70" w:rsidRDefault="00C060B5" w:rsidP="00B3524A">
            <w:pPr>
              <w:jc w:val="center"/>
            </w:pPr>
            <w:r w:rsidRPr="00E42E70">
              <w:t>Исполнение бюджета в 2018 году</w:t>
            </w:r>
          </w:p>
        </w:tc>
        <w:tc>
          <w:tcPr>
            <w:tcW w:w="1513" w:type="dxa"/>
            <w:vMerge w:val="restart"/>
            <w:vAlign w:val="center"/>
          </w:tcPr>
          <w:p w:rsidR="00C060B5" w:rsidRPr="00E42E70" w:rsidRDefault="00C060B5" w:rsidP="00B3524A">
            <w:pPr>
              <w:jc w:val="center"/>
            </w:pPr>
            <w:r w:rsidRPr="00E42E70">
              <w:t>Утвержденные бюджетные назначения по годовому отчету за 2019 г.</w:t>
            </w:r>
          </w:p>
        </w:tc>
        <w:tc>
          <w:tcPr>
            <w:tcW w:w="4237" w:type="dxa"/>
            <w:gridSpan w:val="3"/>
            <w:vAlign w:val="center"/>
          </w:tcPr>
          <w:p w:rsidR="00C060B5" w:rsidRPr="00E42E70" w:rsidRDefault="00C060B5" w:rsidP="00B3524A">
            <w:pPr>
              <w:jc w:val="center"/>
            </w:pPr>
            <w:r w:rsidRPr="00E42E70">
              <w:t>Исполнение бюджета за 2019 год</w:t>
            </w:r>
          </w:p>
        </w:tc>
        <w:tc>
          <w:tcPr>
            <w:tcW w:w="1059" w:type="dxa"/>
            <w:vMerge w:val="restart"/>
          </w:tcPr>
          <w:p w:rsidR="00C060B5" w:rsidRPr="00E42E70" w:rsidRDefault="00C060B5" w:rsidP="00B3524A">
            <w:pPr>
              <w:jc w:val="center"/>
            </w:pPr>
            <w:r w:rsidRPr="00E42E70">
              <w:t>Соотношение исполнения 2019г. к 2018г.</w:t>
            </w:r>
          </w:p>
        </w:tc>
      </w:tr>
      <w:tr w:rsidR="00C060B5" w:rsidRPr="00E42E70" w:rsidTr="00B3524A">
        <w:trPr>
          <w:trHeight w:val="157"/>
        </w:trPr>
        <w:tc>
          <w:tcPr>
            <w:tcW w:w="1629" w:type="dxa"/>
            <w:vMerge/>
            <w:vAlign w:val="center"/>
          </w:tcPr>
          <w:p w:rsidR="00C060B5" w:rsidRPr="00E42E70" w:rsidRDefault="00C060B5" w:rsidP="00B3524A">
            <w:pPr>
              <w:jc w:val="center"/>
            </w:pPr>
          </w:p>
        </w:tc>
        <w:tc>
          <w:tcPr>
            <w:tcW w:w="1513" w:type="dxa"/>
            <w:vMerge/>
          </w:tcPr>
          <w:p w:rsidR="00C060B5" w:rsidRPr="00E42E70" w:rsidRDefault="00C060B5" w:rsidP="00B3524A">
            <w:pPr>
              <w:jc w:val="center"/>
            </w:pPr>
          </w:p>
        </w:tc>
        <w:tc>
          <w:tcPr>
            <w:tcW w:w="1513" w:type="dxa"/>
            <w:vMerge/>
            <w:vAlign w:val="center"/>
          </w:tcPr>
          <w:p w:rsidR="00C060B5" w:rsidRPr="00E42E70" w:rsidRDefault="00C060B5" w:rsidP="00B3524A">
            <w:pPr>
              <w:jc w:val="center"/>
            </w:pPr>
          </w:p>
        </w:tc>
        <w:tc>
          <w:tcPr>
            <w:tcW w:w="1513" w:type="dxa"/>
            <w:vAlign w:val="center"/>
          </w:tcPr>
          <w:p w:rsidR="00C060B5" w:rsidRPr="00E42E70" w:rsidRDefault="00C060B5" w:rsidP="00B3524A">
            <w:pPr>
              <w:jc w:val="center"/>
            </w:pPr>
            <w:r w:rsidRPr="00E42E70">
              <w:t>сумма</w:t>
            </w:r>
          </w:p>
        </w:tc>
        <w:tc>
          <w:tcPr>
            <w:tcW w:w="1665" w:type="dxa"/>
            <w:vAlign w:val="center"/>
          </w:tcPr>
          <w:p w:rsidR="00C060B5" w:rsidRPr="00E42E70" w:rsidRDefault="00C060B5" w:rsidP="00B3524A">
            <w:pPr>
              <w:jc w:val="center"/>
            </w:pPr>
            <w:r w:rsidRPr="00E42E70">
              <w:t>Отклонения от утвержденных назначений</w:t>
            </w:r>
          </w:p>
        </w:tc>
        <w:tc>
          <w:tcPr>
            <w:tcW w:w="1059" w:type="dxa"/>
            <w:vAlign w:val="center"/>
          </w:tcPr>
          <w:p w:rsidR="00C060B5" w:rsidRPr="00E42E70" w:rsidRDefault="00C060B5" w:rsidP="00B3524A">
            <w:pPr>
              <w:jc w:val="center"/>
            </w:pPr>
            <w:r w:rsidRPr="00E42E70">
              <w:t>% исполнения</w:t>
            </w:r>
          </w:p>
        </w:tc>
        <w:tc>
          <w:tcPr>
            <w:tcW w:w="1059" w:type="dxa"/>
            <w:vMerge/>
          </w:tcPr>
          <w:p w:rsidR="00C060B5" w:rsidRPr="00E42E70" w:rsidRDefault="00C060B5" w:rsidP="00B3524A">
            <w:pPr>
              <w:jc w:val="center"/>
            </w:pPr>
          </w:p>
        </w:tc>
      </w:tr>
      <w:tr w:rsidR="00C060B5" w:rsidRPr="00E42E70" w:rsidTr="00B3524A">
        <w:trPr>
          <w:trHeight w:val="246"/>
        </w:trPr>
        <w:tc>
          <w:tcPr>
            <w:tcW w:w="1629" w:type="dxa"/>
            <w:vAlign w:val="center"/>
          </w:tcPr>
          <w:p w:rsidR="00C060B5" w:rsidRPr="00E42E70" w:rsidRDefault="00C060B5" w:rsidP="00B3524A">
            <w:pPr>
              <w:jc w:val="center"/>
            </w:pPr>
            <w:r w:rsidRPr="00E42E70">
              <w:t>1</w:t>
            </w:r>
          </w:p>
        </w:tc>
        <w:tc>
          <w:tcPr>
            <w:tcW w:w="1513" w:type="dxa"/>
          </w:tcPr>
          <w:p w:rsidR="00C060B5" w:rsidRPr="00E42E70" w:rsidRDefault="00C060B5" w:rsidP="00B3524A">
            <w:pPr>
              <w:jc w:val="center"/>
            </w:pPr>
            <w:r w:rsidRPr="00E42E70">
              <w:t>2</w:t>
            </w:r>
          </w:p>
        </w:tc>
        <w:tc>
          <w:tcPr>
            <w:tcW w:w="1513" w:type="dxa"/>
            <w:vAlign w:val="center"/>
          </w:tcPr>
          <w:p w:rsidR="00C060B5" w:rsidRPr="00E42E70" w:rsidRDefault="00C060B5" w:rsidP="00B3524A">
            <w:pPr>
              <w:jc w:val="center"/>
            </w:pPr>
            <w:r w:rsidRPr="00E42E70">
              <w:t>3</w:t>
            </w:r>
          </w:p>
        </w:tc>
        <w:tc>
          <w:tcPr>
            <w:tcW w:w="1513" w:type="dxa"/>
            <w:vAlign w:val="center"/>
          </w:tcPr>
          <w:p w:rsidR="00C060B5" w:rsidRPr="00E42E70" w:rsidRDefault="00C060B5" w:rsidP="00B3524A">
            <w:pPr>
              <w:jc w:val="center"/>
            </w:pPr>
            <w:r w:rsidRPr="00E42E70">
              <w:t>4</w:t>
            </w:r>
          </w:p>
        </w:tc>
        <w:tc>
          <w:tcPr>
            <w:tcW w:w="1665" w:type="dxa"/>
            <w:vAlign w:val="center"/>
          </w:tcPr>
          <w:p w:rsidR="00C060B5" w:rsidRPr="00E42E70" w:rsidRDefault="00C060B5" w:rsidP="00B3524A">
            <w:pPr>
              <w:jc w:val="center"/>
            </w:pPr>
            <w:r w:rsidRPr="00E42E70">
              <w:t>5</w:t>
            </w:r>
          </w:p>
        </w:tc>
        <w:tc>
          <w:tcPr>
            <w:tcW w:w="1059" w:type="dxa"/>
            <w:vAlign w:val="center"/>
          </w:tcPr>
          <w:p w:rsidR="00C060B5" w:rsidRPr="00E42E70" w:rsidRDefault="00C060B5" w:rsidP="00B3524A">
            <w:pPr>
              <w:jc w:val="center"/>
            </w:pPr>
            <w:r w:rsidRPr="00E42E70">
              <w:t>6</w:t>
            </w:r>
          </w:p>
        </w:tc>
        <w:tc>
          <w:tcPr>
            <w:tcW w:w="1059" w:type="dxa"/>
          </w:tcPr>
          <w:p w:rsidR="00C060B5" w:rsidRPr="00E42E70" w:rsidRDefault="00C060B5" w:rsidP="00B3524A">
            <w:pPr>
              <w:jc w:val="center"/>
            </w:pPr>
            <w:r w:rsidRPr="00E42E70">
              <w:t>7</w:t>
            </w:r>
          </w:p>
        </w:tc>
      </w:tr>
      <w:tr w:rsidR="00C060B5" w:rsidRPr="00E42E70" w:rsidTr="00B3524A">
        <w:trPr>
          <w:trHeight w:val="508"/>
        </w:trPr>
        <w:tc>
          <w:tcPr>
            <w:tcW w:w="1629" w:type="dxa"/>
          </w:tcPr>
          <w:p w:rsidR="00C060B5" w:rsidRPr="00E42E70" w:rsidRDefault="00C060B5" w:rsidP="00B3524A">
            <w:pPr>
              <w:jc w:val="both"/>
            </w:pPr>
            <w:r w:rsidRPr="00E42E70">
              <w:lastRenderedPageBreak/>
              <w:t>Общий объем доходов</w:t>
            </w:r>
          </w:p>
        </w:tc>
        <w:tc>
          <w:tcPr>
            <w:tcW w:w="1513" w:type="dxa"/>
          </w:tcPr>
          <w:p w:rsidR="00C060B5" w:rsidRPr="00E42E70" w:rsidRDefault="00C060B5" w:rsidP="00B3524A">
            <w:pPr>
              <w:jc w:val="both"/>
            </w:pPr>
            <w:r w:rsidRPr="00E42E70">
              <w:t>15 156 749,61</w:t>
            </w:r>
          </w:p>
        </w:tc>
        <w:tc>
          <w:tcPr>
            <w:tcW w:w="1513" w:type="dxa"/>
          </w:tcPr>
          <w:p w:rsidR="00C060B5" w:rsidRPr="00E42E70" w:rsidRDefault="00C060B5" w:rsidP="00B3524A">
            <w:pPr>
              <w:jc w:val="both"/>
            </w:pPr>
            <w:r w:rsidRPr="00E42E70">
              <w:t>14 207 271,67</w:t>
            </w:r>
          </w:p>
        </w:tc>
        <w:tc>
          <w:tcPr>
            <w:tcW w:w="1513" w:type="dxa"/>
          </w:tcPr>
          <w:p w:rsidR="00C060B5" w:rsidRPr="00E42E70" w:rsidRDefault="00C060B5" w:rsidP="00B3524A">
            <w:pPr>
              <w:jc w:val="both"/>
            </w:pPr>
            <w:r w:rsidRPr="00E42E70">
              <w:t>15 355 871,42</w:t>
            </w:r>
          </w:p>
        </w:tc>
        <w:tc>
          <w:tcPr>
            <w:tcW w:w="1665" w:type="dxa"/>
          </w:tcPr>
          <w:p w:rsidR="00C060B5" w:rsidRPr="00E42E70" w:rsidRDefault="00C060B5" w:rsidP="00B3524A">
            <w:pPr>
              <w:jc w:val="both"/>
            </w:pPr>
            <w:r w:rsidRPr="00E42E70">
              <w:t>+1 148 599,75</w:t>
            </w:r>
          </w:p>
        </w:tc>
        <w:tc>
          <w:tcPr>
            <w:tcW w:w="1059" w:type="dxa"/>
          </w:tcPr>
          <w:p w:rsidR="00C060B5" w:rsidRPr="00E42E70" w:rsidRDefault="00C060B5" w:rsidP="00B3524A">
            <w:pPr>
              <w:jc w:val="both"/>
            </w:pPr>
            <w:r w:rsidRPr="00E42E70">
              <w:t>108,08</w:t>
            </w:r>
          </w:p>
        </w:tc>
        <w:tc>
          <w:tcPr>
            <w:tcW w:w="1059" w:type="dxa"/>
          </w:tcPr>
          <w:p w:rsidR="00C060B5" w:rsidRPr="00E42E70" w:rsidRDefault="00C060B5" w:rsidP="00B3524A">
            <w:pPr>
              <w:jc w:val="both"/>
            </w:pPr>
            <w:r w:rsidRPr="00E42E70">
              <w:t>101,31</w:t>
            </w:r>
          </w:p>
        </w:tc>
      </w:tr>
      <w:tr w:rsidR="00C060B5" w:rsidRPr="00E42E70" w:rsidTr="00B3524A">
        <w:trPr>
          <w:trHeight w:val="492"/>
        </w:trPr>
        <w:tc>
          <w:tcPr>
            <w:tcW w:w="1629" w:type="dxa"/>
          </w:tcPr>
          <w:p w:rsidR="00C060B5" w:rsidRPr="00E42E70" w:rsidRDefault="00C060B5" w:rsidP="00B3524A">
            <w:pPr>
              <w:jc w:val="both"/>
            </w:pPr>
            <w:r w:rsidRPr="00E42E70">
              <w:t>Общий объем расходов</w:t>
            </w:r>
          </w:p>
        </w:tc>
        <w:tc>
          <w:tcPr>
            <w:tcW w:w="1513" w:type="dxa"/>
          </w:tcPr>
          <w:p w:rsidR="00C060B5" w:rsidRPr="00E42E70" w:rsidRDefault="00C060B5" w:rsidP="00B3524A">
            <w:pPr>
              <w:jc w:val="both"/>
            </w:pPr>
            <w:r w:rsidRPr="00E42E70">
              <w:t>14 628 046,62</w:t>
            </w:r>
          </w:p>
        </w:tc>
        <w:tc>
          <w:tcPr>
            <w:tcW w:w="1513" w:type="dxa"/>
          </w:tcPr>
          <w:p w:rsidR="00C060B5" w:rsidRPr="00E42E70" w:rsidRDefault="00C060B5" w:rsidP="00B3524A">
            <w:pPr>
              <w:jc w:val="both"/>
            </w:pPr>
            <w:r w:rsidRPr="00E42E70">
              <w:t>15 939 870,57</w:t>
            </w:r>
          </w:p>
        </w:tc>
        <w:tc>
          <w:tcPr>
            <w:tcW w:w="1513" w:type="dxa"/>
          </w:tcPr>
          <w:p w:rsidR="00C060B5" w:rsidRPr="00E42E70" w:rsidRDefault="00C060B5" w:rsidP="00B3524A">
            <w:pPr>
              <w:jc w:val="both"/>
            </w:pPr>
            <w:r w:rsidRPr="00E42E70">
              <w:t>15 269 228,34</w:t>
            </w:r>
          </w:p>
        </w:tc>
        <w:tc>
          <w:tcPr>
            <w:tcW w:w="1665" w:type="dxa"/>
          </w:tcPr>
          <w:p w:rsidR="00C060B5" w:rsidRPr="00E42E70" w:rsidRDefault="00C060B5" w:rsidP="00B3524A">
            <w:pPr>
              <w:jc w:val="both"/>
            </w:pPr>
            <w:r w:rsidRPr="00E42E70">
              <w:t>-670642,23</w:t>
            </w:r>
          </w:p>
        </w:tc>
        <w:tc>
          <w:tcPr>
            <w:tcW w:w="1059" w:type="dxa"/>
          </w:tcPr>
          <w:p w:rsidR="00C060B5" w:rsidRPr="00E42E70" w:rsidRDefault="00C060B5" w:rsidP="00B3524A">
            <w:pPr>
              <w:jc w:val="both"/>
            </w:pPr>
            <w:r w:rsidRPr="00E42E70">
              <w:t>95,79</w:t>
            </w:r>
          </w:p>
        </w:tc>
        <w:tc>
          <w:tcPr>
            <w:tcW w:w="1059" w:type="dxa"/>
          </w:tcPr>
          <w:p w:rsidR="00C060B5" w:rsidRPr="00E42E70" w:rsidRDefault="00C060B5" w:rsidP="00B3524A">
            <w:pPr>
              <w:jc w:val="both"/>
            </w:pPr>
            <w:r w:rsidRPr="00E42E70">
              <w:t>104,38</w:t>
            </w:r>
          </w:p>
        </w:tc>
      </w:tr>
      <w:tr w:rsidR="00C060B5" w:rsidRPr="00E42E70" w:rsidTr="00B3524A">
        <w:trPr>
          <w:trHeight w:val="508"/>
        </w:trPr>
        <w:tc>
          <w:tcPr>
            <w:tcW w:w="1629" w:type="dxa"/>
          </w:tcPr>
          <w:p w:rsidR="00C060B5" w:rsidRPr="00E42E70" w:rsidRDefault="00C060B5" w:rsidP="00B3524A">
            <w:pPr>
              <w:jc w:val="both"/>
            </w:pPr>
            <w:r w:rsidRPr="00E42E70">
              <w:t>Дефицит (-),</w:t>
            </w:r>
          </w:p>
          <w:p w:rsidR="00C060B5" w:rsidRPr="00E42E70" w:rsidRDefault="00C060B5" w:rsidP="00B3524A">
            <w:pPr>
              <w:jc w:val="both"/>
            </w:pPr>
            <w:r w:rsidRPr="00E42E70">
              <w:t>Профицит (+)</w:t>
            </w:r>
          </w:p>
        </w:tc>
        <w:tc>
          <w:tcPr>
            <w:tcW w:w="1513" w:type="dxa"/>
          </w:tcPr>
          <w:p w:rsidR="00C060B5" w:rsidRPr="00E42E70" w:rsidRDefault="00C060B5" w:rsidP="00B3524A">
            <w:pPr>
              <w:jc w:val="both"/>
            </w:pPr>
            <w:r w:rsidRPr="00E42E70">
              <w:t>+528 702,99</w:t>
            </w:r>
          </w:p>
        </w:tc>
        <w:tc>
          <w:tcPr>
            <w:tcW w:w="1513" w:type="dxa"/>
          </w:tcPr>
          <w:p w:rsidR="00C060B5" w:rsidRPr="00E42E70" w:rsidRDefault="00C060B5" w:rsidP="00B3524A">
            <w:pPr>
              <w:jc w:val="both"/>
            </w:pPr>
            <w:r w:rsidRPr="00E42E70">
              <w:t>-1 732 598,90</w:t>
            </w:r>
          </w:p>
        </w:tc>
        <w:tc>
          <w:tcPr>
            <w:tcW w:w="1513" w:type="dxa"/>
          </w:tcPr>
          <w:p w:rsidR="00C060B5" w:rsidRPr="00E42E70" w:rsidRDefault="00C060B5" w:rsidP="00B3524A">
            <w:pPr>
              <w:jc w:val="both"/>
            </w:pPr>
            <w:r w:rsidRPr="00E42E70">
              <w:t>+86 643,00</w:t>
            </w:r>
          </w:p>
        </w:tc>
        <w:tc>
          <w:tcPr>
            <w:tcW w:w="1665" w:type="dxa"/>
          </w:tcPr>
          <w:p w:rsidR="00C060B5" w:rsidRPr="00E42E70" w:rsidRDefault="00C060B5" w:rsidP="00B3524A">
            <w:pPr>
              <w:jc w:val="both"/>
            </w:pPr>
            <w:r w:rsidRPr="00E42E70">
              <w:t>- 1 645 955,90</w:t>
            </w:r>
          </w:p>
        </w:tc>
        <w:tc>
          <w:tcPr>
            <w:tcW w:w="1059" w:type="dxa"/>
          </w:tcPr>
          <w:p w:rsidR="00C060B5" w:rsidRPr="00E42E70" w:rsidRDefault="00C060B5" w:rsidP="00B3524A">
            <w:pPr>
              <w:jc w:val="both"/>
            </w:pPr>
            <w:r w:rsidRPr="00E42E70">
              <w:t>-</w:t>
            </w:r>
          </w:p>
        </w:tc>
        <w:tc>
          <w:tcPr>
            <w:tcW w:w="1059" w:type="dxa"/>
          </w:tcPr>
          <w:p w:rsidR="00C060B5" w:rsidRPr="00E42E70" w:rsidRDefault="00C060B5" w:rsidP="00B3524A">
            <w:pPr>
              <w:jc w:val="both"/>
            </w:pPr>
            <w:r w:rsidRPr="00E42E70">
              <w:t>Х</w:t>
            </w:r>
          </w:p>
        </w:tc>
      </w:tr>
    </w:tbl>
    <w:p w:rsidR="00C060B5" w:rsidRPr="00E42E70" w:rsidRDefault="00C060B5" w:rsidP="00C060B5">
      <w:pPr>
        <w:ind w:firstLine="735"/>
        <w:jc w:val="both"/>
        <w:rPr>
          <w:sz w:val="22"/>
          <w:szCs w:val="22"/>
        </w:rPr>
      </w:pPr>
    </w:p>
    <w:p w:rsidR="00C060B5" w:rsidRPr="00E42E70" w:rsidRDefault="00C060B5" w:rsidP="00C060B5">
      <w:pPr>
        <w:ind w:firstLine="567"/>
        <w:jc w:val="both"/>
        <w:rPr>
          <w:sz w:val="22"/>
          <w:szCs w:val="22"/>
        </w:rPr>
      </w:pPr>
      <w:r w:rsidRPr="00E42E70">
        <w:rPr>
          <w:sz w:val="22"/>
          <w:szCs w:val="22"/>
        </w:rPr>
        <w:t xml:space="preserve">Исполнение доходной части бюджета поселения в 2019 году составило 15 355 871,42 руб. или 108,08 %. К уровню 2018 года поступление доходов в бюджет поселения увеличилось всего на 1,31%.  </w:t>
      </w:r>
    </w:p>
    <w:p w:rsidR="00C060B5" w:rsidRPr="00E42E70" w:rsidRDefault="00C060B5" w:rsidP="00C060B5">
      <w:pPr>
        <w:ind w:firstLine="567"/>
        <w:jc w:val="both"/>
        <w:rPr>
          <w:sz w:val="22"/>
          <w:szCs w:val="22"/>
        </w:rPr>
      </w:pPr>
      <w:r w:rsidRPr="00E42E70">
        <w:rPr>
          <w:sz w:val="22"/>
          <w:szCs w:val="22"/>
        </w:rPr>
        <w:t>Расходы бюджета в 2019 году исполнены в сумме 15 269 228,34 руб. или на 95,79%. К уровню 2018 года бюджетные обязательства по расходам исполнены на 4,38%.</w:t>
      </w:r>
    </w:p>
    <w:p w:rsidR="00C060B5" w:rsidRPr="00E42E70" w:rsidRDefault="00C060B5" w:rsidP="00C060B5">
      <w:pPr>
        <w:ind w:firstLine="567"/>
        <w:jc w:val="both"/>
        <w:rPr>
          <w:sz w:val="22"/>
          <w:szCs w:val="22"/>
        </w:rPr>
      </w:pPr>
      <w:r w:rsidRPr="00E42E70">
        <w:rPr>
          <w:sz w:val="22"/>
          <w:szCs w:val="22"/>
        </w:rPr>
        <w:t xml:space="preserve">По итогам исполнения бюджет поселения исполнен с профицитом в сумме 86 643,00 руб. </w:t>
      </w:r>
    </w:p>
    <w:p w:rsidR="00C060B5" w:rsidRPr="00E42E70" w:rsidRDefault="00C060B5" w:rsidP="00C060B5">
      <w:pPr>
        <w:ind w:firstLine="735"/>
        <w:jc w:val="center"/>
        <w:rPr>
          <w:b/>
          <w:i/>
          <w:sz w:val="22"/>
          <w:szCs w:val="22"/>
        </w:rPr>
      </w:pPr>
    </w:p>
    <w:p w:rsidR="00C060B5" w:rsidRPr="00E42E70" w:rsidRDefault="00C060B5" w:rsidP="00C060B5">
      <w:pPr>
        <w:ind w:firstLine="735"/>
        <w:jc w:val="center"/>
        <w:rPr>
          <w:b/>
          <w:i/>
          <w:sz w:val="22"/>
          <w:szCs w:val="22"/>
        </w:rPr>
      </w:pPr>
      <w:r w:rsidRPr="00E42E70">
        <w:rPr>
          <w:b/>
          <w:i/>
          <w:sz w:val="22"/>
          <w:szCs w:val="22"/>
        </w:rPr>
        <w:t>Анализ исполнения доходной части бюджета поселения за 2019 год</w:t>
      </w:r>
    </w:p>
    <w:p w:rsidR="00C060B5" w:rsidRPr="00E42E70" w:rsidRDefault="00C060B5" w:rsidP="00C060B5">
      <w:pPr>
        <w:ind w:firstLine="735"/>
        <w:jc w:val="both"/>
        <w:rPr>
          <w:sz w:val="22"/>
          <w:szCs w:val="22"/>
        </w:rPr>
      </w:pPr>
    </w:p>
    <w:p w:rsidR="00C060B5" w:rsidRPr="00E42E70" w:rsidRDefault="00C060B5" w:rsidP="00C060B5">
      <w:pPr>
        <w:ind w:firstLine="567"/>
        <w:jc w:val="both"/>
        <w:rPr>
          <w:sz w:val="22"/>
          <w:szCs w:val="22"/>
        </w:rPr>
      </w:pPr>
      <w:r w:rsidRPr="00E42E70">
        <w:rPr>
          <w:sz w:val="22"/>
          <w:szCs w:val="22"/>
        </w:rPr>
        <w:t>Доходы бюджета МО «Шангальское» формируются в соответствии с бюджетным и налоговым законодательством РФ, законодательством Архангельской области о налогах и сборах, нормативными правовыми актами Совета депутатов МО «Шангальское» о налогах и сборах. Муниципальными правовыми актами Совета депутатов МО «Шангальское» в пределах своих полномочий на территории поселения введены местные налоги: земельный налог решением Совета депутатов от 20.11.2015г. № 252, налог на имущество физических лиц решением Совета депутатов от 27.11.2014г. № 176. Данными муниципальными актами администрация руководствовалась при формировании доходов местного бюджета на 2019 год.</w:t>
      </w:r>
    </w:p>
    <w:p w:rsidR="00C060B5" w:rsidRPr="00E42E70" w:rsidRDefault="00C060B5" w:rsidP="00C060B5">
      <w:pPr>
        <w:ind w:firstLine="567"/>
        <w:jc w:val="both"/>
        <w:rPr>
          <w:sz w:val="22"/>
          <w:szCs w:val="22"/>
        </w:rPr>
      </w:pPr>
      <w:r w:rsidRPr="00E42E70">
        <w:rPr>
          <w:sz w:val="22"/>
          <w:szCs w:val="22"/>
        </w:rPr>
        <w:t>Доходы бюджета сельского поселения в 2019 году образованы за счет налоговых и неналоговых доходов, а также за счет безвозмездных поступлений из других бюджетов бюджетной системы РФ.</w:t>
      </w:r>
    </w:p>
    <w:p w:rsidR="00C060B5" w:rsidRPr="00E42E70" w:rsidRDefault="00C060B5" w:rsidP="00C060B5">
      <w:pPr>
        <w:ind w:firstLine="567"/>
        <w:jc w:val="both"/>
        <w:rPr>
          <w:sz w:val="22"/>
          <w:szCs w:val="22"/>
        </w:rPr>
      </w:pPr>
      <w:r w:rsidRPr="00E42E70">
        <w:rPr>
          <w:sz w:val="22"/>
          <w:szCs w:val="22"/>
        </w:rPr>
        <w:t xml:space="preserve">Уточненные решением о бюджете доходы на 2019 год утверждены в сумме </w:t>
      </w:r>
      <w:r w:rsidRPr="00E42E70">
        <w:rPr>
          <w:b/>
          <w:sz w:val="22"/>
          <w:szCs w:val="22"/>
        </w:rPr>
        <w:t>14 207 271,67</w:t>
      </w:r>
      <w:r w:rsidRPr="00E42E70">
        <w:rPr>
          <w:sz w:val="22"/>
          <w:szCs w:val="22"/>
        </w:rPr>
        <w:t xml:space="preserve"> руб. </w:t>
      </w:r>
    </w:p>
    <w:p w:rsidR="00C060B5" w:rsidRPr="00E42E70" w:rsidRDefault="00C060B5" w:rsidP="00C060B5">
      <w:pPr>
        <w:autoSpaceDE w:val="0"/>
        <w:autoSpaceDN w:val="0"/>
        <w:adjustRightInd w:val="0"/>
        <w:ind w:firstLine="567"/>
        <w:jc w:val="both"/>
        <w:rPr>
          <w:sz w:val="22"/>
          <w:szCs w:val="22"/>
        </w:rPr>
      </w:pPr>
      <w:r w:rsidRPr="00E42E70">
        <w:rPr>
          <w:sz w:val="22"/>
          <w:szCs w:val="22"/>
        </w:rPr>
        <w:t>Доходная часть бюджета в течение 2019 года изменилась в сторону увеличения на 4 097 645,67 рублей, в том числе за счет следующих факторов:</w:t>
      </w:r>
    </w:p>
    <w:p w:rsidR="00C060B5" w:rsidRPr="00E42E70" w:rsidRDefault="00C060B5" w:rsidP="00C060B5">
      <w:pPr>
        <w:autoSpaceDE w:val="0"/>
        <w:autoSpaceDN w:val="0"/>
        <w:adjustRightInd w:val="0"/>
        <w:jc w:val="both"/>
        <w:rPr>
          <w:sz w:val="22"/>
          <w:szCs w:val="22"/>
        </w:rPr>
      </w:pPr>
      <w:r w:rsidRPr="00E42E70">
        <w:rPr>
          <w:rFonts w:eastAsia="Arial Unicode MS"/>
          <w:sz w:val="22"/>
          <w:szCs w:val="22"/>
        </w:rPr>
        <w:t xml:space="preserve">- предоставления </w:t>
      </w:r>
      <w:r w:rsidRPr="00E42E70">
        <w:rPr>
          <w:sz w:val="22"/>
          <w:szCs w:val="22"/>
        </w:rPr>
        <w:t>субсидии на поддержку территориального общественного самоуправления Архангельской области и Устьянского района в сумме 90 000,00 руб.;</w:t>
      </w:r>
    </w:p>
    <w:p w:rsidR="00C060B5" w:rsidRPr="00E42E70" w:rsidRDefault="00C060B5" w:rsidP="00C060B5">
      <w:pPr>
        <w:autoSpaceDE w:val="0"/>
        <w:autoSpaceDN w:val="0"/>
        <w:adjustRightInd w:val="0"/>
        <w:jc w:val="both"/>
        <w:rPr>
          <w:sz w:val="22"/>
          <w:szCs w:val="22"/>
        </w:rPr>
      </w:pPr>
      <w:r w:rsidRPr="00E42E70">
        <w:rPr>
          <w:sz w:val="22"/>
          <w:szCs w:val="22"/>
        </w:rPr>
        <w:t>-  субсидии на мероприятия  муниципальной программы по формированию современной городской среды – 1 452 270,79 руб.;</w:t>
      </w:r>
    </w:p>
    <w:p w:rsidR="00C060B5" w:rsidRPr="00E42E70" w:rsidRDefault="00C060B5" w:rsidP="00C060B5">
      <w:pPr>
        <w:autoSpaceDE w:val="0"/>
        <w:autoSpaceDN w:val="0"/>
        <w:adjustRightInd w:val="0"/>
        <w:jc w:val="both"/>
        <w:rPr>
          <w:sz w:val="22"/>
          <w:szCs w:val="22"/>
        </w:rPr>
      </w:pPr>
      <w:r w:rsidRPr="00E42E70">
        <w:rPr>
          <w:sz w:val="22"/>
          <w:szCs w:val="22"/>
        </w:rPr>
        <w:t>- из резервного фонда администрации МО «Устьянский муниципальный район» - 34 330,04 руб. на мероприятия по реализации программы по формированию современной городской среды;</w:t>
      </w:r>
    </w:p>
    <w:p w:rsidR="00C060B5" w:rsidRPr="00E42E70" w:rsidRDefault="00C060B5" w:rsidP="00C060B5">
      <w:pPr>
        <w:autoSpaceDE w:val="0"/>
        <w:autoSpaceDN w:val="0"/>
        <w:adjustRightInd w:val="0"/>
        <w:jc w:val="both"/>
        <w:rPr>
          <w:sz w:val="22"/>
          <w:szCs w:val="22"/>
        </w:rPr>
      </w:pPr>
      <w:r w:rsidRPr="00E42E70">
        <w:rPr>
          <w:sz w:val="22"/>
          <w:szCs w:val="22"/>
        </w:rPr>
        <w:t>- на реализацию принятых полномочий  от муниципального района в рамках организации в границах поселений электро-, тепло-, газо-, и водоснабжения населения, водоотведения  -  476 948,00 руб.;</w:t>
      </w:r>
    </w:p>
    <w:p w:rsidR="00C060B5" w:rsidRPr="00E42E70" w:rsidRDefault="00C060B5" w:rsidP="00C060B5">
      <w:pPr>
        <w:autoSpaceDE w:val="0"/>
        <w:autoSpaceDN w:val="0"/>
        <w:adjustRightInd w:val="0"/>
        <w:jc w:val="both"/>
        <w:rPr>
          <w:sz w:val="22"/>
          <w:szCs w:val="22"/>
        </w:rPr>
      </w:pPr>
      <w:r w:rsidRPr="00E42E70">
        <w:rPr>
          <w:sz w:val="22"/>
          <w:szCs w:val="22"/>
        </w:rPr>
        <w:t>- возврат остатков из бюджета района – 5 203,32 руб.;</w:t>
      </w:r>
    </w:p>
    <w:p w:rsidR="00C060B5" w:rsidRPr="00E42E70" w:rsidRDefault="00C060B5" w:rsidP="00C060B5">
      <w:pPr>
        <w:autoSpaceDE w:val="0"/>
        <w:autoSpaceDN w:val="0"/>
        <w:adjustRightInd w:val="0"/>
        <w:jc w:val="both"/>
        <w:rPr>
          <w:sz w:val="22"/>
          <w:szCs w:val="22"/>
        </w:rPr>
      </w:pPr>
      <w:r w:rsidRPr="00E42E70">
        <w:rPr>
          <w:sz w:val="22"/>
          <w:szCs w:val="22"/>
        </w:rPr>
        <w:t>- возврат прочих остатков из бюджета поселения –(-) 6 616,48;</w:t>
      </w:r>
    </w:p>
    <w:p w:rsidR="00C060B5" w:rsidRPr="00E42E70" w:rsidRDefault="00C060B5" w:rsidP="00C060B5">
      <w:pPr>
        <w:autoSpaceDE w:val="0"/>
        <w:autoSpaceDN w:val="0"/>
        <w:adjustRightInd w:val="0"/>
        <w:jc w:val="both"/>
        <w:rPr>
          <w:sz w:val="22"/>
          <w:szCs w:val="22"/>
        </w:rPr>
      </w:pPr>
      <w:r w:rsidRPr="00E42E70">
        <w:rPr>
          <w:sz w:val="22"/>
          <w:szCs w:val="22"/>
        </w:rPr>
        <w:t>- доходы от компенсации затрат – 3 960,0 руб. (возврат денежных средств в бюджет поселения);</w:t>
      </w:r>
    </w:p>
    <w:p w:rsidR="00C060B5" w:rsidRPr="00E42E70" w:rsidRDefault="00C060B5" w:rsidP="00C060B5">
      <w:pPr>
        <w:autoSpaceDE w:val="0"/>
        <w:autoSpaceDN w:val="0"/>
        <w:adjustRightInd w:val="0"/>
        <w:jc w:val="both"/>
        <w:rPr>
          <w:sz w:val="22"/>
          <w:szCs w:val="22"/>
        </w:rPr>
      </w:pPr>
      <w:r w:rsidRPr="00E42E70">
        <w:rPr>
          <w:sz w:val="22"/>
          <w:szCs w:val="22"/>
        </w:rPr>
        <w:t>-увеличение доходной части от прочих поступлений от использования имущества (аренда) – 860 000,00 руб.;</w:t>
      </w:r>
    </w:p>
    <w:p w:rsidR="00C060B5" w:rsidRPr="00E42E70" w:rsidRDefault="00C060B5" w:rsidP="00C060B5">
      <w:pPr>
        <w:autoSpaceDE w:val="0"/>
        <w:autoSpaceDN w:val="0"/>
        <w:adjustRightInd w:val="0"/>
        <w:jc w:val="both"/>
        <w:rPr>
          <w:sz w:val="22"/>
          <w:szCs w:val="22"/>
        </w:rPr>
      </w:pPr>
      <w:r w:rsidRPr="00E42E70">
        <w:rPr>
          <w:sz w:val="22"/>
          <w:szCs w:val="22"/>
        </w:rPr>
        <w:t>- увеличение доходной части от реализации имущества на 1 181 550,00 руб.</w:t>
      </w:r>
    </w:p>
    <w:p w:rsidR="00C060B5" w:rsidRPr="00E42E70" w:rsidRDefault="00C060B5" w:rsidP="00C060B5">
      <w:pPr>
        <w:ind w:firstLine="567"/>
        <w:jc w:val="both"/>
        <w:rPr>
          <w:sz w:val="22"/>
          <w:szCs w:val="22"/>
        </w:rPr>
      </w:pPr>
      <w:r w:rsidRPr="00E42E70">
        <w:rPr>
          <w:sz w:val="22"/>
          <w:szCs w:val="22"/>
        </w:rPr>
        <w:t xml:space="preserve">Фактическое поступление доходов за 2019 год составило </w:t>
      </w:r>
      <w:r w:rsidRPr="00E42E70">
        <w:rPr>
          <w:b/>
          <w:sz w:val="22"/>
          <w:szCs w:val="22"/>
        </w:rPr>
        <w:t>15 355 871,42</w:t>
      </w:r>
      <w:r w:rsidRPr="00E42E70">
        <w:rPr>
          <w:sz w:val="22"/>
          <w:szCs w:val="22"/>
        </w:rPr>
        <w:t xml:space="preserve"> руб. или 108,08 % к годовым назначениям. Из общего объема поступлений налоговые и неналоговые доходы составляют 10 259 486,75 руб. или 66,81 %, безвозмездные поступления – 5 096 384,67 руб. или 33,19 %.</w:t>
      </w:r>
    </w:p>
    <w:p w:rsidR="00C060B5" w:rsidRPr="00E42E70" w:rsidRDefault="00C060B5" w:rsidP="00C060B5">
      <w:pPr>
        <w:ind w:firstLine="567"/>
        <w:jc w:val="both"/>
        <w:rPr>
          <w:sz w:val="22"/>
          <w:szCs w:val="22"/>
        </w:rPr>
      </w:pPr>
      <w:r w:rsidRPr="00E42E70">
        <w:rPr>
          <w:sz w:val="22"/>
          <w:szCs w:val="22"/>
        </w:rPr>
        <w:t xml:space="preserve">По сравнению с 2018 годом доходы бюджета увеличились всего на 199 121,81, или на 1,31 %, в том числе налоговые и неналоговые доходы увеличились на 1 814 074,90 руб.,  безвозмездные поступления уменьшились на  1 614 953,09 руб. </w:t>
      </w:r>
    </w:p>
    <w:p w:rsidR="00C060B5" w:rsidRPr="00E42E70" w:rsidRDefault="00C060B5" w:rsidP="00C060B5">
      <w:pPr>
        <w:ind w:firstLine="567"/>
        <w:rPr>
          <w:sz w:val="22"/>
          <w:szCs w:val="22"/>
        </w:rPr>
        <w:sectPr w:rsidR="00C060B5" w:rsidRPr="00E42E70" w:rsidSect="00143A6E">
          <w:pgSz w:w="11906" w:h="16838"/>
          <w:pgMar w:top="510" w:right="567" w:bottom="510" w:left="1134" w:header="170" w:footer="227" w:gutter="0"/>
          <w:cols w:space="708"/>
          <w:docGrid w:linePitch="360"/>
        </w:sectPr>
      </w:pPr>
      <w:r w:rsidRPr="00E42E70">
        <w:rPr>
          <w:sz w:val="22"/>
          <w:szCs w:val="22"/>
        </w:rPr>
        <w:t>Исполнение доходной части бюджета поселения за 2019 год в разрезе видов доходов представлено в таблице №3.</w:t>
      </w:r>
    </w:p>
    <w:p w:rsidR="00C060B5" w:rsidRPr="00E42E70" w:rsidRDefault="00C060B5" w:rsidP="00C060B5">
      <w:pPr>
        <w:ind w:firstLine="735"/>
        <w:jc w:val="right"/>
        <w:rPr>
          <w:sz w:val="22"/>
          <w:szCs w:val="22"/>
        </w:rPr>
      </w:pPr>
      <w:r w:rsidRPr="00E42E70">
        <w:rPr>
          <w:sz w:val="22"/>
          <w:szCs w:val="22"/>
        </w:rPr>
        <w:lastRenderedPageBreak/>
        <w:t>Общая характеристика исполнения бюджета по доходам                               Таблица 3</w:t>
      </w:r>
    </w:p>
    <w:tbl>
      <w:tblPr>
        <w:tblStyle w:val="aa"/>
        <w:tblpPr w:leftFromText="180" w:rightFromText="180" w:vertAnchor="page" w:horzAnchor="margin" w:tblpXSpec="center" w:tblpY="1140"/>
        <w:tblW w:w="16369" w:type="dxa"/>
        <w:tblLayout w:type="fixed"/>
        <w:tblLook w:val="04A0"/>
      </w:tblPr>
      <w:tblGrid>
        <w:gridCol w:w="3321"/>
        <w:gridCol w:w="1559"/>
        <w:gridCol w:w="1560"/>
        <w:gridCol w:w="1696"/>
        <w:gridCol w:w="1540"/>
        <w:gridCol w:w="1696"/>
        <w:gridCol w:w="1343"/>
        <w:gridCol w:w="1134"/>
        <w:gridCol w:w="1559"/>
        <w:gridCol w:w="961"/>
      </w:tblGrid>
      <w:tr w:rsidR="00C060B5" w:rsidRPr="00E42E70" w:rsidTr="00143A6E">
        <w:trPr>
          <w:trHeight w:val="1290"/>
        </w:trPr>
        <w:tc>
          <w:tcPr>
            <w:tcW w:w="3321" w:type="dxa"/>
            <w:vMerge w:val="restart"/>
            <w:vAlign w:val="center"/>
          </w:tcPr>
          <w:p w:rsidR="00C060B5" w:rsidRPr="00E42E70" w:rsidRDefault="00C060B5" w:rsidP="00B3524A">
            <w:pPr>
              <w:jc w:val="center"/>
            </w:pPr>
            <w:r w:rsidRPr="00E42E70">
              <w:t>Наименование</w:t>
            </w:r>
          </w:p>
        </w:tc>
        <w:tc>
          <w:tcPr>
            <w:tcW w:w="1559" w:type="dxa"/>
            <w:vMerge w:val="restart"/>
            <w:vAlign w:val="center"/>
          </w:tcPr>
          <w:p w:rsidR="00C060B5" w:rsidRPr="00E42E70" w:rsidRDefault="00C060B5" w:rsidP="00B3524A">
            <w:pPr>
              <w:jc w:val="center"/>
            </w:pPr>
            <w:r w:rsidRPr="00E42E70">
              <w:t>Исполнение по доходам в 2018 году</w:t>
            </w:r>
          </w:p>
        </w:tc>
        <w:tc>
          <w:tcPr>
            <w:tcW w:w="1560" w:type="dxa"/>
            <w:vMerge w:val="restart"/>
            <w:vAlign w:val="center"/>
          </w:tcPr>
          <w:p w:rsidR="00C060B5" w:rsidRPr="00E42E70" w:rsidRDefault="00C060B5" w:rsidP="00B3524A">
            <w:pPr>
              <w:jc w:val="center"/>
            </w:pPr>
            <w:r w:rsidRPr="00E42E70">
              <w:t>Решение о бюджете на 2019г.</w:t>
            </w:r>
          </w:p>
          <w:p w:rsidR="00C060B5" w:rsidRPr="00E42E70" w:rsidRDefault="00C060B5" w:rsidP="00B3524A">
            <w:pPr>
              <w:jc w:val="center"/>
            </w:pPr>
            <w:r w:rsidRPr="00E42E70">
              <w:t xml:space="preserve"> (№ 172 от 27.12.18 г.)</w:t>
            </w:r>
          </w:p>
        </w:tc>
        <w:tc>
          <w:tcPr>
            <w:tcW w:w="1696" w:type="dxa"/>
            <w:vMerge w:val="restart"/>
            <w:vAlign w:val="center"/>
          </w:tcPr>
          <w:p w:rsidR="00C060B5" w:rsidRPr="00E42E70" w:rsidRDefault="00C060B5" w:rsidP="00B3524A">
            <w:pPr>
              <w:jc w:val="center"/>
            </w:pPr>
            <w:r w:rsidRPr="00E42E70">
              <w:t>Уточненные бюджетные назначения на 2019 год</w:t>
            </w:r>
          </w:p>
          <w:p w:rsidR="00C060B5" w:rsidRPr="00E42E70" w:rsidRDefault="00C060B5" w:rsidP="00B3524A">
            <w:pPr>
              <w:jc w:val="center"/>
            </w:pPr>
            <w:r w:rsidRPr="00E42E70">
              <w:t>(решением №230 от 26.12.19г.)</w:t>
            </w:r>
          </w:p>
        </w:tc>
        <w:tc>
          <w:tcPr>
            <w:tcW w:w="1540" w:type="dxa"/>
            <w:vMerge w:val="restart"/>
            <w:vAlign w:val="center"/>
          </w:tcPr>
          <w:p w:rsidR="00C060B5" w:rsidRPr="00E42E70" w:rsidRDefault="00C060B5" w:rsidP="00B3524A">
            <w:pPr>
              <w:jc w:val="center"/>
            </w:pPr>
            <w:r w:rsidRPr="00E42E70">
              <w:t>Утвержденные бюджетные назначения на 2019 год по годовому отчету</w:t>
            </w:r>
          </w:p>
        </w:tc>
        <w:tc>
          <w:tcPr>
            <w:tcW w:w="4173" w:type="dxa"/>
            <w:gridSpan w:val="3"/>
            <w:tcBorders>
              <w:bottom w:val="single" w:sz="4" w:space="0" w:color="auto"/>
            </w:tcBorders>
            <w:vAlign w:val="center"/>
          </w:tcPr>
          <w:p w:rsidR="00C060B5" w:rsidRPr="00E42E70" w:rsidRDefault="00C060B5" w:rsidP="00B3524A">
            <w:pPr>
              <w:jc w:val="center"/>
            </w:pPr>
            <w:r w:rsidRPr="00E42E70">
              <w:t>Фактически исполнено за 2019 год</w:t>
            </w:r>
          </w:p>
        </w:tc>
        <w:tc>
          <w:tcPr>
            <w:tcW w:w="1559" w:type="dxa"/>
            <w:vMerge w:val="restart"/>
            <w:vAlign w:val="center"/>
          </w:tcPr>
          <w:p w:rsidR="00C060B5" w:rsidRPr="00E42E70" w:rsidRDefault="00C060B5" w:rsidP="00B3524A">
            <w:pPr>
              <w:jc w:val="center"/>
            </w:pPr>
            <w:r w:rsidRPr="00E42E70">
              <w:t>Неисполненные назначения</w:t>
            </w:r>
          </w:p>
          <w:p w:rsidR="00C060B5" w:rsidRPr="00E42E70" w:rsidRDefault="00C060B5" w:rsidP="00B3524A">
            <w:pPr>
              <w:jc w:val="center"/>
            </w:pPr>
            <w:r w:rsidRPr="00E42E70">
              <w:t>за 2019 год</w:t>
            </w:r>
          </w:p>
        </w:tc>
        <w:tc>
          <w:tcPr>
            <w:tcW w:w="961" w:type="dxa"/>
            <w:vMerge w:val="restart"/>
            <w:vAlign w:val="center"/>
          </w:tcPr>
          <w:p w:rsidR="00C060B5" w:rsidRPr="00E42E70" w:rsidRDefault="00C060B5" w:rsidP="00B3524A">
            <w:pPr>
              <w:jc w:val="center"/>
            </w:pPr>
            <w:r w:rsidRPr="00E42E70">
              <w:t>% исполнения к уровню 2018 года</w:t>
            </w:r>
          </w:p>
        </w:tc>
      </w:tr>
      <w:tr w:rsidR="00C060B5" w:rsidRPr="00E42E70" w:rsidTr="00143A6E">
        <w:trPr>
          <w:trHeight w:val="850"/>
        </w:trPr>
        <w:tc>
          <w:tcPr>
            <w:tcW w:w="3321" w:type="dxa"/>
            <w:vMerge/>
            <w:vAlign w:val="center"/>
          </w:tcPr>
          <w:p w:rsidR="00C060B5" w:rsidRPr="00E42E70" w:rsidRDefault="00C060B5" w:rsidP="00B3524A">
            <w:pPr>
              <w:jc w:val="center"/>
            </w:pPr>
          </w:p>
        </w:tc>
        <w:tc>
          <w:tcPr>
            <w:tcW w:w="1559" w:type="dxa"/>
            <w:vMerge/>
            <w:vAlign w:val="center"/>
          </w:tcPr>
          <w:p w:rsidR="00C060B5" w:rsidRPr="00E42E70" w:rsidRDefault="00C060B5" w:rsidP="00B3524A">
            <w:pPr>
              <w:jc w:val="center"/>
            </w:pPr>
          </w:p>
        </w:tc>
        <w:tc>
          <w:tcPr>
            <w:tcW w:w="1560" w:type="dxa"/>
            <w:vMerge/>
            <w:vAlign w:val="center"/>
          </w:tcPr>
          <w:p w:rsidR="00C060B5" w:rsidRPr="00E42E70" w:rsidRDefault="00C060B5" w:rsidP="00B3524A">
            <w:pPr>
              <w:jc w:val="center"/>
            </w:pPr>
          </w:p>
        </w:tc>
        <w:tc>
          <w:tcPr>
            <w:tcW w:w="1696" w:type="dxa"/>
            <w:vMerge/>
            <w:vAlign w:val="center"/>
          </w:tcPr>
          <w:p w:rsidR="00C060B5" w:rsidRPr="00E42E70" w:rsidRDefault="00C060B5" w:rsidP="00B3524A">
            <w:pPr>
              <w:jc w:val="center"/>
            </w:pPr>
          </w:p>
        </w:tc>
        <w:tc>
          <w:tcPr>
            <w:tcW w:w="1540" w:type="dxa"/>
            <w:vMerge/>
            <w:vAlign w:val="center"/>
          </w:tcPr>
          <w:p w:rsidR="00C060B5" w:rsidRPr="00E42E70" w:rsidRDefault="00C060B5" w:rsidP="00B3524A">
            <w:pPr>
              <w:jc w:val="center"/>
            </w:pPr>
          </w:p>
        </w:tc>
        <w:tc>
          <w:tcPr>
            <w:tcW w:w="1696" w:type="dxa"/>
            <w:tcBorders>
              <w:top w:val="single" w:sz="4" w:space="0" w:color="auto"/>
              <w:right w:val="single" w:sz="4" w:space="0" w:color="auto"/>
            </w:tcBorders>
            <w:vAlign w:val="center"/>
          </w:tcPr>
          <w:p w:rsidR="00C060B5" w:rsidRPr="00E42E70" w:rsidRDefault="00C060B5" w:rsidP="00B3524A">
            <w:pPr>
              <w:jc w:val="center"/>
            </w:pPr>
            <w:r w:rsidRPr="00E42E70">
              <w:t>Сумма</w:t>
            </w:r>
          </w:p>
        </w:tc>
        <w:tc>
          <w:tcPr>
            <w:tcW w:w="1343" w:type="dxa"/>
            <w:tcBorders>
              <w:top w:val="single" w:sz="4" w:space="0" w:color="auto"/>
              <w:left w:val="single" w:sz="4" w:space="0" w:color="auto"/>
              <w:right w:val="single" w:sz="4" w:space="0" w:color="auto"/>
            </w:tcBorders>
            <w:vAlign w:val="center"/>
          </w:tcPr>
          <w:p w:rsidR="00C060B5" w:rsidRPr="00E42E70" w:rsidRDefault="00C060B5" w:rsidP="00B3524A">
            <w:pPr>
              <w:jc w:val="center"/>
            </w:pPr>
            <w:r w:rsidRPr="00E42E70">
              <w:t>% исполнения</w:t>
            </w:r>
          </w:p>
        </w:tc>
        <w:tc>
          <w:tcPr>
            <w:tcW w:w="1134" w:type="dxa"/>
            <w:tcBorders>
              <w:top w:val="single" w:sz="4" w:space="0" w:color="auto"/>
              <w:left w:val="single" w:sz="4" w:space="0" w:color="auto"/>
            </w:tcBorders>
            <w:vAlign w:val="center"/>
          </w:tcPr>
          <w:p w:rsidR="00C060B5" w:rsidRPr="00E42E70" w:rsidRDefault="00C060B5" w:rsidP="00B3524A">
            <w:pPr>
              <w:jc w:val="center"/>
            </w:pPr>
            <w:r w:rsidRPr="00E42E70">
              <w:t>удельный вес в общем объеме доходов</w:t>
            </w:r>
          </w:p>
        </w:tc>
        <w:tc>
          <w:tcPr>
            <w:tcW w:w="1559" w:type="dxa"/>
            <w:vMerge/>
            <w:vAlign w:val="center"/>
          </w:tcPr>
          <w:p w:rsidR="00C060B5" w:rsidRPr="00E42E70" w:rsidRDefault="00C060B5" w:rsidP="00B3524A">
            <w:pPr>
              <w:jc w:val="center"/>
            </w:pPr>
          </w:p>
        </w:tc>
        <w:tc>
          <w:tcPr>
            <w:tcW w:w="961" w:type="dxa"/>
            <w:vMerge/>
            <w:vAlign w:val="center"/>
          </w:tcPr>
          <w:p w:rsidR="00C060B5" w:rsidRPr="00E42E70" w:rsidRDefault="00C060B5" w:rsidP="00B3524A">
            <w:pPr>
              <w:jc w:val="center"/>
            </w:pPr>
          </w:p>
        </w:tc>
      </w:tr>
      <w:tr w:rsidR="00C060B5" w:rsidRPr="00E42E70" w:rsidTr="00143A6E">
        <w:trPr>
          <w:trHeight w:val="20"/>
        </w:trPr>
        <w:tc>
          <w:tcPr>
            <w:tcW w:w="3321" w:type="dxa"/>
            <w:vAlign w:val="center"/>
          </w:tcPr>
          <w:p w:rsidR="00C060B5" w:rsidRPr="00E42E70" w:rsidRDefault="00C060B5" w:rsidP="00B3524A">
            <w:pPr>
              <w:jc w:val="center"/>
            </w:pPr>
            <w:r w:rsidRPr="00E42E70">
              <w:t>1</w:t>
            </w:r>
          </w:p>
        </w:tc>
        <w:tc>
          <w:tcPr>
            <w:tcW w:w="1559" w:type="dxa"/>
            <w:vAlign w:val="center"/>
          </w:tcPr>
          <w:p w:rsidR="00C060B5" w:rsidRPr="00E42E70" w:rsidRDefault="00C060B5" w:rsidP="00B3524A">
            <w:pPr>
              <w:jc w:val="center"/>
            </w:pPr>
          </w:p>
        </w:tc>
        <w:tc>
          <w:tcPr>
            <w:tcW w:w="1560" w:type="dxa"/>
            <w:vAlign w:val="center"/>
          </w:tcPr>
          <w:p w:rsidR="00C060B5" w:rsidRPr="00E42E70" w:rsidRDefault="00C060B5" w:rsidP="00B3524A">
            <w:pPr>
              <w:jc w:val="center"/>
            </w:pPr>
            <w:r w:rsidRPr="00E42E70">
              <w:t>2</w:t>
            </w:r>
          </w:p>
        </w:tc>
        <w:tc>
          <w:tcPr>
            <w:tcW w:w="1696" w:type="dxa"/>
            <w:vAlign w:val="center"/>
          </w:tcPr>
          <w:p w:rsidR="00C060B5" w:rsidRPr="00E42E70" w:rsidRDefault="00C060B5" w:rsidP="00B3524A">
            <w:pPr>
              <w:jc w:val="center"/>
            </w:pPr>
            <w:r w:rsidRPr="00E42E70">
              <w:t>3</w:t>
            </w:r>
          </w:p>
        </w:tc>
        <w:tc>
          <w:tcPr>
            <w:tcW w:w="1540" w:type="dxa"/>
            <w:vAlign w:val="center"/>
          </w:tcPr>
          <w:p w:rsidR="00C060B5" w:rsidRPr="00E42E70" w:rsidRDefault="00C060B5" w:rsidP="00B3524A">
            <w:pPr>
              <w:jc w:val="center"/>
            </w:pPr>
            <w:r w:rsidRPr="00E42E70">
              <w:t>4</w:t>
            </w:r>
          </w:p>
        </w:tc>
        <w:tc>
          <w:tcPr>
            <w:tcW w:w="1696" w:type="dxa"/>
            <w:tcBorders>
              <w:right w:val="single" w:sz="4" w:space="0" w:color="auto"/>
            </w:tcBorders>
            <w:vAlign w:val="center"/>
          </w:tcPr>
          <w:p w:rsidR="00C060B5" w:rsidRPr="00E42E70" w:rsidRDefault="00C060B5" w:rsidP="00B3524A">
            <w:pPr>
              <w:jc w:val="center"/>
            </w:pPr>
            <w:r w:rsidRPr="00E42E70">
              <w:t>6</w:t>
            </w:r>
          </w:p>
        </w:tc>
        <w:tc>
          <w:tcPr>
            <w:tcW w:w="1343" w:type="dxa"/>
            <w:tcBorders>
              <w:left w:val="single" w:sz="4" w:space="0" w:color="auto"/>
              <w:bottom w:val="single" w:sz="4" w:space="0" w:color="auto"/>
              <w:right w:val="single" w:sz="4" w:space="0" w:color="auto"/>
            </w:tcBorders>
          </w:tcPr>
          <w:p w:rsidR="00C060B5" w:rsidRPr="00E42E70" w:rsidRDefault="00C060B5" w:rsidP="00B3524A">
            <w:pPr>
              <w:jc w:val="center"/>
            </w:pPr>
            <w:r w:rsidRPr="00E42E70">
              <w:t>7</w:t>
            </w:r>
          </w:p>
        </w:tc>
        <w:tc>
          <w:tcPr>
            <w:tcW w:w="1134" w:type="dxa"/>
            <w:tcBorders>
              <w:left w:val="single" w:sz="4" w:space="0" w:color="auto"/>
            </w:tcBorders>
          </w:tcPr>
          <w:p w:rsidR="00C060B5" w:rsidRPr="00E42E70" w:rsidRDefault="00C060B5" w:rsidP="00B3524A">
            <w:pPr>
              <w:jc w:val="center"/>
            </w:pPr>
            <w:r w:rsidRPr="00E42E70">
              <w:t>8</w:t>
            </w:r>
          </w:p>
        </w:tc>
        <w:tc>
          <w:tcPr>
            <w:tcW w:w="1559" w:type="dxa"/>
            <w:vAlign w:val="center"/>
          </w:tcPr>
          <w:p w:rsidR="00C060B5" w:rsidRPr="00E42E70" w:rsidRDefault="00C060B5" w:rsidP="00B3524A">
            <w:pPr>
              <w:jc w:val="center"/>
            </w:pPr>
            <w:r w:rsidRPr="00E42E70">
              <w:t>9</w:t>
            </w:r>
          </w:p>
        </w:tc>
        <w:tc>
          <w:tcPr>
            <w:tcW w:w="961" w:type="dxa"/>
            <w:vAlign w:val="center"/>
          </w:tcPr>
          <w:p w:rsidR="00C060B5" w:rsidRPr="00E42E70" w:rsidRDefault="00C060B5" w:rsidP="00B3524A">
            <w:pPr>
              <w:jc w:val="center"/>
            </w:pPr>
            <w:r w:rsidRPr="00E42E70">
              <w:t>10</w:t>
            </w:r>
          </w:p>
        </w:tc>
      </w:tr>
      <w:tr w:rsidR="00C060B5" w:rsidRPr="00E42E70" w:rsidTr="00143A6E">
        <w:trPr>
          <w:trHeight w:val="20"/>
        </w:trPr>
        <w:tc>
          <w:tcPr>
            <w:tcW w:w="3321" w:type="dxa"/>
            <w:vAlign w:val="center"/>
          </w:tcPr>
          <w:p w:rsidR="00C060B5" w:rsidRPr="00E42E70" w:rsidRDefault="00C060B5" w:rsidP="00B3524A">
            <w:pPr>
              <w:rPr>
                <w:b/>
              </w:rPr>
            </w:pPr>
            <w:r w:rsidRPr="00E42E70">
              <w:rPr>
                <w:b/>
              </w:rPr>
              <w:t>Налоговые и неналоговые  доходы, из них:</w:t>
            </w:r>
          </w:p>
        </w:tc>
        <w:tc>
          <w:tcPr>
            <w:tcW w:w="1559" w:type="dxa"/>
            <w:vAlign w:val="center"/>
          </w:tcPr>
          <w:p w:rsidR="00C060B5" w:rsidRPr="00E42E70" w:rsidRDefault="00C060B5" w:rsidP="00B3524A">
            <w:pPr>
              <w:jc w:val="center"/>
              <w:rPr>
                <w:b/>
              </w:rPr>
            </w:pPr>
            <w:r w:rsidRPr="00E42E70">
              <w:rPr>
                <w:b/>
              </w:rPr>
              <w:t>6 755 093,86</w:t>
            </w:r>
          </w:p>
        </w:tc>
        <w:tc>
          <w:tcPr>
            <w:tcW w:w="1560" w:type="dxa"/>
            <w:vAlign w:val="center"/>
          </w:tcPr>
          <w:p w:rsidR="00C060B5" w:rsidRPr="00E42E70" w:rsidRDefault="00C060B5" w:rsidP="00B3524A">
            <w:pPr>
              <w:jc w:val="center"/>
              <w:rPr>
                <w:b/>
              </w:rPr>
            </w:pPr>
            <w:r w:rsidRPr="00E42E70">
              <w:rPr>
                <w:b/>
              </w:rPr>
              <w:t>5 838 055,00</w:t>
            </w:r>
          </w:p>
        </w:tc>
        <w:tc>
          <w:tcPr>
            <w:tcW w:w="1696" w:type="dxa"/>
            <w:vAlign w:val="center"/>
          </w:tcPr>
          <w:p w:rsidR="00C060B5" w:rsidRPr="00E42E70" w:rsidRDefault="00C060B5" w:rsidP="00B3524A">
            <w:pPr>
              <w:jc w:val="center"/>
              <w:rPr>
                <w:b/>
              </w:rPr>
            </w:pPr>
            <w:r w:rsidRPr="00E42E70">
              <w:rPr>
                <w:b/>
              </w:rPr>
              <w:t>5 838 055,00</w:t>
            </w:r>
          </w:p>
        </w:tc>
        <w:tc>
          <w:tcPr>
            <w:tcW w:w="1540" w:type="dxa"/>
            <w:vAlign w:val="center"/>
          </w:tcPr>
          <w:p w:rsidR="00C060B5" w:rsidRPr="00E42E70" w:rsidRDefault="00C060B5" w:rsidP="00B3524A">
            <w:pPr>
              <w:jc w:val="center"/>
              <w:rPr>
                <w:b/>
              </w:rPr>
            </w:pPr>
            <w:r w:rsidRPr="00E42E70">
              <w:rPr>
                <w:b/>
              </w:rPr>
              <w:t>5 838 055,00</w:t>
            </w:r>
          </w:p>
        </w:tc>
        <w:tc>
          <w:tcPr>
            <w:tcW w:w="1696" w:type="dxa"/>
            <w:vAlign w:val="center"/>
          </w:tcPr>
          <w:p w:rsidR="00C060B5" w:rsidRPr="00E42E70" w:rsidRDefault="00C060B5" w:rsidP="00B3524A">
            <w:pPr>
              <w:jc w:val="center"/>
              <w:rPr>
                <w:b/>
              </w:rPr>
            </w:pPr>
            <w:r w:rsidRPr="00E42E70">
              <w:rPr>
                <w:b/>
              </w:rPr>
              <w:t>6 840 112,82</w:t>
            </w:r>
          </w:p>
        </w:tc>
        <w:tc>
          <w:tcPr>
            <w:tcW w:w="1343" w:type="dxa"/>
            <w:tcBorders>
              <w:top w:val="single" w:sz="4" w:space="0" w:color="auto"/>
            </w:tcBorders>
            <w:vAlign w:val="center"/>
          </w:tcPr>
          <w:p w:rsidR="00C060B5" w:rsidRPr="00E42E70" w:rsidRDefault="00C060B5" w:rsidP="00B3524A">
            <w:pPr>
              <w:jc w:val="center"/>
              <w:rPr>
                <w:b/>
              </w:rPr>
            </w:pPr>
            <w:r w:rsidRPr="00E42E70">
              <w:rPr>
                <w:b/>
              </w:rPr>
              <w:t>116,7</w:t>
            </w:r>
          </w:p>
        </w:tc>
        <w:tc>
          <w:tcPr>
            <w:tcW w:w="1134" w:type="dxa"/>
            <w:vAlign w:val="center"/>
          </w:tcPr>
          <w:p w:rsidR="00C060B5" w:rsidRPr="00E42E70" w:rsidRDefault="00C060B5" w:rsidP="00B3524A">
            <w:pPr>
              <w:jc w:val="center"/>
              <w:rPr>
                <w:b/>
              </w:rPr>
            </w:pPr>
            <w:r w:rsidRPr="00E42E70">
              <w:rPr>
                <w:b/>
              </w:rPr>
              <w:t>44,5</w:t>
            </w:r>
          </w:p>
        </w:tc>
        <w:tc>
          <w:tcPr>
            <w:tcW w:w="1559" w:type="dxa"/>
            <w:vAlign w:val="center"/>
          </w:tcPr>
          <w:p w:rsidR="00C060B5" w:rsidRPr="00E42E70" w:rsidRDefault="00C060B5" w:rsidP="00B3524A">
            <w:pPr>
              <w:jc w:val="center"/>
              <w:rPr>
                <w:b/>
              </w:rPr>
            </w:pPr>
            <w:r w:rsidRPr="00E42E70">
              <w:rPr>
                <w:b/>
              </w:rPr>
              <w:t>+1 002 057,82</w:t>
            </w:r>
          </w:p>
        </w:tc>
        <w:tc>
          <w:tcPr>
            <w:tcW w:w="961" w:type="dxa"/>
            <w:vAlign w:val="center"/>
          </w:tcPr>
          <w:p w:rsidR="00C060B5" w:rsidRPr="00E42E70" w:rsidRDefault="00C060B5" w:rsidP="00B3524A">
            <w:pPr>
              <w:jc w:val="center"/>
              <w:rPr>
                <w:b/>
              </w:rPr>
            </w:pPr>
            <w:r w:rsidRPr="00E42E70">
              <w:rPr>
                <w:b/>
              </w:rPr>
              <w:t>101,3</w:t>
            </w:r>
          </w:p>
        </w:tc>
      </w:tr>
      <w:tr w:rsidR="00C060B5" w:rsidRPr="00E42E70" w:rsidTr="00143A6E">
        <w:trPr>
          <w:trHeight w:val="20"/>
        </w:trPr>
        <w:tc>
          <w:tcPr>
            <w:tcW w:w="3321" w:type="dxa"/>
            <w:vAlign w:val="center"/>
          </w:tcPr>
          <w:p w:rsidR="00C060B5" w:rsidRPr="00E42E70" w:rsidRDefault="00C060B5" w:rsidP="00B3524A">
            <w:pPr>
              <w:jc w:val="right"/>
            </w:pPr>
            <w:r w:rsidRPr="00E42E70">
              <w:t>НДФЛ</w:t>
            </w:r>
          </w:p>
        </w:tc>
        <w:tc>
          <w:tcPr>
            <w:tcW w:w="1559" w:type="dxa"/>
            <w:vAlign w:val="center"/>
          </w:tcPr>
          <w:p w:rsidR="00C060B5" w:rsidRPr="00E42E70" w:rsidRDefault="00C060B5" w:rsidP="00B3524A">
            <w:pPr>
              <w:jc w:val="center"/>
            </w:pPr>
            <w:r w:rsidRPr="00E42E70">
              <w:t>1 765 248,11</w:t>
            </w:r>
          </w:p>
        </w:tc>
        <w:tc>
          <w:tcPr>
            <w:tcW w:w="1560" w:type="dxa"/>
            <w:vAlign w:val="center"/>
          </w:tcPr>
          <w:p w:rsidR="00C060B5" w:rsidRPr="00E42E70" w:rsidRDefault="00C060B5" w:rsidP="00B3524A">
            <w:pPr>
              <w:jc w:val="center"/>
            </w:pPr>
            <w:r w:rsidRPr="00E42E70">
              <w:t>1 576 216,00</w:t>
            </w:r>
          </w:p>
        </w:tc>
        <w:tc>
          <w:tcPr>
            <w:tcW w:w="1696" w:type="dxa"/>
            <w:vAlign w:val="center"/>
          </w:tcPr>
          <w:p w:rsidR="00C060B5" w:rsidRPr="00E42E70" w:rsidRDefault="00C060B5" w:rsidP="00B3524A">
            <w:pPr>
              <w:jc w:val="center"/>
            </w:pPr>
            <w:r w:rsidRPr="00E42E70">
              <w:t>1 576 216,00</w:t>
            </w:r>
          </w:p>
        </w:tc>
        <w:tc>
          <w:tcPr>
            <w:tcW w:w="1540" w:type="dxa"/>
            <w:vAlign w:val="center"/>
          </w:tcPr>
          <w:p w:rsidR="00C060B5" w:rsidRPr="00E42E70" w:rsidRDefault="00C060B5" w:rsidP="00B3524A">
            <w:pPr>
              <w:jc w:val="center"/>
            </w:pPr>
            <w:r w:rsidRPr="00E42E70">
              <w:t>1 576 216,00</w:t>
            </w:r>
          </w:p>
        </w:tc>
        <w:tc>
          <w:tcPr>
            <w:tcW w:w="1696" w:type="dxa"/>
            <w:vAlign w:val="center"/>
          </w:tcPr>
          <w:p w:rsidR="00C060B5" w:rsidRPr="00E42E70" w:rsidRDefault="00C060B5" w:rsidP="00B3524A">
            <w:pPr>
              <w:jc w:val="center"/>
            </w:pPr>
            <w:r w:rsidRPr="00E42E70">
              <w:t>2 191 117,21</w:t>
            </w:r>
          </w:p>
        </w:tc>
        <w:tc>
          <w:tcPr>
            <w:tcW w:w="1343" w:type="dxa"/>
            <w:vAlign w:val="center"/>
          </w:tcPr>
          <w:p w:rsidR="00C060B5" w:rsidRPr="00E42E70" w:rsidRDefault="00C060B5" w:rsidP="00B3524A">
            <w:pPr>
              <w:jc w:val="center"/>
            </w:pPr>
            <w:r w:rsidRPr="00E42E70">
              <w:t>139,0</w:t>
            </w:r>
          </w:p>
        </w:tc>
        <w:tc>
          <w:tcPr>
            <w:tcW w:w="1134" w:type="dxa"/>
            <w:vAlign w:val="center"/>
          </w:tcPr>
          <w:p w:rsidR="00C060B5" w:rsidRPr="00E42E70" w:rsidRDefault="00C060B5" w:rsidP="00B3524A">
            <w:pPr>
              <w:jc w:val="center"/>
            </w:pPr>
            <w:r w:rsidRPr="00E42E70">
              <w:t>14,2</w:t>
            </w:r>
          </w:p>
        </w:tc>
        <w:tc>
          <w:tcPr>
            <w:tcW w:w="1559" w:type="dxa"/>
            <w:vAlign w:val="center"/>
          </w:tcPr>
          <w:p w:rsidR="00C060B5" w:rsidRPr="00E42E70" w:rsidRDefault="00C060B5" w:rsidP="00B3524A">
            <w:pPr>
              <w:jc w:val="center"/>
            </w:pPr>
            <w:r w:rsidRPr="00E42E70">
              <w:t>+614 901,21</w:t>
            </w:r>
          </w:p>
        </w:tc>
        <w:tc>
          <w:tcPr>
            <w:tcW w:w="961" w:type="dxa"/>
            <w:vAlign w:val="center"/>
          </w:tcPr>
          <w:p w:rsidR="00C060B5" w:rsidRPr="00E42E70" w:rsidRDefault="00C060B5" w:rsidP="00B3524A">
            <w:pPr>
              <w:jc w:val="center"/>
            </w:pPr>
            <w:r w:rsidRPr="00E42E70">
              <w:t>124,13</w:t>
            </w:r>
          </w:p>
        </w:tc>
      </w:tr>
      <w:tr w:rsidR="00C060B5" w:rsidRPr="00E42E70" w:rsidTr="00143A6E">
        <w:trPr>
          <w:trHeight w:val="20"/>
        </w:trPr>
        <w:tc>
          <w:tcPr>
            <w:tcW w:w="3321" w:type="dxa"/>
            <w:vAlign w:val="center"/>
          </w:tcPr>
          <w:p w:rsidR="00C060B5" w:rsidRPr="00E42E70" w:rsidRDefault="00C060B5" w:rsidP="00B3524A">
            <w:pPr>
              <w:ind w:left="708" w:hanging="708"/>
              <w:jc w:val="right"/>
            </w:pPr>
            <w:r w:rsidRPr="00E42E70">
              <w:t>Единый сельхоз.налог</w:t>
            </w:r>
          </w:p>
        </w:tc>
        <w:tc>
          <w:tcPr>
            <w:tcW w:w="1559" w:type="dxa"/>
            <w:vAlign w:val="center"/>
          </w:tcPr>
          <w:p w:rsidR="00C060B5" w:rsidRPr="00E42E70" w:rsidRDefault="00C060B5" w:rsidP="00B3524A">
            <w:pPr>
              <w:jc w:val="center"/>
            </w:pPr>
            <w:r w:rsidRPr="00E42E70">
              <w:t>00,0</w:t>
            </w:r>
          </w:p>
        </w:tc>
        <w:tc>
          <w:tcPr>
            <w:tcW w:w="1560" w:type="dxa"/>
            <w:vAlign w:val="center"/>
          </w:tcPr>
          <w:p w:rsidR="00C060B5" w:rsidRPr="00E42E70" w:rsidRDefault="00C060B5" w:rsidP="00B3524A">
            <w:pPr>
              <w:jc w:val="center"/>
            </w:pPr>
            <w:r w:rsidRPr="00E42E70">
              <w:t>133,00</w:t>
            </w:r>
          </w:p>
        </w:tc>
        <w:tc>
          <w:tcPr>
            <w:tcW w:w="1696" w:type="dxa"/>
            <w:vAlign w:val="center"/>
          </w:tcPr>
          <w:p w:rsidR="00C060B5" w:rsidRPr="00E42E70" w:rsidRDefault="00C060B5" w:rsidP="00B3524A">
            <w:pPr>
              <w:jc w:val="center"/>
            </w:pPr>
            <w:r w:rsidRPr="00E42E70">
              <w:t>133,0</w:t>
            </w:r>
          </w:p>
        </w:tc>
        <w:tc>
          <w:tcPr>
            <w:tcW w:w="1540" w:type="dxa"/>
            <w:vAlign w:val="center"/>
          </w:tcPr>
          <w:p w:rsidR="00C060B5" w:rsidRPr="00E42E70" w:rsidRDefault="00C060B5" w:rsidP="00B3524A">
            <w:pPr>
              <w:jc w:val="center"/>
            </w:pPr>
            <w:r w:rsidRPr="00E42E70">
              <w:t>133,0</w:t>
            </w:r>
          </w:p>
        </w:tc>
        <w:tc>
          <w:tcPr>
            <w:tcW w:w="1696" w:type="dxa"/>
            <w:vAlign w:val="center"/>
          </w:tcPr>
          <w:p w:rsidR="00C060B5" w:rsidRPr="00E42E70" w:rsidRDefault="00C060B5" w:rsidP="00B3524A">
            <w:pPr>
              <w:jc w:val="center"/>
            </w:pPr>
            <w:r w:rsidRPr="00E42E70">
              <w:t>58,62</w:t>
            </w:r>
          </w:p>
        </w:tc>
        <w:tc>
          <w:tcPr>
            <w:tcW w:w="1343" w:type="dxa"/>
            <w:vAlign w:val="center"/>
          </w:tcPr>
          <w:p w:rsidR="00C060B5" w:rsidRPr="00E42E70" w:rsidRDefault="00C060B5" w:rsidP="00B3524A">
            <w:pPr>
              <w:jc w:val="center"/>
            </w:pPr>
            <w:r w:rsidRPr="00E42E70">
              <w:t>44,00</w:t>
            </w:r>
          </w:p>
        </w:tc>
        <w:tc>
          <w:tcPr>
            <w:tcW w:w="1134" w:type="dxa"/>
            <w:vAlign w:val="center"/>
          </w:tcPr>
          <w:p w:rsidR="00C060B5" w:rsidRPr="00E42E70" w:rsidRDefault="00C060B5" w:rsidP="00B3524A">
            <w:pPr>
              <w:jc w:val="center"/>
            </w:pPr>
            <w:r w:rsidRPr="00E42E70">
              <w:t>-</w:t>
            </w:r>
          </w:p>
        </w:tc>
        <w:tc>
          <w:tcPr>
            <w:tcW w:w="1559" w:type="dxa"/>
            <w:vAlign w:val="center"/>
          </w:tcPr>
          <w:p w:rsidR="00C060B5" w:rsidRPr="00E42E70" w:rsidRDefault="00C060B5" w:rsidP="00B3524A">
            <w:pPr>
              <w:jc w:val="center"/>
            </w:pPr>
            <w:r w:rsidRPr="00E42E70">
              <w:t>-74,38</w:t>
            </w:r>
          </w:p>
        </w:tc>
        <w:tc>
          <w:tcPr>
            <w:tcW w:w="961" w:type="dxa"/>
            <w:vAlign w:val="center"/>
          </w:tcPr>
          <w:p w:rsidR="00C060B5" w:rsidRPr="00E42E70" w:rsidRDefault="00C060B5" w:rsidP="00B3524A">
            <w:pPr>
              <w:jc w:val="center"/>
            </w:pPr>
            <w:r w:rsidRPr="00E42E70">
              <w:t>-</w:t>
            </w:r>
          </w:p>
        </w:tc>
      </w:tr>
      <w:tr w:rsidR="00C060B5" w:rsidRPr="00E42E70" w:rsidTr="00143A6E">
        <w:trPr>
          <w:trHeight w:val="20"/>
        </w:trPr>
        <w:tc>
          <w:tcPr>
            <w:tcW w:w="3321" w:type="dxa"/>
            <w:vAlign w:val="center"/>
          </w:tcPr>
          <w:p w:rsidR="00C060B5" w:rsidRPr="00E42E70" w:rsidRDefault="00C060B5" w:rsidP="00B3524A">
            <w:pPr>
              <w:jc w:val="right"/>
            </w:pPr>
            <w:r w:rsidRPr="00E42E70">
              <w:t>Налог на имущество физ.лиц</w:t>
            </w:r>
          </w:p>
        </w:tc>
        <w:tc>
          <w:tcPr>
            <w:tcW w:w="1559" w:type="dxa"/>
            <w:vAlign w:val="center"/>
          </w:tcPr>
          <w:p w:rsidR="00C060B5" w:rsidRPr="00E42E70" w:rsidRDefault="00C060B5" w:rsidP="00B3524A">
            <w:pPr>
              <w:jc w:val="center"/>
            </w:pPr>
            <w:r w:rsidRPr="00E42E70">
              <w:t>429 758,31</w:t>
            </w:r>
          </w:p>
        </w:tc>
        <w:tc>
          <w:tcPr>
            <w:tcW w:w="1560" w:type="dxa"/>
            <w:vAlign w:val="center"/>
          </w:tcPr>
          <w:p w:rsidR="00C060B5" w:rsidRPr="00E42E70" w:rsidRDefault="00C060B5" w:rsidP="00B3524A">
            <w:pPr>
              <w:jc w:val="center"/>
            </w:pPr>
            <w:r w:rsidRPr="00E42E70">
              <w:t>494 896,00</w:t>
            </w:r>
          </w:p>
        </w:tc>
        <w:tc>
          <w:tcPr>
            <w:tcW w:w="1696" w:type="dxa"/>
            <w:vAlign w:val="center"/>
          </w:tcPr>
          <w:p w:rsidR="00C060B5" w:rsidRPr="00E42E70" w:rsidRDefault="00C060B5" w:rsidP="00B3524A">
            <w:pPr>
              <w:jc w:val="center"/>
            </w:pPr>
            <w:r w:rsidRPr="00E42E70">
              <w:t>494 896,00</w:t>
            </w:r>
          </w:p>
        </w:tc>
        <w:tc>
          <w:tcPr>
            <w:tcW w:w="1540" w:type="dxa"/>
            <w:vAlign w:val="center"/>
          </w:tcPr>
          <w:p w:rsidR="00C060B5" w:rsidRPr="00E42E70" w:rsidRDefault="00C060B5" w:rsidP="00B3524A">
            <w:pPr>
              <w:jc w:val="center"/>
            </w:pPr>
            <w:r w:rsidRPr="00E42E70">
              <w:t>494 896,00</w:t>
            </w:r>
          </w:p>
        </w:tc>
        <w:tc>
          <w:tcPr>
            <w:tcW w:w="1696" w:type="dxa"/>
            <w:vAlign w:val="center"/>
          </w:tcPr>
          <w:p w:rsidR="00C060B5" w:rsidRPr="00E42E70" w:rsidRDefault="00C060B5" w:rsidP="00B3524A">
            <w:pPr>
              <w:jc w:val="center"/>
            </w:pPr>
            <w:r w:rsidRPr="00E42E70">
              <w:t>888 512,19</w:t>
            </w:r>
          </w:p>
        </w:tc>
        <w:tc>
          <w:tcPr>
            <w:tcW w:w="1343" w:type="dxa"/>
            <w:vAlign w:val="center"/>
          </w:tcPr>
          <w:p w:rsidR="00C060B5" w:rsidRPr="00E42E70" w:rsidRDefault="00C060B5" w:rsidP="00B3524A">
            <w:pPr>
              <w:jc w:val="center"/>
            </w:pPr>
            <w:r w:rsidRPr="00E42E70">
              <w:t>179,54</w:t>
            </w:r>
          </w:p>
        </w:tc>
        <w:tc>
          <w:tcPr>
            <w:tcW w:w="1134" w:type="dxa"/>
            <w:vAlign w:val="center"/>
          </w:tcPr>
          <w:p w:rsidR="00C060B5" w:rsidRPr="00E42E70" w:rsidRDefault="00C060B5" w:rsidP="00B3524A">
            <w:pPr>
              <w:jc w:val="center"/>
            </w:pPr>
            <w:r w:rsidRPr="00E42E70">
              <w:t>5,8</w:t>
            </w:r>
          </w:p>
        </w:tc>
        <w:tc>
          <w:tcPr>
            <w:tcW w:w="1559" w:type="dxa"/>
            <w:vAlign w:val="center"/>
          </w:tcPr>
          <w:p w:rsidR="00C060B5" w:rsidRPr="00E42E70" w:rsidRDefault="00C060B5" w:rsidP="00B3524A">
            <w:pPr>
              <w:jc w:val="center"/>
            </w:pPr>
            <w:r w:rsidRPr="00E42E70">
              <w:t>+393 616,19</w:t>
            </w:r>
          </w:p>
        </w:tc>
        <w:tc>
          <w:tcPr>
            <w:tcW w:w="961" w:type="dxa"/>
            <w:vAlign w:val="center"/>
          </w:tcPr>
          <w:p w:rsidR="00C060B5" w:rsidRPr="00E42E70" w:rsidRDefault="00C060B5" w:rsidP="00B3524A">
            <w:pPr>
              <w:jc w:val="center"/>
            </w:pPr>
            <w:r w:rsidRPr="00E42E70">
              <w:t>206,75</w:t>
            </w:r>
          </w:p>
        </w:tc>
      </w:tr>
      <w:tr w:rsidR="00C060B5" w:rsidRPr="00E42E70" w:rsidTr="00143A6E">
        <w:trPr>
          <w:trHeight w:val="20"/>
        </w:trPr>
        <w:tc>
          <w:tcPr>
            <w:tcW w:w="3321" w:type="dxa"/>
            <w:vAlign w:val="center"/>
          </w:tcPr>
          <w:p w:rsidR="00C060B5" w:rsidRPr="00E42E70" w:rsidRDefault="00C060B5" w:rsidP="00B3524A">
            <w:pPr>
              <w:jc w:val="right"/>
            </w:pPr>
            <w:r w:rsidRPr="00E42E70">
              <w:t>Земельный налог с организаций</w:t>
            </w:r>
          </w:p>
        </w:tc>
        <w:tc>
          <w:tcPr>
            <w:tcW w:w="1559" w:type="dxa"/>
            <w:vAlign w:val="center"/>
          </w:tcPr>
          <w:p w:rsidR="00C060B5" w:rsidRPr="00E42E70" w:rsidRDefault="00C060B5" w:rsidP="00B3524A">
            <w:pPr>
              <w:jc w:val="center"/>
            </w:pPr>
            <w:r w:rsidRPr="00E42E70">
              <w:t>3 160 761,52</w:t>
            </w:r>
          </w:p>
        </w:tc>
        <w:tc>
          <w:tcPr>
            <w:tcW w:w="1560" w:type="dxa"/>
            <w:vAlign w:val="center"/>
          </w:tcPr>
          <w:p w:rsidR="00C060B5" w:rsidRPr="00E42E70" w:rsidRDefault="00C060B5" w:rsidP="00B3524A">
            <w:pPr>
              <w:jc w:val="center"/>
            </w:pPr>
            <w:r w:rsidRPr="00E42E70">
              <w:t>2 700 000,00</w:t>
            </w:r>
          </w:p>
        </w:tc>
        <w:tc>
          <w:tcPr>
            <w:tcW w:w="1696" w:type="dxa"/>
            <w:vAlign w:val="center"/>
          </w:tcPr>
          <w:p w:rsidR="00C060B5" w:rsidRPr="00E42E70" w:rsidRDefault="00C060B5" w:rsidP="00B3524A">
            <w:pPr>
              <w:jc w:val="center"/>
            </w:pPr>
            <w:r w:rsidRPr="00E42E70">
              <w:t>2 700 000,00</w:t>
            </w:r>
          </w:p>
        </w:tc>
        <w:tc>
          <w:tcPr>
            <w:tcW w:w="1540" w:type="dxa"/>
            <w:vAlign w:val="center"/>
          </w:tcPr>
          <w:p w:rsidR="00C060B5" w:rsidRPr="00E42E70" w:rsidRDefault="00C060B5" w:rsidP="00B3524A">
            <w:pPr>
              <w:jc w:val="center"/>
            </w:pPr>
            <w:r w:rsidRPr="00E42E70">
              <w:t>2 700 000,00</w:t>
            </w:r>
          </w:p>
        </w:tc>
        <w:tc>
          <w:tcPr>
            <w:tcW w:w="1696" w:type="dxa"/>
            <w:vAlign w:val="center"/>
          </w:tcPr>
          <w:p w:rsidR="00C060B5" w:rsidRPr="00E42E70" w:rsidRDefault="00C060B5" w:rsidP="00B3524A">
            <w:pPr>
              <w:jc w:val="center"/>
            </w:pPr>
            <w:r w:rsidRPr="00E42E70">
              <w:t>2 479 063,52</w:t>
            </w:r>
          </w:p>
        </w:tc>
        <w:tc>
          <w:tcPr>
            <w:tcW w:w="1343" w:type="dxa"/>
            <w:vAlign w:val="center"/>
          </w:tcPr>
          <w:p w:rsidR="00C060B5" w:rsidRPr="00E42E70" w:rsidRDefault="00C060B5" w:rsidP="00B3524A">
            <w:pPr>
              <w:jc w:val="center"/>
            </w:pPr>
            <w:r w:rsidRPr="00E42E70">
              <w:t>91,82</w:t>
            </w:r>
          </w:p>
        </w:tc>
        <w:tc>
          <w:tcPr>
            <w:tcW w:w="1134" w:type="dxa"/>
            <w:vAlign w:val="center"/>
          </w:tcPr>
          <w:p w:rsidR="00C060B5" w:rsidRPr="00E42E70" w:rsidRDefault="00C060B5" w:rsidP="00B3524A">
            <w:pPr>
              <w:jc w:val="center"/>
            </w:pPr>
            <w:r w:rsidRPr="00E42E70">
              <w:t>16,1</w:t>
            </w:r>
          </w:p>
        </w:tc>
        <w:tc>
          <w:tcPr>
            <w:tcW w:w="1559" w:type="dxa"/>
            <w:vAlign w:val="center"/>
          </w:tcPr>
          <w:p w:rsidR="00C060B5" w:rsidRPr="00E42E70" w:rsidRDefault="00C060B5" w:rsidP="00B3524A">
            <w:pPr>
              <w:jc w:val="center"/>
            </w:pPr>
            <w:r w:rsidRPr="00E42E70">
              <w:t>-220 936,48</w:t>
            </w:r>
          </w:p>
        </w:tc>
        <w:tc>
          <w:tcPr>
            <w:tcW w:w="961" w:type="dxa"/>
            <w:vAlign w:val="center"/>
          </w:tcPr>
          <w:p w:rsidR="00C060B5" w:rsidRPr="00E42E70" w:rsidRDefault="00C060B5" w:rsidP="00B3524A">
            <w:pPr>
              <w:jc w:val="center"/>
            </w:pPr>
            <w:r w:rsidRPr="00E42E70">
              <w:t>78,4</w:t>
            </w:r>
          </w:p>
        </w:tc>
      </w:tr>
      <w:tr w:rsidR="00C060B5" w:rsidRPr="00E42E70" w:rsidTr="00143A6E">
        <w:trPr>
          <w:trHeight w:val="20"/>
        </w:trPr>
        <w:tc>
          <w:tcPr>
            <w:tcW w:w="3321" w:type="dxa"/>
            <w:vAlign w:val="center"/>
          </w:tcPr>
          <w:p w:rsidR="00C060B5" w:rsidRPr="00E42E70" w:rsidRDefault="00C060B5" w:rsidP="00B3524A">
            <w:pPr>
              <w:jc w:val="right"/>
            </w:pPr>
            <w:r w:rsidRPr="00E42E70">
              <w:t>Земельный налог с физ.лиц</w:t>
            </w:r>
          </w:p>
        </w:tc>
        <w:tc>
          <w:tcPr>
            <w:tcW w:w="1559" w:type="dxa"/>
            <w:vAlign w:val="center"/>
          </w:tcPr>
          <w:p w:rsidR="00C060B5" w:rsidRPr="00E42E70" w:rsidRDefault="00C060B5" w:rsidP="00B3524A">
            <w:pPr>
              <w:jc w:val="center"/>
            </w:pPr>
            <w:r w:rsidRPr="00E42E70">
              <w:t>1 367 330,92</w:t>
            </w:r>
          </w:p>
        </w:tc>
        <w:tc>
          <w:tcPr>
            <w:tcW w:w="1560" w:type="dxa"/>
            <w:vAlign w:val="center"/>
          </w:tcPr>
          <w:p w:rsidR="00C060B5" w:rsidRPr="00E42E70" w:rsidRDefault="00C060B5" w:rsidP="00B3524A">
            <w:pPr>
              <w:jc w:val="center"/>
            </w:pPr>
            <w:r w:rsidRPr="00E42E70">
              <w:t>1 027 000,00</w:t>
            </w:r>
          </w:p>
        </w:tc>
        <w:tc>
          <w:tcPr>
            <w:tcW w:w="1696" w:type="dxa"/>
            <w:vAlign w:val="center"/>
          </w:tcPr>
          <w:p w:rsidR="00C060B5" w:rsidRPr="00E42E70" w:rsidRDefault="00C060B5" w:rsidP="00B3524A">
            <w:pPr>
              <w:jc w:val="center"/>
            </w:pPr>
            <w:r w:rsidRPr="00E42E70">
              <w:t>1 027 000,00</w:t>
            </w:r>
          </w:p>
        </w:tc>
        <w:tc>
          <w:tcPr>
            <w:tcW w:w="1540" w:type="dxa"/>
            <w:vAlign w:val="center"/>
          </w:tcPr>
          <w:p w:rsidR="00C060B5" w:rsidRPr="00E42E70" w:rsidRDefault="00C060B5" w:rsidP="00B3524A">
            <w:pPr>
              <w:jc w:val="center"/>
            </w:pPr>
            <w:r w:rsidRPr="00E42E70">
              <w:t>1 027 000,00</w:t>
            </w:r>
          </w:p>
        </w:tc>
        <w:tc>
          <w:tcPr>
            <w:tcW w:w="1696" w:type="dxa"/>
            <w:vAlign w:val="center"/>
          </w:tcPr>
          <w:p w:rsidR="00C060B5" w:rsidRPr="00E42E70" w:rsidRDefault="00C060B5" w:rsidP="00B3524A">
            <w:pPr>
              <w:jc w:val="center"/>
            </w:pPr>
            <w:r w:rsidRPr="00E42E70">
              <w:t>1 254 007,64</w:t>
            </w:r>
          </w:p>
        </w:tc>
        <w:tc>
          <w:tcPr>
            <w:tcW w:w="1343" w:type="dxa"/>
            <w:vAlign w:val="center"/>
          </w:tcPr>
          <w:p w:rsidR="00C060B5" w:rsidRPr="00E42E70" w:rsidRDefault="00C060B5" w:rsidP="00B3524A">
            <w:pPr>
              <w:jc w:val="center"/>
            </w:pPr>
            <w:r w:rsidRPr="00E42E70">
              <w:t>122,10</w:t>
            </w:r>
          </w:p>
        </w:tc>
        <w:tc>
          <w:tcPr>
            <w:tcW w:w="1134" w:type="dxa"/>
            <w:vAlign w:val="center"/>
          </w:tcPr>
          <w:p w:rsidR="00C060B5" w:rsidRPr="00E42E70" w:rsidRDefault="00C060B5" w:rsidP="00B3524A">
            <w:pPr>
              <w:jc w:val="center"/>
            </w:pPr>
            <w:r w:rsidRPr="00E42E70">
              <w:t>8,16</w:t>
            </w:r>
          </w:p>
        </w:tc>
        <w:tc>
          <w:tcPr>
            <w:tcW w:w="1559" w:type="dxa"/>
            <w:vAlign w:val="center"/>
          </w:tcPr>
          <w:p w:rsidR="00C060B5" w:rsidRPr="00E42E70" w:rsidRDefault="00C060B5" w:rsidP="00B3524A">
            <w:pPr>
              <w:jc w:val="center"/>
            </w:pPr>
            <w:r w:rsidRPr="00E42E70">
              <w:t>+227 007,64</w:t>
            </w:r>
          </w:p>
        </w:tc>
        <w:tc>
          <w:tcPr>
            <w:tcW w:w="961" w:type="dxa"/>
            <w:vAlign w:val="center"/>
          </w:tcPr>
          <w:p w:rsidR="00C060B5" w:rsidRPr="00E42E70" w:rsidRDefault="00C060B5" w:rsidP="00B3524A">
            <w:pPr>
              <w:jc w:val="center"/>
            </w:pPr>
            <w:r w:rsidRPr="00E42E70">
              <w:t>91,7</w:t>
            </w:r>
          </w:p>
        </w:tc>
      </w:tr>
      <w:tr w:rsidR="00C060B5" w:rsidRPr="00E42E70" w:rsidTr="00143A6E">
        <w:trPr>
          <w:trHeight w:val="20"/>
        </w:trPr>
        <w:tc>
          <w:tcPr>
            <w:tcW w:w="3321" w:type="dxa"/>
            <w:vAlign w:val="center"/>
          </w:tcPr>
          <w:p w:rsidR="00C060B5" w:rsidRPr="00E42E70" w:rsidRDefault="00C060B5" w:rsidP="00B3524A">
            <w:pPr>
              <w:jc w:val="right"/>
            </w:pPr>
            <w:r w:rsidRPr="00E42E70">
              <w:t>Госпошлина</w:t>
            </w:r>
          </w:p>
        </w:tc>
        <w:tc>
          <w:tcPr>
            <w:tcW w:w="1559" w:type="dxa"/>
            <w:vAlign w:val="center"/>
          </w:tcPr>
          <w:p w:rsidR="00C060B5" w:rsidRPr="00E42E70" w:rsidRDefault="00C060B5" w:rsidP="00B3524A">
            <w:pPr>
              <w:jc w:val="center"/>
            </w:pPr>
            <w:r w:rsidRPr="00E42E70">
              <w:t>31 995,0</w:t>
            </w:r>
          </w:p>
        </w:tc>
        <w:tc>
          <w:tcPr>
            <w:tcW w:w="1560" w:type="dxa"/>
            <w:vAlign w:val="center"/>
          </w:tcPr>
          <w:p w:rsidR="00C060B5" w:rsidRPr="00E42E70" w:rsidRDefault="00C060B5" w:rsidP="00B3524A">
            <w:pPr>
              <w:jc w:val="center"/>
            </w:pPr>
            <w:r w:rsidRPr="00E42E70">
              <w:t>39 810,00</w:t>
            </w:r>
          </w:p>
        </w:tc>
        <w:tc>
          <w:tcPr>
            <w:tcW w:w="1696" w:type="dxa"/>
            <w:vAlign w:val="center"/>
          </w:tcPr>
          <w:p w:rsidR="00C060B5" w:rsidRPr="00E42E70" w:rsidRDefault="00C060B5" w:rsidP="00B3524A">
            <w:pPr>
              <w:jc w:val="center"/>
            </w:pPr>
            <w:r w:rsidRPr="00E42E70">
              <w:t>39 810,00</w:t>
            </w:r>
          </w:p>
        </w:tc>
        <w:tc>
          <w:tcPr>
            <w:tcW w:w="1540" w:type="dxa"/>
            <w:vAlign w:val="center"/>
          </w:tcPr>
          <w:p w:rsidR="00C060B5" w:rsidRPr="00E42E70" w:rsidRDefault="00C060B5" w:rsidP="00B3524A">
            <w:pPr>
              <w:jc w:val="center"/>
            </w:pPr>
            <w:r w:rsidRPr="00E42E70">
              <w:t>39 810,00</w:t>
            </w:r>
          </w:p>
        </w:tc>
        <w:tc>
          <w:tcPr>
            <w:tcW w:w="1696" w:type="dxa"/>
            <w:vAlign w:val="center"/>
          </w:tcPr>
          <w:p w:rsidR="00C060B5" w:rsidRPr="00E42E70" w:rsidRDefault="00C060B5" w:rsidP="00B3524A">
            <w:pPr>
              <w:jc w:val="center"/>
            </w:pPr>
            <w:r w:rsidRPr="00E42E70">
              <w:t>26 475,0</w:t>
            </w:r>
          </w:p>
        </w:tc>
        <w:tc>
          <w:tcPr>
            <w:tcW w:w="1343" w:type="dxa"/>
            <w:vAlign w:val="center"/>
          </w:tcPr>
          <w:p w:rsidR="00C060B5" w:rsidRPr="00E42E70" w:rsidRDefault="00C060B5" w:rsidP="00B3524A">
            <w:pPr>
              <w:jc w:val="center"/>
            </w:pPr>
            <w:r w:rsidRPr="00E42E70">
              <w:t>66,50</w:t>
            </w:r>
          </w:p>
        </w:tc>
        <w:tc>
          <w:tcPr>
            <w:tcW w:w="1134" w:type="dxa"/>
            <w:vAlign w:val="center"/>
          </w:tcPr>
          <w:p w:rsidR="00C060B5" w:rsidRPr="00E42E70" w:rsidRDefault="00C060B5" w:rsidP="00B3524A">
            <w:pPr>
              <w:jc w:val="center"/>
            </w:pPr>
            <w:r w:rsidRPr="00E42E70">
              <w:t>0,17</w:t>
            </w:r>
          </w:p>
        </w:tc>
        <w:tc>
          <w:tcPr>
            <w:tcW w:w="1559" w:type="dxa"/>
            <w:vAlign w:val="center"/>
          </w:tcPr>
          <w:p w:rsidR="00C060B5" w:rsidRPr="00E42E70" w:rsidRDefault="00C060B5" w:rsidP="00B3524A">
            <w:pPr>
              <w:jc w:val="center"/>
            </w:pPr>
            <w:r w:rsidRPr="00E42E70">
              <w:t>-13 335,00</w:t>
            </w:r>
          </w:p>
        </w:tc>
        <w:tc>
          <w:tcPr>
            <w:tcW w:w="961" w:type="dxa"/>
            <w:vAlign w:val="center"/>
          </w:tcPr>
          <w:p w:rsidR="00C060B5" w:rsidRPr="00E42E70" w:rsidRDefault="00C060B5" w:rsidP="00B3524A">
            <w:pPr>
              <w:jc w:val="center"/>
            </w:pPr>
            <w:r w:rsidRPr="00E42E70">
              <w:t>82,75</w:t>
            </w:r>
          </w:p>
        </w:tc>
      </w:tr>
      <w:tr w:rsidR="00C060B5" w:rsidRPr="00E42E70" w:rsidTr="00143A6E">
        <w:trPr>
          <w:trHeight w:val="20"/>
        </w:trPr>
        <w:tc>
          <w:tcPr>
            <w:tcW w:w="3321" w:type="dxa"/>
            <w:vAlign w:val="center"/>
          </w:tcPr>
          <w:p w:rsidR="00C060B5" w:rsidRPr="00E42E70" w:rsidRDefault="00C060B5" w:rsidP="00B3524A">
            <w:pPr>
              <w:jc w:val="right"/>
            </w:pPr>
            <w:r w:rsidRPr="00E42E70">
              <w:t>Задолженность и перерасчеты по отмененным налогам, сборам и иным обязательным платежам</w:t>
            </w:r>
          </w:p>
        </w:tc>
        <w:tc>
          <w:tcPr>
            <w:tcW w:w="1559" w:type="dxa"/>
            <w:vAlign w:val="center"/>
          </w:tcPr>
          <w:p w:rsidR="00C060B5" w:rsidRPr="00E42E70" w:rsidRDefault="00C060B5" w:rsidP="00B3524A">
            <w:pPr>
              <w:jc w:val="center"/>
            </w:pPr>
          </w:p>
        </w:tc>
        <w:tc>
          <w:tcPr>
            <w:tcW w:w="1560" w:type="dxa"/>
            <w:vAlign w:val="center"/>
          </w:tcPr>
          <w:p w:rsidR="00C060B5" w:rsidRPr="00E42E70" w:rsidRDefault="00C060B5" w:rsidP="00B3524A">
            <w:pPr>
              <w:jc w:val="center"/>
            </w:pPr>
          </w:p>
        </w:tc>
        <w:tc>
          <w:tcPr>
            <w:tcW w:w="1696" w:type="dxa"/>
            <w:vAlign w:val="center"/>
          </w:tcPr>
          <w:p w:rsidR="00C060B5" w:rsidRPr="00E42E70" w:rsidRDefault="00C060B5" w:rsidP="00B3524A">
            <w:pPr>
              <w:jc w:val="center"/>
            </w:pPr>
          </w:p>
        </w:tc>
        <w:tc>
          <w:tcPr>
            <w:tcW w:w="1540" w:type="dxa"/>
            <w:vAlign w:val="center"/>
          </w:tcPr>
          <w:p w:rsidR="00C060B5" w:rsidRPr="00E42E70" w:rsidRDefault="00C060B5" w:rsidP="00B3524A">
            <w:pPr>
              <w:jc w:val="center"/>
            </w:pPr>
          </w:p>
        </w:tc>
        <w:tc>
          <w:tcPr>
            <w:tcW w:w="1696" w:type="dxa"/>
            <w:vAlign w:val="center"/>
          </w:tcPr>
          <w:p w:rsidR="00C060B5" w:rsidRPr="00E42E70" w:rsidRDefault="00C060B5" w:rsidP="00B3524A">
            <w:pPr>
              <w:jc w:val="center"/>
            </w:pPr>
            <w:r w:rsidRPr="00E42E70">
              <w:t>878,64</w:t>
            </w:r>
          </w:p>
        </w:tc>
        <w:tc>
          <w:tcPr>
            <w:tcW w:w="1343" w:type="dxa"/>
            <w:vAlign w:val="center"/>
          </w:tcPr>
          <w:p w:rsidR="00C060B5" w:rsidRPr="00E42E70" w:rsidRDefault="00C060B5" w:rsidP="00B3524A">
            <w:pPr>
              <w:jc w:val="center"/>
            </w:pPr>
          </w:p>
        </w:tc>
        <w:tc>
          <w:tcPr>
            <w:tcW w:w="1134" w:type="dxa"/>
            <w:vAlign w:val="center"/>
          </w:tcPr>
          <w:p w:rsidR="00C060B5" w:rsidRPr="00E42E70" w:rsidRDefault="00C060B5" w:rsidP="00B3524A">
            <w:pPr>
              <w:jc w:val="center"/>
            </w:pPr>
          </w:p>
        </w:tc>
        <w:tc>
          <w:tcPr>
            <w:tcW w:w="1559" w:type="dxa"/>
            <w:vAlign w:val="center"/>
          </w:tcPr>
          <w:p w:rsidR="00C060B5" w:rsidRPr="00E42E70" w:rsidRDefault="00C060B5" w:rsidP="00B3524A">
            <w:pPr>
              <w:jc w:val="center"/>
            </w:pPr>
          </w:p>
        </w:tc>
        <w:tc>
          <w:tcPr>
            <w:tcW w:w="961" w:type="dxa"/>
            <w:vAlign w:val="center"/>
          </w:tcPr>
          <w:p w:rsidR="00C060B5" w:rsidRPr="00E42E70" w:rsidRDefault="00C060B5" w:rsidP="00B3524A">
            <w:pPr>
              <w:jc w:val="center"/>
            </w:pPr>
          </w:p>
        </w:tc>
      </w:tr>
      <w:tr w:rsidR="00C060B5" w:rsidRPr="00E42E70" w:rsidTr="00143A6E">
        <w:trPr>
          <w:trHeight w:val="20"/>
        </w:trPr>
        <w:tc>
          <w:tcPr>
            <w:tcW w:w="3321" w:type="dxa"/>
            <w:vAlign w:val="center"/>
          </w:tcPr>
          <w:p w:rsidR="00C060B5" w:rsidRPr="00E42E70" w:rsidRDefault="00C060B5" w:rsidP="00B3524A">
            <w:pPr>
              <w:rPr>
                <w:b/>
              </w:rPr>
            </w:pPr>
            <w:r w:rsidRPr="00E42E70">
              <w:rPr>
                <w:b/>
              </w:rPr>
              <w:t>Доходы от использования имущества, находящегося в муниципальной собственности, доходы от продажи материальных и нематериальных активов, из них:</w:t>
            </w:r>
          </w:p>
        </w:tc>
        <w:tc>
          <w:tcPr>
            <w:tcW w:w="1559" w:type="dxa"/>
            <w:vAlign w:val="center"/>
          </w:tcPr>
          <w:p w:rsidR="00C060B5" w:rsidRPr="00E42E70" w:rsidRDefault="00C060B5" w:rsidP="00B3524A">
            <w:pPr>
              <w:jc w:val="center"/>
              <w:rPr>
                <w:b/>
              </w:rPr>
            </w:pPr>
            <w:r w:rsidRPr="00E42E70">
              <w:rPr>
                <w:b/>
              </w:rPr>
              <w:t>1 690 317,99</w:t>
            </w:r>
          </w:p>
        </w:tc>
        <w:tc>
          <w:tcPr>
            <w:tcW w:w="1560" w:type="dxa"/>
            <w:vAlign w:val="center"/>
          </w:tcPr>
          <w:p w:rsidR="00C060B5" w:rsidRPr="00E42E70" w:rsidRDefault="00C060B5" w:rsidP="00B3524A">
            <w:pPr>
              <w:jc w:val="center"/>
              <w:rPr>
                <w:b/>
              </w:rPr>
            </w:pPr>
            <w:r w:rsidRPr="00E42E70">
              <w:rPr>
                <w:b/>
              </w:rPr>
              <w:t>1 227 322,00</w:t>
            </w:r>
          </w:p>
        </w:tc>
        <w:tc>
          <w:tcPr>
            <w:tcW w:w="1696" w:type="dxa"/>
            <w:vAlign w:val="center"/>
          </w:tcPr>
          <w:p w:rsidR="00C060B5" w:rsidRPr="00E42E70" w:rsidRDefault="00C060B5" w:rsidP="00B3524A">
            <w:pPr>
              <w:jc w:val="center"/>
              <w:rPr>
                <w:b/>
              </w:rPr>
            </w:pPr>
            <w:r w:rsidRPr="00E42E70">
              <w:rPr>
                <w:b/>
              </w:rPr>
              <w:t>3 272 832,00</w:t>
            </w:r>
          </w:p>
        </w:tc>
        <w:tc>
          <w:tcPr>
            <w:tcW w:w="1540" w:type="dxa"/>
            <w:vAlign w:val="center"/>
          </w:tcPr>
          <w:p w:rsidR="00C060B5" w:rsidRPr="00E42E70" w:rsidRDefault="00C060B5" w:rsidP="00B3524A">
            <w:pPr>
              <w:jc w:val="center"/>
              <w:rPr>
                <w:b/>
              </w:rPr>
            </w:pPr>
            <w:r w:rsidRPr="00E42E70">
              <w:rPr>
                <w:b/>
              </w:rPr>
              <w:t>3 272 832,00</w:t>
            </w:r>
          </w:p>
        </w:tc>
        <w:tc>
          <w:tcPr>
            <w:tcW w:w="1696" w:type="dxa"/>
            <w:vAlign w:val="center"/>
          </w:tcPr>
          <w:p w:rsidR="00C060B5" w:rsidRPr="00E42E70" w:rsidRDefault="00C060B5" w:rsidP="00B3524A">
            <w:pPr>
              <w:jc w:val="center"/>
              <w:rPr>
                <w:b/>
              </w:rPr>
            </w:pPr>
            <w:r w:rsidRPr="00E42E70">
              <w:rPr>
                <w:b/>
              </w:rPr>
              <w:t>3 419 373,93</w:t>
            </w:r>
          </w:p>
        </w:tc>
        <w:tc>
          <w:tcPr>
            <w:tcW w:w="1343" w:type="dxa"/>
            <w:vAlign w:val="center"/>
          </w:tcPr>
          <w:p w:rsidR="00C060B5" w:rsidRPr="00E42E70" w:rsidRDefault="00C060B5" w:rsidP="00B3524A">
            <w:pPr>
              <w:jc w:val="center"/>
              <w:rPr>
                <w:b/>
              </w:rPr>
            </w:pPr>
            <w:r w:rsidRPr="00E42E70">
              <w:rPr>
                <w:b/>
              </w:rPr>
              <w:t>104,48</w:t>
            </w:r>
          </w:p>
        </w:tc>
        <w:tc>
          <w:tcPr>
            <w:tcW w:w="1134" w:type="dxa"/>
            <w:vAlign w:val="center"/>
          </w:tcPr>
          <w:p w:rsidR="00C060B5" w:rsidRPr="00E42E70" w:rsidRDefault="00C060B5" w:rsidP="00B3524A">
            <w:pPr>
              <w:jc w:val="center"/>
              <w:rPr>
                <w:b/>
              </w:rPr>
            </w:pPr>
            <w:r w:rsidRPr="00E42E70">
              <w:rPr>
                <w:b/>
              </w:rPr>
              <w:t>22,3</w:t>
            </w:r>
          </w:p>
        </w:tc>
        <w:tc>
          <w:tcPr>
            <w:tcW w:w="1559" w:type="dxa"/>
            <w:vAlign w:val="center"/>
          </w:tcPr>
          <w:p w:rsidR="00C060B5" w:rsidRPr="00E42E70" w:rsidRDefault="00C060B5" w:rsidP="00B3524A">
            <w:pPr>
              <w:jc w:val="center"/>
              <w:rPr>
                <w:b/>
              </w:rPr>
            </w:pPr>
            <w:r w:rsidRPr="00E42E70">
              <w:rPr>
                <w:b/>
              </w:rPr>
              <w:t>+146 541,93</w:t>
            </w:r>
          </w:p>
        </w:tc>
        <w:tc>
          <w:tcPr>
            <w:tcW w:w="961" w:type="dxa"/>
            <w:vAlign w:val="center"/>
          </w:tcPr>
          <w:p w:rsidR="00C060B5" w:rsidRPr="00E42E70" w:rsidRDefault="00C060B5" w:rsidP="00B3524A">
            <w:pPr>
              <w:jc w:val="center"/>
              <w:rPr>
                <w:b/>
              </w:rPr>
            </w:pPr>
            <w:r w:rsidRPr="00E42E70">
              <w:rPr>
                <w:b/>
              </w:rPr>
              <w:t>202,3</w:t>
            </w:r>
          </w:p>
        </w:tc>
      </w:tr>
      <w:tr w:rsidR="00C060B5" w:rsidRPr="00E42E70" w:rsidTr="00143A6E">
        <w:trPr>
          <w:trHeight w:val="20"/>
        </w:trPr>
        <w:tc>
          <w:tcPr>
            <w:tcW w:w="3321" w:type="dxa"/>
            <w:vAlign w:val="center"/>
          </w:tcPr>
          <w:p w:rsidR="00C060B5" w:rsidRPr="00E42E70" w:rsidRDefault="00C060B5" w:rsidP="00B3524A">
            <w:pPr>
              <w:jc w:val="right"/>
            </w:pPr>
            <w:r w:rsidRPr="00E42E70">
              <w:t>Аренда имущества</w:t>
            </w:r>
          </w:p>
        </w:tc>
        <w:tc>
          <w:tcPr>
            <w:tcW w:w="1559" w:type="dxa"/>
            <w:vAlign w:val="center"/>
          </w:tcPr>
          <w:p w:rsidR="00C060B5" w:rsidRPr="00E42E70" w:rsidRDefault="00C060B5" w:rsidP="00B3524A">
            <w:pPr>
              <w:jc w:val="center"/>
            </w:pPr>
            <w:r w:rsidRPr="00E42E70">
              <w:t>1 033 894,47</w:t>
            </w:r>
          </w:p>
        </w:tc>
        <w:tc>
          <w:tcPr>
            <w:tcW w:w="1560" w:type="dxa"/>
            <w:vAlign w:val="center"/>
          </w:tcPr>
          <w:p w:rsidR="00C060B5" w:rsidRPr="00E42E70" w:rsidRDefault="00C060B5" w:rsidP="00B3524A">
            <w:pPr>
              <w:jc w:val="center"/>
            </w:pPr>
            <w:r w:rsidRPr="00E42E70">
              <w:t>717 016,00</w:t>
            </w:r>
          </w:p>
        </w:tc>
        <w:tc>
          <w:tcPr>
            <w:tcW w:w="1696" w:type="dxa"/>
            <w:vAlign w:val="center"/>
          </w:tcPr>
          <w:p w:rsidR="00C060B5" w:rsidRPr="00E42E70" w:rsidRDefault="00C060B5" w:rsidP="00B3524A">
            <w:pPr>
              <w:jc w:val="center"/>
            </w:pPr>
            <w:r w:rsidRPr="00E42E70">
              <w:t>1 577 016,00</w:t>
            </w:r>
          </w:p>
        </w:tc>
        <w:tc>
          <w:tcPr>
            <w:tcW w:w="1540" w:type="dxa"/>
            <w:vAlign w:val="center"/>
          </w:tcPr>
          <w:p w:rsidR="00C060B5" w:rsidRPr="00E42E70" w:rsidRDefault="00C060B5" w:rsidP="00B3524A">
            <w:pPr>
              <w:jc w:val="center"/>
            </w:pPr>
            <w:r w:rsidRPr="00E42E70">
              <w:t>1 577 016,00</w:t>
            </w:r>
          </w:p>
        </w:tc>
        <w:tc>
          <w:tcPr>
            <w:tcW w:w="1696" w:type="dxa"/>
            <w:vAlign w:val="center"/>
          </w:tcPr>
          <w:p w:rsidR="00C060B5" w:rsidRPr="00E42E70" w:rsidRDefault="00C060B5" w:rsidP="00B3524A">
            <w:pPr>
              <w:jc w:val="center"/>
            </w:pPr>
            <w:r w:rsidRPr="00E42E70">
              <w:t>1 837 244,46</w:t>
            </w:r>
          </w:p>
        </w:tc>
        <w:tc>
          <w:tcPr>
            <w:tcW w:w="1343" w:type="dxa"/>
            <w:vAlign w:val="center"/>
          </w:tcPr>
          <w:p w:rsidR="00C060B5" w:rsidRPr="00E42E70" w:rsidRDefault="00C060B5" w:rsidP="00B3524A">
            <w:pPr>
              <w:jc w:val="center"/>
            </w:pPr>
            <w:r w:rsidRPr="00E42E70">
              <w:t>116,50</w:t>
            </w:r>
          </w:p>
        </w:tc>
        <w:tc>
          <w:tcPr>
            <w:tcW w:w="1134" w:type="dxa"/>
            <w:vAlign w:val="center"/>
          </w:tcPr>
          <w:p w:rsidR="00C060B5" w:rsidRPr="00E42E70" w:rsidRDefault="00C060B5" w:rsidP="00B3524A">
            <w:pPr>
              <w:jc w:val="center"/>
            </w:pPr>
            <w:r w:rsidRPr="00E42E70">
              <w:t>12,0</w:t>
            </w:r>
          </w:p>
        </w:tc>
        <w:tc>
          <w:tcPr>
            <w:tcW w:w="1559" w:type="dxa"/>
            <w:vAlign w:val="center"/>
          </w:tcPr>
          <w:p w:rsidR="00C060B5" w:rsidRPr="00E42E70" w:rsidRDefault="00C060B5" w:rsidP="00B3524A">
            <w:pPr>
              <w:jc w:val="center"/>
            </w:pPr>
            <w:r w:rsidRPr="00E42E70">
              <w:t>+260 228,46</w:t>
            </w:r>
          </w:p>
        </w:tc>
        <w:tc>
          <w:tcPr>
            <w:tcW w:w="961" w:type="dxa"/>
            <w:vAlign w:val="center"/>
          </w:tcPr>
          <w:p w:rsidR="00C060B5" w:rsidRPr="00E42E70" w:rsidRDefault="00C060B5" w:rsidP="00B3524A">
            <w:pPr>
              <w:jc w:val="center"/>
            </w:pPr>
            <w:r w:rsidRPr="00E42E70">
              <w:t>177,7</w:t>
            </w:r>
          </w:p>
        </w:tc>
      </w:tr>
      <w:tr w:rsidR="00C060B5" w:rsidRPr="00E42E70" w:rsidTr="00143A6E">
        <w:trPr>
          <w:trHeight w:val="20"/>
        </w:trPr>
        <w:tc>
          <w:tcPr>
            <w:tcW w:w="3321" w:type="dxa"/>
            <w:vAlign w:val="center"/>
          </w:tcPr>
          <w:p w:rsidR="00C060B5" w:rsidRPr="00E42E70" w:rsidRDefault="00C060B5" w:rsidP="00B3524A">
            <w:pPr>
              <w:jc w:val="right"/>
            </w:pPr>
            <w:r w:rsidRPr="00E42E70">
              <w:t>Аренда земельных участков</w:t>
            </w:r>
          </w:p>
        </w:tc>
        <w:tc>
          <w:tcPr>
            <w:tcW w:w="1559" w:type="dxa"/>
            <w:vAlign w:val="center"/>
          </w:tcPr>
          <w:p w:rsidR="00C060B5" w:rsidRDefault="00C060B5" w:rsidP="00B3524A">
            <w:pPr>
              <w:jc w:val="center"/>
            </w:pPr>
          </w:p>
          <w:p w:rsidR="00C060B5" w:rsidRPr="00E42E70" w:rsidRDefault="00C060B5" w:rsidP="00B3524A">
            <w:pPr>
              <w:jc w:val="center"/>
            </w:pPr>
            <w:r w:rsidRPr="00E42E70">
              <w:t>275 053,00</w:t>
            </w:r>
          </w:p>
        </w:tc>
        <w:tc>
          <w:tcPr>
            <w:tcW w:w="1560" w:type="dxa"/>
            <w:vAlign w:val="center"/>
          </w:tcPr>
          <w:p w:rsidR="00C060B5" w:rsidRPr="00E42E70" w:rsidRDefault="00C060B5" w:rsidP="00B3524A">
            <w:pPr>
              <w:jc w:val="center"/>
            </w:pPr>
            <w:r w:rsidRPr="00E42E70">
              <w:t>292 000,00</w:t>
            </w:r>
          </w:p>
        </w:tc>
        <w:tc>
          <w:tcPr>
            <w:tcW w:w="1696" w:type="dxa"/>
            <w:vAlign w:val="center"/>
          </w:tcPr>
          <w:p w:rsidR="00C060B5" w:rsidRPr="00E42E70" w:rsidRDefault="00C060B5" w:rsidP="00B3524A">
            <w:pPr>
              <w:jc w:val="center"/>
            </w:pPr>
            <w:r w:rsidRPr="00E42E70">
              <w:t>292 000,00</w:t>
            </w:r>
          </w:p>
        </w:tc>
        <w:tc>
          <w:tcPr>
            <w:tcW w:w="1540" w:type="dxa"/>
            <w:vAlign w:val="center"/>
          </w:tcPr>
          <w:p w:rsidR="00C060B5" w:rsidRPr="00E42E70" w:rsidRDefault="00C060B5" w:rsidP="00B3524A">
            <w:pPr>
              <w:jc w:val="center"/>
            </w:pPr>
            <w:r w:rsidRPr="00E42E70">
              <w:t>292 000,00</w:t>
            </w:r>
          </w:p>
        </w:tc>
        <w:tc>
          <w:tcPr>
            <w:tcW w:w="1696" w:type="dxa"/>
            <w:vAlign w:val="center"/>
          </w:tcPr>
          <w:p w:rsidR="00C060B5" w:rsidRPr="00E42E70" w:rsidRDefault="00C060B5" w:rsidP="00B3524A">
            <w:pPr>
              <w:jc w:val="center"/>
            </w:pPr>
            <w:r w:rsidRPr="00E42E70">
              <w:t>330 175,50</w:t>
            </w:r>
          </w:p>
        </w:tc>
        <w:tc>
          <w:tcPr>
            <w:tcW w:w="1343" w:type="dxa"/>
            <w:vAlign w:val="center"/>
          </w:tcPr>
          <w:p w:rsidR="00C060B5" w:rsidRPr="00E42E70" w:rsidRDefault="00C060B5" w:rsidP="00B3524A">
            <w:pPr>
              <w:jc w:val="center"/>
            </w:pPr>
            <w:r w:rsidRPr="00E42E70">
              <w:t>113,00</w:t>
            </w:r>
          </w:p>
        </w:tc>
        <w:tc>
          <w:tcPr>
            <w:tcW w:w="1134" w:type="dxa"/>
            <w:vAlign w:val="center"/>
          </w:tcPr>
          <w:p w:rsidR="00C060B5" w:rsidRPr="00E42E70" w:rsidRDefault="00C060B5" w:rsidP="00B3524A">
            <w:pPr>
              <w:jc w:val="center"/>
            </w:pPr>
            <w:r w:rsidRPr="00E42E70">
              <w:t>2,15</w:t>
            </w:r>
          </w:p>
        </w:tc>
        <w:tc>
          <w:tcPr>
            <w:tcW w:w="1559" w:type="dxa"/>
            <w:vAlign w:val="center"/>
          </w:tcPr>
          <w:p w:rsidR="00C060B5" w:rsidRPr="00E42E70" w:rsidRDefault="00C060B5" w:rsidP="00B3524A">
            <w:pPr>
              <w:jc w:val="center"/>
            </w:pPr>
            <w:r w:rsidRPr="00E42E70">
              <w:t>+38 175,50</w:t>
            </w:r>
          </w:p>
        </w:tc>
        <w:tc>
          <w:tcPr>
            <w:tcW w:w="961" w:type="dxa"/>
            <w:vAlign w:val="center"/>
          </w:tcPr>
          <w:p w:rsidR="00C060B5" w:rsidRPr="00E42E70" w:rsidRDefault="00C060B5" w:rsidP="00B3524A">
            <w:pPr>
              <w:jc w:val="center"/>
            </w:pPr>
            <w:r w:rsidRPr="00E42E70">
              <w:t>120,0</w:t>
            </w:r>
          </w:p>
        </w:tc>
      </w:tr>
      <w:tr w:rsidR="00C060B5" w:rsidRPr="00E42E70" w:rsidTr="00143A6E">
        <w:trPr>
          <w:trHeight w:val="20"/>
        </w:trPr>
        <w:tc>
          <w:tcPr>
            <w:tcW w:w="3321" w:type="dxa"/>
            <w:vAlign w:val="center"/>
          </w:tcPr>
          <w:p w:rsidR="00C060B5" w:rsidRPr="00E42E70" w:rsidRDefault="00C060B5" w:rsidP="00B3524A">
            <w:pPr>
              <w:jc w:val="right"/>
            </w:pPr>
            <w:r w:rsidRPr="00E42E70">
              <w:t>Продажа земельных участков</w:t>
            </w:r>
          </w:p>
        </w:tc>
        <w:tc>
          <w:tcPr>
            <w:tcW w:w="1559" w:type="dxa"/>
            <w:vAlign w:val="bottom"/>
          </w:tcPr>
          <w:p w:rsidR="00C060B5" w:rsidRPr="00E42E70" w:rsidRDefault="00C060B5" w:rsidP="00B3524A">
            <w:pPr>
              <w:jc w:val="center"/>
            </w:pPr>
            <w:r w:rsidRPr="00E42E70">
              <w:t>304 470,52</w:t>
            </w:r>
          </w:p>
        </w:tc>
        <w:tc>
          <w:tcPr>
            <w:tcW w:w="1560" w:type="dxa"/>
            <w:vAlign w:val="bottom"/>
          </w:tcPr>
          <w:p w:rsidR="00C060B5" w:rsidRPr="00E42E70" w:rsidRDefault="00C060B5" w:rsidP="00B3524A">
            <w:pPr>
              <w:jc w:val="center"/>
            </w:pPr>
            <w:r w:rsidRPr="00E42E70">
              <w:t>218 306,00</w:t>
            </w:r>
          </w:p>
        </w:tc>
        <w:tc>
          <w:tcPr>
            <w:tcW w:w="1696" w:type="dxa"/>
            <w:vAlign w:val="bottom"/>
          </w:tcPr>
          <w:p w:rsidR="00C060B5" w:rsidRPr="00E42E70" w:rsidRDefault="00C060B5" w:rsidP="00B3524A">
            <w:pPr>
              <w:jc w:val="center"/>
            </w:pPr>
            <w:r w:rsidRPr="00E42E70">
              <w:t>218 306,00</w:t>
            </w:r>
          </w:p>
        </w:tc>
        <w:tc>
          <w:tcPr>
            <w:tcW w:w="1540" w:type="dxa"/>
            <w:vAlign w:val="bottom"/>
          </w:tcPr>
          <w:p w:rsidR="00C060B5" w:rsidRPr="00E42E70" w:rsidRDefault="00C060B5" w:rsidP="00B3524A">
            <w:pPr>
              <w:jc w:val="center"/>
            </w:pPr>
            <w:r w:rsidRPr="00E42E70">
              <w:t>218 306,00</w:t>
            </w:r>
          </w:p>
        </w:tc>
        <w:tc>
          <w:tcPr>
            <w:tcW w:w="1696" w:type="dxa"/>
            <w:vAlign w:val="bottom"/>
          </w:tcPr>
          <w:p w:rsidR="00C060B5" w:rsidRPr="00E42E70" w:rsidRDefault="00C060B5" w:rsidP="00B3524A">
            <w:pPr>
              <w:jc w:val="center"/>
            </w:pPr>
            <w:r w:rsidRPr="00E42E70">
              <w:t>217 123,97</w:t>
            </w:r>
          </w:p>
        </w:tc>
        <w:tc>
          <w:tcPr>
            <w:tcW w:w="1343" w:type="dxa"/>
            <w:vAlign w:val="bottom"/>
          </w:tcPr>
          <w:p w:rsidR="00C060B5" w:rsidRPr="00E42E70" w:rsidRDefault="00C060B5" w:rsidP="00B3524A">
            <w:pPr>
              <w:jc w:val="center"/>
            </w:pPr>
            <w:r w:rsidRPr="00E42E70">
              <w:t>99,5</w:t>
            </w:r>
          </w:p>
        </w:tc>
        <w:tc>
          <w:tcPr>
            <w:tcW w:w="1134" w:type="dxa"/>
            <w:vAlign w:val="bottom"/>
          </w:tcPr>
          <w:p w:rsidR="00C060B5" w:rsidRPr="00E42E70" w:rsidRDefault="00C060B5" w:rsidP="00B3524A">
            <w:pPr>
              <w:jc w:val="center"/>
            </w:pPr>
            <w:r w:rsidRPr="00E42E70">
              <w:t>2,0</w:t>
            </w:r>
          </w:p>
        </w:tc>
        <w:tc>
          <w:tcPr>
            <w:tcW w:w="1559" w:type="dxa"/>
            <w:vAlign w:val="bottom"/>
          </w:tcPr>
          <w:p w:rsidR="00C060B5" w:rsidRPr="00E42E70" w:rsidRDefault="00C060B5" w:rsidP="00B3524A">
            <w:pPr>
              <w:jc w:val="center"/>
            </w:pPr>
            <w:r w:rsidRPr="00E42E70">
              <w:t>-1 182,03</w:t>
            </w:r>
          </w:p>
        </w:tc>
        <w:tc>
          <w:tcPr>
            <w:tcW w:w="961" w:type="dxa"/>
            <w:vAlign w:val="bottom"/>
          </w:tcPr>
          <w:p w:rsidR="00C060B5" w:rsidRPr="00E42E70" w:rsidRDefault="00C060B5" w:rsidP="00B3524A">
            <w:pPr>
              <w:jc w:val="center"/>
            </w:pPr>
            <w:r w:rsidRPr="00E42E70">
              <w:t>71,3</w:t>
            </w:r>
          </w:p>
        </w:tc>
      </w:tr>
      <w:tr w:rsidR="00C060B5" w:rsidRPr="00E42E70" w:rsidTr="00143A6E">
        <w:trPr>
          <w:trHeight w:val="20"/>
        </w:trPr>
        <w:tc>
          <w:tcPr>
            <w:tcW w:w="3321" w:type="dxa"/>
          </w:tcPr>
          <w:p w:rsidR="003E405B" w:rsidRPr="00E42E70" w:rsidRDefault="00C060B5" w:rsidP="00B3524A">
            <w:pPr>
              <w:jc w:val="right"/>
            </w:pPr>
            <w:r w:rsidRPr="00E42E70">
              <w:t>Продажа имущества</w:t>
            </w:r>
          </w:p>
        </w:tc>
        <w:tc>
          <w:tcPr>
            <w:tcW w:w="1559" w:type="dxa"/>
          </w:tcPr>
          <w:p w:rsidR="00C060B5" w:rsidRPr="00E42E70" w:rsidRDefault="00C060B5" w:rsidP="00B3524A">
            <w:pPr>
              <w:jc w:val="center"/>
            </w:pPr>
            <w:r w:rsidRPr="00E42E70">
              <w:t>58 900,00</w:t>
            </w:r>
          </w:p>
        </w:tc>
        <w:tc>
          <w:tcPr>
            <w:tcW w:w="1560" w:type="dxa"/>
          </w:tcPr>
          <w:p w:rsidR="00C060B5" w:rsidRPr="00E42E70" w:rsidRDefault="00C060B5" w:rsidP="00B3524A">
            <w:pPr>
              <w:jc w:val="center"/>
            </w:pPr>
            <w:r w:rsidRPr="00E42E70">
              <w:t>-</w:t>
            </w:r>
          </w:p>
        </w:tc>
        <w:tc>
          <w:tcPr>
            <w:tcW w:w="1696" w:type="dxa"/>
          </w:tcPr>
          <w:p w:rsidR="00C060B5" w:rsidRPr="00E42E70" w:rsidRDefault="00C060B5" w:rsidP="00B3524A">
            <w:pPr>
              <w:jc w:val="center"/>
            </w:pPr>
            <w:r w:rsidRPr="00E42E70">
              <w:t>1 181 550,00</w:t>
            </w:r>
          </w:p>
        </w:tc>
        <w:tc>
          <w:tcPr>
            <w:tcW w:w="1540" w:type="dxa"/>
          </w:tcPr>
          <w:p w:rsidR="00C060B5" w:rsidRPr="00E42E70" w:rsidRDefault="00C060B5" w:rsidP="00B3524A">
            <w:pPr>
              <w:jc w:val="center"/>
            </w:pPr>
            <w:r w:rsidRPr="00E42E70">
              <w:t>1 181 550,00</w:t>
            </w:r>
          </w:p>
        </w:tc>
        <w:tc>
          <w:tcPr>
            <w:tcW w:w="1696" w:type="dxa"/>
          </w:tcPr>
          <w:p w:rsidR="00C060B5" w:rsidRPr="00E42E70" w:rsidRDefault="00C060B5" w:rsidP="00B3524A">
            <w:pPr>
              <w:jc w:val="center"/>
            </w:pPr>
            <w:r w:rsidRPr="00E42E70">
              <w:t>1 030 870,0</w:t>
            </w:r>
          </w:p>
        </w:tc>
        <w:tc>
          <w:tcPr>
            <w:tcW w:w="1343" w:type="dxa"/>
          </w:tcPr>
          <w:p w:rsidR="00C060B5" w:rsidRPr="00E42E70" w:rsidRDefault="00C060B5" w:rsidP="00B3524A">
            <w:pPr>
              <w:jc w:val="center"/>
            </w:pPr>
            <w:r w:rsidRPr="00E42E70">
              <w:t>87,23</w:t>
            </w:r>
          </w:p>
        </w:tc>
        <w:tc>
          <w:tcPr>
            <w:tcW w:w="1134" w:type="dxa"/>
          </w:tcPr>
          <w:p w:rsidR="00C060B5" w:rsidRPr="00E42E70" w:rsidRDefault="00C060B5" w:rsidP="00B3524A">
            <w:pPr>
              <w:jc w:val="center"/>
            </w:pPr>
            <w:r w:rsidRPr="00E42E70">
              <w:t>6,7</w:t>
            </w:r>
          </w:p>
        </w:tc>
        <w:tc>
          <w:tcPr>
            <w:tcW w:w="1559" w:type="dxa"/>
            <w:vAlign w:val="center"/>
          </w:tcPr>
          <w:p w:rsidR="00C060B5" w:rsidRPr="00E42E70" w:rsidRDefault="00C060B5" w:rsidP="00B3524A">
            <w:pPr>
              <w:jc w:val="center"/>
            </w:pPr>
            <w:r w:rsidRPr="00E42E70">
              <w:t>-150 680,0</w:t>
            </w:r>
          </w:p>
        </w:tc>
        <w:tc>
          <w:tcPr>
            <w:tcW w:w="961" w:type="dxa"/>
            <w:vAlign w:val="center"/>
          </w:tcPr>
          <w:p w:rsidR="00C060B5" w:rsidRPr="00E42E70" w:rsidRDefault="00C060B5" w:rsidP="00B3524A">
            <w:pPr>
              <w:jc w:val="center"/>
            </w:pPr>
            <w:r w:rsidRPr="00E42E70">
              <w:t>1750</w:t>
            </w:r>
          </w:p>
        </w:tc>
      </w:tr>
      <w:tr w:rsidR="00C060B5" w:rsidRPr="00E42E70" w:rsidTr="00143A6E">
        <w:trPr>
          <w:trHeight w:val="20"/>
        </w:trPr>
        <w:tc>
          <w:tcPr>
            <w:tcW w:w="3321" w:type="dxa"/>
          </w:tcPr>
          <w:p w:rsidR="00C060B5" w:rsidRPr="00E42E70" w:rsidRDefault="00C060B5" w:rsidP="00B3524A">
            <w:pPr>
              <w:jc w:val="right"/>
            </w:pPr>
            <w:r w:rsidRPr="00E42E70">
              <w:t>Прочие доходы от компенсации затрат бюджетов сельских поселений</w:t>
            </w:r>
          </w:p>
        </w:tc>
        <w:tc>
          <w:tcPr>
            <w:tcW w:w="1559" w:type="dxa"/>
          </w:tcPr>
          <w:p w:rsidR="00C060B5" w:rsidRPr="00E42E70" w:rsidRDefault="00C060B5" w:rsidP="00B3524A">
            <w:pPr>
              <w:jc w:val="center"/>
            </w:pPr>
          </w:p>
        </w:tc>
        <w:tc>
          <w:tcPr>
            <w:tcW w:w="1560" w:type="dxa"/>
          </w:tcPr>
          <w:p w:rsidR="00C060B5" w:rsidRPr="00E42E70" w:rsidRDefault="00C060B5" w:rsidP="00B3524A">
            <w:pPr>
              <w:jc w:val="center"/>
            </w:pPr>
            <w:r w:rsidRPr="00E42E70">
              <w:t>-</w:t>
            </w:r>
          </w:p>
        </w:tc>
        <w:tc>
          <w:tcPr>
            <w:tcW w:w="1696" w:type="dxa"/>
          </w:tcPr>
          <w:p w:rsidR="00C060B5" w:rsidRPr="00E42E70" w:rsidRDefault="00C060B5" w:rsidP="00B3524A">
            <w:pPr>
              <w:jc w:val="center"/>
            </w:pPr>
            <w:r w:rsidRPr="00E42E70">
              <w:t>3 960,00</w:t>
            </w:r>
          </w:p>
        </w:tc>
        <w:tc>
          <w:tcPr>
            <w:tcW w:w="1540" w:type="dxa"/>
          </w:tcPr>
          <w:p w:rsidR="00C060B5" w:rsidRPr="00E42E70" w:rsidRDefault="00C060B5" w:rsidP="00B3524A">
            <w:pPr>
              <w:jc w:val="center"/>
            </w:pPr>
            <w:r w:rsidRPr="00E42E70">
              <w:t>3 960,00</w:t>
            </w:r>
          </w:p>
        </w:tc>
        <w:tc>
          <w:tcPr>
            <w:tcW w:w="1696" w:type="dxa"/>
          </w:tcPr>
          <w:p w:rsidR="00C060B5" w:rsidRPr="00E42E70" w:rsidRDefault="00C060B5" w:rsidP="00B3524A">
            <w:pPr>
              <w:jc w:val="center"/>
            </w:pPr>
            <w:r w:rsidRPr="00E42E70">
              <w:t>3 960,0</w:t>
            </w:r>
          </w:p>
        </w:tc>
        <w:tc>
          <w:tcPr>
            <w:tcW w:w="1343" w:type="dxa"/>
          </w:tcPr>
          <w:p w:rsidR="00C060B5" w:rsidRPr="00E42E70" w:rsidRDefault="00C060B5" w:rsidP="00B3524A">
            <w:pPr>
              <w:jc w:val="center"/>
            </w:pPr>
          </w:p>
        </w:tc>
        <w:tc>
          <w:tcPr>
            <w:tcW w:w="1134" w:type="dxa"/>
          </w:tcPr>
          <w:p w:rsidR="00C060B5" w:rsidRPr="00E42E70" w:rsidRDefault="00C060B5" w:rsidP="00B3524A">
            <w:pPr>
              <w:jc w:val="center"/>
            </w:pPr>
          </w:p>
        </w:tc>
        <w:tc>
          <w:tcPr>
            <w:tcW w:w="1559" w:type="dxa"/>
            <w:vAlign w:val="center"/>
          </w:tcPr>
          <w:p w:rsidR="00C060B5" w:rsidRPr="00E42E70" w:rsidRDefault="00C060B5" w:rsidP="00B3524A">
            <w:pPr>
              <w:jc w:val="center"/>
            </w:pPr>
          </w:p>
        </w:tc>
        <w:tc>
          <w:tcPr>
            <w:tcW w:w="961" w:type="dxa"/>
            <w:vAlign w:val="center"/>
          </w:tcPr>
          <w:p w:rsidR="00C060B5" w:rsidRPr="00E42E70" w:rsidRDefault="00C060B5" w:rsidP="00B3524A">
            <w:pPr>
              <w:jc w:val="center"/>
            </w:pPr>
          </w:p>
        </w:tc>
      </w:tr>
      <w:tr w:rsidR="00C060B5" w:rsidRPr="00E42E70" w:rsidTr="00143A6E">
        <w:trPr>
          <w:trHeight w:val="401"/>
        </w:trPr>
        <w:tc>
          <w:tcPr>
            <w:tcW w:w="3321" w:type="dxa"/>
            <w:vAlign w:val="center"/>
          </w:tcPr>
          <w:p w:rsidR="00C060B5" w:rsidRDefault="00C060B5" w:rsidP="00B3524A">
            <w:pPr>
              <w:jc w:val="right"/>
            </w:pPr>
            <w:r w:rsidRPr="00E42E70">
              <w:t>Штрафы, санкции</w:t>
            </w:r>
          </w:p>
          <w:p w:rsidR="00143A6E" w:rsidRDefault="00143A6E" w:rsidP="00B3524A">
            <w:pPr>
              <w:jc w:val="right"/>
            </w:pPr>
          </w:p>
          <w:p w:rsidR="00143A6E" w:rsidRPr="00E42E70" w:rsidRDefault="00143A6E" w:rsidP="00B3524A">
            <w:pPr>
              <w:jc w:val="right"/>
            </w:pPr>
          </w:p>
        </w:tc>
        <w:tc>
          <w:tcPr>
            <w:tcW w:w="1559" w:type="dxa"/>
            <w:vAlign w:val="center"/>
          </w:tcPr>
          <w:p w:rsidR="00C060B5" w:rsidRPr="00E42E70" w:rsidRDefault="00C060B5" w:rsidP="00B3524A">
            <w:pPr>
              <w:jc w:val="center"/>
            </w:pPr>
            <w:r w:rsidRPr="00E42E70">
              <w:t>18 000,00</w:t>
            </w:r>
          </w:p>
        </w:tc>
        <w:tc>
          <w:tcPr>
            <w:tcW w:w="1560" w:type="dxa"/>
            <w:vAlign w:val="center"/>
          </w:tcPr>
          <w:p w:rsidR="00C060B5" w:rsidRPr="00E42E70" w:rsidRDefault="00C060B5" w:rsidP="00B3524A">
            <w:pPr>
              <w:jc w:val="center"/>
            </w:pPr>
            <w:r w:rsidRPr="00E42E70">
              <w:t>-</w:t>
            </w:r>
          </w:p>
        </w:tc>
        <w:tc>
          <w:tcPr>
            <w:tcW w:w="1696" w:type="dxa"/>
            <w:vAlign w:val="center"/>
          </w:tcPr>
          <w:p w:rsidR="00C060B5" w:rsidRPr="00E42E70" w:rsidRDefault="00C060B5" w:rsidP="00B3524A">
            <w:pPr>
              <w:jc w:val="center"/>
            </w:pPr>
            <w:r w:rsidRPr="00E42E70">
              <w:t>-</w:t>
            </w:r>
          </w:p>
        </w:tc>
        <w:tc>
          <w:tcPr>
            <w:tcW w:w="1540" w:type="dxa"/>
            <w:vAlign w:val="center"/>
          </w:tcPr>
          <w:p w:rsidR="00C060B5" w:rsidRPr="00E42E70" w:rsidRDefault="00C060B5" w:rsidP="00B3524A">
            <w:pPr>
              <w:jc w:val="center"/>
            </w:pPr>
            <w:r w:rsidRPr="00E42E70">
              <w:t>-</w:t>
            </w:r>
          </w:p>
        </w:tc>
        <w:tc>
          <w:tcPr>
            <w:tcW w:w="1696" w:type="dxa"/>
            <w:vAlign w:val="center"/>
          </w:tcPr>
          <w:p w:rsidR="00C060B5" w:rsidRPr="00E42E70" w:rsidRDefault="00C060B5" w:rsidP="00B3524A">
            <w:pPr>
              <w:jc w:val="center"/>
            </w:pPr>
            <w:r w:rsidRPr="00E42E70">
              <w:t>-</w:t>
            </w:r>
          </w:p>
        </w:tc>
        <w:tc>
          <w:tcPr>
            <w:tcW w:w="1343" w:type="dxa"/>
            <w:vAlign w:val="center"/>
          </w:tcPr>
          <w:p w:rsidR="00C060B5" w:rsidRPr="00E42E70" w:rsidRDefault="00C060B5" w:rsidP="00B3524A">
            <w:pPr>
              <w:jc w:val="center"/>
            </w:pPr>
            <w:r w:rsidRPr="00E42E70">
              <w:t>-</w:t>
            </w:r>
          </w:p>
        </w:tc>
        <w:tc>
          <w:tcPr>
            <w:tcW w:w="1134" w:type="dxa"/>
            <w:vAlign w:val="center"/>
          </w:tcPr>
          <w:p w:rsidR="00C060B5" w:rsidRPr="00E42E70" w:rsidRDefault="00C060B5" w:rsidP="00B3524A">
            <w:pPr>
              <w:jc w:val="center"/>
            </w:pPr>
            <w:r w:rsidRPr="00E42E70">
              <w:t>-</w:t>
            </w:r>
          </w:p>
        </w:tc>
        <w:tc>
          <w:tcPr>
            <w:tcW w:w="1559" w:type="dxa"/>
            <w:vAlign w:val="center"/>
          </w:tcPr>
          <w:p w:rsidR="00C060B5" w:rsidRPr="00E42E70" w:rsidRDefault="00C060B5" w:rsidP="00B3524A">
            <w:pPr>
              <w:jc w:val="center"/>
            </w:pPr>
            <w:r w:rsidRPr="00E42E70">
              <w:t>-</w:t>
            </w:r>
          </w:p>
        </w:tc>
        <w:tc>
          <w:tcPr>
            <w:tcW w:w="961" w:type="dxa"/>
            <w:vAlign w:val="center"/>
          </w:tcPr>
          <w:p w:rsidR="00C060B5" w:rsidRPr="00E42E70" w:rsidRDefault="00C060B5" w:rsidP="00B3524A">
            <w:pPr>
              <w:jc w:val="center"/>
            </w:pPr>
          </w:p>
        </w:tc>
      </w:tr>
      <w:tr w:rsidR="00C060B5" w:rsidRPr="00E42E70" w:rsidTr="00143A6E">
        <w:trPr>
          <w:trHeight w:val="401"/>
        </w:trPr>
        <w:tc>
          <w:tcPr>
            <w:tcW w:w="3321" w:type="dxa"/>
            <w:vAlign w:val="center"/>
          </w:tcPr>
          <w:p w:rsidR="00C060B5" w:rsidRPr="00E42E70" w:rsidRDefault="00C060B5" w:rsidP="00B3524A">
            <w:pPr>
              <w:jc w:val="center"/>
              <w:rPr>
                <w:i/>
              </w:rPr>
            </w:pPr>
            <w:r w:rsidRPr="00E42E70">
              <w:rPr>
                <w:b/>
                <w:i/>
              </w:rPr>
              <w:lastRenderedPageBreak/>
              <w:t>Всего налоговые и неналоговые</w:t>
            </w:r>
            <w:r w:rsidRPr="00E42E70">
              <w:rPr>
                <w:i/>
              </w:rPr>
              <w:t xml:space="preserve"> </w:t>
            </w:r>
          </w:p>
        </w:tc>
        <w:tc>
          <w:tcPr>
            <w:tcW w:w="1559" w:type="dxa"/>
            <w:vAlign w:val="center"/>
          </w:tcPr>
          <w:p w:rsidR="00C060B5" w:rsidRPr="00E42E70" w:rsidRDefault="00C060B5" w:rsidP="00B3524A">
            <w:pPr>
              <w:jc w:val="center"/>
              <w:rPr>
                <w:b/>
              </w:rPr>
            </w:pPr>
            <w:r w:rsidRPr="00E42E70">
              <w:rPr>
                <w:b/>
              </w:rPr>
              <w:t>8 445 411,85</w:t>
            </w:r>
          </w:p>
        </w:tc>
        <w:tc>
          <w:tcPr>
            <w:tcW w:w="1560" w:type="dxa"/>
            <w:vAlign w:val="center"/>
          </w:tcPr>
          <w:p w:rsidR="00C060B5" w:rsidRPr="00E42E70" w:rsidRDefault="00C060B5" w:rsidP="00B3524A">
            <w:pPr>
              <w:jc w:val="center"/>
              <w:rPr>
                <w:b/>
              </w:rPr>
            </w:pPr>
            <w:r w:rsidRPr="00E42E70">
              <w:rPr>
                <w:b/>
              </w:rPr>
              <w:t>7 065 377,00</w:t>
            </w:r>
          </w:p>
        </w:tc>
        <w:tc>
          <w:tcPr>
            <w:tcW w:w="1696" w:type="dxa"/>
            <w:vAlign w:val="center"/>
          </w:tcPr>
          <w:p w:rsidR="00C060B5" w:rsidRPr="00E42E70" w:rsidRDefault="00C060B5" w:rsidP="00B3524A">
            <w:pPr>
              <w:jc w:val="center"/>
              <w:rPr>
                <w:b/>
              </w:rPr>
            </w:pPr>
            <w:r w:rsidRPr="00E42E70">
              <w:rPr>
                <w:b/>
              </w:rPr>
              <w:t>9 110 887,00</w:t>
            </w:r>
          </w:p>
        </w:tc>
        <w:tc>
          <w:tcPr>
            <w:tcW w:w="1540" w:type="dxa"/>
            <w:vAlign w:val="center"/>
          </w:tcPr>
          <w:p w:rsidR="00C060B5" w:rsidRPr="00E42E70" w:rsidRDefault="00C060B5" w:rsidP="00B3524A">
            <w:pPr>
              <w:jc w:val="center"/>
              <w:rPr>
                <w:b/>
              </w:rPr>
            </w:pPr>
            <w:r w:rsidRPr="00E42E70">
              <w:rPr>
                <w:b/>
              </w:rPr>
              <w:t>9 110 887,00</w:t>
            </w:r>
          </w:p>
        </w:tc>
        <w:tc>
          <w:tcPr>
            <w:tcW w:w="1696" w:type="dxa"/>
            <w:vAlign w:val="center"/>
          </w:tcPr>
          <w:p w:rsidR="00C060B5" w:rsidRPr="00E42E70" w:rsidRDefault="00C060B5" w:rsidP="00B3524A">
            <w:pPr>
              <w:jc w:val="center"/>
              <w:rPr>
                <w:b/>
              </w:rPr>
            </w:pPr>
            <w:r w:rsidRPr="00E42E70">
              <w:rPr>
                <w:b/>
              </w:rPr>
              <w:t>10 259 486,75</w:t>
            </w:r>
          </w:p>
        </w:tc>
        <w:tc>
          <w:tcPr>
            <w:tcW w:w="1343" w:type="dxa"/>
            <w:vAlign w:val="center"/>
          </w:tcPr>
          <w:p w:rsidR="00C060B5" w:rsidRPr="00E42E70" w:rsidRDefault="00C060B5" w:rsidP="00B3524A">
            <w:pPr>
              <w:jc w:val="center"/>
              <w:rPr>
                <w:b/>
              </w:rPr>
            </w:pPr>
            <w:r w:rsidRPr="00E42E70">
              <w:rPr>
                <w:b/>
              </w:rPr>
              <w:t>112,3</w:t>
            </w:r>
          </w:p>
        </w:tc>
        <w:tc>
          <w:tcPr>
            <w:tcW w:w="1134" w:type="dxa"/>
            <w:vAlign w:val="center"/>
          </w:tcPr>
          <w:p w:rsidR="00C060B5" w:rsidRPr="00E42E70" w:rsidRDefault="00C060B5" w:rsidP="00B3524A">
            <w:pPr>
              <w:jc w:val="center"/>
              <w:rPr>
                <w:b/>
              </w:rPr>
            </w:pPr>
            <w:r w:rsidRPr="00E42E70">
              <w:rPr>
                <w:b/>
              </w:rPr>
              <w:t>66,8</w:t>
            </w:r>
          </w:p>
        </w:tc>
        <w:tc>
          <w:tcPr>
            <w:tcW w:w="1559" w:type="dxa"/>
            <w:vAlign w:val="center"/>
          </w:tcPr>
          <w:p w:rsidR="00C060B5" w:rsidRPr="00E42E70" w:rsidRDefault="00C060B5" w:rsidP="00B3524A">
            <w:pPr>
              <w:jc w:val="center"/>
              <w:rPr>
                <w:b/>
              </w:rPr>
            </w:pPr>
            <w:r w:rsidRPr="00E42E70">
              <w:rPr>
                <w:b/>
              </w:rPr>
              <w:t>+1 148 599,75</w:t>
            </w:r>
          </w:p>
        </w:tc>
        <w:tc>
          <w:tcPr>
            <w:tcW w:w="961" w:type="dxa"/>
            <w:vAlign w:val="center"/>
          </w:tcPr>
          <w:p w:rsidR="00C060B5" w:rsidRPr="00E42E70" w:rsidRDefault="00C060B5" w:rsidP="00B3524A">
            <w:pPr>
              <w:jc w:val="center"/>
              <w:rPr>
                <w:b/>
              </w:rPr>
            </w:pPr>
            <w:r w:rsidRPr="00E42E70">
              <w:rPr>
                <w:b/>
              </w:rPr>
              <w:t>121,5</w:t>
            </w:r>
          </w:p>
        </w:tc>
      </w:tr>
      <w:tr w:rsidR="00C060B5" w:rsidRPr="00E42E70" w:rsidTr="00143A6E">
        <w:trPr>
          <w:trHeight w:val="350"/>
        </w:trPr>
        <w:tc>
          <w:tcPr>
            <w:tcW w:w="3321" w:type="dxa"/>
            <w:vAlign w:val="center"/>
          </w:tcPr>
          <w:p w:rsidR="00C060B5" w:rsidRPr="00E42E70" w:rsidRDefault="00C060B5" w:rsidP="00B3524A">
            <w:pPr>
              <w:jc w:val="center"/>
              <w:rPr>
                <w:b/>
                <w:i/>
              </w:rPr>
            </w:pPr>
            <w:r w:rsidRPr="00E42E70">
              <w:rPr>
                <w:b/>
                <w:i/>
              </w:rPr>
              <w:t>Безвозмездные поступления, всего:</w:t>
            </w:r>
          </w:p>
        </w:tc>
        <w:tc>
          <w:tcPr>
            <w:tcW w:w="1559" w:type="dxa"/>
            <w:vAlign w:val="center"/>
          </w:tcPr>
          <w:p w:rsidR="00C060B5" w:rsidRPr="00E42E70" w:rsidRDefault="00C060B5" w:rsidP="00B3524A">
            <w:pPr>
              <w:jc w:val="center"/>
              <w:rPr>
                <w:b/>
              </w:rPr>
            </w:pPr>
            <w:r w:rsidRPr="00E42E70">
              <w:rPr>
                <w:b/>
              </w:rPr>
              <w:t>6 711 337,76</w:t>
            </w:r>
          </w:p>
        </w:tc>
        <w:tc>
          <w:tcPr>
            <w:tcW w:w="1560" w:type="dxa"/>
            <w:vAlign w:val="center"/>
          </w:tcPr>
          <w:p w:rsidR="00C060B5" w:rsidRPr="00E42E70" w:rsidRDefault="00C060B5" w:rsidP="00B3524A">
            <w:pPr>
              <w:jc w:val="center"/>
              <w:rPr>
                <w:b/>
              </w:rPr>
            </w:pPr>
          </w:p>
          <w:p w:rsidR="00C060B5" w:rsidRPr="00E42E70" w:rsidRDefault="00C060B5" w:rsidP="00B3524A">
            <w:pPr>
              <w:jc w:val="center"/>
              <w:rPr>
                <w:b/>
              </w:rPr>
            </w:pPr>
            <w:r w:rsidRPr="00E42E70">
              <w:rPr>
                <w:b/>
              </w:rPr>
              <w:t>3 044 249,00</w:t>
            </w:r>
          </w:p>
          <w:p w:rsidR="00C060B5" w:rsidRPr="00E42E70" w:rsidRDefault="00C060B5" w:rsidP="00B3524A">
            <w:pPr>
              <w:jc w:val="center"/>
              <w:rPr>
                <w:b/>
              </w:rPr>
            </w:pPr>
          </w:p>
        </w:tc>
        <w:tc>
          <w:tcPr>
            <w:tcW w:w="1696" w:type="dxa"/>
            <w:vAlign w:val="center"/>
          </w:tcPr>
          <w:p w:rsidR="00C060B5" w:rsidRPr="00E42E70" w:rsidRDefault="00C060B5" w:rsidP="00B3524A">
            <w:pPr>
              <w:jc w:val="center"/>
              <w:rPr>
                <w:b/>
              </w:rPr>
            </w:pPr>
            <w:r w:rsidRPr="00E42E70">
              <w:rPr>
                <w:b/>
              </w:rPr>
              <w:t>5 096 384,67</w:t>
            </w:r>
          </w:p>
        </w:tc>
        <w:tc>
          <w:tcPr>
            <w:tcW w:w="1540" w:type="dxa"/>
            <w:vAlign w:val="center"/>
          </w:tcPr>
          <w:p w:rsidR="00C060B5" w:rsidRPr="00E42E70" w:rsidRDefault="00C060B5" w:rsidP="00B3524A">
            <w:pPr>
              <w:jc w:val="center"/>
              <w:rPr>
                <w:b/>
              </w:rPr>
            </w:pPr>
            <w:r w:rsidRPr="00E42E70">
              <w:rPr>
                <w:b/>
              </w:rPr>
              <w:t>5 096 384,67</w:t>
            </w:r>
          </w:p>
        </w:tc>
        <w:tc>
          <w:tcPr>
            <w:tcW w:w="1696" w:type="dxa"/>
            <w:vAlign w:val="center"/>
          </w:tcPr>
          <w:p w:rsidR="00C060B5" w:rsidRPr="00E42E70" w:rsidRDefault="00C060B5" w:rsidP="00B3524A">
            <w:pPr>
              <w:jc w:val="center"/>
              <w:rPr>
                <w:b/>
              </w:rPr>
            </w:pPr>
            <w:r w:rsidRPr="00E42E70">
              <w:rPr>
                <w:b/>
              </w:rPr>
              <w:t>5 096 384,67</w:t>
            </w:r>
          </w:p>
        </w:tc>
        <w:tc>
          <w:tcPr>
            <w:tcW w:w="1343" w:type="dxa"/>
            <w:vAlign w:val="center"/>
          </w:tcPr>
          <w:p w:rsidR="00C060B5" w:rsidRPr="00E42E70" w:rsidRDefault="00C060B5" w:rsidP="00B3524A">
            <w:pPr>
              <w:jc w:val="center"/>
              <w:rPr>
                <w:b/>
              </w:rPr>
            </w:pPr>
            <w:r w:rsidRPr="00E42E70">
              <w:rPr>
                <w:b/>
              </w:rPr>
              <w:t>100,0</w:t>
            </w:r>
          </w:p>
        </w:tc>
        <w:tc>
          <w:tcPr>
            <w:tcW w:w="1134" w:type="dxa"/>
            <w:vAlign w:val="center"/>
          </w:tcPr>
          <w:p w:rsidR="00C060B5" w:rsidRPr="00E42E70" w:rsidRDefault="00C060B5" w:rsidP="00B3524A">
            <w:pPr>
              <w:jc w:val="center"/>
              <w:rPr>
                <w:b/>
              </w:rPr>
            </w:pPr>
            <w:r w:rsidRPr="00E42E70">
              <w:rPr>
                <w:b/>
              </w:rPr>
              <w:t>33,2</w:t>
            </w:r>
          </w:p>
        </w:tc>
        <w:tc>
          <w:tcPr>
            <w:tcW w:w="1559" w:type="dxa"/>
            <w:vAlign w:val="center"/>
          </w:tcPr>
          <w:p w:rsidR="00C060B5" w:rsidRPr="00E42E70" w:rsidRDefault="00C060B5" w:rsidP="00B3524A">
            <w:pPr>
              <w:jc w:val="center"/>
              <w:rPr>
                <w:b/>
              </w:rPr>
            </w:pPr>
            <w:r w:rsidRPr="00E42E70">
              <w:rPr>
                <w:b/>
              </w:rPr>
              <w:t>-</w:t>
            </w:r>
          </w:p>
        </w:tc>
        <w:tc>
          <w:tcPr>
            <w:tcW w:w="961" w:type="dxa"/>
            <w:vAlign w:val="center"/>
          </w:tcPr>
          <w:p w:rsidR="00C060B5" w:rsidRPr="00E42E70" w:rsidRDefault="00C060B5" w:rsidP="00B3524A">
            <w:pPr>
              <w:jc w:val="center"/>
              <w:rPr>
                <w:b/>
              </w:rPr>
            </w:pPr>
            <w:r w:rsidRPr="00E42E70">
              <w:rPr>
                <w:b/>
              </w:rPr>
              <w:t>76,0</w:t>
            </w:r>
          </w:p>
          <w:p w:rsidR="00C060B5" w:rsidRPr="00E42E70" w:rsidRDefault="00C060B5" w:rsidP="00B3524A">
            <w:pPr>
              <w:jc w:val="center"/>
              <w:rPr>
                <w:b/>
              </w:rPr>
            </w:pPr>
          </w:p>
        </w:tc>
      </w:tr>
      <w:tr w:rsidR="00C060B5" w:rsidRPr="00E42E70" w:rsidTr="00143A6E">
        <w:trPr>
          <w:trHeight w:val="597"/>
        </w:trPr>
        <w:tc>
          <w:tcPr>
            <w:tcW w:w="3321" w:type="dxa"/>
            <w:vAlign w:val="center"/>
          </w:tcPr>
          <w:p w:rsidR="00C060B5" w:rsidRPr="00E42E70" w:rsidRDefault="00C060B5" w:rsidP="00B3524A">
            <w:pPr>
              <w:rPr>
                <w:b/>
              </w:rPr>
            </w:pPr>
            <w:r w:rsidRPr="00E42E70">
              <w:rPr>
                <w:b/>
              </w:rPr>
              <w:t>Безвозмездные поступления от других бюджетов, в т.ч.:</w:t>
            </w:r>
          </w:p>
        </w:tc>
        <w:tc>
          <w:tcPr>
            <w:tcW w:w="1559" w:type="dxa"/>
            <w:vAlign w:val="center"/>
          </w:tcPr>
          <w:p w:rsidR="00C060B5" w:rsidRPr="00E42E70" w:rsidRDefault="00C060B5" w:rsidP="00B3524A">
            <w:pPr>
              <w:jc w:val="center"/>
            </w:pPr>
            <w:r w:rsidRPr="00E42E70">
              <w:t>6 711 337,76</w:t>
            </w:r>
          </w:p>
        </w:tc>
        <w:tc>
          <w:tcPr>
            <w:tcW w:w="1560" w:type="dxa"/>
            <w:vAlign w:val="center"/>
          </w:tcPr>
          <w:p w:rsidR="00C060B5" w:rsidRPr="00E42E70" w:rsidRDefault="00C060B5" w:rsidP="00B3524A">
            <w:pPr>
              <w:jc w:val="center"/>
            </w:pPr>
            <w:r w:rsidRPr="00E42E70">
              <w:t>3 044 249,00</w:t>
            </w:r>
          </w:p>
        </w:tc>
        <w:tc>
          <w:tcPr>
            <w:tcW w:w="1696" w:type="dxa"/>
            <w:vAlign w:val="center"/>
          </w:tcPr>
          <w:p w:rsidR="00C060B5" w:rsidRPr="00E42E70" w:rsidRDefault="00C060B5" w:rsidP="00B3524A">
            <w:pPr>
              <w:jc w:val="center"/>
            </w:pPr>
            <w:r w:rsidRPr="00E42E70">
              <w:t>6 881 024,15</w:t>
            </w:r>
          </w:p>
        </w:tc>
        <w:tc>
          <w:tcPr>
            <w:tcW w:w="1540" w:type="dxa"/>
            <w:vAlign w:val="center"/>
          </w:tcPr>
          <w:p w:rsidR="00C060B5" w:rsidRPr="00E42E70" w:rsidRDefault="00C060B5" w:rsidP="00B3524A">
            <w:pPr>
              <w:jc w:val="center"/>
            </w:pPr>
            <w:r w:rsidRPr="00E42E70">
              <w:t>5 096 384,67</w:t>
            </w:r>
          </w:p>
        </w:tc>
        <w:tc>
          <w:tcPr>
            <w:tcW w:w="1696" w:type="dxa"/>
            <w:vAlign w:val="center"/>
          </w:tcPr>
          <w:p w:rsidR="00C060B5" w:rsidRPr="00E42E70" w:rsidRDefault="00C060B5" w:rsidP="00B3524A">
            <w:pPr>
              <w:jc w:val="center"/>
            </w:pPr>
            <w:r w:rsidRPr="00E42E70">
              <w:t>5 096 384,67</w:t>
            </w:r>
          </w:p>
        </w:tc>
        <w:tc>
          <w:tcPr>
            <w:tcW w:w="1343" w:type="dxa"/>
            <w:vAlign w:val="center"/>
          </w:tcPr>
          <w:p w:rsidR="00C060B5" w:rsidRPr="00E42E70" w:rsidRDefault="00C060B5" w:rsidP="00B3524A">
            <w:pPr>
              <w:jc w:val="center"/>
            </w:pPr>
            <w:r w:rsidRPr="00E42E70">
              <w:t>100,0</w:t>
            </w:r>
          </w:p>
        </w:tc>
        <w:tc>
          <w:tcPr>
            <w:tcW w:w="1134" w:type="dxa"/>
            <w:vAlign w:val="center"/>
          </w:tcPr>
          <w:p w:rsidR="00C060B5" w:rsidRPr="00E42E70" w:rsidRDefault="00C060B5" w:rsidP="00B3524A">
            <w:pPr>
              <w:jc w:val="center"/>
            </w:pPr>
            <w:r w:rsidRPr="00E42E70">
              <w:t>33,18</w:t>
            </w:r>
          </w:p>
        </w:tc>
        <w:tc>
          <w:tcPr>
            <w:tcW w:w="1559" w:type="dxa"/>
            <w:vAlign w:val="center"/>
          </w:tcPr>
          <w:p w:rsidR="00C060B5" w:rsidRPr="00E42E70" w:rsidRDefault="00C060B5" w:rsidP="00B3524A">
            <w:pPr>
              <w:jc w:val="center"/>
            </w:pPr>
            <w:r w:rsidRPr="00E42E70">
              <w:t>-</w:t>
            </w:r>
          </w:p>
        </w:tc>
        <w:tc>
          <w:tcPr>
            <w:tcW w:w="961" w:type="dxa"/>
            <w:vAlign w:val="center"/>
          </w:tcPr>
          <w:p w:rsidR="00C060B5" w:rsidRPr="00E42E70" w:rsidRDefault="00C060B5" w:rsidP="00B3524A">
            <w:pPr>
              <w:jc w:val="center"/>
            </w:pPr>
            <w:r w:rsidRPr="00E42E70">
              <w:t>76,0</w:t>
            </w:r>
          </w:p>
        </w:tc>
      </w:tr>
      <w:tr w:rsidR="00C060B5" w:rsidRPr="00E42E70" w:rsidTr="00143A6E">
        <w:trPr>
          <w:trHeight w:val="540"/>
        </w:trPr>
        <w:tc>
          <w:tcPr>
            <w:tcW w:w="3321" w:type="dxa"/>
            <w:vAlign w:val="center"/>
          </w:tcPr>
          <w:p w:rsidR="00C060B5" w:rsidRPr="00E42E70" w:rsidRDefault="00C060B5" w:rsidP="00B3524A">
            <w:pPr>
              <w:jc w:val="right"/>
            </w:pPr>
            <w:r w:rsidRPr="00E42E70">
              <w:t>дотации</w:t>
            </w:r>
          </w:p>
        </w:tc>
        <w:tc>
          <w:tcPr>
            <w:tcW w:w="1559" w:type="dxa"/>
            <w:vAlign w:val="center"/>
          </w:tcPr>
          <w:p w:rsidR="00C060B5" w:rsidRPr="00E42E70" w:rsidRDefault="00C060B5" w:rsidP="00B3524A">
            <w:pPr>
              <w:jc w:val="center"/>
            </w:pPr>
            <w:r w:rsidRPr="00E42E70">
              <w:t>1 937 349,00</w:t>
            </w:r>
          </w:p>
        </w:tc>
        <w:tc>
          <w:tcPr>
            <w:tcW w:w="1560" w:type="dxa"/>
            <w:vAlign w:val="center"/>
          </w:tcPr>
          <w:p w:rsidR="00C060B5" w:rsidRPr="00E42E70" w:rsidRDefault="00C060B5" w:rsidP="00B3524A">
            <w:pPr>
              <w:jc w:val="center"/>
            </w:pPr>
            <w:r w:rsidRPr="00E42E70">
              <w:t>2 610 849,00</w:t>
            </w:r>
          </w:p>
        </w:tc>
        <w:tc>
          <w:tcPr>
            <w:tcW w:w="1696" w:type="dxa"/>
            <w:vAlign w:val="center"/>
          </w:tcPr>
          <w:p w:rsidR="00C060B5" w:rsidRPr="00E42E70" w:rsidRDefault="00C060B5" w:rsidP="00B3524A">
            <w:pPr>
              <w:jc w:val="center"/>
            </w:pPr>
            <w:r w:rsidRPr="00E42E70">
              <w:t>2 610 849,00</w:t>
            </w:r>
          </w:p>
        </w:tc>
        <w:tc>
          <w:tcPr>
            <w:tcW w:w="1540" w:type="dxa"/>
            <w:vAlign w:val="center"/>
          </w:tcPr>
          <w:p w:rsidR="00C060B5" w:rsidRPr="00E42E70" w:rsidRDefault="00C060B5" w:rsidP="00B3524A">
            <w:pPr>
              <w:jc w:val="center"/>
            </w:pPr>
            <w:r w:rsidRPr="00E42E70">
              <w:t>2 610 849,00</w:t>
            </w:r>
          </w:p>
        </w:tc>
        <w:tc>
          <w:tcPr>
            <w:tcW w:w="1696" w:type="dxa"/>
            <w:vAlign w:val="center"/>
          </w:tcPr>
          <w:p w:rsidR="00C060B5" w:rsidRPr="00E42E70" w:rsidRDefault="00C060B5" w:rsidP="00B3524A">
            <w:pPr>
              <w:jc w:val="center"/>
            </w:pPr>
            <w:r w:rsidRPr="00E42E70">
              <w:t>2 610 849,00</w:t>
            </w:r>
          </w:p>
        </w:tc>
        <w:tc>
          <w:tcPr>
            <w:tcW w:w="1343" w:type="dxa"/>
            <w:vAlign w:val="center"/>
          </w:tcPr>
          <w:p w:rsidR="00C060B5" w:rsidRPr="00E42E70" w:rsidRDefault="00C060B5" w:rsidP="00B3524A">
            <w:pPr>
              <w:jc w:val="center"/>
            </w:pPr>
            <w:r w:rsidRPr="00E42E70">
              <w:t>100,0</w:t>
            </w:r>
          </w:p>
        </w:tc>
        <w:tc>
          <w:tcPr>
            <w:tcW w:w="1134" w:type="dxa"/>
            <w:vAlign w:val="center"/>
          </w:tcPr>
          <w:p w:rsidR="00C060B5" w:rsidRPr="00E42E70" w:rsidRDefault="00C060B5" w:rsidP="00B3524A">
            <w:pPr>
              <w:jc w:val="center"/>
            </w:pPr>
            <w:r w:rsidRPr="00E42E70">
              <w:t>17,0</w:t>
            </w:r>
          </w:p>
        </w:tc>
        <w:tc>
          <w:tcPr>
            <w:tcW w:w="1559" w:type="dxa"/>
            <w:vAlign w:val="center"/>
          </w:tcPr>
          <w:p w:rsidR="00C060B5" w:rsidRPr="00E42E70" w:rsidRDefault="00C060B5" w:rsidP="00B3524A">
            <w:pPr>
              <w:jc w:val="center"/>
            </w:pPr>
            <w:r w:rsidRPr="00E42E70">
              <w:t>-</w:t>
            </w:r>
          </w:p>
        </w:tc>
        <w:tc>
          <w:tcPr>
            <w:tcW w:w="961" w:type="dxa"/>
            <w:vAlign w:val="center"/>
          </w:tcPr>
          <w:p w:rsidR="00C060B5" w:rsidRPr="00E42E70" w:rsidRDefault="00C060B5" w:rsidP="00B3524A">
            <w:pPr>
              <w:jc w:val="center"/>
            </w:pPr>
            <w:r w:rsidRPr="00E42E70">
              <w:t>135,0</w:t>
            </w:r>
          </w:p>
        </w:tc>
      </w:tr>
      <w:tr w:rsidR="00C060B5" w:rsidRPr="00E42E70" w:rsidTr="00143A6E">
        <w:trPr>
          <w:trHeight w:val="401"/>
        </w:trPr>
        <w:tc>
          <w:tcPr>
            <w:tcW w:w="3321" w:type="dxa"/>
            <w:vAlign w:val="center"/>
          </w:tcPr>
          <w:p w:rsidR="00C060B5" w:rsidRPr="00E42E70" w:rsidRDefault="00C060B5" w:rsidP="00B3524A">
            <w:pPr>
              <w:jc w:val="right"/>
            </w:pPr>
            <w:r w:rsidRPr="00E42E70">
              <w:t>субсидии</w:t>
            </w:r>
          </w:p>
        </w:tc>
        <w:tc>
          <w:tcPr>
            <w:tcW w:w="1559" w:type="dxa"/>
            <w:vAlign w:val="center"/>
          </w:tcPr>
          <w:p w:rsidR="00C060B5" w:rsidRPr="00E42E70" w:rsidRDefault="00C060B5" w:rsidP="00B3524A">
            <w:pPr>
              <w:jc w:val="center"/>
            </w:pPr>
            <w:r w:rsidRPr="00E42E70">
              <w:t>1 532 426,28</w:t>
            </w:r>
          </w:p>
        </w:tc>
        <w:tc>
          <w:tcPr>
            <w:tcW w:w="1560" w:type="dxa"/>
            <w:vAlign w:val="center"/>
          </w:tcPr>
          <w:p w:rsidR="00C060B5" w:rsidRPr="00E42E70" w:rsidRDefault="00C060B5" w:rsidP="00B3524A">
            <w:pPr>
              <w:jc w:val="center"/>
            </w:pPr>
            <w:r w:rsidRPr="00E42E70">
              <w:t>-</w:t>
            </w:r>
          </w:p>
        </w:tc>
        <w:tc>
          <w:tcPr>
            <w:tcW w:w="1696" w:type="dxa"/>
            <w:vAlign w:val="center"/>
          </w:tcPr>
          <w:p w:rsidR="00C060B5" w:rsidRPr="00E42E70" w:rsidRDefault="00C060B5" w:rsidP="00B3524A">
            <w:pPr>
              <w:jc w:val="center"/>
            </w:pPr>
            <w:r w:rsidRPr="00E42E70">
              <w:t>1 542 270,79</w:t>
            </w:r>
          </w:p>
        </w:tc>
        <w:tc>
          <w:tcPr>
            <w:tcW w:w="1540" w:type="dxa"/>
            <w:vAlign w:val="center"/>
          </w:tcPr>
          <w:p w:rsidR="00C060B5" w:rsidRPr="00E42E70" w:rsidRDefault="00C060B5" w:rsidP="00B3524A">
            <w:pPr>
              <w:jc w:val="center"/>
            </w:pPr>
            <w:r w:rsidRPr="00E42E70">
              <w:t>1 542 270,79</w:t>
            </w:r>
          </w:p>
        </w:tc>
        <w:tc>
          <w:tcPr>
            <w:tcW w:w="1696" w:type="dxa"/>
            <w:vAlign w:val="center"/>
          </w:tcPr>
          <w:p w:rsidR="00C060B5" w:rsidRPr="00E42E70" w:rsidRDefault="00C060B5" w:rsidP="00B3524A">
            <w:pPr>
              <w:jc w:val="center"/>
            </w:pPr>
            <w:r w:rsidRPr="00E42E70">
              <w:t>1 542  270,79</w:t>
            </w:r>
          </w:p>
        </w:tc>
        <w:tc>
          <w:tcPr>
            <w:tcW w:w="1343" w:type="dxa"/>
            <w:vAlign w:val="center"/>
          </w:tcPr>
          <w:p w:rsidR="00C060B5" w:rsidRPr="00E42E70" w:rsidRDefault="00C060B5" w:rsidP="00B3524A">
            <w:pPr>
              <w:jc w:val="center"/>
            </w:pPr>
            <w:r w:rsidRPr="00E42E70">
              <w:t>100,0</w:t>
            </w:r>
          </w:p>
        </w:tc>
        <w:tc>
          <w:tcPr>
            <w:tcW w:w="1134" w:type="dxa"/>
            <w:vAlign w:val="center"/>
          </w:tcPr>
          <w:p w:rsidR="00C060B5" w:rsidRPr="00E42E70" w:rsidRDefault="00C060B5" w:rsidP="00B3524A">
            <w:pPr>
              <w:jc w:val="center"/>
            </w:pPr>
            <w:r w:rsidRPr="00E42E70">
              <w:t>10,04</w:t>
            </w:r>
          </w:p>
        </w:tc>
        <w:tc>
          <w:tcPr>
            <w:tcW w:w="1559" w:type="dxa"/>
            <w:vAlign w:val="center"/>
          </w:tcPr>
          <w:p w:rsidR="00C060B5" w:rsidRPr="00E42E70" w:rsidRDefault="00C060B5" w:rsidP="00B3524A">
            <w:pPr>
              <w:jc w:val="center"/>
            </w:pPr>
            <w:r w:rsidRPr="00E42E70">
              <w:t>-</w:t>
            </w:r>
          </w:p>
        </w:tc>
        <w:tc>
          <w:tcPr>
            <w:tcW w:w="961" w:type="dxa"/>
            <w:vAlign w:val="center"/>
          </w:tcPr>
          <w:p w:rsidR="00C060B5" w:rsidRPr="00E42E70" w:rsidRDefault="00C060B5" w:rsidP="00B3524A">
            <w:pPr>
              <w:jc w:val="center"/>
            </w:pPr>
            <w:r w:rsidRPr="00E42E70">
              <w:t>100,6</w:t>
            </w:r>
          </w:p>
        </w:tc>
      </w:tr>
      <w:tr w:rsidR="00C060B5" w:rsidRPr="00E42E70" w:rsidTr="00143A6E">
        <w:trPr>
          <w:trHeight w:val="482"/>
        </w:trPr>
        <w:tc>
          <w:tcPr>
            <w:tcW w:w="3321" w:type="dxa"/>
            <w:vAlign w:val="center"/>
          </w:tcPr>
          <w:p w:rsidR="00C060B5" w:rsidRPr="00E42E70" w:rsidRDefault="00C060B5" w:rsidP="00B3524A">
            <w:pPr>
              <w:jc w:val="right"/>
            </w:pPr>
            <w:r w:rsidRPr="00E42E70">
              <w:t>субвенции</w:t>
            </w:r>
          </w:p>
        </w:tc>
        <w:tc>
          <w:tcPr>
            <w:tcW w:w="1559" w:type="dxa"/>
            <w:vAlign w:val="center"/>
          </w:tcPr>
          <w:p w:rsidR="00C060B5" w:rsidRPr="00E42E70" w:rsidRDefault="00C060B5" w:rsidP="00B3524A">
            <w:pPr>
              <w:jc w:val="center"/>
            </w:pPr>
            <w:r w:rsidRPr="00E42E70">
              <w:t>398 900,00</w:t>
            </w:r>
          </w:p>
        </w:tc>
        <w:tc>
          <w:tcPr>
            <w:tcW w:w="1560" w:type="dxa"/>
            <w:vAlign w:val="center"/>
          </w:tcPr>
          <w:p w:rsidR="00C060B5" w:rsidRPr="00E42E70" w:rsidRDefault="00C060B5" w:rsidP="00B3524A">
            <w:pPr>
              <w:jc w:val="center"/>
            </w:pPr>
            <w:r w:rsidRPr="00E42E70">
              <w:t>433 400,00</w:t>
            </w:r>
          </w:p>
        </w:tc>
        <w:tc>
          <w:tcPr>
            <w:tcW w:w="1696" w:type="dxa"/>
            <w:vAlign w:val="center"/>
          </w:tcPr>
          <w:p w:rsidR="00C060B5" w:rsidRPr="00E42E70" w:rsidRDefault="00C060B5" w:rsidP="00B3524A">
            <w:pPr>
              <w:jc w:val="center"/>
            </w:pPr>
            <w:r w:rsidRPr="00E42E70">
              <w:t>433 400,00</w:t>
            </w:r>
          </w:p>
        </w:tc>
        <w:tc>
          <w:tcPr>
            <w:tcW w:w="1540" w:type="dxa"/>
            <w:vAlign w:val="center"/>
          </w:tcPr>
          <w:p w:rsidR="00C060B5" w:rsidRPr="00E42E70" w:rsidRDefault="00C060B5" w:rsidP="00B3524A">
            <w:pPr>
              <w:jc w:val="center"/>
            </w:pPr>
            <w:r w:rsidRPr="00E42E70">
              <w:t>433 400,00</w:t>
            </w:r>
          </w:p>
        </w:tc>
        <w:tc>
          <w:tcPr>
            <w:tcW w:w="1696" w:type="dxa"/>
            <w:vAlign w:val="center"/>
          </w:tcPr>
          <w:p w:rsidR="00C060B5" w:rsidRPr="00E42E70" w:rsidRDefault="00C060B5" w:rsidP="00B3524A">
            <w:pPr>
              <w:jc w:val="center"/>
            </w:pPr>
            <w:r w:rsidRPr="00E42E70">
              <w:t>433 400,00</w:t>
            </w:r>
          </w:p>
        </w:tc>
        <w:tc>
          <w:tcPr>
            <w:tcW w:w="1343" w:type="dxa"/>
            <w:vAlign w:val="center"/>
          </w:tcPr>
          <w:p w:rsidR="00C060B5" w:rsidRPr="00E42E70" w:rsidRDefault="00C060B5" w:rsidP="00B3524A">
            <w:pPr>
              <w:jc w:val="center"/>
            </w:pPr>
            <w:r w:rsidRPr="00E42E70">
              <w:t>100,0</w:t>
            </w:r>
          </w:p>
        </w:tc>
        <w:tc>
          <w:tcPr>
            <w:tcW w:w="1134" w:type="dxa"/>
            <w:vAlign w:val="center"/>
          </w:tcPr>
          <w:p w:rsidR="00C060B5" w:rsidRPr="00E42E70" w:rsidRDefault="00C060B5" w:rsidP="00B3524A">
            <w:pPr>
              <w:jc w:val="center"/>
            </w:pPr>
            <w:r w:rsidRPr="00E42E70">
              <w:t>2,8</w:t>
            </w:r>
          </w:p>
        </w:tc>
        <w:tc>
          <w:tcPr>
            <w:tcW w:w="1559" w:type="dxa"/>
            <w:vAlign w:val="center"/>
          </w:tcPr>
          <w:p w:rsidR="00C060B5" w:rsidRPr="00E42E70" w:rsidRDefault="00C060B5" w:rsidP="00B3524A">
            <w:pPr>
              <w:jc w:val="center"/>
            </w:pPr>
            <w:r w:rsidRPr="00E42E70">
              <w:t>-</w:t>
            </w:r>
          </w:p>
        </w:tc>
        <w:tc>
          <w:tcPr>
            <w:tcW w:w="961" w:type="dxa"/>
            <w:vAlign w:val="center"/>
          </w:tcPr>
          <w:p w:rsidR="00C060B5" w:rsidRPr="00E42E70" w:rsidRDefault="00C060B5" w:rsidP="00B3524A">
            <w:pPr>
              <w:jc w:val="center"/>
            </w:pPr>
            <w:r w:rsidRPr="00E42E70">
              <w:t>108,6</w:t>
            </w:r>
          </w:p>
        </w:tc>
      </w:tr>
      <w:tr w:rsidR="00C060B5" w:rsidRPr="00E42E70" w:rsidTr="00143A6E">
        <w:trPr>
          <w:trHeight w:val="473"/>
        </w:trPr>
        <w:tc>
          <w:tcPr>
            <w:tcW w:w="3321" w:type="dxa"/>
            <w:vAlign w:val="center"/>
          </w:tcPr>
          <w:p w:rsidR="00C060B5" w:rsidRPr="00E42E70" w:rsidRDefault="00C060B5" w:rsidP="00B3524A">
            <w:pPr>
              <w:jc w:val="right"/>
            </w:pPr>
            <w:r w:rsidRPr="00E42E70">
              <w:t>иные м/б трансферты</w:t>
            </w:r>
          </w:p>
        </w:tc>
        <w:tc>
          <w:tcPr>
            <w:tcW w:w="1559" w:type="dxa"/>
            <w:vAlign w:val="center"/>
          </w:tcPr>
          <w:p w:rsidR="00C060B5" w:rsidRPr="00E42E70" w:rsidRDefault="00C060B5" w:rsidP="00B3524A">
            <w:pPr>
              <w:jc w:val="center"/>
            </w:pPr>
            <w:r w:rsidRPr="00E42E70">
              <w:t>2 838 365,18</w:t>
            </w:r>
          </w:p>
        </w:tc>
        <w:tc>
          <w:tcPr>
            <w:tcW w:w="1560" w:type="dxa"/>
            <w:vAlign w:val="center"/>
          </w:tcPr>
          <w:p w:rsidR="00C060B5" w:rsidRPr="00E42E70" w:rsidRDefault="00C060B5" w:rsidP="00B3524A">
            <w:pPr>
              <w:jc w:val="center"/>
            </w:pPr>
            <w:r w:rsidRPr="00E42E70">
              <w:t>-</w:t>
            </w:r>
          </w:p>
        </w:tc>
        <w:tc>
          <w:tcPr>
            <w:tcW w:w="1696" w:type="dxa"/>
            <w:vAlign w:val="center"/>
          </w:tcPr>
          <w:p w:rsidR="00C060B5" w:rsidRPr="00E42E70" w:rsidRDefault="00C060B5" w:rsidP="00B3524A">
            <w:pPr>
              <w:jc w:val="center"/>
            </w:pPr>
            <w:r w:rsidRPr="00E42E70">
              <w:t>511 278,04</w:t>
            </w:r>
          </w:p>
        </w:tc>
        <w:tc>
          <w:tcPr>
            <w:tcW w:w="1540" w:type="dxa"/>
            <w:vAlign w:val="center"/>
          </w:tcPr>
          <w:p w:rsidR="00C060B5" w:rsidRPr="00E42E70" w:rsidRDefault="00C060B5" w:rsidP="00B3524A">
            <w:pPr>
              <w:jc w:val="center"/>
            </w:pPr>
            <w:r w:rsidRPr="00E42E70">
              <w:t>511 278,04</w:t>
            </w:r>
          </w:p>
        </w:tc>
        <w:tc>
          <w:tcPr>
            <w:tcW w:w="1696" w:type="dxa"/>
            <w:vAlign w:val="center"/>
          </w:tcPr>
          <w:p w:rsidR="00C060B5" w:rsidRPr="00E42E70" w:rsidRDefault="00C060B5" w:rsidP="00B3524A">
            <w:pPr>
              <w:jc w:val="center"/>
            </w:pPr>
            <w:r w:rsidRPr="00E42E70">
              <w:t>511 278,04</w:t>
            </w:r>
          </w:p>
        </w:tc>
        <w:tc>
          <w:tcPr>
            <w:tcW w:w="1343" w:type="dxa"/>
            <w:vAlign w:val="center"/>
          </w:tcPr>
          <w:p w:rsidR="00C060B5" w:rsidRPr="00E42E70" w:rsidRDefault="00C060B5" w:rsidP="00B3524A">
            <w:pPr>
              <w:jc w:val="center"/>
            </w:pPr>
            <w:r w:rsidRPr="00E42E70">
              <w:t>100,0</w:t>
            </w:r>
          </w:p>
        </w:tc>
        <w:tc>
          <w:tcPr>
            <w:tcW w:w="1134" w:type="dxa"/>
            <w:vAlign w:val="center"/>
          </w:tcPr>
          <w:p w:rsidR="00C060B5" w:rsidRPr="00E42E70" w:rsidRDefault="00C060B5" w:rsidP="00B3524A">
            <w:pPr>
              <w:jc w:val="center"/>
            </w:pPr>
            <w:r w:rsidRPr="00E42E70">
              <w:t>3,3</w:t>
            </w:r>
          </w:p>
        </w:tc>
        <w:tc>
          <w:tcPr>
            <w:tcW w:w="1559" w:type="dxa"/>
            <w:vAlign w:val="center"/>
          </w:tcPr>
          <w:p w:rsidR="00C060B5" w:rsidRPr="00E42E70" w:rsidRDefault="00C060B5" w:rsidP="00B3524A">
            <w:pPr>
              <w:jc w:val="center"/>
            </w:pPr>
            <w:r w:rsidRPr="00E42E70">
              <w:t>-</w:t>
            </w:r>
          </w:p>
        </w:tc>
        <w:tc>
          <w:tcPr>
            <w:tcW w:w="961" w:type="dxa"/>
            <w:vAlign w:val="center"/>
          </w:tcPr>
          <w:p w:rsidR="00C060B5" w:rsidRPr="00E42E70" w:rsidRDefault="00C060B5" w:rsidP="00B3524A">
            <w:pPr>
              <w:jc w:val="center"/>
            </w:pPr>
            <w:r w:rsidRPr="00E42E70">
              <w:t>18,0</w:t>
            </w:r>
          </w:p>
        </w:tc>
      </w:tr>
      <w:tr w:rsidR="00C060B5" w:rsidRPr="00E42E70" w:rsidTr="00143A6E">
        <w:trPr>
          <w:trHeight w:val="529"/>
        </w:trPr>
        <w:tc>
          <w:tcPr>
            <w:tcW w:w="3321" w:type="dxa"/>
            <w:vAlign w:val="center"/>
          </w:tcPr>
          <w:p w:rsidR="00C060B5" w:rsidRPr="00E42E70" w:rsidRDefault="00C060B5" w:rsidP="00B3524A">
            <w:pPr>
              <w:jc w:val="center"/>
            </w:pPr>
            <w:r w:rsidRPr="00E42E70">
              <w:t>Доходы бюджетов сельских поселений от возврата остатков из бюджетов мун. районов</w:t>
            </w:r>
          </w:p>
        </w:tc>
        <w:tc>
          <w:tcPr>
            <w:tcW w:w="1559" w:type="dxa"/>
            <w:vAlign w:val="center"/>
          </w:tcPr>
          <w:p w:rsidR="00C060B5" w:rsidRPr="00E42E70" w:rsidRDefault="00C060B5" w:rsidP="00B3524A">
            <w:pPr>
              <w:jc w:val="center"/>
            </w:pPr>
            <w:r w:rsidRPr="00E42E70">
              <w:t>5 674,43</w:t>
            </w:r>
          </w:p>
        </w:tc>
        <w:tc>
          <w:tcPr>
            <w:tcW w:w="1560" w:type="dxa"/>
            <w:vAlign w:val="center"/>
          </w:tcPr>
          <w:p w:rsidR="00C060B5" w:rsidRPr="00E42E70" w:rsidRDefault="00C060B5" w:rsidP="00B3524A">
            <w:pPr>
              <w:jc w:val="center"/>
            </w:pPr>
          </w:p>
        </w:tc>
        <w:tc>
          <w:tcPr>
            <w:tcW w:w="1696" w:type="dxa"/>
            <w:vAlign w:val="center"/>
          </w:tcPr>
          <w:p w:rsidR="00C060B5" w:rsidRPr="00E42E70" w:rsidRDefault="00C060B5" w:rsidP="00B3524A">
            <w:pPr>
              <w:jc w:val="center"/>
            </w:pPr>
            <w:r w:rsidRPr="00E42E70">
              <w:t>5 203,32</w:t>
            </w:r>
          </w:p>
        </w:tc>
        <w:tc>
          <w:tcPr>
            <w:tcW w:w="1540" w:type="dxa"/>
            <w:vAlign w:val="center"/>
          </w:tcPr>
          <w:p w:rsidR="00C060B5" w:rsidRPr="00E42E70" w:rsidRDefault="00C060B5" w:rsidP="00B3524A">
            <w:pPr>
              <w:jc w:val="center"/>
            </w:pPr>
            <w:r w:rsidRPr="00E42E70">
              <w:t>5 203,32</w:t>
            </w:r>
          </w:p>
        </w:tc>
        <w:tc>
          <w:tcPr>
            <w:tcW w:w="1696" w:type="dxa"/>
            <w:vAlign w:val="center"/>
          </w:tcPr>
          <w:p w:rsidR="00C060B5" w:rsidRPr="00E42E70" w:rsidRDefault="00C060B5" w:rsidP="00B3524A">
            <w:pPr>
              <w:jc w:val="center"/>
            </w:pPr>
            <w:r w:rsidRPr="00E42E70">
              <w:t>5 203,32</w:t>
            </w:r>
          </w:p>
        </w:tc>
        <w:tc>
          <w:tcPr>
            <w:tcW w:w="1343" w:type="dxa"/>
            <w:vAlign w:val="center"/>
          </w:tcPr>
          <w:p w:rsidR="00C060B5" w:rsidRPr="00E42E70" w:rsidRDefault="00C060B5" w:rsidP="00B3524A">
            <w:pPr>
              <w:jc w:val="center"/>
            </w:pPr>
            <w:r w:rsidRPr="00E42E70">
              <w:t>100,0</w:t>
            </w:r>
          </w:p>
        </w:tc>
        <w:tc>
          <w:tcPr>
            <w:tcW w:w="1134" w:type="dxa"/>
            <w:vAlign w:val="center"/>
          </w:tcPr>
          <w:p w:rsidR="00C060B5" w:rsidRPr="00E42E70" w:rsidRDefault="00C060B5" w:rsidP="00B3524A">
            <w:pPr>
              <w:jc w:val="center"/>
            </w:pPr>
          </w:p>
        </w:tc>
        <w:tc>
          <w:tcPr>
            <w:tcW w:w="1559" w:type="dxa"/>
            <w:vAlign w:val="center"/>
          </w:tcPr>
          <w:p w:rsidR="00C060B5" w:rsidRPr="00E42E70" w:rsidRDefault="00C060B5" w:rsidP="00B3524A">
            <w:pPr>
              <w:jc w:val="center"/>
            </w:pPr>
            <w:r w:rsidRPr="00E42E70">
              <w:t>-</w:t>
            </w:r>
          </w:p>
        </w:tc>
        <w:tc>
          <w:tcPr>
            <w:tcW w:w="961" w:type="dxa"/>
            <w:vAlign w:val="center"/>
          </w:tcPr>
          <w:p w:rsidR="00C060B5" w:rsidRPr="00E42E70" w:rsidRDefault="00C060B5" w:rsidP="00B3524A">
            <w:pPr>
              <w:jc w:val="center"/>
            </w:pPr>
          </w:p>
        </w:tc>
      </w:tr>
      <w:tr w:rsidR="00C060B5" w:rsidRPr="00E42E70" w:rsidTr="00143A6E">
        <w:trPr>
          <w:trHeight w:val="529"/>
        </w:trPr>
        <w:tc>
          <w:tcPr>
            <w:tcW w:w="3321" w:type="dxa"/>
            <w:vAlign w:val="center"/>
          </w:tcPr>
          <w:p w:rsidR="00C060B5" w:rsidRPr="00E42E70" w:rsidRDefault="00C060B5" w:rsidP="00B3524A">
            <w:pPr>
              <w:jc w:val="center"/>
            </w:pPr>
            <w:r w:rsidRPr="00E42E70">
              <w:t>Возврат остатков субсидий, субвенций и иных межбюджетных трансфертов, имеющих целевое назначение, прошлых лет</w:t>
            </w:r>
          </w:p>
        </w:tc>
        <w:tc>
          <w:tcPr>
            <w:tcW w:w="1559" w:type="dxa"/>
            <w:vAlign w:val="center"/>
          </w:tcPr>
          <w:p w:rsidR="00C060B5" w:rsidRPr="00E42E70" w:rsidRDefault="00C060B5" w:rsidP="00B3524A">
            <w:pPr>
              <w:jc w:val="center"/>
            </w:pPr>
            <w:r w:rsidRPr="00E42E70">
              <w:t>-1 377,13</w:t>
            </w:r>
          </w:p>
        </w:tc>
        <w:tc>
          <w:tcPr>
            <w:tcW w:w="1560" w:type="dxa"/>
            <w:vAlign w:val="center"/>
          </w:tcPr>
          <w:p w:rsidR="00C060B5" w:rsidRPr="00E42E70" w:rsidRDefault="00C060B5" w:rsidP="00B3524A">
            <w:pPr>
              <w:jc w:val="center"/>
            </w:pPr>
          </w:p>
        </w:tc>
        <w:tc>
          <w:tcPr>
            <w:tcW w:w="1696" w:type="dxa"/>
            <w:vAlign w:val="center"/>
          </w:tcPr>
          <w:p w:rsidR="00C060B5" w:rsidRPr="00E42E70" w:rsidRDefault="00C060B5" w:rsidP="00B3524A">
            <w:pPr>
              <w:jc w:val="center"/>
            </w:pPr>
            <w:r w:rsidRPr="00E42E70">
              <w:t>-6 616,48</w:t>
            </w:r>
          </w:p>
        </w:tc>
        <w:tc>
          <w:tcPr>
            <w:tcW w:w="1540" w:type="dxa"/>
            <w:vAlign w:val="center"/>
          </w:tcPr>
          <w:p w:rsidR="00C060B5" w:rsidRPr="00E42E70" w:rsidRDefault="00C060B5" w:rsidP="00B3524A">
            <w:pPr>
              <w:jc w:val="center"/>
            </w:pPr>
            <w:r w:rsidRPr="00E42E70">
              <w:t>-6 616,48</w:t>
            </w:r>
          </w:p>
        </w:tc>
        <w:tc>
          <w:tcPr>
            <w:tcW w:w="1696" w:type="dxa"/>
            <w:vAlign w:val="center"/>
          </w:tcPr>
          <w:p w:rsidR="00C060B5" w:rsidRPr="00E42E70" w:rsidRDefault="00C060B5" w:rsidP="00B3524A">
            <w:pPr>
              <w:jc w:val="center"/>
            </w:pPr>
            <w:r w:rsidRPr="00E42E70">
              <w:t>-6 616,48</w:t>
            </w:r>
          </w:p>
        </w:tc>
        <w:tc>
          <w:tcPr>
            <w:tcW w:w="1343" w:type="dxa"/>
            <w:vAlign w:val="center"/>
          </w:tcPr>
          <w:p w:rsidR="00C060B5" w:rsidRPr="00E42E70" w:rsidRDefault="00C060B5" w:rsidP="00B3524A">
            <w:pPr>
              <w:jc w:val="center"/>
            </w:pPr>
            <w:r w:rsidRPr="00E42E70">
              <w:t>100,0</w:t>
            </w:r>
          </w:p>
        </w:tc>
        <w:tc>
          <w:tcPr>
            <w:tcW w:w="1134" w:type="dxa"/>
            <w:vAlign w:val="center"/>
          </w:tcPr>
          <w:p w:rsidR="00C060B5" w:rsidRPr="00E42E70" w:rsidRDefault="00C060B5" w:rsidP="00B3524A">
            <w:pPr>
              <w:jc w:val="center"/>
            </w:pPr>
          </w:p>
        </w:tc>
        <w:tc>
          <w:tcPr>
            <w:tcW w:w="1559" w:type="dxa"/>
            <w:vAlign w:val="center"/>
          </w:tcPr>
          <w:p w:rsidR="00C060B5" w:rsidRPr="00E42E70" w:rsidRDefault="00C060B5" w:rsidP="00B3524A">
            <w:pPr>
              <w:jc w:val="center"/>
            </w:pPr>
            <w:r w:rsidRPr="00E42E70">
              <w:t>-</w:t>
            </w:r>
          </w:p>
        </w:tc>
        <w:tc>
          <w:tcPr>
            <w:tcW w:w="961" w:type="dxa"/>
            <w:vAlign w:val="center"/>
          </w:tcPr>
          <w:p w:rsidR="00C060B5" w:rsidRPr="00E42E70" w:rsidRDefault="00C060B5" w:rsidP="00B3524A">
            <w:pPr>
              <w:jc w:val="center"/>
            </w:pPr>
          </w:p>
        </w:tc>
      </w:tr>
      <w:tr w:rsidR="00C060B5" w:rsidRPr="00E42E70" w:rsidTr="00143A6E">
        <w:trPr>
          <w:trHeight w:val="529"/>
        </w:trPr>
        <w:tc>
          <w:tcPr>
            <w:tcW w:w="3321" w:type="dxa"/>
            <w:vAlign w:val="center"/>
          </w:tcPr>
          <w:p w:rsidR="00C060B5" w:rsidRPr="00E42E70" w:rsidRDefault="00C060B5" w:rsidP="00B3524A">
            <w:pPr>
              <w:jc w:val="center"/>
              <w:rPr>
                <w:b/>
              </w:rPr>
            </w:pPr>
            <w:r w:rsidRPr="00E42E70">
              <w:rPr>
                <w:b/>
              </w:rPr>
              <w:t>ИТОГО ДОХОДОВ</w:t>
            </w:r>
          </w:p>
        </w:tc>
        <w:tc>
          <w:tcPr>
            <w:tcW w:w="1559" w:type="dxa"/>
            <w:vAlign w:val="center"/>
          </w:tcPr>
          <w:p w:rsidR="00C060B5" w:rsidRPr="00E42E70" w:rsidRDefault="00C060B5" w:rsidP="00B3524A">
            <w:pPr>
              <w:jc w:val="center"/>
              <w:rPr>
                <w:b/>
              </w:rPr>
            </w:pPr>
            <w:r w:rsidRPr="00E42E70">
              <w:rPr>
                <w:b/>
              </w:rPr>
              <w:t>15 156 749,61</w:t>
            </w:r>
          </w:p>
        </w:tc>
        <w:tc>
          <w:tcPr>
            <w:tcW w:w="1560" w:type="dxa"/>
            <w:vAlign w:val="center"/>
          </w:tcPr>
          <w:p w:rsidR="00C060B5" w:rsidRPr="00E42E70" w:rsidRDefault="00C060B5" w:rsidP="00B3524A">
            <w:pPr>
              <w:jc w:val="center"/>
              <w:rPr>
                <w:b/>
              </w:rPr>
            </w:pPr>
            <w:r w:rsidRPr="00E42E70">
              <w:rPr>
                <w:b/>
              </w:rPr>
              <w:t>10 109 626,00</w:t>
            </w:r>
          </w:p>
        </w:tc>
        <w:tc>
          <w:tcPr>
            <w:tcW w:w="1696" w:type="dxa"/>
            <w:vAlign w:val="center"/>
          </w:tcPr>
          <w:p w:rsidR="00C060B5" w:rsidRPr="00E42E70" w:rsidRDefault="00C060B5" w:rsidP="00B3524A">
            <w:pPr>
              <w:jc w:val="center"/>
              <w:rPr>
                <w:b/>
              </w:rPr>
            </w:pPr>
            <w:r w:rsidRPr="00E42E70">
              <w:rPr>
                <w:b/>
              </w:rPr>
              <w:t>14 207 271,67</w:t>
            </w:r>
          </w:p>
        </w:tc>
        <w:tc>
          <w:tcPr>
            <w:tcW w:w="1540" w:type="dxa"/>
            <w:vAlign w:val="center"/>
          </w:tcPr>
          <w:p w:rsidR="00C060B5" w:rsidRPr="00E42E70" w:rsidRDefault="00C060B5" w:rsidP="00B3524A">
            <w:pPr>
              <w:jc w:val="center"/>
              <w:rPr>
                <w:b/>
              </w:rPr>
            </w:pPr>
            <w:r w:rsidRPr="00E42E70">
              <w:rPr>
                <w:b/>
              </w:rPr>
              <w:t>14 207 271,67</w:t>
            </w:r>
          </w:p>
        </w:tc>
        <w:tc>
          <w:tcPr>
            <w:tcW w:w="1696" w:type="dxa"/>
            <w:vAlign w:val="center"/>
          </w:tcPr>
          <w:p w:rsidR="00C060B5" w:rsidRPr="00E42E70" w:rsidRDefault="00C060B5" w:rsidP="00B3524A">
            <w:pPr>
              <w:jc w:val="center"/>
              <w:rPr>
                <w:b/>
              </w:rPr>
            </w:pPr>
            <w:r w:rsidRPr="00E42E70">
              <w:rPr>
                <w:b/>
              </w:rPr>
              <w:t>15 355 871,42</w:t>
            </w:r>
          </w:p>
        </w:tc>
        <w:tc>
          <w:tcPr>
            <w:tcW w:w="1343" w:type="dxa"/>
            <w:vAlign w:val="center"/>
          </w:tcPr>
          <w:p w:rsidR="00C060B5" w:rsidRPr="00E42E70" w:rsidRDefault="00C060B5" w:rsidP="00B3524A">
            <w:pPr>
              <w:jc w:val="center"/>
              <w:rPr>
                <w:b/>
              </w:rPr>
            </w:pPr>
            <w:r w:rsidRPr="00E42E70">
              <w:rPr>
                <w:b/>
              </w:rPr>
              <w:t>108,1</w:t>
            </w:r>
          </w:p>
        </w:tc>
        <w:tc>
          <w:tcPr>
            <w:tcW w:w="1134" w:type="dxa"/>
            <w:vAlign w:val="center"/>
          </w:tcPr>
          <w:p w:rsidR="00C060B5" w:rsidRPr="00E42E70" w:rsidRDefault="00C060B5" w:rsidP="00B3524A">
            <w:pPr>
              <w:jc w:val="center"/>
              <w:rPr>
                <w:b/>
              </w:rPr>
            </w:pPr>
            <w:r w:rsidRPr="00E42E70">
              <w:rPr>
                <w:b/>
              </w:rPr>
              <w:t>100</w:t>
            </w:r>
          </w:p>
        </w:tc>
        <w:tc>
          <w:tcPr>
            <w:tcW w:w="1559" w:type="dxa"/>
            <w:vAlign w:val="center"/>
          </w:tcPr>
          <w:p w:rsidR="00C060B5" w:rsidRPr="00E42E70" w:rsidRDefault="00C060B5" w:rsidP="00B3524A">
            <w:pPr>
              <w:jc w:val="center"/>
              <w:rPr>
                <w:b/>
              </w:rPr>
            </w:pPr>
            <w:r w:rsidRPr="00E42E70">
              <w:rPr>
                <w:b/>
              </w:rPr>
              <w:t>+1 148 599,75</w:t>
            </w:r>
          </w:p>
        </w:tc>
        <w:tc>
          <w:tcPr>
            <w:tcW w:w="961" w:type="dxa"/>
            <w:vAlign w:val="center"/>
          </w:tcPr>
          <w:p w:rsidR="00C060B5" w:rsidRPr="00E42E70" w:rsidRDefault="00C060B5" w:rsidP="00B3524A">
            <w:pPr>
              <w:jc w:val="center"/>
              <w:rPr>
                <w:b/>
              </w:rPr>
            </w:pPr>
            <w:r w:rsidRPr="00E42E70">
              <w:rPr>
                <w:b/>
              </w:rPr>
              <w:t>101,3</w:t>
            </w:r>
          </w:p>
        </w:tc>
      </w:tr>
    </w:tbl>
    <w:p w:rsidR="00C060B5" w:rsidRPr="00E42E70" w:rsidRDefault="00C060B5" w:rsidP="00C060B5">
      <w:pPr>
        <w:ind w:firstLine="735"/>
        <w:jc w:val="right"/>
        <w:rPr>
          <w:sz w:val="22"/>
          <w:szCs w:val="22"/>
        </w:rPr>
        <w:sectPr w:rsidR="00C060B5" w:rsidRPr="00E42E70" w:rsidSect="00143A6E">
          <w:pgSz w:w="16838" w:h="11906" w:orient="landscape"/>
          <w:pgMar w:top="454" w:right="1134" w:bottom="454" w:left="1134" w:header="709" w:footer="227" w:gutter="0"/>
          <w:cols w:space="708"/>
          <w:docGrid w:linePitch="360"/>
        </w:sectPr>
      </w:pPr>
    </w:p>
    <w:p w:rsidR="00C060B5" w:rsidRPr="00E42E70" w:rsidRDefault="00C060B5" w:rsidP="00C060B5">
      <w:pPr>
        <w:ind w:firstLine="567"/>
        <w:jc w:val="both"/>
        <w:rPr>
          <w:sz w:val="22"/>
          <w:szCs w:val="22"/>
        </w:rPr>
      </w:pPr>
      <w:r w:rsidRPr="00E42E70">
        <w:rPr>
          <w:b/>
          <w:sz w:val="22"/>
          <w:szCs w:val="22"/>
        </w:rPr>
        <w:lastRenderedPageBreak/>
        <w:t>Налоговые доходы</w:t>
      </w:r>
      <w:r w:rsidRPr="00E42E70">
        <w:rPr>
          <w:sz w:val="22"/>
          <w:szCs w:val="22"/>
        </w:rPr>
        <w:t xml:space="preserve"> исполнены в сумме 6 840 112,82  руб. или на 116,7% к плановым назначениям и занимают 44,5 % в общем объеме поступивших доходов (в 2018 г. – 44,6%).. </w:t>
      </w:r>
    </w:p>
    <w:p w:rsidR="00C060B5" w:rsidRPr="00E42E70" w:rsidRDefault="00C060B5" w:rsidP="00C060B5">
      <w:pPr>
        <w:ind w:firstLine="567"/>
        <w:jc w:val="both"/>
        <w:rPr>
          <w:sz w:val="22"/>
          <w:szCs w:val="22"/>
        </w:rPr>
      </w:pPr>
      <w:r w:rsidRPr="00E42E70">
        <w:rPr>
          <w:sz w:val="22"/>
          <w:szCs w:val="22"/>
        </w:rPr>
        <w:t>В 2019 году основными источниками доходов бюджета поселения в общей сумме налоговых доходов являлись:</w:t>
      </w:r>
    </w:p>
    <w:p w:rsidR="00C060B5" w:rsidRPr="00E42E70" w:rsidRDefault="00C060B5" w:rsidP="00C060B5">
      <w:pPr>
        <w:ind w:firstLine="567"/>
        <w:jc w:val="both"/>
        <w:rPr>
          <w:sz w:val="22"/>
          <w:szCs w:val="22"/>
        </w:rPr>
      </w:pPr>
      <w:r w:rsidRPr="00E42E70">
        <w:rPr>
          <w:sz w:val="22"/>
          <w:szCs w:val="22"/>
        </w:rPr>
        <w:t xml:space="preserve">- земельный налог с организаций – 2 479 063,52 руб., удельный вес составляет 16,1 % налоговых доходов, в 2018 - 47%, снижение поступления налога на землю от юридических лиц обусловлено, прежде всего, снижением кадастровой стоимости земельных участков. Данная тенденция продолжится, так же и в 2020 году.  Исполнение 91,82% к плану. Земельный налог с физических лиц – 1 254 007,64 руб., удельный вес в налоговых доходах – 36,2 %, в 2018 году -  20,2% , в общем объеме доходов 8,16%, исполнение – 122,10%. Причина перевыполнения – ввод в эксплуатацию индивидуальных жилых домов, выкуп земельных участков под ИЖС, а так же усиление претензионно-исковой работы администратора платежей. В течение года плановые назначения не менялись.                                                           </w:t>
      </w:r>
    </w:p>
    <w:p w:rsidR="00C060B5" w:rsidRPr="00E42E70" w:rsidRDefault="00C060B5" w:rsidP="00C060B5">
      <w:pPr>
        <w:ind w:firstLine="567"/>
        <w:jc w:val="both"/>
        <w:rPr>
          <w:sz w:val="22"/>
          <w:szCs w:val="22"/>
        </w:rPr>
      </w:pPr>
      <w:r w:rsidRPr="00E42E70">
        <w:rPr>
          <w:sz w:val="22"/>
          <w:szCs w:val="22"/>
        </w:rPr>
        <w:t>- налог на доходы физических лиц (НДФЛ) при плане 1 576 216,0 руб. поступило 2 191 117,21 руб.,  удельный вес которого составляет 32%, в 2018 - 28,5% к общему объему поступивших налоговых доходов (14,2% общего объема доходов), исполнение 124,13% от утвержденного плана на 2019 год и  увеличение на  24 % к 2018 году. Увеличение в этой части дохода бюджета объясняется увеличением минимальной оплаты труда работников бюджетной сферы, увеличением объемов работ на территории поселения (например дорожные организации), открытие новых рабочих мест (например группа компаний УЛК). В течение года плановые назначения не менялись.</w:t>
      </w:r>
    </w:p>
    <w:p w:rsidR="00C060B5" w:rsidRPr="00E42E70" w:rsidRDefault="00C060B5" w:rsidP="00C060B5">
      <w:pPr>
        <w:ind w:firstLine="567"/>
        <w:jc w:val="both"/>
        <w:rPr>
          <w:sz w:val="22"/>
          <w:szCs w:val="22"/>
          <w:u w:val="single"/>
        </w:rPr>
      </w:pPr>
      <w:r w:rsidRPr="00E42E70">
        <w:rPr>
          <w:sz w:val="22"/>
          <w:szCs w:val="22"/>
          <w:u w:val="single"/>
        </w:rPr>
        <w:t>Единый сельскохозяйственный налог (ЕСХН)</w:t>
      </w:r>
    </w:p>
    <w:p w:rsidR="00C060B5" w:rsidRPr="00E42E70" w:rsidRDefault="00C060B5" w:rsidP="00C060B5">
      <w:pPr>
        <w:pStyle w:val="Default"/>
        <w:jc w:val="both"/>
        <w:rPr>
          <w:sz w:val="22"/>
          <w:szCs w:val="22"/>
        </w:rPr>
      </w:pPr>
      <w:r w:rsidRPr="00E42E70">
        <w:rPr>
          <w:bCs/>
          <w:sz w:val="22"/>
          <w:szCs w:val="22"/>
        </w:rPr>
        <w:t>Налог на совокупный доход</w:t>
      </w:r>
      <w:r w:rsidRPr="00E42E70">
        <w:rPr>
          <w:sz w:val="22"/>
          <w:szCs w:val="22"/>
        </w:rPr>
        <w:t>, который состоит из единого сельскохозяйственного налога, поступил в незначительном объеме.</w:t>
      </w:r>
      <w:r w:rsidRPr="00E42E70">
        <w:rPr>
          <w:b/>
          <w:i/>
          <w:sz w:val="22"/>
          <w:szCs w:val="22"/>
        </w:rPr>
        <w:t xml:space="preserve"> </w:t>
      </w:r>
    </w:p>
    <w:p w:rsidR="00C060B5" w:rsidRPr="00E42E70" w:rsidRDefault="00C060B5" w:rsidP="00C060B5">
      <w:pPr>
        <w:pStyle w:val="Default"/>
        <w:ind w:firstLine="567"/>
        <w:jc w:val="both"/>
        <w:rPr>
          <w:sz w:val="22"/>
          <w:szCs w:val="22"/>
          <w:u w:val="single"/>
        </w:rPr>
      </w:pPr>
      <w:r w:rsidRPr="00E42E70">
        <w:rPr>
          <w:sz w:val="22"/>
          <w:szCs w:val="22"/>
          <w:u w:val="single"/>
        </w:rPr>
        <w:t>Налог на имущество физических лиц</w:t>
      </w:r>
    </w:p>
    <w:p w:rsidR="00C060B5" w:rsidRPr="00E42E70" w:rsidRDefault="00C060B5" w:rsidP="00C060B5">
      <w:pPr>
        <w:pStyle w:val="Default"/>
        <w:jc w:val="both"/>
        <w:rPr>
          <w:sz w:val="22"/>
          <w:szCs w:val="22"/>
        </w:rPr>
      </w:pPr>
      <w:r w:rsidRPr="00E42E70">
        <w:rPr>
          <w:sz w:val="22"/>
          <w:szCs w:val="22"/>
        </w:rPr>
        <w:t>Налога на имущество физических лиц планировалось получить в сумме 494 896,00 руб., фактически поступило 888 512,19 руб., или 179,54 % к плану.  Поступило в бюджет налога больше на сумму 393 616,19 руб. Поступление данного вида налога увеличилось к уровню прошлого года в связи с изменениями в налоговом кодексе (налог на торговые площади и офисные помещения индивидуальных предпринимателей поступают в бюджеты поселений). Доля поступления налога на имущество физических лиц в 2019 году составляет 5,8% в общем объеме всех доходов или 13% к налоговым. В течение года плановые назначения не менялись.</w:t>
      </w:r>
    </w:p>
    <w:p w:rsidR="00C060B5" w:rsidRPr="00E42E70" w:rsidRDefault="00C060B5" w:rsidP="00C060B5">
      <w:pPr>
        <w:autoSpaceDE w:val="0"/>
        <w:autoSpaceDN w:val="0"/>
        <w:adjustRightInd w:val="0"/>
        <w:ind w:firstLine="567"/>
        <w:jc w:val="both"/>
        <w:rPr>
          <w:sz w:val="22"/>
          <w:szCs w:val="22"/>
          <w:u w:val="single"/>
        </w:rPr>
      </w:pPr>
      <w:r w:rsidRPr="00E42E70">
        <w:rPr>
          <w:sz w:val="22"/>
          <w:szCs w:val="22"/>
          <w:u w:val="single"/>
        </w:rPr>
        <w:t>Государственная пошлина</w:t>
      </w:r>
    </w:p>
    <w:p w:rsidR="00C060B5" w:rsidRPr="00E42E70" w:rsidRDefault="00C060B5" w:rsidP="00C060B5">
      <w:pPr>
        <w:autoSpaceDE w:val="0"/>
        <w:autoSpaceDN w:val="0"/>
        <w:adjustRightInd w:val="0"/>
        <w:jc w:val="both"/>
        <w:rPr>
          <w:color w:val="000000"/>
          <w:sz w:val="22"/>
          <w:szCs w:val="22"/>
        </w:rPr>
      </w:pPr>
      <w:r w:rsidRPr="00E42E70">
        <w:rPr>
          <w:sz w:val="22"/>
          <w:szCs w:val="22"/>
        </w:rPr>
        <w:t>Плановые назначения по взиманию госпошлины в течение года не изменялись и утверждены в сумме 39 810,0 руб. Фактически поступило в доход бюджета 26 475,0 рублей, что составило 66,5%  плана. Уменьшение поступлений госпошлины обусловлены изменениями в законодательстве, в связи с чем, перечень муниципальных  услуг муниципалитета значительно снижен.</w:t>
      </w:r>
    </w:p>
    <w:p w:rsidR="00C060B5" w:rsidRPr="00E42E70" w:rsidRDefault="00C060B5" w:rsidP="00C060B5">
      <w:pPr>
        <w:ind w:firstLine="567"/>
        <w:jc w:val="both"/>
        <w:rPr>
          <w:sz w:val="22"/>
          <w:szCs w:val="22"/>
        </w:rPr>
      </w:pPr>
      <w:r w:rsidRPr="00E42E70">
        <w:rPr>
          <w:b/>
          <w:sz w:val="22"/>
          <w:szCs w:val="22"/>
        </w:rPr>
        <w:t>Неналоговые доходы (от использования имущества и продажи)</w:t>
      </w:r>
      <w:r w:rsidRPr="00E42E70">
        <w:rPr>
          <w:sz w:val="22"/>
          <w:szCs w:val="22"/>
        </w:rPr>
        <w:t xml:space="preserve"> исполнены в сумме 3 419 373,93 руб. или  104,48%  к плану и занимают 22,3 % в общем объеме поступивших доходов. Плановые назначения в течение года увеличивались (изменение плана приватизации, поступление просроченной задолженности по аренде муниципального имущества).</w:t>
      </w:r>
    </w:p>
    <w:p w:rsidR="00C060B5" w:rsidRPr="00E42E70" w:rsidRDefault="00C060B5" w:rsidP="00C060B5">
      <w:pPr>
        <w:ind w:firstLine="567"/>
        <w:jc w:val="both"/>
        <w:rPr>
          <w:sz w:val="22"/>
          <w:szCs w:val="22"/>
        </w:rPr>
      </w:pPr>
      <w:r w:rsidRPr="00E42E70">
        <w:rPr>
          <w:sz w:val="22"/>
          <w:szCs w:val="22"/>
        </w:rPr>
        <w:t>В 2019 году основными источниками доходов бюджета МО «Шангальское» в общей сумме неналоговых доходов являлись:</w:t>
      </w:r>
    </w:p>
    <w:p w:rsidR="00C060B5" w:rsidRPr="00E42E70" w:rsidRDefault="00C060B5" w:rsidP="00C060B5">
      <w:pPr>
        <w:ind w:firstLine="567"/>
        <w:jc w:val="both"/>
        <w:rPr>
          <w:sz w:val="22"/>
          <w:szCs w:val="22"/>
        </w:rPr>
      </w:pPr>
      <w:r w:rsidRPr="00E42E70">
        <w:rPr>
          <w:sz w:val="22"/>
          <w:szCs w:val="22"/>
        </w:rPr>
        <w:t>- доходы от сдачи в аренду муниципального имущества – 1 837 244,46 руб., удельный вес которого составляет 53,73% к общему объему поступивших доходов от использования муниципального имущества (12,0% общего объема поступивших доходов), исполнение 116,5% от утвержденного плана на 2019 год. Доход от сдачи в аренду муниципального имущества увеличился по сравнению с 2018 годом на 803 349,99 руб., увеличение произошло за счет поступлений просроченной задолженности за 2018 год. На начало года просроченная задолженность за аренду муниципального имущества  составляла  1 501 023,43 руб., на конец года составляет – 877 973,38 руб.</w:t>
      </w:r>
    </w:p>
    <w:p w:rsidR="00C060B5" w:rsidRDefault="00C060B5" w:rsidP="00C060B5">
      <w:pPr>
        <w:ind w:firstLine="567"/>
        <w:jc w:val="both"/>
        <w:rPr>
          <w:sz w:val="22"/>
          <w:szCs w:val="22"/>
        </w:rPr>
      </w:pPr>
      <w:r w:rsidRPr="00E42E70">
        <w:rPr>
          <w:sz w:val="22"/>
          <w:szCs w:val="22"/>
        </w:rPr>
        <w:t>- доходы от сдачи в аренду земельных участков – 330 175,50 руб., удельный вес которого составляет 10% к общему объему поступивших доходов от использования муниципального имущества (2,15% общего объема поступивших доходов), исполнение 120% от утвержденного плана на 2019 год. Доход от сдачи в аренду земельных участков увеличился по сравнению с 2018 годом на 55 122,50 руб., увеличение произошло за счет поступлений просроченной задолженности</w:t>
      </w:r>
    </w:p>
    <w:p w:rsidR="00C060B5" w:rsidRPr="00E42E70" w:rsidRDefault="00C060B5" w:rsidP="00C060B5">
      <w:pPr>
        <w:ind w:firstLine="567"/>
        <w:jc w:val="both"/>
        <w:rPr>
          <w:sz w:val="22"/>
          <w:szCs w:val="22"/>
        </w:rPr>
      </w:pPr>
      <w:r w:rsidRPr="00E42E70">
        <w:rPr>
          <w:sz w:val="22"/>
          <w:szCs w:val="22"/>
        </w:rPr>
        <w:t>за 2018 год. На начало года просроченная задолженность за аренду земельных участков составляла 106 765,0 руб., на конец года уже 184 305,50, ведется претензионно - исковая работа</w:t>
      </w:r>
    </w:p>
    <w:p w:rsidR="00C060B5" w:rsidRPr="00E42E70" w:rsidRDefault="00C060B5" w:rsidP="00C060B5">
      <w:pPr>
        <w:ind w:firstLine="567"/>
        <w:jc w:val="both"/>
        <w:rPr>
          <w:sz w:val="22"/>
          <w:szCs w:val="22"/>
        </w:rPr>
      </w:pPr>
      <w:r w:rsidRPr="00E42E70">
        <w:rPr>
          <w:sz w:val="22"/>
          <w:szCs w:val="22"/>
        </w:rPr>
        <w:t>- доходы от продажи земельных участков – 217 123,97 руб., удельный вес составляет 6,3% общего объема неналоговых доходов (2% общего объема поступивших доходов), исполнение 99,5% к плану. Спрос на земельные участки в 2018-2019 гг. значительно снизился по сравнению с предыдущими периодами.</w:t>
      </w:r>
    </w:p>
    <w:p w:rsidR="00C060B5" w:rsidRPr="003E405B" w:rsidRDefault="00C060B5" w:rsidP="00C060B5">
      <w:pPr>
        <w:ind w:firstLine="567"/>
        <w:jc w:val="both"/>
        <w:rPr>
          <w:sz w:val="22"/>
          <w:szCs w:val="22"/>
        </w:rPr>
      </w:pPr>
      <w:r w:rsidRPr="00E42E70">
        <w:rPr>
          <w:sz w:val="22"/>
          <w:szCs w:val="22"/>
        </w:rPr>
        <w:t xml:space="preserve">- доход от продажи муниципального имущества составил в 2019 году 1 030 870,0 руб., удельный вес составляет 30% общего объема неналоговых доходов (6,7% общего объема </w:t>
      </w:r>
      <w:r w:rsidRPr="00E42E70">
        <w:rPr>
          <w:sz w:val="22"/>
          <w:szCs w:val="22"/>
        </w:rPr>
        <w:lastRenderedPageBreak/>
        <w:t>поступивших доходов), исполнение 87,25% к плану. Окончательная цена продажи определяется результатами аукциона (спросом), поэтому плановые показатели не удалось достигнуть.</w:t>
      </w:r>
    </w:p>
    <w:p w:rsidR="00C060B5" w:rsidRPr="00E42E70" w:rsidRDefault="00C060B5" w:rsidP="00C060B5">
      <w:pPr>
        <w:ind w:firstLine="567"/>
        <w:jc w:val="both"/>
        <w:rPr>
          <w:sz w:val="22"/>
          <w:szCs w:val="22"/>
        </w:rPr>
      </w:pPr>
      <w:r w:rsidRPr="00E42E70">
        <w:rPr>
          <w:b/>
          <w:sz w:val="22"/>
          <w:szCs w:val="22"/>
        </w:rPr>
        <w:t>Безвозмездные поступления</w:t>
      </w:r>
      <w:r w:rsidRPr="00E42E70">
        <w:rPr>
          <w:sz w:val="22"/>
          <w:szCs w:val="22"/>
        </w:rPr>
        <w:t xml:space="preserve"> от других бюджетов в 2019 году поступили в сумме 5 096 384,67 рублей, исполнены на 100%. Доля безвозмездных платежей от других бюджетов в доходной части бюджета поселения составила  33,2%  (в 2018 - 44,3%).</w:t>
      </w:r>
    </w:p>
    <w:p w:rsidR="00C060B5" w:rsidRPr="00E42E70" w:rsidRDefault="00C060B5" w:rsidP="00C060B5">
      <w:pPr>
        <w:autoSpaceDE w:val="0"/>
        <w:autoSpaceDN w:val="0"/>
        <w:adjustRightInd w:val="0"/>
        <w:jc w:val="both"/>
        <w:rPr>
          <w:sz w:val="22"/>
          <w:szCs w:val="22"/>
        </w:rPr>
      </w:pPr>
      <w:r w:rsidRPr="00E42E70">
        <w:rPr>
          <w:sz w:val="22"/>
          <w:szCs w:val="22"/>
        </w:rPr>
        <w:t>В 2019 году безвозмездные платежи в бюджете поселения сформировались за счет:</w:t>
      </w:r>
    </w:p>
    <w:p w:rsidR="00C060B5" w:rsidRPr="00E42E70" w:rsidRDefault="00C060B5" w:rsidP="00C060B5">
      <w:pPr>
        <w:autoSpaceDE w:val="0"/>
        <w:autoSpaceDN w:val="0"/>
        <w:adjustRightInd w:val="0"/>
        <w:jc w:val="both"/>
        <w:rPr>
          <w:sz w:val="22"/>
          <w:szCs w:val="22"/>
        </w:rPr>
      </w:pPr>
      <w:r w:rsidRPr="00E42E70">
        <w:rPr>
          <w:rFonts w:eastAsia="Arial Unicode MS"/>
          <w:sz w:val="22"/>
          <w:szCs w:val="22"/>
        </w:rPr>
        <w:t xml:space="preserve">- </w:t>
      </w:r>
      <w:r w:rsidRPr="00E42E70">
        <w:rPr>
          <w:sz w:val="22"/>
          <w:szCs w:val="22"/>
        </w:rPr>
        <w:t>субвенции на выполнение передаваемых полномочий субъектов РФ – 62 500,00 рублей;</w:t>
      </w:r>
    </w:p>
    <w:p w:rsidR="00C060B5" w:rsidRPr="00E42E70" w:rsidRDefault="00C060B5" w:rsidP="00C060B5">
      <w:pPr>
        <w:autoSpaceDE w:val="0"/>
        <w:autoSpaceDN w:val="0"/>
        <w:adjustRightInd w:val="0"/>
        <w:jc w:val="both"/>
        <w:rPr>
          <w:sz w:val="22"/>
          <w:szCs w:val="22"/>
        </w:rPr>
      </w:pPr>
      <w:r w:rsidRPr="00E42E70">
        <w:rPr>
          <w:sz w:val="22"/>
          <w:szCs w:val="22"/>
        </w:rPr>
        <w:t>- субвенции на осуществление первичного воинского учета на территориях, где отсутствуют военные комиссариаты – 370 900,0 руб.;</w:t>
      </w:r>
    </w:p>
    <w:p w:rsidR="00C060B5" w:rsidRPr="00E42E70" w:rsidRDefault="00C060B5" w:rsidP="00C060B5">
      <w:pPr>
        <w:autoSpaceDE w:val="0"/>
        <w:autoSpaceDN w:val="0"/>
        <w:adjustRightInd w:val="0"/>
        <w:jc w:val="both"/>
        <w:rPr>
          <w:sz w:val="22"/>
          <w:szCs w:val="22"/>
        </w:rPr>
      </w:pPr>
      <w:r w:rsidRPr="00E42E70">
        <w:rPr>
          <w:sz w:val="22"/>
          <w:szCs w:val="22"/>
        </w:rPr>
        <w:t>- дотации на выравнивание бюджетной обеспеченности – 2 610 849,0 руб.;</w:t>
      </w:r>
    </w:p>
    <w:p w:rsidR="00C060B5" w:rsidRPr="00E42E70" w:rsidRDefault="00C060B5" w:rsidP="00C060B5">
      <w:pPr>
        <w:autoSpaceDE w:val="0"/>
        <w:autoSpaceDN w:val="0"/>
        <w:adjustRightInd w:val="0"/>
        <w:jc w:val="both"/>
        <w:rPr>
          <w:sz w:val="22"/>
          <w:szCs w:val="22"/>
        </w:rPr>
      </w:pPr>
      <w:r w:rsidRPr="00E42E70">
        <w:rPr>
          <w:rFonts w:eastAsia="Arial Unicode MS"/>
          <w:sz w:val="22"/>
          <w:szCs w:val="22"/>
        </w:rPr>
        <w:t xml:space="preserve">- </w:t>
      </w:r>
      <w:r w:rsidRPr="00E42E70">
        <w:rPr>
          <w:sz w:val="22"/>
          <w:szCs w:val="22"/>
        </w:rPr>
        <w:t>субсидии на поддержку территориального общественного самоуправления Архангельской области и Устьянского района - 90 000,00 руб.;</w:t>
      </w:r>
    </w:p>
    <w:p w:rsidR="00C060B5" w:rsidRPr="00E42E70" w:rsidRDefault="00C060B5" w:rsidP="00C060B5">
      <w:pPr>
        <w:autoSpaceDE w:val="0"/>
        <w:autoSpaceDN w:val="0"/>
        <w:adjustRightInd w:val="0"/>
        <w:jc w:val="both"/>
        <w:rPr>
          <w:sz w:val="22"/>
          <w:szCs w:val="22"/>
        </w:rPr>
      </w:pPr>
      <w:r w:rsidRPr="00E42E70">
        <w:rPr>
          <w:sz w:val="22"/>
          <w:szCs w:val="22"/>
        </w:rPr>
        <w:t>- межбюджетных трансфертов на осуществление части полномочий по решению вопросов местного значения в соответствии с заключенными договорами (электро-, тепло-, газо-, и водоснабжения населения, водоотведение) в сумме 476 948,0 руб. ;</w:t>
      </w:r>
    </w:p>
    <w:p w:rsidR="00C060B5" w:rsidRPr="00E42E70" w:rsidRDefault="00C060B5" w:rsidP="00C060B5">
      <w:pPr>
        <w:autoSpaceDE w:val="0"/>
        <w:autoSpaceDN w:val="0"/>
        <w:adjustRightInd w:val="0"/>
        <w:jc w:val="both"/>
        <w:rPr>
          <w:sz w:val="22"/>
          <w:szCs w:val="22"/>
        </w:rPr>
      </w:pPr>
      <w:r w:rsidRPr="00E42E70">
        <w:rPr>
          <w:sz w:val="22"/>
          <w:szCs w:val="22"/>
        </w:rPr>
        <w:t>- иных межбюджетных трансфертов (из резервного фонда администрации МО «Устьянский муниципальный район» на мероприятия  муниципальной программы по формированию современной городской среды) – 34 330,04 руб.</w:t>
      </w:r>
    </w:p>
    <w:p w:rsidR="00C060B5" w:rsidRPr="00E42E70" w:rsidRDefault="00C060B5" w:rsidP="00C060B5">
      <w:pPr>
        <w:autoSpaceDE w:val="0"/>
        <w:autoSpaceDN w:val="0"/>
        <w:adjustRightInd w:val="0"/>
        <w:jc w:val="both"/>
        <w:rPr>
          <w:sz w:val="22"/>
          <w:szCs w:val="22"/>
        </w:rPr>
      </w:pPr>
      <w:r w:rsidRPr="00E42E70">
        <w:rPr>
          <w:sz w:val="22"/>
          <w:szCs w:val="22"/>
        </w:rPr>
        <w:t>- субсидии на мероприятия  муниципальной программы по формированию современной городской среды с учетом софинансирования –  1 452 270,79 руб.</w:t>
      </w:r>
    </w:p>
    <w:p w:rsidR="00C060B5" w:rsidRPr="00E42E70" w:rsidRDefault="00C060B5" w:rsidP="00C060B5">
      <w:pPr>
        <w:autoSpaceDE w:val="0"/>
        <w:autoSpaceDN w:val="0"/>
        <w:adjustRightInd w:val="0"/>
        <w:jc w:val="both"/>
        <w:rPr>
          <w:sz w:val="22"/>
          <w:szCs w:val="22"/>
        </w:rPr>
      </w:pPr>
      <w:r w:rsidRPr="00E42E70">
        <w:rPr>
          <w:sz w:val="22"/>
          <w:szCs w:val="22"/>
        </w:rPr>
        <w:tab/>
        <w:t>Объем безвозмездных поступлений из бюджетов других уровней в 2019 году уменьшился к объему поступлений в 2018 году на 1 614 953,09 руб. или на 24%. Это связано, в частности, с отказом поселения принятия полномочий по содержанию дорог.</w:t>
      </w:r>
    </w:p>
    <w:p w:rsidR="00C060B5" w:rsidRPr="00E42E70" w:rsidRDefault="00C060B5" w:rsidP="00C060B5">
      <w:pPr>
        <w:autoSpaceDE w:val="0"/>
        <w:autoSpaceDN w:val="0"/>
        <w:adjustRightInd w:val="0"/>
        <w:jc w:val="both"/>
        <w:rPr>
          <w:sz w:val="22"/>
          <w:szCs w:val="22"/>
        </w:rPr>
      </w:pPr>
      <w:r w:rsidRPr="00E42E70">
        <w:rPr>
          <w:sz w:val="22"/>
          <w:szCs w:val="22"/>
        </w:rPr>
        <w:tab/>
        <w:t>Можно отметить, что собственные доходы местного бюджета составляют 66,8%, (в 2018- 55,7%) наблюдается тенденция к увеличению (в 2017 г. – 63,9%), это связано, в том числе с увеличение поступлений за счет приватизации муниципального имущества, снижению просроченной задолженности, а так же увеличению поступлений НДФЛ и налога на имущество физических лиц.</w:t>
      </w:r>
    </w:p>
    <w:p w:rsidR="00C060B5" w:rsidRPr="00E42E70" w:rsidRDefault="00C060B5" w:rsidP="00C060B5">
      <w:pPr>
        <w:autoSpaceDE w:val="0"/>
        <w:autoSpaceDN w:val="0"/>
        <w:adjustRightInd w:val="0"/>
        <w:ind w:firstLine="708"/>
        <w:jc w:val="both"/>
        <w:rPr>
          <w:sz w:val="22"/>
          <w:szCs w:val="22"/>
        </w:rPr>
      </w:pPr>
      <w:r w:rsidRPr="00E42E70">
        <w:rPr>
          <w:sz w:val="22"/>
          <w:szCs w:val="22"/>
        </w:rPr>
        <w:t>В соответствии с предоставленной информацией ИФНС по состоянию на 01.01.2020 г. в бюджет МО «Шангальское» в 2019 году не поступили следующие платежи:</w:t>
      </w:r>
    </w:p>
    <w:p w:rsidR="00C060B5" w:rsidRPr="00E42E70" w:rsidRDefault="00C060B5" w:rsidP="00C060B5">
      <w:pPr>
        <w:autoSpaceDE w:val="0"/>
        <w:autoSpaceDN w:val="0"/>
        <w:adjustRightInd w:val="0"/>
        <w:ind w:firstLine="708"/>
        <w:jc w:val="both"/>
        <w:rPr>
          <w:sz w:val="22"/>
          <w:szCs w:val="22"/>
        </w:rPr>
      </w:pPr>
      <w:r w:rsidRPr="00E42E70">
        <w:rPr>
          <w:sz w:val="22"/>
          <w:szCs w:val="22"/>
        </w:rPr>
        <w:t xml:space="preserve">     - налог на имущество физических лиц в сумме – 580 556 руб.;     </w:t>
      </w:r>
    </w:p>
    <w:p w:rsidR="00C060B5" w:rsidRPr="00E42E70" w:rsidRDefault="00C060B5" w:rsidP="00C060B5">
      <w:pPr>
        <w:autoSpaceDE w:val="0"/>
        <w:autoSpaceDN w:val="0"/>
        <w:adjustRightInd w:val="0"/>
        <w:ind w:firstLine="708"/>
        <w:jc w:val="both"/>
        <w:rPr>
          <w:sz w:val="22"/>
          <w:szCs w:val="22"/>
        </w:rPr>
      </w:pPr>
      <w:r w:rsidRPr="00E42E70">
        <w:rPr>
          <w:sz w:val="22"/>
          <w:szCs w:val="22"/>
        </w:rPr>
        <w:t>- земельный налог с физических лиц – 432 968 тыс. руб.</w:t>
      </w:r>
    </w:p>
    <w:p w:rsidR="00C060B5" w:rsidRPr="00E42E70" w:rsidRDefault="00C060B5" w:rsidP="00C060B5">
      <w:pPr>
        <w:autoSpaceDE w:val="0"/>
        <w:autoSpaceDN w:val="0"/>
        <w:adjustRightInd w:val="0"/>
        <w:ind w:firstLine="708"/>
        <w:jc w:val="both"/>
        <w:rPr>
          <w:sz w:val="22"/>
          <w:szCs w:val="22"/>
        </w:rPr>
      </w:pPr>
      <w:r w:rsidRPr="00E42E70">
        <w:rPr>
          <w:sz w:val="22"/>
          <w:szCs w:val="22"/>
        </w:rPr>
        <w:t xml:space="preserve">                                                                                                 </w:t>
      </w:r>
    </w:p>
    <w:p w:rsidR="00C060B5" w:rsidRPr="00E42E70" w:rsidRDefault="00C060B5" w:rsidP="00C060B5">
      <w:pPr>
        <w:jc w:val="center"/>
        <w:rPr>
          <w:b/>
          <w:i/>
          <w:sz w:val="22"/>
          <w:szCs w:val="22"/>
        </w:rPr>
      </w:pPr>
      <w:r w:rsidRPr="00E42E70">
        <w:rPr>
          <w:b/>
          <w:i/>
          <w:sz w:val="22"/>
          <w:szCs w:val="22"/>
        </w:rPr>
        <w:t>Анализ исполнения расходной части бюджета поселения за 2019 год.</w:t>
      </w:r>
    </w:p>
    <w:p w:rsidR="00C060B5" w:rsidRPr="00E42E70" w:rsidRDefault="00C060B5" w:rsidP="00C060B5">
      <w:pPr>
        <w:ind w:firstLine="735"/>
        <w:jc w:val="both"/>
        <w:rPr>
          <w:sz w:val="22"/>
          <w:szCs w:val="22"/>
        </w:rPr>
      </w:pPr>
    </w:p>
    <w:p w:rsidR="00C060B5" w:rsidRPr="00E42E70" w:rsidRDefault="00C060B5" w:rsidP="00C060B5">
      <w:pPr>
        <w:ind w:firstLine="567"/>
        <w:jc w:val="both"/>
        <w:rPr>
          <w:sz w:val="22"/>
          <w:szCs w:val="22"/>
        </w:rPr>
      </w:pPr>
      <w:r w:rsidRPr="00E42E70">
        <w:rPr>
          <w:sz w:val="22"/>
          <w:szCs w:val="22"/>
        </w:rPr>
        <w:t>Решением Совета депутатов МО «Шангальское» о бюджете на 2019 год утвержден общий объем расходов в сумме 10 462 737,0 рублей.</w:t>
      </w:r>
    </w:p>
    <w:p w:rsidR="00C060B5" w:rsidRPr="00E42E70" w:rsidRDefault="00C060B5" w:rsidP="00C060B5">
      <w:pPr>
        <w:ind w:firstLine="567"/>
        <w:jc w:val="both"/>
        <w:rPr>
          <w:sz w:val="22"/>
          <w:szCs w:val="22"/>
        </w:rPr>
      </w:pPr>
      <w:r w:rsidRPr="00E42E70">
        <w:rPr>
          <w:sz w:val="22"/>
          <w:szCs w:val="22"/>
        </w:rPr>
        <w:t xml:space="preserve">С учетом внесенных в решение о бюджете изменений расходная часть бюджета поселения увеличилась на  5 214 663,10 рублей и составила </w:t>
      </w:r>
      <w:r w:rsidRPr="00E42E70">
        <w:rPr>
          <w:b/>
          <w:sz w:val="22"/>
          <w:szCs w:val="22"/>
        </w:rPr>
        <w:t>15 939 870,57</w:t>
      </w:r>
      <w:r w:rsidRPr="00E42E70">
        <w:rPr>
          <w:sz w:val="22"/>
          <w:szCs w:val="22"/>
        </w:rPr>
        <w:t xml:space="preserve"> рублей, в том числе в разрезе 6 разделов классификации расходов бюджета поселения:</w:t>
      </w:r>
    </w:p>
    <w:p w:rsidR="00C060B5" w:rsidRPr="00E42E70" w:rsidRDefault="00C060B5" w:rsidP="00C060B5">
      <w:pPr>
        <w:ind w:firstLine="735"/>
        <w:jc w:val="both"/>
        <w:rPr>
          <w:sz w:val="22"/>
          <w:szCs w:val="22"/>
        </w:rPr>
      </w:pPr>
      <w:r w:rsidRPr="00E42E70">
        <w:rPr>
          <w:sz w:val="22"/>
          <w:szCs w:val="22"/>
        </w:rPr>
        <w:t>- по разделу 01 «Общегосударственные вопросы» на 1 368 000,00 руб., ;</w:t>
      </w:r>
    </w:p>
    <w:p w:rsidR="00C060B5" w:rsidRPr="00E42E70" w:rsidRDefault="00C060B5" w:rsidP="00C060B5">
      <w:pPr>
        <w:ind w:firstLine="735"/>
        <w:jc w:val="both"/>
        <w:rPr>
          <w:sz w:val="22"/>
          <w:szCs w:val="22"/>
        </w:rPr>
      </w:pPr>
      <w:r w:rsidRPr="00E42E70">
        <w:rPr>
          <w:sz w:val="22"/>
          <w:szCs w:val="22"/>
        </w:rPr>
        <w:t>- по разделу 03 «Национальная безопасность» в части пожарной безопасности на 190 000,0 руб.;</w:t>
      </w:r>
    </w:p>
    <w:p w:rsidR="00C060B5" w:rsidRPr="00E42E70" w:rsidRDefault="00C060B5" w:rsidP="00C060B5">
      <w:pPr>
        <w:ind w:firstLine="735"/>
        <w:jc w:val="both"/>
        <w:rPr>
          <w:sz w:val="22"/>
          <w:szCs w:val="22"/>
        </w:rPr>
      </w:pPr>
      <w:r w:rsidRPr="00E42E70">
        <w:rPr>
          <w:sz w:val="22"/>
          <w:szCs w:val="22"/>
        </w:rPr>
        <w:t>- по разделу 05 «Жилищно–коммунальное хозяйство» - на 3 574 263,57 руб.,;</w:t>
      </w:r>
    </w:p>
    <w:p w:rsidR="00C060B5" w:rsidRPr="00E42E70" w:rsidRDefault="00C060B5" w:rsidP="00C060B5">
      <w:pPr>
        <w:ind w:firstLine="735"/>
        <w:jc w:val="both"/>
        <w:rPr>
          <w:sz w:val="22"/>
          <w:szCs w:val="22"/>
        </w:rPr>
      </w:pPr>
      <w:r w:rsidRPr="00E42E70">
        <w:rPr>
          <w:sz w:val="22"/>
          <w:szCs w:val="22"/>
        </w:rPr>
        <w:t>- по разделу 08 «Культура» бюджетные ассигнования составили 275 870,0 руб.;</w:t>
      </w:r>
    </w:p>
    <w:p w:rsidR="00C060B5" w:rsidRPr="00E42E70" w:rsidRDefault="00C060B5" w:rsidP="00C060B5">
      <w:pPr>
        <w:ind w:firstLine="735"/>
        <w:jc w:val="both"/>
        <w:rPr>
          <w:sz w:val="22"/>
          <w:szCs w:val="22"/>
        </w:rPr>
      </w:pPr>
      <w:r w:rsidRPr="00E42E70">
        <w:rPr>
          <w:sz w:val="22"/>
          <w:szCs w:val="22"/>
        </w:rPr>
        <w:t>- утверждены назначения по разделу 11 «Физическая культура и спорт» увеличены на сумму 169 000,00 руб.</w:t>
      </w:r>
    </w:p>
    <w:p w:rsidR="00C060B5" w:rsidRPr="00E42E70" w:rsidRDefault="00C060B5" w:rsidP="00C060B5">
      <w:pPr>
        <w:ind w:firstLine="567"/>
        <w:jc w:val="both"/>
        <w:rPr>
          <w:sz w:val="22"/>
          <w:szCs w:val="22"/>
        </w:rPr>
      </w:pPr>
      <w:r w:rsidRPr="00E42E70">
        <w:rPr>
          <w:bCs/>
          <w:sz w:val="22"/>
          <w:szCs w:val="22"/>
        </w:rPr>
        <w:t xml:space="preserve">Расходная часть бюджета поселения в соответствии с данными годовой отчетности в 2019 году исполнена в сумме </w:t>
      </w:r>
      <w:r w:rsidRPr="00E42E70">
        <w:rPr>
          <w:b/>
          <w:bCs/>
          <w:sz w:val="22"/>
          <w:szCs w:val="22"/>
        </w:rPr>
        <w:t>15 269 228,34 руб.</w:t>
      </w:r>
      <w:r w:rsidRPr="00E42E70">
        <w:rPr>
          <w:bCs/>
          <w:sz w:val="22"/>
          <w:szCs w:val="22"/>
        </w:rPr>
        <w:t xml:space="preserve"> </w:t>
      </w:r>
      <w:r w:rsidRPr="00E42E70">
        <w:rPr>
          <w:b/>
          <w:bCs/>
          <w:sz w:val="22"/>
          <w:szCs w:val="22"/>
        </w:rPr>
        <w:t>(в 2018 -14 628 046,62</w:t>
      </w:r>
      <w:r w:rsidRPr="00E42E70">
        <w:rPr>
          <w:bCs/>
          <w:sz w:val="22"/>
          <w:szCs w:val="22"/>
        </w:rPr>
        <w:t xml:space="preserve"> руб.) что составило от утвержденных бюджетных назначений 95,79 %, в 2018 г - 94,63%. Неосвоенными остались средства в сумме 670 642,23 рубля., в 2018 - 830 998,48 рублей.</w:t>
      </w:r>
    </w:p>
    <w:p w:rsidR="00C060B5" w:rsidRPr="00E42E70" w:rsidRDefault="00C060B5" w:rsidP="00C060B5">
      <w:pPr>
        <w:ind w:firstLine="567"/>
        <w:jc w:val="both"/>
        <w:rPr>
          <w:sz w:val="22"/>
          <w:szCs w:val="22"/>
        </w:rPr>
      </w:pPr>
      <w:r w:rsidRPr="00E42E70">
        <w:rPr>
          <w:sz w:val="22"/>
          <w:szCs w:val="22"/>
        </w:rPr>
        <w:t xml:space="preserve">К уровню 2018 года расходы бюджета поселения увеличились на 104,4%. </w:t>
      </w:r>
    </w:p>
    <w:p w:rsidR="00C060B5" w:rsidRPr="00E42E70" w:rsidRDefault="00C060B5" w:rsidP="00C060B5">
      <w:pPr>
        <w:pStyle w:val="af2"/>
        <w:spacing w:after="0"/>
        <w:ind w:left="0" w:firstLine="567"/>
        <w:jc w:val="both"/>
        <w:rPr>
          <w:sz w:val="22"/>
          <w:szCs w:val="22"/>
          <w:highlight w:val="yellow"/>
          <w:u w:val="single"/>
        </w:rPr>
      </w:pPr>
      <w:r w:rsidRPr="00E42E70">
        <w:rPr>
          <w:sz w:val="22"/>
          <w:szCs w:val="22"/>
        </w:rPr>
        <w:t>Администрацией принято бюджетных обязательств в пределах доведенных до нее лимитов.</w:t>
      </w:r>
    </w:p>
    <w:p w:rsidR="00C060B5" w:rsidRPr="00E42E70" w:rsidRDefault="00C060B5" w:rsidP="00C060B5">
      <w:pPr>
        <w:pStyle w:val="af2"/>
        <w:spacing w:after="0"/>
        <w:ind w:left="0" w:firstLine="567"/>
        <w:jc w:val="both"/>
        <w:rPr>
          <w:b/>
          <w:i/>
          <w:sz w:val="22"/>
          <w:szCs w:val="22"/>
        </w:rPr>
      </w:pPr>
    </w:p>
    <w:p w:rsidR="00C060B5" w:rsidRPr="00D60501" w:rsidRDefault="00C060B5" w:rsidP="00C060B5">
      <w:pPr>
        <w:ind w:firstLine="567"/>
        <w:jc w:val="both"/>
        <w:rPr>
          <w:bCs/>
          <w:sz w:val="22"/>
          <w:szCs w:val="22"/>
        </w:rPr>
        <w:sectPr w:rsidR="00C060B5" w:rsidRPr="00D60501" w:rsidSect="003E405B">
          <w:pgSz w:w="11906" w:h="16838"/>
          <w:pgMar w:top="454" w:right="851" w:bottom="454" w:left="1418" w:header="709" w:footer="227" w:gutter="0"/>
          <w:cols w:space="708"/>
          <w:docGrid w:linePitch="360"/>
        </w:sectPr>
      </w:pPr>
      <w:r w:rsidRPr="00E42E70">
        <w:rPr>
          <w:sz w:val="22"/>
          <w:szCs w:val="22"/>
        </w:rPr>
        <w:t>Информация об исполнении бюджета МО «Шангальское» по расходам за 2019 год в разрезе разделов классификации расходов бюджета поселения приведена в таблице №4.</w:t>
      </w:r>
    </w:p>
    <w:p w:rsidR="00C060B5" w:rsidRPr="00D60501" w:rsidRDefault="00C060B5" w:rsidP="00C060B5">
      <w:pPr>
        <w:pStyle w:val="af2"/>
        <w:spacing w:after="0"/>
        <w:ind w:left="0"/>
        <w:jc w:val="right"/>
        <w:rPr>
          <w:sz w:val="18"/>
          <w:szCs w:val="18"/>
        </w:rPr>
      </w:pPr>
      <w:r w:rsidRPr="00D60501">
        <w:rPr>
          <w:sz w:val="18"/>
          <w:szCs w:val="18"/>
        </w:rPr>
        <w:lastRenderedPageBreak/>
        <w:t xml:space="preserve">Таблица </w:t>
      </w:r>
      <w:r>
        <w:rPr>
          <w:sz w:val="18"/>
          <w:szCs w:val="18"/>
        </w:rPr>
        <w:t>4</w:t>
      </w:r>
    </w:p>
    <w:tbl>
      <w:tblPr>
        <w:tblW w:w="16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708"/>
        <w:gridCol w:w="1276"/>
        <w:gridCol w:w="1264"/>
        <w:gridCol w:w="1189"/>
        <w:gridCol w:w="1233"/>
        <w:gridCol w:w="1275"/>
        <w:gridCol w:w="1275"/>
        <w:gridCol w:w="924"/>
        <w:gridCol w:w="1061"/>
        <w:gridCol w:w="709"/>
        <w:gridCol w:w="850"/>
        <w:gridCol w:w="1276"/>
        <w:gridCol w:w="992"/>
      </w:tblGrid>
      <w:tr w:rsidR="00C060B5" w:rsidRPr="00573E80" w:rsidTr="00B3524A">
        <w:trPr>
          <w:trHeight w:val="419"/>
        </w:trPr>
        <w:tc>
          <w:tcPr>
            <w:tcW w:w="2269" w:type="dxa"/>
            <w:vMerge w:val="restart"/>
            <w:shd w:val="clear" w:color="auto" w:fill="auto"/>
            <w:vAlign w:val="center"/>
            <w:hideMark/>
          </w:tcPr>
          <w:p w:rsidR="00C060B5" w:rsidRPr="00B13273" w:rsidRDefault="00C060B5" w:rsidP="00B3524A">
            <w:pPr>
              <w:jc w:val="center"/>
              <w:rPr>
                <w:sz w:val="18"/>
                <w:szCs w:val="18"/>
              </w:rPr>
            </w:pPr>
            <w:r w:rsidRPr="00B13273">
              <w:rPr>
                <w:sz w:val="18"/>
                <w:szCs w:val="18"/>
              </w:rPr>
              <w:t>Наименование раздела</w:t>
            </w:r>
          </w:p>
        </w:tc>
        <w:tc>
          <w:tcPr>
            <w:tcW w:w="708" w:type="dxa"/>
            <w:vMerge w:val="restart"/>
            <w:shd w:val="clear" w:color="auto" w:fill="auto"/>
            <w:vAlign w:val="center"/>
            <w:hideMark/>
          </w:tcPr>
          <w:p w:rsidR="00C060B5" w:rsidRPr="00B13273" w:rsidRDefault="00C060B5" w:rsidP="00B3524A">
            <w:pPr>
              <w:ind w:left="-108" w:right="-68"/>
              <w:jc w:val="center"/>
              <w:rPr>
                <w:sz w:val="18"/>
                <w:szCs w:val="18"/>
              </w:rPr>
            </w:pPr>
            <w:r w:rsidRPr="00B13273">
              <w:rPr>
                <w:sz w:val="18"/>
                <w:szCs w:val="18"/>
              </w:rPr>
              <w:t>Код раздела</w:t>
            </w:r>
          </w:p>
        </w:tc>
        <w:tc>
          <w:tcPr>
            <w:tcW w:w="2540" w:type="dxa"/>
            <w:gridSpan w:val="2"/>
            <w:shd w:val="clear" w:color="auto" w:fill="auto"/>
            <w:noWrap/>
            <w:vAlign w:val="center"/>
            <w:hideMark/>
          </w:tcPr>
          <w:p w:rsidR="00C060B5" w:rsidRPr="00B13273" w:rsidRDefault="00C060B5" w:rsidP="00B3524A">
            <w:pPr>
              <w:jc w:val="center"/>
              <w:rPr>
                <w:sz w:val="18"/>
                <w:szCs w:val="18"/>
              </w:rPr>
            </w:pPr>
            <w:r w:rsidRPr="00B13273">
              <w:rPr>
                <w:sz w:val="18"/>
                <w:szCs w:val="18"/>
              </w:rPr>
              <w:t>Утверждено по бюджету</w:t>
            </w:r>
          </w:p>
        </w:tc>
        <w:tc>
          <w:tcPr>
            <w:tcW w:w="1189" w:type="dxa"/>
            <w:vMerge w:val="restart"/>
            <w:shd w:val="clear" w:color="auto" w:fill="auto"/>
            <w:vAlign w:val="center"/>
            <w:hideMark/>
          </w:tcPr>
          <w:p w:rsidR="00C060B5" w:rsidRPr="00B13273" w:rsidRDefault="00C060B5" w:rsidP="00B3524A">
            <w:pPr>
              <w:jc w:val="center"/>
              <w:rPr>
                <w:sz w:val="18"/>
                <w:szCs w:val="18"/>
              </w:rPr>
            </w:pPr>
            <w:r w:rsidRPr="00B13273">
              <w:rPr>
                <w:sz w:val="18"/>
                <w:szCs w:val="18"/>
              </w:rPr>
              <w:t>Уточненная сводная бюджетная роспись,         руб.</w:t>
            </w:r>
          </w:p>
        </w:tc>
        <w:tc>
          <w:tcPr>
            <w:tcW w:w="1233" w:type="dxa"/>
            <w:vMerge w:val="restart"/>
            <w:vAlign w:val="center"/>
          </w:tcPr>
          <w:p w:rsidR="00C060B5" w:rsidRDefault="00C060B5" w:rsidP="00B3524A">
            <w:pPr>
              <w:jc w:val="center"/>
              <w:rPr>
                <w:sz w:val="18"/>
                <w:szCs w:val="18"/>
              </w:rPr>
            </w:pPr>
            <w:r w:rsidRPr="00B13273">
              <w:rPr>
                <w:sz w:val="18"/>
                <w:szCs w:val="18"/>
              </w:rPr>
              <w:t xml:space="preserve">Утверждено по годовому отчету, </w:t>
            </w:r>
          </w:p>
          <w:p w:rsidR="00C060B5" w:rsidRPr="00B13273" w:rsidRDefault="00C060B5" w:rsidP="00B3524A">
            <w:pPr>
              <w:jc w:val="center"/>
              <w:rPr>
                <w:sz w:val="18"/>
                <w:szCs w:val="18"/>
              </w:rPr>
            </w:pPr>
            <w:r w:rsidRPr="00B13273">
              <w:rPr>
                <w:sz w:val="18"/>
                <w:szCs w:val="18"/>
              </w:rPr>
              <w:t>руб.</w:t>
            </w:r>
          </w:p>
        </w:tc>
        <w:tc>
          <w:tcPr>
            <w:tcW w:w="1275" w:type="dxa"/>
            <w:vMerge w:val="restart"/>
            <w:shd w:val="clear" w:color="auto" w:fill="auto"/>
            <w:vAlign w:val="center"/>
            <w:hideMark/>
          </w:tcPr>
          <w:p w:rsidR="00C060B5" w:rsidRDefault="00C060B5" w:rsidP="00B3524A">
            <w:pPr>
              <w:jc w:val="center"/>
              <w:rPr>
                <w:sz w:val="18"/>
                <w:szCs w:val="18"/>
              </w:rPr>
            </w:pPr>
            <w:r w:rsidRPr="00B13273">
              <w:rPr>
                <w:sz w:val="18"/>
                <w:szCs w:val="18"/>
              </w:rPr>
              <w:t>Исполнение бюджета</w:t>
            </w:r>
            <w:r>
              <w:rPr>
                <w:sz w:val="18"/>
                <w:szCs w:val="18"/>
              </w:rPr>
              <w:t xml:space="preserve"> в 2019 году,</w:t>
            </w:r>
            <w:r w:rsidRPr="00B13273">
              <w:rPr>
                <w:sz w:val="18"/>
                <w:szCs w:val="18"/>
              </w:rPr>
              <w:t xml:space="preserve"> </w:t>
            </w:r>
          </w:p>
          <w:p w:rsidR="00C060B5" w:rsidRPr="00B13273" w:rsidRDefault="00C060B5" w:rsidP="00B3524A">
            <w:pPr>
              <w:jc w:val="center"/>
              <w:rPr>
                <w:sz w:val="18"/>
                <w:szCs w:val="18"/>
              </w:rPr>
            </w:pPr>
            <w:r w:rsidRPr="00B13273">
              <w:rPr>
                <w:sz w:val="18"/>
                <w:szCs w:val="18"/>
              </w:rPr>
              <w:t>руб.</w:t>
            </w:r>
          </w:p>
        </w:tc>
        <w:tc>
          <w:tcPr>
            <w:tcW w:w="3969" w:type="dxa"/>
            <w:gridSpan w:val="4"/>
            <w:shd w:val="clear" w:color="auto" w:fill="auto"/>
            <w:vAlign w:val="center"/>
            <w:hideMark/>
          </w:tcPr>
          <w:p w:rsidR="00C060B5" w:rsidRPr="00B13273" w:rsidRDefault="00C060B5" w:rsidP="00B3524A">
            <w:pPr>
              <w:jc w:val="center"/>
              <w:rPr>
                <w:sz w:val="18"/>
                <w:szCs w:val="18"/>
              </w:rPr>
            </w:pPr>
            <w:r w:rsidRPr="00B13273">
              <w:rPr>
                <w:sz w:val="18"/>
                <w:szCs w:val="18"/>
              </w:rPr>
              <w:t>Отклонение</w:t>
            </w:r>
          </w:p>
        </w:tc>
        <w:tc>
          <w:tcPr>
            <w:tcW w:w="850" w:type="dxa"/>
            <w:vMerge w:val="restart"/>
            <w:vAlign w:val="center"/>
          </w:tcPr>
          <w:p w:rsidR="00C060B5" w:rsidRDefault="00C060B5" w:rsidP="00B3524A">
            <w:pPr>
              <w:jc w:val="center"/>
              <w:rPr>
                <w:sz w:val="18"/>
                <w:szCs w:val="18"/>
              </w:rPr>
            </w:pPr>
            <w:r>
              <w:rPr>
                <w:sz w:val="18"/>
                <w:szCs w:val="18"/>
              </w:rPr>
              <w:t>Удельный вес в общем объеме</w:t>
            </w:r>
          </w:p>
          <w:p w:rsidR="00C060B5" w:rsidRDefault="00C060B5" w:rsidP="00B3524A">
            <w:pPr>
              <w:jc w:val="center"/>
              <w:rPr>
                <w:sz w:val="18"/>
                <w:szCs w:val="18"/>
              </w:rPr>
            </w:pPr>
            <w:r>
              <w:rPr>
                <w:sz w:val="18"/>
                <w:szCs w:val="18"/>
              </w:rPr>
              <w:t>испол-ненных расхо-дов</w:t>
            </w:r>
          </w:p>
          <w:p w:rsidR="00C060B5" w:rsidRDefault="00C060B5" w:rsidP="00B3524A">
            <w:pPr>
              <w:jc w:val="center"/>
              <w:rPr>
                <w:sz w:val="18"/>
                <w:szCs w:val="18"/>
              </w:rPr>
            </w:pPr>
          </w:p>
          <w:p w:rsidR="00C060B5" w:rsidRPr="00B13273" w:rsidRDefault="00C060B5" w:rsidP="00B3524A">
            <w:pPr>
              <w:jc w:val="center"/>
              <w:rPr>
                <w:sz w:val="18"/>
                <w:szCs w:val="18"/>
              </w:rPr>
            </w:pPr>
            <w:r>
              <w:rPr>
                <w:sz w:val="18"/>
                <w:szCs w:val="18"/>
              </w:rPr>
              <w:t>%</w:t>
            </w:r>
          </w:p>
        </w:tc>
        <w:tc>
          <w:tcPr>
            <w:tcW w:w="1276" w:type="dxa"/>
            <w:vMerge w:val="restart"/>
            <w:vAlign w:val="center"/>
          </w:tcPr>
          <w:p w:rsidR="00C060B5" w:rsidRDefault="00C060B5" w:rsidP="00B3524A">
            <w:pPr>
              <w:jc w:val="center"/>
              <w:rPr>
                <w:sz w:val="18"/>
                <w:szCs w:val="18"/>
              </w:rPr>
            </w:pPr>
            <w:r>
              <w:rPr>
                <w:sz w:val="18"/>
                <w:szCs w:val="18"/>
              </w:rPr>
              <w:t>Исполнение бюджета за 2018 год,</w:t>
            </w:r>
          </w:p>
          <w:p w:rsidR="00C060B5" w:rsidRDefault="00C060B5" w:rsidP="00B3524A">
            <w:pPr>
              <w:jc w:val="center"/>
              <w:rPr>
                <w:sz w:val="18"/>
                <w:szCs w:val="18"/>
              </w:rPr>
            </w:pPr>
          </w:p>
          <w:p w:rsidR="00C060B5" w:rsidRDefault="00C060B5" w:rsidP="00B3524A">
            <w:pPr>
              <w:jc w:val="center"/>
              <w:rPr>
                <w:sz w:val="18"/>
                <w:szCs w:val="18"/>
              </w:rPr>
            </w:pPr>
            <w:r>
              <w:rPr>
                <w:sz w:val="18"/>
                <w:szCs w:val="18"/>
              </w:rPr>
              <w:t>руб.</w:t>
            </w:r>
          </w:p>
        </w:tc>
        <w:tc>
          <w:tcPr>
            <w:tcW w:w="992" w:type="dxa"/>
            <w:vMerge w:val="restart"/>
            <w:vAlign w:val="center"/>
          </w:tcPr>
          <w:p w:rsidR="00C060B5" w:rsidRDefault="00C060B5" w:rsidP="00B3524A">
            <w:pPr>
              <w:jc w:val="center"/>
              <w:rPr>
                <w:sz w:val="18"/>
                <w:szCs w:val="18"/>
              </w:rPr>
            </w:pPr>
            <w:r>
              <w:rPr>
                <w:sz w:val="18"/>
                <w:szCs w:val="18"/>
              </w:rPr>
              <w:t>Соотношение исполнения бюджета 2019 г. к исполнению бюджета в 2018 году,</w:t>
            </w:r>
          </w:p>
          <w:p w:rsidR="00C060B5" w:rsidRDefault="00C060B5" w:rsidP="00B3524A">
            <w:pPr>
              <w:jc w:val="center"/>
              <w:rPr>
                <w:sz w:val="18"/>
                <w:szCs w:val="18"/>
              </w:rPr>
            </w:pPr>
          </w:p>
          <w:p w:rsidR="00C060B5" w:rsidRDefault="00C060B5" w:rsidP="00B3524A">
            <w:pPr>
              <w:jc w:val="center"/>
              <w:rPr>
                <w:sz w:val="18"/>
                <w:szCs w:val="18"/>
              </w:rPr>
            </w:pPr>
            <w:r>
              <w:rPr>
                <w:sz w:val="18"/>
                <w:szCs w:val="18"/>
              </w:rPr>
              <w:t>%</w:t>
            </w:r>
          </w:p>
        </w:tc>
      </w:tr>
      <w:tr w:rsidR="00C060B5" w:rsidRPr="00573E80" w:rsidTr="00B3524A">
        <w:trPr>
          <w:trHeight w:val="1832"/>
        </w:trPr>
        <w:tc>
          <w:tcPr>
            <w:tcW w:w="2269" w:type="dxa"/>
            <w:vMerge/>
            <w:tcBorders>
              <w:bottom w:val="single" w:sz="4" w:space="0" w:color="auto"/>
            </w:tcBorders>
            <w:shd w:val="clear" w:color="auto" w:fill="auto"/>
            <w:vAlign w:val="center"/>
            <w:hideMark/>
          </w:tcPr>
          <w:p w:rsidR="00C060B5" w:rsidRPr="00B13273" w:rsidRDefault="00C060B5" w:rsidP="00B3524A">
            <w:pPr>
              <w:jc w:val="center"/>
              <w:rPr>
                <w:sz w:val="18"/>
                <w:szCs w:val="18"/>
              </w:rPr>
            </w:pPr>
          </w:p>
        </w:tc>
        <w:tc>
          <w:tcPr>
            <w:tcW w:w="708" w:type="dxa"/>
            <w:vMerge/>
            <w:tcBorders>
              <w:bottom w:val="single" w:sz="4" w:space="0" w:color="auto"/>
            </w:tcBorders>
            <w:shd w:val="clear" w:color="auto" w:fill="auto"/>
            <w:vAlign w:val="center"/>
            <w:hideMark/>
          </w:tcPr>
          <w:p w:rsidR="00C060B5" w:rsidRPr="00B13273" w:rsidRDefault="00C060B5" w:rsidP="00B3524A">
            <w:pPr>
              <w:jc w:val="center"/>
              <w:rPr>
                <w:sz w:val="18"/>
                <w:szCs w:val="18"/>
              </w:rPr>
            </w:pPr>
          </w:p>
        </w:tc>
        <w:tc>
          <w:tcPr>
            <w:tcW w:w="1276" w:type="dxa"/>
            <w:vMerge w:val="restart"/>
            <w:tcBorders>
              <w:bottom w:val="single" w:sz="4" w:space="0" w:color="auto"/>
            </w:tcBorders>
            <w:shd w:val="clear" w:color="auto" w:fill="auto"/>
            <w:vAlign w:val="center"/>
            <w:hideMark/>
          </w:tcPr>
          <w:p w:rsidR="00C060B5" w:rsidRDefault="00C060B5" w:rsidP="00B3524A">
            <w:pPr>
              <w:jc w:val="center"/>
              <w:rPr>
                <w:sz w:val="18"/>
                <w:szCs w:val="18"/>
              </w:rPr>
            </w:pPr>
            <w:r w:rsidRPr="00B13273">
              <w:rPr>
                <w:sz w:val="18"/>
                <w:szCs w:val="18"/>
              </w:rPr>
              <w:t xml:space="preserve">в ред. от </w:t>
            </w:r>
            <w:r>
              <w:rPr>
                <w:sz w:val="18"/>
                <w:szCs w:val="18"/>
              </w:rPr>
              <w:t>27</w:t>
            </w:r>
            <w:r w:rsidRPr="00B13273">
              <w:rPr>
                <w:sz w:val="18"/>
                <w:szCs w:val="18"/>
              </w:rPr>
              <w:t>.12.1</w:t>
            </w:r>
            <w:r>
              <w:rPr>
                <w:sz w:val="18"/>
                <w:szCs w:val="18"/>
              </w:rPr>
              <w:t>8</w:t>
            </w:r>
            <w:r w:rsidRPr="00B13273">
              <w:rPr>
                <w:sz w:val="18"/>
                <w:szCs w:val="18"/>
              </w:rPr>
              <w:t xml:space="preserve">      </w:t>
            </w:r>
          </w:p>
          <w:p w:rsidR="00C060B5" w:rsidRDefault="00C060B5" w:rsidP="00B3524A">
            <w:pPr>
              <w:jc w:val="center"/>
              <w:rPr>
                <w:sz w:val="18"/>
                <w:szCs w:val="18"/>
              </w:rPr>
            </w:pPr>
            <w:r w:rsidRPr="00B13273">
              <w:rPr>
                <w:sz w:val="18"/>
                <w:szCs w:val="18"/>
              </w:rPr>
              <w:t xml:space="preserve">№ </w:t>
            </w:r>
            <w:r>
              <w:rPr>
                <w:sz w:val="18"/>
                <w:szCs w:val="18"/>
              </w:rPr>
              <w:t>172</w:t>
            </w:r>
            <w:r w:rsidRPr="00B13273">
              <w:rPr>
                <w:sz w:val="18"/>
                <w:szCs w:val="18"/>
              </w:rPr>
              <w:t xml:space="preserve">,             </w:t>
            </w:r>
          </w:p>
          <w:p w:rsidR="00C060B5" w:rsidRPr="00B13273" w:rsidRDefault="00C060B5" w:rsidP="00B3524A">
            <w:pPr>
              <w:jc w:val="center"/>
              <w:rPr>
                <w:sz w:val="18"/>
                <w:szCs w:val="18"/>
              </w:rPr>
            </w:pPr>
            <w:r w:rsidRPr="00B13273">
              <w:rPr>
                <w:sz w:val="18"/>
                <w:szCs w:val="18"/>
              </w:rPr>
              <w:t>руб.</w:t>
            </w:r>
          </w:p>
        </w:tc>
        <w:tc>
          <w:tcPr>
            <w:tcW w:w="1264" w:type="dxa"/>
            <w:vMerge w:val="restart"/>
            <w:tcBorders>
              <w:bottom w:val="single" w:sz="4" w:space="0" w:color="auto"/>
            </w:tcBorders>
            <w:shd w:val="clear" w:color="auto" w:fill="auto"/>
            <w:vAlign w:val="center"/>
            <w:hideMark/>
          </w:tcPr>
          <w:p w:rsidR="00C060B5" w:rsidRPr="00B13273" w:rsidRDefault="00C060B5" w:rsidP="00B3524A">
            <w:pPr>
              <w:jc w:val="center"/>
              <w:rPr>
                <w:sz w:val="18"/>
                <w:szCs w:val="18"/>
              </w:rPr>
            </w:pPr>
            <w:r w:rsidRPr="00B13273">
              <w:rPr>
                <w:sz w:val="18"/>
                <w:szCs w:val="18"/>
              </w:rPr>
              <w:t xml:space="preserve">в ред. от </w:t>
            </w:r>
            <w:r>
              <w:rPr>
                <w:sz w:val="18"/>
                <w:szCs w:val="18"/>
              </w:rPr>
              <w:t>26.</w:t>
            </w:r>
            <w:r w:rsidRPr="00B13273">
              <w:rPr>
                <w:sz w:val="18"/>
                <w:szCs w:val="18"/>
              </w:rPr>
              <w:t>12.1</w:t>
            </w:r>
            <w:r>
              <w:rPr>
                <w:sz w:val="18"/>
                <w:szCs w:val="18"/>
              </w:rPr>
              <w:t>9</w:t>
            </w:r>
            <w:r w:rsidRPr="00B13273">
              <w:rPr>
                <w:sz w:val="18"/>
                <w:szCs w:val="18"/>
              </w:rPr>
              <w:t xml:space="preserve">       №</w:t>
            </w:r>
            <w:r>
              <w:rPr>
                <w:sz w:val="18"/>
                <w:szCs w:val="18"/>
              </w:rPr>
              <w:t xml:space="preserve"> 230</w:t>
            </w:r>
            <w:r w:rsidRPr="00B13273">
              <w:rPr>
                <w:sz w:val="18"/>
                <w:szCs w:val="18"/>
              </w:rPr>
              <w:t>,             руб.</w:t>
            </w:r>
          </w:p>
        </w:tc>
        <w:tc>
          <w:tcPr>
            <w:tcW w:w="1189" w:type="dxa"/>
            <w:vMerge/>
            <w:tcBorders>
              <w:bottom w:val="single" w:sz="4" w:space="0" w:color="auto"/>
            </w:tcBorders>
            <w:shd w:val="clear" w:color="auto" w:fill="auto"/>
            <w:vAlign w:val="center"/>
            <w:hideMark/>
          </w:tcPr>
          <w:p w:rsidR="00C060B5" w:rsidRPr="00B13273" w:rsidRDefault="00C060B5" w:rsidP="00B3524A">
            <w:pPr>
              <w:jc w:val="center"/>
              <w:rPr>
                <w:sz w:val="18"/>
                <w:szCs w:val="18"/>
              </w:rPr>
            </w:pPr>
          </w:p>
        </w:tc>
        <w:tc>
          <w:tcPr>
            <w:tcW w:w="1233" w:type="dxa"/>
            <w:vMerge/>
            <w:tcBorders>
              <w:bottom w:val="single" w:sz="4" w:space="0" w:color="auto"/>
            </w:tcBorders>
          </w:tcPr>
          <w:p w:rsidR="00C060B5" w:rsidRPr="00B13273" w:rsidRDefault="00C060B5" w:rsidP="00B3524A">
            <w:pPr>
              <w:jc w:val="center"/>
              <w:rPr>
                <w:sz w:val="18"/>
                <w:szCs w:val="18"/>
              </w:rPr>
            </w:pPr>
          </w:p>
        </w:tc>
        <w:tc>
          <w:tcPr>
            <w:tcW w:w="1275" w:type="dxa"/>
            <w:vMerge/>
            <w:tcBorders>
              <w:bottom w:val="single" w:sz="4" w:space="0" w:color="auto"/>
            </w:tcBorders>
            <w:shd w:val="clear" w:color="auto" w:fill="auto"/>
            <w:vAlign w:val="center"/>
            <w:hideMark/>
          </w:tcPr>
          <w:p w:rsidR="00C060B5" w:rsidRPr="00B13273" w:rsidRDefault="00C060B5" w:rsidP="00B3524A">
            <w:pPr>
              <w:jc w:val="center"/>
              <w:rPr>
                <w:sz w:val="18"/>
                <w:szCs w:val="18"/>
              </w:rPr>
            </w:pPr>
          </w:p>
        </w:tc>
        <w:tc>
          <w:tcPr>
            <w:tcW w:w="1275" w:type="dxa"/>
            <w:vMerge w:val="restart"/>
            <w:shd w:val="clear" w:color="auto" w:fill="auto"/>
            <w:vAlign w:val="center"/>
            <w:hideMark/>
          </w:tcPr>
          <w:p w:rsidR="00C060B5" w:rsidRDefault="00C060B5" w:rsidP="00B3524A">
            <w:pPr>
              <w:jc w:val="center"/>
              <w:rPr>
                <w:sz w:val="18"/>
                <w:szCs w:val="18"/>
              </w:rPr>
            </w:pPr>
            <w:r w:rsidRPr="00B13273">
              <w:rPr>
                <w:sz w:val="18"/>
                <w:szCs w:val="18"/>
              </w:rPr>
              <w:t>окончатель</w:t>
            </w:r>
            <w:r>
              <w:rPr>
                <w:sz w:val="18"/>
                <w:szCs w:val="18"/>
              </w:rPr>
              <w:t>-</w:t>
            </w:r>
            <w:r w:rsidRPr="00B13273">
              <w:rPr>
                <w:sz w:val="18"/>
                <w:szCs w:val="18"/>
              </w:rPr>
              <w:t>ной редакции от первоначаль</w:t>
            </w:r>
            <w:r>
              <w:rPr>
                <w:sz w:val="18"/>
                <w:szCs w:val="18"/>
              </w:rPr>
              <w:t>-</w:t>
            </w:r>
            <w:r w:rsidRPr="00B13273">
              <w:rPr>
                <w:sz w:val="18"/>
                <w:szCs w:val="18"/>
              </w:rPr>
              <w:t>ной</w:t>
            </w:r>
            <w:r>
              <w:rPr>
                <w:sz w:val="18"/>
                <w:szCs w:val="18"/>
              </w:rPr>
              <w:t>,</w:t>
            </w:r>
          </w:p>
          <w:p w:rsidR="00C060B5" w:rsidRPr="00B13273" w:rsidRDefault="00C060B5" w:rsidP="00B3524A">
            <w:pPr>
              <w:jc w:val="center"/>
              <w:rPr>
                <w:sz w:val="18"/>
                <w:szCs w:val="18"/>
              </w:rPr>
            </w:pPr>
            <w:r>
              <w:rPr>
                <w:sz w:val="18"/>
                <w:szCs w:val="18"/>
              </w:rPr>
              <w:t xml:space="preserve"> </w:t>
            </w:r>
            <w:r w:rsidRPr="00B13273">
              <w:rPr>
                <w:sz w:val="18"/>
                <w:szCs w:val="18"/>
              </w:rPr>
              <w:t>руб.</w:t>
            </w:r>
          </w:p>
        </w:tc>
        <w:tc>
          <w:tcPr>
            <w:tcW w:w="924" w:type="dxa"/>
            <w:vMerge w:val="restart"/>
            <w:shd w:val="clear" w:color="auto" w:fill="auto"/>
            <w:vAlign w:val="center"/>
            <w:hideMark/>
          </w:tcPr>
          <w:p w:rsidR="00C060B5" w:rsidRPr="00B13273" w:rsidRDefault="00C060B5" w:rsidP="00B3524A">
            <w:pPr>
              <w:jc w:val="center"/>
              <w:rPr>
                <w:sz w:val="18"/>
                <w:szCs w:val="18"/>
              </w:rPr>
            </w:pPr>
            <w:r w:rsidRPr="00B13273">
              <w:rPr>
                <w:sz w:val="18"/>
                <w:szCs w:val="18"/>
              </w:rPr>
              <w:t>уточненной сводной бюджет</w:t>
            </w:r>
            <w:r>
              <w:rPr>
                <w:sz w:val="18"/>
                <w:szCs w:val="18"/>
              </w:rPr>
              <w:t>-</w:t>
            </w:r>
            <w:r w:rsidRPr="00B13273">
              <w:rPr>
                <w:sz w:val="18"/>
                <w:szCs w:val="18"/>
              </w:rPr>
              <w:t>ной росписи от оконча</w:t>
            </w:r>
            <w:r>
              <w:rPr>
                <w:sz w:val="18"/>
                <w:szCs w:val="18"/>
              </w:rPr>
              <w:t>-</w:t>
            </w:r>
            <w:r w:rsidRPr="00B13273">
              <w:rPr>
                <w:sz w:val="18"/>
                <w:szCs w:val="18"/>
              </w:rPr>
              <w:t>тельной редакции</w:t>
            </w:r>
          </w:p>
          <w:p w:rsidR="00C060B5" w:rsidRPr="00B13273" w:rsidRDefault="00C060B5" w:rsidP="00B3524A">
            <w:pPr>
              <w:jc w:val="center"/>
              <w:rPr>
                <w:sz w:val="18"/>
                <w:szCs w:val="18"/>
              </w:rPr>
            </w:pPr>
            <w:r w:rsidRPr="00B13273">
              <w:rPr>
                <w:sz w:val="18"/>
                <w:szCs w:val="18"/>
              </w:rPr>
              <w:t xml:space="preserve"> руб.</w:t>
            </w:r>
          </w:p>
        </w:tc>
        <w:tc>
          <w:tcPr>
            <w:tcW w:w="1770" w:type="dxa"/>
            <w:gridSpan w:val="2"/>
            <w:tcBorders>
              <w:bottom w:val="single" w:sz="4" w:space="0" w:color="auto"/>
            </w:tcBorders>
            <w:shd w:val="clear" w:color="auto" w:fill="auto"/>
            <w:vAlign w:val="center"/>
            <w:hideMark/>
          </w:tcPr>
          <w:p w:rsidR="00C060B5" w:rsidRPr="00B13273" w:rsidRDefault="00C060B5" w:rsidP="00B3524A">
            <w:pPr>
              <w:jc w:val="center"/>
              <w:rPr>
                <w:sz w:val="18"/>
                <w:szCs w:val="18"/>
              </w:rPr>
            </w:pPr>
            <w:r w:rsidRPr="00B13273">
              <w:rPr>
                <w:sz w:val="18"/>
                <w:szCs w:val="18"/>
              </w:rPr>
              <w:t>кассового исполнения от</w:t>
            </w:r>
            <w:r w:rsidRPr="00B13273">
              <w:rPr>
                <w:sz w:val="18"/>
                <w:szCs w:val="18"/>
              </w:rPr>
              <w:br/>
              <w:t>утвержденных назначений по отчету</w:t>
            </w:r>
          </w:p>
        </w:tc>
        <w:tc>
          <w:tcPr>
            <w:tcW w:w="850" w:type="dxa"/>
            <w:vMerge/>
            <w:vAlign w:val="center"/>
          </w:tcPr>
          <w:p w:rsidR="00C060B5" w:rsidRPr="00B13273" w:rsidRDefault="00C060B5" w:rsidP="00B3524A">
            <w:pPr>
              <w:jc w:val="center"/>
              <w:rPr>
                <w:sz w:val="18"/>
                <w:szCs w:val="18"/>
              </w:rPr>
            </w:pPr>
          </w:p>
        </w:tc>
        <w:tc>
          <w:tcPr>
            <w:tcW w:w="1276" w:type="dxa"/>
            <w:vMerge/>
            <w:vAlign w:val="center"/>
          </w:tcPr>
          <w:p w:rsidR="00C060B5" w:rsidRPr="00B13273" w:rsidRDefault="00C060B5" w:rsidP="00B3524A">
            <w:pPr>
              <w:jc w:val="center"/>
              <w:rPr>
                <w:sz w:val="18"/>
                <w:szCs w:val="18"/>
              </w:rPr>
            </w:pPr>
          </w:p>
        </w:tc>
        <w:tc>
          <w:tcPr>
            <w:tcW w:w="992" w:type="dxa"/>
            <w:vMerge/>
            <w:vAlign w:val="center"/>
          </w:tcPr>
          <w:p w:rsidR="00C060B5" w:rsidRPr="00B13273" w:rsidRDefault="00C060B5" w:rsidP="00B3524A">
            <w:pPr>
              <w:jc w:val="center"/>
              <w:rPr>
                <w:sz w:val="18"/>
                <w:szCs w:val="18"/>
              </w:rPr>
            </w:pPr>
          </w:p>
        </w:tc>
      </w:tr>
      <w:tr w:rsidR="00C060B5" w:rsidRPr="00573E80" w:rsidTr="00B3524A">
        <w:trPr>
          <w:trHeight w:val="518"/>
        </w:trPr>
        <w:tc>
          <w:tcPr>
            <w:tcW w:w="2269" w:type="dxa"/>
            <w:vMerge/>
            <w:shd w:val="clear" w:color="auto" w:fill="auto"/>
            <w:vAlign w:val="center"/>
            <w:hideMark/>
          </w:tcPr>
          <w:p w:rsidR="00C060B5" w:rsidRPr="00B13273" w:rsidRDefault="00C060B5" w:rsidP="00B3524A">
            <w:pPr>
              <w:jc w:val="center"/>
              <w:rPr>
                <w:sz w:val="18"/>
                <w:szCs w:val="18"/>
              </w:rPr>
            </w:pPr>
          </w:p>
        </w:tc>
        <w:tc>
          <w:tcPr>
            <w:tcW w:w="708" w:type="dxa"/>
            <w:vMerge/>
            <w:shd w:val="clear" w:color="auto" w:fill="auto"/>
            <w:vAlign w:val="center"/>
            <w:hideMark/>
          </w:tcPr>
          <w:p w:rsidR="00C060B5" w:rsidRPr="00B13273" w:rsidRDefault="00C060B5" w:rsidP="00B3524A">
            <w:pPr>
              <w:jc w:val="center"/>
              <w:rPr>
                <w:sz w:val="18"/>
                <w:szCs w:val="18"/>
              </w:rPr>
            </w:pPr>
          </w:p>
        </w:tc>
        <w:tc>
          <w:tcPr>
            <w:tcW w:w="1276" w:type="dxa"/>
            <w:vMerge/>
            <w:shd w:val="clear" w:color="auto" w:fill="auto"/>
            <w:vAlign w:val="center"/>
            <w:hideMark/>
          </w:tcPr>
          <w:p w:rsidR="00C060B5" w:rsidRPr="00B13273" w:rsidRDefault="00C060B5" w:rsidP="00B3524A">
            <w:pPr>
              <w:jc w:val="center"/>
              <w:rPr>
                <w:sz w:val="18"/>
                <w:szCs w:val="18"/>
              </w:rPr>
            </w:pPr>
          </w:p>
        </w:tc>
        <w:tc>
          <w:tcPr>
            <w:tcW w:w="1264" w:type="dxa"/>
            <w:vMerge/>
            <w:shd w:val="clear" w:color="auto" w:fill="auto"/>
            <w:vAlign w:val="center"/>
            <w:hideMark/>
          </w:tcPr>
          <w:p w:rsidR="00C060B5" w:rsidRPr="00B13273" w:rsidRDefault="00C060B5" w:rsidP="00B3524A">
            <w:pPr>
              <w:jc w:val="center"/>
              <w:rPr>
                <w:sz w:val="18"/>
                <w:szCs w:val="18"/>
              </w:rPr>
            </w:pPr>
          </w:p>
        </w:tc>
        <w:tc>
          <w:tcPr>
            <w:tcW w:w="1189" w:type="dxa"/>
            <w:vMerge/>
            <w:shd w:val="clear" w:color="auto" w:fill="auto"/>
            <w:vAlign w:val="center"/>
            <w:hideMark/>
          </w:tcPr>
          <w:p w:rsidR="00C060B5" w:rsidRPr="00B13273" w:rsidRDefault="00C060B5" w:rsidP="00B3524A">
            <w:pPr>
              <w:jc w:val="center"/>
              <w:rPr>
                <w:sz w:val="18"/>
                <w:szCs w:val="18"/>
              </w:rPr>
            </w:pPr>
          </w:p>
        </w:tc>
        <w:tc>
          <w:tcPr>
            <w:tcW w:w="1233" w:type="dxa"/>
            <w:vMerge/>
          </w:tcPr>
          <w:p w:rsidR="00C060B5" w:rsidRPr="00B13273" w:rsidRDefault="00C060B5" w:rsidP="00B3524A">
            <w:pPr>
              <w:jc w:val="center"/>
              <w:rPr>
                <w:sz w:val="18"/>
                <w:szCs w:val="18"/>
              </w:rPr>
            </w:pPr>
          </w:p>
        </w:tc>
        <w:tc>
          <w:tcPr>
            <w:tcW w:w="1275" w:type="dxa"/>
            <w:vMerge/>
            <w:shd w:val="clear" w:color="auto" w:fill="auto"/>
            <w:vAlign w:val="center"/>
            <w:hideMark/>
          </w:tcPr>
          <w:p w:rsidR="00C060B5" w:rsidRPr="00B13273" w:rsidRDefault="00C060B5" w:rsidP="00B3524A">
            <w:pPr>
              <w:jc w:val="center"/>
              <w:rPr>
                <w:sz w:val="18"/>
                <w:szCs w:val="18"/>
              </w:rPr>
            </w:pPr>
          </w:p>
        </w:tc>
        <w:tc>
          <w:tcPr>
            <w:tcW w:w="1275" w:type="dxa"/>
            <w:vMerge/>
            <w:shd w:val="clear" w:color="auto" w:fill="auto"/>
            <w:vAlign w:val="center"/>
            <w:hideMark/>
          </w:tcPr>
          <w:p w:rsidR="00C060B5" w:rsidRPr="00B13273" w:rsidRDefault="00C060B5" w:rsidP="00B3524A">
            <w:pPr>
              <w:jc w:val="center"/>
              <w:rPr>
                <w:sz w:val="18"/>
                <w:szCs w:val="18"/>
              </w:rPr>
            </w:pPr>
          </w:p>
        </w:tc>
        <w:tc>
          <w:tcPr>
            <w:tcW w:w="924" w:type="dxa"/>
            <w:vMerge/>
            <w:shd w:val="clear" w:color="auto" w:fill="auto"/>
            <w:vAlign w:val="center"/>
            <w:hideMark/>
          </w:tcPr>
          <w:p w:rsidR="00C060B5" w:rsidRPr="00B13273" w:rsidRDefault="00C060B5" w:rsidP="00B3524A">
            <w:pPr>
              <w:jc w:val="center"/>
              <w:rPr>
                <w:sz w:val="18"/>
                <w:szCs w:val="18"/>
              </w:rPr>
            </w:pPr>
          </w:p>
        </w:tc>
        <w:tc>
          <w:tcPr>
            <w:tcW w:w="1061" w:type="dxa"/>
            <w:shd w:val="clear" w:color="auto" w:fill="auto"/>
            <w:vAlign w:val="center"/>
            <w:hideMark/>
          </w:tcPr>
          <w:p w:rsidR="00C060B5" w:rsidRPr="00B13273" w:rsidRDefault="00C060B5" w:rsidP="00B3524A">
            <w:pPr>
              <w:jc w:val="center"/>
              <w:rPr>
                <w:sz w:val="18"/>
                <w:szCs w:val="18"/>
              </w:rPr>
            </w:pPr>
            <w:r w:rsidRPr="00B13273">
              <w:rPr>
                <w:sz w:val="18"/>
                <w:szCs w:val="18"/>
              </w:rPr>
              <w:t>руб.</w:t>
            </w:r>
          </w:p>
        </w:tc>
        <w:tc>
          <w:tcPr>
            <w:tcW w:w="709" w:type="dxa"/>
            <w:shd w:val="clear" w:color="auto" w:fill="auto"/>
            <w:vAlign w:val="center"/>
            <w:hideMark/>
          </w:tcPr>
          <w:p w:rsidR="00C060B5" w:rsidRPr="00B13273" w:rsidRDefault="00C060B5" w:rsidP="00B3524A">
            <w:pPr>
              <w:jc w:val="center"/>
              <w:rPr>
                <w:sz w:val="18"/>
                <w:szCs w:val="18"/>
              </w:rPr>
            </w:pPr>
            <w:r w:rsidRPr="00B13273">
              <w:rPr>
                <w:sz w:val="18"/>
                <w:szCs w:val="18"/>
              </w:rPr>
              <w:t>%</w:t>
            </w:r>
          </w:p>
        </w:tc>
        <w:tc>
          <w:tcPr>
            <w:tcW w:w="850" w:type="dxa"/>
            <w:vMerge/>
            <w:vAlign w:val="center"/>
          </w:tcPr>
          <w:p w:rsidR="00C060B5" w:rsidRPr="00B13273" w:rsidRDefault="00C060B5" w:rsidP="00B3524A">
            <w:pPr>
              <w:jc w:val="center"/>
              <w:rPr>
                <w:sz w:val="18"/>
                <w:szCs w:val="18"/>
              </w:rPr>
            </w:pPr>
          </w:p>
        </w:tc>
        <w:tc>
          <w:tcPr>
            <w:tcW w:w="1276" w:type="dxa"/>
            <w:vMerge/>
            <w:vAlign w:val="center"/>
          </w:tcPr>
          <w:p w:rsidR="00C060B5" w:rsidRPr="00B13273" w:rsidRDefault="00C060B5" w:rsidP="00B3524A">
            <w:pPr>
              <w:jc w:val="center"/>
              <w:rPr>
                <w:sz w:val="18"/>
                <w:szCs w:val="18"/>
              </w:rPr>
            </w:pPr>
          </w:p>
        </w:tc>
        <w:tc>
          <w:tcPr>
            <w:tcW w:w="992" w:type="dxa"/>
            <w:vMerge/>
            <w:vAlign w:val="center"/>
          </w:tcPr>
          <w:p w:rsidR="00C060B5" w:rsidRPr="00B13273" w:rsidRDefault="00C060B5" w:rsidP="00B3524A">
            <w:pPr>
              <w:jc w:val="center"/>
              <w:rPr>
                <w:sz w:val="18"/>
                <w:szCs w:val="18"/>
              </w:rPr>
            </w:pPr>
          </w:p>
        </w:tc>
      </w:tr>
      <w:tr w:rsidR="00C060B5" w:rsidRPr="00573E80" w:rsidTr="00B3524A">
        <w:trPr>
          <w:trHeight w:val="131"/>
        </w:trPr>
        <w:tc>
          <w:tcPr>
            <w:tcW w:w="2269" w:type="dxa"/>
            <w:shd w:val="clear" w:color="auto" w:fill="auto"/>
            <w:hideMark/>
          </w:tcPr>
          <w:p w:rsidR="00C060B5" w:rsidRPr="00B13273" w:rsidRDefault="00C060B5" w:rsidP="00B3524A">
            <w:pPr>
              <w:jc w:val="center"/>
              <w:rPr>
                <w:sz w:val="18"/>
                <w:szCs w:val="18"/>
              </w:rPr>
            </w:pPr>
            <w:r w:rsidRPr="00B13273">
              <w:rPr>
                <w:sz w:val="18"/>
                <w:szCs w:val="18"/>
              </w:rPr>
              <w:t>1</w:t>
            </w:r>
          </w:p>
        </w:tc>
        <w:tc>
          <w:tcPr>
            <w:tcW w:w="708" w:type="dxa"/>
            <w:shd w:val="clear" w:color="auto" w:fill="auto"/>
            <w:hideMark/>
          </w:tcPr>
          <w:p w:rsidR="00C060B5" w:rsidRPr="00B13273" w:rsidRDefault="00C060B5" w:rsidP="00B3524A">
            <w:pPr>
              <w:jc w:val="center"/>
              <w:rPr>
                <w:sz w:val="18"/>
                <w:szCs w:val="18"/>
              </w:rPr>
            </w:pPr>
            <w:r w:rsidRPr="00B13273">
              <w:rPr>
                <w:sz w:val="18"/>
                <w:szCs w:val="18"/>
              </w:rPr>
              <w:t>2</w:t>
            </w:r>
          </w:p>
        </w:tc>
        <w:tc>
          <w:tcPr>
            <w:tcW w:w="1276" w:type="dxa"/>
            <w:shd w:val="clear" w:color="auto" w:fill="auto"/>
            <w:hideMark/>
          </w:tcPr>
          <w:p w:rsidR="00C060B5" w:rsidRPr="00B13273" w:rsidRDefault="00C060B5" w:rsidP="00B3524A">
            <w:pPr>
              <w:jc w:val="center"/>
              <w:rPr>
                <w:sz w:val="18"/>
                <w:szCs w:val="18"/>
              </w:rPr>
            </w:pPr>
            <w:r w:rsidRPr="00B13273">
              <w:rPr>
                <w:sz w:val="18"/>
                <w:szCs w:val="18"/>
              </w:rPr>
              <w:t>3</w:t>
            </w:r>
          </w:p>
        </w:tc>
        <w:tc>
          <w:tcPr>
            <w:tcW w:w="1264" w:type="dxa"/>
            <w:shd w:val="clear" w:color="auto" w:fill="auto"/>
            <w:hideMark/>
          </w:tcPr>
          <w:p w:rsidR="00C060B5" w:rsidRPr="00B13273" w:rsidRDefault="00C060B5" w:rsidP="00B3524A">
            <w:pPr>
              <w:jc w:val="center"/>
              <w:rPr>
                <w:sz w:val="18"/>
                <w:szCs w:val="18"/>
              </w:rPr>
            </w:pPr>
            <w:r w:rsidRPr="00B13273">
              <w:rPr>
                <w:sz w:val="18"/>
                <w:szCs w:val="18"/>
              </w:rPr>
              <w:t>4</w:t>
            </w:r>
          </w:p>
        </w:tc>
        <w:tc>
          <w:tcPr>
            <w:tcW w:w="1189" w:type="dxa"/>
            <w:shd w:val="clear" w:color="auto" w:fill="auto"/>
            <w:hideMark/>
          </w:tcPr>
          <w:p w:rsidR="00C060B5" w:rsidRPr="00B13273" w:rsidRDefault="00C060B5" w:rsidP="00B3524A">
            <w:pPr>
              <w:jc w:val="center"/>
              <w:rPr>
                <w:sz w:val="18"/>
                <w:szCs w:val="18"/>
              </w:rPr>
            </w:pPr>
            <w:r w:rsidRPr="00B13273">
              <w:rPr>
                <w:sz w:val="18"/>
                <w:szCs w:val="18"/>
              </w:rPr>
              <w:t>5</w:t>
            </w:r>
          </w:p>
        </w:tc>
        <w:tc>
          <w:tcPr>
            <w:tcW w:w="1233" w:type="dxa"/>
          </w:tcPr>
          <w:p w:rsidR="00C060B5" w:rsidRPr="00B13273" w:rsidRDefault="00C060B5" w:rsidP="00B3524A">
            <w:pPr>
              <w:jc w:val="center"/>
              <w:rPr>
                <w:sz w:val="18"/>
                <w:szCs w:val="18"/>
              </w:rPr>
            </w:pPr>
            <w:r w:rsidRPr="00B13273">
              <w:rPr>
                <w:sz w:val="18"/>
                <w:szCs w:val="18"/>
              </w:rPr>
              <w:t>6</w:t>
            </w:r>
          </w:p>
        </w:tc>
        <w:tc>
          <w:tcPr>
            <w:tcW w:w="1275" w:type="dxa"/>
            <w:shd w:val="clear" w:color="auto" w:fill="auto"/>
            <w:hideMark/>
          </w:tcPr>
          <w:p w:rsidR="00C060B5" w:rsidRPr="00B13273" w:rsidRDefault="00C060B5" w:rsidP="00B3524A">
            <w:pPr>
              <w:jc w:val="center"/>
              <w:rPr>
                <w:sz w:val="18"/>
                <w:szCs w:val="18"/>
              </w:rPr>
            </w:pPr>
            <w:r w:rsidRPr="00B13273">
              <w:rPr>
                <w:sz w:val="18"/>
                <w:szCs w:val="18"/>
              </w:rPr>
              <w:t>7</w:t>
            </w:r>
          </w:p>
        </w:tc>
        <w:tc>
          <w:tcPr>
            <w:tcW w:w="1275" w:type="dxa"/>
            <w:shd w:val="clear" w:color="auto" w:fill="auto"/>
            <w:noWrap/>
            <w:hideMark/>
          </w:tcPr>
          <w:p w:rsidR="00C060B5" w:rsidRPr="00B13273" w:rsidRDefault="00C060B5" w:rsidP="00B3524A">
            <w:pPr>
              <w:jc w:val="center"/>
              <w:rPr>
                <w:sz w:val="18"/>
                <w:szCs w:val="18"/>
              </w:rPr>
            </w:pPr>
            <w:r w:rsidRPr="00B13273">
              <w:rPr>
                <w:sz w:val="18"/>
                <w:szCs w:val="18"/>
              </w:rPr>
              <w:t>8</w:t>
            </w:r>
          </w:p>
        </w:tc>
        <w:tc>
          <w:tcPr>
            <w:tcW w:w="924" w:type="dxa"/>
            <w:shd w:val="clear" w:color="auto" w:fill="auto"/>
            <w:noWrap/>
            <w:hideMark/>
          </w:tcPr>
          <w:p w:rsidR="00C060B5" w:rsidRPr="00B13273" w:rsidRDefault="00C060B5" w:rsidP="00B3524A">
            <w:pPr>
              <w:jc w:val="center"/>
              <w:rPr>
                <w:sz w:val="18"/>
                <w:szCs w:val="18"/>
              </w:rPr>
            </w:pPr>
            <w:r>
              <w:rPr>
                <w:sz w:val="18"/>
                <w:szCs w:val="18"/>
              </w:rPr>
              <w:t>9</w:t>
            </w:r>
          </w:p>
        </w:tc>
        <w:tc>
          <w:tcPr>
            <w:tcW w:w="1061" w:type="dxa"/>
            <w:shd w:val="clear" w:color="auto" w:fill="auto"/>
            <w:noWrap/>
            <w:hideMark/>
          </w:tcPr>
          <w:p w:rsidR="00C060B5" w:rsidRPr="00B13273" w:rsidRDefault="00C060B5" w:rsidP="00B3524A">
            <w:pPr>
              <w:jc w:val="center"/>
              <w:rPr>
                <w:sz w:val="18"/>
                <w:szCs w:val="18"/>
              </w:rPr>
            </w:pPr>
            <w:r w:rsidRPr="00B13273">
              <w:rPr>
                <w:sz w:val="18"/>
                <w:szCs w:val="18"/>
              </w:rPr>
              <w:t>1</w:t>
            </w:r>
            <w:r>
              <w:rPr>
                <w:sz w:val="18"/>
                <w:szCs w:val="18"/>
              </w:rPr>
              <w:t>0</w:t>
            </w:r>
          </w:p>
        </w:tc>
        <w:tc>
          <w:tcPr>
            <w:tcW w:w="709" w:type="dxa"/>
            <w:shd w:val="clear" w:color="auto" w:fill="auto"/>
            <w:noWrap/>
            <w:hideMark/>
          </w:tcPr>
          <w:p w:rsidR="00C060B5" w:rsidRPr="00B13273" w:rsidRDefault="00C060B5" w:rsidP="00B3524A">
            <w:pPr>
              <w:jc w:val="center"/>
              <w:rPr>
                <w:sz w:val="18"/>
                <w:szCs w:val="18"/>
              </w:rPr>
            </w:pPr>
            <w:r w:rsidRPr="00B13273">
              <w:rPr>
                <w:sz w:val="18"/>
                <w:szCs w:val="18"/>
              </w:rPr>
              <w:t>1</w:t>
            </w:r>
            <w:r>
              <w:rPr>
                <w:sz w:val="18"/>
                <w:szCs w:val="18"/>
              </w:rPr>
              <w:t>1</w:t>
            </w:r>
          </w:p>
        </w:tc>
        <w:tc>
          <w:tcPr>
            <w:tcW w:w="850" w:type="dxa"/>
            <w:vAlign w:val="center"/>
          </w:tcPr>
          <w:p w:rsidR="00C060B5" w:rsidRPr="00B13273" w:rsidRDefault="00C060B5" w:rsidP="00B3524A">
            <w:pPr>
              <w:jc w:val="center"/>
              <w:rPr>
                <w:sz w:val="18"/>
                <w:szCs w:val="18"/>
              </w:rPr>
            </w:pPr>
            <w:r>
              <w:rPr>
                <w:sz w:val="18"/>
                <w:szCs w:val="18"/>
              </w:rPr>
              <w:t>12</w:t>
            </w:r>
          </w:p>
        </w:tc>
        <w:tc>
          <w:tcPr>
            <w:tcW w:w="1276" w:type="dxa"/>
            <w:vAlign w:val="center"/>
          </w:tcPr>
          <w:p w:rsidR="00C060B5" w:rsidRDefault="00C060B5" w:rsidP="00B3524A">
            <w:pPr>
              <w:jc w:val="center"/>
              <w:rPr>
                <w:sz w:val="18"/>
                <w:szCs w:val="18"/>
              </w:rPr>
            </w:pPr>
            <w:r>
              <w:rPr>
                <w:sz w:val="18"/>
                <w:szCs w:val="18"/>
              </w:rPr>
              <w:t>13</w:t>
            </w:r>
          </w:p>
        </w:tc>
        <w:tc>
          <w:tcPr>
            <w:tcW w:w="992" w:type="dxa"/>
            <w:vAlign w:val="center"/>
          </w:tcPr>
          <w:p w:rsidR="00C060B5" w:rsidRDefault="00C060B5" w:rsidP="00B3524A">
            <w:pPr>
              <w:jc w:val="center"/>
              <w:rPr>
                <w:sz w:val="18"/>
                <w:szCs w:val="18"/>
              </w:rPr>
            </w:pPr>
            <w:r>
              <w:rPr>
                <w:sz w:val="18"/>
                <w:szCs w:val="18"/>
              </w:rPr>
              <w:t>14</w:t>
            </w:r>
          </w:p>
        </w:tc>
      </w:tr>
      <w:tr w:rsidR="00C060B5" w:rsidRPr="0028242E" w:rsidTr="00B3524A">
        <w:trPr>
          <w:trHeight w:val="20"/>
        </w:trPr>
        <w:tc>
          <w:tcPr>
            <w:tcW w:w="2269" w:type="dxa"/>
            <w:shd w:val="clear" w:color="auto" w:fill="auto"/>
            <w:hideMark/>
          </w:tcPr>
          <w:p w:rsidR="00C060B5" w:rsidRPr="00715563" w:rsidRDefault="00C060B5" w:rsidP="00B3524A">
            <w:pPr>
              <w:rPr>
                <w:b/>
                <w:sz w:val="16"/>
                <w:szCs w:val="16"/>
              </w:rPr>
            </w:pPr>
            <w:r w:rsidRPr="00715563">
              <w:rPr>
                <w:b/>
                <w:sz w:val="16"/>
                <w:szCs w:val="16"/>
              </w:rPr>
              <w:t>Общегосударственные вопросы</w:t>
            </w:r>
          </w:p>
        </w:tc>
        <w:tc>
          <w:tcPr>
            <w:tcW w:w="708" w:type="dxa"/>
            <w:shd w:val="clear" w:color="auto" w:fill="auto"/>
            <w:noWrap/>
            <w:vAlign w:val="center"/>
            <w:hideMark/>
          </w:tcPr>
          <w:p w:rsidR="00C060B5" w:rsidRPr="00EB0EC4" w:rsidRDefault="00C060B5" w:rsidP="00B3524A">
            <w:pPr>
              <w:jc w:val="center"/>
              <w:rPr>
                <w:b/>
                <w:sz w:val="16"/>
                <w:szCs w:val="16"/>
              </w:rPr>
            </w:pPr>
            <w:r w:rsidRPr="00EB0EC4">
              <w:rPr>
                <w:b/>
                <w:sz w:val="16"/>
                <w:szCs w:val="16"/>
              </w:rPr>
              <w:t>01 00</w:t>
            </w:r>
          </w:p>
        </w:tc>
        <w:tc>
          <w:tcPr>
            <w:tcW w:w="1276" w:type="dxa"/>
            <w:shd w:val="clear" w:color="auto" w:fill="auto"/>
            <w:noWrap/>
            <w:vAlign w:val="center"/>
            <w:hideMark/>
          </w:tcPr>
          <w:p w:rsidR="00C060B5" w:rsidRPr="00EB0EC4" w:rsidRDefault="00C060B5" w:rsidP="00B3524A">
            <w:pPr>
              <w:jc w:val="center"/>
              <w:rPr>
                <w:b/>
                <w:sz w:val="16"/>
                <w:szCs w:val="16"/>
              </w:rPr>
            </w:pPr>
            <w:r>
              <w:rPr>
                <w:b/>
                <w:sz w:val="16"/>
                <w:szCs w:val="16"/>
              </w:rPr>
              <w:t>7 288 837,0</w:t>
            </w:r>
          </w:p>
        </w:tc>
        <w:tc>
          <w:tcPr>
            <w:tcW w:w="1264" w:type="dxa"/>
            <w:shd w:val="clear" w:color="auto" w:fill="auto"/>
            <w:noWrap/>
            <w:vAlign w:val="center"/>
            <w:hideMark/>
          </w:tcPr>
          <w:p w:rsidR="00C060B5" w:rsidRPr="00EB0EC4" w:rsidRDefault="00C060B5" w:rsidP="00B3524A">
            <w:pPr>
              <w:jc w:val="center"/>
              <w:rPr>
                <w:b/>
                <w:sz w:val="16"/>
                <w:szCs w:val="16"/>
              </w:rPr>
            </w:pPr>
            <w:r>
              <w:rPr>
                <w:b/>
                <w:sz w:val="16"/>
                <w:szCs w:val="16"/>
              </w:rPr>
              <w:t>8 656 837,0</w:t>
            </w:r>
          </w:p>
        </w:tc>
        <w:tc>
          <w:tcPr>
            <w:tcW w:w="1189" w:type="dxa"/>
            <w:shd w:val="clear" w:color="auto" w:fill="auto"/>
            <w:noWrap/>
            <w:vAlign w:val="center"/>
            <w:hideMark/>
          </w:tcPr>
          <w:p w:rsidR="00C060B5" w:rsidRPr="00EB0EC4" w:rsidRDefault="00C060B5" w:rsidP="00B3524A">
            <w:pPr>
              <w:jc w:val="center"/>
              <w:rPr>
                <w:b/>
                <w:sz w:val="16"/>
                <w:szCs w:val="16"/>
              </w:rPr>
            </w:pPr>
            <w:r>
              <w:rPr>
                <w:b/>
                <w:sz w:val="16"/>
                <w:szCs w:val="16"/>
              </w:rPr>
              <w:t>8 656 837,0</w:t>
            </w:r>
          </w:p>
        </w:tc>
        <w:tc>
          <w:tcPr>
            <w:tcW w:w="1233" w:type="dxa"/>
            <w:vAlign w:val="center"/>
          </w:tcPr>
          <w:p w:rsidR="00C060B5" w:rsidRPr="00EB0EC4" w:rsidRDefault="00C060B5" w:rsidP="00B3524A">
            <w:pPr>
              <w:jc w:val="center"/>
              <w:rPr>
                <w:b/>
                <w:sz w:val="16"/>
                <w:szCs w:val="16"/>
              </w:rPr>
            </w:pPr>
            <w:r>
              <w:rPr>
                <w:b/>
                <w:sz w:val="16"/>
                <w:szCs w:val="16"/>
              </w:rPr>
              <w:t>8 656 837,0</w:t>
            </w:r>
          </w:p>
        </w:tc>
        <w:tc>
          <w:tcPr>
            <w:tcW w:w="1275" w:type="dxa"/>
            <w:shd w:val="clear" w:color="auto" w:fill="auto"/>
            <w:noWrap/>
            <w:vAlign w:val="center"/>
            <w:hideMark/>
          </w:tcPr>
          <w:p w:rsidR="00C060B5" w:rsidRPr="00EB0EC4" w:rsidRDefault="00C060B5" w:rsidP="00B3524A">
            <w:pPr>
              <w:jc w:val="center"/>
              <w:rPr>
                <w:b/>
                <w:sz w:val="16"/>
                <w:szCs w:val="16"/>
              </w:rPr>
            </w:pPr>
            <w:r>
              <w:rPr>
                <w:b/>
                <w:sz w:val="16"/>
                <w:szCs w:val="16"/>
              </w:rPr>
              <w:t>8 376 529,13</w:t>
            </w:r>
          </w:p>
        </w:tc>
        <w:tc>
          <w:tcPr>
            <w:tcW w:w="1275" w:type="dxa"/>
            <w:shd w:val="clear" w:color="auto" w:fill="auto"/>
            <w:noWrap/>
            <w:vAlign w:val="center"/>
            <w:hideMark/>
          </w:tcPr>
          <w:p w:rsidR="00C060B5" w:rsidRPr="00EB0EC4" w:rsidRDefault="00C060B5" w:rsidP="00B3524A">
            <w:pPr>
              <w:jc w:val="center"/>
              <w:rPr>
                <w:b/>
                <w:sz w:val="16"/>
                <w:szCs w:val="16"/>
              </w:rPr>
            </w:pPr>
            <w:r>
              <w:rPr>
                <w:b/>
                <w:sz w:val="16"/>
                <w:szCs w:val="16"/>
              </w:rPr>
              <w:t>+ 1 368 000,0</w:t>
            </w:r>
          </w:p>
        </w:tc>
        <w:tc>
          <w:tcPr>
            <w:tcW w:w="924" w:type="dxa"/>
            <w:shd w:val="clear" w:color="auto" w:fill="auto"/>
            <w:noWrap/>
            <w:vAlign w:val="center"/>
            <w:hideMark/>
          </w:tcPr>
          <w:p w:rsidR="00C060B5" w:rsidRPr="00EB0EC4" w:rsidRDefault="00C060B5" w:rsidP="00B3524A">
            <w:pPr>
              <w:jc w:val="center"/>
              <w:rPr>
                <w:b/>
                <w:sz w:val="16"/>
                <w:szCs w:val="16"/>
              </w:rPr>
            </w:pPr>
          </w:p>
        </w:tc>
        <w:tc>
          <w:tcPr>
            <w:tcW w:w="1061" w:type="dxa"/>
            <w:shd w:val="clear" w:color="auto" w:fill="auto"/>
            <w:noWrap/>
            <w:vAlign w:val="center"/>
            <w:hideMark/>
          </w:tcPr>
          <w:p w:rsidR="00C060B5" w:rsidRPr="00EB0EC4" w:rsidRDefault="00C060B5" w:rsidP="00B3524A">
            <w:pPr>
              <w:jc w:val="center"/>
              <w:rPr>
                <w:b/>
                <w:sz w:val="16"/>
                <w:szCs w:val="16"/>
              </w:rPr>
            </w:pPr>
            <w:r>
              <w:rPr>
                <w:b/>
                <w:sz w:val="16"/>
                <w:szCs w:val="16"/>
              </w:rPr>
              <w:t>-280 307,87</w:t>
            </w:r>
          </w:p>
        </w:tc>
        <w:tc>
          <w:tcPr>
            <w:tcW w:w="709" w:type="dxa"/>
            <w:shd w:val="clear" w:color="auto" w:fill="auto"/>
            <w:noWrap/>
            <w:vAlign w:val="center"/>
            <w:hideMark/>
          </w:tcPr>
          <w:p w:rsidR="00C060B5" w:rsidRPr="00EB0EC4" w:rsidRDefault="00C060B5" w:rsidP="00B3524A">
            <w:pPr>
              <w:jc w:val="center"/>
              <w:rPr>
                <w:b/>
                <w:sz w:val="16"/>
                <w:szCs w:val="16"/>
              </w:rPr>
            </w:pPr>
            <w:r>
              <w:rPr>
                <w:b/>
                <w:sz w:val="16"/>
                <w:szCs w:val="16"/>
              </w:rPr>
              <w:t>96,76</w:t>
            </w:r>
          </w:p>
        </w:tc>
        <w:tc>
          <w:tcPr>
            <w:tcW w:w="850" w:type="dxa"/>
            <w:vAlign w:val="center"/>
          </w:tcPr>
          <w:p w:rsidR="00C060B5" w:rsidRPr="00EB0EC4" w:rsidRDefault="00C060B5" w:rsidP="00B3524A">
            <w:pPr>
              <w:jc w:val="center"/>
              <w:rPr>
                <w:b/>
                <w:sz w:val="16"/>
                <w:szCs w:val="16"/>
              </w:rPr>
            </w:pPr>
            <w:r>
              <w:rPr>
                <w:b/>
                <w:sz w:val="16"/>
                <w:szCs w:val="16"/>
              </w:rPr>
              <w:t>54,86</w:t>
            </w:r>
          </w:p>
        </w:tc>
        <w:tc>
          <w:tcPr>
            <w:tcW w:w="1276" w:type="dxa"/>
            <w:vAlign w:val="center"/>
          </w:tcPr>
          <w:p w:rsidR="00C060B5" w:rsidRPr="00EB0EC4" w:rsidRDefault="00C060B5" w:rsidP="00B3524A">
            <w:pPr>
              <w:jc w:val="center"/>
              <w:rPr>
                <w:b/>
                <w:sz w:val="16"/>
                <w:szCs w:val="16"/>
              </w:rPr>
            </w:pPr>
            <w:r>
              <w:rPr>
                <w:b/>
                <w:sz w:val="16"/>
                <w:szCs w:val="16"/>
              </w:rPr>
              <w:t>7 658 632,62</w:t>
            </w:r>
          </w:p>
        </w:tc>
        <w:tc>
          <w:tcPr>
            <w:tcW w:w="992" w:type="dxa"/>
            <w:vAlign w:val="center"/>
          </w:tcPr>
          <w:p w:rsidR="00C060B5" w:rsidRPr="00EB0EC4" w:rsidRDefault="00C060B5" w:rsidP="00B3524A">
            <w:pPr>
              <w:jc w:val="center"/>
              <w:rPr>
                <w:b/>
                <w:sz w:val="16"/>
                <w:szCs w:val="16"/>
              </w:rPr>
            </w:pPr>
            <w:r>
              <w:rPr>
                <w:b/>
                <w:sz w:val="16"/>
                <w:szCs w:val="16"/>
              </w:rPr>
              <w:t>109,4</w:t>
            </w: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sidRPr="00715563">
              <w:rPr>
                <w:sz w:val="16"/>
                <w:szCs w:val="16"/>
              </w:rPr>
              <w:t>Функционирование высшего долж</w:t>
            </w:r>
            <w:r>
              <w:rPr>
                <w:sz w:val="16"/>
                <w:szCs w:val="16"/>
              </w:rPr>
              <w:t>ностного</w:t>
            </w:r>
            <w:r w:rsidRPr="00715563">
              <w:rPr>
                <w:sz w:val="16"/>
                <w:szCs w:val="16"/>
              </w:rPr>
              <w:t xml:space="preserve"> лица</w:t>
            </w:r>
          </w:p>
        </w:tc>
        <w:tc>
          <w:tcPr>
            <w:tcW w:w="708" w:type="dxa"/>
            <w:shd w:val="clear" w:color="auto" w:fill="auto"/>
            <w:noWrap/>
            <w:vAlign w:val="center"/>
            <w:hideMark/>
          </w:tcPr>
          <w:p w:rsidR="00C060B5" w:rsidRPr="00715563" w:rsidRDefault="00C060B5" w:rsidP="00B3524A">
            <w:pPr>
              <w:jc w:val="center"/>
              <w:rPr>
                <w:sz w:val="16"/>
                <w:szCs w:val="16"/>
              </w:rPr>
            </w:pPr>
            <w:r w:rsidRPr="00715563">
              <w:rPr>
                <w:sz w:val="16"/>
                <w:szCs w:val="16"/>
              </w:rPr>
              <w:t>01 02</w:t>
            </w:r>
          </w:p>
        </w:tc>
        <w:tc>
          <w:tcPr>
            <w:tcW w:w="1276" w:type="dxa"/>
            <w:shd w:val="clear" w:color="auto" w:fill="auto"/>
            <w:noWrap/>
            <w:vAlign w:val="center"/>
            <w:hideMark/>
          </w:tcPr>
          <w:p w:rsidR="00C060B5" w:rsidRPr="00715563" w:rsidRDefault="00C060B5" w:rsidP="00B3524A">
            <w:pPr>
              <w:jc w:val="center"/>
              <w:rPr>
                <w:sz w:val="16"/>
                <w:szCs w:val="16"/>
              </w:rPr>
            </w:pPr>
            <w:r>
              <w:rPr>
                <w:sz w:val="16"/>
                <w:szCs w:val="16"/>
              </w:rPr>
              <w:t>893 700,0</w:t>
            </w: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893 700,0</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893 700,0</w:t>
            </w:r>
          </w:p>
        </w:tc>
        <w:tc>
          <w:tcPr>
            <w:tcW w:w="1233" w:type="dxa"/>
            <w:vAlign w:val="center"/>
          </w:tcPr>
          <w:p w:rsidR="00C060B5" w:rsidRPr="00715563" w:rsidRDefault="00C060B5" w:rsidP="00B3524A">
            <w:pPr>
              <w:jc w:val="center"/>
              <w:rPr>
                <w:sz w:val="16"/>
                <w:szCs w:val="16"/>
              </w:rPr>
            </w:pPr>
            <w:r>
              <w:rPr>
                <w:sz w:val="16"/>
                <w:szCs w:val="16"/>
              </w:rPr>
              <w:t>893 700,0</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890 969,95</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jc w:val="center"/>
              <w:rPr>
                <w:sz w:val="16"/>
                <w:szCs w:val="16"/>
              </w:rPr>
            </w:pPr>
            <w:r>
              <w:rPr>
                <w:sz w:val="16"/>
                <w:szCs w:val="16"/>
              </w:rPr>
              <w:t>-2 730,05</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99,69</w:t>
            </w:r>
          </w:p>
        </w:tc>
        <w:tc>
          <w:tcPr>
            <w:tcW w:w="850" w:type="dxa"/>
            <w:vAlign w:val="center"/>
          </w:tcPr>
          <w:p w:rsidR="00C060B5" w:rsidRPr="00715563" w:rsidRDefault="00C060B5" w:rsidP="00B3524A">
            <w:pPr>
              <w:jc w:val="center"/>
              <w:rPr>
                <w:sz w:val="16"/>
                <w:szCs w:val="16"/>
              </w:rPr>
            </w:pPr>
            <w:r>
              <w:rPr>
                <w:sz w:val="16"/>
                <w:szCs w:val="16"/>
              </w:rPr>
              <w:t>5,8</w:t>
            </w:r>
          </w:p>
        </w:tc>
        <w:tc>
          <w:tcPr>
            <w:tcW w:w="1276" w:type="dxa"/>
            <w:vAlign w:val="center"/>
          </w:tcPr>
          <w:p w:rsidR="00C060B5" w:rsidRPr="00715563" w:rsidRDefault="00C060B5" w:rsidP="00B3524A">
            <w:pPr>
              <w:jc w:val="center"/>
              <w:rPr>
                <w:sz w:val="16"/>
                <w:szCs w:val="16"/>
              </w:rPr>
            </w:pPr>
            <w:r>
              <w:rPr>
                <w:sz w:val="16"/>
                <w:szCs w:val="16"/>
              </w:rPr>
              <w:t>939 815,94</w:t>
            </w:r>
          </w:p>
        </w:tc>
        <w:tc>
          <w:tcPr>
            <w:tcW w:w="992" w:type="dxa"/>
            <w:vAlign w:val="center"/>
          </w:tcPr>
          <w:p w:rsidR="00C060B5" w:rsidRPr="00715563" w:rsidRDefault="00C060B5" w:rsidP="00B3524A">
            <w:pPr>
              <w:jc w:val="center"/>
              <w:rPr>
                <w:sz w:val="16"/>
                <w:szCs w:val="16"/>
              </w:rPr>
            </w:pPr>
            <w:r>
              <w:rPr>
                <w:sz w:val="16"/>
                <w:szCs w:val="16"/>
              </w:rPr>
              <w:t>94,8</w:t>
            </w: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sidRPr="00715563">
              <w:rPr>
                <w:sz w:val="16"/>
                <w:szCs w:val="16"/>
              </w:rPr>
              <w:t>Функционирование мест. администрац</w:t>
            </w:r>
            <w:r>
              <w:rPr>
                <w:sz w:val="16"/>
                <w:szCs w:val="16"/>
              </w:rPr>
              <w:t>ии</w:t>
            </w:r>
          </w:p>
        </w:tc>
        <w:tc>
          <w:tcPr>
            <w:tcW w:w="708" w:type="dxa"/>
            <w:shd w:val="clear" w:color="auto" w:fill="auto"/>
            <w:noWrap/>
            <w:vAlign w:val="center"/>
            <w:hideMark/>
          </w:tcPr>
          <w:p w:rsidR="00C060B5" w:rsidRPr="00715563" w:rsidRDefault="00C060B5" w:rsidP="00B3524A">
            <w:pPr>
              <w:jc w:val="center"/>
              <w:rPr>
                <w:sz w:val="16"/>
                <w:szCs w:val="16"/>
              </w:rPr>
            </w:pPr>
            <w:r w:rsidRPr="00715563">
              <w:rPr>
                <w:sz w:val="16"/>
                <w:szCs w:val="16"/>
              </w:rPr>
              <w:t>01 04</w:t>
            </w:r>
          </w:p>
        </w:tc>
        <w:tc>
          <w:tcPr>
            <w:tcW w:w="1276" w:type="dxa"/>
            <w:shd w:val="clear" w:color="auto" w:fill="auto"/>
            <w:noWrap/>
            <w:vAlign w:val="center"/>
            <w:hideMark/>
          </w:tcPr>
          <w:p w:rsidR="00C060B5" w:rsidRPr="00715563" w:rsidRDefault="00C060B5" w:rsidP="00B3524A">
            <w:pPr>
              <w:jc w:val="center"/>
              <w:rPr>
                <w:sz w:val="16"/>
                <w:szCs w:val="16"/>
              </w:rPr>
            </w:pPr>
            <w:r>
              <w:rPr>
                <w:sz w:val="16"/>
                <w:szCs w:val="16"/>
              </w:rPr>
              <w:t>6 345 950,</w:t>
            </w: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7 545 950,0</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7 545 950,0</w:t>
            </w:r>
          </w:p>
        </w:tc>
        <w:tc>
          <w:tcPr>
            <w:tcW w:w="1233" w:type="dxa"/>
            <w:vAlign w:val="center"/>
          </w:tcPr>
          <w:p w:rsidR="00C060B5" w:rsidRPr="00715563" w:rsidRDefault="00C060B5" w:rsidP="00B3524A">
            <w:pPr>
              <w:jc w:val="center"/>
              <w:rPr>
                <w:sz w:val="16"/>
                <w:szCs w:val="16"/>
              </w:rPr>
            </w:pPr>
            <w:r>
              <w:rPr>
                <w:sz w:val="16"/>
                <w:szCs w:val="16"/>
              </w:rPr>
              <w:t>7 545 950,0</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7 310 812,96</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+1 200 000,0</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jc w:val="center"/>
              <w:rPr>
                <w:sz w:val="16"/>
                <w:szCs w:val="16"/>
              </w:rPr>
            </w:pPr>
            <w:r>
              <w:rPr>
                <w:sz w:val="16"/>
                <w:szCs w:val="16"/>
              </w:rPr>
              <w:t>-235 137,04</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96,88</w:t>
            </w:r>
          </w:p>
        </w:tc>
        <w:tc>
          <w:tcPr>
            <w:tcW w:w="850" w:type="dxa"/>
            <w:vAlign w:val="center"/>
          </w:tcPr>
          <w:p w:rsidR="00C060B5" w:rsidRPr="00715563" w:rsidRDefault="00C060B5" w:rsidP="00B3524A">
            <w:pPr>
              <w:jc w:val="center"/>
              <w:rPr>
                <w:sz w:val="16"/>
                <w:szCs w:val="16"/>
              </w:rPr>
            </w:pPr>
            <w:r>
              <w:rPr>
                <w:sz w:val="16"/>
                <w:szCs w:val="16"/>
              </w:rPr>
              <w:t>47,88</w:t>
            </w:r>
          </w:p>
        </w:tc>
        <w:tc>
          <w:tcPr>
            <w:tcW w:w="1276" w:type="dxa"/>
            <w:vAlign w:val="center"/>
          </w:tcPr>
          <w:p w:rsidR="00C060B5" w:rsidRPr="00715563" w:rsidRDefault="00C060B5" w:rsidP="00B3524A">
            <w:pPr>
              <w:jc w:val="center"/>
              <w:rPr>
                <w:sz w:val="16"/>
                <w:szCs w:val="16"/>
              </w:rPr>
            </w:pPr>
            <w:r>
              <w:rPr>
                <w:sz w:val="16"/>
                <w:szCs w:val="16"/>
              </w:rPr>
              <w:t>6 510 062,68</w:t>
            </w:r>
          </w:p>
        </w:tc>
        <w:tc>
          <w:tcPr>
            <w:tcW w:w="992" w:type="dxa"/>
            <w:vAlign w:val="center"/>
          </w:tcPr>
          <w:p w:rsidR="00C060B5" w:rsidRPr="00715563" w:rsidRDefault="00C060B5" w:rsidP="00B3524A">
            <w:pPr>
              <w:jc w:val="center"/>
              <w:rPr>
                <w:sz w:val="16"/>
                <w:szCs w:val="16"/>
              </w:rPr>
            </w:pPr>
            <w:r>
              <w:rPr>
                <w:sz w:val="16"/>
                <w:szCs w:val="16"/>
              </w:rPr>
              <w:t>112,3</w:t>
            </w: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sidRPr="00715563">
              <w:rPr>
                <w:sz w:val="16"/>
                <w:szCs w:val="16"/>
              </w:rPr>
              <w:t>Обеспечение деят</w:t>
            </w:r>
            <w:r>
              <w:rPr>
                <w:sz w:val="16"/>
                <w:szCs w:val="16"/>
              </w:rPr>
              <w:t>ельности</w:t>
            </w:r>
            <w:r w:rsidRPr="00715563">
              <w:rPr>
                <w:sz w:val="16"/>
                <w:szCs w:val="16"/>
              </w:rPr>
              <w:t xml:space="preserve"> конт</w:t>
            </w:r>
            <w:r>
              <w:rPr>
                <w:sz w:val="16"/>
                <w:szCs w:val="16"/>
              </w:rPr>
              <w:t>рольно</w:t>
            </w:r>
            <w:r w:rsidRPr="00715563">
              <w:rPr>
                <w:sz w:val="16"/>
                <w:szCs w:val="16"/>
              </w:rPr>
              <w:t>-счет</w:t>
            </w:r>
            <w:r>
              <w:rPr>
                <w:sz w:val="16"/>
                <w:szCs w:val="16"/>
              </w:rPr>
              <w:t xml:space="preserve">ного </w:t>
            </w:r>
            <w:r w:rsidRPr="00715563">
              <w:rPr>
                <w:sz w:val="16"/>
                <w:szCs w:val="16"/>
              </w:rPr>
              <w:t xml:space="preserve"> органа</w:t>
            </w:r>
          </w:p>
        </w:tc>
        <w:tc>
          <w:tcPr>
            <w:tcW w:w="708" w:type="dxa"/>
            <w:shd w:val="clear" w:color="auto" w:fill="auto"/>
            <w:noWrap/>
            <w:vAlign w:val="center"/>
            <w:hideMark/>
          </w:tcPr>
          <w:p w:rsidR="00C060B5" w:rsidRPr="00715563" w:rsidRDefault="00C060B5" w:rsidP="00B3524A">
            <w:pPr>
              <w:jc w:val="center"/>
              <w:rPr>
                <w:sz w:val="16"/>
                <w:szCs w:val="16"/>
              </w:rPr>
            </w:pPr>
            <w:r w:rsidRPr="00715563">
              <w:rPr>
                <w:sz w:val="16"/>
                <w:szCs w:val="16"/>
              </w:rPr>
              <w:t>01 06</w:t>
            </w:r>
          </w:p>
        </w:tc>
        <w:tc>
          <w:tcPr>
            <w:tcW w:w="1276" w:type="dxa"/>
            <w:shd w:val="clear" w:color="auto" w:fill="auto"/>
            <w:noWrap/>
            <w:vAlign w:val="center"/>
            <w:hideMark/>
          </w:tcPr>
          <w:p w:rsidR="00C060B5" w:rsidRPr="00715563" w:rsidRDefault="00C060B5" w:rsidP="00B3524A">
            <w:pPr>
              <w:jc w:val="center"/>
              <w:rPr>
                <w:sz w:val="16"/>
                <w:szCs w:val="16"/>
              </w:rPr>
            </w:pPr>
            <w:r>
              <w:rPr>
                <w:sz w:val="16"/>
                <w:szCs w:val="16"/>
              </w:rPr>
              <w:t>9 187,0</w:t>
            </w: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9 187,0</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9 187,0</w:t>
            </w:r>
          </w:p>
        </w:tc>
        <w:tc>
          <w:tcPr>
            <w:tcW w:w="1233" w:type="dxa"/>
            <w:vAlign w:val="center"/>
          </w:tcPr>
          <w:p w:rsidR="00C060B5" w:rsidRPr="00715563" w:rsidRDefault="00C060B5" w:rsidP="00B3524A">
            <w:pPr>
              <w:jc w:val="center"/>
              <w:rPr>
                <w:sz w:val="16"/>
                <w:szCs w:val="16"/>
              </w:rPr>
            </w:pPr>
            <w:r>
              <w:rPr>
                <w:sz w:val="16"/>
                <w:szCs w:val="16"/>
              </w:rPr>
              <w:t>9 187,0</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9 187,0</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jc w:val="center"/>
              <w:rPr>
                <w:sz w:val="16"/>
                <w:szCs w:val="16"/>
              </w:rPr>
            </w:pPr>
            <w:r>
              <w:rPr>
                <w:sz w:val="16"/>
                <w:szCs w:val="16"/>
              </w:rPr>
              <w:t>-</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100</w:t>
            </w:r>
          </w:p>
        </w:tc>
        <w:tc>
          <w:tcPr>
            <w:tcW w:w="850" w:type="dxa"/>
            <w:vAlign w:val="center"/>
          </w:tcPr>
          <w:p w:rsidR="00C060B5" w:rsidRPr="00715563" w:rsidRDefault="00C060B5" w:rsidP="00B3524A">
            <w:pPr>
              <w:jc w:val="center"/>
              <w:rPr>
                <w:sz w:val="16"/>
                <w:szCs w:val="16"/>
              </w:rPr>
            </w:pPr>
            <w:r>
              <w:rPr>
                <w:sz w:val="16"/>
                <w:szCs w:val="16"/>
              </w:rPr>
              <w:t>0,06</w:t>
            </w:r>
          </w:p>
        </w:tc>
        <w:tc>
          <w:tcPr>
            <w:tcW w:w="1276" w:type="dxa"/>
            <w:vAlign w:val="center"/>
          </w:tcPr>
          <w:p w:rsidR="00C060B5" w:rsidRPr="00715563" w:rsidRDefault="00C060B5" w:rsidP="00B3524A">
            <w:pPr>
              <w:jc w:val="center"/>
              <w:rPr>
                <w:sz w:val="16"/>
                <w:szCs w:val="16"/>
              </w:rPr>
            </w:pPr>
            <w:r>
              <w:rPr>
                <w:sz w:val="16"/>
                <w:szCs w:val="16"/>
              </w:rPr>
              <w:t>8 774,0</w:t>
            </w:r>
          </w:p>
        </w:tc>
        <w:tc>
          <w:tcPr>
            <w:tcW w:w="992" w:type="dxa"/>
            <w:vAlign w:val="center"/>
          </w:tcPr>
          <w:p w:rsidR="00C060B5" w:rsidRPr="00715563" w:rsidRDefault="00C060B5" w:rsidP="00B3524A">
            <w:pPr>
              <w:jc w:val="center"/>
              <w:rPr>
                <w:sz w:val="16"/>
                <w:szCs w:val="16"/>
              </w:rPr>
            </w:pPr>
            <w:r>
              <w:rPr>
                <w:sz w:val="16"/>
                <w:szCs w:val="16"/>
              </w:rPr>
              <w:t>104,7</w:t>
            </w: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Pr>
                <w:sz w:val="16"/>
                <w:szCs w:val="16"/>
              </w:rPr>
              <w:t>Резервные фонды</w:t>
            </w:r>
          </w:p>
        </w:tc>
        <w:tc>
          <w:tcPr>
            <w:tcW w:w="708" w:type="dxa"/>
            <w:shd w:val="clear" w:color="auto" w:fill="auto"/>
            <w:noWrap/>
            <w:vAlign w:val="center"/>
            <w:hideMark/>
          </w:tcPr>
          <w:p w:rsidR="00C060B5" w:rsidRPr="00715563" w:rsidRDefault="00C060B5" w:rsidP="00B3524A">
            <w:pPr>
              <w:jc w:val="center"/>
              <w:rPr>
                <w:sz w:val="16"/>
                <w:szCs w:val="16"/>
              </w:rPr>
            </w:pPr>
            <w:r w:rsidRPr="00715563">
              <w:rPr>
                <w:sz w:val="16"/>
                <w:szCs w:val="16"/>
              </w:rPr>
              <w:t xml:space="preserve">01 </w:t>
            </w:r>
            <w:r>
              <w:rPr>
                <w:sz w:val="16"/>
                <w:szCs w:val="16"/>
              </w:rPr>
              <w:t>11</w:t>
            </w:r>
          </w:p>
        </w:tc>
        <w:tc>
          <w:tcPr>
            <w:tcW w:w="1276" w:type="dxa"/>
            <w:shd w:val="clear" w:color="auto" w:fill="auto"/>
            <w:noWrap/>
            <w:vAlign w:val="center"/>
            <w:hideMark/>
          </w:tcPr>
          <w:p w:rsidR="00C060B5" w:rsidRPr="00715563" w:rsidRDefault="00C060B5" w:rsidP="00B3524A">
            <w:pPr>
              <w:jc w:val="center"/>
              <w:rPr>
                <w:sz w:val="16"/>
                <w:szCs w:val="16"/>
              </w:rPr>
            </w:pPr>
            <w:r>
              <w:rPr>
                <w:sz w:val="16"/>
                <w:szCs w:val="16"/>
              </w:rPr>
              <w:t>40 000,0</w:t>
            </w: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w:t>
            </w:r>
          </w:p>
        </w:tc>
        <w:tc>
          <w:tcPr>
            <w:tcW w:w="1233" w:type="dxa"/>
            <w:vAlign w:val="center"/>
          </w:tcPr>
          <w:p w:rsidR="00C060B5" w:rsidRPr="00715563" w:rsidRDefault="00C060B5" w:rsidP="00B3524A">
            <w:pPr>
              <w:jc w:val="center"/>
              <w:rPr>
                <w:sz w:val="16"/>
                <w:szCs w:val="16"/>
              </w:rPr>
            </w:pPr>
            <w:r>
              <w:rPr>
                <w:sz w:val="16"/>
                <w:szCs w:val="16"/>
              </w:rPr>
              <w:t>-</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-40 000,0</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jc w:val="center"/>
              <w:rPr>
                <w:sz w:val="16"/>
                <w:szCs w:val="16"/>
              </w:rPr>
            </w:pPr>
            <w:r>
              <w:rPr>
                <w:sz w:val="16"/>
                <w:szCs w:val="16"/>
              </w:rPr>
              <w:t>-</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100</w:t>
            </w:r>
          </w:p>
        </w:tc>
        <w:tc>
          <w:tcPr>
            <w:tcW w:w="850" w:type="dxa"/>
            <w:vAlign w:val="center"/>
          </w:tcPr>
          <w:p w:rsidR="00C060B5" w:rsidRPr="00715563" w:rsidRDefault="00C060B5" w:rsidP="00B3524A">
            <w:pPr>
              <w:jc w:val="center"/>
              <w:rPr>
                <w:sz w:val="16"/>
                <w:szCs w:val="16"/>
              </w:rPr>
            </w:pPr>
            <w:r>
              <w:rPr>
                <w:sz w:val="16"/>
                <w:szCs w:val="16"/>
              </w:rPr>
              <w:t>-</w:t>
            </w:r>
          </w:p>
        </w:tc>
        <w:tc>
          <w:tcPr>
            <w:tcW w:w="1276" w:type="dxa"/>
            <w:vAlign w:val="center"/>
          </w:tcPr>
          <w:p w:rsidR="00C060B5" w:rsidRPr="00715563" w:rsidRDefault="00C060B5" w:rsidP="00B3524A">
            <w:pPr>
              <w:jc w:val="center"/>
              <w:rPr>
                <w:sz w:val="16"/>
                <w:szCs w:val="16"/>
              </w:rPr>
            </w:pPr>
            <w:r>
              <w:rPr>
                <w:sz w:val="16"/>
                <w:szCs w:val="16"/>
              </w:rPr>
              <w:t>-</w:t>
            </w:r>
          </w:p>
        </w:tc>
        <w:tc>
          <w:tcPr>
            <w:tcW w:w="992" w:type="dxa"/>
            <w:vAlign w:val="center"/>
          </w:tcPr>
          <w:p w:rsidR="00C060B5" w:rsidRPr="00715563" w:rsidRDefault="00C060B5" w:rsidP="00B3524A">
            <w:pPr>
              <w:jc w:val="center"/>
              <w:rPr>
                <w:sz w:val="16"/>
                <w:szCs w:val="16"/>
              </w:rPr>
            </w:pPr>
            <w:r>
              <w:rPr>
                <w:sz w:val="16"/>
                <w:szCs w:val="16"/>
              </w:rPr>
              <w:t>-</w:t>
            </w: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Pr>
                <w:sz w:val="16"/>
                <w:szCs w:val="16"/>
              </w:rPr>
              <w:t>Иные общегосударственные вопросы</w:t>
            </w:r>
          </w:p>
        </w:tc>
        <w:tc>
          <w:tcPr>
            <w:tcW w:w="708" w:type="dxa"/>
            <w:shd w:val="clear" w:color="auto" w:fill="auto"/>
            <w:noWrap/>
            <w:vAlign w:val="center"/>
            <w:hideMark/>
          </w:tcPr>
          <w:p w:rsidR="00C060B5" w:rsidRPr="00715563" w:rsidRDefault="00C060B5" w:rsidP="00B3524A">
            <w:pPr>
              <w:jc w:val="center"/>
              <w:rPr>
                <w:sz w:val="16"/>
                <w:szCs w:val="16"/>
              </w:rPr>
            </w:pPr>
            <w:r w:rsidRPr="00715563">
              <w:rPr>
                <w:sz w:val="16"/>
                <w:szCs w:val="16"/>
              </w:rPr>
              <w:t>01 1</w:t>
            </w:r>
            <w:r>
              <w:rPr>
                <w:sz w:val="16"/>
                <w:szCs w:val="16"/>
              </w:rPr>
              <w:t>3</w:t>
            </w:r>
          </w:p>
        </w:tc>
        <w:tc>
          <w:tcPr>
            <w:tcW w:w="1276" w:type="dxa"/>
            <w:shd w:val="clear" w:color="auto" w:fill="auto"/>
            <w:noWrap/>
            <w:vAlign w:val="center"/>
            <w:hideMark/>
          </w:tcPr>
          <w:p w:rsidR="00C060B5" w:rsidRPr="00715563" w:rsidRDefault="00C060B5" w:rsidP="00B3524A">
            <w:pPr>
              <w:jc w:val="center"/>
              <w:rPr>
                <w:sz w:val="16"/>
                <w:szCs w:val="16"/>
              </w:rPr>
            </w:pP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208 000,0</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208 000,0</w:t>
            </w:r>
          </w:p>
        </w:tc>
        <w:tc>
          <w:tcPr>
            <w:tcW w:w="1233" w:type="dxa"/>
            <w:vAlign w:val="center"/>
          </w:tcPr>
          <w:p w:rsidR="00C060B5" w:rsidRPr="00715563" w:rsidRDefault="00C060B5" w:rsidP="00B3524A">
            <w:pPr>
              <w:jc w:val="center"/>
              <w:rPr>
                <w:sz w:val="16"/>
                <w:szCs w:val="16"/>
              </w:rPr>
            </w:pPr>
            <w:r>
              <w:rPr>
                <w:sz w:val="16"/>
                <w:szCs w:val="16"/>
              </w:rPr>
              <w:t>208 000,0</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165 559,22</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+208 000,0</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jc w:val="center"/>
              <w:rPr>
                <w:sz w:val="16"/>
                <w:szCs w:val="16"/>
              </w:rPr>
            </w:pPr>
            <w:r>
              <w:rPr>
                <w:sz w:val="16"/>
                <w:szCs w:val="16"/>
              </w:rPr>
              <w:t>-42 440,78</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79,6</w:t>
            </w:r>
          </w:p>
        </w:tc>
        <w:tc>
          <w:tcPr>
            <w:tcW w:w="850" w:type="dxa"/>
            <w:vAlign w:val="center"/>
          </w:tcPr>
          <w:p w:rsidR="00C060B5" w:rsidRPr="00715563" w:rsidRDefault="00C060B5" w:rsidP="00B3524A">
            <w:pPr>
              <w:jc w:val="center"/>
              <w:rPr>
                <w:sz w:val="16"/>
                <w:szCs w:val="16"/>
              </w:rPr>
            </w:pPr>
            <w:r>
              <w:rPr>
                <w:sz w:val="16"/>
                <w:szCs w:val="16"/>
              </w:rPr>
              <w:t>1,08</w:t>
            </w:r>
          </w:p>
        </w:tc>
        <w:tc>
          <w:tcPr>
            <w:tcW w:w="1276" w:type="dxa"/>
            <w:vAlign w:val="center"/>
          </w:tcPr>
          <w:p w:rsidR="00C060B5" w:rsidRPr="00715563" w:rsidRDefault="00C060B5" w:rsidP="00B3524A">
            <w:pPr>
              <w:jc w:val="center"/>
              <w:rPr>
                <w:sz w:val="16"/>
                <w:szCs w:val="16"/>
              </w:rPr>
            </w:pPr>
            <w:r>
              <w:rPr>
                <w:sz w:val="16"/>
                <w:szCs w:val="16"/>
              </w:rPr>
              <w:t>199 980,0</w:t>
            </w:r>
          </w:p>
        </w:tc>
        <w:tc>
          <w:tcPr>
            <w:tcW w:w="992" w:type="dxa"/>
            <w:vAlign w:val="center"/>
          </w:tcPr>
          <w:p w:rsidR="00C060B5" w:rsidRPr="00715563" w:rsidRDefault="00C060B5" w:rsidP="00B3524A">
            <w:pPr>
              <w:jc w:val="center"/>
              <w:rPr>
                <w:sz w:val="16"/>
                <w:szCs w:val="16"/>
              </w:rPr>
            </w:pPr>
            <w:r>
              <w:rPr>
                <w:sz w:val="16"/>
                <w:szCs w:val="16"/>
              </w:rPr>
              <w:t>82,8</w:t>
            </w:r>
          </w:p>
        </w:tc>
      </w:tr>
      <w:tr w:rsidR="00C060B5" w:rsidRPr="0028242E" w:rsidTr="00B3524A">
        <w:trPr>
          <w:trHeight w:val="20"/>
        </w:trPr>
        <w:tc>
          <w:tcPr>
            <w:tcW w:w="2269" w:type="dxa"/>
            <w:shd w:val="clear" w:color="auto" w:fill="auto"/>
            <w:hideMark/>
          </w:tcPr>
          <w:p w:rsidR="00C060B5" w:rsidRPr="00715563" w:rsidRDefault="00C060B5" w:rsidP="00B3524A">
            <w:pPr>
              <w:rPr>
                <w:b/>
                <w:sz w:val="16"/>
                <w:szCs w:val="16"/>
              </w:rPr>
            </w:pPr>
            <w:r w:rsidRPr="00715563">
              <w:rPr>
                <w:b/>
                <w:sz w:val="16"/>
                <w:szCs w:val="16"/>
              </w:rPr>
              <w:t>Национальная оборона</w:t>
            </w:r>
          </w:p>
        </w:tc>
        <w:tc>
          <w:tcPr>
            <w:tcW w:w="708" w:type="dxa"/>
            <w:shd w:val="clear" w:color="auto" w:fill="auto"/>
            <w:noWrap/>
            <w:vAlign w:val="center"/>
            <w:hideMark/>
          </w:tcPr>
          <w:p w:rsidR="00C060B5" w:rsidRPr="00253B9E" w:rsidRDefault="00C060B5" w:rsidP="00B3524A">
            <w:pPr>
              <w:jc w:val="center"/>
              <w:rPr>
                <w:b/>
                <w:sz w:val="16"/>
                <w:szCs w:val="16"/>
              </w:rPr>
            </w:pPr>
            <w:r w:rsidRPr="00253B9E">
              <w:rPr>
                <w:b/>
                <w:sz w:val="16"/>
                <w:szCs w:val="16"/>
              </w:rPr>
              <w:t>02 00</w:t>
            </w:r>
          </w:p>
        </w:tc>
        <w:tc>
          <w:tcPr>
            <w:tcW w:w="1276" w:type="dxa"/>
            <w:shd w:val="clear" w:color="auto" w:fill="auto"/>
            <w:noWrap/>
            <w:vAlign w:val="center"/>
            <w:hideMark/>
          </w:tcPr>
          <w:p w:rsidR="00C060B5" w:rsidRPr="00253B9E" w:rsidRDefault="00C060B5" w:rsidP="00B3524A">
            <w:pPr>
              <w:jc w:val="center"/>
              <w:rPr>
                <w:b/>
                <w:sz w:val="16"/>
                <w:szCs w:val="16"/>
              </w:rPr>
            </w:pPr>
            <w:r>
              <w:rPr>
                <w:b/>
                <w:sz w:val="16"/>
                <w:szCs w:val="16"/>
              </w:rPr>
              <w:t>370 900,0</w:t>
            </w:r>
          </w:p>
        </w:tc>
        <w:tc>
          <w:tcPr>
            <w:tcW w:w="1264" w:type="dxa"/>
            <w:shd w:val="clear" w:color="auto" w:fill="auto"/>
            <w:noWrap/>
            <w:vAlign w:val="center"/>
            <w:hideMark/>
          </w:tcPr>
          <w:p w:rsidR="00C060B5" w:rsidRPr="00253B9E" w:rsidRDefault="00C060B5" w:rsidP="00B3524A">
            <w:pPr>
              <w:jc w:val="center"/>
              <w:rPr>
                <w:b/>
                <w:sz w:val="16"/>
                <w:szCs w:val="16"/>
              </w:rPr>
            </w:pPr>
            <w:r>
              <w:rPr>
                <w:b/>
                <w:sz w:val="16"/>
                <w:szCs w:val="16"/>
              </w:rPr>
              <w:t>370 900,0</w:t>
            </w:r>
          </w:p>
        </w:tc>
        <w:tc>
          <w:tcPr>
            <w:tcW w:w="1189" w:type="dxa"/>
            <w:shd w:val="clear" w:color="auto" w:fill="auto"/>
            <w:noWrap/>
            <w:vAlign w:val="center"/>
            <w:hideMark/>
          </w:tcPr>
          <w:p w:rsidR="00C060B5" w:rsidRPr="00253B9E" w:rsidRDefault="00C060B5" w:rsidP="00B3524A">
            <w:pPr>
              <w:jc w:val="center"/>
              <w:rPr>
                <w:b/>
                <w:sz w:val="16"/>
                <w:szCs w:val="16"/>
              </w:rPr>
            </w:pPr>
            <w:r>
              <w:rPr>
                <w:b/>
                <w:sz w:val="16"/>
                <w:szCs w:val="16"/>
              </w:rPr>
              <w:t>370 900,0</w:t>
            </w:r>
          </w:p>
        </w:tc>
        <w:tc>
          <w:tcPr>
            <w:tcW w:w="1233" w:type="dxa"/>
            <w:vAlign w:val="center"/>
          </w:tcPr>
          <w:p w:rsidR="00C060B5" w:rsidRPr="00253B9E" w:rsidRDefault="00C060B5" w:rsidP="00B3524A">
            <w:pPr>
              <w:jc w:val="center"/>
              <w:rPr>
                <w:b/>
                <w:sz w:val="16"/>
                <w:szCs w:val="16"/>
              </w:rPr>
            </w:pPr>
            <w:r>
              <w:rPr>
                <w:b/>
                <w:sz w:val="16"/>
                <w:szCs w:val="16"/>
              </w:rPr>
              <w:t>370 900,0</w:t>
            </w:r>
          </w:p>
        </w:tc>
        <w:tc>
          <w:tcPr>
            <w:tcW w:w="1275" w:type="dxa"/>
            <w:shd w:val="clear" w:color="auto" w:fill="auto"/>
            <w:noWrap/>
            <w:vAlign w:val="center"/>
            <w:hideMark/>
          </w:tcPr>
          <w:p w:rsidR="00C060B5" w:rsidRPr="00253B9E" w:rsidRDefault="00C060B5" w:rsidP="00B3524A">
            <w:pPr>
              <w:jc w:val="center"/>
              <w:rPr>
                <w:b/>
                <w:sz w:val="16"/>
                <w:szCs w:val="16"/>
              </w:rPr>
            </w:pPr>
            <w:r>
              <w:rPr>
                <w:b/>
                <w:sz w:val="16"/>
                <w:szCs w:val="16"/>
              </w:rPr>
              <w:t>370 900,0</w:t>
            </w:r>
          </w:p>
        </w:tc>
        <w:tc>
          <w:tcPr>
            <w:tcW w:w="1275" w:type="dxa"/>
            <w:shd w:val="clear" w:color="auto" w:fill="auto"/>
            <w:noWrap/>
            <w:vAlign w:val="center"/>
            <w:hideMark/>
          </w:tcPr>
          <w:p w:rsidR="00C060B5" w:rsidRPr="00253B9E" w:rsidRDefault="00C060B5" w:rsidP="00B3524A">
            <w:pPr>
              <w:jc w:val="center"/>
              <w:rPr>
                <w:b/>
                <w:sz w:val="16"/>
                <w:szCs w:val="16"/>
              </w:rPr>
            </w:pPr>
            <w:r>
              <w:rPr>
                <w:b/>
                <w:sz w:val="16"/>
                <w:szCs w:val="16"/>
              </w:rPr>
              <w:t>-</w:t>
            </w:r>
          </w:p>
        </w:tc>
        <w:tc>
          <w:tcPr>
            <w:tcW w:w="924" w:type="dxa"/>
            <w:shd w:val="clear" w:color="auto" w:fill="auto"/>
            <w:noWrap/>
            <w:vAlign w:val="center"/>
            <w:hideMark/>
          </w:tcPr>
          <w:p w:rsidR="00C060B5" w:rsidRPr="00253B9E" w:rsidRDefault="00C060B5" w:rsidP="00B3524A">
            <w:pPr>
              <w:jc w:val="center"/>
              <w:rPr>
                <w:b/>
                <w:sz w:val="16"/>
                <w:szCs w:val="16"/>
              </w:rPr>
            </w:pPr>
          </w:p>
        </w:tc>
        <w:tc>
          <w:tcPr>
            <w:tcW w:w="1061" w:type="dxa"/>
            <w:shd w:val="clear" w:color="auto" w:fill="auto"/>
            <w:noWrap/>
            <w:vAlign w:val="center"/>
            <w:hideMark/>
          </w:tcPr>
          <w:p w:rsidR="00C060B5" w:rsidRPr="00253B9E" w:rsidRDefault="00C060B5" w:rsidP="00B3524A">
            <w:pPr>
              <w:jc w:val="center"/>
              <w:rPr>
                <w:b/>
                <w:sz w:val="16"/>
                <w:szCs w:val="16"/>
              </w:rPr>
            </w:pPr>
            <w:r>
              <w:rPr>
                <w:b/>
                <w:sz w:val="16"/>
                <w:szCs w:val="16"/>
              </w:rPr>
              <w:t>-</w:t>
            </w:r>
          </w:p>
        </w:tc>
        <w:tc>
          <w:tcPr>
            <w:tcW w:w="709" w:type="dxa"/>
            <w:shd w:val="clear" w:color="auto" w:fill="auto"/>
            <w:noWrap/>
            <w:vAlign w:val="center"/>
            <w:hideMark/>
          </w:tcPr>
          <w:p w:rsidR="00C060B5" w:rsidRPr="00253B9E" w:rsidRDefault="00C060B5" w:rsidP="00B3524A">
            <w:pPr>
              <w:jc w:val="center"/>
              <w:rPr>
                <w:b/>
                <w:sz w:val="16"/>
                <w:szCs w:val="16"/>
              </w:rPr>
            </w:pPr>
            <w:r>
              <w:rPr>
                <w:b/>
                <w:sz w:val="16"/>
                <w:szCs w:val="16"/>
              </w:rPr>
              <w:t>-</w:t>
            </w:r>
          </w:p>
        </w:tc>
        <w:tc>
          <w:tcPr>
            <w:tcW w:w="850" w:type="dxa"/>
            <w:vAlign w:val="center"/>
          </w:tcPr>
          <w:p w:rsidR="00C060B5" w:rsidRPr="00253B9E" w:rsidRDefault="00C060B5" w:rsidP="00B3524A">
            <w:pPr>
              <w:jc w:val="center"/>
              <w:rPr>
                <w:b/>
                <w:sz w:val="16"/>
                <w:szCs w:val="16"/>
              </w:rPr>
            </w:pPr>
            <w:r>
              <w:rPr>
                <w:b/>
                <w:sz w:val="16"/>
                <w:szCs w:val="16"/>
              </w:rPr>
              <w:t>2,4</w:t>
            </w:r>
          </w:p>
        </w:tc>
        <w:tc>
          <w:tcPr>
            <w:tcW w:w="1276" w:type="dxa"/>
            <w:vAlign w:val="center"/>
          </w:tcPr>
          <w:p w:rsidR="00C060B5" w:rsidRPr="00253B9E" w:rsidRDefault="00C060B5" w:rsidP="00B3524A">
            <w:pPr>
              <w:jc w:val="center"/>
              <w:rPr>
                <w:b/>
                <w:sz w:val="16"/>
                <w:szCs w:val="16"/>
              </w:rPr>
            </w:pPr>
            <w:r>
              <w:rPr>
                <w:b/>
                <w:sz w:val="16"/>
                <w:szCs w:val="16"/>
              </w:rPr>
              <w:t>336 400,0</w:t>
            </w:r>
          </w:p>
        </w:tc>
        <w:tc>
          <w:tcPr>
            <w:tcW w:w="992" w:type="dxa"/>
            <w:vAlign w:val="center"/>
          </w:tcPr>
          <w:p w:rsidR="00C060B5" w:rsidRPr="00253B9E" w:rsidRDefault="00C060B5" w:rsidP="00B3524A">
            <w:pPr>
              <w:jc w:val="center"/>
              <w:rPr>
                <w:b/>
                <w:sz w:val="16"/>
                <w:szCs w:val="16"/>
              </w:rPr>
            </w:pPr>
            <w:r>
              <w:rPr>
                <w:b/>
                <w:sz w:val="16"/>
                <w:szCs w:val="16"/>
              </w:rPr>
              <w:t>110,3</w:t>
            </w:r>
          </w:p>
        </w:tc>
      </w:tr>
      <w:tr w:rsidR="00C060B5" w:rsidRPr="0028242E" w:rsidTr="00B3524A">
        <w:trPr>
          <w:trHeight w:val="20"/>
        </w:trPr>
        <w:tc>
          <w:tcPr>
            <w:tcW w:w="2269" w:type="dxa"/>
            <w:shd w:val="clear" w:color="auto" w:fill="auto"/>
            <w:hideMark/>
          </w:tcPr>
          <w:p w:rsidR="00C060B5" w:rsidRPr="00715563" w:rsidRDefault="00C060B5" w:rsidP="00B3524A">
            <w:pPr>
              <w:rPr>
                <w:b/>
                <w:sz w:val="16"/>
                <w:szCs w:val="16"/>
              </w:rPr>
            </w:pPr>
            <w:r w:rsidRPr="00715563">
              <w:rPr>
                <w:b/>
                <w:sz w:val="16"/>
                <w:szCs w:val="16"/>
              </w:rPr>
              <w:t>Национальная безопасность и правоохранительная деятельность</w:t>
            </w:r>
          </w:p>
        </w:tc>
        <w:tc>
          <w:tcPr>
            <w:tcW w:w="708" w:type="dxa"/>
            <w:shd w:val="clear" w:color="auto" w:fill="auto"/>
            <w:noWrap/>
            <w:vAlign w:val="center"/>
            <w:hideMark/>
          </w:tcPr>
          <w:p w:rsidR="00C060B5" w:rsidRPr="00253B9E" w:rsidRDefault="00C060B5" w:rsidP="00B3524A">
            <w:pPr>
              <w:jc w:val="center"/>
              <w:rPr>
                <w:b/>
                <w:sz w:val="16"/>
                <w:szCs w:val="16"/>
              </w:rPr>
            </w:pPr>
            <w:r w:rsidRPr="00253B9E">
              <w:rPr>
                <w:b/>
                <w:sz w:val="16"/>
                <w:szCs w:val="16"/>
              </w:rPr>
              <w:t>03 00</w:t>
            </w:r>
          </w:p>
        </w:tc>
        <w:tc>
          <w:tcPr>
            <w:tcW w:w="1276" w:type="dxa"/>
            <w:shd w:val="clear" w:color="auto" w:fill="auto"/>
            <w:noWrap/>
            <w:vAlign w:val="center"/>
            <w:hideMark/>
          </w:tcPr>
          <w:p w:rsidR="00C060B5" w:rsidRPr="00253B9E" w:rsidRDefault="00C060B5" w:rsidP="00B3524A">
            <w:pPr>
              <w:jc w:val="center"/>
              <w:rPr>
                <w:b/>
                <w:sz w:val="16"/>
                <w:szCs w:val="16"/>
              </w:rPr>
            </w:pPr>
            <w:r>
              <w:rPr>
                <w:b/>
                <w:sz w:val="16"/>
                <w:szCs w:val="16"/>
              </w:rPr>
              <w:t>250 000,0</w:t>
            </w:r>
          </w:p>
        </w:tc>
        <w:tc>
          <w:tcPr>
            <w:tcW w:w="1264" w:type="dxa"/>
            <w:shd w:val="clear" w:color="auto" w:fill="auto"/>
            <w:noWrap/>
            <w:vAlign w:val="center"/>
            <w:hideMark/>
          </w:tcPr>
          <w:p w:rsidR="00C060B5" w:rsidRPr="00253B9E" w:rsidRDefault="00C060B5" w:rsidP="00B3524A">
            <w:pPr>
              <w:jc w:val="center"/>
              <w:rPr>
                <w:b/>
                <w:sz w:val="16"/>
                <w:szCs w:val="16"/>
              </w:rPr>
            </w:pPr>
            <w:r>
              <w:rPr>
                <w:b/>
                <w:sz w:val="16"/>
                <w:szCs w:val="16"/>
              </w:rPr>
              <w:t>440 000,0</w:t>
            </w:r>
          </w:p>
        </w:tc>
        <w:tc>
          <w:tcPr>
            <w:tcW w:w="1189" w:type="dxa"/>
            <w:shd w:val="clear" w:color="auto" w:fill="auto"/>
            <w:noWrap/>
            <w:vAlign w:val="center"/>
            <w:hideMark/>
          </w:tcPr>
          <w:p w:rsidR="00C060B5" w:rsidRPr="00253B9E" w:rsidRDefault="00C060B5" w:rsidP="00B3524A">
            <w:pPr>
              <w:jc w:val="center"/>
              <w:rPr>
                <w:b/>
                <w:sz w:val="16"/>
                <w:szCs w:val="16"/>
              </w:rPr>
            </w:pPr>
            <w:r>
              <w:rPr>
                <w:b/>
                <w:sz w:val="16"/>
                <w:szCs w:val="16"/>
              </w:rPr>
              <w:t>440 000,0</w:t>
            </w:r>
          </w:p>
        </w:tc>
        <w:tc>
          <w:tcPr>
            <w:tcW w:w="1233" w:type="dxa"/>
            <w:vAlign w:val="center"/>
          </w:tcPr>
          <w:p w:rsidR="00C060B5" w:rsidRPr="00253B9E" w:rsidRDefault="00C060B5" w:rsidP="00B3524A">
            <w:pPr>
              <w:jc w:val="center"/>
              <w:rPr>
                <w:b/>
                <w:sz w:val="16"/>
                <w:szCs w:val="16"/>
              </w:rPr>
            </w:pPr>
            <w:r>
              <w:rPr>
                <w:b/>
                <w:sz w:val="16"/>
                <w:szCs w:val="16"/>
              </w:rPr>
              <w:t>440 000,0</w:t>
            </w:r>
          </w:p>
        </w:tc>
        <w:tc>
          <w:tcPr>
            <w:tcW w:w="1275" w:type="dxa"/>
            <w:shd w:val="clear" w:color="auto" w:fill="auto"/>
            <w:noWrap/>
            <w:vAlign w:val="center"/>
            <w:hideMark/>
          </w:tcPr>
          <w:p w:rsidR="00C060B5" w:rsidRPr="00253B9E" w:rsidRDefault="00C060B5" w:rsidP="00B3524A">
            <w:pPr>
              <w:jc w:val="center"/>
              <w:rPr>
                <w:b/>
                <w:sz w:val="16"/>
                <w:szCs w:val="16"/>
              </w:rPr>
            </w:pPr>
            <w:r>
              <w:rPr>
                <w:b/>
                <w:sz w:val="16"/>
                <w:szCs w:val="16"/>
              </w:rPr>
              <w:t>434 063,51</w:t>
            </w:r>
          </w:p>
        </w:tc>
        <w:tc>
          <w:tcPr>
            <w:tcW w:w="1275" w:type="dxa"/>
            <w:shd w:val="clear" w:color="auto" w:fill="auto"/>
            <w:noWrap/>
            <w:vAlign w:val="center"/>
            <w:hideMark/>
          </w:tcPr>
          <w:p w:rsidR="00C060B5" w:rsidRPr="00253B9E" w:rsidRDefault="00C060B5" w:rsidP="00B3524A">
            <w:pPr>
              <w:jc w:val="center"/>
              <w:rPr>
                <w:b/>
                <w:sz w:val="16"/>
                <w:szCs w:val="16"/>
              </w:rPr>
            </w:pPr>
            <w:r>
              <w:rPr>
                <w:b/>
                <w:sz w:val="16"/>
                <w:szCs w:val="16"/>
              </w:rPr>
              <w:t>+190 000,0</w:t>
            </w:r>
          </w:p>
        </w:tc>
        <w:tc>
          <w:tcPr>
            <w:tcW w:w="924" w:type="dxa"/>
            <w:shd w:val="clear" w:color="auto" w:fill="auto"/>
            <w:noWrap/>
            <w:vAlign w:val="center"/>
            <w:hideMark/>
          </w:tcPr>
          <w:p w:rsidR="00C060B5" w:rsidRPr="00253B9E" w:rsidRDefault="00C060B5" w:rsidP="00B3524A">
            <w:pPr>
              <w:jc w:val="center"/>
              <w:rPr>
                <w:b/>
                <w:sz w:val="16"/>
                <w:szCs w:val="16"/>
              </w:rPr>
            </w:pPr>
          </w:p>
        </w:tc>
        <w:tc>
          <w:tcPr>
            <w:tcW w:w="1061" w:type="dxa"/>
            <w:shd w:val="clear" w:color="auto" w:fill="auto"/>
            <w:noWrap/>
            <w:vAlign w:val="center"/>
            <w:hideMark/>
          </w:tcPr>
          <w:p w:rsidR="00C060B5" w:rsidRPr="00253B9E" w:rsidRDefault="00C060B5" w:rsidP="00B3524A">
            <w:pPr>
              <w:jc w:val="center"/>
              <w:rPr>
                <w:b/>
                <w:sz w:val="16"/>
                <w:szCs w:val="16"/>
              </w:rPr>
            </w:pPr>
            <w:r>
              <w:rPr>
                <w:b/>
                <w:sz w:val="16"/>
                <w:szCs w:val="16"/>
              </w:rPr>
              <w:t>-5 936,49</w:t>
            </w:r>
          </w:p>
        </w:tc>
        <w:tc>
          <w:tcPr>
            <w:tcW w:w="709" w:type="dxa"/>
            <w:shd w:val="clear" w:color="auto" w:fill="auto"/>
            <w:noWrap/>
            <w:vAlign w:val="center"/>
            <w:hideMark/>
          </w:tcPr>
          <w:p w:rsidR="00C060B5" w:rsidRPr="00253B9E" w:rsidRDefault="00C060B5" w:rsidP="00B3524A">
            <w:pPr>
              <w:jc w:val="center"/>
              <w:rPr>
                <w:b/>
                <w:sz w:val="16"/>
                <w:szCs w:val="16"/>
              </w:rPr>
            </w:pPr>
            <w:r>
              <w:rPr>
                <w:b/>
                <w:sz w:val="16"/>
                <w:szCs w:val="16"/>
              </w:rPr>
              <w:t>98,65</w:t>
            </w:r>
          </w:p>
        </w:tc>
        <w:tc>
          <w:tcPr>
            <w:tcW w:w="850" w:type="dxa"/>
            <w:vAlign w:val="center"/>
          </w:tcPr>
          <w:p w:rsidR="00C060B5" w:rsidRPr="00253B9E" w:rsidRDefault="00C060B5" w:rsidP="00B3524A">
            <w:pPr>
              <w:jc w:val="center"/>
              <w:rPr>
                <w:b/>
                <w:sz w:val="16"/>
                <w:szCs w:val="16"/>
              </w:rPr>
            </w:pPr>
            <w:r>
              <w:rPr>
                <w:b/>
                <w:sz w:val="16"/>
                <w:szCs w:val="16"/>
              </w:rPr>
              <w:t>2,8</w:t>
            </w:r>
          </w:p>
        </w:tc>
        <w:tc>
          <w:tcPr>
            <w:tcW w:w="1276" w:type="dxa"/>
            <w:vAlign w:val="center"/>
          </w:tcPr>
          <w:p w:rsidR="00C060B5" w:rsidRPr="00253B9E" w:rsidRDefault="00C060B5" w:rsidP="00B3524A">
            <w:pPr>
              <w:jc w:val="center"/>
              <w:rPr>
                <w:b/>
                <w:sz w:val="16"/>
                <w:szCs w:val="16"/>
              </w:rPr>
            </w:pPr>
            <w:r>
              <w:rPr>
                <w:b/>
                <w:sz w:val="16"/>
                <w:szCs w:val="16"/>
              </w:rPr>
              <w:t>235 481,50</w:t>
            </w:r>
          </w:p>
        </w:tc>
        <w:tc>
          <w:tcPr>
            <w:tcW w:w="992" w:type="dxa"/>
            <w:vAlign w:val="center"/>
          </w:tcPr>
          <w:p w:rsidR="00C060B5" w:rsidRPr="00253B9E" w:rsidRDefault="00C060B5" w:rsidP="00B3524A">
            <w:pPr>
              <w:jc w:val="center"/>
              <w:rPr>
                <w:b/>
                <w:sz w:val="16"/>
                <w:szCs w:val="16"/>
              </w:rPr>
            </w:pPr>
            <w:r>
              <w:rPr>
                <w:b/>
                <w:sz w:val="16"/>
                <w:szCs w:val="16"/>
              </w:rPr>
              <w:t>184,3</w:t>
            </w: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sidRPr="00715563">
              <w:rPr>
                <w:sz w:val="16"/>
                <w:szCs w:val="16"/>
              </w:rPr>
              <w:t>Пож</w:t>
            </w:r>
            <w:r>
              <w:rPr>
                <w:sz w:val="16"/>
                <w:szCs w:val="16"/>
              </w:rPr>
              <w:t>арная</w:t>
            </w:r>
            <w:r w:rsidRPr="00715563">
              <w:rPr>
                <w:sz w:val="16"/>
                <w:szCs w:val="16"/>
              </w:rPr>
              <w:t xml:space="preserve"> безопасность</w:t>
            </w:r>
          </w:p>
        </w:tc>
        <w:tc>
          <w:tcPr>
            <w:tcW w:w="708" w:type="dxa"/>
            <w:shd w:val="clear" w:color="auto" w:fill="auto"/>
            <w:noWrap/>
            <w:vAlign w:val="center"/>
            <w:hideMark/>
          </w:tcPr>
          <w:p w:rsidR="00C060B5" w:rsidRPr="00715563" w:rsidRDefault="00C060B5" w:rsidP="00B3524A">
            <w:pPr>
              <w:jc w:val="center"/>
              <w:rPr>
                <w:sz w:val="16"/>
                <w:szCs w:val="16"/>
              </w:rPr>
            </w:pPr>
            <w:r w:rsidRPr="00715563">
              <w:rPr>
                <w:sz w:val="16"/>
                <w:szCs w:val="16"/>
              </w:rPr>
              <w:t>03 10</w:t>
            </w:r>
          </w:p>
        </w:tc>
        <w:tc>
          <w:tcPr>
            <w:tcW w:w="1276" w:type="dxa"/>
            <w:shd w:val="clear" w:color="auto" w:fill="auto"/>
            <w:noWrap/>
            <w:vAlign w:val="center"/>
            <w:hideMark/>
          </w:tcPr>
          <w:p w:rsidR="00C060B5" w:rsidRPr="00715563" w:rsidRDefault="00C060B5" w:rsidP="00B3524A">
            <w:pPr>
              <w:jc w:val="center"/>
              <w:rPr>
                <w:sz w:val="16"/>
                <w:szCs w:val="16"/>
              </w:rPr>
            </w:pPr>
            <w:r>
              <w:rPr>
                <w:sz w:val="16"/>
                <w:szCs w:val="16"/>
              </w:rPr>
              <w:t>250 000,0</w:t>
            </w: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440 000,0</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440 000,0</w:t>
            </w:r>
          </w:p>
        </w:tc>
        <w:tc>
          <w:tcPr>
            <w:tcW w:w="1233" w:type="dxa"/>
            <w:vAlign w:val="center"/>
          </w:tcPr>
          <w:p w:rsidR="00C060B5" w:rsidRPr="00715563" w:rsidRDefault="00C060B5" w:rsidP="00B3524A">
            <w:pPr>
              <w:jc w:val="center"/>
              <w:rPr>
                <w:sz w:val="16"/>
                <w:szCs w:val="16"/>
              </w:rPr>
            </w:pPr>
            <w:r>
              <w:rPr>
                <w:sz w:val="16"/>
                <w:szCs w:val="16"/>
              </w:rPr>
              <w:t>440 000,0</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434 063,51</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+190 000,0</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jc w:val="center"/>
              <w:rPr>
                <w:sz w:val="16"/>
                <w:szCs w:val="16"/>
              </w:rPr>
            </w:pPr>
            <w:r>
              <w:rPr>
                <w:sz w:val="16"/>
                <w:szCs w:val="16"/>
              </w:rPr>
              <w:t>-5 936,49</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98,65</w:t>
            </w:r>
          </w:p>
        </w:tc>
        <w:tc>
          <w:tcPr>
            <w:tcW w:w="850" w:type="dxa"/>
            <w:vAlign w:val="center"/>
          </w:tcPr>
          <w:p w:rsidR="00C060B5" w:rsidRPr="00715563" w:rsidRDefault="00C060B5" w:rsidP="00B3524A">
            <w:pPr>
              <w:jc w:val="center"/>
              <w:rPr>
                <w:sz w:val="16"/>
                <w:szCs w:val="16"/>
              </w:rPr>
            </w:pPr>
            <w:r>
              <w:rPr>
                <w:sz w:val="16"/>
                <w:szCs w:val="16"/>
              </w:rPr>
              <w:t>2,8</w:t>
            </w:r>
          </w:p>
        </w:tc>
        <w:tc>
          <w:tcPr>
            <w:tcW w:w="1276" w:type="dxa"/>
            <w:vAlign w:val="center"/>
          </w:tcPr>
          <w:p w:rsidR="00C060B5" w:rsidRPr="00715563" w:rsidRDefault="00C060B5" w:rsidP="00B3524A">
            <w:pPr>
              <w:jc w:val="center"/>
              <w:rPr>
                <w:sz w:val="16"/>
                <w:szCs w:val="16"/>
              </w:rPr>
            </w:pPr>
            <w:r>
              <w:rPr>
                <w:sz w:val="16"/>
                <w:szCs w:val="16"/>
              </w:rPr>
              <w:t>235 481,50</w:t>
            </w:r>
          </w:p>
        </w:tc>
        <w:tc>
          <w:tcPr>
            <w:tcW w:w="992" w:type="dxa"/>
            <w:vAlign w:val="center"/>
          </w:tcPr>
          <w:p w:rsidR="00C060B5" w:rsidRPr="00715563" w:rsidRDefault="00C060B5" w:rsidP="00B3524A">
            <w:pPr>
              <w:jc w:val="center"/>
              <w:rPr>
                <w:sz w:val="16"/>
                <w:szCs w:val="16"/>
              </w:rPr>
            </w:pPr>
            <w:r>
              <w:rPr>
                <w:sz w:val="16"/>
                <w:szCs w:val="16"/>
              </w:rPr>
              <w:t>184,3</w:t>
            </w:r>
          </w:p>
        </w:tc>
      </w:tr>
      <w:tr w:rsidR="00C060B5" w:rsidRPr="0028242E" w:rsidTr="00B3524A">
        <w:trPr>
          <w:trHeight w:val="20"/>
        </w:trPr>
        <w:tc>
          <w:tcPr>
            <w:tcW w:w="2269" w:type="dxa"/>
            <w:shd w:val="clear" w:color="auto" w:fill="auto"/>
            <w:hideMark/>
          </w:tcPr>
          <w:p w:rsidR="00C060B5" w:rsidRPr="00715563" w:rsidRDefault="00C060B5" w:rsidP="00B3524A">
            <w:pPr>
              <w:rPr>
                <w:b/>
                <w:sz w:val="16"/>
                <w:szCs w:val="16"/>
              </w:rPr>
            </w:pPr>
            <w:r w:rsidRPr="00715563">
              <w:rPr>
                <w:b/>
                <w:sz w:val="16"/>
                <w:szCs w:val="16"/>
              </w:rPr>
              <w:t>Национальная экономика</w:t>
            </w:r>
          </w:p>
        </w:tc>
        <w:tc>
          <w:tcPr>
            <w:tcW w:w="708" w:type="dxa"/>
            <w:shd w:val="clear" w:color="auto" w:fill="auto"/>
            <w:noWrap/>
            <w:vAlign w:val="center"/>
            <w:hideMark/>
          </w:tcPr>
          <w:p w:rsidR="00C060B5" w:rsidRPr="00253B9E" w:rsidRDefault="00C060B5" w:rsidP="00B3524A">
            <w:pPr>
              <w:jc w:val="center"/>
              <w:rPr>
                <w:b/>
                <w:sz w:val="16"/>
                <w:szCs w:val="16"/>
              </w:rPr>
            </w:pPr>
            <w:r w:rsidRPr="00253B9E">
              <w:rPr>
                <w:b/>
                <w:sz w:val="16"/>
                <w:szCs w:val="16"/>
              </w:rPr>
              <w:t>04 00</w:t>
            </w:r>
          </w:p>
        </w:tc>
        <w:tc>
          <w:tcPr>
            <w:tcW w:w="1276" w:type="dxa"/>
            <w:shd w:val="clear" w:color="auto" w:fill="auto"/>
            <w:noWrap/>
            <w:vAlign w:val="center"/>
            <w:hideMark/>
          </w:tcPr>
          <w:p w:rsidR="00C060B5" w:rsidRPr="00253B9E" w:rsidRDefault="00C060B5" w:rsidP="00B3524A">
            <w:pPr>
              <w:ind w:left="-148"/>
              <w:jc w:val="center"/>
              <w:rPr>
                <w:b/>
                <w:sz w:val="16"/>
                <w:szCs w:val="16"/>
              </w:rPr>
            </w:pPr>
            <w:r>
              <w:rPr>
                <w:b/>
                <w:sz w:val="16"/>
                <w:szCs w:val="16"/>
              </w:rPr>
              <w:t>200 000,0</w:t>
            </w:r>
          </w:p>
        </w:tc>
        <w:tc>
          <w:tcPr>
            <w:tcW w:w="1264" w:type="dxa"/>
            <w:shd w:val="clear" w:color="auto" w:fill="auto"/>
            <w:noWrap/>
            <w:vAlign w:val="center"/>
            <w:hideMark/>
          </w:tcPr>
          <w:p w:rsidR="00C060B5" w:rsidRPr="00253B9E" w:rsidRDefault="00C060B5" w:rsidP="00B3524A">
            <w:pPr>
              <w:jc w:val="center"/>
              <w:rPr>
                <w:b/>
                <w:sz w:val="16"/>
                <w:szCs w:val="16"/>
              </w:rPr>
            </w:pPr>
            <w:r>
              <w:rPr>
                <w:b/>
                <w:sz w:val="16"/>
                <w:szCs w:val="16"/>
              </w:rPr>
              <w:t>100 000,0</w:t>
            </w:r>
          </w:p>
        </w:tc>
        <w:tc>
          <w:tcPr>
            <w:tcW w:w="1189" w:type="dxa"/>
            <w:shd w:val="clear" w:color="auto" w:fill="auto"/>
            <w:noWrap/>
            <w:vAlign w:val="center"/>
            <w:hideMark/>
          </w:tcPr>
          <w:p w:rsidR="00C060B5" w:rsidRPr="00253B9E" w:rsidRDefault="00C060B5" w:rsidP="00B3524A">
            <w:pPr>
              <w:jc w:val="center"/>
              <w:rPr>
                <w:b/>
                <w:sz w:val="16"/>
                <w:szCs w:val="16"/>
              </w:rPr>
            </w:pPr>
            <w:r>
              <w:rPr>
                <w:b/>
                <w:sz w:val="16"/>
                <w:szCs w:val="16"/>
              </w:rPr>
              <w:t>100 000,0</w:t>
            </w:r>
          </w:p>
        </w:tc>
        <w:tc>
          <w:tcPr>
            <w:tcW w:w="1233" w:type="dxa"/>
            <w:vAlign w:val="center"/>
          </w:tcPr>
          <w:p w:rsidR="00C060B5" w:rsidRPr="00253B9E" w:rsidRDefault="00C060B5" w:rsidP="00B3524A">
            <w:pPr>
              <w:jc w:val="center"/>
              <w:rPr>
                <w:b/>
                <w:sz w:val="16"/>
                <w:szCs w:val="16"/>
              </w:rPr>
            </w:pPr>
            <w:r>
              <w:rPr>
                <w:b/>
                <w:sz w:val="16"/>
                <w:szCs w:val="16"/>
              </w:rPr>
              <w:t>100 000,0</w:t>
            </w:r>
          </w:p>
        </w:tc>
        <w:tc>
          <w:tcPr>
            <w:tcW w:w="1275" w:type="dxa"/>
            <w:shd w:val="clear" w:color="auto" w:fill="auto"/>
            <w:noWrap/>
            <w:vAlign w:val="center"/>
            <w:hideMark/>
          </w:tcPr>
          <w:p w:rsidR="00C060B5" w:rsidRPr="00253B9E" w:rsidRDefault="00C060B5" w:rsidP="00B3524A">
            <w:pPr>
              <w:jc w:val="center"/>
              <w:rPr>
                <w:b/>
                <w:sz w:val="16"/>
                <w:szCs w:val="16"/>
              </w:rPr>
            </w:pPr>
            <w:r>
              <w:rPr>
                <w:b/>
                <w:sz w:val="16"/>
                <w:szCs w:val="16"/>
              </w:rPr>
              <w:t>96 481,32</w:t>
            </w:r>
          </w:p>
        </w:tc>
        <w:tc>
          <w:tcPr>
            <w:tcW w:w="1275" w:type="dxa"/>
            <w:shd w:val="clear" w:color="auto" w:fill="auto"/>
            <w:noWrap/>
            <w:vAlign w:val="center"/>
            <w:hideMark/>
          </w:tcPr>
          <w:p w:rsidR="00C060B5" w:rsidRPr="00253B9E" w:rsidRDefault="00C060B5" w:rsidP="00B3524A">
            <w:pPr>
              <w:jc w:val="center"/>
              <w:rPr>
                <w:b/>
                <w:sz w:val="16"/>
                <w:szCs w:val="16"/>
              </w:rPr>
            </w:pPr>
            <w:r>
              <w:rPr>
                <w:b/>
                <w:sz w:val="16"/>
                <w:szCs w:val="16"/>
              </w:rPr>
              <w:t>-100 000,0</w:t>
            </w:r>
          </w:p>
        </w:tc>
        <w:tc>
          <w:tcPr>
            <w:tcW w:w="924" w:type="dxa"/>
            <w:shd w:val="clear" w:color="auto" w:fill="auto"/>
            <w:noWrap/>
            <w:vAlign w:val="center"/>
            <w:hideMark/>
          </w:tcPr>
          <w:p w:rsidR="00C060B5" w:rsidRPr="00253B9E" w:rsidRDefault="00C060B5" w:rsidP="00B3524A">
            <w:pPr>
              <w:jc w:val="center"/>
              <w:rPr>
                <w:b/>
                <w:sz w:val="16"/>
                <w:szCs w:val="16"/>
              </w:rPr>
            </w:pPr>
          </w:p>
        </w:tc>
        <w:tc>
          <w:tcPr>
            <w:tcW w:w="1061" w:type="dxa"/>
            <w:shd w:val="clear" w:color="auto" w:fill="auto"/>
            <w:noWrap/>
            <w:vAlign w:val="center"/>
            <w:hideMark/>
          </w:tcPr>
          <w:p w:rsidR="00C060B5" w:rsidRPr="00253B9E" w:rsidRDefault="00C060B5" w:rsidP="00B3524A">
            <w:pPr>
              <w:jc w:val="center"/>
              <w:rPr>
                <w:b/>
                <w:sz w:val="16"/>
                <w:szCs w:val="16"/>
              </w:rPr>
            </w:pPr>
            <w:r>
              <w:rPr>
                <w:b/>
                <w:sz w:val="16"/>
                <w:szCs w:val="16"/>
              </w:rPr>
              <w:t>-3 518,68</w:t>
            </w:r>
          </w:p>
        </w:tc>
        <w:tc>
          <w:tcPr>
            <w:tcW w:w="709" w:type="dxa"/>
            <w:shd w:val="clear" w:color="auto" w:fill="auto"/>
            <w:noWrap/>
            <w:vAlign w:val="center"/>
            <w:hideMark/>
          </w:tcPr>
          <w:p w:rsidR="00C060B5" w:rsidRPr="00253B9E" w:rsidRDefault="00C060B5" w:rsidP="00B3524A">
            <w:pPr>
              <w:jc w:val="center"/>
              <w:rPr>
                <w:b/>
                <w:sz w:val="16"/>
                <w:szCs w:val="16"/>
              </w:rPr>
            </w:pPr>
            <w:r>
              <w:rPr>
                <w:b/>
                <w:sz w:val="16"/>
                <w:szCs w:val="16"/>
              </w:rPr>
              <w:t>96,5</w:t>
            </w:r>
          </w:p>
        </w:tc>
        <w:tc>
          <w:tcPr>
            <w:tcW w:w="850" w:type="dxa"/>
            <w:vAlign w:val="center"/>
          </w:tcPr>
          <w:p w:rsidR="00C060B5" w:rsidRPr="00253B9E" w:rsidRDefault="00C060B5" w:rsidP="00B3524A">
            <w:pPr>
              <w:jc w:val="center"/>
              <w:rPr>
                <w:b/>
                <w:sz w:val="16"/>
                <w:szCs w:val="16"/>
              </w:rPr>
            </w:pPr>
            <w:r>
              <w:rPr>
                <w:b/>
                <w:sz w:val="16"/>
                <w:szCs w:val="16"/>
              </w:rPr>
              <w:t>0,63</w:t>
            </w:r>
          </w:p>
        </w:tc>
        <w:tc>
          <w:tcPr>
            <w:tcW w:w="1276" w:type="dxa"/>
            <w:vAlign w:val="center"/>
          </w:tcPr>
          <w:p w:rsidR="00C060B5" w:rsidRPr="00253B9E" w:rsidRDefault="00C060B5" w:rsidP="00B3524A">
            <w:pPr>
              <w:jc w:val="center"/>
              <w:rPr>
                <w:b/>
                <w:sz w:val="16"/>
                <w:szCs w:val="16"/>
              </w:rPr>
            </w:pPr>
            <w:r>
              <w:rPr>
                <w:b/>
                <w:sz w:val="16"/>
                <w:szCs w:val="16"/>
              </w:rPr>
              <w:t>3 233 538,95</w:t>
            </w:r>
          </w:p>
        </w:tc>
        <w:tc>
          <w:tcPr>
            <w:tcW w:w="992" w:type="dxa"/>
            <w:vAlign w:val="center"/>
          </w:tcPr>
          <w:p w:rsidR="00C060B5" w:rsidRPr="00253B9E" w:rsidRDefault="00C060B5" w:rsidP="00B3524A">
            <w:pPr>
              <w:jc w:val="center"/>
              <w:rPr>
                <w:b/>
                <w:sz w:val="16"/>
                <w:szCs w:val="16"/>
              </w:rPr>
            </w:pPr>
            <w:r>
              <w:rPr>
                <w:b/>
                <w:sz w:val="16"/>
                <w:szCs w:val="16"/>
              </w:rPr>
              <w:t>3,0</w:t>
            </w: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Pr>
                <w:sz w:val="16"/>
                <w:szCs w:val="16"/>
              </w:rPr>
              <w:t>Дорожное  хозяйство</w:t>
            </w:r>
          </w:p>
        </w:tc>
        <w:tc>
          <w:tcPr>
            <w:tcW w:w="708" w:type="dxa"/>
            <w:shd w:val="clear" w:color="auto" w:fill="auto"/>
            <w:noWrap/>
            <w:vAlign w:val="center"/>
            <w:hideMark/>
          </w:tcPr>
          <w:p w:rsidR="00C060B5" w:rsidRPr="00715563" w:rsidRDefault="00C060B5" w:rsidP="00B3524A">
            <w:pPr>
              <w:jc w:val="center"/>
              <w:rPr>
                <w:sz w:val="16"/>
                <w:szCs w:val="16"/>
              </w:rPr>
            </w:pPr>
            <w:r>
              <w:rPr>
                <w:sz w:val="16"/>
                <w:szCs w:val="16"/>
              </w:rPr>
              <w:t>04 09</w:t>
            </w:r>
          </w:p>
        </w:tc>
        <w:tc>
          <w:tcPr>
            <w:tcW w:w="1276" w:type="dxa"/>
            <w:shd w:val="clear" w:color="auto" w:fill="auto"/>
            <w:noWrap/>
            <w:vAlign w:val="center"/>
            <w:hideMark/>
          </w:tcPr>
          <w:p w:rsidR="00C060B5" w:rsidRPr="00715563" w:rsidRDefault="00C060B5" w:rsidP="00B3524A">
            <w:pPr>
              <w:jc w:val="center"/>
              <w:rPr>
                <w:sz w:val="16"/>
                <w:szCs w:val="16"/>
              </w:rPr>
            </w:pPr>
          </w:p>
        </w:tc>
        <w:tc>
          <w:tcPr>
            <w:tcW w:w="1264" w:type="dxa"/>
            <w:shd w:val="clear" w:color="auto" w:fill="auto"/>
            <w:noWrap/>
            <w:vAlign w:val="center"/>
            <w:hideMark/>
          </w:tcPr>
          <w:p w:rsidR="00C060B5" w:rsidRPr="00715563" w:rsidRDefault="00C060B5" w:rsidP="00B3524A">
            <w:pPr>
              <w:jc w:val="center"/>
              <w:rPr>
                <w:sz w:val="16"/>
                <w:szCs w:val="16"/>
              </w:rPr>
            </w:pPr>
          </w:p>
        </w:tc>
        <w:tc>
          <w:tcPr>
            <w:tcW w:w="1189" w:type="dxa"/>
            <w:shd w:val="clear" w:color="auto" w:fill="auto"/>
            <w:noWrap/>
            <w:vAlign w:val="center"/>
            <w:hideMark/>
          </w:tcPr>
          <w:p w:rsidR="00C060B5" w:rsidRPr="00715563" w:rsidRDefault="00C060B5" w:rsidP="00B3524A">
            <w:pPr>
              <w:jc w:val="center"/>
              <w:rPr>
                <w:sz w:val="16"/>
                <w:szCs w:val="16"/>
              </w:rPr>
            </w:pPr>
          </w:p>
        </w:tc>
        <w:tc>
          <w:tcPr>
            <w:tcW w:w="1233" w:type="dxa"/>
            <w:vAlign w:val="center"/>
          </w:tcPr>
          <w:p w:rsidR="00C060B5" w:rsidRPr="00715563" w:rsidRDefault="00C060B5" w:rsidP="00B3524A">
            <w:pPr>
              <w:jc w:val="center"/>
              <w:rPr>
                <w:sz w:val="16"/>
                <w:szCs w:val="16"/>
              </w:rPr>
            </w:pPr>
          </w:p>
        </w:tc>
        <w:tc>
          <w:tcPr>
            <w:tcW w:w="1275" w:type="dxa"/>
            <w:shd w:val="clear" w:color="auto" w:fill="auto"/>
            <w:noWrap/>
            <w:vAlign w:val="center"/>
            <w:hideMark/>
          </w:tcPr>
          <w:p w:rsidR="00C060B5" w:rsidRPr="00715563" w:rsidRDefault="00C060B5" w:rsidP="00B3524A">
            <w:pPr>
              <w:jc w:val="center"/>
              <w:rPr>
                <w:sz w:val="16"/>
                <w:szCs w:val="16"/>
              </w:rPr>
            </w:pPr>
          </w:p>
        </w:tc>
        <w:tc>
          <w:tcPr>
            <w:tcW w:w="1275" w:type="dxa"/>
            <w:shd w:val="clear" w:color="auto" w:fill="auto"/>
            <w:noWrap/>
            <w:vAlign w:val="center"/>
            <w:hideMark/>
          </w:tcPr>
          <w:p w:rsidR="00C060B5" w:rsidRPr="00715563" w:rsidRDefault="00C060B5" w:rsidP="00B3524A">
            <w:pPr>
              <w:jc w:val="center"/>
              <w:rPr>
                <w:sz w:val="16"/>
                <w:szCs w:val="16"/>
              </w:rPr>
            </w:pP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ind w:left="-152"/>
              <w:jc w:val="center"/>
              <w:rPr>
                <w:sz w:val="16"/>
                <w:szCs w:val="16"/>
              </w:rPr>
            </w:pPr>
          </w:p>
        </w:tc>
        <w:tc>
          <w:tcPr>
            <w:tcW w:w="709" w:type="dxa"/>
            <w:shd w:val="clear" w:color="auto" w:fill="auto"/>
            <w:noWrap/>
            <w:vAlign w:val="center"/>
            <w:hideMark/>
          </w:tcPr>
          <w:p w:rsidR="00C060B5" w:rsidRPr="00715563" w:rsidRDefault="00C060B5" w:rsidP="00B3524A">
            <w:pPr>
              <w:jc w:val="center"/>
              <w:rPr>
                <w:sz w:val="16"/>
                <w:szCs w:val="16"/>
              </w:rPr>
            </w:pPr>
          </w:p>
        </w:tc>
        <w:tc>
          <w:tcPr>
            <w:tcW w:w="850" w:type="dxa"/>
            <w:vAlign w:val="center"/>
          </w:tcPr>
          <w:p w:rsidR="00C060B5" w:rsidRPr="00715563" w:rsidRDefault="00C060B5" w:rsidP="00B3524A">
            <w:pPr>
              <w:jc w:val="center"/>
              <w:rPr>
                <w:sz w:val="16"/>
                <w:szCs w:val="16"/>
              </w:rPr>
            </w:pPr>
          </w:p>
        </w:tc>
        <w:tc>
          <w:tcPr>
            <w:tcW w:w="1276" w:type="dxa"/>
            <w:vAlign w:val="center"/>
          </w:tcPr>
          <w:p w:rsidR="00C060B5" w:rsidRPr="00715563" w:rsidRDefault="00C060B5" w:rsidP="00B3524A">
            <w:pPr>
              <w:jc w:val="center"/>
              <w:rPr>
                <w:sz w:val="16"/>
                <w:szCs w:val="16"/>
              </w:rPr>
            </w:pPr>
            <w:r>
              <w:rPr>
                <w:sz w:val="16"/>
                <w:szCs w:val="16"/>
              </w:rPr>
              <w:t>3123497,48</w:t>
            </w:r>
          </w:p>
        </w:tc>
        <w:tc>
          <w:tcPr>
            <w:tcW w:w="992" w:type="dxa"/>
            <w:vAlign w:val="center"/>
          </w:tcPr>
          <w:p w:rsidR="00C060B5" w:rsidRPr="00715563" w:rsidRDefault="00C060B5" w:rsidP="00B3524A">
            <w:pPr>
              <w:jc w:val="center"/>
              <w:rPr>
                <w:sz w:val="16"/>
                <w:szCs w:val="16"/>
              </w:rPr>
            </w:pP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sidRPr="00715563">
              <w:rPr>
                <w:sz w:val="16"/>
                <w:szCs w:val="16"/>
              </w:rPr>
              <w:t>Другие вопросы</w:t>
            </w:r>
          </w:p>
        </w:tc>
        <w:tc>
          <w:tcPr>
            <w:tcW w:w="708" w:type="dxa"/>
            <w:shd w:val="clear" w:color="auto" w:fill="auto"/>
            <w:noWrap/>
            <w:vAlign w:val="center"/>
            <w:hideMark/>
          </w:tcPr>
          <w:p w:rsidR="00C060B5" w:rsidRPr="00715563" w:rsidRDefault="00C060B5" w:rsidP="00B3524A">
            <w:pPr>
              <w:jc w:val="center"/>
              <w:rPr>
                <w:sz w:val="16"/>
                <w:szCs w:val="16"/>
              </w:rPr>
            </w:pPr>
            <w:r w:rsidRPr="00715563">
              <w:rPr>
                <w:sz w:val="16"/>
                <w:szCs w:val="16"/>
              </w:rPr>
              <w:t>04 12</w:t>
            </w:r>
          </w:p>
        </w:tc>
        <w:tc>
          <w:tcPr>
            <w:tcW w:w="1276" w:type="dxa"/>
            <w:shd w:val="clear" w:color="auto" w:fill="auto"/>
            <w:noWrap/>
            <w:vAlign w:val="center"/>
            <w:hideMark/>
          </w:tcPr>
          <w:p w:rsidR="00C060B5" w:rsidRPr="00715563" w:rsidRDefault="00C060B5" w:rsidP="00B3524A">
            <w:pPr>
              <w:jc w:val="center"/>
              <w:rPr>
                <w:sz w:val="16"/>
                <w:szCs w:val="16"/>
              </w:rPr>
            </w:pPr>
            <w:r>
              <w:rPr>
                <w:sz w:val="16"/>
                <w:szCs w:val="16"/>
              </w:rPr>
              <w:t>200 000,0</w:t>
            </w: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100 000,0</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100 000,0</w:t>
            </w:r>
          </w:p>
        </w:tc>
        <w:tc>
          <w:tcPr>
            <w:tcW w:w="1233" w:type="dxa"/>
            <w:vAlign w:val="center"/>
          </w:tcPr>
          <w:p w:rsidR="00C060B5" w:rsidRPr="00715563" w:rsidRDefault="00C060B5" w:rsidP="00B3524A">
            <w:pPr>
              <w:jc w:val="center"/>
              <w:rPr>
                <w:sz w:val="16"/>
                <w:szCs w:val="16"/>
              </w:rPr>
            </w:pPr>
            <w:r>
              <w:rPr>
                <w:sz w:val="16"/>
                <w:szCs w:val="16"/>
              </w:rPr>
              <w:t>100 000,0</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96 481,32</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-100 000,0</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ind w:left="-152"/>
              <w:jc w:val="center"/>
              <w:rPr>
                <w:sz w:val="16"/>
                <w:szCs w:val="16"/>
              </w:rPr>
            </w:pPr>
            <w:r>
              <w:rPr>
                <w:sz w:val="16"/>
                <w:szCs w:val="16"/>
              </w:rPr>
              <w:t>-3 518,68</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96,5</w:t>
            </w:r>
          </w:p>
        </w:tc>
        <w:tc>
          <w:tcPr>
            <w:tcW w:w="850" w:type="dxa"/>
            <w:vAlign w:val="center"/>
          </w:tcPr>
          <w:p w:rsidR="00C060B5" w:rsidRPr="00715563" w:rsidRDefault="00C060B5" w:rsidP="00B3524A">
            <w:pPr>
              <w:jc w:val="center"/>
              <w:rPr>
                <w:sz w:val="16"/>
                <w:szCs w:val="16"/>
              </w:rPr>
            </w:pPr>
            <w:r>
              <w:rPr>
                <w:sz w:val="16"/>
                <w:szCs w:val="16"/>
              </w:rPr>
              <w:t>0,63</w:t>
            </w:r>
          </w:p>
        </w:tc>
        <w:tc>
          <w:tcPr>
            <w:tcW w:w="1276" w:type="dxa"/>
            <w:vAlign w:val="center"/>
          </w:tcPr>
          <w:p w:rsidR="00C060B5" w:rsidRPr="00715563" w:rsidRDefault="00C060B5" w:rsidP="00B3524A">
            <w:pPr>
              <w:jc w:val="center"/>
              <w:rPr>
                <w:sz w:val="16"/>
                <w:szCs w:val="16"/>
              </w:rPr>
            </w:pPr>
            <w:r>
              <w:rPr>
                <w:sz w:val="16"/>
                <w:szCs w:val="16"/>
              </w:rPr>
              <w:t>110 0471,47</w:t>
            </w:r>
          </w:p>
        </w:tc>
        <w:tc>
          <w:tcPr>
            <w:tcW w:w="992" w:type="dxa"/>
            <w:vAlign w:val="center"/>
          </w:tcPr>
          <w:p w:rsidR="00C060B5" w:rsidRPr="00715563" w:rsidRDefault="00C060B5" w:rsidP="00B3524A">
            <w:pPr>
              <w:jc w:val="center"/>
              <w:rPr>
                <w:sz w:val="16"/>
                <w:szCs w:val="16"/>
              </w:rPr>
            </w:pPr>
            <w:r>
              <w:rPr>
                <w:sz w:val="16"/>
                <w:szCs w:val="16"/>
              </w:rPr>
              <w:t>87,7</w:t>
            </w:r>
          </w:p>
        </w:tc>
      </w:tr>
      <w:tr w:rsidR="00C060B5" w:rsidRPr="0028242E" w:rsidTr="00B3524A">
        <w:trPr>
          <w:trHeight w:val="20"/>
        </w:trPr>
        <w:tc>
          <w:tcPr>
            <w:tcW w:w="2269" w:type="dxa"/>
            <w:shd w:val="clear" w:color="auto" w:fill="auto"/>
            <w:hideMark/>
          </w:tcPr>
          <w:p w:rsidR="00C060B5" w:rsidRPr="00715563" w:rsidRDefault="00C060B5" w:rsidP="00B3524A">
            <w:pPr>
              <w:rPr>
                <w:b/>
                <w:sz w:val="16"/>
                <w:szCs w:val="16"/>
              </w:rPr>
            </w:pPr>
            <w:r w:rsidRPr="00715563">
              <w:rPr>
                <w:b/>
                <w:sz w:val="16"/>
                <w:szCs w:val="16"/>
              </w:rPr>
              <w:t>Жилищно-коммунальное хозяйство</w:t>
            </w:r>
          </w:p>
        </w:tc>
        <w:tc>
          <w:tcPr>
            <w:tcW w:w="708" w:type="dxa"/>
            <w:shd w:val="clear" w:color="auto" w:fill="auto"/>
            <w:noWrap/>
            <w:vAlign w:val="center"/>
            <w:hideMark/>
          </w:tcPr>
          <w:p w:rsidR="00C060B5" w:rsidRPr="00253B9E" w:rsidRDefault="00C060B5" w:rsidP="00B3524A">
            <w:pPr>
              <w:jc w:val="center"/>
              <w:rPr>
                <w:b/>
                <w:sz w:val="16"/>
                <w:szCs w:val="16"/>
              </w:rPr>
            </w:pPr>
            <w:r w:rsidRPr="00253B9E">
              <w:rPr>
                <w:b/>
                <w:sz w:val="16"/>
                <w:szCs w:val="16"/>
              </w:rPr>
              <w:t>05 00</w:t>
            </w:r>
          </w:p>
        </w:tc>
        <w:tc>
          <w:tcPr>
            <w:tcW w:w="1276" w:type="dxa"/>
            <w:shd w:val="clear" w:color="auto" w:fill="auto"/>
            <w:noWrap/>
            <w:vAlign w:val="center"/>
            <w:hideMark/>
          </w:tcPr>
          <w:p w:rsidR="00C060B5" w:rsidRPr="00253B9E" w:rsidRDefault="00C060B5" w:rsidP="00B3524A">
            <w:pPr>
              <w:jc w:val="center"/>
              <w:rPr>
                <w:b/>
                <w:sz w:val="16"/>
                <w:szCs w:val="16"/>
              </w:rPr>
            </w:pPr>
            <w:r>
              <w:rPr>
                <w:b/>
                <w:sz w:val="16"/>
                <w:szCs w:val="16"/>
              </w:rPr>
              <w:t>2 150 000,0</w:t>
            </w:r>
          </w:p>
        </w:tc>
        <w:tc>
          <w:tcPr>
            <w:tcW w:w="1264" w:type="dxa"/>
            <w:shd w:val="clear" w:color="auto" w:fill="auto"/>
            <w:noWrap/>
            <w:vAlign w:val="center"/>
            <w:hideMark/>
          </w:tcPr>
          <w:p w:rsidR="00C060B5" w:rsidRPr="00253B9E" w:rsidRDefault="00C060B5" w:rsidP="00B3524A">
            <w:pPr>
              <w:jc w:val="center"/>
              <w:rPr>
                <w:b/>
                <w:sz w:val="16"/>
                <w:szCs w:val="16"/>
              </w:rPr>
            </w:pPr>
            <w:r>
              <w:rPr>
                <w:b/>
                <w:sz w:val="16"/>
                <w:szCs w:val="16"/>
              </w:rPr>
              <w:t>5 724 263,57</w:t>
            </w:r>
          </w:p>
        </w:tc>
        <w:tc>
          <w:tcPr>
            <w:tcW w:w="1189" w:type="dxa"/>
            <w:shd w:val="clear" w:color="auto" w:fill="auto"/>
            <w:noWrap/>
            <w:vAlign w:val="center"/>
            <w:hideMark/>
          </w:tcPr>
          <w:p w:rsidR="00C060B5" w:rsidRPr="00253B9E" w:rsidRDefault="00C060B5" w:rsidP="00B3524A">
            <w:pPr>
              <w:jc w:val="center"/>
              <w:rPr>
                <w:b/>
                <w:sz w:val="16"/>
                <w:szCs w:val="16"/>
              </w:rPr>
            </w:pPr>
            <w:r>
              <w:rPr>
                <w:b/>
                <w:sz w:val="16"/>
                <w:szCs w:val="16"/>
              </w:rPr>
              <w:t>5 724 263,57</w:t>
            </w:r>
          </w:p>
        </w:tc>
        <w:tc>
          <w:tcPr>
            <w:tcW w:w="1233" w:type="dxa"/>
            <w:vAlign w:val="center"/>
          </w:tcPr>
          <w:p w:rsidR="00C060B5" w:rsidRPr="00253B9E" w:rsidRDefault="00C060B5" w:rsidP="00B3524A">
            <w:pPr>
              <w:jc w:val="center"/>
              <w:rPr>
                <w:b/>
                <w:sz w:val="16"/>
                <w:szCs w:val="16"/>
              </w:rPr>
            </w:pPr>
            <w:r>
              <w:rPr>
                <w:b/>
                <w:sz w:val="16"/>
                <w:szCs w:val="16"/>
              </w:rPr>
              <w:t>5 724 263,57</w:t>
            </w:r>
          </w:p>
        </w:tc>
        <w:tc>
          <w:tcPr>
            <w:tcW w:w="1275" w:type="dxa"/>
            <w:shd w:val="clear" w:color="auto" w:fill="auto"/>
            <w:noWrap/>
            <w:vAlign w:val="center"/>
            <w:hideMark/>
          </w:tcPr>
          <w:p w:rsidR="00C060B5" w:rsidRPr="00253B9E" w:rsidRDefault="00C060B5" w:rsidP="00B3524A">
            <w:pPr>
              <w:jc w:val="center"/>
              <w:rPr>
                <w:b/>
                <w:sz w:val="16"/>
                <w:szCs w:val="16"/>
              </w:rPr>
            </w:pPr>
            <w:r>
              <w:rPr>
                <w:b/>
                <w:sz w:val="16"/>
                <w:szCs w:val="16"/>
              </w:rPr>
              <w:t>5 451 767,03</w:t>
            </w:r>
          </w:p>
        </w:tc>
        <w:tc>
          <w:tcPr>
            <w:tcW w:w="1275" w:type="dxa"/>
            <w:shd w:val="clear" w:color="auto" w:fill="auto"/>
            <w:noWrap/>
            <w:vAlign w:val="center"/>
            <w:hideMark/>
          </w:tcPr>
          <w:p w:rsidR="00C060B5" w:rsidRPr="00253B9E" w:rsidRDefault="00C060B5" w:rsidP="00B3524A">
            <w:pPr>
              <w:jc w:val="center"/>
              <w:rPr>
                <w:b/>
                <w:sz w:val="16"/>
                <w:szCs w:val="16"/>
              </w:rPr>
            </w:pPr>
            <w:r>
              <w:rPr>
                <w:b/>
                <w:sz w:val="16"/>
                <w:szCs w:val="16"/>
              </w:rPr>
              <w:t>+3 574 263,57</w:t>
            </w:r>
          </w:p>
        </w:tc>
        <w:tc>
          <w:tcPr>
            <w:tcW w:w="924" w:type="dxa"/>
            <w:shd w:val="clear" w:color="auto" w:fill="auto"/>
            <w:noWrap/>
            <w:vAlign w:val="center"/>
            <w:hideMark/>
          </w:tcPr>
          <w:p w:rsidR="00C060B5" w:rsidRPr="00253B9E" w:rsidRDefault="00C060B5" w:rsidP="00B3524A">
            <w:pPr>
              <w:jc w:val="center"/>
              <w:rPr>
                <w:b/>
                <w:sz w:val="16"/>
                <w:szCs w:val="16"/>
              </w:rPr>
            </w:pPr>
          </w:p>
        </w:tc>
        <w:tc>
          <w:tcPr>
            <w:tcW w:w="1061" w:type="dxa"/>
            <w:shd w:val="clear" w:color="auto" w:fill="auto"/>
            <w:noWrap/>
            <w:vAlign w:val="center"/>
            <w:hideMark/>
          </w:tcPr>
          <w:p w:rsidR="00C060B5" w:rsidRPr="00253B9E" w:rsidRDefault="00C060B5" w:rsidP="00B3524A">
            <w:pPr>
              <w:ind w:left="-152"/>
              <w:jc w:val="center"/>
              <w:rPr>
                <w:b/>
                <w:sz w:val="16"/>
                <w:szCs w:val="16"/>
              </w:rPr>
            </w:pPr>
            <w:r>
              <w:rPr>
                <w:b/>
                <w:sz w:val="16"/>
                <w:szCs w:val="16"/>
              </w:rPr>
              <w:t>-272 496,54</w:t>
            </w:r>
          </w:p>
        </w:tc>
        <w:tc>
          <w:tcPr>
            <w:tcW w:w="709" w:type="dxa"/>
            <w:shd w:val="clear" w:color="auto" w:fill="auto"/>
            <w:noWrap/>
            <w:vAlign w:val="center"/>
            <w:hideMark/>
          </w:tcPr>
          <w:p w:rsidR="00C060B5" w:rsidRPr="00253B9E" w:rsidRDefault="00C060B5" w:rsidP="00B3524A">
            <w:pPr>
              <w:jc w:val="center"/>
              <w:rPr>
                <w:b/>
                <w:sz w:val="16"/>
                <w:szCs w:val="16"/>
              </w:rPr>
            </w:pPr>
            <w:r>
              <w:rPr>
                <w:b/>
                <w:sz w:val="16"/>
                <w:szCs w:val="16"/>
              </w:rPr>
              <w:t>95,24</w:t>
            </w:r>
          </w:p>
        </w:tc>
        <w:tc>
          <w:tcPr>
            <w:tcW w:w="850" w:type="dxa"/>
            <w:vAlign w:val="center"/>
          </w:tcPr>
          <w:p w:rsidR="00C060B5" w:rsidRPr="00253B9E" w:rsidRDefault="00C060B5" w:rsidP="00B3524A">
            <w:pPr>
              <w:jc w:val="center"/>
              <w:rPr>
                <w:b/>
                <w:sz w:val="16"/>
                <w:szCs w:val="16"/>
              </w:rPr>
            </w:pPr>
            <w:r>
              <w:rPr>
                <w:b/>
                <w:sz w:val="16"/>
                <w:szCs w:val="16"/>
              </w:rPr>
              <w:t>35,7</w:t>
            </w:r>
          </w:p>
        </w:tc>
        <w:tc>
          <w:tcPr>
            <w:tcW w:w="1276" w:type="dxa"/>
            <w:vAlign w:val="center"/>
          </w:tcPr>
          <w:p w:rsidR="00C060B5" w:rsidRPr="00253B9E" w:rsidRDefault="00C060B5" w:rsidP="00B3524A">
            <w:pPr>
              <w:jc w:val="center"/>
              <w:rPr>
                <w:b/>
                <w:sz w:val="16"/>
                <w:szCs w:val="16"/>
              </w:rPr>
            </w:pPr>
            <w:r>
              <w:rPr>
                <w:b/>
                <w:sz w:val="16"/>
                <w:szCs w:val="16"/>
              </w:rPr>
              <w:t>3 053 994,55</w:t>
            </w:r>
          </w:p>
        </w:tc>
        <w:tc>
          <w:tcPr>
            <w:tcW w:w="992" w:type="dxa"/>
            <w:vAlign w:val="center"/>
          </w:tcPr>
          <w:p w:rsidR="00C060B5" w:rsidRPr="00253B9E" w:rsidRDefault="00C060B5" w:rsidP="00B3524A">
            <w:pPr>
              <w:jc w:val="center"/>
              <w:rPr>
                <w:b/>
                <w:sz w:val="16"/>
                <w:szCs w:val="16"/>
              </w:rPr>
            </w:pPr>
            <w:r>
              <w:rPr>
                <w:b/>
                <w:sz w:val="16"/>
                <w:szCs w:val="16"/>
              </w:rPr>
              <w:t>178,5</w:t>
            </w:r>
          </w:p>
        </w:tc>
      </w:tr>
      <w:tr w:rsidR="00C060B5" w:rsidRPr="0028242E" w:rsidTr="00B3524A">
        <w:trPr>
          <w:trHeight w:val="20"/>
        </w:trPr>
        <w:tc>
          <w:tcPr>
            <w:tcW w:w="2269" w:type="dxa"/>
            <w:shd w:val="clear" w:color="auto" w:fill="auto"/>
            <w:hideMark/>
          </w:tcPr>
          <w:p w:rsidR="00C060B5" w:rsidRPr="00191CB5" w:rsidRDefault="00C060B5" w:rsidP="00B3524A">
            <w:pPr>
              <w:jc w:val="right"/>
              <w:rPr>
                <w:bCs/>
                <w:sz w:val="16"/>
                <w:szCs w:val="16"/>
              </w:rPr>
            </w:pPr>
            <w:r w:rsidRPr="00191CB5">
              <w:rPr>
                <w:bCs/>
                <w:sz w:val="16"/>
                <w:szCs w:val="16"/>
              </w:rPr>
              <w:t>Ж</w:t>
            </w:r>
            <w:r>
              <w:rPr>
                <w:bCs/>
                <w:sz w:val="16"/>
                <w:szCs w:val="16"/>
              </w:rPr>
              <w:t>ил</w:t>
            </w:r>
            <w:r w:rsidRPr="00191CB5">
              <w:rPr>
                <w:bCs/>
                <w:sz w:val="16"/>
                <w:szCs w:val="16"/>
              </w:rPr>
              <w:t xml:space="preserve">ищное </w:t>
            </w:r>
            <w:r>
              <w:rPr>
                <w:bCs/>
                <w:sz w:val="16"/>
                <w:szCs w:val="16"/>
              </w:rPr>
              <w:t xml:space="preserve"> </w:t>
            </w:r>
            <w:r w:rsidRPr="00191CB5">
              <w:rPr>
                <w:bCs/>
                <w:sz w:val="16"/>
                <w:szCs w:val="16"/>
              </w:rPr>
              <w:t>хозяйство</w:t>
            </w:r>
          </w:p>
        </w:tc>
        <w:tc>
          <w:tcPr>
            <w:tcW w:w="708" w:type="dxa"/>
            <w:shd w:val="clear" w:color="auto" w:fill="auto"/>
            <w:noWrap/>
            <w:vAlign w:val="center"/>
            <w:hideMark/>
          </w:tcPr>
          <w:p w:rsidR="00C060B5" w:rsidRPr="00715563" w:rsidRDefault="00C060B5" w:rsidP="00B3524A">
            <w:pPr>
              <w:jc w:val="center"/>
              <w:rPr>
                <w:sz w:val="16"/>
                <w:szCs w:val="16"/>
              </w:rPr>
            </w:pPr>
            <w:r>
              <w:rPr>
                <w:sz w:val="16"/>
                <w:szCs w:val="16"/>
              </w:rPr>
              <w:t>05 01</w:t>
            </w:r>
          </w:p>
        </w:tc>
        <w:tc>
          <w:tcPr>
            <w:tcW w:w="1276" w:type="dxa"/>
            <w:shd w:val="clear" w:color="auto" w:fill="auto"/>
            <w:noWrap/>
            <w:vAlign w:val="center"/>
            <w:hideMark/>
          </w:tcPr>
          <w:p w:rsidR="00C060B5" w:rsidRPr="00715563" w:rsidRDefault="00C060B5" w:rsidP="00B3524A">
            <w:pPr>
              <w:jc w:val="center"/>
              <w:rPr>
                <w:sz w:val="16"/>
                <w:szCs w:val="16"/>
              </w:rPr>
            </w:pP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31 214,74</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31 214,74</w:t>
            </w:r>
          </w:p>
        </w:tc>
        <w:tc>
          <w:tcPr>
            <w:tcW w:w="1233" w:type="dxa"/>
            <w:vAlign w:val="center"/>
          </w:tcPr>
          <w:p w:rsidR="00C060B5" w:rsidRPr="00715563" w:rsidRDefault="00C060B5" w:rsidP="00B3524A">
            <w:pPr>
              <w:jc w:val="center"/>
              <w:rPr>
                <w:sz w:val="16"/>
                <w:szCs w:val="16"/>
              </w:rPr>
            </w:pPr>
            <w:r>
              <w:rPr>
                <w:sz w:val="16"/>
                <w:szCs w:val="16"/>
              </w:rPr>
              <w:t>31 214,74</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31 155,66</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+31 155,66</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ind w:left="-152"/>
              <w:jc w:val="center"/>
              <w:rPr>
                <w:sz w:val="16"/>
                <w:szCs w:val="16"/>
              </w:rPr>
            </w:pPr>
            <w:r>
              <w:rPr>
                <w:sz w:val="16"/>
                <w:szCs w:val="16"/>
              </w:rPr>
              <w:t>-59,08</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99,81</w:t>
            </w:r>
          </w:p>
        </w:tc>
        <w:tc>
          <w:tcPr>
            <w:tcW w:w="850" w:type="dxa"/>
            <w:vAlign w:val="center"/>
          </w:tcPr>
          <w:p w:rsidR="00C060B5" w:rsidRPr="00715563" w:rsidRDefault="00C060B5" w:rsidP="00B3524A">
            <w:pPr>
              <w:jc w:val="center"/>
              <w:rPr>
                <w:sz w:val="16"/>
                <w:szCs w:val="16"/>
              </w:rPr>
            </w:pPr>
            <w:r>
              <w:rPr>
                <w:sz w:val="16"/>
                <w:szCs w:val="16"/>
              </w:rPr>
              <w:t>0,2</w:t>
            </w:r>
          </w:p>
        </w:tc>
        <w:tc>
          <w:tcPr>
            <w:tcW w:w="1276" w:type="dxa"/>
            <w:vAlign w:val="center"/>
          </w:tcPr>
          <w:p w:rsidR="00C060B5" w:rsidRPr="00715563" w:rsidRDefault="00C060B5" w:rsidP="00B3524A">
            <w:pPr>
              <w:jc w:val="center"/>
              <w:rPr>
                <w:sz w:val="16"/>
                <w:szCs w:val="16"/>
              </w:rPr>
            </w:pPr>
            <w:r>
              <w:rPr>
                <w:sz w:val="16"/>
                <w:szCs w:val="16"/>
              </w:rPr>
              <w:t>209 244,18</w:t>
            </w:r>
          </w:p>
        </w:tc>
        <w:tc>
          <w:tcPr>
            <w:tcW w:w="992" w:type="dxa"/>
            <w:vAlign w:val="center"/>
          </w:tcPr>
          <w:p w:rsidR="00C060B5" w:rsidRPr="00715563" w:rsidRDefault="00C060B5" w:rsidP="00B3524A">
            <w:pPr>
              <w:jc w:val="center"/>
              <w:rPr>
                <w:sz w:val="16"/>
                <w:szCs w:val="16"/>
              </w:rPr>
            </w:pPr>
            <w:r>
              <w:rPr>
                <w:sz w:val="16"/>
                <w:szCs w:val="16"/>
              </w:rPr>
              <w:t>14,9</w:t>
            </w:r>
          </w:p>
        </w:tc>
      </w:tr>
      <w:tr w:rsidR="00C060B5" w:rsidRPr="0028242E" w:rsidTr="00B3524A">
        <w:trPr>
          <w:trHeight w:val="20"/>
        </w:trPr>
        <w:tc>
          <w:tcPr>
            <w:tcW w:w="2269" w:type="dxa"/>
            <w:shd w:val="clear" w:color="auto" w:fill="auto"/>
            <w:hideMark/>
          </w:tcPr>
          <w:p w:rsidR="00C060B5" w:rsidRPr="00191CB5" w:rsidRDefault="00C060B5" w:rsidP="00B3524A">
            <w:pPr>
              <w:jc w:val="right"/>
              <w:rPr>
                <w:bCs/>
                <w:sz w:val="16"/>
                <w:szCs w:val="16"/>
              </w:rPr>
            </w:pPr>
            <w:r>
              <w:rPr>
                <w:bCs/>
                <w:sz w:val="16"/>
                <w:szCs w:val="16"/>
              </w:rPr>
              <w:t>Коммунальное</w:t>
            </w:r>
            <w:r w:rsidRPr="00191CB5">
              <w:rPr>
                <w:bCs/>
                <w:sz w:val="16"/>
                <w:szCs w:val="16"/>
              </w:rPr>
              <w:t xml:space="preserve"> </w:t>
            </w:r>
            <w:r>
              <w:rPr>
                <w:bCs/>
                <w:sz w:val="16"/>
                <w:szCs w:val="16"/>
              </w:rPr>
              <w:t>х</w:t>
            </w:r>
            <w:r w:rsidRPr="00191CB5">
              <w:rPr>
                <w:bCs/>
                <w:sz w:val="16"/>
                <w:szCs w:val="16"/>
              </w:rPr>
              <w:t>озяйство</w:t>
            </w:r>
          </w:p>
        </w:tc>
        <w:tc>
          <w:tcPr>
            <w:tcW w:w="708" w:type="dxa"/>
            <w:shd w:val="clear" w:color="auto" w:fill="auto"/>
            <w:noWrap/>
            <w:vAlign w:val="center"/>
            <w:hideMark/>
          </w:tcPr>
          <w:p w:rsidR="00C060B5" w:rsidRPr="00715563" w:rsidRDefault="00C060B5" w:rsidP="00B3524A">
            <w:pPr>
              <w:jc w:val="center"/>
              <w:rPr>
                <w:sz w:val="16"/>
                <w:szCs w:val="16"/>
              </w:rPr>
            </w:pPr>
            <w:r>
              <w:rPr>
                <w:sz w:val="16"/>
                <w:szCs w:val="16"/>
              </w:rPr>
              <w:t>05 02</w:t>
            </w:r>
          </w:p>
        </w:tc>
        <w:tc>
          <w:tcPr>
            <w:tcW w:w="1276" w:type="dxa"/>
            <w:shd w:val="clear" w:color="auto" w:fill="auto"/>
            <w:noWrap/>
            <w:vAlign w:val="center"/>
            <w:hideMark/>
          </w:tcPr>
          <w:p w:rsidR="00C060B5" w:rsidRPr="00715563" w:rsidRDefault="00C060B5" w:rsidP="00B3524A">
            <w:pPr>
              <w:jc w:val="center"/>
              <w:rPr>
                <w:sz w:val="16"/>
                <w:szCs w:val="16"/>
              </w:rPr>
            </w:pPr>
            <w:r>
              <w:rPr>
                <w:sz w:val="16"/>
                <w:szCs w:val="16"/>
              </w:rPr>
              <w:t>700 000,0</w:t>
            </w: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2 750 000,0</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2 750 000,0</w:t>
            </w:r>
          </w:p>
        </w:tc>
        <w:tc>
          <w:tcPr>
            <w:tcW w:w="1233" w:type="dxa"/>
            <w:vAlign w:val="center"/>
          </w:tcPr>
          <w:p w:rsidR="00C060B5" w:rsidRPr="00715563" w:rsidRDefault="00C060B5" w:rsidP="00B3524A">
            <w:pPr>
              <w:jc w:val="center"/>
              <w:rPr>
                <w:sz w:val="16"/>
                <w:szCs w:val="16"/>
              </w:rPr>
            </w:pPr>
            <w:r>
              <w:rPr>
                <w:sz w:val="16"/>
                <w:szCs w:val="16"/>
              </w:rPr>
              <w:t>2 750 000,0</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2 545 765,49</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+2 050 000,0</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ind w:left="-152"/>
              <w:jc w:val="center"/>
              <w:rPr>
                <w:sz w:val="16"/>
                <w:szCs w:val="16"/>
              </w:rPr>
            </w:pPr>
            <w:r>
              <w:rPr>
                <w:sz w:val="16"/>
                <w:szCs w:val="16"/>
              </w:rPr>
              <w:t>-204 234,51</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92,6</w:t>
            </w:r>
          </w:p>
        </w:tc>
        <w:tc>
          <w:tcPr>
            <w:tcW w:w="850" w:type="dxa"/>
            <w:vAlign w:val="center"/>
          </w:tcPr>
          <w:p w:rsidR="00C060B5" w:rsidRPr="00715563" w:rsidRDefault="00C060B5" w:rsidP="00B3524A">
            <w:pPr>
              <w:jc w:val="center"/>
              <w:rPr>
                <w:sz w:val="16"/>
                <w:szCs w:val="16"/>
              </w:rPr>
            </w:pPr>
            <w:r>
              <w:rPr>
                <w:sz w:val="16"/>
                <w:szCs w:val="16"/>
              </w:rPr>
              <w:t>16,67</w:t>
            </w:r>
          </w:p>
        </w:tc>
        <w:tc>
          <w:tcPr>
            <w:tcW w:w="1276" w:type="dxa"/>
            <w:vAlign w:val="center"/>
          </w:tcPr>
          <w:p w:rsidR="00C060B5" w:rsidRPr="00715563" w:rsidRDefault="00C060B5" w:rsidP="00B3524A">
            <w:pPr>
              <w:jc w:val="center"/>
              <w:rPr>
                <w:sz w:val="16"/>
                <w:szCs w:val="16"/>
              </w:rPr>
            </w:pPr>
            <w:r>
              <w:rPr>
                <w:sz w:val="16"/>
                <w:szCs w:val="16"/>
              </w:rPr>
              <w:t>-</w:t>
            </w:r>
          </w:p>
        </w:tc>
        <w:tc>
          <w:tcPr>
            <w:tcW w:w="992" w:type="dxa"/>
            <w:vAlign w:val="center"/>
          </w:tcPr>
          <w:p w:rsidR="00C060B5" w:rsidRPr="00715563" w:rsidRDefault="00C060B5" w:rsidP="00B3524A">
            <w:pPr>
              <w:jc w:val="center"/>
              <w:rPr>
                <w:sz w:val="16"/>
                <w:szCs w:val="16"/>
              </w:rPr>
            </w:pPr>
            <w:r>
              <w:rPr>
                <w:sz w:val="16"/>
                <w:szCs w:val="16"/>
              </w:rPr>
              <w:t>-</w:t>
            </w:r>
          </w:p>
        </w:tc>
      </w:tr>
      <w:tr w:rsidR="00C060B5" w:rsidRPr="0028242E" w:rsidTr="00B3524A">
        <w:trPr>
          <w:trHeight w:val="20"/>
        </w:trPr>
        <w:tc>
          <w:tcPr>
            <w:tcW w:w="2269" w:type="dxa"/>
            <w:shd w:val="clear" w:color="auto" w:fill="auto"/>
            <w:hideMark/>
          </w:tcPr>
          <w:p w:rsidR="00C060B5" w:rsidRPr="00715563" w:rsidRDefault="00C060B5" w:rsidP="00B3524A">
            <w:pPr>
              <w:jc w:val="right"/>
              <w:rPr>
                <w:sz w:val="16"/>
                <w:szCs w:val="16"/>
              </w:rPr>
            </w:pPr>
            <w:r w:rsidRPr="00715563">
              <w:rPr>
                <w:sz w:val="16"/>
                <w:szCs w:val="16"/>
              </w:rPr>
              <w:t>Благоустройство</w:t>
            </w:r>
          </w:p>
        </w:tc>
        <w:tc>
          <w:tcPr>
            <w:tcW w:w="708" w:type="dxa"/>
            <w:shd w:val="clear" w:color="auto" w:fill="auto"/>
            <w:noWrap/>
            <w:vAlign w:val="center"/>
            <w:hideMark/>
          </w:tcPr>
          <w:p w:rsidR="00C060B5" w:rsidRPr="00715563" w:rsidRDefault="00C060B5" w:rsidP="00B3524A">
            <w:pPr>
              <w:jc w:val="center"/>
              <w:rPr>
                <w:sz w:val="16"/>
                <w:szCs w:val="16"/>
              </w:rPr>
            </w:pPr>
            <w:r w:rsidRPr="00715563">
              <w:rPr>
                <w:sz w:val="16"/>
                <w:szCs w:val="16"/>
              </w:rPr>
              <w:t>05 03</w:t>
            </w:r>
          </w:p>
        </w:tc>
        <w:tc>
          <w:tcPr>
            <w:tcW w:w="1276" w:type="dxa"/>
            <w:shd w:val="clear" w:color="auto" w:fill="auto"/>
            <w:noWrap/>
            <w:vAlign w:val="center"/>
            <w:hideMark/>
          </w:tcPr>
          <w:p w:rsidR="00C060B5" w:rsidRPr="00715563" w:rsidRDefault="00C060B5" w:rsidP="00B3524A">
            <w:pPr>
              <w:jc w:val="center"/>
              <w:rPr>
                <w:sz w:val="16"/>
                <w:szCs w:val="16"/>
              </w:rPr>
            </w:pPr>
            <w:r>
              <w:rPr>
                <w:sz w:val="16"/>
                <w:szCs w:val="16"/>
              </w:rPr>
              <w:t>1 450 000,0</w:t>
            </w:r>
          </w:p>
        </w:tc>
        <w:tc>
          <w:tcPr>
            <w:tcW w:w="1264" w:type="dxa"/>
            <w:shd w:val="clear" w:color="auto" w:fill="auto"/>
            <w:noWrap/>
            <w:vAlign w:val="center"/>
            <w:hideMark/>
          </w:tcPr>
          <w:p w:rsidR="00C060B5" w:rsidRPr="00715563" w:rsidRDefault="00C060B5" w:rsidP="00B3524A">
            <w:pPr>
              <w:jc w:val="center"/>
              <w:rPr>
                <w:sz w:val="16"/>
                <w:szCs w:val="16"/>
              </w:rPr>
            </w:pPr>
            <w:r>
              <w:rPr>
                <w:sz w:val="16"/>
                <w:szCs w:val="16"/>
              </w:rPr>
              <w:t>2 943 048,83</w:t>
            </w:r>
          </w:p>
        </w:tc>
        <w:tc>
          <w:tcPr>
            <w:tcW w:w="1189" w:type="dxa"/>
            <w:shd w:val="clear" w:color="auto" w:fill="auto"/>
            <w:noWrap/>
            <w:vAlign w:val="center"/>
            <w:hideMark/>
          </w:tcPr>
          <w:p w:rsidR="00C060B5" w:rsidRPr="00715563" w:rsidRDefault="00C060B5" w:rsidP="00B3524A">
            <w:pPr>
              <w:jc w:val="center"/>
              <w:rPr>
                <w:sz w:val="16"/>
                <w:szCs w:val="16"/>
              </w:rPr>
            </w:pPr>
            <w:r>
              <w:rPr>
                <w:sz w:val="16"/>
                <w:szCs w:val="16"/>
              </w:rPr>
              <w:t>2 943 048,83</w:t>
            </w:r>
          </w:p>
        </w:tc>
        <w:tc>
          <w:tcPr>
            <w:tcW w:w="1233" w:type="dxa"/>
            <w:vAlign w:val="center"/>
          </w:tcPr>
          <w:p w:rsidR="00C060B5" w:rsidRPr="00715563" w:rsidRDefault="00C060B5" w:rsidP="00B3524A">
            <w:pPr>
              <w:jc w:val="center"/>
              <w:rPr>
                <w:sz w:val="16"/>
                <w:szCs w:val="16"/>
              </w:rPr>
            </w:pPr>
            <w:r>
              <w:rPr>
                <w:sz w:val="16"/>
                <w:szCs w:val="16"/>
              </w:rPr>
              <w:t>2 943 048,83</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2 874 845,88</w:t>
            </w:r>
          </w:p>
        </w:tc>
        <w:tc>
          <w:tcPr>
            <w:tcW w:w="1275" w:type="dxa"/>
            <w:shd w:val="clear" w:color="auto" w:fill="auto"/>
            <w:noWrap/>
            <w:vAlign w:val="center"/>
            <w:hideMark/>
          </w:tcPr>
          <w:p w:rsidR="00C060B5" w:rsidRPr="00715563" w:rsidRDefault="00C060B5" w:rsidP="00B3524A">
            <w:pPr>
              <w:jc w:val="center"/>
              <w:rPr>
                <w:sz w:val="16"/>
                <w:szCs w:val="16"/>
              </w:rPr>
            </w:pPr>
            <w:r>
              <w:rPr>
                <w:sz w:val="16"/>
                <w:szCs w:val="16"/>
              </w:rPr>
              <w:t>+1 493 048,83</w:t>
            </w:r>
          </w:p>
        </w:tc>
        <w:tc>
          <w:tcPr>
            <w:tcW w:w="924" w:type="dxa"/>
            <w:shd w:val="clear" w:color="auto" w:fill="auto"/>
            <w:noWrap/>
            <w:vAlign w:val="center"/>
            <w:hideMark/>
          </w:tcPr>
          <w:p w:rsidR="00C060B5" w:rsidRPr="00715563" w:rsidRDefault="00C060B5" w:rsidP="00B3524A">
            <w:pPr>
              <w:jc w:val="center"/>
              <w:rPr>
                <w:sz w:val="16"/>
                <w:szCs w:val="16"/>
              </w:rPr>
            </w:pPr>
          </w:p>
        </w:tc>
        <w:tc>
          <w:tcPr>
            <w:tcW w:w="1061" w:type="dxa"/>
            <w:shd w:val="clear" w:color="auto" w:fill="auto"/>
            <w:noWrap/>
            <w:vAlign w:val="center"/>
            <w:hideMark/>
          </w:tcPr>
          <w:p w:rsidR="00C060B5" w:rsidRPr="00715563" w:rsidRDefault="00C060B5" w:rsidP="00B3524A">
            <w:pPr>
              <w:ind w:left="-152"/>
              <w:jc w:val="center"/>
              <w:rPr>
                <w:sz w:val="16"/>
                <w:szCs w:val="16"/>
              </w:rPr>
            </w:pPr>
            <w:r>
              <w:rPr>
                <w:sz w:val="16"/>
                <w:szCs w:val="16"/>
              </w:rPr>
              <w:t>-68 202,95</w:t>
            </w:r>
          </w:p>
        </w:tc>
        <w:tc>
          <w:tcPr>
            <w:tcW w:w="709" w:type="dxa"/>
            <w:shd w:val="clear" w:color="auto" w:fill="auto"/>
            <w:noWrap/>
            <w:vAlign w:val="center"/>
            <w:hideMark/>
          </w:tcPr>
          <w:p w:rsidR="00C060B5" w:rsidRPr="00715563" w:rsidRDefault="00C060B5" w:rsidP="00B3524A">
            <w:pPr>
              <w:jc w:val="center"/>
              <w:rPr>
                <w:sz w:val="16"/>
                <w:szCs w:val="16"/>
              </w:rPr>
            </w:pPr>
            <w:r>
              <w:rPr>
                <w:sz w:val="16"/>
                <w:szCs w:val="16"/>
              </w:rPr>
              <w:t>97,68</w:t>
            </w:r>
          </w:p>
        </w:tc>
        <w:tc>
          <w:tcPr>
            <w:tcW w:w="850" w:type="dxa"/>
            <w:vAlign w:val="center"/>
          </w:tcPr>
          <w:p w:rsidR="00C060B5" w:rsidRPr="00715563" w:rsidRDefault="00C060B5" w:rsidP="00B3524A">
            <w:pPr>
              <w:jc w:val="center"/>
              <w:rPr>
                <w:sz w:val="16"/>
                <w:szCs w:val="16"/>
              </w:rPr>
            </w:pPr>
            <w:r>
              <w:rPr>
                <w:sz w:val="16"/>
                <w:szCs w:val="16"/>
              </w:rPr>
              <w:t>18,83</w:t>
            </w:r>
          </w:p>
        </w:tc>
        <w:tc>
          <w:tcPr>
            <w:tcW w:w="1276" w:type="dxa"/>
            <w:vAlign w:val="center"/>
          </w:tcPr>
          <w:p w:rsidR="00C060B5" w:rsidRPr="00715563" w:rsidRDefault="00C060B5" w:rsidP="00B3524A">
            <w:pPr>
              <w:jc w:val="center"/>
              <w:rPr>
                <w:sz w:val="16"/>
                <w:szCs w:val="16"/>
              </w:rPr>
            </w:pPr>
            <w:r>
              <w:rPr>
                <w:sz w:val="16"/>
                <w:szCs w:val="16"/>
              </w:rPr>
              <w:t>2 844 750,37</w:t>
            </w:r>
          </w:p>
        </w:tc>
        <w:tc>
          <w:tcPr>
            <w:tcW w:w="992" w:type="dxa"/>
            <w:vAlign w:val="center"/>
          </w:tcPr>
          <w:p w:rsidR="00C060B5" w:rsidRPr="00715563" w:rsidRDefault="00C060B5" w:rsidP="00B3524A">
            <w:pPr>
              <w:jc w:val="center"/>
              <w:rPr>
                <w:sz w:val="16"/>
                <w:szCs w:val="16"/>
              </w:rPr>
            </w:pPr>
            <w:r>
              <w:rPr>
                <w:sz w:val="16"/>
                <w:szCs w:val="16"/>
              </w:rPr>
              <w:t>101</w:t>
            </w:r>
          </w:p>
        </w:tc>
      </w:tr>
      <w:tr w:rsidR="00C060B5" w:rsidRPr="0028242E" w:rsidTr="00B3524A">
        <w:trPr>
          <w:trHeight w:val="20"/>
        </w:trPr>
        <w:tc>
          <w:tcPr>
            <w:tcW w:w="2269" w:type="dxa"/>
            <w:shd w:val="clear" w:color="auto" w:fill="auto"/>
            <w:hideMark/>
          </w:tcPr>
          <w:p w:rsidR="00C060B5" w:rsidRDefault="00C060B5" w:rsidP="00B3524A">
            <w:pPr>
              <w:rPr>
                <w:b/>
                <w:bCs/>
                <w:sz w:val="16"/>
                <w:szCs w:val="16"/>
              </w:rPr>
            </w:pPr>
            <w:r>
              <w:rPr>
                <w:b/>
                <w:bCs/>
                <w:sz w:val="16"/>
                <w:szCs w:val="16"/>
              </w:rPr>
              <w:t>Культура</w:t>
            </w:r>
          </w:p>
        </w:tc>
        <w:tc>
          <w:tcPr>
            <w:tcW w:w="708" w:type="dxa"/>
            <w:shd w:val="clear" w:color="auto" w:fill="auto"/>
            <w:noWrap/>
            <w:vAlign w:val="center"/>
            <w:hideMark/>
          </w:tcPr>
          <w:p w:rsidR="00C060B5" w:rsidRDefault="00C060B5" w:rsidP="00B3524A">
            <w:pPr>
              <w:jc w:val="center"/>
              <w:rPr>
                <w:b/>
                <w:bCs/>
                <w:sz w:val="16"/>
                <w:szCs w:val="16"/>
              </w:rPr>
            </w:pPr>
            <w:r>
              <w:rPr>
                <w:b/>
                <w:bCs/>
                <w:sz w:val="16"/>
                <w:szCs w:val="16"/>
              </w:rPr>
              <w:t>08 00</w:t>
            </w:r>
          </w:p>
        </w:tc>
        <w:tc>
          <w:tcPr>
            <w:tcW w:w="1276" w:type="dxa"/>
            <w:shd w:val="clear" w:color="auto" w:fill="auto"/>
            <w:noWrap/>
            <w:vAlign w:val="center"/>
            <w:hideMark/>
          </w:tcPr>
          <w:p w:rsidR="00C060B5" w:rsidRPr="00BC1667" w:rsidRDefault="00C060B5" w:rsidP="00B3524A">
            <w:pPr>
              <w:ind w:left="-148"/>
              <w:jc w:val="center"/>
              <w:rPr>
                <w:b/>
                <w:bCs/>
                <w:sz w:val="16"/>
                <w:szCs w:val="16"/>
              </w:rPr>
            </w:pPr>
            <w:r>
              <w:rPr>
                <w:b/>
                <w:bCs/>
                <w:sz w:val="16"/>
                <w:szCs w:val="16"/>
              </w:rPr>
              <w:t>-</w:t>
            </w:r>
          </w:p>
        </w:tc>
        <w:tc>
          <w:tcPr>
            <w:tcW w:w="1264" w:type="dxa"/>
            <w:shd w:val="clear" w:color="auto" w:fill="auto"/>
            <w:noWrap/>
            <w:vAlign w:val="center"/>
            <w:hideMark/>
          </w:tcPr>
          <w:p w:rsidR="00C060B5" w:rsidRPr="00BC1667" w:rsidRDefault="00C060B5" w:rsidP="00B3524A">
            <w:pPr>
              <w:jc w:val="center"/>
              <w:rPr>
                <w:b/>
                <w:bCs/>
                <w:sz w:val="16"/>
                <w:szCs w:val="16"/>
              </w:rPr>
            </w:pPr>
            <w:r>
              <w:rPr>
                <w:b/>
                <w:bCs/>
                <w:sz w:val="16"/>
                <w:szCs w:val="16"/>
              </w:rPr>
              <w:t>275 870,0</w:t>
            </w:r>
          </w:p>
        </w:tc>
        <w:tc>
          <w:tcPr>
            <w:tcW w:w="1189" w:type="dxa"/>
            <w:shd w:val="clear" w:color="auto" w:fill="auto"/>
            <w:noWrap/>
            <w:vAlign w:val="center"/>
            <w:hideMark/>
          </w:tcPr>
          <w:p w:rsidR="00C060B5" w:rsidRPr="00BC1667" w:rsidRDefault="00C060B5" w:rsidP="00B3524A">
            <w:pPr>
              <w:jc w:val="center"/>
              <w:rPr>
                <w:b/>
                <w:bCs/>
                <w:sz w:val="16"/>
                <w:szCs w:val="16"/>
              </w:rPr>
            </w:pPr>
            <w:r>
              <w:rPr>
                <w:b/>
                <w:bCs/>
                <w:sz w:val="16"/>
                <w:szCs w:val="16"/>
              </w:rPr>
              <w:t>275 870,0</w:t>
            </w:r>
          </w:p>
        </w:tc>
        <w:tc>
          <w:tcPr>
            <w:tcW w:w="1233" w:type="dxa"/>
            <w:vAlign w:val="center"/>
          </w:tcPr>
          <w:p w:rsidR="00C060B5" w:rsidRPr="00BC1667" w:rsidRDefault="00C060B5" w:rsidP="00B3524A">
            <w:pPr>
              <w:jc w:val="center"/>
              <w:rPr>
                <w:b/>
                <w:bCs/>
                <w:sz w:val="16"/>
                <w:szCs w:val="16"/>
              </w:rPr>
            </w:pPr>
            <w:r>
              <w:rPr>
                <w:b/>
                <w:bCs/>
                <w:sz w:val="16"/>
                <w:szCs w:val="16"/>
              </w:rPr>
              <w:t>275 870,0</w:t>
            </w:r>
          </w:p>
        </w:tc>
        <w:tc>
          <w:tcPr>
            <w:tcW w:w="1275" w:type="dxa"/>
            <w:shd w:val="clear" w:color="auto" w:fill="auto"/>
            <w:noWrap/>
            <w:vAlign w:val="center"/>
            <w:hideMark/>
          </w:tcPr>
          <w:p w:rsidR="00C060B5" w:rsidRPr="00BC1667" w:rsidRDefault="00C060B5" w:rsidP="00B3524A">
            <w:pPr>
              <w:jc w:val="center"/>
              <w:rPr>
                <w:b/>
                <w:bCs/>
                <w:sz w:val="16"/>
                <w:szCs w:val="16"/>
              </w:rPr>
            </w:pPr>
            <w:r>
              <w:rPr>
                <w:b/>
                <w:bCs/>
                <w:sz w:val="16"/>
                <w:szCs w:val="16"/>
              </w:rPr>
              <w:t>275 870,0</w:t>
            </w:r>
          </w:p>
        </w:tc>
        <w:tc>
          <w:tcPr>
            <w:tcW w:w="1275" w:type="dxa"/>
            <w:shd w:val="clear" w:color="auto" w:fill="auto"/>
            <w:noWrap/>
            <w:vAlign w:val="center"/>
            <w:hideMark/>
          </w:tcPr>
          <w:p w:rsidR="00C060B5" w:rsidRPr="00BC1667" w:rsidRDefault="00C060B5" w:rsidP="00B3524A">
            <w:pPr>
              <w:jc w:val="center"/>
              <w:rPr>
                <w:b/>
                <w:bCs/>
                <w:sz w:val="16"/>
                <w:szCs w:val="16"/>
              </w:rPr>
            </w:pPr>
            <w:r>
              <w:rPr>
                <w:b/>
                <w:bCs/>
                <w:sz w:val="16"/>
                <w:szCs w:val="16"/>
              </w:rPr>
              <w:t>+275 870,0</w:t>
            </w:r>
          </w:p>
        </w:tc>
        <w:tc>
          <w:tcPr>
            <w:tcW w:w="924" w:type="dxa"/>
            <w:shd w:val="clear" w:color="auto" w:fill="auto"/>
            <w:noWrap/>
            <w:vAlign w:val="center"/>
            <w:hideMark/>
          </w:tcPr>
          <w:p w:rsidR="00C060B5" w:rsidRPr="00BC1667" w:rsidRDefault="00C060B5" w:rsidP="00B3524A">
            <w:pPr>
              <w:jc w:val="center"/>
              <w:rPr>
                <w:b/>
                <w:bCs/>
                <w:sz w:val="16"/>
                <w:szCs w:val="16"/>
              </w:rPr>
            </w:pPr>
          </w:p>
        </w:tc>
        <w:tc>
          <w:tcPr>
            <w:tcW w:w="1061" w:type="dxa"/>
            <w:shd w:val="clear" w:color="auto" w:fill="auto"/>
            <w:noWrap/>
            <w:vAlign w:val="center"/>
            <w:hideMark/>
          </w:tcPr>
          <w:p w:rsidR="00C060B5" w:rsidRPr="00BC1667" w:rsidRDefault="00C060B5" w:rsidP="00B3524A">
            <w:pPr>
              <w:ind w:left="-152"/>
              <w:jc w:val="center"/>
              <w:rPr>
                <w:b/>
                <w:bCs/>
                <w:sz w:val="16"/>
                <w:szCs w:val="16"/>
              </w:rPr>
            </w:pPr>
            <w:r>
              <w:rPr>
                <w:b/>
                <w:bCs/>
                <w:sz w:val="16"/>
                <w:szCs w:val="16"/>
              </w:rPr>
              <w:t>-</w:t>
            </w:r>
          </w:p>
        </w:tc>
        <w:tc>
          <w:tcPr>
            <w:tcW w:w="709" w:type="dxa"/>
            <w:shd w:val="clear" w:color="auto" w:fill="auto"/>
            <w:noWrap/>
            <w:vAlign w:val="center"/>
            <w:hideMark/>
          </w:tcPr>
          <w:p w:rsidR="00C060B5" w:rsidRPr="00BC1667" w:rsidRDefault="00C060B5" w:rsidP="00B3524A">
            <w:pPr>
              <w:jc w:val="center"/>
              <w:rPr>
                <w:b/>
                <w:bCs/>
                <w:sz w:val="16"/>
                <w:szCs w:val="16"/>
              </w:rPr>
            </w:pPr>
            <w:r>
              <w:rPr>
                <w:b/>
                <w:bCs/>
                <w:sz w:val="16"/>
                <w:szCs w:val="16"/>
              </w:rPr>
              <w:t>-</w:t>
            </w:r>
          </w:p>
        </w:tc>
        <w:tc>
          <w:tcPr>
            <w:tcW w:w="850" w:type="dxa"/>
            <w:vAlign w:val="center"/>
          </w:tcPr>
          <w:p w:rsidR="00C060B5" w:rsidRPr="00BC1667" w:rsidRDefault="00C060B5" w:rsidP="00B3524A">
            <w:pPr>
              <w:jc w:val="center"/>
              <w:rPr>
                <w:b/>
                <w:bCs/>
                <w:sz w:val="16"/>
                <w:szCs w:val="16"/>
              </w:rPr>
            </w:pPr>
            <w:r>
              <w:rPr>
                <w:b/>
                <w:bCs/>
                <w:sz w:val="16"/>
                <w:szCs w:val="16"/>
              </w:rPr>
              <w:t>1,8</w:t>
            </w:r>
          </w:p>
        </w:tc>
        <w:tc>
          <w:tcPr>
            <w:tcW w:w="1276" w:type="dxa"/>
            <w:vAlign w:val="center"/>
          </w:tcPr>
          <w:p w:rsidR="00C060B5" w:rsidRPr="00BC1667" w:rsidRDefault="00C060B5" w:rsidP="00B3524A">
            <w:pPr>
              <w:jc w:val="center"/>
              <w:rPr>
                <w:b/>
                <w:bCs/>
                <w:sz w:val="16"/>
                <w:szCs w:val="16"/>
              </w:rPr>
            </w:pPr>
            <w:r>
              <w:rPr>
                <w:b/>
                <w:bCs/>
                <w:sz w:val="16"/>
                <w:szCs w:val="16"/>
              </w:rPr>
              <w:t>-</w:t>
            </w:r>
          </w:p>
        </w:tc>
        <w:tc>
          <w:tcPr>
            <w:tcW w:w="992" w:type="dxa"/>
            <w:vAlign w:val="center"/>
          </w:tcPr>
          <w:p w:rsidR="00C060B5" w:rsidRPr="00BC1667" w:rsidRDefault="00C060B5" w:rsidP="00B3524A">
            <w:pPr>
              <w:jc w:val="center"/>
              <w:rPr>
                <w:b/>
                <w:bCs/>
                <w:sz w:val="16"/>
                <w:szCs w:val="16"/>
              </w:rPr>
            </w:pPr>
            <w:r>
              <w:rPr>
                <w:b/>
                <w:bCs/>
                <w:sz w:val="16"/>
                <w:szCs w:val="16"/>
              </w:rPr>
              <w:t>-</w:t>
            </w:r>
          </w:p>
        </w:tc>
      </w:tr>
      <w:tr w:rsidR="00C060B5" w:rsidRPr="0028242E" w:rsidTr="00B3524A">
        <w:trPr>
          <w:trHeight w:val="20"/>
        </w:trPr>
        <w:tc>
          <w:tcPr>
            <w:tcW w:w="2269" w:type="dxa"/>
            <w:shd w:val="clear" w:color="auto" w:fill="auto"/>
            <w:hideMark/>
          </w:tcPr>
          <w:p w:rsidR="00C060B5" w:rsidRPr="00716694" w:rsidRDefault="00C060B5" w:rsidP="00B3524A">
            <w:pPr>
              <w:rPr>
                <w:bCs/>
                <w:sz w:val="16"/>
                <w:szCs w:val="16"/>
              </w:rPr>
            </w:pPr>
            <w:r w:rsidRPr="00716694">
              <w:rPr>
                <w:bCs/>
                <w:sz w:val="16"/>
                <w:szCs w:val="16"/>
              </w:rPr>
              <w:t>Культура, кинематография</w:t>
            </w:r>
          </w:p>
        </w:tc>
        <w:tc>
          <w:tcPr>
            <w:tcW w:w="708" w:type="dxa"/>
            <w:shd w:val="clear" w:color="auto" w:fill="auto"/>
            <w:noWrap/>
            <w:vAlign w:val="center"/>
            <w:hideMark/>
          </w:tcPr>
          <w:p w:rsidR="00C060B5" w:rsidRPr="00716694" w:rsidRDefault="00C060B5" w:rsidP="00B3524A">
            <w:pPr>
              <w:jc w:val="center"/>
              <w:rPr>
                <w:bCs/>
                <w:sz w:val="16"/>
                <w:szCs w:val="16"/>
              </w:rPr>
            </w:pPr>
            <w:r w:rsidRPr="00716694">
              <w:rPr>
                <w:bCs/>
                <w:sz w:val="16"/>
                <w:szCs w:val="16"/>
              </w:rPr>
              <w:t>08 01</w:t>
            </w:r>
          </w:p>
        </w:tc>
        <w:tc>
          <w:tcPr>
            <w:tcW w:w="1276" w:type="dxa"/>
            <w:shd w:val="clear" w:color="auto" w:fill="auto"/>
            <w:noWrap/>
            <w:vAlign w:val="center"/>
            <w:hideMark/>
          </w:tcPr>
          <w:p w:rsidR="00C060B5" w:rsidRPr="00716694" w:rsidRDefault="00C060B5" w:rsidP="00B3524A">
            <w:pPr>
              <w:ind w:left="-148"/>
              <w:jc w:val="center"/>
              <w:rPr>
                <w:bCs/>
                <w:sz w:val="16"/>
                <w:szCs w:val="16"/>
              </w:rPr>
            </w:pPr>
            <w:r>
              <w:rPr>
                <w:bCs/>
                <w:sz w:val="16"/>
                <w:szCs w:val="16"/>
              </w:rPr>
              <w:t>-</w:t>
            </w:r>
          </w:p>
        </w:tc>
        <w:tc>
          <w:tcPr>
            <w:tcW w:w="1264" w:type="dxa"/>
            <w:shd w:val="clear" w:color="auto" w:fill="auto"/>
            <w:noWrap/>
            <w:vAlign w:val="center"/>
            <w:hideMark/>
          </w:tcPr>
          <w:p w:rsidR="00C060B5" w:rsidRPr="00716694" w:rsidRDefault="00C060B5" w:rsidP="00B3524A">
            <w:pPr>
              <w:jc w:val="center"/>
              <w:rPr>
                <w:bCs/>
                <w:sz w:val="16"/>
                <w:szCs w:val="16"/>
              </w:rPr>
            </w:pPr>
            <w:r>
              <w:rPr>
                <w:bCs/>
                <w:sz w:val="16"/>
                <w:szCs w:val="16"/>
              </w:rPr>
              <w:t>275 870,0</w:t>
            </w:r>
          </w:p>
        </w:tc>
        <w:tc>
          <w:tcPr>
            <w:tcW w:w="1189" w:type="dxa"/>
            <w:shd w:val="clear" w:color="auto" w:fill="auto"/>
            <w:noWrap/>
            <w:vAlign w:val="center"/>
            <w:hideMark/>
          </w:tcPr>
          <w:p w:rsidR="00C060B5" w:rsidRPr="004B5240" w:rsidRDefault="00C060B5" w:rsidP="00B3524A">
            <w:pPr>
              <w:jc w:val="center"/>
              <w:rPr>
                <w:bCs/>
                <w:sz w:val="16"/>
                <w:szCs w:val="16"/>
              </w:rPr>
            </w:pPr>
            <w:r w:rsidRPr="004B5240">
              <w:rPr>
                <w:bCs/>
                <w:sz w:val="16"/>
                <w:szCs w:val="16"/>
              </w:rPr>
              <w:t>275 870,0</w:t>
            </w:r>
          </w:p>
        </w:tc>
        <w:tc>
          <w:tcPr>
            <w:tcW w:w="1233" w:type="dxa"/>
            <w:vAlign w:val="center"/>
          </w:tcPr>
          <w:p w:rsidR="00C060B5" w:rsidRPr="004B5240" w:rsidRDefault="00C060B5" w:rsidP="00B3524A">
            <w:pPr>
              <w:jc w:val="center"/>
              <w:rPr>
                <w:bCs/>
                <w:sz w:val="16"/>
                <w:szCs w:val="16"/>
              </w:rPr>
            </w:pPr>
            <w:r w:rsidRPr="004B5240">
              <w:rPr>
                <w:bCs/>
                <w:sz w:val="16"/>
                <w:szCs w:val="16"/>
              </w:rPr>
              <w:t>275 870,0</w:t>
            </w:r>
          </w:p>
        </w:tc>
        <w:tc>
          <w:tcPr>
            <w:tcW w:w="1275" w:type="dxa"/>
            <w:shd w:val="clear" w:color="auto" w:fill="auto"/>
            <w:noWrap/>
            <w:vAlign w:val="center"/>
            <w:hideMark/>
          </w:tcPr>
          <w:p w:rsidR="00C060B5" w:rsidRPr="00716694" w:rsidRDefault="00C060B5" w:rsidP="00B3524A">
            <w:pPr>
              <w:jc w:val="center"/>
              <w:rPr>
                <w:bCs/>
                <w:sz w:val="16"/>
                <w:szCs w:val="16"/>
              </w:rPr>
            </w:pPr>
            <w:r>
              <w:rPr>
                <w:bCs/>
                <w:sz w:val="16"/>
                <w:szCs w:val="16"/>
              </w:rPr>
              <w:t>275 870,0</w:t>
            </w:r>
          </w:p>
        </w:tc>
        <w:tc>
          <w:tcPr>
            <w:tcW w:w="1275" w:type="dxa"/>
            <w:shd w:val="clear" w:color="auto" w:fill="auto"/>
            <w:noWrap/>
            <w:vAlign w:val="center"/>
            <w:hideMark/>
          </w:tcPr>
          <w:p w:rsidR="00C060B5" w:rsidRPr="00716694" w:rsidRDefault="00C060B5" w:rsidP="00B3524A">
            <w:pPr>
              <w:jc w:val="center"/>
              <w:rPr>
                <w:bCs/>
                <w:sz w:val="16"/>
                <w:szCs w:val="16"/>
              </w:rPr>
            </w:pPr>
            <w:r>
              <w:rPr>
                <w:bCs/>
                <w:sz w:val="16"/>
                <w:szCs w:val="16"/>
              </w:rPr>
              <w:t>+275 870,0</w:t>
            </w:r>
          </w:p>
        </w:tc>
        <w:tc>
          <w:tcPr>
            <w:tcW w:w="924" w:type="dxa"/>
            <w:shd w:val="clear" w:color="auto" w:fill="auto"/>
            <w:noWrap/>
            <w:vAlign w:val="center"/>
            <w:hideMark/>
          </w:tcPr>
          <w:p w:rsidR="00C060B5" w:rsidRPr="00716694" w:rsidRDefault="00C060B5" w:rsidP="00B3524A">
            <w:pPr>
              <w:jc w:val="center"/>
              <w:rPr>
                <w:bCs/>
                <w:sz w:val="16"/>
                <w:szCs w:val="16"/>
              </w:rPr>
            </w:pPr>
          </w:p>
        </w:tc>
        <w:tc>
          <w:tcPr>
            <w:tcW w:w="1061" w:type="dxa"/>
            <w:shd w:val="clear" w:color="auto" w:fill="auto"/>
            <w:noWrap/>
            <w:vAlign w:val="center"/>
            <w:hideMark/>
          </w:tcPr>
          <w:p w:rsidR="00C060B5" w:rsidRPr="00716694" w:rsidRDefault="00C060B5" w:rsidP="00B3524A">
            <w:pPr>
              <w:ind w:left="-152"/>
              <w:jc w:val="center"/>
              <w:rPr>
                <w:bCs/>
                <w:sz w:val="16"/>
                <w:szCs w:val="16"/>
              </w:rPr>
            </w:pPr>
            <w:r>
              <w:rPr>
                <w:bCs/>
                <w:sz w:val="16"/>
                <w:szCs w:val="16"/>
              </w:rPr>
              <w:t>-</w:t>
            </w:r>
          </w:p>
        </w:tc>
        <w:tc>
          <w:tcPr>
            <w:tcW w:w="709" w:type="dxa"/>
            <w:shd w:val="clear" w:color="auto" w:fill="auto"/>
            <w:noWrap/>
            <w:vAlign w:val="center"/>
            <w:hideMark/>
          </w:tcPr>
          <w:p w:rsidR="00C060B5" w:rsidRPr="00716694" w:rsidRDefault="00C060B5" w:rsidP="00B3524A">
            <w:pPr>
              <w:jc w:val="center"/>
              <w:rPr>
                <w:bCs/>
                <w:sz w:val="16"/>
                <w:szCs w:val="16"/>
              </w:rPr>
            </w:pPr>
            <w:r>
              <w:rPr>
                <w:bCs/>
                <w:sz w:val="16"/>
                <w:szCs w:val="16"/>
              </w:rPr>
              <w:t>-</w:t>
            </w:r>
          </w:p>
        </w:tc>
        <w:tc>
          <w:tcPr>
            <w:tcW w:w="850" w:type="dxa"/>
            <w:vAlign w:val="center"/>
          </w:tcPr>
          <w:p w:rsidR="00C060B5" w:rsidRPr="00716694" w:rsidRDefault="00C060B5" w:rsidP="00B3524A">
            <w:pPr>
              <w:jc w:val="center"/>
              <w:rPr>
                <w:bCs/>
                <w:sz w:val="16"/>
                <w:szCs w:val="16"/>
              </w:rPr>
            </w:pPr>
            <w:r>
              <w:rPr>
                <w:bCs/>
                <w:sz w:val="16"/>
                <w:szCs w:val="16"/>
              </w:rPr>
              <w:t>1,8</w:t>
            </w:r>
          </w:p>
        </w:tc>
        <w:tc>
          <w:tcPr>
            <w:tcW w:w="1276" w:type="dxa"/>
            <w:vAlign w:val="center"/>
          </w:tcPr>
          <w:p w:rsidR="00C060B5" w:rsidRPr="00716694" w:rsidRDefault="00C060B5" w:rsidP="00B3524A">
            <w:pPr>
              <w:jc w:val="center"/>
              <w:rPr>
                <w:bCs/>
                <w:sz w:val="16"/>
                <w:szCs w:val="16"/>
              </w:rPr>
            </w:pPr>
            <w:r>
              <w:rPr>
                <w:bCs/>
                <w:sz w:val="16"/>
                <w:szCs w:val="16"/>
              </w:rPr>
              <w:t>-</w:t>
            </w:r>
          </w:p>
        </w:tc>
        <w:tc>
          <w:tcPr>
            <w:tcW w:w="992" w:type="dxa"/>
            <w:vAlign w:val="center"/>
          </w:tcPr>
          <w:p w:rsidR="00C060B5" w:rsidRPr="00716694" w:rsidRDefault="00C060B5" w:rsidP="00B3524A">
            <w:pPr>
              <w:jc w:val="center"/>
              <w:rPr>
                <w:bCs/>
                <w:sz w:val="16"/>
                <w:szCs w:val="16"/>
              </w:rPr>
            </w:pPr>
            <w:r>
              <w:rPr>
                <w:bCs/>
                <w:sz w:val="16"/>
                <w:szCs w:val="16"/>
              </w:rPr>
              <w:t>-</w:t>
            </w:r>
          </w:p>
        </w:tc>
      </w:tr>
      <w:tr w:rsidR="00C060B5" w:rsidRPr="0028242E" w:rsidTr="00B3524A">
        <w:trPr>
          <w:trHeight w:val="20"/>
        </w:trPr>
        <w:tc>
          <w:tcPr>
            <w:tcW w:w="2269" w:type="dxa"/>
            <w:shd w:val="clear" w:color="auto" w:fill="auto"/>
            <w:hideMark/>
          </w:tcPr>
          <w:p w:rsidR="00C060B5" w:rsidRDefault="00C060B5" w:rsidP="00B3524A">
            <w:pPr>
              <w:rPr>
                <w:b/>
                <w:bCs/>
                <w:sz w:val="16"/>
                <w:szCs w:val="16"/>
              </w:rPr>
            </w:pPr>
            <w:r>
              <w:rPr>
                <w:b/>
                <w:bCs/>
                <w:sz w:val="16"/>
                <w:szCs w:val="16"/>
              </w:rPr>
              <w:t>Социальная политика</w:t>
            </w:r>
          </w:p>
        </w:tc>
        <w:tc>
          <w:tcPr>
            <w:tcW w:w="708" w:type="dxa"/>
            <w:shd w:val="clear" w:color="auto" w:fill="auto"/>
            <w:noWrap/>
            <w:vAlign w:val="center"/>
            <w:hideMark/>
          </w:tcPr>
          <w:p w:rsidR="00C060B5" w:rsidRDefault="00C060B5" w:rsidP="00B3524A">
            <w:pPr>
              <w:jc w:val="center"/>
              <w:rPr>
                <w:b/>
                <w:bCs/>
                <w:sz w:val="16"/>
                <w:szCs w:val="16"/>
              </w:rPr>
            </w:pPr>
            <w:r>
              <w:rPr>
                <w:b/>
                <w:bCs/>
                <w:sz w:val="16"/>
                <w:szCs w:val="16"/>
              </w:rPr>
              <w:t>10 00</w:t>
            </w:r>
          </w:p>
        </w:tc>
        <w:tc>
          <w:tcPr>
            <w:tcW w:w="1276" w:type="dxa"/>
            <w:shd w:val="clear" w:color="auto" w:fill="auto"/>
            <w:noWrap/>
            <w:vAlign w:val="center"/>
            <w:hideMark/>
          </w:tcPr>
          <w:p w:rsidR="00C060B5" w:rsidRPr="00BC1667" w:rsidRDefault="00C060B5" w:rsidP="00B3524A">
            <w:pPr>
              <w:ind w:left="-148"/>
              <w:jc w:val="center"/>
              <w:rPr>
                <w:b/>
                <w:bCs/>
                <w:sz w:val="16"/>
                <w:szCs w:val="16"/>
              </w:rPr>
            </w:pPr>
          </w:p>
        </w:tc>
        <w:tc>
          <w:tcPr>
            <w:tcW w:w="1264" w:type="dxa"/>
            <w:shd w:val="clear" w:color="auto" w:fill="auto"/>
            <w:noWrap/>
            <w:vAlign w:val="center"/>
            <w:hideMark/>
          </w:tcPr>
          <w:p w:rsidR="00C060B5" w:rsidRPr="00BC1667" w:rsidRDefault="00C060B5" w:rsidP="00B3524A">
            <w:pPr>
              <w:jc w:val="center"/>
              <w:rPr>
                <w:b/>
                <w:bCs/>
                <w:sz w:val="16"/>
                <w:szCs w:val="16"/>
              </w:rPr>
            </w:pPr>
          </w:p>
        </w:tc>
        <w:tc>
          <w:tcPr>
            <w:tcW w:w="1189" w:type="dxa"/>
            <w:shd w:val="clear" w:color="auto" w:fill="auto"/>
            <w:noWrap/>
            <w:vAlign w:val="center"/>
            <w:hideMark/>
          </w:tcPr>
          <w:p w:rsidR="00C060B5" w:rsidRPr="00BC1667" w:rsidRDefault="00C060B5" w:rsidP="00B3524A">
            <w:pPr>
              <w:jc w:val="center"/>
              <w:rPr>
                <w:b/>
                <w:bCs/>
                <w:sz w:val="16"/>
                <w:szCs w:val="16"/>
              </w:rPr>
            </w:pPr>
          </w:p>
        </w:tc>
        <w:tc>
          <w:tcPr>
            <w:tcW w:w="1233" w:type="dxa"/>
            <w:vAlign w:val="center"/>
          </w:tcPr>
          <w:p w:rsidR="00C060B5" w:rsidRPr="00BC1667" w:rsidRDefault="00C060B5" w:rsidP="00B3524A">
            <w:pPr>
              <w:jc w:val="center"/>
              <w:rPr>
                <w:b/>
                <w:bCs/>
                <w:sz w:val="16"/>
                <w:szCs w:val="16"/>
              </w:rPr>
            </w:pPr>
          </w:p>
        </w:tc>
        <w:tc>
          <w:tcPr>
            <w:tcW w:w="1275" w:type="dxa"/>
            <w:shd w:val="clear" w:color="auto" w:fill="auto"/>
            <w:noWrap/>
            <w:vAlign w:val="center"/>
            <w:hideMark/>
          </w:tcPr>
          <w:p w:rsidR="00C060B5" w:rsidRPr="00BC1667" w:rsidRDefault="00C060B5" w:rsidP="00B3524A">
            <w:pPr>
              <w:jc w:val="center"/>
              <w:rPr>
                <w:b/>
                <w:bCs/>
                <w:sz w:val="16"/>
                <w:szCs w:val="16"/>
              </w:rPr>
            </w:pPr>
          </w:p>
        </w:tc>
        <w:tc>
          <w:tcPr>
            <w:tcW w:w="1275" w:type="dxa"/>
            <w:shd w:val="clear" w:color="auto" w:fill="auto"/>
            <w:noWrap/>
            <w:vAlign w:val="center"/>
            <w:hideMark/>
          </w:tcPr>
          <w:p w:rsidR="00C060B5" w:rsidRPr="00BC1667" w:rsidRDefault="00C060B5" w:rsidP="00B3524A">
            <w:pPr>
              <w:jc w:val="center"/>
              <w:rPr>
                <w:b/>
                <w:bCs/>
                <w:sz w:val="16"/>
                <w:szCs w:val="16"/>
              </w:rPr>
            </w:pPr>
          </w:p>
        </w:tc>
        <w:tc>
          <w:tcPr>
            <w:tcW w:w="924" w:type="dxa"/>
            <w:shd w:val="clear" w:color="auto" w:fill="auto"/>
            <w:noWrap/>
            <w:vAlign w:val="center"/>
            <w:hideMark/>
          </w:tcPr>
          <w:p w:rsidR="00C060B5" w:rsidRPr="00BC1667" w:rsidRDefault="00C060B5" w:rsidP="00B3524A">
            <w:pPr>
              <w:jc w:val="center"/>
              <w:rPr>
                <w:b/>
                <w:bCs/>
                <w:sz w:val="16"/>
                <w:szCs w:val="16"/>
              </w:rPr>
            </w:pPr>
          </w:p>
        </w:tc>
        <w:tc>
          <w:tcPr>
            <w:tcW w:w="1061" w:type="dxa"/>
            <w:shd w:val="clear" w:color="auto" w:fill="auto"/>
            <w:noWrap/>
            <w:vAlign w:val="center"/>
            <w:hideMark/>
          </w:tcPr>
          <w:p w:rsidR="00C060B5" w:rsidRPr="00BC1667" w:rsidRDefault="00C060B5" w:rsidP="00B3524A">
            <w:pPr>
              <w:ind w:left="-152"/>
              <w:jc w:val="center"/>
              <w:rPr>
                <w:b/>
                <w:bCs/>
                <w:sz w:val="16"/>
                <w:szCs w:val="16"/>
              </w:rPr>
            </w:pPr>
          </w:p>
        </w:tc>
        <w:tc>
          <w:tcPr>
            <w:tcW w:w="709" w:type="dxa"/>
            <w:shd w:val="clear" w:color="auto" w:fill="auto"/>
            <w:noWrap/>
            <w:vAlign w:val="center"/>
            <w:hideMark/>
          </w:tcPr>
          <w:p w:rsidR="00C060B5" w:rsidRPr="00BC1667" w:rsidRDefault="00C060B5" w:rsidP="00B3524A">
            <w:pPr>
              <w:jc w:val="center"/>
              <w:rPr>
                <w:b/>
                <w:bCs/>
                <w:sz w:val="16"/>
                <w:szCs w:val="16"/>
              </w:rPr>
            </w:pPr>
          </w:p>
        </w:tc>
        <w:tc>
          <w:tcPr>
            <w:tcW w:w="850" w:type="dxa"/>
            <w:vAlign w:val="center"/>
          </w:tcPr>
          <w:p w:rsidR="00C060B5" w:rsidRPr="00BC1667" w:rsidRDefault="00C060B5" w:rsidP="00B3524A">
            <w:pPr>
              <w:jc w:val="center"/>
              <w:rPr>
                <w:b/>
                <w:bCs/>
                <w:sz w:val="16"/>
                <w:szCs w:val="16"/>
              </w:rPr>
            </w:pPr>
          </w:p>
        </w:tc>
        <w:tc>
          <w:tcPr>
            <w:tcW w:w="1276" w:type="dxa"/>
            <w:vAlign w:val="center"/>
          </w:tcPr>
          <w:p w:rsidR="00C060B5" w:rsidRPr="00BC1667" w:rsidRDefault="00C060B5" w:rsidP="00B3524A">
            <w:pPr>
              <w:jc w:val="center"/>
              <w:rPr>
                <w:b/>
                <w:bCs/>
                <w:sz w:val="16"/>
                <w:szCs w:val="16"/>
              </w:rPr>
            </w:pPr>
          </w:p>
        </w:tc>
        <w:tc>
          <w:tcPr>
            <w:tcW w:w="992" w:type="dxa"/>
            <w:vAlign w:val="center"/>
          </w:tcPr>
          <w:p w:rsidR="00C060B5" w:rsidRPr="00BC1667" w:rsidRDefault="00C060B5" w:rsidP="00B3524A">
            <w:pPr>
              <w:jc w:val="center"/>
              <w:rPr>
                <w:b/>
                <w:bCs/>
                <w:sz w:val="16"/>
                <w:szCs w:val="16"/>
              </w:rPr>
            </w:pPr>
          </w:p>
        </w:tc>
      </w:tr>
      <w:tr w:rsidR="00C060B5" w:rsidRPr="0028242E" w:rsidTr="00B3524A">
        <w:trPr>
          <w:trHeight w:val="20"/>
        </w:trPr>
        <w:tc>
          <w:tcPr>
            <w:tcW w:w="2269" w:type="dxa"/>
            <w:shd w:val="clear" w:color="auto" w:fill="auto"/>
            <w:hideMark/>
          </w:tcPr>
          <w:p w:rsidR="00C060B5" w:rsidRPr="00572AEA" w:rsidRDefault="00C060B5" w:rsidP="00B3524A">
            <w:pPr>
              <w:rPr>
                <w:bCs/>
                <w:sz w:val="16"/>
                <w:szCs w:val="16"/>
              </w:rPr>
            </w:pPr>
            <w:r>
              <w:rPr>
                <w:bCs/>
                <w:sz w:val="16"/>
                <w:szCs w:val="16"/>
              </w:rPr>
              <w:t>Социальные выплаты гражданам</w:t>
            </w:r>
          </w:p>
        </w:tc>
        <w:tc>
          <w:tcPr>
            <w:tcW w:w="708" w:type="dxa"/>
            <w:shd w:val="clear" w:color="auto" w:fill="auto"/>
            <w:noWrap/>
            <w:vAlign w:val="center"/>
            <w:hideMark/>
          </w:tcPr>
          <w:p w:rsidR="00C060B5" w:rsidRPr="00572AEA" w:rsidRDefault="00C060B5" w:rsidP="00B3524A">
            <w:pPr>
              <w:jc w:val="center"/>
              <w:rPr>
                <w:bCs/>
                <w:sz w:val="16"/>
                <w:szCs w:val="16"/>
              </w:rPr>
            </w:pPr>
            <w:r w:rsidRPr="00572AEA">
              <w:rPr>
                <w:bCs/>
                <w:sz w:val="16"/>
                <w:szCs w:val="16"/>
              </w:rPr>
              <w:t>10 03</w:t>
            </w:r>
          </w:p>
        </w:tc>
        <w:tc>
          <w:tcPr>
            <w:tcW w:w="1276" w:type="dxa"/>
            <w:shd w:val="clear" w:color="auto" w:fill="auto"/>
            <w:noWrap/>
            <w:vAlign w:val="center"/>
            <w:hideMark/>
          </w:tcPr>
          <w:p w:rsidR="00C060B5" w:rsidRPr="00572AEA" w:rsidRDefault="00C060B5" w:rsidP="00B3524A">
            <w:pPr>
              <w:ind w:left="-148"/>
              <w:jc w:val="center"/>
              <w:rPr>
                <w:bCs/>
                <w:sz w:val="16"/>
                <w:szCs w:val="16"/>
              </w:rPr>
            </w:pPr>
          </w:p>
        </w:tc>
        <w:tc>
          <w:tcPr>
            <w:tcW w:w="1264" w:type="dxa"/>
            <w:shd w:val="clear" w:color="auto" w:fill="auto"/>
            <w:noWrap/>
            <w:vAlign w:val="center"/>
            <w:hideMark/>
          </w:tcPr>
          <w:p w:rsidR="00C060B5" w:rsidRPr="00572AEA" w:rsidRDefault="00C060B5" w:rsidP="00B3524A">
            <w:pPr>
              <w:jc w:val="center"/>
              <w:rPr>
                <w:bCs/>
                <w:sz w:val="16"/>
                <w:szCs w:val="16"/>
              </w:rPr>
            </w:pPr>
          </w:p>
        </w:tc>
        <w:tc>
          <w:tcPr>
            <w:tcW w:w="1189" w:type="dxa"/>
            <w:shd w:val="clear" w:color="auto" w:fill="auto"/>
            <w:noWrap/>
            <w:vAlign w:val="center"/>
            <w:hideMark/>
          </w:tcPr>
          <w:p w:rsidR="00C060B5" w:rsidRPr="00572AEA" w:rsidRDefault="00C060B5" w:rsidP="00B3524A">
            <w:pPr>
              <w:jc w:val="center"/>
              <w:rPr>
                <w:bCs/>
                <w:sz w:val="16"/>
                <w:szCs w:val="16"/>
              </w:rPr>
            </w:pPr>
          </w:p>
        </w:tc>
        <w:tc>
          <w:tcPr>
            <w:tcW w:w="1233" w:type="dxa"/>
            <w:vAlign w:val="center"/>
          </w:tcPr>
          <w:p w:rsidR="00C060B5" w:rsidRPr="00572AEA" w:rsidRDefault="00C060B5" w:rsidP="00B3524A">
            <w:pPr>
              <w:jc w:val="center"/>
              <w:rPr>
                <w:bCs/>
                <w:sz w:val="16"/>
                <w:szCs w:val="16"/>
              </w:rPr>
            </w:pPr>
          </w:p>
        </w:tc>
        <w:tc>
          <w:tcPr>
            <w:tcW w:w="1275" w:type="dxa"/>
            <w:shd w:val="clear" w:color="auto" w:fill="auto"/>
            <w:noWrap/>
            <w:vAlign w:val="center"/>
            <w:hideMark/>
          </w:tcPr>
          <w:p w:rsidR="00C060B5" w:rsidRPr="00572AEA" w:rsidRDefault="00C060B5" w:rsidP="00B3524A">
            <w:pPr>
              <w:jc w:val="center"/>
              <w:rPr>
                <w:bCs/>
                <w:sz w:val="16"/>
                <w:szCs w:val="16"/>
              </w:rPr>
            </w:pPr>
          </w:p>
        </w:tc>
        <w:tc>
          <w:tcPr>
            <w:tcW w:w="1275" w:type="dxa"/>
            <w:shd w:val="clear" w:color="auto" w:fill="auto"/>
            <w:noWrap/>
            <w:vAlign w:val="center"/>
            <w:hideMark/>
          </w:tcPr>
          <w:p w:rsidR="00C060B5" w:rsidRPr="00572AEA" w:rsidRDefault="00C060B5" w:rsidP="00B3524A">
            <w:pPr>
              <w:jc w:val="center"/>
              <w:rPr>
                <w:bCs/>
                <w:sz w:val="16"/>
                <w:szCs w:val="16"/>
              </w:rPr>
            </w:pPr>
          </w:p>
        </w:tc>
        <w:tc>
          <w:tcPr>
            <w:tcW w:w="924" w:type="dxa"/>
            <w:shd w:val="clear" w:color="auto" w:fill="auto"/>
            <w:noWrap/>
            <w:vAlign w:val="center"/>
            <w:hideMark/>
          </w:tcPr>
          <w:p w:rsidR="00C060B5" w:rsidRPr="00572AEA" w:rsidRDefault="00C060B5" w:rsidP="00B3524A">
            <w:pPr>
              <w:jc w:val="center"/>
              <w:rPr>
                <w:bCs/>
                <w:sz w:val="16"/>
                <w:szCs w:val="16"/>
              </w:rPr>
            </w:pPr>
          </w:p>
        </w:tc>
        <w:tc>
          <w:tcPr>
            <w:tcW w:w="1061" w:type="dxa"/>
            <w:shd w:val="clear" w:color="auto" w:fill="auto"/>
            <w:noWrap/>
            <w:vAlign w:val="center"/>
            <w:hideMark/>
          </w:tcPr>
          <w:p w:rsidR="00C060B5" w:rsidRPr="00572AEA" w:rsidRDefault="00C060B5" w:rsidP="00B3524A">
            <w:pPr>
              <w:ind w:left="-152"/>
              <w:jc w:val="center"/>
              <w:rPr>
                <w:bCs/>
                <w:sz w:val="16"/>
                <w:szCs w:val="16"/>
              </w:rPr>
            </w:pPr>
          </w:p>
        </w:tc>
        <w:tc>
          <w:tcPr>
            <w:tcW w:w="709" w:type="dxa"/>
            <w:shd w:val="clear" w:color="auto" w:fill="auto"/>
            <w:noWrap/>
            <w:vAlign w:val="center"/>
            <w:hideMark/>
          </w:tcPr>
          <w:p w:rsidR="00C060B5" w:rsidRPr="00572AEA" w:rsidRDefault="00C060B5" w:rsidP="00B3524A">
            <w:pPr>
              <w:jc w:val="center"/>
              <w:rPr>
                <w:bCs/>
                <w:sz w:val="16"/>
                <w:szCs w:val="16"/>
              </w:rPr>
            </w:pPr>
          </w:p>
        </w:tc>
        <w:tc>
          <w:tcPr>
            <w:tcW w:w="850" w:type="dxa"/>
            <w:vAlign w:val="center"/>
          </w:tcPr>
          <w:p w:rsidR="00C060B5" w:rsidRPr="00572AEA" w:rsidRDefault="00C060B5" w:rsidP="00B3524A">
            <w:pPr>
              <w:jc w:val="center"/>
              <w:rPr>
                <w:bCs/>
                <w:sz w:val="16"/>
                <w:szCs w:val="16"/>
              </w:rPr>
            </w:pPr>
          </w:p>
        </w:tc>
        <w:tc>
          <w:tcPr>
            <w:tcW w:w="1276" w:type="dxa"/>
            <w:vAlign w:val="center"/>
          </w:tcPr>
          <w:p w:rsidR="00C060B5" w:rsidRPr="00572AEA" w:rsidRDefault="00C060B5" w:rsidP="00B3524A">
            <w:pPr>
              <w:jc w:val="center"/>
              <w:rPr>
                <w:bCs/>
                <w:sz w:val="16"/>
                <w:szCs w:val="16"/>
              </w:rPr>
            </w:pPr>
            <w:r>
              <w:rPr>
                <w:bCs/>
                <w:sz w:val="16"/>
                <w:szCs w:val="16"/>
              </w:rPr>
              <w:t>1000,0</w:t>
            </w:r>
          </w:p>
        </w:tc>
        <w:tc>
          <w:tcPr>
            <w:tcW w:w="992" w:type="dxa"/>
            <w:vAlign w:val="center"/>
          </w:tcPr>
          <w:p w:rsidR="00C060B5" w:rsidRPr="00572AEA" w:rsidRDefault="00C060B5" w:rsidP="00B3524A">
            <w:pPr>
              <w:jc w:val="center"/>
              <w:rPr>
                <w:bCs/>
                <w:sz w:val="16"/>
                <w:szCs w:val="16"/>
              </w:rPr>
            </w:pPr>
          </w:p>
        </w:tc>
      </w:tr>
      <w:tr w:rsidR="00C060B5" w:rsidRPr="0028242E" w:rsidTr="00B3524A">
        <w:trPr>
          <w:trHeight w:val="20"/>
        </w:trPr>
        <w:tc>
          <w:tcPr>
            <w:tcW w:w="2269" w:type="dxa"/>
            <w:shd w:val="clear" w:color="auto" w:fill="auto"/>
            <w:hideMark/>
          </w:tcPr>
          <w:p w:rsidR="00C060B5" w:rsidRPr="00715563" w:rsidRDefault="00C060B5" w:rsidP="00B3524A">
            <w:pPr>
              <w:rPr>
                <w:b/>
                <w:bCs/>
                <w:sz w:val="16"/>
                <w:szCs w:val="16"/>
              </w:rPr>
            </w:pPr>
            <w:r>
              <w:rPr>
                <w:b/>
                <w:bCs/>
                <w:sz w:val="16"/>
                <w:szCs w:val="16"/>
              </w:rPr>
              <w:t>Физическая культура и спорт</w:t>
            </w:r>
          </w:p>
        </w:tc>
        <w:tc>
          <w:tcPr>
            <w:tcW w:w="708" w:type="dxa"/>
            <w:shd w:val="clear" w:color="auto" w:fill="auto"/>
            <w:noWrap/>
            <w:vAlign w:val="center"/>
            <w:hideMark/>
          </w:tcPr>
          <w:p w:rsidR="00C060B5" w:rsidRPr="00715563" w:rsidRDefault="00C060B5" w:rsidP="00B3524A">
            <w:pPr>
              <w:jc w:val="center"/>
              <w:rPr>
                <w:b/>
                <w:bCs/>
                <w:sz w:val="16"/>
                <w:szCs w:val="16"/>
              </w:rPr>
            </w:pPr>
            <w:r>
              <w:rPr>
                <w:b/>
                <w:bCs/>
                <w:sz w:val="16"/>
                <w:szCs w:val="16"/>
              </w:rPr>
              <w:t>11 00</w:t>
            </w:r>
          </w:p>
        </w:tc>
        <w:tc>
          <w:tcPr>
            <w:tcW w:w="1276" w:type="dxa"/>
            <w:shd w:val="clear" w:color="auto" w:fill="auto"/>
            <w:noWrap/>
            <w:vAlign w:val="center"/>
            <w:hideMark/>
          </w:tcPr>
          <w:p w:rsidR="00C060B5" w:rsidRPr="00BC1667" w:rsidRDefault="00C060B5" w:rsidP="00B3524A">
            <w:pPr>
              <w:ind w:left="-148"/>
              <w:jc w:val="center"/>
              <w:rPr>
                <w:b/>
                <w:bCs/>
                <w:sz w:val="16"/>
                <w:szCs w:val="16"/>
              </w:rPr>
            </w:pPr>
            <w:r>
              <w:rPr>
                <w:b/>
                <w:bCs/>
                <w:sz w:val="16"/>
                <w:szCs w:val="16"/>
              </w:rPr>
              <w:t>203 000,0</w:t>
            </w:r>
          </w:p>
        </w:tc>
        <w:tc>
          <w:tcPr>
            <w:tcW w:w="1264" w:type="dxa"/>
            <w:shd w:val="clear" w:color="auto" w:fill="auto"/>
            <w:noWrap/>
            <w:vAlign w:val="center"/>
            <w:hideMark/>
          </w:tcPr>
          <w:p w:rsidR="00C060B5" w:rsidRPr="00BC1667" w:rsidRDefault="00C060B5" w:rsidP="00B3524A">
            <w:pPr>
              <w:jc w:val="center"/>
              <w:rPr>
                <w:b/>
                <w:bCs/>
                <w:sz w:val="16"/>
                <w:szCs w:val="16"/>
              </w:rPr>
            </w:pPr>
            <w:r>
              <w:rPr>
                <w:b/>
                <w:bCs/>
                <w:sz w:val="16"/>
                <w:szCs w:val="16"/>
              </w:rPr>
              <w:t>372 000,0</w:t>
            </w:r>
          </w:p>
        </w:tc>
        <w:tc>
          <w:tcPr>
            <w:tcW w:w="1189" w:type="dxa"/>
            <w:shd w:val="clear" w:color="auto" w:fill="auto"/>
            <w:noWrap/>
            <w:vAlign w:val="center"/>
            <w:hideMark/>
          </w:tcPr>
          <w:p w:rsidR="00C060B5" w:rsidRPr="00BC1667" w:rsidRDefault="00C060B5" w:rsidP="00B3524A">
            <w:pPr>
              <w:jc w:val="center"/>
              <w:rPr>
                <w:b/>
                <w:bCs/>
                <w:sz w:val="16"/>
                <w:szCs w:val="16"/>
              </w:rPr>
            </w:pPr>
            <w:r>
              <w:rPr>
                <w:b/>
                <w:bCs/>
                <w:sz w:val="16"/>
                <w:szCs w:val="16"/>
              </w:rPr>
              <w:t>372 000,0</w:t>
            </w:r>
          </w:p>
        </w:tc>
        <w:tc>
          <w:tcPr>
            <w:tcW w:w="1233" w:type="dxa"/>
            <w:vAlign w:val="center"/>
          </w:tcPr>
          <w:p w:rsidR="00C060B5" w:rsidRPr="00BC1667" w:rsidRDefault="00C060B5" w:rsidP="00B3524A">
            <w:pPr>
              <w:jc w:val="center"/>
              <w:rPr>
                <w:b/>
                <w:bCs/>
                <w:sz w:val="16"/>
                <w:szCs w:val="16"/>
              </w:rPr>
            </w:pPr>
            <w:r>
              <w:rPr>
                <w:b/>
                <w:bCs/>
                <w:sz w:val="16"/>
                <w:szCs w:val="16"/>
              </w:rPr>
              <w:t>372 000,0</w:t>
            </w:r>
          </w:p>
        </w:tc>
        <w:tc>
          <w:tcPr>
            <w:tcW w:w="1275" w:type="dxa"/>
            <w:shd w:val="clear" w:color="auto" w:fill="auto"/>
            <w:noWrap/>
            <w:vAlign w:val="center"/>
            <w:hideMark/>
          </w:tcPr>
          <w:p w:rsidR="00C060B5" w:rsidRPr="00BC1667" w:rsidRDefault="00C060B5" w:rsidP="00B3524A">
            <w:pPr>
              <w:jc w:val="center"/>
              <w:rPr>
                <w:b/>
                <w:bCs/>
                <w:sz w:val="16"/>
                <w:szCs w:val="16"/>
              </w:rPr>
            </w:pPr>
            <w:r>
              <w:rPr>
                <w:b/>
                <w:bCs/>
                <w:sz w:val="16"/>
                <w:szCs w:val="16"/>
              </w:rPr>
              <w:t>263 617,35</w:t>
            </w:r>
          </w:p>
        </w:tc>
        <w:tc>
          <w:tcPr>
            <w:tcW w:w="1275" w:type="dxa"/>
            <w:shd w:val="clear" w:color="auto" w:fill="auto"/>
            <w:noWrap/>
            <w:vAlign w:val="center"/>
            <w:hideMark/>
          </w:tcPr>
          <w:p w:rsidR="00C060B5" w:rsidRPr="00BC1667" w:rsidRDefault="00C060B5" w:rsidP="00B3524A">
            <w:pPr>
              <w:jc w:val="center"/>
              <w:rPr>
                <w:b/>
                <w:bCs/>
                <w:sz w:val="16"/>
                <w:szCs w:val="16"/>
              </w:rPr>
            </w:pPr>
            <w:r>
              <w:rPr>
                <w:b/>
                <w:bCs/>
                <w:sz w:val="16"/>
                <w:szCs w:val="16"/>
              </w:rPr>
              <w:t>+169 000,0</w:t>
            </w:r>
          </w:p>
        </w:tc>
        <w:tc>
          <w:tcPr>
            <w:tcW w:w="924" w:type="dxa"/>
            <w:shd w:val="clear" w:color="auto" w:fill="auto"/>
            <w:noWrap/>
            <w:vAlign w:val="center"/>
            <w:hideMark/>
          </w:tcPr>
          <w:p w:rsidR="00C060B5" w:rsidRPr="00BC1667" w:rsidRDefault="00C060B5" w:rsidP="00B3524A">
            <w:pPr>
              <w:jc w:val="center"/>
              <w:rPr>
                <w:b/>
                <w:bCs/>
                <w:sz w:val="16"/>
                <w:szCs w:val="16"/>
              </w:rPr>
            </w:pPr>
          </w:p>
        </w:tc>
        <w:tc>
          <w:tcPr>
            <w:tcW w:w="1061" w:type="dxa"/>
            <w:shd w:val="clear" w:color="auto" w:fill="auto"/>
            <w:noWrap/>
            <w:vAlign w:val="center"/>
            <w:hideMark/>
          </w:tcPr>
          <w:p w:rsidR="00C060B5" w:rsidRPr="00BC1667" w:rsidRDefault="00C060B5" w:rsidP="00B3524A">
            <w:pPr>
              <w:ind w:left="-152"/>
              <w:jc w:val="center"/>
              <w:rPr>
                <w:b/>
                <w:bCs/>
                <w:sz w:val="16"/>
                <w:szCs w:val="16"/>
              </w:rPr>
            </w:pPr>
            <w:r>
              <w:rPr>
                <w:b/>
                <w:bCs/>
                <w:sz w:val="16"/>
                <w:szCs w:val="16"/>
              </w:rPr>
              <w:t>-108 382,65</w:t>
            </w:r>
          </w:p>
        </w:tc>
        <w:tc>
          <w:tcPr>
            <w:tcW w:w="709" w:type="dxa"/>
            <w:shd w:val="clear" w:color="auto" w:fill="auto"/>
            <w:noWrap/>
            <w:vAlign w:val="center"/>
            <w:hideMark/>
          </w:tcPr>
          <w:p w:rsidR="00C060B5" w:rsidRPr="00BC1667" w:rsidRDefault="00C060B5" w:rsidP="00B3524A">
            <w:pPr>
              <w:jc w:val="center"/>
              <w:rPr>
                <w:b/>
                <w:bCs/>
                <w:sz w:val="16"/>
                <w:szCs w:val="16"/>
              </w:rPr>
            </w:pPr>
            <w:r>
              <w:rPr>
                <w:b/>
                <w:bCs/>
                <w:sz w:val="16"/>
                <w:szCs w:val="16"/>
              </w:rPr>
              <w:t>70,86</w:t>
            </w:r>
          </w:p>
        </w:tc>
        <w:tc>
          <w:tcPr>
            <w:tcW w:w="850" w:type="dxa"/>
            <w:vAlign w:val="center"/>
          </w:tcPr>
          <w:p w:rsidR="00C060B5" w:rsidRPr="00BC1667" w:rsidRDefault="00C060B5" w:rsidP="00B3524A">
            <w:pPr>
              <w:jc w:val="center"/>
              <w:rPr>
                <w:b/>
                <w:bCs/>
                <w:sz w:val="16"/>
                <w:szCs w:val="16"/>
              </w:rPr>
            </w:pPr>
            <w:r>
              <w:rPr>
                <w:b/>
                <w:bCs/>
                <w:sz w:val="16"/>
                <w:szCs w:val="16"/>
              </w:rPr>
              <w:t>1,7</w:t>
            </w:r>
          </w:p>
        </w:tc>
        <w:tc>
          <w:tcPr>
            <w:tcW w:w="1276" w:type="dxa"/>
            <w:vAlign w:val="center"/>
          </w:tcPr>
          <w:p w:rsidR="00C060B5" w:rsidRPr="00BC1667" w:rsidRDefault="00C060B5" w:rsidP="00B3524A">
            <w:pPr>
              <w:jc w:val="center"/>
              <w:rPr>
                <w:b/>
                <w:bCs/>
                <w:sz w:val="16"/>
                <w:szCs w:val="16"/>
              </w:rPr>
            </w:pPr>
            <w:r>
              <w:rPr>
                <w:b/>
                <w:bCs/>
                <w:sz w:val="16"/>
                <w:szCs w:val="16"/>
              </w:rPr>
              <w:t>108 990,0</w:t>
            </w:r>
          </w:p>
        </w:tc>
        <w:tc>
          <w:tcPr>
            <w:tcW w:w="992" w:type="dxa"/>
            <w:vAlign w:val="center"/>
          </w:tcPr>
          <w:p w:rsidR="00C060B5" w:rsidRPr="00BC1667" w:rsidRDefault="00C060B5" w:rsidP="00B3524A">
            <w:pPr>
              <w:jc w:val="center"/>
              <w:rPr>
                <w:b/>
                <w:bCs/>
                <w:sz w:val="16"/>
                <w:szCs w:val="16"/>
              </w:rPr>
            </w:pPr>
            <w:r>
              <w:rPr>
                <w:b/>
                <w:bCs/>
                <w:sz w:val="16"/>
                <w:szCs w:val="16"/>
              </w:rPr>
              <w:t>242</w:t>
            </w:r>
          </w:p>
        </w:tc>
      </w:tr>
      <w:tr w:rsidR="00C060B5" w:rsidRPr="0028242E" w:rsidTr="00B3524A">
        <w:trPr>
          <w:trHeight w:val="20"/>
        </w:trPr>
        <w:tc>
          <w:tcPr>
            <w:tcW w:w="2269" w:type="dxa"/>
            <w:shd w:val="clear" w:color="auto" w:fill="auto"/>
            <w:hideMark/>
          </w:tcPr>
          <w:p w:rsidR="00C060B5" w:rsidRPr="00527C3F" w:rsidRDefault="00C060B5" w:rsidP="00B3524A">
            <w:pPr>
              <w:jc w:val="right"/>
              <w:rPr>
                <w:bCs/>
                <w:sz w:val="16"/>
                <w:szCs w:val="16"/>
              </w:rPr>
            </w:pPr>
            <w:r>
              <w:rPr>
                <w:bCs/>
                <w:sz w:val="16"/>
                <w:szCs w:val="16"/>
              </w:rPr>
              <w:t>Массовый спорт</w:t>
            </w:r>
          </w:p>
        </w:tc>
        <w:tc>
          <w:tcPr>
            <w:tcW w:w="708" w:type="dxa"/>
            <w:shd w:val="clear" w:color="auto" w:fill="auto"/>
            <w:noWrap/>
            <w:vAlign w:val="center"/>
            <w:hideMark/>
          </w:tcPr>
          <w:p w:rsidR="00C060B5" w:rsidRPr="00527C3F" w:rsidRDefault="00C060B5" w:rsidP="00B3524A">
            <w:pPr>
              <w:jc w:val="center"/>
              <w:rPr>
                <w:bCs/>
                <w:sz w:val="16"/>
                <w:szCs w:val="16"/>
              </w:rPr>
            </w:pPr>
            <w:r>
              <w:rPr>
                <w:bCs/>
                <w:sz w:val="16"/>
                <w:szCs w:val="16"/>
              </w:rPr>
              <w:t xml:space="preserve">11 </w:t>
            </w:r>
            <w:r w:rsidRPr="00527C3F">
              <w:rPr>
                <w:bCs/>
                <w:sz w:val="16"/>
                <w:szCs w:val="16"/>
              </w:rPr>
              <w:t>0</w:t>
            </w:r>
            <w:r>
              <w:rPr>
                <w:bCs/>
                <w:sz w:val="16"/>
                <w:szCs w:val="16"/>
              </w:rPr>
              <w:t>2</w:t>
            </w:r>
          </w:p>
        </w:tc>
        <w:tc>
          <w:tcPr>
            <w:tcW w:w="1276" w:type="dxa"/>
            <w:shd w:val="clear" w:color="auto" w:fill="auto"/>
            <w:noWrap/>
            <w:vAlign w:val="center"/>
            <w:hideMark/>
          </w:tcPr>
          <w:p w:rsidR="00C060B5" w:rsidRPr="00572AEA" w:rsidRDefault="00C060B5" w:rsidP="00B3524A">
            <w:pPr>
              <w:ind w:left="-148"/>
              <w:jc w:val="center"/>
              <w:rPr>
                <w:bCs/>
                <w:sz w:val="16"/>
                <w:szCs w:val="16"/>
              </w:rPr>
            </w:pPr>
            <w:r>
              <w:rPr>
                <w:bCs/>
                <w:sz w:val="16"/>
                <w:szCs w:val="16"/>
              </w:rPr>
              <w:t>203 000,0</w:t>
            </w:r>
          </w:p>
        </w:tc>
        <w:tc>
          <w:tcPr>
            <w:tcW w:w="1264" w:type="dxa"/>
            <w:shd w:val="clear" w:color="auto" w:fill="auto"/>
            <w:noWrap/>
            <w:vAlign w:val="center"/>
            <w:hideMark/>
          </w:tcPr>
          <w:p w:rsidR="00C060B5" w:rsidRPr="00572AEA" w:rsidRDefault="00C060B5" w:rsidP="00B3524A">
            <w:pPr>
              <w:jc w:val="center"/>
              <w:rPr>
                <w:bCs/>
                <w:sz w:val="16"/>
                <w:szCs w:val="16"/>
              </w:rPr>
            </w:pPr>
            <w:r>
              <w:rPr>
                <w:bCs/>
                <w:sz w:val="16"/>
                <w:szCs w:val="16"/>
              </w:rPr>
              <w:t>372 000,0</w:t>
            </w:r>
          </w:p>
        </w:tc>
        <w:tc>
          <w:tcPr>
            <w:tcW w:w="1189" w:type="dxa"/>
            <w:shd w:val="clear" w:color="auto" w:fill="auto"/>
            <w:noWrap/>
            <w:vAlign w:val="center"/>
            <w:hideMark/>
          </w:tcPr>
          <w:p w:rsidR="00C060B5" w:rsidRPr="004B5240" w:rsidRDefault="00C060B5" w:rsidP="00B3524A">
            <w:pPr>
              <w:jc w:val="center"/>
              <w:rPr>
                <w:bCs/>
                <w:sz w:val="16"/>
                <w:szCs w:val="16"/>
              </w:rPr>
            </w:pPr>
            <w:r w:rsidRPr="004B5240">
              <w:rPr>
                <w:bCs/>
                <w:sz w:val="16"/>
                <w:szCs w:val="16"/>
              </w:rPr>
              <w:t>372 000,0</w:t>
            </w:r>
          </w:p>
        </w:tc>
        <w:tc>
          <w:tcPr>
            <w:tcW w:w="1233" w:type="dxa"/>
            <w:vAlign w:val="center"/>
          </w:tcPr>
          <w:p w:rsidR="00C060B5" w:rsidRPr="004B5240" w:rsidRDefault="00C060B5" w:rsidP="00B3524A">
            <w:pPr>
              <w:jc w:val="center"/>
              <w:rPr>
                <w:bCs/>
                <w:sz w:val="16"/>
                <w:szCs w:val="16"/>
              </w:rPr>
            </w:pPr>
            <w:r w:rsidRPr="004B5240">
              <w:rPr>
                <w:bCs/>
                <w:sz w:val="16"/>
                <w:szCs w:val="16"/>
              </w:rPr>
              <w:t>372 000,0</w:t>
            </w:r>
          </w:p>
        </w:tc>
        <w:tc>
          <w:tcPr>
            <w:tcW w:w="1275" w:type="dxa"/>
            <w:shd w:val="clear" w:color="auto" w:fill="auto"/>
            <w:noWrap/>
            <w:vAlign w:val="center"/>
            <w:hideMark/>
          </w:tcPr>
          <w:p w:rsidR="00C060B5" w:rsidRPr="00572AEA" w:rsidRDefault="00C060B5" w:rsidP="00B3524A">
            <w:pPr>
              <w:jc w:val="center"/>
              <w:rPr>
                <w:bCs/>
                <w:sz w:val="16"/>
                <w:szCs w:val="16"/>
              </w:rPr>
            </w:pPr>
            <w:r>
              <w:rPr>
                <w:bCs/>
                <w:sz w:val="16"/>
                <w:szCs w:val="16"/>
              </w:rPr>
              <w:t>263 617,35</w:t>
            </w:r>
          </w:p>
        </w:tc>
        <w:tc>
          <w:tcPr>
            <w:tcW w:w="1275" w:type="dxa"/>
            <w:shd w:val="clear" w:color="auto" w:fill="auto"/>
            <w:noWrap/>
            <w:vAlign w:val="center"/>
            <w:hideMark/>
          </w:tcPr>
          <w:p w:rsidR="00C060B5" w:rsidRPr="00572AEA" w:rsidRDefault="00C060B5" w:rsidP="00B3524A">
            <w:pPr>
              <w:jc w:val="center"/>
              <w:rPr>
                <w:bCs/>
                <w:sz w:val="16"/>
                <w:szCs w:val="16"/>
              </w:rPr>
            </w:pPr>
            <w:r>
              <w:rPr>
                <w:bCs/>
                <w:sz w:val="16"/>
                <w:szCs w:val="16"/>
              </w:rPr>
              <w:t>+169 000,0</w:t>
            </w:r>
          </w:p>
        </w:tc>
        <w:tc>
          <w:tcPr>
            <w:tcW w:w="924" w:type="dxa"/>
            <w:shd w:val="clear" w:color="auto" w:fill="auto"/>
            <w:noWrap/>
            <w:vAlign w:val="center"/>
            <w:hideMark/>
          </w:tcPr>
          <w:p w:rsidR="00C060B5" w:rsidRPr="00572AEA" w:rsidRDefault="00C060B5" w:rsidP="00B3524A">
            <w:pPr>
              <w:jc w:val="center"/>
              <w:rPr>
                <w:bCs/>
                <w:sz w:val="16"/>
                <w:szCs w:val="16"/>
              </w:rPr>
            </w:pPr>
          </w:p>
        </w:tc>
        <w:tc>
          <w:tcPr>
            <w:tcW w:w="1061" w:type="dxa"/>
            <w:shd w:val="clear" w:color="auto" w:fill="auto"/>
            <w:noWrap/>
            <w:vAlign w:val="center"/>
            <w:hideMark/>
          </w:tcPr>
          <w:p w:rsidR="00C060B5" w:rsidRPr="00572AEA" w:rsidRDefault="00C060B5" w:rsidP="00B3524A">
            <w:pPr>
              <w:ind w:left="-152"/>
              <w:jc w:val="center"/>
              <w:rPr>
                <w:bCs/>
                <w:sz w:val="16"/>
                <w:szCs w:val="16"/>
              </w:rPr>
            </w:pPr>
            <w:r>
              <w:rPr>
                <w:bCs/>
                <w:sz w:val="16"/>
                <w:szCs w:val="16"/>
              </w:rPr>
              <w:t>-108 382,65</w:t>
            </w:r>
          </w:p>
        </w:tc>
        <w:tc>
          <w:tcPr>
            <w:tcW w:w="709" w:type="dxa"/>
            <w:shd w:val="clear" w:color="auto" w:fill="auto"/>
            <w:noWrap/>
            <w:vAlign w:val="center"/>
            <w:hideMark/>
          </w:tcPr>
          <w:p w:rsidR="00C060B5" w:rsidRPr="00572AEA" w:rsidRDefault="00C060B5" w:rsidP="00B3524A">
            <w:pPr>
              <w:jc w:val="center"/>
              <w:rPr>
                <w:bCs/>
                <w:sz w:val="16"/>
                <w:szCs w:val="16"/>
              </w:rPr>
            </w:pPr>
            <w:r>
              <w:rPr>
                <w:bCs/>
                <w:sz w:val="16"/>
                <w:szCs w:val="16"/>
              </w:rPr>
              <w:t>70,86</w:t>
            </w:r>
          </w:p>
        </w:tc>
        <w:tc>
          <w:tcPr>
            <w:tcW w:w="850" w:type="dxa"/>
            <w:vAlign w:val="center"/>
          </w:tcPr>
          <w:p w:rsidR="00C060B5" w:rsidRPr="00572AEA" w:rsidRDefault="00C060B5" w:rsidP="00B3524A">
            <w:pPr>
              <w:jc w:val="center"/>
              <w:rPr>
                <w:bCs/>
                <w:sz w:val="16"/>
                <w:szCs w:val="16"/>
              </w:rPr>
            </w:pPr>
            <w:r>
              <w:rPr>
                <w:bCs/>
                <w:sz w:val="16"/>
                <w:szCs w:val="16"/>
              </w:rPr>
              <w:t>1,7</w:t>
            </w:r>
          </w:p>
        </w:tc>
        <w:tc>
          <w:tcPr>
            <w:tcW w:w="1276" w:type="dxa"/>
            <w:vAlign w:val="center"/>
          </w:tcPr>
          <w:p w:rsidR="00C060B5" w:rsidRPr="00572AEA" w:rsidRDefault="00C060B5" w:rsidP="00B3524A">
            <w:pPr>
              <w:jc w:val="center"/>
              <w:rPr>
                <w:bCs/>
                <w:sz w:val="16"/>
                <w:szCs w:val="16"/>
              </w:rPr>
            </w:pPr>
            <w:r>
              <w:rPr>
                <w:bCs/>
                <w:sz w:val="16"/>
                <w:szCs w:val="16"/>
              </w:rPr>
              <w:t>108 382,65</w:t>
            </w:r>
          </w:p>
        </w:tc>
        <w:tc>
          <w:tcPr>
            <w:tcW w:w="992" w:type="dxa"/>
            <w:vAlign w:val="center"/>
          </w:tcPr>
          <w:p w:rsidR="00C060B5" w:rsidRPr="00572AEA" w:rsidRDefault="00C060B5" w:rsidP="00B3524A">
            <w:pPr>
              <w:jc w:val="center"/>
              <w:rPr>
                <w:bCs/>
                <w:sz w:val="16"/>
                <w:szCs w:val="16"/>
              </w:rPr>
            </w:pPr>
            <w:r>
              <w:rPr>
                <w:bCs/>
                <w:sz w:val="16"/>
                <w:szCs w:val="16"/>
              </w:rPr>
              <w:t>242</w:t>
            </w:r>
          </w:p>
        </w:tc>
      </w:tr>
      <w:tr w:rsidR="00C060B5" w:rsidRPr="0028242E" w:rsidTr="00B3524A">
        <w:trPr>
          <w:trHeight w:val="20"/>
        </w:trPr>
        <w:tc>
          <w:tcPr>
            <w:tcW w:w="2269" w:type="dxa"/>
            <w:shd w:val="clear" w:color="auto" w:fill="auto"/>
            <w:hideMark/>
          </w:tcPr>
          <w:p w:rsidR="00C060B5" w:rsidRPr="00715563" w:rsidRDefault="00C060B5" w:rsidP="00B3524A">
            <w:pPr>
              <w:jc w:val="center"/>
              <w:rPr>
                <w:b/>
                <w:bCs/>
                <w:sz w:val="16"/>
                <w:szCs w:val="16"/>
              </w:rPr>
            </w:pPr>
            <w:r w:rsidRPr="00715563">
              <w:rPr>
                <w:b/>
                <w:bCs/>
                <w:sz w:val="16"/>
                <w:szCs w:val="16"/>
              </w:rPr>
              <w:t>Всего</w:t>
            </w:r>
          </w:p>
        </w:tc>
        <w:tc>
          <w:tcPr>
            <w:tcW w:w="708" w:type="dxa"/>
            <w:shd w:val="clear" w:color="auto" w:fill="auto"/>
            <w:noWrap/>
            <w:vAlign w:val="center"/>
            <w:hideMark/>
          </w:tcPr>
          <w:p w:rsidR="00C060B5" w:rsidRPr="00715563" w:rsidRDefault="00C060B5" w:rsidP="00B3524A">
            <w:pPr>
              <w:jc w:val="center"/>
              <w:rPr>
                <w:b/>
                <w:bCs/>
                <w:sz w:val="16"/>
                <w:szCs w:val="16"/>
              </w:rPr>
            </w:pPr>
          </w:p>
        </w:tc>
        <w:tc>
          <w:tcPr>
            <w:tcW w:w="1276" w:type="dxa"/>
            <w:shd w:val="clear" w:color="auto" w:fill="auto"/>
            <w:noWrap/>
            <w:vAlign w:val="center"/>
            <w:hideMark/>
          </w:tcPr>
          <w:p w:rsidR="00C060B5" w:rsidRPr="00715563" w:rsidRDefault="00C060B5" w:rsidP="00B3524A">
            <w:pPr>
              <w:ind w:left="-148"/>
              <w:jc w:val="center"/>
              <w:rPr>
                <w:b/>
                <w:bCs/>
                <w:sz w:val="16"/>
                <w:szCs w:val="16"/>
              </w:rPr>
            </w:pPr>
            <w:r>
              <w:rPr>
                <w:b/>
                <w:bCs/>
                <w:sz w:val="16"/>
                <w:szCs w:val="16"/>
              </w:rPr>
              <w:t>10 462 737,0</w:t>
            </w:r>
          </w:p>
        </w:tc>
        <w:tc>
          <w:tcPr>
            <w:tcW w:w="1264" w:type="dxa"/>
            <w:shd w:val="clear" w:color="auto" w:fill="auto"/>
            <w:noWrap/>
            <w:vAlign w:val="center"/>
            <w:hideMark/>
          </w:tcPr>
          <w:p w:rsidR="00C060B5" w:rsidRPr="00715563" w:rsidRDefault="00C060B5" w:rsidP="00B3524A">
            <w:pPr>
              <w:jc w:val="center"/>
              <w:rPr>
                <w:b/>
                <w:bCs/>
                <w:sz w:val="16"/>
                <w:szCs w:val="16"/>
              </w:rPr>
            </w:pPr>
            <w:r>
              <w:rPr>
                <w:b/>
                <w:bCs/>
                <w:sz w:val="16"/>
                <w:szCs w:val="16"/>
              </w:rPr>
              <w:t>15 939 870,57</w:t>
            </w:r>
          </w:p>
        </w:tc>
        <w:tc>
          <w:tcPr>
            <w:tcW w:w="1189" w:type="dxa"/>
            <w:shd w:val="clear" w:color="auto" w:fill="auto"/>
            <w:noWrap/>
            <w:vAlign w:val="center"/>
            <w:hideMark/>
          </w:tcPr>
          <w:p w:rsidR="00C060B5" w:rsidRPr="00715563" w:rsidRDefault="00C060B5" w:rsidP="00B3524A">
            <w:pPr>
              <w:jc w:val="center"/>
              <w:rPr>
                <w:b/>
                <w:bCs/>
                <w:sz w:val="16"/>
                <w:szCs w:val="16"/>
              </w:rPr>
            </w:pPr>
            <w:r>
              <w:rPr>
                <w:b/>
                <w:bCs/>
                <w:sz w:val="16"/>
                <w:szCs w:val="16"/>
              </w:rPr>
              <w:t>15 939 870,57</w:t>
            </w:r>
          </w:p>
        </w:tc>
        <w:tc>
          <w:tcPr>
            <w:tcW w:w="1233" w:type="dxa"/>
            <w:vAlign w:val="center"/>
          </w:tcPr>
          <w:p w:rsidR="00C060B5" w:rsidRPr="00715563" w:rsidRDefault="00C060B5" w:rsidP="00B3524A">
            <w:pPr>
              <w:jc w:val="center"/>
              <w:rPr>
                <w:b/>
                <w:bCs/>
                <w:sz w:val="16"/>
                <w:szCs w:val="16"/>
              </w:rPr>
            </w:pPr>
            <w:r>
              <w:rPr>
                <w:b/>
                <w:bCs/>
                <w:sz w:val="16"/>
                <w:szCs w:val="16"/>
              </w:rPr>
              <w:t>15 939 870,57</w:t>
            </w:r>
          </w:p>
        </w:tc>
        <w:tc>
          <w:tcPr>
            <w:tcW w:w="1275" w:type="dxa"/>
            <w:shd w:val="clear" w:color="auto" w:fill="auto"/>
            <w:noWrap/>
            <w:vAlign w:val="center"/>
            <w:hideMark/>
          </w:tcPr>
          <w:p w:rsidR="00C060B5" w:rsidRPr="00715563" w:rsidRDefault="00C060B5" w:rsidP="00B3524A">
            <w:pPr>
              <w:jc w:val="center"/>
              <w:rPr>
                <w:b/>
                <w:bCs/>
                <w:sz w:val="16"/>
                <w:szCs w:val="16"/>
              </w:rPr>
            </w:pPr>
            <w:r>
              <w:rPr>
                <w:b/>
                <w:bCs/>
                <w:sz w:val="16"/>
                <w:szCs w:val="16"/>
              </w:rPr>
              <w:t>15 269 228,34</w:t>
            </w:r>
          </w:p>
        </w:tc>
        <w:tc>
          <w:tcPr>
            <w:tcW w:w="1275" w:type="dxa"/>
            <w:shd w:val="clear" w:color="auto" w:fill="auto"/>
            <w:noWrap/>
            <w:vAlign w:val="center"/>
            <w:hideMark/>
          </w:tcPr>
          <w:p w:rsidR="00C060B5" w:rsidRPr="00715563" w:rsidRDefault="00C060B5" w:rsidP="00B3524A">
            <w:pPr>
              <w:jc w:val="center"/>
              <w:rPr>
                <w:b/>
                <w:bCs/>
                <w:sz w:val="16"/>
                <w:szCs w:val="16"/>
              </w:rPr>
            </w:pPr>
            <w:r>
              <w:rPr>
                <w:b/>
                <w:bCs/>
                <w:sz w:val="16"/>
                <w:szCs w:val="16"/>
              </w:rPr>
              <w:t>+5 477 133,57</w:t>
            </w:r>
          </w:p>
        </w:tc>
        <w:tc>
          <w:tcPr>
            <w:tcW w:w="924" w:type="dxa"/>
            <w:shd w:val="clear" w:color="auto" w:fill="auto"/>
            <w:noWrap/>
            <w:vAlign w:val="center"/>
            <w:hideMark/>
          </w:tcPr>
          <w:p w:rsidR="00C060B5" w:rsidRPr="00715563" w:rsidRDefault="00C060B5" w:rsidP="00B3524A">
            <w:pPr>
              <w:jc w:val="center"/>
              <w:rPr>
                <w:b/>
                <w:bCs/>
                <w:sz w:val="16"/>
                <w:szCs w:val="16"/>
              </w:rPr>
            </w:pPr>
          </w:p>
        </w:tc>
        <w:tc>
          <w:tcPr>
            <w:tcW w:w="1061" w:type="dxa"/>
            <w:shd w:val="clear" w:color="auto" w:fill="auto"/>
            <w:noWrap/>
            <w:vAlign w:val="center"/>
            <w:hideMark/>
          </w:tcPr>
          <w:p w:rsidR="00C060B5" w:rsidRPr="00715563" w:rsidRDefault="00C060B5" w:rsidP="00B3524A">
            <w:pPr>
              <w:ind w:left="-152"/>
              <w:jc w:val="center"/>
              <w:rPr>
                <w:b/>
                <w:bCs/>
                <w:sz w:val="16"/>
                <w:szCs w:val="16"/>
              </w:rPr>
            </w:pPr>
            <w:r>
              <w:rPr>
                <w:b/>
                <w:bCs/>
                <w:sz w:val="16"/>
                <w:szCs w:val="16"/>
              </w:rPr>
              <w:t>-670 642,23</w:t>
            </w:r>
          </w:p>
        </w:tc>
        <w:tc>
          <w:tcPr>
            <w:tcW w:w="709" w:type="dxa"/>
            <w:shd w:val="clear" w:color="auto" w:fill="auto"/>
            <w:noWrap/>
            <w:vAlign w:val="center"/>
            <w:hideMark/>
          </w:tcPr>
          <w:p w:rsidR="00C060B5" w:rsidRPr="00715563" w:rsidRDefault="00C060B5" w:rsidP="00B3524A">
            <w:pPr>
              <w:jc w:val="center"/>
              <w:rPr>
                <w:b/>
                <w:bCs/>
                <w:sz w:val="16"/>
                <w:szCs w:val="16"/>
              </w:rPr>
            </w:pPr>
            <w:r>
              <w:rPr>
                <w:b/>
                <w:bCs/>
                <w:sz w:val="16"/>
                <w:szCs w:val="16"/>
              </w:rPr>
              <w:t>95,79</w:t>
            </w:r>
          </w:p>
        </w:tc>
        <w:tc>
          <w:tcPr>
            <w:tcW w:w="850" w:type="dxa"/>
            <w:vAlign w:val="center"/>
          </w:tcPr>
          <w:p w:rsidR="00C060B5" w:rsidRPr="00715563" w:rsidRDefault="00C060B5" w:rsidP="00B3524A">
            <w:pPr>
              <w:jc w:val="center"/>
              <w:rPr>
                <w:b/>
                <w:bCs/>
                <w:sz w:val="16"/>
                <w:szCs w:val="16"/>
              </w:rPr>
            </w:pPr>
          </w:p>
        </w:tc>
        <w:tc>
          <w:tcPr>
            <w:tcW w:w="1276" w:type="dxa"/>
            <w:vAlign w:val="center"/>
          </w:tcPr>
          <w:p w:rsidR="00C060B5" w:rsidRPr="00715563" w:rsidRDefault="00C060B5" w:rsidP="00B3524A">
            <w:pPr>
              <w:jc w:val="center"/>
              <w:rPr>
                <w:b/>
                <w:bCs/>
                <w:sz w:val="16"/>
                <w:szCs w:val="16"/>
              </w:rPr>
            </w:pPr>
            <w:r>
              <w:rPr>
                <w:b/>
                <w:bCs/>
                <w:sz w:val="16"/>
                <w:szCs w:val="16"/>
              </w:rPr>
              <w:t>14 628   046,62</w:t>
            </w:r>
          </w:p>
        </w:tc>
        <w:tc>
          <w:tcPr>
            <w:tcW w:w="992" w:type="dxa"/>
            <w:vAlign w:val="center"/>
          </w:tcPr>
          <w:p w:rsidR="00C060B5" w:rsidRPr="00715563" w:rsidRDefault="00C060B5" w:rsidP="00B3524A">
            <w:pPr>
              <w:jc w:val="center"/>
              <w:rPr>
                <w:b/>
                <w:bCs/>
                <w:sz w:val="16"/>
                <w:szCs w:val="16"/>
              </w:rPr>
            </w:pPr>
            <w:r>
              <w:rPr>
                <w:b/>
                <w:bCs/>
                <w:sz w:val="16"/>
                <w:szCs w:val="16"/>
              </w:rPr>
              <w:t>104,4</w:t>
            </w:r>
          </w:p>
        </w:tc>
      </w:tr>
    </w:tbl>
    <w:p w:rsidR="00C060B5" w:rsidRDefault="00C060B5" w:rsidP="00C060B5">
      <w:pPr>
        <w:pStyle w:val="af2"/>
        <w:spacing w:after="0"/>
        <w:ind w:left="0" w:firstLine="709"/>
        <w:jc w:val="both"/>
        <w:rPr>
          <w:color w:val="000000"/>
          <w:szCs w:val="28"/>
        </w:rPr>
      </w:pPr>
    </w:p>
    <w:p w:rsidR="00C060B5" w:rsidRDefault="00C060B5" w:rsidP="00C060B5">
      <w:pPr>
        <w:pStyle w:val="af2"/>
        <w:spacing w:after="0"/>
        <w:ind w:left="0"/>
        <w:jc w:val="both"/>
        <w:rPr>
          <w:sz w:val="28"/>
          <w:szCs w:val="28"/>
        </w:rPr>
        <w:sectPr w:rsidR="00C060B5" w:rsidSect="003E405B">
          <w:pgSz w:w="16838" w:h="11906" w:orient="landscape"/>
          <w:pgMar w:top="567" w:right="1134" w:bottom="567" w:left="1134" w:header="709" w:footer="227" w:gutter="0"/>
          <w:cols w:space="708"/>
          <w:docGrid w:linePitch="360"/>
        </w:sectPr>
      </w:pPr>
    </w:p>
    <w:p w:rsidR="00C060B5" w:rsidRPr="00610B91" w:rsidRDefault="00C060B5" w:rsidP="00C060B5">
      <w:pPr>
        <w:ind w:firstLine="567"/>
        <w:jc w:val="both"/>
        <w:rPr>
          <w:sz w:val="22"/>
          <w:szCs w:val="22"/>
        </w:rPr>
      </w:pPr>
      <w:r w:rsidRPr="00610B91">
        <w:rPr>
          <w:sz w:val="22"/>
          <w:szCs w:val="22"/>
        </w:rPr>
        <w:lastRenderedPageBreak/>
        <w:t>Из вышеприведенной таблицы следует, что лидирующую позицию в общем объеме произведенных в 2019 году расходов занимает отрасль «Общегосударственные вопросы» - 54,86% (или 8 376 529,13 руб.). Вторую позицию занимает отрасль «Жилищно-коммунальное хозяйство» - 35,7%, или 5 451 767,03, в 2018 году -  20,9%, или 3 053 994,55 руб. (в 218 году вторую позицию занимала  «Национальная экономика» - 22,2%, или 3 233 538,95 руб.). На отрасли «Национальная безопасность и правоохранительная деятельность», «Национальная оборона», «Физическая культура и спорт» и «Культура» приходится соответственно 2,8%, 2,4%, 1,7% и 1,8%.</w:t>
      </w:r>
    </w:p>
    <w:p w:rsidR="00C060B5" w:rsidRPr="00610B91" w:rsidRDefault="00C060B5" w:rsidP="00C060B5">
      <w:pPr>
        <w:autoSpaceDE w:val="0"/>
        <w:autoSpaceDN w:val="0"/>
        <w:adjustRightInd w:val="0"/>
        <w:ind w:firstLine="567"/>
        <w:jc w:val="both"/>
        <w:rPr>
          <w:sz w:val="22"/>
          <w:szCs w:val="22"/>
        </w:rPr>
      </w:pPr>
      <w:r w:rsidRPr="00610B91">
        <w:rPr>
          <w:sz w:val="22"/>
          <w:szCs w:val="22"/>
        </w:rPr>
        <w:t xml:space="preserve">По разделу </w:t>
      </w:r>
      <w:r w:rsidRPr="00610B91">
        <w:rPr>
          <w:b/>
          <w:bCs/>
          <w:sz w:val="22"/>
          <w:szCs w:val="22"/>
        </w:rPr>
        <w:t xml:space="preserve">«Общегосударственные вопросы» </w:t>
      </w:r>
      <w:r w:rsidRPr="00610B91">
        <w:rPr>
          <w:sz w:val="22"/>
          <w:szCs w:val="22"/>
        </w:rPr>
        <w:t>на конец отчетного периода фактические расходы за 2019 год составили 8 376 529,13 руб. или 97,8% к уточненному плану. В течение года плановые назначения увеличили на 1 368 000,0 (была запланирована покупка автомобиля для администрации поселения).</w:t>
      </w:r>
    </w:p>
    <w:p w:rsidR="00C060B5" w:rsidRPr="00610B91" w:rsidRDefault="00C060B5" w:rsidP="00C060B5">
      <w:pPr>
        <w:autoSpaceDE w:val="0"/>
        <w:autoSpaceDN w:val="0"/>
        <w:adjustRightInd w:val="0"/>
        <w:ind w:firstLine="567"/>
        <w:jc w:val="both"/>
        <w:rPr>
          <w:sz w:val="22"/>
          <w:szCs w:val="22"/>
        </w:rPr>
      </w:pPr>
      <w:r w:rsidRPr="00610B91">
        <w:rPr>
          <w:sz w:val="22"/>
          <w:szCs w:val="22"/>
          <w:u w:val="single"/>
        </w:rPr>
        <w:t>Для сравнения</w:t>
      </w:r>
      <w:r w:rsidRPr="00610B91">
        <w:rPr>
          <w:sz w:val="22"/>
          <w:szCs w:val="22"/>
        </w:rPr>
        <w:t xml:space="preserve"> расходы за 2018 год составили 7 658 632,62 рубля, в  2017 году – 6 403619,45,  в 2016 году составили 7 566 875,32 руб.</w:t>
      </w:r>
    </w:p>
    <w:p w:rsidR="00C060B5" w:rsidRPr="00610B91" w:rsidRDefault="00C060B5" w:rsidP="00C060B5">
      <w:pPr>
        <w:autoSpaceDE w:val="0"/>
        <w:autoSpaceDN w:val="0"/>
        <w:adjustRightInd w:val="0"/>
        <w:ind w:firstLine="567"/>
        <w:jc w:val="both"/>
        <w:rPr>
          <w:sz w:val="22"/>
          <w:szCs w:val="22"/>
        </w:rPr>
      </w:pPr>
      <w:r w:rsidRPr="00610B91">
        <w:rPr>
          <w:bCs/>
          <w:i/>
          <w:sz w:val="22"/>
          <w:szCs w:val="22"/>
        </w:rPr>
        <w:t>По подразделу 0102 «Функционирование высшего должностного лица муниципального образования</w:t>
      </w:r>
      <w:r w:rsidRPr="00610B91">
        <w:rPr>
          <w:i/>
          <w:sz w:val="22"/>
          <w:szCs w:val="22"/>
        </w:rPr>
        <w:t>»</w:t>
      </w:r>
      <w:r w:rsidRPr="00610B91">
        <w:rPr>
          <w:b/>
          <w:bCs/>
          <w:sz w:val="22"/>
          <w:szCs w:val="22"/>
        </w:rPr>
        <w:t xml:space="preserve"> </w:t>
      </w:r>
      <w:r w:rsidRPr="00610B91">
        <w:rPr>
          <w:sz w:val="22"/>
          <w:szCs w:val="22"/>
        </w:rPr>
        <w:t xml:space="preserve">при плане 893 700,0 руб. исполнение составило 99,69%. Доля расходов по данному подразделу в общем объеме расходов составляет 5,8%, в т.ч.: </w:t>
      </w:r>
    </w:p>
    <w:p w:rsidR="00C060B5" w:rsidRPr="00610B91" w:rsidRDefault="00C060B5" w:rsidP="00C060B5">
      <w:pPr>
        <w:pStyle w:val="Default"/>
        <w:jc w:val="both"/>
        <w:rPr>
          <w:sz w:val="22"/>
          <w:szCs w:val="22"/>
        </w:rPr>
      </w:pPr>
      <w:r w:rsidRPr="00610B91">
        <w:rPr>
          <w:bCs/>
          <w:sz w:val="22"/>
          <w:szCs w:val="22"/>
        </w:rPr>
        <w:t>- на заработную плату (ст. 211)</w:t>
      </w:r>
      <w:r w:rsidRPr="00610B91">
        <w:rPr>
          <w:b/>
          <w:bCs/>
          <w:sz w:val="22"/>
          <w:szCs w:val="22"/>
        </w:rPr>
        <w:t xml:space="preserve"> </w:t>
      </w:r>
      <w:r w:rsidRPr="00610B91">
        <w:rPr>
          <w:sz w:val="22"/>
          <w:szCs w:val="22"/>
        </w:rPr>
        <w:t>расходы составляют 688 329,71</w:t>
      </w:r>
      <w:r w:rsidRPr="00610B91">
        <w:rPr>
          <w:bCs/>
          <w:sz w:val="22"/>
          <w:szCs w:val="22"/>
        </w:rPr>
        <w:t xml:space="preserve"> руб</w:t>
      </w:r>
      <w:r w:rsidRPr="00610B91">
        <w:rPr>
          <w:sz w:val="22"/>
          <w:szCs w:val="22"/>
        </w:rPr>
        <w:t xml:space="preserve">., </w:t>
      </w:r>
    </w:p>
    <w:p w:rsidR="00C060B5" w:rsidRPr="00610B91" w:rsidRDefault="00C060B5" w:rsidP="00C060B5">
      <w:pPr>
        <w:autoSpaceDE w:val="0"/>
        <w:autoSpaceDN w:val="0"/>
        <w:adjustRightInd w:val="0"/>
        <w:jc w:val="both"/>
        <w:rPr>
          <w:sz w:val="22"/>
          <w:szCs w:val="22"/>
        </w:rPr>
      </w:pPr>
      <w:r w:rsidRPr="00610B91">
        <w:rPr>
          <w:b/>
          <w:bCs/>
          <w:sz w:val="22"/>
          <w:szCs w:val="22"/>
        </w:rPr>
        <w:t xml:space="preserve">- </w:t>
      </w:r>
      <w:r w:rsidRPr="00610B91">
        <w:rPr>
          <w:bCs/>
          <w:sz w:val="22"/>
          <w:szCs w:val="22"/>
        </w:rPr>
        <w:t>начисления на оплату труда (ст. 213)</w:t>
      </w:r>
      <w:r w:rsidRPr="00610B91">
        <w:rPr>
          <w:b/>
          <w:bCs/>
          <w:sz w:val="22"/>
          <w:szCs w:val="22"/>
        </w:rPr>
        <w:t xml:space="preserve"> </w:t>
      </w:r>
      <w:r w:rsidRPr="00610B91">
        <w:rPr>
          <w:sz w:val="22"/>
          <w:szCs w:val="22"/>
        </w:rPr>
        <w:t>составляют 202 640,24</w:t>
      </w:r>
      <w:r w:rsidRPr="00610B91">
        <w:rPr>
          <w:bCs/>
          <w:sz w:val="22"/>
          <w:szCs w:val="22"/>
        </w:rPr>
        <w:t xml:space="preserve"> руб.</w:t>
      </w:r>
    </w:p>
    <w:p w:rsidR="00C060B5" w:rsidRPr="00610B91" w:rsidRDefault="00C060B5" w:rsidP="007665ED">
      <w:pPr>
        <w:pStyle w:val="a9"/>
        <w:numPr>
          <w:ilvl w:val="0"/>
          <w:numId w:val="1"/>
        </w:numPr>
        <w:autoSpaceDE w:val="0"/>
        <w:autoSpaceDN w:val="0"/>
        <w:adjustRightInd w:val="0"/>
        <w:ind w:left="0" w:firstLine="284"/>
        <w:jc w:val="both"/>
        <w:rPr>
          <w:b/>
          <w:bCs/>
          <w:sz w:val="22"/>
          <w:szCs w:val="22"/>
        </w:rPr>
      </w:pPr>
      <w:r w:rsidRPr="00610B91">
        <w:rPr>
          <w:sz w:val="22"/>
          <w:szCs w:val="22"/>
        </w:rPr>
        <w:t>Основную долю расходов данного раздела составляют расходы, связанные с функционированием администрации МО «Шангальское» (</w:t>
      </w:r>
      <w:r w:rsidRPr="00610B91">
        <w:rPr>
          <w:i/>
          <w:sz w:val="22"/>
          <w:szCs w:val="22"/>
        </w:rPr>
        <w:t>подраздел 0104</w:t>
      </w:r>
      <w:r w:rsidRPr="00610B91">
        <w:rPr>
          <w:sz w:val="22"/>
          <w:szCs w:val="22"/>
        </w:rPr>
        <w:t>). При плане в 7 545 595,0 руб.  было затрачено 7 310 812,96 руб. или 96,88%, увеличение расходов по сравнению с 2018 годом составило 800 750,28, как отмечено выше,  в 2019 году была запланирована покупка автомобиля, стоимостью 1 200 000,0 рублей, произошло плановое повышение заработной платы с 01.10.2019 г. муниципальным служащим на 4,3% .</w:t>
      </w:r>
    </w:p>
    <w:p w:rsidR="00C060B5" w:rsidRPr="00610B91" w:rsidRDefault="00C060B5" w:rsidP="007665ED">
      <w:pPr>
        <w:pStyle w:val="a9"/>
        <w:numPr>
          <w:ilvl w:val="0"/>
          <w:numId w:val="1"/>
        </w:numPr>
        <w:autoSpaceDE w:val="0"/>
        <w:autoSpaceDN w:val="0"/>
        <w:adjustRightInd w:val="0"/>
        <w:ind w:left="0" w:firstLine="284"/>
        <w:jc w:val="both"/>
        <w:rPr>
          <w:b/>
          <w:bCs/>
          <w:sz w:val="22"/>
          <w:szCs w:val="22"/>
        </w:rPr>
      </w:pPr>
      <w:r w:rsidRPr="00610B91">
        <w:rPr>
          <w:sz w:val="22"/>
          <w:szCs w:val="22"/>
        </w:rPr>
        <w:t>Надо отметить, что расходы возросли, в том числе, с увеличением минимальной заработной платы с 01.01.2019 года работникам, не являющимися муниципальными служащими, покупкой программных продуктов, ремонтом  здания, договоров гражданско - правового характера, подготовкой к аукционам и др.</w:t>
      </w:r>
    </w:p>
    <w:p w:rsidR="00C060B5" w:rsidRPr="00610B91" w:rsidRDefault="00C060B5" w:rsidP="00C060B5">
      <w:pPr>
        <w:pStyle w:val="Default"/>
        <w:jc w:val="both"/>
        <w:rPr>
          <w:sz w:val="22"/>
          <w:szCs w:val="22"/>
        </w:rPr>
      </w:pPr>
      <w:r w:rsidRPr="00610B91">
        <w:rPr>
          <w:sz w:val="22"/>
          <w:szCs w:val="22"/>
        </w:rPr>
        <w:t xml:space="preserve">Доля расходов по данному подразделу в общем объеме расходов составила 47,88%, в т.ч.: </w:t>
      </w:r>
    </w:p>
    <w:p w:rsidR="00C060B5" w:rsidRPr="00610B91" w:rsidRDefault="00C060B5" w:rsidP="00C060B5">
      <w:pPr>
        <w:pStyle w:val="Default"/>
        <w:jc w:val="both"/>
        <w:rPr>
          <w:sz w:val="22"/>
          <w:szCs w:val="22"/>
        </w:rPr>
      </w:pPr>
      <w:r w:rsidRPr="00610B91">
        <w:rPr>
          <w:bCs/>
          <w:sz w:val="22"/>
          <w:szCs w:val="22"/>
        </w:rPr>
        <w:t>- на заработную плату (ст. 211)</w:t>
      </w:r>
      <w:r w:rsidRPr="00610B91">
        <w:rPr>
          <w:b/>
          <w:bCs/>
          <w:sz w:val="22"/>
          <w:szCs w:val="22"/>
        </w:rPr>
        <w:t xml:space="preserve"> </w:t>
      </w:r>
      <w:r w:rsidRPr="00610B91">
        <w:rPr>
          <w:sz w:val="22"/>
          <w:szCs w:val="22"/>
        </w:rPr>
        <w:t>расходы составили  3 482 614,97</w:t>
      </w:r>
      <w:r w:rsidRPr="00610B91">
        <w:rPr>
          <w:bCs/>
          <w:sz w:val="22"/>
          <w:szCs w:val="22"/>
        </w:rPr>
        <w:t xml:space="preserve"> руб</w:t>
      </w:r>
      <w:r w:rsidRPr="00610B91">
        <w:rPr>
          <w:sz w:val="22"/>
          <w:szCs w:val="22"/>
        </w:rPr>
        <w:t>.,</w:t>
      </w:r>
    </w:p>
    <w:p w:rsidR="00C060B5" w:rsidRPr="00610B91" w:rsidRDefault="00C060B5" w:rsidP="00C060B5">
      <w:pPr>
        <w:pStyle w:val="Default"/>
        <w:jc w:val="both"/>
        <w:rPr>
          <w:sz w:val="22"/>
          <w:szCs w:val="22"/>
        </w:rPr>
      </w:pPr>
      <w:r w:rsidRPr="00610B91">
        <w:rPr>
          <w:sz w:val="22"/>
          <w:szCs w:val="22"/>
        </w:rPr>
        <w:t>- на прочие выплаты (ст.212) расходы составили 49 847,70 руб.,</w:t>
      </w:r>
    </w:p>
    <w:p w:rsidR="00C060B5" w:rsidRPr="00610B91" w:rsidRDefault="00C060B5" w:rsidP="00C060B5">
      <w:pPr>
        <w:autoSpaceDE w:val="0"/>
        <w:autoSpaceDN w:val="0"/>
        <w:adjustRightInd w:val="0"/>
        <w:jc w:val="both"/>
        <w:rPr>
          <w:sz w:val="22"/>
          <w:szCs w:val="22"/>
        </w:rPr>
      </w:pPr>
      <w:r w:rsidRPr="00610B91">
        <w:rPr>
          <w:b/>
          <w:bCs/>
          <w:sz w:val="22"/>
          <w:szCs w:val="22"/>
        </w:rPr>
        <w:t xml:space="preserve">- </w:t>
      </w:r>
      <w:r w:rsidRPr="00610B91">
        <w:rPr>
          <w:bCs/>
          <w:sz w:val="22"/>
          <w:szCs w:val="22"/>
        </w:rPr>
        <w:t>начисления на оплату труда (ст. 213)</w:t>
      </w:r>
      <w:r w:rsidRPr="00610B91">
        <w:rPr>
          <w:b/>
          <w:bCs/>
          <w:sz w:val="22"/>
          <w:szCs w:val="22"/>
        </w:rPr>
        <w:t xml:space="preserve"> </w:t>
      </w:r>
      <w:r w:rsidRPr="00610B91">
        <w:rPr>
          <w:sz w:val="22"/>
          <w:szCs w:val="22"/>
        </w:rPr>
        <w:t>составляют 994 336,25 руб.,</w:t>
      </w:r>
    </w:p>
    <w:p w:rsidR="00C060B5" w:rsidRPr="00610B91" w:rsidRDefault="00C060B5" w:rsidP="00C060B5">
      <w:pPr>
        <w:jc w:val="both"/>
        <w:rPr>
          <w:sz w:val="22"/>
          <w:szCs w:val="22"/>
        </w:rPr>
      </w:pPr>
      <w:r w:rsidRPr="00610B91">
        <w:rPr>
          <w:sz w:val="22"/>
          <w:szCs w:val="22"/>
        </w:rPr>
        <w:t>- на закупку товаров, работ и услуг (ст.244) составили 2 591 846,38 руб.,</w:t>
      </w:r>
    </w:p>
    <w:p w:rsidR="00C060B5" w:rsidRPr="00610B91" w:rsidRDefault="00C060B5" w:rsidP="00C060B5">
      <w:pPr>
        <w:jc w:val="both"/>
        <w:rPr>
          <w:sz w:val="22"/>
          <w:szCs w:val="22"/>
        </w:rPr>
      </w:pPr>
      <w:r w:rsidRPr="00610B91">
        <w:rPr>
          <w:sz w:val="22"/>
          <w:szCs w:val="22"/>
        </w:rPr>
        <w:t>- на осуществление государственных полномочий в сфере административных правонарушений за счет средств субвенций – 62,5 тыс. рублей.</w:t>
      </w:r>
    </w:p>
    <w:p w:rsidR="00C060B5" w:rsidRPr="00610B91" w:rsidRDefault="00C060B5" w:rsidP="00C060B5">
      <w:pPr>
        <w:autoSpaceDE w:val="0"/>
        <w:autoSpaceDN w:val="0"/>
        <w:adjustRightInd w:val="0"/>
        <w:jc w:val="both"/>
        <w:rPr>
          <w:sz w:val="22"/>
          <w:szCs w:val="22"/>
        </w:rPr>
      </w:pPr>
      <w:r w:rsidRPr="00610B91">
        <w:rPr>
          <w:sz w:val="22"/>
          <w:szCs w:val="22"/>
        </w:rPr>
        <w:t>- на налоги, пени потрачено 129 667,66  руб.</w:t>
      </w:r>
    </w:p>
    <w:p w:rsidR="00C060B5" w:rsidRPr="00610B91" w:rsidRDefault="00C060B5" w:rsidP="007665ED">
      <w:pPr>
        <w:pStyle w:val="a9"/>
        <w:numPr>
          <w:ilvl w:val="0"/>
          <w:numId w:val="1"/>
        </w:numPr>
        <w:autoSpaceDE w:val="0"/>
        <w:autoSpaceDN w:val="0"/>
        <w:adjustRightInd w:val="0"/>
        <w:ind w:left="0" w:firstLine="284"/>
        <w:jc w:val="both"/>
        <w:rPr>
          <w:sz w:val="22"/>
          <w:szCs w:val="22"/>
        </w:rPr>
      </w:pPr>
      <w:r w:rsidRPr="00610B91">
        <w:rPr>
          <w:sz w:val="22"/>
          <w:szCs w:val="22"/>
        </w:rPr>
        <w:t>На обеспечение деятельности контрольно-счетного органа (</w:t>
      </w:r>
      <w:r w:rsidRPr="00610B91">
        <w:rPr>
          <w:i/>
          <w:sz w:val="22"/>
          <w:szCs w:val="22"/>
        </w:rPr>
        <w:t>подраздел 0106</w:t>
      </w:r>
      <w:r w:rsidRPr="00610B91">
        <w:rPr>
          <w:sz w:val="22"/>
          <w:szCs w:val="22"/>
        </w:rPr>
        <w:t>) было запланировано 9 187,0 руб. Средства полностью перечислены в районный бюджет по заключенному соглашению.</w:t>
      </w:r>
    </w:p>
    <w:p w:rsidR="00C060B5" w:rsidRPr="00610B91" w:rsidRDefault="00C060B5" w:rsidP="007665ED">
      <w:pPr>
        <w:pStyle w:val="a9"/>
        <w:numPr>
          <w:ilvl w:val="0"/>
          <w:numId w:val="1"/>
        </w:numPr>
        <w:ind w:left="0" w:firstLine="284"/>
        <w:jc w:val="both"/>
        <w:rPr>
          <w:sz w:val="22"/>
          <w:szCs w:val="22"/>
        </w:rPr>
      </w:pPr>
      <w:r w:rsidRPr="00610B91">
        <w:rPr>
          <w:sz w:val="22"/>
          <w:szCs w:val="22"/>
        </w:rPr>
        <w:t>Средства резервного фонда  исполнены в сумме 40 000,0 на благоустройство.</w:t>
      </w:r>
    </w:p>
    <w:p w:rsidR="00C060B5" w:rsidRPr="00610B91" w:rsidRDefault="00C060B5" w:rsidP="00C060B5">
      <w:pPr>
        <w:ind w:firstLine="567"/>
        <w:jc w:val="both"/>
        <w:rPr>
          <w:b/>
          <w:i/>
          <w:sz w:val="22"/>
          <w:szCs w:val="22"/>
        </w:rPr>
      </w:pPr>
      <w:r w:rsidRPr="00610B91">
        <w:rPr>
          <w:sz w:val="22"/>
          <w:szCs w:val="22"/>
        </w:rPr>
        <w:t xml:space="preserve">По отрасли  </w:t>
      </w:r>
      <w:r w:rsidRPr="00610B91">
        <w:rPr>
          <w:b/>
          <w:sz w:val="22"/>
          <w:szCs w:val="22"/>
        </w:rPr>
        <w:t>«Национальная оборона»</w:t>
      </w:r>
      <w:r w:rsidRPr="00610B91">
        <w:rPr>
          <w:sz w:val="22"/>
          <w:szCs w:val="22"/>
        </w:rPr>
        <w:t xml:space="preserve"> исполнение по расходам составило 100 % (или 370 900,0 руб.). Данные средства выделены из федерального бюджета на осуществление первичного воинского учета на территориях, где отсутствуют военные комиссариаты. Увеличение к уровню 2018 года – 110,3 %.</w:t>
      </w:r>
    </w:p>
    <w:p w:rsidR="00C060B5" w:rsidRPr="00610B91" w:rsidRDefault="00C060B5" w:rsidP="00C060B5">
      <w:pPr>
        <w:pStyle w:val="Default"/>
        <w:jc w:val="both"/>
        <w:rPr>
          <w:sz w:val="22"/>
          <w:szCs w:val="22"/>
        </w:rPr>
      </w:pPr>
      <w:r w:rsidRPr="00610B91">
        <w:rPr>
          <w:sz w:val="22"/>
          <w:szCs w:val="22"/>
        </w:rPr>
        <w:t xml:space="preserve">Доля расходов по данному подразделу в общем объеме расходов составляет 2,4%, в т.ч.: </w:t>
      </w:r>
    </w:p>
    <w:p w:rsidR="00C060B5" w:rsidRPr="00610B91" w:rsidRDefault="00C060B5" w:rsidP="00C060B5">
      <w:pPr>
        <w:pStyle w:val="Default"/>
        <w:jc w:val="both"/>
        <w:rPr>
          <w:sz w:val="22"/>
          <w:szCs w:val="22"/>
        </w:rPr>
      </w:pPr>
      <w:r w:rsidRPr="00610B91">
        <w:rPr>
          <w:bCs/>
          <w:sz w:val="22"/>
          <w:szCs w:val="22"/>
        </w:rPr>
        <w:t>- на заработную плату инспектора военно-учетного стола (ст. 211)</w:t>
      </w:r>
      <w:r w:rsidRPr="00610B91">
        <w:rPr>
          <w:b/>
          <w:bCs/>
          <w:sz w:val="22"/>
          <w:szCs w:val="22"/>
        </w:rPr>
        <w:t xml:space="preserve"> </w:t>
      </w:r>
      <w:r w:rsidRPr="00610B91">
        <w:rPr>
          <w:sz w:val="22"/>
          <w:szCs w:val="22"/>
        </w:rPr>
        <w:t>расходы составили  263 219,29</w:t>
      </w:r>
      <w:r w:rsidRPr="00610B91">
        <w:rPr>
          <w:bCs/>
          <w:sz w:val="22"/>
          <w:szCs w:val="22"/>
        </w:rPr>
        <w:t xml:space="preserve"> руб</w:t>
      </w:r>
      <w:r w:rsidRPr="00610B91">
        <w:rPr>
          <w:sz w:val="22"/>
          <w:szCs w:val="22"/>
        </w:rPr>
        <w:t>.,</w:t>
      </w:r>
    </w:p>
    <w:p w:rsidR="00C060B5" w:rsidRPr="00610B91" w:rsidRDefault="00C060B5" w:rsidP="00C060B5">
      <w:pPr>
        <w:pStyle w:val="Default"/>
        <w:jc w:val="both"/>
        <w:rPr>
          <w:sz w:val="22"/>
          <w:szCs w:val="22"/>
        </w:rPr>
      </w:pPr>
      <w:r w:rsidRPr="00610B91">
        <w:rPr>
          <w:sz w:val="22"/>
          <w:szCs w:val="22"/>
        </w:rPr>
        <w:t>- на прочие выплаты (ст.212) расходы составили 1 500,0 руб.,</w:t>
      </w:r>
    </w:p>
    <w:p w:rsidR="00C060B5" w:rsidRPr="00610B91" w:rsidRDefault="00C060B5" w:rsidP="00C060B5">
      <w:pPr>
        <w:autoSpaceDE w:val="0"/>
        <w:autoSpaceDN w:val="0"/>
        <w:adjustRightInd w:val="0"/>
        <w:jc w:val="both"/>
        <w:rPr>
          <w:sz w:val="22"/>
          <w:szCs w:val="22"/>
        </w:rPr>
      </w:pPr>
      <w:r w:rsidRPr="00610B91">
        <w:rPr>
          <w:b/>
          <w:bCs/>
          <w:sz w:val="22"/>
          <w:szCs w:val="22"/>
        </w:rPr>
        <w:t xml:space="preserve">- </w:t>
      </w:r>
      <w:r w:rsidRPr="00610B91">
        <w:rPr>
          <w:bCs/>
          <w:sz w:val="22"/>
          <w:szCs w:val="22"/>
        </w:rPr>
        <w:t>начисления на оплату труда (ст. 213)</w:t>
      </w:r>
      <w:r w:rsidRPr="00610B91">
        <w:rPr>
          <w:b/>
          <w:bCs/>
          <w:sz w:val="22"/>
          <w:szCs w:val="22"/>
        </w:rPr>
        <w:t xml:space="preserve"> </w:t>
      </w:r>
      <w:r w:rsidRPr="00610B91">
        <w:rPr>
          <w:sz w:val="22"/>
          <w:szCs w:val="22"/>
        </w:rPr>
        <w:t>составляют 68 533,61</w:t>
      </w:r>
      <w:r w:rsidRPr="00610B91">
        <w:rPr>
          <w:bCs/>
          <w:sz w:val="22"/>
          <w:szCs w:val="22"/>
        </w:rPr>
        <w:t xml:space="preserve"> руб.,</w:t>
      </w:r>
      <w:r w:rsidRPr="00610B91">
        <w:rPr>
          <w:b/>
          <w:bCs/>
          <w:sz w:val="22"/>
          <w:szCs w:val="22"/>
        </w:rPr>
        <w:t xml:space="preserve"> </w:t>
      </w:r>
    </w:p>
    <w:p w:rsidR="00C060B5" w:rsidRPr="00610B91" w:rsidRDefault="00C060B5" w:rsidP="00C060B5">
      <w:pPr>
        <w:jc w:val="both"/>
        <w:rPr>
          <w:sz w:val="22"/>
          <w:szCs w:val="22"/>
        </w:rPr>
      </w:pPr>
      <w:r w:rsidRPr="00610B91">
        <w:rPr>
          <w:sz w:val="22"/>
          <w:szCs w:val="22"/>
        </w:rPr>
        <w:t>- на закупку товаров, работ и услуг (ст.244) составили  37 647,10 руб.</w:t>
      </w:r>
    </w:p>
    <w:p w:rsidR="00C060B5" w:rsidRPr="00610B91" w:rsidRDefault="00C060B5" w:rsidP="00C060B5">
      <w:pPr>
        <w:autoSpaceDE w:val="0"/>
        <w:autoSpaceDN w:val="0"/>
        <w:adjustRightInd w:val="0"/>
        <w:ind w:firstLine="567"/>
        <w:jc w:val="both"/>
        <w:rPr>
          <w:sz w:val="22"/>
          <w:szCs w:val="22"/>
        </w:rPr>
      </w:pPr>
      <w:r w:rsidRPr="00610B91">
        <w:rPr>
          <w:sz w:val="22"/>
          <w:szCs w:val="22"/>
        </w:rPr>
        <w:t xml:space="preserve">По отрасли </w:t>
      </w:r>
      <w:r w:rsidRPr="00610B91">
        <w:rPr>
          <w:b/>
          <w:sz w:val="22"/>
          <w:szCs w:val="22"/>
        </w:rPr>
        <w:t>«Национальная безопасность и правоохранительная деятельность»</w:t>
      </w:r>
      <w:r w:rsidRPr="00610B91">
        <w:rPr>
          <w:sz w:val="22"/>
          <w:szCs w:val="22"/>
        </w:rPr>
        <w:t xml:space="preserve"> первоначально бюджетом были предусмотрены расходы в сумме 250 000,00 в течение года увеличились до 440 000 рублей, в том числе за счет принятия муниципальной программы по обеспечению первичных мер пожарной безопасности, фактически расходы за 2019 год составили 434 063,51 рублей или 98,65% к уточненному плану. </w:t>
      </w:r>
    </w:p>
    <w:p w:rsidR="00C060B5" w:rsidRPr="00610B91" w:rsidRDefault="00C060B5" w:rsidP="00C060B5">
      <w:pPr>
        <w:autoSpaceDE w:val="0"/>
        <w:autoSpaceDN w:val="0"/>
        <w:adjustRightInd w:val="0"/>
        <w:ind w:firstLine="567"/>
        <w:jc w:val="both"/>
        <w:rPr>
          <w:sz w:val="22"/>
          <w:szCs w:val="22"/>
        </w:rPr>
      </w:pPr>
      <w:r w:rsidRPr="00610B91">
        <w:rPr>
          <w:sz w:val="22"/>
          <w:szCs w:val="22"/>
        </w:rPr>
        <w:t>Средства израсходованы на мероприятия в области пожарной безопасности направлены на текущие расходы: содержание пожарных водоемов, спусков к реке, пожарных полыней и расчистку подъездных путей к ним, покупку пожарных рукавов на сумму 125 000 руб.</w:t>
      </w:r>
    </w:p>
    <w:p w:rsidR="00C060B5" w:rsidRPr="00610B91" w:rsidRDefault="00C060B5" w:rsidP="00C060B5">
      <w:pPr>
        <w:ind w:firstLine="567"/>
        <w:jc w:val="both"/>
        <w:rPr>
          <w:sz w:val="22"/>
          <w:szCs w:val="22"/>
        </w:rPr>
      </w:pPr>
      <w:r w:rsidRPr="00610B91">
        <w:rPr>
          <w:sz w:val="22"/>
          <w:szCs w:val="22"/>
        </w:rPr>
        <w:lastRenderedPageBreak/>
        <w:t xml:space="preserve">По отрасли </w:t>
      </w:r>
      <w:r w:rsidRPr="00610B91">
        <w:rPr>
          <w:b/>
          <w:sz w:val="22"/>
          <w:szCs w:val="22"/>
        </w:rPr>
        <w:t>«Национальная экономика»</w:t>
      </w:r>
      <w:r w:rsidRPr="00610B91">
        <w:rPr>
          <w:sz w:val="22"/>
          <w:szCs w:val="22"/>
        </w:rPr>
        <w:t xml:space="preserve"> Фактическое исполнение по расходам в 2019 году составило 96 481,32 рублей, указанная сумма израсходована на мероприятия по землеустройству и землепользованию (кадастровые работы, информационные услуги в газете и т.д.). </w:t>
      </w:r>
    </w:p>
    <w:p w:rsidR="00C060B5" w:rsidRPr="00610B91" w:rsidRDefault="00C060B5" w:rsidP="00C060B5">
      <w:pPr>
        <w:pStyle w:val="Default"/>
        <w:ind w:firstLine="567"/>
        <w:jc w:val="both"/>
        <w:rPr>
          <w:sz w:val="22"/>
          <w:szCs w:val="22"/>
        </w:rPr>
      </w:pPr>
      <w:r w:rsidRPr="00610B91">
        <w:rPr>
          <w:bCs/>
          <w:sz w:val="22"/>
          <w:szCs w:val="22"/>
        </w:rPr>
        <w:t>По разделу 05</w:t>
      </w:r>
      <w:r w:rsidRPr="00610B91">
        <w:rPr>
          <w:b/>
          <w:bCs/>
          <w:sz w:val="22"/>
          <w:szCs w:val="22"/>
        </w:rPr>
        <w:t xml:space="preserve"> «Жилищно-коммунальное хозяйство» </w:t>
      </w:r>
      <w:r w:rsidRPr="00610B91">
        <w:rPr>
          <w:sz w:val="22"/>
          <w:szCs w:val="22"/>
        </w:rPr>
        <w:t>были предусмотрены расходы в сумме 5 724 263,57 рублей, исполнение составило 5 451 767,03</w:t>
      </w:r>
      <w:r w:rsidRPr="00610B91">
        <w:rPr>
          <w:bCs/>
          <w:sz w:val="22"/>
          <w:szCs w:val="22"/>
        </w:rPr>
        <w:t xml:space="preserve"> руб.,</w:t>
      </w:r>
      <w:r w:rsidRPr="00610B91">
        <w:rPr>
          <w:b/>
          <w:bCs/>
          <w:sz w:val="22"/>
          <w:szCs w:val="22"/>
        </w:rPr>
        <w:t xml:space="preserve"> </w:t>
      </w:r>
      <w:r w:rsidRPr="00610B91">
        <w:rPr>
          <w:sz w:val="22"/>
          <w:szCs w:val="22"/>
        </w:rPr>
        <w:t xml:space="preserve">или 95,24% к плану. Доля расходов по данному разделу в общем объеме расходов составляет 35,7%. </w:t>
      </w:r>
    </w:p>
    <w:p w:rsidR="00C060B5" w:rsidRPr="00610B91" w:rsidRDefault="00C060B5" w:rsidP="00C060B5">
      <w:pPr>
        <w:pStyle w:val="Default"/>
        <w:ind w:firstLine="567"/>
        <w:jc w:val="both"/>
        <w:rPr>
          <w:sz w:val="22"/>
          <w:szCs w:val="22"/>
        </w:rPr>
      </w:pPr>
      <w:r w:rsidRPr="00610B91">
        <w:rPr>
          <w:i/>
          <w:sz w:val="22"/>
          <w:szCs w:val="22"/>
        </w:rPr>
        <w:t>по подразделу 0501 «Жилищное хозяйство»</w:t>
      </w:r>
      <w:r w:rsidRPr="00610B91">
        <w:rPr>
          <w:sz w:val="22"/>
          <w:szCs w:val="22"/>
        </w:rPr>
        <w:t xml:space="preserve"> утверждены назначения в сумме 31 214,74 руб. Фактически исполнено 31 155,66 руб. или 99,8%. В области жилищного хозяйства были произведены следующие мероприятия:</w:t>
      </w:r>
    </w:p>
    <w:p w:rsidR="00C060B5" w:rsidRPr="00610B91" w:rsidRDefault="00C060B5" w:rsidP="00C060B5">
      <w:pPr>
        <w:pStyle w:val="Default"/>
        <w:jc w:val="both"/>
        <w:rPr>
          <w:sz w:val="22"/>
          <w:szCs w:val="22"/>
        </w:rPr>
      </w:pPr>
      <w:r w:rsidRPr="00610B91">
        <w:rPr>
          <w:sz w:val="22"/>
          <w:szCs w:val="22"/>
        </w:rPr>
        <w:t>- уплата взносов за капремонт многоквартирных домов муниципального фонда МО «Шангальское» - 29 035,07 руб.,</w:t>
      </w:r>
    </w:p>
    <w:p w:rsidR="00C060B5" w:rsidRPr="00610B91" w:rsidRDefault="00C060B5" w:rsidP="00C060B5">
      <w:pPr>
        <w:pStyle w:val="Default"/>
        <w:jc w:val="both"/>
        <w:rPr>
          <w:sz w:val="22"/>
          <w:szCs w:val="22"/>
        </w:rPr>
      </w:pPr>
      <w:r w:rsidRPr="00610B91">
        <w:rPr>
          <w:sz w:val="22"/>
          <w:szCs w:val="22"/>
        </w:rPr>
        <w:t>- доставка квитанций 2 120,59 руб.</w:t>
      </w:r>
    </w:p>
    <w:p w:rsidR="00C060B5" w:rsidRPr="00610B91" w:rsidRDefault="00C060B5" w:rsidP="007665ED">
      <w:pPr>
        <w:pStyle w:val="Default"/>
        <w:numPr>
          <w:ilvl w:val="0"/>
          <w:numId w:val="2"/>
        </w:numPr>
        <w:ind w:left="0" w:firstLine="284"/>
        <w:jc w:val="both"/>
        <w:rPr>
          <w:i/>
          <w:sz w:val="22"/>
          <w:szCs w:val="22"/>
        </w:rPr>
      </w:pPr>
      <w:r w:rsidRPr="00610B91">
        <w:rPr>
          <w:bCs/>
          <w:i/>
          <w:sz w:val="22"/>
          <w:szCs w:val="22"/>
        </w:rPr>
        <w:t xml:space="preserve">по подразделу 0502 </w:t>
      </w:r>
      <w:r w:rsidRPr="00610B91">
        <w:rPr>
          <w:i/>
          <w:sz w:val="22"/>
          <w:szCs w:val="22"/>
        </w:rPr>
        <w:t>«</w:t>
      </w:r>
      <w:r w:rsidRPr="00610B91">
        <w:rPr>
          <w:bCs/>
          <w:i/>
          <w:sz w:val="22"/>
          <w:szCs w:val="22"/>
        </w:rPr>
        <w:t>Коммунальное хозяйство»</w:t>
      </w:r>
      <w:r w:rsidRPr="00610B91">
        <w:rPr>
          <w:bCs/>
          <w:sz w:val="22"/>
          <w:szCs w:val="22"/>
        </w:rPr>
        <w:t xml:space="preserve"> первоначально была запланирована сумма 700 000,00 руб., при корректировке проекта данные расходы значительно увеличены (на 2 050 000,0 руб.) в связи с тем, что полномочия по данному разделу с уровня района  были переданы на уровень   поселения. Средства направлены на ремонт колодцев, исполнение судебного решения по очистным сооружениям, оплату ПСД на водопровод.</w:t>
      </w:r>
    </w:p>
    <w:p w:rsidR="00C060B5" w:rsidRPr="00610B91" w:rsidRDefault="00C060B5" w:rsidP="007665ED">
      <w:pPr>
        <w:pStyle w:val="a9"/>
        <w:numPr>
          <w:ilvl w:val="0"/>
          <w:numId w:val="2"/>
        </w:numPr>
        <w:ind w:left="0" w:firstLine="284"/>
        <w:jc w:val="both"/>
        <w:rPr>
          <w:sz w:val="22"/>
          <w:szCs w:val="22"/>
        </w:rPr>
      </w:pPr>
      <w:r w:rsidRPr="00610B91">
        <w:rPr>
          <w:i/>
          <w:sz w:val="22"/>
          <w:szCs w:val="22"/>
        </w:rPr>
        <w:t>по подразделу 0503 «Благоустройство»</w:t>
      </w:r>
      <w:r w:rsidRPr="00610B91">
        <w:rPr>
          <w:sz w:val="22"/>
          <w:szCs w:val="22"/>
        </w:rPr>
        <w:t xml:space="preserve"> при плане 2 943 048,83 руб. расходы составили 2 874 845,88 руб. или 97,68%. Расходы произведены, в том числе по следующим направлениям:</w:t>
      </w:r>
    </w:p>
    <w:p w:rsidR="00C060B5" w:rsidRPr="00610B91" w:rsidRDefault="00C060B5" w:rsidP="00C060B5">
      <w:pPr>
        <w:jc w:val="both"/>
        <w:rPr>
          <w:sz w:val="22"/>
          <w:szCs w:val="22"/>
        </w:rPr>
      </w:pPr>
      <w:r w:rsidRPr="00610B91">
        <w:rPr>
          <w:sz w:val="22"/>
          <w:szCs w:val="22"/>
        </w:rPr>
        <w:t>- уличное освещение за счет средств местного бюджета – 27 236,73 руб.,</w:t>
      </w:r>
    </w:p>
    <w:p w:rsidR="00C060B5" w:rsidRPr="00610B91" w:rsidRDefault="00C060B5" w:rsidP="00C060B5">
      <w:pPr>
        <w:jc w:val="both"/>
        <w:rPr>
          <w:sz w:val="22"/>
          <w:szCs w:val="22"/>
        </w:rPr>
      </w:pPr>
      <w:r w:rsidRPr="00610B91">
        <w:rPr>
          <w:sz w:val="22"/>
          <w:szCs w:val="22"/>
        </w:rPr>
        <w:t>- текущий ремонт и содержание муниципального имущества (пешеходных тротуаров, пешеходных мостов, ремонт подвесного моста), скашивание травы, уборка тополей, вывоз мусора в весенний период, оплата дворникам по ГПД, исполнение судебных решений  и иное) – 1 361 008,32 руб.;</w:t>
      </w:r>
    </w:p>
    <w:p w:rsidR="00C060B5" w:rsidRPr="00610B91" w:rsidRDefault="00C060B5" w:rsidP="00C060B5">
      <w:pPr>
        <w:jc w:val="both"/>
        <w:rPr>
          <w:sz w:val="22"/>
          <w:szCs w:val="22"/>
        </w:rPr>
      </w:pPr>
      <w:r w:rsidRPr="00610B91">
        <w:rPr>
          <w:sz w:val="22"/>
          <w:szCs w:val="22"/>
        </w:rPr>
        <w:t>- реализация программы формирования современной городской среды – 1 486 600,83 руб., указанная программа реализована на 100 %.</w:t>
      </w:r>
    </w:p>
    <w:p w:rsidR="00C060B5" w:rsidRPr="00610B91" w:rsidRDefault="00C060B5" w:rsidP="00C060B5">
      <w:pPr>
        <w:jc w:val="both"/>
        <w:rPr>
          <w:sz w:val="22"/>
          <w:szCs w:val="22"/>
        </w:rPr>
      </w:pPr>
      <w:r w:rsidRPr="00610B91">
        <w:rPr>
          <w:sz w:val="22"/>
          <w:szCs w:val="22"/>
        </w:rPr>
        <w:tab/>
        <w:t xml:space="preserve">По разделу 08 </w:t>
      </w:r>
      <w:r w:rsidRPr="00610B91">
        <w:rPr>
          <w:b/>
          <w:sz w:val="22"/>
          <w:szCs w:val="22"/>
        </w:rPr>
        <w:t>«Культура»</w:t>
      </w:r>
      <w:r w:rsidRPr="00610B91">
        <w:rPr>
          <w:sz w:val="22"/>
          <w:szCs w:val="22"/>
        </w:rPr>
        <w:t xml:space="preserve"> реализуется муниципальная программа по развитию культуры на территории МО «Шангальское», на 275 870 руб. приобретены музыкальные инструменты и аппаратура для массовых мероприятий. </w:t>
      </w:r>
    </w:p>
    <w:p w:rsidR="00C060B5" w:rsidRPr="00610B91" w:rsidRDefault="00C060B5" w:rsidP="00C060B5">
      <w:pPr>
        <w:ind w:firstLine="567"/>
        <w:jc w:val="both"/>
        <w:rPr>
          <w:sz w:val="22"/>
          <w:szCs w:val="22"/>
        </w:rPr>
      </w:pPr>
      <w:r w:rsidRPr="00610B91">
        <w:rPr>
          <w:sz w:val="22"/>
          <w:szCs w:val="22"/>
        </w:rPr>
        <w:t xml:space="preserve">По разделу 11 </w:t>
      </w:r>
      <w:r w:rsidRPr="00610B91">
        <w:rPr>
          <w:b/>
          <w:sz w:val="22"/>
          <w:szCs w:val="22"/>
        </w:rPr>
        <w:t xml:space="preserve">«Физическая культура и спорт» </w:t>
      </w:r>
      <w:r w:rsidRPr="00610B91">
        <w:rPr>
          <w:sz w:val="22"/>
          <w:szCs w:val="22"/>
        </w:rPr>
        <w:t>реализуется муниципальная программа</w:t>
      </w:r>
      <w:r w:rsidRPr="00610B91">
        <w:rPr>
          <w:b/>
          <w:sz w:val="22"/>
          <w:szCs w:val="22"/>
        </w:rPr>
        <w:t xml:space="preserve"> </w:t>
      </w:r>
      <w:r w:rsidRPr="00610B91">
        <w:rPr>
          <w:sz w:val="22"/>
          <w:szCs w:val="22"/>
        </w:rPr>
        <w:t xml:space="preserve">«Организация работы с молодежью и лицами старшего возраста муниципального образования «Шангальское» на 2018-2022 г.г.», </w:t>
      </w:r>
      <w:r w:rsidRPr="00610B91">
        <w:rPr>
          <w:b/>
          <w:sz w:val="22"/>
          <w:szCs w:val="22"/>
        </w:rPr>
        <w:t xml:space="preserve"> </w:t>
      </w:r>
      <w:r w:rsidRPr="00610B91">
        <w:rPr>
          <w:sz w:val="22"/>
          <w:szCs w:val="22"/>
        </w:rPr>
        <w:t xml:space="preserve">первоначально утверждены средства в размере 203 000,0 руб., произведена корректировка  на сумму 169 000,0 руб. Фактические затраты составили 263 617,35 руб. Средства были направлены на спортивные мероприятия: «Устьянская пятерочка» и волейбольный турнир. Так же были проведены мероприятия посвященные дню победы, дню пожилых людей, праздники деревень и др. мероприятия. </w:t>
      </w:r>
    </w:p>
    <w:p w:rsidR="00C060B5" w:rsidRPr="00610B91" w:rsidRDefault="00C060B5" w:rsidP="00C060B5">
      <w:pPr>
        <w:ind w:firstLine="567"/>
        <w:jc w:val="both"/>
        <w:rPr>
          <w:sz w:val="22"/>
          <w:szCs w:val="22"/>
        </w:rPr>
      </w:pPr>
      <w:r w:rsidRPr="00610B91">
        <w:rPr>
          <w:sz w:val="22"/>
          <w:szCs w:val="22"/>
        </w:rPr>
        <w:t>Анализируя исполнение по расходам в 2019 году, можно отметить, что как и в предыдущие отчетные годы, приоритетную позицию в 2019 году заняли расходы, связанные с решением вопросов общегосударственного характера. Среди основных расходных статей в 2019 году остаются решение вопросов ЖКХ (в т.ч. благоустройство) и национальной экономики.</w:t>
      </w:r>
    </w:p>
    <w:p w:rsidR="00C060B5" w:rsidRPr="00E42E70" w:rsidRDefault="00C060B5" w:rsidP="00C060B5">
      <w:pPr>
        <w:ind w:firstLine="567"/>
        <w:jc w:val="both"/>
        <w:rPr>
          <w:sz w:val="22"/>
          <w:szCs w:val="22"/>
        </w:rPr>
      </w:pPr>
    </w:p>
    <w:p w:rsidR="00C060B5" w:rsidRPr="00E42E70" w:rsidRDefault="00C060B5" w:rsidP="00C060B5">
      <w:pPr>
        <w:ind w:firstLine="735"/>
        <w:jc w:val="center"/>
        <w:rPr>
          <w:b/>
          <w:i/>
          <w:sz w:val="22"/>
          <w:szCs w:val="22"/>
        </w:rPr>
      </w:pPr>
      <w:r w:rsidRPr="00E42E70">
        <w:rPr>
          <w:b/>
          <w:i/>
          <w:sz w:val="22"/>
          <w:szCs w:val="22"/>
        </w:rPr>
        <w:t>Исполнение программной части бюджета МО «Шангальское»</w:t>
      </w:r>
    </w:p>
    <w:p w:rsidR="00C060B5" w:rsidRPr="00E42E70" w:rsidRDefault="00C060B5" w:rsidP="00C060B5">
      <w:pPr>
        <w:ind w:firstLine="735"/>
        <w:jc w:val="both"/>
        <w:rPr>
          <w:sz w:val="22"/>
          <w:szCs w:val="22"/>
        </w:rPr>
      </w:pP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
        <w:gridCol w:w="4237"/>
        <w:gridCol w:w="2552"/>
        <w:gridCol w:w="1567"/>
        <w:gridCol w:w="1429"/>
      </w:tblGrid>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Наименование программы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Источник финансирования</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План</w:t>
            </w:r>
          </w:p>
        </w:tc>
        <w:tc>
          <w:tcPr>
            <w:tcW w:w="1429"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Факт</w:t>
            </w:r>
          </w:p>
        </w:tc>
      </w:tr>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1.</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pPr>
              <w:jc w:val="center"/>
            </w:pPr>
            <w:r w:rsidRPr="00E42E70">
              <w:rPr>
                <w:sz w:val="22"/>
                <w:szCs w:val="22"/>
              </w:rPr>
              <w:t>Федеральный и областной бюджеты</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1 452 270,79</w:t>
            </w:r>
          </w:p>
        </w:tc>
        <w:tc>
          <w:tcPr>
            <w:tcW w:w="1429"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1 452 270,79</w:t>
            </w:r>
          </w:p>
        </w:tc>
      </w:tr>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2</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Муниципальная программа «Формирование современной городской среды на территории муниципального образования «Шангальское»» на 2018-2022 годы»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060B5" w:rsidRDefault="00C060B5" w:rsidP="00B3524A">
            <w:pPr>
              <w:jc w:val="center"/>
            </w:pPr>
            <w:r w:rsidRPr="00E42E70">
              <w:rPr>
                <w:sz w:val="22"/>
                <w:szCs w:val="22"/>
              </w:rPr>
              <w:t>Бюджет МО «Устьянский муниципальный район», средства из резервного фонда главы администрации</w:t>
            </w:r>
          </w:p>
          <w:p w:rsidR="00C060B5" w:rsidRPr="00E42E70" w:rsidRDefault="00C060B5" w:rsidP="00B3524A">
            <w:pPr>
              <w:jc w:val="center"/>
            </w:pPr>
            <w:r w:rsidRPr="00E42E70">
              <w:rPr>
                <w:sz w:val="22"/>
                <w:szCs w:val="22"/>
              </w:rPr>
              <w:t>МО «Устьянский муниципальный район»</w:t>
            </w:r>
          </w:p>
        </w:tc>
        <w:tc>
          <w:tcPr>
            <w:tcW w:w="1567"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34 330,04</w:t>
            </w:r>
          </w:p>
          <w:p w:rsidR="00C060B5" w:rsidRPr="00E42E70" w:rsidRDefault="00C060B5" w:rsidP="00B3524A"/>
        </w:tc>
        <w:tc>
          <w:tcPr>
            <w:tcW w:w="1429"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34 330,04</w:t>
            </w:r>
          </w:p>
          <w:p w:rsidR="00C060B5" w:rsidRPr="00E42E70" w:rsidRDefault="00C060B5" w:rsidP="00B3524A"/>
        </w:tc>
      </w:tr>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3</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 xml:space="preserve">Муниципальная программа «Комплексное развитие муниципальных образований Устьянского района и государственная </w:t>
            </w:r>
            <w:r w:rsidRPr="00E42E70">
              <w:rPr>
                <w:sz w:val="22"/>
                <w:szCs w:val="22"/>
              </w:rPr>
              <w:lastRenderedPageBreak/>
              <w:t>поддержка социально-ориентированных некоммерческих организаций на 2017-2019 г.г.»</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060B5" w:rsidRDefault="00C060B5" w:rsidP="00B3524A">
            <w:pPr>
              <w:jc w:val="center"/>
            </w:pPr>
            <w:r w:rsidRPr="00E42E70">
              <w:rPr>
                <w:sz w:val="22"/>
                <w:szCs w:val="22"/>
              </w:rPr>
              <w:lastRenderedPageBreak/>
              <w:t>Областной бюджет и бюджет</w:t>
            </w:r>
          </w:p>
          <w:p w:rsidR="00C060B5" w:rsidRPr="00E42E70" w:rsidRDefault="00C060B5" w:rsidP="00B3524A">
            <w:pPr>
              <w:jc w:val="center"/>
            </w:pPr>
            <w:r w:rsidRPr="00E42E70">
              <w:rPr>
                <w:sz w:val="22"/>
                <w:szCs w:val="22"/>
              </w:rPr>
              <w:t xml:space="preserve">МО «Устьянский </w:t>
            </w:r>
            <w:r w:rsidRPr="00E42E70">
              <w:rPr>
                <w:sz w:val="22"/>
                <w:szCs w:val="22"/>
              </w:rPr>
              <w:lastRenderedPageBreak/>
              <w:t>муниципальный район»</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pPr>
              <w:jc w:val="center"/>
            </w:pPr>
            <w:r w:rsidRPr="00E42E70">
              <w:rPr>
                <w:sz w:val="22"/>
                <w:szCs w:val="22"/>
              </w:rPr>
              <w:lastRenderedPageBreak/>
              <w:t>90 000,0</w:t>
            </w:r>
          </w:p>
        </w:tc>
        <w:tc>
          <w:tcPr>
            <w:tcW w:w="1429"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 w:rsidR="00C060B5" w:rsidRPr="00E42E70" w:rsidRDefault="00C060B5" w:rsidP="00B3524A">
            <w:pPr>
              <w:jc w:val="center"/>
            </w:pPr>
            <w:r w:rsidRPr="00E42E70">
              <w:rPr>
                <w:sz w:val="22"/>
                <w:szCs w:val="22"/>
              </w:rPr>
              <w:t>90 000,0</w:t>
            </w:r>
          </w:p>
          <w:p w:rsidR="00C060B5" w:rsidRPr="00E42E70" w:rsidRDefault="00C060B5" w:rsidP="00B3524A"/>
        </w:tc>
      </w:tr>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lastRenderedPageBreak/>
              <w:t>4</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Развитие территориального  общественного самоуправления муниципального образования «Шангальское»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060B5" w:rsidRDefault="00C060B5" w:rsidP="00B3524A">
            <w:pPr>
              <w:jc w:val="center"/>
            </w:pPr>
            <w:r w:rsidRPr="00E42E70">
              <w:rPr>
                <w:sz w:val="22"/>
                <w:szCs w:val="22"/>
              </w:rPr>
              <w:t>Бюджет</w:t>
            </w:r>
          </w:p>
          <w:p w:rsidR="00C060B5" w:rsidRPr="00E42E70" w:rsidRDefault="00C060B5" w:rsidP="00B3524A">
            <w:pPr>
              <w:jc w:val="center"/>
            </w:pPr>
            <w:r w:rsidRPr="00E42E70">
              <w:rPr>
                <w:sz w:val="22"/>
                <w:szCs w:val="22"/>
              </w:rPr>
              <w:t>МО «Шангальское»</w:t>
            </w:r>
          </w:p>
          <w:p w:rsidR="00C060B5" w:rsidRPr="00E42E70" w:rsidRDefault="00C060B5" w:rsidP="00B3524A">
            <w:pPr>
              <w:jc w:val="center"/>
            </w:pPr>
            <w:r w:rsidRPr="00E42E70">
              <w:rPr>
                <w:sz w:val="22"/>
                <w:szCs w:val="22"/>
              </w:rPr>
              <w:t>(софинансирование)</w:t>
            </w:r>
          </w:p>
        </w:tc>
        <w:tc>
          <w:tcPr>
            <w:tcW w:w="1567"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118 000,0</w:t>
            </w:r>
          </w:p>
          <w:p w:rsidR="00C060B5" w:rsidRPr="00E42E70" w:rsidRDefault="00C060B5" w:rsidP="00B3524A"/>
        </w:tc>
        <w:tc>
          <w:tcPr>
            <w:tcW w:w="1429"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75 559,22</w:t>
            </w:r>
          </w:p>
          <w:p w:rsidR="00C060B5" w:rsidRPr="00E42E70" w:rsidRDefault="00C060B5" w:rsidP="00B3524A"/>
        </w:tc>
      </w:tr>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5</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района Архангельской области»</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060B5" w:rsidRDefault="00C060B5" w:rsidP="00B3524A">
            <w:pPr>
              <w:jc w:val="center"/>
            </w:pPr>
            <w:r w:rsidRPr="00E42E70">
              <w:rPr>
                <w:sz w:val="22"/>
                <w:szCs w:val="22"/>
              </w:rPr>
              <w:t>Бюджет</w:t>
            </w:r>
          </w:p>
          <w:p w:rsidR="00C060B5" w:rsidRPr="00E42E70" w:rsidRDefault="00C060B5" w:rsidP="00B3524A">
            <w:pPr>
              <w:jc w:val="center"/>
            </w:pPr>
            <w:r w:rsidRPr="00E42E70">
              <w:rPr>
                <w:sz w:val="22"/>
                <w:szCs w:val="22"/>
              </w:rPr>
              <w:t>МО «Шангальское»</w:t>
            </w:r>
          </w:p>
          <w:p w:rsidR="00C060B5" w:rsidRPr="00E42E70" w:rsidRDefault="00C060B5" w:rsidP="00B3524A">
            <w:pPr>
              <w:jc w:val="center"/>
            </w:pPr>
          </w:p>
        </w:tc>
        <w:tc>
          <w:tcPr>
            <w:tcW w:w="1567"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125 000,0</w:t>
            </w:r>
          </w:p>
        </w:tc>
        <w:tc>
          <w:tcPr>
            <w:tcW w:w="1429"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125 000,0</w:t>
            </w:r>
          </w:p>
        </w:tc>
      </w:tr>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6</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2552" w:type="dxa"/>
            <w:tcBorders>
              <w:top w:val="single" w:sz="4" w:space="0" w:color="000000"/>
              <w:left w:val="single" w:sz="4" w:space="0" w:color="000000"/>
              <w:bottom w:val="single" w:sz="4" w:space="0" w:color="000000"/>
              <w:right w:val="single" w:sz="4" w:space="0" w:color="000000"/>
            </w:tcBorders>
            <w:vAlign w:val="center"/>
          </w:tcPr>
          <w:p w:rsidR="00C060B5" w:rsidRDefault="00C060B5" w:rsidP="00B3524A">
            <w:pPr>
              <w:jc w:val="center"/>
            </w:pPr>
            <w:r w:rsidRPr="00E42E70">
              <w:rPr>
                <w:sz w:val="22"/>
                <w:szCs w:val="22"/>
              </w:rPr>
              <w:t>Бюджет</w:t>
            </w:r>
          </w:p>
          <w:p w:rsidR="00C060B5" w:rsidRPr="00E42E70" w:rsidRDefault="00C060B5" w:rsidP="00B3524A">
            <w:pPr>
              <w:jc w:val="center"/>
            </w:pPr>
            <w:r w:rsidRPr="00E42E70">
              <w:rPr>
                <w:sz w:val="22"/>
                <w:szCs w:val="22"/>
              </w:rPr>
              <w:t>МО «Шангальское»</w:t>
            </w:r>
          </w:p>
          <w:p w:rsidR="00C060B5" w:rsidRPr="00E42E70" w:rsidRDefault="00C060B5" w:rsidP="00B3524A">
            <w:pPr>
              <w:jc w:val="center"/>
            </w:pPr>
          </w:p>
        </w:tc>
        <w:tc>
          <w:tcPr>
            <w:tcW w:w="1567"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p>
          <w:p w:rsidR="00C060B5" w:rsidRPr="00E42E70" w:rsidRDefault="00C060B5" w:rsidP="00B3524A">
            <w:pPr>
              <w:jc w:val="center"/>
            </w:pPr>
            <w:r w:rsidRPr="00E42E70">
              <w:rPr>
                <w:sz w:val="22"/>
                <w:szCs w:val="22"/>
              </w:rPr>
              <w:t>372 000,0</w:t>
            </w:r>
          </w:p>
          <w:p w:rsidR="00C060B5" w:rsidRPr="00E42E70" w:rsidRDefault="00C060B5" w:rsidP="00B3524A"/>
        </w:tc>
        <w:tc>
          <w:tcPr>
            <w:tcW w:w="1429"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263 617,35</w:t>
            </w:r>
          </w:p>
        </w:tc>
      </w:tr>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7</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r w:rsidRPr="00E42E70">
              <w:rPr>
                <w:sz w:val="22"/>
                <w:szCs w:val="22"/>
              </w:rPr>
              <w:t>«Развитие культуры на территории муниципального образования «Шангальское» Устьянского района Архангельской области»</w:t>
            </w:r>
          </w:p>
        </w:tc>
        <w:tc>
          <w:tcPr>
            <w:tcW w:w="2552" w:type="dxa"/>
            <w:tcBorders>
              <w:top w:val="single" w:sz="4" w:space="0" w:color="000000"/>
              <w:left w:val="single" w:sz="4" w:space="0" w:color="000000"/>
              <w:bottom w:val="single" w:sz="4" w:space="0" w:color="000000"/>
              <w:right w:val="single" w:sz="4" w:space="0" w:color="000000"/>
            </w:tcBorders>
            <w:vAlign w:val="center"/>
          </w:tcPr>
          <w:p w:rsidR="00C060B5" w:rsidRDefault="00C060B5" w:rsidP="00B3524A">
            <w:pPr>
              <w:jc w:val="center"/>
            </w:pPr>
            <w:r w:rsidRPr="00E42E70">
              <w:rPr>
                <w:sz w:val="22"/>
                <w:szCs w:val="22"/>
              </w:rPr>
              <w:t>Бюджет</w:t>
            </w:r>
          </w:p>
          <w:p w:rsidR="00C060B5" w:rsidRPr="00E42E70" w:rsidRDefault="00C060B5" w:rsidP="00B3524A">
            <w:pPr>
              <w:jc w:val="center"/>
            </w:pPr>
            <w:r w:rsidRPr="00E42E70">
              <w:rPr>
                <w:sz w:val="22"/>
                <w:szCs w:val="22"/>
              </w:rPr>
              <w:t>МО «Шангальское»</w:t>
            </w:r>
          </w:p>
          <w:p w:rsidR="00C060B5" w:rsidRPr="00E42E70" w:rsidRDefault="00C060B5" w:rsidP="00B3524A">
            <w:pPr>
              <w:jc w:val="center"/>
            </w:pPr>
          </w:p>
        </w:tc>
        <w:tc>
          <w:tcPr>
            <w:tcW w:w="1567"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275 870,0</w:t>
            </w:r>
          </w:p>
        </w:tc>
        <w:tc>
          <w:tcPr>
            <w:tcW w:w="1429"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275 870,0</w:t>
            </w:r>
          </w:p>
        </w:tc>
      </w:tr>
      <w:tr w:rsidR="00C060B5" w:rsidRPr="00E42E70" w:rsidTr="00B3524A">
        <w:tc>
          <w:tcPr>
            <w:tcW w:w="40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tc>
        <w:tc>
          <w:tcPr>
            <w:tcW w:w="4237" w:type="dxa"/>
            <w:tcBorders>
              <w:top w:val="single" w:sz="4" w:space="0" w:color="000000"/>
              <w:left w:val="single" w:sz="4" w:space="0" w:color="000000"/>
              <w:bottom w:val="single" w:sz="4" w:space="0" w:color="000000"/>
              <w:right w:val="single" w:sz="4" w:space="0" w:color="000000"/>
            </w:tcBorders>
            <w:vAlign w:val="center"/>
            <w:hideMark/>
          </w:tcPr>
          <w:p w:rsidR="00C060B5" w:rsidRPr="00E42E70" w:rsidRDefault="00C060B5" w:rsidP="00B3524A">
            <w:pPr>
              <w:jc w:val="center"/>
              <w:rPr>
                <w:b/>
              </w:rPr>
            </w:pPr>
            <w:r w:rsidRPr="00E42E70">
              <w:rPr>
                <w:b/>
                <w:sz w:val="22"/>
                <w:szCs w:val="22"/>
              </w:rPr>
              <w:t>ИТОГО:</w:t>
            </w:r>
          </w:p>
        </w:tc>
        <w:tc>
          <w:tcPr>
            <w:tcW w:w="2552"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p>
        </w:tc>
        <w:tc>
          <w:tcPr>
            <w:tcW w:w="1567"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2 467 470,83</w:t>
            </w:r>
          </w:p>
        </w:tc>
        <w:tc>
          <w:tcPr>
            <w:tcW w:w="1429" w:type="dxa"/>
            <w:tcBorders>
              <w:top w:val="single" w:sz="4" w:space="0" w:color="000000"/>
              <w:left w:val="single" w:sz="4" w:space="0" w:color="000000"/>
              <w:bottom w:val="single" w:sz="4" w:space="0" w:color="000000"/>
              <w:right w:val="single" w:sz="4" w:space="0" w:color="000000"/>
            </w:tcBorders>
            <w:vAlign w:val="center"/>
          </w:tcPr>
          <w:p w:rsidR="00C060B5" w:rsidRPr="00E42E70" w:rsidRDefault="00C060B5" w:rsidP="00B3524A">
            <w:pPr>
              <w:jc w:val="center"/>
            </w:pPr>
            <w:r w:rsidRPr="00E42E70">
              <w:rPr>
                <w:sz w:val="22"/>
                <w:szCs w:val="22"/>
              </w:rPr>
              <w:t>2 316 647,40</w:t>
            </w:r>
          </w:p>
        </w:tc>
      </w:tr>
    </w:tbl>
    <w:p w:rsidR="00C060B5" w:rsidRPr="00E42E70" w:rsidRDefault="00C060B5" w:rsidP="00C060B5">
      <w:pPr>
        <w:jc w:val="both"/>
        <w:rPr>
          <w:sz w:val="22"/>
          <w:szCs w:val="22"/>
        </w:rPr>
      </w:pPr>
    </w:p>
    <w:p w:rsidR="00C060B5" w:rsidRPr="00E42E70" w:rsidRDefault="00C060B5" w:rsidP="00C060B5">
      <w:pPr>
        <w:jc w:val="both"/>
        <w:rPr>
          <w:sz w:val="22"/>
          <w:szCs w:val="22"/>
        </w:rPr>
      </w:pPr>
      <w:r>
        <w:rPr>
          <w:sz w:val="22"/>
          <w:szCs w:val="22"/>
        </w:rPr>
        <w:tab/>
      </w:r>
      <w:r w:rsidRPr="00E42E70">
        <w:rPr>
          <w:sz w:val="22"/>
          <w:szCs w:val="22"/>
        </w:rPr>
        <w:t xml:space="preserve">Муниципальный контракт от </w:t>
      </w:r>
      <w:r>
        <w:rPr>
          <w:sz w:val="22"/>
          <w:szCs w:val="22"/>
        </w:rPr>
        <w:t xml:space="preserve">14 </w:t>
      </w:r>
      <w:r w:rsidRPr="00E42E70">
        <w:rPr>
          <w:sz w:val="22"/>
          <w:szCs w:val="22"/>
        </w:rPr>
        <w:t>июня 2019 г. с индивидуальным предпринимателем Есманским А.В. на сумму 1 486 600,83</w:t>
      </w:r>
      <w:r>
        <w:rPr>
          <w:sz w:val="22"/>
          <w:szCs w:val="22"/>
        </w:rPr>
        <w:t xml:space="preserve"> руб. Предмет контракта: </w:t>
      </w:r>
      <w:r w:rsidRPr="00E42E70">
        <w:rPr>
          <w:sz w:val="22"/>
          <w:szCs w:val="22"/>
        </w:rPr>
        <w:t>благоустройство дворовой территории по адресу: Архангельская область, Устьянский район, МО «Шангальское»,</w:t>
      </w:r>
      <w:r>
        <w:rPr>
          <w:sz w:val="22"/>
          <w:szCs w:val="22"/>
        </w:rPr>
        <w:t xml:space="preserve"> д. Бережная, ул. Полевая, </w:t>
      </w:r>
      <w:r w:rsidRPr="00E42E70">
        <w:rPr>
          <w:sz w:val="22"/>
          <w:szCs w:val="22"/>
        </w:rPr>
        <w:t>д. 16а.</w:t>
      </w:r>
    </w:p>
    <w:p w:rsidR="00C060B5" w:rsidRPr="00E42E70" w:rsidRDefault="00C060B5" w:rsidP="00C060B5">
      <w:pPr>
        <w:jc w:val="both"/>
        <w:rPr>
          <w:sz w:val="22"/>
          <w:szCs w:val="22"/>
        </w:rPr>
      </w:pPr>
      <w:r w:rsidRPr="00E42E70">
        <w:rPr>
          <w:sz w:val="22"/>
          <w:szCs w:val="22"/>
        </w:rPr>
        <w:t>Выполнено работ подрядчиком на сумму 1 486 600,83 рубля, оплата произведена в 2019 году в полном объеме.</w:t>
      </w:r>
    </w:p>
    <w:p w:rsidR="00C060B5" w:rsidRPr="00E42E70" w:rsidRDefault="00C060B5" w:rsidP="00C060B5">
      <w:pPr>
        <w:ind w:firstLine="567"/>
        <w:jc w:val="both"/>
        <w:rPr>
          <w:sz w:val="22"/>
          <w:szCs w:val="22"/>
        </w:rPr>
      </w:pPr>
    </w:p>
    <w:p w:rsidR="00C060B5" w:rsidRPr="00E42E70"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pPr>
    </w:p>
    <w:p w:rsidR="002E4C0C" w:rsidRDefault="002E4C0C" w:rsidP="002E4C0C">
      <w:pPr>
        <w:jc w:val="both"/>
        <w:rPr>
          <w:b/>
          <w:sz w:val="28"/>
          <w:szCs w:val="28"/>
        </w:rPr>
      </w:pPr>
      <w:r w:rsidRPr="00E37572">
        <w:rPr>
          <w:b/>
          <w:sz w:val="28"/>
          <w:szCs w:val="28"/>
        </w:rPr>
        <w:t xml:space="preserve">Решение Совета депутатов муниципального образования "Шангальское" от </w:t>
      </w:r>
      <w:r>
        <w:rPr>
          <w:b/>
          <w:sz w:val="28"/>
          <w:szCs w:val="28"/>
        </w:rPr>
        <w:t>23 июля 2020 года №266</w:t>
      </w:r>
    </w:p>
    <w:p w:rsidR="002E4C0C" w:rsidRDefault="002E4C0C" w:rsidP="002E4C0C">
      <w:pPr>
        <w:jc w:val="both"/>
        <w:rPr>
          <w:b/>
          <w:sz w:val="28"/>
          <w:szCs w:val="28"/>
        </w:rPr>
      </w:pPr>
    </w:p>
    <w:p w:rsidR="00C539F4" w:rsidRDefault="002E4C0C" w:rsidP="002E4C0C">
      <w:pPr>
        <w:jc w:val="both"/>
        <w:rPr>
          <w:b/>
          <w:sz w:val="28"/>
          <w:szCs w:val="28"/>
        </w:rPr>
      </w:pPr>
      <w:r>
        <w:rPr>
          <w:b/>
          <w:sz w:val="28"/>
          <w:szCs w:val="28"/>
        </w:rPr>
        <w:t>О внесении изменений и дополнений в решение от 26.12.2019 года</w:t>
      </w:r>
      <w:r w:rsidR="00C539F4">
        <w:rPr>
          <w:b/>
          <w:sz w:val="28"/>
          <w:szCs w:val="28"/>
        </w:rPr>
        <w:t xml:space="preserve"> №233 </w:t>
      </w:r>
    </w:p>
    <w:p w:rsidR="002E4C0C" w:rsidRDefault="00C539F4" w:rsidP="002E4C0C">
      <w:pPr>
        <w:jc w:val="both"/>
        <w:rPr>
          <w:b/>
          <w:sz w:val="28"/>
          <w:szCs w:val="28"/>
        </w:rPr>
      </w:pPr>
      <w:r>
        <w:rPr>
          <w:b/>
          <w:sz w:val="28"/>
          <w:szCs w:val="28"/>
        </w:rPr>
        <w:t>"</w:t>
      </w:r>
      <w:r w:rsidR="002E4C0C">
        <w:rPr>
          <w:b/>
          <w:sz w:val="28"/>
          <w:szCs w:val="28"/>
        </w:rPr>
        <w:t>О бюджете муниципального образования "Шангальское" на 2020 год"</w:t>
      </w:r>
    </w:p>
    <w:p w:rsidR="002E4C0C" w:rsidRDefault="002E4C0C" w:rsidP="002E4C0C">
      <w:pPr>
        <w:jc w:val="both"/>
        <w:rPr>
          <w:b/>
          <w:sz w:val="28"/>
          <w:szCs w:val="28"/>
        </w:rPr>
      </w:pPr>
    </w:p>
    <w:p w:rsidR="002E4C0C" w:rsidRPr="002E4C0C" w:rsidRDefault="002E4C0C" w:rsidP="002E4C0C">
      <w:pPr>
        <w:pStyle w:val="ab"/>
        <w:jc w:val="left"/>
        <w:rPr>
          <w:b w:val="0"/>
          <w:bCs w:val="0"/>
          <w:sz w:val="22"/>
          <w:szCs w:val="22"/>
        </w:rPr>
      </w:pPr>
      <w:r>
        <w:rPr>
          <w:b w:val="0"/>
          <w:bCs w:val="0"/>
          <w:sz w:val="24"/>
        </w:rPr>
        <w:tab/>
      </w:r>
      <w:r w:rsidRPr="002E4C0C">
        <w:rPr>
          <w:b w:val="0"/>
          <w:bCs w:val="0"/>
          <w:sz w:val="22"/>
          <w:szCs w:val="22"/>
        </w:rPr>
        <w:t>Совет депутатов муниципального образования «Шангальское»</w:t>
      </w:r>
    </w:p>
    <w:p w:rsidR="002E4C0C" w:rsidRPr="002E4C0C" w:rsidRDefault="002E4C0C" w:rsidP="002E4C0C">
      <w:pPr>
        <w:pStyle w:val="ab"/>
        <w:jc w:val="left"/>
        <w:rPr>
          <w:bCs w:val="0"/>
          <w:sz w:val="22"/>
          <w:szCs w:val="22"/>
        </w:rPr>
      </w:pPr>
      <w:r w:rsidRPr="002E4C0C">
        <w:rPr>
          <w:bCs w:val="0"/>
          <w:sz w:val="22"/>
          <w:szCs w:val="22"/>
        </w:rPr>
        <w:t>РЕШАЕТ:</w:t>
      </w:r>
    </w:p>
    <w:p w:rsidR="002E4C0C" w:rsidRPr="002E4C0C" w:rsidRDefault="002E4C0C" w:rsidP="002E4C0C">
      <w:pPr>
        <w:pStyle w:val="ab"/>
        <w:jc w:val="both"/>
        <w:rPr>
          <w:b w:val="0"/>
          <w:bCs w:val="0"/>
          <w:sz w:val="22"/>
          <w:szCs w:val="22"/>
        </w:rPr>
      </w:pPr>
      <w:r w:rsidRPr="002E4C0C">
        <w:rPr>
          <w:sz w:val="22"/>
          <w:szCs w:val="22"/>
        </w:rPr>
        <w:t xml:space="preserve">1. </w:t>
      </w:r>
      <w:r w:rsidRPr="002E4C0C">
        <w:rPr>
          <w:b w:val="0"/>
          <w:bCs w:val="0"/>
          <w:sz w:val="22"/>
          <w:szCs w:val="22"/>
        </w:rPr>
        <w:t xml:space="preserve">Утвердить основные характеристики бюджета муниципального образования «Шангальское»  на </w:t>
      </w:r>
      <w:r w:rsidRPr="002E4C0C">
        <w:rPr>
          <w:sz w:val="22"/>
          <w:szCs w:val="22"/>
        </w:rPr>
        <w:t>2020</w:t>
      </w:r>
      <w:r w:rsidRPr="002E4C0C">
        <w:rPr>
          <w:b w:val="0"/>
          <w:bCs w:val="0"/>
          <w:sz w:val="22"/>
          <w:szCs w:val="22"/>
        </w:rPr>
        <w:t xml:space="preserve"> год:</w:t>
      </w:r>
    </w:p>
    <w:p w:rsidR="002E4C0C" w:rsidRPr="002E4C0C" w:rsidRDefault="002E4C0C" w:rsidP="002E4C0C">
      <w:pPr>
        <w:pStyle w:val="ab"/>
        <w:jc w:val="both"/>
        <w:rPr>
          <w:sz w:val="22"/>
          <w:szCs w:val="22"/>
        </w:rPr>
      </w:pPr>
      <w:r w:rsidRPr="002E4C0C">
        <w:rPr>
          <w:b w:val="0"/>
          <w:bCs w:val="0"/>
          <w:sz w:val="22"/>
          <w:szCs w:val="22"/>
        </w:rPr>
        <w:t>-прогнозируемый общий объем доходов муниципального бюджета в сумме –</w:t>
      </w:r>
      <w:r w:rsidRPr="002E4C0C">
        <w:rPr>
          <w:bCs w:val="0"/>
          <w:sz w:val="22"/>
          <w:szCs w:val="22"/>
        </w:rPr>
        <w:t xml:space="preserve"> 15 515 030,82 </w:t>
      </w:r>
      <w:r w:rsidRPr="002E4C0C">
        <w:rPr>
          <w:sz w:val="22"/>
          <w:szCs w:val="22"/>
        </w:rPr>
        <w:t>руб.</w:t>
      </w:r>
      <w:r w:rsidRPr="002E4C0C">
        <w:rPr>
          <w:b w:val="0"/>
          <w:bCs w:val="0"/>
          <w:sz w:val="22"/>
          <w:szCs w:val="22"/>
        </w:rPr>
        <w:t>, в  том числе доходы местного бюджета –</w:t>
      </w:r>
      <w:r w:rsidRPr="002E4C0C">
        <w:rPr>
          <w:bCs w:val="0"/>
          <w:sz w:val="22"/>
          <w:szCs w:val="22"/>
        </w:rPr>
        <w:t xml:space="preserve"> 9 417 927,0</w:t>
      </w:r>
      <w:r w:rsidRPr="002E4C0C">
        <w:rPr>
          <w:b w:val="0"/>
          <w:bCs w:val="0"/>
          <w:sz w:val="22"/>
          <w:szCs w:val="22"/>
        </w:rPr>
        <w:t xml:space="preserve"> </w:t>
      </w:r>
      <w:r w:rsidRPr="002E4C0C">
        <w:rPr>
          <w:sz w:val="22"/>
          <w:szCs w:val="22"/>
        </w:rPr>
        <w:t>руб.;</w:t>
      </w:r>
    </w:p>
    <w:p w:rsidR="002E4C0C" w:rsidRPr="002E4C0C" w:rsidRDefault="002E4C0C" w:rsidP="002E4C0C">
      <w:pPr>
        <w:pStyle w:val="ab"/>
        <w:jc w:val="both"/>
        <w:rPr>
          <w:b w:val="0"/>
          <w:bCs w:val="0"/>
          <w:sz w:val="22"/>
          <w:szCs w:val="22"/>
        </w:rPr>
      </w:pPr>
      <w:r w:rsidRPr="002E4C0C">
        <w:rPr>
          <w:b w:val="0"/>
          <w:bCs w:val="0"/>
          <w:sz w:val="22"/>
          <w:szCs w:val="22"/>
        </w:rPr>
        <w:t>- общий объем расходов муниципального бюджета в сумме –</w:t>
      </w:r>
      <w:r w:rsidRPr="002E4C0C">
        <w:rPr>
          <w:bCs w:val="0"/>
          <w:sz w:val="22"/>
          <w:szCs w:val="22"/>
        </w:rPr>
        <w:t xml:space="preserve"> 16 584 926,82 </w:t>
      </w:r>
      <w:r w:rsidRPr="002E4C0C">
        <w:rPr>
          <w:sz w:val="22"/>
          <w:szCs w:val="22"/>
        </w:rPr>
        <w:t>руб</w:t>
      </w:r>
      <w:r w:rsidRPr="002E4C0C">
        <w:rPr>
          <w:bCs w:val="0"/>
          <w:sz w:val="22"/>
          <w:szCs w:val="22"/>
        </w:rPr>
        <w:t>.</w:t>
      </w:r>
      <w:r w:rsidRPr="002E4C0C">
        <w:rPr>
          <w:b w:val="0"/>
          <w:bCs w:val="0"/>
          <w:sz w:val="22"/>
          <w:szCs w:val="22"/>
        </w:rPr>
        <w:t>;</w:t>
      </w:r>
    </w:p>
    <w:p w:rsidR="002E4C0C" w:rsidRPr="002E4C0C" w:rsidRDefault="002E4C0C" w:rsidP="002E4C0C">
      <w:pPr>
        <w:pStyle w:val="ab"/>
        <w:jc w:val="both"/>
        <w:rPr>
          <w:bCs w:val="0"/>
          <w:sz w:val="22"/>
          <w:szCs w:val="22"/>
        </w:rPr>
      </w:pPr>
      <w:r w:rsidRPr="002E4C0C">
        <w:rPr>
          <w:b w:val="0"/>
          <w:bCs w:val="0"/>
          <w:sz w:val="22"/>
          <w:szCs w:val="22"/>
        </w:rPr>
        <w:t>-  прогнозируемый дефицит муниципального бюджета в сумме</w:t>
      </w:r>
      <w:r w:rsidRPr="002E4C0C">
        <w:rPr>
          <w:bCs w:val="0"/>
          <w:sz w:val="22"/>
          <w:szCs w:val="22"/>
        </w:rPr>
        <w:t xml:space="preserve"> – 1 069 896,00 </w:t>
      </w:r>
      <w:r w:rsidRPr="002E4C0C">
        <w:rPr>
          <w:sz w:val="22"/>
          <w:szCs w:val="22"/>
        </w:rPr>
        <w:t>руб.</w:t>
      </w:r>
    </w:p>
    <w:p w:rsidR="002E4C0C" w:rsidRPr="002E4C0C" w:rsidRDefault="002E4C0C" w:rsidP="002E4C0C">
      <w:pPr>
        <w:pStyle w:val="ab"/>
        <w:jc w:val="both"/>
        <w:rPr>
          <w:b w:val="0"/>
          <w:bCs w:val="0"/>
          <w:sz w:val="22"/>
          <w:szCs w:val="22"/>
        </w:rPr>
      </w:pPr>
      <w:r w:rsidRPr="002E4C0C">
        <w:rPr>
          <w:sz w:val="22"/>
          <w:szCs w:val="22"/>
        </w:rPr>
        <w:t xml:space="preserve">2. </w:t>
      </w:r>
      <w:r w:rsidRPr="002E4C0C">
        <w:rPr>
          <w:b w:val="0"/>
          <w:bCs w:val="0"/>
          <w:sz w:val="22"/>
          <w:szCs w:val="22"/>
        </w:rPr>
        <w:t xml:space="preserve">Утвердить источники финансирования дефицита бюджета муниципального образования «Шангальское» на 2020 год согласно </w:t>
      </w:r>
      <w:r w:rsidRPr="002E4C0C">
        <w:rPr>
          <w:sz w:val="22"/>
          <w:szCs w:val="22"/>
        </w:rPr>
        <w:t>Приложению № 1</w:t>
      </w:r>
      <w:r w:rsidRPr="002E4C0C">
        <w:rPr>
          <w:b w:val="0"/>
          <w:bCs w:val="0"/>
          <w:sz w:val="22"/>
          <w:szCs w:val="22"/>
        </w:rPr>
        <w:t xml:space="preserve"> к настоящему решению.</w:t>
      </w:r>
    </w:p>
    <w:p w:rsidR="002E4C0C" w:rsidRPr="002E4C0C" w:rsidRDefault="002E4C0C" w:rsidP="002E4C0C">
      <w:pPr>
        <w:jc w:val="both"/>
        <w:rPr>
          <w:sz w:val="22"/>
          <w:szCs w:val="22"/>
        </w:rPr>
      </w:pPr>
      <w:r w:rsidRPr="002E4C0C">
        <w:rPr>
          <w:b/>
          <w:sz w:val="22"/>
          <w:szCs w:val="22"/>
        </w:rPr>
        <w:t>3.</w:t>
      </w:r>
      <w:r w:rsidRPr="002E4C0C">
        <w:rPr>
          <w:sz w:val="22"/>
          <w:szCs w:val="22"/>
        </w:rPr>
        <w:t xml:space="preserve"> Приложение №4 «Прогнозируемое поступление доходов бюджета МО «Шангальское»</w:t>
      </w:r>
    </w:p>
    <w:p w:rsidR="002E4C0C" w:rsidRPr="002E4C0C" w:rsidRDefault="002E4C0C" w:rsidP="002E4C0C">
      <w:pPr>
        <w:jc w:val="both"/>
        <w:rPr>
          <w:sz w:val="22"/>
          <w:szCs w:val="22"/>
        </w:rPr>
      </w:pPr>
      <w:r w:rsidRPr="002E4C0C">
        <w:rPr>
          <w:sz w:val="22"/>
          <w:szCs w:val="22"/>
        </w:rPr>
        <w:t xml:space="preserve">на 2020 год» утвердить в редакции согласно </w:t>
      </w:r>
      <w:r w:rsidRPr="002E4C0C">
        <w:rPr>
          <w:b/>
          <w:sz w:val="22"/>
          <w:szCs w:val="22"/>
        </w:rPr>
        <w:t xml:space="preserve">Приложению № 2 </w:t>
      </w:r>
      <w:r w:rsidRPr="002E4C0C">
        <w:rPr>
          <w:sz w:val="22"/>
          <w:szCs w:val="22"/>
        </w:rPr>
        <w:t>к настоящему решению.</w:t>
      </w:r>
    </w:p>
    <w:p w:rsidR="002E4C0C" w:rsidRPr="002E4C0C" w:rsidRDefault="002E4C0C" w:rsidP="002E4C0C">
      <w:pPr>
        <w:jc w:val="both"/>
        <w:rPr>
          <w:sz w:val="22"/>
          <w:szCs w:val="22"/>
        </w:rPr>
      </w:pPr>
      <w:r w:rsidRPr="002E4C0C">
        <w:rPr>
          <w:b/>
          <w:sz w:val="22"/>
          <w:szCs w:val="22"/>
        </w:rPr>
        <w:t>4.</w:t>
      </w:r>
      <w:r w:rsidRPr="002E4C0C">
        <w:rPr>
          <w:sz w:val="22"/>
          <w:szCs w:val="22"/>
        </w:rPr>
        <w:t xml:space="preserve"> Приложение №5 «Распределение расходов бюджета МО «Шангальское» на 2020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Pr="002E4C0C">
        <w:rPr>
          <w:b/>
          <w:sz w:val="22"/>
          <w:szCs w:val="22"/>
        </w:rPr>
        <w:t xml:space="preserve">Приложению № 3 </w:t>
      </w:r>
      <w:r w:rsidRPr="002E4C0C">
        <w:rPr>
          <w:sz w:val="22"/>
          <w:szCs w:val="22"/>
        </w:rPr>
        <w:t>к настоящему решению.</w:t>
      </w:r>
    </w:p>
    <w:p w:rsidR="002E4C0C" w:rsidRPr="002E4C0C" w:rsidRDefault="002E4C0C" w:rsidP="002E4C0C">
      <w:pPr>
        <w:jc w:val="both"/>
        <w:rPr>
          <w:sz w:val="22"/>
          <w:szCs w:val="22"/>
        </w:rPr>
      </w:pPr>
      <w:r w:rsidRPr="002E4C0C">
        <w:rPr>
          <w:b/>
          <w:sz w:val="22"/>
          <w:szCs w:val="22"/>
        </w:rPr>
        <w:t>5.</w:t>
      </w:r>
      <w:r w:rsidRPr="002E4C0C">
        <w:rPr>
          <w:sz w:val="22"/>
          <w:szCs w:val="22"/>
        </w:rPr>
        <w:t xml:space="preserve"> Приложение №6 «Ведомственная структура местного бюджета на 2020 год  муниципального образования «Шангальское» утвердить в редакции согласно </w:t>
      </w:r>
      <w:r w:rsidRPr="002E4C0C">
        <w:rPr>
          <w:b/>
          <w:sz w:val="22"/>
          <w:szCs w:val="22"/>
        </w:rPr>
        <w:t>Приложению №4</w:t>
      </w:r>
      <w:r w:rsidRPr="002E4C0C">
        <w:rPr>
          <w:sz w:val="22"/>
          <w:szCs w:val="22"/>
        </w:rPr>
        <w:t xml:space="preserve"> к настоящему решению. </w:t>
      </w:r>
    </w:p>
    <w:p w:rsidR="002E4C0C" w:rsidRPr="002E4C0C" w:rsidRDefault="002E4C0C" w:rsidP="002E4C0C">
      <w:pPr>
        <w:jc w:val="both"/>
        <w:rPr>
          <w:sz w:val="22"/>
          <w:szCs w:val="22"/>
        </w:rPr>
      </w:pPr>
      <w:r w:rsidRPr="002E4C0C">
        <w:rPr>
          <w:b/>
          <w:sz w:val="22"/>
          <w:szCs w:val="22"/>
        </w:rPr>
        <w:lastRenderedPageBreak/>
        <w:t xml:space="preserve">6. </w:t>
      </w:r>
      <w:r w:rsidRPr="002E4C0C">
        <w:rPr>
          <w:sz w:val="22"/>
          <w:szCs w:val="22"/>
        </w:rPr>
        <w:t>Пункт 12 в решении «О бюджете муниципального образования «Шангальское» на 2020 год» от 26 декабря 2019 года №233 утвердить в новой редакции:</w:t>
      </w:r>
    </w:p>
    <w:p w:rsidR="002E4C0C" w:rsidRPr="002E4C0C" w:rsidRDefault="002E4C0C" w:rsidP="002E4C0C">
      <w:pPr>
        <w:jc w:val="both"/>
        <w:rPr>
          <w:color w:val="000000"/>
          <w:sz w:val="22"/>
          <w:szCs w:val="22"/>
        </w:rPr>
      </w:pPr>
      <w:r w:rsidRPr="002E4C0C">
        <w:rPr>
          <w:sz w:val="22"/>
          <w:szCs w:val="22"/>
        </w:rPr>
        <w:t>«Утвердить объем межбюджетных трансфертов, получаемых из других бюджетов в 2020 году в сумме 6 097 103,82 руб. и предоставляемых другим бюджетам в 2020 году в сумме 138 876,0 рублей.</w:t>
      </w:r>
    </w:p>
    <w:p w:rsidR="002E4C0C" w:rsidRPr="002E4C0C" w:rsidRDefault="002E4C0C" w:rsidP="002E4C0C">
      <w:pPr>
        <w:jc w:val="both"/>
        <w:rPr>
          <w:sz w:val="22"/>
          <w:szCs w:val="22"/>
        </w:rPr>
      </w:pPr>
      <w:r w:rsidRPr="002E4C0C">
        <w:rPr>
          <w:b/>
          <w:color w:val="000000"/>
          <w:sz w:val="22"/>
          <w:szCs w:val="22"/>
        </w:rPr>
        <w:t xml:space="preserve">7. </w:t>
      </w:r>
      <w:r w:rsidRPr="002E4C0C">
        <w:rPr>
          <w:sz w:val="22"/>
          <w:szCs w:val="22"/>
        </w:rPr>
        <w:t>Приложение №10</w:t>
      </w:r>
      <w:r w:rsidRPr="002E4C0C">
        <w:rPr>
          <w:b/>
          <w:sz w:val="22"/>
          <w:szCs w:val="22"/>
        </w:rPr>
        <w:t xml:space="preserve"> </w:t>
      </w:r>
      <w:r w:rsidRPr="002E4C0C">
        <w:rPr>
          <w:sz w:val="22"/>
          <w:szCs w:val="22"/>
        </w:rPr>
        <w:t xml:space="preserve">«Распределение бюджетных ассигнований на реализацию муниципальных программ муниципального образования «Шангальское» на 2020 год» утвердить в редакции согласно </w:t>
      </w:r>
      <w:r w:rsidRPr="002E4C0C">
        <w:rPr>
          <w:b/>
          <w:sz w:val="22"/>
          <w:szCs w:val="22"/>
        </w:rPr>
        <w:t xml:space="preserve">Приложению №5 </w:t>
      </w:r>
      <w:r w:rsidRPr="002E4C0C">
        <w:rPr>
          <w:sz w:val="22"/>
          <w:szCs w:val="22"/>
        </w:rPr>
        <w:t>к настоящему решению.</w:t>
      </w:r>
    </w:p>
    <w:p w:rsidR="002A51BA" w:rsidRPr="002E4C0C" w:rsidRDefault="002E4C0C" w:rsidP="002E4C0C">
      <w:pPr>
        <w:ind w:left="180" w:hanging="180"/>
        <w:jc w:val="both"/>
        <w:rPr>
          <w:sz w:val="22"/>
          <w:szCs w:val="22"/>
        </w:rPr>
      </w:pPr>
      <w:r w:rsidRPr="002E4C0C">
        <w:rPr>
          <w:b/>
          <w:color w:val="000000"/>
          <w:sz w:val="22"/>
          <w:szCs w:val="22"/>
        </w:rPr>
        <w:t xml:space="preserve">8. </w:t>
      </w:r>
      <w:r w:rsidRPr="002E4C0C">
        <w:rPr>
          <w:sz w:val="22"/>
          <w:szCs w:val="22"/>
        </w:rPr>
        <w:t xml:space="preserve">Утвердить порядок предоставления и расходования субсидий из бюджета муниципального образования «Шангальское», согласно </w:t>
      </w:r>
      <w:r w:rsidRPr="002E4C0C">
        <w:rPr>
          <w:b/>
          <w:sz w:val="22"/>
          <w:szCs w:val="22"/>
        </w:rPr>
        <w:t>Приложению №6</w:t>
      </w:r>
      <w:r w:rsidRPr="002E4C0C">
        <w:rPr>
          <w:sz w:val="22"/>
          <w:szCs w:val="22"/>
        </w:rPr>
        <w:t xml:space="preserve"> настоящего решения.</w:t>
      </w:r>
    </w:p>
    <w:p w:rsidR="002A51BA" w:rsidRPr="007A7735" w:rsidRDefault="002A51BA" w:rsidP="002A51BA">
      <w:pPr>
        <w:jc w:val="right"/>
        <w:rPr>
          <w:sz w:val="18"/>
          <w:szCs w:val="18"/>
        </w:rPr>
      </w:pPr>
      <w:r w:rsidRPr="007A7735">
        <w:rPr>
          <w:sz w:val="18"/>
          <w:szCs w:val="18"/>
        </w:rPr>
        <w:t xml:space="preserve">С.И.Друганов </w:t>
      </w:r>
    </w:p>
    <w:p w:rsidR="002A51BA" w:rsidRPr="007A7735" w:rsidRDefault="002A51BA" w:rsidP="002A51BA">
      <w:pPr>
        <w:jc w:val="right"/>
        <w:rPr>
          <w:sz w:val="18"/>
          <w:szCs w:val="18"/>
        </w:rPr>
      </w:pPr>
      <w:r w:rsidRPr="007A7735">
        <w:rPr>
          <w:sz w:val="18"/>
          <w:szCs w:val="18"/>
        </w:rPr>
        <w:t>Глава муниципального</w:t>
      </w:r>
    </w:p>
    <w:p w:rsidR="002A51BA" w:rsidRPr="007A7735" w:rsidRDefault="002A51BA" w:rsidP="002A51BA">
      <w:pPr>
        <w:jc w:val="right"/>
        <w:rPr>
          <w:sz w:val="18"/>
          <w:szCs w:val="18"/>
        </w:rPr>
      </w:pPr>
      <w:r w:rsidRPr="007A7735">
        <w:rPr>
          <w:sz w:val="18"/>
          <w:szCs w:val="18"/>
        </w:rPr>
        <w:t xml:space="preserve">образования «Шангальское»                                                                              </w:t>
      </w:r>
    </w:p>
    <w:p w:rsidR="002A51BA" w:rsidRPr="007A7735" w:rsidRDefault="002A51BA" w:rsidP="002A51BA">
      <w:pPr>
        <w:jc w:val="right"/>
        <w:rPr>
          <w:sz w:val="18"/>
          <w:szCs w:val="18"/>
        </w:rPr>
      </w:pPr>
      <w:r w:rsidRPr="007A7735">
        <w:rPr>
          <w:sz w:val="18"/>
          <w:szCs w:val="18"/>
        </w:rPr>
        <w:t xml:space="preserve">  </w:t>
      </w:r>
    </w:p>
    <w:p w:rsidR="002A51BA" w:rsidRPr="007A7735" w:rsidRDefault="002A51BA" w:rsidP="002A51BA">
      <w:pPr>
        <w:jc w:val="right"/>
        <w:rPr>
          <w:sz w:val="18"/>
          <w:szCs w:val="18"/>
        </w:rPr>
      </w:pPr>
      <w:r w:rsidRPr="007A7735">
        <w:rPr>
          <w:sz w:val="18"/>
          <w:szCs w:val="18"/>
        </w:rPr>
        <w:t xml:space="preserve">С.М.Добрынский </w:t>
      </w:r>
    </w:p>
    <w:p w:rsidR="002A51BA" w:rsidRPr="007A7735" w:rsidRDefault="002A51BA" w:rsidP="002A51BA">
      <w:pPr>
        <w:jc w:val="right"/>
        <w:rPr>
          <w:sz w:val="18"/>
          <w:szCs w:val="18"/>
        </w:rPr>
      </w:pPr>
      <w:r w:rsidRPr="007A7735">
        <w:rPr>
          <w:sz w:val="18"/>
          <w:szCs w:val="18"/>
        </w:rPr>
        <w:t xml:space="preserve">Председатель Совета депутатов                                                                                         </w:t>
      </w:r>
    </w:p>
    <w:p w:rsidR="002E4C0C" w:rsidRDefault="002A51BA" w:rsidP="003E405B">
      <w:pPr>
        <w:jc w:val="right"/>
        <w:rPr>
          <w:sz w:val="18"/>
          <w:szCs w:val="18"/>
        </w:rPr>
      </w:pPr>
      <w:r w:rsidRPr="007A7735">
        <w:rPr>
          <w:sz w:val="18"/>
          <w:szCs w:val="18"/>
        </w:rPr>
        <w:t xml:space="preserve"> муниципального образования «Шангальское» </w:t>
      </w:r>
    </w:p>
    <w:p w:rsidR="003E405B" w:rsidRDefault="003E405B" w:rsidP="003E405B">
      <w:pPr>
        <w:jc w:val="right"/>
        <w:rPr>
          <w:sz w:val="18"/>
          <w:szCs w:val="18"/>
        </w:rPr>
      </w:pPr>
    </w:p>
    <w:p w:rsidR="003E405B" w:rsidRPr="003E405B" w:rsidRDefault="003E405B" w:rsidP="003E405B">
      <w:pPr>
        <w:jc w:val="right"/>
        <w:rPr>
          <w:rStyle w:val="FontStyle12"/>
          <w:sz w:val="18"/>
          <w:szCs w:val="18"/>
        </w:rPr>
      </w:pPr>
    </w:p>
    <w:tbl>
      <w:tblPr>
        <w:tblW w:w="9731" w:type="dxa"/>
        <w:tblInd w:w="94" w:type="dxa"/>
        <w:tblLook w:val="04A0"/>
      </w:tblPr>
      <w:tblGrid>
        <w:gridCol w:w="960"/>
        <w:gridCol w:w="960"/>
        <w:gridCol w:w="2489"/>
        <w:gridCol w:w="960"/>
        <w:gridCol w:w="960"/>
        <w:gridCol w:w="1482"/>
        <w:gridCol w:w="1340"/>
        <w:gridCol w:w="580"/>
      </w:tblGrid>
      <w:tr w:rsidR="002E4C0C" w:rsidRPr="003E0CBE" w:rsidTr="00610B91">
        <w:trPr>
          <w:trHeight w:val="1095"/>
        </w:trPr>
        <w:tc>
          <w:tcPr>
            <w:tcW w:w="9731" w:type="dxa"/>
            <w:gridSpan w:val="8"/>
            <w:tcBorders>
              <w:top w:val="nil"/>
              <w:left w:val="nil"/>
              <w:right w:val="nil"/>
            </w:tcBorders>
            <w:shd w:val="clear" w:color="auto" w:fill="auto"/>
            <w:noWrap/>
            <w:vAlign w:val="bottom"/>
            <w:hideMark/>
          </w:tcPr>
          <w:p w:rsidR="002E4C0C" w:rsidRPr="002E4C0C" w:rsidRDefault="002E4C0C" w:rsidP="00610B91">
            <w:pPr>
              <w:jc w:val="right"/>
              <w:rPr>
                <w:sz w:val="18"/>
                <w:szCs w:val="18"/>
              </w:rPr>
            </w:pPr>
            <w:r w:rsidRPr="002E4C0C">
              <w:rPr>
                <w:sz w:val="18"/>
                <w:szCs w:val="18"/>
              </w:rPr>
              <w:t xml:space="preserve">Приложение №1 к решению Совета депутатов МО "Шангальское" от 23 июля 2020 года №266 </w:t>
            </w:r>
          </w:p>
          <w:p w:rsidR="002E4C0C" w:rsidRPr="002E4C0C" w:rsidRDefault="002E4C0C" w:rsidP="00610B91">
            <w:pPr>
              <w:jc w:val="right"/>
              <w:rPr>
                <w:sz w:val="18"/>
                <w:szCs w:val="18"/>
              </w:rPr>
            </w:pPr>
            <w:r w:rsidRPr="002E4C0C">
              <w:rPr>
                <w:sz w:val="18"/>
                <w:szCs w:val="18"/>
              </w:rPr>
              <w:t>Приложение №1 к решению Совета депутатов МО "Шангальское" от 21 мая 2020 года №259</w:t>
            </w:r>
          </w:p>
          <w:p w:rsidR="002E4C0C" w:rsidRPr="002E4C0C" w:rsidRDefault="002E4C0C" w:rsidP="00610B91">
            <w:pPr>
              <w:jc w:val="right"/>
              <w:rPr>
                <w:sz w:val="18"/>
                <w:szCs w:val="18"/>
              </w:rPr>
            </w:pPr>
            <w:r w:rsidRPr="002E4C0C">
              <w:rPr>
                <w:sz w:val="18"/>
                <w:szCs w:val="18"/>
              </w:rPr>
              <w:t>Приложение №1 к решению Совета депутатов МО "Шангальское" от 05 марта 2020 года №250</w:t>
            </w:r>
          </w:p>
          <w:p w:rsidR="002E4C0C" w:rsidRPr="003E0CBE" w:rsidRDefault="002E4C0C" w:rsidP="00610B91">
            <w:pPr>
              <w:jc w:val="right"/>
              <w:rPr>
                <w:sz w:val="20"/>
                <w:szCs w:val="20"/>
              </w:rPr>
            </w:pPr>
            <w:r w:rsidRPr="002E4C0C">
              <w:rPr>
                <w:sz w:val="18"/>
                <w:szCs w:val="18"/>
              </w:rPr>
              <w:t>Приложение №1 к решению Совета депутатов МО "Шангальское" от 26 декабря 2019 года № 233</w:t>
            </w:r>
          </w:p>
        </w:tc>
      </w:tr>
      <w:tr w:rsidR="002E4C0C" w:rsidRPr="003E0CBE" w:rsidTr="00610B91">
        <w:trPr>
          <w:trHeight w:val="330"/>
        </w:trPr>
        <w:tc>
          <w:tcPr>
            <w:tcW w:w="960" w:type="dxa"/>
            <w:tcBorders>
              <w:top w:val="nil"/>
              <w:left w:val="nil"/>
              <w:bottom w:val="nil"/>
              <w:right w:val="nil"/>
            </w:tcBorders>
            <w:shd w:val="clear" w:color="auto" w:fill="auto"/>
            <w:vAlign w:val="center"/>
            <w:hideMark/>
          </w:tcPr>
          <w:p w:rsidR="002E4C0C" w:rsidRPr="003E0CBE" w:rsidRDefault="002E4C0C" w:rsidP="00610B91">
            <w:pPr>
              <w:jc w:val="right"/>
            </w:pPr>
          </w:p>
        </w:tc>
        <w:tc>
          <w:tcPr>
            <w:tcW w:w="960" w:type="dxa"/>
            <w:tcBorders>
              <w:top w:val="nil"/>
              <w:left w:val="nil"/>
              <w:bottom w:val="nil"/>
              <w:right w:val="nil"/>
            </w:tcBorders>
            <w:shd w:val="clear" w:color="auto" w:fill="auto"/>
            <w:vAlign w:val="center"/>
            <w:hideMark/>
          </w:tcPr>
          <w:p w:rsidR="002E4C0C" w:rsidRPr="003E0CBE" w:rsidRDefault="002E4C0C" w:rsidP="00610B91">
            <w:pPr>
              <w:jc w:val="right"/>
            </w:pPr>
          </w:p>
        </w:tc>
        <w:tc>
          <w:tcPr>
            <w:tcW w:w="2489" w:type="dxa"/>
            <w:tcBorders>
              <w:top w:val="nil"/>
              <w:left w:val="nil"/>
              <w:bottom w:val="nil"/>
              <w:right w:val="nil"/>
            </w:tcBorders>
            <w:shd w:val="clear" w:color="auto" w:fill="auto"/>
            <w:vAlign w:val="center"/>
            <w:hideMark/>
          </w:tcPr>
          <w:p w:rsidR="002E4C0C" w:rsidRPr="003E0CBE" w:rsidRDefault="002E4C0C" w:rsidP="00610B91">
            <w:pPr>
              <w:jc w:val="right"/>
            </w:pPr>
          </w:p>
        </w:tc>
        <w:tc>
          <w:tcPr>
            <w:tcW w:w="960" w:type="dxa"/>
            <w:tcBorders>
              <w:top w:val="nil"/>
              <w:left w:val="nil"/>
              <w:bottom w:val="nil"/>
              <w:right w:val="nil"/>
            </w:tcBorders>
            <w:shd w:val="clear" w:color="auto" w:fill="auto"/>
            <w:vAlign w:val="center"/>
            <w:hideMark/>
          </w:tcPr>
          <w:p w:rsidR="002E4C0C" w:rsidRPr="003E0CBE" w:rsidRDefault="002E4C0C" w:rsidP="00610B91">
            <w:pPr>
              <w:jc w:val="right"/>
            </w:pPr>
          </w:p>
        </w:tc>
        <w:tc>
          <w:tcPr>
            <w:tcW w:w="960" w:type="dxa"/>
            <w:tcBorders>
              <w:top w:val="nil"/>
              <w:left w:val="nil"/>
              <w:bottom w:val="nil"/>
              <w:right w:val="nil"/>
            </w:tcBorders>
            <w:shd w:val="clear" w:color="auto" w:fill="auto"/>
            <w:vAlign w:val="center"/>
            <w:hideMark/>
          </w:tcPr>
          <w:p w:rsidR="002E4C0C" w:rsidRPr="003E0CBE" w:rsidRDefault="002E4C0C" w:rsidP="00610B91">
            <w:pPr>
              <w:jc w:val="right"/>
            </w:pPr>
          </w:p>
        </w:tc>
        <w:tc>
          <w:tcPr>
            <w:tcW w:w="1482" w:type="dxa"/>
            <w:tcBorders>
              <w:top w:val="nil"/>
              <w:left w:val="nil"/>
              <w:bottom w:val="nil"/>
              <w:right w:val="nil"/>
            </w:tcBorders>
            <w:shd w:val="clear" w:color="auto" w:fill="auto"/>
            <w:vAlign w:val="center"/>
            <w:hideMark/>
          </w:tcPr>
          <w:p w:rsidR="002E4C0C" w:rsidRPr="003E0CBE" w:rsidRDefault="002E4C0C" w:rsidP="00610B91">
            <w:pPr>
              <w:jc w:val="right"/>
            </w:pPr>
          </w:p>
        </w:tc>
        <w:tc>
          <w:tcPr>
            <w:tcW w:w="1340" w:type="dxa"/>
            <w:tcBorders>
              <w:top w:val="nil"/>
              <w:left w:val="nil"/>
              <w:bottom w:val="nil"/>
              <w:right w:val="nil"/>
            </w:tcBorders>
            <w:shd w:val="clear" w:color="auto" w:fill="auto"/>
            <w:vAlign w:val="center"/>
            <w:hideMark/>
          </w:tcPr>
          <w:p w:rsidR="002E4C0C" w:rsidRPr="003E0CBE" w:rsidRDefault="002E4C0C" w:rsidP="00610B91">
            <w:pPr>
              <w:jc w:val="right"/>
            </w:pPr>
          </w:p>
        </w:tc>
        <w:tc>
          <w:tcPr>
            <w:tcW w:w="580" w:type="dxa"/>
            <w:tcBorders>
              <w:top w:val="nil"/>
              <w:left w:val="nil"/>
              <w:bottom w:val="nil"/>
              <w:right w:val="nil"/>
            </w:tcBorders>
            <w:shd w:val="clear" w:color="auto" w:fill="auto"/>
            <w:vAlign w:val="center"/>
            <w:hideMark/>
          </w:tcPr>
          <w:p w:rsidR="002E4C0C" w:rsidRPr="003E0CBE" w:rsidRDefault="002E4C0C" w:rsidP="00610B91">
            <w:pPr>
              <w:jc w:val="right"/>
            </w:pPr>
          </w:p>
        </w:tc>
      </w:tr>
      <w:tr w:rsidR="002E4C0C" w:rsidRPr="003E0CBE" w:rsidTr="00610B91">
        <w:trPr>
          <w:trHeight w:val="315"/>
        </w:trPr>
        <w:tc>
          <w:tcPr>
            <w:tcW w:w="9731" w:type="dxa"/>
            <w:gridSpan w:val="8"/>
            <w:tcBorders>
              <w:top w:val="nil"/>
              <w:left w:val="nil"/>
              <w:bottom w:val="nil"/>
              <w:right w:val="nil"/>
            </w:tcBorders>
            <w:shd w:val="clear" w:color="auto" w:fill="auto"/>
            <w:noWrap/>
            <w:vAlign w:val="bottom"/>
            <w:hideMark/>
          </w:tcPr>
          <w:p w:rsidR="002E4C0C" w:rsidRPr="002E4C0C" w:rsidRDefault="002E4C0C" w:rsidP="00610B91">
            <w:pPr>
              <w:jc w:val="center"/>
              <w:rPr>
                <w:b/>
              </w:rPr>
            </w:pPr>
            <w:r w:rsidRPr="002E4C0C">
              <w:rPr>
                <w:b/>
                <w:sz w:val="22"/>
                <w:szCs w:val="22"/>
              </w:rPr>
              <w:t xml:space="preserve">Источники финансирования дефицита бюджета муниципального образования </w:t>
            </w:r>
          </w:p>
        </w:tc>
      </w:tr>
      <w:tr w:rsidR="002E4C0C" w:rsidRPr="003E0CBE" w:rsidTr="00610B91">
        <w:trPr>
          <w:trHeight w:val="315"/>
        </w:trPr>
        <w:tc>
          <w:tcPr>
            <w:tcW w:w="9731" w:type="dxa"/>
            <w:gridSpan w:val="8"/>
            <w:tcBorders>
              <w:top w:val="nil"/>
              <w:left w:val="nil"/>
              <w:bottom w:val="nil"/>
              <w:right w:val="nil"/>
            </w:tcBorders>
            <w:shd w:val="clear" w:color="auto" w:fill="auto"/>
            <w:noWrap/>
            <w:vAlign w:val="bottom"/>
            <w:hideMark/>
          </w:tcPr>
          <w:p w:rsidR="002E4C0C" w:rsidRPr="002E4C0C" w:rsidRDefault="002E4C0C" w:rsidP="00610B91">
            <w:pPr>
              <w:jc w:val="center"/>
              <w:rPr>
                <w:b/>
              </w:rPr>
            </w:pPr>
            <w:r w:rsidRPr="002E4C0C">
              <w:rPr>
                <w:b/>
                <w:sz w:val="22"/>
                <w:szCs w:val="22"/>
              </w:rPr>
              <w:t>"Шангальское" на 2020 год</w:t>
            </w:r>
          </w:p>
          <w:p w:rsidR="002E4C0C" w:rsidRPr="002E4C0C" w:rsidRDefault="002E4C0C" w:rsidP="00610B91">
            <w:pPr>
              <w:jc w:val="center"/>
              <w:rPr>
                <w:b/>
              </w:rPr>
            </w:pPr>
          </w:p>
        </w:tc>
      </w:tr>
      <w:tr w:rsidR="002E4C0C" w:rsidRPr="003E0CBE" w:rsidTr="00610B91">
        <w:trPr>
          <w:trHeight w:val="15"/>
        </w:trPr>
        <w:tc>
          <w:tcPr>
            <w:tcW w:w="960" w:type="dxa"/>
            <w:tcBorders>
              <w:top w:val="nil"/>
              <w:left w:val="nil"/>
              <w:bottom w:val="nil"/>
              <w:right w:val="nil"/>
            </w:tcBorders>
            <w:shd w:val="clear" w:color="auto" w:fill="auto"/>
            <w:noWrap/>
            <w:vAlign w:val="bottom"/>
            <w:hideMark/>
          </w:tcPr>
          <w:p w:rsidR="002E4C0C" w:rsidRPr="002E4C0C" w:rsidRDefault="002E4C0C" w:rsidP="00610B91"/>
        </w:tc>
        <w:tc>
          <w:tcPr>
            <w:tcW w:w="960" w:type="dxa"/>
            <w:tcBorders>
              <w:top w:val="nil"/>
              <w:left w:val="nil"/>
              <w:bottom w:val="nil"/>
              <w:right w:val="nil"/>
            </w:tcBorders>
            <w:shd w:val="clear" w:color="auto" w:fill="auto"/>
            <w:noWrap/>
            <w:vAlign w:val="bottom"/>
            <w:hideMark/>
          </w:tcPr>
          <w:p w:rsidR="002E4C0C" w:rsidRPr="002E4C0C" w:rsidRDefault="002E4C0C" w:rsidP="00610B91"/>
        </w:tc>
        <w:tc>
          <w:tcPr>
            <w:tcW w:w="2489" w:type="dxa"/>
            <w:tcBorders>
              <w:top w:val="nil"/>
              <w:left w:val="nil"/>
              <w:bottom w:val="nil"/>
              <w:right w:val="nil"/>
            </w:tcBorders>
            <w:shd w:val="clear" w:color="auto" w:fill="auto"/>
            <w:noWrap/>
            <w:vAlign w:val="bottom"/>
            <w:hideMark/>
          </w:tcPr>
          <w:p w:rsidR="002E4C0C" w:rsidRPr="002E4C0C" w:rsidRDefault="002E4C0C" w:rsidP="00610B91"/>
        </w:tc>
        <w:tc>
          <w:tcPr>
            <w:tcW w:w="960" w:type="dxa"/>
            <w:tcBorders>
              <w:top w:val="nil"/>
              <w:left w:val="nil"/>
              <w:bottom w:val="nil"/>
              <w:right w:val="nil"/>
            </w:tcBorders>
            <w:shd w:val="clear" w:color="auto" w:fill="auto"/>
            <w:noWrap/>
            <w:vAlign w:val="bottom"/>
            <w:hideMark/>
          </w:tcPr>
          <w:p w:rsidR="002E4C0C" w:rsidRPr="002E4C0C" w:rsidRDefault="002E4C0C" w:rsidP="00610B91"/>
        </w:tc>
        <w:tc>
          <w:tcPr>
            <w:tcW w:w="960" w:type="dxa"/>
            <w:tcBorders>
              <w:top w:val="nil"/>
              <w:left w:val="nil"/>
              <w:bottom w:val="nil"/>
              <w:right w:val="nil"/>
            </w:tcBorders>
            <w:shd w:val="clear" w:color="auto" w:fill="auto"/>
            <w:noWrap/>
            <w:vAlign w:val="bottom"/>
            <w:hideMark/>
          </w:tcPr>
          <w:p w:rsidR="002E4C0C" w:rsidRPr="002E4C0C" w:rsidRDefault="002E4C0C" w:rsidP="00610B91"/>
        </w:tc>
        <w:tc>
          <w:tcPr>
            <w:tcW w:w="1482" w:type="dxa"/>
            <w:tcBorders>
              <w:top w:val="nil"/>
              <w:left w:val="nil"/>
              <w:bottom w:val="nil"/>
              <w:right w:val="nil"/>
            </w:tcBorders>
            <w:shd w:val="clear" w:color="auto" w:fill="auto"/>
            <w:noWrap/>
            <w:vAlign w:val="bottom"/>
            <w:hideMark/>
          </w:tcPr>
          <w:p w:rsidR="002E4C0C" w:rsidRPr="002E4C0C" w:rsidRDefault="002E4C0C" w:rsidP="00610B91"/>
        </w:tc>
        <w:tc>
          <w:tcPr>
            <w:tcW w:w="1340" w:type="dxa"/>
            <w:tcBorders>
              <w:top w:val="nil"/>
              <w:left w:val="nil"/>
              <w:bottom w:val="nil"/>
              <w:right w:val="nil"/>
            </w:tcBorders>
            <w:shd w:val="clear" w:color="auto" w:fill="auto"/>
            <w:noWrap/>
            <w:vAlign w:val="bottom"/>
            <w:hideMark/>
          </w:tcPr>
          <w:p w:rsidR="002E4C0C" w:rsidRPr="002E4C0C" w:rsidRDefault="002E4C0C" w:rsidP="00610B91"/>
        </w:tc>
        <w:tc>
          <w:tcPr>
            <w:tcW w:w="580" w:type="dxa"/>
            <w:tcBorders>
              <w:top w:val="nil"/>
              <w:left w:val="nil"/>
              <w:bottom w:val="nil"/>
              <w:right w:val="nil"/>
            </w:tcBorders>
            <w:shd w:val="clear" w:color="auto" w:fill="auto"/>
            <w:noWrap/>
            <w:vAlign w:val="bottom"/>
            <w:hideMark/>
          </w:tcPr>
          <w:p w:rsidR="002E4C0C" w:rsidRPr="002E4C0C" w:rsidRDefault="002E4C0C" w:rsidP="00610B91"/>
        </w:tc>
      </w:tr>
      <w:tr w:rsidR="002E4C0C" w:rsidRPr="003E0CBE" w:rsidTr="00610B91">
        <w:trPr>
          <w:trHeight w:val="276"/>
        </w:trPr>
        <w:tc>
          <w:tcPr>
            <w:tcW w:w="4409"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2E4C0C" w:rsidRPr="002E4C0C" w:rsidRDefault="002E4C0C" w:rsidP="00610B91">
            <w:pPr>
              <w:jc w:val="center"/>
            </w:pPr>
            <w:r w:rsidRPr="002E4C0C">
              <w:rPr>
                <w:sz w:val="22"/>
                <w:szCs w:val="22"/>
              </w:rPr>
              <w:t>Наименование</w:t>
            </w:r>
          </w:p>
        </w:tc>
        <w:tc>
          <w:tcPr>
            <w:tcW w:w="3402"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E4C0C" w:rsidRPr="002E4C0C" w:rsidRDefault="002E4C0C" w:rsidP="00610B91">
            <w:pPr>
              <w:jc w:val="center"/>
            </w:pPr>
            <w:r w:rsidRPr="002E4C0C">
              <w:rPr>
                <w:sz w:val="22"/>
                <w:szCs w:val="22"/>
              </w:rPr>
              <w:t>Код бюджетной классификации РФ</w:t>
            </w:r>
          </w:p>
        </w:tc>
        <w:tc>
          <w:tcPr>
            <w:tcW w:w="192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2E4C0C" w:rsidRPr="002E4C0C" w:rsidRDefault="002E4C0C" w:rsidP="00610B91">
            <w:pPr>
              <w:jc w:val="center"/>
            </w:pPr>
            <w:r w:rsidRPr="002E4C0C">
              <w:rPr>
                <w:sz w:val="22"/>
                <w:szCs w:val="22"/>
              </w:rPr>
              <w:t xml:space="preserve">Сумма </w:t>
            </w:r>
          </w:p>
          <w:p w:rsidR="002E4C0C" w:rsidRPr="002E4C0C" w:rsidRDefault="002E4C0C" w:rsidP="00610B91">
            <w:pPr>
              <w:jc w:val="center"/>
            </w:pPr>
            <w:r w:rsidRPr="002E4C0C">
              <w:rPr>
                <w:sz w:val="22"/>
                <w:szCs w:val="22"/>
              </w:rPr>
              <w:t>(руб.)</w:t>
            </w:r>
          </w:p>
        </w:tc>
      </w:tr>
      <w:tr w:rsidR="002E4C0C" w:rsidRPr="003E0CBE" w:rsidTr="00610B91">
        <w:trPr>
          <w:trHeight w:val="276"/>
        </w:trPr>
        <w:tc>
          <w:tcPr>
            <w:tcW w:w="4409" w:type="dxa"/>
            <w:gridSpan w:val="3"/>
            <w:vMerge/>
            <w:tcBorders>
              <w:top w:val="single" w:sz="8" w:space="0" w:color="auto"/>
              <w:left w:val="single" w:sz="8" w:space="0" w:color="auto"/>
              <w:bottom w:val="nil"/>
              <w:right w:val="single" w:sz="8" w:space="0" w:color="000000"/>
            </w:tcBorders>
            <w:vAlign w:val="center"/>
            <w:hideMark/>
          </w:tcPr>
          <w:p w:rsidR="002E4C0C" w:rsidRPr="002E4C0C" w:rsidRDefault="002E4C0C" w:rsidP="00610B91"/>
        </w:tc>
        <w:tc>
          <w:tcPr>
            <w:tcW w:w="3402" w:type="dxa"/>
            <w:gridSpan w:val="3"/>
            <w:vMerge/>
            <w:tcBorders>
              <w:top w:val="single" w:sz="8" w:space="0" w:color="auto"/>
              <w:left w:val="single" w:sz="8" w:space="0" w:color="auto"/>
              <w:bottom w:val="single" w:sz="4" w:space="0" w:color="000000"/>
              <w:right w:val="single" w:sz="8" w:space="0" w:color="000000"/>
            </w:tcBorders>
            <w:vAlign w:val="center"/>
            <w:hideMark/>
          </w:tcPr>
          <w:p w:rsidR="002E4C0C" w:rsidRPr="002E4C0C" w:rsidRDefault="002E4C0C" w:rsidP="00610B91"/>
        </w:tc>
        <w:tc>
          <w:tcPr>
            <w:tcW w:w="1920" w:type="dxa"/>
            <w:gridSpan w:val="2"/>
            <w:vMerge/>
            <w:tcBorders>
              <w:top w:val="single" w:sz="8" w:space="0" w:color="auto"/>
              <w:left w:val="single" w:sz="8" w:space="0" w:color="auto"/>
              <w:bottom w:val="nil"/>
              <w:right w:val="single" w:sz="8" w:space="0" w:color="000000"/>
            </w:tcBorders>
            <w:vAlign w:val="center"/>
            <w:hideMark/>
          </w:tcPr>
          <w:p w:rsidR="002E4C0C" w:rsidRPr="002E4C0C" w:rsidRDefault="002E4C0C" w:rsidP="00610B91"/>
        </w:tc>
      </w:tr>
      <w:tr w:rsidR="002E4C0C" w:rsidRPr="003E0CBE" w:rsidTr="00610B91">
        <w:trPr>
          <w:trHeight w:val="255"/>
        </w:trPr>
        <w:tc>
          <w:tcPr>
            <w:tcW w:w="44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4C0C" w:rsidRPr="002E4C0C" w:rsidRDefault="002E4C0C" w:rsidP="00610B91">
            <w:pPr>
              <w:jc w:val="center"/>
            </w:pPr>
            <w:r w:rsidRPr="002E4C0C">
              <w:rPr>
                <w:sz w:val="22"/>
                <w:szCs w:val="22"/>
              </w:rPr>
              <w:t>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E4C0C" w:rsidRPr="002E4C0C" w:rsidRDefault="002E4C0C" w:rsidP="00610B91">
            <w:pPr>
              <w:jc w:val="center"/>
            </w:pPr>
            <w:r w:rsidRPr="002E4C0C">
              <w:rPr>
                <w:sz w:val="22"/>
                <w:szCs w:val="22"/>
              </w:rPr>
              <w:t>2</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4C0C" w:rsidRPr="002E4C0C" w:rsidRDefault="002E4C0C" w:rsidP="00610B91">
            <w:pPr>
              <w:jc w:val="center"/>
            </w:pPr>
            <w:r w:rsidRPr="002E4C0C">
              <w:rPr>
                <w:sz w:val="22"/>
                <w:szCs w:val="22"/>
              </w:rPr>
              <w:t>3</w:t>
            </w:r>
          </w:p>
        </w:tc>
      </w:tr>
      <w:tr w:rsidR="002E4C0C" w:rsidRPr="003E0CBE" w:rsidTr="00610B91">
        <w:trPr>
          <w:trHeight w:val="276"/>
        </w:trPr>
        <w:tc>
          <w:tcPr>
            <w:tcW w:w="4409"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2E4C0C" w:rsidRPr="002E4C0C" w:rsidRDefault="002E4C0C" w:rsidP="00610B91">
            <w:pPr>
              <w:jc w:val="center"/>
              <w:rPr>
                <w:b/>
                <w:bCs/>
              </w:rPr>
            </w:pPr>
            <w:r w:rsidRPr="002E4C0C">
              <w:rPr>
                <w:b/>
                <w:bCs/>
                <w:sz w:val="22"/>
                <w:szCs w:val="22"/>
              </w:rPr>
              <w:t>Изменение остатков средств на счетах по учету средств бюджета</w:t>
            </w:r>
          </w:p>
        </w:tc>
        <w:tc>
          <w:tcPr>
            <w:tcW w:w="3402"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4C0C" w:rsidRPr="002E4C0C" w:rsidRDefault="002E4C0C" w:rsidP="00610B91">
            <w:pPr>
              <w:jc w:val="center"/>
              <w:rPr>
                <w:b/>
                <w:bCs/>
              </w:rPr>
            </w:pPr>
            <w:r w:rsidRPr="002E4C0C">
              <w:rPr>
                <w:b/>
                <w:bCs/>
                <w:sz w:val="22"/>
                <w:szCs w:val="22"/>
              </w:rPr>
              <w:t>000 01 05 00 00 00 0000 000</w:t>
            </w:r>
          </w:p>
        </w:tc>
        <w:tc>
          <w:tcPr>
            <w:tcW w:w="192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4C0C" w:rsidRPr="002E4C0C" w:rsidRDefault="002E4C0C" w:rsidP="00610B91">
            <w:pPr>
              <w:jc w:val="center"/>
              <w:rPr>
                <w:b/>
                <w:bCs/>
              </w:rPr>
            </w:pPr>
            <w:r w:rsidRPr="002E4C0C">
              <w:rPr>
                <w:b/>
                <w:bCs/>
                <w:sz w:val="22"/>
                <w:szCs w:val="22"/>
              </w:rPr>
              <w:t>-1 069 896,00</w:t>
            </w:r>
          </w:p>
        </w:tc>
      </w:tr>
      <w:tr w:rsidR="002E4C0C" w:rsidRPr="003E0CBE" w:rsidTr="00610B91">
        <w:trPr>
          <w:trHeight w:val="20"/>
        </w:trPr>
        <w:tc>
          <w:tcPr>
            <w:tcW w:w="4409" w:type="dxa"/>
            <w:gridSpan w:val="3"/>
            <w:tcBorders>
              <w:top w:val="single" w:sz="4" w:space="0" w:color="auto"/>
              <w:left w:val="single" w:sz="4" w:space="0" w:color="auto"/>
              <w:bottom w:val="nil"/>
              <w:right w:val="single" w:sz="4" w:space="0" w:color="000000"/>
            </w:tcBorders>
            <w:shd w:val="clear" w:color="auto" w:fill="auto"/>
            <w:hideMark/>
          </w:tcPr>
          <w:p w:rsidR="002E4C0C" w:rsidRPr="002E4C0C" w:rsidRDefault="002E4C0C" w:rsidP="00610B91">
            <w:r w:rsidRPr="002E4C0C">
              <w:rPr>
                <w:sz w:val="22"/>
                <w:szCs w:val="22"/>
              </w:rPr>
              <w:t>Увеличение остатков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000 01 05 00 00 00 0000 500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15 515 030,82</w:t>
            </w:r>
          </w:p>
        </w:tc>
      </w:tr>
      <w:tr w:rsidR="002E4C0C" w:rsidRPr="003E0CBE" w:rsidTr="00610B91">
        <w:trPr>
          <w:trHeight w:val="276"/>
        </w:trPr>
        <w:tc>
          <w:tcPr>
            <w:tcW w:w="4409" w:type="dxa"/>
            <w:gridSpan w:val="3"/>
            <w:tcBorders>
              <w:top w:val="single" w:sz="4" w:space="0" w:color="auto"/>
              <w:left w:val="single" w:sz="4" w:space="0" w:color="auto"/>
              <w:bottom w:val="nil"/>
              <w:right w:val="single" w:sz="4" w:space="0" w:color="000000"/>
            </w:tcBorders>
            <w:shd w:val="clear" w:color="auto" w:fill="auto"/>
            <w:hideMark/>
          </w:tcPr>
          <w:p w:rsidR="002E4C0C" w:rsidRPr="002E4C0C" w:rsidRDefault="002E4C0C" w:rsidP="00610B91">
            <w:r w:rsidRPr="002E4C0C">
              <w:rPr>
                <w:sz w:val="22"/>
                <w:szCs w:val="22"/>
              </w:rPr>
              <w:t>Увеличение прочих остатков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000 01 05 02 00 00 0000 500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15 515 030,82</w:t>
            </w:r>
          </w:p>
        </w:tc>
      </w:tr>
      <w:tr w:rsidR="002E4C0C" w:rsidRPr="003E0CBE" w:rsidTr="00610B91">
        <w:trPr>
          <w:trHeight w:val="276"/>
        </w:trPr>
        <w:tc>
          <w:tcPr>
            <w:tcW w:w="4409" w:type="dxa"/>
            <w:gridSpan w:val="3"/>
            <w:tcBorders>
              <w:top w:val="single" w:sz="4" w:space="0" w:color="auto"/>
              <w:left w:val="single" w:sz="4" w:space="0" w:color="auto"/>
              <w:bottom w:val="nil"/>
              <w:right w:val="single" w:sz="4" w:space="0" w:color="000000"/>
            </w:tcBorders>
            <w:shd w:val="clear" w:color="auto" w:fill="auto"/>
            <w:hideMark/>
          </w:tcPr>
          <w:p w:rsidR="002E4C0C" w:rsidRPr="002E4C0C" w:rsidRDefault="002E4C0C" w:rsidP="00610B91">
            <w:r w:rsidRPr="002E4C0C">
              <w:rPr>
                <w:sz w:val="22"/>
                <w:szCs w:val="22"/>
              </w:rPr>
              <w:t>Увеличение прочих остатков  денежных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000 01 05 02 01 00 0000 510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15 515 030,82</w:t>
            </w:r>
          </w:p>
        </w:tc>
      </w:tr>
      <w:tr w:rsidR="002E4C0C" w:rsidRPr="003E0CBE" w:rsidTr="00610B91">
        <w:trPr>
          <w:trHeight w:val="276"/>
        </w:trPr>
        <w:tc>
          <w:tcPr>
            <w:tcW w:w="4409" w:type="dxa"/>
            <w:gridSpan w:val="3"/>
            <w:tcBorders>
              <w:top w:val="single" w:sz="4" w:space="0" w:color="auto"/>
              <w:left w:val="single" w:sz="4" w:space="0" w:color="auto"/>
              <w:bottom w:val="nil"/>
              <w:right w:val="single" w:sz="4" w:space="0" w:color="000000"/>
            </w:tcBorders>
            <w:shd w:val="clear" w:color="auto" w:fill="auto"/>
            <w:hideMark/>
          </w:tcPr>
          <w:p w:rsidR="002E4C0C" w:rsidRPr="002E4C0C" w:rsidRDefault="002E4C0C" w:rsidP="00610B91">
            <w:r w:rsidRPr="002E4C0C">
              <w:rPr>
                <w:sz w:val="22"/>
                <w:szCs w:val="22"/>
              </w:rPr>
              <w:t>Увеличение прочих остатков  денежных средств бюджетов поселений</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000 01 05 02 01 10 0000 510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15 515 030,82</w:t>
            </w:r>
          </w:p>
        </w:tc>
      </w:tr>
      <w:tr w:rsidR="002E4C0C" w:rsidRPr="003E0CBE" w:rsidTr="00610B91">
        <w:trPr>
          <w:trHeight w:val="276"/>
        </w:trPr>
        <w:tc>
          <w:tcPr>
            <w:tcW w:w="4409" w:type="dxa"/>
            <w:gridSpan w:val="3"/>
            <w:tcBorders>
              <w:top w:val="single" w:sz="4" w:space="0" w:color="auto"/>
              <w:left w:val="single" w:sz="4" w:space="0" w:color="auto"/>
              <w:bottom w:val="nil"/>
              <w:right w:val="single" w:sz="4" w:space="0" w:color="000000"/>
            </w:tcBorders>
            <w:shd w:val="clear" w:color="auto" w:fill="auto"/>
            <w:hideMark/>
          </w:tcPr>
          <w:p w:rsidR="002E4C0C" w:rsidRPr="002E4C0C" w:rsidRDefault="002E4C0C" w:rsidP="00610B91">
            <w:r w:rsidRPr="002E4C0C">
              <w:rPr>
                <w:sz w:val="22"/>
                <w:szCs w:val="22"/>
              </w:rPr>
              <w:t>Уменьшение прочих остатков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000 01 05 02 00 00 0000 600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16 584 926,82</w:t>
            </w:r>
          </w:p>
        </w:tc>
      </w:tr>
      <w:tr w:rsidR="002E4C0C" w:rsidRPr="003E0CBE" w:rsidTr="00610B91">
        <w:trPr>
          <w:trHeight w:val="276"/>
        </w:trPr>
        <w:tc>
          <w:tcPr>
            <w:tcW w:w="4409" w:type="dxa"/>
            <w:gridSpan w:val="3"/>
            <w:tcBorders>
              <w:top w:val="single" w:sz="4" w:space="0" w:color="auto"/>
              <w:left w:val="single" w:sz="4" w:space="0" w:color="auto"/>
              <w:bottom w:val="nil"/>
              <w:right w:val="single" w:sz="4" w:space="0" w:color="000000"/>
            </w:tcBorders>
            <w:shd w:val="clear" w:color="auto" w:fill="auto"/>
            <w:hideMark/>
          </w:tcPr>
          <w:p w:rsidR="002E4C0C" w:rsidRPr="002E4C0C" w:rsidRDefault="002E4C0C" w:rsidP="00610B91">
            <w:r w:rsidRPr="002E4C0C">
              <w:rPr>
                <w:sz w:val="22"/>
                <w:szCs w:val="22"/>
              </w:rPr>
              <w:t>Уменьшение прочих остатков денежных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000 01 05 02 01 00 0000 610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16 584 926,82</w:t>
            </w:r>
          </w:p>
        </w:tc>
      </w:tr>
      <w:tr w:rsidR="002E4C0C" w:rsidRPr="003E0CBE" w:rsidTr="00610B91">
        <w:trPr>
          <w:trHeight w:val="276"/>
        </w:trPr>
        <w:tc>
          <w:tcPr>
            <w:tcW w:w="4409" w:type="dxa"/>
            <w:gridSpan w:val="3"/>
            <w:tcBorders>
              <w:top w:val="single" w:sz="4" w:space="0" w:color="auto"/>
              <w:left w:val="single" w:sz="4" w:space="0" w:color="auto"/>
              <w:bottom w:val="nil"/>
              <w:right w:val="single" w:sz="4" w:space="0" w:color="000000"/>
            </w:tcBorders>
            <w:shd w:val="clear" w:color="auto" w:fill="auto"/>
            <w:hideMark/>
          </w:tcPr>
          <w:p w:rsidR="002E4C0C" w:rsidRPr="002E4C0C" w:rsidRDefault="002E4C0C" w:rsidP="00610B91">
            <w:r w:rsidRPr="002E4C0C">
              <w:rPr>
                <w:sz w:val="22"/>
                <w:szCs w:val="22"/>
              </w:rPr>
              <w:t>Уменьшение прочих остатков денежных средств бюджетов поселений</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000 01 05 02 01 10 0000 610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16 584 926,82</w:t>
            </w:r>
          </w:p>
        </w:tc>
      </w:tr>
      <w:tr w:rsidR="002E4C0C" w:rsidRPr="003E0CBE" w:rsidTr="00610B91">
        <w:trPr>
          <w:trHeight w:val="20"/>
        </w:trPr>
        <w:tc>
          <w:tcPr>
            <w:tcW w:w="4409"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2E4C0C" w:rsidRPr="002E4C0C" w:rsidRDefault="002E4C0C" w:rsidP="00610B91">
            <w:pPr>
              <w:jc w:val="center"/>
              <w:rPr>
                <w:b/>
                <w:bCs/>
              </w:rPr>
            </w:pPr>
            <w:r w:rsidRPr="002E4C0C">
              <w:rPr>
                <w:b/>
                <w:bCs/>
                <w:sz w:val="22"/>
                <w:szCs w:val="22"/>
              </w:rPr>
              <w:t>Итого</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4C0C" w:rsidRPr="002E4C0C" w:rsidRDefault="002E4C0C" w:rsidP="00610B91">
            <w:pPr>
              <w:jc w:val="center"/>
            </w:pPr>
            <w:r w:rsidRPr="002E4C0C">
              <w:rPr>
                <w:sz w:val="22"/>
                <w:szCs w:val="22"/>
              </w:rPr>
              <w:t>-1 069 896,00</w:t>
            </w:r>
          </w:p>
        </w:tc>
      </w:tr>
    </w:tbl>
    <w:p w:rsidR="00610B91" w:rsidRPr="002A51BA" w:rsidRDefault="00610B91" w:rsidP="002A51BA"/>
    <w:tbl>
      <w:tblPr>
        <w:tblW w:w="10079" w:type="dxa"/>
        <w:tblInd w:w="94" w:type="dxa"/>
        <w:tblLayout w:type="fixed"/>
        <w:tblLook w:val="04A0"/>
      </w:tblPr>
      <w:tblGrid>
        <w:gridCol w:w="5543"/>
        <w:gridCol w:w="2835"/>
        <w:gridCol w:w="1701"/>
      </w:tblGrid>
      <w:tr w:rsidR="002E4C0C" w:rsidRPr="003E0CBE" w:rsidTr="003E405B">
        <w:trPr>
          <w:trHeight w:val="857"/>
        </w:trPr>
        <w:tc>
          <w:tcPr>
            <w:tcW w:w="10079" w:type="dxa"/>
            <w:gridSpan w:val="3"/>
            <w:tcBorders>
              <w:top w:val="nil"/>
              <w:left w:val="nil"/>
              <w:right w:val="nil"/>
            </w:tcBorders>
            <w:shd w:val="clear" w:color="auto" w:fill="auto"/>
            <w:noWrap/>
            <w:vAlign w:val="bottom"/>
            <w:hideMark/>
          </w:tcPr>
          <w:p w:rsidR="003E405B" w:rsidRDefault="003E405B" w:rsidP="00610B91">
            <w:pPr>
              <w:jc w:val="right"/>
              <w:rPr>
                <w:sz w:val="18"/>
                <w:szCs w:val="18"/>
              </w:rPr>
            </w:pPr>
          </w:p>
          <w:p w:rsidR="002E4C0C" w:rsidRPr="002E4C0C" w:rsidRDefault="002E4C0C" w:rsidP="00610B91">
            <w:pPr>
              <w:jc w:val="right"/>
              <w:rPr>
                <w:sz w:val="18"/>
                <w:szCs w:val="18"/>
              </w:rPr>
            </w:pPr>
            <w:r w:rsidRPr="002E4C0C">
              <w:rPr>
                <w:sz w:val="18"/>
                <w:szCs w:val="18"/>
              </w:rPr>
              <w:t>Приложение №2 к решению Совета депутатов МО "Шангальское" от 23 июля 2020 года №266</w:t>
            </w:r>
          </w:p>
          <w:p w:rsidR="002E4C0C" w:rsidRPr="002E4C0C" w:rsidRDefault="002E4C0C" w:rsidP="00610B91">
            <w:pPr>
              <w:jc w:val="right"/>
              <w:rPr>
                <w:sz w:val="18"/>
                <w:szCs w:val="18"/>
              </w:rPr>
            </w:pPr>
            <w:r w:rsidRPr="002E4C0C">
              <w:rPr>
                <w:sz w:val="18"/>
                <w:szCs w:val="18"/>
              </w:rPr>
              <w:t>Приложение №2 к решению Совета депутатов МО "Шангальское" от 21 мая 2020 года №259</w:t>
            </w:r>
          </w:p>
          <w:p w:rsidR="003E405B" w:rsidRDefault="002E4C0C" w:rsidP="00610B91">
            <w:pPr>
              <w:jc w:val="right"/>
              <w:rPr>
                <w:sz w:val="18"/>
                <w:szCs w:val="18"/>
              </w:rPr>
            </w:pPr>
            <w:r w:rsidRPr="002E4C0C">
              <w:rPr>
                <w:sz w:val="18"/>
                <w:szCs w:val="18"/>
              </w:rPr>
              <w:t>Приложение №3 к решению Совета депутатов МО "Шангальское" от 05 марта 2020 года №250</w:t>
            </w:r>
          </w:p>
          <w:p w:rsidR="002E4C0C" w:rsidRPr="003E405B" w:rsidRDefault="002E4C0C" w:rsidP="00610B91">
            <w:pPr>
              <w:jc w:val="right"/>
              <w:rPr>
                <w:sz w:val="18"/>
                <w:szCs w:val="18"/>
              </w:rPr>
            </w:pPr>
            <w:r w:rsidRPr="002E4C0C">
              <w:rPr>
                <w:sz w:val="18"/>
                <w:szCs w:val="18"/>
              </w:rPr>
              <w:t>Приложение №4 к решению Совета депутатов МО "Шангальское" от 26 декабря 2019 года №233</w:t>
            </w:r>
          </w:p>
        </w:tc>
      </w:tr>
      <w:tr w:rsidR="002E4C0C" w:rsidRPr="002E4C0C" w:rsidTr="00610B91">
        <w:trPr>
          <w:trHeight w:val="780"/>
        </w:trPr>
        <w:tc>
          <w:tcPr>
            <w:tcW w:w="10079" w:type="dxa"/>
            <w:gridSpan w:val="3"/>
            <w:tcBorders>
              <w:top w:val="nil"/>
              <w:left w:val="nil"/>
              <w:bottom w:val="single" w:sz="4" w:space="0" w:color="auto"/>
              <w:right w:val="nil"/>
            </w:tcBorders>
            <w:shd w:val="clear" w:color="auto" w:fill="auto"/>
            <w:noWrap/>
            <w:vAlign w:val="center"/>
            <w:hideMark/>
          </w:tcPr>
          <w:p w:rsidR="002E4C0C" w:rsidRPr="002E4C0C" w:rsidRDefault="002E4C0C" w:rsidP="00610B91">
            <w:pPr>
              <w:jc w:val="center"/>
              <w:rPr>
                <w:b/>
                <w:bCs/>
              </w:rPr>
            </w:pPr>
            <w:r w:rsidRPr="002E4C0C">
              <w:rPr>
                <w:b/>
                <w:bCs/>
                <w:sz w:val="22"/>
                <w:szCs w:val="22"/>
              </w:rPr>
              <w:t>Прогнозируемое поступление доходов бюджета МО "Шангальское"  в 2020 году</w:t>
            </w:r>
          </w:p>
        </w:tc>
      </w:tr>
      <w:tr w:rsidR="002E4C0C" w:rsidRPr="002E4C0C" w:rsidTr="00610B91">
        <w:trPr>
          <w:trHeight w:val="525"/>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xml:space="preserve"> 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Код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 xml:space="preserve">Сумма, </w:t>
            </w:r>
          </w:p>
          <w:p w:rsidR="002E4C0C" w:rsidRPr="002E4C0C" w:rsidRDefault="002E4C0C" w:rsidP="00610B91">
            <w:pPr>
              <w:jc w:val="center"/>
            </w:pPr>
            <w:r w:rsidRPr="002E4C0C">
              <w:rPr>
                <w:sz w:val="22"/>
                <w:szCs w:val="22"/>
              </w:rPr>
              <w:t>тыс. руб.</w:t>
            </w:r>
          </w:p>
        </w:tc>
      </w:tr>
      <w:tr w:rsidR="002E4C0C" w:rsidRPr="002E4C0C" w:rsidTr="00610B91">
        <w:trPr>
          <w:trHeight w:val="20"/>
        </w:trPr>
        <w:tc>
          <w:tcPr>
            <w:tcW w:w="5543" w:type="dxa"/>
            <w:tcBorders>
              <w:top w:val="single" w:sz="4" w:space="0" w:color="auto"/>
              <w:left w:val="single" w:sz="4" w:space="0" w:color="auto"/>
              <w:bottom w:val="single" w:sz="4" w:space="0" w:color="auto"/>
              <w:right w:val="nil"/>
            </w:tcBorders>
            <w:shd w:val="clear" w:color="auto" w:fill="auto"/>
            <w:noWrap/>
            <w:vAlign w:val="center"/>
            <w:hideMark/>
          </w:tcPr>
          <w:p w:rsidR="002E4C0C" w:rsidRPr="002E4C0C" w:rsidRDefault="002E4C0C" w:rsidP="00610B91">
            <w:pPr>
              <w:jc w:val="center"/>
            </w:pPr>
            <w:r w:rsidRPr="002E4C0C">
              <w:rPr>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3</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НАЛОГОВЫЕ И НЕНАЛОГОВЫЕ ДОХОДЫ</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b/>
                <w:bCs/>
              </w:rPr>
            </w:pPr>
            <w:r w:rsidRPr="002E4C0C">
              <w:rPr>
                <w:b/>
                <w:bCs/>
                <w:sz w:val="22"/>
                <w:szCs w:val="22"/>
              </w:rPr>
              <w:t xml:space="preserve">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9 417 927,00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pPr>
              <w:rPr>
                <w:b/>
                <w:bCs/>
              </w:rPr>
            </w:pPr>
            <w:r w:rsidRPr="002E4C0C">
              <w:rPr>
                <w:b/>
                <w:bCs/>
                <w:sz w:val="22"/>
                <w:szCs w:val="22"/>
              </w:rPr>
              <w:t>НАЛОГИ НА ПРИБЫЛЬ, ДОХОДЫ</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b/>
                <w:bCs/>
              </w:rPr>
            </w:pPr>
            <w:r w:rsidRPr="002E4C0C">
              <w:rPr>
                <w:b/>
                <w:bCs/>
                <w:sz w:val="22"/>
                <w:szCs w:val="22"/>
              </w:rPr>
              <w:t xml:space="preserve">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2 905 914,00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Налог на доходы физических лиц</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pPr>
            <w:r w:rsidRPr="002E4C0C">
              <w:rPr>
                <w:sz w:val="22"/>
                <w:szCs w:val="22"/>
              </w:rPr>
              <w:t xml:space="preserve"> 1 01 02000 01 0000 110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2 905 914,00</w:t>
            </w:r>
          </w:p>
        </w:tc>
      </w:tr>
      <w:tr w:rsidR="002E4C0C" w:rsidRPr="002E4C0C" w:rsidTr="00610B91">
        <w:trPr>
          <w:trHeight w:val="20"/>
        </w:trPr>
        <w:tc>
          <w:tcPr>
            <w:tcW w:w="5543" w:type="dxa"/>
            <w:tcBorders>
              <w:top w:val="single" w:sz="4" w:space="0" w:color="auto"/>
              <w:left w:val="single" w:sz="4" w:space="0" w:color="auto"/>
              <w:bottom w:val="single" w:sz="4" w:space="0" w:color="auto"/>
              <w:right w:val="nil"/>
            </w:tcBorders>
            <w:shd w:val="clear" w:color="auto" w:fill="auto"/>
            <w:noWrap/>
            <w:vAlign w:val="bottom"/>
            <w:hideMark/>
          </w:tcPr>
          <w:p w:rsidR="002E4C0C" w:rsidRPr="002E4C0C" w:rsidRDefault="002E4C0C" w:rsidP="00610B91">
            <w:r w:rsidRPr="002E4C0C">
              <w:rPr>
                <w:sz w:val="22"/>
                <w:szCs w:val="22"/>
              </w:rPr>
              <w:t>Налог на доходы физических лиц с доходов, источни</w:t>
            </w:r>
            <w:r w:rsidR="00143A6E">
              <w:rPr>
                <w:sz w:val="22"/>
                <w:szCs w:val="22"/>
              </w:rPr>
              <w:t>-</w:t>
            </w:r>
            <w:r w:rsidRPr="002E4C0C">
              <w:rPr>
                <w:sz w:val="22"/>
                <w:szCs w:val="22"/>
              </w:rPr>
              <w:t xml:space="preserve">ком которых является налоговый агент, за исключением </w:t>
            </w:r>
            <w:r w:rsidRPr="002E4C0C">
              <w:rPr>
                <w:sz w:val="22"/>
                <w:szCs w:val="22"/>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C0C" w:rsidRPr="002E4C0C" w:rsidRDefault="002E4C0C" w:rsidP="00610B91">
            <w:pPr>
              <w:jc w:val="center"/>
            </w:pPr>
            <w:r w:rsidRPr="002E4C0C">
              <w:rPr>
                <w:sz w:val="22"/>
                <w:szCs w:val="22"/>
              </w:rPr>
              <w:lastRenderedPageBreak/>
              <w:t>1 01 02010 01 1000 110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2 905 914,00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pPr>
              <w:rPr>
                <w:b/>
                <w:bCs/>
              </w:rPr>
            </w:pPr>
            <w:r w:rsidRPr="002E4C0C">
              <w:rPr>
                <w:b/>
                <w:bCs/>
                <w:sz w:val="22"/>
                <w:szCs w:val="22"/>
              </w:rPr>
              <w:lastRenderedPageBreak/>
              <w:t>НАЛОГИ НА ИМУЩЕСТВО</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b/>
                <w:bCs/>
              </w:rPr>
            </w:pPr>
            <w:r w:rsidRPr="002E4C0C">
              <w:rPr>
                <w:b/>
                <w:bCs/>
                <w:sz w:val="22"/>
                <w:szCs w:val="22"/>
              </w:rPr>
              <w:t>1 06 00000 00 0000 000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4 450 877,00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pPr>
            <w:r w:rsidRPr="002E4C0C">
              <w:rPr>
                <w:sz w:val="22"/>
                <w:szCs w:val="22"/>
              </w:rPr>
              <w:t>1 06 01030 10 0000 110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1 171 373,00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Земельный налог</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pPr>
            <w:r w:rsidRPr="002E4C0C">
              <w:rPr>
                <w:sz w:val="22"/>
                <w:szCs w:val="22"/>
              </w:rPr>
              <w:t>1 06 06000 00 0000 110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3 279 504,00</w:t>
            </w:r>
          </w:p>
        </w:tc>
      </w:tr>
      <w:tr w:rsidR="002E4C0C" w:rsidRPr="002E4C0C" w:rsidTr="00610B91">
        <w:trPr>
          <w:trHeight w:val="20"/>
        </w:trPr>
        <w:tc>
          <w:tcPr>
            <w:tcW w:w="5543" w:type="dxa"/>
            <w:tcBorders>
              <w:top w:val="single" w:sz="4" w:space="0" w:color="auto"/>
              <w:left w:val="single" w:sz="4" w:space="0" w:color="auto"/>
              <w:bottom w:val="single" w:sz="4" w:space="0" w:color="auto"/>
              <w:right w:val="nil"/>
            </w:tcBorders>
            <w:shd w:val="clear" w:color="auto" w:fill="auto"/>
            <w:noWrap/>
            <w:vAlign w:val="bottom"/>
            <w:hideMark/>
          </w:tcPr>
          <w:p w:rsidR="002E4C0C" w:rsidRPr="002E4C0C" w:rsidRDefault="002E4C0C" w:rsidP="00610B91">
            <w:r w:rsidRPr="002E4C0C">
              <w:rPr>
                <w:sz w:val="22"/>
                <w:szCs w:val="22"/>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1 06 06030 00 0000 110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2 252 504,00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Земельный налог с организаций, обладающих земельным участком,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pPr>
            <w:r w:rsidRPr="002E4C0C">
              <w:rPr>
                <w:sz w:val="22"/>
                <w:szCs w:val="22"/>
              </w:rPr>
              <w:t>1 06 06033 10 0000 110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2 252 504,00</w:t>
            </w:r>
          </w:p>
        </w:tc>
      </w:tr>
      <w:tr w:rsidR="002E4C0C" w:rsidRPr="002E4C0C" w:rsidTr="00610B91">
        <w:trPr>
          <w:trHeight w:val="20"/>
        </w:trPr>
        <w:tc>
          <w:tcPr>
            <w:tcW w:w="5543" w:type="dxa"/>
            <w:tcBorders>
              <w:top w:val="single" w:sz="4" w:space="0" w:color="auto"/>
              <w:left w:val="single" w:sz="4" w:space="0" w:color="auto"/>
              <w:bottom w:val="single" w:sz="4" w:space="0" w:color="auto"/>
              <w:right w:val="nil"/>
            </w:tcBorders>
            <w:shd w:val="clear" w:color="auto" w:fill="auto"/>
            <w:noWrap/>
            <w:vAlign w:val="bottom"/>
            <w:hideMark/>
          </w:tcPr>
          <w:p w:rsidR="002E4C0C" w:rsidRPr="002E4C0C" w:rsidRDefault="002E4C0C" w:rsidP="00610B91">
            <w:r w:rsidRPr="002E4C0C">
              <w:rPr>
                <w:sz w:val="22"/>
                <w:szCs w:val="22"/>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1 06 06040 00 0000 110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1 027 000,00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Земельный налог с физических лиц, обладающих земельным участком,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pPr>
            <w:r w:rsidRPr="002E4C0C">
              <w:rPr>
                <w:sz w:val="22"/>
                <w:szCs w:val="22"/>
              </w:rPr>
              <w:t>1 06 06043 10 0000 110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1 027 000,00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pPr>
              <w:rPr>
                <w:b/>
                <w:bCs/>
              </w:rPr>
            </w:pPr>
            <w:r w:rsidRPr="002E4C0C">
              <w:rPr>
                <w:b/>
                <w:bCs/>
                <w:sz w:val="22"/>
                <w:szCs w:val="22"/>
              </w:rPr>
              <w:t>ГОСУДАРСТВЕННАЯ ПОШЛИНА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b/>
                <w:bCs/>
                <w:color w:val="000000"/>
              </w:rPr>
            </w:pPr>
            <w:r w:rsidRPr="002E4C0C">
              <w:rPr>
                <w:b/>
                <w:bCs/>
                <w:color w:val="000000"/>
                <w:sz w:val="22"/>
                <w:szCs w:val="22"/>
              </w:rPr>
              <w:t>10 800 000 000 000 000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17 157,00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color w:val="000000"/>
              </w:rPr>
            </w:pPr>
            <w:r w:rsidRPr="002E4C0C">
              <w:rPr>
                <w:color w:val="000000"/>
                <w:sz w:val="22"/>
                <w:szCs w:val="22"/>
              </w:rPr>
              <w:t>1 08 04000  01 0000 110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17 157,00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color w:val="000000"/>
              </w:rPr>
            </w:pPr>
            <w:r w:rsidRPr="002E4C0C">
              <w:rPr>
                <w:color w:val="000000"/>
                <w:sz w:val="22"/>
                <w:szCs w:val="22"/>
              </w:rPr>
              <w:t>1 08 04020 01 1000 110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17 157,00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pPr>
              <w:rPr>
                <w:b/>
                <w:bCs/>
              </w:rPr>
            </w:pPr>
            <w:r w:rsidRPr="002E4C0C">
              <w:rPr>
                <w:b/>
                <w:bCs/>
                <w:sz w:val="22"/>
                <w:szCs w:val="22"/>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b/>
                <w:bCs/>
                <w:color w:val="000000"/>
              </w:rPr>
            </w:pPr>
            <w:r w:rsidRPr="002E4C0C">
              <w:rPr>
                <w:b/>
                <w:bCs/>
                <w:color w:val="000000"/>
                <w:sz w:val="22"/>
                <w:szCs w:val="22"/>
              </w:rPr>
              <w:t>1 11 00000 00 0000 000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1 823 979,00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330 000,00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nil"/>
            </w:tcBorders>
            <w:shd w:val="clear" w:color="auto" w:fill="auto"/>
            <w:noWrap/>
            <w:vAlign w:val="bottom"/>
            <w:hideMark/>
          </w:tcPr>
          <w:p w:rsidR="002E4C0C" w:rsidRPr="002E4C0C" w:rsidRDefault="002E4C0C" w:rsidP="00610B91">
            <w:r w:rsidRPr="002E4C0C">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330 000,00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C0C" w:rsidRPr="002E4C0C" w:rsidRDefault="002E4C0C" w:rsidP="00610B91">
            <w:r w:rsidRPr="002E4C0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1 11 05025 10 0000 120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330 000,00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1 11 09000 00 0000 120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1 493 979,00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C0C" w:rsidRPr="002E4C0C" w:rsidRDefault="002E4C0C" w:rsidP="00610B91">
            <w:r w:rsidRPr="002E4C0C">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1 11 09040 00 0000 120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1 493 979,00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4C0C" w:rsidRPr="002E4C0C" w:rsidRDefault="002E4C0C" w:rsidP="00610B91">
            <w:r w:rsidRPr="002E4C0C">
              <w:rPr>
                <w:sz w:val="22"/>
                <w:szCs w:val="22"/>
              </w:rPr>
              <w:t xml:space="preserve">Прочие поступления от использования имущества, находящегося в собственности сельских поселений (за </w:t>
            </w:r>
            <w:r w:rsidRPr="002E4C0C">
              <w:rPr>
                <w:sz w:val="22"/>
                <w:szCs w:val="22"/>
              </w:rPr>
              <w:lastRenderedPageBreak/>
              <w:t>исключением имущества муниципальных бюджетных и автономных учреждений, а также имущества муниципа</w:t>
            </w:r>
            <w:r w:rsidR="002A51BA">
              <w:rPr>
                <w:sz w:val="22"/>
                <w:szCs w:val="22"/>
              </w:rPr>
              <w:t>-</w:t>
            </w:r>
            <w:r w:rsidRPr="002E4C0C">
              <w:rPr>
                <w:sz w:val="22"/>
                <w:szCs w:val="22"/>
              </w:rPr>
              <w:t>льных унитарных предприятий, в том числе казенных)</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color w:val="000000"/>
              </w:rPr>
            </w:pPr>
            <w:r w:rsidRPr="002E4C0C">
              <w:rPr>
                <w:color w:val="000000"/>
                <w:sz w:val="22"/>
                <w:szCs w:val="22"/>
              </w:rPr>
              <w:lastRenderedPageBreak/>
              <w:t>1 11 09045 10 0000 120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1 493 979,00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pPr>
              <w:rPr>
                <w:b/>
                <w:bCs/>
              </w:rPr>
            </w:pPr>
            <w:r w:rsidRPr="002E4C0C">
              <w:rPr>
                <w:b/>
                <w:bCs/>
                <w:sz w:val="22"/>
                <w:szCs w:val="22"/>
              </w:rPr>
              <w:lastRenderedPageBreak/>
              <w:t>ДОХОДЫ ОТ ПРОДАЖИ МАТЕРИАЛЬНЫХ И НЕМАТЕРИАЛЬНЫХ АКТИВОВ</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b/>
                <w:bCs/>
                <w:color w:val="000000"/>
              </w:rPr>
            </w:pPr>
            <w:r w:rsidRPr="002E4C0C">
              <w:rPr>
                <w:b/>
                <w:bCs/>
                <w:color w:val="000000"/>
                <w:sz w:val="22"/>
                <w:szCs w:val="22"/>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220 000,00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2E4C0C" w:rsidRPr="002E4C0C" w:rsidRDefault="002E4C0C" w:rsidP="00610B91">
            <w:pPr>
              <w:jc w:val="center"/>
              <w:rPr>
                <w:color w:val="000000"/>
              </w:rPr>
            </w:pPr>
            <w:r w:rsidRPr="002E4C0C">
              <w:rPr>
                <w:color w:val="000000"/>
                <w:sz w:val="22"/>
                <w:szCs w:val="22"/>
              </w:rPr>
              <w:t>1 14 06000 00 0000 430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220 000,00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nil"/>
            </w:tcBorders>
            <w:shd w:val="clear" w:color="auto" w:fill="auto"/>
            <w:noWrap/>
            <w:vAlign w:val="bottom"/>
            <w:hideMark/>
          </w:tcPr>
          <w:p w:rsidR="002E4C0C" w:rsidRPr="002E4C0C" w:rsidRDefault="002E4C0C" w:rsidP="00610B91">
            <w:r w:rsidRPr="002E4C0C">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C0C" w:rsidRPr="002E4C0C" w:rsidRDefault="002E4C0C" w:rsidP="00610B91">
            <w:pPr>
              <w:jc w:val="center"/>
              <w:rPr>
                <w:color w:val="000000"/>
              </w:rPr>
            </w:pPr>
            <w:r w:rsidRPr="002E4C0C">
              <w:rPr>
                <w:color w:val="000000"/>
                <w:sz w:val="22"/>
                <w:szCs w:val="22"/>
              </w:rPr>
              <w:t>1 14 06025 10 0000 430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220 000,00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rPr>
                <w:b/>
                <w:bCs/>
              </w:rPr>
            </w:pPr>
            <w:r w:rsidRPr="002E4C0C">
              <w:rPr>
                <w:b/>
                <w:bCs/>
                <w:sz w:val="22"/>
                <w:szCs w:val="22"/>
              </w:rPr>
              <w:t xml:space="preserve"> 2 00 00000 00 0000 000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6 097 103,82</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Безвозмездные поступления от других бюджетов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rPr>
                <w:b/>
                <w:bCs/>
              </w:rPr>
            </w:pPr>
            <w:r w:rsidRPr="002E4C0C">
              <w:rPr>
                <w:b/>
                <w:bCs/>
                <w:sz w:val="22"/>
                <w:szCs w:val="22"/>
              </w:rPr>
              <w:t xml:space="preserve">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6 097 103,82</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Дотации бюджетам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1 879 263,00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Дотации бюджетам сельских поселений на выравнивание бюджетной обеспеченности</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1 088 363,00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Дотации бюджетам сельских поселений на выравнивание бюджетной обеспеченности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790 900,00</w:t>
            </w:r>
          </w:p>
        </w:tc>
      </w:tr>
      <w:tr w:rsidR="002E4C0C" w:rsidRPr="002E4C0C" w:rsidTr="00610B91">
        <w:trPr>
          <w:trHeight w:val="20"/>
        </w:trPr>
        <w:tc>
          <w:tcPr>
            <w:tcW w:w="5543" w:type="dxa"/>
            <w:tcBorders>
              <w:top w:val="single" w:sz="4" w:space="0" w:color="auto"/>
              <w:left w:val="single" w:sz="4" w:space="0" w:color="auto"/>
              <w:bottom w:val="single" w:sz="4" w:space="0" w:color="auto"/>
              <w:right w:val="nil"/>
            </w:tcBorders>
            <w:shd w:val="clear" w:color="auto" w:fill="auto"/>
            <w:noWrap/>
            <w:vAlign w:val="bottom"/>
            <w:hideMark/>
          </w:tcPr>
          <w:p w:rsidR="002E4C0C" w:rsidRPr="002E4C0C" w:rsidRDefault="002E4C0C" w:rsidP="00610B91">
            <w:pPr>
              <w:rPr>
                <w:b/>
                <w:bCs/>
              </w:rPr>
            </w:pPr>
            <w:r w:rsidRPr="002E4C0C">
              <w:rPr>
                <w:b/>
                <w:bCs/>
                <w:sz w:val="22"/>
                <w:szCs w:val="22"/>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2 02 30000 00 0000 150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450 400,00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2 02 35118 00 0000 150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387 900,00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2 02 35118 10 0000 150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387 900,00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2 02 30024 00 0000 150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62 500,00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Субвенции бюджетам сельских поселений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2 02 30024 10 0000 150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62 500,00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pPr>
              <w:rPr>
                <w:b/>
                <w:bCs/>
              </w:rPr>
            </w:pPr>
            <w:r w:rsidRPr="002E4C0C">
              <w:rPr>
                <w:b/>
                <w:bCs/>
                <w:sz w:val="22"/>
                <w:szCs w:val="22"/>
              </w:rPr>
              <w:t>Субсидии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rPr>
                <w:b/>
                <w:bCs/>
              </w:rPr>
            </w:pPr>
            <w:r w:rsidRPr="002E4C0C">
              <w:rPr>
                <w:b/>
                <w:bCs/>
                <w:sz w:val="22"/>
                <w:szCs w:val="22"/>
              </w:rPr>
              <w:t>2 02 25555 10 0000 150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3 269 983,82</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2 02 25555 10 0000 150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2 174 983,82</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Прочие субсидии бюджетам сельских поселений (оборудование источников наружного противопожарного водоснабжения)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2 02 29999 10 0000 150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945 000,00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Прочие субсидии бюджетам сельских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2 02 29999 10 0000 150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150 000,00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pPr>
              <w:rPr>
                <w:b/>
                <w:bCs/>
              </w:rPr>
            </w:pPr>
            <w:r w:rsidRPr="002E4C0C">
              <w:rPr>
                <w:b/>
                <w:bCs/>
                <w:sz w:val="22"/>
                <w:szCs w:val="22"/>
              </w:rPr>
              <w:t>Иные межбюджетные трансферты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rPr>
                <w:b/>
                <w:bCs/>
              </w:rPr>
            </w:pPr>
            <w:r w:rsidRPr="002E4C0C">
              <w:rPr>
                <w:b/>
                <w:bCs/>
                <w:sz w:val="22"/>
                <w:szCs w:val="22"/>
              </w:rPr>
              <w:t>2 02 40000 00 0000 150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497 457,00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2 02 40014 10 0000 150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497 457,00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hideMark/>
          </w:tcPr>
          <w:p w:rsidR="002E4C0C" w:rsidRPr="002E4C0C" w:rsidRDefault="002E4C0C" w:rsidP="00610B91">
            <w:r w:rsidRPr="002E4C0C">
              <w:rPr>
                <w:sz w:val="22"/>
                <w:szCs w:val="22"/>
              </w:rPr>
              <w:t>Прочие межбюджетные трансферты, передаваемые бюджетам сельских поселений (гор. среда)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2 02 40014 10 0000 150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497 457,00</w:t>
            </w:r>
          </w:p>
        </w:tc>
      </w:tr>
      <w:tr w:rsidR="002E4C0C" w:rsidRPr="002E4C0C" w:rsidTr="00610B91">
        <w:trPr>
          <w:trHeight w:val="20"/>
        </w:trPr>
        <w:tc>
          <w:tcPr>
            <w:tcW w:w="5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jc w:val="center"/>
              <w:rPr>
                <w:b/>
                <w:bCs/>
              </w:rPr>
            </w:pPr>
            <w:r w:rsidRPr="002E4C0C">
              <w:rPr>
                <w:b/>
                <w:bCs/>
                <w:sz w:val="22"/>
                <w:szCs w:val="22"/>
              </w:rPr>
              <w:t>ВСЕГО ДОХОДОВ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rPr>
                <w:b/>
                <w:bCs/>
              </w:rPr>
            </w:pPr>
            <w:r w:rsidRPr="002E4C0C">
              <w:rPr>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15 515 030,82</w:t>
            </w:r>
          </w:p>
        </w:tc>
      </w:tr>
    </w:tbl>
    <w:p w:rsidR="002E4C0C" w:rsidRDefault="002E4C0C" w:rsidP="002E4C0C"/>
    <w:tbl>
      <w:tblPr>
        <w:tblW w:w="9934" w:type="dxa"/>
        <w:tblInd w:w="96" w:type="dxa"/>
        <w:tblLayout w:type="fixed"/>
        <w:tblLook w:val="04A0"/>
      </w:tblPr>
      <w:tblGrid>
        <w:gridCol w:w="6816"/>
        <w:gridCol w:w="700"/>
        <w:gridCol w:w="700"/>
        <w:gridCol w:w="1718"/>
      </w:tblGrid>
      <w:tr w:rsidR="002E4C0C" w:rsidRPr="002E4C0C" w:rsidTr="00610B91">
        <w:trPr>
          <w:trHeight w:val="1020"/>
        </w:trPr>
        <w:tc>
          <w:tcPr>
            <w:tcW w:w="9934" w:type="dxa"/>
            <w:gridSpan w:val="4"/>
            <w:tcBorders>
              <w:top w:val="nil"/>
              <w:left w:val="nil"/>
              <w:right w:val="nil"/>
            </w:tcBorders>
            <w:shd w:val="clear" w:color="auto" w:fill="auto"/>
            <w:noWrap/>
            <w:vAlign w:val="bottom"/>
            <w:hideMark/>
          </w:tcPr>
          <w:p w:rsidR="00610B91" w:rsidRDefault="00610B91" w:rsidP="00610B91">
            <w:pPr>
              <w:jc w:val="right"/>
              <w:rPr>
                <w:sz w:val="18"/>
                <w:szCs w:val="18"/>
              </w:rPr>
            </w:pPr>
          </w:p>
          <w:p w:rsidR="00610B91" w:rsidRDefault="00610B91" w:rsidP="00610B91">
            <w:pPr>
              <w:jc w:val="right"/>
              <w:rPr>
                <w:sz w:val="18"/>
                <w:szCs w:val="18"/>
              </w:rPr>
            </w:pPr>
          </w:p>
          <w:p w:rsidR="00610B91" w:rsidRDefault="00610B91" w:rsidP="00610B91">
            <w:pPr>
              <w:jc w:val="right"/>
              <w:rPr>
                <w:sz w:val="18"/>
                <w:szCs w:val="18"/>
              </w:rPr>
            </w:pPr>
          </w:p>
          <w:p w:rsidR="00610B91" w:rsidRDefault="00610B91" w:rsidP="00610B91">
            <w:pPr>
              <w:jc w:val="right"/>
              <w:rPr>
                <w:sz w:val="18"/>
                <w:szCs w:val="18"/>
              </w:rPr>
            </w:pPr>
          </w:p>
          <w:p w:rsidR="00610B91" w:rsidRDefault="00610B91" w:rsidP="00610B91">
            <w:pPr>
              <w:jc w:val="right"/>
              <w:rPr>
                <w:sz w:val="18"/>
                <w:szCs w:val="18"/>
              </w:rPr>
            </w:pPr>
          </w:p>
          <w:p w:rsidR="00610B91" w:rsidRDefault="00610B91" w:rsidP="00610B91">
            <w:pPr>
              <w:jc w:val="right"/>
              <w:rPr>
                <w:sz w:val="18"/>
                <w:szCs w:val="18"/>
              </w:rPr>
            </w:pPr>
          </w:p>
          <w:p w:rsidR="00F41C58" w:rsidRDefault="00F41C58" w:rsidP="00610B91">
            <w:pPr>
              <w:jc w:val="right"/>
              <w:rPr>
                <w:sz w:val="18"/>
                <w:szCs w:val="18"/>
              </w:rPr>
            </w:pPr>
          </w:p>
          <w:p w:rsidR="00F41C58" w:rsidRDefault="00F41C58" w:rsidP="00610B91">
            <w:pPr>
              <w:jc w:val="right"/>
              <w:rPr>
                <w:sz w:val="18"/>
                <w:szCs w:val="18"/>
              </w:rPr>
            </w:pPr>
          </w:p>
          <w:p w:rsidR="00610B91" w:rsidRDefault="00610B91" w:rsidP="00610B91">
            <w:pPr>
              <w:jc w:val="right"/>
              <w:rPr>
                <w:sz w:val="18"/>
                <w:szCs w:val="18"/>
              </w:rPr>
            </w:pPr>
          </w:p>
          <w:p w:rsidR="002E4C0C" w:rsidRPr="002E4C0C" w:rsidRDefault="002E4C0C" w:rsidP="00610B91">
            <w:pPr>
              <w:jc w:val="right"/>
              <w:rPr>
                <w:sz w:val="18"/>
                <w:szCs w:val="18"/>
              </w:rPr>
            </w:pPr>
            <w:r w:rsidRPr="002E4C0C">
              <w:rPr>
                <w:sz w:val="18"/>
                <w:szCs w:val="18"/>
              </w:rPr>
              <w:lastRenderedPageBreak/>
              <w:t>Приложение №3 к решению Совета депутатов МО "Шангальское" от 23 июля 2020 года №266</w:t>
            </w:r>
          </w:p>
          <w:p w:rsidR="002E4C0C" w:rsidRPr="002E4C0C" w:rsidRDefault="002E4C0C" w:rsidP="00610B91">
            <w:pPr>
              <w:jc w:val="right"/>
              <w:rPr>
                <w:sz w:val="18"/>
                <w:szCs w:val="18"/>
              </w:rPr>
            </w:pPr>
            <w:r w:rsidRPr="002E4C0C">
              <w:rPr>
                <w:sz w:val="18"/>
                <w:szCs w:val="18"/>
              </w:rPr>
              <w:t>Приложение №3 к решению Совета депутатов МО "Шангальское" от 21 мая 2020 года №259</w:t>
            </w:r>
          </w:p>
          <w:p w:rsidR="002E4C0C" w:rsidRPr="002E4C0C" w:rsidRDefault="002E4C0C" w:rsidP="00610B91">
            <w:pPr>
              <w:jc w:val="right"/>
              <w:rPr>
                <w:sz w:val="18"/>
                <w:szCs w:val="18"/>
              </w:rPr>
            </w:pPr>
            <w:r w:rsidRPr="002E4C0C">
              <w:rPr>
                <w:sz w:val="18"/>
                <w:szCs w:val="18"/>
              </w:rPr>
              <w:t>Приложение №4 к решению Совета депутатов МО "Шангальское" от 05 марта 2020 года №250</w:t>
            </w:r>
          </w:p>
          <w:p w:rsidR="002E4C0C" w:rsidRPr="002E4C0C" w:rsidRDefault="002E4C0C" w:rsidP="00610B91">
            <w:pPr>
              <w:jc w:val="right"/>
              <w:rPr>
                <w:sz w:val="18"/>
                <w:szCs w:val="18"/>
              </w:rPr>
            </w:pPr>
            <w:r w:rsidRPr="002E4C0C">
              <w:rPr>
                <w:sz w:val="18"/>
                <w:szCs w:val="18"/>
              </w:rPr>
              <w:t>Приложение №5 к решению Совета депутатов МО "Шангальское" от 26 декабря 2019 года №233</w:t>
            </w:r>
          </w:p>
        </w:tc>
      </w:tr>
      <w:tr w:rsidR="002E4C0C" w:rsidRPr="002E4C0C" w:rsidTr="00610B91">
        <w:trPr>
          <w:trHeight w:val="1095"/>
        </w:trPr>
        <w:tc>
          <w:tcPr>
            <w:tcW w:w="9934" w:type="dxa"/>
            <w:gridSpan w:val="4"/>
            <w:tcBorders>
              <w:top w:val="nil"/>
              <w:left w:val="nil"/>
              <w:bottom w:val="nil"/>
              <w:right w:val="nil"/>
            </w:tcBorders>
            <w:shd w:val="clear" w:color="auto" w:fill="auto"/>
            <w:vAlign w:val="center"/>
            <w:hideMark/>
          </w:tcPr>
          <w:p w:rsidR="002E4C0C" w:rsidRPr="002E4C0C" w:rsidRDefault="002E4C0C" w:rsidP="00610B91">
            <w:pPr>
              <w:jc w:val="center"/>
              <w:rPr>
                <w:b/>
                <w:bCs/>
              </w:rPr>
            </w:pPr>
            <w:r w:rsidRPr="002E4C0C">
              <w:rPr>
                <w:b/>
                <w:bCs/>
                <w:sz w:val="22"/>
                <w:szCs w:val="22"/>
              </w:rPr>
              <w:lastRenderedPageBreak/>
              <w:t xml:space="preserve">Распределение расходов бюджета МО "Шангальское" на 2020 год по разделам, подразделам классификации расходов бюджетов Российской Федерации </w:t>
            </w:r>
          </w:p>
        </w:tc>
      </w:tr>
      <w:tr w:rsidR="002E4C0C" w:rsidRPr="002E4C0C" w:rsidTr="00610B91">
        <w:trPr>
          <w:trHeight w:val="150"/>
        </w:trPr>
        <w:tc>
          <w:tcPr>
            <w:tcW w:w="6816" w:type="dxa"/>
            <w:tcBorders>
              <w:top w:val="nil"/>
              <w:left w:val="nil"/>
              <w:bottom w:val="nil"/>
              <w:right w:val="nil"/>
            </w:tcBorders>
            <w:shd w:val="clear" w:color="auto" w:fill="auto"/>
            <w:noWrap/>
            <w:vAlign w:val="bottom"/>
            <w:hideMark/>
          </w:tcPr>
          <w:p w:rsidR="002E4C0C" w:rsidRPr="002E4C0C" w:rsidRDefault="002E4C0C" w:rsidP="00610B91"/>
        </w:tc>
        <w:tc>
          <w:tcPr>
            <w:tcW w:w="700" w:type="dxa"/>
            <w:tcBorders>
              <w:top w:val="nil"/>
              <w:left w:val="nil"/>
              <w:bottom w:val="nil"/>
              <w:right w:val="nil"/>
            </w:tcBorders>
            <w:shd w:val="clear" w:color="auto" w:fill="auto"/>
            <w:noWrap/>
            <w:vAlign w:val="bottom"/>
            <w:hideMark/>
          </w:tcPr>
          <w:p w:rsidR="002E4C0C" w:rsidRPr="002E4C0C" w:rsidRDefault="002E4C0C" w:rsidP="00610B91"/>
        </w:tc>
        <w:tc>
          <w:tcPr>
            <w:tcW w:w="700" w:type="dxa"/>
            <w:tcBorders>
              <w:top w:val="nil"/>
              <w:left w:val="nil"/>
              <w:bottom w:val="nil"/>
              <w:right w:val="nil"/>
            </w:tcBorders>
            <w:shd w:val="clear" w:color="auto" w:fill="auto"/>
            <w:noWrap/>
            <w:vAlign w:val="bottom"/>
            <w:hideMark/>
          </w:tcPr>
          <w:p w:rsidR="002E4C0C" w:rsidRPr="002E4C0C" w:rsidRDefault="002E4C0C" w:rsidP="00610B91"/>
        </w:tc>
        <w:tc>
          <w:tcPr>
            <w:tcW w:w="1718" w:type="dxa"/>
            <w:tcBorders>
              <w:top w:val="nil"/>
              <w:left w:val="nil"/>
              <w:bottom w:val="nil"/>
              <w:right w:val="nil"/>
            </w:tcBorders>
            <w:shd w:val="clear" w:color="auto" w:fill="auto"/>
            <w:noWrap/>
            <w:vAlign w:val="bottom"/>
            <w:hideMark/>
          </w:tcPr>
          <w:p w:rsidR="002E4C0C" w:rsidRPr="002E4C0C" w:rsidRDefault="002E4C0C" w:rsidP="00610B91"/>
        </w:tc>
      </w:tr>
      <w:tr w:rsidR="002E4C0C" w:rsidRPr="002E4C0C" w:rsidTr="00610B91">
        <w:trPr>
          <w:trHeight w:val="465"/>
        </w:trPr>
        <w:tc>
          <w:tcPr>
            <w:tcW w:w="6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Подраздел</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Сумма  руб.</w:t>
            </w:r>
          </w:p>
        </w:tc>
      </w:tr>
      <w:tr w:rsidR="002E4C0C" w:rsidRPr="002E4C0C" w:rsidTr="00610B91">
        <w:trPr>
          <w:trHeight w:val="803"/>
        </w:trPr>
        <w:tc>
          <w:tcPr>
            <w:tcW w:w="6816"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tc>
        <w:tc>
          <w:tcPr>
            <w:tcW w:w="700"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tc>
        <w:tc>
          <w:tcPr>
            <w:tcW w:w="700"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tc>
        <w:tc>
          <w:tcPr>
            <w:tcW w:w="1718" w:type="dxa"/>
            <w:tcBorders>
              <w:top w:val="nil"/>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Всего</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4</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7 443 528,00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718"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928 866,00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bottom"/>
            <w:hideMark/>
          </w:tcPr>
          <w:p w:rsidR="002E4C0C" w:rsidRPr="002E4C0C" w:rsidRDefault="002E4C0C" w:rsidP="00610B91">
            <w:pPr>
              <w:rPr>
                <w:b/>
                <w:bCs/>
              </w:rPr>
            </w:pPr>
            <w:r w:rsidRPr="002E4C0C">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928 866,00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928 866,00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928 866,00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713 415,00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215 451,00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1718"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6 485 615,00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bottom"/>
            <w:hideMark/>
          </w:tcPr>
          <w:p w:rsidR="002E4C0C" w:rsidRPr="002E4C0C" w:rsidRDefault="002E4C0C" w:rsidP="00610B91">
            <w:pPr>
              <w:rPr>
                <w:b/>
                <w:bCs/>
              </w:rPr>
            </w:pPr>
            <w:r w:rsidRPr="002E4C0C">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6 485 615,00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bottom"/>
            <w:hideMark/>
          </w:tcPr>
          <w:p w:rsidR="002E4C0C" w:rsidRPr="002E4C0C" w:rsidRDefault="002E4C0C" w:rsidP="00610B91">
            <w:pPr>
              <w:rPr>
                <w:b/>
                <w:bCs/>
              </w:rPr>
            </w:pPr>
            <w:r w:rsidRPr="002E4C0C">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6 485 615,00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6 485 615,00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3 578 042,00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1 080 569,00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71 460,00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1 566 044,00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120 000,00</w:t>
            </w:r>
          </w:p>
        </w:tc>
      </w:tr>
      <w:tr w:rsidR="002E4C0C" w:rsidRPr="002E4C0C" w:rsidTr="002A51BA">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A51BA" w:rsidRPr="002E4C0C" w:rsidRDefault="002E4C0C" w:rsidP="00610B91">
            <w:r w:rsidRPr="002E4C0C">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7 000,00</w:t>
            </w:r>
          </w:p>
        </w:tc>
      </w:tr>
      <w:tr w:rsidR="002E4C0C" w:rsidRPr="002E4C0C" w:rsidTr="002A51BA">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Осуществление государственных полномочий в сфере административных правонарушений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62 500,00</w:t>
            </w:r>
          </w:p>
        </w:tc>
      </w:tr>
      <w:tr w:rsidR="002E4C0C" w:rsidRPr="002E4C0C" w:rsidTr="002A51BA">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62 500,00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9 047,00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9 047,00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9 047,00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06</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9 047,00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w:t>
            </w:r>
          </w:p>
        </w:tc>
        <w:tc>
          <w:tcPr>
            <w:tcW w:w="1718"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9 047,00</w:t>
            </w:r>
          </w:p>
        </w:tc>
      </w:tr>
      <w:tr w:rsidR="002E4C0C" w:rsidRPr="002E4C0C" w:rsidTr="00610B91">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Резервные фонды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11</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20 000,00</w:t>
            </w:r>
          </w:p>
        </w:tc>
      </w:tr>
      <w:tr w:rsidR="002E4C0C" w:rsidRPr="002E4C0C" w:rsidTr="00610B91">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Резервный фонд местной администрации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3E405B">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3E405B">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lastRenderedPageBreak/>
              <w:t>Резервные средства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3E405B">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585 500,00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435 500,00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435 500,00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435 500,00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150 000,00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150 000,00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150 000,00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387 900,00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387 900,00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387 900,00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387 900,00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274 578,00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82 834,95</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13 300,00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17 100,00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87,05</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1 619 829,00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09</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1 619 829,00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230 000,00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230 000,00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230 000,00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230 000,00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Оборудование источников наружного противопожарного водоснабжения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1 074 829,00</w:t>
            </w:r>
          </w:p>
        </w:tc>
      </w:tr>
      <w:tr w:rsidR="002E4C0C" w:rsidRPr="002E4C0C" w:rsidTr="002A51BA">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945 000,00</w:t>
            </w:r>
          </w:p>
        </w:tc>
      </w:tr>
      <w:tr w:rsidR="002E4C0C" w:rsidRPr="002E4C0C" w:rsidTr="002A51BA">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945 000,00</w:t>
            </w:r>
          </w:p>
        </w:tc>
      </w:tr>
      <w:tr w:rsidR="002E4C0C" w:rsidRPr="002E4C0C" w:rsidTr="002A51BA">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i/>
                <w:iCs/>
              </w:rPr>
            </w:pPr>
            <w:r w:rsidRPr="002E4C0C">
              <w:rPr>
                <w:i/>
                <w:iCs/>
                <w:sz w:val="22"/>
                <w:szCs w:val="22"/>
              </w:rPr>
              <w:t>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129 829,00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Иные межбюджетные трансферты</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129 829,00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315 000,00</w:t>
            </w:r>
          </w:p>
        </w:tc>
      </w:tr>
      <w:tr w:rsidR="002E4C0C" w:rsidRPr="002E4C0C" w:rsidTr="00610B91">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Мероприятия в сфере обеспечения пожарной безопасности, осуществляемые муниципальными органами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315 000,00</w:t>
            </w:r>
          </w:p>
        </w:tc>
      </w:tr>
      <w:tr w:rsidR="002E4C0C" w:rsidRPr="002E4C0C" w:rsidTr="00610B91">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315 000,00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300 000,00</w:t>
            </w:r>
          </w:p>
        </w:tc>
      </w:tr>
      <w:tr w:rsidR="002E4C0C" w:rsidRPr="002E4C0C" w:rsidTr="003E405B">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Default="002E4C0C" w:rsidP="00610B91">
            <w:pPr>
              <w:rPr>
                <w:b/>
                <w:bCs/>
              </w:rPr>
            </w:pPr>
            <w:r w:rsidRPr="002E4C0C">
              <w:rPr>
                <w:b/>
                <w:bCs/>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p w:rsidR="003E405B" w:rsidRDefault="003E405B" w:rsidP="00610B91">
            <w:pPr>
              <w:rPr>
                <w:b/>
                <w:bCs/>
              </w:rPr>
            </w:pPr>
          </w:p>
          <w:p w:rsidR="003E405B" w:rsidRPr="002E4C0C" w:rsidRDefault="003E405B" w:rsidP="00610B91">
            <w:pPr>
              <w:rPr>
                <w:b/>
                <w:bCs/>
              </w:rPr>
            </w:pP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3E405B">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lastRenderedPageBreak/>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3E405B">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Иные закупки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5 364 039,82</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847 457,00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350 000,00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Обеспечение мероприятий в области коммунального хозяйства в рамках принятых  полномочий</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497 457,00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color w:val="000000"/>
              </w:rPr>
            </w:pPr>
            <w:r w:rsidRPr="002E4C0C">
              <w:rPr>
                <w:b/>
                <w:bCs/>
                <w:color w:val="000000"/>
                <w:sz w:val="22"/>
                <w:szCs w:val="22"/>
              </w:rPr>
              <w:t>4 516 582,82</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color w:val="000000"/>
              </w:rPr>
            </w:pPr>
            <w:r w:rsidRPr="002E4C0C">
              <w:rPr>
                <w:b/>
                <w:bCs/>
                <w:color w:val="000000"/>
                <w:sz w:val="22"/>
                <w:szCs w:val="22"/>
              </w:rPr>
              <w:t>4 516 582,82</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color w:val="000000"/>
              </w:rPr>
            </w:pPr>
            <w:r w:rsidRPr="002E4C0C">
              <w:rPr>
                <w:b/>
                <w:bCs/>
                <w:color w:val="000000"/>
                <w:sz w:val="22"/>
                <w:szCs w:val="22"/>
              </w:rPr>
              <w:t>2 181 375,39</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Мероприятия по реализации программы по формированию современной городской среды за счет средств местного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color w:val="000000"/>
              </w:rPr>
            </w:pPr>
            <w:r w:rsidRPr="002E4C0C">
              <w:rPr>
                <w:color w:val="000000"/>
                <w:sz w:val="22"/>
                <w:szCs w:val="22"/>
              </w:rPr>
              <w:t>6 391,57</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Поддержка государственных программ субъектов РФ и муници</w:t>
            </w:r>
            <w:r w:rsidR="002A51BA">
              <w:rPr>
                <w:sz w:val="22"/>
                <w:szCs w:val="22"/>
              </w:rPr>
              <w:t>-</w:t>
            </w:r>
            <w:r w:rsidRPr="002E4C0C">
              <w:rPr>
                <w:sz w:val="22"/>
                <w:szCs w:val="22"/>
              </w:rPr>
              <w:t>пальных программ формирования современной городской среды</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color w:val="000000"/>
              </w:rPr>
            </w:pPr>
            <w:r w:rsidRPr="002E4C0C">
              <w:rPr>
                <w:color w:val="000000"/>
                <w:sz w:val="22"/>
                <w:szCs w:val="22"/>
              </w:rPr>
              <w:t>2 174 983,82</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90 000,00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2 245 207,43</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2 245 207,43</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464 130,00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Резервный фонд местной администрации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Социальное обеспечение и иные выплаты населению</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Пособия, компенсации и иные социальные выплаты гражданам, кроме публичных нормативных обязательств</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2A51BA">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400 000,00</w:t>
            </w:r>
          </w:p>
        </w:tc>
      </w:tr>
      <w:tr w:rsidR="002E4C0C" w:rsidRPr="002E4C0C" w:rsidTr="002A51BA">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Массовый спорт</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2A51BA">
        <w:trPr>
          <w:trHeight w:val="20"/>
        </w:trPr>
        <w:tc>
          <w:tcPr>
            <w:tcW w:w="6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718"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6816" w:type="dxa"/>
            <w:tcBorders>
              <w:top w:val="nil"/>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pPr>
              <w:jc w:val="center"/>
              <w:rPr>
                <w:b/>
                <w:bCs/>
              </w:rPr>
            </w:pPr>
            <w:r w:rsidRPr="002E4C0C">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 </w:t>
            </w:r>
          </w:p>
        </w:tc>
        <w:tc>
          <w:tcPr>
            <w:tcW w:w="1718" w:type="dxa"/>
            <w:tcBorders>
              <w:top w:val="nil"/>
              <w:left w:val="nil"/>
              <w:bottom w:val="single" w:sz="4" w:space="0" w:color="auto"/>
              <w:right w:val="single" w:sz="4" w:space="0" w:color="auto"/>
            </w:tcBorders>
            <w:shd w:val="clear" w:color="auto" w:fill="auto"/>
            <w:noWrap/>
            <w:vAlign w:val="bottom"/>
            <w:hideMark/>
          </w:tcPr>
          <w:p w:rsidR="002E4C0C" w:rsidRPr="002E4C0C" w:rsidRDefault="002E4C0C" w:rsidP="00610B91">
            <w:pPr>
              <w:jc w:val="right"/>
              <w:rPr>
                <w:b/>
                <w:bCs/>
              </w:rPr>
            </w:pPr>
            <w:r w:rsidRPr="002E4C0C">
              <w:rPr>
                <w:b/>
                <w:bCs/>
                <w:sz w:val="22"/>
                <w:szCs w:val="22"/>
              </w:rPr>
              <w:t>16 584 926,82</w:t>
            </w:r>
          </w:p>
        </w:tc>
      </w:tr>
    </w:tbl>
    <w:p w:rsidR="002E4C0C" w:rsidRDefault="002E4C0C" w:rsidP="002E4C0C"/>
    <w:tbl>
      <w:tblPr>
        <w:tblW w:w="10218" w:type="dxa"/>
        <w:tblInd w:w="96" w:type="dxa"/>
        <w:tblLook w:val="04A0"/>
      </w:tblPr>
      <w:tblGrid>
        <w:gridCol w:w="4274"/>
        <w:gridCol w:w="576"/>
        <w:gridCol w:w="506"/>
        <w:gridCol w:w="580"/>
        <w:gridCol w:w="1882"/>
        <w:gridCol w:w="760"/>
        <w:gridCol w:w="1640"/>
      </w:tblGrid>
      <w:tr w:rsidR="002E4C0C" w:rsidRPr="00D335E9" w:rsidTr="00610B91">
        <w:trPr>
          <w:trHeight w:val="1140"/>
        </w:trPr>
        <w:tc>
          <w:tcPr>
            <w:tcW w:w="10218" w:type="dxa"/>
            <w:gridSpan w:val="7"/>
            <w:tcBorders>
              <w:top w:val="nil"/>
              <w:left w:val="nil"/>
              <w:right w:val="nil"/>
            </w:tcBorders>
            <w:shd w:val="clear" w:color="auto" w:fill="auto"/>
            <w:noWrap/>
            <w:vAlign w:val="bottom"/>
            <w:hideMark/>
          </w:tcPr>
          <w:p w:rsidR="002E4C0C" w:rsidRPr="002E4C0C" w:rsidRDefault="002E4C0C" w:rsidP="00610B91">
            <w:pPr>
              <w:jc w:val="right"/>
              <w:rPr>
                <w:sz w:val="18"/>
                <w:szCs w:val="18"/>
              </w:rPr>
            </w:pPr>
            <w:r w:rsidRPr="002E4C0C">
              <w:rPr>
                <w:sz w:val="18"/>
                <w:szCs w:val="18"/>
              </w:rPr>
              <w:lastRenderedPageBreak/>
              <w:t xml:space="preserve">Приложение №4 к решению Совета депутатов МО "Шангальское" от 23 июля 2020 года №266 </w:t>
            </w:r>
          </w:p>
          <w:p w:rsidR="002E4C0C" w:rsidRPr="002E4C0C" w:rsidRDefault="002E4C0C" w:rsidP="00610B91">
            <w:pPr>
              <w:jc w:val="right"/>
              <w:rPr>
                <w:sz w:val="18"/>
                <w:szCs w:val="18"/>
              </w:rPr>
            </w:pPr>
            <w:r w:rsidRPr="002E4C0C">
              <w:rPr>
                <w:sz w:val="18"/>
                <w:szCs w:val="18"/>
              </w:rPr>
              <w:t>Приложение №4 к решению Совета депутатов МО "Шангальское" от 21 мая 2020 года №259</w:t>
            </w:r>
          </w:p>
          <w:p w:rsidR="002E4C0C" w:rsidRPr="002E4C0C" w:rsidRDefault="002E4C0C" w:rsidP="00610B91">
            <w:pPr>
              <w:jc w:val="right"/>
              <w:rPr>
                <w:sz w:val="18"/>
                <w:szCs w:val="18"/>
              </w:rPr>
            </w:pPr>
            <w:r w:rsidRPr="002E4C0C">
              <w:rPr>
                <w:sz w:val="18"/>
                <w:szCs w:val="18"/>
              </w:rPr>
              <w:t>Приложение №5 к решению Совета депутатов МО "Шангальское" от 05 марта 2020 года №250</w:t>
            </w:r>
          </w:p>
          <w:p w:rsidR="002E4C0C" w:rsidRPr="00D335E9" w:rsidRDefault="002E4C0C" w:rsidP="00610B91">
            <w:pPr>
              <w:jc w:val="right"/>
              <w:rPr>
                <w:sz w:val="20"/>
                <w:szCs w:val="20"/>
              </w:rPr>
            </w:pPr>
            <w:r w:rsidRPr="002E4C0C">
              <w:rPr>
                <w:sz w:val="18"/>
                <w:szCs w:val="18"/>
              </w:rPr>
              <w:t>Приложение №6 к решению Совета депутатов МО "Шангальское" от 26 декабря 2019 года №233</w:t>
            </w:r>
          </w:p>
        </w:tc>
      </w:tr>
      <w:tr w:rsidR="002E4C0C" w:rsidRPr="002E4C0C" w:rsidTr="00610B91">
        <w:trPr>
          <w:trHeight w:val="645"/>
        </w:trPr>
        <w:tc>
          <w:tcPr>
            <w:tcW w:w="10218" w:type="dxa"/>
            <w:gridSpan w:val="7"/>
            <w:tcBorders>
              <w:top w:val="nil"/>
              <w:left w:val="nil"/>
              <w:bottom w:val="nil"/>
              <w:right w:val="nil"/>
            </w:tcBorders>
            <w:shd w:val="clear" w:color="auto" w:fill="auto"/>
            <w:vAlign w:val="center"/>
            <w:hideMark/>
          </w:tcPr>
          <w:p w:rsidR="002E4C0C" w:rsidRPr="002E4C0C" w:rsidRDefault="002E4C0C" w:rsidP="00610B91">
            <w:pPr>
              <w:jc w:val="center"/>
              <w:rPr>
                <w:b/>
                <w:bCs/>
              </w:rPr>
            </w:pPr>
          </w:p>
          <w:p w:rsidR="002A51BA" w:rsidRDefault="002E4C0C" w:rsidP="00610B91">
            <w:pPr>
              <w:jc w:val="center"/>
              <w:rPr>
                <w:b/>
                <w:bCs/>
              </w:rPr>
            </w:pPr>
            <w:r w:rsidRPr="002E4C0C">
              <w:rPr>
                <w:b/>
                <w:bCs/>
                <w:sz w:val="22"/>
                <w:szCs w:val="22"/>
              </w:rPr>
              <w:t xml:space="preserve">Ведомственная структура расходов бюджета муниципального образования "Шангальское" </w:t>
            </w:r>
          </w:p>
          <w:p w:rsidR="002E4C0C" w:rsidRPr="002E4C0C" w:rsidRDefault="002E4C0C" w:rsidP="00610B91">
            <w:pPr>
              <w:jc w:val="center"/>
              <w:rPr>
                <w:b/>
                <w:bCs/>
              </w:rPr>
            </w:pPr>
            <w:r w:rsidRPr="002E4C0C">
              <w:rPr>
                <w:b/>
                <w:bCs/>
                <w:sz w:val="22"/>
                <w:szCs w:val="22"/>
              </w:rPr>
              <w:t xml:space="preserve">на 2020 год </w:t>
            </w:r>
          </w:p>
          <w:p w:rsidR="002E4C0C" w:rsidRPr="002E4C0C" w:rsidRDefault="002E4C0C" w:rsidP="00610B91">
            <w:pPr>
              <w:jc w:val="center"/>
              <w:rPr>
                <w:b/>
                <w:bCs/>
              </w:rPr>
            </w:pPr>
          </w:p>
        </w:tc>
      </w:tr>
      <w:tr w:rsidR="002E4C0C" w:rsidRPr="002E4C0C" w:rsidTr="00610B91">
        <w:trPr>
          <w:trHeight w:val="465"/>
        </w:trPr>
        <w:tc>
          <w:tcPr>
            <w:tcW w:w="42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Подраздел</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Вид расходов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Сумма</w:t>
            </w:r>
          </w:p>
          <w:p w:rsidR="002E4C0C" w:rsidRPr="002E4C0C" w:rsidRDefault="002E4C0C" w:rsidP="00610B91">
            <w:pPr>
              <w:jc w:val="center"/>
            </w:pPr>
            <w:r w:rsidRPr="002E4C0C">
              <w:rPr>
                <w:sz w:val="22"/>
                <w:szCs w:val="22"/>
              </w:rPr>
              <w:t>руб.</w:t>
            </w:r>
          </w:p>
        </w:tc>
      </w:tr>
      <w:tr w:rsidR="002E4C0C" w:rsidRPr="002E4C0C" w:rsidTr="00610B91">
        <w:trPr>
          <w:trHeight w:val="819"/>
        </w:trPr>
        <w:tc>
          <w:tcPr>
            <w:tcW w:w="4274" w:type="dxa"/>
            <w:vMerge/>
            <w:tcBorders>
              <w:top w:val="single" w:sz="4" w:space="0" w:color="auto"/>
              <w:left w:val="single" w:sz="4" w:space="0" w:color="auto"/>
              <w:bottom w:val="single" w:sz="4" w:space="0" w:color="000000"/>
              <w:right w:val="single" w:sz="4" w:space="0" w:color="auto"/>
            </w:tcBorders>
            <w:vAlign w:val="center"/>
            <w:hideMark/>
          </w:tcPr>
          <w:p w:rsidR="002E4C0C" w:rsidRPr="002E4C0C" w:rsidRDefault="002E4C0C" w:rsidP="00610B91">
            <w:pPr>
              <w:jc w:val="cente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pPr>
              <w:jc w:val="cente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pPr>
              <w:jc w:val="cente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pPr>
              <w:jc w:val="cente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pPr>
              <w:jc w:val="cente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pPr>
              <w:jc w:val="center"/>
            </w:pPr>
          </w:p>
        </w:tc>
        <w:tc>
          <w:tcPr>
            <w:tcW w:w="1640" w:type="dxa"/>
            <w:tcBorders>
              <w:top w:val="nil"/>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Всего</w:t>
            </w:r>
          </w:p>
        </w:tc>
      </w:tr>
      <w:tr w:rsidR="002E4C0C" w:rsidRPr="002E4C0C" w:rsidTr="00610B91">
        <w:trPr>
          <w:trHeight w:val="255"/>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4</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7</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7 443 528,00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center"/>
              <w:rPr>
                <w:b/>
                <w:bCs/>
              </w:rPr>
            </w:pPr>
            <w:r w:rsidRPr="002E4C0C">
              <w:rPr>
                <w:b/>
                <w:bCs/>
                <w:sz w:val="22"/>
                <w:szCs w:val="22"/>
              </w:rPr>
              <w:t>928 866,00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bottom"/>
            <w:hideMark/>
          </w:tcPr>
          <w:p w:rsidR="002E4C0C" w:rsidRPr="002E4C0C" w:rsidRDefault="002E4C0C" w:rsidP="00610B91">
            <w:pPr>
              <w:rPr>
                <w:b/>
                <w:bCs/>
              </w:rPr>
            </w:pPr>
            <w:r w:rsidRPr="002E4C0C">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928 866,00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928 866,00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928 866,00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121</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713 415,00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129</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215 451,00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Функционирование Правительства Российской Федерации, высших исполнительных органов государст</w:t>
            </w:r>
            <w:r w:rsidR="003E405B">
              <w:rPr>
                <w:b/>
                <w:bCs/>
                <w:sz w:val="22"/>
                <w:szCs w:val="22"/>
              </w:rPr>
              <w:t>-</w:t>
            </w:r>
            <w:r w:rsidRPr="002E4C0C">
              <w:rPr>
                <w:b/>
                <w:bCs/>
                <w:sz w:val="22"/>
                <w:szCs w:val="22"/>
              </w:rPr>
              <w:t>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6 485 615,00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bottom"/>
            <w:hideMark/>
          </w:tcPr>
          <w:p w:rsidR="002E4C0C" w:rsidRPr="002E4C0C" w:rsidRDefault="002E4C0C" w:rsidP="00610B91">
            <w:pPr>
              <w:rPr>
                <w:b/>
                <w:bCs/>
              </w:rPr>
            </w:pPr>
            <w:r w:rsidRPr="002E4C0C">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6 485 615,00</w:t>
            </w:r>
          </w:p>
        </w:tc>
      </w:tr>
      <w:tr w:rsidR="002E4C0C" w:rsidRPr="002E4C0C" w:rsidTr="002A51BA">
        <w:trPr>
          <w:trHeight w:val="20"/>
        </w:trPr>
        <w:tc>
          <w:tcPr>
            <w:tcW w:w="4274" w:type="dxa"/>
            <w:tcBorders>
              <w:top w:val="nil"/>
              <w:left w:val="single" w:sz="4" w:space="0" w:color="auto"/>
              <w:bottom w:val="single" w:sz="4" w:space="0" w:color="auto"/>
              <w:right w:val="single" w:sz="4" w:space="0" w:color="auto"/>
            </w:tcBorders>
            <w:shd w:val="clear" w:color="auto" w:fill="auto"/>
            <w:vAlign w:val="bottom"/>
            <w:hideMark/>
          </w:tcPr>
          <w:p w:rsidR="002A51BA" w:rsidRPr="002E4C0C" w:rsidRDefault="002E4C0C" w:rsidP="00610B91">
            <w:pPr>
              <w:rPr>
                <w:b/>
                <w:bCs/>
              </w:rPr>
            </w:pPr>
            <w:r w:rsidRPr="002E4C0C">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6 485 615,00</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Расходы на содержание органов местного самоуправления и обеспечение их функций</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6 485 615,00</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 xml:space="preserve">Фонд оплаты труда государственных (муниципальных) органов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121</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3 578 042,00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129</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1 080 569,00</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Иные выплаты персоналу государст</w:t>
            </w:r>
            <w:r w:rsidR="003E405B">
              <w:rPr>
                <w:sz w:val="22"/>
                <w:szCs w:val="22"/>
              </w:rPr>
              <w:t>-</w:t>
            </w:r>
            <w:r w:rsidRPr="002E4C0C">
              <w:rPr>
                <w:sz w:val="22"/>
                <w:szCs w:val="22"/>
              </w:rPr>
              <w:t>венных (муниципальных) органов, за исключением фонда оплаты труда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122</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71 460,00</w:t>
            </w:r>
          </w:p>
        </w:tc>
      </w:tr>
      <w:tr w:rsidR="002E4C0C" w:rsidRPr="002E4C0C" w:rsidTr="003E405B">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1 566 044,00</w:t>
            </w:r>
          </w:p>
        </w:tc>
      </w:tr>
      <w:tr w:rsidR="002E4C0C" w:rsidRPr="002E4C0C" w:rsidTr="003E405B">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Уплата прочих налогов, сборов и иных платежей</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852</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120 000,00</w:t>
            </w:r>
          </w:p>
        </w:tc>
      </w:tr>
      <w:tr w:rsidR="002E4C0C" w:rsidRPr="002E4C0C" w:rsidTr="003E405B">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lastRenderedPageBreak/>
              <w:t>Уплата иных платежей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853</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7 000,00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62 500,00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62 500,00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9 047,00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9 047,00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9 047,00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9 047,00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540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9 047,00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870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Другие 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585 500,00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Развитие территориального общественного самоуправления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02 0 0098420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435 500,00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02 0 0098420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435 500,00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02 0 0098420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435 500,00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Развитие территориального общественного самоуправления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150 000,00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150 000,00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150 000,00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387 900,00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387 900,00</w:t>
            </w:r>
          </w:p>
        </w:tc>
      </w:tr>
      <w:tr w:rsidR="002E4C0C" w:rsidRPr="002E4C0C" w:rsidTr="002A51BA">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A51BA" w:rsidRPr="002E4C0C" w:rsidRDefault="002E4C0C" w:rsidP="00610B91">
            <w:pPr>
              <w:rPr>
                <w:b/>
                <w:bCs/>
              </w:rPr>
            </w:pPr>
            <w:r w:rsidRPr="002E4C0C">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387 900,00</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Осуществление первичного воинского учета на территориях, где отсутствуют военные комиссариаты</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387 900,00</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 xml:space="preserve">Фонд оплаты труда государственных (муниципальных) органов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121</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274 578,00</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129</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82 834,95</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Иные выплаты персоналу государст</w:t>
            </w:r>
            <w:r w:rsidR="00610B91">
              <w:rPr>
                <w:sz w:val="22"/>
                <w:szCs w:val="22"/>
              </w:rPr>
              <w:t>-</w:t>
            </w:r>
            <w:r w:rsidRPr="002E4C0C">
              <w:rPr>
                <w:sz w:val="22"/>
                <w:szCs w:val="22"/>
              </w:rPr>
              <w:t>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122</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13 300,00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17 100,00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Иные бюджетные ассигнования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800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87,05</w:t>
            </w:r>
          </w:p>
        </w:tc>
      </w:tr>
      <w:tr w:rsidR="002E4C0C" w:rsidRPr="002E4C0C" w:rsidTr="003E405B">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850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87,05</w:t>
            </w:r>
          </w:p>
        </w:tc>
      </w:tr>
      <w:tr w:rsidR="002E4C0C" w:rsidRPr="002E4C0C" w:rsidTr="003E405B">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Уплата иных платежей</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853</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87,05</w:t>
            </w:r>
          </w:p>
        </w:tc>
      </w:tr>
      <w:tr w:rsidR="002E4C0C" w:rsidRPr="002E4C0C" w:rsidTr="003E405B">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lastRenderedPageBreak/>
              <w:t>НАЦИОНАЛЬНАЯ БЕЗОПАСНОСТЬ И ПРАВООХРАНИТЕЛЬНАЯ ДЕЯТЕЛЬНОСТЬ</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1 619 829,00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1 619 829,00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230 000,00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230 000,00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230 000,00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230 000,00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Оборудование источников наружного противопожарного водоснабжения</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94 2 00 76630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rPr>
                <w:b/>
                <w:bCs/>
              </w:rPr>
            </w:pPr>
            <w:r w:rsidRPr="002E4C0C">
              <w:rPr>
                <w:b/>
                <w:bCs/>
                <w:sz w:val="22"/>
                <w:szCs w:val="22"/>
              </w:rPr>
              <w:t>1 074 829,00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94 2 00 76630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945 000,00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94 2 00 76630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945 000,00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i/>
                <w:iCs/>
              </w:rPr>
            </w:pPr>
            <w:r w:rsidRPr="002E4C0C">
              <w:rPr>
                <w:i/>
                <w:iCs/>
                <w:sz w:val="22"/>
                <w:szCs w:val="22"/>
              </w:rPr>
              <w:t>Межбюджетные трансферты</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94 2 00 76630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500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129 829,00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94 2 00 76630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540</w:t>
            </w:r>
          </w:p>
        </w:tc>
        <w:tc>
          <w:tcPr>
            <w:tcW w:w="1640" w:type="dxa"/>
            <w:tcBorders>
              <w:top w:val="nil"/>
              <w:left w:val="nil"/>
              <w:bottom w:val="single" w:sz="4" w:space="0" w:color="auto"/>
              <w:right w:val="single" w:sz="4" w:space="0" w:color="auto"/>
            </w:tcBorders>
            <w:shd w:val="clear" w:color="000000" w:fill="FFFFFF"/>
            <w:noWrap/>
            <w:vAlign w:val="center"/>
            <w:hideMark/>
          </w:tcPr>
          <w:p w:rsidR="002E4C0C" w:rsidRPr="002E4C0C" w:rsidRDefault="002E4C0C" w:rsidP="00610B91">
            <w:pPr>
              <w:jc w:val="right"/>
            </w:pPr>
            <w:r w:rsidRPr="002E4C0C">
              <w:rPr>
                <w:sz w:val="22"/>
                <w:szCs w:val="22"/>
              </w:rPr>
              <w:t>129 829,00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315 000,00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315 000,00</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94 2 00 91510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315 000,00</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94 2 00 91510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315 000,00</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НАЦИОНАЛЬНАЯ ЭКОНОМИКА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300 000,00</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Другие вопросы в области национальной экономики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12</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06 0 00 00000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100 000,00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Реализация муниципальной программы "Использование и охрана земель, находя</w:t>
            </w:r>
            <w:r w:rsidR="00610B91">
              <w:rPr>
                <w:sz w:val="22"/>
                <w:szCs w:val="22"/>
              </w:rPr>
              <w:t>-</w:t>
            </w:r>
            <w:r w:rsidRPr="002E4C0C">
              <w:rPr>
                <w:sz w:val="22"/>
                <w:szCs w:val="22"/>
              </w:rPr>
              <w:t>щихся в муниципальной собственности муниципального образования "Шангальское" на 2020-2022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06 1 00 91530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06 1 00 91530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3E405B">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Default="002E4C0C" w:rsidP="00610B91">
            <w:r w:rsidRPr="002E4C0C">
              <w:rPr>
                <w:sz w:val="22"/>
                <w:szCs w:val="22"/>
              </w:rPr>
              <w:t>Прочая закупка товаров, работ и услуг</w:t>
            </w:r>
          </w:p>
          <w:p w:rsidR="00143A6E" w:rsidRPr="002E4C0C" w:rsidRDefault="00143A6E" w:rsidP="00610B91"/>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06 1 00 91530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3E405B">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lastRenderedPageBreak/>
              <w:t>Расходы в области землеустройства и землепользования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96 1 00 00000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200 000,00</w:t>
            </w:r>
          </w:p>
        </w:tc>
      </w:tr>
      <w:tr w:rsidR="002E4C0C" w:rsidRPr="002E4C0C" w:rsidTr="003E405B">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 xml:space="preserve">Мероприятия по землеустройству и землепользованию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96 1 00 91520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5 364 039,82</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847 457,00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97 2 00 00000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350 000,00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350 000,00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350 000,00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350 000,00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Обеспечение мероприятий в области коммунального хозяйства в рамках принятых  полномочий</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497 457,00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497 457,00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497 457,00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Благоустройство</w:t>
            </w:r>
          </w:p>
        </w:tc>
        <w:tc>
          <w:tcPr>
            <w:tcW w:w="576" w:type="dxa"/>
            <w:tcBorders>
              <w:top w:val="nil"/>
              <w:left w:val="nil"/>
              <w:bottom w:val="nil"/>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4 516 582,82</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w:t>
            </w:r>
            <w:r w:rsidR="003E405B">
              <w:rPr>
                <w:b/>
                <w:bCs/>
                <w:sz w:val="22"/>
                <w:szCs w:val="22"/>
              </w:rPr>
              <w:t>-</w:t>
            </w:r>
            <w:r w:rsidRPr="002E4C0C">
              <w:rPr>
                <w:b/>
                <w:bCs/>
                <w:sz w:val="22"/>
                <w:szCs w:val="22"/>
              </w:rPr>
              <w:t>ный район" на 2018-2022 годы"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09 0 00 00000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2 181 375,39</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Мероприятия по реализации программы по формированию современной городской среды за счет средств местного бюджета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09 0 00 83670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6 391,57</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09 0 00 83670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6 391,57</w:t>
            </w:r>
          </w:p>
        </w:tc>
      </w:tr>
      <w:tr w:rsidR="002E4C0C" w:rsidRPr="002E4C0C" w:rsidTr="002A51BA">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09 0 00 83670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6 391,57</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Поддержка государственных программ субъектов РФ и муниципальных программ формирования современной городской среды</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F2 55550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2 174 983,82</w:t>
            </w:r>
          </w:p>
        </w:tc>
      </w:tr>
      <w:tr w:rsidR="002E4C0C" w:rsidRPr="002E4C0C" w:rsidTr="002A51BA">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F2 55550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2 174 983,82</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2 174 983,82</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90 000,00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90 000,00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Прочие мероприятия по благоустрой</w:t>
            </w:r>
            <w:r w:rsidR="00143A6E">
              <w:rPr>
                <w:b/>
                <w:bCs/>
                <w:sz w:val="22"/>
                <w:szCs w:val="22"/>
              </w:rPr>
              <w:t>-</w:t>
            </w:r>
            <w:r w:rsidRPr="002E4C0C">
              <w:rPr>
                <w:b/>
                <w:bCs/>
                <w:sz w:val="22"/>
                <w:szCs w:val="22"/>
              </w:rPr>
              <w:t>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2 245 207,43</w:t>
            </w:r>
          </w:p>
        </w:tc>
      </w:tr>
      <w:tr w:rsidR="002E4C0C" w:rsidRPr="002E4C0C" w:rsidTr="003E405B">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2 245 207,43</w:t>
            </w:r>
          </w:p>
        </w:tc>
      </w:tr>
      <w:tr w:rsidR="002E4C0C" w:rsidRPr="002E4C0C" w:rsidTr="003E405B">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97 3 00 91650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2 245 207,43</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lastRenderedPageBreak/>
              <w:t>Культура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464 130,00</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Культура, кинематография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01</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02 0 20 88310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01</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Социальная политика</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Социальное обеспечение населения</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300</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Пособия, компенсации и иные социальные выплаты 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03</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321</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00</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02 0 20 98420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w:t>
            </w:r>
          </w:p>
        </w:tc>
        <w:tc>
          <w:tcPr>
            <w:tcW w:w="1882"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64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4274" w:type="dxa"/>
            <w:tcBorders>
              <w:top w:val="nil"/>
              <w:left w:val="single" w:sz="4" w:space="0" w:color="auto"/>
              <w:bottom w:val="single" w:sz="4" w:space="0" w:color="auto"/>
              <w:right w:val="single" w:sz="4" w:space="0" w:color="auto"/>
            </w:tcBorders>
            <w:shd w:val="clear" w:color="auto" w:fill="auto"/>
            <w:noWrap/>
            <w:vAlign w:val="bottom"/>
            <w:hideMark/>
          </w:tcPr>
          <w:p w:rsidR="002E4C0C" w:rsidRPr="002E4C0C" w:rsidRDefault="002E4C0C" w:rsidP="00610B91">
            <w:pPr>
              <w:jc w:val="center"/>
              <w:rPr>
                <w:b/>
                <w:bCs/>
              </w:rPr>
            </w:pPr>
            <w:r w:rsidRPr="002E4C0C">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 </w:t>
            </w:r>
          </w:p>
        </w:tc>
        <w:tc>
          <w:tcPr>
            <w:tcW w:w="1882" w:type="dxa"/>
            <w:tcBorders>
              <w:top w:val="nil"/>
              <w:left w:val="nil"/>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2E4C0C" w:rsidRPr="002E4C0C" w:rsidRDefault="002E4C0C" w:rsidP="00610B91">
            <w:r w:rsidRPr="002E4C0C">
              <w:rPr>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2E4C0C" w:rsidRPr="002E4C0C" w:rsidRDefault="002E4C0C" w:rsidP="00610B91">
            <w:pPr>
              <w:jc w:val="right"/>
              <w:rPr>
                <w:b/>
                <w:bCs/>
              </w:rPr>
            </w:pPr>
            <w:r w:rsidRPr="002E4C0C">
              <w:rPr>
                <w:b/>
                <w:bCs/>
                <w:sz w:val="22"/>
                <w:szCs w:val="22"/>
              </w:rPr>
              <w:t>16 584 926,82</w:t>
            </w:r>
          </w:p>
        </w:tc>
      </w:tr>
    </w:tbl>
    <w:p w:rsidR="002A51BA" w:rsidRDefault="002A51BA" w:rsidP="002E4C0C"/>
    <w:tbl>
      <w:tblPr>
        <w:tblW w:w="9935" w:type="dxa"/>
        <w:tblInd w:w="96" w:type="dxa"/>
        <w:tblLayout w:type="fixed"/>
        <w:tblLook w:val="04A0"/>
      </w:tblPr>
      <w:tblGrid>
        <w:gridCol w:w="5440"/>
        <w:gridCol w:w="1700"/>
        <w:gridCol w:w="880"/>
        <w:gridCol w:w="1915"/>
      </w:tblGrid>
      <w:tr w:rsidR="002E4C0C" w:rsidRPr="001359EB" w:rsidTr="00610B91">
        <w:trPr>
          <w:trHeight w:val="1230"/>
        </w:trPr>
        <w:tc>
          <w:tcPr>
            <w:tcW w:w="9935" w:type="dxa"/>
            <w:gridSpan w:val="4"/>
            <w:tcBorders>
              <w:top w:val="nil"/>
              <w:left w:val="nil"/>
              <w:right w:val="nil"/>
            </w:tcBorders>
            <w:shd w:val="clear" w:color="auto" w:fill="auto"/>
            <w:noWrap/>
            <w:vAlign w:val="bottom"/>
            <w:hideMark/>
          </w:tcPr>
          <w:p w:rsidR="002E4C0C" w:rsidRPr="002E4C0C" w:rsidRDefault="002E4C0C" w:rsidP="00610B91">
            <w:pPr>
              <w:jc w:val="right"/>
              <w:rPr>
                <w:sz w:val="18"/>
                <w:szCs w:val="18"/>
              </w:rPr>
            </w:pPr>
            <w:r w:rsidRPr="002E4C0C">
              <w:rPr>
                <w:sz w:val="18"/>
                <w:szCs w:val="18"/>
              </w:rPr>
              <w:t xml:space="preserve">Приложение №5 к решению Совета депутатов МО "Шангальское" от 23 июля 2020 года №266 </w:t>
            </w:r>
          </w:p>
          <w:p w:rsidR="002E4C0C" w:rsidRPr="002E4C0C" w:rsidRDefault="002E4C0C" w:rsidP="00610B91">
            <w:pPr>
              <w:jc w:val="right"/>
              <w:rPr>
                <w:sz w:val="18"/>
                <w:szCs w:val="18"/>
              </w:rPr>
            </w:pPr>
            <w:r w:rsidRPr="002E4C0C">
              <w:rPr>
                <w:sz w:val="18"/>
                <w:szCs w:val="18"/>
              </w:rPr>
              <w:t xml:space="preserve">Приложение №5 к решению Совета депутатов МО "Шангальское" от 21 мая 2020 года № 259  </w:t>
            </w:r>
          </w:p>
          <w:p w:rsidR="002E4C0C" w:rsidRPr="002E4C0C" w:rsidRDefault="002E4C0C" w:rsidP="00610B91">
            <w:pPr>
              <w:jc w:val="right"/>
              <w:rPr>
                <w:sz w:val="18"/>
                <w:szCs w:val="18"/>
              </w:rPr>
            </w:pPr>
            <w:r w:rsidRPr="002E4C0C">
              <w:rPr>
                <w:sz w:val="18"/>
                <w:szCs w:val="18"/>
              </w:rPr>
              <w:t>Приложение №6 к решению Совета депутатов МО "Шангальское" от 05 марта 2020 года № 250</w:t>
            </w:r>
          </w:p>
          <w:p w:rsidR="002E4C0C" w:rsidRDefault="002E4C0C" w:rsidP="00610B91">
            <w:pPr>
              <w:jc w:val="right"/>
              <w:rPr>
                <w:sz w:val="18"/>
                <w:szCs w:val="18"/>
              </w:rPr>
            </w:pPr>
            <w:r w:rsidRPr="002E4C0C">
              <w:rPr>
                <w:sz w:val="18"/>
                <w:szCs w:val="18"/>
              </w:rPr>
              <w:t>Приложение №10 к решению Совета депутатов МО "Шангальское" от 26 декабря 2019 года № 233</w:t>
            </w:r>
          </w:p>
          <w:p w:rsidR="00143A6E" w:rsidRPr="001359EB" w:rsidRDefault="00143A6E" w:rsidP="00610B91">
            <w:pPr>
              <w:jc w:val="right"/>
              <w:rPr>
                <w:sz w:val="20"/>
                <w:szCs w:val="20"/>
              </w:rPr>
            </w:pPr>
          </w:p>
        </w:tc>
      </w:tr>
      <w:tr w:rsidR="002E4C0C" w:rsidRPr="002E4C0C" w:rsidTr="00610B91">
        <w:trPr>
          <w:trHeight w:val="727"/>
        </w:trPr>
        <w:tc>
          <w:tcPr>
            <w:tcW w:w="9935" w:type="dxa"/>
            <w:gridSpan w:val="4"/>
            <w:tcBorders>
              <w:top w:val="nil"/>
              <w:left w:val="nil"/>
              <w:bottom w:val="single" w:sz="4" w:space="0" w:color="auto"/>
              <w:right w:val="nil"/>
            </w:tcBorders>
            <w:shd w:val="clear" w:color="auto" w:fill="auto"/>
            <w:vAlign w:val="center"/>
            <w:hideMark/>
          </w:tcPr>
          <w:p w:rsidR="00610B91" w:rsidRDefault="002E4C0C" w:rsidP="00610B91">
            <w:pPr>
              <w:jc w:val="center"/>
              <w:rPr>
                <w:b/>
                <w:bCs/>
              </w:rPr>
            </w:pPr>
            <w:r w:rsidRPr="002E4C0C">
              <w:rPr>
                <w:b/>
                <w:bCs/>
                <w:sz w:val="22"/>
                <w:szCs w:val="22"/>
              </w:rPr>
              <w:t>Распределение бюджетных ассигнований на реализацию муниципальных программ муниципального образования "Шангальское" на 2020 год</w:t>
            </w:r>
          </w:p>
          <w:p w:rsidR="00610B91" w:rsidRPr="002E4C0C" w:rsidRDefault="00610B91" w:rsidP="00610B91">
            <w:pPr>
              <w:jc w:val="center"/>
              <w:rPr>
                <w:b/>
                <w:bCs/>
              </w:rPr>
            </w:pPr>
          </w:p>
        </w:tc>
      </w:tr>
      <w:tr w:rsidR="002E4C0C" w:rsidRPr="002E4C0C" w:rsidTr="00610B91">
        <w:trPr>
          <w:trHeight w:val="465"/>
        </w:trPr>
        <w:tc>
          <w:tcPr>
            <w:tcW w:w="5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Целевая статья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pPr>
            <w:r w:rsidRPr="002E4C0C">
              <w:rPr>
                <w:sz w:val="22"/>
                <w:szCs w:val="22"/>
              </w:rPr>
              <w:t>Вид расходов</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2E4C0C" w:rsidRPr="002E4C0C" w:rsidRDefault="002E4C0C" w:rsidP="00610B91">
            <w:pPr>
              <w:jc w:val="center"/>
            </w:pPr>
            <w:r w:rsidRPr="002E4C0C">
              <w:rPr>
                <w:sz w:val="22"/>
                <w:szCs w:val="22"/>
              </w:rPr>
              <w:t>Сумма, рублей</w:t>
            </w:r>
          </w:p>
        </w:tc>
      </w:tr>
      <w:tr w:rsidR="002E4C0C" w:rsidRPr="002E4C0C" w:rsidTr="002A51BA">
        <w:trPr>
          <w:trHeight w:val="1116"/>
        </w:trPr>
        <w:tc>
          <w:tcPr>
            <w:tcW w:w="5440"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tc>
        <w:tc>
          <w:tcPr>
            <w:tcW w:w="1700"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tc>
        <w:tc>
          <w:tcPr>
            <w:tcW w:w="880" w:type="dxa"/>
            <w:vMerge/>
            <w:tcBorders>
              <w:top w:val="single" w:sz="4" w:space="0" w:color="auto"/>
              <w:left w:val="single" w:sz="4" w:space="0" w:color="auto"/>
              <w:bottom w:val="single" w:sz="4" w:space="0" w:color="auto"/>
              <w:right w:val="single" w:sz="4" w:space="0" w:color="auto"/>
            </w:tcBorders>
            <w:vAlign w:val="center"/>
            <w:hideMark/>
          </w:tcPr>
          <w:p w:rsidR="002E4C0C" w:rsidRPr="002E4C0C" w:rsidRDefault="002E4C0C" w:rsidP="00610B91"/>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2020 год</w:t>
            </w:r>
          </w:p>
        </w:tc>
      </w:tr>
      <w:tr w:rsidR="002E4C0C" w:rsidRPr="002E4C0C" w:rsidTr="00610B91">
        <w:trPr>
          <w:trHeight w:val="255"/>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1</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3</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4</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rPr>
                <w:b/>
                <w:bCs/>
              </w:rPr>
            </w:pPr>
            <w:r w:rsidRPr="002E4C0C">
              <w:rPr>
                <w:b/>
                <w:bCs/>
                <w:sz w:val="22"/>
                <w:szCs w:val="22"/>
              </w:rPr>
              <w:t xml:space="preserve"> Муниципальные программы</w:t>
            </w:r>
          </w:p>
        </w:tc>
        <w:tc>
          <w:tcPr>
            <w:tcW w:w="1700" w:type="dxa"/>
            <w:tcBorders>
              <w:top w:val="nil"/>
              <w:left w:val="nil"/>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rPr>
                <w:b/>
                <w:bCs/>
              </w:rPr>
            </w:pPr>
            <w:r w:rsidRPr="002E4C0C">
              <w:rPr>
                <w:b/>
                <w:bCs/>
                <w:sz w:val="22"/>
                <w:szCs w:val="22"/>
              </w:rPr>
              <w:t> </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2E4C0C" w:rsidRPr="002E4C0C" w:rsidRDefault="002E4C0C" w:rsidP="00610B91">
            <w:pPr>
              <w:jc w:val="center"/>
              <w:rPr>
                <w:b/>
                <w:bCs/>
              </w:rPr>
            </w:pPr>
            <w:r w:rsidRPr="002E4C0C">
              <w:rPr>
                <w:b/>
                <w:bCs/>
                <w:sz w:val="22"/>
                <w:szCs w:val="22"/>
              </w:rPr>
              <w:t> </w:t>
            </w:r>
          </w:p>
        </w:tc>
        <w:tc>
          <w:tcPr>
            <w:tcW w:w="1915" w:type="dxa"/>
            <w:tcBorders>
              <w:top w:val="nil"/>
              <w:left w:val="nil"/>
              <w:bottom w:val="single" w:sz="4" w:space="0" w:color="auto"/>
              <w:right w:val="single" w:sz="4" w:space="0" w:color="auto"/>
            </w:tcBorders>
            <w:shd w:val="clear" w:color="auto" w:fill="auto"/>
            <w:vAlign w:val="center"/>
            <w:hideMark/>
          </w:tcPr>
          <w:p w:rsidR="002E4C0C" w:rsidRPr="002E4C0C" w:rsidRDefault="002E4C0C" w:rsidP="00610B91">
            <w:pPr>
              <w:jc w:val="right"/>
              <w:rPr>
                <w:b/>
                <w:bCs/>
              </w:rPr>
            </w:pPr>
            <w:r w:rsidRPr="002E4C0C">
              <w:rPr>
                <w:b/>
                <w:bCs/>
                <w:sz w:val="22"/>
                <w:szCs w:val="22"/>
              </w:rPr>
              <w:t>3 375 505,39</w:t>
            </w:r>
          </w:p>
        </w:tc>
      </w:tr>
      <w:tr w:rsidR="002E4C0C" w:rsidRPr="002E4C0C" w:rsidTr="003E405B">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3E405B" w:rsidRPr="002E4C0C" w:rsidRDefault="002E4C0C" w:rsidP="00610B91">
            <w:pPr>
              <w:rPr>
                <w:b/>
                <w:bCs/>
              </w:rPr>
            </w:pPr>
            <w:r w:rsidRPr="002E4C0C">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04 0 00 00000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230 000,00</w:t>
            </w:r>
          </w:p>
        </w:tc>
      </w:tr>
      <w:tr w:rsidR="002E4C0C" w:rsidRPr="002E4C0C" w:rsidTr="003E405B">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w:t>
            </w:r>
            <w:r w:rsidR="00610B91">
              <w:rPr>
                <w:sz w:val="22"/>
                <w:szCs w:val="22"/>
              </w:rPr>
              <w:t xml:space="preserve"> </w:t>
            </w:r>
            <w:r w:rsidRPr="002E4C0C">
              <w:rPr>
                <w:sz w:val="22"/>
                <w:szCs w:val="22"/>
              </w:rPr>
              <w:t>Устьянского муниципального района Архангельской области"</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04 0 00 91510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230 000,00</w:t>
            </w:r>
          </w:p>
        </w:tc>
      </w:tr>
      <w:tr w:rsidR="002E4C0C" w:rsidRPr="002E4C0C" w:rsidTr="003E405B">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lastRenderedPageBreak/>
              <w:t>Прочая 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04 0 00 91510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230 000,00</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06 0 00 00000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100 000,00</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Реализация муниципальной программы "Использование и охрана земель, находящихся в муниципальной собственности муниципального образования "Шангальское" на 2020-2022 годы"</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06 1 00 91530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06 1 00 91530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100 000,00</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2018-2024 годы"</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xml:space="preserve">09 0 00 00000 </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2 181 375,39</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Поддержка государственных программ субъектов РФ и муниципальных программ формирования современной городской среды</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F2 55550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2 174 983,82</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F2 55550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2 174 983,82</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Мероприятия по реализации программы по формированию современной городской среды за счет средств местного бюджета</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09 0 00 83670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6 391,57</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09 0 00 83670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6 391,57</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464 130,00</w:t>
            </w:r>
          </w:p>
        </w:tc>
      </w:tr>
      <w:tr w:rsidR="002E4C0C" w:rsidRPr="002E4C0C" w:rsidTr="00610B91">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02 0 20 88310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2A51BA">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1BA"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02 0 20 88310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464 130,00</w:t>
            </w:r>
          </w:p>
        </w:tc>
      </w:tr>
      <w:tr w:rsidR="002E4C0C" w:rsidRPr="002E4C0C" w:rsidTr="002A51BA">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rPr>
                <w:b/>
                <w:bCs/>
              </w:rPr>
            </w:pPr>
            <w:r w:rsidRPr="002E4C0C">
              <w:rPr>
                <w:b/>
                <w:bCs/>
                <w:sz w:val="22"/>
                <w:szCs w:val="22"/>
              </w:rPr>
              <w:t>Муниципальная программа "Организация работы с молодежью и лицами старшего возраста муниципального образования "Шангальское" на 2018-2020 гг."</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02 0 20 98420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400 000,00</w:t>
            </w:r>
          </w:p>
        </w:tc>
      </w:tr>
      <w:tr w:rsidR="002E4C0C" w:rsidRPr="002E4C0C" w:rsidTr="002A51BA">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02 0 20 98420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200</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r w:rsidRPr="002E4C0C">
              <w:rPr>
                <w:sz w:val="22"/>
                <w:szCs w:val="22"/>
              </w:rPr>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pPr>
            <w:r w:rsidRPr="002E4C0C">
              <w:rPr>
                <w:sz w:val="22"/>
                <w:szCs w:val="22"/>
              </w:rPr>
              <w:t>244</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pPr>
            <w:r w:rsidRPr="002E4C0C">
              <w:rPr>
                <w:sz w:val="22"/>
                <w:szCs w:val="22"/>
              </w:rPr>
              <w:t>400 000,00</w:t>
            </w:r>
          </w:p>
        </w:tc>
      </w:tr>
      <w:tr w:rsidR="002E4C0C" w:rsidRPr="002E4C0C" w:rsidTr="00610B91">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2E4C0C" w:rsidRPr="002E4C0C" w:rsidRDefault="002E4C0C" w:rsidP="00610B91">
            <w:pPr>
              <w:jc w:val="center"/>
              <w:rPr>
                <w:b/>
                <w:bCs/>
              </w:rPr>
            </w:pPr>
            <w:r w:rsidRPr="002E4C0C">
              <w:rPr>
                <w:b/>
                <w:bCs/>
                <w:sz w:val="22"/>
                <w:szCs w:val="22"/>
              </w:rPr>
              <w:t>ВСЕГО</w:t>
            </w:r>
          </w:p>
        </w:tc>
        <w:tc>
          <w:tcPr>
            <w:tcW w:w="170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center"/>
              <w:rPr>
                <w:b/>
                <w:bCs/>
              </w:rPr>
            </w:pPr>
            <w:r w:rsidRPr="002E4C0C">
              <w:rPr>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2E4C0C" w:rsidRPr="002E4C0C" w:rsidRDefault="002E4C0C" w:rsidP="00610B91">
            <w:pPr>
              <w:jc w:val="right"/>
              <w:rPr>
                <w:b/>
                <w:bCs/>
              </w:rPr>
            </w:pPr>
            <w:r w:rsidRPr="002E4C0C">
              <w:rPr>
                <w:b/>
                <w:bCs/>
                <w:sz w:val="22"/>
                <w:szCs w:val="22"/>
              </w:rPr>
              <w:t>3 375 505,39</w:t>
            </w:r>
          </w:p>
        </w:tc>
      </w:tr>
    </w:tbl>
    <w:p w:rsidR="002E4C0C" w:rsidRPr="002E4C0C" w:rsidRDefault="002E4C0C" w:rsidP="002E4C0C">
      <w:pPr>
        <w:rPr>
          <w:sz w:val="22"/>
          <w:szCs w:val="22"/>
        </w:rPr>
      </w:pPr>
    </w:p>
    <w:p w:rsidR="002A51BA" w:rsidRPr="002E4C0C" w:rsidRDefault="002A51BA" w:rsidP="002E4C0C">
      <w:pPr>
        <w:rPr>
          <w:sz w:val="22"/>
          <w:szCs w:val="22"/>
        </w:rPr>
      </w:pPr>
    </w:p>
    <w:p w:rsidR="002E4C0C" w:rsidRPr="002E4C0C" w:rsidRDefault="002E4C0C" w:rsidP="002E4C0C">
      <w:pPr>
        <w:rPr>
          <w:sz w:val="22"/>
          <w:szCs w:val="22"/>
        </w:rPr>
      </w:pPr>
    </w:p>
    <w:p w:rsidR="002E4C0C" w:rsidRPr="002E4C0C" w:rsidRDefault="002E4C0C" w:rsidP="002E4C0C">
      <w:pPr>
        <w:jc w:val="right"/>
        <w:rPr>
          <w:sz w:val="18"/>
          <w:szCs w:val="18"/>
        </w:rPr>
      </w:pPr>
      <w:r w:rsidRPr="002E4C0C">
        <w:rPr>
          <w:sz w:val="18"/>
          <w:szCs w:val="18"/>
        </w:rPr>
        <w:t>Приложение №6</w:t>
      </w:r>
    </w:p>
    <w:p w:rsidR="002E4C0C" w:rsidRPr="002E4C0C" w:rsidRDefault="002E4C0C" w:rsidP="002E4C0C">
      <w:pPr>
        <w:jc w:val="right"/>
        <w:rPr>
          <w:sz w:val="18"/>
          <w:szCs w:val="18"/>
        </w:rPr>
      </w:pPr>
      <w:r w:rsidRPr="002E4C0C">
        <w:rPr>
          <w:sz w:val="18"/>
          <w:szCs w:val="18"/>
        </w:rPr>
        <w:t xml:space="preserve">к решению  Совета депутатов </w:t>
      </w:r>
    </w:p>
    <w:p w:rsidR="002E4C0C" w:rsidRPr="002E4C0C" w:rsidRDefault="002E4C0C" w:rsidP="002E4C0C">
      <w:pPr>
        <w:jc w:val="right"/>
        <w:rPr>
          <w:sz w:val="18"/>
          <w:szCs w:val="18"/>
        </w:rPr>
      </w:pPr>
      <w:r w:rsidRPr="002E4C0C">
        <w:rPr>
          <w:sz w:val="18"/>
          <w:szCs w:val="18"/>
        </w:rPr>
        <w:t xml:space="preserve">МО «Шангальское» </w:t>
      </w:r>
    </w:p>
    <w:p w:rsidR="002E4C0C" w:rsidRDefault="002E4C0C" w:rsidP="002E4C0C">
      <w:pPr>
        <w:jc w:val="right"/>
      </w:pPr>
      <w:r w:rsidRPr="002E4C0C">
        <w:rPr>
          <w:sz w:val="18"/>
          <w:szCs w:val="18"/>
        </w:rPr>
        <w:t>от 23.07.2020 года №266</w:t>
      </w:r>
    </w:p>
    <w:p w:rsidR="002E4C0C" w:rsidRPr="002E4C0C" w:rsidRDefault="002E4C0C" w:rsidP="002E4C0C">
      <w:pPr>
        <w:jc w:val="center"/>
        <w:rPr>
          <w:b/>
          <w:sz w:val="22"/>
          <w:szCs w:val="22"/>
        </w:rPr>
      </w:pPr>
      <w:r w:rsidRPr="002E4C0C">
        <w:rPr>
          <w:b/>
          <w:sz w:val="22"/>
          <w:szCs w:val="22"/>
        </w:rPr>
        <w:t>ПОРЯДОК</w:t>
      </w:r>
    </w:p>
    <w:p w:rsidR="002E4C0C" w:rsidRPr="002E4C0C" w:rsidRDefault="002E4C0C" w:rsidP="002E4C0C">
      <w:pPr>
        <w:jc w:val="center"/>
        <w:rPr>
          <w:b/>
          <w:sz w:val="22"/>
          <w:szCs w:val="22"/>
        </w:rPr>
      </w:pPr>
      <w:r w:rsidRPr="002E4C0C">
        <w:rPr>
          <w:b/>
          <w:sz w:val="22"/>
          <w:szCs w:val="22"/>
        </w:rPr>
        <w:t xml:space="preserve">предоставления и расходования субсидий </w:t>
      </w:r>
    </w:p>
    <w:p w:rsidR="002E4C0C" w:rsidRPr="002E4C0C" w:rsidRDefault="002E4C0C" w:rsidP="002E4C0C">
      <w:pPr>
        <w:jc w:val="center"/>
        <w:rPr>
          <w:b/>
          <w:sz w:val="22"/>
          <w:szCs w:val="22"/>
        </w:rPr>
      </w:pPr>
      <w:r w:rsidRPr="002E4C0C">
        <w:rPr>
          <w:b/>
          <w:sz w:val="22"/>
          <w:szCs w:val="22"/>
        </w:rPr>
        <w:t xml:space="preserve">из бюджета муниципального образования «Шангальское» </w:t>
      </w:r>
    </w:p>
    <w:p w:rsidR="002E4C0C" w:rsidRPr="002E4C0C" w:rsidRDefault="002E4C0C" w:rsidP="002E4C0C">
      <w:pPr>
        <w:jc w:val="center"/>
        <w:rPr>
          <w:sz w:val="22"/>
          <w:szCs w:val="22"/>
        </w:rPr>
      </w:pPr>
    </w:p>
    <w:p w:rsidR="002E4C0C" w:rsidRPr="002E4C0C" w:rsidRDefault="002E4C0C" w:rsidP="002E4C0C">
      <w:pPr>
        <w:jc w:val="both"/>
        <w:rPr>
          <w:color w:val="000000"/>
          <w:sz w:val="22"/>
          <w:szCs w:val="22"/>
        </w:rPr>
      </w:pPr>
      <w:r w:rsidRPr="002E4C0C">
        <w:rPr>
          <w:color w:val="000000"/>
          <w:sz w:val="22"/>
          <w:szCs w:val="22"/>
        </w:rPr>
        <w:t xml:space="preserve">   </w:t>
      </w:r>
      <w:r w:rsidRPr="002E4C0C">
        <w:rPr>
          <w:color w:val="000000"/>
          <w:sz w:val="22"/>
          <w:szCs w:val="22"/>
        </w:rPr>
        <w:tab/>
        <w:t>Настоящий Порядок разработан в целях предоставления субсидий из бюджета муниципального образования «Шангальское» для реализации мероприятий по софинансированию работ по оборудованию источников наружного противопожарного водоснабжения на территории муниципального образования «Шангальское» за счет средств бюджета МО "Шангальское", субсидии предоставляются в рамках реализации внепрограммных мероприятий в целях защиты населения и территории МО «Шангальское» от пожарной опасности:</w:t>
      </w:r>
    </w:p>
    <w:p w:rsidR="002E4C0C" w:rsidRPr="002E4C0C" w:rsidRDefault="002E4C0C" w:rsidP="002E4C0C">
      <w:pPr>
        <w:jc w:val="both"/>
        <w:rPr>
          <w:sz w:val="22"/>
          <w:szCs w:val="22"/>
        </w:rPr>
      </w:pPr>
      <w:r w:rsidRPr="002E4C0C">
        <w:rPr>
          <w:sz w:val="22"/>
          <w:szCs w:val="22"/>
        </w:rPr>
        <w:t xml:space="preserve">1. Субсидии из бюджета муниципального образования «Шангальское» предоставляются бюджету муниципального образования «Устьянский муниципальный район» на основании соглашений, </w:t>
      </w:r>
      <w:r w:rsidRPr="002E4C0C">
        <w:rPr>
          <w:sz w:val="22"/>
          <w:szCs w:val="22"/>
        </w:rPr>
        <w:lastRenderedPageBreak/>
        <w:t>заключенных между администрацией муниципального образования "Шангальское" и администрацией «Устьянский муниципальный район».</w:t>
      </w:r>
    </w:p>
    <w:p w:rsidR="002E4C0C" w:rsidRPr="002E4C0C" w:rsidRDefault="002E4C0C" w:rsidP="002E4C0C">
      <w:pPr>
        <w:jc w:val="both"/>
        <w:rPr>
          <w:sz w:val="22"/>
          <w:szCs w:val="22"/>
        </w:rPr>
      </w:pPr>
      <w:r w:rsidRPr="002E4C0C">
        <w:rPr>
          <w:sz w:val="22"/>
          <w:szCs w:val="22"/>
        </w:rPr>
        <w:t>2. Объем субсидий утверждается в решении о бюджете муниципального образования «Шангальское» на очередной финансовый год, или посредством внесения изменений в решение о бюджете на текущий финансовый год, или путем внесения изменений в сводную бюджетную роспись расходов бюджета муниципального образования «Шангальское».</w:t>
      </w:r>
    </w:p>
    <w:p w:rsidR="002E4C0C" w:rsidRPr="002E4C0C" w:rsidRDefault="002E4C0C" w:rsidP="002E4C0C">
      <w:pPr>
        <w:jc w:val="both"/>
        <w:rPr>
          <w:sz w:val="22"/>
          <w:szCs w:val="22"/>
        </w:rPr>
      </w:pPr>
      <w:r w:rsidRPr="002E4C0C">
        <w:rPr>
          <w:sz w:val="22"/>
          <w:szCs w:val="22"/>
        </w:rPr>
        <w:t>3. Условия предоставления и расходования субсидий устанавливаются соглашениями, заключенными между администрацией муниципального образования "Шангальское" и администрацией «Устьянский муниципальный район».</w:t>
      </w:r>
    </w:p>
    <w:p w:rsidR="002E4C0C" w:rsidRPr="002E4C0C" w:rsidRDefault="002E4C0C" w:rsidP="002E4C0C">
      <w:pPr>
        <w:jc w:val="both"/>
        <w:rPr>
          <w:sz w:val="22"/>
          <w:szCs w:val="22"/>
        </w:rPr>
      </w:pPr>
      <w:r w:rsidRPr="002E4C0C">
        <w:rPr>
          <w:sz w:val="22"/>
          <w:szCs w:val="22"/>
        </w:rPr>
        <w:t>4. Контроль за целевым использованием субсидий осуществляется на основании отчетов о расходовании финансовых средств, предоставляемых администрацией муниципального образования «Устьянский муниципальный район» в администрацию муниципального образования «Шангальское» Устьянского района Архангельской области. Периодичность и форма предоставления отчетов определяются соглашениями.</w:t>
      </w:r>
    </w:p>
    <w:p w:rsidR="002E4C0C" w:rsidRPr="002E4C0C" w:rsidRDefault="002E4C0C" w:rsidP="002E4C0C">
      <w:pPr>
        <w:jc w:val="both"/>
        <w:rPr>
          <w:sz w:val="22"/>
          <w:szCs w:val="22"/>
        </w:rPr>
      </w:pPr>
      <w:r w:rsidRPr="002E4C0C">
        <w:rPr>
          <w:sz w:val="22"/>
          <w:szCs w:val="22"/>
        </w:rPr>
        <w:t>5. Расходование средств, переданных в виде субсидий, на цели, не предусмотренные соглашением, не допускается.</w:t>
      </w:r>
    </w:p>
    <w:p w:rsidR="002E4C0C" w:rsidRPr="002E4C0C" w:rsidRDefault="002E4C0C" w:rsidP="002E4C0C">
      <w:pPr>
        <w:jc w:val="both"/>
        <w:rPr>
          <w:sz w:val="22"/>
          <w:szCs w:val="22"/>
        </w:rPr>
      </w:pPr>
      <w:r w:rsidRPr="002E4C0C">
        <w:rPr>
          <w:sz w:val="22"/>
          <w:szCs w:val="22"/>
        </w:rPr>
        <w:t>6. Администрация муниципального образования «Устьянский муниципальный район» несет ответственность за нецелевое использование субсидий в соответствии с законодательством Российской Федерации.</w:t>
      </w:r>
    </w:p>
    <w:p w:rsidR="002E4C0C" w:rsidRPr="002E4C0C" w:rsidRDefault="002E4C0C" w:rsidP="002E4C0C">
      <w:pPr>
        <w:rPr>
          <w:sz w:val="22"/>
          <w:szCs w:val="22"/>
        </w:rPr>
      </w:pPr>
    </w:p>
    <w:p w:rsidR="002E4C0C" w:rsidRPr="002E4C0C" w:rsidRDefault="002E4C0C" w:rsidP="002E4C0C">
      <w:pPr>
        <w:jc w:val="center"/>
        <w:rPr>
          <w:b/>
          <w:sz w:val="22"/>
          <w:szCs w:val="22"/>
        </w:rPr>
      </w:pPr>
    </w:p>
    <w:p w:rsidR="002E4C0C" w:rsidRPr="002E4C0C" w:rsidRDefault="002E4C0C" w:rsidP="002E4C0C">
      <w:pPr>
        <w:jc w:val="center"/>
        <w:rPr>
          <w:b/>
          <w:sz w:val="22"/>
          <w:szCs w:val="22"/>
        </w:rPr>
      </w:pPr>
      <w:r w:rsidRPr="002E4C0C">
        <w:rPr>
          <w:b/>
          <w:sz w:val="22"/>
          <w:szCs w:val="22"/>
        </w:rPr>
        <w:t>ПОЯСНИТЕЛЬНАЯ ЗАПИСКА К ИЗМЕНЕНИЯМ БЮДЖЕТА</w:t>
      </w:r>
    </w:p>
    <w:p w:rsidR="002E4C0C" w:rsidRPr="002E4C0C" w:rsidRDefault="002E4C0C" w:rsidP="002E4C0C">
      <w:pPr>
        <w:jc w:val="center"/>
        <w:rPr>
          <w:b/>
          <w:sz w:val="22"/>
          <w:szCs w:val="22"/>
        </w:rPr>
      </w:pPr>
      <w:r w:rsidRPr="002E4C0C">
        <w:rPr>
          <w:b/>
          <w:sz w:val="22"/>
          <w:szCs w:val="22"/>
        </w:rPr>
        <w:t>по состоянию на 27 июля 2020 года</w:t>
      </w:r>
    </w:p>
    <w:p w:rsidR="002E4C0C" w:rsidRPr="002E4C0C" w:rsidRDefault="002E4C0C" w:rsidP="002E4C0C">
      <w:pPr>
        <w:rPr>
          <w:sz w:val="22"/>
          <w:szCs w:val="22"/>
        </w:rPr>
      </w:pPr>
    </w:p>
    <w:p w:rsidR="002E4C0C" w:rsidRPr="002E4C0C" w:rsidRDefault="002E4C0C" w:rsidP="002E4C0C">
      <w:pPr>
        <w:pStyle w:val="ab"/>
        <w:jc w:val="both"/>
        <w:rPr>
          <w:b w:val="0"/>
          <w:bCs w:val="0"/>
          <w:sz w:val="22"/>
          <w:szCs w:val="22"/>
        </w:rPr>
      </w:pPr>
      <w:r w:rsidRPr="002E4C0C">
        <w:rPr>
          <w:bCs w:val="0"/>
          <w:sz w:val="22"/>
          <w:szCs w:val="22"/>
        </w:rPr>
        <w:tab/>
        <w:t>В приложении №1</w:t>
      </w:r>
      <w:r w:rsidRPr="002E4C0C">
        <w:rPr>
          <w:b w:val="0"/>
          <w:bCs w:val="0"/>
          <w:sz w:val="22"/>
          <w:szCs w:val="22"/>
        </w:rPr>
        <w:t xml:space="preserve"> «Источники финансирования дефицита бюджета муниципального образования «Шангальское» на 2020 год»</w:t>
      </w:r>
      <w:r w:rsidR="00E2355F">
        <w:rPr>
          <w:b w:val="0"/>
          <w:bCs w:val="0"/>
          <w:sz w:val="22"/>
          <w:szCs w:val="22"/>
        </w:rPr>
        <w:t>.</w:t>
      </w:r>
      <w:r w:rsidRPr="002E4C0C">
        <w:rPr>
          <w:b w:val="0"/>
          <w:bCs w:val="0"/>
          <w:sz w:val="22"/>
          <w:szCs w:val="22"/>
        </w:rPr>
        <w:t xml:space="preserve">  </w:t>
      </w:r>
    </w:p>
    <w:p w:rsidR="002E4C0C" w:rsidRPr="002E4C0C" w:rsidRDefault="002E4C0C" w:rsidP="002E4C0C">
      <w:pPr>
        <w:pStyle w:val="ab"/>
        <w:jc w:val="both"/>
        <w:rPr>
          <w:b w:val="0"/>
          <w:sz w:val="22"/>
          <w:szCs w:val="22"/>
        </w:rPr>
      </w:pPr>
      <w:r w:rsidRPr="002E4C0C">
        <w:rPr>
          <w:b w:val="0"/>
          <w:bCs w:val="0"/>
          <w:sz w:val="22"/>
          <w:szCs w:val="22"/>
        </w:rPr>
        <w:t>Дохо</w:t>
      </w:r>
      <w:r w:rsidRPr="002E4C0C">
        <w:rPr>
          <w:b w:val="0"/>
          <w:sz w:val="22"/>
          <w:szCs w:val="22"/>
        </w:rPr>
        <w:t xml:space="preserve">ды бюджета составят 15 515 030,82 руб., увеличиваются на сумму 945 000,0руб. </w:t>
      </w:r>
    </w:p>
    <w:p w:rsidR="002E4C0C" w:rsidRPr="002E4C0C" w:rsidRDefault="002E4C0C" w:rsidP="002E4C0C">
      <w:pPr>
        <w:pStyle w:val="ab"/>
        <w:jc w:val="both"/>
        <w:rPr>
          <w:b w:val="0"/>
          <w:sz w:val="22"/>
          <w:szCs w:val="22"/>
        </w:rPr>
      </w:pPr>
      <w:r w:rsidRPr="002E4C0C">
        <w:rPr>
          <w:b w:val="0"/>
          <w:sz w:val="22"/>
          <w:szCs w:val="22"/>
        </w:rPr>
        <w:t>Расходы бюджета составят 16 584 926,82 руб., увеличиваются на сумму 945 000 руб.</w:t>
      </w:r>
    </w:p>
    <w:p w:rsidR="002E4C0C" w:rsidRPr="002E4C0C" w:rsidRDefault="002E4C0C" w:rsidP="002E4C0C">
      <w:pPr>
        <w:pStyle w:val="ab"/>
        <w:jc w:val="both"/>
        <w:rPr>
          <w:b w:val="0"/>
          <w:sz w:val="22"/>
          <w:szCs w:val="22"/>
        </w:rPr>
      </w:pPr>
      <w:r w:rsidRPr="002E4C0C">
        <w:rPr>
          <w:b w:val="0"/>
          <w:sz w:val="22"/>
          <w:szCs w:val="22"/>
        </w:rPr>
        <w:t>Дефицит бюджета составит – 1 069 896,0 руб.</w:t>
      </w:r>
    </w:p>
    <w:p w:rsidR="002E4C0C" w:rsidRPr="00E2355F" w:rsidRDefault="002E4C0C" w:rsidP="002E4C0C">
      <w:pPr>
        <w:jc w:val="both"/>
        <w:rPr>
          <w:sz w:val="22"/>
          <w:szCs w:val="22"/>
        </w:rPr>
      </w:pPr>
      <w:r w:rsidRPr="002E4C0C">
        <w:rPr>
          <w:sz w:val="22"/>
          <w:szCs w:val="22"/>
        </w:rPr>
        <w:t>Источником финансирования дефицита бюджета муниципального образования является свободный остаток средств бюджета.</w:t>
      </w:r>
    </w:p>
    <w:p w:rsidR="002E4C0C" w:rsidRPr="002E4C0C" w:rsidRDefault="002E4C0C" w:rsidP="002E4C0C">
      <w:pPr>
        <w:jc w:val="both"/>
        <w:rPr>
          <w:sz w:val="22"/>
          <w:szCs w:val="22"/>
        </w:rPr>
      </w:pPr>
      <w:r w:rsidRPr="002E4C0C">
        <w:rPr>
          <w:b/>
          <w:bCs/>
          <w:sz w:val="22"/>
          <w:szCs w:val="22"/>
        </w:rPr>
        <w:tab/>
        <w:t xml:space="preserve">В приложении №2 </w:t>
      </w:r>
      <w:r w:rsidRPr="002E4C0C">
        <w:rPr>
          <w:bCs/>
          <w:sz w:val="22"/>
          <w:szCs w:val="22"/>
        </w:rPr>
        <w:t>«Прогнозируемое поступление доходов бюджета МО «Шангальское» на 2020 год». Общий объем дохо</w:t>
      </w:r>
      <w:r w:rsidRPr="002E4C0C">
        <w:rPr>
          <w:sz w:val="22"/>
          <w:szCs w:val="22"/>
        </w:rPr>
        <w:t xml:space="preserve">дов бюджета составил </w:t>
      </w:r>
      <w:r w:rsidRPr="002E4C0C">
        <w:rPr>
          <w:b/>
          <w:sz w:val="22"/>
          <w:szCs w:val="22"/>
        </w:rPr>
        <w:t xml:space="preserve">15 515 030,82 </w:t>
      </w:r>
      <w:r w:rsidRPr="002E4C0C">
        <w:rPr>
          <w:sz w:val="22"/>
          <w:szCs w:val="22"/>
        </w:rPr>
        <w:t xml:space="preserve">руб. увеличение на сумму 945 000,0 руб.: </w:t>
      </w:r>
    </w:p>
    <w:p w:rsidR="002E4C0C" w:rsidRPr="00E2355F" w:rsidRDefault="002E4C0C" w:rsidP="002E4C0C">
      <w:pPr>
        <w:jc w:val="both"/>
        <w:rPr>
          <w:sz w:val="22"/>
          <w:szCs w:val="22"/>
        </w:rPr>
      </w:pPr>
      <w:r w:rsidRPr="002E4C0C">
        <w:rPr>
          <w:sz w:val="22"/>
          <w:szCs w:val="22"/>
        </w:rPr>
        <w:t>–  субсидия на оборудование источников наружного противопожарного водоснабжения – 945 000 руб. (КБК 856 2 02 29999 10 0000 150) (уведомление о бюджетных ассигнованиях от 30.06.2020).</w:t>
      </w:r>
    </w:p>
    <w:p w:rsidR="002E4C0C" w:rsidRPr="002E4C0C" w:rsidRDefault="002E4C0C" w:rsidP="002E4C0C">
      <w:pPr>
        <w:jc w:val="both"/>
        <w:rPr>
          <w:sz w:val="22"/>
          <w:szCs w:val="22"/>
        </w:rPr>
      </w:pPr>
      <w:r w:rsidRPr="002E4C0C">
        <w:rPr>
          <w:b/>
          <w:bCs/>
          <w:sz w:val="22"/>
          <w:szCs w:val="22"/>
        </w:rPr>
        <w:tab/>
        <w:t>В приложении №3</w:t>
      </w:r>
      <w:r w:rsidRPr="002E4C0C">
        <w:rPr>
          <w:sz w:val="22"/>
          <w:szCs w:val="22"/>
        </w:rPr>
        <w:t xml:space="preserve"> и </w:t>
      </w:r>
      <w:r w:rsidRPr="002E4C0C">
        <w:rPr>
          <w:b/>
          <w:sz w:val="22"/>
          <w:szCs w:val="22"/>
        </w:rPr>
        <w:t>№4</w:t>
      </w:r>
      <w:r w:rsidRPr="002E4C0C">
        <w:rPr>
          <w:sz w:val="22"/>
          <w:szCs w:val="22"/>
        </w:rPr>
        <w:t xml:space="preserve"> «Распределение расходов местного бюджета МО «Шангальское» на 2020 год по разделам, подразделам, целевым статьям и видам расходов классификации расходов бюджетов РФ» и ведомственной структуре расходов бюджета: </w:t>
      </w:r>
    </w:p>
    <w:p w:rsidR="002E4C0C" w:rsidRPr="002E4C0C" w:rsidRDefault="002E4C0C" w:rsidP="002E4C0C">
      <w:pPr>
        <w:jc w:val="both"/>
        <w:rPr>
          <w:sz w:val="22"/>
          <w:szCs w:val="22"/>
        </w:rPr>
      </w:pPr>
      <w:r w:rsidRPr="002E4C0C">
        <w:rPr>
          <w:sz w:val="22"/>
          <w:szCs w:val="22"/>
        </w:rPr>
        <w:t>общий объем расходов бюджета составит 16 584 926,82 руб.</w:t>
      </w:r>
    </w:p>
    <w:p w:rsidR="002E4C0C" w:rsidRPr="002E4C0C" w:rsidRDefault="002E4C0C" w:rsidP="002E4C0C">
      <w:pPr>
        <w:jc w:val="both"/>
        <w:rPr>
          <w:sz w:val="22"/>
          <w:szCs w:val="22"/>
        </w:rPr>
      </w:pPr>
      <w:r w:rsidRPr="002E4C0C">
        <w:rPr>
          <w:b/>
          <w:sz w:val="22"/>
          <w:szCs w:val="22"/>
        </w:rPr>
        <w:t xml:space="preserve">- </w:t>
      </w:r>
      <w:r w:rsidRPr="002E4C0C">
        <w:rPr>
          <w:sz w:val="22"/>
          <w:szCs w:val="22"/>
        </w:rPr>
        <w:t>открываем в разделе обеспечение пожарной безопасности целевую статью «Иные межбюджетные трансферты» (856 03 10 94 2 00 76630 540) на сумму 129 829,0;</w:t>
      </w:r>
    </w:p>
    <w:p w:rsidR="002E4C0C" w:rsidRPr="002E4C0C" w:rsidRDefault="002E4C0C" w:rsidP="002E4C0C">
      <w:pPr>
        <w:jc w:val="both"/>
        <w:rPr>
          <w:i/>
          <w:sz w:val="22"/>
          <w:szCs w:val="22"/>
        </w:rPr>
      </w:pPr>
      <w:r w:rsidRPr="002E4C0C">
        <w:rPr>
          <w:sz w:val="22"/>
          <w:szCs w:val="22"/>
        </w:rPr>
        <w:t>- увеличиваем до 435 500 руб. статью расхода на поддержку территориального общественного самоуправления в части реализации проекта «Вечная память героям-землякам» в д.Юрятинская (856 0113 0200098420 244);</w:t>
      </w:r>
    </w:p>
    <w:p w:rsidR="002E4C0C" w:rsidRPr="002E4C0C" w:rsidRDefault="002E4C0C" w:rsidP="002E4C0C">
      <w:pPr>
        <w:jc w:val="both"/>
        <w:rPr>
          <w:sz w:val="22"/>
          <w:szCs w:val="22"/>
        </w:rPr>
      </w:pPr>
      <w:r w:rsidRPr="002E4C0C">
        <w:rPr>
          <w:sz w:val="22"/>
          <w:szCs w:val="22"/>
        </w:rPr>
        <w:t>- уменьшаем средства по разделу благоустройство  -  129 829,0  (КБК 856 05 03 97 3 00 91650 244) на софинансирование мероприятий по оборудованию источников наружного противопожарного водоснабжения и на 50 000 руб. на поддержку территориального общественного самоуправления;</w:t>
      </w:r>
    </w:p>
    <w:p w:rsidR="002E4C0C" w:rsidRPr="002E4C0C" w:rsidRDefault="002E4C0C" w:rsidP="002E4C0C">
      <w:pPr>
        <w:jc w:val="both"/>
        <w:rPr>
          <w:sz w:val="22"/>
          <w:szCs w:val="22"/>
        </w:rPr>
      </w:pPr>
      <w:r w:rsidRPr="002E4C0C">
        <w:rPr>
          <w:sz w:val="22"/>
          <w:szCs w:val="22"/>
        </w:rPr>
        <w:t>- уменьшаем прочие выплаты (856 0104 90200900) на 100 000 руб. и добавляем на прочие закупки товаров, работ и услуг для обеспечения муниципальных нужд (856 0104 9020090010 244);</w:t>
      </w:r>
    </w:p>
    <w:p w:rsidR="002E4C0C" w:rsidRPr="002E4C0C" w:rsidRDefault="002E4C0C" w:rsidP="00E2355F">
      <w:pPr>
        <w:jc w:val="both"/>
        <w:rPr>
          <w:b/>
          <w:sz w:val="22"/>
          <w:szCs w:val="22"/>
        </w:rPr>
      </w:pPr>
      <w:r w:rsidRPr="002E4C0C">
        <w:rPr>
          <w:sz w:val="22"/>
          <w:szCs w:val="22"/>
        </w:rPr>
        <w:t>- на реализацию муниципальной программы «Организация работы с молодежью и лицами старшего возраста муниципального образования «Шангальское» на 2018-2020 гг.» уменьшить финансирование на 250 000 руб. (856 11 02 0202098420 244) в связи с корректировкой указанной программы (</w:t>
      </w:r>
      <w:r w:rsidRPr="002E4C0C">
        <w:rPr>
          <w:b/>
          <w:sz w:val="22"/>
          <w:szCs w:val="22"/>
        </w:rPr>
        <w:t>приложение №5</w:t>
      </w:r>
      <w:r w:rsidRPr="002E4C0C">
        <w:rPr>
          <w:sz w:val="22"/>
          <w:szCs w:val="22"/>
        </w:rPr>
        <w:t>).</w:t>
      </w:r>
    </w:p>
    <w:p w:rsidR="00143A6E" w:rsidRDefault="002E4C0C" w:rsidP="002E4C0C">
      <w:pPr>
        <w:tabs>
          <w:tab w:val="left" w:pos="142"/>
        </w:tabs>
        <w:jc w:val="both"/>
        <w:rPr>
          <w:color w:val="000000"/>
          <w:sz w:val="22"/>
          <w:szCs w:val="22"/>
        </w:rPr>
      </w:pPr>
      <w:r w:rsidRPr="002E4C0C">
        <w:rPr>
          <w:b/>
          <w:sz w:val="22"/>
          <w:szCs w:val="22"/>
        </w:rPr>
        <w:tab/>
      </w:r>
      <w:r w:rsidRPr="002E4C0C">
        <w:rPr>
          <w:b/>
          <w:sz w:val="22"/>
          <w:szCs w:val="22"/>
        </w:rPr>
        <w:tab/>
        <w:t>Приложение №6</w:t>
      </w:r>
      <w:r w:rsidRPr="002E4C0C">
        <w:rPr>
          <w:sz w:val="22"/>
          <w:szCs w:val="22"/>
        </w:rPr>
        <w:t xml:space="preserve"> </w:t>
      </w:r>
      <w:r w:rsidRPr="002E4C0C">
        <w:rPr>
          <w:color w:val="000000"/>
          <w:sz w:val="22"/>
          <w:szCs w:val="22"/>
        </w:rPr>
        <w:t>Настоящий Порядок разработан в целях предоставления субсидий из бюджета муниципального образования «Шангальское» для реализации мероприятий по софинансированию работ по оборудованию источников наружного противопожарного водоснабжения на территории муниципального образования «Шангальское» за счет средств бюджета</w:t>
      </w:r>
    </w:p>
    <w:p w:rsidR="002E4C0C" w:rsidRPr="002E4C0C" w:rsidRDefault="002E4C0C" w:rsidP="002E4C0C">
      <w:pPr>
        <w:tabs>
          <w:tab w:val="left" w:pos="142"/>
        </w:tabs>
        <w:jc w:val="both"/>
        <w:rPr>
          <w:sz w:val="22"/>
          <w:szCs w:val="22"/>
        </w:rPr>
      </w:pPr>
      <w:r w:rsidRPr="002E4C0C">
        <w:rPr>
          <w:color w:val="000000"/>
          <w:sz w:val="22"/>
          <w:szCs w:val="22"/>
        </w:rPr>
        <w:t>МО "Шангальское", субсидии предоставляются в рамках реализации внепрограммных мероприятий в целях защиты населения и территории МО «Шангальское» от пожарной опасности.</w:t>
      </w:r>
    </w:p>
    <w:p w:rsidR="002E4C0C" w:rsidRPr="002E4C0C" w:rsidRDefault="002E4C0C" w:rsidP="002E4C0C">
      <w:pPr>
        <w:rPr>
          <w:sz w:val="22"/>
          <w:szCs w:val="22"/>
        </w:rPr>
      </w:pPr>
    </w:p>
    <w:p w:rsidR="00E2355F" w:rsidRDefault="00E2355F" w:rsidP="00E2355F">
      <w:pPr>
        <w:jc w:val="both"/>
        <w:rPr>
          <w:b/>
          <w:sz w:val="28"/>
          <w:szCs w:val="28"/>
        </w:rPr>
      </w:pPr>
      <w:r w:rsidRPr="00E37572">
        <w:rPr>
          <w:b/>
          <w:sz w:val="28"/>
          <w:szCs w:val="28"/>
        </w:rPr>
        <w:lastRenderedPageBreak/>
        <w:t xml:space="preserve">Решение Совета депутатов муниципального образования "Шангальское" от </w:t>
      </w:r>
      <w:r>
        <w:rPr>
          <w:b/>
          <w:sz w:val="28"/>
          <w:szCs w:val="28"/>
        </w:rPr>
        <w:t>23 июля 2020 года №267</w:t>
      </w:r>
    </w:p>
    <w:p w:rsidR="002E4C0C" w:rsidRPr="002E4C0C" w:rsidRDefault="002E4C0C" w:rsidP="002E4C0C">
      <w:pPr>
        <w:rPr>
          <w:sz w:val="22"/>
          <w:szCs w:val="22"/>
        </w:rPr>
      </w:pPr>
    </w:p>
    <w:p w:rsidR="002E4C0C" w:rsidRPr="00E2355F" w:rsidRDefault="00E2355F" w:rsidP="002E4C0C">
      <w:pPr>
        <w:rPr>
          <w:b/>
          <w:sz w:val="28"/>
          <w:szCs w:val="28"/>
        </w:rPr>
      </w:pPr>
      <w:r w:rsidRPr="00E2355F">
        <w:rPr>
          <w:b/>
          <w:sz w:val="28"/>
          <w:szCs w:val="28"/>
        </w:rPr>
        <w:t xml:space="preserve">Об исполнении бюджета муниципального образования "Шангальское" за </w:t>
      </w:r>
      <w:r w:rsidRPr="00E2355F">
        <w:rPr>
          <w:b/>
          <w:sz w:val="28"/>
          <w:szCs w:val="28"/>
          <w:lang w:val="en-US"/>
        </w:rPr>
        <w:t>I</w:t>
      </w:r>
      <w:r w:rsidRPr="00E2355F">
        <w:rPr>
          <w:b/>
          <w:sz w:val="28"/>
          <w:szCs w:val="28"/>
        </w:rPr>
        <w:t>- е полугодие 2020 года</w:t>
      </w:r>
    </w:p>
    <w:p w:rsidR="002E4C0C" w:rsidRPr="00E2355F" w:rsidRDefault="002E4C0C" w:rsidP="002E4C0C">
      <w:pPr>
        <w:rPr>
          <w:b/>
          <w:sz w:val="28"/>
          <w:szCs w:val="28"/>
        </w:rPr>
      </w:pPr>
    </w:p>
    <w:p w:rsidR="00E2355F" w:rsidRPr="00601E80" w:rsidRDefault="00E2355F" w:rsidP="00E2355F">
      <w:pPr>
        <w:pStyle w:val="ab"/>
        <w:tabs>
          <w:tab w:val="left" w:pos="6660"/>
        </w:tabs>
        <w:ind w:right="2700"/>
        <w:jc w:val="left"/>
        <w:rPr>
          <w:bCs w:val="0"/>
          <w:i/>
          <w:iCs/>
          <w:sz w:val="24"/>
        </w:rPr>
      </w:pPr>
    </w:p>
    <w:p w:rsidR="00E2355F" w:rsidRPr="00306064" w:rsidRDefault="00E2355F" w:rsidP="00306064">
      <w:pPr>
        <w:pStyle w:val="ConsNormal"/>
        <w:widowControl/>
        <w:ind w:firstLine="540"/>
        <w:jc w:val="both"/>
        <w:rPr>
          <w:rFonts w:ascii="Times New Roman" w:hAnsi="Times New Roman" w:cs="Times New Roman"/>
          <w:sz w:val="22"/>
          <w:szCs w:val="22"/>
        </w:rPr>
      </w:pPr>
      <w:r w:rsidRPr="00306064">
        <w:rPr>
          <w:rFonts w:ascii="Times New Roman" w:hAnsi="Times New Roman" w:cs="Times New Roman"/>
          <w:sz w:val="22"/>
          <w:szCs w:val="22"/>
        </w:rPr>
        <w:t xml:space="preserve">Заслушав отчет об исполнении бюджета муниципального образования «Шангальское» за </w:t>
      </w:r>
      <w:r w:rsidRPr="00306064">
        <w:rPr>
          <w:rFonts w:ascii="Times New Roman" w:hAnsi="Times New Roman" w:cs="Times New Roman"/>
          <w:sz w:val="22"/>
          <w:szCs w:val="22"/>
          <w:lang w:val="en-US"/>
        </w:rPr>
        <w:t>I</w:t>
      </w:r>
      <w:r w:rsidRPr="00306064">
        <w:rPr>
          <w:rFonts w:ascii="Times New Roman" w:hAnsi="Times New Roman" w:cs="Times New Roman"/>
          <w:sz w:val="22"/>
          <w:szCs w:val="22"/>
        </w:rPr>
        <w:t xml:space="preserve">-е полугодие 2020 года, Совет депутатов муниципального образования «Шангальское» </w:t>
      </w:r>
    </w:p>
    <w:p w:rsidR="00E2355F" w:rsidRPr="00306064" w:rsidRDefault="00E2355F" w:rsidP="00306064">
      <w:pPr>
        <w:pStyle w:val="ConsNormal"/>
        <w:widowControl/>
        <w:ind w:firstLine="0"/>
        <w:jc w:val="both"/>
        <w:rPr>
          <w:rFonts w:ascii="Times New Roman" w:hAnsi="Times New Roman" w:cs="Times New Roman"/>
          <w:b/>
          <w:sz w:val="22"/>
          <w:szCs w:val="22"/>
        </w:rPr>
      </w:pPr>
      <w:r w:rsidRPr="00306064">
        <w:rPr>
          <w:rFonts w:ascii="Times New Roman" w:hAnsi="Times New Roman" w:cs="Times New Roman"/>
          <w:b/>
          <w:sz w:val="22"/>
          <w:szCs w:val="22"/>
        </w:rPr>
        <w:t>РЕШАЕТ:</w:t>
      </w:r>
    </w:p>
    <w:p w:rsidR="00E2355F" w:rsidRPr="00306064" w:rsidRDefault="00E2355F" w:rsidP="00306064">
      <w:pPr>
        <w:pStyle w:val="ConsNormal"/>
        <w:widowControl/>
        <w:ind w:firstLine="0"/>
        <w:jc w:val="both"/>
        <w:rPr>
          <w:rFonts w:ascii="Times New Roman" w:hAnsi="Times New Roman" w:cs="Times New Roman"/>
          <w:sz w:val="22"/>
          <w:szCs w:val="22"/>
        </w:rPr>
      </w:pPr>
      <w:r w:rsidRPr="00306064">
        <w:rPr>
          <w:rFonts w:ascii="Times New Roman" w:hAnsi="Times New Roman" w:cs="Times New Roman"/>
          <w:sz w:val="22"/>
          <w:szCs w:val="22"/>
        </w:rPr>
        <w:tab/>
        <w:t xml:space="preserve">Отчет об исполнении бюджета муниципального образования «Шангальское» за </w:t>
      </w:r>
      <w:r w:rsidRPr="00306064">
        <w:rPr>
          <w:rFonts w:ascii="Times New Roman" w:hAnsi="Times New Roman" w:cs="Times New Roman"/>
          <w:sz w:val="22"/>
          <w:szCs w:val="22"/>
          <w:lang w:val="en-US"/>
        </w:rPr>
        <w:t>I</w:t>
      </w:r>
      <w:r w:rsidR="00610B91">
        <w:rPr>
          <w:rFonts w:ascii="Times New Roman" w:hAnsi="Times New Roman" w:cs="Times New Roman"/>
          <w:sz w:val="22"/>
          <w:szCs w:val="22"/>
        </w:rPr>
        <w:t>-</w:t>
      </w:r>
      <w:r w:rsidRPr="00306064">
        <w:rPr>
          <w:rFonts w:ascii="Times New Roman" w:hAnsi="Times New Roman" w:cs="Times New Roman"/>
          <w:sz w:val="22"/>
          <w:szCs w:val="22"/>
        </w:rPr>
        <w:t>е  полугодие 2020 года принять к сведению.</w:t>
      </w:r>
    </w:p>
    <w:p w:rsidR="00E2355F" w:rsidRDefault="00E2355F" w:rsidP="00E2355F">
      <w:pPr>
        <w:pStyle w:val="ConsNormal"/>
        <w:widowControl/>
        <w:ind w:firstLine="540"/>
        <w:jc w:val="both"/>
        <w:rPr>
          <w:rFonts w:ascii="Times New Roman" w:hAnsi="Times New Roman" w:cs="Times New Roman"/>
          <w:sz w:val="24"/>
          <w:szCs w:val="24"/>
        </w:rPr>
      </w:pPr>
    </w:p>
    <w:p w:rsidR="002A51BA" w:rsidRPr="007A7735" w:rsidRDefault="002A51BA" w:rsidP="002A51BA">
      <w:pPr>
        <w:jc w:val="right"/>
        <w:rPr>
          <w:sz w:val="18"/>
          <w:szCs w:val="18"/>
        </w:rPr>
      </w:pPr>
      <w:r w:rsidRPr="007A7735">
        <w:rPr>
          <w:sz w:val="18"/>
          <w:szCs w:val="18"/>
        </w:rPr>
        <w:t xml:space="preserve">С.И.Друганов </w:t>
      </w:r>
    </w:p>
    <w:p w:rsidR="002A51BA" w:rsidRPr="007A7735" w:rsidRDefault="002A51BA" w:rsidP="002A51BA">
      <w:pPr>
        <w:jc w:val="right"/>
        <w:rPr>
          <w:sz w:val="18"/>
          <w:szCs w:val="18"/>
        </w:rPr>
      </w:pPr>
      <w:r w:rsidRPr="007A7735">
        <w:rPr>
          <w:sz w:val="18"/>
          <w:szCs w:val="18"/>
        </w:rPr>
        <w:t>Глава муниципального</w:t>
      </w:r>
    </w:p>
    <w:p w:rsidR="002A51BA" w:rsidRPr="007A7735" w:rsidRDefault="002A51BA" w:rsidP="002A51BA">
      <w:pPr>
        <w:jc w:val="right"/>
        <w:rPr>
          <w:sz w:val="18"/>
          <w:szCs w:val="18"/>
        </w:rPr>
      </w:pPr>
      <w:r w:rsidRPr="007A7735">
        <w:rPr>
          <w:sz w:val="18"/>
          <w:szCs w:val="18"/>
        </w:rPr>
        <w:t xml:space="preserve">образования «Шангальское»                                                                              </w:t>
      </w:r>
    </w:p>
    <w:p w:rsidR="002A51BA" w:rsidRPr="007A7735" w:rsidRDefault="002A51BA" w:rsidP="002A51BA">
      <w:pPr>
        <w:jc w:val="right"/>
        <w:rPr>
          <w:sz w:val="18"/>
          <w:szCs w:val="18"/>
        </w:rPr>
      </w:pPr>
      <w:r w:rsidRPr="007A7735">
        <w:rPr>
          <w:sz w:val="18"/>
          <w:szCs w:val="18"/>
        </w:rPr>
        <w:t xml:space="preserve">  </w:t>
      </w:r>
    </w:p>
    <w:p w:rsidR="002A51BA" w:rsidRPr="007A7735" w:rsidRDefault="002A51BA" w:rsidP="002A51BA">
      <w:pPr>
        <w:jc w:val="right"/>
        <w:rPr>
          <w:sz w:val="18"/>
          <w:szCs w:val="18"/>
        </w:rPr>
      </w:pPr>
      <w:r w:rsidRPr="007A7735">
        <w:rPr>
          <w:sz w:val="18"/>
          <w:szCs w:val="18"/>
        </w:rPr>
        <w:t xml:space="preserve">С.М.Добрынский </w:t>
      </w:r>
    </w:p>
    <w:p w:rsidR="002A51BA" w:rsidRPr="007A7735" w:rsidRDefault="002A51BA" w:rsidP="002A51BA">
      <w:pPr>
        <w:jc w:val="right"/>
        <w:rPr>
          <w:sz w:val="18"/>
          <w:szCs w:val="18"/>
        </w:rPr>
      </w:pPr>
      <w:r w:rsidRPr="007A7735">
        <w:rPr>
          <w:sz w:val="18"/>
          <w:szCs w:val="18"/>
        </w:rPr>
        <w:t xml:space="preserve">Председатель Совета депутатов                                                                                         </w:t>
      </w:r>
    </w:p>
    <w:p w:rsidR="002A51BA" w:rsidRDefault="002A51BA" w:rsidP="002A51BA">
      <w:pPr>
        <w:jc w:val="right"/>
        <w:rPr>
          <w:sz w:val="18"/>
          <w:szCs w:val="18"/>
        </w:rPr>
      </w:pPr>
      <w:r w:rsidRPr="007A7735">
        <w:rPr>
          <w:sz w:val="18"/>
          <w:szCs w:val="18"/>
        </w:rPr>
        <w:t xml:space="preserve"> муниципального образования «Шангальское» </w:t>
      </w:r>
    </w:p>
    <w:p w:rsidR="00E2355F" w:rsidRDefault="00E2355F" w:rsidP="00E2355F">
      <w:pPr>
        <w:pStyle w:val="ConsNormal"/>
        <w:widowControl/>
        <w:ind w:firstLine="540"/>
        <w:jc w:val="both"/>
        <w:rPr>
          <w:rFonts w:ascii="Times New Roman" w:hAnsi="Times New Roman" w:cs="Times New Roman"/>
          <w:sz w:val="24"/>
          <w:szCs w:val="24"/>
        </w:rPr>
      </w:pPr>
    </w:p>
    <w:p w:rsidR="00E2355F" w:rsidRDefault="00E2355F" w:rsidP="00E2355F"/>
    <w:tbl>
      <w:tblPr>
        <w:tblW w:w="10065" w:type="dxa"/>
        <w:tblInd w:w="108" w:type="dxa"/>
        <w:tblLayout w:type="fixed"/>
        <w:tblLook w:val="04A0"/>
      </w:tblPr>
      <w:tblGrid>
        <w:gridCol w:w="2835"/>
        <w:gridCol w:w="3119"/>
        <w:gridCol w:w="1701"/>
        <w:gridCol w:w="1559"/>
        <w:gridCol w:w="851"/>
      </w:tblGrid>
      <w:tr w:rsidR="00E2355F" w:rsidRPr="008F07CC" w:rsidTr="00610B91">
        <w:trPr>
          <w:trHeight w:val="630"/>
        </w:trPr>
        <w:tc>
          <w:tcPr>
            <w:tcW w:w="2835" w:type="dxa"/>
            <w:tcBorders>
              <w:top w:val="nil"/>
              <w:left w:val="nil"/>
              <w:bottom w:val="nil"/>
              <w:right w:val="nil"/>
            </w:tcBorders>
            <w:shd w:val="clear" w:color="auto" w:fill="auto"/>
            <w:noWrap/>
            <w:vAlign w:val="bottom"/>
            <w:hideMark/>
          </w:tcPr>
          <w:p w:rsidR="00E2355F" w:rsidRPr="008F07CC" w:rsidRDefault="00E2355F" w:rsidP="00610B91"/>
        </w:tc>
        <w:tc>
          <w:tcPr>
            <w:tcW w:w="3119" w:type="dxa"/>
            <w:tcBorders>
              <w:top w:val="nil"/>
              <w:left w:val="nil"/>
              <w:bottom w:val="nil"/>
              <w:right w:val="nil"/>
            </w:tcBorders>
            <w:shd w:val="clear" w:color="auto" w:fill="auto"/>
            <w:noWrap/>
            <w:vAlign w:val="bottom"/>
            <w:hideMark/>
          </w:tcPr>
          <w:p w:rsidR="00E2355F" w:rsidRPr="008F07CC" w:rsidRDefault="00E2355F" w:rsidP="00610B91"/>
        </w:tc>
        <w:tc>
          <w:tcPr>
            <w:tcW w:w="4111" w:type="dxa"/>
            <w:gridSpan w:val="3"/>
            <w:tcBorders>
              <w:top w:val="nil"/>
              <w:left w:val="nil"/>
              <w:bottom w:val="nil"/>
              <w:right w:val="nil"/>
            </w:tcBorders>
            <w:shd w:val="clear" w:color="auto" w:fill="auto"/>
            <w:vAlign w:val="bottom"/>
            <w:hideMark/>
          </w:tcPr>
          <w:p w:rsidR="00E2355F" w:rsidRPr="00306064" w:rsidRDefault="00E2355F" w:rsidP="00610B91">
            <w:pPr>
              <w:jc w:val="right"/>
              <w:rPr>
                <w:sz w:val="18"/>
                <w:szCs w:val="18"/>
              </w:rPr>
            </w:pPr>
            <w:r w:rsidRPr="00306064">
              <w:rPr>
                <w:sz w:val="18"/>
                <w:szCs w:val="18"/>
              </w:rPr>
              <w:t>Приложение                                                                к решению Совета депутатов</w:t>
            </w:r>
          </w:p>
          <w:p w:rsidR="00E2355F" w:rsidRPr="00306064" w:rsidRDefault="00E2355F" w:rsidP="00610B91">
            <w:pPr>
              <w:jc w:val="right"/>
              <w:rPr>
                <w:sz w:val="18"/>
                <w:szCs w:val="18"/>
              </w:rPr>
            </w:pPr>
            <w:r w:rsidRPr="00306064">
              <w:rPr>
                <w:sz w:val="18"/>
                <w:szCs w:val="18"/>
              </w:rPr>
              <w:t xml:space="preserve">МО "Шангальское" </w:t>
            </w:r>
          </w:p>
          <w:p w:rsidR="00E2355F" w:rsidRPr="008F07CC" w:rsidRDefault="00E2355F" w:rsidP="00610B91">
            <w:pPr>
              <w:jc w:val="right"/>
              <w:rPr>
                <w:sz w:val="20"/>
                <w:szCs w:val="20"/>
              </w:rPr>
            </w:pPr>
            <w:r w:rsidRPr="00306064">
              <w:rPr>
                <w:sz w:val="18"/>
                <w:szCs w:val="18"/>
              </w:rPr>
              <w:t>от 23.07.2020 года №267</w:t>
            </w:r>
          </w:p>
        </w:tc>
      </w:tr>
      <w:tr w:rsidR="00E2355F" w:rsidRPr="00306064" w:rsidTr="00610B91">
        <w:trPr>
          <w:trHeight w:val="1354"/>
        </w:trPr>
        <w:tc>
          <w:tcPr>
            <w:tcW w:w="10065" w:type="dxa"/>
            <w:gridSpan w:val="5"/>
            <w:tcBorders>
              <w:top w:val="nil"/>
              <w:left w:val="nil"/>
              <w:right w:val="nil"/>
            </w:tcBorders>
            <w:shd w:val="clear" w:color="auto" w:fill="auto"/>
            <w:hideMark/>
          </w:tcPr>
          <w:p w:rsidR="00E2355F" w:rsidRPr="00306064" w:rsidRDefault="00E2355F" w:rsidP="00610B91">
            <w:pPr>
              <w:jc w:val="center"/>
              <w:rPr>
                <w:b/>
                <w:bCs/>
              </w:rPr>
            </w:pPr>
            <w:r w:rsidRPr="00306064">
              <w:rPr>
                <w:b/>
                <w:bCs/>
                <w:sz w:val="22"/>
                <w:szCs w:val="22"/>
              </w:rPr>
              <w:t>Информация</w:t>
            </w:r>
          </w:p>
          <w:p w:rsidR="00E2355F" w:rsidRPr="00306064" w:rsidRDefault="00E2355F" w:rsidP="00610B91">
            <w:pPr>
              <w:jc w:val="center"/>
              <w:rPr>
                <w:b/>
                <w:bCs/>
              </w:rPr>
            </w:pPr>
            <w:r w:rsidRPr="00306064">
              <w:rPr>
                <w:b/>
                <w:bCs/>
                <w:sz w:val="22"/>
                <w:szCs w:val="22"/>
              </w:rPr>
              <w:t xml:space="preserve">   об исполнении бюджета муниципального образования "Шангальское" и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содержание за 1-е полугодие </w:t>
            </w:r>
            <w:r w:rsidR="002A51BA">
              <w:rPr>
                <w:b/>
                <w:bCs/>
                <w:sz w:val="22"/>
                <w:szCs w:val="22"/>
              </w:rPr>
              <w:t>2020 года</w:t>
            </w:r>
            <w:r w:rsidRPr="00306064">
              <w:rPr>
                <w:b/>
                <w:bCs/>
                <w:sz w:val="22"/>
                <w:szCs w:val="22"/>
              </w:rPr>
              <w:t xml:space="preserve">  </w:t>
            </w:r>
          </w:p>
        </w:tc>
      </w:tr>
      <w:tr w:rsidR="00E2355F" w:rsidRPr="00306064" w:rsidTr="00610B91">
        <w:trPr>
          <w:trHeight w:val="255"/>
        </w:trPr>
        <w:tc>
          <w:tcPr>
            <w:tcW w:w="2835" w:type="dxa"/>
            <w:tcBorders>
              <w:top w:val="nil"/>
              <w:left w:val="nil"/>
              <w:bottom w:val="single" w:sz="4" w:space="0" w:color="auto"/>
              <w:right w:val="nil"/>
            </w:tcBorders>
            <w:shd w:val="clear" w:color="auto" w:fill="auto"/>
            <w:noWrap/>
            <w:vAlign w:val="bottom"/>
            <w:hideMark/>
          </w:tcPr>
          <w:p w:rsidR="00E2355F" w:rsidRPr="00306064" w:rsidRDefault="00E2355F" w:rsidP="00610B91"/>
        </w:tc>
        <w:tc>
          <w:tcPr>
            <w:tcW w:w="3119" w:type="dxa"/>
            <w:tcBorders>
              <w:top w:val="nil"/>
              <w:left w:val="nil"/>
              <w:bottom w:val="nil"/>
              <w:right w:val="nil"/>
            </w:tcBorders>
            <w:shd w:val="clear" w:color="auto" w:fill="auto"/>
            <w:noWrap/>
            <w:vAlign w:val="bottom"/>
            <w:hideMark/>
          </w:tcPr>
          <w:p w:rsidR="00E2355F" w:rsidRPr="00306064" w:rsidRDefault="00E2355F" w:rsidP="00610B91"/>
        </w:tc>
        <w:tc>
          <w:tcPr>
            <w:tcW w:w="1701" w:type="dxa"/>
            <w:tcBorders>
              <w:top w:val="nil"/>
              <w:left w:val="nil"/>
              <w:bottom w:val="nil"/>
              <w:right w:val="nil"/>
            </w:tcBorders>
            <w:shd w:val="clear" w:color="auto" w:fill="auto"/>
            <w:noWrap/>
            <w:vAlign w:val="bottom"/>
            <w:hideMark/>
          </w:tcPr>
          <w:p w:rsidR="00E2355F" w:rsidRPr="00306064" w:rsidRDefault="00E2355F" w:rsidP="00610B91"/>
        </w:tc>
        <w:tc>
          <w:tcPr>
            <w:tcW w:w="1559" w:type="dxa"/>
            <w:tcBorders>
              <w:top w:val="nil"/>
              <w:left w:val="nil"/>
              <w:bottom w:val="nil"/>
              <w:right w:val="nil"/>
            </w:tcBorders>
            <w:shd w:val="clear" w:color="auto" w:fill="auto"/>
            <w:noWrap/>
            <w:vAlign w:val="bottom"/>
            <w:hideMark/>
          </w:tcPr>
          <w:p w:rsidR="00E2355F" w:rsidRPr="00306064" w:rsidRDefault="00E2355F" w:rsidP="00610B91"/>
        </w:tc>
        <w:tc>
          <w:tcPr>
            <w:tcW w:w="851" w:type="dxa"/>
            <w:tcBorders>
              <w:top w:val="nil"/>
              <w:left w:val="nil"/>
              <w:bottom w:val="nil"/>
              <w:right w:val="nil"/>
            </w:tcBorders>
            <w:shd w:val="clear" w:color="auto" w:fill="auto"/>
            <w:noWrap/>
            <w:vAlign w:val="bottom"/>
            <w:hideMark/>
          </w:tcPr>
          <w:p w:rsidR="00E2355F" w:rsidRPr="00306064" w:rsidRDefault="00E2355F" w:rsidP="00610B91">
            <w:pPr>
              <w:jc w:val="right"/>
            </w:pPr>
            <w:r w:rsidRPr="00306064">
              <w:rPr>
                <w:sz w:val="22"/>
                <w:szCs w:val="22"/>
              </w:rPr>
              <w:t>руб.</w:t>
            </w:r>
          </w:p>
        </w:tc>
      </w:tr>
      <w:tr w:rsidR="00E2355F" w:rsidRPr="00306064" w:rsidTr="00610B91">
        <w:trPr>
          <w:trHeight w:val="36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2355F" w:rsidRPr="00306064" w:rsidRDefault="00E2355F" w:rsidP="00610B91">
            <w:pPr>
              <w:jc w:val="center"/>
            </w:pPr>
            <w:r w:rsidRPr="00306064">
              <w:rPr>
                <w:sz w:val="22"/>
                <w:szCs w:val="22"/>
              </w:rPr>
              <w:t xml:space="preserve"> Наименование показателя</w:t>
            </w:r>
          </w:p>
        </w:tc>
        <w:tc>
          <w:tcPr>
            <w:tcW w:w="3119" w:type="dxa"/>
            <w:vMerge w:val="restart"/>
            <w:tcBorders>
              <w:top w:val="single" w:sz="4" w:space="0" w:color="auto"/>
              <w:left w:val="single" w:sz="4" w:space="0" w:color="auto"/>
              <w:bottom w:val="nil"/>
              <w:right w:val="single" w:sz="4" w:space="0" w:color="auto"/>
            </w:tcBorders>
            <w:shd w:val="clear" w:color="auto" w:fill="auto"/>
            <w:vAlign w:val="center"/>
            <w:hideMark/>
          </w:tcPr>
          <w:p w:rsidR="00E2355F" w:rsidRPr="00306064" w:rsidRDefault="00E2355F" w:rsidP="00610B91">
            <w:pPr>
              <w:jc w:val="center"/>
            </w:pPr>
            <w:r w:rsidRPr="00306064">
              <w:rPr>
                <w:sz w:val="22"/>
                <w:szCs w:val="22"/>
              </w:rPr>
              <w:t xml:space="preserve">Код дохода по бюджетной классификации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55F" w:rsidRPr="00306064" w:rsidRDefault="00E2355F" w:rsidP="00610B91">
            <w:pPr>
              <w:jc w:val="center"/>
            </w:pPr>
            <w:r w:rsidRPr="00306064">
              <w:rPr>
                <w:sz w:val="22"/>
                <w:szCs w:val="22"/>
              </w:rPr>
              <w:t>назначено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исполнено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55F" w:rsidRPr="00306064" w:rsidRDefault="00E2355F" w:rsidP="00610B91">
            <w:pPr>
              <w:jc w:val="center"/>
            </w:pPr>
            <w:r w:rsidRPr="00306064">
              <w:rPr>
                <w:sz w:val="22"/>
                <w:szCs w:val="22"/>
              </w:rPr>
              <w:t>% вы-пол-</w:t>
            </w:r>
          </w:p>
          <w:p w:rsidR="00E2355F" w:rsidRPr="00306064" w:rsidRDefault="00E2355F" w:rsidP="00610B91">
            <w:pPr>
              <w:jc w:val="center"/>
            </w:pPr>
            <w:r w:rsidRPr="00306064">
              <w:rPr>
                <w:sz w:val="22"/>
                <w:szCs w:val="22"/>
              </w:rPr>
              <w:t>нения</w:t>
            </w:r>
          </w:p>
        </w:tc>
      </w:tr>
      <w:tr w:rsidR="00E2355F" w:rsidRPr="00306064" w:rsidTr="00610B91">
        <w:trPr>
          <w:trHeight w:val="31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2355F" w:rsidRPr="00306064" w:rsidRDefault="00E2355F" w:rsidP="00610B91"/>
        </w:tc>
        <w:tc>
          <w:tcPr>
            <w:tcW w:w="3119" w:type="dxa"/>
            <w:vMerge/>
            <w:tcBorders>
              <w:top w:val="single" w:sz="4" w:space="0" w:color="auto"/>
              <w:left w:val="single" w:sz="4" w:space="0" w:color="auto"/>
              <w:bottom w:val="nil"/>
              <w:right w:val="single" w:sz="4" w:space="0" w:color="auto"/>
            </w:tcBorders>
            <w:vAlign w:val="center"/>
            <w:hideMark/>
          </w:tcPr>
          <w:p w:rsidR="00E2355F" w:rsidRPr="00306064" w:rsidRDefault="00E2355F" w:rsidP="00610B91"/>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2355F" w:rsidRPr="00306064" w:rsidRDefault="00E2355F" w:rsidP="00610B91"/>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2355F" w:rsidRPr="00306064" w:rsidRDefault="00E2355F" w:rsidP="00610B91"/>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2355F" w:rsidRPr="00306064" w:rsidRDefault="00E2355F" w:rsidP="00610B91"/>
        </w:tc>
      </w:tr>
      <w:tr w:rsidR="00E2355F" w:rsidRPr="00306064" w:rsidTr="00610B91">
        <w:trPr>
          <w:trHeight w:val="252"/>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1</w:t>
            </w:r>
          </w:p>
        </w:tc>
        <w:tc>
          <w:tcPr>
            <w:tcW w:w="3119" w:type="dxa"/>
            <w:tcBorders>
              <w:top w:val="single" w:sz="4" w:space="0" w:color="auto"/>
              <w:left w:val="nil"/>
              <w:bottom w:val="nil"/>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2</w:t>
            </w:r>
          </w:p>
        </w:tc>
        <w:tc>
          <w:tcPr>
            <w:tcW w:w="1701" w:type="dxa"/>
            <w:tcBorders>
              <w:top w:val="nil"/>
              <w:left w:val="nil"/>
              <w:bottom w:val="nil"/>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3</w:t>
            </w:r>
          </w:p>
        </w:tc>
        <w:tc>
          <w:tcPr>
            <w:tcW w:w="1559" w:type="dxa"/>
            <w:tcBorders>
              <w:top w:val="nil"/>
              <w:left w:val="nil"/>
              <w:bottom w:val="nil"/>
              <w:right w:val="nil"/>
            </w:tcBorders>
            <w:shd w:val="clear" w:color="auto" w:fill="auto"/>
            <w:noWrap/>
            <w:vAlign w:val="center"/>
            <w:hideMark/>
          </w:tcPr>
          <w:p w:rsidR="00E2355F" w:rsidRPr="00306064" w:rsidRDefault="00E2355F" w:rsidP="00610B91">
            <w:pPr>
              <w:jc w:val="center"/>
            </w:pPr>
            <w:r w:rsidRPr="00306064">
              <w:rPr>
                <w:sz w:val="22"/>
                <w:szCs w:val="22"/>
              </w:rPr>
              <w:t>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2355F" w:rsidRPr="00306064" w:rsidRDefault="00E2355F" w:rsidP="00610B91">
            <w:pPr>
              <w:jc w:val="center"/>
            </w:pPr>
            <w:r w:rsidRPr="00306064">
              <w:rPr>
                <w:sz w:val="22"/>
                <w:szCs w:val="22"/>
              </w:rPr>
              <w:t>5</w:t>
            </w:r>
          </w:p>
        </w:tc>
      </w:tr>
      <w:tr w:rsidR="00E2355F" w:rsidRPr="00306064" w:rsidTr="00610B91">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55F" w:rsidRPr="00306064" w:rsidRDefault="00E2355F" w:rsidP="00610B91">
            <w:pPr>
              <w:rPr>
                <w:b/>
                <w:bCs/>
              </w:rPr>
            </w:pPr>
            <w:r w:rsidRPr="00306064">
              <w:rPr>
                <w:b/>
                <w:bCs/>
                <w:sz w:val="22"/>
                <w:szCs w:val="22"/>
              </w:rPr>
              <w:t xml:space="preserve">                                                               1. Доходы бюджета</w:t>
            </w:r>
          </w:p>
          <w:p w:rsidR="00E2355F" w:rsidRPr="00306064" w:rsidRDefault="00E2355F" w:rsidP="00610B91">
            <w:pPr>
              <w:jc w:val="center"/>
            </w:pPr>
            <w:r w:rsidRPr="00306064">
              <w:rPr>
                <w:sz w:val="22"/>
                <w:szCs w:val="22"/>
              </w:rPr>
              <w:t>  </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Доходы бюджета - Всего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000 85000000000000 000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14 570 030,82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4 527 761,96</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31,1</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 xml:space="preserve">  НАЛОГОВЫЕ И НЕНАЛОГОВЫЕ ДОХОДЫ</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000 10000000000000 000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9 417 927,00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3 212 898,96</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34,1</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 xml:space="preserve">НАЛОГИ НА ПРИБЫЛЬ, ДОХОДЫ (налог </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000 10100000000000 000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2 905 914,00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1 469 435,43</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50,6</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ЕДИНЫЙ СЕЛЬСКОХОЗЯЙСТВЕННЫЙ НАЛОГ</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000 10500000000000 000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НАЛОГИ НА ИМУЩЕСТВО, ЗЕМЕЛЬНЫЙ НАЛОГ:</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000 10600000000000 000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4 450 877,00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1 148 718,57</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25,8</w:t>
            </w:r>
          </w:p>
        </w:tc>
      </w:tr>
      <w:tr w:rsidR="00E2355F" w:rsidRPr="00306064" w:rsidTr="003E405B">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Налог на имущество физических лиц</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000 10601030100000 110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1 171 373,00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121 994,76</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10,4</w:t>
            </w:r>
          </w:p>
        </w:tc>
      </w:tr>
      <w:tr w:rsidR="00E2355F" w:rsidRPr="00306064" w:rsidTr="003E405B">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Земельный налог с организаций</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00010606030000000 110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2 252 504,00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871 679,89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38,7</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Земельный налог с физических лиц</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000 10606043100000 110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1 027 000,00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155 043,92</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15,1</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ГОСУДАРСТВЕННАЯ ПОШЛИНА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000 10804020011000 110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17 157,00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12 600,00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73,4</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НДФЛ (нотариусы, адвокаты)</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000 10102020010000 110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r w:rsidRPr="00306064">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2,26</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rPr>
                <w:b/>
                <w:bCs/>
              </w:rPr>
            </w:pPr>
            <w:r w:rsidRPr="00306064">
              <w:rPr>
                <w:b/>
                <w:bCs/>
                <w:sz w:val="22"/>
                <w:szCs w:val="22"/>
              </w:rPr>
              <w:t> </w:t>
            </w:r>
          </w:p>
        </w:tc>
      </w:tr>
      <w:tr w:rsidR="00E2355F" w:rsidRPr="00306064" w:rsidTr="00610B91">
        <w:trPr>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lastRenderedPageBreak/>
              <w:t>ДОХОДЫ ОТ ИСПОЛЬЗОВАНИЯ ИМУЩЕСТВА, НАХОДЯЩЕГОСЯ В ГОСУДАРСТВЕННОЙ И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000 11100000000000 000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1 823 979,00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362 142,70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19,9</w:t>
            </w:r>
          </w:p>
        </w:tc>
      </w:tr>
      <w:tr w:rsidR="00E2355F" w:rsidRPr="00306064" w:rsidTr="00610B91">
        <w:trPr>
          <w:trHeight w:val="30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в т.ч. от аренды земельных участков (продажи права аренды)</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000 11105025100000 120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330 000,00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103 162,59</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31,3</w:t>
            </w:r>
          </w:p>
        </w:tc>
      </w:tr>
      <w:tr w:rsidR="00E2355F" w:rsidRPr="00306064" w:rsidTr="00610B91">
        <w:trPr>
          <w:trHeight w:val="30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прочие поступления от использования имущества (аренда в т.ч.)</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000 11109045100000 120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1 493 979,00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258 980,11</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17,3</w:t>
            </w:r>
          </w:p>
        </w:tc>
      </w:tr>
      <w:tr w:rsidR="00E2355F" w:rsidRPr="00306064" w:rsidTr="00610B91">
        <w:trPr>
          <w:trHeight w:val="36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ДОХОДЫ ОТ ПРОДАЖИ МАТЕРИАЛЬНЫХ И НЕМАТЕРИАЛЬНЫХ АКТИВОВ</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000 11400000000000 000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220 000,00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220 000,00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100,0</w:t>
            </w:r>
          </w:p>
        </w:tc>
      </w:tr>
      <w:tr w:rsidR="00E2355F" w:rsidRPr="00306064" w:rsidTr="00610B91">
        <w:trPr>
          <w:trHeight w:val="27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в т. ч. от продажи земельных участков</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000 11406025100000 430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220 000,00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220 000,00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100,0</w:t>
            </w:r>
          </w:p>
        </w:tc>
      </w:tr>
      <w:tr w:rsidR="00E2355F" w:rsidRPr="00306064" w:rsidTr="002A51BA">
        <w:trPr>
          <w:trHeight w:val="27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от реализации иного имущества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000 11402053100000 410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0,0</w:t>
            </w:r>
          </w:p>
        </w:tc>
      </w:tr>
      <w:tr w:rsidR="00E2355F" w:rsidRPr="00306064" w:rsidTr="002A51BA">
        <w:trPr>
          <w:trHeight w:val="33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ПРОЧИЕ НЕНАЛОГОВЫЕ ДОХОДЫ</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000 11302995100000 130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 xml:space="preserve">ШТРАФЫ САНКЦИИ ВОЗМЕЩЕНИЕ УЩЕРБА </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000 1160000000 0000 000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rPr>
                <w:b/>
                <w:bCs/>
              </w:rPr>
            </w:pPr>
            <w:r w:rsidRPr="00306064">
              <w:rPr>
                <w:b/>
                <w:bCs/>
                <w:sz w:val="22"/>
                <w:szCs w:val="22"/>
              </w:rPr>
              <w:t> </w:t>
            </w:r>
          </w:p>
        </w:tc>
      </w:tr>
      <w:tr w:rsidR="00E2355F" w:rsidRPr="00306064" w:rsidTr="00610B91">
        <w:trPr>
          <w:trHeight w:val="31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БЕЗВОЗМЕЗДНЫЕ ПОСТУПЛЕНИЯ</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000 2000000000 0000 000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5 152 103,82</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1 314 863,00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25,5</w:t>
            </w:r>
          </w:p>
        </w:tc>
      </w:tr>
      <w:tr w:rsidR="00E2355F" w:rsidRPr="00306064" w:rsidTr="00610B91">
        <w:trPr>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Дотации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000 2020100110 0000 150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1 879 263,00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939 663,00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50,0</w:t>
            </w:r>
          </w:p>
        </w:tc>
      </w:tr>
      <w:tr w:rsidR="00E2355F" w:rsidRPr="00306064" w:rsidTr="00610B91">
        <w:trPr>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Субвенции бюджетам субъектов Российской Федерации и муниципальных образований</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000 20203000000000 150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450 400,00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225 200,00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50,0</w:t>
            </w:r>
          </w:p>
        </w:tc>
      </w:tr>
      <w:tr w:rsidR="00E2355F" w:rsidRPr="00306064" w:rsidTr="00610B91">
        <w:trPr>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Субсидии бюджетам сельских поселений на реализацию программ формирования современной городской среды</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000 20225555100000 150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2 174 983,82</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r w:rsidRPr="00306064">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Прочие субсидии бюджетам сельских поселений (ТОС)</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000 20229999100000 150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150 000,00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150 000,00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100,0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Иные межбюджетные трансферты</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000 20204000000000 150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497 457,00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0,0</w:t>
            </w:r>
          </w:p>
        </w:tc>
      </w:tr>
      <w:tr w:rsidR="00E2355F" w:rsidRPr="00306064" w:rsidTr="00610B91">
        <w:trPr>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Прочие межбюджетные трансферты, передаваемые бюджетам сельских поселений (гор. среда)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000 20249999100000 150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r>
      <w:tr w:rsidR="00E2355F" w:rsidRPr="00306064" w:rsidTr="00610B91">
        <w:trPr>
          <w:trHeight w:val="27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Доходы бюджета от возврата остатков субвенций, субсидий (прошлых лет)</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000 21860010100000 150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Default="00E2355F" w:rsidP="00610B91">
            <w:r w:rsidRPr="00306064">
              <w:rPr>
                <w:sz w:val="22"/>
                <w:szCs w:val="22"/>
              </w:rPr>
              <w:t>Возврат прочих остатков субсидий, субвенций (прошлых лет)</w:t>
            </w:r>
          </w:p>
          <w:p w:rsidR="00610B91" w:rsidRPr="00306064" w:rsidRDefault="00610B91" w:rsidP="00610B91"/>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000 21960010100000 150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r>
      <w:tr w:rsidR="00E2355F" w:rsidRPr="00306064" w:rsidTr="00610B91">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rPr>
                <w:b/>
                <w:bCs/>
              </w:rPr>
            </w:pPr>
            <w:r w:rsidRPr="00306064">
              <w:rPr>
                <w:b/>
                <w:bCs/>
                <w:sz w:val="22"/>
                <w:szCs w:val="22"/>
              </w:rPr>
              <w:lastRenderedPageBreak/>
              <w:t xml:space="preserve">                                                            2. Расходы бюджета</w:t>
            </w:r>
          </w:p>
          <w:p w:rsidR="00E2355F" w:rsidRPr="00306064" w:rsidRDefault="00E2355F" w:rsidP="00610B91">
            <w:pPr>
              <w:rPr>
                <w:b/>
                <w:bCs/>
              </w:rPr>
            </w:pPr>
            <w:r w:rsidRPr="00306064">
              <w:rPr>
                <w:b/>
                <w:bCs/>
                <w:sz w:val="22"/>
                <w:szCs w:val="22"/>
              </w:rPr>
              <w:t> </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Расходы бюджета - ИТОГО</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000 9600 0000000 000 000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16 584 926,82</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5 233 838,93</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31,6</w:t>
            </w:r>
          </w:p>
        </w:tc>
      </w:tr>
      <w:tr w:rsidR="00E2355F" w:rsidRPr="00306064" w:rsidTr="00610B91">
        <w:trPr>
          <w:trHeight w:val="285"/>
        </w:trPr>
        <w:tc>
          <w:tcPr>
            <w:tcW w:w="2835" w:type="dxa"/>
            <w:tcBorders>
              <w:top w:val="nil"/>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Общегосударственные вопросы</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000 0100 0000000 000 000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7 729 028,00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3 519 232,32</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45,5</w:t>
            </w:r>
          </w:p>
        </w:tc>
      </w:tr>
      <w:tr w:rsidR="00E2355F" w:rsidRPr="00306064" w:rsidTr="00610B91">
        <w:trPr>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Функционирование высшего должностного лица субъекта Российской Федерации и муниципаль</w:t>
            </w:r>
            <w:r w:rsidR="003E405B">
              <w:rPr>
                <w:sz w:val="22"/>
                <w:szCs w:val="22"/>
              </w:rPr>
              <w:t>-</w:t>
            </w:r>
            <w:r w:rsidRPr="00306064">
              <w:rPr>
                <w:sz w:val="22"/>
                <w:szCs w:val="22"/>
              </w:rPr>
              <w:t>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000 0102 0000000 000 000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pPr>
            <w:r w:rsidRPr="00306064">
              <w:rPr>
                <w:sz w:val="22"/>
                <w:szCs w:val="22"/>
              </w:rPr>
              <w:t>928 866,00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460 975,97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49,6</w:t>
            </w:r>
          </w:p>
        </w:tc>
      </w:tr>
      <w:tr w:rsidR="00E2355F" w:rsidRPr="00306064" w:rsidTr="002A51BA">
        <w:trPr>
          <w:trHeight w:val="70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2A51BA" w:rsidRPr="00306064" w:rsidRDefault="00E2355F" w:rsidP="00610B91">
            <w:r w:rsidRPr="00306064">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000 0104 0000000 000 000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pPr>
            <w:r w:rsidRPr="00306064">
              <w:rPr>
                <w:sz w:val="22"/>
                <w:szCs w:val="22"/>
              </w:rPr>
              <w:t>6 485 615,00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3 049 209,35</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47,0</w:t>
            </w:r>
          </w:p>
        </w:tc>
      </w:tr>
      <w:tr w:rsidR="00E2355F" w:rsidRPr="00306064" w:rsidTr="002A51BA">
        <w:trPr>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000 0106 0000000 000 000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pPr>
            <w:r w:rsidRPr="00306064">
              <w:rPr>
                <w:sz w:val="22"/>
                <w:szCs w:val="22"/>
              </w:rPr>
              <w:t>9 047,00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9 047,00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100,0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 xml:space="preserve">Резервные фонды </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000 0111 0000000 000 000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pPr>
            <w:r w:rsidRPr="00306064">
              <w:rPr>
                <w:sz w:val="22"/>
                <w:szCs w:val="22"/>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Другие общегосударст</w:t>
            </w:r>
            <w:r w:rsidR="003E405B">
              <w:rPr>
                <w:sz w:val="22"/>
                <w:szCs w:val="22"/>
              </w:rPr>
              <w:t>-</w:t>
            </w:r>
            <w:r w:rsidRPr="00306064">
              <w:rPr>
                <w:sz w:val="22"/>
                <w:szCs w:val="22"/>
              </w:rPr>
              <w:t>венные вопросы</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000 0113 00 0 00 00000 000</w:t>
            </w:r>
          </w:p>
        </w:tc>
        <w:tc>
          <w:tcPr>
            <w:tcW w:w="1701" w:type="dxa"/>
            <w:tcBorders>
              <w:top w:val="nil"/>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pPr>
            <w:r w:rsidRPr="00306064">
              <w:rPr>
                <w:sz w:val="22"/>
                <w:szCs w:val="22"/>
              </w:rPr>
              <w:t>285 500,00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r w:rsidRPr="00306064">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Национальная оборона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000 0200 0000000 000 000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rPr>
                <w:b/>
                <w:bCs/>
              </w:rPr>
            </w:pPr>
            <w:r w:rsidRPr="00306064">
              <w:rPr>
                <w:b/>
                <w:bCs/>
                <w:sz w:val="22"/>
                <w:szCs w:val="22"/>
              </w:rPr>
              <w:t>387 900,00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167 741,74</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43,2</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Мобилизационная и вневойсковая подготовка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000 0203 0000000 000 000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pPr>
            <w:r w:rsidRPr="00306064">
              <w:rPr>
                <w:sz w:val="22"/>
                <w:szCs w:val="22"/>
              </w:rPr>
              <w:t>387 900,00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167 741,74</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43,2</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Национальная безопасность и правоохранительная деятельность</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000 0300 0000000 000 000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rPr>
                <w:b/>
                <w:bCs/>
              </w:rPr>
            </w:pPr>
            <w:r w:rsidRPr="00306064">
              <w:rPr>
                <w:b/>
                <w:bCs/>
                <w:sz w:val="22"/>
                <w:szCs w:val="22"/>
              </w:rPr>
              <w:t>1 490 000,00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123 464,94</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8,3</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Обеспечение пожарной безопасности</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000 0310 0000000 000 000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pPr>
            <w:r w:rsidRPr="00306064">
              <w:rPr>
                <w:sz w:val="22"/>
                <w:szCs w:val="22"/>
              </w:rPr>
              <w:t>1 490 000,00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123 464,94</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8,3</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Национальная экономика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000 0400 0000000 000 000</w:t>
            </w:r>
          </w:p>
        </w:tc>
        <w:tc>
          <w:tcPr>
            <w:tcW w:w="1701" w:type="dxa"/>
            <w:tcBorders>
              <w:top w:val="nil"/>
              <w:left w:val="nil"/>
              <w:bottom w:val="single" w:sz="4" w:space="0" w:color="auto"/>
              <w:right w:val="single" w:sz="4" w:space="0" w:color="auto"/>
            </w:tcBorders>
            <w:shd w:val="clear" w:color="000000" w:fill="FFFFFF"/>
            <w:noWrap/>
            <w:vAlign w:val="center"/>
            <w:hideMark/>
          </w:tcPr>
          <w:p w:rsidR="00E2355F" w:rsidRPr="00306064" w:rsidRDefault="00E2355F" w:rsidP="00610B91">
            <w:pPr>
              <w:jc w:val="right"/>
              <w:rPr>
                <w:b/>
                <w:bCs/>
              </w:rPr>
            </w:pPr>
            <w:r w:rsidRPr="00306064">
              <w:rPr>
                <w:b/>
                <w:bCs/>
                <w:sz w:val="22"/>
                <w:szCs w:val="22"/>
              </w:rPr>
              <w:t>300 000,00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37 373,50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12,5</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Дорожное хозяйство (дорожные фонды)</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000 0409 0000000 000 000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rPr>
                <w:b/>
                <w:bCs/>
              </w:rPr>
            </w:pPr>
            <w:r w:rsidRPr="00306064">
              <w:rPr>
                <w:b/>
                <w:bCs/>
                <w:sz w:val="22"/>
                <w:szCs w:val="22"/>
              </w:rPr>
              <w:t> </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Другие вопросы в области национальной экономики</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000 0412 0000000 000 000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300 000,00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37 373,50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12,5</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Жилищно-коммунальное хозяйство</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000 0500 0000000 000 000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5 543 868,82</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1 079 334,13</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19,5</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Жилищное хозяйство</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000 0501 0000000 000 000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0,0</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Коммунальное хозяйство</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000 0502 0000000 000 000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847 457,00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268 740,50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31,7</w:t>
            </w:r>
          </w:p>
        </w:tc>
      </w:tr>
      <w:tr w:rsidR="00E2355F" w:rsidRPr="00306064" w:rsidTr="00610B91">
        <w:trPr>
          <w:trHeight w:val="30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Благоустройство</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000 0503 0000000 000 000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4 696 411,82</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810 593,63</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17,3</w:t>
            </w:r>
          </w:p>
        </w:tc>
      </w:tr>
      <w:tr w:rsidR="00E2355F" w:rsidRPr="00306064" w:rsidTr="00610B91">
        <w:trPr>
          <w:trHeight w:val="255"/>
        </w:trPr>
        <w:tc>
          <w:tcPr>
            <w:tcW w:w="2835" w:type="dxa"/>
            <w:tcBorders>
              <w:top w:val="single" w:sz="4" w:space="0" w:color="auto"/>
              <w:left w:val="single" w:sz="4" w:space="0" w:color="auto"/>
              <w:bottom w:val="nil"/>
              <w:right w:val="nil"/>
            </w:tcBorders>
            <w:shd w:val="clear" w:color="auto" w:fill="auto"/>
            <w:vAlign w:val="bottom"/>
            <w:hideMark/>
          </w:tcPr>
          <w:p w:rsidR="00E2355F" w:rsidRPr="00306064" w:rsidRDefault="00E2355F" w:rsidP="00610B91">
            <w:pPr>
              <w:rPr>
                <w:b/>
                <w:bCs/>
              </w:rPr>
            </w:pPr>
            <w:r w:rsidRPr="00306064">
              <w:rPr>
                <w:b/>
                <w:bCs/>
                <w:sz w:val="22"/>
                <w:szCs w:val="22"/>
              </w:rPr>
              <w:t>Социальная политика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000 1003 00 0 00 00000 000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20 000,00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100,0</w:t>
            </w:r>
          </w:p>
        </w:tc>
      </w:tr>
      <w:tr w:rsidR="00E2355F" w:rsidRPr="00306064" w:rsidTr="00610B91">
        <w:trPr>
          <w:trHeight w:val="255"/>
        </w:trPr>
        <w:tc>
          <w:tcPr>
            <w:tcW w:w="2835" w:type="dxa"/>
            <w:tcBorders>
              <w:top w:val="single" w:sz="4" w:space="0" w:color="auto"/>
              <w:left w:val="single" w:sz="4" w:space="0" w:color="auto"/>
              <w:bottom w:val="nil"/>
              <w:right w:val="nil"/>
            </w:tcBorders>
            <w:shd w:val="clear" w:color="auto" w:fill="auto"/>
            <w:vAlign w:val="bottom"/>
            <w:hideMark/>
          </w:tcPr>
          <w:p w:rsidR="00E2355F" w:rsidRPr="00306064" w:rsidRDefault="00E2355F" w:rsidP="00610B91">
            <w:pPr>
              <w:rPr>
                <w:b/>
                <w:bCs/>
              </w:rPr>
            </w:pPr>
            <w:r w:rsidRPr="00306064">
              <w:rPr>
                <w:b/>
                <w:bCs/>
                <w:sz w:val="22"/>
                <w:szCs w:val="22"/>
              </w:rPr>
              <w:t>Культура</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000 0801 00 0 00 00000 000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464 130,00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249 398,00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53,7</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Массовый спорт</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000 1102 00 0 00 00000 000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650 000,00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37 294,30</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5,7</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t>Результат исполнения бюджета (дефицит "--", профицит "+")</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000 7900 0000000 000 000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-2 014 896,00</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-706 076,97</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х</w:t>
            </w:r>
          </w:p>
        </w:tc>
      </w:tr>
      <w:tr w:rsidR="00E2355F" w:rsidRPr="00306064" w:rsidTr="00610B91">
        <w:trPr>
          <w:trHeight w:val="30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55F" w:rsidRPr="00306064" w:rsidRDefault="00E2355F" w:rsidP="00610B91">
            <w:pPr>
              <w:jc w:val="center"/>
              <w:rPr>
                <w:b/>
                <w:bCs/>
              </w:rPr>
            </w:pPr>
            <w:r w:rsidRPr="00306064">
              <w:rPr>
                <w:b/>
                <w:bCs/>
                <w:sz w:val="22"/>
                <w:szCs w:val="22"/>
              </w:rPr>
              <w:t>3. Источники финансирования дефицита бюджетов</w:t>
            </w:r>
          </w:p>
          <w:p w:rsidR="00E2355F" w:rsidRPr="00306064" w:rsidRDefault="00E2355F" w:rsidP="00610B91">
            <w:r w:rsidRPr="00306064">
              <w:rPr>
                <w:sz w:val="22"/>
                <w:szCs w:val="22"/>
              </w:rPr>
              <w:t> </w:t>
            </w:r>
          </w:p>
        </w:tc>
      </w:tr>
      <w:tr w:rsidR="00E2355F" w:rsidRPr="00306064" w:rsidTr="00610B91">
        <w:trPr>
          <w:trHeight w:val="255"/>
        </w:trPr>
        <w:tc>
          <w:tcPr>
            <w:tcW w:w="2835" w:type="dxa"/>
            <w:tcBorders>
              <w:top w:val="nil"/>
              <w:left w:val="single" w:sz="4" w:space="0" w:color="auto"/>
              <w:bottom w:val="single" w:sz="4" w:space="0" w:color="auto"/>
              <w:right w:val="nil"/>
            </w:tcBorders>
            <w:shd w:val="clear" w:color="auto" w:fill="auto"/>
            <w:vAlign w:val="bottom"/>
            <w:hideMark/>
          </w:tcPr>
          <w:p w:rsidR="00E2355F" w:rsidRDefault="00E2355F" w:rsidP="00610B91">
            <w:pPr>
              <w:rPr>
                <w:b/>
                <w:bCs/>
              </w:rPr>
            </w:pPr>
            <w:r w:rsidRPr="00306064">
              <w:rPr>
                <w:b/>
                <w:bCs/>
                <w:sz w:val="22"/>
                <w:szCs w:val="22"/>
              </w:rPr>
              <w:t>Источники финансирования дефицита бюджета - всего</w:t>
            </w:r>
          </w:p>
          <w:p w:rsidR="00610B91" w:rsidRPr="00306064" w:rsidRDefault="00610B91" w:rsidP="00610B91">
            <w:pPr>
              <w:rPr>
                <w:b/>
                <w:bCs/>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000 90 00 00 00 00 0000 000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rPr>
                <w:b/>
                <w:bCs/>
              </w:rPr>
            </w:pPr>
            <w:r w:rsidRPr="00306064">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rPr>
                <w:b/>
                <w:bCs/>
              </w:rPr>
            </w:pPr>
            <w:r w:rsidRPr="00306064">
              <w:rPr>
                <w:b/>
                <w:bCs/>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х</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pPr>
              <w:rPr>
                <w:b/>
                <w:bCs/>
              </w:rPr>
            </w:pPr>
            <w:r w:rsidRPr="00306064">
              <w:rPr>
                <w:b/>
                <w:bCs/>
                <w:sz w:val="22"/>
                <w:szCs w:val="22"/>
              </w:rPr>
              <w:lastRenderedPageBreak/>
              <w:t>Изменение остатков средств на счетах по учету средств бюджета</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rPr>
                <w:b/>
                <w:bCs/>
              </w:rPr>
            </w:pPr>
            <w:r w:rsidRPr="00306064">
              <w:rPr>
                <w:b/>
                <w:bCs/>
                <w:sz w:val="22"/>
                <w:szCs w:val="22"/>
              </w:rPr>
              <w:t>000 01 05 00 00 00 0000 000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-2 014 896,00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-706 076,97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х</w:t>
            </w:r>
          </w:p>
        </w:tc>
      </w:tr>
      <w:tr w:rsidR="00E2355F" w:rsidRPr="00306064" w:rsidTr="00610B91">
        <w:trPr>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E2355F" w:rsidRPr="00306064" w:rsidRDefault="00E2355F" w:rsidP="00610B91">
            <w:r w:rsidRPr="00306064">
              <w:rPr>
                <w:sz w:val="22"/>
                <w:szCs w:val="22"/>
              </w:rPr>
              <w:t>Увеличение остатков средств бюджетов</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000 01 05 00 00 00 0000 500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-14 570 030,82</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-4 527 761,96</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х</w:t>
            </w:r>
          </w:p>
        </w:tc>
      </w:tr>
      <w:tr w:rsidR="00E2355F" w:rsidRPr="00306064" w:rsidTr="00610B91">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55F" w:rsidRPr="00306064" w:rsidRDefault="00E2355F" w:rsidP="00610B91">
            <w:r w:rsidRPr="00306064">
              <w:rPr>
                <w:sz w:val="22"/>
                <w:szCs w:val="22"/>
              </w:rPr>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000 01 05 00 00 00 0000 600</w:t>
            </w:r>
          </w:p>
        </w:tc>
        <w:tc>
          <w:tcPr>
            <w:tcW w:w="170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16 584 926,82</w:t>
            </w:r>
          </w:p>
        </w:tc>
        <w:tc>
          <w:tcPr>
            <w:tcW w:w="1559"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5 233 838,93</w:t>
            </w:r>
          </w:p>
        </w:tc>
        <w:tc>
          <w:tcPr>
            <w:tcW w:w="851"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rPr>
                <w:b/>
                <w:bCs/>
              </w:rPr>
            </w:pPr>
            <w:r w:rsidRPr="00306064">
              <w:rPr>
                <w:b/>
                <w:bCs/>
                <w:sz w:val="22"/>
                <w:szCs w:val="22"/>
              </w:rPr>
              <w:t>х</w:t>
            </w:r>
          </w:p>
        </w:tc>
      </w:tr>
      <w:tr w:rsidR="00E2355F" w:rsidRPr="00306064" w:rsidTr="00610B91">
        <w:trPr>
          <w:trHeight w:val="276"/>
        </w:trPr>
        <w:tc>
          <w:tcPr>
            <w:tcW w:w="10065" w:type="dxa"/>
            <w:gridSpan w:val="5"/>
            <w:vMerge w:val="restart"/>
            <w:tcBorders>
              <w:top w:val="nil"/>
              <w:left w:val="nil"/>
              <w:bottom w:val="nil"/>
              <w:right w:val="nil"/>
            </w:tcBorders>
            <w:shd w:val="clear" w:color="auto" w:fill="auto"/>
            <w:vAlign w:val="center"/>
            <w:hideMark/>
          </w:tcPr>
          <w:p w:rsidR="00E2355F" w:rsidRPr="00306064" w:rsidRDefault="00E2355F" w:rsidP="00610B91">
            <w:pPr>
              <w:jc w:val="center"/>
            </w:pPr>
          </w:p>
          <w:p w:rsidR="00E2355F" w:rsidRPr="00306064" w:rsidRDefault="00E2355F" w:rsidP="00610B91">
            <w:pPr>
              <w:jc w:val="center"/>
            </w:pPr>
            <w:r w:rsidRPr="00306064">
              <w:rPr>
                <w:sz w:val="22"/>
                <w:szCs w:val="22"/>
              </w:rPr>
              <w:t xml:space="preserve">Штатная численность - 10,5 (ед.), </w:t>
            </w:r>
          </w:p>
          <w:p w:rsidR="00E2355F" w:rsidRPr="00306064" w:rsidRDefault="00E2355F" w:rsidP="00610B91">
            <w:pPr>
              <w:jc w:val="center"/>
            </w:pPr>
            <w:r w:rsidRPr="00306064">
              <w:rPr>
                <w:sz w:val="22"/>
                <w:szCs w:val="22"/>
              </w:rPr>
              <w:t xml:space="preserve">в том числе муниципальных служащих органов местного самоуправления  - 7 (ед.)    </w:t>
            </w:r>
          </w:p>
        </w:tc>
      </w:tr>
      <w:tr w:rsidR="00E2355F" w:rsidRPr="00306064" w:rsidTr="00610B91">
        <w:trPr>
          <w:trHeight w:val="276"/>
        </w:trPr>
        <w:tc>
          <w:tcPr>
            <w:tcW w:w="10065" w:type="dxa"/>
            <w:gridSpan w:val="5"/>
            <w:vMerge/>
            <w:tcBorders>
              <w:top w:val="nil"/>
              <w:left w:val="nil"/>
              <w:bottom w:val="nil"/>
              <w:right w:val="nil"/>
            </w:tcBorders>
            <w:vAlign w:val="center"/>
            <w:hideMark/>
          </w:tcPr>
          <w:p w:rsidR="00E2355F" w:rsidRPr="00306064" w:rsidRDefault="00E2355F" w:rsidP="00610B91"/>
        </w:tc>
      </w:tr>
      <w:tr w:rsidR="00E2355F" w:rsidRPr="00306064" w:rsidTr="00610B91">
        <w:trPr>
          <w:trHeight w:val="255"/>
        </w:trPr>
        <w:tc>
          <w:tcPr>
            <w:tcW w:w="10065" w:type="dxa"/>
            <w:gridSpan w:val="5"/>
            <w:tcBorders>
              <w:top w:val="nil"/>
              <w:left w:val="nil"/>
              <w:bottom w:val="nil"/>
              <w:right w:val="nil"/>
            </w:tcBorders>
            <w:shd w:val="clear" w:color="auto" w:fill="auto"/>
            <w:hideMark/>
          </w:tcPr>
          <w:p w:rsidR="00E2355F" w:rsidRPr="00306064" w:rsidRDefault="00E2355F" w:rsidP="00610B91">
            <w:pPr>
              <w:jc w:val="center"/>
            </w:pPr>
            <w:r w:rsidRPr="00306064">
              <w:rPr>
                <w:sz w:val="22"/>
                <w:szCs w:val="22"/>
              </w:rPr>
              <w:t xml:space="preserve">Фактические затраты (з/плата с начислениями)   -  2 220 105,21  (руб.)                                                                                                                          </w:t>
            </w:r>
          </w:p>
        </w:tc>
      </w:tr>
    </w:tbl>
    <w:p w:rsidR="00E2355F" w:rsidRDefault="00E2355F" w:rsidP="00E2355F"/>
    <w:tbl>
      <w:tblPr>
        <w:tblW w:w="10076" w:type="dxa"/>
        <w:tblInd w:w="108" w:type="dxa"/>
        <w:tblLook w:val="04A0"/>
      </w:tblPr>
      <w:tblGrid>
        <w:gridCol w:w="1843"/>
        <w:gridCol w:w="1296"/>
        <w:gridCol w:w="3382"/>
        <w:gridCol w:w="3555"/>
      </w:tblGrid>
      <w:tr w:rsidR="00E2355F" w:rsidRPr="00306064" w:rsidTr="00610B91">
        <w:trPr>
          <w:trHeight w:val="1305"/>
        </w:trPr>
        <w:tc>
          <w:tcPr>
            <w:tcW w:w="10076" w:type="dxa"/>
            <w:gridSpan w:val="4"/>
            <w:tcBorders>
              <w:top w:val="nil"/>
              <w:left w:val="nil"/>
              <w:bottom w:val="nil"/>
              <w:right w:val="nil"/>
            </w:tcBorders>
            <w:shd w:val="clear" w:color="auto" w:fill="auto"/>
            <w:vAlign w:val="bottom"/>
            <w:hideMark/>
          </w:tcPr>
          <w:p w:rsidR="002A51BA" w:rsidRDefault="002A51BA" w:rsidP="00610B91">
            <w:pPr>
              <w:jc w:val="center"/>
              <w:rPr>
                <w:b/>
              </w:rPr>
            </w:pPr>
          </w:p>
          <w:p w:rsidR="002A51BA" w:rsidRDefault="002A51BA" w:rsidP="00610B91">
            <w:pPr>
              <w:jc w:val="center"/>
              <w:rPr>
                <w:b/>
              </w:rPr>
            </w:pPr>
          </w:p>
          <w:p w:rsidR="002A51BA" w:rsidRDefault="002A51BA" w:rsidP="00610B91">
            <w:pPr>
              <w:jc w:val="center"/>
              <w:rPr>
                <w:b/>
              </w:rPr>
            </w:pPr>
          </w:p>
          <w:p w:rsidR="002A51BA" w:rsidRDefault="002A51BA" w:rsidP="00610B91">
            <w:pPr>
              <w:jc w:val="center"/>
              <w:rPr>
                <w:b/>
              </w:rPr>
            </w:pPr>
          </w:p>
          <w:p w:rsidR="002A51BA" w:rsidRDefault="002A51BA" w:rsidP="00610B91">
            <w:pPr>
              <w:jc w:val="center"/>
              <w:rPr>
                <w:b/>
              </w:rPr>
            </w:pPr>
          </w:p>
          <w:p w:rsidR="002A51BA" w:rsidRDefault="002A51BA" w:rsidP="00610B91">
            <w:pPr>
              <w:jc w:val="center"/>
              <w:rPr>
                <w:b/>
              </w:rPr>
            </w:pPr>
          </w:p>
          <w:p w:rsidR="002A51BA" w:rsidRDefault="002A51BA" w:rsidP="00610B91">
            <w:pPr>
              <w:jc w:val="center"/>
              <w:rPr>
                <w:b/>
              </w:rPr>
            </w:pPr>
          </w:p>
          <w:p w:rsidR="00BB5C05" w:rsidRDefault="00BB5C05" w:rsidP="00610B91">
            <w:pPr>
              <w:jc w:val="center"/>
              <w:rPr>
                <w:b/>
              </w:rPr>
            </w:pPr>
          </w:p>
          <w:p w:rsidR="00E2355F" w:rsidRPr="00306064" w:rsidRDefault="00E2355F" w:rsidP="00610B91">
            <w:pPr>
              <w:jc w:val="center"/>
              <w:rPr>
                <w:b/>
              </w:rPr>
            </w:pPr>
            <w:r w:rsidRPr="00306064">
              <w:rPr>
                <w:b/>
                <w:sz w:val="22"/>
                <w:szCs w:val="22"/>
              </w:rPr>
              <w:t xml:space="preserve">Справка по использованию средств резервного фонда муниципального образования "Шангальское" за </w:t>
            </w:r>
            <w:r w:rsidRPr="00306064">
              <w:rPr>
                <w:b/>
                <w:sz w:val="22"/>
                <w:szCs w:val="22"/>
                <w:lang w:val="en-US"/>
              </w:rPr>
              <w:t>I</w:t>
            </w:r>
            <w:r w:rsidRPr="00306064">
              <w:rPr>
                <w:b/>
                <w:sz w:val="22"/>
                <w:szCs w:val="22"/>
              </w:rPr>
              <w:t xml:space="preserve"> - е полугодие  2020 года</w:t>
            </w:r>
          </w:p>
        </w:tc>
      </w:tr>
      <w:tr w:rsidR="00E2355F" w:rsidRPr="00306064" w:rsidTr="00BB5C05">
        <w:trPr>
          <w:trHeight w:val="10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5F" w:rsidRPr="00306064" w:rsidRDefault="00E2355F" w:rsidP="00610B91">
            <w:pPr>
              <w:jc w:val="center"/>
            </w:pPr>
            <w:r w:rsidRPr="00306064">
              <w:rPr>
                <w:sz w:val="22"/>
                <w:szCs w:val="22"/>
              </w:rPr>
              <w:t>№ распоряжения</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Дата</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E2355F" w:rsidRPr="00306064" w:rsidRDefault="00E2355F" w:rsidP="00610B91">
            <w:pPr>
              <w:jc w:val="center"/>
            </w:pPr>
            <w:r w:rsidRPr="00306064">
              <w:rPr>
                <w:sz w:val="22"/>
                <w:szCs w:val="22"/>
              </w:rPr>
              <w:t>Наименование</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rsidR="00E2355F" w:rsidRPr="00306064" w:rsidRDefault="00E2355F" w:rsidP="00610B91">
            <w:pPr>
              <w:jc w:val="center"/>
            </w:pPr>
            <w:r w:rsidRPr="00306064">
              <w:rPr>
                <w:sz w:val="22"/>
                <w:szCs w:val="22"/>
              </w:rPr>
              <w:t>Финансирование неотложных нужд  не предусмотренных в расходной части бюджета МО</w:t>
            </w:r>
          </w:p>
        </w:tc>
      </w:tr>
      <w:tr w:rsidR="00E2355F" w:rsidRPr="00306064" w:rsidTr="00610B91">
        <w:trPr>
          <w:trHeight w:val="127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E2355F" w:rsidRPr="00306064" w:rsidRDefault="00E2355F" w:rsidP="00610B91">
            <w:pPr>
              <w:jc w:val="center"/>
            </w:pPr>
            <w:r w:rsidRPr="00306064">
              <w:rPr>
                <w:sz w:val="22"/>
                <w:szCs w:val="22"/>
              </w:rPr>
              <w:t>20</w:t>
            </w:r>
          </w:p>
        </w:tc>
        <w:tc>
          <w:tcPr>
            <w:tcW w:w="1296" w:type="dxa"/>
            <w:tcBorders>
              <w:top w:val="nil"/>
              <w:left w:val="nil"/>
              <w:bottom w:val="single" w:sz="4" w:space="0" w:color="auto"/>
              <w:right w:val="single" w:sz="4" w:space="0" w:color="auto"/>
            </w:tcBorders>
            <w:shd w:val="clear" w:color="auto" w:fill="auto"/>
            <w:noWrap/>
            <w:vAlign w:val="center"/>
            <w:hideMark/>
          </w:tcPr>
          <w:p w:rsidR="00E2355F" w:rsidRPr="00306064" w:rsidRDefault="00E2355F" w:rsidP="00610B91">
            <w:pPr>
              <w:jc w:val="right"/>
            </w:pPr>
            <w:r w:rsidRPr="00306064">
              <w:rPr>
                <w:sz w:val="22"/>
                <w:szCs w:val="22"/>
              </w:rPr>
              <w:t>06.03.2020</w:t>
            </w:r>
          </w:p>
        </w:tc>
        <w:tc>
          <w:tcPr>
            <w:tcW w:w="3382" w:type="dxa"/>
            <w:tcBorders>
              <w:top w:val="nil"/>
              <w:left w:val="nil"/>
              <w:bottom w:val="single" w:sz="4" w:space="0" w:color="auto"/>
              <w:right w:val="single" w:sz="4" w:space="0" w:color="auto"/>
            </w:tcBorders>
            <w:shd w:val="clear" w:color="auto" w:fill="auto"/>
            <w:vAlign w:val="center"/>
            <w:hideMark/>
          </w:tcPr>
          <w:p w:rsidR="00E2355F" w:rsidRPr="00306064" w:rsidRDefault="00E2355F" w:rsidP="00610B91">
            <w:pPr>
              <w:jc w:val="center"/>
            </w:pPr>
            <w:r w:rsidRPr="00306064">
              <w:rPr>
                <w:sz w:val="22"/>
                <w:szCs w:val="22"/>
              </w:rPr>
              <w:t xml:space="preserve">О выделении средств </w:t>
            </w:r>
          </w:p>
          <w:p w:rsidR="00E2355F" w:rsidRPr="00306064" w:rsidRDefault="00E2355F" w:rsidP="00610B91">
            <w:pPr>
              <w:jc w:val="center"/>
            </w:pPr>
            <w:r w:rsidRPr="00306064">
              <w:rPr>
                <w:sz w:val="22"/>
                <w:szCs w:val="22"/>
              </w:rPr>
              <w:t>из резервного фонда администрации</w:t>
            </w:r>
          </w:p>
          <w:p w:rsidR="00E2355F" w:rsidRPr="00306064" w:rsidRDefault="00E2355F" w:rsidP="00610B91">
            <w:pPr>
              <w:jc w:val="center"/>
            </w:pPr>
            <w:r w:rsidRPr="00306064">
              <w:rPr>
                <w:sz w:val="22"/>
                <w:szCs w:val="22"/>
              </w:rPr>
              <w:t xml:space="preserve"> МО "Шангальское"</w:t>
            </w:r>
          </w:p>
        </w:tc>
        <w:tc>
          <w:tcPr>
            <w:tcW w:w="3555" w:type="dxa"/>
            <w:tcBorders>
              <w:top w:val="single" w:sz="4" w:space="0" w:color="auto"/>
              <w:left w:val="nil"/>
              <w:bottom w:val="single" w:sz="4" w:space="0" w:color="auto"/>
              <w:right w:val="single" w:sz="4" w:space="0" w:color="000000"/>
            </w:tcBorders>
            <w:shd w:val="clear" w:color="auto" w:fill="auto"/>
            <w:noWrap/>
            <w:vAlign w:val="center"/>
            <w:hideMark/>
          </w:tcPr>
          <w:p w:rsidR="00E2355F" w:rsidRPr="00306064" w:rsidRDefault="00E2355F" w:rsidP="00610B91">
            <w:pPr>
              <w:jc w:val="center"/>
            </w:pPr>
            <w:r w:rsidRPr="00306064">
              <w:rPr>
                <w:sz w:val="22"/>
                <w:szCs w:val="22"/>
              </w:rPr>
              <w:t>20 000</w:t>
            </w:r>
          </w:p>
        </w:tc>
      </w:tr>
      <w:tr w:rsidR="00E2355F" w:rsidRPr="00306064" w:rsidTr="00610B91">
        <w:trPr>
          <w:trHeight w:val="25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E2355F" w:rsidRPr="00306064" w:rsidRDefault="00E2355F" w:rsidP="00610B91">
            <w:pPr>
              <w:jc w:val="center"/>
              <w:rPr>
                <w:b/>
                <w:bCs/>
              </w:rPr>
            </w:pPr>
            <w:r w:rsidRPr="00306064">
              <w:rPr>
                <w:b/>
                <w:bCs/>
                <w:sz w:val="22"/>
                <w:szCs w:val="22"/>
              </w:rPr>
              <w:t xml:space="preserve">Всего </w:t>
            </w:r>
          </w:p>
        </w:tc>
        <w:tc>
          <w:tcPr>
            <w:tcW w:w="1296" w:type="dxa"/>
            <w:tcBorders>
              <w:top w:val="nil"/>
              <w:left w:val="nil"/>
              <w:bottom w:val="single" w:sz="4" w:space="0" w:color="auto"/>
              <w:right w:val="single" w:sz="4" w:space="0" w:color="auto"/>
            </w:tcBorders>
            <w:shd w:val="clear" w:color="auto" w:fill="auto"/>
            <w:noWrap/>
            <w:vAlign w:val="bottom"/>
            <w:hideMark/>
          </w:tcPr>
          <w:p w:rsidR="00E2355F" w:rsidRPr="00306064" w:rsidRDefault="00E2355F" w:rsidP="00610B91">
            <w:r w:rsidRPr="00306064">
              <w:rPr>
                <w:sz w:val="22"/>
                <w:szCs w:val="22"/>
              </w:rPr>
              <w:t> </w:t>
            </w:r>
          </w:p>
        </w:tc>
        <w:tc>
          <w:tcPr>
            <w:tcW w:w="3382" w:type="dxa"/>
            <w:tcBorders>
              <w:top w:val="nil"/>
              <w:left w:val="nil"/>
              <w:bottom w:val="single" w:sz="4" w:space="0" w:color="auto"/>
              <w:right w:val="single" w:sz="4" w:space="0" w:color="auto"/>
            </w:tcBorders>
            <w:shd w:val="clear" w:color="auto" w:fill="auto"/>
            <w:vAlign w:val="center"/>
            <w:hideMark/>
          </w:tcPr>
          <w:p w:rsidR="00E2355F" w:rsidRPr="00306064" w:rsidRDefault="00E2355F" w:rsidP="00610B91">
            <w:pPr>
              <w:jc w:val="right"/>
              <w:rPr>
                <w:b/>
                <w:bCs/>
              </w:rPr>
            </w:pPr>
            <w:r w:rsidRPr="00306064">
              <w:rPr>
                <w:b/>
                <w:bCs/>
                <w:sz w:val="22"/>
                <w:szCs w:val="22"/>
              </w:rPr>
              <w:t> </w:t>
            </w:r>
          </w:p>
        </w:tc>
        <w:tc>
          <w:tcPr>
            <w:tcW w:w="3555" w:type="dxa"/>
            <w:tcBorders>
              <w:top w:val="single" w:sz="4" w:space="0" w:color="auto"/>
              <w:left w:val="nil"/>
              <w:bottom w:val="single" w:sz="4" w:space="0" w:color="auto"/>
              <w:right w:val="single" w:sz="4" w:space="0" w:color="000000"/>
            </w:tcBorders>
            <w:shd w:val="clear" w:color="auto" w:fill="auto"/>
            <w:noWrap/>
            <w:vAlign w:val="bottom"/>
            <w:hideMark/>
          </w:tcPr>
          <w:p w:rsidR="00E2355F" w:rsidRPr="00306064" w:rsidRDefault="00E2355F" w:rsidP="00610B91">
            <w:pPr>
              <w:jc w:val="center"/>
              <w:rPr>
                <w:b/>
                <w:bCs/>
              </w:rPr>
            </w:pPr>
            <w:r w:rsidRPr="00306064">
              <w:rPr>
                <w:b/>
                <w:bCs/>
                <w:sz w:val="22"/>
                <w:szCs w:val="22"/>
              </w:rPr>
              <w:t>20 000,00</w:t>
            </w:r>
          </w:p>
        </w:tc>
      </w:tr>
    </w:tbl>
    <w:p w:rsidR="00E2355F" w:rsidRPr="00306064" w:rsidRDefault="00E2355F" w:rsidP="00E2355F">
      <w:pPr>
        <w:rPr>
          <w:sz w:val="22"/>
          <w:szCs w:val="22"/>
        </w:rPr>
      </w:pPr>
    </w:p>
    <w:p w:rsidR="00E2355F" w:rsidRPr="00306064" w:rsidRDefault="00E2355F" w:rsidP="00E2355F">
      <w:pPr>
        <w:rPr>
          <w:sz w:val="22"/>
          <w:szCs w:val="22"/>
          <w:lang w:val="en-US"/>
        </w:rPr>
      </w:pPr>
    </w:p>
    <w:p w:rsidR="00E2355F" w:rsidRDefault="00E2355F" w:rsidP="00E2355F">
      <w:pPr>
        <w:rPr>
          <w:lang w:val="en-US"/>
        </w:rPr>
      </w:pPr>
    </w:p>
    <w:p w:rsidR="00BB5C05" w:rsidRPr="003E405B" w:rsidRDefault="00BB5C05" w:rsidP="00E2355F"/>
    <w:tbl>
      <w:tblPr>
        <w:tblW w:w="9600" w:type="dxa"/>
        <w:tblInd w:w="93" w:type="dxa"/>
        <w:tblLook w:val="0000"/>
      </w:tblPr>
      <w:tblGrid>
        <w:gridCol w:w="958"/>
        <w:gridCol w:w="958"/>
        <w:gridCol w:w="958"/>
        <w:gridCol w:w="958"/>
        <w:gridCol w:w="959"/>
        <w:gridCol w:w="959"/>
        <w:gridCol w:w="959"/>
        <w:gridCol w:w="956"/>
        <w:gridCol w:w="956"/>
        <w:gridCol w:w="979"/>
      </w:tblGrid>
      <w:tr w:rsidR="00E2355F" w:rsidRPr="00733C50" w:rsidTr="00610B91">
        <w:trPr>
          <w:trHeight w:val="276"/>
        </w:trPr>
        <w:tc>
          <w:tcPr>
            <w:tcW w:w="9600" w:type="dxa"/>
            <w:gridSpan w:val="10"/>
            <w:vMerge w:val="restart"/>
            <w:tcBorders>
              <w:top w:val="nil"/>
              <w:left w:val="nil"/>
              <w:bottom w:val="nil"/>
              <w:right w:val="nil"/>
            </w:tcBorders>
            <w:shd w:val="clear" w:color="auto" w:fill="auto"/>
            <w:vAlign w:val="center"/>
          </w:tcPr>
          <w:p w:rsidR="00E2355F" w:rsidRPr="00306064" w:rsidRDefault="00E2355F" w:rsidP="00610B91">
            <w:pPr>
              <w:jc w:val="center"/>
              <w:rPr>
                <w:b/>
                <w:bCs/>
              </w:rPr>
            </w:pPr>
            <w:r w:rsidRPr="00306064">
              <w:rPr>
                <w:b/>
                <w:bCs/>
                <w:sz w:val="22"/>
                <w:szCs w:val="22"/>
              </w:rPr>
              <w:t>Сведения о численности и заработной плате муниципальных служащих</w:t>
            </w:r>
          </w:p>
          <w:p w:rsidR="00E2355F" w:rsidRPr="00306064" w:rsidRDefault="00E2355F" w:rsidP="00610B91">
            <w:pPr>
              <w:jc w:val="center"/>
              <w:rPr>
                <w:b/>
                <w:bCs/>
              </w:rPr>
            </w:pPr>
            <w:r w:rsidRPr="00306064">
              <w:rPr>
                <w:b/>
                <w:bCs/>
                <w:sz w:val="22"/>
                <w:szCs w:val="22"/>
              </w:rPr>
              <w:t xml:space="preserve"> за </w:t>
            </w:r>
            <w:r w:rsidRPr="00306064">
              <w:rPr>
                <w:b/>
                <w:bCs/>
                <w:sz w:val="22"/>
                <w:szCs w:val="22"/>
                <w:lang w:val="en-US"/>
              </w:rPr>
              <w:t>I</w:t>
            </w:r>
            <w:r w:rsidRPr="00306064">
              <w:rPr>
                <w:b/>
                <w:bCs/>
                <w:sz w:val="22"/>
                <w:szCs w:val="22"/>
              </w:rPr>
              <w:t>-й  квартал 2020 года</w:t>
            </w:r>
          </w:p>
        </w:tc>
      </w:tr>
      <w:tr w:rsidR="00E2355F" w:rsidRPr="00733C50" w:rsidTr="00610B91">
        <w:trPr>
          <w:trHeight w:val="276"/>
        </w:trPr>
        <w:tc>
          <w:tcPr>
            <w:tcW w:w="9600" w:type="dxa"/>
            <w:gridSpan w:val="10"/>
            <w:vMerge/>
            <w:tcBorders>
              <w:top w:val="nil"/>
              <w:left w:val="nil"/>
              <w:bottom w:val="nil"/>
              <w:right w:val="nil"/>
            </w:tcBorders>
            <w:vAlign w:val="center"/>
          </w:tcPr>
          <w:p w:rsidR="00E2355F" w:rsidRPr="00306064" w:rsidRDefault="00E2355F" w:rsidP="00610B91">
            <w:pPr>
              <w:rPr>
                <w:b/>
                <w:bCs/>
              </w:rPr>
            </w:pPr>
          </w:p>
        </w:tc>
      </w:tr>
      <w:tr w:rsidR="00E2355F" w:rsidRPr="00733C50" w:rsidTr="00610B91">
        <w:trPr>
          <w:trHeight w:val="276"/>
        </w:trPr>
        <w:tc>
          <w:tcPr>
            <w:tcW w:w="9600" w:type="dxa"/>
            <w:gridSpan w:val="10"/>
            <w:vMerge/>
            <w:tcBorders>
              <w:top w:val="nil"/>
              <w:left w:val="nil"/>
              <w:bottom w:val="nil"/>
              <w:right w:val="nil"/>
            </w:tcBorders>
            <w:vAlign w:val="center"/>
          </w:tcPr>
          <w:p w:rsidR="00E2355F" w:rsidRPr="00306064" w:rsidRDefault="00E2355F" w:rsidP="00610B91">
            <w:pPr>
              <w:rPr>
                <w:b/>
                <w:bCs/>
              </w:rPr>
            </w:pPr>
          </w:p>
        </w:tc>
      </w:tr>
      <w:tr w:rsidR="00E2355F" w:rsidRPr="00733C50" w:rsidTr="00610B91">
        <w:trPr>
          <w:trHeight w:val="255"/>
        </w:trPr>
        <w:tc>
          <w:tcPr>
            <w:tcW w:w="958" w:type="dxa"/>
            <w:tcBorders>
              <w:top w:val="nil"/>
              <w:left w:val="nil"/>
              <w:bottom w:val="nil"/>
              <w:right w:val="nil"/>
            </w:tcBorders>
            <w:shd w:val="clear" w:color="auto" w:fill="auto"/>
            <w:noWrap/>
            <w:vAlign w:val="bottom"/>
          </w:tcPr>
          <w:p w:rsidR="00E2355F" w:rsidRPr="00733C50" w:rsidRDefault="00E2355F" w:rsidP="00610B91"/>
        </w:tc>
        <w:tc>
          <w:tcPr>
            <w:tcW w:w="958" w:type="dxa"/>
            <w:tcBorders>
              <w:top w:val="nil"/>
              <w:left w:val="nil"/>
              <w:bottom w:val="nil"/>
              <w:right w:val="nil"/>
            </w:tcBorders>
            <w:shd w:val="clear" w:color="auto" w:fill="auto"/>
            <w:noWrap/>
            <w:vAlign w:val="bottom"/>
          </w:tcPr>
          <w:p w:rsidR="00E2355F" w:rsidRPr="00733C50" w:rsidRDefault="00E2355F" w:rsidP="00610B91"/>
        </w:tc>
        <w:tc>
          <w:tcPr>
            <w:tcW w:w="958" w:type="dxa"/>
            <w:tcBorders>
              <w:top w:val="nil"/>
              <w:left w:val="nil"/>
              <w:bottom w:val="nil"/>
              <w:right w:val="nil"/>
            </w:tcBorders>
            <w:shd w:val="clear" w:color="auto" w:fill="auto"/>
            <w:noWrap/>
            <w:vAlign w:val="bottom"/>
          </w:tcPr>
          <w:p w:rsidR="00E2355F" w:rsidRPr="00733C50" w:rsidRDefault="00E2355F" w:rsidP="00610B91"/>
        </w:tc>
        <w:tc>
          <w:tcPr>
            <w:tcW w:w="958" w:type="dxa"/>
            <w:tcBorders>
              <w:top w:val="nil"/>
              <w:left w:val="nil"/>
              <w:bottom w:val="nil"/>
              <w:right w:val="nil"/>
            </w:tcBorders>
            <w:shd w:val="clear" w:color="auto" w:fill="auto"/>
            <w:noWrap/>
            <w:vAlign w:val="bottom"/>
          </w:tcPr>
          <w:p w:rsidR="00E2355F" w:rsidRPr="00306064" w:rsidRDefault="00E2355F" w:rsidP="00610B91"/>
        </w:tc>
        <w:tc>
          <w:tcPr>
            <w:tcW w:w="959" w:type="dxa"/>
            <w:tcBorders>
              <w:top w:val="nil"/>
              <w:left w:val="nil"/>
              <w:bottom w:val="nil"/>
              <w:right w:val="nil"/>
            </w:tcBorders>
            <w:shd w:val="clear" w:color="auto" w:fill="auto"/>
            <w:noWrap/>
            <w:vAlign w:val="bottom"/>
          </w:tcPr>
          <w:p w:rsidR="00E2355F" w:rsidRPr="00306064" w:rsidRDefault="00E2355F" w:rsidP="00610B91"/>
        </w:tc>
        <w:tc>
          <w:tcPr>
            <w:tcW w:w="959" w:type="dxa"/>
            <w:tcBorders>
              <w:top w:val="nil"/>
              <w:left w:val="nil"/>
              <w:bottom w:val="nil"/>
              <w:right w:val="nil"/>
            </w:tcBorders>
            <w:shd w:val="clear" w:color="auto" w:fill="auto"/>
            <w:noWrap/>
            <w:vAlign w:val="bottom"/>
          </w:tcPr>
          <w:p w:rsidR="00E2355F" w:rsidRPr="00306064" w:rsidRDefault="00E2355F" w:rsidP="00610B91"/>
        </w:tc>
        <w:tc>
          <w:tcPr>
            <w:tcW w:w="959" w:type="dxa"/>
            <w:tcBorders>
              <w:top w:val="nil"/>
              <w:left w:val="nil"/>
              <w:bottom w:val="nil"/>
              <w:right w:val="nil"/>
            </w:tcBorders>
            <w:shd w:val="clear" w:color="auto" w:fill="auto"/>
            <w:noWrap/>
            <w:vAlign w:val="bottom"/>
          </w:tcPr>
          <w:p w:rsidR="00E2355F" w:rsidRPr="00306064" w:rsidRDefault="00E2355F" w:rsidP="00610B91"/>
        </w:tc>
        <w:tc>
          <w:tcPr>
            <w:tcW w:w="956" w:type="dxa"/>
            <w:tcBorders>
              <w:top w:val="nil"/>
              <w:left w:val="nil"/>
              <w:bottom w:val="nil"/>
              <w:right w:val="nil"/>
            </w:tcBorders>
            <w:shd w:val="clear" w:color="auto" w:fill="auto"/>
            <w:noWrap/>
            <w:vAlign w:val="bottom"/>
          </w:tcPr>
          <w:p w:rsidR="00E2355F" w:rsidRPr="00306064" w:rsidRDefault="00E2355F" w:rsidP="00610B91"/>
        </w:tc>
        <w:tc>
          <w:tcPr>
            <w:tcW w:w="956" w:type="dxa"/>
            <w:tcBorders>
              <w:top w:val="nil"/>
              <w:left w:val="nil"/>
              <w:bottom w:val="nil"/>
              <w:right w:val="nil"/>
            </w:tcBorders>
            <w:shd w:val="clear" w:color="auto" w:fill="auto"/>
            <w:noWrap/>
            <w:vAlign w:val="bottom"/>
          </w:tcPr>
          <w:p w:rsidR="00E2355F" w:rsidRPr="00306064" w:rsidRDefault="00E2355F" w:rsidP="00610B91"/>
        </w:tc>
        <w:tc>
          <w:tcPr>
            <w:tcW w:w="979" w:type="dxa"/>
            <w:tcBorders>
              <w:top w:val="nil"/>
              <w:left w:val="nil"/>
              <w:bottom w:val="nil"/>
              <w:right w:val="nil"/>
            </w:tcBorders>
            <w:shd w:val="clear" w:color="auto" w:fill="auto"/>
            <w:noWrap/>
            <w:vAlign w:val="bottom"/>
          </w:tcPr>
          <w:p w:rsidR="00E2355F" w:rsidRPr="00306064" w:rsidRDefault="00E2355F" w:rsidP="00610B91"/>
        </w:tc>
      </w:tr>
      <w:tr w:rsidR="00E2355F" w:rsidRPr="00733C50" w:rsidTr="00610B91">
        <w:trPr>
          <w:trHeight w:val="276"/>
        </w:trPr>
        <w:tc>
          <w:tcPr>
            <w:tcW w:w="383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2355F" w:rsidRPr="00306064" w:rsidRDefault="00E2355F" w:rsidP="00610B91">
            <w:pPr>
              <w:jc w:val="center"/>
              <w:rPr>
                <w:b/>
                <w:bCs/>
              </w:rPr>
            </w:pPr>
            <w:r w:rsidRPr="00306064">
              <w:rPr>
                <w:b/>
                <w:bCs/>
                <w:sz w:val="22"/>
                <w:szCs w:val="22"/>
              </w:rPr>
              <w:t>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2355F" w:rsidRPr="00306064" w:rsidRDefault="00E2355F" w:rsidP="00610B91">
            <w:pPr>
              <w:jc w:val="center"/>
              <w:rPr>
                <w:b/>
                <w:bCs/>
              </w:rPr>
            </w:pPr>
            <w:r w:rsidRPr="00306064">
              <w:rPr>
                <w:b/>
                <w:bCs/>
                <w:sz w:val="22"/>
                <w:szCs w:val="22"/>
              </w:rPr>
              <w:t>Среднесписочная численность работающих, чел.</w:t>
            </w:r>
          </w:p>
        </w:tc>
        <w:tc>
          <w:tcPr>
            <w:tcW w:w="289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2355F" w:rsidRPr="00306064" w:rsidRDefault="00E2355F" w:rsidP="00610B91">
            <w:pPr>
              <w:jc w:val="center"/>
              <w:rPr>
                <w:b/>
                <w:bCs/>
              </w:rPr>
            </w:pPr>
            <w:r w:rsidRPr="00306064">
              <w:rPr>
                <w:b/>
                <w:bCs/>
                <w:sz w:val="22"/>
                <w:szCs w:val="22"/>
              </w:rPr>
              <w:t>Фактически начисленная заработная плата, тыс. рублей</w:t>
            </w:r>
          </w:p>
        </w:tc>
      </w:tr>
      <w:tr w:rsidR="00E2355F" w:rsidRPr="00733C50" w:rsidTr="00610B91">
        <w:trPr>
          <w:trHeight w:val="276"/>
        </w:trPr>
        <w:tc>
          <w:tcPr>
            <w:tcW w:w="3832" w:type="dxa"/>
            <w:gridSpan w:val="4"/>
            <w:vMerge/>
            <w:tcBorders>
              <w:top w:val="single" w:sz="4" w:space="0" w:color="auto"/>
              <w:left w:val="single" w:sz="4" w:space="0" w:color="auto"/>
              <w:bottom w:val="single" w:sz="4" w:space="0" w:color="000000"/>
              <w:right w:val="single" w:sz="4" w:space="0" w:color="000000"/>
            </w:tcBorders>
            <w:vAlign w:val="center"/>
          </w:tcPr>
          <w:p w:rsidR="00E2355F" w:rsidRPr="00306064" w:rsidRDefault="00E2355F" w:rsidP="00610B91">
            <w:pPr>
              <w:rPr>
                <w:b/>
                <w:bCs/>
              </w:rPr>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E2355F" w:rsidRPr="00306064" w:rsidRDefault="00E2355F" w:rsidP="00610B91">
            <w:pPr>
              <w:rPr>
                <w:b/>
                <w:bCs/>
              </w:rPr>
            </w:pPr>
          </w:p>
        </w:tc>
        <w:tc>
          <w:tcPr>
            <w:tcW w:w="2891" w:type="dxa"/>
            <w:gridSpan w:val="3"/>
            <w:vMerge/>
            <w:tcBorders>
              <w:top w:val="single" w:sz="4" w:space="0" w:color="auto"/>
              <w:left w:val="single" w:sz="4" w:space="0" w:color="auto"/>
              <w:bottom w:val="single" w:sz="4" w:space="0" w:color="000000"/>
              <w:right w:val="single" w:sz="4" w:space="0" w:color="000000"/>
            </w:tcBorders>
            <w:vAlign w:val="center"/>
          </w:tcPr>
          <w:p w:rsidR="00E2355F" w:rsidRPr="00306064" w:rsidRDefault="00E2355F" w:rsidP="00610B91">
            <w:pPr>
              <w:rPr>
                <w:b/>
                <w:bCs/>
              </w:rPr>
            </w:pPr>
          </w:p>
        </w:tc>
      </w:tr>
      <w:tr w:rsidR="00E2355F" w:rsidRPr="00733C50" w:rsidTr="00610B91">
        <w:trPr>
          <w:trHeight w:val="276"/>
        </w:trPr>
        <w:tc>
          <w:tcPr>
            <w:tcW w:w="3832" w:type="dxa"/>
            <w:gridSpan w:val="4"/>
            <w:vMerge/>
            <w:tcBorders>
              <w:top w:val="single" w:sz="4" w:space="0" w:color="auto"/>
              <w:left w:val="single" w:sz="4" w:space="0" w:color="auto"/>
              <w:bottom w:val="single" w:sz="4" w:space="0" w:color="000000"/>
              <w:right w:val="single" w:sz="4" w:space="0" w:color="000000"/>
            </w:tcBorders>
            <w:vAlign w:val="center"/>
          </w:tcPr>
          <w:p w:rsidR="00E2355F" w:rsidRPr="00306064" w:rsidRDefault="00E2355F" w:rsidP="00610B91">
            <w:pPr>
              <w:rPr>
                <w:b/>
                <w:bCs/>
              </w:rPr>
            </w:pPr>
          </w:p>
        </w:tc>
        <w:tc>
          <w:tcPr>
            <w:tcW w:w="2877" w:type="dxa"/>
            <w:gridSpan w:val="3"/>
            <w:vMerge/>
            <w:tcBorders>
              <w:top w:val="single" w:sz="4" w:space="0" w:color="auto"/>
              <w:left w:val="single" w:sz="4" w:space="0" w:color="auto"/>
              <w:bottom w:val="single" w:sz="4" w:space="0" w:color="000000"/>
              <w:right w:val="single" w:sz="4" w:space="0" w:color="000000"/>
            </w:tcBorders>
            <w:vAlign w:val="center"/>
          </w:tcPr>
          <w:p w:rsidR="00E2355F" w:rsidRPr="00306064" w:rsidRDefault="00E2355F" w:rsidP="00610B91">
            <w:pPr>
              <w:rPr>
                <w:b/>
                <w:bCs/>
              </w:rPr>
            </w:pPr>
          </w:p>
        </w:tc>
        <w:tc>
          <w:tcPr>
            <w:tcW w:w="2891" w:type="dxa"/>
            <w:gridSpan w:val="3"/>
            <w:vMerge/>
            <w:tcBorders>
              <w:top w:val="single" w:sz="4" w:space="0" w:color="auto"/>
              <w:left w:val="single" w:sz="4" w:space="0" w:color="auto"/>
              <w:bottom w:val="single" w:sz="4" w:space="0" w:color="000000"/>
              <w:right w:val="single" w:sz="4" w:space="0" w:color="000000"/>
            </w:tcBorders>
            <w:vAlign w:val="center"/>
          </w:tcPr>
          <w:p w:rsidR="00E2355F" w:rsidRPr="00306064" w:rsidRDefault="00E2355F" w:rsidP="00610B91">
            <w:pPr>
              <w:rPr>
                <w:b/>
                <w:bCs/>
              </w:rPr>
            </w:pPr>
          </w:p>
        </w:tc>
      </w:tr>
      <w:tr w:rsidR="00E2355F" w:rsidRPr="00733C50" w:rsidTr="00610B91">
        <w:trPr>
          <w:trHeight w:val="20"/>
        </w:trPr>
        <w:tc>
          <w:tcPr>
            <w:tcW w:w="38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2355F" w:rsidRPr="00306064" w:rsidRDefault="00E2355F" w:rsidP="00610B91">
            <w:pPr>
              <w:jc w:val="center"/>
            </w:pPr>
            <w:r w:rsidRPr="00306064">
              <w:rPr>
                <w:sz w:val="22"/>
                <w:szCs w:val="22"/>
              </w:rPr>
              <w:t>1</w:t>
            </w:r>
          </w:p>
        </w:tc>
        <w:tc>
          <w:tcPr>
            <w:tcW w:w="2877" w:type="dxa"/>
            <w:gridSpan w:val="3"/>
            <w:tcBorders>
              <w:top w:val="single" w:sz="4" w:space="0" w:color="auto"/>
              <w:left w:val="nil"/>
              <w:bottom w:val="single" w:sz="4" w:space="0" w:color="auto"/>
              <w:right w:val="single" w:sz="4" w:space="0" w:color="000000"/>
            </w:tcBorders>
            <w:shd w:val="clear" w:color="auto" w:fill="auto"/>
            <w:noWrap/>
            <w:vAlign w:val="bottom"/>
          </w:tcPr>
          <w:p w:rsidR="00E2355F" w:rsidRPr="00306064" w:rsidRDefault="00E2355F" w:rsidP="00610B91">
            <w:pPr>
              <w:jc w:val="center"/>
            </w:pPr>
            <w:r w:rsidRPr="00306064">
              <w:rPr>
                <w:sz w:val="22"/>
                <w:szCs w:val="22"/>
              </w:rPr>
              <w:t>2</w:t>
            </w:r>
          </w:p>
        </w:tc>
        <w:tc>
          <w:tcPr>
            <w:tcW w:w="2891" w:type="dxa"/>
            <w:gridSpan w:val="3"/>
            <w:tcBorders>
              <w:top w:val="single" w:sz="4" w:space="0" w:color="auto"/>
              <w:left w:val="nil"/>
              <w:bottom w:val="single" w:sz="4" w:space="0" w:color="auto"/>
              <w:right w:val="single" w:sz="4" w:space="0" w:color="000000"/>
            </w:tcBorders>
            <w:shd w:val="clear" w:color="auto" w:fill="auto"/>
            <w:noWrap/>
            <w:vAlign w:val="bottom"/>
          </w:tcPr>
          <w:p w:rsidR="00E2355F" w:rsidRPr="00306064" w:rsidRDefault="00E2355F" w:rsidP="00610B91">
            <w:pPr>
              <w:jc w:val="center"/>
            </w:pPr>
            <w:r w:rsidRPr="00306064">
              <w:rPr>
                <w:sz w:val="22"/>
                <w:szCs w:val="22"/>
              </w:rPr>
              <w:t>3</w:t>
            </w:r>
          </w:p>
        </w:tc>
      </w:tr>
      <w:tr w:rsidR="00E2355F" w:rsidRPr="00733C50" w:rsidTr="00BB5C05">
        <w:trPr>
          <w:trHeight w:val="276"/>
        </w:trPr>
        <w:tc>
          <w:tcPr>
            <w:tcW w:w="3832"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E2355F" w:rsidRPr="00306064" w:rsidRDefault="00E2355F" w:rsidP="00610B91">
            <w:pPr>
              <w:jc w:val="center"/>
            </w:pPr>
            <w:r w:rsidRPr="00306064">
              <w:rPr>
                <w:sz w:val="22"/>
                <w:szCs w:val="22"/>
              </w:rPr>
              <w:t>Лица, замещающие муниципальные должности</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Pr>
          <w:p w:rsidR="00E2355F" w:rsidRPr="00306064" w:rsidRDefault="00E2355F" w:rsidP="00610B91">
            <w:pPr>
              <w:jc w:val="center"/>
            </w:pPr>
            <w:r w:rsidRPr="00306064">
              <w:rPr>
                <w:sz w:val="22"/>
                <w:szCs w:val="22"/>
              </w:rPr>
              <w:t>1</w:t>
            </w:r>
          </w:p>
        </w:tc>
        <w:tc>
          <w:tcPr>
            <w:tcW w:w="289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Pr>
          <w:p w:rsidR="00E2355F" w:rsidRPr="00306064" w:rsidRDefault="00E2355F" w:rsidP="00610B91">
            <w:pPr>
              <w:jc w:val="center"/>
            </w:pPr>
          </w:p>
          <w:p w:rsidR="00E2355F" w:rsidRPr="00306064" w:rsidRDefault="00E2355F" w:rsidP="00610B91">
            <w:pPr>
              <w:jc w:val="center"/>
            </w:pPr>
            <w:r w:rsidRPr="00306064">
              <w:rPr>
                <w:sz w:val="22"/>
                <w:szCs w:val="22"/>
              </w:rPr>
              <w:t>354 052,20</w:t>
            </w:r>
          </w:p>
        </w:tc>
      </w:tr>
      <w:tr w:rsidR="00E2355F" w:rsidRPr="00733C50" w:rsidTr="00BB5C05">
        <w:trPr>
          <w:trHeight w:val="276"/>
        </w:trPr>
        <w:tc>
          <w:tcPr>
            <w:tcW w:w="3832" w:type="dxa"/>
            <w:gridSpan w:val="4"/>
            <w:vMerge/>
            <w:tcBorders>
              <w:top w:val="single" w:sz="4" w:space="0" w:color="auto"/>
              <w:left w:val="single" w:sz="4" w:space="0" w:color="auto"/>
              <w:bottom w:val="single" w:sz="4" w:space="0" w:color="000000"/>
              <w:right w:val="single" w:sz="4" w:space="0" w:color="000000"/>
            </w:tcBorders>
          </w:tcPr>
          <w:p w:rsidR="00E2355F" w:rsidRPr="00306064" w:rsidRDefault="00E2355F" w:rsidP="00610B91"/>
        </w:tc>
        <w:tc>
          <w:tcPr>
            <w:tcW w:w="2877" w:type="dxa"/>
            <w:gridSpan w:val="3"/>
            <w:vMerge/>
            <w:tcBorders>
              <w:top w:val="single" w:sz="4" w:space="0" w:color="auto"/>
              <w:left w:val="single" w:sz="4" w:space="0" w:color="auto"/>
              <w:bottom w:val="single" w:sz="4" w:space="0" w:color="000000"/>
              <w:right w:val="single" w:sz="4" w:space="0" w:color="000000"/>
            </w:tcBorders>
          </w:tcPr>
          <w:p w:rsidR="00E2355F" w:rsidRPr="00306064" w:rsidRDefault="00E2355F" w:rsidP="00610B91">
            <w:pPr>
              <w:jc w:val="center"/>
            </w:pPr>
          </w:p>
        </w:tc>
        <w:tc>
          <w:tcPr>
            <w:tcW w:w="2891" w:type="dxa"/>
            <w:gridSpan w:val="3"/>
            <w:vMerge/>
            <w:tcBorders>
              <w:top w:val="single" w:sz="4" w:space="0" w:color="auto"/>
              <w:left w:val="single" w:sz="4" w:space="0" w:color="auto"/>
              <w:bottom w:val="single" w:sz="4" w:space="0" w:color="000000"/>
              <w:right w:val="single" w:sz="4" w:space="0" w:color="000000"/>
            </w:tcBorders>
          </w:tcPr>
          <w:p w:rsidR="00E2355F" w:rsidRPr="00306064" w:rsidRDefault="00E2355F" w:rsidP="00610B91">
            <w:pPr>
              <w:jc w:val="center"/>
            </w:pPr>
          </w:p>
        </w:tc>
      </w:tr>
      <w:tr w:rsidR="00E2355F" w:rsidRPr="00733C50" w:rsidTr="00BB5C05">
        <w:trPr>
          <w:trHeight w:val="20"/>
        </w:trPr>
        <w:tc>
          <w:tcPr>
            <w:tcW w:w="3832" w:type="dxa"/>
            <w:gridSpan w:val="4"/>
            <w:tcBorders>
              <w:top w:val="single" w:sz="4" w:space="0" w:color="auto"/>
              <w:left w:val="single" w:sz="4" w:space="0" w:color="auto"/>
              <w:bottom w:val="single" w:sz="4" w:space="0" w:color="000000"/>
              <w:right w:val="single" w:sz="4" w:space="0" w:color="000000"/>
            </w:tcBorders>
            <w:shd w:val="clear" w:color="auto" w:fill="auto"/>
          </w:tcPr>
          <w:p w:rsidR="00E2355F" w:rsidRPr="00306064" w:rsidRDefault="00E2355F" w:rsidP="00610B91">
            <w:pPr>
              <w:jc w:val="center"/>
            </w:pPr>
            <w:r w:rsidRPr="00306064">
              <w:rPr>
                <w:sz w:val="22"/>
                <w:szCs w:val="22"/>
              </w:rPr>
              <w:t>Муниципальные служащие</w:t>
            </w:r>
          </w:p>
        </w:tc>
        <w:tc>
          <w:tcPr>
            <w:tcW w:w="2877" w:type="dxa"/>
            <w:gridSpan w:val="3"/>
            <w:tcBorders>
              <w:top w:val="single" w:sz="4" w:space="0" w:color="auto"/>
              <w:left w:val="single" w:sz="4" w:space="0" w:color="auto"/>
              <w:bottom w:val="single" w:sz="4" w:space="0" w:color="000000"/>
              <w:right w:val="single" w:sz="4" w:space="0" w:color="000000"/>
            </w:tcBorders>
            <w:shd w:val="clear" w:color="auto" w:fill="auto"/>
            <w:noWrap/>
          </w:tcPr>
          <w:p w:rsidR="00E2355F" w:rsidRPr="00306064" w:rsidRDefault="00E2355F" w:rsidP="00610B91">
            <w:pPr>
              <w:jc w:val="center"/>
            </w:pPr>
            <w:r w:rsidRPr="00306064">
              <w:rPr>
                <w:sz w:val="22"/>
                <w:szCs w:val="22"/>
              </w:rPr>
              <w:t>6</w:t>
            </w:r>
          </w:p>
        </w:tc>
        <w:tc>
          <w:tcPr>
            <w:tcW w:w="2891" w:type="dxa"/>
            <w:gridSpan w:val="3"/>
            <w:tcBorders>
              <w:top w:val="single" w:sz="4" w:space="0" w:color="auto"/>
              <w:left w:val="single" w:sz="4" w:space="0" w:color="auto"/>
              <w:bottom w:val="single" w:sz="4" w:space="0" w:color="000000"/>
              <w:right w:val="single" w:sz="4" w:space="0" w:color="000000"/>
            </w:tcBorders>
            <w:shd w:val="clear" w:color="auto" w:fill="auto"/>
            <w:noWrap/>
          </w:tcPr>
          <w:p w:rsidR="00E2355F" w:rsidRPr="00306064" w:rsidRDefault="00E2355F" w:rsidP="00610B91">
            <w:pPr>
              <w:jc w:val="center"/>
            </w:pPr>
            <w:r w:rsidRPr="00306064">
              <w:rPr>
                <w:sz w:val="22"/>
                <w:szCs w:val="22"/>
              </w:rPr>
              <w:t>687 567,79</w:t>
            </w:r>
          </w:p>
        </w:tc>
      </w:tr>
      <w:tr w:rsidR="00E2355F" w:rsidRPr="00733C50" w:rsidTr="00BB5C05">
        <w:trPr>
          <w:trHeight w:val="276"/>
        </w:trPr>
        <w:tc>
          <w:tcPr>
            <w:tcW w:w="3832" w:type="dxa"/>
            <w:gridSpan w:val="4"/>
            <w:vMerge w:val="restart"/>
            <w:tcBorders>
              <w:top w:val="single" w:sz="4" w:space="0" w:color="auto"/>
              <w:left w:val="single" w:sz="4" w:space="0" w:color="auto"/>
              <w:bottom w:val="single" w:sz="4" w:space="0" w:color="000000"/>
              <w:right w:val="single" w:sz="4" w:space="0" w:color="000000"/>
            </w:tcBorders>
            <w:shd w:val="clear" w:color="auto" w:fill="auto"/>
          </w:tcPr>
          <w:p w:rsidR="00E2355F" w:rsidRPr="00306064" w:rsidRDefault="00E2355F" w:rsidP="00610B91">
            <w:pPr>
              <w:jc w:val="center"/>
            </w:pPr>
            <w:r w:rsidRPr="00306064">
              <w:rPr>
                <w:sz w:val="22"/>
                <w:szCs w:val="22"/>
              </w:rPr>
              <w:t>Должности, не являющиеся должностями муниципальной службы</w:t>
            </w:r>
          </w:p>
        </w:tc>
        <w:tc>
          <w:tcPr>
            <w:tcW w:w="287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Pr>
          <w:p w:rsidR="00E2355F" w:rsidRPr="00306064" w:rsidRDefault="00E2355F" w:rsidP="00610B91">
            <w:pPr>
              <w:jc w:val="center"/>
            </w:pPr>
            <w:r w:rsidRPr="00306064">
              <w:rPr>
                <w:sz w:val="22"/>
                <w:szCs w:val="22"/>
              </w:rPr>
              <w:t>2,5</w:t>
            </w:r>
          </w:p>
        </w:tc>
        <w:tc>
          <w:tcPr>
            <w:tcW w:w="289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Pr>
          <w:p w:rsidR="00E2355F" w:rsidRPr="00306064" w:rsidRDefault="00E2355F" w:rsidP="00610B91">
            <w:pPr>
              <w:jc w:val="center"/>
            </w:pPr>
            <w:r w:rsidRPr="00306064">
              <w:rPr>
                <w:sz w:val="22"/>
                <w:szCs w:val="22"/>
              </w:rPr>
              <w:t>162 898,89</w:t>
            </w:r>
          </w:p>
        </w:tc>
      </w:tr>
      <w:tr w:rsidR="00E2355F" w:rsidRPr="00733C50" w:rsidTr="00BB5C05">
        <w:trPr>
          <w:trHeight w:val="276"/>
        </w:trPr>
        <w:tc>
          <w:tcPr>
            <w:tcW w:w="3832" w:type="dxa"/>
            <w:gridSpan w:val="4"/>
            <w:vMerge/>
            <w:tcBorders>
              <w:top w:val="single" w:sz="4" w:space="0" w:color="auto"/>
              <w:left w:val="single" w:sz="4" w:space="0" w:color="auto"/>
              <w:bottom w:val="single" w:sz="4" w:space="0" w:color="000000"/>
              <w:right w:val="single" w:sz="4" w:space="0" w:color="000000"/>
            </w:tcBorders>
          </w:tcPr>
          <w:p w:rsidR="00E2355F" w:rsidRPr="00306064" w:rsidRDefault="00E2355F" w:rsidP="00610B91"/>
        </w:tc>
        <w:tc>
          <w:tcPr>
            <w:tcW w:w="2877" w:type="dxa"/>
            <w:gridSpan w:val="3"/>
            <w:vMerge/>
            <w:tcBorders>
              <w:top w:val="single" w:sz="4" w:space="0" w:color="auto"/>
              <w:left w:val="single" w:sz="4" w:space="0" w:color="auto"/>
              <w:bottom w:val="single" w:sz="4" w:space="0" w:color="000000"/>
              <w:right w:val="single" w:sz="4" w:space="0" w:color="000000"/>
            </w:tcBorders>
          </w:tcPr>
          <w:p w:rsidR="00E2355F" w:rsidRPr="00306064" w:rsidRDefault="00E2355F" w:rsidP="00610B91">
            <w:pPr>
              <w:jc w:val="center"/>
            </w:pPr>
          </w:p>
        </w:tc>
        <w:tc>
          <w:tcPr>
            <w:tcW w:w="2891" w:type="dxa"/>
            <w:gridSpan w:val="3"/>
            <w:vMerge/>
            <w:tcBorders>
              <w:top w:val="single" w:sz="4" w:space="0" w:color="auto"/>
              <w:left w:val="single" w:sz="4" w:space="0" w:color="auto"/>
              <w:bottom w:val="single" w:sz="4" w:space="0" w:color="000000"/>
              <w:right w:val="single" w:sz="4" w:space="0" w:color="000000"/>
            </w:tcBorders>
          </w:tcPr>
          <w:p w:rsidR="00E2355F" w:rsidRPr="00306064" w:rsidRDefault="00E2355F" w:rsidP="00610B91">
            <w:pPr>
              <w:jc w:val="center"/>
            </w:pPr>
          </w:p>
        </w:tc>
      </w:tr>
      <w:tr w:rsidR="00E2355F" w:rsidRPr="00733C50" w:rsidTr="00BB5C05">
        <w:trPr>
          <w:trHeight w:val="20"/>
        </w:trPr>
        <w:tc>
          <w:tcPr>
            <w:tcW w:w="3832" w:type="dxa"/>
            <w:gridSpan w:val="4"/>
            <w:tcBorders>
              <w:top w:val="single" w:sz="4" w:space="0" w:color="auto"/>
              <w:left w:val="single" w:sz="4" w:space="0" w:color="auto"/>
              <w:bottom w:val="single" w:sz="4" w:space="0" w:color="000000"/>
              <w:right w:val="single" w:sz="4" w:space="0" w:color="000000"/>
            </w:tcBorders>
            <w:shd w:val="clear" w:color="auto" w:fill="auto"/>
          </w:tcPr>
          <w:p w:rsidR="00E2355F" w:rsidRPr="00306064" w:rsidRDefault="00E2355F" w:rsidP="00610B91">
            <w:pPr>
              <w:jc w:val="center"/>
              <w:rPr>
                <w:b/>
                <w:bCs/>
              </w:rPr>
            </w:pPr>
            <w:r w:rsidRPr="00306064">
              <w:rPr>
                <w:b/>
                <w:bCs/>
                <w:sz w:val="22"/>
                <w:szCs w:val="22"/>
              </w:rPr>
              <w:t>ИТОГО:</w:t>
            </w:r>
          </w:p>
        </w:tc>
        <w:tc>
          <w:tcPr>
            <w:tcW w:w="2877" w:type="dxa"/>
            <w:gridSpan w:val="3"/>
            <w:tcBorders>
              <w:top w:val="single" w:sz="4" w:space="0" w:color="auto"/>
              <w:left w:val="single" w:sz="4" w:space="0" w:color="auto"/>
              <w:bottom w:val="single" w:sz="4" w:space="0" w:color="000000"/>
              <w:right w:val="single" w:sz="4" w:space="0" w:color="000000"/>
            </w:tcBorders>
            <w:shd w:val="clear" w:color="auto" w:fill="auto"/>
            <w:noWrap/>
          </w:tcPr>
          <w:p w:rsidR="00E2355F" w:rsidRPr="00306064" w:rsidRDefault="00E2355F" w:rsidP="00610B91">
            <w:pPr>
              <w:jc w:val="center"/>
              <w:rPr>
                <w:b/>
                <w:bCs/>
              </w:rPr>
            </w:pPr>
            <w:r w:rsidRPr="00306064">
              <w:rPr>
                <w:b/>
                <w:bCs/>
                <w:sz w:val="22"/>
                <w:szCs w:val="22"/>
              </w:rPr>
              <w:t>9,5</w:t>
            </w:r>
          </w:p>
        </w:tc>
        <w:tc>
          <w:tcPr>
            <w:tcW w:w="2891" w:type="dxa"/>
            <w:gridSpan w:val="3"/>
            <w:tcBorders>
              <w:top w:val="single" w:sz="4" w:space="0" w:color="auto"/>
              <w:left w:val="single" w:sz="4" w:space="0" w:color="auto"/>
              <w:bottom w:val="single" w:sz="4" w:space="0" w:color="000000"/>
              <w:right w:val="single" w:sz="4" w:space="0" w:color="000000"/>
            </w:tcBorders>
            <w:shd w:val="clear" w:color="auto" w:fill="auto"/>
            <w:noWrap/>
          </w:tcPr>
          <w:p w:rsidR="00E2355F" w:rsidRPr="00306064" w:rsidRDefault="00E2355F" w:rsidP="00610B91">
            <w:pPr>
              <w:jc w:val="center"/>
              <w:rPr>
                <w:b/>
                <w:bCs/>
              </w:rPr>
            </w:pPr>
            <w:r w:rsidRPr="00306064">
              <w:rPr>
                <w:b/>
                <w:bCs/>
                <w:sz w:val="22"/>
                <w:szCs w:val="22"/>
              </w:rPr>
              <w:t>2 220 105,21</w:t>
            </w:r>
          </w:p>
        </w:tc>
      </w:tr>
    </w:tbl>
    <w:p w:rsidR="00E2355F" w:rsidRPr="00733C50" w:rsidRDefault="00E2355F" w:rsidP="00E2355F">
      <w:pPr>
        <w:pStyle w:val="a6"/>
        <w:rPr>
          <w:rStyle w:val="ad"/>
        </w:rPr>
      </w:pPr>
    </w:p>
    <w:p w:rsidR="00E2355F" w:rsidRPr="003E405B" w:rsidRDefault="00E2355F" w:rsidP="00E2355F">
      <w:pPr>
        <w:rPr>
          <w:rFonts w:ascii="Arial" w:hAnsi="Arial" w:cs="Arial"/>
          <w:sz w:val="10"/>
          <w:szCs w:val="16"/>
        </w:rPr>
        <w:sectPr w:rsidR="00E2355F" w:rsidRPr="003E405B" w:rsidSect="00143A6E">
          <w:pgSz w:w="11906" w:h="16838"/>
          <w:pgMar w:top="567" w:right="851" w:bottom="567" w:left="1418" w:header="709" w:footer="227" w:gutter="0"/>
          <w:cols w:space="708"/>
          <w:docGrid w:linePitch="360"/>
        </w:sectPr>
      </w:pPr>
    </w:p>
    <w:p w:rsidR="00E2355F" w:rsidRDefault="00E2355F" w:rsidP="00E2355F">
      <w:pPr>
        <w:rPr>
          <w:rFonts w:ascii="Arial" w:hAnsi="Arial" w:cs="Arial"/>
          <w:sz w:val="10"/>
          <w:szCs w:val="16"/>
        </w:rPr>
      </w:pPr>
    </w:p>
    <w:p w:rsidR="00E2355F" w:rsidRDefault="00E2355F" w:rsidP="00E2355F">
      <w:pPr>
        <w:jc w:val="center"/>
        <w:rPr>
          <w:b/>
        </w:rPr>
      </w:pPr>
      <w:r w:rsidRPr="00667A57">
        <w:rPr>
          <w:b/>
        </w:rPr>
        <w:t>Информация о долговых обязательствах муниципального образования «Шангальское</w:t>
      </w:r>
      <w:r>
        <w:rPr>
          <w:b/>
        </w:rPr>
        <w:t xml:space="preserve">» за </w:t>
      </w:r>
      <w:r>
        <w:rPr>
          <w:b/>
          <w:lang w:val="en-US"/>
        </w:rPr>
        <w:t>I</w:t>
      </w:r>
      <w:r w:rsidRPr="00667A57">
        <w:rPr>
          <w:b/>
        </w:rPr>
        <w:t xml:space="preserve"> полугодие </w:t>
      </w:r>
      <w:r>
        <w:rPr>
          <w:b/>
        </w:rPr>
        <w:t>2020</w:t>
      </w:r>
      <w:r w:rsidRPr="00667A57">
        <w:rPr>
          <w:b/>
        </w:rPr>
        <w:t xml:space="preserve"> года</w:t>
      </w:r>
    </w:p>
    <w:p w:rsidR="00E2355F" w:rsidRDefault="00E2355F" w:rsidP="00E2355F">
      <w:pPr>
        <w:jc w:val="center"/>
        <w:rPr>
          <w:b/>
        </w:rPr>
      </w:pPr>
    </w:p>
    <w:p w:rsidR="00E2355F" w:rsidRPr="00667A57" w:rsidRDefault="00E2355F" w:rsidP="00E2355F">
      <w:pPr>
        <w:jc w:val="center"/>
        <w:rPr>
          <w:b/>
        </w:rPr>
      </w:pPr>
    </w:p>
    <w:p w:rsidR="00E2355F" w:rsidRDefault="00E2355F" w:rsidP="00E2355F">
      <w:pPr>
        <w:rPr>
          <w:rFonts w:ascii="Arial" w:hAnsi="Arial" w:cs="Arial"/>
          <w:sz w:val="10"/>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8"/>
        <w:gridCol w:w="471"/>
        <w:gridCol w:w="425"/>
        <w:gridCol w:w="453"/>
        <w:gridCol w:w="453"/>
        <w:gridCol w:w="453"/>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144"/>
      </w:tblGrid>
      <w:tr w:rsidR="00E2355F" w:rsidRPr="00A72916" w:rsidTr="00610B91">
        <w:trPr>
          <w:cantSplit/>
          <w:trHeight w:val="722"/>
        </w:trPr>
        <w:tc>
          <w:tcPr>
            <w:tcW w:w="369" w:type="dxa"/>
            <w:vMerge w:val="restart"/>
            <w:vAlign w:val="center"/>
          </w:tcPr>
          <w:p w:rsidR="00E2355F" w:rsidRPr="00A72916" w:rsidRDefault="00E2355F" w:rsidP="00610B91">
            <w:pPr>
              <w:rPr>
                <w:sz w:val="10"/>
                <w:szCs w:val="16"/>
              </w:rPr>
            </w:pPr>
            <w:r w:rsidRPr="00A72916">
              <w:rPr>
                <w:sz w:val="10"/>
                <w:szCs w:val="16"/>
              </w:rPr>
              <w:t>№</w:t>
            </w:r>
          </w:p>
          <w:p w:rsidR="00E2355F" w:rsidRPr="00A72916" w:rsidRDefault="00E2355F" w:rsidP="00610B91">
            <w:pPr>
              <w:rPr>
                <w:sz w:val="10"/>
                <w:szCs w:val="16"/>
              </w:rPr>
            </w:pPr>
            <w:r w:rsidRPr="00A72916">
              <w:rPr>
                <w:sz w:val="10"/>
                <w:szCs w:val="16"/>
              </w:rPr>
              <w:t>п/п</w:t>
            </w:r>
          </w:p>
        </w:tc>
        <w:tc>
          <w:tcPr>
            <w:tcW w:w="1441" w:type="dxa"/>
            <w:vMerge w:val="restart"/>
            <w:textDirection w:val="btLr"/>
            <w:vAlign w:val="center"/>
          </w:tcPr>
          <w:p w:rsidR="00E2355F" w:rsidRPr="00A72916" w:rsidRDefault="00E2355F" w:rsidP="00610B91">
            <w:pPr>
              <w:ind w:left="113" w:right="113"/>
              <w:rPr>
                <w:sz w:val="10"/>
                <w:szCs w:val="16"/>
              </w:rPr>
            </w:pPr>
            <w:r w:rsidRPr="00A72916">
              <w:rPr>
                <w:sz w:val="10"/>
                <w:szCs w:val="16"/>
              </w:rPr>
              <w:t>Дата возникновения, изменения обязательств по договору, № документа</w:t>
            </w:r>
          </w:p>
        </w:tc>
        <w:tc>
          <w:tcPr>
            <w:tcW w:w="359" w:type="dxa"/>
            <w:vMerge w:val="restart"/>
            <w:textDirection w:val="btLr"/>
            <w:vAlign w:val="center"/>
          </w:tcPr>
          <w:p w:rsidR="00E2355F" w:rsidRPr="00A72916" w:rsidRDefault="00E2355F" w:rsidP="00610B91">
            <w:pPr>
              <w:ind w:left="113" w:right="113"/>
              <w:rPr>
                <w:sz w:val="10"/>
                <w:szCs w:val="16"/>
              </w:rPr>
            </w:pPr>
            <w:r w:rsidRPr="00A72916">
              <w:rPr>
                <w:sz w:val="10"/>
                <w:szCs w:val="16"/>
              </w:rPr>
              <w:t>Наименование кредитора</w:t>
            </w:r>
          </w:p>
        </w:tc>
        <w:tc>
          <w:tcPr>
            <w:tcW w:w="473" w:type="dxa"/>
            <w:vMerge w:val="restart"/>
            <w:textDirection w:val="btLr"/>
            <w:vAlign w:val="center"/>
          </w:tcPr>
          <w:p w:rsidR="00E2355F" w:rsidRPr="00A72916" w:rsidRDefault="00E2355F" w:rsidP="00610B91">
            <w:pPr>
              <w:ind w:left="113" w:right="113"/>
              <w:rPr>
                <w:sz w:val="10"/>
                <w:szCs w:val="16"/>
              </w:rPr>
            </w:pPr>
            <w:r w:rsidRPr="00A72916">
              <w:rPr>
                <w:sz w:val="10"/>
                <w:szCs w:val="16"/>
              </w:rPr>
              <w:t>Объем долгового обязательства по договору</w:t>
            </w:r>
          </w:p>
        </w:tc>
        <w:tc>
          <w:tcPr>
            <w:tcW w:w="427" w:type="dxa"/>
            <w:vMerge w:val="restart"/>
            <w:textDirection w:val="btLr"/>
            <w:vAlign w:val="center"/>
          </w:tcPr>
          <w:p w:rsidR="00E2355F" w:rsidRPr="00A72916" w:rsidRDefault="00E2355F" w:rsidP="00610B91">
            <w:pPr>
              <w:ind w:left="113" w:right="113"/>
              <w:rPr>
                <w:sz w:val="10"/>
                <w:szCs w:val="16"/>
              </w:rPr>
            </w:pPr>
            <w:r w:rsidRPr="00A72916">
              <w:rPr>
                <w:sz w:val="10"/>
                <w:szCs w:val="16"/>
              </w:rPr>
              <w:t>Целевое назначение обязательства</w:t>
            </w:r>
          </w:p>
        </w:tc>
        <w:tc>
          <w:tcPr>
            <w:tcW w:w="455" w:type="dxa"/>
            <w:vMerge w:val="restart"/>
            <w:textDirection w:val="btLr"/>
            <w:vAlign w:val="center"/>
          </w:tcPr>
          <w:p w:rsidR="00E2355F" w:rsidRPr="00A72916" w:rsidRDefault="00E2355F" w:rsidP="00610B91">
            <w:pPr>
              <w:ind w:left="113" w:right="113"/>
              <w:rPr>
                <w:sz w:val="10"/>
                <w:szCs w:val="16"/>
              </w:rPr>
            </w:pPr>
            <w:r w:rsidRPr="00A72916">
              <w:rPr>
                <w:sz w:val="10"/>
                <w:szCs w:val="16"/>
              </w:rPr>
              <w:t>Срок погашения обязательств по договору</w:t>
            </w:r>
          </w:p>
        </w:tc>
        <w:tc>
          <w:tcPr>
            <w:tcW w:w="455" w:type="dxa"/>
            <w:vMerge w:val="restart"/>
            <w:textDirection w:val="btLr"/>
            <w:vAlign w:val="center"/>
          </w:tcPr>
          <w:p w:rsidR="00E2355F" w:rsidRPr="00A72916" w:rsidRDefault="00E2355F" w:rsidP="00610B91">
            <w:pPr>
              <w:ind w:left="113" w:right="113"/>
              <w:rPr>
                <w:sz w:val="10"/>
                <w:szCs w:val="16"/>
              </w:rPr>
            </w:pPr>
            <w:r w:rsidRPr="00A72916">
              <w:rPr>
                <w:sz w:val="10"/>
                <w:szCs w:val="16"/>
              </w:rPr>
              <w:t>Форма обеспечения обязательств, дата, № договора</w:t>
            </w:r>
          </w:p>
        </w:tc>
        <w:tc>
          <w:tcPr>
            <w:tcW w:w="1363" w:type="dxa"/>
            <w:gridSpan w:val="3"/>
            <w:vAlign w:val="center"/>
          </w:tcPr>
          <w:p w:rsidR="00E2355F" w:rsidRDefault="00E2355F" w:rsidP="00610B91">
            <w:pPr>
              <w:jc w:val="center"/>
              <w:rPr>
                <w:sz w:val="10"/>
                <w:szCs w:val="16"/>
              </w:rPr>
            </w:pPr>
            <w:r w:rsidRPr="00A72916">
              <w:rPr>
                <w:sz w:val="10"/>
                <w:szCs w:val="16"/>
              </w:rPr>
              <w:t>Фактический объем долгового обязате</w:t>
            </w:r>
            <w:r>
              <w:rPr>
                <w:sz w:val="10"/>
                <w:szCs w:val="16"/>
              </w:rPr>
              <w:t xml:space="preserve">льства на начало года </w:t>
            </w:r>
          </w:p>
          <w:p w:rsidR="00E2355F" w:rsidRPr="00A72916" w:rsidRDefault="00E2355F" w:rsidP="00610B91">
            <w:pPr>
              <w:jc w:val="center"/>
              <w:rPr>
                <w:sz w:val="10"/>
                <w:szCs w:val="16"/>
              </w:rPr>
            </w:pPr>
            <w:r>
              <w:rPr>
                <w:sz w:val="10"/>
                <w:szCs w:val="16"/>
              </w:rPr>
              <w:t xml:space="preserve">01.01.2020 </w:t>
            </w:r>
            <w:r w:rsidRPr="00A72916">
              <w:rPr>
                <w:sz w:val="10"/>
                <w:szCs w:val="16"/>
              </w:rPr>
              <w:t>г.</w:t>
            </w:r>
          </w:p>
        </w:tc>
        <w:tc>
          <w:tcPr>
            <w:tcW w:w="1362" w:type="dxa"/>
            <w:gridSpan w:val="3"/>
            <w:vAlign w:val="center"/>
          </w:tcPr>
          <w:p w:rsidR="00E2355F" w:rsidRPr="00A72916" w:rsidRDefault="00E2355F" w:rsidP="00610B91">
            <w:pPr>
              <w:jc w:val="center"/>
              <w:rPr>
                <w:sz w:val="10"/>
                <w:szCs w:val="16"/>
              </w:rPr>
            </w:pPr>
            <w:r w:rsidRPr="00A72916">
              <w:rPr>
                <w:sz w:val="10"/>
                <w:szCs w:val="16"/>
              </w:rPr>
              <w:t>Привлечение долговых обязательств и начисление процентов в текущем месяце,</w:t>
            </w:r>
          </w:p>
          <w:p w:rsidR="00E2355F" w:rsidRPr="00A72916" w:rsidRDefault="00E2355F" w:rsidP="00610B91">
            <w:pPr>
              <w:jc w:val="center"/>
              <w:rPr>
                <w:sz w:val="10"/>
                <w:szCs w:val="16"/>
              </w:rPr>
            </w:pPr>
            <w:r w:rsidRPr="00A72916">
              <w:rPr>
                <w:sz w:val="10"/>
                <w:szCs w:val="16"/>
              </w:rPr>
              <w:t>руб.</w:t>
            </w:r>
          </w:p>
        </w:tc>
        <w:tc>
          <w:tcPr>
            <w:tcW w:w="1362" w:type="dxa"/>
            <w:gridSpan w:val="3"/>
            <w:vAlign w:val="center"/>
          </w:tcPr>
          <w:p w:rsidR="00E2355F" w:rsidRPr="00A72916" w:rsidRDefault="00E2355F" w:rsidP="00610B91">
            <w:pPr>
              <w:jc w:val="center"/>
              <w:rPr>
                <w:sz w:val="10"/>
                <w:szCs w:val="16"/>
              </w:rPr>
            </w:pPr>
            <w:r w:rsidRPr="00A72916">
              <w:rPr>
                <w:sz w:val="10"/>
                <w:szCs w:val="16"/>
              </w:rPr>
              <w:t>Всего привлечено долговых обязательств и начислено процентов в течение года</w:t>
            </w:r>
          </w:p>
        </w:tc>
        <w:tc>
          <w:tcPr>
            <w:tcW w:w="1362" w:type="dxa"/>
            <w:gridSpan w:val="3"/>
            <w:vAlign w:val="center"/>
          </w:tcPr>
          <w:p w:rsidR="00E2355F" w:rsidRPr="00A72916" w:rsidRDefault="00E2355F" w:rsidP="00610B91">
            <w:pPr>
              <w:jc w:val="center"/>
              <w:rPr>
                <w:sz w:val="10"/>
                <w:szCs w:val="16"/>
              </w:rPr>
            </w:pPr>
            <w:r w:rsidRPr="00A72916">
              <w:rPr>
                <w:sz w:val="10"/>
                <w:szCs w:val="16"/>
              </w:rPr>
              <w:t>Погашение долговых обязательств в текущем месяце,</w:t>
            </w:r>
          </w:p>
          <w:p w:rsidR="00E2355F" w:rsidRPr="00A72916" w:rsidRDefault="00E2355F" w:rsidP="00610B91">
            <w:pPr>
              <w:jc w:val="center"/>
              <w:rPr>
                <w:sz w:val="10"/>
                <w:szCs w:val="16"/>
              </w:rPr>
            </w:pPr>
            <w:r w:rsidRPr="00A72916">
              <w:rPr>
                <w:sz w:val="10"/>
                <w:szCs w:val="16"/>
              </w:rPr>
              <w:t>руб.</w:t>
            </w:r>
          </w:p>
        </w:tc>
        <w:tc>
          <w:tcPr>
            <w:tcW w:w="1362" w:type="dxa"/>
            <w:gridSpan w:val="3"/>
            <w:vAlign w:val="center"/>
          </w:tcPr>
          <w:p w:rsidR="00E2355F" w:rsidRPr="00A72916" w:rsidRDefault="00E2355F" w:rsidP="00610B91">
            <w:pPr>
              <w:jc w:val="center"/>
              <w:rPr>
                <w:sz w:val="10"/>
                <w:szCs w:val="16"/>
              </w:rPr>
            </w:pPr>
            <w:r w:rsidRPr="00A72916">
              <w:rPr>
                <w:sz w:val="10"/>
                <w:szCs w:val="16"/>
              </w:rPr>
              <w:t>Погашение долговых обязательств в течение года,</w:t>
            </w:r>
          </w:p>
          <w:p w:rsidR="00E2355F" w:rsidRPr="00A72916" w:rsidRDefault="00E2355F" w:rsidP="00610B91">
            <w:pPr>
              <w:jc w:val="center"/>
              <w:rPr>
                <w:sz w:val="10"/>
                <w:szCs w:val="16"/>
              </w:rPr>
            </w:pPr>
            <w:r w:rsidRPr="00A72916">
              <w:rPr>
                <w:sz w:val="10"/>
                <w:szCs w:val="16"/>
              </w:rPr>
              <w:t>руб.</w:t>
            </w:r>
          </w:p>
        </w:tc>
        <w:tc>
          <w:tcPr>
            <w:tcW w:w="1362" w:type="dxa"/>
            <w:gridSpan w:val="3"/>
            <w:vAlign w:val="center"/>
          </w:tcPr>
          <w:p w:rsidR="00E2355F" w:rsidRPr="00A72916" w:rsidRDefault="00E2355F" w:rsidP="00610B91">
            <w:pPr>
              <w:jc w:val="center"/>
              <w:rPr>
                <w:sz w:val="10"/>
                <w:szCs w:val="16"/>
              </w:rPr>
            </w:pPr>
            <w:r w:rsidRPr="00A72916">
              <w:rPr>
                <w:sz w:val="10"/>
                <w:szCs w:val="16"/>
              </w:rPr>
              <w:t>Списано долговых обязательств в текущем месяце,</w:t>
            </w:r>
          </w:p>
          <w:p w:rsidR="00E2355F" w:rsidRPr="00A72916" w:rsidRDefault="00E2355F" w:rsidP="00610B91">
            <w:pPr>
              <w:jc w:val="center"/>
              <w:rPr>
                <w:sz w:val="10"/>
                <w:szCs w:val="16"/>
              </w:rPr>
            </w:pPr>
            <w:r w:rsidRPr="00A72916">
              <w:rPr>
                <w:sz w:val="10"/>
                <w:szCs w:val="16"/>
              </w:rPr>
              <w:t>руб.</w:t>
            </w:r>
          </w:p>
        </w:tc>
        <w:tc>
          <w:tcPr>
            <w:tcW w:w="1362" w:type="dxa"/>
            <w:gridSpan w:val="3"/>
            <w:vAlign w:val="center"/>
          </w:tcPr>
          <w:p w:rsidR="00E2355F" w:rsidRPr="00A72916" w:rsidRDefault="00E2355F" w:rsidP="00610B91">
            <w:pPr>
              <w:jc w:val="center"/>
              <w:rPr>
                <w:sz w:val="10"/>
                <w:szCs w:val="16"/>
              </w:rPr>
            </w:pPr>
            <w:r w:rsidRPr="00A72916">
              <w:rPr>
                <w:sz w:val="10"/>
                <w:szCs w:val="16"/>
              </w:rPr>
              <w:t>Списано долговых обязательств в течение года, руб.</w:t>
            </w:r>
          </w:p>
        </w:tc>
        <w:tc>
          <w:tcPr>
            <w:tcW w:w="1362" w:type="dxa"/>
            <w:gridSpan w:val="3"/>
            <w:vAlign w:val="center"/>
          </w:tcPr>
          <w:p w:rsidR="00E2355F" w:rsidRPr="00A72916" w:rsidRDefault="00E2355F" w:rsidP="00610B91">
            <w:pPr>
              <w:jc w:val="center"/>
              <w:rPr>
                <w:sz w:val="10"/>
                <w:szCs w:val="16"/>
              </w:rPr>
            </w:pPr>
            <w:r w:rsidRPr="00A72916">
              <w:rPr>
                <w:sz w:val="10"/>
                <w:szCs w:val="16"/>
              </w:rPr>
              <w:t>Фактический объем долгового обязательства на конец отчетного периода</w:t>
            </w:r>
          </w:p>
        </w:tc>
        <w:tc>
          <w:tcPr>
            <w:tcW w:w="1153" w:type="dxa"/>
            <w:vMerge w:val="restart"/>
            <w:textDirection w:val="btLr"/>
            <w:vAlign w:val="center"/>
          </w:tcPr>
          <w:p w:rsidR="00E2355F" w:rsidRPr="00A72916" w:rsidRDefault="00E2355F" w:rsidP="00610B91">
            <w:pPr>
              <w:ind w:left="113" w:right="113"/>
              <w:jc w:val="center"/>
              <w:rPr>
                <w:sz w:val="10"/>
                <w:szCs w:val="16"/>
              </w:rPr>
            </w:pPr>
            <w:r w:rsidRPr="00A72916">
              <w:rPr>
                <w:sz w:val="10"/>
                <w:szCs w:val="16"/>
              </w:rPr>
              <w:t>Дата возникновения, изменения обязательств по договору, № документа</w:t>
            </w:r>
          </w:p>
        </w:tc>
      </w:tr>
      <w:tr w:rsidR="00E2355F" w:rsidRPr="00A72916" w:rsidTr="00610B91">
        <w:trPr>
          <w:cantSplit/>
          <w:trHeight w:val="892"/>
        </w:trPr>
        <w:tc>
          <w:tcPr>
            <w:tcW w:w="369" w:type="dxa"/>
            <w:vMerge/>
          </w:tcPr>
          <w:p w:rsidR="00E2355F" w:rsidRPr="00A72916" w:rsidRDefault="00E2355F" w:rsidP="00610B91">
            <w:pPr>
              <w:rPr>
                <w:sz w:val="10"/>
                <w:szCs w:val="16"/>
              </w:rPr>
            </w:pPr>
          </w:p>
        </w:tc>
        <w:tc>
          <w:tcPr>
            <w:tcW w:w="1441" w:type="dxa"/>
            <w:vMerge/>
          </w:tcPr>
          <w:p w:rsidR="00E2355F" w:rsidRPr="00A72916" w:rsidRDefault="00E2355F" w:rsidP="00610B91">
            <w:pPr>
              <w:rPr>
                <w:sz w:val="10"/>
                <w:szCs w:val="16"/>
              </w:rPr>
            </w:pPr>
          </w:p>
        </w:tc>
        <w:tc>
          <w:tcPr>
            <w:tcW w:w="359" w:type="dxa"/>
            <w:vMerge/>
            <w:textDirection w:val="btLr"/>
          </w:tcPr>
          <w:p w:rsidR="00E2355F" w:rsidRPr="00A72916" w:rsidRDefault="00E2355F" w:rsidP="00610B91">
            <w:pPr>
              <w:ind w:left="113" w:right="113"/>
              <w:rPr>
                <w:sz w:val="10"/>
                <w:szCs w:val="16"/>
              </w:rPr>
            </w:pPr>
          </w:p>
        </w:tc>
        <w:tc>
          <w:tcPr>
            <w:tcW w:w="473" w:type="dxa"/>
            <w:vMerge/>
          </w:tcPr>
          <w:p w:rsidR="00E2355F" w:rsidRPr="00A72916" w:rsidRDefault="00E2355F" w:rsidP="00610B91">
            <w:pPr>
              <w:rPr>
                <w:sz w:val="10"/>
                <w:szCs w:val="16"/>
              </w:rPr>
            </w:pPr>
          </w:p>
        </w:tc>
        <w:tc>
          <w:tcPr>
            <w:tcW w:w="427" w:type="dxa"/>
            <w:vMerge/>
          </w:tcPr>
          <w:p w:rsidR="00E2355F" w:rsidRPr="00A72916" w:rsidRDefault="00E2355F" w:rsidP="00610B91">
            <w:pPr>
              <w:rPr>
                <w:sz w:val="10"/>
                <w:szCs w:val="16"/>
              </w:rPr>
            </w:pPr>
          </w:p>
        </w:tc>
        <w:tc>
          <w:tcPr>
            <w:tcW w:w="455" w:type="dxa"/>
            <w:vMerge/>
          </w:tcPr>
          <w:p w:rsidR="00E2355F" w:rsidRPr="00A72916" w:rsidRDefault="00E2355F" w:rsidP="00610B91">
            <w:pPr>
              <w:rPr>
                <w:sz w:val="10"/>
                <w:szCs w:val="16"/>
              </w:rPr>
            </w:pPr>
          </w:p>
        </w:tc>
        <w:tc>
          <w:tcPr>
            <w:tcW w:w="455" w:type="dxa"/>
            <w:vMerge/>
          </w:tcPr>
          <w:p w:rsidR="00E2355F" w:rsidRPr="00A72916" w:rsidRDefault="00E2355F" w:rsidP="00610B91">
            <w:pPr>
              <w:rPr>
                <w:sz w:val="10"/>
                <w:szCs w:val="16"/>
              </w:rPr>
            </w:pPr>
          </w:p>
        </w:tc>
        <w:tc>
          <w:tcPr>
            <w:tcW w:w="455" w:type="dxa"/>
            <w:vAlign w:val="center"/>
          </w:tcPr>
          <w:p w:rsidR="00E2355F" w:rsidRPr="00A72916" w:rsidRDefault="00E2355F" w:rsidP="00610B91">
            <w:pPr>
              <w:rPr>
                <w:sz w:val="10"/>
                <w:szCs w:val="16"/>
              </w:rPr>
            </w:pPr>
            <w:r w:rsidRPr="00A72916">
              <w:rPr>
                <w:sz w:val="10"/>
                <w:szCs w:val="16"/>
              </w:rPr>
              <w:t>основной долг</w:t>
            </w:r>
          </w:p>
        </w:tc>
        <w:tc>
          <w:tcPr>
            <w:tcW w:w="454" w:type="dxa"/>
            <w:vAlign w:val="center"/>
          </w:tcPr>
          <w:p w:rsidR="00E2355F" w:rsidRPr="00A72916" w:rsidRDefault="00E2355F" w:rsidP="00610B91">
            <w:pPr>
              <w:jc w:val="center"/>
              <w:rPr>
                <w:sz w:val="10"/>
                <w:szCs w:val="16"/>
              </w:rPr>
            </w:pPr>
            <w:r w:rsidRPr="00A72916">
              <w:rPr>
                <w:sz w:val="10"/>
                <w:szCs w:val="16"/>
              </w:rPr>
              <w:t>проценты, комиссии</w:t>
            </w:r>
          </w:p>
        </w:tc>
        <w:tc>
          <w:tcPr>
            <w:tcW w:w="454" w:type="dxa"/>
            <w:vAlign w:val="center"/>
          </w:tcPr>
          <w:p w:rsidR="00E2355F" w:rsidRPr="00A72916" w:rsidRDefault="00E2355F" w:rsidP="00610B91">
            <w:pPr>
              <w:jc w:val="center"/>
              <w:rPr>
                <w:sz w:val="10"/>
                <w:szCs w:val="16"/>
              </w:rPr>
            </w:pPr>
            <w:r w:rsidRPr="00A72916">
              <w:rPr>
                <w:sz w:val="10"/>
                <w:szCs w:val="16"/>
              </w:rPr>
              <w:t>пени, штрафы</w:t>
            </w:r>
          </w:p>
        </w:tc>
        <w:tc>
          <w:tcPr>
            <w:tcW w:w="454" w:type="dxa"/>
            <w:vAlign w:val="center"/>
          </w:tcPr>
          <w:p w:rsidR="00E2355F" w:rsidRPr="00A72916" w:rsidRDefault="00E2355F" w:rsidP="00610B91">
            <w:pPr>
              <w:jc w:val="center"/>
              <w:rPr>
                <w:sz w:val="10"/>
                <w:szCs w:val="16"/>
              </w:rPr>
            </w:pPr>
            <w:r w:rsidRPr="00A72916">
              <w:rPr>
                <w:sz w:val="10"/>
                <w:szCs w:val="16"/>
              </w:rPr>
              <w:t>основной долг</w:t>
            </w:r>
          </w:p>
        </w:tc>
        <w:tc>
          <w:tcPr>
            <w:tcW w:w="454" w:type="dxa"/>
            <w:vAlign w:val="center"/>
          </w:tcPr>
          <w:p w:rsidR="00E2355F" w:rsidRPr="00A72916" w:rsidRDefault="00E2355F" w:rsidP="00610B91">
            <w:pPr>
              <w:jc w:val="center"/>
              <w:rPr>
                <w:sz w:val="10"/>
                <w:szCs w:val="16"/>
              </w:rPr>
            </w:pPr>
            <w:r w:rsidRPr="00A72916">
              <w:rPr>
                <w:sz w:val="10"/>
                <w:szCs w:val="16"/>
              </w:rPr>
              <w:t>проценты, комиссии</w:t>
            </w:r>
          </w:p>
        </w:tc>
        <w:tc>
          <w:tcPr>
            <w:tcW w:w="454" w:type="dxa"/>
            <w:vAlign w:val="center"/>
          </w:tcPr>
          <w:p w:rsidR="00E2355F" w:rsidRPr="00A72916" w:rsidRDefault="00E2355F" w:rsidP="00610B91">
            <w:pPr>
              <w:jc w:val="center"/>
              <w:rPr>
                <w:sz w:val="10"/>
                <w:szCs w:val="16"/>
              </w:rPr>
            </w:pPr>
            <w:r w:rsidRPr="00A72916">
              <w:rPr>
                <w:sz w:val="10"/>
                <w:szCs w:val="16"/>
              </w:rPr>
              <w:t>пени, штрафы</w:t>
            </w:r>
          </w:p>
        </w:tc>
        <w:tc>
          <w:tcPr>
            <w:tcW w:w="454" w:type="dxa"/>
            <w:vAlign w:val="center"/>
          </w:tcPr>
          <w:p w:rsidR="00E2355F" w:rsidRPr="00A72916" w:rsidRDefault="00E2355F" w:rsidP="00610B91">
            <w:pPr>
              <w:jc w:val="center"/>
              <w:rPr>
                <w:sz w:val="10"/>
                <w:szCs w:val="16"/>
              </w:rPr>
            </w:pPr>
            <w:r w:rsidRPr="00A72916">
              <w:rPr>
                <w:sz w:val="10"/>
                <w:szCs w:val="16"/>
              </w:rPr>
              <w:t>основной долг</w:t>
            </w:r>
          </w:p>
        </w:tc>
        <w:tc>
          <w:tcPr>
            <w:tcW w:w="454" w:type="dxa"/>
            <w:vAlign w:val="center"/>
          </w:tcPr>
          <w:p w:rsidR="00E2355F" w:rsidRPr="00A72916" w:rsidRDefault="00E2355F" w:rsidP="00610B91">
            <w:pPr>
              <w:jc w:val="center"/>
              <w:rPr>
                <w:sz w:val="10"/>
                <w:szCs w:val="16"/>
              </w:rPr>
            </w:pPr>
            <w:r w:rsidRPr="00A72916">
              <w:rPr>
                <w:sz w:val="10"/>
                <w:szCs w:val="16"/>
              </w:rPr>
              <w:t>проценты,</w:t>
            </w:r>
          </w:p>
          <w:p w:rsidR="00E2355F" w:rsidRPr="00A72916" w:rsidRDefault="00E2355F" w:rsidP="00610B91">
            <w:pPr>
              <w:jc w:val="center"/>
              <w:rPr>
                <w:sz w:val="10"/>
                <w:szCs w:val="16"/>
              </w:rPr>
            </w:pPr>
            <w:r w:rsidRPr="00A72916">
              <w:rPr>
                <w:sz w:val="10"/>
                <w:szCs w:val="16"/>
              </w:rPr>
              <w:t>комиссии</w:t>
            </w:r>
          </w:p>
        </w:tc>
        <w:tc>
          <w:tcPr>
            <w:tcW w:w="454" w:type="dxa"/>
            <w:vAlign w:val="center"/>
          </w:tcPr>
          <w:p w:rsidR="00E2355F" w:rsidRPr="00A72916" w:rsidRDefault="00E2355F" w:rsidP="00610B91">
            <w:pPr>
              <w:jc w:val="center"/>
              <w:rPr>
                <w:sz w:val="10"/>
                <w:szCs w:val="16"/>
              </w:rPr>
            </w:pPr>
            <w:r w:rsidRPr="00A72916">
              <w:rPr>
                <w:sz w:val="10"/>
                <w:szCs w:val="16"/>
              </w:rPr>
              <w:t>пени, штрафы</w:t>
            </w:r>
          </w:p>
        </w:tc>
        <w:tc>
          <w:tcPr>
            <w:tcW w:w="454" w:type="dxa"/>
            <w:vAlign w:val="center"/>
          </w:tcPr>
          <w:p w:rsidR="00E2355F" w:rsidRPr="00A72916" w:rsidRDefault="00E2355F" w:rsidP="00610B91">
            <w:pPr>
              <w:jc w:val="center"/>
              <w:rPr>
                <w:sz w:val="10"/>
                <w:szCs w:val="16"/>
              </w:rPr>
            </w:pPr>
            <w:r w:rsidRPr="00A72916">
              <w:rPr>
                <w:sz w:val="10"/>
                <w:szCs w:val="16"/>
              </w:rPr>
              <w:t>основной долг</w:t>
            </w:r>
          </w:p>
        </w:tc>
        <w:tc>
          <w:tcPr>
            <w:tcW w:w="454" w:type="dxa"/>
            <w:vAlign w:val="center"/>
          </w:tcPr>
          <w:p w:rsidR="00E2355F" w:rsidRPr="00A72916" w:rsidRDefault="00E2355F" w:rsidP="00610B91">
            <w:pPr>
              <w:jc w:val="center"/>
              <w:rPr>
                <w:sz w:val="10"/>
                <w:szCs w:val="16"/>
              </w:rPr>
            </w:pPr>
            <w:r w:rsidRPr="00A72916">
              <w:rPr>
                <w:sz w:val="10"/>
                <w:szCs w:val="16"/>
              </w:rPr>
              <w:t>проценты,</w:t>
            </w:r>
          </w:p>
          <w:p w:rsidR="00E2355F" w:rsidRPr="00A72916" w:rsidRDefault="00E2355F" w:rsidP="00610B91">
            <w:pPr>
              <w:jc w:val="center"/>
              <w:rPr>
                <w:sz w:val="10"/>
                <w:szCs w:val="16"/>
              </w:rPr>
            </w:pPr>
            <w:r w:rsidRPr="00A72916">
              <w:rPr>
                <w:sz w:val="10"/>
                <w:szCs w:val="16"/>
              </w:rPr>
              <w:t>комиссии</w:t>
            </w:r>
          </w:p>
        </w:tc>
        <w:tc>
          <w:tcPr>
            <w:tcW w:w="454" w:type="dxa"/>
            <w:vAlign w:val="center"/>
          </w:tcPr>
          <w:p w:rsidR="00E2355F" w:rsidRPr="00A72916" w:rsidRDefault="00E2355F" w:rsidP="00610B91">
            <w:pPr>
              <w:jc w:val="center"/>
              <w:rPr>
                <w:sz w:val="10"/>
                <w:szCs w:val="16"/>
              </w:rPr>
            </w:pPr>
            <w:r w:rsidRPr="00A72916">
              <w:rPr>
                <w:sz w:val="10"/>
                <w:szCs w:val="16"/>
              </w:rPr>
              <w:t>пени, штрафы</w:t>
            </w:r>
          </w:p>
        </w:tc>
        <w:tc>
          <w:tcPr>
            <w:tcW w:w="454" w:type="dxa"/>
            <w:vAlign w:val="center"/>
          </w:tcPr>
          <w:p w:rsidR="00E2355F" w:rsidRPr="00A72916" w:rsidRDefault="00E2355F" w:rsidP="00610B91">
            <w:pPr>
              <w:jc w:val="center"/>
              <w:rPr>
                <w:sz w:val="10"/>
                <w:szCs w:val="16"/>
              </w:rPr>
            </w:pPr>
            <w:r w:rsidRPr="00A72916">
              <w:rPr>
                <w:sz w:val="10"/>
                <w:szCs w:val="16"/>
              </w:rPr>
              <w:t>основной долг</w:t>
            </w:r>
          </w:p>
        </w:tc>
        <w:tc>
          <w:tcPr>
            <w:tcW w:w="454" w:type="dxa"/>
            <w:vAlign w:val="center"/>
          </w:tcPr>
          <w:p w:rsidR="00E2355F" w:rsidRPr="00A72916" w:rsidRDefault="00E2355F" w:rsidP="00610B91">
            <w:pPr>
              <w:jc w:val="center"/>
              <w:rPr>
                <w:sz w:val="10"/>
                <w:szCs w:val="16"/>
              </w:rPr>
            </w:pPr>
            <w:r w:rsidRPr="00A72916">
              <w:rPr>
                <w:sz w:val="10"/>
                <w:szCs w:val="16"/>
              </w:rPr>
              <w:t>проценты,</w:t>
            </w:r>
          </w:p>
          <w:p w:rsidR="00E2355F" w:rsidRPr="00A72916" w:rsidRDefault="00E2355F" w:rsidP="00610B91">
            <w:pPr>
              <w:jc w:val="center"/>
              <w:rPr>
                <w:sz w:val="10"/>
                <w:szCs w:val="16"/>
              </w:rPr>
            </w:pPr>
            <w:r w:rsidRPr="00A72916">
              <w:rPr>
                <w:sz w:val="10"/>
                <w:szCs w:val="16"/>
              </w:rPr>
              <w:t>комиссии</w:t>
            </w:r>
          </w:p>
        </w:tc>
        <w:tc>
          <w:tcPr>
            <w:tcW w:w="454" w:type="dxa"/>
            <w:vAlign w:val="center"/>
          </w:tcPr>
          <w:p w:rsidR="00E2355F" w:rsidRPr="00A72916" w:rsidRDefault="00E2355F" w:rsidP="00610B91">
            <w:pPr>
              <w:jc w:val="center"/>
              <w:rPr>
                <w:sz w:val="10"/>
                <w:szCs w:val="16"/>
              </w:rPr>
            </w:pPr>
            <w:r w:rsidRPr="00A72916">
              <w:rPr>
                <w:sz w:val="10"/>
                <w:szCs w:val="16"/>
              </w:rPr>
              <w:t>пени, штрафы</w:t>
            </w:r>
          </w:p>
        </w:tc>
        <w:tc>
          <w:tcPr>
            <w:tcW w:w="454" w:type="dxa"/>
            <w:vAlign w:val="center"/>
          </w:tcPr>
          <w:p w:rsidR="00E2355F" w:rsidRPr="00A72916" w:rsidRDefault="00E2355F" w:rsidP="00610B91">
            <w:pPr>
              <w:jc w:val="center"/>
              <w:rPr>
                <w:sz w:val="10"/>
                <w:szCs w:val="16"/>
              </w:rPr>
            </w:pPr>
            <w:r w:rsidRPr="00A72916">
              <w:rPr>
                <w:sz w:val="10"/>
                <w:szCs w:val="16"/>
              </w:rPr>
              <w:t>основной долг</w:t>
            </w:r>
          </w:p>
        </w:tc>
        <w:tc>
          <w:tcPr>
            <w:tcW w:w="454" w:type="dxa"/>
            <w:vAlign w:val="center"/>
          </w:tcPr>
          <w:p w:rsidR="00E2355F" w:rsidRPr="00A72916" w:rsidRDefault="00E2355F" w:rsidP="00610B91">
            <w:pPr>
              <w:jc w:val="center"/>
              <w:rPr>
                <w:sz w:val="10"/>
                <w:szCs w:val="16"/>
              </w:rPr>
            </w:pPr>
            <w:r w:rsidRPr="00A72916">
              <w:rPr>
                <w:sz w:val="10"/>
                <w:szCs w:val="16"/>
              </w:rPr>
              <w:t>проценты,</w:t>
            </w:r>
          </w:p>
          <w:p w:rsidR="00E2355F" w:rsidRPr="00A72916" w:rsidRDefault="00E2355F" w:rsidP="00610B91">
            <w:pPr>
              <w:jc w:val="center"/>
              <w:rPr>
                <w:sz w:val="10"/>
                <w:szCs w:val="16"/>
              </w:rPr>
            </w:pPr>
            <w:r w:rsidRPr="00A72916">
              <w:rPr>
                <w:sz w:val="10"/>
                <w:szCs w:val="16"/>
              </w:rPr>
              <w:t>комиссии</w:t>
            </w:r>
          </w:p>
        </w:tc>
        <w:tc>
          <w:tcPr>
            <w:tcW w:w="454" w:type="dxa"/>
            <w:vAlign w:val="center"/>
          </w:tcPr>
          <w:p w:rsidR="00E2355F" w:rsidRPr="00A72916" w:rsidRDefault="00E2355F" w:rsidP="00610B91">
            <w:pPr>
              <w:jc w:val="center"/>
              <w:rPr>
                <w:sz w:val="10"/>
                <w:szCs w:val="16"/>
              </w:rPr>
            </w:pPr>
            <w:r w:rsidRPr="00A72916">
              <w:rPr>
                <w:sz w:val="10"/>
                <w:szCs w:val="16"/>
              </w:rPr>
              <w:t>пени, штрафы</w:t>
            </w:r>
          </w:p>
        </w:tc>
        <w:tc>
          <w:tcPr>
            <w:tcW w:w="454" w:type="dxa"/>
            <w:vAlign w:val="center"/>
          </w:tcPr>
          <w:p w:rsidR="00E2355F" w:rsidRPr="00A72916" w:rsidRDefault="00E2355F" w:rsidP="00610B91">
            <w:pPr>
              <w:jc w:val="center"/>
              <w:rPr>
                <w:sz w:val="10"/>
                <w:szCs w:val="16"/>
              </w:rPr>
            </w:pPr>
            <w:r w:rsidRPr="00A72916">
              <w:rPr>
                <w:sz w:val="10"/>
                <w:szCs w:val="16"/>
              </w:rPr>
              <w:t>основной долг</w:t>
            </w:r>
          </w:p>
        </w:tc>
        <w:tc>
          <w:tcPr>
            <w:tcW w:w="454" w:type="dxa"/>
            <w:vAlign w:val="center"/>
          </w:tcPr>
          <w:p w:rsidR="00E2355F" w:rsidRPr="00A72916" w:rsidRDefault="00E2355F" w:rsidP="00610B91">
            <w:pPr>
              <w:jc w:val="center"/>
              <w:rPr>
                <w:sz w:val="10"/>
                <w:szCs w:val="16"/>
              </w:rPr>
            </w:pPr>
            <w:r w:rsidRPr="00A72916">
              <w:rPr>
                <w:sz w:val="10"/>
                <w:szCs w:val="16"/>
              </w:rPr>
              <w:t>проценты, комиссии</w:t>
            </w:r>
          </w:p>
        </w:tc>
        <w:tc>
          <w:tcPr>
            <w:tcW w:w="454" w:type="dxa"/>
            <w:vAlign w:val="center"/>
          </w:tcPr>
          <w:p w:rsidR="00E2355F" w:rsidRPr="00A72916" w:rsidRDefault="00E2355F" w:rsidP="00610B91">
            <w:pPr>
              <w:jc w:val="center"/>
              <w:rPr>
                <w:sz w:val="10"/>
                <w:szCs w:val="16"/>
              </w:rPr>
            </w:pPr>
            <w:r w:rsidRPr="00A72916">
              <w:rPr>
                <w:sz w:val="10"/>
                <w:szCs w:val="16"/>
              </w:rPr>
              <w:t>пени, штрафы</w:t>
            </w:r>
          </w:p>
        </w:tc>
        <w:tc>
          <w:tcPr>
            <w:tcW w:w="454" w:type="dxa"/>
            <w:vAlign w:val="center"/>
          </w:tcPr>
          <w:p w:rsidR="00E2355F" w:rsidRPr="00A72916" w:rsidRDefault="00E2355F" w:rsidP="00610B91">
            <w:pPr>
              <w:jc w:val="center"/>
              <w:rPr>
                <w:sz w:val="10"/>
                <w:szCs w:val="16"/>
              </w:rPr>
            </w:pPr>
            <w:r w:rsidRPr="00A72916">
              <w:rPr>
                <w:sz w:val="10"/>
                <w:szCs w:val="16"/>
              </w:rPr>
              <w:t>основной долг</w:t>
            </w:r>
          </w:p>
        </w:tc>
        <w:tc>
          <w:tcPr>
            <w:tcW w:w="454" w:type="dxa"/>
            <w:vAlign w:val="center"/>
          </w:tcPr>
          <w:p w:rsidR="00E2355F" w:rsidRPr="00A72916" w:rsidRDefault="00E2355F" w:rsidP="00610B91">
            <w:pPr>
              <w:jc w:val="center"/>
              <w:rPr>
                <w:sz w:val="10"/>
                <w:szCs w:val="16"/>
              </w:rPr>
            </w:pPr>
            <w:r w:rsidRPr="00A72916">
              <w:rPr>
                <w:sz w:val="10"/>
                <w:szCs w:val="16"/>
              </w:rPr>
              <w:t>проценты,</w:t>
            </w:r>
          </w:p>
          <w:p w:rsidR="00E2355F" w:rsidRPr="00A72916" w:rsidRDefault="00E2355F" w:rsidP="00610B91">
            <w:pPr>
              <w:jc w:val="center"/>
              <w:rPr>
                <w:sz w:val="10"/>
                <w:szCs w:val="16"/>
              </w:rPr>
            </w:pPr>
            <w:r w:rsidRPr="00A72916">
              <w:rPr>
                <w:sz w:val="10"/>
                <w:szCs w:val="16"/>
              </w:rPr>
              <w:t>комиссии</w:t>
            </w:r>
          </w:p>
        </w:tc>
        <w:tc>
          <w:tcPr>
            <w:tcW w:w="454" w:type="dxa"/>
            <w:vAlign w:val="center"/>
          </w:tcPr>
          <w:p w:rsidR="00E2355F" w:rsidRPr="00A72916" w:rsidRDefault="00E2355F" w:rsidP="00610B91">
            <w:pPr>
              <w:jc w:val="center"/>
              <w:rPr>
                <w:sz w:val="10"/>
                <w:szCs w:val="16"/>
              </w:rPr>
            </w:pPr>
            <w:r w:rsidRPr="00A72916">
              <w:rPr>
                <w:sz w:val="10"/>
                <w:szCs w:val="16"/>
              </w:rPr>
              <w:t>пени, штрафы</w:t>
            </w:r>
          </w:p>
        </w:tc>
        <w:tc>
          <w:tcPr>
            <w:tcW w:w="1153" w:type="dxa"/>
            <w:vMerge/>
            <w:vAlign w:val="center"/>
          </w:tcPr>
          <w:p w:rsidR="00E2355F" w:rsidRPr="00A72916" w:rsidRDefault="00E2355F" w:rsidP="00610B91">
            <w:pPr>
              <w:rPr>
                <w:sz w:val="10"/>
                <w:szCs w:val="16"/>
              </w:rPr>
            </w:pPr>
          </w:p>
        </w:tc>
      </w:tr>
      <w:tr w:rsidR="00E2355F" w:rsidRPr="00A72916" w:rsidTr="00610B91">
        <w:trPr>
          <w:cantSplit/>
          <w:trHeight w:val="167"/>
        </w:trPr>
        <w:tc>
          <w:tcPr>
            <w:tcW w:w="369" w:type="dxa"/>
          </w:tcPr>
          <w:p w:rsidR="00E2355F" w:rsidRPr="00A72916" w:rsidRDefault="00E2355F" w:rsidP="00610B91">
            <w:pPr>
              <w:rPr>
                <w:sz w:val="10"/>
                <w:szCs w:val="16"/>
              </w:rPr>
            </w:pPr>
            <w:r w:rsidRPr="00A72916">
              <w:rPr>
                <w:sz w:val="10"/>
                <w:szCs w:val="16"/>
              </w:rPr>
              <w:t>1</w:t>
            </w:r>
          </w:p>
        </w:tc>
        <w:tc>
          <w:tcPr>
            <w:tcW w:w="1441" w:type="dxa"/>
          </w:tcPr>
          <w:p w:rsidR="00E2355F" w:rsidRPr="00A72916" w:rsidRDefault="00E2355F" w:rsidP="00610B91">
            <w:pPr>
              <w:rPr>
                <w:sz w:val="10"/>
                <w:szCs w:val="16"/>
              </w:rPr>
            </w:pPr>
            <w:r w:rsidRPr="00A72916">
              <w:rPr>
                <w:sz w:val="10"/>
                <w:szCs w:val="16"/>
              </w:rPr>
              <w:t>2</w:t>
            </w:r>
          </w:p>
        </w:tc>
        <w:tc>
          <w:tcPr>
            <w:tcW w:w="359" w:type="dxa"/>
          </w:tcPr>
          <w:p w:rsidR="00E2355F" w:rsidRPr="00A72916" w:rsidRDefault="00E2355F" w:rsidP="00610B91">
            <w:pPr>
              <w:rPr>
                <w:sz w:val="10"/>
                <w:szCs w:val="16"/>
              </w:rPr>
            </w:pPr>
            <w:r w:rsidRPr="00A72916">
              <w:rPr>
                <w:sz w:val="10"/>
                <w:szCs w:val="16"/>
              </w:rPr>
              <w:t>3</w:t>
            </w:r>
          </w:p>
        </w:tc>
        <w:tc>
          <w:tcPr>
            <w:tcW w:w="473" w:type="dxa"/>
          </w:tcPr>
          <w:p w:rsidR="00E2355F" w:rsidRPr="00A72916" w:rsidRDefault="00E2355F" w:rsidP="00610B91">
            <w:pPr>
              <w:rPr>
                <w:sz w:val="10"/>
                <w:szCs w:val="16"/>
              </w:rPr>
            </w:pPr>
            <w:r w:rsidRPr="00A72916">
              <w:rPr>
                <w:sz w:val="10"/>
                <w:szCs w:val="16"/>
              </w:rPr>
              <w:t>4</w:t>
            </w:r>
          </w:p>
        </w:tc>
        <w:tc>
          <w:tcPr>
            <w:tcW w:w="427" w:type="dxa"/>
          </w:tcPr>
          <w:p w:rsidR="00E2355F" w:rsidRPr="00A72916" w:rsidRDefault="00E2355F" w:rsidP="00610B91">
            <w:pPr>
              <w:rPr>
                <w:sz w:val="10"/>
                <w:szCs w:val="16"/>
              </w:rPr>
            </w:pPr>
            <w:r w:rsidRPr="00A72916">
              <w:rPr>
                <w:sz w:val="10"/>
                <w:szCs w:val="16"/>
              </w:rPr>
              <w:t>5</w:t>
            </w:r>
          </w:p>
        </w:tc>
        <w:tc>
          <w:tcPr>
            <w:tcW w:w="455" w:type="dxa"/>
          </w:tcPr>
          <w:p w:rsidR="00E2355F" w:rsidRPr="00A72916" w:rsidRDefault="00E2355F" w:rsidP="00610B91">
            <w:pPr>
              <w:rPr>
                <w:sz w:val="10"/>
                <w:szCs w:val="16"/>
              </w:rPr>
            </w:pPr>
            <w:r w:rsidRPr="00A72916">
              <w:rPr>
                <w:sz w:val="10"/>
                <w:szCs w:val="16"/>
              </w:rPr>
              <w:t>6</w:t>
            </w:r>
          </w:p>
        </w:tc>
        <w:tc>
          <w:tcPr>
            <w:tcW w:w="455" w:type="dxa"/>
          </w:tcPr>
          <w:p w:rsidR="00E2355F" w:rsidRPr="00A72916" w:rsidRDefault="00E2355F" w:rsidP="00610B91">
            <w:pPr>
              <w:rPr>
                <w:sz w:val="10"/>
                <w:szCs w:val="16"/>
              </w:rPr>
            </w:pPr>
            <w:r w:rsidRPr="00A72916">
              <w:rPr>
                <w:sz w:val="10"/>
                <w:szCs w:val="16"/>
              </w:rPr>
              <w:t>7</w:t>
            </w:r>
          </w:p>
        </w:tc>
        <w:tc>
          <w:tcPr>
            <w:tcW w:w="455" w:type="dxa"/>
            <w:vAlign w:val="center"/>
          </w:tcPr>
          <w:p w:rsidR="00E2355F" w:rsidRPr="00A72916" w:rsidRDefault="00E2355F" w:rsidP="00610B91">
            <w:pPr>
              <w:rPr>
                <w:sz w:val="10"/>
                <w:szCs w:val="16"/>
              </w:rPr>
            </w:pPr>
            <w:r w:rsidRPr="00A72916">
              <w:rPr>
                <w:sz w:val="10"/>
                <w:szCs w:val="16"/>
              </w:rPr>
              <w:t>8</w:t>
            </w:r>
          </w:p>
        </w:tc>
        <w:tc>
          <w:tcPr>
            <w:tcW w:w="454" w:type="dxa"/>
            <w:vAlign w:val="center"/>
          </w:tcPr>
          <w:p w:rsidR="00E2355F" w:rsidRPr="00A72916" w:rsidRDefault="00E2355F" w:rsidP="00610B91">
            <w:pPr>
              <w:rPr>
                <w:sz w:val="10"/>
                <w:szCs w:val="16"/>
              </w:rPr>
            </w:pPr>
            <w:r w:rsidRPr="00A72916">
              <w:rPr>
                <w:sz w:val="10"/>
                <w:szCs w:val="16"/>
              </w:rPr>
              <w:t>9</w:t>
            </w:r>
          </w:p>
        </w:tc>
        <w:tc>
          <w:tcPr>
            <w:tcW w:w="454" w:type="dxa"/>
            <w:vAlign w:val="center"/>
          </w:tcPr>
          <w:p w:rsidR="00E2355F" w:rsidRPr="00A72916" w:rsidRDefault="00E2355F" w:rsidP="00610B91">
            <w:pPr>
              <w:rPr>
                <w:sz w:val="10"/>
                <w:szCs w:val="16"/>
              </w:rPr>
            </w:pPr>
            <w:r w:rsidRPr="00A72916">
              <w:rPr>
                <w:sz w:val="10"/>
                <w:szCs w:val="16"/>
              </w:rPr>
              <w:t>10</w:t>
            </w:r>
          </w:p>
        </w:tc>
        <w:tc>
          <w:tcPr>
            <w:tcW w:w="454" w:type="dxa"/>
            <w:vAlign w:val="center"/>
          </w:tcPr>
          <w:p w:rsidR="00E2355F" w:rsidRPr="00A72916" w:rsidRDefault="00E2355F" w:rsidP="00610B91">
            <w:pPr>
              <w:rPr>
                <w:sz w:val="10"/>
                <w:szCs w:val="16"/>
              </w:rPr>
            </w:pPr>
            <w:r w:rsidRPr="00A72916">
              <w:rPr>
                <w:sz w:val="10"/>
                <w:szCs w:val="16"/>
              </w:rPr>
              <w:t>11</w:t>
            </w:r>
          </w:p>
        </w:tc>
        <w:tc>
          <w:tcPr>
            <w:tcW w:w="454" w:type="dxa"/>
            <w:vAlign w:val="center"/>
          </w:tcPr>
          <w:p w:rsidR="00E2355F" w:rsidRPr="00A72916" w:rsidRDefault="00E2355F" w:rsidP="00610B91">
            <w:pPr>
              <w:rPr>
                <w:sz w:val="10"/>
                <w:szCs w:val="16"/>
              </w:rPr>
            </w:pPr>
            <w:r w:rsidRPr="00A72916">
              <w:rPr>
                <w:sz w:val="10"/>
                <w:szCs w:val="16"/>
              </w:rPr>
              <w:t>12</w:t>
            </w:r>
          </w:p>
        </w:tc>
        <w:tc>
          <w:tcPr>
            <w:tcW w:w="454" w:type="dxa"/>
            <w:vAlign w:val="center"/>
          </w:tcPr>
          <w:p w:rsidR="00E2355F" w:rsidRPr="00A72916" w:rsidRDefault="00E2355F" w:rsidP="00610B91">
            <w:pPr>
              <w:rPr>
                <w:sz w:val="10"/>
                <w:szCs w:val="16"/>
              </w:rPr>
            </w:pPr>
            <w:r w:rsidRPr="00A72916">
              <w:rPr>
                <w:sz w:val="10"/>
                <w:szCs w:val="16"/>
              </w:rPr>
              <w:t>13</w:t>
            </w:r>
          </w:p>
        </w:tc>
        <w:tc>
          <w:tcPr>
            <w:tcW w:w="454" w:type="dxa"/>
            <w:vAlign w:val="center"/>
          </w:tcPr>
          <w:p w:rsidR="00E2355F" w:rsidRPr="00A72916" w:rsidRDefault="00E2355F" w:rsidP="00610B91">
            <w:pPr>
              <w:rPr>
                <w:sz w:val="10"/>
                <w:szCs w:val="16"/>
              </w:rPr>
            </w:pPr>
            <w:r w:rsidRPr="00A72916">
              <w:rPr>
                <w:sz w:val="10"/>
                <w:szCs w:val="16"/>
              </w:rPr>
              <w:t>14</w:t>
            </w:r>
          </w:p>
        </w:tc>
        <w:tc>
          <w:tcPr>
            <w:tcW w:w="454" w:type="dxa"/>
            <w:vAlign w:val="center"/>
          </w:tcPr>
          <w:p w:rsidR="00E2355F" w:rsidRPr="00A72916" w:rsidRDefault="00E2355F" w:rsidP="00610B91">
            <w:pPr>
              <w:rPr>
                <w:sz w:val="10"/>
                <w:szCs w:val="16"/>
              </w:rPr>
            </w:pPr>
            <w:r w:rsidRPr="00A72916">
              <w:rPr>
                <w:sz w:val="10"/>
                <w:szCs w:val="16"/>
              </w:rPr>
              <w:t>15</w:t>
            </w:r>
          </w:p>
        </w:tc>
        <w:tc>
          <w:tcPr>
            <w:tcW w:w="454" w:type="dxa"/>
            <w:vAlign w:val="center"/>
          </w:tcPr>
          <w:p w:rsidR="00E2355F" w:rsidRPr="00A72916" w:rsidRDefault="00E2355F" w:rsidP="00610B91">
            <w:pPr>
              <w:rPr>
                <w:sz w:val="10"/>
                <w:szCs w:val="16"/>
              </w:rPr>
            </w:pPr>
            <w:r w:rsidRPr="00A72916">
              <w:rPr>
                <w:sz w:val="10"/>
                <w:szCs w:val="16"/>
              </w:rPr>
              <w:t>16</w:t>
            </w:r>
          </w:p>
        </w:tc>
        <w:tc>
          <w:tcPr>
            <w:tcW w:w="454" w:type="dxa"/>
            <w:vAlign w:val="center"/>
          </w:tcPr>
          <w:p w:rsidR="00E2355F" w:rsidRPr="00A72916" w:rsidRDefault="00E2355F" w:rsidP="00610B91">
            <w:pPr>
              <w:rPr>
                <w:sz w:val="10"/>
                <w:szCs w:val="16"/>
              </w:rPr>
            </w:pPr>
            <w:r w:rsidRPr="00A72916">
              <w:rPr>
                <w:sz w:val="10"/>
                <w:szCs w:val="16"/>
              </w:rPr>
              <w:t>17</w:t>
            </w:r>
          </w:p>
        </w:tc>
        <w:tc>
          <w:tcPr>
            <w:tcW w:w="454" w:type="dxa"/>
            <w:vAlign w:val="center"/>
          </w:tcPr>
          <w:p w:rsidR="00E2355F" w:rsidRPr="00A72916" w:rsidRDefault="00E2355F" w:rsidP="00610B91">
            <w:pPr>
              <w:rPr>
                <w:sz w:val="10"/>
                <w:szCs w:val="16"/>
              </w:rPr>
            </w:pPr>
            <w:r w:rsidRPr="00A72916">
              <w:rPr>
                <w:sz w:val="10"/>
                <w:szCs w:val="16"/>
              </w:rPr>
              <w:t>18</w:t>
            </w:r>
          </w:p>
        </w:tc>
        <w:tc>
          <w:tcPr>
            <w:tcW w:w="454" w:type="dxa"/>
            <w:vAlign w:val="center"/>
          </w:tcPr>
          <w:p w:rsidR="00E2355F" w:rsidRPr="00A72916" w:rsidRDefault="00E2355F" w:rsidP="00610B91">
            <w:pPr>
              <w:rPr>
                <w:sz w:val="10"/>
                <w:szCs w:val="16"/>
              </w:rPr>
            </w:pPr>
            <w:r w:rsidRPr="00A72916">
              <w:rPr>
                <w:sz w:val="10"/>
                <w:szCs w:val="16"/>
              </w:rPr>
              <w:t>19</w:t>
            </w:r>
          </w:p>
        </w:tc>
        <w:tc>
          <w:tcPr>
            <w:tcW w:w="454" w:type="dxa"/>
            <w:vAlign w:val="center"/>
          </w:tcPr>
          <w:p w:rsidR="00E2355F" w:rsidRPr="00A72916" w:rsidRDefault="00E2355F" w:rsidP="00610B91">
            <w:pPr>
              <w:rPr>
                <w:sz w:val="10"/>
                <w:szCs w:val="16"/>
              </w:rPr>
            </w:pPr>
            <w:r w:rsidRPr="00A72916">
              <w:rPr>
                <w:sz w:val="10"/>
                <w:szCs w:val="16"/>
              </w:rPr>
              <w:t>20</w:t>
            </w:r>
          </w:p>
        </w:tc>
        <w:tc>
          <w:tcPr>
            <w:tcW w:w="454" w:type="dxa"/>
            <w:vAlign w:val="center"/>
          </w:tcPr>
          <w:p w:rsidR="00E2355F" w:rsidRPr="00A72916" w:rsidRDefault="00E2355F" w:rsidP="00610B91">
            <w:pPr>
              <w:rPr>
                <w:sz w:val="10"/>
                <w:szCs w:val="16"/>
              </w:rPr>
            </w:pPr>
            <w:r w:rsidRPr="00A72916">
              <w:rPr>
                <w:sz w:val="10"/>
                <w:szCs w:val="16"/>
              </w:rPr>
              <w:t>21</w:t>
            </w:r>
          </w:p>
        </w:tc>
        <w:tc>
          <w:tcPr>
            <w:tcW w:w="454" w:type="dxa"/>
            <w:vAlign w:val="center"/>
          </w:tcPr>
          <w:p w:rsidR="00E2355F" w:rsidRPr="00A72916" w:rsidRDefault="00E2355F" w:rsidP="00610B91">
            <w:pPr>
              <w:rPr>
                <w:sz w:val="10"/>
                <w:szCs w:val="16"/>
              </w:rPr>
            </w:pPr>
            <w:r w:rsidRPr="00A72916">
              <w:rPr>
                <w:sz w:val="10"/>
                <w:szCs w:val="16"/>
              </w:rPr>
              <w:t>22</w:t>
            </w:r>
          </w:p>
        </w:tc>
        <w:tc>
          <w:tcPr>
            <w:tcW w:w="454" w:type="dxa"/>
            <w:vAlign w:val="center"/>
          </w:tcPr>
          <w:p w:rsidR="00E2355F" w:rsidRPr="00A72916" w:rsidRDefault="00E2355F" w:rsidP="00610B91">
            <w:pPr>
              <w:rPr>
                <w:sz w:val="10"/>
                <w:szCs w:val="16"/>
              </w:rPr>
            </w:pPr>
            <w:r w:rsidRPr="00A72916">
              <w:rPr>
                <w:sz w:val="10"/>
                <w:szCs w:val="16"/>
              </w:rPr>
              <w:t>23</w:t>
            </w:r>
          </w:p>
        </w:tc>
        <w:tc>
          <w:tcPr>
            <w:tcW w:w="454" w:type="dxa"/>
            <w:vAlign w:val="center"/>
          </w:tcPr>
          <w:p w:rsidR="00E2355F" w:rsidRPr="00A72916" w:rsidRDefault="00E2355F" w:rsidP="00610B91">
            <w:pPr>
              <w:rPr>
                <w:sz w:val="10"/>
                <w:szCs w:val="16"/>
              </w:rPr>
            </w:pPr>
            <w:r w:rsidRPr="00A72916">
              <w:rPr>
                <w:sz w:val="10"/>
                <w:szCs w:val="16"/>
              </w:rPr>
              <w:t>24</w:t>
            </w:r>
          </w:p>
        </w:tc>
        <w:tc>
          <w:tcPr>
            <w:tcW w:w="454" w:type="dxa"/>
            <w:vAlign w:val="center"/>
          </w:tcPr>
          <w:p w:rsidR="00E2355F" w:rsidRPr="00A72916" w:rsidRDefault="00E2355F" w:rsidP="00610B91">
            <w:pPr>
              <w:rPr>
                <w:sz w:val="10"/>
                <w:szCs w:val="16"/>
              </w:rPr>
            </w:pPr>
            <w:r w:rsidRPr="00A72916">
              <w:rPr>
                <w:sz w:val="10"/>
                <w:szCs w:val="16"/>
              </w:rPr>
              <w:t>25</w:t>
            </w:r>
          </w:p>
        </w:tc>
        <w:tc>
          <w:tcPr>
            <w:tcW w:w="454" w:type="dxa"/>
            <w:vAlign w:val="center"/>
          </w:tcPr>
          <w:p w:rsidR="00E2355F" w:rsidRPr="00A72916" w:rsidRDefault="00E2355F" w:rsidP="00610B91">
            <w:pPr>
              <w:rPr>
                <w:sz w:val="10"/>
                <w:szCs w:val="16"/>
              </w:rPr>
            </w:pPr>
            <w:r w:rsidRPr="00A72916">
              <w:rPr>
                <w:sz w:val="10"/>
                <w:szCs w:val="16"/>
              </w:rPr>
              <w:t>26</w:t>
            </w:r>
          </w:p>
        </w:tc>
        <w:tc>
          <w:tcPr>
            <w:tcW w:w="454" w:type="dxa"/>
            <w:vAlign w:val="center"/>
          </w:tcPr>
          <w:p w:rsidR="00E2355F" w:rsidRPr="00A72916" w:rsidRDefault="00E2355F" w:rsidP="00610B91">
            <w:pPr>
              <w:rPr>
                <w:sz w:val="10"/>
                <w:szCs w:val="16"/>
              </w:rPr>
            </w:pPr>
            <w:r w:rsidRPr="00A72916">
              <w:rPr>
                <w:sz w:val="10"/>
                <w:szCs w:val="16"/>
              </w:rPr>
              <w:t>27</w:t>
            </w:r>
          </w:p>
        </w:tc>
        <w:tc>
          <w:tcPr>
            <w:tcW w:w="454" w:type="dxa"/>
            <w:vAlign w:val="center"/>
          </w:tcPr>
          <w:p w:rsidR="00E2355F" w:rsidRPr="00A72916" w:rsidRDefault="00E2355F" w:rsidP="00610B91">
            <w:pPr>
              <w:rPr>
                <w:sz w:val="10"/>
                <w:szCs w:val="16"/>
              </w:rPr>
            </w:pPr>
            <w:r w:rsidRPr="00A72916">
              <w:rPr>
                <w:sz w:val="10"/>
                <w:szCs w:val="16"/>
              </w:rPr>
              <w:t>28</w:t>
            </w:r>
          </w:p>
        </w:tc>
        <w:tc>
          <w:tcPr>
            <w:tcW w:w="454" w:type="dxa"/>
            <w:vAlign w:val="center"/>
          </w:tcPr>
          <w:p w:rsidR="00E2355F" w:rsidRPr="00A72916" w:rsidRDefault="00E2355F" w:rsidP="00610B91">
            <w:pPr>
              <w:rPr>
                <w:sz w:val="10"/>
                <w:szCs w:val="16"/>
              </w:rPr>
            </w:pPr>
            <w:r w:rsidRPr="00A72916">
              <w:rPr>
                <w:sz w:val="10"/>
                <w:szCs w:val="16"/>
              </w:rPr>
              <w:t>29</w:t>
            </w:r>
          </w:p>
        </w:tc>
        <w:tc>
          <w:tcPr>
            <w:tcW w:w="454" w:type="dxa"/>
            <w:vAlign w:val="center"/>
          </w:tcPr>
          <w:p w:rsidR="00E2355F" w:rsidRPr="00A72916" w:rsidRDefault="00E2355F" w:rsidP="00610B91">
            <w:pPr>
              <w:rPr>
                <w:sz w:val="10"/>
                <w:szCs w:val="16"/>
              </w:rPr>
            </w:pPr>
            <w:r w:rsidRPr="00A72916">
              <w:rPr>
                <w:sz w:val="10"/>
                <w:szCs w:val="16"/>
              </w:rPr>
              <w:t>30</w:t>
            </w:r>
          </w:p>
        </w:tc>
        <w:tc>
          <w:tcPr>
            <w:tcW w:w="454" w:type="dxa"/>
            <w:vAlign w:val="center"/>
          </w:tcPr>
          <w:p w:rsidR="00E2355F" w:rsidRPr="00A72916" w:rsidRDefault="00E2355F" w:rsidP="00610B91">
            <w:pPr>
              <w:rPr>
                <w:sz w:val="10"/>
                <w:szCs w:val="16"/>
              </w:rPr>
            </w:pPr>
            <w:r w:rsidRPr="00A72916">
              <w:rPr>
                <w:sz w:val="10"/>
                <w:szCs w:val="16"/>
              </w:rPr>
              <w:t>31</w:t>
            </w:r>
          </w:p>
        </w:tc>
        <w:tc>
          <w:tcPr>
            <w:tcW w:w="1153" w:type="dxa"/>
            <w:vAlign w:val="center"/>
          </w:tcPr>
          <w:p w:rsidR="00E2355F" w:rsidRPr="00A72916" w:rsidRDefault="00E2355F" w:rsidP="00610B91">
            <w:pPr>
              <w:rPr>
                <w:sz w:val="10"/>
                <w:szCs w:val="16"/>
              </w:rPr>
            </w:pPr>
            <w:r w:rsidRPr="00A72916">
              <w:rPr>
                <w:sz w:val="10"/>
                <w:szCs w:val="16"/>
              </w:rPr>
              <w:t>32</w:t>
            </w:r>
          </w:p>
        </w:tc>
      </w:tr>
      <w:tr w:rsidR="00E2355F" w:rsidRPr="00A72916" w:rsidTr="00610B91">
        <w:trPr>
          <w:cantSplit/>
          <w:trHeight w:val="20"/>
        </w:trPr>
        <w:tc>
          <w:tcPr>
            <w:tcW w:w="369" w:type="dxa"/>
          </w:tcPr>
          <w:p w:rsidR="00E2355F" w:rsidRPr="00A72916" w:rsidRDefault="00E2355F" w:rsidP="00610B91">
            <w:pPr>
              <w:rPr>
                <w:b/>
                <w:sz w:val="10"/>
                <w:szCs w:val="16"/>
              </w:rPr>
            </w:pPr>
            <w:r w:rsidRPr="00A72916">
              <w:rPr>
                <w:b/>
                <w:sz w:val="10"/>
                <w:szCs w:val="16"/>
              </w:rPr>
              <w:t>1</w:t>
            </w:r>
          </w:p>
        </w:tc>
        <w:tc>
          <w:tcPr>
            <w:tcW w:w="14507" w:type="dxa"/>
            <w:gridSpan w:val="30"/>
          </w:tcPr>
          <w:p w:rsidR="00E2355F" w:rsidRPr="00A72916" w:rsidRDefault="00E2355F" w:rsidP="00610B91">
            <w:pPr>
              <w:rPr>
                <w:b/>
                <w:sz w:val="10"/>
                <w:szCs w:val="16"/>
              </w:rPr>
            </w:pPr>
            <w:r w:rsidRPr="00A72916">
              <w:rPr>
                <w:b/>
                <w:sz w:val="10"/>
                <w:szCs w:val="16"/>
              </w:rPr>
              <w:t>Муниципальные ценные бумаги</w:t>
            </w: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3610" w:type="dxa"/>
            <w:gridSpan w:val="6"/>
          </w:tcPr>
          <w:p w:rsidR="00E2355F" w:rsidRPr="00A72916" w:rsidRDefault="00E2355F" w:rsidP="00610B91">
            <w:pPr>
              <w:rPr>
                <w:sz w:val="10"/>
                <w:szCs w:val="16"/>
              </w:rPr>
            </w:pPr>
            <w:r w:rsidRPr="00A72916">
              <w:rPr>
                <w:sz w:val="10"/>
                <w:szCs w:val="16"/>
              </w:rPr>
              <w:t>Ценные бумаги поселений</w:t>
            </w: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b/>
                <w:sz w:val="10"/>
                <w:szCs w:val="16"/>
              </w:rPr>
            </w:pPr>
            <w:r w:rsidRPr="00A72916">
              <w:rPr>
                <w:b/>
                <w:sz w:val="10"/>
                <w:szCs w:val="16"/>
              </w:rPr>
              <w:t>Итого п.1</w:t>
            </w: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1153" w:type="dxa"/>
          </w:tcPr>
          <w:p w:rsidR="00E2355F" w:rsidRPr="00A72916" w:rsidRDefault="00E2355F" w:rsidP="00610B91">
            <w:pPr>
              <w:rPr>
                <w:sz w:val="10"/>
                <w:szCs w:val="16"/>
              </w:rPr>
            </w:pPr>
            <w:r w:rsidRPr="00A72916">
              <w:rPr>
                <w:sz w:val="10"/>
                <w:szCs w:val="16"/>
              </w:rPr>
              <w:t>Итого п.1</w:t>
            </w:r>
          </w:p>
        </w:tc>
      </w:tr>
      <w:tr w:rsidR="00E2355F" w:rsidRPr="00A72916" w:rsidTr="00610B91">
        <w:trPr>
          <w:cantSplit/>
          <w:trHeight w:val="20"/>
        </w:trPr>
        <w:tc>
          <w:tcPr>
            <w:tcW w:w="369" w:type="dxa"/>
          </w:tcPr>
          <w:p w:rsidR="00E2355F" w:rsidRPr="00A72916" w:rsidRDefault="00E2355F" w:rsidP="00610B91">
            <w:pPr>
              <w:rPr>
                <w:b/>
                <w:sz w:val="10"/>
                <w:szCs w:val="16"/>
              </w:rPr>
            </w:pPr>
            <w:r w:rsidRPr="00A72916">
              <w:rPr>
                <w:b/>
                <w:sz w:val="10"/>
                <w:szCs w:val="16"/>
              </w:rPr>
              <w:t>2</w:t>
            </w:r>
          </w:p>
        </w:tc>
        <w:tc>
          <w:tcPr>
            <w:tcW w:w="14507" w:type="dxa"/>
            <w:gridSpan w:val="30"/>
          </w:tcPr>
          <w:p w:rsidR="00E2355F" w:rsidRPr="00A72916" w:rsidRDefault="00E2355F" w:rsidP="00610B91">
            <w:pPr>
              <w:rPr>
                <w:b/>
                <w:sz w:val="10"/>
                <w:szCs w:val="16"/>
              </w:rPr>
            </w:pPr>
            <w:r w:rsidRPr="00A72916">
              <w:rPr>
                <w:b/>
                <w:sz w:val="10"/>
                <w:szCs w:val="16"/>
              </w:rPr>
              <w:t>Кредитные соглашения и договоры</w:t>
            </w: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r w:rsidRPr="00A72916">
              <w:rPr>
                <w:sz w:val="10"/>
                <w:szCs w:val="16"/>
              </w:rPr>
              <w:t>1</w:t>
            </w: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r w:rsidRPr="00A72916">
              <w:rPr>
                <w:sz w:val="10"/>
                <w:szCs w:val="16"/>
              </w:rPr>
              <w:t>2</w:t>
            </w: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r w:rsidRPr="00A72916">
              <w:rPr>
                <w:sz w:val="10"/>
                <w:szCs w:val="16"/>
              </w:rPr>
              <w:t>3</w:t>
            </w: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r w:rsidRPr="00A72916">
              <w:rPr>
                <w:sz w:val="10"/>
                <w:szCs w:val="16"/>
              </w:rPr>
              <w:t>4</w:t>
            </w: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3610" w:type="dxa"/>
            <w:gridSpan w:val="6"/>
          </w:tcPr>
          <w:p w:rsidR="00E2355F" w:rsidRPr="00A72916" w:rsidRDefault="00E2355F" w:rsidP="00610B91">
            <w:pPr>
              <w:rPr>
                <w:sz w:val="10"/>
                <w:szCs w:val="16"/>
              </w:rPr>
            </w:pPr>
            <w:r w:rsidRPr="00A72916">
              <w:rPr>
                <w:sz w:val="10"/>
                <w:szCs w:val="16"/>
              </w:rPr>
              <w:t>Кредитные соглашения поселений</w:t>
            </w: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sz w:val="10"/>
                <w:szCs w:val="16"/>
              </w:rPr>
            </w:pPr>
            <w:r w:rsidRPr="00A72916">
              <w:rPr>
                <w:sz w:val="10"/>
                <w:szCs w:val="16"/>
              </w:rPr>
              <w:t>Итого п.2</w:t>
            </w: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1153" w:type="dxa"/>
          </w:tcPr>
          <w:p w:rsidR="00E2355F" w:rsidRPr="00A72916" w:rsidRDefault="00E2355F" w:rsidP="00610B91">
            <w:pPr>
              <w:rPr>
                <w:sz w:val="10"/>
                <w:szCs w:val="16"/>
              </w:rPr>
            </w:pPr>
            <w:r w:rsidRPr="00A72916">
              <w:rPr>
                <w:sz w:val="10"/>
                <w:szCs w:val="16"/>
              </w:rPr>
              <w:t>Итого п.2</w:t>
            </w:r>
          </w:p>
        </w:tc>
      </w:tr>
      <w:tr w:rsidR="00E2355F" w:rsidRPr="00A72916" w:rsidTr="00610B91">
        <w:trPr>
          <w:cantSplit/>
          <w:trHeight w:val="20"/>
        </w:trPr>
        <w:tc>
          <w:tcPr>
            <w:tcW w:w="369" w:type="dxa"/>
          </w:tcPr>
          <w:p w:rsidR="00E2355F" w:rsidRPr="00A72916" w:rsidRDefault="00E2355F" w:rsidP="00610B91">
            <w:pPr>
              <w:rPr>
                <w:b/>
                <w:sz w:val="10"/>
                <w:szCs w:val="16"/>
              </w:rPr>
            </w:pPr>
            <w:r w:rsidRPr="00A72916">
              <w:rPr>
                <w:b/>
                <w:sz w:val="10"/>
                <w:szCs w:val="16"/>
              </w:rPr>
              <w:t>3</w:t>
            </w:r>
          </w:p>
        </w:tc>
        <w:tc>
          <w:tcPr>
            <w:tcW w:w="14507" w:type="dxa"/>
            <w:gridSpan w:val="30"/>
          </w:tcPr>
          <w:p w:rsidR="00E2355F" w:rsidRPr="00A72916" w:rsidRDefault="00E2355F" w:rsidP="00610B91">
            <w:pPr>
              <w:rPr>
                <w:b/>
                <w:sz w:val="10"/>
                <w:szCs w:val="16"/>
              </w:rPr>
            </w:pPr>
            <w:r w:rsidRPr="00A72916">
              <w:rPr>
                <w:b/>
                <w:sz w:val="10"/>
                <w:szCs w:val="16"/>
              </w:rPr>
              <w:t>Договоры и соглашения о получении муниципальным образованием бюджетных кредитов от бюджетов других уровней бюджетной системы РФ</w:t>
            </w: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507" w:type="dxa"/>
            <w:gridSpan w:val="30"/>
          </w:tcPr>
          <w:p w:rsidR="00E2355F" w:rsidRPr="00A72916" w:rsidRDefault="00E2355F" w:rsidP="00610B91">
            <w:pPr>
              <w:rPr>
                <w:b/>
                <w:sz w:val="10"/>
                <w:szCs w:val="16"/>
              </w:rPr>
            </w:pPr>
            <w:r w:rsidRPr="00A72916">
              <w:rPr>
                <w:b/>
                <w:sz w:val="10"/>
                <w:szCs w:val="16"/>
              </w:rPr>
              <w:t>а) бюджетные ссуды</w:t>
            </w:r>
          </w:p>
        </w:tc>
        <w:tc>
          <w:tcPr>
            <w:tcW w:w="1153" w:type="dxa"/>
          </w:tcPr>
          <w:p w:rsidR="00E2355F" w:rsidRPr="00A72916" w:rsidRDefault="00E2355F" w:rsidP="00610B91">
            <w:pPr>
              <w:rPr>
                <w:sz w:val="10"/>
                <w:szCs w:val="16"/>
              </w:rPr>
            </w:pPr>
            <w:r w:rsidRPr="00A72916">
              <w:rPr>
                <w:sz w:val="10"/>
                <w:szCs w:val="16"/>
              </w:rPr>
              <w:t>а) бюджетные ссуды</w:t>
            </w:r>
          </w:p>
        </w:tc>
      </w:tr>
      <w:tr w:rsidR="00E2355F" w:rsidRPr="00A72916" w:rsidTr="00610B91">
        <w:trPr>
          <w:cantSplit/>
          <w:trHeight w:val="20"/>
        </w:trPr>
        <w:tc>
          <w:tcPr>
            <w:tcW w:w="369" w:type="dxa"/>
          </w:tcPr>
          <w:p w:rsidR="00E2355F" w:rsidRPr="00A72916" w:rsidRDefault="00E2355F" w:rsidP="00610B91">
            <w:pPr>
              <w:rPr>
                <w:sz w:val="10"/>
                <w:szCs w:val="16"/>
              </w:rPr>
            </w:pPr>
            <w:r w:rsidRPr="00A72916">
              <w:rPr>
                <w:sz w:val="10"/>
                <w:szCs w:val="16"/>
              </w:rPr>
              <w:t>1</w:t>
            </w: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r w:rsidRPr="00A72916">
              <w:rPr>
                <w:sz w:val="10"/>
                <w:szCs w:val="16"/>
              </w:rPr>
              <w:t>2</w:t>
            </w: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r w:rsidRPr="00A72916">
              <w:rPr>
                <w:sz w:val="10"/>
                <w:szCs w:val="16"/>
              </w:rPr>
              <w:t>3</w:t>
            </w: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sz w:val="10"/>
                <w:szCs w:val="16"/>
              </w:rPr>
            </w:pPr>
            <w:r w:rsidRPr="00A72916">
              <w:rPr>
                <w:sz w:val="10"/>
                <w:szCs w:val="16"/>
              </w:rPr>
              <w:t>Итого пп. а)</w:t>
            </w: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1153" w:type="dxa"/>
          </w:tcPr>
          <w:p w:rsidR="00E2355F" w:rsidRPr="00A72916" w:rsidRDefault="00E2355F" w:rsidP="00610B91">
            <w:pPr>
              <w:rPr>
                <w:sz w:val="10"/>
                <w:szCs w:val="16"/>
              </w:rPr>
            </w:pPr>
            <w:r w:rsidRPr="00A72916">
              <w:rPr>
                <w:sz w:val="10"/>
                <w:szCs w:val="16"/>
              </w:rPr>
              <w:t>Итого пп. а)</w:t>
            </w:r>
          </w:p>
        </w:tc>
      </w:tr>
      <w:tr w:rsidR="00E2355F" w:rsidRPr="00A72916" w:rsidTr="00610B91">
        <w:trPr>
          <w:cantSplit/>
          <w:trHeight w:val="20"/>
        </w:trPr>
        <w:tc>
          <w:tcPr>
            <w:tcW w:w="369" w:type="dxa"/>
          </w:tcPr>
          <w:p w:rsidR="00E2355F" w:rsidRPr="00A72916" w:rsidRDefault="00E2355F" w:rsidP="00610B91">
            <w:pPr>
              <w:jc w:val="both"/>
              <w:rPr>
                <w:sz w:val="10"/>
                <w:szCs w:val="16"/>
              </w:rPr>
            </w:pPr>
          </w:p>
        </w:tc>
        <w:tc>
          <w:tcPr>
            <w:tcW w:w="14507" w:type="dxa"/>
            <w:gridSpan w:val="30"/>
          </w:tcPr>
          <w:p w:rsidR="00E2355F" w:rsidRPr="00A72916" w:rsidRDefault="00E2355F" w:rsidP="00610B91">
            <w:pPr>
              <w:rPr>
                <w:b/>
                <w:sz w:val="10"/>
                <w:szCs w:val="16"/>
              </w:rPr>
            </w:pPr>
            <w:r w:rsidRPr="00A72916">
              <w:rPr>
                <w:b/>
                <w:sz w:val="10"/>
                <w:szCs w:val="16"/>
              </w:rPr>
              <w:t>б) бюджетные кредиты</w:t>
            </w:r>
          </w:p>
        </w:tc>
        <w:tc>
          <w:tcPr>
            <w:tcW w:w="1153" w:type="dxa"/>
          </w:tcPr>
          <w:p w:rsidR="00E2355F" w:rsidRPr="00A72916" w:rsidRDefault="00E2355F" w:rsidP="00610B91">
            <w:pPr>
              <w:rPr>
                <w:sz w:val="10"/>
                <w:szCs w:val="16"/>
              </w:rPr>
            </w:pPr>
            <w:r w:rsidRPr="00A72916">
              <w:rPr>
                <w:sz w:val="10"/>
                <w:szCs w:val="16"/>
              </w:rPr>
              <w:t>б) бюджетные кредиты</w:t>
            </w:r>
          </w:p>
        </w:tc>
      </w:tr>
      <w:tr w:rsidR="00E2355F" w:rsidRPr="00A72916" w:rsidTr="00610B91">
        <w:trPr>
          <w:cantSplit/>
          <w:trHeight w:val="20"/>
        </w:trPr>
        <w:tc>
          <w:tcPr>
            <w:tcW w:w="369" w:type="dxa"/>
          </w:tcPr>
          <w:p w:rsidR="00E2355F" w:rsidRPr="00A72916" w:rsidRDefault="00E2355F" w:rsidP="00610B91">
            <w:pPr>
              <w:jc w:val="both"/>
              <w:rPr>
                <w:sz w:val="10"/>
                <w:szCs w:val="16"/>
              </w:rPr>
            </w:pPr>
            <w:r w:rsidRPr="00A72916">
              <w:rPr>
                <w:sz w:val="10"/>
                <w:szCs w:val="16"/>
              </w:rPr>
              <w:t>1</w:t>
            </w:r>
          </w:p>
        </w:tc>
        <w:tc>
          <w:tcPr>
            <w:tcW w:w="1441" w:type="dxa"/>
          </w:tcPr>
          <w:p w:rsidR="00E2355F" w:rsidRPr="00A72916" w:rsidRDefault="00E2355F" w:rsidP="00610B91">
            <w:pPr>
              <w:jc w:val="both"/>
              <w:rPr>
                <w:sz w:val="10"/>
                <w:szCs w:val="16"/>
              </w:rPr>
            </w:pPr>
          </w:p>
        </w:tc>
        <w:tc>
          <w:tcPr>
            <w:tcW w:w="359" w:type="dxa"/>
            <w:textDirection w:val="btLr"/>
          </w:tcPr>
          <w:p w:rsidR="00E2355F" w:rsidRPr="00A72916" w:rsidRDefault="00E2355F" w:rsidP="00610B91">
            <w:pPr>
              <w:ind w:left="113" w:right="113"/>
              <w:jc w:val="both"/>
              <w:rPr>
                <w:sz w:val="10"/>
                <w:szCs w:val="16"/>
              </w:rPr>
            </w:pPr>
          </w:p>
        </w:tc>
        <w:tc>
          <w:tcPr>
            <w:tcW w:w="473" w:type="dxa"/>
          </w:tcPr>
          <w:p w:rsidR="00E2355F" w:rsidRPr="00A72916" w:rsidRDefault="00E2355F" w:rsidP="00610B91">
            <w:pPr>
              <w:jc w:val="both"/>
              <w:rPr>
                <w:sz w:val="10"/>
                <w:szCs w:val="16"/>
              </w:rPr>
            </w:pPr>
          </w:p>
        </w:tc>
        <w:tc>
          <w:tcPr>
            <w:tcW w:w="427"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1153" w:type="dxa"/>
          </w:tcPr>
          <w:p w:rsidR="00E2355F" w:rsidRPr="00A72916" w:rsidRDefault="00E2355F" w:rsidP="00610B91">
            <w:pPr>
              <w:jc w:val="both"/>
              <w:rPr>
                <w:sz w:val="10"/>
                <w:szCs w:val="16"/>
              </w:rPr>
            </w:pPr>
          </w:p>
        </w:tc>
      </w:tr>
      <w:tr w:rsidR="00E2355F" w:rsidRPr="00A72916" w:rsidTr="00610B91">
        <w:trPr>
          <w:cantSplit/>
          <w:trHeight w:val="20"/>
        </w:trPr>
        <w:tc>
          <w:tcPr>
            <w:tcW w:w="369" w:type="dxa"/>
          </w:tcPr>
          <w:p w:rsidR="00E2355F" w:rsidRPr="00A72916" w:rsidRDefault="00E2355F" w:rsidP="00610B91">
            <w:pPr>
              <w:jc w:val="both"/>
              <w:rPr>
                <w:sz w:val="10"/>
                <w:szCs w:val="16"/>
              </w:rPr>
            </w:pPr>
            <w:r w:rsidRPr="00A72916">
              <w:rPr>
                <w:sz w:val="10"/>
                <w:szCs w:val="16"/>
              </w:rPr>
              <w:t>2</w:t>
            </w:r>
          </w:p>
        </w:tc>
        <w:tc>
          <w:tcPr>
            <w:tcW w:w="1441" w:type="dxa"/>
          </w:tcPr>
          <w:p w:rsidR="00E2355F" w:rsidRPr="00A72916" w:rsidRDefault="00E2355F" w:rsidP="00610B91">
            <w:pPr>
              <w:jc w:val="both"/>
              <w:rPr>
                <w:sz w:val="10"/>
                <w:szCs w:val="16"/>
              </w:rPr>
            </w:pPr>
          </w:p>
        </w:tc>
        <w:tc>
          <w:tcPr>
            <w:tcW w:w="359" w:type="dxa"/>
            <w:textDirection w:val="btLr"/>
          </w:tcPr>
          <w:p w:rsidR="00E2355F" w:rsidRPr="00A72916" w:rsidRDefault="00E2355F" w:rsidP="00610B91">
            <w:pPr>
              <w:ind w:left="113" w:right="113"/>
              <w:jc w:val="both"/>
              <w:rPr>
                <w:sz w:val="10"/>
                <w:szCs w:val="16"/>
              </w:rPr>
            </w:pPr>
          </w:p>
        </w:tc>
        <w:tc>
          <w:tcPr>
            <w:tcW w:w="473" w:type="dxa"/>
          </w:tcPr>
          <w:p w:rsidR="00E2355F" w:rsidRPr="00A72916" w:rsidRDefault="00E2355F" w:rsidP="00610B91">
            <w:pPr>
              <w:jc w:val="both"/>
              <w:rPr>
                <w:sz w:val="10"/>
                <w:szCs w:val="16"/>
              </w:rPr>
            </w:pPr>
          </w:p>
        </w:tc>
        <w:tc>
          <w:tcPr>
            <w:tcW w:w="427"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1153" w:type="dxa"/>
          </w:tcPr>
          <w:p w:rsidR="00E2355F" w:rsidRPr="00A72916" w:rsidRDefault="00E2355F" w:rsidP="00610B91">
            <w:pPr>
              <w:jc w:val="both"/>
              <w:rPr>
                <w:sz w:val="10"/>
                <w:szCs w:val="16"/>
              </w:rPr>
            </w:pPr>
          </w:p>
        </w:tc>
      </w:tr>
      <w:tr w:rsidR="00E2355F" w:rsidRPr="00A72916" w:rsidTr="00610B91">
        <w:trPr>
          <w:cantSplit/>
          <w:trHeight w:val="20"/>
        </w:trPr>
        <w:tc>
          <w:tcPr>
            <w:tcW w:w="369" w:type="dxa"/>
          </w:tcPr>
          <w:p w:rsidR="00E2355F" w:rsidRPr="00A72916" w:rsidRDefault="00E2355F" w:rsidP="00610B91">
            <w:pPr>
              <w:jc w:val="both"/>
              <w:rPr>
                <w:sz w:val="10"/>
                <w:szCs w:val="16"/>
              </w:rPr>
            </w:pPr>
          </w:p>
        </w:tc>
        <w:tc>
          <w:tcPr>
            <w:tcW w:w="1441" w:type="dxa"/>
          </w:tcPr>
          <w:p w:rsidR="00E2355F" w:rsidRPr="00A72916" w:rsidRDefault="00E2355F" w:rsidP="00610B91">
            <w:pPr>
              <w:jc w:val="both"/>
              <w:rPr>
                <w:sz w:val="10"/>
                <w:szCs w:val="16"/>
              </w:rPr>
            </w:pPr>
          </w:p>
        </w:tc>
        <w:tc>
          <w:tcPr>
            <w:tcW w:w="359" w:type="dxa"/>
            <w:textDirection w:val="btLr"/>
          </w:tcPr>
          <w:p w:rsidR="00E2355F" w:rsidRPr="00A72916" w:rsidRDefault="00E2355F" w:rsidP="00610B91">
            <w:pPr>
              <w:ind w:left="113" w:right="113"/>
              <w:jc w:val="both"/>
              <w:rPr>
                <w:sz w:val="10"/>
                <w:szCs w:val="16"/>
              </w:rPr>
            </w:pPr>
          </w:p>
        </w:tc>
        <w:tc>
          <w:tcPr>
            <w:tcW w:w="473" w:type="dxa"/>
          </w:tcPr>
          <w:p w:rsidR="00E2355F" w:rsidRPr="00A72916" w:rsidRDefault="00E2355F" w:rsidP="00610B91">
            <w:pPr>
              <w:jc w:val="both"/>
              <w:rPr>
                <w:sz w:val="10"/>
                <w:szCs w:val="16"/>
              </w:rPr>
            </w:pPr>
          </w:p>
        </w:tc>
        <w:tc>
          <w:tcPr>
            <w:tcW w:w="427"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5"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454" w:type="dxa"/>
          </w:tcPr>
          <w:p w:rsidR="00E2355F" w:rsidRPr="00A72916" w:rsidRDefault="00E2355F" w:rsidP="00610B91">
            <w:pPr>
              <w:jc w:val="both"/>
              <w:rPr>
                <w:sz w:val="10"/>
                <w:szCs w:val="16"/>
              </w:rPr>
            </w:pPr>
          </w:p>
        </w:tc>
        <w:tc>
          <w:tcPr>
            <w:tcW w:w="1153" w:type="dxa"/>
          </w:tcPr>
          <w:p w:rsidR="00E2355F" w:rsidRPr="00A72916" w:rsidRDefault="00E2355F" w:rsidP="00610B91">
            <w:pPr>
              <w:jc w:val="both"/>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3610" w:type="dxa"/>
            <w:gridSpan w:val="6"/>
          </w:tcPr>
          <w:p w:rsidR="00E2355F" w:rsidRPr="00A72916" w:rsidRDefault="00E2355F" w:rsidP="00610B91">
            <w:pPr>
              <w:rPr>
                <w:sz w:val="10"/>
                <w:szCs w:val="16"/>
              </w:rPr>
            </w:pPr>
            <w:r w:rsidRPr="00A72916">
              <w:rPr>
                <w:sz w:val="10"/>
                <w:szCs w:val="16"/>
              </w:rPr>
              <w:t>Бюджетные кредиты поселений</w:t>
            </w: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sz w:val="10"/>
                <w:szCs w:val="16"/>
              </w:rPr>
            </w:pPr>
            <w:r w:rsidRPr="00A72916">
              <w:rPr>
                <w:sz w:val="10"/>
                <w:szCs w:val="16"/>
              </w:rPr>
              <w:t>Итого пп..б)</w:t>
            </w: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1153" w:type="dxa"/>
          </w:tcPr>
          <w:p w:rsidR="00E2355F" w:rsidRPr="00A72916" w:rsidRDefault="00E2355F" w:rsidP="00610B91">
            <w:pPr>
              <w:rPr>
                <w:sz w:val="10"/>
                <w:szCs w:val="16"/>
              </w:rPr>
            </w:pPr>
            <w:r w:rsidRPr="00A72916">
              <w:rPr>
                <w:sz w:val="10"/>
                <w:szCs w:val="16"/>
              </w:rPr>
              <w:t>Итого пп. б)</w:t>
            </w: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b/>
                <w:sz w:val="10"/>
                <w:szCs w:val="16"/>
              </w:rPr>
            </w:pPr>
            <w:r w:rsidRPr="00A72916">
              <w:rPr>
                <w:b/>
                <w:sz w:val="10"/>
                <w:szCs w:val="16"/>
              </w:rPr>
              <w:t>Итого п.3</w:t>
            </w: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1153" w:type="dxa"/>
          </w:tcPr>
          <w:p w:rsidR="00E2355F" w:rsidRPr="00A72916" w:rsidRDefault="00E2355F" w:rsidP="00610B91">
            <w:pPr>
              <w:rPr>
                <w:sz w:val="10"/>
                <w:szCs w:val="16"/>
              </w:rPr>
            </w:pPr>
            <w:r w:rsidRPr="00A72916">
              <w:rPr>
                <w:sz w:val="10"/>
                <w:szCs w:val="16"/>
              </w:rPr>
              <w:t>Итого п.3</w:t>
            </w:r>
          </w:p>
        </w:tc>
      </w:tr>
      <w:tr w:rsidR="00E2355F" w:rsidRPr="00A72916" w:rsidTr="00610B91">
        <w:trPr>
          <w:cantSplit/>
          <w:trHeight w:val="20"/>
        </w:trPr>
        <w:tc>
          <w:tcPr>
            <w:tcW w:w="369" w:type="dxa"/>
          </w:tcPr>
          <w:p w:rsidR="00E2355F" w:rsidRPr="00A72916" w:rsidRDefault="00E2355F" w:rsidP="00610B91">
            <w:pPr>
              <w:rPr>
                <w:b/>
                <w:sz w:val="10"/>
                <w:szCs w:val="16"/>
              </w:rPr>
            </w:pPr>
            <w:r w:rsidRPr="00A72916">
              <w:rPr>
                <w:b/>
                <w:sz w:val="10"/>
                <w:szCs w:val="16"/>
              </w:rPr>
              <w:t>4</w:t>
            </w:r>
          </w:p>
        </w:tc>
        <w:tc>
          <w:tcPr>
            <w:tcW w:w="14507" w:type="dxa"/>
            <w:gridSpan w:val="30"/>
          </w:tcPr>
          <w:p w:rsidR="00E2355F" w:rsidRPr="00A72916" w:rsidRDefault="00E2355F" w:rsidP="00610B91">
            <w:pPr>
              <w:rPr>
                <w:b/>
                <w:sz w:val="10"/>
                <w:szCs w:val="16"/>
              </w:rPr>
            </w:pPr>
            <w:r w:rsidRPr="00A72916">
              <w:rPr>
                <w:b/>
                <w:sz w:val="10"/>
                <w:szCs w:val="16"/>
              </w:rPr>
              <w:t>Договоры о предоставлении гарантий поселений</w:t>
            </w: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sz w:val="10"/>
                <w:szCs w:val="16"/>
              </w:rPr>
            </w:pP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3610" w:type="dxa"/>
            <w:gridSpan w:val="6"/>
          </w:tcPr>
          <w:p w:rsidR="00E2355F" w:rsidRPr="00A72916" w:rsidRDefault="00E2355F" w:rsidP="00610B91">
            <w:pPr>
              <w:rPr>
                <w:sz w:val="10"/>
                <w:szCs w:val="16"/>
              </w:rPr>
            </w:pPr>
            <w:r w:rsidRPr="00A72916">
              <w:rPr>
                <w:sz w:val="10"/>
                <w:szCs w:val="16"/>
              </w:rPr>
              <w:t xml:space="preserve">Договоры о предоставлении гарантий поселений </w:t>
            </w:r>
          </w:p>
        </w:tc>
        <w:tc>
          <w:tcPr>
            <w:tcW w:w="455"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454" w:type="dxa"/>
          </w:tcPr>
          <w:p w:rsidR="00E2355F" w:rsidRPr="00A72916" w:rsidRDefault="00E2355F" w:rsidP="00610B91">
            <w:pPr>
              <w:rPr>
                <w:sz w:val="10"/>
                <w:szCs w:val="16"/>
              </w:rPr>
            </w:pPr>
          </w:p>
        </w:tc>
        <w:tc>
          <w:tcPr>
            <w:tcW w:w="1153" w:type="dxa"/>
          </w:tcPr>
          <w:p w:rsidR="00E2355F" w:rsidRPr="00A72916" w:rsidRDefault="00E2355F" w:rsidP="00610B91">
            <w:pPr>
              <w:rPr>
                <w:sz w:val="10"/>
                <w:szCs w:val="16"/>
              </w:rPr>
            </w:pP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b/>
                <w:sz w:val="10"/>
                <w:szCs w:val="16"/>
              </w:rPr>
            </w:pPr>
            <w:r w:rsidRPr="00A72916">
              <w:rPr>
                <w:b/>
                <w:sz w:val="10"/>
                <w:szCs w:val="16"/>
              </w:rPr>
              <w:t>Итого п.4</w:t>
            </w: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1153" w:type="dxa"/>
          </w:tcPr>
          <w:p w:rsidR="00E2355F" w:rsidRPr="00A72916" w:rsidRDefault="00E2355F" w:rsidP="00610B91">
            <w:pPr>
              <w:rPr>
                <w:sz w:val="10"/>
                <w:szCs w:val="16"/>
              </w:rPr>
            </w:pPr>
            <w:r w:rsidRPr="00A72916">
              <w:rPr>
                <w:sz w:val="10"/>
                <w:szCs w:val="16"/>
              </w:rPr>
              <w:t>Итого п.4</w:t>
            </w:r>
          </w:p>
        </w:tc>
      </w:tr>
      <w:tr w:rsidR="00E2355F" w:rsidRPr="00A72916" w:rsidTr="00610B91">
        <w:trPr>
          <w:cantSplit/>
          <w:trHeight w:val="20"/>
        </w:trPr>
        <w:tc>
          <w:tcPr>
            <w:tcW w:w="369" w:type="dxa"/>
          </w:tcPr>
          <w:p w:rsidR="00E2355F" w:rsidRPr="00A72916" w:rsidRDefault="00E2355F" w:rsidP="00610B91">
            <w:pPr>
              <w:rPr>
                <w:sz w:val="10"/>
                <w:szCs w:val="16"/>
              </w:rPr>
            </w:pPr>
          </w:p>
        </w:tc>
        <w:tc>
          <w:tcPr>
            <w:tcW w:w="1441" w:type="dxa"/>
          </w:tcPr>
          <w:p w:rsidR="00E2355F" w:rsidRPr="00A72916" w:rsidRDefault="00E2355F" w:rsidP="00610B91">
            <w:pPr>
              <w:rPr>
                <w:b/>
                <w:sz w:val="10"/>
                <w:szCs w:val="16"/>
              </w:rPr>
            </w:pPr>
            <w:r w:rsidRPr="00A72916">
              <w:rPr>
                <w:b/>
                <w:sz w:val="10"/>
                <w:szCs w:val="16"/>
              </w:rPr>
              <w:t>Всего</w:t>
            </w:r>
          </w:p>
        </w:tc>
        <w:tc>
          <w:tcPr>
            <w:tcW w:w="359" w:type="dxa"/>
            <w:textDirection w:val="btLr"/>
          </w:tcPr>
          <w:p w:rsidR="00E2355F" w:rsidRPr="00A72916" w:rsidRDefault="00E2355F" w:rsidP="00610B91">
            <w:pPr>
              <w:ind w:left="113" w:right="113"/>
              <w:rPr>
                <w:sz w:val="10"/>
                <w:szCs w:val="16"/>
              </w:rPr>
            </w:pPr>
          </w:p>
        </w:tc>
        <w:tc>
          <w:tcPr>
            <w:tcW w:w="473" w:type="dxa"/>
          </w:tcPr>
          <w:p w:rsidR="00E2355F" w:rsidRPr="00A72916" w:rsidRDefault="00E2355F" w:rsidP="00610B91">
            <w:pPr>
              <w:rPr>
                <w:sz w:val="10"/>
                <w:szCs w:val="16"/>
              </w:rPr>
            </w:pPr>
          </w:p>
        </w:tc>
        <w:tc>
          <w:tcPr>
            <w:tcW w:w="427"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sz w:val="10"/>
                <w:szCs w:val="16"/>
              </w:rPr>
            </w:pPr>
          </w:p>
        </w:tc>
        <w:tc>
          <w:tcPr>
            <w:tcW w:w="455"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454" w:type="dxa"/>
          </w:tcPr>
          <w:p w:rsidR="00E2355F" w:rsidRPr="00A72916" w:rsidRDefault="00E2355F" w:rsidP="00610B91">
            <w:pPr>
              <w:rPr>
                <w:b/>
                <w:sz w:val="10"/>
                <w:szCs w:val="16"/>
              </w:rPr>
            </w:pPr>
            <w:r w:rsidRPr="00A72916">
              <w:rPr>
                <w:b/>
                <w:sz w:val="10"/>
                <w:szCs w:val="16"/>
              </w:rPr>
              <w:t>0,00</w:t>
            </w:r>
          </w:p>
        </w:tc>
        <w:tc>
          <w:tcPr>
            <w:tcW w:w="1153" w:type="dxa"/>
          </w:tcPr>
          <w:p w:rsidR="00E2355F" w:rsidRPr="00A72916" w:rsidRDefault="00E2355F" w:rsidP="00610B91">
            <w:pPr>
              <w:rPr>
                <w:sz w:val="10"/>
                <w:szCs w:val="16"/>
              </w:rPr>
            </w:pPr>
            <w:r w:rsidRPr="00A72916">
              <w:rPr>
                <w:sz w:val="10"/>
                <w:szCs w:val="16"/>
              </w:rPr>
              <w:t>Всего</w:t>
            </w:r>
          </w:p>
        </w:tc>
      </w:tr>
    </w:tbl>
    <w:p w:rsidR="00E2355F" w:rsidRPr="001B5700" w:rsidRDefault="00E2355F" w:rsidP="00E2355F">
      <w:pPr>
        <w:rPr>
          <w:sz w:val="10"/>
          <w:szCs w:val="16"/>
        </w:rPr>
      </w:pPr>
    </w:p>
    <w:p w:rsidR="00E2355F" w:rsidRDefault="00E2355F" w:rsidP="00E2355F"/>
    <w:p w:rsidR="00E2355F" w:rsidRDefault="00E2355F" w:rsidP="00E2355F"/>
    <w:p w:rsidR="00E2355F" w:rsidRDefault="00E2355F" w:rsidP="00E2355F"/>
    <w:p w:rsidR="00E2355F" w:rsidRDefault="00E2355F" w:rsidP="00E2355F"/>
    <w:p w:rsidR="00E2355F" w:rsidRDefault="00E2355F" w:rsidP="00E2355F"/>
    <w:p w:rsidR="00E2355F" w:rsidRDefault="00E2355F" w:rsidP="00E2355F"/>
    <w:p w:rsidR="00E2355F" w:rsidRDefault="00E2355F" w:rsidP="00E2355F"/>
    <w:p w:rsidR="00E2355F" w:rsidRDefault="00E2355F" w:rsidP="00E2355F"/>
    <w:p w:rsidR="00E2355F" w:rsidRPr="00733C50" w:rsidRDefault="00E2355F" w:rsidP="00E2355F">
      <w:pPr>
        <w:rPr>
          <w:lang w:val="en-US"/>
        </w:rPr>
        <w:sectPr w:rsidR="00E2355F" w:rsidRPr="00733C50" w:rsidSect="00BB5C05">
          <w:pgSz w:w="16838" w:h="11906" w:orient="landscape"/>
          <w:pgMar w:top="1418" w:right="567" w:bottom="851" w:left="567" w:header="709" w:footer="227" w:gutter="0"/>
          <w:cols w:space="708"/>
          <w:docGrid w:linePitch="360"/>
        </w:sectPr>
      </w:pPr>
    </w:p>
    <w:p w:rsidR="00BB5C05" w:rsidRPr="00BB5C05" w:rsidRDefault="00BB5C05" w:rsidP="00BB5C05">
      <w:pPr>
        <w:jc w:val="center"/>
        <w:rPr>
          <w:b/>
          <w:sz w:val="22"/>
          <w:szCs w:val="22"/>
        </w:rPr>
      </w:pPr>
      <w:r w:rsidRPr="00BB5C05">
        <w:rPr>
          <w:b/>
          <w:sz w:val="22"/>
          <w:szCs w:val="22"/>
        </w:rPr>
        <w:lastRenderedPageBreak/>
        <w:t>Пояснительная записка</w:t>
      </w:r>
    </w:p>
    <w:p w:rsidR="00E2355F" w:rsidRPr="00BB5C05" w:rsidRDefault="00BB5C05" w:rsidP="00BB5C05">
      <w:pPr>
        <w:jc w:val="center"/>
        <w:rPr>
          <w:b/>
          <w:sz w:val="22"/>
          <w:szCs w:val="22"/>
        </w:rPr>
      </w:pPr>
      <w:r w:rsidRPr="00BB5C05">
        <w:rPr>
          <w:b/>
          <w:sz w:val="22"/>
          <w:szCs w:val="22"/>
        </w:rPr>
        <w:t>к отчету об исполнении бюджета за I-е полуго</w:t>
      </w:r>
      <w:r>
        <w:rPr>
          <w:b/>
          <w:sz w:val="22"/>
          <w:szCs w:val="22"/>
        </w:rPr>
        <w:t xml:space="preserve">дие </w:t>
      </w:r>
      <w:r w:rsidRPr="00BB5C05">
        <w:rPr>
          <w:b/>
          <w:sz w:val="22"/>
          <w:szCs w:val="22"/>
        </w:rPr>
        <w:t>2020 года</w:t>
      </w:r>
    </w:p>
    <w:tbl>
      <w:tblPr>
        <w:tblW w:w="0" w:type="auto"/>
        <w:tblCellMar>
          <w:left w:w="30" w:type="dxa"/>
          <w:right w:w="0" w:type="dxa"/>
        </w:tblCellMar>
        <w:tblLook w:val="04A0"/>
      </w:tblPr>
      <w:tblGrid>
        <w:gridCol w:w="36"/>
        <w:gridCol w:w="36"/>
      </w:tblGrid>
      <w:tr w:rsidR="00E2355F" w:rsidRPr="00306064" w:rsidTr="00610B91">
        <w:trPr>
          <w:trHeight w:val="198"/>
        </w:trPr>
        <w:tc>
          <w:tcPr>
            <w:tcW w:w="0" w:type="auto"/>
            <w:vAlign w:val="center"/>
            <w:hideMark/>
          </w:tcPr>
          <w:p w:rsidR="00E2355F" w:rsidRPr="00306064" w:rsidRDefault="00E2355F" w:rsidP="00610B91">
            <w:pPr>
              <w:jc w:val="center"/>
              <w:rPr>
                <w:b/>
                <w:bCs/>
              </w:rPr>
            </w:pPr>
          </w:p>
        </w:tc>
        <w:tc>
          <w:tcPr>
            <w:tcW w:w="0" w:type="auto"/>
            <w:vAlign w:val="center"/>
            <w:hideMark/>
          </w:tcPr>
          <w:p w:rsidR="00E2355F" w:rsidRPr="00306064" w:rsidRDefault="00E2355F" w:rsidP="00610B91">
            <w:pPr>
              <w:rPr>
                <w:b/>
                <w:bCs/>
              </w:rPr>
            </w:pPr>
          </w:p>
        </w:tc>
      </w:tr>
    </w:tbl>
    <w:p w:rsidR="00E2355F" w:rsidRPr="00306064" w:rsidRDefault="00E2355F" w:rsidP="00E2355F">
      <w:pPr>
        <w:ind w:firstLine="708"/>
        <w:jc w:val="both"/>
        <w:rPr>
          <w:sz w:val="22"/>
          <w:szCs w:val="22"/>
        </w:rPr>
      </w:pPr>
      <w:r w:rsidRPr="00306064">
        <w:rPr>
          <w:sz w:val="22"/>
          <w:szCs w:val="22"/>
        </w:rPr>
        <w:t>За 6 месяцев 2020 года в доход бюджета МО «Шангальское» поступило 4 527 761,96 руб.  Процент исполнения доходной части бюджета – 44,0 %. За тот же период 2019 года - 5 870 966,38 руб. – 44,0 % (таблица № 1).</w:t>
      </w:r>
    </w:p>
    <w:p w:rsidR="00E2355F" w:rsidRPr="00306064" w:rsidRDefault="00E2355F" w:rsidP="00E2355F">
      <w:pPr>
        <w:ind w:firstLine="708"/>
        <w:jc w:val="both"/>
        <w:rPr>
          <w:sz w:val="22"/>
          <w:szCs w:val="22"/>
        </w:rPr>
      </w:pPr>
      <w:r w:rsidRPr="00306064">
        <w:rPr>
          <w:sz w:val="22"/>
          <w:szCs w:val="22"/>
        </w:rPr>
        <w:t>В бюджет МО «Шангальское» налоговых и неналоговых доходов местного бюджета поступило  3 212 898,96  руб., что составило 34,1 % к плану на год.</w:t>
      </w:r>
    </w:p>
    <w:p w:rsidR="00E2355F" w:rsidRPr="00306064" w:rsidRDefault="00E2355F" w:rsidP="00E2355F">
      <w:pPr>
        <w:ind w:firstLine="708"/>
        <w:jc w:val="both"/>
        <w:rPr>
          <w:sz w:val="22"/>
          <w:szCs w:val="22"/>
        </w:rPr>
      </w:pPr>
      <w:r w:rsidRPr="00306064">
        <w:rPr>
          <w:sz w:val="22"/>
          <w:szCs w:val="22"/>
        </w:rPr>
        <w:t>В т.ч. доходы от уплаты земельного налога  составили  1 026 723,81 руб. (в 2019г.  - 1 019 464,52 руб.),  или – 31,3 % к плану на год. Земельный налог с организаций: план 2 252 504,00  исполнено 871 679,89 или 38,7 %, . Земельный налог с физических лиц запланирован 1 027 000,0 руб. поступило в бюджет 155 043,92, 15,1 % это объясняется сроками уплаты земельного налога до конца текущего года.</w:t>
      </w:r>
    </w:p>
    <w:p w:rsidR="00E2355F" w:rsidRPr="00306064" w:rsidRDefault="00E2355F" w:rsidP="00E2355F">
      <w:pPr>
        <w:pStyle w:val="af6"/>
        <w:ind w:firstLine="708"/>
        <w:jc w:val="both"/>
        <w:rPr>
          <w:rFonts w:ascii="Times New Roman" w:hAnsi="Times New Roman"/>
          <w:color w:val="000000"/>
        </w:rPr>
      </w:pPr>
      <w:r w:rsidRPr="00306064">
        <w:rPr>
          <w:rFonts w:ascii="Times New Roman" w:hAnsi="Times New Roman"/>
          <w:color w:val="000000"/>
        </w:rPr>
        <w:t>Доходы по налогу на имущество физических лиц в бюджет МО «Шангальское» поступили в сумме 121 994,76 руб., из запланированных 1 171 373,00, что так же объясняется сроками оплаты налога до 1 декабря текущего года.</w:t>
      </w:r>
    </w:p>
    <w:p w:rsidR="00E2355F" w:rsidRPr="00306064" w:rsidRDefault="00E2355F" w:rsidP="00E2355F">
      <w:pPr>
        <w:pStyle w:val="af6"/>
        <w:jc w:val="both"/>
        <w:rPr>
          <w:rFonts w:ascii="Times New Roman" w:hAnsi="Times New Roman"/>
          <w:color w:val="000000"/>
        </w:rPr>
      </w:pPr>
      <w:r w:rsidRPr="00306064">
        <w:rPr>
          <w:rFonts w:ascii="Times New Roman" w:hAnsi="Times New Roman"/>
          <w:color w:val="000000"/>
        </w:rPr>
        <w:tab/>
        <w:t xml:space="preserve"> Поступления по налогу на доходы физических лиц составили 1 469 435,43 руб.  из запланированных 2 905 914,00 руб. или 50,6 %., что в полной мере соответствует плановым поступлениям. </w:t>
      </w:r>
    </w:p>
    <w:p w:rsidR="00E2355F" w:rsidRPr="00306064" w:rsidRDefault="00E2355F" w:rsidP="00E2355F">
      <w:pPr>
        <w:pStyle w:val="af6"/>
        <w:jc w:val="both"/>
        <w:rPr>
          <w:rFonts w:ascii="Times New Roman" w:hAnsi="Times New Roman"/>
          <w:color w:val="000000"/>
        </w:rPr>
      </w:pPr>
      <w:r w:rsidRPr="00306064">
        <w:rPr>
          <w:rFonts w:ascii="Times New Roman" w:hAnsi="Times New Roman"/>
          <w:color w:val="000000"/>
        </w:rPr>
        <w:tab/>
        <w:t xml:space="preserve"> Доходы по государственной пошлине поступили в бюджет МО «Шангальское» в сумме 12 600,00 руб., что составило 73,4 % к плану на год.</w:t>
      </w:r>
    </w:p>
    <w:p w:rsidR="00E2355F" w:rsidRPr="00306064" w:rsidRDefault="00E2355F" w:rsidP="00E2355F">
      <w:pPr>
        <w:pStyle w:val="af6"/>
        <w:jc w:val="both"/>
        <w:rPr>
          <w:rFonts w:ascii="Times New Roman" w:hAnsi="Times New Roman"/>
          <w:i/>
          <w:color w:val="000000"/>
        </w:rPr>
      </w:pPr>
      <w:r w:rsidRPr="00306064">
        <w:rPr>
          <w:rFonts w:ascii="Times New Roman" w:hAnsi="Times New Roman"/>
          <w:color w:val="000000"/>
        </w:rPr>
        <w:t xml:space="preserve">             Доходы от использования имущества, находящегося в государственной и муниципальной собственности поступили в бюджет МО «Шангальское»  в сумме 362 142,70  руб.  Процент исполнения – 19,9 %.</w:t>
      </w:r>
      <w:r w:rsidRPr="00306064">
        <w:rPr>
          <w:rFonts w:ascii="Times New Roman" w:hAnsi="Times New Roman"/>
          <w:i/>
          <w:color w:val="000000"/>
        </w:rPr>
        <w:t xml:space="preserve"> Это поступление платы за наем муниципальных жилых помещений (задолженность прошлых лет), платежи от сдачи в аренду муниципального имущества, поступления арендной платы за земли, находящиеся в собственности сельских поселений.</w:t>
      </w:r>
    </w:p>
    <w:p w:rsidR="00E2355F" w:rsidRPr="00306064" w:rsidRDefault="00E2355F" w:rsidP="00E2355F">
      <w:pPr>
        <w:jc w:val="both"/>
        <w:rPr>
          <w:color w:val="000000"/>
          <w:sz w:val="22"/>
          <w:szCs w:val="22"/>
        </w:rPr>
      </w:pPr>
      <w:r w:rsidRPr="00306064">
        <w:rPr>
          <w:color w:val="000000"/>
          <w:sz w:val="22"/>
          <w:szCs w:val="22"/>
        </w:rPr>
        <w:t xml:space="preserve">            Доходы от аренды земельных участков исполнены на 31,3 %, поступления  продолжатся, т.к. сроки уплаты аренды до 25 декабря (в основном).</w:t>
      </w:r>
    </w:p>
    <w:p w:rsidR="00E2355F" w:rsidRPr="00306064" w:rsidRDefault="00E2355F" w:rsidP="00E2355F">
      <w:pPr>
        <w:jc w:val="both"/>
        <w:rPr>
          <w:color w:val="000000"/>
          <w:sz w:val="22"/>
          <w:szCs w:val="22"/>
        </w:rPr>
      </w:pPr>
      <w:r w:rsidRPr="00306064">
        <w:rPr>
          <w:color w:val="000000"/>
          <w:sz w:val="22"/>
          <w:szCs w:val="22"/>
        </w:rPr>
        <w:t xml:space="preserve">  Доходы от продажи материальных и нематериальных активов составили 220 000,0 руб., это – 100 % к плану на год, до конца года при принятии плана приватизации муниципального имущества поступления от продажи могут значительно увеличиться.</w:t>
      </w:r>
    </w:p>
    <w:p w:rsidR="00E2355F" w:rsidRPr="00306064" w:rsidRDefault="00E2355F" w:rsidP="00E2355F">
      <w:pPr>
        <w:jc w:val="both"/>
        <w:rPr>
          <w:color w:val="000000"/>
          <w:sz w:val="22"/>
          <w:szCs w:val="22"/>
        </w:rPr>
      </w:pPr>
      <w:r w:rsidRPr="00306064">
        <w:rPr>
          <w:color w:val="000000"/>
          <w:sz w:val="22"/>
          <w:szCs w:val="22"/>
        </w:rPr>
        <w:tab/>
        <w:t>Поступлений от штрафов не было.</w:t>
      </w:r>
    </w:p>
    <w:p w:rsidR="00E2355F" w:rsidRPr="00306064" w:rsidRDefault="00E2355F" w:rsidP="00E2355F">
      <w:pPr>
        <w:jc w:val="both"/>
        <w:rPr>
          <w:sz w:val="22"/>
          <w:szCs w:val="22"/>
        </w:rPr>
      </w:pPr>
      <w:r w:rsidRPr="00306064">
        <w:rPr>
          <w:color w:val="000000"/>
          <w:sz w:val="22"/>
          <w:szCs w:val="22"/>
        </w:rPr>
        <w:tab/>
      </w:r>
      <w:r w:rsidRPr="00306064">
        <w:rPr>
          <w:sz w:val="22"/>
          <w:szCs w:val="22"/>
        </w:rPr>
        <w:t>Безвозмездные поступления в бюджет МО «Шангальское» за 6 месяцев  2020 года составили 1 314 863,00 руб.  (в 2109 г. - 1 949 231,12 руб.),  или 25,5 % к плану на год. Уменьшение обусловлено тем, что в 2020 г. уменьшилась сумма дотации из районного бюджета. Остальные безвозмездные поступления: на благоприятную городскую среду, а так же на исполнение полномочий по водоснабжению будут поступать по мере выполнения работ.</w:t>
      </w:r>
    </w:p>
    <w:p w:rsidR="00E2355F" w:rsidRPr="00306064" w:rsidRDefault="00E2355F" w:rsidP="00E2355F">
      <w:pPr>
        <w:ind w:firstLine="708"/>
        <w:jc w:val="both"/>
        <w:rPr>
          <w:sz w:val="22"/>
          <w:szCs w:val="22"/>
        </w:rPr>
      </w:pPr>
      <w:r w:rsidRPr="00306064">
        <w:rPr>
          <w:sz w:val="22"/>
          <w:szCs w:val="22"/>
        </w:rPr>
        <w:t>За 6 месяцев 2020 года  безвозмездные платежи в бюджете МО «Шангальское» сформировались за счет:</w:t>
      </w:r>
    </w:p>
    <w:p w:rsidR="00E2355F" w:rsidRPr="00306064" w:rsidRDefault="00E2355F" w:rsidP="00E2355F">
      <w:pPr>
        <w:ind w:firstLine="708"/>
        <w:jc w:val="both"/>
        <w:rPr>
          <w:sz w:val="22"/>
          <w:szCs w:val="22"/>
        </w:rPr>
      </w:pPr>
      <w:r w:rsidRPr="00306064">
        <w:rPr>
          <w:sz w:val="22"/>
          <w:szCs w:val="22"/>
        </w:rPr>
        <w:t>- субвенции бюджетам сельских поселений на выполнение передаваемых полномочий субъектов РФ – 31 250,0 руб.;</w:t>
      </w:r>
    </w:p>
    <w:p w:rsidR="00E2355F" w:rsidRPr="00306064" w:rsidRDefault="00E2355F" w:rsidP="00E2355F">
      <w:pPr>
        <w:ind w:firstLine="708"/>
        <w:jc w:val="both"/>
        <w:rPr>
          <w:sz w:val="22"/>
          <w:szCs w:val="22"/>
        </w:rPr>
      </w:pPr>
      <w:r w:rsidRPr="00306064">
        <w:rPr>
          <w:sz w:val="22"/>
          <w:szCs w:val="22"/>
        </w:rPr>
        <w:t>- субвенции бюджетам сельских поселений на осуществление первичного воинского учета на территориях, где отсутствуют военные комиссариаты – 193 950,0 руб.;</w:t>
      </w:r>
    </w:p>
    <w:p w:rsidR="00E2355F" w:rsidRPr="00306064" w:rsidRDefault="00E2355F" w:rsidP="00E2355F">
      <w:pPr>
        <w:ind w:firstLine="708"/>
        <w:jc w:val="both"/>
        <w:rPr>
          <w:sz w:val="22"/>
          <w:szCs w:val="22"/>
        </w:rPr>
      </w:pPr>
      <w:r w:rsidRPr="00306064">
        <w:rPr>
          <w:sz w:val="22"/>
          <w:szCs w:val="22"/>
        </w:rPr>
        <w:t>- дотации бюджетам сельских поселений на выравнивание бюджетной обеспеченности – 939 663,0 руб.;</w:t>
      </w:r>
    </w:p>
    <w:p w:rsidR="00E2355F" w:rsidRPr="00306064" w:rsidRDefault="00E2355F" w:rsidP="00E2355F">
      <w:pPr>
        <w:ind w:firstLine="708"/>
        <w:jc w:val="both"/>
        <w:rPr>
          <w:sz w:val="22"/>
          <w:szCs w:val="22"/>
        </w:rPr>
      </w:pPr>
      <w:r w:rsidRPr="00306064">
        <w:rPr>
          <w:sz w:val="22"/>
          <w:szCs w:val="22"/>
        </w:rPr>
        <w:t>- прочие субсидии (ТОС) – 150 000,0 руб.</w:t>
      </w:r>
    </w:p>
    <w:p w:rsidR="00E2355F" w:rsidRPr="00306064" w:rsidRDefault="00E2355F" w:rsidP="00E2355F">
      <w:pPr>
        <w:ind w:firstLine="708"/>
        <w:jc w:val="both"/>
        <w:rPr>
          <w:sz w:val="22"/>
          <w:szCs w:val="22"/>
        </w:rPr>
      </w:pPr>
    </w:p>
    <w:p w:rsidR="00E2355F" w:rsidRDefault="00E2355F" w:rsidP="00E2355F">
      <w:pPr>
        <w:ind w:firstLine="708"/>
        <w:jc w:val="both"/>
        <w:rPr>
          <w:sz w:val="28"/>
          <w:szCs w:val="28"/>
        </w:rPr>
        <w:sectPr w:rsidR="00E2355F" w:rsidSect="003E405B">
          <w:pgSz w:w="11906" w:h="16838"/>
          <w:pgMar w:top="567" w:right="851" w:bottom="284" w:left="1701" w:header="709" w:footer="227" w:gutter="0"/>
          <w:cols w:space="708"/>
          <w:docGrid w:linePitch="360"/>
        </w:sectPr>
      </w:pPr>
    </w:p>
    <w:tbl>
      <w:tblPr>
        <w:tblpPr w:leftFromText="180" w:rightFromText="180" w:horzAnchor="margin" w:tblpY="525"/>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985"/>
        <w:gridCol w:w="1984"/>
        <w:gridCol w:w="1985"/>
        <w:gridCol w:w="1984"/>
        <w:gridCol w:w="2315"/>
        <w:gridCol w:w="2079"/>
      </w:tblGrid>
      <w:tr w:rsidR="00E2355F" w:rsidRPr="00E32483" w:rsidTr="00610B91">
        <w:tc>
          <w:tcPr>
            <w:tcW w:w="3936" w:type="dxa"/>
            <w:vAlign w:val="center"/>
          </w:tcPr>
          <w:p w:rsidR="00E2355F" w:rsidRPr="00E32483" w:rsidRDefault="00E2355F" w:rsidP="00610B91">
            <w:pPr>
              <w:jc w:val="center"/>
              <w:rPr>
                <w:sz w:val="20"/>
                <w:szCs w:val="20"/>
              </w:rPr>
            </w:pPr>
            <w:r w:rsidRPr="00E32483">
              <w:rPr>
                <w:sz w:val="20"/>
                <w:szCs w:val="20"/>
              </w:rPr>
              <w:lastRenderedPageBreak/>
              <w:t>Наименование</w:t>
            </w:r>
          </w:p>
        </w:tc>
        <w:tc>
          <w:tcPr>
            <w:tcW w:w="1985" w:type="dxa"/>
            <w:vAlign w:val="center"/>
          </w:tcPr>
          <w:p w:rsidR="00E2355F" w:rsidRPr="00E32483" w:rsidRDefault="00E2355F" w:rsidP="00610B91">
            <w:pPr>
              <w:jc w:val="center"/>
              <w:rPr>
                <w:sz w:val="20"/>
                <w:szCs w:val="20"/>
              </w:rPr>
            </w:pPr>
            <w:r w:rsidRPr="00E32483">
              <w:rPr>
                <w:sz w:val="20"/>
                <w:szCs w:val="20"/>
              </w:rPr>
              <w:t>Исполнение по доходам за 1-е полугодие 2018 г.</w:t>
            </w:r>
          </w:p>
        </w:tc>
        <w:tc>
          <w:tcPr>
            <w:tcW w:w="1984" w:type="dxa"/>
            <w:vAlign w:val="center"/>
          </w:tcPr>
          <w:p w:rsidR="00E2355F" w:rsidRPr="00E32483" w:rsidRDefault="00E2355F" w:rsidP="00610B91">
            <w:pPr>
              <w:jc w:val="center"/>
              <w:rPr>
                <w:sz w:val="20"/>
                <w:szCs w:val="20"/>
              </w:rPr>
            </w:pPr>
            <w:r w:rsidRPr="00E32483">
              <w:rPr>
                <w:sz w:val="20"/>
                <w:szCs w:val="20"/>
              </w:rPr>
              <w:t>Исполнение по доходам за 1-е полугодие 2019 г.</w:t>
            </w:r>
          </w:p>
        </w:tc>
        <w:tc>
          <w:tcPr>
            <w:tcW w:w="1985" w:type="dxa"/>
            <w:vAlign w:val="center"/>
          </w:tcPr>
          <w:p w:rsidR="00E2355F" w:rsidRPr="00E32483" w:rsidRDefault="00E2355F" w:rsidP="00610B91">
            <w:pPr>
              <w:jc w:val="center"/>
              <w:rPr>
                <w:sz w:val="20"/>
                <w:szCs w:val="20"/>
              </w:rPr>
            </w:pPr>
            <w:r w:rsidRPr="00E32483">
              <w:rPr>
                <w:sz w:val="20"/>
                <w:szCs w:val="20"/>
              </w:rPr>
              <w:t>Утвержденные бюджетные назначения на 01.07.2020 г.</w:t>
            </w:r>
          </w:p>
        </w:tc>
        <w:tc>
          <w:tcPr>
            <w:tcW w:w="1984" w:type="dxa"/>
            <w:vAlign w:val="center"/>
          </w:tcPr>
          <w:p w:rsidR="00E2355F" w:rsidRPr="00E32483" w:rsidRDefault="00E2355F" w:rsidP="00610B91">
            <w:pPr>
              <w:jc w:val="center"/>
              <w:rPr>
                <w:sz w:val="20"/>
                <w:szCs w:val="20"/>
              </w:rPr>
            </w:pPr>
            <w:r w:rsidRPr="00E32483">
              <w:rPr>
                <w:sz w:val="20"/>
                <w:szCs w:val="20"/>
              </w:rPr>
              <w:t>Исполнение по доходам за 1-е полугодие 2020 г.</w:t>
            </w:r>
          </w:p>
        </w:tc>
        <w:tc>
          <w:tcPr>
            <w:tcW w:w="2315" w:type="dxa"/>
            <w:vAlign w:val="center"/>
          </w:tcPr>
          <w:p w:rsidR="00E2355F" w:rsidRPr="00E32483" w:rsidRDefault="00E2355F" w:rsidP="00610B91">
            <w:pPr>
              <w:jc w:val="center"/>
              <w:rPr>
                <w:sz w:val="20"/>
                <w:szCs w:val="20"/>
              </w:rPr>
            </w:pPr>
            <w:r w:rsidRPr="00E32483">
              <w:rPr>
                <w:sz w:val="20"/>
                <w:szCs w:val="20"/>
              </w:rPr>
              <w:t>Неисполненные назначения</w:t>
            </w:r>
          </w:p>
          <w:p w:rsidR="00E2355F" w:rsidRPr="00E32483" w:rsidRDefault="00E2355F" w:rsidP="00610B91">
            <w:pPr>
              <w:jc w:val="center"/>
              <w:rPr>
                <w:sz w:val="20"/>
                <w:szCs w:val="20"/>
              </w:rPr>
            </w:pPr>
            <w:r w:rsidRPr="00E32483">
              <w:rPr>
                <w:sz w:val="20"/>
                <w:szCs w:val="20"/>
              </w:rPr>
              <w:t xml:space="preserve"> (в текущем году)</w:t>
            </w:r>
          </w:p>
        </w:tc>
        <w:tc>
          <w:tcPr>
            <w:tcW w:w="2079" w:type="dxa"/>
            <w:vAlign w:val="center"/>
          </w:tcPr>
          <w:p w:rsidR="00E2355F" w:rsidRDefault="00E2355F" w:rsidP="00610B91">
            <w:pPr>
              <w:jc w:val="center"/>
              <w:rPr>
                <w:sz w:val="20"/>
                <w:szCs w:val="20"/>
                <w:lang w:val="en-US"/>
              </w:rPr>
            </w:pPr>
            <w:r w:rsidRPr="00E32483">
              <w:rPr>
                <w:sz w:val="20"/>
                <w:szCs w:val="20"/>
              </w:rPr>
              <w:t xml:space="preserve">% исполнения </w:t>
            </w:r>
          </w:p>
          <w:p w:rsidR="00E2355F" w:rsidRPr="00E32483" w:rsidRDefault="00E2355F" w:rsidP="00610B91">
            <w:pPr>
              <w:jc w:val="center"/>
              <w:rPr>
                <w:sz w:val="20"/>
                <w:szCs w:val="20"/>
              </w:rPr>
            </w:pPr>
            <w:r w:rsidRPr="00E32483">
              <w:rPr>
                <w:sz w:val="20"/>
                <w:szCs w:val="20"/>
              </w:rPr>
              <w:t>к уровню 2019 года</w:t>
            </w:r>
          </w:p>
        </w:tc>
      </w:tr>
      <w:tr w:rsidR="00E2355F" w:rsidRPr="00E32483" w:rsidTr="00610B91">
        <w:tc>
          <w:tcPr>
            <w:tcW w:w="3936" w:type="dxa"/>
          </w:tcPr>
          <w:p w:rsidR="00E2355F" w:rsidRPr="00377120" w:rsidRDefault="00E2355F" w:rsidP="00610B91">
            <w:pPr>
              <w:jc w:val="both"/>
              <w:rPr>
                <w:b/>
                <w:sz w:val="20"/>
                <w:szCs w:val="20"/>
              </w:rPr>
            </w:pPr>
            <w:r w:rsidRPr="00E32483">
              <w:rPr>
                <w:b/>
                <w:sz w:val="20"/>
                <w:szCs w:val="20"/>
              </w:rPr>
              <w:t xml:space="preserve">Налоговые и неналоговые доходы, </w:t>
            </w:r>
          </w:p>
          <w:p w:rsidR="00E2355F" w:rsidRPr="00E32483" w:rsidRDefault="00E2355F" w:rsidP="00610B91">
            <w:pPr>
              <w:jc w:val="both"/>
              <w:rPr>
                <w:b/>
                <w:sz w:val="20"/>
                <w:szCs w:val="20"/>
              </w:rPr>
            </w:pPr>
            <w:r w:rsidRPr="00E32483">
              <w:rPr>
                <w:b/>
                <w:sz w:val="20"/>
                <w:szCs w:val="20"/>
              </w:rPr>
              <w:t>из них:</w:t>
            </w:r>
          </w:p>
        </w:tc>
        <w:tc>
          <w:tcPr>
            <w:tcW w:w="1985" w:type="dxa"/>
          </w:tcPr>
          <w:p w:rsidR="00E2355F" w:rsidRPr="00E32483" w:rsidRDefault="00E2355F" w:rsidP="00610B91">
            <w:pPr>
              <w:jc w:val="center"/>
              <w:rPr>
                <w:b/>
                <w:sz w:val="20"/>
                <w:szCs w:val="20"/>
              </w:rPr>
            </w:pPr>
            <w:r w:rsidRPr="00E32483">
              <w:rPr>
                <w:b/>
                <w:sz w:val="20"/>
                <w:szCs w:val="20"/>
              </w:rPr>
              <w:t>6632879,61</w:t>
            </w:r>
          </w:p>
        </w:tc>
        <w:tc>
          <w:tcPr>
            <w:tcW w:w="1984" w:type="dxa"/>
          </w:tcPr>
          <w:p w:rsidR="00E2355F" w:rsidRPr="00E32483" w:rsidRDefault="00E2355F" w:rsidP="00610B91">
            <w:pPr>
              <w:jc w:val="center"/>
              <w:rPr>
                <w:b/>
                <w:sz w:val="20"/>
                <w:szCs w:val="20"/>
              </w:rPr>
            </w:pPr>
            <w:r w:rsidRPr="00E32483">
              <w:rPr>
                <w:b/>
                <w:sz w:val="20"/>
                <w:szCs w:val="20"/>
              </w:rPr>
              <w:t>5870966,27</w:t>
            </w:r>
          </w:p>
        </w:tc>
        <w:tc>
          <w:tcPr>
            <w:tcW w:w="1985" w:type="dxa"/>
          </w:tcPr>
          <w:p w:rsidR="00E2355F" w:rsidRPr="00E32483" w:rsidRDefault="00E2355F" w:rsidP="00610B91">
            <w:pPr>
              <w:jc w:val="center"/>
              <w:rPr>
                <w:b/>
                <w:sz w:val="20"/>
                <w:szCs w:val="20"/>
              </w:rPr>
            </w:pPr>
            <w:r w:rsidRPr="00E32483">
              <w:rPr>
                <w:b/>
                <w:sz w:val="20"/>
                <w:szCs w:val="20"/>
              </w:rPr>
              <w:t>14 570 030,82</w:t>
            </w:r>
          </w:p>
        </w:tc>
        <w:tc>
          <w:tcPr>
            <w:tcW w:w="1984" w:type="dxa"/>
          </w:tcPr>
          <w:p w:rsidR="00E2355F" w:rsidRPr="00E32483" w:rsidRDefault="00E2355F" w:rsidP="00610B91">
            <w:pPr>
              <w:jc w:val="center"/>
              <w:rPr>
                <w:b/>
                <w:sz w:val="20"/>
                <w:szCs w:val="20"/>
              </w:rPr>
            </w:pPr>
            <w:r w:rsidRPr="00E32483">
              <w:rPr>
                <w:b/>
                <w:sz w:val="20"/>
                <w:szCs w:val="20"/>
              </w:rPr>
              <w:t>3 212 898,96</w:t>
            </w:r>
          </w:p>
          <w:p w:rsidR="00E2355F" w:rsidRPr="00E32483" w:rsidRDefault="00E2355F" w:rsidP="00610B91">
            <w:pPr>
              <w:jc w:val="center"/>
              <w:rPr>
                <w:b/>
                <w:sz w:val="20"/>
                <w:szCs w:val="20"/>
              </w:rPr>
            </w:pPr>
          </w:p>
        </w:tc>
        <w:tc>
          <w:tcPr>
            <w:tcW w:w="2315" w:type="dxa"/>
          </w:tcPr>
          <w:p w:rsidR="00E2355F" w:rsidRPr="00E32483" w:rsidRDefault="00E2355F" w:rsidP="00610B91">
            <w:pPr>
              <w:jc w:val="center"/>
              <w:rPr>
                <w:b/>
                <w:sz w:val="20"/>
                <w:szCs w:val="20"/>
              </w:rPr>
            </w:pPr>
            <w:r>
              <w:rPr>
                <w:b/>
                <w:sz w:val="20"/>
                <w:szCs w:val="20"/>
              </w:rPr>
              <w:t>11 357 131,86</w:t>
            </w:r>
          </w:p>
        </w:tc>
        <w:tc>
          <w:tcPr>
            <w:tcW w:w="2079" w:type="dxa"/>
          </w:tcPr>
          <w:p w:rsidR="00E2355F" w:rsidRPr="00E32483" w:rsidRDefault="00E2355F" w:rsidP="00610B91">
            <w:pPr>
              <w:jc w:val="center"/>
              <w:rPr>
                <w:b/>
                <w:sz w:val="20"/>
                <w:szCs w:val="20"/>
              </w:rPr>
            </w:pPr>
            <w:r>
              <w:rPr>
                <w:b/>
                <w:sz w:val="20"/>
                <w:szCs w:val="20"/>
              </w:rPr>
              <w:t>54,7</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НДФЛ</w:t>
            </w:r>
          </w:p>
        </w:tc>
        <w:tc>
          <w:tcPr>
            <w:tcW w:w="1985" w:type="dxa"/>
          </w:tcPr>
          <w:p w:rsidR="00E2355F" w:rsidRPr="00E32483" w:rsidRDefault="00E2355F" w:rsidP="00610B91">
            <w:pPr>
              <w:jc w:val="center"/>
              <w:rPr>
                <w:sz w:val="20"/>
                <w:szCs w:val="20"/>
              </w:rPr>
            </w:pPr>
            <w:r w:rsidRPr="00E32483">
              <w:rPr>
                <w:sz w:val="20"/>
                <w:szCs w:val="20"/>
              </w:rPr>
              <w:t>788108,18</w:t>
            </w:r>
          </w:p>
        </w:tc>
        <w:tc>
          <w:tcPr>
            <w:tcW w:w="1984" w:type="dxa"/>
          </w:tcPr>
          <w:p w:rsidR="00E2355F" w:rsidRPr="00E32483" w:rsidRDefault="00E2355F" w:rsidP="00610B91">
            <w:pPr>
              <w:jc w:val="center"/>
              <w:rPr>
                <w:sz w:val="20"/>
                <w:szCs w:val="20"/>
              </w:rPr>
            </w:pPr>
            <w:r w:rsidRPr="00E32483">
              <w:rPr>
                <w:sz w:val="20"/>
                <w:szCs w:val="20"/>
              </w:rPr>
              <w:t>978144,0</w:t>
            </w:r>
          </w:p>
        </w:tc>
        <w:tc>
          <w:tcPr>
            <w:tcW w:w="1985" w:type="dxa"/>
          </w:tcPr>
          <w:p w:rsidR="00E2355F" w:rsidRPr="00E32483" w:rsidRDefault="00E2355F" w:rsidP="00610B91">
            <w:pPr>
              <w:jc w:val="center"/>
              <w:rPr>
                <w:sz w:val="20"/>
                <w:szCs w:val="20"/>
              </w:rPr>
            </w:pPr>
            <w:r w:rsidRPr="00E32483">
              <w:rPr>
                <w:sz w:val="20"/>
                <w:szCs w:val="20"/>
              </w:rPr>
              <w:t>2905914,0</w:t>
            </w:r>
          </w:p>
        </w:tc>
        <w:tc>
          <w:tcPr>
            <w:tcW w:w="1984" w:type="dxa"/>
          </w:tcPr>
          <w:p w:rsidR="00E2355F" w:rsidRPr="00E32483" w:rsidRDefault="00E2355F" w:rsidP="00610B91">
            <w:pPr>
              <w:jc w:val="center"/>
              <w:rPr>
                <w:sz w:val="20"/>
                <w:szCs w:val="20"/>
              </w:rPr>
            </w:pPr>
            <w:r w:rsidRPr="00E32483">
              <w:rPr>
                <w:sz w:val="20"/>
                <w:szCs w:val="20"/>
              </w:rPr>
              <w:t>1469435,43</w:t>
            </w:r>
          </w:p>
        </w:tc>
        <w:tc>
          <w:tcPr>
            <w:tcW w:w="2315" w:type="dxa"/>
          </w:tcPr>
          <w:p w:rsidR="00E2355F" w:rsidRPr="00E32483" w:rsidRDefault="00E2355F" w:rsidP="00610B91">
            <w:pPr>
              <w:jc w:val="center"/>
              <w:rPr>
                <w:sz w:val="20"/>
                <w:szCs w:val="20"/>
              </w:rPr>
            </w:pPr>
            <w:r>
              <w:rPr>
                <w:sz w:val="20"/>
                <w:szCs w:val="20"/>
              </w:rPr>
              <w:t>1 436 478,57</w:t>
            </w:r>
          </w:p>
        </w:tc>
        <w:tc>
          <w:tcPr>
            <w:tcW w:w="2079" w:type="dxa"/>
          </w:tcPr>
          <w:p w:rsidR="00E2355F" w:rsidRPr="00E32483" w:rsidRDefault="00E2355F" w:rsidP="00610B91">
            <w:pPr>
              <w:jc w:val="center"/>
              <w:rPr>
                <w:sz w:val="20"/>
                <w:szCs w:val="20"/>
              </w:rPr>
            </w:pPr>
            <w:r>
              <w:rPr>
                <w:sz w:val="20"/>
                <w:szCs w:val="20"/>
              </w:rPr>
              <w:t>150</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Единый сельскохозяйственный налог</w:t>
            </w:r>
          </w:p>
        </w:tc>
        <w:tc>
          <w:tcPr>
            <w:tcW w:w="1985" w:type="dxa"/>
          </w:tcPr>
          <w:p w:rsidR="00E2355F" w:rsidRPr="00E32483" w:rsidRDefault="00E2355F" w:rsidP="00610B91">
            <w:pPr>
              <w:jc w:val="center"/>
              <w:rPr>
                <w:sz w:val="20"/>
                <w:szCs w:val="20"/>
              </w:rPr>
            </w:pPr>
            <w:r w:rsidRPr="00E32483">
              <w:rPr>
                <w:sz w:val="20"/>
                <w:szCs w:val="20"/>
              </w:rPr>
              <w:t>0,0</w:t>
            </w:r>
          </w:p>
        </w:tc>
        <w:tc>
          <w:tcPr>
            <w:tcW w:w="1984" w:type="dxa"/>
          </w:tcPr>
          <w:p w:rsidR="00E2355F" w:rsidRPr="00E32483" w:rsidRDefault="00E2355F" w:rsidP="00610B91">
            <w:pPr>
              <w:jc w:val="center"/>
              <w:rPr>
                <w:sz w:val="20"/>
                <w:szCs w:val="20"/>
              </w:rPr>
            </w:pPr>
            <w:r w:rsidRPr="00E32483">
              <w:rPr>
                <w:sz w:val="20"/>
                <w:szCs w:val="20"/>
              </w:rPr>
              <w:t>58,62</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r w:rsidRPr="00E32483">
              <w:rPr>
                <w:sz w:val="20"/>
                <w:szCs w:val="20"/>
              </w:rPr>
              <w:t>-</w:t>
            </w: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Налог на имущество физических лиц</w:t>
            </w:r>
          </w:p>
        </w:tc>
        <w:tc>
          <w:tcPr>
            <w:tcW w:w="1985" w:type="dxa"/>
          </w:tcPr>
          <w:p w:rsidR="00E2355F" w:rsidRPr="00E32483" w:rsidRDefault="00E2355F" w:rsidP="00610B91">
            <w:pPr>
              <w:jc w:val="center"/>
              <w:rPr>
                <w:sz w:val="20"/>
                <w:szCs w:val="20"/>
              </w:rPr>
            </w:pPr>
            <w:r w:rsidRPr="00E32483">
              <w:rPr>
                <w:sz w:val="20"/>
                <w:szCs w:val="20"/>
              </w:rPr>
              <w:t>17859,65</w:t>
            </w:r>
          </w:p>
        </w:tc>
        <w:tc>
          <w:tcPr>
            <w:tcW w:w="1984" w:type="dxa"/>
          </w:tcPr>
          <w:p w:rsidR="00E2355F" w:rsidRPr="00E32483" w:rsidRDefault="00E2355F" w:rsidP="00610B91">
            <w:pPr>
              <w:jc w:val="center"/>
              <w:rPr>
                <w:sz w:val="20"/>
                <w:szCs w:val="20"/>
              </w:rPr>
            </w:pPr>
            <w:r w:rsidRPr="00E32483">
              <w:rPr>
                <w:sz w:val="20"/>
                <w:szCs w:val="20"/>
              </w:rPr>
              <w:t>35043,35</w:t>
            </w:r>
          </w:p>
        </w:tc>
        <w:tc>
          <w:tcPr>
            <w:tcW w:w="1985" w:type="dxa"/>
          </w:tcPr>
          <w:p w:rsidR="00E2355F" w:rsidRPr="00E32483" w:rsidRDefault="00E2355F" w:rsidP="00610B91">
            <w:pPr>
              <w:jc w:val="center"/>
              <w:rPr>
                <w:sz w:val="20"/>
                <w:szCs w:val="20"/>
              </w:rPr>
            </w:pPr>
            <w:r w:rsidRPr="00E32483">
              <w:rPr>
                <w:sz w:val="20"/>
                <w:szCs w:val="20"/>
              </w:rPr>
              <w:t>1171373,0</w:t>
            </w:r>
          </w:p>
        </w:tc>
        <w:tc>
          <w:tcPr>
            <w:tcW w:w="1984" w:type="dxa"/>
          </w:tcPr>
          <w:p w:rsidR="00E2355F" w:rsidRPr="00E32483" w:rsidRDefault="00E2355F" w:rsidP="00610B91">
            <w:pPr>
              <w:jc w:val="center"/>
              <w:rPr>
                <w:sz w:val="20"/>
                <w:szCs w:val="20"/>
              </w:rPr>
            </w:pPr>
            <w:r w:rsidRPr="00E32483">
              <w:rPr>
                <w:sz w:val="20"/>
                <w:szCs w:val="20"/>
              </w:rPr>
              <w:t>121994,76</w:t>
            </w:r>
          </w:p>
        </w:tc>
        <w:tc>
          <w:tcPr>
            <w:tcW w:w="2315" w:type="dxa"/>
          </w:tcPr>
          <w:p w:rsidR="00E2355F" w:rsidRPr="00E32483" w:rsidRDefault="00E2355F" w:rsidP="00610B91">
            <w:pPr>
              <w:jc w:val="center"/>
              <w:rPr>
                <w:sz w:val="20"/>
                <w:szCs w:val="20"/>
              </w:rPr>
            </w:pPr>
            <w:r>
              <w:rPr>
                <w:sz w:val="20"/>
                <w:szCs w:val="20"/>
              </w:rPr>
              <w:t>1 049 378,24</w:t>
            </w:r>
          </w:p>
        </w:tc>
        <w:tc>
          <w:tcPr>
            <w:tcW w:w="2079" w:type="dxa"/>
          </w:tcPr>
          <w:p w:rsidR="00E2355F" w:rsidRPr="00E32483" w:rsidRDefault="00E2355F" w:rsidP="00610B91">
            <w:pPr>
              <w:jc w:val="center"/>
              <w:rPr>
                <w:sz w:val="20"/>
                <w:szCs w:val="20"/>
              </w:rPr>
            </w:pPr>
            <w:r>
              <w:rPr>
                <w:sz w:val="20"/>
                <w:szCs w:val="20"/>
              </w:rPr>
              <w:t>348</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Земельный налог с организация</w:t>
            </w:r>
          </w:p>
        </w:tc>
        <w:tc>
          <w:tcPr>
            <w:tcW w:w="1985" w:type="dxa"/>
          </w:tcPr>
          <w:p w:rsidR="00E2355F" w:rsidRPr="00E32483" w:rsidRDefault="00E2355F" w:rsidP="00610B91">
            <w:pPr>
              <w:jc w:val="center"/>
              <w:rPr>
                <w:sz w:val="20"/>
                <w:szCs w:val="20"/>
              </w:rPr>
            </w:pPr>
            <w:r w:rsidRPr="00E32483">
              <w:rPr>
                <w:sz w:val="20"/>
                <w:szCs w:val="20"/>
              </w:rPr>
              <w:t>1849858,55</w:t>
            </w:r>
          </w:p>
        </w:tc>
        <w:tc>
          <w:tcPr>
            <w:tcW w:w="1984" w:type="dxa"/>
          </w:tcPr>
          <w:p w:rsidR="00E2355F" w:rsidRPr="00E32483" w:rsidRDefault="00E2355F" w:rsidP="00610B91">
            <w:pPr>
              <w:jc w:val="center"/>
              <w:rPr>
                <w:sz w:val="20"/>
                <w:szCs w:val="20"/>
              </w:rPr>
            </w:pPr>
            <w:r w:rsidRPr="00E32483">
              <w:rPr>
                <w:sz w:val="20"/>
                <w:szCs w:val="20"/>
              </w:rPr>
              <w:t>899262,06</w:t>
            </w:r>
          </w:p>
        </w:tc>
        <w:tc>
          <w:tcPr>
            <w:tcW w:w="1985" w:type="dxa"/>
          </w:tcPr>
          <w:p w:rsidR="00E2355F" w:rsidRPr="00E32483" w:rsidRDefault="00E2355F" w:rsidP="00610B91">
            <w:pPr>
              <w:jc w:val="center"/>
              <w:rPr>
                <w:sz w:val="20"/>
                <w:szCs w:val="20"/>
              </w:rPr>
            </w:pPr>
            <w:r w:rsidRPr="00E32483">
              <w:rPr>
                <w:sz w:val="20"/>
                <w:szCs w:val="20"/>
              </w:rPr>
              <w:t>2252504,0</w:t>
            </w:r>
          </w:p>
        </w:tc>
        <w:tc>
          <w:tcPr>
            <w:tcW w:w="1984" w:type="dxa"/>
          </w:tcPr>
          <w:p w:rsidR="00E2355F" w:rsidRPr="00E32483" w:rsidRDefault="00E2355F" w:rsidP="00610B91">
            <w:pPr>
              <w:jc w:val="center"/>
              <w:rPr>
                <w:sz w:val="20"/>
                <w:szCs w:val="20"/>
              </w:rPr>
            </w:pPr>
            <w:r w:rsidRPr="00E32483">
              <w:rPr>
                <w:sz w:val="20"/>
                <w:szCs w:val="20"/>
              </w:rPr>
              <w:t>871679,89</w:t>
            </w:r>
          </w:p>
        </w:tc>
        <w:tc>
          <w:tcPr>
            <w:tcW w:w="2315" w:type="dxa"/>
          </w:tcPr>
          <w:p w:rsidR="00E2355F" w:rsidRPr="00E32483" w:rsidRDefault="00E2355F" w:rsidP="00610B91">
            <w:pPr>
              <w:jc w:val="center"/>
              <w:rPr>
                <w:sz w:val="20"/>
                <w:szCs w:val="20"/>
              </w:rPr>
            </w:pPr>
            <w:r>
              <w:rPr>
                <w:sz w:val="20"/>
                <w:szCs w:val="20"/>
              </w:rPr>
              <w:t>1 380 824,11</w:t>
            </w:r>
          </w:p>
        </w:tc>
        <w:tc>
          <w:tcPr>
            <w:tcW w:w="2079" w:type="dxa"/>
          </w:tcPr>
          <w:p w:rsidR="00E2355F" w:rsidRPr="00E32483" w:rsidRDefault="00E2355F" w:rsidP="00610B91">
            <w:pPr>
              <w:jc w:val="center"/>
              <w:rPr>
                <w:sz w:val="20"/>
                <w:szCs w:val="20"/>
              </w:rPr>
            </w:pPr>
            <w:r>
              <w:rPr>
                <w:sz w:val="20"/>
                <w:szCs w:val="20"/>
              </w:rPr>
              <w:t>97</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Земельный налог с физических лиц</w:t>
            </w:r>
          </w:p>
        </w:tc>
        <w:tc>
          <w:tcPr>
            <w:tcW w:w="1985" w:type="dxa"/>
          </w:tcPr>
          <w:p w:rsidR="00E2355F" w:rsidRPr="00E32483" w:rsidRDefault="00E2355F" w:rsidP="00610B91">
            <w:pPr>
              <w:jc w:val="center"/>
              <w:rPr>
                <w:sz w:val="20"/>
                <w:szCs w:val="20"/>
              </w:rPr>
            </w:pPr>
            <w:r w:rsidRPr="00E32483">
              <w:rPr>
                <w:sz w:val="20"/>
                <w:szCs w:val="20"/>
              </w:rPr>
              <w:t>221094,66</w:t>
            </w:r>
          </w:p>
        </w:tc>
        <w:tc>
          <w:tcPr>
            <w:tcW w:w="1984" w:type="dxa"/>
          </w:tcPr>
          <w:p w:rsidR="00E2355F" w:rsidRPr="00E32483" w:rsidRDefault="00E2355F" w:rsidP="00610B91">
            <w:pPr>
              <w:jc w:val="center"/>
              <w:rPr>
                <w:sz w:val="20"/>
                <w:szCs w:val="20"/>
              </w:rPr>
            </w:pPr>
            <w:r w:rsidRPr="00E32483">
              <w:rPr>
                <w:sz w:val="20"/>
                <w:szCs w:val="20"/>
              </w:rPr>
              <w:t>120202,46</w:t>
            </w:r>
          </w:p>
        </w:tc>
        <w:tc>
          <w:tcPr>
            <w:tcW w:w="1985" w:type="dxa"/>
          </w:tcPr>
          <w:p w:rsidR="00E2355F" w:rsidRPr="00E32483" w:rsidRDefault="00E2355F" w:rsidP="00610B91">
            <w:pPr>
              <w:jc w:val="center"/>
              <w:rPr>
                <w:sz w:val="20"/>
                <w:szCs w:val="20"/>
              </w:rPr>
            </w:pPr>
            <w:r w:rsidRPr="00E32483">
              <w:rPr>
                <w:sz w:val="20"/>
                <w:szCs w:val="20"/>
              </w:rPr>
              <w:t>1027000,0</w:t>
            </w:r>
          </w:p>
        </w:tc>
        <w:tc>
          <w:tcPr>
            <w:tcW w:w="1984" w:type="dxa"/>
          </w:tcPr>
          <w:p w:rsidR="00E2355F" w:rsidRPr="00E32483" w:rsidRDefault="00E2355F" w:rsidP="00610B91">
            <w:pPr>
              <w:jc w:val="center"/>
              <w:rPr>
                <w:sz w:val="20"/>
                <w:szCs w:val="20"/>
              </w:rPr>
            </w:pPr>
            <w:r w:rsidRPr="00E32483">
              <w:rPr>
                <w:sz w:val="20"/>
                <w:szCs w:val="20"/>
              </w:rPr>
              <w:t>155043,92</w:t>
            </w:r>
          </w:p>
        </w:tc>
        <w:tc>
          <w:tcPr>
            <w:tcW w:w="2315" w:type="dxa"/>
          </w:tcPr>
          <w:p w:rsidR="00E2355F" w:rsidRPr="00E32483" w:rsidRDefault="00E2355F" w:rsidP="00610B91">
            <w:pPr>
              <w:jc w:val="center"/>
              <w:rPr>
                <w:sz w:val="20"/>
                <w:szCs w:val="20"/>
              </w:rPr>
            </w:pPr>
            <w:r>
              <w:rPr>
                <w:sz w:val="20"/>
                <w:szCs w:val="20"/>
              </w:rPr>
              <w:t>871 956,0</w:t>
            </w:r>
          </w:p>
        </w:tc>
        <w:tc>
          <w:tcPr>
            <w:tcW w:w="2079" w:type="dxa"/>
          </w:tcPr>
          <w:p w:rsidR="00E2355F" w:rsidRPr="00E32483" w:rsidRDefault="00E2355F" w:rsidP="00610B91">
            <w:pPr>
              <w:jc w:val="center"/>
              <w:rPr>
                <w:sz w:val="20"/>
                <w:szCs w:val="20"/>
              </w:rPr>
            </w:pPr>
            <w:r>
              <w:rPr>
                <w:sz w:val="20"/>
                <w:szCs w:val="20"/>
              </w:rPr>
              <w:t>129</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Государственная пошлина</w:t>
            </w:r>
          </w:p>
        </w:tc>
        <w:tc>
          <w:tcPr>
            <w:tcW w:w="1985" w:type="dxa"/>
          </w:tcPr>
          <w:p w:rsidR="00E2355F" w:rsidRPr="00E32483" w:rsidRDefault="00E2355F" w:rsidP="00610B91">
            <w:pPr>
              <w:jc w:val="center"/>
              <w:rPr>
                <w:sz w:val="20"/>
                <w:szCs w:val="20"/>
              </w:rPr>
            </w:pPr>
            <w:r w:rsidRPr="00E32483">
              <w:rPr>
                <w:sz w:val="20"/>
                <w:szCs w:val="20"/>
              </w:rPr>
              <w:t>13975,0</w:t>
            </w:r>
          </w:p>
        </w:tc>
        <w:tc>
          <w:tcPr>
            <w:tcW w:w="1984" w:type="dxa"/>
          </w:tcPr>
          <w:p w:rsidR="00E2355F" w:rsidRPr="00E32483" w:rsidRDefault="00E2355F" w:rsidP="00610B91">
            <w:pPr>
              <w:jc w:val="center"/>
              <w:rPr>
                <w:sz w:val="20"/>
                <w:szCs w:val="20"/>
              </w:rPr>
            </w:pPr>
            <w:r w:rsidRPr="00E32483">
              <w:rPr>
                <w:sz w:val="20"/>
                <w:szCs w:val="20"/>
              </w:rPr>
              <w:t>12665,0</w:t>
            </w:r>
          </w:p>
        </w:tc>
        <w:tc>
          <w:tcPr>
            <w:tcW w:w="1985" w:type="dxa"/>
          </w:tcPr>
          <w:p w:rsidR="00E2355F" w:rsidRPr="00E32483" w:rsidRDefault="00E2355F" w:rsidP="00610B91">
            <w:pPr>
              <w:jc w:val="center"/>
              <w:rPr>
                <w:sz w:val="20"/>
                <w:szCs w:val="20"/>
              </w:rPr>
            </w:pPr>
            <w:r w:rsidRPr="00E32483">
              <w:rPr>
                <w:sz w:val="20"/>
                <w:szCs w:val="20"/>
              </w:rPr>
              <w:t>17157,0</w:t>
            </w:r>
          </w:p>
        </w:tc>
        <w:tc>
          <w:tcPr>
            <w:tcW w:w="1984" w:type="dxa"/>
          </w:tcPr>
          <w:p w:rsidR="00E2355F" w:rsidRPr="00E32483" w:rsidRDefault="00E2355F" w:rsidP="00610B91">
            <w:pPr>
              <w:jc w:val="center"/>
              <w:rPr>
                <w:sz w:val="20"/>
                <w:szCs w:val="20"/>
              </w:rPr>
            </w:pPr>
            <w:r w:rsidRPr="00E32483">
              <w:rPr>
                <w:sz w:val="20"/>
                <w:szCs w:val="20"/>
              </w:rPr>
              <w:t>12600,0</w:t>
            </w:r>
          </w:p>
        </w:tc>
        <w:tc>
          <w:tcPr>
            <w:tcW w:w="2315" w:type="dxa"/>
          </w:tcPr>
          <w:p w:rsidR="00E2355F" w:rsidRPr="00E32483" w:rsidRDefault="00E2355F" w:rsidP="00610B91">
            <w:pPr>
              <w:jc w:val="center"/>
              <w:rPr>
                <w:sz w:val="20"/>
                <w:szCs w:val="20"/>
              </w:rPr>
            </w:pPr>
            <w:r>
              <w:rPr>
                <w:sz w:val="20"/>
                <w:szCs w:val="20"/>
              </w:rPr>
              <w:t>4 557,0</w:t>
            </w:r>
          </w:p>
        </w:tc>
        <w:tc>
          <w:tcPr>
            <w:tcW w:w="2079" w:type="dxa"/>
          </w:tcPr>
          <w:p w:rsidR="00E2355F" w:rsidRPr="00E32483" w:rsidRDefault="00E2355F" w:rsidP="00610B91">
            <w:pPr>
              <w:jc w:val="center"/>
              <w:rPr>
                <w:sz w:val="20"/>
                <w:szCs w:val="20"/>
              </w:rPr>
            </w:pPr>
            <w:r>
              <w:rPr>
                <w:sz w:val="20"/>
                <w:szCs w:val="20"/>
              </w:rPr>
              <w:t>99,5</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НДФЛ (нотариат, адвокаты)</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r w:rsidRPr="00E32483">
              <w:rPr>
                <w:sz w:val="20"/>
                <w:szCs w:val="20"/>
              </w:rPr>
              <w:t>2,26</w:t>
            </w: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rPr>
                <w:b/>
                <w:sz w:val="20"/>
                <w:szCs w:val="20"/>
              </w:rPr>
            </w:pPr>
            <w:r w:rsidRPr="00E32483">
              <w:rPr>
                <w:b/>
                <w:sz w:val="20"/>
                <w:szCs w:val="20"/>
              </w:rPr>
              <w:t>Доходы от использования имущества</w:t>
            </w:r>
          </w:p>
        </w:tc>
        <w:tc>
          <w:tcPr>
            <w:tcW w:w="1985" w:type="dxa"/>
          </w:tcPr>
          <w:p w:rsidR="00E2355F" w:rsidRPr="00E32483" w:rsidRDefault="00E2355F" w:rsidP="00610B91">
            <w:pPr>
              <w:jc w:val="center"/>
              <w:rPr>
                <w:b/>
                <w:sz w:val="20"/>
                <w:szCs w:val="20"/>
              </w:rPr>
            </w:pPr>
            <w:r w:rsidRPr="00E32483">
              <w:rPr>
                <w:b/>
                <w:sz w:val="20"/>
                <w:szCs w:val="20"/>
              </w:rPr>
              <w:t>499510,73</w:t>
            </w:r>
          </w:p>
        </w:tc>
        <w:tc>
          <w:tcPr>
            <w:tcW w:w="1984" w:type="dxa"/>
          </w:tcPr>
          <w:p w:rsidR="00E2355F" w:rsidRPr="00E32483" w:rsidRDefault="00E2355F" w:rsidP="00610B91">
            <w:pPr>
              <w:jc w:val="center"/>
              <w:rPr>
                <w:b/>
                <w:sz w:val="20"/>
                <w:szCs w:val="20"/>
              </w:rPr>
            </w:pPr>
            <w:r w:rsidRPr="00E32483">
              <w:rPr>
                <w:b/>
                <w:sz w:val="20"/>
                <w:szCs w:val="20"/>
              </w:rPr>
              <w:t>955659,15</w:t>
            </w:r>
          </w:p>
        </w:tc>
        <w:tc>
          <w:tcPr>
            <w:tcW w:w="1985" w:type="dxa"/>
          </w:tcPr>
          <w:p w:rsidR="00E2355F" w:rsidRPr="00E32483" w:rsidRDefault="00E2355F" w:rsidP="00610B91">
            <w:pPr>
              <w:jc w:val="center"/>
              <w:rPr>
                <w:b/>
                <w:sz w:val="20"/>
                <w:szCs w:val="20"/>
              </w:rPr>
            </w:pPr>
            <w:r w:rsidRPr="00E32483">
              <w:rPr>
                <w:b/>
                <w:sz w:val="20"/>
                <w:szCs w:val="20"/>
              </w:rPr>
              <w:t>1823979,0</w:t>
            </w:r>
          </w:p>
        </w:tc>
        <w:tc>
          <w:tcPr>
            <w:tcW w:w="1984" w:type="dxa"/>
          </w:tcPr>
          <w:p w:rsidR="00E2355F" w:rsidRPr="00E32483" w:rsidRDefault="00E2355F" w:rsidP="00610B91">
            <w:pPr>
              <w:jc w:val="center"/>
              <w:rPr>
                <w:b/>
                <w:sz w:val="20"/>
                <w:szCs w:val="20"/>
              </w:rPr>
            </w:pPr>
            <w:r w:rsidRPr="00E32483">
              <w:rPr>
                <w:b/>
                <w:sz w:val="20"/>
                <w:szCs w:val="20"/>
              </w:rPr>
              <w:t>362142,70</w:t>
            </w:r>
          </w:p>
        </w:tc>
        <w:tc>
          <w:tcPr>
            <w:tcW w:w="2315" w:type="dxa"/>
          </w:tcPr>
          <w:p w:rsidR="00E2355F" w:rsidRPr="00E32483" w:rsidRDefault="00E2355F" w:rsidP="00610B91">
            <w:pPr>
              <w:jc w:val="center"/>
              <w:rPr>
                <w:b/>
                <w:sz w:val="20"/>
                <w:szCs w:val="20"/>
              </w:rPr>
            </w:pPr>
            <w:r>
              <w:rPr>
                <w:b/>
                <w:sz w:val="20"/>
                <w:szCs w:val="20"/>
              </w:rPr>
              <w:t>1 461 836,30</w:t>
            </w:r>
          </w:p>
        </w:tc>
        <w:tc>
          <w:tcPr>
            <w:tcW w:w="2079" w:type="dxa"/>
          </w:tcPr>
          <w:p w:rsidR="00E2355F" w:rsidRPr="00E32483" w:rsidRDefault="00E2355F" w:rsidP="00610B91">
            <w:pPr>
              <w:jc w:val="center"/>
              <w:rPr>
                <w:b/>
                <w:sz w:val="20"/>
                <w:szCs w:val="20"/>
              </w:rPr>
            </w:pPr>
            <w:r>
              <w:rPr>
                <w:b/>
                <w:sz w:val="20"/>
                <w:szCs w:val="20"/>
              </w:rPr>
              <w:t>38</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в т.ч. от аренды земельных участков (продажи права аренды)</w:t>
            </w:r>
          </w:p>
        </w:tc>
        <w:tc>
          <w:tcPr>
            <w:tcW w:w="1985" w:type="dxa"/>
          </w:tcPr>
          <w:p w:rsidR="00E2355F" w:rsidRPr="00E32483" w:rsidRDefault="00E2355F" w:rsidP="00610B91">
            <w:pPr>
              <w:jc w:val="center"/>
              <w:rPr>
                <w:sz w:val="20"/>
                <w:szCs w:val="20"/>
              </w:rPr>
            </w:pPr>
            <w:r w:rsidRPr="00E32483">
              <w:rPr>
                <w:sz w:val="20"/>
                <w:szCs w:val="20"/>
              </w:rPr>
              <w:t>90925,50</w:t>
            </w:r>
          </w:p>
        </w:tc>
        <w:tc>
          <w:tcPr>
            <w:tcW w:w="1984" w:type="dxa"/>
          </w:tcPr>
          <w:p w:rsidR="00E2355F" w:rsidRPr="00E32483" w:rsidRDefault="00E2355F" w:rsidP="00610B91">
            <w:pPr>
              <w:jc w:val="center"/>
              <w:rPr>
                <w:sz w:val="20"/>
                <w:szCs w:val="20"/>
              </w:rPr>
            </w:pPr>
            <w:r w:rsidRPr="00E32483">
              <w:rPr>
                <w:sz w:val="20"/>
                <w:szCs w:val="20"/>
              </w:rPr>
              <w:t>160405,50</w:t>
            </w:r>
          </w:p>
        </w:tc>
        <w:tc>
          <w:tcPr>
            <w:tcW w:w="1985" w:type="dxa"/>
          </w:tcPr>
          <w:p w:rsidR="00E2355F" w:rsidRPr="00E32483" w:rsidRDefault="00E2355F" w:rsidP="00610B91">
            <w:pPr>
              <w:jc w:val="center"/>
              <w:rPr>
                <w:sz w:val="20"/>
                <w:szCs w:val="20"/>
              </w:rPr>
            </w:pPr>
            <w:r w:rsidRPr="00E32483">
              <w:rPr>
                <w:sz w:val="20"/>
                <w:szCs w:val="20"/>
              </w:rPr>
              <w:t>330000,0</w:t>
            </w:r>
          </w:p>
        </w:tc>
        <w:tc>
          <w:tcPr>
            <w:tcW w:w="1984" w:type="dxa"/>
          </w:tcPr>
          <w:p w:rsidR="00E2355F" w:rsidRPr="00E32483" w:rsidRDefault="00E2355F" w:rsidP="00610B91">
            <w:pPr>
              <w:jc w:val="center"/>
              <w:rPr>
                <w:sz w:val="20"/>
                <w:szCs w:val="20"/>
              </w:rPr>
            </w:pPr>
            <w:r w:rsidRPr="00E32483">
              <w:rPr>
                <w:sz w:val="20"/>
                <w:szCs w:val="20"/>
              </w:rPr>
              <w:t>103162,59</w:t>
            </w:r>
          </w:p>
        </w:tc>
        <w:tc>
          <w:tcPr>
            <w:tcW w:w="2315" w:type="dxa"/>
          </w:tcPr>
          <w:p w:rsidR="00E2355F" w:rsidRPr="00E32483" w:rsidRDefault="00E2355F" w:rsidP="00610B91">
            <w:pPr>
              <w:jc w:val="center"/>
              <w:rPr>
                <w:sz w:val="20"/>
                <w:szCs w:val="20"/>
              </w:rPr>
            </w:pPr>
            <w:r>
              <w:rPr>
                <w:sz w:val="20"/>
                <w:szCs w:val="20"/>
              </w:rPr>
              <w:t>226 837,41</w:t>
            </w:r>
          </w:p>
        </w:tc>
        <w:tc>
          <w:tcPr>
            <w:tcW w:w="2079" w:type="dxa"/>
          </w:tcPr>
          <w:p w:rsidR="00E2355F" w:rsidRPr="00E32483" w:rsidRDefault="00E2355F" w:rsidP="00610B91">
            <w:pPr>
              <w:jc w:val="center"/>
              <w:rPr>
                <w:sz w:val="20"/>
                <w:szCs w:val="20"/>
              </w:rPr>
            </w:pPr>
            <w:r>
              <w:rPr>
                <w:sz w:val="20"/>
                <w:szCs w:val="20"/>
              </w:rPr>
              <w:t>64</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Прочие поступления от использования имущества (аренда в т.ч.)</w:t>
            </w:r>
          </w:p>
        </w:tc>
        <w:tc>
          <w:tcPr>
            <w:tcW w:w="1985" w:type="dxa"/>
          </w:tcPr>
          <w:p w:rsidR="00E2355F" w:rsidRPr="00E32483" w:rsidRDefault="00E2355F" w:rsidP="00610B91">
            <w:pPr>
              <w:jc w:val="center"/>
              <w:rPr>
                <w:sz w:val="20"/>
                <w:szCs w:val="20"/>
              </w:rPr>
            </w:pPr>
            <w:r w:rsidRPr="00E32483">
              <w:rPr>
                <w:sz w:val="20"/>
                <w:szCs w:val="20"/>
              </w:rPr>
              <w:t>408585,23</w:t>
            </w:r>
          </w:p>
        </w:tc>
        <w:tc>
          <w:tcPr>
            <w:tcW w:w="1984" w:type="dxa"/>
          </w:tcPr>
          <w:p w:rsidR="00E2355F" w:rsidRPr="00E32483" w:rsidRDefault="00E2355F" w:rsidP="00610B91">
            <w:pPr>
              <w:jc w:val="center"/>
              <w:rPr>
                <w:sz w:val="20"/>
                <w:szCs w:val="20"/>
              </w:rPr>
            </w:pPr>
            <w:r w:rsidRPr="00E32483">
              <w:rPr>
                <w:sz w:val="20"/>
                <w:szCs w:val="20"/>
              </w:rPr>
              <w:t>795253,65</w:t>
            </w:r>
          </w:p>
        </w:tc>
        <w:tc>
          <w:tcPr>
            <w:tcW w:w="1985" w:type="dxa"/>
          </w:tcPr>
          <w:p w:rsidR="00E2355F" w:rsidRPr="00E32483" w:rsidRDefault="00E2355F" w:rsidP="00610B91">
            <w:pPr>
              <w:jc w:val="center"/>
              <w:rPr>
                <w:sz w:val="20"/>
                <w:szCs w:val="20"/>
              </w:rPr>
            </w:pPr>
            <w:r w:rsidRPr="00E32483">
              <w:rPr>
                <w:sz w:val="20"/>
                <w:szCs w:val="20"/>
              </w:rPr>
              <w:t>1493979,0</w:t>
            </w:r>
          </w:p>
        </w:tc>
        <w:tc>
          <w:tcPr>
            <w:tcW w:w="1984" w:type="dxa"/>
          </w:tcPr>
          <w:p w:rsidR="00E2355F" w:rsidRPr="00E32483" w:rsidRDefault="00E2355F" w:rsidP="00610B91">
            <w:pPr>
              <w:jc w:val="center"/>
              <w:rPr>
                <w:sz w:val="20"/>
                <w:szCs w:val="20"/>
              </w:rPr>
            </w:pPr>
            <w:r w:rsidRPr="00E32483">
              <w:rPr>
                <w:sz w:val="20"/>
                <w:szCs w:val="20"/>
              </w:rPr>
              <w:t>258980,11</w:t>
            </w:r>
          </w:p>
        </w:tc>
        <w:tc>
          <w:tcPr>
            <w:tcW w:w="2315" w:type="dxa"/>
          </w:tcPr>
          <w:p w:rsidR="00E2355F" w:rsidRPr="00E32483" w:rsidRDefault="00E2355F" w:rsidP="00610B91">
            <w:pPr>
              <w:jc w:val="center"/>
              <w:rPr>
                <w:sz w:val="20"/>
                <w:szCs w:val="20"/>
              </w:rPr>
            </w:pPr>
            <w:r>
              <w:rPr>
                <w:sz w:val="20"/>
                <w:szCs w:val="20"/>
              </w:rPr>
              <w:t>1 234 998,89</w:t>
            </w:r>
          </w:p>
        </w:tc>
        <w:tc>
          <w:tcPr>
            <w:tcW w:w="2079" w:type="dxa"/>
          </w:tcPr>
          <w:p w:rsidR="00E2355F" w:rsidRPr="00E32483" w:rsidRDefault="00E2355F" w:rsidP="00610B91">
            <w:pPr>
              <w:jc w:val="center"/>
              <w:rPr>
                <w:sz w:val="20"/>
                <w:szCs w:val="20"/>
              </w:rPr>
            </w:pPr>
            <w:r>
              <w:rPr>
                <w:sz w:val="20"/>
                <w:szCs w:val="20"/>
              </w:rPr>
              <w:t>32,5</w:t>
            </w:r>
          </w:p>
        </w:tc>
      </w:tr>
      <w:tr w:rsidR="00E2355F" w:rsidRPr="00E32483" w:rsidTr="00610B91">
        <w:tc>
          <w:tcPr>
            <w:tcW w:w="3936" w:type="dxa"/>
          </w:tcPr>
          <w:p w:rsidR="00E2355F" w:rsidRPr="00E32483" w:rsidRDefault="00E2355F" w:rsidP="00610B91">
            <w:pPr>
              <w:jc w:val="right"/>
              <w:rPr>
                <w:b/>
                <w:sz w:val="20"/>
                <w:szCs w:val="20"/>
              </w:rPr>
            </w:pPr>
            <w:r w:rsidRPr="00E32483">
              <w:rPr>
                <w:b/>
                <w:sz w:val="20"/>
                <w:szCs w:val="20"/>
              </w:rPr>
              <w:t>Доходы от продажи материальных и нематерильных активов</w:t>
            </w:r>
          </w:p>
        </w:tc>
        <w:tc>
          <w:tcPr>
            <w:tcW w:w="1985" w:type="dxa"/>
          </w:tcPr>
          <w:p w:rsidR="00E2355F" w:rsidRPr="00E32483" w:rsidRDefault="00E2355F" w:rsidP="00610B91">
            <w:pPr>
              <w:jc w:val="center"/>
              <w:rPr>
                <w:b/>
                <w:sz w:val="20"/>
                <w:szCs w:val="20"/>
              </w:rPr>
            </w:pPr>
            <w:r w:rsidRPr="00E32483">
              <w:rPr>
                <w:b/>
                <w:sz w:val="20"/>
                <w:szCs w:val="20"/>
              </w:rPr>
              <w:t>177330,52</w:t>
            </w:r>
          </w:p>
        </w:tc>
        <w:tc>
          <w:tcPr>
            <w:tcW w:w="1984" w:type="dxa"/>
          </w:tcPr>
          <w:p w:rsidR="00E2355F" w:rsidRPr="00E32483" w:rsidRDefault="00E2355F" w:rsidP="00610B91">
            <w:pPr>
              <w:jc w:val="center"/>
              <w:rPr>
                <w:b/>
                <w:sz w:val="20"/>
                <w:szCs w:val="20"/>
              </w:rPr>
            </w:pPr>
            <w:r w:rsidRPr="00E32483">
              <w:rPr>
                <w:b/>
                <w:sz w:val="20"/>
                <w:szCs w:val="20"/>
              </w:rPr>
              <w:t>916600,0</w:t>
            </w:r>
          </w:p>
        </w:tc>
        <w:tc>
          <w:tcPr>
            <w:tcW w:w="1985" w:type="dxa"/>
          </w:tcPr>
          <w:p w:rsidR="00E2355F" w:rsidRPr="00E32483" w:rsidRDefault="00E2355F" w:rsidP="00610B91">
            <w:pPr>
              <w:jc w:val="center"/>
              <w:rPr>
                <w:b/>
                <w:sz w:val="20"/>
                <w:szCs w:val="20"/>
              </w:rPr>
            </w:pPr>
            <w:r w:rsidRPr="00E32483">
              <w:rPr>
                <w:b/>
                <w:sz w:val="20"/>
                <w:szCs w:val="20"/>
              </w:rPr>
              <w:t>220000,0</w:t>
            </w:r>
          </w:p>
        </w:tc>
        <w:tc>
          <w:tcPr>
            <w:tcW w:w="1984" w:type="dxa"/>
          </w:tcPr>
          <w:p w:rsidR="00E2355F" w:rsidRPr="00E32483" w:rsidRDefault="00E2355F" w:rsidP="00610B91">
            <w:pPr>
              <w:jc w:val="center"/>
              <w:rPr>
                <w:b/>
                <w:sz w:val="20"/>
                <w:szCs w:val="20"/>
              </w:rPr>
            </w:pPr>
            <w:r w:rsidRPr="00E32483">
              <w:rPr>
                <w:b/>
                <w:sz w:val="20"/>
                <w:szCs w:val="20"/>
              </w:rPr>
              <w:t>220000,0</w:t>
            </w:r>
          </w:p>
        </w:tc>
        <w:tc>
          <w:tcPr>
            <w:tcW w:w="2315" w:type="dxa"/>
          </w:tcPr>
          <w:p w:rsidR="00E2355F" w:rsidRPr="00E32483" w:rsidRDefault="00E2355F" w:rsidP="00610B91">
            <w:pPr>
              <w:jc w:val="center"/>
              <w:rPr>
                <w:b/>
                <w:sz w:val="20"/>
                <w:szCs w:val="20"/>
              </w:rPr>
            </w:pPr>
          </w:p>
        </w:tc>
        <w:tc>
          <w:tcPr>
            <w:tcW w:w="2079" w:type="dxa"/>
          </w:tcPr>
          <w:p w:rsidR="00E2355F" w:rsidRPr="00E32483" w:rsidRDefault="00E2355F" w:rsidP="00610B91">
            <w:pPr>
              <w:jc w:val="center"/>
              <w:rPr>
                <w:b/>
                <w:sz w:val="20"/>
                <w:szCs w:val="20"/>
              </w:rPr>
            </w:pPr>
            <w:r>
              <w:rPr>
                <w:b/>
                <w:sz w:val="20"/>
                <w:szCs w:val="20"/>
              </w:rPr>
              <w:t>24</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в т.ч. от продажи земельных участков</w:t>
            </w:r>
          </w:p>
        </w:tc>
        <w:tc>
          <w:tcPr>
            <w:tcW w:w="1985" w:type="dxa"/>
          </w:tcPr>
          <w:p w:rsidR="00E2355F" w:rsidRPr="00E32483" w:rsidRDefault="00E2355F" w:rsidP="00610B91">
            <w:pPr>
              <w:jc w:val="center"/>
              <w:rPr>
                <w:sz w:val="20"/>
                <w:szCs w:val="20"/>
              </w:rPr>
            </w:pPr>
            <w:r w:rsidRPr="00E32483">
              <w:rPr>
                <w:sz w:val="20"/>
                <w:szCs w:val="20"/>
              </w:rPr>
              <w:t>142230,52</w:t>
            </w: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r w:rsidRPr="00E32483">
              <w:rPr>
                <w:sz w:val="20"/>
                <w:szCs w:val="20"/>
              </w:rPr>
              <w:t>220000,0</w:t>
            </w:r>
          </w:p>
        </w:tc>
        <w:tc>
          <w:tcPr>
            <w:tcW w:w="1984" w:type="dxa"/>
          </w:tcPr>
          <w:p w:rsidR="00E2355F" w:rsidRPr="00E32483" w:rsidRDefault="00E2355F" w:rsidP="00610B91">
            <w:pPr>
              <w:jc w:val="center"/>
              <w:rPr>
                <w:sz w:val="20"/>
                <w:szCs w:val="20"/>
              </w:rPr>
            </w:pPr>
            <w:r w:rsidRPr="00E32483">
              <w:rPr>
                <w:sz w:val="20"/>
                <w:szCs w:val="20"/>
              </w:rPr>
              <w:t>220000,0</w:t>
            </w: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от реализации иного имущества</w:t>
            </w:r>
          </w:p>
        </w:tc>
        <w:tc>
          <w:tcPr>
            <w:tcW w:w="1985" w:type="dxa"/>
          </w:tcPr>
          <w:p w:rsidR="00E2355F" w:rsidRPr="00E32483" w:rsidRDefault="00E2355F" w:rsidP="00610B91">
            <w:pPr>
              <w:jc w:val="center"/>
              <w:rPr>
                <w:sz w:val="20"/>
                <w:szCs w:val="20"/>
              </w:rPr>
            </w:pPr>
            <w:r w:rsidRPr="00E32483">
              <w:rPr>
                <w:sz w:val="20"/>
                <w:szCs w:val="20"/>
              </w:rPr>
              <w:t>35100,0</w:t>
            </w:r>
          </w:p>
        </w:tc>
        <w:tc>
          <w:tcPr>
            <w:tcW w:w="1984" w:type="dxa"/>
          </w:tcPr>
          <w:p w:rsidR="00E2355F" w:rsidRPr="00E32483" w:rsidRDefault="00E2355F" w:rsidP="00610B91">
            <w:pPr>
              <w:jc w:val="center"/>
              <w:rPr>
                <w:sz w:val="20"/>
                <w:szCs w:val="20"/>
              </w:rPr>
            </w:pPr>
            <w:r w:rsidRPr="00E32483">
              <w:rPr>
                <w:sz w:val="20"/>
                <w:szCs w:val="20"/>
              </w:rPr>
              <w:t>916600,0</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Прочие неналоговые доходы</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r w:rsidRPr="00E32483">
              <w:rPr>
                <w:sz w:val="20"/>
                <w:szCs w:val="20"/>
              </w:rPr>
              <w:t>3960,0</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Штрафы, санкции, возмещение ущерба</w:t>
            </w:r>
          </w:p>
        </w:tc>
        <w:tc>
          <w:tcPr>
            <w:tcW w:w="1985" w:type="dxa"/>
          </w:tcPr>
          <w:p w:rsidR="00E2355F" w:rsidRPr="00E32483" w:rsidRDefault="00E2355F" w:rsidP="00610B91">
            <w:pPr>
              <w:jc w:val="center"/>
              <w:rPr>
                <w:sz w:val="20"/>
                <w:szCs w:val="20"/>
              </w:rPr>
            </w:pPr>
            <w:r w:rsidRPr="00E32483">
              <w:rPr>
                <w:sz w:val="20"/>
                <w:szCs w:val="20"/>
              </w:rPr>
              <w:t>15000,0</w:t>
            </w:r>
          </w:p>
        </w:tc>
        <w:tc>
          <w:tcPr>
            <w:tcW w:w="1984" w:type="dxa"/>
          </w:tcPr>
          <w:p w:rsidR="00E2355F" w:rsidRPr="00E32483" w:rsidRDefault="00E2355F" w:rsidP="00610B91">
            <w:pPr>
              <w:jc w:val="center"/>
              <w:rPr>
                <w:sz w:val="20"/>
                <w:szCs w:val="20"/>
              </w:rPr>
            </w:pPr>
            <w:r w:rsidRPr="00E32483">
              <w:rPr>
                <w:sz w:val="20"/>
                <w:szCs w:val="20"/>
              </w:rPr>
              <w:t>-0,11</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b/>
                <w:sz w:val="20"/>
                <w:szCs w:val="20"/>
              </w:rPr>
            </w:pPr>
            <w:r w:rsidRPr="00E32483">
              <w:rPr>
                <w:b/>
                <w:sz w:val="20"/>
                <w:szCs w:val="20"/>
              </w:rPr>
              <w:t>Безвозмездные поступления</w:t>
            </w:r>
          </w:p>
        </w:tc>
        <w:tc>
          <w:tcPr>
            <w:tcW w:w="1985" w:type="dxa"/>
          </w:tcPr>
          <w:p w:rsidR="00E2355F" w:rsidRPr="00E32483" w:rsidRDefault="00E2355F" w:rsidP="00610B91">
            <w:pPr>
              <w:jc w:val="center"/>
              <w:rPr>
                <w:b/>
                <w:sz w:val="20"/>
                <w:szCs w:val="20"/>
              </w:rPr>
            </w:pPr>
            <w:r w:rsidRPr="00E32483">
              <w:rPr>
                <w:b/>
                <w:sz w:val="20"/>
                <w:szCs w:val="20"/>
              </w:rPr>
              <w:t>3050142,32</w:t>
            </w:r>
          </w:p>
        </w:tc>
        <w:tc>
          <w:tcPr>
            <w:tcW w:w="1984" w:type="dxa"/>
          </w:tcPr>
          <w:p w:rsidR="00E2355F" w:rsidRPr="00E32483" w:rsidRDefault="00E2355F" w:rsidP="00610B91">
            <w:pPr>
              <w:jc w:val="center"/>
              <w:rPr>
                <w:b/>
                <w:sz w:val="20"/>
                <w:szCs w:val="20"/>
              </w:rPr>
            </w:pPr>
            <w:r w:rsidRPr="00E32483">
              <w:rPr>
                <w:b/>
                <w:sz w:val="20"/>
                <w:szCs w:val="20"/>
              </w:rPr>
              <w:t>1949231,12</w:t>
            </w:r>
          </w:p>
        </w:tc>
        <w:tc>
          <w:tcPr>
            <w:tcW w:w="1985" w:type="dxa"/>
          </w:tcPr>
          <w:p w:rsidR="00E2355F" w:rsidRPr="00E32483" w:rsidRDefault="00E2355F" w:rsidP="00610B91">
            <w:pPr>
              <w:jc w:val="center"/>
              <w:rPr>
                <w:b/>
                <w:sz w:val="20"/>
                <w:szCs w:val="20"/>
              </w:rPr>
            </w:pPr>
            <w:r w:rsidRPr="00E32483">
              <w:rPr>
                <w:b/>
                <w:sz w:val="20"/>
                <w:szCs w:val="20"/>
              </w:rPr>
              <w:t>5151103,82</w:t>
            </w:r>
          </w:p>
        </w:tc>
        <w:tc>
          <w:tcPr>
            <w:tcW w:w="1984" w:type="dxa"/>
          </w:tcPr>
          <w:p w:rsidR="00E2355F" w:rsidRPr="00E32483" w:rsidRDefault="00E2355F" w:rsidP="00610B91">
            <w:pPr>
              <w:jc w:val="center"/>
              <w:rPr>
                <w:b/>
                <w:sz w:val="20"/>
                <w:szCs w:val="20"/>
              </w:rPr>
            </w:pPr>
            <w:r w:rsidRPr="00E32483">
              <w:rPr>
                <w:b/>
                <w:sz w:val="20"/>
                <w:szCs w:val="20"/>
              </w:rPr>
              <w:t>1314863,00</w:t>
            </w:r>
          </w:p>
        </w:tc>
        <w:tc>
          <w:tcPr>
            <w:tcW w:w="2315" w:type="dxa"/>
          </w:tcPr>
          <w:p w:rsidR="00E2355F" w:rsidRPr="00E32483" w:rsidRDefault="00E2355F" w:rsidP="00610B91">
            <w:pPr>
              <w:jc w:val="center"/>
              <w:rPr>
                <w:b/>
                <w:sz w:val="20"/>
                <w:szCs w:val="20"/>
              </w:rPr>
            </w:pPr>
            <w:r>
              <w:rPr>
                <w:b/>
                <w:sz w:val="20"/>
                <w:szCs w:val="20"/>
              </w:rPr>
              <w:t>3 836 240,82</w:t>
            </w:r>
          </w:p>
        </w:tc>
        <w:tc>
          <w:tcPr>
            <w:tcW w:w="2079" w:type="dxa"/>
          </w:tcPr>
          <w:p w:rsidR="00E2355F" w:rsidRPr="00E32483" w:rsidRDefault="00E2355F" w:rsidP="00610B91">
            <w:pPr>
              <w:jc w:val="center"/>
              <w:rPr>
                <w:b/>
                <w:sz w:val="20"/>
                <w:szCs w:val="20"/>
              </w:rPr>
            </w:pPr>
            <w:r>
              <w:rPr>
                <w:b/>
                <w:sz w:val="20"/>
                <w:szCs w:val="20"/>
              </w:rPr>
              <w:t>67,5</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Дотации</w:t>
            </w:r>
          </w:p>
        </w:tc>
        <w:tc>
          <w:tcPr>
            <w:tcW w:w="1985" w:type="dxa"/>
          </w:tcPr>
          <w:p w:rsidR="00E2355F" w:rsidRPr="00E32483" w:rsidRDefault="00E2355F" w:rsidP="00610B91">
            <w:pPr>
              <w:jc w:val="center"/>
              <w:rPr>
                <w:sz w:val="20"/>
                <w:szCs w:val="20"/>
              </w:rPr>
            </w:pPr>
            <w:r w:rsidRPr="00E32483">
              <w:rPr>
                <w:sz w:val="20"/>
                <w:szCs w:val="20"/>
              </w:rPr>
              <w:t>967749,0</w:t>
            </w:r>
          </w:p>
        </w:tc>
        <w:tc>
          <w:tcPr>
            <w:tcW w:w="1984" w:type="dxa"/>
          </w:tcPr>
          <w:p w:rsidR="00E2355F" w:rsidRPr="00E32483" w:rsidRDefault="00E2355F" w:rsidP="00610B91">
            <w:pPr>
              <w:jc w:val="center"/>
              <w:rPr>
                <w:sz w:val="20"/>
                <w:szCs w:val="20"/>
              </w:rPr>
            </w:pPr>
            <w:r w:rsidRPr="00E32483">
              <w:rPr>
                <w:sz w:val="20"/>
                <w:szCs w:val="20"/>
              </w:rPr>
              <w:t>1611249,0</w:t>
            </w:r>
          </w:p>
        </w:tc>
        <w:tc>
          <w:tcPr>
            <w:tcW w:w="1985" w:type="dxa"/>
          </w:tcPr>
          <w:p w:rsidR="00E2355F" w:rsidRPr="00E32483" w:rsidRDefault="00E2355F" w:rsidP="00610B91">
            <w:pPr>
              <w:jc w:val="center"/>
              <w:rPr>
                <w:sz w:val="20"/>
                <w:szCs w:val="20"/>
              </w:rPr>
            </w:pPr>
            <w:r w:rsidRPr="00E32483">
              <w:rPr>
                <w:sz w:val="20"/>
                <w:szCs w:val="20"/>
              </w:rPr>
              <w:t>1879263,0</w:t>
            </w:r>
          </w:p>
        </w:tc>
        <w:tc>
          <w:tcPr>
            <w:tcW w:w="1984" w:type="dxa"/>
          </w:tcPr>
          <w:p w:rsidR="00E2355F" w:rsidRPr="00E32483" w:rsidRDefault="00E2355F" w:rsidP="00610B91">
            <w:pPr>
              <w:jc w:val="center"/>
              <w:rPr>
                <w:sz w:val="20"/>
                <w:szCs w:val="20"/>
              </w:rPr>
            </w:pPr>
            <w:r w:rsidRPr="00E32483">
              <w:rPr>
                <w:sz w:val="20"/>
                <w:szCs w:val="20"/>
              </w:rPr>
              <w:t>939663,0</w:t>
            </w:r>
          </w:p>
        </w:tc>
        <w:tc>
          <w:tcPr>
            <w:tcW w:w="2315" w:type="dxa"/>
          </w:tcPr>
          <w:p w:rsidR="00E2355F" w:rsidRPr="00E32483" w:rsidRDefault="00E2355F" w:rsidP="00610B91">
            <w:pPr>
              <w:jc w:val="center"/>
              <w:rPr>
                <w:sz w:val="20"/>
                <w:szCs w:val="20"/>
              </w:rPr>
            </w:pPr>
            <w:r>
              <w:rPr>
                <w:sz w:val="20"/>
                <w:szCs w:val="20"/>
              </w:rPr>
              <w:t>939 600,0</w:t>
            </w:r>
          </w:p>
        </w:tc>
        <w:tc>
          <w:tcPr>
            <w:tcW w:w="2079" w:type="dxa"/>
          </w:tcPr>
          <w:p w:rsidR="00E2355F" w:rsidRPr="00E32483" w:rsidRDefault="00E2355F" w:rsidP="00610B91">
            <w:pPr>
              <w:jc w:val="center"/>
              <w:rPr>
                <w:sz w:val="20"/>
                <w:szCs w:val="20"/>
              </w:rPr>
            </w:pPr>
            <w:r>
              <w:rPr>
                <w:sz w:val="20"/>
                <w:szCs w:val="20"/>
              </w:rPr>
              <w:t>58</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Субвенции</w:t>
            </w:r>
          </w:p>
        </w:tc>
        <w:tc>
          <w:tcPr>
            <w:tcW w:w="1985" w:type="dxa"/>
          </w:tcPr>
          <w:p w:rsidR="00E2355F" w:rsidRPr="00E32483" w:rsidRDefault="00E2355F" w:rsidP="00610B91">
            <w:pPr>
              <w:jc w:val="center"/>
              <w:rPr>
                <w:sz w:val="20"/>
                <w:szCs w:val="20"/>
              </w:rPr>
            </w:pPr>
            <w:r w:rsidRPr="00E32483">
              <w:rPr>
                <w:sz w:val="20"/>
                <w:szCs w:val="20"/>
              </w:rPr>
              <w:t>171800,0</w:t>
            </w:r>
          </w:p>
        </w:tc>
        <w:tc>
          <w:tcPr>
            <w:tcW w:w="1984" w:type="dxa"/>
          </w:tcPr>
          <w:p w:rsidR="00E2355F" w:rsidRPr="00E32483" w:rsidRDefault="00E2355F" w:rsidP="00610B91">
            <w:pPr>
              <w:jc w:val="center"/>
              <w:rPr>
                <w:sz w:val="20"/>
                <w:szCs w:val="20"/>
              </w:rPr>
            </w:pPr>
            <w:r w:rsidRPr="00E32483">
              <w:rPr>
                <w:sz w:val="20"/>
                <w:szCs w:val="20"/>
              </w:rPr>
              <w:t>216700,0</w:t>
            </w:r>
          </w:p>
        </w:tc>
        <w:tc>
          <w:tcPr>
            <w:tcW w:w="1985" w:type="dxa"/>
          </w:tcPr>
          <w:p w:rsidR="00E2355F" w:rsidRPr="00E32483" w:rsidRDefault="00E2355F" w:rsidP="00610B91">
            <w:pPr>
              <w:jc w:val="center"/>
              <w:rPr>
                <w:sz w:val="20"/>
                <w:szCs w:val="20"/>
              </w:rPr>
            </w:pPr>
            <w:r w:rsidRPr="00E32483">
              <w:rPr>
                <w:sz w:val="20"/>
                <w:szCs w:val="20"/>
              </w:rPr>
              <w:t>450400,0</w:t>
            </w:r>
          </w:p>
        </w:tc>
        <w:tc>
          <w:tcPr>
            <w:tcW w:w="1984" w:type="dxa"/>
          </w:tcPr>
          <w:p w:rsidR="00E2355F" w:rsidRPr="00E32483" w:rsidRDefault="00E2355F" w:rsidP="00610B91">
            <w:pPr>
              <w:jc w:val="center"/>
              <w:rPr>
                <w:sz w:val="20"/>
                <w:szCs w:val="20"/>
              </w:rPr>
            </w:pPr>
            <w:r w:rsidRPr="00E32483">
              <w:rPr>
                <w:sz w:val="20"/>
                <w:szCs w:val="20"/>
              </w:rPr>
              <w:t>225200,0</w:t>
            </w:r>
          </w:p>
        </w:tc>
        <w:tc>
          <w:tcPr>
            <w:tcW w:w="2315" w:type="dxa"/>
          </w:tcPr>
          <w:p w:rsidR="00E2355F" w:rsidRPr="00E32483" w:rsidRDefault="00E2355F" w:rsidP="00610B91">
            <w:pPr>
              <w:jc w:val="center"/>
              <w:rPr>
                <w:sz w:val="20"/>
                <w:szCs w:val="20"/>
              </w:rPr>
            </w:pPr>
            <w:r>
              <w:rPr>
                <w:sz w:val="20"/>
                <w:szCs w:val="20"/>
              </w:rPr>
              <w:t>225 200,0</w:t>
            </w:r>
          </w:p>
        </w:tc>
        <w:tc>
          <w:tcPr>
            <w:tcW w:w="2079" w:type="dxa"/>
          </w:tcPr>
          <w:p w:rsidR="00E2355F" w:rsidRPr="00E32483" w:rsidRDefault="00E2355F" w:rsidP="00610B91">
            <w:pPr>
              <w:jc w:val="center"/>
              <w:rPr>
                <w:sz w:val="20"/>
                <w:szCs w:val="20"/>
              </w:rPr>
            </w:pPr>
            <w:r>
              <w:rPr>
                <w:sz w:val="20"/>
                <w:szCs w:val="20"/>
              </w:rPr>
              <w:t>104</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Субсидии бюджетам сельских поселений на реализацию программ гор. среды</w:t>
            </w:r>
          </w:p>
        </w:tc>
        <w:tc>
          <w:tcPr>
            <w:tcW w:w="1985" w:type="dxa"/>
          </w:tcPr>
          <w:p w:rsidR="00E2355F" w:rsidRPr="00E32483" w:rsidRDefault="00E2355F" w:rsidP="00610B91">
            <w:pPr>
              <w:jc w:val="center"/>
              <w:rPr>
                <w:sz w:val="20"/>
                <w:szCs w:val="20"/>
              </w:rPr>
            </w:pPr>
            <w:r w:rsidRPr="00E32483">
              <w:rPr>
                <w:sz w:val="20"/>
                <w:szCs w:val="20"/>
              </w:rPr>
              <w:t>22500,0</w:t>
            </w: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r w:rsidRPr="00E32483">
              <w:rPr>
                <w:sz w:val="20"/>
                <w:szCs w:val="20"/>
              </w:rPr>
              <w:t>2174983,82</w:t>
            </w: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r>
              <w:rPr>
                <w:sz w:val="20"/>
                <w:szCs w:val="20"/>
              </w:rPr>
              <w:t>2 174 983,82</w:t>
            </w: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Прочие субсидии (ТОС)</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r w:rsidRPr="00E32483">
              <w:rPr>
                <w:sz w:val="20"/>
                <w:szCs w:val="20"/>
              </w:rPr>
              <w:t>90000,0</w:t>
            </w:r>
          </w:p>
        </w:tc>
        <w:tc>
          <w:tcPr>
            <w:tcW w:w="1985" w:type="dxa"/>
          </w:tcPr>
          <w:p w:rsidR="00E2355F" w:rsidRPr="00E32483" w:rsidRDefault="00E2355F" w:rsidP="00610B91">
            <w:pPr>
              <w:jc w:val="center"/>
              <w:rPr>
                <w:sz w:val="20"/>
                <w:szCs w:val="20"/>
              </w:rPr>
            </w:pPr>
            <w:r w:rsidRPr="00E32483">
              <w:rPr>
                <w:sz w:val="20"/>
                <w:szCs w:val="20"/>
              </w:rPr>
              <w:t>150000,0</w:t>
            </w:r>
          </w:p>
        </w:tc>
        <w:tc>
          <w:tcPr>
            <w:tcW w:w="1984" w:type="dxa"/>
          </w:tcPr>
          <w:p w:rsidR="00E2355F" w:rsidRPr="00E32483" w:rsidRDefault="00E2355F" w:rsidP="00610B91">
            <w:pPr>
              <w:jc w:val="center"/>
              <w:rPr>
                <w:sz w:val="20"/>
                <w:szCs w:val="20"/>
              </w:rPr>
            </w:pPr>
            <w:r w:rsidRPr="00E32483">
              <w:rPr>
                <w:sz w:val="20"/>
                <w:szCs w:val="20"/>
              </w:rPr>
              <w:t>150000,0</w:t>
            </w: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r>
              <w:rPr>
                <w:sz w:val="20"/>
                <w:szCs w:val="20"/>
              </w:rPr>
              <w:t>167</w:t>
            </w: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Иные межбюджетные трансферты</w:t>
            </w:r>
          </w:p>
        </w:tc>
        <w:tc>
          <w:tcPr>
            <w:tcW w:w="1985" w:type="dxa"/>
          </w:tcPr>
          <w:p w:rsidR="00E2355F" w:rsidRPr="00E32483" w:rsidRDefault="00E2355F" w:rsidP="00610B91">
            <w:pPr>
              <w:jc w:val="center"/>
              <w:rPr>
                <w:sz w:val="20"/>
                <w:szCs w:val="20"/>
              </w:rPr>
            </w:pPr>
            <w:r w:rsidRPr="00E32483">
              <w:rPr>
                <w:sz w:val="20"/>
                <w:szCs w:val="20"/>
              </w:rPr>
              <w:t>1889470,45</w:t>
            </w:r>
          </w:p>
        </w:tc>
        <w:tc>
          <w:tcPr>
            <w:tcW w:w="1984" w:type="dxa"/>
          </w:tcPr>
          <w:p w:rsidR="00E2355F" w:rsidRPr="00E32483" w:rsidRDefault="00E2355F" w:rsidP="00610B91">
            <w:pPr>
              <w:jc w:val="center"/>
              <w:rPr>
                <w:sz w:val="20"/>
                <w:szCs w:val="20"/>
              </w:rPr>
            </w:pPr>
            <w:r w:rsidRPr="00E32483">
              <w:rPr>
                <w:sz w:val="20"/>
                <w:szCs w:val="20"/>
              </w:rPr>
              <w:t>32695,28</w:t>
            </w:r>
          </w:p>
        </w:tc>
        <w:tc>
          <w:tcPr>
            <w:tcW w:w="1985" w:type="dxa"/>
          </w:tcPr>
          <w:p w:rsidR="00E2355F" w:rsidRPr="00E32483" w:rsidRDefault="00E2355F" w:rsidP="00610B91">
            <w:pPr>
              <w:jc w:val="center"/>
              <w:rPr>
                <w:sz w:val="20"/>
                <w:szCs w:val="20"/>
              </w:rPr>
            </w:pPr>
            <w:r w:rsidRPr="00E32483">
              <w:rPr>
                <w:sz w:val="20"/>
                <w:szCs w:val="20"/>
              </w:rPr>
              <w:t>497457,0</w:t>
            </w: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r>
              <w:rPr>
                <w:sz w:val="20"/>
                <w:szCs w:val="20"/>
              </w:rPr>
              <w:t>497 457,0</w:t>
            </w: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Доходы бюджета от возврата остатков субсидий, субвенций (прошлых лет)</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r w:rsidRPr="00E32483">
              <w:rPr>
                <w:sz w:val="20"/>
                <w:szCs w:val="20"/>
              </w:rPr>
              <w:t>5203,32</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sidRPr="00E32483">
              <w:rPr>
                <w:sz w:val="20"/>
                <w:szCs w:val="20"/>
              </w:rPr>
              <w:t>Возврат прочих остатков субсидий, субвенций (прошлых лет)</w:t>
            </w:r>
          </w:p>
        </w:tc>
        <w:tc>
          <w:tcPr>
            <w:tcW w:w="1985" w:type="dxa"/>
          </w:tcPr>
          <w:p w:rsidR="00E2355F" w:rsidRPr="00E32483" w:rsidRDefault="00E2355F" w:rsidP="00610B91">
            <w:pPr>
              <w:jc w:val="center"/>
              <w:rPr>
                <w:sz w:val="20"/>
                <w:szCs w:val="20"/>
              </w:rPr>
            </w:pPr>
            <w:r>
              <w:rPr>
                <w:sz w:val="20"/>
                <w:szCs w:val="20"/>
              </w:rPr>
              <w:t>-1 377,13</w:t>
            </w:r>
          </w:p>
        </w:tc>
        <w:tc>
          <w:tcPr>
            <w:tcW w:w="1984" w:type="dxa"/>
          </w:tcPr>
          <w:p w:rsidR="00E2355F" w:rsidRPr="00E32483" w:rsidRDefault="00E2355F" w:rsidP="00610B91">
            <w:pPr>
              <w:jc w:val="center"/>
              <w:rPr>
                <w:sz w:val="20"/>
                <w:szCs w:val="20"/>
              </w:rPr>
            </w:pPr>
            <w:r w:rsidRPr="00E32483">
              <w:rPr>
                <w:sz w:val="20"/>
                <w:szCs w:val="20"/>
              </w:rPr>
              <w:t>-6616,48</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2079"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b/>
                <w:sz w:val="20"/>
                <w:szCs w:val="20"/>
              </w:rPr>
            </w:pPr>
            <w:r w:rsidRPr="00E32483">
              <w:rPr>
                <w:b/>
                <w:sz w:val="20"/>
                <w:szCs w:val="20"/>
              </w:rPr>
              <w:t>ДОХОДЫ БЮДЖЕТА ВСЕГО:</w:t>
            </w:r>
          </w:p>
        </w:tc>
        <w:tc>
          <w:tcPr>
            <w:tcW w:w="1985" w:type="dxa"/>
          </w:tcPr>
          <w:p w:rsidR="00E2355F" w:rsidRPr="00E32483" w:rsidRDefault="00E2355F" w:rsidP="00610B91">
            <w:pPr>
              <w:jc w:val="center"/>
              <w:rPr>
                <w:b/>
                <w:sz w:val="20"/>
                <w:szCs w:val="20"/>
              </w:rPr>
            </w:pPr>
            <w:r w:rsidRPr="00E32483">
              <w:rPr>
                <w:b/>
                <w:sz w:val="20"/>
                <w:szCs w:val="20"/>
              </w:rPr>
              <w:t>6632879,61</w:t>
            </w:r>
          </w:p>
        </w:tc>
        <w:tc>
          <w:tcPr>
            <w:tcW w:w="1984" w:type="dxa"/>
          </w:tcPr>
          <w:p w:rsidR="00E2355F" w:rsidRPr="00E32483" w:rsidRDefault="00E2355F" w:rsidP="00610B91">
            <w:pPr>
              <w:jc w:val="center"/>
              <w:rPr>
                <w:b/>
                <w:sz w:val="20"/>
                <w:szCs w:val="20"/>
              </w:rPr>
            </w:pPr>
            <w:r w:rsidRPr="00E32483">
              <w:rPr>
                <w:b/>
                <w:sz w:val="20"/>
                <w:szCs w:val="20"/>
              </w:rPr>
              <w:t>5870966,27</w:t>
            </w:r>
          </w:p>
        </w:tc>
        <w:tc>
          <w:tcPr>
            <w:tcW w:w="1985" w:type="dxa"/>
          </w:tcPr>
          <w:p w:rsidR="00E2355F" w:rsidRPr="00E32483" w:rsidRDefault="00E2355F" w:rsidP="00610B91">
            <w:pPr>
              <w:jc w:val="center"/>
              <w:rPr>
                <w:b/>
                <w:sz w:val="20"/>
                <w:szCs w:val="20"/>
              </w:rPr>
            </w:pPr>
            <w:r w:rsidRPr="00E32483">
              <w:rPr>
                <w:b/>
                <w:sz w:val="20"/>
                <w:szCs w:val="20"/>
              </w:rPr>
              <w:t>16584926,82</w:t>
            </w:r>
          </w:p>
        </w:tc>
        <w:tc>
          <w:tcPr>
            <w:tcW w:w="1984" w:type="dxa"/>
          </w:tcPr>
          <w:p w:rsidR="00E2355F" w:rsidRPr="00E32483" w:rsidRDefault="00E2355F" w:rsidP="00610B91">
            <w:pPr>
              <w:jc w:val="center"/>
              <w:rPr>
                <w:b/>
                <w:sz w:val="20"/>
                <w:szCs w:val="20"/>
              </w:rPr>
            </w:pPr>
            <w:r w:rsidRPr="00E32483">
              <w:rPr>
                <w:b/>
                <w:sz w:val="20"/>
                <w:szCs w:val="20"/>
              </w:rPr>
              <w:t>4 527 761,96</w:t>
            </w:r>
          </w:p>
        </w:tc>
        <w:tc>
          <w:tcPr>
            <w:tcW w:w="2315" w:type="dxa"/>
          </w:tcPr>
          <w:p w:rsidR="00E2355F" w:rsidRPr="00E32483" w:rsidRDefault="00E2355F" w:rsidP="00610B91">
            <w:pPr>
              <w:jc w:val="center"/>
              <w:rPr>
                <w:b/>
                <w:sz w:val="20"/>
                <w:szCs w:val="20"/>
              </w:rPr>
            </w:pPr>
            <w:r>
              <w:rPr>
                <w:b/>
                <w:sz w:val="20"/>
                <w:szCs w:val="20"/>
              </w:rPr>
              <w:t>12 057 164,86</w:t>
            </w:r>
          </w:p>
        </w:tc>
        <w:tc>
          <w:tcPr>
            <w:tcW w:w="2079" w:type="dxa"/>
          </w:tcPr>
          <w:p w:rsidR="00E2355F" w:rsidRPr="00E32483" w:rsidRDefault="00E2355F" w:rsidP="00610B91">
            <w:pPr>
              <w:jc w:val="center"/>
              <w:rPr>
                <w:b/>
                <w:sz w:val="20"/>
                <w:szCs w:val="20"/>
              </w:rPr>
            </w:pPr>
            <w:r>
              <w:rPr>
                <w:b/>
                <w:sz w:val="20"/>
                <w:szCs w:val="20"/>
              </w:rPr>
              <w:t>77</w:t>
            </w:r>
          </w:p>
        </w:tc>
      </w:tr>
    </w:tbl>
    <w:p w:rsidR="00E2355F" w:rsidRPr="00306064" w:rsidRDefault="00E2355F" w:rsidP="00E2355F">
      <w:pPr>
        <w:ind w:firstLine="708"/>
        <w:rPr>
          <w:sz w:val="22"/>
          <w:szCs w:val="22"/>
        </w:rPr>
        <w:sectPr w:rsidR="00E2355F" w:rsidRPr="00306064" w:rsidSect="00BB5C05">
          <w:pgSz w:w="16838" w:h="11906" w:orient="landscape"/>
          <w:pgMar w:top="1701" w:right="567" w:bottom="851" w:left="284" w:header="709" w:footer="227" w:gutter="0"/>
          <w:cols w:space="708"/>
          <w:docGrid w:linePitch="360"/>
        </w:sectPr>
      </w:pPr>
      <w:r w:rsidRPr="00306064">
        <w:rPr>
          <w:sz w:val="22"/>
          <w:szCs w:val="22"/>
        </w:rPr>
        <w:t xml:space="preserve">                                                               </w:t>
      </w:r>
      <w:r w:rsidRPr="00306064">
        <w:rPr>
          <w:b/>
          <w:sz w:val="22"/>
          <w:szCs w:val="22"/>
        </w:rPr>
        <w:t>Общая характеристика исполнения бюджета по доходам</w:t>
      </w:r>
      <w:r w:rsidRPr="00306064">
        <w:rPr>
          <w:sz w:val="22"/>
          <w:szCs w:val="22"/>
        </w:rPr>
        <w:t xml:space="preserve">                         Табл. № 1</w:t>
      </w:r>
    </w:p>
    <w:p w:rsidR="00E2355F" w:rsidRPr="00306064" w:rsidRDefault="00E2355F" w:rsidP="00E2355F">
      <w:pPr>
        <w:ind w:firstLine="708"/>
        <w:jc w:val="both"/>
        <w:rPr>
          <w:sz w:val="22"/>
          <w:szCs w:val="22"/>
        </w:rPr>
      </w:pPr>
      <w:r w:rsidRPr="00306064">
        <w:rPr>
          <w:b/>
          <w:sz w:val="22"/>
          <w:szCs w:val="22"/>
        </w:rPr>
        <w:lastRenderedPageBreak/>
        <w:t>Расходы бюджета МО «Шангальское» за 6 месяцев 2020 года</w:t>
      </w:r>
      <w:r w:rsidRPr="00306064">
        <w:rPr>
          <w:sz w:val="22"/>
          <w:szCs w:val="22"/>
        </w:rPr>
        <w:t xml:space="preserve"> составили 5 233 838,93 это 31,6 % к плану на год.</w:t>
      </w:r>
    </w:p>
    <w:p w:rsidR="00E2355F" w:rsidRPr="00306064" w:rsidRDefault="00E2355F" w:rsidP="00E2355F">
      <w:pPr>
        <w:ind w:firstLine="708"/>
        <w:jc w:val="both"/>
        <w:rPr>
          <w:sz w:val="22"/>
          <w:szCs w:val="22"/>
        </w:rPr>
      </w:pPr>
      <w:r w:rsidRPr="00306064">
        <w:rPr>
          <w:sz w:val="22"/>
          <w:szCs w:val="22"/>
        </w:rPr>
        <w:t xml:space="preserve">Расходы на </w:t>
      </w:r>
      <w:r w:rsidRPr="00306064">
        <w:rPr>
          <w:b/>
          <w:sz w:val="22"/>
          <w:szCs w:val="22"/>
        </w:rPr>
        <w:t>содержание высшего должностного</w:t>
      </w:r>
      <w:r w:rsidRPr="00306064">
        <w:rPr>
          <w:sz w:val="22"/>
          <w:szCs w:val="22"/>
        </w:rPr>
        <w:t xml:space="preserve"> лица администрации составили 460 975,97 руб. (</w:t>
      </w:r>
      <w:r w:rsidRPr="00306064">
        <w:rPr>
          <w:i/>
          <w:sz w:val="22"/>
          <w:szCs w:val="22"/>
        </w:rPr>
        <w:t xml:space="preserve">Оплата труда и взносы на социальное страхование) </w:t>
      </w:r>
      <w:r w:rsidRPr="00306064">
        <w:rPr>
          <w:sz w:val="22"/>
          <w:szCs w:val="22"/>
        </w:rPr>
        <w:t>процент исполнения – 49,6 %.</w:t>
      </w:r>
    </w:p>
    <w:p w:rsidR="00E2355F" w:rsidRPr="00306064" w:rsidRDefault="00E2355F" w:rsidP="00E2355F">
      <w:pPr>
        <w:ind w:firstLine="708"/>
        <w:jc w:val="both"/>
        <w:rPr>
          <w:sz w:val="22"/>
          <w:szCs w:val="22"/>
        </w:rPr>
      </w:pPr>
      <w:r w:rsidRPr="00306064">
        <w:rPr>
          <w:sz w:val="22"/>
          <w:szCs w:val="22"/>
        </w:rPr>
        <w:t xml:space="preserve">Расходы на </w:t>
      </w:r>
      <w:r w:rsidRPr="00306064">
        <w:rPr>
          <w:b/>
          <w:sz w:val="22"/>
          <w:szCs w:val="22"/>
        </w:rPr>
        <w:t>функционирование администрации</w:t>
      </w:r>
      <w:r w:rsidRPr="00306064">
        <w:rPr>
          <w:sz w:val="22"/>
          <w:szCs w:val="22"/>
        </w:rPr>
        <w:t xml:space="preserve"> составили 3 049 209,35 руб., это 47 % к плану на год;</w:t>
      </w:r>
    </w:p>
    <w:p w:rsidR="00E2355F" w:rsidRPr="00306064" w:rsidRDefault="00E2355F" w:rsidP="00E2355F">
      <w:pPr>
        <w:ind w:firstLine="708"/>
        <w:jc w:val="both"/>
        <w:rPr>
          <w:sz w:val="22"/>
          <w:szCs w:val="22"/>
        </w:rPr>
      </w:pPr>
      <w:r w:rsidRPr="00306064">
        <w:rPr>
          <w:sz w:val="22"/>
          <w:szCs w:val="22"/>
        </w:rPr>
        <w:t xml:space="preserve"> из них </w:t>
      </w:r>
      <w:r w:rsidRPr="00306064">
        <w:rPr>
          <w:i/>
          <w:sz w:val="22"/>
          <w:szCs w:val="22"/>
        </w:rPr>
        <w:t>на оплату труда и взносов на социальное страхование</w:t>
      </w:r>
      <w:r w:rsidRPr="00306064">
        <w:rPr>
          <w:sz w:val="22"/>
          <w:szCs w:val="22"/>
        </w:rPr>
        <w:t xml:space="preserve"> 2 255 064,86 руб., или 48,4 % от запланированной суммы. </w:t>
      </w:r>
    </w:p>
    <w:p w:rsidR="00E2355F" w:rsidRPr="00306064" w:rsidRDefault="00E2355F" w:rsidP="00E2355F">
      <w:pPr>
        <w:ind w:firstLine="708"/>
        <w:jc w:val="both"/>
        <w:rPr>
          <w:sz w:val="22"/>
          <w:szCs w:val="22"/>
        </w:rPr>
      </w:pPr>
      <w:r w:rsidRPr="00306064">
        <w:rPr>
          <w:sz w:val="22"/>
          <w:szCs w:val="22"/>
        </w:rPr>
        <w:t xml:space="preserve">Расходы на осуществление полномочий </w:t>
      </w:r>
      <w:r w:rsidRPr="00306064">
        <w:rPr>
          <w:b/>
          <w:sz w:val="22"/>
          <w:szCs w:val="22"/>
        </w:rPr>
        <w:t>первичного воинского учета</w:t>
      </w:r>
      <w:r w:rsidRPr="00306064">
        <w:rPr>
          <w:sz w:val="22"/>
          <w:szCs w:val="22"/>
        </w:rPr>
        <w:t xml:space="preserve"> составили 167 741,74 руб. или 43 % к плану на год.</w:t>
      </w:r>
    </w:p>
    <w:p w:rsidR="00E2355F" w:rsidRPr="00306064" w:rsidRDefault="00E2355F" w:rsidP="00E2355F">
      <w:pPr>
        <w:ind w:firstLine="708"/>
        <w:jc w:val="both"/>
        <w:rPr>
          <w:sz w:val="22"/>
          <w:szCs w:val="22"/>
        </w:rPr>
      </w:pPr>
      <w:r w:rsidRPr="00306064">
        <w:rPr>
          <w:sz w:val="22"/>
          <w:szCs w:val="22"/>
        </w:rPr>
        <w:t xml:space="preserve">На обеспечение </w:t>
      </w:r>
      <w:r w:rsidRPr="00306064">
        <w:rPr>
          <w:b/>
          <w:sz w:val="22"/>
          <w:szCs w:val="22"/>
        </w:rPr>
        <w:t>первичных мер</w:t>
      </w:r>
      <w:r w:rsidRPr="00306064">
        <w:rPr>
          <w:sz w:val="22"/>
          <w:szCs w:val="22"/>
        </w:rPr>
        <w:t xml:space="preserve"> </w:t>
      </w:r>
      <w:r w:rsidRPr="00306064">
        <w:rPr>
          <w:b/>
          <w:sz w:val="22"/>
          <w:szCs w:val="22"/>
        </w:rPr>
        <w:t>пожарной безопасности</w:t>
      </w:r>
      <w:r w:rsidRPr="00306064">
        <w:rPr>
          <w:sz w:val="22"/>
          <w:szCs w:val="22"/>
        </w:rPr>
        <w:t xml:space="preserve"> израсходовано 123 464,94 руб. это 39 % к плану на год. </w:t>
      </w:r>
      <w:r w:rsidRPr="00306064">
        <w:rPr>
          <w:i/>
          <w:sz w:val="22"/>
          <w:szCs w:val="22"/>
        </w:rPr>
        <w:t xml:space="preserve">Средства направлены на содержание пожарных полыней на р. Устья и расчистку подъездов к ним.   </w:t>
      </w:r>
    </w:p>
    <w:p w:rsidR="00E2355F" w:rsidRPr="00306064" w:rsidRDefault="00E2355F" w:rsidP="00E2355F">
      <w:pPr>
        <w:ind w:firstLine="708"/>
        <w:jc w:val="both"/>
        <w:rPr>
          <w:sz w:val="22"/>
          <w:szCs w:val="22"/>
        </w:rPr>
      </w:pPr>
      <w:r w:rsidRPr="00306064">
        <w:rPr>
          <w:sz w:val="22"/>
          <w:szCs w:val="22"/>
        </w:rPr>
        <w:t xml:space="preserve">Расходы в области </w:t>
      </w:r>
      <w:r w:rsidRPr="00306064">
        <w:rPr>
          <w:b/>
          <w:sz w:val="22"/>
          <w:szCs w:val="22"/>
        </w:rPr>
        <w:t>землеустройства и землепользования</w:t>
      </w:r>
      <w:r w:rsidRPr="00306064">
        <w:rPr>
          <w:sz w:val="22"/>
          <w:szCs w:val="22"/>
        </w:rPr>
        <w:t xml:space="preserve"> за 6 мес. 2020 г. составили 37 373,50 руб. из запланированных 200 000 руб., что обусловлено сезонностью кадастровых работ. </w:t>
      </w:r>
    </w:p>
    <w:p w:rsidR="00E2355F" w:rsidRPr="00306064" w:rsidRDefault="00E2355F" w:rsidP="00E2355F">
      <w:pPr>
        <w:ind w:firstLine="708"/>
        <w:jc w:val="both"/>
        <w:rPr>
          <w:sz w:val="22"/>
          <w:szCs w:val="22"/>
        </w:rPr>
      </w:pPr>
      <w:r w:rsidRPr="00306064">
        <w:rPr>
          <w:sz w:val="22"/>
          <w:szCs w:val="22"/>
        </w:rPr>
        <w:t xml:space="preserve">Расходов в области </w:t>
      </w:r>
      <w:r w:rsidRPr="00306064">
        <w:rPr>
          <w:b/>
          <w:sz w:val="22"/>
          <w:szCs w:val="22"/>
        </w:rPr>
        <w:t>жилищно-коммунального хозяйства</w:t>
      </w:r>
      <w:r w:rsidRPr="00306064">
        <w:rPr>
          <w:sz w:val="22"/>
          <w:szCs w:val="22"/>
        </w:rPr>
        <w:t xml:space="preserve"> в первом полугодии не было.</w:t>
      </w:r>
    </w:p>
    <w:p w:rsidR="00E2355F" w:rsidRPr="00306064" w:rsidRDefault="00E2355F" w:rsidP="00E2355F">
      <w:pPr>
        <w:ind w:firstLine="708"/>
        <w:jc w:val="both"/>
        <w:rPr>
          <w:sz w:val="22"/>
          <w:szCs w:val="22"/>
        </w:rPr>
      </w:pPr>
      <w:r w:rsidRPr="00306064">
        <w:rPr>
          <w:sz w:val="22"/>
          <w:szCs w:val="22"/>
        </w:rPr>
        <w:t xml:space="preserve">- на оплату расходов в области </w:t>
      </w:r>
      <w:r w:rsidRPr="00306064">
        <w:rPr>
          <w:b/>
          <w:sz w:val="22"/>
          <w:szCs w:val="22"/>
        </w:rPr>
        <w:t xml:space="preserve">благоустройства </w:t>
      </w:r>
      <w:r w:rsidRPr="00306064">
        <w:rPr>
          <w:sz w:val="22"/>
          <w:szCs w:val="22"/>
        </w:rPr>
        <w:t xml:space="preserve">израсходовали 777 263,59 руб., что составило 32 % к плану на год; </w:t>
      </w:r>
    </w:p>
    <w:p w:rsidR="00E2355F" w:rsidRPr="00306064" w:rsidRDefault="00E2355F" w:rsidP="00E2355F">
      <w:pPr>
        <w:ind w:firstLine="708"/>
        <w:jc w:val="both"/>
        <w:rPr>
          <w:sz w:val="22"/>
          <w:szCs w:val="22"/>
        </w:rPr>
      </w:pPr>
      <w:r w:rsidRPr="00306064">
        <w:rPr>
          <w:sz w:val="22"/>
          <w:szCs w:val="22"/>
        </w:rPr>
        <w:t>- оплата работ в рамках программы формирования современной городской среды на сумму 2 181 375,39 руб. планируется на конец 3 го – начало 4 го квартала;</w:t>
      </w:r>
    </w:p>
    <w:p w:rsidR="00E2355F" w:rsidRPr="00306064" w:rsidRDefault="00E2355F" w:rsidP="00E2355F">
      <w:pPr>
        <w:ind w:firstLine="708"/>
        <w:jc w:val="both"/>
        <w:rPr>
          <w:sz w:val="22"/>
          <w:szCs w:val="22"/>
        </w:rPr>
      </w:pPr>
      <w:r w:rsidRPr="00306064">
        <w:rPr>
          <w:sz w:val="22"/>
          <w:szCs w:val="22"/>
        </w:rPr>
        <w:t>- оплата работ по проекту ТОС в сумме285 500,руб. так же запланирована  на 3-й квартал.</w:t>
      </w:r>
    </w:p>
    <w:p w:rsidR="00E2355F" w:rsidRPr="00306064" w:rsidRDefault="00E2355F" w:rsidP="00E2355F">
      <w:pPr>
        <w:ind w:firstLine="708"/>
        <w:jc w:val="both"/>
        <w:rPr>
          <w:sz w:val="22"/>
          <w:szCs w:val="22"/>
        </w:rPr>
      </w:pPr>
      <w:r w:rsidRPr="00306064">
        <w:rPr>
          <w:sz w:val="22"/>
          <w:szCs w:val="22"/>
        </w:rPr>
        <w:t xml:space="preserve">Расходы в области </w:t>
      </w:r>
      <w:r w:rsidRPr="00306064">
        <w:rPr>
          <w:b/>
          <w:sz w:val="22"/>
          <w:szCs w:val="22"/>
        </w:rPr>
        <w:t xml:space="preserve">массового спорта </w:t>
      </w:r>
      <w:r w:rsidRPr="00306064">
        <w:rPr>
          <w:sz w:val="22"/>
          <w:szCs w:val="22"/>
        </w:rPr>
        <w:t>в рамках реализации муниципальной программы «Организация работы с молодежью и лицами старшего возраста муниципального образования «Шангальское» составили 37 294,30 руб. из 650 000 руб., в связи с отменой спортивных и праздничных мероприятий.</w:t>
      </w:r>
    </w:p>
    <w:p w:rsidR="00E2355F" w:rsidRPr="00306064" w:rsidRDefault="00E2355F" w:rsidP="00E2355F">
      <w:pPr>
        <w:ind w:firstLine="708"/>
        <w:jc w:val="both"/>
        <w:rPr>
          <w:sz w:val="22"/>
          <w:szCs w:val="22"/>
        </w:rPr>
      </w:pPr>
      <w:r w:rsidRPr="00306064">
        <w:rPr>
          <w:sz w:val="22"/>
          <w:szCs w:val="22"/>
        </w:rPr>
        <w:t>В рамках программы развития культуры на территории МО «Шангальское» на закупку музыкальных инструментов и оборудования израсходовано 249 398,0 руб. из запланированных 464 130,0 руб. (53,7%).</w:t>
      </w:r>
    </w:p>
    <w:p w:rsidR="00E2355F" w:rsidRPr="00306064" w:rsidRDefault="00E2355F" w:rsidP="00E2355F">
      <w:pPr>
        <w:pStyle w:val="ab"/>
        <w:rPr>
          <w:b w:val="0"/>
          <w:sz w:val="22"/>
          <w:szCs w:val="22"/>
        </w:rPr>
      </w:pPr>
      <w:r w:rsidRPr="00306064">
        <w:rPr>
          <w:b w:val="0"/>
          <w:sz w:val="22"/>
          <w:szCs w:val="22"/>
        </w:rPr>
        <w:t>Исполнение муниципальных программ за 1-е полугодие 2020 года</w:t>
      </w:r>
    </w:p>
    <w:p w:rsidR="00E2355F" w:rsidRPr="00306064" w:rsidRDefault="00E2355F" w:rsidP="00E2355F">
      <w:pPr>
        <w:pStyle w:val="ab"/>
        <w:jc w:val="both"/>
        <w:rPr>
          <w:b w:val="0"/>
          <w:sz w:val="22"/>
          <w:szCs w:val="22"/>
        </w:rPr>
      </w:pPr>
    </w:p>
    <w:tbl>
      <w:tblPr>
        <w:tblW w:w="953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4775"/>
        <w:gridCol w:w="1950"/>
        <w:gridCol w:w="1950"/>
      </w:tblGrid>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vAlign w:val="center"/>
            <w:hideMark/>
          </w:tcPr>
          <w:p w:rsidR="00610B91" w:rsidRDefault="00E2355F" w:rsidP="00610B91">
            <w:pPr>
              <w:jc w:val="center"/>
            </w:pPr>
            <w:r w:rsidRPr="00306064">
              <w:rPr>
                <w:sz w:val="22"/>
                <w:szCs w:val="22"/>
              </w:rPr>
              <w:t>№</w:t>
            </w:r>
          </w:p>
          <w:p w:rsidR="00E2355F" w:rsidRPr="00306064" w:rsidRDefault="00E2355F" w:rsidP="00610B91">
            <w:pPr>
              <w:jc w:val="center"/>
            </w:pPr>
            <w:r w:rsidRPr="00306064">
              <w:rPr>
                <w:sz w:val="22"/>
                <w:szCs w:val="22"/>
              </w:rPr>
              <w:t>п/п</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E2355F" w:rsidRPr="00306064" w:rsidRDefault="00E2355F" w:rsidP="00610B91">
            <w:pPr>
              <w:jc w:val="center"/>
            </w:pPr>
            <w:r w:rsidRPr="00306064">
              <w:rPr>
                <w:sz w:val="22"/>
                <w:szCs w:val="22"/>
              </w:rPr>
              <w:t>Наименование программы</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E2355F" w:rsidRPr="00306064" w:rsidRDefault="00E2355F" w:rsidP="00610B91">
            <w:pPr>
              <w:jc w:val="center"/>
              <w:rPr>
                <w:lang w:val="en-US"/>
              </w:rPr>
            </w:pPr>
            <w:r w:rsidRPr="00306064">
              <w:rPr>
                <w:sz w:val="22"/>
                <w:szCs w:val="22"/>
              </w:rPr>
              <w:t>План</w:t>
            </w:r>
          </w:p>
          <w:p w:rsidR="00610B91" w:rsidRDefault="00E2355F" w:rsidP="00610B91">
            <w:pPr>
              <w:jc w:val="center"/>
            </w:pPr>
            <w:r w:rsidRPr="00306064">
              <w:rPr>
                <w:sz w:val="22"/>
                <w:szCs w:val="22"/>
              </w:rPr>
              <w:t xml:space="preserve">на 2020 год, </w:t>
            </w:r>
          </w:p>
          <w:p w:rsidR="00E2355F" w:rsidRPr="00306064" w:rsidRDefault="00E2355F" w:rsidP="00610B91">
            <w:pPr>
              <w:jc w:val="center"/>
            </w:pPr>
            <w:r w:rsidRPr="00306064">
              <w:rPr>
                <w:sz w:val="22"/>
                <w:szCs w:val="22"/>
              </w:rPr>
              <w:t>руб.</w:t>
            </w:r>
          </w:p>
        </w:tc>
        <w:tc>
          <w:tcPr>
            <w:tcW w:w="1950" w:type="dxa"/>
            <w:tcBorders>
              <w:top w:val="single" w:sz="4" w:space="0" w:color="000000"/>
              <w:left w:val="single" w:sz="4" w:space="0" w:color="000000"/>
              <w:bottom w:val="single" w:sz="4" w:space="0" w:color="000000"/>
              <w:right w:val="single" w:sz="4" w:space="0" w:color="000000"/>
            </w:tcBorders>
            <w:vAlign w:val="center"/>
          </w:tcPr>
          <w:p w:rsidR="00E2355F" w:rsidRPr="00306064" w:rsidRDefault="00E2355F" w:rsidP="00610B91">
            <w:pPr>
              <w:jc w:val="center"/>
            </w:pPr>
            <w:r w:rsidRPr="00306064">
              <w:rPr>
                <w:sz w:val="22"/>
                <w:szCs w:val="22"/>
              </w:rPr>
              <w:t>Исполнено</w:t>
            </w:r>
          </w:p>
          <w:p w:rsidR="00E2355F" w:rsidRPr="00306064" w:rsidRDefault="00E2355F" w:rsidP="00610B91">
            <w:pPr>
              <w:jc w:val="center"/>
            </w:pPr>
            <w:r w:rsidRPr="00306064">
              <w:rPr>
                <w:sz w:val="22"/>
                <w:szCs w:val="22"/>
              </w:rPr>
              <w:t>1-е полугодие    2020 г., руб.</w:t>
            </w:r>
          </w:p>
        </w:tc>
      </w:tr>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1</w:t>
            </w:r>
          </w:p>
        </w:tc>
        <w:tc>
          <w:tcPr>
            <w:tcW w:w="4775"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r w:rsidRPr="00306064">
              <w:rPr>
                <w:sz w:val="22"/>
                <w:szCs w:val="22"/>
              </w:rPr>
              <w:t>«Формирование современной городской среды на территории муниципального образования «Шангальское» на 2018-2024 годы»</w:t>
            </w:r>
          </w:p>
        </w:tc>
        <w:tc>
          <w:tcPr>
            <w:tcW w:w="1950"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2 181 375,39</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p>
        </w:tc>
      </w:tr>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2</w:t>
            </w:r>
          </w:p>
        </w:tc>
        <w:tc>
          <w:tcPr>
            <w:tcW w:w="4775"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r w:rsidRPr="00306064">
              <w:rPr>
                <w:sz w:val="22"/>
                <w:szCs w:val="22"/>
              </w:rPr>
              <w:t>«Программа комплексного развития социальной инфраструктуры МО «Шангальское» Устьянского района Архангельской области на 2018-2027 годы»</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p>
        </w:tc>
      </w:tr>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3</w:t>
            </w:r>
          </w:p>
        </w:tc>
        <w:tc>
          <w:tcPr>
            <w:tcW w:w="4775"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r w:rsidRPr="00306064">
              <w:rPr>
                <w:sz w:val="22"/>
                <w:szCs w:val="22"/>
              </w:rPr>
              <w:t>«Организация работы с молодежью и лицами старшего возраста муниципального образования «Шангальское» на 2018-2020 гг.»</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r w:rsidRPr="00306064">
              <w:rPr>
                <w:sz w:val="22"/>
                <w:szCs w:val="22"/>
              </w:rPr>
              <w:t>650 000,0</w:t>
            </w:r>
          </w:p>
          <w:p w:rsidR="00E2355F" w:rsidRPr="00306064" w:rsidRDefault="00E2355F" w:rsidP="00610B91">
            <w:pPr>
              <w:jc w:val="center"/>
            </w:pP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r w:rsidRPr="00306064">
              <w:rPr>
                <w:sz w:val="22"/>
                <w:szCs w:val="22"/>
              </w:rPr>
              <w:t>37 294,30</w:t>
            </w:r>
          </w:p>
        </w:tc>
      </w:tr>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4</w:t>
            </w:r>
          </w:p>
        </w:tc>
        <w:tc>
          <w:tcPr>
            <w:tcW w:w="4775"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r w:rsidRPr="00306064">
              <w:rPr>
                <w:sz w:val="22"/>
                <w:szCs w:val="22"/>
              </w:rPr>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r w:rsidRPr="00306064">
              <w:rPr>
                <w:sz w:val="22"/>
                <w:szCs w:val="22"/>
              </w:rPr>
              <w:t>230 000,0</w:t>
            </w:r>
          </w:p>
          <w:p w:rsidR="00E2355F" w:rsidRPr="00306064" w:rsidRDefault="00E2355F" w:rsidP="00610B91">
            <w:pPr>
              <w:jc w:val="center"/>
            </w:pP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p>
        </w:tc>
      </w:tr>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5</w:t>
            </w:r>
          </w:p>
        </w:tc>
        <w:tc>
          <w:tcPr>
            <w:tcW w:w="4775"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r w:rsidRPr="00306064">
              <w:rPr>
                <w:sz w:val="22"/>
                <w:szCs w:val="22"/>
              </w:rPr>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p>
        </w:tc>
      </w:tr>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6</w:t>
            </w:r>
          </w:p>
        </w:tc>
        <w:tc>
          <w:tcPr>
            <w:tcW w:w="4775"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r w:rsidRPr="00306064">
              <w:rPr>
                <w:sz w:val="22"/>
                <w:szCs w:val="22"/>
              </w:rPr>
              <w:t>«Развитие культуры на территории муниципального образования «Шангальское» Устьянского района Архангельской области»</w:t>
            </w:r>
          </w:p>
        </w:tc>
        <w:tc>
          <w:tcPr>
            <w:tcW w:w="1950"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464 130,0</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r w:rsidRPr="00306064">
              <w:rPr>
                <w:sz w:val="22"/>
                <w:szCs w:val="22"/>
              </w:rPr>
              <w:t>249 398,0</w:t>
            </w:r>
          </w:p>
        </w:tc>
      </w:tr>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pPr>
            <w:r w:rsidRPr="00306064">
              <w:rPr>
                <w:sz w:val="22"/>
                <w:szCs w:val="22"/>
              </w:rPr>
              <w:t>7</w:t>
            </w:r>
          </w:p>
        </w:tc>
        <w:tc>
          <w:tcPr>
            <w:tcW w:w="4775"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r w:rsidRPr="00306064">
              <w:rPr>
                <w:sz w:val="22"/>
                <w:szCs w:val="22"/>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r w:rsidRPr="00306064">
              <w:rPr>
                <w:sz w:val="22"/>
                <w:szCs w:val="22"/>
              </w:rPr>
              <w:t>100 000,0</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p>
        </w:tc>
      </w:tr>
      <w:tr w:rsidR="00E2355F" w:rsidRPr="00306064" w:rsidTr="00610B91">
        <w:tc>
          <w:tcPr>
            <w:tcW w:w="861"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pPr>
          </w:p>
        </w:tc>
        <w:tc>
          <w:tcPr>
            <w:tcW w:w="4775"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rPr>
                <w:b/>
              </w:rPr>
            </w:pPr>
            <w:r w:rsidRPr="00306064">
              <w:rPr>
                <w:b/>
                <w:sz w:val="22"/>
                <w:szCs w:val="22"/>
              </w:rPr>
              <w:t>ИТОГО, руб.</w:t>
            </w:r>
          </w:p>
        </w:tc>
        <w:tc>
          <w:tcPr>
            <w:tcW w:w="1950" w:type="dxa"/>
            <w:tcBorders>
              <w:top w:val="single" w:sz="4" w:space="0" w:color="000000"/>
              <w:left w:val="single" w:sz="4" w:space="0" w:color="000000"/>
              <w:bottom w:val="single" w:sz="4" w:space="0" w:color="000000"/>
              <w:right w:val="single" w:sz="4" w:space="0" w:color="000000"/>
            </w:tcBorders>
            <w:hideMark/>
          </w:tcPr>
          <w:p w:rsidR="00E2355F" w:rsidRPr="00306064" w:rsidRDefault="00E2355F" w:rsidP="00610B91">
            <w:pPr>
              <w:jc w:val="center"/>
              <w:rPr>
                <w:b/>
              </w:rPr>
            </w:pPr>
            <w:r w:rsidRPr="00306064">
              <w:rPr>
                <w:b/>
                <w:sz w:val="22"/>
                <w:szCs w:val="22"/>
              </w:rPr>
              <w:t>3 625 505,39</w:t>
            </w:r>
          </w:p>
        </w:tc>
        <w:tc>
          <w:tcPr>
            <w:tcW w:w="1950" w:type="dxa"/>
            <w:tcBorders>
              <w:top w:val="single" w:sz="4" w:space="0" w:color="000000"/>
              <w:left w:val="single" w:sz="4" w:space="0" w:color="000000"/>
              <w:bottom w:val="single" w:sz="4" w:space="0" w:color="000000"/>
              <w:right w:val="single" w:sz="4" w:space="0" w:color="000000"/>
            </w:tcBorders>
          </w:tcPr>
          <w:p w:rsidR="00E2355F" w:rsidRPr="00306064" w:rsidRDefault="00E2355F" w:rsidP="00610B91">
            <w:pPr>
              <w:jc w:val="center"/>
              <w:rPr>
                <w:b/>
              </w:rPr>
            </w:pPr>
            <w:r w:rsidRPr="00306064">
              <w:rPr>
                <w:b/>
                <w:sz w:val="22"/>
                <w:szCs w:val="22"/>
              </w:rPr>
              <w:t>286 692,30</w:t>
            </w:r>
          </w:p>
        </w:tc>
      </w:tr>
    </w:tbl>
    <w:p w:rsidR="00E2355F" w:rsidRPr="00306064" w:rsidRDefault="00E2355F" w:rsidP="00E2355F">
      <w:pPr>
        <w:jc w:val="center"/>
        <w:rPr>
          <w:b/>
          <w:sz w:val="22"/>
          <w:szCs w:val="22"/>
        </w:rPr>
        <w:sectPr w:rsidR="00E2355F" w:rsidRPr="00306064" w:rsidSect="00143A6E">
          <w:pgSz w:w="11906" w:h="16838"/>
          <w:pgMar w:top="567" w:right="851" w:bottom="567" w:left="1418" w:header="709" w:footer="227" w:gutter="0"/>
          <w:cols w:space="708"/>
          <w:docGrid w:linePitch="360"/>
        </w:sectPr>
      </w:pPr>
    </w:p>
    <w:p w:rsidR="00E2355F" w:rsidRPr="00306064" w:rsidRDefault="00E2355F" w:rsidP="00E2355F">
      <w:pPr>
        <w:jc w:val="center"/>
        <w:rPr>
          <w:b/>
          <w:sz w:val="22"/>
          <w:szCs w:val="22"/>
        </w:rPr>
      </w:pPr>
      <w:r w:rsidRPr="00306064">
        <w:rPr>
          <w:b/>
          <w:sz w:val="22"/>
          <w:szCs w:val="22"/>
        </w:rPr>
        <w:lastRenderedPageBreak/>
        <w:t>Общая характеристика исполнения бюджета по расходам</w:t>
      </w:r>
    </w:p>
    <w:tbl>
      <w:tblPr>
        <w:tblpPr w:leftFromText="180" w:rightFromText="180" w:horzAnchor="margin" w:tblpY="525"/>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985"/>
        <w:gridCol w:w="1984"/>
        <w:gridCol w:w="1985"/>
        <w:gridCol w:w="1984"/>
        <w:gridCol w:w="2315"/>
        <w:gridCol w:w="1795"/>
      </w:tblGrid>
      <w:tr w:rsidR="00E2355F" w:rsidRPr="00E32483" w:rsidTr="00610B91">
        <w:tc>
          <w:tcPr>
            <w:tcW w:w="3936" w:type="dxa"/>
            <w:vAlign w:val="center"/>
          </w:tcPr>
          <w:p w:rsidR="00E2355F" w:rsidRPr="00E32483" w:rsidRDefault="00E2355F" w:rsidP="00610B91">
            <w:pPr>
              <w:jc w:val="center"/>
              <w:rPr>
                <w:sz w:val="20"/>
                <w:szCs w:val="20"/>
              </w:rPr>
            </w:pPr>
            <w:r w:rsidRPr="00E32483">
              <w:rPr>
                <w:sz w:val="20"/>
                <w:szCs w:val="20"/>
              </w:rPr>
              <w:t>Наименование</w:t>
            </w:r>
          </w:p>
        </w:tc>
        <w:tc>
          <w:tcPr>
            <w:tcW w:w="1985" w:type="dxa"/>
            <w:vAlign w:val="center"/>
          </w:tcPr>
          <w:p w:rsidR="00E2355F" w:rsidRPr="00E32483" w:rsidRDefault="00E2355F" w:rsidP="00610B91">
            <w:pPr>
              <w:jc w:val="center"/>
              <w:rPr>
                <w:sz w:val="20"/>
                <w:szCs w:val="20"/>
              </w:rPr>
            </w:pPr>
            <w:r w:rsidRPr="00E32483">
              <w:rPr>
                <w:sz w:val="20"/>
                <w:szCs w:val="20"/>
              </w:rPr>
              <w:t xml:space="preserve">Исполнение по </w:t>
            </w:r>
            <w:r>
              <w:rPr>
                <w:sz w:val="20"/>
                <w:szCs w:val="20"/>
              </w:rPr>
              <w:t>расходам</w:t>
            </w:r>
            <w:r w:rsidRPr="00E32483">
              <w:rPr>
                <w:sz w:val="20"/>
                <w:szCs w:val="20"/>
              </w:rPr>
              <w:t xml:space="preserve"> за 1-е полугодие 2018 г.</w:t>
            </w:r>
          </w:p>
        </w:tc>
        <w:tc>
          <w:tcPr>
            <w:tcW w:w="1984" w:type="dxa"/>
            <w:vAlign w:val="center"/>
          </w:tcPr>
          <w:p w:rsidR="00E2355F" w:rsidRPr="00E32483" w:rsidRDefault="00E2355F" w:rsidP="00610B91">
            <w:pPr>
              <w:jc w:val="center"/>
              <w:rPr>
                <w:sz w:val="20"/>
                <w:szCs w:val="20"/>
              </w:rPr>
            </w:pPr>
            <w:r w:rsidRPr="00E32483">
              <w:rPr>
                <w:sz w:val="20"/>
                <w:szCs w:val="20"/>
              </w:rPr>
              <w:t xml:space="preserve">Исполнение по </w:t>
            </w:r>
            <w:r>
              <w:rPr>
                <w:sz w:val="20"/>
                <w:szCs w:val="20"/>
              </w:rPr>
              <w:t>расходам</w:t>
            </w:r>
            <w:r w:rsidRPr="00E32483">
              <w:rPr>
                <w:sz w:val="20"/>
                <w:szCs w:val="20"/>
              </w:rPr>
              <w:t xml:space="preserve"> за 1-е полугодие 2019 г.</w:t>
            </w:r>
          </w:p>
        </w:tc>
        <w:tc>
          <w:tcPr>
            <w:tcW w:w="1985" w:type="dxa"/>
            <w:vAlign w:val="center"/>
          </w:tcPr>
          <w:p w:rsidR="00E2355F" w:rsidRPr="00E32483" w:rsidRDefault="00E2355F" w:rsidP="00610B91">
            <w:pPr>
              <w:jc w:val="center"/>
              <w:rPr>
                <w:sz w:val="20"/>
                <w:szCs w:val="20"/>
              </w:rPr>
            </w:pPr>
            <w:r w:rsidRPr="00E32483">
              <w:rPr>
                <w:sz w:val="20"/>
                <w:szCs w:val="20"/>
              </w:rPr>
              <w:t>Утвержденные бюджетные назначения на 01.07.2020 г.</w:t>
            </w:r>
          </w:p>
        </w:tc>
        <w:tc>
          <w:tcPr>
            <w:tcW w:w="1984" w:type="dxa"/>
            <w:vAlign w:val="center"/>
          </w:tcPr>
          <w:p w:rsidR="00E2355F" w:rsidRPr="00E32483" w:rsidRDefault="00E2355F" w:rsidP="00610B91">
            <w:pPr>
              <w:jc w:val="center"/>
              <w:rPr>
                <w:sz w:val="20"/>
                <w:szCs w:val="20"/>
              </w:rPr>
            </w:pPr>
            <w:r w:rsidRPr="00E32483">
              <w:rPr>
                <w:sz w:val="20"/>
                <w:szCs w:val="20"/>
              </w:rPr>
              <w:t xml:space="preserve">Исполнение по </w:t>
            </w:r>
            <w:r>
              <w:rPr>
                <w:sz w:val="20"/>
                <w:szCs w:val="20"/>
              </w:rPr>
              <w:t>расходам</w:t>
            </w:r>
            <w:r w:rsidRPr="00E32483">
              <w:rPr>
                <w:sz w:val="20"/>
                <w:szCs w:val="20"/>
              </w:rPr>
              <w:t xml:space="preserve"> за 1-е полугодие 2020 г.</w:t>
            </w:r>
          </w:p>
        </w:tc>
        <w:tc>
          <w:tcPr>
            <w:tcW w:w="2315" w:type="dxa"/>
            <w:vAlign w:val="center"/>
          </w:tcPr>
          <w:p w:rsidR="00E2355F" w:rsidRPr="00E32483" w:rsidRDefault="00E2355F" w:rsidP="00610B91">
            <w:pPr>
              <w:jc w:val="center"/>
              <w:rPr>
                <w:sz w:val="20"/>
                <w:szCs w:val="20"/>
              </w:rPr>
            </w:pPr>
            <w:r w:rsidRPr="00E32483">
              <w:rPr>
                <w:sz w:val="20"/>
                <w:szCs w:val="20"/>
              </w:rPr>
              <w:t>Неисполненные назначения</w:t>
            </w:r>
          </w:p>
          <w:p w:rsidR="00E2355F" w:rsidRPr="00E32483" w:rsidRDefault="00E2355F" w:rsidP="00610B91">
            <w:pPr>
              <w:jc w:val="center"/>
              <w:rPr>
                <w:sz w:val="20"/>
                <w:szCs w:val="20"/>
              </w:rPr>
            </w:pPr>
            <w:r w:rsidRPr="00E32483">
              <w:rPr>
                <w:sz w:val="20"/>
                <w:szCs w:val="20"/>
              </w:rPr>
              <w:t xml:space="preserve"> (в текущем году)</w:t>
            </w:r>
          </w:p>
        </w:tc>
        <w:tc>
          <w:tcPr>
            <w:tcW w:w="1795" w:type="dxa"/>
            <w:vAlign w:val="center"/>
          </w:tcPr>
          <w:p w:rsidR="00E2355F" w:rsidRDefault="00E2355F" w:rsidP="00610B91">
            <w:pPr>
              <w:jc w:val="center"/>
              <w:rPr>
                <w:sz w:val="20"/>
                <w:szCs w:val="20"/>
                <w:lang w:val="en-US"/>
              </w:rPr>
            </w:pPr>
            <w:r w:rsidRPr="00E32483">
              <w:rPr>
                <w:sz w:val="20"/>
                <w:szCs w:val="20"/>
              </w:rPr>
              <w:t>% исполнения</w:t>
            </w:r>
          </w:p>
          <w:p w:rsidR="00E2355F" w:rsidRDefault="00E2355F" w:rsidP="00610B91">
            <w:pPr>
              <w:jc w:val="center"/>
              <w:rPr>
                <w:sz w:val="20"/>
                <w:szCs w:val="20"/>
                <w:lang w:val="en-US"/>
              </w:rPr>
            </w:pPr>
            <w:r w:rsidRPr="00E32483">
              <w:rPr>
                <w:sz w:val="20"/>
                <w:szCs w:val="20"/>
              </w:rPr>
              <w:t xml:space="preserve"> к уровню </w:t>
            </w:r>
          </w:p>
          <w:p w:rsidR="00E2355F" w:rsidRPr="00E32483" w:rsidRDefault="00E2355F" w:rsidP="00610B91">
            <w:pPr>
              <w:jc w:val="center"/>
              <w:rPr>
                <w:sz w:val="20"/>
                <w:szCs w:val="20"/>
              </w:rPr>
            </w:pPr>
            <w:r w:rsidRPr="00E32483">
              <w:rPr>
                <w:sz w:val="20"/>
                <w:szCs w:val="20"/>
              </w:rPr>
              <w:t>2019 года</w:t>
            </w:r>
          </w:p>
        </w:tc>
      </w:tr>
      <w:tr w:rsidR="00E2355F" w:rsidRPr="00E32483" w:rsidTr="00610B91">
        <w:tc>
          <w:tcPr>
            <w:tcW w:w="3936" w:type="dxa"/>
          </w:tcPr>
          <w:p w:rsidR="00E2355F" w:rsidRDefault="00E2355F" w:rsidP="00610B91">
            <w:pPr>
              <w:jc w:val="both"/>
              <w:rPr>
                <w:b/>
                <w:sz w:val="20"/>
                <w:szCs w:val="20"/>
              </w:rPr>
            </w:pPr>
            <w:r>
              <w:rPr>
                <w:b/>
                <w:sz w:val="20"/>
                <w:szCs w:val="20"/>
              </w:rPr>
              <w:t>Общегосударственные вопросы</w:t>
            </w:r>
            <w:r w:rsidRPr="00E32483">
              <w:rPr>
                <w:b/>
                <w:sz w:val="20"/>
                <w:szCs w:val="20"/>
              </w:rPr>
              <w:t xml:space="preserve">, </w:t>
            </w:r>
          </w:p>
          <w:p w:rsidR="00E2355F" w:rsidRPr="00E32483" w:rsidRDefault="00E2355F" w:rsidP="00610B91">
            <w:pPr>
              <w:jc w:val="both"/>
              <w:rPr>
                <w:b/>
                <w:sz w:val="20"/>
                <w:szCs w:val="20"/>
              </w:rPr>
            </w:pPr>
            <w:r w:rsidRPr="00E32483">
              <w:rPr>
                <w:b/>
                <w:sz w:val="20"/>
                <w:szCs w:val="20"/>
              </w:rPr>
              <w:t>из них:</w:t>
            </w:r>
          </w:p>
        </w:tc>
        <w:tc>
          <w:tcPr>
            <w:tcW w:w="1985" w:type="dxa"/>
          </w:tcPr>
          <w:p w:rsidR="00E2355F" w:rsidRPr="00E32483" w:rsidRDefault="00E2355F" w:rsidP="00610B91">
            <w:pPr>
              <w:jc w:val="center"/>
              <w:rPr>
                <w:b/>
                <w:sz w:val="20"/>
                <w:szCs w:val="20"/>
              </w:rPr>
            </w:pPr>
            <w:r>
              <w:rPr>
                <w:b/>
                <w:sz w:val="20"/>
                <w:szCs w:val="20"/>
              </w:rPr>
              <w:t>3 356 614,20</w:t>
            </w:r>
          </w:p>
        </w:tc>
        <w:tc>
          <w:tcPr>
            <w:tcW w:w="1984" w:type="dxa"/>
          </w:tcPr>
          <w:p w:rsidR="00E2355F" w:rsidRPr="00E32483" w:rsidRDefault="00E2355F" w:rsidP="00610B91">
            <w:pPr>
              <w:jc w:val="center"/>
              <w:rPr>
                <w:b/>
                <w:sz w:val="20"/>
                <w:szCs w:val="20"/>
              </w:rPr>
            </w:pPr>
            <w:r>
              <w:rPr>
                <w:b/>
                <w:sz w:val="20"/>
                <w:szCs w:val="20"/>
              </w:rPr>
              <w:t>3 286 308,15</w:t>
            </w:r>
          </w:p>
        </w:tc>
        <w:tc>
          <w:tcPr>
            <w:tcW w:w="1985" w:type="dxa"/>
          </w:tcPr>
          <w:p w:rsidR="00E2355F" w:rsidRPr="00E32483" w:rsidRDefault="00E2355F" w:rsidP="00610B91">
            <w:pPr>
              <w:jc w:val="center"/>
              <w:rPr>
                <w:b/>
                <w:sz w:val="20"/>
                <w:szCs w:val="20"/>
              </w:rPr>
            </w:pPr>
            <w:r>
              <w:rPr>
                <w:b/>
                <w:sz w:val="20"/>
                <w:szCs w:val="20"/>
              </w:rPr>
              <w:t>16 584 926,82</w:t>
            </w:r>
          </w:p>
        </w:tc>
        <w:tc>
          <w:tcPr>
            <w:tcW w:w="1984" w:type="dxa"/>
          </w:tcPr>
          <w:p w:rsidR="00E2355F" w:rsidRPr="00E32483" w:rsidRDefault="00E2355F" w:rsidP="00610B91">
            <w:pPr>
              <w:jc w:val="center"/>
              <w:rPr>
                <w:b/>
                <w:sz w:val="20"/>
                <w:szCs w:val="20"/>
              </w:rPr>
            </w:pPr>
            <w:r>
              <w:rPr>
                <w:b/>
                <w:sz w:val="20"/>
                <w:szCs w:val="20"/>
              </w:rPr>
              <w:t>3 519 232,32</w:t>
            </w:r>
          </w:p>
        </w:tc>
        <w:tc>
          <w:tcPr>
            <w:tcW w:w="2315" w:type="dxa"/>
          </w:tcPr>
          <w:p w:rsidR="00E2355F" w:rsidRPr="00E32483" w:rsidRDefault="00E2355F" w:rsidP="00610B91">
            <w:pPr>
              <w:jc w:val="center"/>
              <w:rPr>
                <w:b/>
                <w:sz w:val="20"/>
                <w:szCs w:val="20"/>
              </w:rPr>
            </w:pPr>
            <w:r>
              <w:rPr>
                <w:b/>
                <w:sz w:val="20"/>
                <w:szCs w:val="20"/>
              </w:rPr>
              <w:t>13 065 694,50</w:t>
            </w:r>
          </w:p>
        </w:tc>
        <w:tc>
          <w:tcPr>
            <w:tcW w:w="1795" w:type="dxa"/>
          </w:tcPr>
          <w:p w:rsidR="00E2355F" w:rsidRPr="00E32483" w:rsidRDefault="00E2355F" w:rsidP="00610B91">
            <w:pPr>
              <w:jc w:val="center"/>
              <w:rPr>
                <w:b/>
                <w:sz w:val="20"/>
                <w:szCs w:val="20"/>
              </w:rPr>
            </w:pPr>
            <w:r>
              <w:rPr>
                <w:b/>
                <w:sz w:val="20"/>
                <w:szCs w:val="20"/>
              </w:rPr>
              <w:t>107</w:t>
            </w:r>
          </w:p>
        </w:tc>
      </w:tr>
      <w:tr w:rsidR="00E2355F" w:rsidRPr="00E32483" w:rsidTr="00610B91">
        <w:tc>
          <w:tcPr>
            <w:tcW w:w="3936" w:type="dxa"/>
          </w:tcPr>
          <w:p w:rsidR="00E2355F" w:rsidRPr="00E32483" w:rsidRDefault="00E2355F" w:rsidP="00610B91">
            <w:pPr>
              <w:jc w:val="right"/>
              <w:rPr>
                <w:sz w:val="20"/>
                <w:szCs w:val="20"/>
              </w:rPr>
            </w:pPr>
            <w:r>
              <w:rPr>
                <w:sz w:val="20"/>
                <w:szCs w:val="20"/>
              </w:rPr>
              <w:t>Функционирование высшего должностного лица</w:t>
            </w:r>
          </w:p>
        </w:tc>
        <w:tc>
          <w:tcPr>
            <w:tcW w:w="1985" w:type="dxa"/>
          </w:tcPr>
          <w:p w:rsidR="00E2355F" w:rsidRPr="00E32483" w:rsidRDefault="00E2355F" w:rsidP="00610B91">
            <w:pPr>
              <w:jc w:val="center"/>
              <w:rPr>
                <w:sz w:val="20"/>
                <w:szCs w:val="20"/>
              </w:rPr>
            </w:pPr>
            <w:r>
              <w:rPr>
                <w:sz w:val="20"/>
                <w:szCs w:val="20"/>
              </w:rPr>
              <w:t>400 965,57</w:t>
            </w:r>
          </w:p>
        </w:tc>
        <w:tc>
          <w:tcPr>
            <w:tcW w:w="1984" w:type="dxa"/>
          </w:tcPr>
          <w:p w:rsidR="00E2355F" w:rsidRPr="00E32483" w:rsidRDefault="00E2355F" w:rsidP="00610B91">
            <w:pPr>
              <w:jc w:val="center"/>
              <w:rPr>
                <w:sz w:val="20"/>
                <w:szCs w:val="20"/>
              </w:rPr>
            </w:pPr>
            <w:r>
              <w:rPr>
                <w:sz w:val="20"/>
                <w:szCs w:val="20"/>
              </w:rPr>
              <w:t>434 751,83</w:t>
            </w:r>
          </w:p>
        </w:tc>
        <w:tc>
          <w:tcPr>
            <w:tcW w:w="1985" w:type="dxa"/>
          </w:tcPr>
          <w:p w:rsidR="00E2355F" w:rsidRPr="00E32483" w:rsidRDefault="00E2355F" w:rsidP="00610B91">
            <w:pPr>
              <w:jc w:val="center"/>
              <w:rPr>
                <w:sz w:val="20"/>
                <w:szCs w:val="20"/>
              </w:rPr>
            </w:pPr>
            <w:r>
              <w:rPr>
                <w:sz w:val="20"/>
                <w:szCs w:val="20"/>
              </w:rPr>
              <w:t>928 866,0</w:t>
            </w:r>
          </w:p>
        </w:tc>
        <w:tc>
          <w:tcPr>
            <w:tcW w:w="1984" w:type="dxa"/>
          </w:tcPr>
          <w:p w:rsidR="00E2355F" w:rsidRPr="00E32483" w:rsidRDefault="00E2355F" w:rsidP="00610B91">
            <w:pPr>
              <w:jc w:val="center"/>
              <w:rPr>
                <w:sz w:val="20"/>
                <w:szCs w:val="20"/>
              </w:rPr>
            </w:pPr>
            <w:r>
              <w:rPr>
                <w:sz w:val="20"/>
                <w:szCs w:val="20"/>
              </w:rPr>
              <w:t>460 975,97</w:t>
            </w:r>
          </w:p>
        </w:tc>
        <w:tc>
          <w:tcPr>
            <w:tcW w:w="2315" w:type="dxa"/>
          </w:tcPr>
          <w:p w:rsidR="00E2355F" w:rsidRPr="00E32483" w:rsidRDefault="00E2355F" w:rsidP="00610B91">
            <w:pPr>
              <w:jc w:val="center"/>
              <w:rPr>
                <w:sz w:val="20"/>
                <w:szCs w:val="20"/>
              </w:rPr>
            </w:pPr>
            <w:r>
              <w:rPr>
                <w:sz w:val="20"/>
                <w:szCs w:val="20"/>
              </w:rPr>
              <w:t>467 890,03</w:t>
            </w:r>
          </w:p>
        </w:tc>
        <w:tc>
          <w:tcPr>
            <w:tcW w:w="1795" w:type="dxa"/>
          </w:tcPr>
          <w:p w:rsidR="00E2355F" w:rsidRPr="00E32483" w:rsidRDefault="00E2355F" w:rsidP="00610B91">
            <w:pPr>
              <w:jc w:val="center"/>
              <w:rPr>
                <w:sz w:val="20"/>
                <w:szCs w:val="20"/>
              </w:rPr>
            </w:pPr>
            <w:r>
              <w:rPr>
                <w:sz w:val="20"/>
                <w:szCs w:val="20"/>
              </w:rPr>
              <w:t>106</w:t>
            </w:r>
          </w:p>
        </w:tc>
      </w:tr>
      <w:tr w:rsidR="00E2355F" w:rsidRPr="00E32483" w:rsidTr="00610B91">
        <w:tc>
          <w:tcPr>
            <w:tcW w:w="3936" w:type="dxa"/>
          </w:tcPr>
          <w:p w:rsidR="00E2355F" w:rsidRPr="00E32483" w:rsidRDefault="00E2355F" w:rsidP="00610B91">
            <w:pPr>
              <w:jc w:val="right"/>
              <w:rPr>
                <w:sz w:val="20"/>
                <w:szCs w:val="20"/>
              </w:rPr>
            </w:pPr>
            <w:r>
              <w:rPr>
                <w:sz w:val="20"/>
                <w:szCs w:val="20"/>
              </w:rPr>
              <w:t>Функционирование администрации</w:t>
            </w:r>
          </w:p>
        </w:tc>
        <w:tc>
          <w:tcPr>
            <w:tcW w:w="1985" w:type="dxa"/>
          </w:tcPr>
          <w:p w:rsidR="00E2355F" w:rsidRPr="00E32483" w:rsidRDefault="00E2355F" w:rsidP="00610B91">
            <w:pPr>
              <w:jc w:val="center"/>
              <w:rPr>
                <w:sz w:val="20"/>
                <w:szCs w:val="20"/>
              </w:rPr>
            </w:pPr>
            <w:r>
              <w:rPr>
                <w:sz w:val="20"/>
                <w:szCs w:val="20"/>
              </w:rPr>
              <w:t>2 955 648,63</w:t>
            </w:r>
          </w:p>
        </w:tc>
        <w:tc>
          <w:tcPr>
            <w:tcW w:w="1984" w:type="dxa"/>
          </w:tcPr>
          <w:p w:rsidR="00E2355F" w:rsidRPr="00E32483" w:rsidRDefault="00E2355F" w:rsidP="00610B91">
            <w:pPr>
              <w:jc w:val="center"/>
              <w:rPr>
                <w:sz w:val="20"/>
                <w:szCs w:val="20"/>
              </w:rPr>
            </w:pPr>
            <w:r>
              <w:rPr>
                <w:sz w:val="20"/>
                <w:szCs w:val="20"/>
              </w:rPr>
              <w:t>2 842 369,32</w:t>
            </w:r>
          </w:p>
        </w:tc>
        <w:tc>
          <w:tcPr>
            <w:tcW w:w="1985" w:type="dxa"/>
          </w:tcPr>
          <w:p w:rsidR="00E2355F" w:rsidRPr="00E32483" w:rsidRDefault="00E2355F" w:rsidP="00610B91">
            <w:pPr>
              <w:jc w:val="center"/>
              <w:rPr>
                <w:sz w:val="20"/>
                <w:szCs w:val="20"/>
              </w:rPr>
            </w:pPr>
            <w:r>
              <w:rPr>
                <w:sz w:val="20"/>
                <w:szCs w:val="20"/>
              </w:rPr>
              <w:t>6 485 615,0</w:t>
            </w:r>
          </w:p>
        </w:tc>
        <w:tc>
          <w:tcPr>
            <w:tcW w:w="1984" w:type="dxa"/>
          </w:tcPr>
          <w:p w:rsidR="00E2355F" w:rsidRPr="00E32483" w:rsidRDefault="00E2355F" w:rsidP="00610B91">
            <w:pPr>
              <w:jc w:val="center"/>
              <w:rPr>
                <w:sz w:val="20"/>
                <w:szCs w:val="20"/>
              </w:rPr>
            </w:pPr>
            <w:r>
              <w:rPr>
                <w:sz w:val="20"/>
                <w:szCs w:val="20"/>
              </w:rPr>
              <w:t>3 049 209,35</w:t>
            </w:r>
          </w:p>
        </w:tc>
        <w:tc>
          <w:tcPr>
            <w:tcW w:w="2315" w:type="dxa"/>
          </w:tcPr>
          <w:p w:rsidR="00E2355F" w:rsidRPr="00E32483" w:rsidRDefault="00E2355F" w:rsidP="00610B91">
            <w:pPr>
              <w:jc w:val="center"/>
              <w:rPr>
                <w:sz w:val="20"/>
                <w:szCs w:val="20"/>
              </w:rPr>
            </w:pPr>
            <w:r>
              <w:rPr>
                <w:sz w:val="20"/>
                <w:szCs w:val="20"/>
              </w:rPr>
              <w:t>3436405,65</w:t>
            </w:r>
          </w:p>
        </w:tc>
        <w:tc>
          <w:tcPr>
            <w:tcW w:w="1795" w:type="dxa"/>
          </w:tcPr>
          <w:p w:rsidR="00E2355F" w:rsidRPr="00E32483" w:rsidRDefault="00E2355F" w:rsidP="00610B91">
            <w:pPr>
              <w:jc w:val="center"/>
              <w:rPr>
                <w:sz w:val="20"/>
                <w:szCs w:val="20"/>
              </w:rPr>
            </w:pPr>
            <w:r>
              <w:rPr>
                <w:sz w:val="20"/>
                <w:szCs w:val="20"/>
              </w:rPr>
              <w:t>107</w:t>
            </w:r>
          </w:p>
        </w:tc>
      </w:tr>
      <w:tr w:rsidR="00E2355F" w:rsidRPr="00E32483" w:rsidTr="00610B91">
        <w:tc>
          <w:tcPr>
            <w:tcW w:w="3936" w:type="dxa"/>
          </w:tcPr>
          <w:p w:rsidR="00E2355F" w:rsidRPr="00E32483" w:rsidRDefault="00E2355F" w:rsidP="00610B91">
            <w:pPr>
              <w:jc w:val="right"/>
              <w:rPr>
                <w:sz w:val="20"/>
                <w:szCs w:val="20"/>
              </w:rPr>
            </w:pPr>
            <w:r>
              <w:rPr>
                <w:sz w:val="20"/>
                <w:szCs w:val="20"/>
              </w:rPr>
              <w:t>Обеспечение деятельности финансового контроля</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r>
              <w:rPr>
                <w:sz w:val="20"/>
                <w:szCs w:val="20"/>
              </w:rPr>
              <w:t>9 187,0</w:t>
            </w:r>
          </w:p>
        </w:tc>
        <w:tc>
          <w:tcPr>
            <w:tcW w:w="1985" w:type="dxa"/>
          </w:tcPr>
          <w:p w:rsidR="00E2355F" w:rsidRPr="00E32483" w:rsidRDefault="00E2355F" w:rsidP="00610B91">
            <w:pPr>
              <w:jc w:val="center"/>
              <w:rPr>
                <w:sz w:val="20"/>
                <w:szCs w:val="20"/>
              </w:rPr>
            </w:pPr>
            <w:r>
              <w:rPr>
                <w:sz w:val="20"/>
                <w:szCs w:val="20"/>
              </w:rPr>
              <w:t>9 047,0</w:t>
            </w:r>
          </w:p>
        </w:tc>
        <w:tc>
          <w:tcPr>
            <w:tcW w:w="1984" w:type="dxa"/>
          </w:tcPr>
          <w:p w:rsidR="00E2355F" w:rsidRPr="00E32483" w:rsidRDefault="00E2355F" w:rsidP="00610B91">
            <w:pPr>
              <w:jc w:val="center"/>
              <w:rPr>
                <w:sz w:val="20"/>
                <w:szCs w:val="20"/>
              </w:rPr>
            </w:pPr>
            <w:r>
              <w:rPr>
                <w:sz w:val="20"/>
                <w:szCs w:val="20"/>
              </w:rPr>
              <w:t>9 047,0</w:t>
            </w:r>
          </w:p>
        </w:tc>
        <w:tc>
          <w:tcPr>
            <w:tcW w:w="2315" w:type="dxa"/>
          </w:tcPr>
          <w:p w:rsidR="00E2355F" w:rsidRPr="00E32483" w:rsidRDefault="00E2355F" w:rsidP="00610B91">
            <w:pPr>
              <w:jc w:val="center"/>
              <w:rPr>
                <w:sz w:val="20"/>
                <w:szCs w:val="20"/>
              </w:rPr>
            </w:pP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Pr>
                <w:sz w:val="20"/>
                <w:szCs w:val="20"/>
              </w:rPr>
              <w:t>Резервные фонды</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r>
              <w:rPr>
                <w:sz w:val="20"/>
                <w:szCs w:val="20"/>
              </w:rPr>
              <w:t>20000</w:t>
            </w: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r>
              <w:rPr>
                <w:sz w:val="20"/>
                <w:szCs w:val="20"/>
              </w:rPr>
              <w:t>20 000,0</w:t>
            </w: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Pr>
                <w:sz w:val="20"/>
                <w:szCs w:val="20"/>
              </w:rPr>
              <w:t>Другие общегосударственные вопросы (ТОС)</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r>
              <w:rPr>
                <w:sz w:val="20"/>
                <w:szCs w:val="20"/>
              </w:rPr>
              <w:t>285 500,0</w:t>
            </w: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r>
              <w:rPr>
                <w:sz w:val="20"/>
                <w:szCs w:val="20"/>
              </w:rPr>
              <w:t>285 500,0</w:t>
            </w:r>
          </w:p>
        </w:tc>
        <w:tc>
          <w:tcPr>
            <w:tcW w:w="1795" w:type="dxa"/>
          </w:tcPr>
          <w:p w:rsidR="00E2355F" w:rsidRPr="00E32483" w:rsidRDefault="00E2355F" w:rsidP="00610B91">
            <w:pPr>
              <w:jc w:val="center"/>
              <w:rPr>
                <w:sz w:val="20"/>
                <w:szCs w:val="20"/>
              </w:rPr>
            </w:pPr>
          </w:p>
        </w:tc>
      </w:tr>
      <w:tr w:rsidR="00E2355F" w:rsidRPr="00C958BC" w:rsidTr="00610B91">
        <w:tc>
          <w:tcPr>
            <w:tcW w:w="3936" w:type="dxa"/>
          </w:tcPr>
          <w:p w:rsidR="00E2355F" w:rsidRPr="00BC5772" w:rsidRDefault="00E2355F" w:rsidP="00610B91">
            <w:pPr>
              <w:jc w:val="right"/>
              <w:rPr>
                <w:b/>
                <w:sz w:val="20"/>
                <w:szCs w:val="20"/>
              </w:rPr>
            </w:pPr>
            <w:r>
              <w:rPr>
                <w:b/>
                <w:sz w:val="20"/>
                <w:szCs w:val="20"/>
              </w:rPr>
              <w:t>Национальная оборона</w:t>
            </w:r>
          </w:p>
        </w:tc>
        <w:tc>
          <w:tcPr>
            <w:tcW w:w="1985" w:type="dxa"/>
          </w:tcPr>
          <w:p w:rsidR="00E2355F" w:rsidRPr="00C958BC" w:rsidRDefault="00E2355F" w:rsidP="00610B91">
            <w:pPr>
              <w:jc w:val="center"/>
              <w:rPr>
                <w:b/>
                <w:sz w:val="20"/>
                <w:szCs w:val="20"/>
              </w:rPr>
            </w:pPr>
            <w:r w:rsidRPr="00C958BC">
              <w:rPr>
                <w:b/>
                <w:sz w:val="20"/>
                <w:szCs w:val="20"/>
              </w:rPr>
              <w:t>93 373,27</w:t>
            </w:r>
          </w:p>
        </w:tc>
        <w:tc>
          <w:tcPr>
            <w:tcW w:w="1984" w:type="dxa"/>
          </w:tcPr>
          <w:p w:rsidR="00E2355F" w:rsidRPr="00C958BC" w:rsidRDefault="00E2355F" w:rsidP="00610B91">
            <w:pPr>
              <w:jc w:val="center"/>
              <w:rPr>
                <w:b/>
                <w:sz w:val="20"/>
                <w:szCs w:val="20"/>
              </w:rPr>
            </w:pPr>
            <w:r>
              <w:rPr>
                <w:b/>
                <w:sz w:val="20"/>
                <w:szCs w:val="20"/>
              </w:rPr>
              <w:t>148 078,77</w:t>
            </w:r>
          </w:p>
        </w:tc>
        <w:tc>
          <w:tcPr>
            <w:tcW w:w="1985" w:type="dxa"/>
          </w:tcPr>
          <w:p w:rsidR="00E2355F" w:rsidRPr="00C958BC" w:rsidRDefault="00E2355F" w:rsidP="00610B91">
            <w:pPr>
              <w:jc w:val="center"/>
              <w:rPr>
                <w:b/>
                <w:sz w:val="20"/>
                <w:szCs w:val="20"/>
              </w:rPr>
            </w:pPr>
            <w:r>
              <w:rPr>
                <w:b/>
                <w:sz w:val="20"/>
                <w:szCs w:val="20"/>
              </w:rPr>
              <w:t>387 900,0</w:t>
            </w:r>
          </w:p>
        </w:tc>
        <w:tc>
          <w:tcPr>
            <w:tcW w:w="1984" w:type="dxa"/>
          </w:tcPr>
          <w:p w:rsidR="00E2355F" w:rsidRPr="00C958BC" w:rsidRDefault="00E2355F" w:rsidP="00610B91">
            <w:pPr>
              <w:jc w:val="center"/>
              <w:rPr>
                <w:b/>
                <w:sz w:val="20"/>
                <w:szCs w:val="20"/>
              </w:rPr>
            </w:pPr>
            <w:r>
              <w:rPr>
                <w:b/>
                <w:sz w:val="20"/>
                <w:szCs w:val="20"/>
              </w:rPr>
              <w:t>167 741,74</w:t>
            </w:r>
          </w:p>
        </w:tc>
        <w:tc>
          <w:tcPr>
            <w:tcW w:w="2315" w:type="dxa"/>
          </w:tcPr>
          <w:p w:rsidR="00E2355F" w:rsidRPr="00C958BC" w:rsidRDefault="00E2355F" w:rsidP="00610B91">
            <w:pPr>
              <w:jc w:val="center"/>
              <w:rPr>
                <w:b/>
                <w:sz w:val="20"/>
                <w:szCs w:val="20"/>
              </w:rPr>
            </w:pPr>
            <w:r>
              <w:rPr>
                <w:b/>
                <w:sz w:val="20"/>
                <w:szCs w:val="20"/>
              </w:rPr>
              <w:t>220 158,26</w:t>
            </w:r>
          </w:p>
        </w:tc>
        <w:tc>
          <w:tcPr>
            <w:tcW w:w="1795" w:type="dxa"/>
          </w:tcPr>
          <w:p w:rsidR="00E2355F" w:rsidRPr="00C958BC" w:rsidRDefault="00E2355F" w:rsidP="00610B91">
            <w:pPr>
              <w:jc w:val="center"/>
              <w:rPr>
                <w:b/>
                <w:sz w:val="20"/>
                <w:szCs w:val="20"/>
              </w:rPr>
            </w:pPr>
            <w:r>
              <w:rPr>
                <w:b/>
                <w:sz w:val="20"/>
                <w:szCs w:val="20"/>
              </w:rPr>
              <w:t>113</w:t>
            </w:r>
          </w:p>
        </w:tc>
      </w:tr>
      <w:tr w:rsidR="00E2355F" w:rsidRPr="00E32483" w:rsidTr="00610B91">
        <w:tc>
          <w:tcPr>
            <w:tcW w:w="3936" w:type="dxa"/>
          </w:tcPr>
          <w:p w:rsidR="00E2355F" w:rsidRPr="00E32483" w:rsidRDefault="00E2355F" w:rsidP="00610B91">
            <w:pPr>
              <w:jc w:val="right"/>
              <w:rPr>
                <w:sz w:val="20"/>
                <w:szCs w:val="20"/>
              </w:rPr>
            </w:pPr>
            <w:r>
              <w:rPr>
                <w:sz w:val="20"/>
                <w:szCs w:val="20"/>
              </w:rPr>
              <w:t>Мобилизационная и вневойсковая подготовка</w:t>
            </w:r>
          </w:p>
        </w:tc>
        <w:tc>
          <w:tcPr>
            <w:tcW w:w="1985" w:type="dxa"/>
          </w:tcPr>
          <w:p w:rsidR="00E2355F" w:rsidRPr="00E32483" w:rsidRDefault="00E2355F" w:rsidP="00610B91">
            <w:pPr>
              <w:jc w:val="center"/>
              <w:rPr>
                <w:sz w:val="20"/>
                <w:szCs w:val="20"/>
              </w:rPr>
            </w:pPr>
            <w:r>
              <w:rPr>
                <w:sz w:val="20"/>
                <w:szCs w:val="20"/>
              </w:rPr>
              <w:t>93 373,27</w:t>
            </w:r>
          </w:p>
        </w:tc>
        <w:tc>
          <w:tcPr>
            <w:tcW w:w="1984" w:type="dxa"/>
          </w:tcPr>
          <w:p w:rsidR="00E2355F" w:rsidRPr="00E32483" w:rsidRDefault="00E2355F" w:rsidP="00610B91">
            <w:pPr>
              <w:jc w:val="center"/>
              <w:rPr>
                <w:sz w:val="20"/>
                <w:szCs w:val="20"/>
              </w:rPr>
            </w:pPr>
            <w:r>
              <w:rPr>
                <w:sz w:val="20"/>
                <w:szCs w:val="20"/>
              </w:rPr>
              <w:t>148 078,77</w:t>
            </w:r>
          </w:p>
        </w:tc>
        <w:tc>
          <w:tcPr>
            <w:tcW w:w="1985" w:type="dxa"/>
          </w:tcPr>
          <w:p w:rsidR="00E2355F" w:rsidRPr="00E32483" w:rsidRDefault="00E2355F" w:rsidP="00610B91">
            <w:pPr>
              <w:jc w:val="center"/>
              <w:rPr>
                <w:sz w:val="20"/>
                <w:szCs w:val="20"/>
              </w:rPr>
            </w:pPr>
            <w:r>
              <w:rPr>
                <w:sz w:val="20"/>
                <w:szCs w:val="20"/>
              </w:rPr>
              <w:t>387 900,0</w:t>
            </w:r>
          </w:p>
        </w:tc>
        <w:tc>
          <w:tcPr>
            <w:tcW w:w="1984" w:type="dxa"/>
          </w:tcPr>
          <w:p w:rsidR="00E2355F" w:rsidRPr="00E32483" w:rsidRDefault="00E2355F" w:rsidP="00610B91">
            <w:pPr>
              <w:jc w:val="center"/>
              <w:rPr>
                <w:sz w:val="20"/>
                <w:szCs w:val="20"/>
              </w:rPr>
            </w:pPr>
            <w:r>
              <w:rPr>
                <w:sz w:val="20"/>
                <w:szCs w:val="20"/>
              </w:rPr>
              <w:t>167 741,74</w:t>
            </w:r>
          </w:p>
        </w:tc>
        <w:tc>
          <w:tcPr>
            <w:tcW w:w="2315" w:type="dxa"/>
          </w:tcPr>
          <w:p w:rsidR="00E2355F" w:rsidRPr="00E32483" w:rsidRDefault="00E2355F" w:rsidP="00610B91">
            <w:pPr>
              <w:jc w:val="center"/>
              <w:rPr>
                <w:sz w:val="20"/>
                <w:szCs w:val="20"/>
              </w:rPr>
            </w:pPr>
            <w:r>
              <w:rPr>
                <w:sz w:val="20"/>
                <w:szCs w:val="20"/>
              </w:rPr>
              <w:t>220 158,26</w:t>
            </w: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rPr>
                <w:b/>
                <w:sz w:val="20"/>
                <w:szCs w:val="20"/>
              </w:rPr>
            </w:pPr>
            <w:r>
              <w:rPr>
                <w:b/>
                <w:sz w:val="20"/>
                <w:szCs w:val="20"/>
              </w:rPr>
              <w:t>Национальная безопасность и правоохранительная деятельность</w:t>
            </w:r>
          </w:p>
        </w:tc>
        <w:tc>
          <w:tcPr>
            <w:tcW w:w="1985" w:type="dxa"/>
          </w:tcPr>
          <w:p w:rsidR="00E2355F" w:rsidRPr="00E32483" w:rsidRDefault="00E2355F" w:rsidP="00610B91">
            <w:pPr>
              <w:jc w:val="center"/>
              <w:rPr>
                <w:b/>
                <w:sz w:val="20"/>
                <w:szCs w:val="20"/>
              </w:rPr>
            </w:pPr>
            <w:r>
              <w:rPr>
                <w:b/>
                <w:sz w:val="20"/>
                <w:szCs w:val="20"/>
              </w:rPr>
              <w:t>83 302,62</w:t>
            </w:r>
          </w:p>
        </w:tc>
        <w:tc>
          <w:tcPr>
            <w:tcW w:w="1984" w:type="dxa"/>
          </w:tcPr>
          <w:p w:rsidR="00E2355F" w:rsidRPr="00E32483" w:rsidRDefault="00E2355F" w:rsidP="00610B91">
            <w:pPr>
              <w:jc w:val="center"/>
              <w:rPr>
                <w:b/>
                <w:sz w:val="20"/>
                <w:szCs w:val="20"/>
              </w:rPr>
            </w:pPr>
            <w:r>
              <w:rPr>
                <w:b/>
                <w:sz w:val="20"/>
                <w:szCs w:val="20"/>
              </w:rPr>
              <w:t>235 652,48</w:t>
            </w:r>
          </w:p>
        </w:tc>
        <w:tc>
          <w:tcPr>
            <w:tcW w:w="1985" w:type="dxa"/>
          </w:tcPr>
          <w:p w:rsidR="00E2355F" w:rsidRPr="00E32483" w:rsidRDefault="00E2355F" w:rsidP="00610B91">
            <w:pPr>
              <w:jc w:val="center"/>
              <w:rPr>
                <w:b/>
                <w:sz w:val="20"/>
                <w:szCs w:val="20"/>
              </w:rPr>
            </w:pPr>
            <w:r>
              <w:rPr>
                <w:b/>
                <w:sz w:val="20"/>
                <w:szCs w:val="20"/>
              </w:rPr>
              <w:t>1 490 000,0</w:t>
            </w:r>
          </w:p>
        </w:tc>
        <w:tc>
          <w:tcPr>
            <w:tcW w:w="1984" w:type="dxa"/>
          </w:tcPr>
          <w:p w:rsidR="00E2355F" w:rsidRPr="00E32483" w:rsidRDefault="00E2355F" w:rsidP="00610B91">
            <w:pPr>
              <w:jc w:val="center"/>
              <w:rPr>
                <w:b/>
                <w:sz w:val="20"/>
                <w:szCs w:val="20"/>
              </w:rPr>
            </w:pPr>
            <w:r>
              <w:rPr>
                <w:b/>
                <w:sz w:val="20"/>
                <w:szCs w:val="20"/>
              </w:rPr>
              <w:t>123 464,94</w:t>
            </w:r>
          </w:p>
        </w:tc>
        <w:tc>
          <w:tcPr>
            <w:tcW w:w="2315" w:type="dxa"/>
          </w:tcPr>
          <w:p w:rsidR="00E2355F" w:rsidRPr="00E32483" w:rsidRDefault="00E2355F" w:rsidP="00610B91">
            <w:pPr>
              <w:jc w:val="center"/>
              <w:rPr>
                <w:b/>
                <w:sz w:val="20"/>
                <w:szCs w:val="20"/>
              </w:rPr>
            </w:pPr>
            <w:r>
              <w:rPr>
                <w:b/>
                <w:sz w:val="20"/>
                <w:szCs w:val="20"/>
              </w:rPr>
              <w:t>1 366 535,06</w:t>
            </w:r>
          </w:p>
        </w:tc>
        <w:tc>
          <w:tcPr>
            <w:tcW w:w="1795" w:type="dxa"/>
          </w:tcPr>
          <w:p w:rsidR="00E2355F" w:rsidRPr="00E32483" w:rsidRDefault="00E2355F" w:rsidP="00610B91">
            <w:pPr>
              <w:jc w:val="center"/>
              <w:rPr>
                <w:b/>
                <w:sz w:val="20"/>
                <w:szCs w:val="20"/>
              </w:rPr>
            </w:pPr>
            <w:r>
              <w:rPr>
                <w:b/>
                <w:sz w:val="20"/>
                <w:szCs w:val="20"/>
              </w:rPr>
              <w:t>52,4</w:t>
            </w:r>
          </w:p>
        </w:tc>
      </w:tr>
      <w:tr w:rsidR="00E2355F" w:rsidRPr="00E32483" w:rsidTr="00610B91">
        <w:tc>
          <w:tcPr>
            <w:tcW w:w="3936" w:type="dxa"/>
          </w:tcPr>
          <w:p w:rsidR="00E2355F" w:rsidRPr="00E32483" w:rsidRDefault="00E2355F" w:rsidP="00610B91">
            <w:pPr>
              <w:jc w:val="right"/>
              <w:rPr>
                <w:sz w:val="20"/>
                <w:szCs w:val="20"/>
              </w:rPr>
            </w:pPr>
            <w:r>
              <w:rPr>
                <w:sz w:val="20"/>
                <w:szCs w:val="20"/>
              </w:rPr>
              <w:t>Обеспечение пожарной безопасности</w:t>
            </w:r>
          </w:p>
        </w:tc>
        <w:tc>
          <w:tcPr>
            <w:tcW w:w="1985" w:type="dxa"/>
          </w:tcPr>
          <w:p w:rsidR="00E2355F" w:rsidRPr="00E32483" w:rsidRDefault="00E2355F" w:rsidP="00610B91">
            <w:pPr>
              <w:jc w:val="center"/>
              <w:rPr>
                <w:sz w:val="20"/>
                <w:szCs w:val="20"/>
              </w:rPr>
            </w:pPr>
            <w:r>
              <w:rPr>
                <w:sz w:val="20"/>
                <w:szCs w:val="20"/>
              </w:rPr>
              <w:t>83 302,62</w:t>
            </w:r>
          </w:p>
        </w:tc>
        <w:tc>
          <w:tcPr>
            <w:tcW w:w="1984" w:type="dxa"/>
          </w:tcPr>
          <w:p w:rsidR="00E2355F" w:rsidRPr="00E32483" w:rsidRDefault="00E2355F" w:rsidP="00610B91">
            <w:pPr>
              <w:jc w:val="center"/>
              <w:rPr>
                <w:sz w:val="20"/>
                <w:szCs w:val="20"/>
              </w:rPr>
            </w:pPr>
            <w:r>
              <w:rPr>
                <w:sz w:val="20"/>
                <w:szCs w:val="20"/>
              </w:rPr>
              <w:t>235 652,48</w:t>
            </w:r>
          </w:p>
        </w:tc>
        <w:tc>
          <w:tcPr>
            <w:tcW w:w="1985" w:type="dxa"/>
          </w:tcPr>
          <w:p w:rsidR="00E2355F" w:rsidRPr="00E32483" w:rsidRDefault="00E2355F" w:rsidP="00610B91">
            <w:pPr>
              <w:jc w:val="center"/>
              <w:rPr>
                <w:sz w:val="20"/>
                <w:szCs w:val="20"/>
              </w:rPr>
            </w:pPr>
            <w:r>
              <w:rPr>
                <w:sz w:val="20"/>
                <w:szCs w:val="20"/>
              </w:rPr>
              <w:t>1 490 000,0</w:t>
            </w:r>
          </w:p>
        </w:tc>
        <w:tc>
          <w:tcPr>
            <w:tcW w:w="1984" w:type="dxa"/>
          </w:tcPr>
          <w:p w:rsidR="00E2355F" w:rsidRPr="00E32483" w:rsidRDefault="00E2355F" w:rsidP="00610B91">
            <w:pPr>
              <w:jc w:val="center"/>
              <w:rPr>
                <w:sz w:val="20"/>
                <w:szCs w:val="20"/>
              </w:rPr>
            </w:pPr>
            <w:r>
              <w:rPr>
                <w:sz w:val="20"/>
                <w:szCs w:val="20"/>
              </w:rPr>
              <w:t>123 464,94</w:t>
            </w:r>
          </w:p>
        </w:tc>
        <w:tc>
          <w:tcPr>
            <w:tcW w:w="2315" w:type="dxa"/>
          </w:tcPr>
          <w:p w:rsidR="00E2355F" w:rsidRPr="00E32483" w:rsidRDefault="00E2355F" w:rsidP="00610B91">
            <w:pPr>
              <w:jc w:val="center"/>
              <w:rPr>
                <w:sz w:val="20"/>
                <w:szCs w:val="20"/>
              </w:rPr>
            </w:pPr>
            <w:r>
              <w:rPr>
                <w:sz w:val="20"/>
                <w:szCs w:val="20"/>
              </w:rPr>
              <w:t>1 366 535,06</w:t>
            </w:r>
          </w:p>
        </w:tc>
        <w:tc>
          <w:tcPr>
            <w:tcW w:w="1795" w:type="dxa"/>
          </w:tcPr>
          <w:p w:rsidR="00E2355F" w:rsidRPr="00E32483" w:rsidRDefault="00E2355F" w:rsidP="00610B91">
            <w:pPr>
              <w:jc w:val="center"/>
              <w:rPr>
                <w:sz w:val="20"/>
                <w:szCs w:val="20"/>
              </w:rPr>
            </w:pPr>
            <w:r>
              <w:rPr>
                <w:sz w:val="20"/>
                <w:szCs w:val="20"/>
              </w:rPr>
              <w:t>52,4</w:t>
            </w:r>
          </w:p>
        </w:tc>
      </w:tr>
      <w:tr w:rsidR="00E2355F" w:rsidRPr="00E32483" w:rsidTr="00610B91">
        <w:tc>
          <w:tcPr>
            <w:tcW w:w="3936" w:type="dxa"/>
          </w:tcPr>
          <w:p w:rsidR="00E2355F" w:rsidRPr="00E32483" w:rsidRDefault="00E2355F" w:rsidP="00610B91">
            <w:pPr>
              <w:jc w:val="right"/>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b/>
                <w:sz w:val="20"/>
                <w:szCs w:val="20"/>
              </w:rPr>
            </w:pPr>
            <w:r>
              <w:rPr>
                <w:b/>
                <w:sz w:val="20"/>
                <w:szCs w:val="20"/>
              </w:rPr>
              <w:t>Национальная экономика</w:t>
            </w:r>
          </w:p>
        </w:tc>
        <w:tc>
          <w:tcPr>
            <w:tcW w:w="1985" w:type="dxa"/>
          </w:tcPr>
          <w:p w:rsidR="00E2355F" w:rsidRPr="00E32483" w:rsidRDefault="00E2355F" w:rsidP="00610B91">
            <w:pPr>
              <w:jc w:val="center"/>
              <w:rPr>
                <w:b/>
                <w:sz w:val="20"/>
                <w:szCs w:val="20"/>
              </w:rPr>
            </w:pPr>
            <w:r>
              <w:rPr>
                <w:b/>
                <w:sz w:val="20"/>
                <w:szCs w:val="20"/>
              </w:rPr>
              <w:t>2 118 932,35</w:t>
            </w:r>
          </w:p>
        </w:tc>
        <w:tc>
          <w:tcPr>
            <w:tcW w:w="1984" w:type="dxa"/>
          </w:tcPr>
          <w:p w:rsidR="00E2355F" w:rsidRPr="00E32483" w:rsidRDefault="00E2355F" w:rsidP="00610B91">
            <w:pPr>
              <w:jc w:val="center"/>
              <w:rPr>
                <w:b/>
                <w:sz w:val="20"/>
                <w:szCs w:val="20"/>
              </w:rPr>
            </w:pPr>
            <w:r>
              <w:rPr>
                <w:b/>
                <w:sz w:val="20"/>
                <w:szCs w:val="20"/>
              </w:rPr>
              <w:t>37 696,0</w:t>
            </w:r>
          </w:p>
        </w:tc>
        <w:tc>
          <w:tcPr>
            <w:tcW w:w="1985" w:type="dxa"/>
          </w:tcPr>
          <w:p w:rsidR="00E2355F" w:rsidRPr="00E32483" w:rsidRDefault="00E2355F" w:rsidP="00610B91">
            <w:pPr>
              <w:jc w:val="center"/>
              <w:rPr>
                <w:b/>
                <w:sz w:val="20"/>
                <w:szCs w:val="20"/>
              </w:rPr>
            </w:pPr>
            <w:r>
              <w:rPr>
                <w:b/>
                <w:sz w:val="20"/>
                <w:szCs w:val="20"/>
              </w:rPr>
              <w:t>300 000,0</w:t>
            </w:r>
          </w:p>
        </w:tc>
        <w:tc>
          <w:tcPr>
            <w:tcW w:w="1984" w:type="dxa"/>
          </w:tcPr>
          <w:p w:rsidR="00E2355F" w:rsidRPr="00E32483" w:rsidRDefault="00E2355F" w:rsidP="00610B91">
            <w:pPr>
              <w:jc w:val="center"/>
              <w:rPr>
                <w:b/>
                <w:sz w:val="20"/>
                <w:szCs w:val="20"/>
              </w:rPr>
            </w:pPr>
            <w:r>
              <w:rPr>
                <w:b/>
                <w:sz w:val="20"/>
                <w:szCs w:val="20"/>
              </w:rPr>
              <w:t>37 373,50</w:t>
            </w:r>
          </w:p>
        </w:tc>
        <w:tc>
          <w:tcPr>
            <w:tcW w:w="2315" w:type="dxa"/>
          </w:tcPr>
          <w:p w:rsidR="00E2355F" w:rsidRPr="00E32483" w:rsidRDefault="00E2355F" w:rsidP="00610B91">
            <w:pPr>
              <w:jc w:val="center"/>
              <w:rPr>
                <w:b/>
                <w:sz w:val="20"/>
                <w:szCs w:val="20"/>
              </w:rPr>
            </w:pPr>
            <w:r>
              <w:rPr>
                <w:b/>
                <w:sz w:val="20"/>
                <w:szCs w:val="20"/>
              </w:rPr>
              <w:t>37 373,50</w:t>
            </w:r>
          </w:p>
        </w:tc>
        <w:tc>
          <w:tcPr>
            <w:tcW w:w="1795" w:type="dxa"/>
          </w:tcPr>
          <w:p w:rsidR="00E2355F" w:rsidRPr="00E32483" w:rsidRDefault="00E2355F" w:rsidP="00610B91">
            <w:pPr>
              <w:jc w:val="center"/>
              <w:rPr>
                <w:b/>
                <w:sz w:val="20"/>
                <w:szCs w:val="20"/>
              </w:rPr>
            </w:pPr>
            <w:r>
              <w:rPr>
                <w:b/>
                <w:sz w:val="20"/>
                <w:szCs w:val="20"/>
              </w:rPr>
              <w:t>99,1</w:t>
            </w:r>
          </w:p>
        </w:tc>
      </w:tr>
      <w:tr w:rsidR="00E2355F" w:rsidRPr="00E32483" w:rsidTr="00610B91">
        <w:tc>
          <w:tcPr>
            <w:tcW w:w="3936" w:type="dxa"/>
          </w:tcPr>
          <w:p w:rsidR="00E2355F" w:rsidRPr="00E32483" w:rsidRDefault="00E2355F" w:rsidP="00610B91">
            <w:pPr>
              <w:jc w:val="right"/>
              <w:rPr>
                <w:sz w:val="20"/>
                <w:szCs w:val="20"/>
              </w:rPr>
            </w:pPr>
            <w:r>
              <w:rPr>
                <w:sz w:val="20"/>
                <w:szCs w:val="20"/>
              </w:rPr>
              <w:t>Дорожное хозяйство</w:t>
            </w:r>
          </w:p>
        </w:tc>
        <w:tc>
          <w:tcPr>
            <w:tcW w:w="1985" w:type="dxa"/>
          </w:tcPr>
          <w:p w:rsidR="00E2355F" w:rsidRPr="00E32483" w:rsidRDefault="00E2355F" w:rsidP="00610B91">
            <w:pPr>
              <w:jc w:val="center"/>
              <w:rPr>
                <w:sz w:val="20"/>
                <w:szCs w:val="20"/>
              </w:rPr>
            </w:pPr>
            <w:r>
              <w:rPr>
                <w:sz w:val="20"/>
                <w:szCs w:val="20"/>
              </w:rPr>
              <w:t>2 112 842,05</w:t>
            </w: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r>
              <w:rPr>
                <w:sz w:val="20"/>
                <w:szCs w:val="20"/>
              </w:rPr>
              <w:t>Другие вопросы в области национальной экономики (земельные вопросы)</w:t>
            </w:r>
          </w:p>
        </w:tc>
        <w:tc>
          <w:tcPr>
            <w:tcW w:w="1985" w:type="dxa"/>
          </w:tcPr>
          <w:p w:rsidR="00E2355F" w:rsidRPr="00E32483" w:rsidRDefault="00E2355F" w:rsidP="00610B91">
            <w:pPr>
              <w:jc w:val="center"/>
              <w:rPr>
                <w:sz w:val="20"/>
                <w:szCs w:val="20"/>
              </w:rPr>
            </w:pPr>
            <w:r>
              <w:rPr>
                <w:sz w:val="20"/>
                <w:szCs w:val="20"/>
              </w:rPr>
              <w:t>6 090,30</w:t>
            </w:r>
          </w:p>
        </w:tc>
        <w:tc>
          <w:tcPr>
            <w:tcW w:w="1984" w:type="dxa"/>
          </w:tcPr>
          <w:p w:rsidR="00E2355F" w:rsidRPr="00E32483" w:rsidRDefault="00E2355F" w:rsidP="00610B91">
            <w:pPr>
              <w:jc w:val="center"/>
              <w:rPr>
                <w:sz w:val="20"/>
                <w:szCs w:val="20"/>
              </w:rPr>
            </w:pPr>
            <w:r>
              <w:rPr>
                <w:sz w:val="20"/>
                <w:szCs w:val="20"/>
              </w:rPr>
              <w:t>37 696,0</w:t>
            </w:r>
          </w:p>
        </w:tc>
        <w:tc>
          <w:tcPr>
            <w:tcW w:w="1985" w:type="dxa"/>
          </w:tcPr>
          <w:p w:rsidR="00E2355F" w:rsidRPr="00E32483" w:rsidRDefault="00E2355F" w:rsidP="00610B91">
            <w:pPr>
              <w:jc w:val="center"/>
              <w:rPr>
                <w:sz w:val="20"/>
                <w:szCs w:val="20"/>
              </w:rPr>
            </w:pPr>
            <w:r>
              <w:rPr>
                <w:sz w:val="20"/>
                <w:szCs w:val="20"/>
              </w:rPr>
              <w:t>300 000,0</w:t>
            </w:r>
          </w:p>
        </w:tc>
        <w:tc>
          <w:tcPr>
            <w:tcW w:w="1984" w:type="dxa"/>
          </w:tcPr>
          <w:p w:rsidR="00E2355F" w:rsidRPr="00E32483" w:rsidRDefault="00E2355F" w:rsidP="00610B91">
            <w:pPr>
              <w:jc w:val="center"/>
              <w:rPr>
                <w:sz w:val="20"/>
                <w:szCs w:val="20"/>
              </w:rPr>
            </w:pPr>
            <w:r>
              <w:rPr>
                <w:sz w:val="20"/>
                <w:szCs w:val="20"/>
              </w:rPr>
              <w:t>37 373,50</w:t>
            </w:r>
          </w:p>
        </w:tc>
        <w:tc>
          <w:tcPr>
            <w:tcW w:w="2315" w:type="dxa"/>
          </w:tcPr>
          <w:p w:rsidR="00E2355F" w:rsidRPr="00E32483" w:rsidRDefault="00E2355F" w:rsidP="00610B91">
            <w:pPr>
              <w:jc w:val="center"/>
              <w:rPr>
                <w:sz w:val="20"/>
                <w:szCs w:val="20"/>
              </w:rPr>
            </w:pPr>
            <w:r>
              <w:rPr>
                <w:sz w:val="20"/>
                <w:szCs w:val="20"/>
              </w:rPr>
              <w:t>37 373,0</w:t>
            </w:r>
          </w:p>
        </w:tc>
        <w:tc>
          <w:tcPr>
            <w:tcW w:w="1795" w:type="dxa"/>
          </w:tcPr>
          <w:p w:rsidR="00E2355F" w:rsidRPr="00E32483" w:rsidRDefault="00E2355F" w:rsidP="00610B91">
            <w:pPr>
              <w:jc w:val="center"/>
              <w:rPr>
                <w:sz w:val="20"/>
                <w:szCs w:val="20"/>
              </w:rPr>
            </w:pPr>
            <w:r>
              <w:rPr>
                <w:sz w:val="20"/>
                <w:szCs w:val="20"/>
              </w:rPr>
              <w:t>99,1</w:t>
            </w:r>
          </w:p>
        </w:tc>
      </w:tr>
      <w:tr w:rsidR="00E2355F" w:rsidRPr="00C958BC" w:rsidTr="00610B91">
        <w:tc>
          <w:tcPr>
            <w:tcW w:w="3936" w:type="dxa"/>
          </w:tcPr>
          <w:p w:rsidR="00E2355F" w:rsidRPr="00423386" w:rsidRDefault="00E2355F" w:rsidP="00610B91">
            <w:pPr>
              <w:jc w:val="right"/>
              <w:rPr>
                <w:b/>
                <w:sz w:val="20"/>
                <w:szCs w:val="20"/>
              </w:rPr>
            </w:pPr>
            <w:r>
              <w:rPr>
                <w:b/>
                <w:sz w:val="20"/>
                <w:szCs w:val="20"/>
              </w:rPr>
              <w:t>Жилищно-коммунальное хозяйство</w:t>
            </w:r>
          </w:p>
        </w:tc>
        <w:tc>
          <w:tcPr>
            <w:tcW w:w="1985" w:type="dxa"/>
          </w:tcPr>
          <w:p w:rsidR="00E2355F" w:rsidRPr="00C958BC" w:rsidRDefault="00E2355F" w:rsidP="00610B91">
            <w:pPr>
              <w:jc w:val="center"/>
              <w:rPr>
                <w:b/>
                <w:sz w:val="20"/>
                <w:szCs w:val="20"/>
              </w:rPr>
            </w:pPr>
            <w:r w:rsidRPr="00C958BC">
              <w:rPr>
                <w:b/>
                <w:sz w:val="20"/>
                <w:szCs w:val="20"/>
              </w:rPr>
              <w:t>646 597,84</w:t>
            </w:r>
          </w:p>
        </w:tc>
        <w:tc>
          <w:tcPr>
            <w:tcW w:w="1984" w:type="dxa"/>
          </w:tcPr>
          <w:p w:rsidR="00E2355F" w:rsidRPr="00C958BC" w:rsidRDefault="00E2355F" w:rsidP="00610B91">
            <w:pPr>
              <w:jc w:val="center"/>
              <w:rPr>
                <w:b/>
                <w:sz w:val="20"/>
                <w:szCs w:val="20"/>
              </w:rPr>
            </w:pPr>
            <w:r>
              <w:rPr>
                <w:b/>
                <w:sz w:val="20"/>
                <w:szCs w:val="20"/>
              </w:rPr>
              <w:t>614 056,22</w:t>
            </w:r>
          </w:p>
        </w:tc>
        <w:tc>
          <w:tcPr>
            <w:tcW w:w="1985" w:type="dxa"/>
          </w:tcPr>
          <w:p w:rsidR="00E2355F" w:rsidRPr="00C958BC" w:rsidRDefault="00E2355F" w:rsidP="00610B91">
            <w:pPr>
              <w:jc w:val="center"/>
              <w:rPr>
                <w:b/>
                <w:sz w:val="20"/>
                <w:szCs w:val="20"/>
              </w:rPr>
            </w:pPr>
            <w:r>
              <w:rPr>
                <w:b/>
                <w:sz w:val="20"/>
                <w:szCs w:val="20"/>
              </w:rPr>
              <w:t>5 543 868,82</w:t>
            </w:r>
          </w:p>
        </w:tc>
        <w:tc>
          <w:tcPr>
            <w:tcW w:w="1984" w:type="dxa"/>
          </w:tcPr>
          <w:p w:rsidR="00E2355F" w:rsidRPr="00C958BC" w:rsidRDefault="00E2355F" w:rsidP="00610B91">
            <w:pPr>
              <w:jc w:val="center"/>
              <w:rPr>
                <w:b/>
                <w:sz w:val="20"/>
                <w:szCs w:val="20"/>
              </w:rPr>
            </w:pPr>
            <w:r>
              <w:rPr>
                <w:b/>
                <w:sz w:val="20"/>
                <w:szCs w:val="20"/>
              </w:rPr>
              <w:t>1 079 334,13</w:t>
            </w:r>
          </w:p>
        </w:tc>
        <w:tc>
          <w:tcPr>
            <w:tcW w:w="2315" w:type="dxa"/>
          </w:tcPr>
          <w:p w:rsidR="00E2355F" w:rsidRPr="00C958BC" w:rsidRDefault="00E2355F" w:rsidP="00610B91">
            <w:pPr>
              <w:jc w:val="center"/>
              <w:rPr>
                <w:b/>
                <w:sz w:val="20"/>
                <w:szCs w:val="20"/>
              </w:rPr>
            </w:pPr>
            <w:r>
              <w:rPr>
                <w:b/>
                <w:sz w:val="20"/>
                <w:szCs w:val="20"/>
              </w:rPr>
              <w:t>4 464 534,69</w:t>
            </w:r>
          </w:p>
        </w:tc>
        <w:tc>
          <w:tcPr>
            <w:tcW w:w="1795" w:type="dxa"/>
          </w:tcPr>
          <w:p w:rsidR="00E2355F" w:rsidRPr="00C958BC" w:rsidRDefault="00E2355F" w:rsidP="00610B91">
            <w:pPr>
              <w:jc w:val="center"/>
              <w:rPr>
                <w:b/>
                <w:sz w:val="20"/>
                <w:szCs w:val="20"/>
              </w:rPr>
            </w:pPr>
            <w:r>
              <w:rPr>
                <w:b/>
                <w:sz w:val="20"/>
                <w:szCs w:val="20"/>
              </w:rPr>
              <w:t>176</w:t>
            </w:r>
          </w:p>
        </w:tc>
      </w:tr>
      <w:tr w:rsidR="00E2355F" w:rsidRPr="00E32483" w:rsidTr="00610B91">
        <w:tc>
          <w:tcPr>
            <w:tcW w:w="3936" w:type="dxa"/>
          </w:tcPr>
          <w:p w:rsidR="00E2355F" w:rsidRPr="00E32483" w:rsidRDefault="00E2355F" w:rsidP="00610B91">
            <w:pPr>
              <w:jc w:val="right"/>
              <w:rPr>
                <w:sz w:val="20"/>
                <w:szCs w:val="20"/>
              </w:rPr>
            </w:pPr>
            <w:r>
              <w:rPr>
                <w:sz w:val="20"/>
                <w:szCs w:val="20"/>
              </w:rPr>
              <w:t>Жилищное хозяйство</w:t>
            </w:r>
          </w:p>
        </w:tc>
        <w:tc>
          <w:tcPr>
            <w:tcW w:w="1985" w:type="dxa"/>
          </w:tcPr>
          <w:p w:rsidR="00E2355F" w:rsidRPr="00E32483" w:rsidRDefault="00E2355F" w:rsidP="00610B91">
            <w:pPr>
              <w:jc w:val="center"/>
              <w:rPr>
                <w:sz w:val="20"/>
                <w:szCs w:val="20"/>
              </w:rPr>
            </w:pPr>
            <w:r>
              <w:rPr>
                <w:sz w:val="20"/>
                <w:szCs w:val="20"/>
              </w:rPr>
              <w:t>119 829,35</w:t>
            </w:r>
          </w:p>
        </w:tc>
        <w:tc>
          <w:tcPr>
            <w:tcW w:w="1984" w:type="dxa"/>
          </w:tcPr>
          <w:p w:rsidR="00E2355F" w:rsidRPr="00E32483" w:rsidRDefault="00E2355F" w:rsidP="00610B91">
            <w:pPr>
              <w:jc w:val="center"/>
              <w:rPr>
                <w:sz w:val="20"/>
                <w:szCs w:val="20"/>
              </w:rPr>
            </w:pPr>
            <w:r>
              <w:rPr>
                <w:sz w:val="20"/>
                <w:szCs w:val="20"/>
              </w:rPr>
              <w:t>20 550,40</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1795" w:type="dxa"/>
          </w:tcPr>
          <w:p w:rsidR="00E2355F" w:rsidRPr="00E32483" w:rsidRDefault="00E2355F" w:rsidP="00610B91">
            <w:pPr>
              <w:jc w:val="center"/>
              <w:rPr>
                <w:sz w:val="20"/>
                <w:szCs w:val="20"/>
              </w:rPr>
            </w:pPr>
          </w:p>
        </w:tc>
      </w:tr>
      <w:tr w:rsidR="00E2355F" w:rsidRPr="008D06A8" w:rsidTr="00610B91">
        <w:tc>
          <w:tcPr>
            <w:tcW w:w="3936" w:type="dxa"/>
          </w:tcPr>
          <w:p w:rsidR="00E2355F" w:rsidRPr="00423386" w:rsidRDefault="00E2355F" w:rsidP="00610B91">
            <w:pPr>
              <w:jc w:val="right"/>
              <w:rPr>
                <w:sz w:val="20"/>
                <w:szCs w:val="20"/>
              </w:rPr>
            </w:pPr>
            <w:r>
              <w:rPr>
                <w:sz w:val="20"/>
                <w:szCs w:val="20"/>
              </w:rPr>
              <w:t>Коммунальное хозяйство</w:t>
            </w:r>
          </w:p>
        </w:tc>
        <w:tc>
          <w:tcPr>
            <w:tcW w:w="1985" w:type="dxa"/>
          </w:tcPr>
          <w:p w:rsidR="00E2355F" w:rsidRPr="00E32483" w:rsidRDefault="00E2355F" w:rsidP="00610B91">
            <w:pPr>
              <w:jc w:val="center"/>
              <w:rPr>
                <w:b/>
                <w:sz w:val="20"/>
                <w:szCs w:val="20"/>
              </w:rPr>
            </w:pPr>
          </w:p>
        </w:tc>
        <w:tc>
          <w:tcPr>
            <w:tcW w:w="1984" w:type="dxa"/>
          </w:tcPr>
          <w:p w:rsidR="00E2355F" w:rsidRPr="008D06A8" w:rsidRDefault="00E2355F" w:rsidP="00610B91">
            <w:pPr>
              <w:jc w:val="center"/>
              <w:rPr>
                <w:sz w:val="20"/>
                <w:szCs w:val="20"/>
              </w:rPr>
            </w:pPr>
            <w:r w:rsidRPr="008D06A8">
              <w:rPr>
                <w:sz w:val="20"/>
                <w:szCs w:val="20"/>
              </w:rPr>
              <w:t>50 000,0</w:t>
            </w:r>
          </w:p>
        </w:tc>
        <w:tc>
          <w:tcPr>
            <w:tcW w:w="1985" w:type="dxa"/>
          </w:tcPr>
          <w:p w:rsidR="00E2355F" w:rsidRPr="008D06A8" w:rsidRDefault="00E2355F" w:rsidP="00610B91">
            <w:pPr>
              <w:jc w:val="center"/>
              <w:rPr>
                <w:sz w:val="20"/>
                <w:szCs w:val="20"/>
              </w:rPr>
            </w:pPr>
            <w:r>
              <w:rPr>
                <w:sz w:val="20"/>
                <w:szCs w:val="20"/>
              </w:rPr>
              <w:t>847 457,0</w:t>
            </w:r>
          </w:p>
        </w:tc>
        <w:tc>
          <w:tcPr>
            <w:tcW w:w="1984" w:type="dxa"/>
          </w:tcPr>
          <w:p w:rsidR="00E2355F" w:rsidRPr="008D06A8" w:rsidRDefault="00E2355F" w:rsidP="00610B91">
            <w:pPr>
              <w:jc w:val="center"/>
              <w:rPr>
                <w:sz w:val="20"/>
                <w:szCs w:val="20"/>
              </w:rPr>
            </w:pPr>
            <w:r w:rsidRPr="008D06A8">
              <w:rPr>
                <w:sz w:val="20"/>
                <w:szCs w:val="20"/>
              </w:rPr>
              <w:t>268 740,50</w:t>
            </w:r>
          </w:p>
        </w:tc>
        <w:tc>
          <w:tcPr>
            <w:tcW w:w="2315" w:type="dxa"/>
          </w:tcPr>
          <w:p w:rsidR="00E2355F" w:rsidRPr="008D06A8" w:rsidRDefault="00E2355F" w:rsidP="00610B91">
            <w:pPr>
              <w:jc w:val="center"/>
              <w:rPr>
                <w:sz w:val="20"/>
                <w:szCs w:val="20"/>
              </w:rPr>
            </w:pPr>
            <w:r>
              <w:rPr>
                <w:sz w:val="20"/>
                <w:szCs w:val="20"/>
              </w:rPr>
              <w:t>578 716,50</w:t>
            </w:r>
          </w:p>
        </w:tc>
        <w:tc>
          <w:tcPr>
            <w:tcW w:w="1795" w:type="dxa"/>
          </w:tcPr>
          <w:p w:rsidR="00E2355F" w:rsidRPr="008D06A8" w:rsidRDefault="00E2355F" w:rsidP="00610B91">
            <w:pPr>
              <w:jc w:val="center"/>
              <w:rPr>
                <w:sz w:val="20"/>
                <w:szCs w:val="20"/>
              </w:rPr>
            </w:pPr>
            <w:r>
              <w:rPr>
                <w:sz w:val="20"/>
                <w:szCs w:val="20"/>
              </w:rPr>
              <w:t>537</w:t>
            </w:r>
          </w:p>
        </w:tc>
      </w:tr>
      <w:tr w:rsidR="00E2355F" w:rsidRPr="00E32483" w:rsidTr="00610B91">
        <w:tc>
          <w:tcPr>
            <w:tcW w:w="3936" w:type="dxa"/>
          </w:tcPr>
          <w:p w:rsidR="00E2355F" w:rsidRPr="00E32483" w:rsidRDefault="00E2355F" w:rsidP="00610B91">
            <w:pPr>
              <w:jc w:val="right"/>
              <w:rPr>
                <w:sz w:val="20"/>
                <w:szCs w:val="20"/>
              </w:rPr>
            </w:pPr>
            <w:r>
              <w:rPr>
                <w:sz w:val="20"/>
                <w:szCs w:val="20"/>
              </w:rPr>
              <w:t>Благоустройство</w:t>
            </w:r>
          </w:p>
        </w:tc>
        <w:tc>
          <w:tcPr>
            <w:tcW w:w="1985" w:type="dxa"/>
          </w:tcPr>
          <w:p w:rsidR="00E2355F" w:rsidRPr="00E32483" w:rsidRDefault="00E2355F" w:rsidP="00610B91">
            <w:pPr>
              <w:jc w:val="center"/>
              <w:rPr>
                <w:sz w:val="20"/>
                <w:szCs w:val="20"/>
              </w:rPr>
            </w:pPr>
            <w:r>
              <w:rPr>
                <w:sz w:val="20"/>
                <w:szCs w:val="20"/>
              </w:rPr>
              <w:t>526 768,49</w:t>
            </w:r>
          </w:p>
        </w:tc>
        <w:tc>
          <w:tcPr>
            <w:tcW w:w="1984" w:type="dxa"/>
          </w:tcPr>
          <w:p w:rsidR="00E2355F" w:rsidRPr="00E32483" w:rsidRDefault="00E2355F" w:rsidP="00610B91">
            <w:pPr>
              <w:jc w:val="center"/>
              <w:rPr>
                <w:sz w:val="20"/>
                <w:szCs w:val="20"/>
              </w:rPr>
            </w:pPr>
            <w:r>
              <w:rPr>
                <w:sz w:val="20"/>
                <w:szCs w:val="20"/>
              </w:rPr>
              <w:t>543 505,82</w:t>
            </w:r>
          </w:p>
        </w:tc>
        <w:tc>
          <w:tcPr>
            <w:tcW w:w="1985" w:type="dxa"/>
          </w:tcPr>
          <w:p w:rsidR="00E2355F" w:rsidRPr="00E32483" w:rsidRDefault="00E2355F" w:rsidP="00610B91">
            <w:pPr>
              <w:jc w:val="center"/>
              <w:rPr>
                <w:sz w:val="20"/>
                <w:szCs w:val="20"/>
              </w:rPr>
            </w:pPr>
            <w:r>
              <w:rPr>
                <w:sz w:val="20"/>
                <w:szCs w:val="20"/>
              </w:rPr>
              <w:t>4 696 411,82</w:t>
            </w:r>
          </w:p>
        </w:tc>
        <w:tc>
          <w:tcPr>
            <w:tcW w:w="1984" w:type="dxa"/>
          </w:tcPr>
          <w:p w:rsidR="00E2355F" w:rsidRPr="00E32483" w:rsidRDefault="00E2355F" w:rsidP="00610B91">
            <w:pPr>
              <w:jc w:val="center"/>
              <w:rPr>
                <w:sz w:val="20"/>
                <w:szCs w:val="20"/>
              </w:rPr>
            </w:pPr>
            <w:r>
              <w:rPr>
                <w:sz w:val="20"/>
                <w:szCs w:val="20"/>
              </w:rPr>
              <w:t>810 593,63</w:t>
            </w:r>
          </w:p>
        </w:tc>
        <w:tc>
          <w:tcPr>
            <w:tcW w:w="2315" w:type="dxa"/>
          </w:tcPr>
          <w:p w:rsidR="00E2355F" w:rsidRPr="00E32483" w:rsidRDefault="00E2355F" w:rsidP="00610B91">
            <w:pPr>
              <w:jc w:val="center"/>
              <w:rPr>
                <w:sz w:val="20"/>
                <w:szCs w:val="20"/>
              </w:rPr>
            </w:pPr>
            <w:r>
              <w:rPr>
                <w:sz w:val="20"/>
                <w:szCs w:val="20"/>
              </w:rPr>
              <w:t>3 885 818,19</w:t>
            </w:r>
          </w:p>
        </w:tc>
        <w:tc>
          <w:tcPr>
            <w:tcW w:w="1795" w:type="dxa"/>
          </w:tcPr>
          <w:p w:rsidR="00E2355F" w:rsidRPr="00E32483" w:rsidRDefault="00E2355F" w:rsidP="00610B91">
            <w:pPr>
              <w:jc w:val="center"/>
              <w:rPr>
                <w:sz w:val="20"/>
                <w:szCs w:val="20"/>
              </w:rPr>
            </w:pPr>
            <w:r>
              <w:rPr>
                <w:sz w:val="20"/>
                <w:szCs w:val="20"/>
              </w:rPr>
              <w:t>149</w:t>
            </w:r>
          </w:p>
        </w:tc>
      </w:tr>
      <w:tr w:rsidR="00E2355F" w:rsidRPr="00E32483" w:rsidTr="00610B91">
        <w:tc>
          <w:tcPr>
            <w:tcW w:w="3936" w:type="dxa"/>
          </w:tcPr>
          <w:p w:rsidR="00E2355F" w:rsidRPr="00423386" w:rsidRDefault="00E2355F" w:rsidP="00610B91">
            <w:pPr>
              <w:jc w:val="right"/>
              <w:rPr>
                <w:b/>
                <w:sz w:val="20"/>
                <w:szCs w:val="20"/>
              </w:rPr>
            </w:pPr>
            <w:r>
              <w:rPr>
                <w:b/>
                <w:sz w:val="20"/>
                <w:szCs w:val="20"/>
              </w:rPr>
              <w:t>Социальная политика</w:t>
            </w:r>
          </w:p>
        </w:tc>
        <w:tc>
          <w:tcPr>
            <w:tcW w:w="1985" w:type="dxa"/>
          </w:tcPr>
          <w:p w:rsidR="00E2355F" w:rsidRPr="00E32483" w:rsidRDefault="00E2355F" w:rsidP="00610B91">
            <w:pPr>
              <w:jc w:val="center"/>
              <w:rPr>
                <w:sz w:val="20"/>
                <w:szCs w:val="20"/>
              </w:rPr>
            </w:pPr>
            <w:r>
              <w:rPr>
                <w:sz w:val="20"/>
                <w:szCs w:val="20"/>
              </w:rPr>
              <w:t>1 000,0</w:t>
            </w: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r>
              <w:rPr>
                <w:sz w:val="20"/>
                <w:szCs w:val="20"/>
              </w:rPr>
              <w:t>20 000,0</w:t>
            </w:r>
          </w:p>
        </w:tc>
        <w:tc>
          <w:tcPr>
            <w:tcW w:w="1984" w:type="dxa"/>
          </w:tcPr>
          <w:p w:rsidR="00E2355F" w:rsidRPr="00E32483" w:rsidRDefault="00E2355F" w:rsidP="00610B91">
            <w:pPr>
              <w:jc w:val="center"/>
              <w:rPr>
                <w:sz w:val="20"/>
                <w:szCs w:val="20"/>
              </w:rPr>
            </w:pPr>
            <w:r>
              <w:rPr>
                <w:sz w:val="20"/>
                <w:szCs w:val="20"/>
              </w:rPr>
              <w:t>20 000,0</w:t>
            </w:r>
          </w:p>
        </w:tc>
        <w:tc>
          <w:tcPr>
            <w:tcW w:w="2315" w:type="dxa"/>
          </w:tcPr>
          <w:p w:rsidR="00E2355F" w:rsidRPr="00E32483" w:rsidRDefault="00E2355F" w:rsidP="00610B91">
            <w:pPr>
              <w:jc w:val="center"/>
              <w:rPr>
                <w:sz w:val="20"/>
                <w:szCs w:val="20"/>
              </w:rPr>
            </w:pP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423386" w:rsidRDefault="00E2355F" w:rsidP="00610B91">
            <w:pPr>
              <w:jc w:val="right"/>
              <w:rPr>
                <w:b/>
                <w:sz w:val="20"/>
                <w:szCs w:val="20"/>
              </w:rPr>
            </w:pPr>
            <w:r w:rsidRPr="00423386">
              <w:rPr>
                <w:b/>
                <w:sz w:val="20"/>
                <w:szCs w:val="20"/>
              </w:rPr>
              <w:t>Культура</w:t>
            </w: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r>
              <w:rPr>
                <w:sz w:val="20"/>
                <w:szCs w:val="20"/>
              </w:rPr>
              <w:t>464 130,0</w:t>
            </w:r>
          </w:p>
        </w:tc>
        <w:tc>
          <w:tcPr>
            <w:tcW w:w="1984" w:type="dxa"/>
          </w:tcPr>
          <w:p w:rsidR="00E2355F" w:rsidRPr="00E32483" w:rsidRDefault="00E2355F" w:rsidP="00610B91">
            <w:pPr>
              <w:jc w:val="center"/>
              <w:rPr>
                <w:sz w:val="20"/>
                <w:szCs w:val="20"/>
              </w:rPr>
            </w:pPr>
            <w:r>
              <w:rPr>
                <w:sz w:val="20"/>
                <w:szCs w:val="20"/>
              </w:rPr>
              <w:t>249 398,0</w:t>
            </w:r>
          </w:p>
        </w:tc>
        <w:tc>
          <w:tcPr>
            <w:tcW w:w="2315" w:type="dxa"/>
          </w:tcPr>
          <w:p w:rsidR="00E2355F" w:rsidRPr="00E32483" w:rsidRDefault="00E2355F" w:rsidP="00610B91">
            <w:pPr>
              <w:jc w:val="center"/>
              <w:rPr>
                <w:sz w:val="20"/>
                <w:szCs w:val="20"/>
              </w:rPr>
            </w:pPr>
            <w:r>
              <w:rPr>
                <w:sz w:val="20"/>
                <w:szCs w:val="20"/>
              </w:rPr>
              <w:t>214 732,0</w:t>
            </w: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423386" w:rsidRDefault="00E2355F" w:rsidP="00610B91">
            <w:pPr>
              <w:jc w:val="right"/>
              <w:rPr>
                <w:b/>
                <w:sz w:val="20"/>
                <w:szCs w:val="20"/>
              </w:rPr>
            </w:pPr>
            <w:r>
              <w:rPr>
                <w:b/>
                <w:sz w:val="20"/>
                <w:szCs w:val="20"/>
              </w:rPr>
              <w:t>Массовый спорт</w:t>
            </w:r>
          </w:p>
        </w:tc>
        <w:tc>
          <w:tcPr>
            <w:tcW w:w="1985" w:type="dxa"/>
          </w:tcPr>
          <w:p w:rsidR="00E2355F" w:rsidRPr="00E32483" w:rsidRDefault="00E2355F" w:rsidP="00610B91">
            <w:pPr>
              <w:jc w:val="center"/>
              <w:rPr>
                <w:sz w:val="20"/>
                <w:szCs w:val="20"/>
              </w:rPr>
            </w:pPr>
            <w:r>
              <w:rPr>
                <w:sz w:val="20"/>
                <w:szCs w:val="20"/>
              </w:rPr>
              <w:t>108 999,0</w:t>
            </w:r>
          </w:p>
        </w:tc>
        <w:tc>
          <w:tcPr>
            <w:tcW w:w="1984" w:type="dxa"/>
          </w:tcPr>
          <w:p w:rsidR="00E2355F" w:rsidRPr="00E32483" w:rsidRDefault="00E2355F" w:rsidP="00610B91">
            <w:pPr>
              <w:jc w:val="center"/>
              <w:rPr>
                <w:sz w:val="20"/>
                <w:szCs w:val="20"/>
              </w:rPr>
            </w:pPr>
            <w:r>
              <w:rPr>
                <w:sz w:val="20"/>
                <w:szCs w:val="20"/>
              </w:rPr>
              <w:t>156 157,0</w:t>
            </w:r>
          </w:p>
        </w:tc>
        <w:tc>
          <w:tcPr>
            <w:tcW w:w="1985" w:type="dxa"/>
          </w:tcPr>
          <w:p w:rsidR="00E2355F" w:rsidRPr="00E32483" w:rsidRDefault="00E2355F" w:rsidP="00610B91">
            <w:pPr>
              <w:jc w:val="center"/>
              <w:rPr>
                <w:sz w:val="20"/>
                <w:szCs w:val="20"/>
              </w:rPr>
            </w:pPr>
            <w:r>
              <w:rPr>
                <w:sz w:val="20"/>
                <w:szCs w:val="20"/>
              </w:rPr>
              <w:t>650 000,0</w:t>
            </w:r>
          </w:p>
        </w:tc>
        <w:tc>
          <w:tcPr>
            <w:tcW w:w="1984" w:type="dxa"/>
          </w:tcPr>
          <w:p w:rsidR="00E2355F" w:rsidRPr="00E32483" w:rsidRDefault="00E2355F" w:rsidP="00610B91">
            <w:pPr>
              <w:jc w:val="center"/>
              <w:rPr>
                <w:sz w:val="20"/>
                <w:szCs w:val="20"/>
              </w:rPr>
            </w:pPr>
            <w:r>
              <w:rPr>
                <w:sz w:val="20"/>
                <w:szCs w:val="20"/>
              </w:rPr>
              <w:t>37 294,30</w:t>
            </w:r>
          </w:p>
        </w:tc>
        <w:tc>
          <w:tcPr>
            <w:tcW w:w="2315" w:type="dxa"/>
          </w:tcPr>
          <w:p w:rsidR="00E2355F" w:rsidRPr="00E32483" w:rsidRDefault="00E2355F" w:rsidP="00610B91">
            <w:pPr>
              <w:jc w:val="center"/>
              <w:rPr>
                <w:sz w:val="20"/>
                <w:szCs w:val="20"/>
              </w:rPr>
            </w:pPr>
            <w:r>
              <w:rPr>
                <w:sz w:val="20"/>
                <w:szCs w:val="20"/>
              </w:rPr>
              <w:t>612 705,70</w:t>
            </w:r>
          </w:p>
        </w:tc>
        <w:tc>
          <w:tcPr>
            <w:tcW w:w="1795" w:type="dxa"/>
          </w:tcPr>
          <w:p w:rsidR="00E2355F" w:rsidRPr="00E32483" w:rsidRDefault="00E2355F" w:rsidP="00610B91">
            <w:pPr>
              <w:jc w:val="center"/>
              <w:rPr>
                <w:sz w:val="20"/>
                <w:szCs w:val="20"/>
              </w:rPr>
            </w:pPr>
            <w:r>
              <w:rPr>
                <w:sz w:val="20"/>
                <w:szCs w:val="20"/>
              </w:rPr>
              <w:t>23,9</w:t>
            </w:r>
          </w:p>
        </w:tc>
      </w:tr>
      <w:tr w:rsidR="00E2355F" w:rsidRPr="00E32483" w:rsidTr="00610B91">
        <w:tc>
          <w:tcPr>
            <w:tcW w:w="3936" w:type="dxa"/>
          </w:tcPr>
          <w:p w:rsidR="00E2355F" w:rsidRPr="00E32483" w:rsidRDefault="00E2355F" w:rsidP="00610B91">
            <w:pPr>
              <w:jc w:val="right"/>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1985" w:type="dxa"/>
          </w:tcPr>
          <w:p w:rsidR="00E2355F" w:rsidRPr="00E32483" w:rsidRDefault="00E2355F" w:rsidP="00610B91">
            <w:pPr>
              <w:jc w:val="center"/>
              <w:rPr>
                <w:sz w:val="20"/>
                <w:szCs w:val="20"/>
              </w:rPr>
            </w:pPr>
          </w:p>
        </w:tc>
        <w:tc>
          <w:tcPr>
            <w:tcW w:w="1984" w:type="dxa"/>
          </w:tcPr>
          <w:p w:rsidR="00E2355F" w:rsidRPr="00E32483" w:rsidRDefault="00E2355F" w:rsidP="00610B91">
            <w:pPr>
              <w:jc w:val="center"/>
              <w:rPr>
                <w:sz w:val="20"/>
                <w:szCs w:val="20"/>
              </w:rPr>
            </w:pPr>
          </w:p>
        </w:tc>
        <w:tc>
          <w:tcPr>
            <w:tcW w:w="2315" w:type="dxa"/>
          </w:tcPr>
          <w:p w:rsidR="00E2355F" w:rsidRPr="00E32483" w:rsidRDefault="00E2355F" w:rsidP="00610B91">
            <w:pPr>
              <w:jc w:val="center"/>
              <w:rPr>
                <w:sz w:val="20"/>
                <w:szCs w:val="20"/>
              </w:rPr>
            </w:pPr>
          </w:p>
        </w:tc>
        <w:tc>
          <w:tcPr>
            <w:tcW w:w="1795" w:type="dxa"/>
          </w:tcPr>
          <w:p w:rsidR="00E2355F" w:rsidRPr="00E32483" w:rsidRDefault="00E2355F" w:rsidP="00610B91">
            <w:pPr>
              <w:jc w:val="center"/>
              <w:rPr>
                <w:sz w:val="20"/>
                <w:szCs w:val="20"/>
              </w:rPr>
            </w:pPr>
          </w:p>
        </w:tc>
      </w:tr>
      <w:tr w:rsidR="00E2355F" w:rsidRPr="00E32483" w:rsidTr="00610B91">
        <w:tc>
          <w:tcPr>
            <w:tcW w:w="3936" w:type="dxa"/>
          </w:tcPr>
          <w:p w:rsidR="00E2355F" w:rsidRPr="00E32483" w:rsidRDefault="00E2355F" w:rsidP="00610B91">
            <w:pPr>
              <w:jc w:val="right"/>
              <w:rPr>
                <w:b/>
                <w:sz w:val="20"/>
                <w:szCs w:val="20"/>
              </w:rPr>
            </w:pPr>
            <w:r>
              <w:rPr>
                <w:b/>
                <w:sz w:val="20"/>
                <w:szCs w:val="20"/>
              </w:rPr>
              <w:t xml:space="preserve">РАСХОДЫ </w:t>
            </w:r>
            <w:r w:rsidRPr="00E32483">
              <w:rPr>
                <w:b/>
                <w:sz w:val="20"/>
                <w:szCs w:val="20"/>
              </w:rPr>
              <w:t xml:space="preserve"> БЮДЖЕТА </w:t>
            </w:r>
            <w:r>
              <w:rPr>
                <w:b/>
                <w:sz w:val="20"/>
                <w:szCs w:val="20"/>
              </w:rPr>
              <w:t xml:space="preserve"> </w:t>
            </w:r>
            <w:r w:rsidRPr="00E32483">
              <w:rPr>
                <w:b/>
                <w:sz w:val="20"/>
                <w:szCs w:val="20"/>
              </w:rPr>
              <w:t>ВСЕГО:</w:t>
            </w:r>
          </w:p>
        </w:tc>
        <w:tc>
          <w:tcPr>
            <w:tcW w:w="1985" w:type="dxa"/>
          </w:tcPr>
          <w:p w:rsidR="00E2355F" w:rsidRPr="00E32483" w:rsidRDefault="00E2355F" w:rsidP="00610B91">
            <w:pPr>
              <w:jc w:val="center"/>
              <w:rPr>
                <w:b/>
                <w:sz w:val="20"/>
                <w:szCs w:val="20"/>
              </w:rPr>
            </w:pPr>
            <w:r>
              <w:rPr>
                <w:b/>
                <w:sz w:val="20"/>
                <w:szCs w:val="20"/>
              </w:rPr>
              <w:t>6 408 819,28</w:t>
            </w:r>
          </w:p>
        </w:tc>
        <w:tc>
          <w:tcPr>
            <w:tcW w:w="1984" w:type="dxa"/>
          </w:tcPr>
          <w:p w:rsidR="00E2355F" w:rsidRPr="00E32483" w:rsidRDefault="00E2355F" w:rsidP="00610B91">
            <w:pPr>
              <w:jc w:val="center"/>
              <w:rPr>
                <w:b/>
                <w:sz w:val="20"/>
                <w:szCs w:val="20"/>
              </w:rPr>
            </w:pPr>
            <w:r>
              <w:rPr>
                <w:b/>
                <w:sz w:val="20"/>
                <w:szCs w:val="20"/>
              </w:rPr>
              <w:t>4 477 948,62</w:t>
            </w:r>
          </w:p>
        </w:tc>
        <w:tc>
          <w:tcPr>
            <w:tcW w:w="1985" w:type="dxa"/>
          </w:tcPr>
          <w:p w:rsidR="00E2355F" w:rsidRPr="00E32483" w:rsidRDefault="00E2355F" w:rsidP="00610B91">
            <w:pPr>
              <w:jc w:val="center"/>
              <w:rPr>
                <w:b/>
                <w:sz w:val="20"/>
                <w:szCs w:val="20"/>
              </w:rPr>
            </w:pPr>
            <w:r>
              <w:rPr>
                <w:b/>
                <w:sz w:val="20"/>
                <w:szCs w:val="20"/>
              </w:rPr>
              <w:t>16 584 926,82</w:t>
            </w:r>
          </w:p>
        </w:tc>
        <w:tc>
          <w:tcPr>
            <w:tcW w:w="1984" w:type="dxa"/>
          </w:tcPr>
          <w:p w:rsidR="00E2355F" w:rsidRPr="00E32483" w:rsidRDefault="00E2355F" w:rsidP="00610B91">
            <w:pPr>
              <w:jc w:val="center"/>
              <w:rPr>
                <w:b/>
                <w:sz w:val="20"/>
                <w:szCs w:val="20"/>
              </w:rPr>
            </w:pPr>
            <w:r>
              <w:rPr>
                <w:b/>
                <w:sz w:val="20"/>
                <w:szCs w:val="20"/>
              </w:rPr>
              <w:t>5 233 838,93</w:t>
            </w:r>
          </w:p>
        </w:tc>
        <w:tc>
          <w:tcPr>
            <w:tcW w:w="2315" w:type="dxa"/>
          </w:tcPr>
          <w:p w:rsidR="00E2355F" w:rsidRPr="00E32483" w:rsidRDefault="00E2355F" w:rsidP="00610B91">
            <w:pPr>
              <w:jc w:val="center"/>
              <w:rPr>
                <w:b/>
                <w:sz w:val="20"/>
                <w:szCs w:val="20"/>
              </w:rPr>
            </w:pPr>
            <w:r>
              <w:rPr>
                <w:b/>
                <w:sz w:val="20"/>
                <w:szCs w:val="20"/>
              </w:rPr>
              <w:t>11 351 087,89</w:t>
            </w:r>
          </w:p>
        </w:tc>
        <w:tc>
          <w:tcPr>
            <w:tcW w:w="1795" w:type="dxa"/>
          </w:tcPr>
          <w:p w:rsidR="00E2355F" w:rsidRPr="00E32483" w:rsidRDefault="00E2355F" w:rsidP="00610B91">
            <w:pPr>
              <w:jc w:val="center"/>
              <w:rPr>
                <w:b/>
                <w:sz w:val="20"/>
                <w:szCs w:val="20"/>
              </w:rPr>
            </w:pPr>
            <w:r>
              <w:rPr>
                <w:b/>
                <w:sz w:val="20"/>
                <w:szCs w:val="20"/>
              </w:rPr>
              <w:t>117</w:t>
            </w:r>
          </w:p>
        </w:tc>
      </w:tr>
    </w:tbl>
    <w:p w:rsidR="00E2355F" w:rsidRDefault="00E2355F" w:rsidP="00E2355F">
      <w:pPr>
        <w:sectPr w:rsidR="00E2355F" w:rsidSect="00BB5C05">
          <w:pgSz w:w="16838" w:h="11906" w:orient="landscape"/>
          <w:pgMar w:top="1418" w:right="567" w:bottom="851" w:left="567" w:header="709" w:footer="57" w:gutter="0"/>
          <w:cols w:space="708"/>
          <w:docGrid w:linePitch="360"/>
        </w:sectPr>
      </w:pPr>
    </w:p>
    <w:p w:rsidR="00C060B5" w:rsidRPr="002E4C0C" w:rsidRDefault="00C060B5" w:rsidP="00C060B5">
      <w:pPr>
        <w:jc w:val="both"/>
        <w:rPr>
          <w:sz w:val="22"/>
          <w:szCs w:val="22"/>
        </w:rPr>
      </w:pPr>
      <w:r w:rsidRPr="002E4C0C">
        <w:rPr>
          <w:sz w:val="22"/>
          <w:szCs w:val="22"/>
        </w:rPr>
        <w:lastRenderedPageBreak/>
        <w:tab/>
        <w:t xml:space="preserve"> </w:t>
      </w:r>
    </w:p>
    <w:p w:rsidR="00C060B5" w:rsidRPr="00324575" w:rsidRDefault="00324575" w:rsidP="00C060B5">
      <w:pPr>
        <w:jc w:val="both"/>
        <w:rPr>
          <w:b/>
          <w:sz w:val="28"/>
          <w:szCs w:val="28"/>
        </w:rPr>
      </w:pPr>
      <w:r w:rsidRPr="00324575">
        <w:rPr>
          <w:b/>
          <w:sz w:val="28"/>
          <w:szCs w:val="28"/>
        </w:rPr>
        <w:t>Решение Совета депутатов муниципального образования "Шангальское" от 23 июля 2020 года №168</w:t>
      </w:r>
    </w:p>
    <w:p w:rsidR="00C060B5" w:rsidRPr="002E4C0C" w:rsidRDefault="00C060B5" w:rsidP="00C060B5">
      <w:pPr>
        <w:jc w:val="both"/>
        <w:rPr>
          <w:sz w:val="22"/>
          <w:szCs w:val="22"/>
        </w:rPr>
      </w:pPr>
    </w:p>
    <w:p w:rsidR="00C060B5" w:rsidRPr="00324575" w:rsidRDefault="00324575" w:rsidP="00C060B5">
      <w:pPr>
        <w:jc w:val="both"/>
        <w:rPr>
          <w:b/>
          <w:sz w:val="28"/>
          <w:szCs w:val="28"/>
        </w:rPr>
      </w:pPr>
      <w:r w:rsidRPr="00324575">
        <w:rPr>
          <w:b/>
          <w:sz w:val="28"/>
          <w:szCs w:val="28"/>
        </w:rPr>
        <w:t>О внесении изменения в решение Совета депутат</w:t>
      </w:r>
      <w:r w:rsidR="00C539F4">
        <w:rPr>
          <w:b/>
          <w:sz w:val="28"/>
          <w:szCs w:val="28"/>
        </w:rPr>
        <w:t>ов МО "Шангальское" от 27.11.20</w:t>
      </w:r>
      <w:r w:rsidRPr="00324575">
        <w:rPr>
          <w:b/>
          <w:sz w:val="28"/>
          <w:szCs w:val="28"/>
        </w:rPr>
        <w:t>14 года №176 "О налоге на имущество физических лиц"</w:t>
      </w:r>
    </w:p>
    <w:p w:rsidR="00C060B5" w:rsidRPr="00E37572" w:rsidRDefault="00C060B5" w:rsidP="00C060B5">
      <w:pPr>
        <w:jc w:val="both"/>
        <w:rPr>
          <w:sz w:val="22"/>
          <w:szCs w:val="22"/>
        </w:rPr>
      </w:pPr>
    </w:p>
    <w:p w:rsidR="00324575" w:rsidRPr="00324575" w:rsidRDefault="00324575" w:rsidP="00324575">
      <w:pPr>
        <w:pStyle w:val="Style6"/>
        <w:widowControl/>
        <w:spacing w:line="240" w:lineRule="auto"/>
        <w:rPr>
          <w:rStyle w:val="FontStyle12"/>
          <w:sz w:val="22"/>
          <w:szCs w:val="22"/>
        </w:rPr>
      </w:pPr>
      <w:r w:rsidRPr="00324575">
        <w:rPr>
          <w:rStyle w:val="FontStyle12"/>
          <w:sz w:val="22"/>
          <w:szCs w:val="22"/>
        </w:rPr>
        <w:t>Руководствуясь главой 32 Налогового кодекса Российской Федерации, Совет депутатов МО «Шангальское» решил внести изменения в решение МО «Шангальское» от 27.11.2014 года №176 «О налоге на имущество физических лиц»:</w:t>
      </w:r>
    </w:p>
    <w:p w:rsidR="00324575" w:rsidRPr="00324575" w:rsidRDefault="00324575" w:rsidP="007665ED">
      <w:pPr>
        <w:pStyle w:val="Style7"/>
        <w:widowControl/>
        <w:numPr>
          <w:ilvl w:val="0"/>
          <w:numId w:val="3"/>
        </w:numPr>
        <w:tabs>
          <w:tab w:val="left" w:pos="662"/>
        </w:tabs>
        <w:ind w:left="662" w:hanging="360"/>
        <w:jc w:val="both"/>
        <w:rPr>
          <w:rStyle w:val="FontStyle12"/>
          <w:sz w:val="22"/>
          <w:szCs w:val="22"/>
        </w:rPr>
      </w:pPr>
      <w:r w:rsidRPr="00324575">
        <w:rPr>
          <w:rStyle w:val="FontStyle12"/>
          <w:sz w:val="22"/>
          <w:szCs w:val="22"/>
        </w:rPr>
        <w:t>Третий абзац подпункта 1 пункта 3 решения после слов «- жилых домов, частей жилых домов, квартир, частей квартир» дополнить словом «комнат»;</w:t>
      </w:r>
    </w:p>
    <w:p w:rsidR="00B43D5F" w:rsidRDefault="00324575" w:rsidP="007665ED">
      <w:pPr>
        <w:pStyle w:val="Style7"/>
        <w:widowControl/>
        <w:numPr>
          <w:ilvl w:val="0"/>
          <w:numId w:val="3"/>
        </w:numPr>
        <w:tabs>
          <w:tab w:val="left" w:pos="662"/>
        </w:tabs>
        <w:ind w:left="662" w:hanging="302"/>
        <w:jc w:val="both"/>
        <w:rPr>
          <w:rStyle w:val="FontStyle12"/>
          <w:sz w:val="22"/>
          <w:szCs w:val="22"/>
        </w:rPr>
      </w:pPr>
      <w:r w:rsidRPr="00324575">
        <w:rPr>
          <w:rStyle w:val="FontStyle12"/>
          <w:sz w:val="22"/>
          <w:szCs w:val="22"/>
        </w:rPr>
        <w:t>Настоящее решение вступает в силу со дня его официального опубликования, имеет обратную силу и распространяет свое действие на правоотношения, возникшие с 01.01.2017 г.</w:t>
      </w:r>
    </w:p>
    <w:p w:rsidR="00B43D5F" w:rsidRDefault="00324575" w:rsidP="007665ED">
      <w:pPr>
        <w:pStyle w:val="Style7"/>
        <w:widowControl/>
        <w:numPr>
          <w:ilvl w:val="0"/>
          <w:numId w:val="3"/>
        </w:numPr>
        <w:tabs>
          <w:tab w:val="left" w:pos="662"/>
        </w:tabs>
        <w:ind w:left="662" w:hanging="302"/>
        <w:jc w:val="both"/>
        <w:rPr>
          <w:rStyle w:val="FontStyle12"/>
          <w:sz w:val="22"/>
          <w:szCs w:val="22"/>
        </w:rPr>
      </w:pPr>
      <w:r w:rsidRPr="00B43D5F">
        <w:rPr>
          <w:rStyle w:val="FontStyle12"/>
          <w:sz w:val="22"/>
          <w:szCs w:val="22"/>
        </w:rPr>
        <w:t>Настоящее решение подлежит официальному опубликованию.</w:t>
      </w:r>
    </w:p>
    <w:p w:rsidR="00B43D5F" w:rsidRPr="00B43D5F" w:rsidRDefault="00B43D5F" w:rsidP="00B43D5F">
      <w:pPr>
        <w:pStyle w:val="Style7"/>
        <w:widowControl/>
        <w:tabs>
          <w:tab w:val="left" w:pos="662"/>
        </w:tabs>
        <w:ind w:left="662"/>
        <w:jc w:val="both"/>
        <w:rPr>
          <w:rStyle w:val="FontStyle12"/>
          <w:sz w:val="22"/>
          <w:szCs w:val="22"/>
        </w:rPr>
      </w:pPr>
    </w:p>
    <w:p w:rsidR="00B43D5F" w:rsidRPr="00B43D5F" w:rsidRDefault="00B43D5F" w:rsidP="00B43D5F">
      <w:pPr>
        <w:pStyle w:val="Style7"/>
        <w:widowControl/>
        <w:tabs>
          <w:tab w:val="left" w:pos="662"/>
          <w:tab w:val="left" w:pos="8698"/>
          <w:tab w:val="right" w:pos="9921"/>
        </w:tabs>
        <w:jc w:val="right"/>
        <w:rPr>
          <w:sz w:val="18"/>
          <w:szCs w:val="18"/>
        </w:rPr>
      </w:pPr>
      <w:r w:rsidRPr="00B43D5F">
        <w:rPr>
          <w:sz w:val="18"/>
          <w:szCs w:val="18"/>
        </w:rPr>
        <w:tab/>
        <w:t xml:space="preserve">С.И.Друганов </w:t>
      </w:r>
    </w:p>
    <w:p w:rsidR="00B43D5F" w:rsidRPr="00B43D5F" w:rsidRDefault="00B43D5F" w:rsidP="00B43D5F">
      <w:pPr>
        <w:pStyle w:val="a9"/>
        <w:jc w:val="right"/>
        <w:rPr>
          <w:sz w:val="18"/>
          <w:szCs w:val="18"/>
        </w:rPr>
      </w:pPr>
      <w:r w:rsidRPr="00B43D5F">
        <w:rPr>
          <w:sz w:val="18"/>
          <w:szCs w:val="18"/>
        </w:rPr>
        <w:t>Глава муниципального</w:t>
      </w:r>
    </w:p>
    <w:p w:rsidR="00B43D5F" w:rsidRPr="00B43D5F" w:rsidRDefault="00B43D5F" w:rsidP="00B43D5F">
      <w:pPr>
        <w:pStyle w:val="a9"/>
        <w:jc w:val="right"/>
        <w:rPr>
          <w:sz w:val="18"/>
          <w:szCs w:val="18"/>
        </w:rPr>
      </w:pPr>
      <w:r w:rsidRPr="00B43D5F">
        <w:rPr>
          <w:sz w:val="18"/>
          <w:szCs w:val="18"/>
        </w:rPr>
        <w:t xml:space="preserve">образования «Шангальское»                                                                              </w:t>
      </w:r>
    </w:p>
    <w:p w:rsidR="00B43D5F" w:rsidRPr="00B43D5F" w:rsidRDefault="00B43D5F" w:rsidP="00B43D5F">
      <w:pPr>
        <w:jc w:val="right"/>
        <w:rPr>
          <w:sz w:val="18"/>
          <w:szCs w:val="18"/>
        </w:rPr>
      </w:pPr>
      <w:r w:rsidRPr="00B43D5F">
        <w:rPr>
          <w:sz w:val="18"/>
          <w:szCs w:val="18"/>
        </w:rPr>
        <w:t xml:space="preserve">  </w:t>
      </w:r>
    </w:p>
    <w:p w:rsidR="00B43D5F" w:rsidRPr="00B43D5F" w:rsidRDefault="00B43D5F" w:rsidP="00B43D5F">
      <w:pPr>
        <w:pStyle w:val="a9"/>
        <w:jc w:val="right"/>
        <w:rPr>
          <w:sz w:val="18"/>
          <w:szCs w:val="18"/>
        </w:rPr>
      </w:pPr>
      <w:r w:rsidRPr="00B43D5F">
        <w:rPr>
          <w:sz w:val="18"/>
          <w:szCs w:val="18"/>
        </w:rPr>
        <w:t xml:space="preserve">С.М.Добрынский </w:t>
      </w:r>
    </w:p>
    <w:p w:rsidR="00B43D5F" w:rsidRPr="00B43D5F" w:rsidRDefault="00B43D5F" w:rsidP="00B43D5F">
      <w:pPr>
        <w:pStyle w:val="a9"/>
        <w:jc w:val="right"/>
        <w:rPr>
          <w:sz w:val="18"/>
          <w:szCs w:val="18"/>
        </w:rPr>
      </w:pPr>
      <w:r w:rsidRPr="00B43D5F">
        <w:rPr>
          <w:sz w:val="18"/>
          <w:szCs w:val="18"/>
        </w:rPr>
        <w:t xml:space="preserve">Председатель Совета депутатов                                                                                         </w:t>
      </w:r>
    </w:p>
    <w:p w:rsidR="00B43D5F" w:rsidRPr="00B43D5F" w:rsidRDefault="00B43D5F" w:rsidP="00B43D5F">
      <w:pPr>
        <w:pStyle w:val="a9"/>
        <w:jc w:val="right"/>
        <w:rPr>
          <w:sz w:val="18"/>
          <w:szCs w:val="18"/>
        </w:rPr>
      </w:pPr>
      <w:r w:rsidRPr="00B43D5F">
        <w:rPr>
          <w:sz w:val="18"/>
          <w:szCs w:val="18"/>
        </w:rPr>
        <w:t xml:space="preserve">муниципального образования «Шангальское» </w:t>
      </w:r>
    </w:p>
    <w:p w:rsidR="00B43D5F" w:rsidRDefault="00B43D5F" w:rsidP="00B43D5F">
      <w:pPr>
        <w:pStyle w:val="Style7"/>
        <w:widowControl/>
        <w:tabs>
          <w:tab w:val="left" w:pos="662"/>
        </w:tabs>
        <w:spacing w:after="658"/>
        <w:rPr>
          <w:rStyle w:val="FontStyle12"/>
          <w:sz w:val="22"/>
          <w:szCs w:val="22"/>
        </w:rPr>
      </w:pPr>
    </w:p>
    <w:p w:rsidR="00B43D5F" w:rsidRDefault="00B43D5F" w:rsidP="00B43D5F">
      <w:pPr>
        <w:pStyle w:val="Style7"/>
        <w:widowControl/>
        <w:tabs>
          <w:tab w:val="left" w:pos="662"/>
        </w:tabs>
        <w:spacing w:after="658"/>
        <w:rPr>
          <w:rStyle w:val="FontStyle12"/>
          <w:sz w:val="22"/>
          <w:szCs w:val="22"/>
        </w:rPr>
      </w:pPr>
    </w:p>
    <w:p w:rsidR="00C36535" w:rsidRDefault="00324575" w:rsidP="00C36535">
      <w:pPr>
        <w:pStyle w:val="Style7"/>
        <w:widowControl/>
        <w:tabs>
          <w:tab w:val="left" w:pos="662"/>
        </w:tabs>
        <w:rPr>
          <w:b/>
          <w:sz w:val="28"/>
          <w:szCs w:val="28"/>
        </w:rPr>
      </w:pPr>
      <w:r w:rsidRPr="00324575">
        <w:rPr>
          <w:b/>
          <w:sz w:val="28"/>
          <w:szCs w:val="28"/>
        </w:rPr>
        <w:t>Решение Совета депутатов муниципального образования "Шангал</w:t>
      </w:r>
      <w:r w:rsidR="00F41C58">
        <w:rPr>
          <w:b/>
          <w:sz w:val="28"/>
          <w:szCs w:val="28"/>
        </w:rPr>
        <w:t>ьское" от 23 июля 2020 года №169</w:t>
      </w:r>
    </w:p>
    <w:p w:rsidR="00C36535" w:rsidRDefault="00C36535" w:rsidP="00C36535">
      <w:pPr>
        <w:pStyle w:val="Style7"/>
        <w:widowControl/>
        <w:tabs>
          <w:tab w:val="left" w:pos="662"/>
        </w:tabs>
        <w:rPr>
          <w:b/>
          <w:sz w:val="28"/>
          <w:szCs w:val="28"/>
        </w:rPr>
      </w:pPr>
    </w:p>
    <w:p w:rsidR="00324575" w:rsidRDefault="00C36535" w:rsidP="00C36535">
      <w:pPr>
        <w:pStyle w:val="Style7"/>
        <w:widowControl/>
        <w:tabs>
          <w:tab w:val="left" w:pos="662"/>
        </w:tabs>
        <w:jc w:val="both"/>
        <w:rPr>
          <w:b/>
          <w:sz w:val="28"/>
          <w:szCs w:val="28"/>
        </w:rPr>
      </w:pPr>
      <w:r>
        <w:rPr>
          <w:b/>
          <w:sz w:val="28"/>
          <w:szCs w:val="28"/>
        </w:rPr>
        <w:t xml:space="preserve">О признании утратившим силу решения Совета депутатов МО "Шангальское" от 29 марта </w:t>
      </w:r>
      <w:r w:rsidR="0070345B">
        <w:rPr>
          <w:b/>
          <w:sz w:val="28"/>
          <w:szCs w:val="28"/>
        </w:rPr>
        <w:t xml:space="preserve">2018 года </w:t>
      </w:r>
      <w:r>
        <w:rPr>
          <w:b/>
          <w:sz w:val="28"/>
          <w:szCs w:val="28"/>
        </w:rPr>
        <w:t>№120</w:t>
      </w:r>
    </w:p>
    <w:p w:rsidR="00C36535" w:rsidRDefault="00C36535" w:rsidP="00C36535">
      <w:pPr>
        <w:pStyle w:val="Style7"/>
        <w:widowControl/>
        <w:tabs>
          <w:tab w:val="left" w:pos="662"/>
        </w:tabs>
        <w:jc w:val="both"/>
        <w:rPr>
          <w:b/>
          <w:sz w:val="28"/>
          <w:szCs w:val="28"/>
        </w:rPr>
      </w:pPr>
    </w:p>
    <w:p w:rsidR="00C36535" w:rsidRPr="00C36535" w:rsidRDefault="00C36535" w:rsidP="00C36535">
      <w:pPr>
        <w:jc w:val="both"/>
        <w:rPr>
          <w:sz w:val="22"/>
          <w:szCs w:val="22"/>
        </w:rPr>
      </w:pPr>
      <w:r>
        <w:tab/>
      </w:r>
      <w:r w:rsidRPr="00C36535">
        <w:rPr>
          <w:sz w:val="22"/>
          <w:szCs w:val="22"/>
        </w:rPr>
        <w:t>Рассмотрев протест прокурора Устьянского района от 29.06.2020 года №7-29-2020 на решение Совета депутатов муниципального образования "Шангальское" от 29 марта 2018 года №120 "Об установлении платы за содержание и ремонт жилого помещения", Совет депутатов муниципального образования "Шангальское"</w:t>
      </w:r>
    </w:p>
    <w:p w:rsidR="00C36535" w:rsidRPr="00C36535" w:rsidRDefault="00C36535" w:rsidP="00C36535">
      <w:pPr>
        <w:jc w:val="both"/>
        <w:rPr>
          <w:b/>
          <w:sz w:val="22"/>
          <w:szCs w:val="22"/>
        </w:rPr>
      </w:pPr>
      <w:r w:rsidRPr="00C36535">
        <w:rPr>
          <w:b/>
          <w:sz w:val="22"/>
          <w:szCs w:val="22"/>
        </w:rPr>
        <w:t>РЕШИЛ:</w:t>
      </w:r>
    </w:p>
    <w:p w:rsidR="00C36535" w:rsidRPr="00C36535" w:rsidRDefault="00C36535" w:rsidP="00C36535">
      <w:pPr>
        <w:jc w:val="both"/>
        <w:rPr>
          <w:sz w:val="22"/>
          <w:szCs w:val="22"/>
        </w:rPr>
      </w:pPr>
      <w:r w:rsidRPr="00C36535">
        <w:rPr>
          <w:sz w:val="22"/>
          <w:szCs w:val="22"/>
        </w:rPr>
        <w:tab/>
        <w:t>Признать решение Совета депутатов муниципального образования "Шангальское" от 29 марта 2018 года №120 "Об установлении платы за содержание и ремонт жилого помещения" утратившим силу.</w:t>
      </w:r>
    </w:p>
    <w:p w:rsidR="00C36535" w:rsidRDefault="00C36535" w:rsidP="00C36535">
      <w:pPr>
        <w:pStyle w:val="Style7"/>
        <w:widowControl/>
        <w:tabs>
          <w:tab w:val="left" w:pos="662"/>
        </w:tabs>
        <w:jc w:val="both"/>
        <w:rPr>
          <w:b/>
          <w:sz w:val="22"/>
          <w:szCs w:val="22"/>
        </w:rPr>
      </w:pPr>
    </w:p>
    <w:p w:rsidR="00B43D5F" w:rsidRPr="007A7735" w:rsidRDefault="00B43D5F" w:rsidP="00B43D5F">
      <w:pPr>
        <w:jc w:val="right"/>
        <w:rPr>
          <w:sz w:val="18"/>
          <w:szCs w:val="18"/>
        </w:rPr>
      </w:pPr>
      <w:r w:rsidRPr="00306064">
        <w:rPr>
          <w:b/>
          <w:bCs/>
          <w:sz w:val="22"/>
          <w:szCs w:val="22"/>
        </w:rPr>
        <w:t xml:space="preserve">            </w:t>
      </w:r>
      <w:r w:rsidRPr="007A7735">
        <w:rPr>
          <w:sz w:val="18"/>
          <w:szCs w:val="18"/>
        </w:rPr>
        <w:t xml:space="preserve">С.И.Друганов </w:t>
      </w:r>
    </w:p>
    <w:p w:rsidR="00B43D5F" w:rsidRPr="007A7735" w:rsidRDefault="00B43D5F" w:rsidP="00B43D5F">
      <w:pPr>
        <w:jc w:val="right"/>
        <w:rPr>
          <w:sz w:val="18"/>
          <w:szCs w:val="18"/>
        </w:rPr>
      </w:pPr>
      <w:r w:rsidRPr="007A7735">
        <w:rPr>
          <w:sz w:val="18"/>
          <w:szCs w:val="18"/>
        </w:rPr>
        <w:t>Глава муниципального</w:t>
      </w:r>
    </w:p>
    <w:p w:rsidR="00B43D5F" w:rsidRPr="007A7735" w:rsidRDefault="00B43D5F" w:rsidP="00B43D5F">
      <w:pPr>
        <w:jc w:val="right"/>
        <w:rPr>
          <w:sz w:val="18"/>
          <w:szCs w:val="18"/>
        </w:rPr>
      </w:pPr>
      <w:r w:rsidRPr="007A7735">
        <w:rPr>
          <w:sz w:val="18"/>
          <w:szCs w:val="18"/>
        </w:rPr>
        <w:t xml:space="preserve">образования «Шангальское»                                                                              </w:t>
      </w:r>
    </w:p>
    <w:p w:rsidR="00B43D5F" w:rsidRPr="007A7735" w:rsidRDefault="00B43D5F" w:rsidP="00B43D5F">
      <w:pPr>
        <w:jc w:val="right"/>
        <w:rPr>
          <w:sz w:val="18"/>
          <w:szCs w:val="18"/>
        </w:rPr>
      </w:pPr>
      <w:r w:rsidRPr="007A7735">
        <w:rPr>
          <w:sz w:val="18"/>
          <w:szCs w:val="18"/>
        </w:rPr>
        <w:t xml:space="preserve">  </w:t>
      </w:r>
    </w:p>
    <w:p w:rsidR="00B43D5F" w:rsidRPr="007A7735" w:rsidRDefault="00B43D5F" w:rsidP="00B43D5F">
      <w:pPr>
        <w:jc w:val="right"/>
        <w:rPr>
          <w:sz w:val="18"/>
          <w:szCs w:val="18"/>
        </w:rPr>
      </w:pPr>
      <w:r w:rsidRPr="007A7735">
        <w:rPr>
          <w:sz w:val="18"/>
          <w:szCs w:val="18"/>
        </w:rPr>
        <w:t xml:space="preserve">С.М.Добрынский </w:t>
      </w:r>
    </w:p>
    <w:p w:rsidR="00B43D5F" w:rsidRPr="007A7735" w:rsidRDefault="00B43D5F" w:rsidP="00B43D5F">
      <w:pPr>
        <w:jc w:val="right"/>
        <w:rPr>
          <w:sz w:val="18"/>
          <w:szCs w:val="18"/>
        </w:rPr>
      </w:pPr>
      <w:r w:rsidRPr="007A7735">
        <w:rPr>
          <w:sz w:val="18"/>
          <w:szCs w:val="18"/>
        </w:rPr>
        <w:t xml:space="preserve">Председатель Совета депутатов                                                                                         </w:t>
      </w:r>
    </w:p>
    <w:p w:rsidR="00B43D5F" w:rsidRDefault="00B43D5F" w:rsidP="00B43D5F">
      <w:pPr>
        <w:jc w:val="right"/>
        <w:rPr>
          <w:sz w:val="18"/>
          <w:szCs w:val="18"/>
        </w:rPr>
      </w:pPr>
      <w:r w:rsidRPr="007A7735">
        <w:rPr>
          <w:sz w:val="18"/>
          <w:szCs w:val="18"/>
        </w:rPr>
        <w:t xml:space="preserve"> муниципального образования «Шангальское» </w:t>
      </w:r>
    </w:p>
    <w:p w:rsidR="00B43D5F" w:rsidRPr="00C36535" w:rsidRDefault="00B43D5F" w:rsidP="00B43D5F">
      <w:pPr>
        <w:jc w:val="both"/>
        <w:rPr>
          <w:b/>
          <w:sz w:val="22"/>
          <w:szCs w:val="22"/>
        </w:rPr>
      </w:pPr>
      <w:r w:rsidRPr="00306064">
        <w:rPr>
          <w:b/>
          <w:bCs/>
          <w:sz w:val="22"/>
          <w:szCs w:val="22"/>
        </w:rPr>
        <w:t xml:space="preserve">                                   </w:t>
      </w:r>
    </w:p>
    <w:p w:rsidR="00C060B5" w:rsidRPr="00E37572" w:rsidRDefault="00C060B5" w:rsidP="00C060B5">
      <w:pPr>
        <w:jc w:val="both"/>
        <w:rPr>
          <w:sz w:val="22"/>
          <w:szCs w:val="22"/>
        </w:rPr>
      </w:pPr>
    </w:p>
    <w:p w:rsidR="00C060B5" w:rsidRPr="00E37572" w:rsidRDefault="00C060B5" w:rsidP="00C060B5">
      <w:pPr>
        <w:jc w:val="both"/>
        <w:rPr>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Pr="0070345B" w:rsidRDefault="0070345B" w:rsidP="00C060B5">
      <w:pPr>
        <w:jc w:val="both"/>
        <w:rPr>
          <w:b/>
          <w:sz w:val="28"/>
          <w:szCs w:val="28"/>
        </w:rPr>
      </w:pPr>
      <w:r w:rsidRPr="0070345B">
        <w:rPr>
          <w:b/>
          <w:sz w:val="28"/>
          <w:szCs w:val="28"/>
        </w:rPr>
        <w:lastRenderedPageBreak/>
        <w:t xml:space="preserve">Информация </w:t>
      </w:r>
    </w:p>
    <w:p w:rsidR="00C060B5" w:rsidRDefault="00C060B5" w:rsidP="00C060B5">
      <w:pPr>
        <w:jc w:val="both"/>
        <w:rPr>
          <w:b/>
          <w:sz w:val="22"/>
          <w:szCs w:val="22"/>
        </w:rPr>
      </w:pPr>
    </w:p>
    <w:p w:rsidR="00636336" w:rsidRPr="00863E80" w:rsidRDefault="00636336" w:rsidP="00636336">
      <w:pPr>
        <w:jc w:val="both"/>
        <w:rPr>
          <w:b/>
        </w:rPr>
      </w:pPr>
      <w:r>
        <w:rPr>
          <w:b/>
        </w:rPr>
        <w:tab/>
        <w:t>21 июля 2020</w:t>
      </w:r>
      <w:r w:rsidRPr="00863E80">
        <w:rPr>
          <w:b/>
        </w:rPr>
        <w:t xml:space="preserve"> года </w:t>
      </w:r>
      <w:r>
        <w:rPr>
          <w:b/>
        </w:rPr>
        <w:t xml:space="preserve">в 15.00 час. </w:t>
      </w:r>
      <w:r w:rsidRPr="00863E80">
        <w:t>в здании администрации муниципального образования "Шангальское»" прошли пуб</w:t>
      </w:r>
      <w:r>
        <w:t>личные слушания по вопросу "Отчё</w:t>
      </w:r>
      <w:r w:rsidRPr="00863E80">
        <w:t>т об исполнении бюджета муниципального образования "Шангальское»"за 201</w:t>
      </w:r>
      <w:r>
        <w:t>9</w:t>
      </w:r>
      <w:r w:rsidRPr="00863E80">
        <w:t xml:space="preserve"> год". Присутствовало </w:t>
      </w:r>
      <w:r>
        <w:t>7</w:t>
      </w:r>
      <w:r w:rsidRPr="00863E80">
        <w:t xml:space="preserve"> человек</w:t>
      </w:r>
      <w:r>
        <w:t>.</w:t>
      </w: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C060B5" w:rsidRDefault="00C060B5"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306064" w:rsidRDefault="00306064"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B5C05" w:rsidRDefault="00BB5C05" w:rsidP="00C060B5">
      <w:pPr>
        <w:jc w:val="both"/>
        <w:rPr>
          <w:b/>
          <w:sz w:val="22"/>
          <w:szCs w:val="22"/>
        </w:rPr>
      </w:pPr>
    </w:p>
    <w:p w:rsidR="00B43D5F" w:rsidRDefault="00B43D5F" w:rsidP="00C060B5">
      <w:pPr>
        <w:jc w:val="both"/>
        <w:rPr>
          <w:b/>
          <w:sz w:val="22"/>
          <w:szCs w:val="22"/>
        </w:rPr>
      </w:pPr>
    </w:p>
    <w:p w:rsidR="00C060B5" w:rsidRPr="007A5B51" w:rsidRDefault="00C060B5" w:rsidP="00C060B5">
      <w:pPr>
        <w:jc w:val="both"/>
        <w:rPr>
          <w:b/>
          <w:sz w:val="22"/>
          <w:szCs w:val="22"/>
        </w:rPr>
      </w:pPr>
      <w:r>
        <w:rPr>
          <w:b/>
          <w:sz w:val="22"/>
          <w:szCs w:val="22"/>
        </w:rPr>
        <w:t>П</w:t>
      </w:r>
      <w:r w:rsidRPr="007A5B51">
        <w:rPr>
          <w:b/>
          <w:sz w:val="22"/>
          <w:szCs w:val="22"/>
        </w:rPr>
        <w:t>ечатный орган администрации и Совета депутатов муниципального образования «Шангальское»</w:t>
      </w:r>
    </w:p>
    <w:p w:rsidR="00C060B5" w:rsidRPr="00443374" w:rsidRDefault="00C060B5" w:rsidP="00C060B5">
      <w:pPr>
        <w:jc w:val="both"/>
        <w:rPr>
          <w:b/>
          <w:sz w:val="22"/>
          <w:szCs w:val="22"/>
        </w:rPr>
      </w:pPr>
      <w:r w:rsidRPr="007A5B51">
        <w:rPr>
          <w:b/>
          <w:sz w:val="22"/>
          <w:szCs w:val="22"/>
        </w:rPr>
        <w:t>Тел.5-48-44</w:t>
      </w:r>
    </w:p>
    <w:p w:rsidR="00C060B5" w:rsidRDefault="00C060B5" w:rsidP="00C060B5">
      <w:pPr>
        <w:jc w:val="both"/>
        <w:rPr>
          <w:b/>
          <w:sz w:val="20"/>
          <w:szCs w:val="20"/>
        </w:rPr>
      </w:pPr>
    </w:p>
    <w:p w:rsidR="00C060B5" w:rsidRPr="00696800" w:rsidRDefault="00C060B5" w:rsidP="00C060B5">
      <w:pPr>
        <w:jc w:val="both"/>
        <w:rPr>
          <w:b/>
          <w:sz w:val="20"/>
          <w:szCs w:val="20"/>
        </w:rPr>
      </w:pPr>
      <w:r w:rsidRPr="00696800">
        <w:rPr>
          <w:b/>
          <w:sz w:val="20"/>
          <w:szCs w:val="20"/>
        </w:rPr>
        <w:t>Ответственные за издание</w:t>
      </w:r>
      <w:r>
        <w:rPr>
          <w:b/>
          <w:sz w:val="20"/>
          <w:szCs w:val="20"/>
        </w:rPr>
        <w:t xml:space="preserve"> - </w:t>
      </w:r>
      <w:r w:rsidRPr="00696800">
        <w:rPr>
          <w:b/>
          <w:sz w:val="20"/>
          <w:szCs w:val="20"/>
        </w:rPr>
        <w:t xml:space="preserve"> Пуляева Г.В.</w:t>
      </w:r>
    </w:p>
    <w:p w:rsidR="00C060B5" w:rsidRPr="00696800" w:rsidRDefault="00C060B5" w:rsidP="00C060B5">
      <w:pPr>
        <w:jc w:val="both"/>
        <w:rPr>
          <w:b/>
          <w:sz w:val="20"/>
          <w:szCs w:val="20"/>
        </w:rPr>
      </w:pPr>
      <w:r w:rsidRPr="00696800">
        <w:rPr>
          <w:b/>
          <w:sz w:val="20"/>
          <w:szCs w:val="20"/>
        </w:rPr>
        <w:t xml:space="preserve">Распространяется БЕСПЛАТНО </w:t>
      </w:r>
    </w:p>
    <w:p w:rsidR="00C060B5" w:rsidRPr="00696800" w:rsidRDefault="00C060B5" w:rsidP="00C060B5">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C060B5" w:rsidRPr="00696800" w:rsidRDefault="00C060B5" w:rsidP="00C060B5">
      <w:pPr>
        <w:jc w:val="both"/>
        <w:rPr>
          <w:b/>
          <w:sz w:val="20"/>
          <w:szCs w:val="20"/>
        </w:rPr>
      </w:pPr>
      <w:r w:rsidRPr="00696800">
        <w:rPr>
          <w:b/>
          <w:sz w:val="20"/>
          <w:szCs w:val="20"/>
        </w:rPr>
        <w:t>Архангельская область, Устьянский район, с.Шангалы, ул.Ленина, д.23</w:t>
      </w:r>
    </w:p>
    <w:p w:rsidR="00E338D8" w:rsidRPr="00BB5C05" w:rsidRDefault="00BB5C05" w:rsidP="00BB5C05">
      <w:pPr>
        <w:jc w:val="both"/>
        <w:rPr>
          <w:b/>
          <w:sz w:val="20"/>
          <w:szCs w:val="20"/>
        </w:rPr>
      </w:pPr>
      <w:r>
        <w:rPr>
          <w:b/>
          <w:sz w:val="20"/>
          <w:szCs w:val="20"/>
        </w:rPr>
        <w:t>Тираж 10. Заказ №13, 24</w:t>
      </w:r>
      <w:r w:rsidR="00C060B5">
        <w:rPr>
          <w:b/>
          <w:sz w:val="20"/>
          <w:szCs w:val="20"/>
        </w:rPr>
        <w:t xml:space="preserve"> июля 2020 года</w:t>
      </w:r>
    </w:p>
    <w:sectPr w:rsidR="00E338D8" w:rsidRPr="00BB5C05" w:rsidSect="00C539F4">
      <w:footerReference w:type="even" r:id="rId10"/>
      <w:footerReference w:type="default" r:id="rId11"/>
      <w:footerReference w:type="first" r:id="rId12"/>
      <w:pgSz w:w="11906" w:h="16838"/>
      <w:pgMar w:top="567" w:right="567" w:bottom="567" w:left="1418"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FF6" w:rsidRDefault="006C3FF6" w:rsidP="00E2355F">
      <w:r>
        <w:separator/>
      </w:r>
    </w:p>
  </w:endnote>
  <w:endnote w:type="continuationSeparator" w:id="1">
    <w:p w:rsidR="006C3FF6" w:rsidRDefault="006C3FF6" w:rsidP="00E23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09" w:rsidRDefault="00915F09" w:rsidP="00B3524A">
    <w:pPr>
      <w:pStyle w:val="a3"/>
      <w:pBdr>
        <w:top w:val="thinThickSmallGap" w:sz="24" w:space="1" w:color="622423" w:themeColor="accent2" w:themeShade="7F"/>
      </w:pBdr>
    </w:pPr>
    <w:r>
      <w:t>С</w:t>
    </w:r>
    <w:r w:rsidRPr="00007CDA">
      <w:t xml:space="preserve">тр. </w:t>
    </w:r>
    <w:fldSimple w:instr=" PAGE    \* MERGEFORMAT ">
      <w:r w:rsidR="00F41C58">
        <w:rPr>
          <w:noProof/>
        </w:rPr>
        <w:t>58</w:t>
      </w:r>
    </w:fldSimple>
    <w:r w:rsidRPr="00007CDA">
      <w:t xml:space="preserve">         </w:t>
    </w:r>
    <w:r>
      <w:t xml:space="preserve">                                                      </w:t>
    </w:r>
    <w:r w:rsidRPr="006E3DD5">
      <w:t>Муниципальный вестник</w:t>
    </w:r>
    <w:r>
      <w:rPr>
        <w:i/>
      </w:rPr>
      <w:t xml:space="preserve"> "ШАНГАЛЫ" №13</w:t>
    </w:r>
    <w:r w:rsidRPr="006E3DD5">
      <w:ptab w:relativeTo="margin" w:alignment="right" w:leader="none"/>
    </w:r>
  </w:p>
  <w:p w:rsidR="00915F09" w:rsidRDefault="00915F0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09" w:rsidRDefault="00915F09" w:rsidP="00BB5C05">
    <w:pPr>
      <w:pStyle w:val="a3"/>
      <w:pBdr>
        <w:top w:val="thinThickSmallGap" w:sz="24" w:space="2" w:color="622423" w:themeColor="accent2" w:themeShade="7F"/>
      </w:pBdr>
    </w:pPr>
    <w:r w:rsidRPr="006E3DD5">
      <w:t>Муниципальный вестник</w:t>
    </w:r>
    <w:r>
      <w:rPr>
        <w:i/>
      </w:rPr>
      <w:t xml:space="preserve"> "ШАНГАЛЫ" №13</w:t>
    </w:r>
    <w:r w:rsidRPr="006E3DD5">
      <w:ptab w:relativeTo="margin" w:alignment="right" w:leader="none"/>
    </w:r>
    <w:r w:rsidRPr="006E3DD5">
      <w:t xml:space="preserve">Стр. </w:t>
    </w:r>
    <w:fldSimple w:instr=" PAGE   \* MERGEFORMAT ">
      <w:r w:rsidR="00F41C58">
        <w:rPr>
          <w:noProof/>
        </w:rPr>
        <w:t>57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09" w:rsidRDefault="00915F09" w:rsidP="00B3524A">
    <w:pPr>
      <w:pStyle w:val="a3"/>
      <w:pBdr>
        <w:top w:val="thinThickSmallGap" w:sz="24" w:space="1" w:color="622423" w:themeColor="accent2" w:themeShade="7F"/>
      </w:pBdr>
    </w:pPr>
    <w:r>
      <w:t>С</w:t>
    </w:r>
    <w:r w:rsidRPr="00007CDA">
      <w:t xml:space="preserve">тр. </w:t>
    </w:r>
    <w:fldSimple w:instr=" PAGE    \* MERGEFORMAT ">
      <w:r w:rsidR="00F41C58">
        <w:rPr>
          <w:noProof/>
        </w:rPr>
        <w:t>60</w:t>
      </w:r>
    </w:fldSimple>
    <w:r w:rsidRPr="00007CDA">
      <w:t xml:space="preserve">         </w:t>
    </w:r>
    <w:r>
      <w:t xml:space="preserve">                                                                 </w:t>
    </w:r>
    <w:r w:rsidRPr="006E3DD5">
      <w:t>Муниципальный вестник</w:t>
    </w:r>
    <w:r>
      <w:rPr>
        <w:i/>
      </w:rPr>
      <w:t xml:space="preserve"> "ШАНГАЛЫ" №13</w:t>
    </w:r>
    <w:r w:rsidRPr="006E3DD5">
      <w:ptab w:relativeTo="margin" w:alignment="right" w:leader="none"/>
    </w:r>
  </w:p>
  <w:p w:rsidR="00915F09" w:rsidRDefault="00915F09" w:rsidP="00B3524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09" w:rsidRDefault="00915F09" w:rsidP="00B3524A">
    <w:pPr>
      <w:pStyle w:val="a3"/>
      <w:pBdr>
        <w:top w:val="thinThickSmallGap" w:sz="24" w:space="2" w:color="622423" w:themeColor="accent2" w:themeShade="7F"/>
      </w:pBdr>
    </w:pPr>
    <w:r w:rsidRPr="006E3DD5">
      <w:t>Муниципальный вестник</w:t>
    </w:r>
    <w:r>
      <w:rPr>
        <w:i/>
      </w:rPr>
      <w:t xml:space="preserve"> "ШАНГАЛЫ" №13</w:t>
    </w:r>
    <w:r w:rsidRPr="006E3DD5">
      <w:ptab w:relativeTo="margin" w:alignment="right" w:leader="none"/>
    </w:r>
    <w:r w:rsidRPr="006E3DD5">
      <w:t xml:space="preserve">Стр. </w:t>
    </w:r>
    <w:fldSimple w:instr=" PAGE   \* MERGEFORMAT ">
      <w:r w:rsidR="00F41C58">
        <w:rPr>
          <w:noProof/>
        </w:rPr>
        <w:t>59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09" w:rsidRDefault="00915F09" w:rsidP="00B3524A">
    <w:pPr>
      <w:pStyle w:val="a3"/>
      <w:pBdr>
        <w:bottom w:val="single" w:sz="12" w:space="1" w:color="auto"/>
      </w:pBdr>
    </w:pPr>
  </w:p>
  <w:p w:rsidR="00915F09" w:rsidRDefault="00915F09" w:rsidP="00B3524A">
    <w:pPr>
      <w:pStyle w:val="a3"/>
    </w:pPr>
    <w:r w:rsidRPr="005231E4">
      <w:t>Стр.</w:t>
    </w:r>
    <w:r w:rsidR="0007584D" w:rsidRPr="005231E4">
      <w:rPr>
        <w:rStyle w:val="a5"/>
        <w:rFonts w:eastAsiaTheme="majorEastAsia"/>
      </w:rPr>
      <w:fldChar w:fldCharType="begin"/>
    </w:r>
    <w:r w:rsidRPr="005231E4">
      <w:rPr>
        <w:rStyle w:val="a5"/>
        <w:rFonts w:eastAsiaTheme="majorEastAsia"/>
      </w:rPr>
      <w:instrText xml:space="preserve"> PAGE </w:instrText>
    </w:r>
    <w:r w:rsidR="0007584D" w:rsidRPr="005231E4">
      <w:rPr>
        <w:rStyle w:val="a5"/>
        <w:rFonts w:eastAsiaTheme="majorEastAsia"/>
      </w:rPr>
      <w:fldChar w:fldCharType="separate"/>
    </w:r>
    <w:r>
      <w:rPr>
        <w:rStyle w:val="a5"/>
        <w:rFonts w:eastAsiaTheme="majorEastAsia"/>
        <w:noProof/>
      </w:rPr>
      <w:t>13</w:t>
    </w:r>
    <w:r w:rsidR="0007584D"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915F09" w:rsidRDefault="00915F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FF6" w:rsidRDefault="006C3FF6" w:rsidP="00E2355F">
      <w:r>
        <w:separator/>
      </w:r>
    </w:p>
  </w:footnote>
  <w:footnote w:type="continuationSeparator" w:id="1">
    <w:p w:rsidR="006C3FF6" w:rsidRDefault="006C3FF6" w:rsidP="00E23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FD5"/>
    <w:multiLevelType w:val="singleLevel"/>
    <w:tmpl w:val="AF109B7E"/>
    <w:lvl w:ilvl="0">
      <w:start w:val="1"/>
      <w:numFmt w:val="decimal"/>
      <w:lvlText w:val="%1."/>
      <w:legacy w:legacy="1" w:legacySpace="0" w:legacyIndent="302"/>
      <w:lvlJc w:val="left"/>
      <w:rPr>
        <w:rFonts w:ascii="Times New Roman" w:hAnsi="Times New Roman" w:cs="Times New Roman" w:hint="default"/>
      </w:rPr>
    </w:lvl>
  </w:abstractNum>
  <w:abstractNum w:abstractNumId="1">
    <w:nsid w:val="10634AD8"/>
    <w:multiLevelType w:val="hybridMultilevel"/>
    <w:tmpl w:val="CE30A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6114DB"/>
    <w:multiLevelType w:val="hybridMultilevel"/>
    <w:tmpl w:val="A420D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C060B5"/>
    <w:rsid w:val="00000305"/>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605"/>
    <w:rsid w:val="000307A4"/>
    <w:rsid w:val="00030831"/>
    <w:rsid w:val="00030952"/>
    <w:rsid w:val="0003097A"/>
    <w:rsid w:val="00030BC8"/>
    <w:rsid w:val="00031042"/>
    <w:rsid w:val="00031294"/>
    <w:rsid w:val="000313D2"/>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CF0"/>
    <w:rsid w:val="00061D7F"/>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811"/>
    <w:rsid w:val="0007584D"/>
    <w:rsid w:val="000759B6"/>
    <w:rsid w:val="0007620B"/>
    <w:rsid w:val="000762CC"/>
    <w:rsid w:val="00076565"/>
    <w:rsid w:val="0007671F"/>
    <w:rsid w:val="00076B74"/>
    <w:rsid w:val="00076BBC"/>
    <w:rsid w:val="00076F88"/>
    <w:rsid w:val="00077209"/>
    <w:rsid w:val="00077770"/>
    <w:rsid w:val="00077BAE"/>
    <w:rsid w:val="00077DA0"/>
    <w:rsid w:val="00077EEB"/>
    <w:rsid w:val="00080009"/>
    <w:rsid w:val="000800AF"/>
    <w:rsid w:val="00080318"/>
    <w:rsid w:val="00080410"/>
    <w:rsid w:val="0008052E"/>
    <w:rsid w:val="000805A5"/>
    <w:rsid w:val="00080764"/>
    <w:rsid w:val="00080A22"/>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721"/>
    <w:rsid w:val="000A1C26"/>
    <w:rsid w:val="000A1DE4"/>
    <w:rsid w:val="000A241C"/>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496"/>
    <w:rsid w:val="000A7670"/>
    <w:rsid w:val="000A76F1"/>
    <w:rsid w:val="000A7766"/>
    <w:rsid w:val="000A7A47"/>
    <w:rsid w:val="000A7B06"/>
    <w:rsid w:val="000A7FD8"/>
    <w:rsid w:val="000B0353"/>
    <w:rsid w:val="000B03BE"/>
    <w:rsid w:val="000B04A8"/>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AC8"/>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EE1"/>
    <w:rsid w:val="001102BA"/>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01"/>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A6E"/>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D6C"/>
    <w:rsid w:val="00194E0B"/>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705"/>
    <w:rsid w:val="001D1BE8"/>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3018"/>
    <w:rsid w:val="001E3642"/>
    <w:rsid w:val="001E3841"/>
    <w:rsid w:val="001E3911"/>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F6D"/>
    <w:rsid w:val="0021019E"/>
    <w:rsid w:val="002103B0"/>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F6"/>
    <w:rsid w:val="00231F6C"/>
    <w:rsid w:val="00231F71"/>
    <w:rsid w:val="00231FDC"/>
    <w:rsid w:val="00232039"/>
    <w:rsid w:val="00232192"/>
    <w:rsid w:val="0023219E"/>
    <w:rsid w:val="00232364"/>
    <w:rsid w:val="0023271B"/>
    <w:rsid w:val="002327DA"/>
    <w:rsid w:val="00232AC1"/>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77E3D"/>
    <w:rsid w:val="00280148"/>
    <w:rsid w:val="0028016F"/>
    <w:rsid w:val="002801FF"/>
    <w:rsid w:val="00280505"/>
    <w:rsid w:val="0028058B"/>
    <w:rsid w:val="0028059E"/>
    <w:rsid w:val="002807C2"/>
    <w:rsid w:val="002807C5"/>
    <w:rsid w:val="00280A10"/>
    <w:rsid w:val="00280B32"/>
    <w:rsid w:val="0028120B"/>
    <w:rsid w:val="00281869"/>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4CD"/>
    <w:rsid w:val="002878F9"/>
    <w:rsid w:val="00287BCF"/>
    <w:rsid w:val="00287BED"/>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49ED"/>
    <w:rsid w:val="00295127"/>
    <w:rsid w:val="00295345"/>
    <w:rsid w:val="002953D0"/>
    <w:rsid w:val="002954CA"/>
    <w:rsid w:val="00295604"/>
    <w:rsid w:val="00295876"/>
    <w:rsid w:val="002958E9"/>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97EF8"/>
    <w:rsid w:val="002A0099"/>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B3E"/>
    <w:rsid w:val="002A3CBB"/>
    <w:rsid w:val="002A4439"/>
    <w:rsid w:val="002A46C7"/>
    <w:rsid w:val="002A4CE8"/>
    <w:rsid w:val="002A4DAF"/>
    <w:rsid w:val="002A4F07"/>
    <w:rsid w:val="002A504F"/>
    <w:rsid w:val="002A51BA"/>
    <w:rsid w:val="002A560A"/>
    <w:rsid w:val="002A57EB"/>
    <w:rsid w:val="002A59AE"/>
    <w:rsid w:val="002A5B05"/>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5E75"/>
    <w:rsid w:val="002B619E"/>
    <w:rsid w:val="002B61D3"/>
    <w:rsid w:val="002B63FE"/>
    <w:rsid w:val="002B651F"/>
    <w:rsid w:val="002B662B"/>
    <w:rsid w:val="002B68DD"/>
    <w:rsid w:val="002B6ABF"/>
    <w:rsid w:val="002B6C3F"/>
    <w:rsid w:val="002B6CCB"/>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D47"/>
    <w:rsid w:val="002E3EDC"/>
    <w:rsid w:val="002E40EB"/>
    <w:rsid w:val="002E428D"/>
    <w:rsid w:val="002E486B"/>
    <w:rsid w:val="002E4872"/>
    <w:rsid w:val="002E4894"/>
    <w:rsid w:val="002E4B0E"/>
    <w:rsid w:val="002E4C0C"/>
    <w:rsid w:val="002E4D15"/>
    <w:rsid w:val="002E5275"/>
    <w:rsid w:val="002E5357"/>
    <w:rsid w:val="002E5549"/>
    <w:rsid w:val="002E56E7"/>
    <w:rsid w:val="002E57FC"/>
    <w:rsid w:val="002E59AB"/>
    <w:rsid w:val="002E5A35"/>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05A"/>
    <w:rsid w:val="00300962"/>
    <w:rsid w:val="00300A01"/>
    <w:rsid w:val="00300CCF"/>
    <w:rsid w:val="00300D60"/>
    <w:rsid w:val="00300DB5"/>
    <w:rsid w:val="0030112D"/>
    <w:rsid w:val="00301270"/>
    <w:rsid w:val="0030134A"/>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064"/>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9A"/>
    <w:rsid w:val="00310001"/>
    <w:rsid w:val="00310078"/>
    <w:rsid w:val="0031009B"/>
    <w:rsid w:val="0031039D"/>
    <w:rsid w:val="003106C4"/>
    <w:rsid w:val="00310AFE"/>
    <w:rsid w:val="00310CE1"/>
    <w:rsid w:val="003110F7"/>
    <w:rsid w:val="00311599"/>
    <w:rsid w:val="00311CFA"/>
    <w:rsid w:val="00311F3E"/>
    <w:rsid w:val="00311FA4"/>
    <w:rsid w:val="00312063"/>
    <w:rsid w:val="003122F0"/>
    <w:rsid w:val="00312443"/>
    <w:rsid w:val="00312535"/>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575"/>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A8"/>
    <w:rsid w:val="00387C3A"/>
    <w:rsid w:val="00387D3D"/>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926"/>
    <w:rsid w:val="0039396D"/>
    <w:rsid w:val="00393BA1"/>
    <w:rsid w:val="00393E20"/>
    <w:rsid w:val="00394081"/>
    <w:rsid w:val="003940D5"/>
    <w:rsid w:val="003942A0"/>
    <w:rsid w:val="003942AA"/>
    <w:rsid w:val="0039433C"/>
    <w:rsid w:val="003945C2"/>
    <w:rsid w:val="00394857"/>
    <w:rsid w:val="0039494F"/>
    <w:rsid w:val="00394963"/>
    <w:rsid w:val="00394A7F"/>
    <w:rsid w:val="00394C6F"/>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04"/>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05B"/>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EA0"/>
    <w:rsid w:val="003E609D"/>
    <w:rsid w:val="003E625B"/>
    <w:rsid w:val="003E6371"/>
    <w:rsid w:val="003E6488"/>
    <w:rsid w:val="003E64CA"/>
    <w:rsid w:val="003E65AE"/>
    <w:rsid w:val="003E65BC"/>
    <w:rsid w:val="003E6782"/>
    <w:rsid w:val="003E6971"/>
    <w:rsid w:val="003E6BF4"/>
    <w:rsid w:val="003E6C08"/>
    <w:rsid w:val="003E751C"/>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0E"/>
    <w:rsid w:val="004173AD"/>
    <w:rsid w:val="00417A36"/>
    <w:rsid w:val="00417B29"/>
    <w:rsid w:val="00417BCD"/>
    <w:rsid w:val="00417C79"/>
    <w:rsid w:val="00417DEB"/>
    <w:rsid w:val="00417E3E"/>
    <w:rsid w:val="00417F6B"/>
    <w:rsid w:val="004203A8"/>
    <w:rsid w:val="004203BC"/>
    <w:rsid w:val="004203DF"/>
    <w:rsid w:val="0042048E"/>
    <w:rsid w:val="00420617"/>
    <w:rsid w:val="004206C6"/>
    <w:rsid w:val="00420874"/>
    <w:rsid w:val="00420A5E"/>
    <w:rsid w:val="00420C0D"/>
    <w:rsid w:val="00420CEF"/>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A9"/>
    <w:rsid w:val="00424D61"/>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3DD"/>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9D4"/>
    <w:rsid w:val="00434AB8"/>
    <w:rsid w:val="00434B49"/>
    <w:rsid w:val="00434B84"/>
    <w:rsid w:val="00434F28"/>
    <w:rsid w:val="0043507E"/>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70530"/>
    <w:rsid w:val="004706E7"/>
    <w:rsid w:val="0047083D"/>
    <w:rsid w:val="00470A4E"/>
    <w:rsid w:val="00470B23"/>
    <w:rsid w:val="00470FCA"/>
    <w:rsid w:val="00471699"/>
    <w:rsid w:val="0047171E"/>
    <w:rsid w:val="00471AE6"/>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2193"/>
    <w:rsid w:val="0048246E"/>
    <w:rsid w:val="0048266F"/>
    <w:rsid w:val="00482980"/>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37"/>
    <w:rsid w:val="004A2BF2"/>
    <w:rsid w:val="004A2D06"/>
    <w:rsid w:val="004A2EEF"/>
    <w:rsid w:val="004A305B"/>
    <w:rsid w:val="004A30AE"/>
    <w:rsid w:val="004A30F9"/>
    <w:rsid w:val="004A3282"/>
    <w:rsid w:val="004A36B1"/>
    <w:rsid w:val="004A3C66"/>
    <w:rsid w:val="004A44BE"/>
    <w:rsid w:val="004A4545"/>
    <w:rsid w:val="004A4618"/>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AC9"/>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6062"/>
    <w:rsid w:val="004C61E3"/>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707"/>
    <w:rsid w:val="004D3AE5"/>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DE0"/>
    <w:rsid w:val="004F4020"/>
    <w:rsid w:val="004F4368"/>
    <w:rsid w:val="004F44AC"/>
    <w:rsid w:val="004F45E5"/>
    <w:rsid w:val="004F45FD"/>
    <w:rsid w:val="004F462E"/>
    <w:rsid w:val="004F4637"/>
    <w:rsid w:val="004F4731"/>
    <w:rsid w:val="004F4CD2"/>
    <w:rsid w:val="004F4D71"/>
    <w:rsid w:val="004F4D8E"/>
    <w:rsid w:val="004F4D9E"/>
    <w:rsid w:val="004F50AF"/>
    <w:rsid w:val="004F56BC"/>
    <w:rsid w:val="004F5714"/>
    <w:rsid w:val="004F5759"/>
    <w:rsid w:val="004F5817"/>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99"/>
    <w:rsid w:val="00522FA2"/>
    <w:rsid w:val="005230B6"/>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60B"/>
    <w:rsid w:val="005608FD"/>
    <w:rsid w:val="0056095D"/>
    <w:rsid w:val="00560B70"/>
    <w:rsid w:val="00560E39"/>
    <w:rsid w:val="00560F47"/>
    <w:rsid w:val="0056138A"/>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6203"/>
    <w:rsid w:val="005762F7"/>
    <w:rsid w:val="00576333"/>
    <w:rsid w:val="0057642E"/>
    <w:rsid w:val="00576484"/>
    <w:rsid w:val="00576656"/>
    <w:rsid w:val="005767B1"/>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C46"/>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C5"/>
    <w:rsid w:val="005A0FD1"/>
    <w:rsid w:val="005A1048"/>
    <w:rsid w:val="005A1085"/>
    <w:rsid w:val="005A112C"/>
    <w:rsid w:val="005A132B"/>
    <w:rsid w:val="005A1537"/>
    <w:rsid w:val="005A1652"/>
    <w:rsid w:val="005A1701"/>
    <w:rsid w:val="005A176A"/>
    <w:rsid w:val="005A1794"/>
    <w:rsid w:val="005A20DA"/>
    <w:rsid w:val="005A238E"/>
    <w:rsid w:val="005A26D4"/>
    <w:rsid w:val="005A26DC"/>
    <w:rsid w:val="005A274B"/>
    <w:rsid w:val="005A2875"/>
    <w:rsid w:val="005A29FB"/>
    <w:rsid w:val="005A2BDD"/>
    <w:rsid w:val="005A2CBA"/>
    <w:rsid w:val="005A2F14"/>
    <w:rsid w:val="005A30B9"/>
    <w:rsid w:val="005A30FF"/>
    <w:rsid w:val="005A3712"/>
    <w:rsid w:val="005A3CA3"/>
    <w:rsid w:val="005A3D74"/>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FB"/>
    <w:rsid w:val="005B034A"/>
    <w:rsid w:val="005B0511"/>
    <w:rsid w:val="005B0658"/>
    <w:rsid w:val="005B06EB"/>
    <w:rsid w:val="005B0836"/>
    <w:rsid w:val="005B0AC3"/>
    <w:rsid w:val="005B0C08"/>
    <w:rsid w:val="005B1045"/>
    <w:rsid w:val="005B188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E82"/>
    <w:rsid w:val="005B6025"/>
    <w:rsid w:val="005B6148"/>
    <w:rsid w:val="005B6327"/>
    <w:rsid w:val="005B6341"/>
    <w:rsid w:val="005B63CE"/>
    <w:rsid w:val="005B654C"/>
    <w:rsid w:val="005B66BB"/>
    <w:rsid w:val="005B67E0"/>
    <w:rsid w:val="005B6867"/>
    <w:rsid w:val="005B6B6D"/>
    <w:rsid w:val="005B71F0"/>
    <w:rsid w:val="005B73E9"/>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B20"/>
    <w:rsid w:val="005E3D1C"/>
    <w:rsid w:val="005E3D59"/>
    <w:rsid w:val="005E3DA1"/>
    <w:rsid w:val="005E3FC4"/>
    <w:rsid w:val="005E401A"/>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762"/>
    <w:rsid w:val="005F1AF8"/>
    <w:rsid w:val="005F1BAA"/>
    <w:rsid w:val="005F1C43"/>
    <w:rsid w:val="005F1C8B"/>
    <w:rsid w:val="005F1CA7"/>
    <w:rsid w:val="005F1DA2"/>
    <w:rsid w:val="005F1DFB"/>
    <w:rsid w:val="005F1E14"/>
    <w:rsid w:val="005F1E56"/>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B91"/>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BD6"/>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33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AA9"/>
    <w:rsid w:val="00646AFC"/>
    <w:rsid w:val="00646DD1"/>
    <w:rsid w:val="00646DF9"/>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862"/>
    <w:rsid w:val="00671967"/>
    <w:rsid w:val="00671A6E"/>
    <w:rsid w:val="00671D97"/>
    <w:rsid w:val="00671F39"/>
    <w:rsid w:val="0067216E"/>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BFA"/>
    <w:rsid w:val="006B6E13"/>
    <w:rsid w:val="006B6FBA"/>
    <w:rsid w:val="006B7007"/>
    <w:rsid w:val="006B716E"/>
    <w:rsid w:val="006B7633"/>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3FF6"/>
    <w:rsid w:val="006C4042"/>
    <w:rsid w:val="006C4104"/>
    <w:rsid w:val="006C4D54"/>
    <w:rsid w:val="006C5300"/>
    <w:rsid w:val="006C54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83"/>
    <w:rsid w:val="006D4FA5"/>
    <w:rsid w:val="006D4FD1"/>
    <w:rsid w:val="006D511C"/>
    <w:rsid w:val="006D57A3"/>
    <w:rsid w:val="006D5848"/>
    <w:rsid w:val="006D5943"/>
    <w:rsid w:val="006D5EE5"/>
    <w:rsid w:val="006D61A3"/>
    <w:rsid w:val="006D6245"/>
    <w:rsid w:val="006D7528"/>
    <w:rsid w:val="006D76FA"/>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2"/>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CC9"/>
    <w:rsid w:val="00700E6F"/>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45B"/>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71C"/>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565"/>
    <w:rsid w:val="00752913"/>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529"/>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891"/>
    <w:rsid w:val="007658D4"/>
    <w:rsid w:val="00765C89"/>
    <w:rsid w:val="00765C9F"/>
    <w:rsid w:val="00765FE0"/>
    <w:rsid w:val="007663CE"/>
    <w:rsid w:val="007665BA"/>
    <w:rsid w:val="007665ED"/>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FB3"/>
    <w:rsid w:val="0077215C"/>
    <w:rsid w:val="00772225"/>
    <w:rsid w:val="00772470"/>
    <w:rsid w:val="0077294C"/>
    <w:rsid w:val="00772BA1"/>
    <w:rsid w:val="00773682"/>
    <w:rsid w:val="007737BF"/>
    <w:rsid w:val="0077383D"/>
    <w:rsid w:val="007738A7"/>
    <w:rsid w:val="007739F2"/>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20C3"/>
    <w:rsid w:val="007821BF"/>
    <w:rsid w:val="007826C3"/>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73"/>
    <w:rsid w:val="00790499"/>
    <w:rsid w:val="007906E8"/>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CA9"/>
    <w:rsid w:val="00846D98"/>
    <w:rsid w:val="0084711F"/>
    <w:rsid w:val="008471F2"/>
    <w:rsid w:val="00847462"/>
    <w:rsid w:val="008475D2"/>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9D8"/>
    <w:rsid w:val="00891FF7"/>
    <w:rsid w:val="008922B7"/>
    <w:rsid w:val="0089233D"/>
    <w:rsid w:val="008923E1"/>
    <w:rsid w:val="008924EE"/>
    <w:rsid w:val="0089289C"/>
    <w:rsid w:val="00892901"/>
    <w:rsid w:val="00892944"/>
    <w:rsid w:val="00892C5F"/>
    <w:rsid w:val="00893019"/>
    <w:rsid w:val="0089321C"/>
    <w:rsid w:val="0089326A"/>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0D74"/>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340"/>
    <w:rsid w:val="009075AC"/>
    <w:rsid w:val="0090778A"/>
    <w:rsid w:val="009077A8"/>
    <w:rsid w:val="00907928"/>
    <w:rsid w:val="00907AFF"/>
    <w:rsid w:val="00907B80"/>
    <w:rsid w:val="00907BAD"/>
    <w:rsid w:val="00907D24"/>
    <w:rsid w:val="00907D6C"/>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45"/>
    <w:rsid w:val="00915E7A"/>
    <w:rsid w:val="00915F09"/>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3E64"/>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1D"/>
    <w:rsid w:val="00950A99"/>
    <w:rsid w:val="00950B29"/>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3DD"/>
    <w:rsid w:val="009A34D8"/>
    <w:rsid w:val="009A3681"/>
    <w:rsid w:val="009A3787"/>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C52"/>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47B"/>
    <w:rsid w:val="009E2618"/>
    <w:rsid w:val="009E26F9"/>
    <w:rsid w:val="009E27E2"/>
    <w:rsid w:val="009E2E1B"/>
    <w:rsid w:val="009E2E62"/>
    <w:rsid w:val="009E3028"/>
    <w:rsid w:val="009E305D"/>
    <w:rsid w:val="009E3256"/>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A000B9"/>
    <w:rsid w:val="00A00133"/>
    <w:rsid w:val="00A00171"/>
    <w:rsid w:val="00A001F7"/>
    <w:rsid w:val="00A003B4"/>
    <w:rsid w:val="00A00445"/>
    <w:rsid w:val="00A0049F"/>
    <w:rsid w:val="00A005D4"/>
    <w:rsid w:val="00A00605"/>
    <w:rsid w:val="00A008E2"/>
    <w:rsid w:val="00A009CF"/>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B2B"/>
    <w:rsid w:val="00A041CA"/>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333"/>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8A"/>
    <w:rsid w:val="00A71C97"/>
    <w:rsid w:val="00A71D56"/>
    <w:rsid w:val="00A71D64"/>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9B4"/>
    <w:rsid w:val="00A81B4C"/>
    <w:rsid w:val="00A81E4E"/>
    <w:rsid w:val="00A81FF5"/>
    <w:rsid w:val="00A824D7"/>
    <w:rsid w:val="00A826FA"/>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4F1B"/>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9DF"/>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ABB"/>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A89"/>
    <w:rsid w:val="00AE3B98"/>
    <w:rsid w:val="00AE3C52"/>
    <w:rsid w:val="00AE3E6A"/>
    <w:rsid w:val="00AE3E79"/>
    <w:rsid w:val="00AE3EF2"/>
    <w:rsid w:val="00AE3F4A"/>
    <w:rsid w:val="00AE3F93"/>
    <w:rsid w:val="00AE403F"/>
    <w:rsid w:val="00AE43F2"/>
    <w:rsid w:val="00AE4430"/>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718"/>
    <w:rsid w:val="00B14F54"/>
    <w:rsid w:val="00B14FEA"/>
    <w:rsid w:val="00B151E8"/>
    <w:rsid w:val="00B1524D"/>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ED3"/>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53"/>
    <w:rsid w:val="00B34063"/>
    <w:rsid w:val="00B3415B"/>
    <w:rsid w:val="00B34625"/>
    <w:rsid w:val="00B34911"/>
    <w:rsid w:val="00B34A19"/>
    <w:rsid w:val="00B34D31"/>
    <w:rsid w:val="00B35019"/>
    <w:rsid w:val="00B35139"/>
    <w:rsid w:val="00B3518B"/>
    <w:rsid w:val="00B3524A"/>
    <w:rsid w:val="00B354A2"/>
    <w:rsid w:val="00B35503"/>
    <w:rsid w:val="00B35718"/>
    <w:rsid w:val="00B35C1E"/>
    <w:rsid w:val="00B35F1D"/>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3D5F"/>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C33"/>
    <w:rsid w:val="00B61C5F"/>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223"/>
    <w:rsid w:val="00B75357"/>
    <w:rsid w:val="00B75501"/>
    <w:rsid w:val="00B756B4"/>
    <w:rsid w:val="00B757AF"/>
    <w:rsid w:val="00B75F89"/>
    <w:rsid w:val="00B75FBE"/>
    <w:rsid w:val="00B7617B"/>
    <w:rsid w:val="00B763EC"/>
    <w:rsid w:val="00B765B8"/>
    <w:rsid w:val="00B76910"/>
    <w:rsid w:val="00B76B4F"/>
    <w:rsid w:val="00B76BF2"/>
    <w:rsid w:val="00B76C20"/>
    <w:rsid w:val="00B76D4E"/>
    <w:rsid w:val="00B76E78"/>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7DA"/>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5C05"/>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33A"/>
    <w:rsid w:val="00BE2472"/>
    <w:rsid w:val="00BE2690"/>
    <w:rsid w:val="00BE288B"/>
    <w:rsid w:val="00BE2E8E"/>
    <w:rsid w:val="00BE2F5D"/>
    <w:rsid w:val="00BE305E"/>
    <w:rsid w:val="00BE338E"/>
    <w:rsid w:val="00BE3C79"/>
    <w:rsid w:val="00BE3E7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BC"/>
    <w:rsid w:val="00C04F7A"/>
    <w:rsid w:val="00C04FA0"/>
    <w:rsid w:val="00C052A9"/>
    <w:rsid w:val="00C0599A"/>
    <w:rsid w:val="00C05A86"/>
    <w:rsid w:val="00C05ADD"/>
    <w:rsid w:val="00C05DE9"/>
    <w:rsid w:val="00C05E8E"/>
    <w:rsid w:val="00C0603F"/>
    <w:rsid w:val="00C060B5"/>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7B6"/>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0D4"/>
    <w:rsid w:val="00C2622C"/>
    <w:rsid w:val="00C2651A"/>
    <w:rsid w:val="00C26523"/>
    <w:rsid w:val="00C2660F"/>
    <w:rsid w:val="00C266F1"/>
    <w:rsid w:val="00C26A27"/>
    <w:rsid w:val="00C26A8C"/>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535"/>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8E4"/>
    <w:rsid w:val="00C51EFC"/>
    <w:rsid w:val="00C51F4E"/>
    <w:rsid w:val="00C52017"/>
    <w:rsid w:val="00C521B5"/>
    <w:rsid w:val="00C522EE"/>
    <w:rsid w:val="00C5235C"/>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9F4"/>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49"/>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F5"/>
    <w:rsid w:val="00CD2AC8"/>
    <w:rsid w:val="00CD2D49"/>
    <w:rsid w:val="00CD2D81"/>
    <w:rsid w:val="00CD2F1F"/>
    <w:rsid w:val="00CD3282"/>
    <w:rsid w:val="00CD36D1"/>
    <w:rsid w:val="00CD371D"/>
    <w:rsid w:val="00CD393A"/>
    <w:rsid w:val="00CD3958"/>
    <w:rsid w:val="00CD3A0F"/>
    <w:rsid w:val="00CD3D02"/>
    <w:rsid w:val="00CD4463"/>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50"/>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BCF"/>
    <w:rsid w:val="00CE0D76"/>
    <w:rsid w:val="00CE104A"/>
    <w:rsid w:val="00CE1161"/>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6A47"/>
    <w:rsid w:val="00CF726B"/>
    <w:rsid w:val="00CF7685"/>
    <w:rsid w:val="00CF7BF3"/>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62D"/>
    <w:rsid w:val="00D50804"/>
    <w:rsid w:val="00D50913"/>
    <w:rsid w:val="00D50A2C"/>
    <w:rsid w:val="00D50A96"/>
    <w:rsid w:val="00D50AA5"/>
    <w:rsid w:val="00D50B94"/>
    <w:rsid w:val="00D50DD3"/>
    <w:rsid w:val="00D50EEE"/>
    <w:rsid w:val="00D51261"/>
    <w:rsid w:val="00D512F7"/>
    <w:rsid w:val="00D51395"/>
    <w:rsid w:val="00D51477"/>
    <w:rsid w:val="00D51CFE"/>
    <w:rsid w:val="00D51DAC"/>
    <w:rsid w:val="00D520D5"/>
    <w:rsid w:val="00D5235B"/>
    <w:rsid w:val="00D52436"/>
    <w:rsid w:val="00D525E9"/>
    <w:rsid w:val="00D527BE"/>
    <w:rsid w:val="00D528A8"/>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92E"/>
    <w:rsid w:val="00DA2A1A"/>
    <w:rsid w:val="00DA2A22"/>
    <w:rsid w:val="00DA2A84"/>
    <w:rsid w:val="00DA2C4F"/>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2DB"/>
    <w:rsid w:val="00DD1425"/>
    <w:rsid w:val="00DD1621"/>
    <w:rsid w:val="00DD17EF"/>
    <w:rsid w:val="00DD1873"/>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A4F"/>
    <w:rsid w:val="00DF7B41"/>
    <w:rsid w:val="00E00025"/>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CA3"/>
    <w:rsid w:val="00E01E66"/>
    <w:rsid w:val="00E01E7F"/>
    <w:rsid w:val="00E01F2D"/>
    <w:rsid w:val="00E02149"/>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55F"/>
    <w:rsid w:val="00E23647"/>
    <w:rsid w:val="00E23B10"/>
    <w:rsid w:val="00E23B52"/>
    <w:rsid w:val="00E23E76"/>
    <w:rsid w:val="00E24254"/>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EBA"/>
    <w:rsid w:val="00E40F99"/>
    <w:rsid w:val="00E41024"/>
    <w:rsid w:val="00E4145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790"/>
    <w:rsid w:val="00E50AC3"/>
    <w:rsid w:val="00E50CA9"/>
    <w:rsid w:val="00E51054"/>
    <w:rsid w:val="00E511BB"/>
    <w:rsid w:val="00E51270"/>
    <w:rsid w:val="00E51854"/>
    <w:rsid w:val="00E51928"/>
    <w:rsid w:val="00E51FDF"/>
    <w:rsid w:val="00E523DD"/>
    <w:rsid w:val="00E52431"/>
    <w:rsid w:val="00E52613"/>
    <w:rsid w:val="00E52619"/>
    <w:rsid w:val="00E526DD"/>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61"/>
    <w:rsid w:val="00E5599F"/>
    <w:rsid w:val="00E55AD5"/>
    <w:rsid w:val="00E55C9D"/>
    <w:rsid w:val="00E55CA2"/>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AF"/>
    <w:rsid w:val="00F409F0"/>
    <w:rsid w:val="00F40CF4"/>
    <w:rsid w:val="00F40D34"/>
    <w:rsid w:val="00F40D4F"/>
    <w:rsid w:val="00F40DF7"/>
    <w:rsid w:val="00F40E5C"/>
    <w:rsid w:val="00F40F7A"/>
    <w:rsid w:val="00F40F95"/>
    <w:rsid w:val="00F40F9A"/>
    <w:rsid w:val="00F4120E"/>
    <w:rsid w:val="00F4148E"/>
    <w:rsid w:val="00F414CC"/>
    <w:rsid w:val="00F415A5"/>
    <w:rsid w:val="00F41790"/>
    <w:rsid w:val="00F41C58"/>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310"/>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32"/>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B7"/>
    <w:rsid w:val="00FF44EA"/>
    <w:rsid w:val="00FF450B"/>
    <w:rsid w:val="00FF4574"/>
    <w:rsid w:val="00FF45A0"/>
    <w:rsid w:val="00FF4707"/>
    <w:rsid w:val="00FF49DD"/>
    <w:rsid w:val="00FF4A72"/>
    <w:rsid w:val="00FF4B1E"/>
    <w:rsid w:val="00FF4C79"/>
    <w:rsid w:val="00FF4D0E"/>
    <w:rsid w:val="00FF4E5A"/>
    <w:rsid w:val="00FF4E5F"/>
    <w:rsid w:val="00FF4FD7"/>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B5"/>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4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060B5"/>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60B5"/>
    <w:pPr>
      <w:tabs>
        <w:tab w:val="center" w:pos="4677"/>
        <w:tab w:val="right" w:pos="9355"/>
      </w:tabs>
    </w:pPr>
  </w:style>
  <w:style w:type="character" w:customStyle="1" w:styleId="a4">
    <w:name w:val="Нижний колонтитул Знак"/>
    <w:basedOn w:val="a0"/>
    <w:link w:val="a3"/>
    <w:uiPriority w:val="99"/>
    <w:rsid w:val="00C060B5"/>
    <w:rPr>
      <w:rFonts w:ascii="Times New Roman" w:eastAsia="Times New Roman" w:hAnsi="Times New Roman" w:cs="Times New Roman"/>
      <w:sz w:val="24"/>
      <w:szCs w:val="24"/>
      <w:lang w:eastAsia="ru-RU"/>
    </w:rPr>
  </w:style>
  <w:style w:type="character" w:styleId="a5">
    <w:name w:val="page number"/>
    <w:basedOn w:val="a0"/>
    <w:uiPriority w:val="99"/>
    <w:rsid w:val="00C060B5"/>
  </w:style>
  <w:style w:type="character" w:customStyle="1" w:styleId="40">
    <w:name w:val="Заголовок 4 Знак"/>
    <w:basedOn w:val="a0"/>
    <w:link w:val="4"/>
    <w:rsid w:val="00C060B5"/>
    <w:rPr>
      <w:rFonts w:ascii="Times New Roman" w:eastAsia="Times New Roman" w:hAnsi="Times New Roman" w:cs="Times New Roman"/>
      <w:sz w:val="28"/>
      <w:szCs w:val="24"/>
      <w:lang w:eastAsia="ru-RU"/>
    </w:rPr>
  </w:style>
  <w:style w:type="paragraph" w:styleId="a6">
    <w:name w:val="Normal (Web)"/>
    <w:basedOn w:val="a"/>
    <w:uiPriority w:val="99"/>
    <w:rsid w:val="00C060B5"/>
    <w:pPr>
      <w:spacing w:before="100" w:beforeAutospacing="1" w:after="100" w:afterAutospacing="1"/>
    </w:pPr>
  </w:style>
  <w:style w:type="paragraph" w:customStyle="1" w:styleId="ConsPlusNormal">
    <w:name w:val="ConsPlusNormal"/>
    <w:rsid w:val="00C060B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Style9">
    <w:name w:val="Style9"/>
    <w:basedOn w:val="a"/>
    <w:uiPriority w:val="99"/>
    <w:rsid w:val="00C060B5"/>
    <w:pPr>
      <w:widowControl w:val="0"/>
      <w:autoSpaceDE w:val="0"/>
      <w:autoSpaceDN w:val="0"/>
      <w:adjustRightInd w:val="0"/>
      <w:spacing w:line="326" w:lineRule="exact"/>
      <w:ind w:firstLine="686"/>
    </w:pPr>
    <w:rPr>
      <w:rFonts w:eastAsiaTheme="minorEastAsia"/>
    </w:rPr>
  </w:style>
  <w:style w:type="paragraph" w:customStyle="1" w:styleId="Style10">
    <w:name w:val="Style10"/>
    <w:basedOn w:val="a"/>
    <w:uiPriority w:val="99"/>
    <w:rsid w:val="00C060B5"/>
    <w:pPr>
      <w:widowControl w:val="0"/>
      <w:autoSpaceDE w:val="0"/>
      <w:autoSpaceDN w:val="0"/>
      <w:adjustRightInd w:val="0"/>
      <w:spacing w:line="322" w:lineRule="exact"/>
      <w:ind w:firstLine="710"/>
      <w:jc w:val="both"/>
    </w:pPr>
    <w:rPr>
      <w:rFonts w:eastAsiaTheme="minorEastAsia"/>
    </w:rPr>
  </w:style>
  <w:style w:type="paragraph" w:customStyle="1" w:styleId="Style11">
    <w:name w:val="Style11"/>
    <w:basedOn w:val="a"/>
    <w:uiPriority w:val="99"/>
    <w:rsid w:val="00C060B5"/>
    <w:pPr>
      <w:widowControl w:val="0"/>
      <w:autoSpaceDE w:val="0"/>
      <w:autoSpaceDN w:val="0"/>
      <w:adjustRightInd w:val="0"/>
      <w:spacing w:line="323" w:lineRule="exact"/>
      <w:ind w:firstLine="706"/>
      <w:jc w:val="both"/>
    </w:pPr>
    <w:rPr>
      <w:rFonts w:eastAsiaTheme="minorEastAsia"/>
    </w:rPr>
  </w:style>
  <w:style w:type="character" w:customStyle="1" w:styleId="FontStyle15">
    <w:name w:val="Font Style15"/>
    <w:basedOn w:val="a0"/>
    <w:uiPriority w:val="99"/>
    <w:rsid w:val="00C060B5"/>
    <w:rPr>
      <w:rFonts w:ascii="Times New Roman" w:hAnsi="Times New Roman" w:cs="Times New Roman"/>
      <w:b/>
      <w:bCs/>
      <w:sz w:val="26"/>
      <w:szCs w:val="26"/>
    </w:rPr>
  </w:style>
  <w:style w:type="character" w:customStyle="1" w:styleId="FontStyle16">
    <w:name w:val="Font Style16"/>
    <w:basedOn w:val="a0"/>
    <w:uiPriority w:val="99"/>
    <w:rsid w:val="00C060B5"/>
    <w:rPr>
      <w:rFonts w:ascii="Times New Roman" w:hAnsi="Times New Roman" w:cs="Times New Roman"/>
      <w:sz w:val="26"/>
      <w:szCs w:val="26"/>
    </w:rPr>
  </w:style>
  <w:style w:type="paragraph" w:styleId="a7">
    <w:name w:val="header"/>
    <w:basedOn w:val="a"/>
    <w:link w:val="a8"/>
    <w:uiPriority w:val="99"/>
    <w:semiHidden/>
    <w:unhideWhenUsed/>
    <w:rsid w:val="00C060B5"/>
    <w:pPr>
      <w:tabs>
        <w:tab w:val="center" w:pos="4677"/>
        <w:tab w:val="right" w:pos="9355"/>
      </w:tabs>
    </w:pPr>
  </w:style>
  <w:style w:type="character" w:customStyle="1" w:styleId="a8">
    <w:name w:val="Верхний колонтитул Знак"/>
    <w:basedOn w:val="a0"/>
    <w:link w:val="a7"/>
    <w:uiPriority w:val="99"/>
    <w:semiHidden/>
    <w:rsid w:val="00C060B5"/>
    <w:rPr>
      <w:rFonts w:ascii="Times New Roman" w:eastAsia="Times New Roman" w:hAnsi="Times New Roman" w:cs="Times New Roman"/>
      <w:sz w:val="24"/>
      <w:szCs w:val="24"/>
      <w:lang w:eastAsia="ru-RU"/>
    </w:rPr>
  </w:style>
  <w:style w:type="paragraph" w:customStyle="1" w:styleId="Style5">
    <w:name w:val="Style5"/>
    <w:basedOn w:val="a"/>
    <w:uiPriority w:val="99"/>
    <w:rsid w:val="00C060B5"/>
    <w:pPr>
      <w:widowControl w:val="0"/>
      <w:autoSpaceDE w:val="0"/>
      <w:autoSpaceDN w:val="0"/>
      <w:adjustRightInd w:val="0"/>
    </w:pPr>
    <w:rPr>
      <w:rFonts w:eastAsiaTheme="minorEastAsia"/>
    </w:rPr>
  </w:style>
  <w:style w:type="paragraph" w:customStyle="1" w:styleId="Style6">
    <w:name w:val="Style6"/>
    <w:basedOn w:val="a"/>
    <w:uiPriority w:val="99"/>
    <w:rsid w:val="00C060B5"/>
    <w:pPr>
      <w:widowControl w:val="0"/>
      <w:autoSpaceDE w:val="0"/>
      <w:autoSpaceDN w:val="0"/>
      <w:adjustRightInd w:val="0"/>
      <w:spacing w:line="299" w:lineRule="exact"/>
      <w:ind w:firstLine="542"/>
      <w:jc w:val="both"/>
    </w:pPr>
    <w:rPr>
      <w:rFonts w:eastAsiaTheme="minorEastAsia"/>
    </w:rPr>
  </w:style>
  <w:style w:type="paragraph" w:customStyle="1" w:styleId="Style7">
    <w:name w:val="Style7"/>
    <w:basedOn w:val="a"/>
    <w:uiPriority w:val="99"/>
    <w:rsid w:val="00C060B5"/>
    <w:pPr>
      <w:widowControl w:val="0"/>
      <w:autoSpaceDE w:val="0"/>
      <w:autoSpaceDN w:val="0"/>
      <w:adjustRightInd w:val="0"/>
    </w:pPr>
    <w:rPr>
      <w:rFonts w:eastAsiaTheme="minorEastAsia"/>
    </w:rPr>
  </w:style>
  <w:style w:type="paragraph" w:customStyle="1" w:styleId="Style8">
    <w:name w:val="Style8"/>
    <w:basedOn w:val="a"/>
    <w:uiPriority w:val="99"/>
    <w:rsid w:val="00C060B5"/>
    <w:pPr>
      <w:widowControl w:val="0"/>
      <w:autoSpaceDE w:val="0"/>
      <w:autoSpaceDN w:val="0"/>
      <w:adjustRightInd w:val="0"/>
      <w:spacing w:line="298" w:lineRule="exact"/>
      <w:jc w:val="both"/>
    </w:pPr>
    <w:rPr>
      <w:rFonts w:eastAsiaTheme="minorEastAsia"/>
    </w:rPr>
  </w:style>
  <w:style w:type="character" w:customStyle="1" w:styleId="FontStyle11">
    <w:name w:val="Font Style11"/>
    <w:basedOn w:val="a0"/>
    <w:uiPriority w:val="99"/>
    <w:rsid w:val="00C060B5"/>
    <w:rPr>
      <w:rFonts w:ascii="Times New Roman" w:hAnsi="Times New Roman" w:cs="Times New Roman"/>
      <w:b/>
      <w:bCs/>
      <w:sz w:val="24"/>
      <w:szCs w:val="24"/>
    </w:rPr>
  </w:style>
  <w:style w:type="character" w:customStyle="1" w:styleId="FontStyle12">
    <w:name w:val="Font Style12"/>
    <w:basedOn w:val="a0"/>
    <w:uiPriority w:val="99"/>
    <w:rsid w:val="00C060B5"/>
    <w:rPr>
      <w:rFonts w:ascii="Times New Roman" w:hAnsi="Times New Roman" w:cs="Times New Roman"/>
      <w:sz w:val="24"/>
      <w:szCs w:val="24"/>
    </w:rPr>
  </w:style>
  <w:style w:type="paragraph" w:styleId="a9">
    <w:name w:val="List Paragraph"/>
    <w:basedOn w:val="a"/>
    <w:uiPriority w:val="34"/>
    <w:qFormat/>
    <w:rsid w:val="00C060B5"/>
    <w:pPr>
      <w:ind w:left="720"/>
      <w:contextualSpacing/>
    </w:pPr>
  </w:style>
  <w:style w:type="paragraph" w:customStyle="1" w:styleId="ConsNormal">
    <w:name w:val="ConsNormal"/>
    <w:rsid w:val="00C060B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table" w:styleId="aa">
    <w:name w:val="Table Grid"/>
    <w:basedOn w:val="a1"/>
    <w:uiPriority w:val="59"/>
    <w:rsid w:val="00C060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C060B5"/>
    <w:pPr>
      <w:widowControl w:val="0"/>
      <w:autoSpaceDE w:val="0"/>
      <w:autoSpaceDN w:val="0"/>
      <w:adjustRightInd w:val="0"/>
      <w:spacing w:line="302" w:lineRule="exact"/>
      <w:jc w:val="center"/>
    </w:pPr>
  </w:style>
  <w:style w:type="paragraph" w:customStyle="1" w:styleId="Style3">
    <w:name w:val="Style3"/>
    <w:basedOn w:val="a"/>
    <w:uiPriority w:val="99"/>
    <w:rsid w:val="00C060B5"/>
    <w:pPr>
      <w:widowControl w:val="0"/>
      <w:autoSpaceDE w:val="0"/>
      <w:autoSpaceDN w:val="0"/>
      <w:adjustRightInd w:val="0"/>
      <w:jc w:val="right"/>
    </w:pPr>
  </w:style>
  <w:style w:type="paragraph" w:customStyle="1" w:styleId="Style1">
    <w:name w:val="Style1"/>
    <w:basedOn w:val="a"/>
    <w:uiPriority w:val="99"/>
    <w:rsid w:val="00C060B5"/>
    <w:pPr>
      <w:widowControl w:val="0"/>
      <w:autoSpaceDE w:val="0"/>
      <w:autoSpaceDN w:val="0"/>
      <w:adjustRightInd w:val="0"/>
      <w:spacing w:line="302" w:lineRule="exact"/>
      <w:jc w:val="center"/>
    </w:pPr>
  </w:style>
  <w:style w:type="paragraph" w:customStyle="1" w:styleId="Style2">
    <w:name w:val="Style2"/>
    <w:basedOn w:val="a"/>
    <w:uiPriority w:val="99"/>
    <w:rsid w:val="00C060B5"/>
    <w:pPr>
      <w:widowControl w:val="0"/>
      <w:autoSpaceDE w:val="0"/>
      <w:autoSpaceDN w:val="0"/>
      <w:adjustRightInd w:val="0"/>
      <w:spacing w:line="302" w:lineRule="exact"/>
      <w:ind w:firstLine="701"/>
      <w:jc w:val="both"/>
    </w:pPr>
  </w:style>
  <w:style w:type="paragraph" w:customStyle="1" w:styleId="Style12">
    <w:name w:val="Style12"/>
    <w:basedOn w:val="a"/>
    <w:uiPriority w:val="99"/>
    <w:rsid w:val="00C060B5"/>
    <w:pPr>
      <w:widowControl w:val="0"/>
      <w:autoSpaceDE w:val="0"/>
      <w:autoSpaceDN w:val="0"/>
      <w:adjustRightInd w:val="0"/>
      <w:spacing w:line="301" w:lineRule="exact"/>
      <w:ind w:firstLine="710"/>
      <w:jc w:val="both"/>
    </w:pPr>
  </w:style>
  <w:style w:type="character" w:customStyle="1" w:styleId="FontStyle14">
    <w:name w:val="Font Style14"/>
    <w:basedOn w:val="a0"/>
    <w:uiPriority w:val="99"/>
    <w:rsid w:val="00C060B5"/>
    <w:rPr>
      <w:rFonts w:ascii="Garamond" w:hAnsi="Garamond" w:cs="Garamond" w:hint="default"/>
      <w:b/>
      <w:bCs/>
      <w:spacing w:val="30"/>
      <w:sz w:val="20"/>
      <w:szCs w:val="20"/>
    </w:rPr>
  </w:style>
  <w:style w:type="paragraph" w:styleId="ab">
    <w:name w:val="Title"/>
    <w:basedOn w:val="a"/>
    <w:link w:val="ac"/>
    <w:qFormat/>
    <w:rsid w:val="00C060B5"/>
    <w:pPr>
      <w:jc w:val="center"/>
    </w:pPr>
    <w:rPr>
      <w:b/>
      <w:bCs/>
      <w:sz w:val="32"/>
    </w:rPr>
  </w:style>
  <w:style w:type="character" w:customStyle="1" w:styleId="ac">
    <w:name w:val="Название Знак"/>
    <w:basedOn w:val="a0"/>
    <w:link w:val="ab"/>
    <w:rsid w:val="00C060B5"/>
    <w:rPr>
      <w:rFonts w:ascii="Times New Roman" w:eastAsia="Times New Roman" w:hAnsi="Times New Roman" w:cs="Times New Roman"/>
      <w:b/>
      <w:bCs/>
      <w:sz w:val="32"/>
      <w:szCs w:val="24"/>
      <w:lang w:eastAsia="ru-RU"/>
    </w:rPr>
  </w:style>
  <w:style w:type="character" w:styleId="ad">
    <w:name w:val="Strong"/>
    <w:basedOn w:val="a0"/>
    <w:uiPriority w:val="22"/>
    <w:qFormat/>
    <w:rsid w:val="00C060B5"/>
    <w:rPr>
      <w:b/>
      <w:bCs/>
    </w:rPr>
  </w:style>
  <w:style w:type="paragraph" w:styleId="ae">
    <w:name w:val="Balloon Text"/>
    <w:basedOn w:val="a"/>
    <w:link w:val="af"/>
    <w:uiPriority w:val="99"/>
    <w:semiHidden/>
    <w:unhideWhenUsed/>
    <w:rsid w:val="00C060B5"/>
    <w:rPr>
      <w:rFonts w:ascii="Tahoma" w:eastAsiaTheme="minorEastAsia" w:hAnsi="Tahoma" w:cs="Tahoma"/>
      <w:sz w:val="16"/>
      <w:szCs w:val="16"/>
    </w:rPr>
  </w:style>
  <w:style w:type="character" w:customStyle="1" w:styleId="af">
    <w:name w:val="Текст выноски Знак"/>
    <w:basedOn w:val="a0"/>
    <w:link w:val="ae"/>
    <w:uiPriority w:val="99"/>
    <w:semiHidden/>
    <w:rsid w:val="00C060B5"/>
    <w:rPr>
      <w:rFonts w:ascii="Tahoma" w:eastAsiaTheme="minorEastAsia" w:hAnsi="Tahoma" w:cs="Tahoma"/>
      <w:sz w:val="16"/>
      <w:szCs w:val="16"/>
      <w:lang w:eastAsia="ru-RU"/>
    </w:rPr>
  </w:style>
  <w:style w:type="paragraph" w:customStyle="1" w:styleId="11">
    <w:name w:val="Основной текст1"/>
    <w:basedOn w:val="a"/>
    <w:rsid w:val="00C060B5"/>
    <w:pPr>
      <w:widowControl w:val="0"/>
      <w:jc w:val="both"/>
    </w:pPr>
    <w:rPr>
      <w:snapToGrid w:val="0"/>
      <w:sz w:val="28"/>
      <w:szCs w:val="20"/>
    </w:rPr>
  </w:style>
  <w:style w:type="paragraph" w:styleId="af0">
    <w:name w:val="Body Text"/>
    <w:basedOn w:val="a"/>
    <w:link w:val="af1"/>
    <w:rsid w:val="00C060B5"/>
    <w:pPr>
      <w:spacing w:after="120"/>
    </w:pPr>
  </w:style>
  <w:style w:type="character" w:customStyle="1" w:styleId="af1">
    <w:name w:val="Основной текст Знак"/>
    <w:basedOn w:val="a0"/>
    <w:link w:val="af0"/>
    <w:rsid w:val="00C060B5"/>
    <w:rPr>
      <w:rFonts w:ascii="Times New Roman" w:eastAsia="Times New Roman" w:hAnsi="Times New Roman" w:cs="Times New Roman"/>
      <w:sz w:val="24"/>
      <w:szCs w:val="24"/>
      <w:lang w:eastAsia="ru-RU"/>
    </w:rPr>
  </w:style>
  <w:style w:type="paragraph" w:styleId="af2">
    <w:name w:val="Body Text Indent"/>
    <w:basedOn w:val="a"/>
    <w:link w:val="af3"/>
    <w:rsid w:val="00C060B5"/>
    <w:pPr>
      <w:spacing w:after="120"/>
      <w:ind w:left="283"/>
    </w:pPr>
  </w:style>
  <w:style w:type="character" w:customStyle="1" w:styleId="af3">
    <w:name w:val="Основной текст с отступом Знак"/>
    <w:basedOn w:val="a0"/>
    <w:link w:val="af2"/>
    <w:rsid w:val="00C060B5"/>
    <w:rPr>
      <w:rFonts w:ascii="Times New Roman" w:eastAsia="Times New Roman" w:hAnsi="Times New Roman" w:cs="Times New Roman"/>
      <w:sz w:val="24"/>
      <w:szCs w:val="24"/>
      <w:lang w:eastAsia="ru-RU"/>
    </w:rPr>
  </w:style>
  <w:style w:type="paragraph" w:customStyle="1" w:styleId="Default">
    <w:name w:val="Default"/>
    <w:rsid w:val="00C060B5"/>
    <w:pPr>
      <w:autoSpaceDE w:val="0"/>
      <w:autoSpaceDN w:val="0"/>
      <w:adjustRightInd w:val="0"/>
      <w:spacing w:line="240" w:lineRule="auto"/>
    </w:pPr>
    <w:rPr>
      <w:rFonts w:ascii="Times New Roman" w:eastAsiaTheme="minorEastAsia" w:hAnsi="Times New Roman" w:cs="Times New Roman"/>
      <w:color w:val="000000"/>
      <w:sz w:val="24"/>
      <w:szCs w:val="24"/>
      <w:lang w:eastAsia="ru-RU"/>
    </w:rPr>
  </w:style>
  <w:style w:type="paragraph" w:customStyle="1" w:styleId="af4">
    <w:name w:val="Таблицы (моноширинный)"/>
    <w:basedOn w:val="a"/>
    <w:next w:val="a"/>
    <w:rsid w:val="00C060B5"/>
    <w:pPr>
      <w:widowControl w:val="0"/>
      <w:autoSpaceDE w:val="0"/>
      <w:autoSpaceDN w:val="0"/>
      <w:adjustRightInd w:val="0"/>
      <w:jc w:val="both"/>
    </w:pPr>
    <w:rPr>
      <w:rFonts w:ascii="Courier New" w:hAnsi="Courier New" w:cs="Courier New"/>
    </w:rPr>
  </w:style>
  <w:style w:type="paragraph" w:customStyle="1" w:styleId="af5">
    <w:name w:val="???????"/>
    <w:rsid w:val="00C060B5"/>
    <w:pPr>
      <w:spacing w:line="360" w:lineRule="auto"/>
    </w:pPr>
    <w:rPr>
      <w:rFonts w:ascii="Arial" w:eastAsia="Times New Roman" w:hAnsi="Arial" w:cs="Times New Roman"/>
      <w:sz w:val="24"/>
      <w:szCs w:val="20"/>
      <w:lang w:eastAsia="ru-RU"/>
    </w:rPr>
  </w:style>
  <w:style w:type="character" w:customStyle="1" w:styleId="2">
    <w:name w:val="Основной текст (2)_"/>
    <w:basedOn w:val="a0"/>
    <w:link w:val="20"/>
    <w:locked/>
    <w:rsid w:val="00C060B5"/>
    <w:rPr>
      <w:rFonts w:ascii="Sylfaen" w:eastAsia="Sylfaen" w:hAnsi="Sylfaen" w:cs="Sylfaen"/>
      <w:sz w:val="24"/>
      <w:szCs w:val="24"/>
      <w:shd w:val="clear" w:color="auto" w:fill="FFFFFF"/>
    </w:rPr>
  </w:style>
  <w:style w:type="paragraph" w:customStyle="1" w:styleId="20">
    <w:name w:val="Основной текст (2)"/>
    <w:basedOn w:val="a"/>
    <w:link w:val="2"/>
    <w:rsid w:val="00C060B5"/>
    <w:pPr>
      <w:widowControl w:val="0"/>
      <w:shd w:val="clear" w:color="auto" w:fill="FFFFFF"/>
      <w:spacing w:line="0" w:lineRule="atLeast"/>
    </w:pPr>
    <w:rPr>
      <w:rFonts w:ascii="Sylfaen" w:eastAsia="Sylfaen" w:hAnsi="Sylfaen" w:cs="Sylfaen"/>
      <w:lang w:eastAsia="en-US"/>
    </w:rPr>
  </w:style>
  <w:style w:type="character" w:customStyle="1" w:styleId="10">
    <w:name w:val="Заголовок 1 Знак"/>
    <w:basedOn w:val="a0"/>
    <w:link w:val="1"/>
    <w:uiPriority w:val="9"/>
    <w:rsid w:val="002E4C0C"/>
    <w:rPr>
      <w:rFonts w:asciiTheme="majorHAnsi" w:eastAsiaTheme="majorEastAsia" w:hAnsiTheme="majorHAnsi" w:cstheme="majorBidi"/>
      <w:b/>
      <w:bCs/>
      <w:color w:val="365F91" w:themeColor="accent1" w:themeShade="BF"/>
      <w:sz w:val="28"/>
      <w:szCs w:val="28"/>
      <w:lang w:eastAsia="ru-RU"/>
    </w:rPr>
  </w:style>
  <w:style w:type="paragraph" w:styleId="af6">
    <w:name w:val="No Spacing"/>
    <w:uiPriority w:val="1"/>
    <w:qFormat/>
    <w:rsid w:val="002E4C0C"/>
    <w:pPr>
      <w:spacing w:line="240" w:lineRule="auto"/>
    </w:pPr>
    <w:rPr>
      <w:rFonts w:ascii="Calibri" w:eastAsia="Calibri" w:hAnsi="Calibri" w:cs="Times New Roman"/>
    </w:rPr>
  </w:style>
  <w:style w:type="paragraph" w:styleId="21">
    <w:name w:val="Body Text 2"/>
    <w:basedOn w:val="a"/>
    <w:link w:val="22"/>
    <w:uiPriority w:val="99"/>
    <w:unhideWhenUsed/>
    <w:rsid w:val="002E4C0C"/>
    <w:pPr>
      <w:spacing w:after="120" w:line="480" w:lineRule="auto"/>
    </w:pPr>
  </w:style>
  <w:style w:type="character" w:customStyle="1" w:styleId="22">
    <w:name w:val="Основной текст 2 Знак"/>
    <w:basedOn w:val="a0"/>
    <w:link w:val="21"/>
    <w:uiPriority w:val="99"/>
    <w:rsid w:val="002E4C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4D71-72A7-42A7-A274-63634AAC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60</Pages>
  <Words>21892</Words>
  <Characters>124785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2020-07-28T06:08:00Z</cp:lastPrinted>
  <dcterms:created xsi:type="dcterms:W3CDTF">2020-07-27T11:10:00Z</dcterms:created>
  <dcterms:modified xsi:type="dcterms:W3CDTF">2020-07-28T07:45:00Z</dcterms:modified>
</cp:coreProperties>
</file>