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EC" w:rsidRPr="0007600F" w:rsidRDefault="00B341EC" w:rsidP="00B341EC">
      <w:pPr>
        <w:jc w:val="center"/>
      </w:pPr>
      <w:r w:rsidRPr="0007600F">
        <w:rPr>
          <w:b/>
        </w:rPr>
        <w:t>Муниципальное  образование  "Шангальское"</w:t>
      </w:r>
    </w:p>
    <w:p w:rsidR="00B341EC" w:rsidRPr="0007600F" w:rsidRDefault="00B341EC" w:rsidP="00B341EC">
      <w:pPr>
        <w:pStyle w:val="a3"/>
        <w:rPr>
          <w:b w:val="0"/>
          <w:bCs w:val="0"/>
          <w:sz w:val="24"/>
        </w:rPr>
      </w:pPr>
      <w:r w:rsidRPr="0007600F">
        <w:rPr>
          <w:sz w:val="24"/>
        </w:rPr>
        <w:t xml:space="preserve">Устьянского района Архангельской области </w:t>
      </w:r>
    </w:p>
    <w:p w:rsidR="00B341EC" w:rsidRPr="0007600F" w:rsidRDefault="00B341EC" w:rsidP="00B341EC">
      <w:pPr>
        <w:spacing w:line="360" w:lineRule="auto"/>
        <w:jc w:val="center"/>
        <w:rPr>
          <w:b/>
        </w:rPr>
      </w:pPr>
    </w:p>
    <w:p w:rsidR="00B341EC" w:rsidRPr="0007600F" w:rsidRDefault="00B341EC" w:rsidP="00B341EC">
      <w:pPr>
        <w:spacing w:line="360" w:lineRule="auto"/>
        <w:jc w:val="center"/>
        <w:rPr>
          <w:b/>
        </w:rPr>
      </w:pPr>
      <w:r w:rsidRPr="0007600F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341EC" w:rsidRPr="0007600F" w:rsidTr="00E75E75">
        <w:trPr>
          <w:trHeight w:val="425"/>
        </w:trPr>
        <w:tc>
          <w:tcPr>
            <w:tcW w:w="2554" w:type="dxa"/>
          </w:tcPr>
          <w:p w:rsidR="00B341EC" w:rsidRPr="0007600F" w:rsidRDefault="00B341EC" w:rsidP="00E75E75">
            <w:pPr>
              <w:spacing w:line="360" w:lineRule="auto"/>
              <w:rPr>
                <w:b/>
              </w:rPr>
            </w:pPr>
            <w:r w:rsidRPr="0007600F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B341EC" w:rsidRPr="0007600F" w:rsidRDefault="00B341EC" w:rsidP="00E75E75">
            <w:pPr>
              <w:spacing w:line="360" w:lineRule="auto"/>
              <w:jc w:val="right"/>
              <w:rPr>
                <w:b/>
              </w:rPr>
            </w:pPr>
            <w:r w:rsidRPr="0007600F">
              <w:rPr>
                <w:b/>
              </w:rPr>
              <w:t xml:space="preserve"> (тридцать седьмая сессия)</w:t>
            </w:r>
          </w:p>
        </w:tc>
      </w:tr>
    </w:tbl>
    <w:p w:rsidR="00B341EC" w:rsidRPr="0007600F" w:rsidRDefault="00B341EC" w:rsidP="00B341EC">
      <w:pPr>
        <w:rPr>
          <w:b/>
        </w:rPr>
      </w:pPr>
      <w:r w:rsidRPr="0007600F">
        <w:rPr>
          <w:b/>
        </w:rPr>
        <w:tab/>
      </w:r>
      <w:r w:rsidRPr="0007600F">
        <w:rPr>
          <w:b/>
        </w:rPr>
        <w:tab/>
      </w:r>
      <w:r w:rsidRPr="0007600F">
        <w:rPr>
          <w:b/>
        </w:rPr>
        <w:tab/>
      </w:r>
      <w:r w:rsidRPr="0007600F">
        <w:rPr>
          <w:b/>
        </w:rPr>
        <w:tab/>
      </w:r>
      <w:r w:rsidRPr="0007600F">
        <w:rPr>
          <w:b/>
        </w:rPr>
        <w:tab/>
        <w:t xml:space="preserve">     </w:t>
      </w:r>
    </w:p>
    <w:p w:rsidR="00B341EC" w:rsidRPr="0007600F" w:rsidRDefault="00B341EC" w:rsidP="00B341EC">
      <w:pPr>
        <w:jc w:val="center"/>
        <w:rPr>
          <w:b/>
        </w:rPr>
      </w:pPr>
      <w:r w:rsidRPr="0007600F">
        <w:rPr>
          <w:b/>
        </w:rPr>
        <w:t>РЕШЕНИЕ</w:t>
      </w:r>
      <w:r>
        <w:rPr>
          <w:b/>
        </w:rPr>
        <w:t xml:space="preserve"> </w:t>
      </w:r>
    </w:p>
    <w:p w:rsidR="00B341EC" w:rsidRDefault="00B341EC" w:rsidP="00B341EC"/>
    <w:p w:rsidR="00B341EC" w:rsidRPr="00C85305" w:rsidRDefault="00B341EC" w:rsidP="00B341EC">
      <w:pPr>
        <w:rPr>
          <w:b/>
        </w:rPr>
      </w:pPr>
      <w:r w:rsidRPr="00C85305">
        <w:rPr>
          <w:b/>
        </w:rPr>
        <w:t>от 21 ноября 2019 года                                                                                                          №</w:t>
      </w:r>
      <w:r>
        <w:rPr>
          <w:b/>
        </w:rPr>
        <w:t>225</w:t>
      </w:r>
    </w:p>
    <w:p w:rsidR="00B341EC" w:rsidRPr="0007600F" w:rsidRDefault="00B341EC" w:rsidP="00B341EC"/>
    <w:p w:rsidR="00B341EC" w:rsidRPr="0007600F" w:rsidRDefault="00B341EC" w:rsidP="00B341EC">
      <w:pPr>
        <w:jc w:val="both"/>
        <w:rPr>
          <w:b/>
        </w:rPr>
      </w:pPr>
      <w:r w:rsidRPr="0007600F">
        <w:rPr>
          <w:b/>
        </w:rPr>
        <w:t xml:space="preserve">Об установлении земельного налога </w:t>
      </w:r>
    </w:p>
    <w:p w:rsidR="00B341EC" w:rsidRPr="0007600F" w:rsidRDefault="00B341EC" w:rsidP="00B341EC">
      <w:pPr>
        <w:jc w:val="both"/>
        <w:rPr>
          <w:b/>
        </w:rPr>
      </w:pPr>
      <w:r w:rsidRPr="0007600F">
        <w:rPr>
          <w:b/>
        </w:rPr>
        <w:t xml:space="preserve">на территории муниципального </w:t>
      </w:r>
    </w:p>
    <w:p w:rsidR="00B341EC" w:rsidRPr="0007600F" w:rsidRDefault="00B341EC" w:rsidP="00B341EC">
      <w:pPr>
        <w:jc w:val="both"/>
        <w:rPr>
          <w:b/>
        </w:rPr>
      </w:pPr>
      <w:r w:rsidRPr="0007600F">
        <w:rPr>
          <w:b/>
        </w:rPr>
        <w:t>образования «Шангальское» с 01 января 2020 года</w:t>
      </w:r>
    </w:p>
    <w:p w:rsidR="00B341EC" w:rsidRPr="0007600F" w:rsidRDefault="00B341EC" w:rsidP="00B341EC">
      <w:pPr>
        <w:jc w:val="both"/>
        <w:rPr>
          <w:b/>
        </w:rPr>
      </w:pPr>
    </w:p>
    <w:p w:rsidR="00B341EC" w:rsidRPr="0007600F" w:rsidRDefault="00B341EC" w:rsidP="00B341EC">
      <w:pPr>
        <w:jc w:val="both"/>
      </w:pPr>
      <w:r w:rsidRPr="0007600F">
        <w:rPr>
          <w:b/>
        </w:rPr>
        <w:tab/>
      </w:r>
      <w:r w:rsidRPr="0007600F">
        <w:t xml:space="preserve">В соответствии с главой 31 «Земельный налог» Налогового кодекса Российской Федерации, руководствуясь уставом муниципального образования «Шангальское», Совет депутатов </w:t>
      </w:r>
      <w:r w:rsidRPr="0007600F">
        <w:rPr>
          <w:b/>
        </w:rPr>
        <w:t>РЕШАЕТ:</w:t>
      </w:r>
    </w:p>
    <w:p w:rsidR="00B341EC" w:rsidRPr="0007600F" w:rsidRDefault="00B341EC" w:rsidP="00B341EC">
      <w:pPr>
        <w:jc w:val="both"/>
      </w:pPr>
    </w:p>
    <w:p w:rsidR="00B341EC" w:rsidRPr="0007600F" w:rsidRDefault="00B341EC" w:rsidP="00B341EC">
      <w:pPr>
        <w:numPr>
          <w:ilvl w:val="0"/>
          <w:numId w:val="1"/>
        </w:numPr>
        <w:ind w:left="360"/>
        <w:jc w:val="both"/>
      </w:pPr>
      <w:r w:rsidRPr="0007600F">
        <w:t>Ввести на территории муниципального образования «Шангальское» земельный налог, порядок и сроки уплаты налога на земли, находящиеся в пределах административных границ муниципального образования «Шангальское».</w:t>
      </w:r>
    </w:p>
    <w:p w:rsidR="00B341EC" w:rsidRPr="0007600F" w:rsidRDefault="00B341EC" w:rsidP="00B341EC">
      <w:pPr>
        <w:numPr>
          <w:ilvl w:val="0"/>
          <w:numId w:val="1"/>
        </w:numPr>
        <w:ind w:left="360"/>
        <w:jc w:val="both"/>
      </w:pPr>
      <w:r w:rsidRPr="0007600F">
        <w:t xml:space="preserve">Установить на территории муниципального образования «Шангальское» следующие ставки земельного налога:  </w:t>
      </w:r>
    </w:p>
    <w:p w:rsidR="00B341EC" w:rsidRPr="0007600F" w:rsidRDefault="00B341EC" w:rsidP="00B341EC">
      <w:pPr>
        <w:numPr>
          <w:ilvl w:val="1"/>
          <w:numId w:val="1"/>
        </w:numPr>
        <w:ind w:left="360"/>
        <w:jc w:val="both"/>
      </w:pPr>
      <w:r w:rsidRPr="0007600F">
        <w:rPr>
          <w:b/>
        </w:rPr>
        <w:t>В размере 0,3 процента от кадастровой стоимости</w:t>
      </w:r>
      <w:r w:rsidRPr="0007600F">
        <w:t xml:space="preserve"> в отношении земельных участков: </w:t>
      </w:r>
    </w:p>
    <w:p w:rsidR="00B341EC" w:rsidRPr="0007600F" w:rsidRDefault="00B341EC" w:rsidP="00B341EC">
      <w:pPr>
        <w:ind w:left="426" w:hanging="142"/>
        <w:jc w:val="both"/>
      </w:pPr>
      <w:r w:rsidRPr="0007600F">
        <w:rPr>
          <w:b/>
        </w:rPr>
        <w:t xml:space="preserve"> - </w:t>
      </w:r>
      <w:r w:rsidRPr="0007600F">
        <w:t>отнесенных к землям сельскохозяйственного назначения или к землям в составе зон    сельскохозяйственного использования в населенных пунктах и используемых для сельскохозяйственного производства;</w:t>
      </w:r>
    </w:p>
    <w:p w:rsidR="00B341EC" w:rsidRPr="0007600F" w:rsidRDefault="00B341EC" w:rsidP="00B341EC">
      <w:pPr>
        <w:ind w:left="360" w:hanging="360"/>
        <w:jc w:val="both"/>
      </w:pPr>
      <w:r w:rsidRPr="0007600F">
        <w:t xml:space="preserve">      - занятых жилищным фондом и объектами инженерной инфраструктуры жилищно-коммунального комплекса (за исключением доли в праве на земельный участок, находящейся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B341EC" w:rsidRPr="0007600F" w:rsidRDefault="00B341EC" w:rsidP="00B341EC">
      <w:pPr>
        <w:ind w:left="360" w:hanging="360"/>
        <w:jc w:val="both"/>
      </w:pPr>
      <w:r w:rsidRPr="0007600F">
        <w:tab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</w:t>
      </w:r>
      <w:r>
        <w:t>а №</w:t>
      </w:r>
      <w:r w:rsidRPr="0007600F"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341EC" w:rsidRPr="0007600F" w:rsidRDefault="00B341EC" w:rsidP="00B341EC">
      <w:pPr>
        <w:ind w:left="360" w:hanging="360"/>
        <w:jc w:val="both"/>
      </w:pPr>
      <w:r w:rsidRPr="0007600F">
        <w:t xml:space="preserve">      - земельных участков ограниченных в обороте в соответствии с законодательством Российской Федерации предоставленных для обеспечения обороны, безопасности и таможенных нужд;</w:t>
      </w:r>
    </w:p>
    <w:p w:rsidR="00B341EC" w:rsidRPr="0007600F" w:rsidRDefault="00B341EC" w:rsidP="00B341EC">
      <w:pPr>
        <w:ind w:left="360" w:hanging="360"/>
        <w:jc w:val="both"/>
      </w:pPr>
      <w:r w:rsidRPr="0007600F">
        <w:t xml:space="preserve">2.2 </w:t>
      </w:r>
      <w:r w:rsidRPr="0007600F">
        <w:rPr>
          <w:b/>
        </w:rPr>
        <w:t xml:space="preserve">В размере 1,5 процента от кадастровой стоимости </w:t>
      </w:r>
      <w:r w:rsidRPr="0007600F">
        <w:t>в отношении прочих земельных участков.</w:t>
      </w:r>
    </w:p>
    <w:p w:rsidR="00B341EC" w:rsidRPr="0007600F" w:rsidRDefault="00B341EC" w:rsidP="00B341EC">
      <w:pPr>
        <w:ind w:left="360" w:hanging="360"/>
        <w:jc w:val="both"/>
      </w:pPr>
      <w:r w:rsidRPr="0007600F">
        <w:t xml:space="preserve">2.3.   От уплаты земельного налога </w:t>
      </w:r>
      <w:r w:rsidRPr="0007600F">
        <w:rPr>
          <w:b/>
        </w:rPr>
        <w:t>полностью освобождаются</w:t>
      </w:r>
      <w:r w:rsidRPr="0007600F">
        <w:t>:</w:t>
      </w:r>
    </w:p>
    <w:p w:rsidR="00B341EC" w:rsidRPr="0007600F" w:rsidRDefault="00B341EC" w:rsidP="00B341EC">
      <w:pPr>
        <w:ind w:left="360" w:hanging="360"/>
        <w:jc w:val="both"/>
      </w:pPr>
      <w:r w:rsidRPr="0007600F">
        <w:t xml:space="preserve">    - граждане, в соответствии с пунктом 5 статьи 391 Налогового кодекса в отношении земельных участков не связанных с предпринимательской деятельностью.</w:t>
      </w:r>
    </w:p>
    <w:p w:rsidR="00B341EC" w:rsidRPr="0007600F" w:rsidRDefault="00B341EC" w:rsidP="00B341EC">
      <w:pPr>
        <w:ind w:left="360" w:hanging="360"/>
        <w:jc w:val="both"/>
      </w:pPr>
      <w:r w:rsidRPr="0007600F">
        <w:t>3. Для организаций и физических лиц, имеющих в собственности и постоянном (бессрочном) пользовании земельные участки, являющиеся объектами налогообложения на территории муниципального образования «Шангальское», льготы, установленные в соответстви</w:t>
      </w:r>
      <w:r>
        <w:t xml:space="preserve">и со ст.395 Налогового кодекса </w:t>
      </w:r>
      <w:r w:rsidRPr="0007600F">
        <w:t>действуют в полном объеме.</w:t>
      </w:r>
    </w:p>
    <w:p w:rsidR="00B341EC" w:rsidRPr="0007600F" w:rsidRDefault="00B341EC" w:rsidP="00B341EC">
      <w:pPr>
        <w:ind w:left="360" w:hanging="360"/>
        <w:jc w:val="both"/>
      </w:pPr>
      <w:r w:rsidRPr="0007600F">
        <w:t xml:space="preserve"> 4. Установить следующие сроки уплаты земельного налога:</w:t>
      </w:r>
    </w:p>
    <w:p w:rsidR="00B341EC" w:rsidRPr="0007600F" w:rsidRDefault="00B341EC" w:rsidP="00B341EC">
      <w:pPr>
        <w:ind w:left="360" w:hanging="360"/>
        <w:jc w:val="both"/>
      </w:pPr>
      <w:r w:rsidRPr="0007600F">
        <w:lastRenderedPageBreak/>
        <w:t xml:space="preserve">  4.1. Для налогоплательщиков организаций:</w:t>
      </w:r>
    </w:p>
    <w:p w:rsidR="00B341EC" w:rsidRPr="0007600F" w:rsidRDefault="00B341EC" w:rsidP="00B341EC">
      <w:pPr>
        <w:ind w:left="360" w:hanging="360"/>
        <w:jc w:val="both"/>
      </w:pPr>
      <w:r w:rsidRPr="0007600F">
        <w:tab/>
        <w:t>- авансовые платежи земельного налога в размере по одной четвертой части не позднее последнего числа месяца следующего за отчетным налоговым периодом;</w:t>
      </w:r>
    </w:p>
    <w:p w:rsidR="00B341EC" w:rsidRPr="0007600F" w:rsidRDefault="00B341EC" w:rsidP="00B341EC">
      <w:pPr>
        <w:ind w:left="360" w:hanging="360"/>
        <w:jc w:val="both"/>
      </w:pPr>
      <w:r w:rsidRPr="0007600F">
        <w:tab/>
        <w:t>- земельный налог, подлежит уплате по истечении налогового периода, установить не позднее 05 февраля года, следующего за истекшим налоговым периодом.</w:t>
      </w:r>
    </w:p>
    <w:p w:rsidR="00B341EC" w:rsidRPr="0007600F" w:rsidRDefault="00B341EC" w:rsidP="00B341EC">
      <w:pPr>
        <w:ind w:left="360" w:hanging="360"/>
        <w:jc w:val="both"/>
      </w:pPr>
      <w:r w:rsidRPr="0007600F">
        <w:t>5. Налоговые льготы, предусмотренные данным решением, налогоплательщикам – физическим лицам предоставляются в порядке, предусмотренным пунктом 10 статьи 396 Налогового кодекса Российской Федерации.</w:t>
      </w:r>
    </w:p>
    <w:p w:rsidR="00B341EC" w:rsidRPr="0007600F" w:rsidRDefault="00B341EC" w:rsidP="00B341EC">
      <w:pPr>
        <w:ind w:left="360" w:hanging="360"/>
        <w:jc w:val="both"/>
      </w:pPr>
      <w:r w:rsidRPr="0007600F">
        <w:t>6. 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со ст.389 Налогового кодекса.</w:t>
      </w:r>
    </w:p>
    <w:p w:rsidR="00B341EC" w:rsidRPr="0007600F" w:rsidRDefault="00B341EC" w:rsidP="00B341EC">
      <w:pPr>
        <w:ind w:left="360" w:hanging="360"/>
        <w:jc w:val="both"/>
      </w:pPr>
      <w:r>
        <w:t>7</w:t>
      </w:r>
      <w:r w:rsidRPr="0007600F">
        <w:t>. Исключить пункт 4.1 настоящего решения с 01.01.2021 года.</w:t>
      </w:r>
    </w:p>
    <w:p w:rsidR="00B341EC" w:rsidRPr="0007600F" w:rsidRDefault="00B341EC" w:rsidP="00B341EC">
      <w:pPr>
        <w:ind w:left="360" w:hanging="360"/>
        <w:jc w:val="both"/>
      </w:pPr>
      <w:r>
        <w:t>8</w:t>
      </w:r>
      <w:r w:rsidR="00C4714B">
        <w:t xml:space="preserve">. </w:t>
      </w:r>
      <w:r w:rsidRPr="0007600F">
        <w:t>Настоящее решение опубликовать в средствах массовой информации.</w:t>
      </w:r>
    </w:p>
    <w:p w:rsidR="00B341EC" w:rsidRPr="0007600F" w:rsidRDefault="00B341EC" w:rsidP="00B341EC">
      <w:pPr>
        <w:ind w:left="360" w:hanging="360"/>
        <w:jc w:val="both"/>
      </w:pPr>
      <w:r>
        <w:t>9</w:t>
      </w:r>
      <w:r w:rsidR="00C4714B">
        <w:t xml:space="preserve">. </w:t>
      </w:r>
      <w:r w:rsidRPr="0007600F">
        <w:t>Настоящее решение вступает в силу с 01 января 2020 года.</w:t>
      </w:r>
    </w:p>
    <w:p w:rsidR="00B341EC" w:rsidRPr="0007600F" w:rsidRDefault="00B341EC" w:rsidP="00B341EC">
      <w:pPr>
        <w:ind w:left="360" w:hanging="360"/>
        <w:jc w:val="both"/>
      </w:pPr>
    </w:p>
    <w:p w:rsidR="00B341EC" w:rsidRPr="0007600F" w:rsidRDefault="00B341EC" w:rsidP="00B341EC">
      <w:pPr>
        <w:jc w:val="both"/>
      </w:pPr>
    </w:p>
    <w:p w:rsidR="00B341EC" w:rsidRPr="0007600F" w:rsidRDefault="00B341EC" w:rsidP="00B341EC">
      <w:pPr>
        <w:ind w:left="360" w:hanging="360"/>
        <w:jc w:val="both"/>
      </w:pPr>
    </w:p>
    <w:p w:rsidR="00B341EC" w:rsidRPr="0007600F" w:rsidRDefault="00B341EC" w:rsidP="00B341EC">
      <w:r w:rsidRPr="0007600F">
        <w:t>Глава муниципального</w:t>
      </w:r>
    </w:p>
    <w:p w:rsidR="00B341EC" w:rsidRPr="0007600F" w:rsidRDefault="00B341EC" w:rsidP="00B341EC">
      <w:r w:rsidRPr="0007600F">
        <w:t>образования "Шангальское"                                                                            С.И.Друганов</w:t>
      </w:r>
    </w:p>
    <w:p w:rsidR="00B341EC" w:rsidRPr="0007600F" w:rsidRDefault="00B341EC" w:rsidP="00B341EC"/>
    <w:p w:rsidR="00B341EC" w:rsidRPr="0007600F" w:rsidRDefault="00B341EC" w:rsidP="00B341EC">
      <w:r w:rsidRPr="0007600F">
        <w:t xml:space="preserve">Председатель Совета депутатов                                                                                          </w:t>
      </w:r>
    </w:p>
    <w:p w:rsidR="00B341EC" w:rsidRPr="006E72CC" w:rsidRDefault="00B341EC" w:rsidP="00B341EC">
      <w:r w:rsidRPr="0007600F">
        <w:t>муниципального образования "Шангальское"                                               С.М.Добрынский</w:t>
      </w:r>
      <w:r w:rsidRPr="00095ADA">
        <w:t xml:space="preserve"> </w:t>
      </w:r>
    </w:p>
    <w:p w:rsidR="00B341EC" w:rsidRDefault="00B341EC" w:rsidP="00B341EC"/>
    <w:p w:rsidR="00B341EC" w:rsidRDefault="00B341EC" w:rsidP="00B341EC">
      <w:pPr>
        <w:jc w:val="center"/>
        <w:rPr>
          <w:b/>
        </w:rPr>
      </w:pPr>
    </w:p>
    <w:p w:rsidR="00B341EC" w:rsidRDefault="00B341EC" w:rsidP="00B341EC">
      <w:pPr>
        <w:jc w:val="center"/>
        <w:rPr>
          <w:b/>
        </w:rPr>
      </w:pPr>
    </w:p>
    <w:p w:rsidR="00B341EC" w:rsidRDefault="00B341EC" w:rsidP="00B341EC">
      <w:pPr>
        <w:jc w:val="center"/>
        <w:rPr>
          <w:b/>
        </w:rPr>
      </w:pPr>
    </w:p>
    <w:p w:rsidR="00B341EC" w:rsidRDefault="00B341EC" w:rsidP="00B341EC">
      <w:pPr>
        <w:jc w:val="center"/>
        <w:rPr>
          <w:b/>
        </w:rPr>
      </w:pPr>
    </w:p>
    <w:p w:rsidR="00B341EC" w:rsidRDefault="00B341EC" w:rsidP="00B341EC">
      <w:pPr>
        <w:jc w:val="center"/>
        <w:rPr>
          <w:b/>
        </w:rPr>
      </w:pPr>
    </w:p>
    <w:p w:rsidR="00B341EC" w:rsidRDefault="00B341EC" w:rsidP="00B341EC">
      <w:pPr>
        <w:jc w:val="center"/>
        <w:rPr>
          <w:b/>
        </w:rPr>
      </w:pPr>
    </w:p>
    <w:p w:rsidR="00E338D8" w:rsidRDefault="00E338D8"/>
    <w:sectPr w:rsidR="00E338D8" w:rsidSect="00B341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EB5"/>
    <w:multiLevelType w:val="multilevel"/>
    <w:tmpl w:val="F5BCF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41EC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EA1"/>
    <w:rsid w:val="00600F1B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1EC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4CE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14B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867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A42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1E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341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2019-11-22T11:27:00Z</dcterms:created>
  <dcterms:modified xsi:type="dcterms:W3CDTF">2019-11-22T11:35:00Z</dcterms:modified>
</cp:coreProperties>
</file>