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76" w:rsidRPr="00E92D07" w:rsidRDefault="00541076" w:rsidP="00541076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541076" w:rsidRPr="00A10641" w:rsidRDefault="00541076" w:rsidP="00541076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541076" w:rsidRPr="00791DA4" w:rsidRDefault="00541076" w:rsidP="00541076">
      <w:pPr>
        <w:spacing w:line="360" w:lineRule="auto"/>
        <w:jc w:val="center"/>
        <w:rPr>
          <w:b/>
        </w:rPr>
      </w:pPr>
    </w:p>
    <w:p w:rsidR="00541076" w:rsidRPr="00791DA4" w:rsidRDefault="00541076" w:rsidP="00541076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541076" w:rsidRPr="00791DA4" w:rsidTr="003C7AE2">
        <w:trPr>
          <w:trHeight w:val="425"/>
        </w:trPr>
        <w:tc>
          <w:tcPr>
            <w:tcW w:w="2554" w:type="dxa"/>
          </w:tcPr>
          <w:p w:rsidR="00541076" w:rsidRPr="00791DA4" w:rsidRDefault="00541076" w:rsidP="003C7AE2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541076" w:rsidRPr="00791DA4" w:rsidRDefault="00541076" w:rsidP="003C7AE2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тридцать третья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541076" w:rsidRDefault="00541076" w:rsidP="00541076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541076" w:rsidRPr="00D64BA9" w:rsidRDefault="00541076" w:rsidP="00541076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541076" w:rsidRPr="00791DA4" w:rsidTr="003C7AE2">
        <w:tc>
          <w:tcPr>
            <w:tcW w:w="6237" w:type="dxa"/>
          </w:tcPr>
          <w:p w:rsidR="00541076" w:rsidRDefault="00541076" w:rsidP="003C7AE2">
            <w:pPr>
              <w:rPr>
                <w:b/>
                <w:bCs/>
              </w:rPr>
            </w:pPr>
          </w:p>
          <w:p w:rsidR="00541076" w:rsidRPr="00791DA4" w:rsidRDefault="00541076" w:rsidP="003C7AE2">
            <w:pPr>
              <w:rPr>
                <w:b/>
                <w:bCs/>
              </w:rPr>
            </w:pPr>
            <w:r>
              <w:rPr>
                <w:b/>
                <w:bCs/>
              </w:rPr>
              <w:t>от 20 июня 2019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541076" w:rsidRDefault="00541076" w:rsidP="003C7AE2">
            <w:pPr>
              <w:jc w:val="right"/>
              <w:rPr>
                <w:b/>
                <w:bCs/>
              </w:rPr>
            </w:pPr>
          </w:p>
          <w:p w:rsidR="00541076" w:rsidRPr="00791DA4" w:rsidRDefault="00541076" w:rsidP="003C7AE2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200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541076" w:rsidRDefault="00541076" w:rsidP="00541076">
      <w:pPr>
        <w:jc w:val="center"/>
        <w:rPr>
          <w:b/>
        </w:rPr>
      </w:pPr>
    </w:p>
    <w:p w:rsidR="00541076" w:rsidRPr="004976BF" w:rsidRDefault="00541076" w:rsidP="00541076">
      <w:pPr>
        <w:rPr>
          <w:b/>
        </w:rPr>
      </w:pPr>
    </w:p>
    <w:p w:rsidR="00541076" w:rsidRPr="004976BF" w:rsidRDefault="00541076" w:rsidP="00541076">
      <w:pPr>
        <w:rPr>
          <w:b/>
        </w:rPr>
      </w:pPr>
      <w:r w:rsidRPr="004976BF">
        <w:rPr>
          <w:b/>
        </w:rPr>
        <w:t xml:space="preserve">О цене земельных участков, находящихся в </w:t>
      </w:r>
    </w:p>
    <w:p w:rsidR="00541076" w:rsidRPr="004976BF" w:rsidRDefault="00541076" w:rsidP="00541076">
      <w:pPr>
        <w:rPr>
          <w:b/>
        </w:rPr>
      </w:pPr>
      <w:r>
        <w:rPr>
          <w:b/>
        </w:rPr>
        <w:t xml:space="preserve"> м</w:t>
      </w:r>
      <w:r w:rsidRPr="004976BF">
        <w:rPr>
          <w:b/>
        </w:rPr>
        <w:t xml:space="preserve">униципальной собственности муниципального </w:t>
      </w:r>
    </w:p>
    <w:p w:rsidR="00541076" w:rsidRPr="004976BF" w:rsidRDefault="00541076" w:rsidP="00541076">
      <w:pPr>
        <w:rPr>
          <w:b/>
        </w:rPr>
      </w:pPr>
      <w:r w:rsidRPr="004976BF">
        <w:rPr>
          <w:b/>
        </w:rPr>
        <w:t>образования «Шангальское»</w:t>
      </w:r>
    </w:p>
    <w:p w:rsidR="00541076" w:rsidRPr="004976BF" w:rsidRDefault="00541076" w:rsidP="00541076">
      <w:pPr>
        <w:rPr>
          <w:b/>
        </w:rPr>
      </w:pPr>
    </w:p>
    <w:p w:rsidR="00541076" w:rsidRDefault="00541076" w:rsidP="00541076">
      <w:pPr>
        <w:rPr>
          <w:b/>
          <w:sz w:val="32"/>
          <w:szCs w:val="32"/>
        </w:rPr>
      </w:pPr>
    </w:p>
    <w:p w:rsidR="00541076" w:rsidRDefault="00541076" w:rsidP="00541076">
      <w:pPr>
        <w:spacing w:line="360" w:lineRule="auto"/>
        <w:jc w:val="both"/>
      </w:pPr>
      <w:r>
        <w:tab/>
        <w:t xml:space="preserve">В соответствии со статьей 39.4 Земельного кодекса Российской Федерации, Совет депутатов муниципального образования «Шангальское» </w:t>
      </w:r>
    </w:p>
    <w:p w:rsidR="00541076" w:rsidRDefault="00541076" w:rsidP="00541076">
      <w:pPr>
        <w:spacing w:line="360" w:lineRule="auto"/>
        <w:jc w:val="both"/>
        <w:rPr>
          <w:b/>
        </w:rPr>
      </w:pPr>
      <w:r w:rsidRPr="00506846">
        <w:rPr>
          <w:b/>
        </w:rPr>
        <w:t>РЕШ</w:t>
      </w:r>
      <w:r>
        <w:rPr>
          <w:b/>
        </w:rPr>
        <w:t>ИЛ:</w:t>
      </w:r>
    </w:p>
    <w:p w:rsidR="00541076" w:rsidRDefault="00541076" w:rsidP="00541076">
      <w:pPr>
        <w:spacing w:line="360" w:lineRule="auto"/>
        <w:jc w:val="both"/>
      </w:pPr>
      <w:r>
        <w:t>1. Утвердить порядок определения цены земельных участков, находящихся в муниципальной собственности МО «Шангальское» Устьянского района Архангельской области (Приложение № 1).</w:t>
      </w:r>
    </w:p>
    <w:p w:rsidR="00541076" w:rsidRPr="007C24B4" w:rsidRDefault="00541076" w:rsidP="00541076">
      <w:pPr>
        <w:spacing w:line="360" w:lineRule="auto"/>
        <w:jc w:val="both"/>
      </w:pPr>
      <w:r>
        <w:t>2. Разместить настоящее решение на официальном сайте Администрации муниципального образования «Шангальское».</w:t>
      </w:r>
    </w:p>
    <w:p w:rsidR="00541076" w:rsidRDefault="00541076" w:rsidP="00541076">
      <w:pPr>
        <w:spacing w:line="360" w:lineRule="auto"/>
        <w:jc w:val="both"/>
        <w:outlineLvl w:val="0"/>
        <w:rPr>
          <w:sz w:val="32"/>
          <w:szCs w:val="32"/>
        </w:rPr>
      </w:pPr>
      <w:r>
        <w:t>3</w:t>
      </w:r>
      <w:r w:rsidRPr="00A3569E">
        <w:t xml:space="preserve">. </w:t>
      </w:r>
      <w:r>
        <w:t>Настоящее решение вступает в силу со дня его официального опубликования.</w:t>
      </w:r>
    </w:p>
    <w:p w:rsidR="00541076" w:rsidRDefault="00541076" w:rsidP="00541076">
      <w:pPr>
        <w:outlineLvl w:val="0"/>
        <w:rPr>
          <w:sz w:val="32"/>
          <w:szCs w:val="32"/>
        </w:rPr>
      </w:pPr>
    </w:p>
    <w:p w:rsidR="00541076" w:rsidRDefault="00541076" w:rsidP="00541076">
      <w:pPr>
        <w:outlineLvl w:val="0"/>
        <w:rPr>
          <w:sz w:val="32"/>
          <w:szCs w:val="32"/>
        </w:rPr>
      </w:pPr>
    </w:p>
    <w:p w:rsidR="00541076" w:rsidRDefault="00541076" w:rsidP="00541076"/>
    <w:p w:rsidR="00541076" w:rsidRDefault="00541076" w:rsidP="00541076"/>
    <w:p w:rsidR="00541076" w:rsidRPr="00095ADA" w:rsidRDefault="00541076" w:rsidP="00541076">
      <w:r>
        <w:t xml:space="preserve">Глава </w:t>
      </w:r>
      <w:r w:rsidRPr="00095ADA">
        <w:t>муниципального</w:t>
      </w:r>
    </w:p>
    <w:p w:rsidR="00541076" w:rsidRDefault="00541076" w:rsidP="00541076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541076" w:rsidRDefault="00541076" w:rsidP="00541076"/>
    <w:p w:rsidR="00541076" w:rsidRDefault="00541076" w:rsidP="00541076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541076" w:rsidRPr="006E72CC" w:rsidRDefault="00541076" w:rsidP="00541076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  <w:r w:rsidRPr="00095ADA">
        <w:t xml:space="preserve"> </w:t>
      </w:r>
    </w:p>
    <w:p w:rsidR="00541076" w:rsidRDefault="00541076" w:rsidP="00541076"/>
    <w:p w:rsidR="00541076" w:rsidRDefault="00541076" w:rsidP="00541076"/>
    <w:p w:rsidR="00541076" w:rsidRDefault="00541076" w:rsidP="00541076"/>
    <w:p w:rsidR="00541076" w:rsidRDefault="00541076" w:rsidP="00541076"/>
    <w:p w:rsidR="00541076" w:rsidRDefault="00541076" w:rsidP="00541076"/>
    <w:p w:rsidR="00541076" w:rsidRDefault="00541076" w:rsidP="00541076"/>
    <w:p w:rsidR="00541076" w:rsidRDefault="00541076" w:rsidP="00541076"/>
    <w:p w:rsidR="00541076" w:rsidRDefault="00541076" w:rsidP="00541076"/>
    <w:p w:rsidR="00541076" w:rsidRDefault="00541076" w:rsidP="00541076"/>
    <w:p w:rsidR="00541076" w:rsidRDefault="00541076" w:rsidP="00541076"/>
    <w:p w:rsidR="00541076" w:rsidRDefault="00541076" w:rsidP="00541076"/>
    <w:p w:rsidR="00541076" w:rsidRDefault="00541076" w:rsidP="00541076"/>
    <w:p w:rsidR="00541076" w:rsidRDefault="00541076" w:rsidP="00541076"/>
    <w:p w:rsidR="00541076" w:rsidRPr="00314B2E" w:rsidRDefault="00541076" w:rsidP="00541076">
      <w:pPr>
        <w:shd w:val="clear" w:color="auto" w:fill="FFFFFF"/>
        <w:jc w:val="right"/>
        <w:rPr>
          <w:bCs/>
          <w:color w:val="333333"/>
        </w:rPr>
      </w:pPr>
      <w:r>
        <w:rPr>
          <w:bCs/>
          <w:color w:val="333333"/>
        </w:rPr>
        <w:t>Приложение  №</w:t>
      </w:r>
      <w:r w:rsidRPr="00314B2E">
        <w:rPr>
          <w:bCs/>
          <w:color w:val="333333"/>
        </w:rPr>
        <w:t>1</w:t>
      </w:r>
    </w:p>
    <w:p w:rsidR="00541076" w:rsidRPr="007D44C1" w:rsidRDefault="00541076" w:rsidP="00541076">
      <w:pPr>
        <w:shd w:val="clear" w:color="auto" w:fill="FFFFFF"/>
        <w:jc w:val="right"/>
        <w:rPr>
          <w:bCs/>
          <w:color w:val="333333"/>
        </w:rPr>
      </w:pPr>
      <w:r w:rsidRPr="007D44C1">
        <w:rPr>
          <w:bCs/>
          <w:color w:val="333333"/>
        </w:rPr>
        <w:t xml:space="preserve">Утверждено решением </w:t>
      </w:r>
    </w:p>
    <w:p w:rsidR="00541076" w:rsidRPr="007D44C1" w:rsidRDefault="00541076" w:rsidP="00541076">
      <w:pPr>
        <w:shd w:val="clear" w:color="auto" w:fill="FFFFFF"/>
        <w:jc w:val="right"/>
        <w:rPr>
          <w:bCs/>
          <w:color w:val="333333"/>
        </w:rPr>
      </w:pPr>
      <w:r w:rsidRPr="007D44C1">
        <w:rPr>
          <w:bCs/>
          <w:color w:val="333333"/>
        </w:rPr>
        <w:t xml:space="preserve">Совета депутатов </w:t>
      </w:r>
    </w:p>
    <w:p w:rsidR="00541076" w:rsidRPr="007D44C1" w:rsidRDefault="00541076" w:rsidP="00541076">
      <w:pPr>
        <w:shd w:val="clear" w:color="auto" w:fill="FFFFFF"/>
        <w:jc w:val="right"/>
        <w:rPr>
          <w:bCs/>
          <w:color w:val="333333"/>
        </w:rPr>
      </w:pPr>
      <w:r w:rsidRPr="007D44C1">
        <w:rPr>
          <w:bCs/>
          <w:color w:val="333333"/>
        </w:rPr>
        <w:t xml:space="preserve">муниципального образования </w:t>
      </w:r>
    </w:p>
    <w:p w:rsidR="00541076" w:rsidRPr="007D44C1" w:rsidRDefault="00541076" w:rsidP="00541076">
      <w:pPr>
        <w:shd w:val="clear" w:color="auto" w:fill="FFFFFF"/>
        <w:jc w:val="right"/>
        <w:rPr>
          <w:bCs/>
          <w:color w:val="333333"/>
        </w:rPr>
      </w:pPr>
      <w:r w:rsidRPr="007D44C1">
        <w:rPr>
          <w:bCs/>
          <w:color w:val="333333"/>
        </w:rPr>
        <w:t>«Шангальское»</w:t>
      </w:r>
    </w:p>
    <w:p w:rsidR="00541076" w:rsidRPr="007D44C1" w:rsidRDefault="00541076" w:rsidP="00541076">
      <w:pPr>
        <w:shd w:val="clear" w:color="auto" w:fill="FFFFFF"/>
        <w:jc w:val="right"/>
        <w:rPr>
          <w:bCs/>
          <w:color w:val="333333"/>
        </w:rPr>
      </w:pPr>
      <w:r w:rsidRPr="007D44C1">
        <w:rPr>
          <w:bCs/>
          <w:color w:val="333333"/>
        </w:rPr>
        <w:t xml:space="preserve">от 20.06.2019 года </w:t>
      </w:r>
      <w:r>
        <w:rPr>
          <w:bCs/>
          <w:color w:val="333333"/>
        </w:rPr>
        <w:t xml:space="preserve"> №200</w:t>
      </w:r>
    </w:p>
    <w:p w:rsidR="00541076" w:rsidRPr="007D44C1" w:rsidRDefault="00541076" w:rsidP="00541076">
      <w:pPr>
        <w:shd w:val="clear" w:color="auto" w:fill="FFFFFF"/>
        <w:jc w:val="center"/>
        <w:rPr>
          <w:color w:val="333333"/>
        </w:rPr>
      </w:pPr>
      <w:r w:rsidRPr="007D44C1">
        <w:rPr>
          <w:b/>
          <w:bCs/>
          <w:color w:val="333333"/>
        </w:rPr>
        <w:t>Порядок</w:t>
      </w:r>
    </w:p>
    <w:p w:rsidR="00541076" w:rsidRPr="007D44C1" w:rsidRDefault="00541076" w:rsidP="00541076">
      <w:pPr>
        <w:shd w:val="clear" w:color="auto" w:fill="FFFFFF"/>
        <w:spacing w:before="240" w:after="240"/>
        <w:jc w:val="center"/>
        <w:rPr>
          <w:b/>
          <w:bCs/>
          <w:color w:val="333333"/>
        </w:rPr>
      </w:pPr>
      <w:r w:rsidRPr="007D44C1">
        <w:rPr>
          <w:b/>
          <w:bCs/>
          <w:color w:val="333333"/>
        </w:rPr>
        <w:t>определения цены земельных участков, находящихся в муниципальной собственности муниципального образования «Шангальское», при заключении договоров купли-продажи указанных земельных участков, без проведения торгов</w:t>
      </w:r>
    </w:p>
    <w:p w:rsidR="00541076" w:rsidRPr="007D44C1" w:rsidRDefault="00541076" w:rsidP="00541076">
      <w:pPr>
        <w:autoSpaceDE w:val="0"/>
        <w:autoSpaceDN w:val="0"/>
        <w:adjustRightInd w:val="0"/>
        <w:ind w:firstLine="540"/>
        <w:jc w:val="both"/>
      </w:pPr>
      <w:r w:rsidRPr="007D44C1">
        <w:t>1. При приобретении земельных участков, находящихся в муниципальной собственности муниципального образования «Шангальское», без проведения торгов их цена определяется следующим образом:</w:t>
      </w:r>
    </w:p>
    <w:p w:rsidR="00541076" w:rsidRPr="007D44C1" w:rsidRDefault="00541076" w:rsidP="00541076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>1) для граждан, являющихся собственниками жилых домов, расположенных на таких земельных участках - в размере 3 процентов кадастровой стоимости земельных участков;</w:t>
      </w:r>
    </w:p>
    <w:p w:rsidR="00541076" w:rsidRPr="007D44C1" w:rsidRDefault="00541076" w:rsidP="00541076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 xml:space="preserve">2) для субъектов малого и среднего предпринимательства, соответствующих требованиям Федерального </w:t>
      </w:r>
      <w:r w:rsidRPr="007D44C1">
        <w:rPr>
          <w:color w:val="000000" w:themeColor="text1"/>
        </w:rPr>
        <w:t xml:space="preserve">закона </w:t>
      </w:r>
      <w:r w:rsidRPr="007D44C1">
        <w:t>от 24 июля 2007 года N 209-ФЗ "О развитии малого и среднего предпринимательства в Российской Федерации" и являющихся собственниками зданий, сооружений, расположенных на таких земельных участках, - в размере 15 процентов кадастровой стоимости земельных участков;</w:t>
      </w:r>
    </w:p>
    <w:p w:rsidR="00541076" w:rsidRPr="007D44C1" w:rsidRDefault="00541076" w:rsidP="00541076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>3) для остальных собственников зданий, сооружений, расположенных на таких земельных участках, - в размере 20 процентов кадастровой стоимости земельных участков;</w:t>
      </w:r>
    </w:p>
    <w:p w:rsidR="00541076" w:rsidRPr="007D44C1" w:rsidRDefault="00541076" w:rsidP="00541076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>4) для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стандартного жилья, в аренду для комплексного освоения территории в целях строительства такого жилья) лицу, с которым в соответствии с Градостроительным кодексом Российской Федерации заключен договор о комплексном освоении территории - в размере кадастровой стоимости земельного участка;</w:t>
      </w:r>
    </w:p>
    <w:p w:rsidR="00541076" w:rsidRPr="007D44C1" w:rsidRDefault="00541076" w:rsidP="00541076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>5) для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организации, - в размере трех процентов кадастровой стоимости земельных участков;</w:t>
      </w:r>
    </w:p>
    <w:p w:rsidR="00541076" w:rsidRPr="007D44C1" w:rsidRDefault="00541076" w:rsidP="00541076">
      <w:pPr>
        <w:autoSpaceDE w:val="0"/>
        <w:autoSpaceDN w:val="0"/>
        <w:adjustRightInd w:val="0"/>
        <w:jc w:val="both"/>
        <w:outlineLvl w:val="0"/>
      </w:pPr>
    </w:p>
    <w:p w:rsidR="00541076" w:rsidRPr="007D44C1" w:rsidRDefault="00541076" w:rsidP="00541076">
      <w:pPr>
        <w:autoSpaceDE w:val="0"/>
        <w:autoSpaceDN w:val="0"/>
        <w:adjustRightInd w:val="0"/>
        <w:ind w:firstLine="540"/>
        <w:jc w:val="both"/>
      </w:pPr>
      <w:r w:rsidRPr="007D44C1">
        <w:t>6) для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товарищества, - в размере трех процентов кадастровой стоимости земельных участков;</w:t>
      </w:r>
    </w:p>
    <w:p w:rsidR="00541076" w:rsidRPr="007D44C1" w:rsidRDefault="00541076" w:rsidP="00541076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 xml:space="preserve">7) для земельных участков, образованных в результате раздела земельного участка, предоставленного некоммерческой организации, созданной гражданами, для </w:t>
      </w:r>
      <w:r w:rsidRPr="007D44C1">
        <w:lastRenderedPageBreak/>
        <w:t>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организации, - в размере трех процентов кадастровой стоимости земельных участков;</w:t>
      </w:r>
    </w:p>
    <w:p w:rsidR="00541076" w:rsidRPr="007D44C1" w:rsidRDefault="00541076" w:rsidP="00541076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>8) для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Федерации, - в размере двух с половиной процентов кадастровой стоимости земельных участков;</w:t>
      </w:r>
    </w:p>
    <w:p w:rsidR="00541076" w:rsidRPr="007D44C1" w:rsidRDefault="00541076" w:rsidP="00541076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>9) для земельных участков крестьянскому (фермерскому) хозяйству или сельскохозяйственной организации в случаях, установленных Федеральным законом</w:t>
      </w:r>
      <w:hyperlink r:id="rId4" w:history="1"/>
      <w:r w:rsidRPr="007D44C1">
        <w:t xml:space="preserve"> "Об обороте земель сельскохозяйственного назначения", - в размере 15 процентов кадастровой стоимости земельных участков;</w:t>
      </w:r>
    </w:p>
    <w:p w:rsidR="00541076" w:rsidRPr="007D44C1" w:rsidRDefault="00541076" w:rsidP="00541076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>10) для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- в размере 15 процентов кадастровой стоимости земельных участков;</w:t>
      </w:r>
    </w:p>
    <w:p w:rsidR="00541076" w:rsidRPr="007D44C1" w:rsidRDefault="00541076" w:rsidP="00541076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>11) для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- в размере кадастровой стоимости земельного участка.</w:t>
      </w:r>
    </w:p>
    <w:p w:rsidR="00541076" w:rsidRPr="007D44C1" w:rsidRDefault="00541076" w:rsidP="00541076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>2. С 1 июля 2012 года при приобретении земельных участков, находящихся муниципальной собственности муниципального образования «Шангальское», лицами, арендующими эти земельные участки и являющимися собственниками зданий, сооружений, расположенных на таких земельных участках, их цена определяется в размере двух с половиной процентов кадастровой стоимости земельного участка в случаях, если:</w:t>
      </w:r>
    </w:p>
    <w:p w:rsidR="00541076" w:rsidRDefault="00541076" w:rsidP="00541076">
      <w:pPr>
        <w:autoSpaceDE w:val="0"/>
        <w:autoSpaceDN w:val="0"/>
        <w:adjustRightInd w:val="0"/>
        <w:ind w:firstLine="540"/>
        <w:jc w:val="both"/>
      </w:pPr>
      <w:bookmarkStart w:id="0" w:name="Par28"/>
      <w:bookmarkEnd w:id="0"/>
    </w:p>
    <w:p w:rsidR="00541076" w:rsidRDefault="00541076" w:rsidP="00541076">
      <w:pPr>
        <w:autoSpaceDE w:val="0"/>
        <w:autoSpaceDN w:val="0"/>
        <w:adjustRightInd w:val="0"/>
        <w:ind w:firstLine="540"/>
        <w:jc w:val="both"/>
      </w:pPr>
      <w:r w:rsidRPr="007D44C1">
        <w:t>1) в период со дня вступления в силу Федерального закона</w:t>
      </w:r>
      <w:hyperlink r:id="rId5" w:history="1"/>
      <w:r>
        <w:t xml:space="preserve"> от 25 октября 2001 года  </w:t>
      </w:r>
    </w:p>
    <w:p w:rsidR="00541076" w:rsidRPr="007D44C1" w:rsidRDefault="00541076" w:rsidP="00541076">
      <w:pPr>
        <w:autoSpaceDE w:val="0"/>
        <w:autoSpaceDN w:val="0"/>
        <w:adjustRightInd w:val="0"/>
        <w:jc w:val="both"/>
      </w:pPr>
      <w:r>
        <w:t>№</w:t>
      </w:r>
      <w:r w:rsidRPr="007D44C1">
        <w:t>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541076" w:rsidRPr="007D44C1" w:rsidRDefault="00541076" w:rsidP="00541076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 xml:space="preserve">2) такие земельные участки образованы из земельных участков, указанных в подпункте первом настоящего пункта. </w:t>
      </w:r>
    </w:p>
    <w:p w:rsidR="00541076" w:rsidRPr="007D44C1" w:rsidRDefault="00541076" w:rsidP="00541076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>3. В случае, 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 в размере 15 процентов его кадастровой стоимости.</w:t>
      </w:r>
    </w:p>
    <w:p w:rsidR="00541076" w:rsidRPr="007D44C1" w:rsidRDefault="00541076" w:rsidP="00541076">
      <w:pPr>
        <w:autoSpaceDE w:val="0"/>
        <w:autoSpaceDN w:val="0"/>
        <w:adjustRightInd w:val="0"/>
        <w:jc w:val="both"/>
      </w:pPr>
    </w:p>
    <w:p w:rsidR="00541076" w:rsidRPr="007D44C1" w:rsidRDefault="00541076" w:rsidP="00541076"/>
    <w:p w:rsidR="00541076" w:rsidRDefault="00541076" w:rsidP="00541076"/>
    <w:p w:rsidR="00541076" w:rsidRDefault="00541076" w:rsidP="00541076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1076"/>
    <w:rsid w:val="00000305"/>
    <w:rsid w:val="000004A9"/>
    <w:rsid w:val="000004D6"/>
    <w:rsid w:val="0000086C"/>
    <w:rsid w:val="00000943"/>
    <w:rsid w:val="00000A96"/>
    <w:rsid w:val="00000CF1"/>
    <w:rsid w:val="00000D4F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8F7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FD"/>
    <w:rsid w:val="000462F2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4D"/>
    <w:rsid w:val="00083C6D"/>
    <w:rsid w:val="00083E7A"/>
    <w:rsid w:val="00083EFE"/>
    <w:rsid w:val="0008428E"/>
    <w:rsid w:val="000843BB"/>
    <w:rsid w:val="0008466E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26C"/>
    <w:rsid w:val="000C42F4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21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6A9E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9C5"/>
    <w:rsid w:val="00162CA2"/>
    <w:rsid w:val="00163B3D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47B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BA2"/>
    <w:rsid w:val="001B0E85"/>
    <w:rsid w:val="001B1303"/>
    <w:rsid w:val="001B14F8"/>
    <w:rsid w:val="001B1C3B"/>
    <w:rsid w:val="001B1E59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1B8"/>
    <w:rsid w:val="001F61D8"/>
    <w:rsid w:val="001F62FD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52D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813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900A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CCB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5036"/>
    <w:rsid w:val="002C5148"/>
    <w:rsid w:val="002C51FF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C5"/>
    <w:rsid w:val="002D3757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162"/>
    <w:rsid w:val="002E230D"/>
    <w:rsid w:val="002E2322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7F1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29"/>
    <w:rsid w:val="00321D85"/>
    <w:rsid w:val="00321DB7"/>
    <w:rsid w:val="003221A0"/>
    <w:rsid w:val="00322615"/>
    <w:rsid w:val="00322647"/>
    <w:rsid w:val="00322768"/>
    <w:rsid w:val="00322BC5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600"/>
    <w:rsid w:val="0033568E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56E"/>
    <w:rsid w:val="00376A0B"/>
    <w:rsid w:val="00376B09"/>
    <w:rsid w:val="00377092"/>
    <w:rsid w:val="003775AD"/>
    <w:rsid w:val="0037761C"/>
    <w:rsid w:val="00377773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F6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25"/>
    <w:rsid w:val="00425E42"/>
    <w:rsid w:val="00425E77"/>
    <w:rsid w:val="004260E6"/>
    <w:rsid w:val="00426572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35E"/>
    <w:rsid w:val="00514633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076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198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70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48D"/>
    <w:rsid w:val="006634D8"/>
    <w:rsid w:val="0066384E"/>
    <w:rsid w:val="00663890"/>
    <w:rsid w:val="006639B1"/>
    <w:rsid w:val="006639F7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44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1E3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726"/>
    <w:rsid w:val="007A4A40"/>
    <w:rsid w:val="007A4AE6"/>
    <w:rsid w:val="007A50A4"/>
    <w:rsid w:val="007A50D5"/>
    <w:rsid w:val="007A531E"/>
    <w:rsid w:val="007A53BD"/>
    <w:rsid w:val="007A54B3"/>
    <w:rsid w:val="007A5B81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27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3A1"/>
    <w:rsid w:val="008444BD"/>
    <w:rsid w:val="0084468A"/>
    <w:rsid w:val="008446AB"/>
    <w:rsid w:val="008446F9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9C8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5D6"/>
    <w:rsid w:val="008536C5"/>
    <w:rsid w:val="0085372E"/>
    <w:rsid w:val="008538FE"/>
    <w:rsid w:val="00853B43"/>
    <w:rsid w:val="00853CDB"/>
    <w:rsid w:val="00853D47"/>
    <w:rsid w:val="00853E2E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258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CD6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682"/>
    <w:rsid w:val="00A24776"/>
    <w:rsid w:val="00A24863"/>
    <w:rsid w:val="00A24F65"/>
    <w:rsid w:val="00A25188"/>
    <w:rsid w:val="00A25368"/>
    <w:rsid w:val="00A255FF"/>
    <w:rsid w:val="00A25C4F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8B2"/>
    <w:rsid w:val="00A91BC1"/>
    <w:rsid w:val="00A91D13"/>
    <w:rsid w:val="00A91D38"/>
    <w:rsid w:val="00A91D64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97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D32"/>
    <w:rsid w:val="00B832B1"/>
    <w:rsid w:val="00B83507"/>
    <w:rsid w:val="00B8351F"/>
    <w:rsid w:val="00B837E7"/>
    <w:rsid w:val="00B83A41"/>
    <w:rsid w:val="00B83DC8"/>
    <w:rsid w:val="00B84142"/>
    <w:rsid w:val="00B8449A"/>
    <w:rsid w:val="00B84774"/>
    <w:rsid w:val="00B8481B"/>
    <w:rsid w:val="00B849BA"/>
    <w:rsid w:val="00B84DC6"/>
    <w:rsid w:val="00B84F27"/>
    <w:rsid w:val="00B850C0"/>
    <w:rsid w:val="00B854CD"/>
    <w:rsid w:val="00B8561A"/>
    <w:rsid w:val="00B8563B"/>
    <w:rsid w:val="00B85701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BCF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02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6C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506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4445"/>
    <w:rsid w:val="00E14697"/>
    <w:rsid w:val="00E147B6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DC9"/>
    <w:rsid w:val="00E5303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EF5"/>
    <w:rsid w:val="00E83F43"/>
    <w:rsid w:val="00E83FF6"/>
    <w:rsid w:val="00E8423C"/>
    <w:rsid w:val="00E844CB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6258"/>
    <w:rsid w:val="00ED64D2"/>
    <w:rsid w:val="00ED6976"/>
    <w:rsid w:val="00ED6A05"/>
    <w:rsid w:val="00ED6D28"/>
    <w:rsid w:val="00ED6DCB"/>
    <w:rsid w:val="00ED71B3"/>
    <w:rsid w:val="00ED724B"/>
    <w:rsid w:val="00ED740D"/>
    <w:rsid w:val="00ED7647"/>
    <w:rsid w:val="00ED770A"/>
    <w:rsid w:val="00ED78A6"/>
    <w:rsid w:val="00ED7C80"/>
    <w:rsid w:val="00ED7F90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BF0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1D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9"/>
    <w:rsid w:val="00F66BCF"/>
    <w:rsid w:val="00F66BF4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424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7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07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410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F415CA3D73A5E70CF23D23EBC752E1D50C45D8A3A2338F52B6F63519AA6DDEABF670A181F8299186F8E1F46BOBg3J" TargetMode="External"/><Relationship Id="rId4" Type="http://schemas.openxmlformats.org/officeDocument/2006/relationships/hyperlink" Target="consultantplus://offline/ref=62F415CA3D73A5E70CF23D23EBC752E1D50D41D8A5AF338F52B6F63519AA6DDEABF670A181F8299186F8E1F46BOB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6406</Characters>
  <Application>Microsoft Office Word</Application>
  <DocSecurity>0</DocSecurity>
  <Lines>53</Lines>
  <Paragraphs>15</Paragraphs>
  <ScaleCrop>false</ScaleCrop>
  <Company>Microsoft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2019-06-21T10:33:00Z</dcterms:created>
  <dcterms:modified xsi:type="dcterms:W3CDTF">2019-06-21T10:34:00Z</dcterms:modified>
</cp:coreProperties>
</file>