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F" w:rsidRPr="00E92D07" w:rsidRDefault="00366D0F" w:rsidP="00366D0F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366D0F" w:rsidRPr="00A10641" w:rsidRDefault="00366D0F" w:rsidP="00366D0F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366D0F" w:rsidRPr="00791DA4" w:rsidRDefault="00366D0F" w:rsidP="00366D0F">
      <w:pPr>
        <w:spacing w:line="360" w:lineRule="auto"/>
        <w:jc w:val="center"/>
        <w:rPr>
          <w:b/>
        </w:rPr>
      </w:pPr>
    </w:p>
    <w:p w:rsidR="00366D0F" w:rsidRPr="00791DA4" w:rsidRDefault="00366D0F" w:rsidP="00366D0F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366D0F" w:rsidRPr="00791DA4" w:rsidTr="00572D52">
        <w:trPr>
          <w:trHeight w:val="425"/>
        </w:trPr>
        <w:tc>
          <w:tcPr>
            <w:tcW w:w="2554" w:type="dxa"/>
          </w:tcPr>
          <w:p w:rsidR="00366D0F" w:rsidRPr="00791DA4" w:rsidRDefault="00366D0F" w:rsidP="00572D5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366D0F" w:rsidRPr="00791DA4" w:rsidRDefault="00366D0F" w:rsidP="00572D5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366D0F" w:rsidRDefault="00366D0F" w:rsidP="00366D0F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366D0F" w:rsidRDefault="00366D0F" w:rsidP="00366D0F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366D0F" w:rsidRPr="00791DA4" w:rsidRDefault="00366D0F" w:rsidP="00366D0F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366D0F" w:rsidRPr="00791DA4" w:rsidTr="00572D52">
        <w:tc>
          <w:tcPr>
            <w:tcW w:w="6237" w:type="dxa"/>
          </w:tcPr>
          <w:p w:rsidR="00366D0F" w:rsidRPr="00791DA4" w:rsidRDefault="00366D0F" w:rsidP="00572D52">
            <w:pPr>
              <w:rPr>
                <w:b/>
                <w:bCs/>
              </w:rPr>
            </w:pPr>
            <w:r>
              <w:rPr>
                <w:b/>
                <w:bCs/>
              </w:rPr>
              <w:t>от 22 октября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366D0F" w:rsidRPr="00791DA4" w:rsidRDefault="00366D0F" w:rsidP="00572D5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366D0F" w:rsidRDefault="00366D0F" w:rsidP="00366D0F">
      <w:pPr>
        <w:outlineLvl w:val="0"/>
        <w:rPr>
          <w:b/>
          <w:bCs/>
          <w:kern w:val="28"/>
        </w:rPr>
      </w:pPr>
    </w:p>
    <w:p w:rsidR="00366D0F" w:rsidRDefault="00366D0F" w:rsidP="00366D0F">
      <w:pPr>
        <w:outlineLvl w:val="0"/>
        <w:rPr>
          <w:b/>
          <w:bCs/>
          <w:kern w:val="28"/>
        </w:rPr>
      </w:pPr>
      <w:r w:rsidRPr="00B60A0E">
        <w:rPr>
          <w:b/>
          <w:bCs/>
          <w:kern w:val="28"/>
        </w:rPr>
        <w:t xml:space="preserve">О повышении денежного вознаграждения </w:t>
      </w:r>
    </w:p>
    <w:p w:rsidR="00366D0F" w:rsidRDefault="00366D0F" w:rsidP="00366D0F">
      <w:pPr>
        <w:outlineLvl w:val="0"/>
        <w:rPr>
          <w:b/>
          <w:bCs/>
          <w:kern w:val="28"/>
        </w:rPr>
      </w:pPr>
      <w:r w:rsidRPr="00B60A0E">
        <w:rPr>
          <w:b/>
          <w:bCs/>
          <w:kern w:val="28"/>
        </w:rPr>
        <w:t xml:space="preserve">выборному должностному лицу органа </w:t>
      </w:r>
    </w:p>
    <w:p w:rsidR="00366D0F" w:rsidRDefault="00366D0F" w:rsidP="00366D0F">
      <w:pPr>
        <w:outlineLvl w:val="0"/>
        <w:rPr>
          <w:b/>
          <w:bCs/>
          <w:kern w:val="28"/>
        </w:rPr>
      </w:pPr>
      <w:r w:rsidRPr="00B60A0E">
        <w:rPr>
          <w:b/>
          <w:bCs/>
          <w:kern w:val="28"/>
        </w:rPr>
        <w:t xml:space="preserve">местного самоуправления муниципального </w:t>
      </w:r>
    </w:p>
    <w:p w:rsidR="00366D0F" w:rsidRDefault="00366D0F" w:rsidP="00366D0F">
      <w:pPr>
        <w:outlineLvl w:val="0"/>
        <w:rPr>
          <w:b/>
          <w:bCs/>
          <w:kern w:val="28"/>
        </w:rPr>
      </w:pPr>
      <w:r w:rsidRPr="00B60A0E">
        <w:rPr>
          <w:b/>
          <w:bCs/>
          <w:kern w:val="28"/>
        </w:rPr>
        <w:t>образования «Шангальское»</w:t>
      </w:r>
      <w:r>
        <w:rPr>
          <w:b/>
          <w:bCs/>
          <w:kern w:val="28"/>
        </w:rPr>
        <w:t>,</w:t>
      </w:r>
      <w:r w:rsidRPr="00B60A0E">
        <w:rPr>
          <w:b/>
          <w:bCs/>
          <w:kern w:val="28"/>
        </w:rPr>
        <w:t xml:space="preserve"> осуществляющему </w:t>
      </w:r>
    </w:p>
    <w:p w:rsidR="00366D0F" w:rsidRDefault="00366D0F" w:rsidP="00366D0F">
      <w:pPr>
        <w:outlineLvl w:val="0"/>
        <w:rPr>
          <w:b/>
          <w:bCs/>
          <w:kern w:val="28"/>
        </w:rPr>
      </w:pPr>
      <w:r w:rsidRPr="00B60A0E">
        <w:rPr>
          <w:b/>
          <w:bCs/>
          <w:kern w:val="28"/>
        </w:rPr>
        <w:t>свои полномочия на постоянной основе</w:t>
      </w:r>
    </w:p>
    <w:p w:rsidR="00366D0F" w:rsidRPr="00B60A0E" w:rsidRDefault="00366D0F" w:rsidP="00366D0F">
      <w:pPr>
        <w:jc w:val="center"/>
        <w:outlineLvl w:val="0"/>
        <w:rPr>
          <w:b/>
          <w:bCs/>
          <w:kern w:val="28"/>
        </w:rPr>
      </w:pPr>
    </w:p>
    <w:p w:rsidR="00366D0F" w:rsidRDefault="00366D0F" w:rsidP="00366D0F">
      <w:pPr>
        <w:ind w:firstLine="709"/>
        <w:jc w:val="both"/>
        <w:rPr>
          <w:bCs/>
          <w:kern w:val="28"/>
        </w:rPr>
      </w:pPr>
      <w:r w:rsidRPr="00B60A0E">
        <w:t>В соответствии с Указом Президента Российской Федерации от 31 августа 2020</w:t>
      </w:r>
      <w:r>
        <w:t xml:space="preserve"> года №</w:t>
      </w:r>
      <w:r w:rsidRPr="00B60A0E">
        <w:t>537 «О повышении денежного вознаграждения лиц, замещающих государственные должности Российской Федерации», распоряжением Губернатора Архангельской области от 14 сентября 2020</w:t>
      </w:r>
      <w:r>
        <w:t xml:space="preserve"> года №</w:t>
      </w:r>
      <w:r w:rsidRPr="00B60A0E">
        <w:t>691-р «О повышении денежного вознаграждения лиц, замещающих государственные должности Архангельской области», пунктом 4 статьи 4 областног</w:t>
      </w:r>
      <w:r>
        <w:t>о закона от 24 июня 2009 года №</w:t>
      </w:r>
      <w:r w:rsidRPr="00B60A0E">
        <w:t xml:space="preserve">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Уставом муниципального образования «Шангальское», Совет депутатов </w:t>
      </w:r>
      <w:r w:rsidRPr="00B60A0E">
        <w:rPr>
          <w:bCs/>
          <w:kern w:val="28"/>
        </w:rPr>
        <w:t>муниципального образования «Шангальское»</w:t>
      </w:r>
    </w:p>
    <w:p w:rsidR="00366D0F" w:rsidRPr="00B60A0E" w:rsidRDefault="00366D0F" w:rsidP="00366D0F">
      <w:pPr>
        <w:jc w:val="both"/>
        <w:rPr>
          <w:b/>
        </w:rPr>
      </w:pPr>
      <w:r w:rsidRPr="00B60A0E">
        <w:rPr>
          <w:b/>
        </w:rPr>
        <w:t>РЕШАЕТ:</w:t>
      </w:r>
    </w:p>
    <w:p w:rsidR="00366D0F" w:rsidRPr="00B60A0E" w:rsidRDefault="00366D0F" w:rsidP="00366D0F">
      <w:pPr>
        <w:jc w:val="both"/>
        <w:rPr>
          <w:bCs/>
        </w:rPr>
      </w:pPr>
      <w:r>
        <w:rPr>
          <w:bCs/>
        </w:rPr>
        <w:tab/>
      </w:r>
      <w:r w:rsidRPr="00B60A0E">
        <w:rPr>
          <w:bCs/>
        </w:rPr>
        <w:t>1. Повысить с 01 октября 2020 года в 1,03 раза размер денежного вознаграждения выборного должностного лица органа местного самоуправления муниципального образования «Шангальское», осуществляющего свои полномочия на постоянной основе.</w:t>
      </w:r>
    </w:p>
    <w:p w:rsidR="00366D0F" w:rsidRPr="00B60A0E" w:rsidRDefault="00366D0F" w:rsidP="00366D0F">
      <w:pPr>
        <w:tabs>
          <w:tab w:val="left" w:pos="426"/>
        </w:tabs>
        <w:jc w:val="both"/>
        <w:rPr>
          <w:bCs/>
        </w:rPr>
      </w:pPr>
      <w:r>
        <w:tab/>
      </w:r>
      <w:r w:rsidRPr="00B60A0E">
        <w:t xml:space="preserve">2. </w:t>
      </w:r>
      <w:r w:rsidRPr="00B60A0E">
        <w:rPr>
          <w:bCs/>
        </w:rPr>
        <w:t>Установить, что при увеличении денежного вознаграждения выборного должностного лица органа местного самоуправления муниципального образования «Шангальское», осуществляющего свои полномочия на постоянной основе, его размеры подлежат округлению до целого рубля в сторону увеличения;</w:t>
      </w:r>
    </w:p>
    <w:p w:rsidR="00366D0F" w:rsidRPr="00B60A0E" w:rsidRDefault="00366D0F" w:rsidP="00366D0F">
      <w:pPr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 w:rsidRPr="00B60A0E">
        <w:rPr>
          <w:bCs/>
        </w:rPr>
        <w:t>- денежное вознаграждение выборного должностного лица органа местного самоуправления муниципального образования «Шангальское», осуществляющего свои полномочия на постоянной основе</w:t>
      </w:r>
      <w:r>
        <w:rPr>
          <w:bCs/>
        </w:rPr>
        <w:t>,</w:t>
      </w:r>
      <w:r w:rsidRPr="00B60A0E">
        <w:rPr>
          <w:bCs/>
        </w:rPr>
        <w:t xml:space="preserve"> в фиксированной сумме составит 35 753,0 рубля.</w:t>
      </w:r>
    </w:p>
    <w:p w:rsidR="00366D0F" w:rsidRPr="00B60A0E" w:rsidRDefault="00366D0F" w:rsidP="00366D0F">
      <w:pPr>
        <w:tabs>
          <w:tab w:val="left" w:pos="426"/>
        </w:tabs>
        <w:jc w:val="both"/>
      </w:pPr>
      <w:r w:rsidRPr="00B60A0E">
        <w:rPr>
          <w:bCs/>
        </w:rPr>
        <w:tab/>
        <w:t>При начислении денежного вознаграждения выборного должностного лица органа местного самоуправления муниципального образования «Шангальское», фиксированная сумма подлежит увеличению на районный коэффициент и процентную надбавку за стаж работы в районах Крайнего Севера и приравненных к ним местностям.</w:t>
      </w:r>
    </w:p>
    <w:p w:rsidR="00366D0F" w:rsidRPr="00B60A0E" w:rsidRDefault="00366D0F" w:rsidP="00366D0F">
      <w:pPr>
        <w:jc w:val="both"/>
        <w:rPr>
          <w:bCs/>
        </w:rPr>
      </w:pPr>
      <w:r>
        <w:tab/>
      </w:r>
      <w:r w:rsidRPr="00B60A0E">
        <w:t xml:space="preserve">3. </w:t>
      </w:r>
      <w:r w:rsidRPr="00B60A0E">
        <w:rPr>
          <w:bCs/>
        </w:rPr>
        <w:t>Финансовое обеспечение расходов, связанных с реализацией настоящего решения, осуществлять в пределах бюджетных ассигнований, предусмотренных в бюджете муниципального образования «Шангальское» на обеспечение деятельности соответствующих органов местного самоуправления муниципального образования «Шангальское» на соответствующий финансовый год.</w:t>
      </w:r>
    </w:p>
    <w:p w:rsidR="00366D0F" w:rsidRPr="00B60A0E" w:rsidRDefault="00366D0F" w:rsidP="00366D0F">
      <w:pPr>
        <w:tabs>
          <w:tab w:val="left" w:pos="0"/>
        </w:tabs>
        <w:jc w:val="both"/>
      </w:pPr>
      <w:r>
        <w:tab/>
      </w:r>
      <w:r w:rsidRPr="00B60A0E">
        <w:t>4. Настоящее решение вступает в силу со дня его официального опубликования и распространяется на правоотношения, возникшие с 1 октября 2020 года.</w:t>
      </w:r>
    </w:p>
    <w:p w:rsidR="00366D0F" w:rsidRDefault="00366D0F" w:rsidP="00366D0F"/>
    <w:p w:rsidR="00366D0F" w:rsidRDefault="00366D0F" w:rsidP="00366D0F"/>
    <w:p w:rsidR="00366D0F" w:rsidRPr="00095ADA" w:rsidRDefault="00366D0F" w:rsidP="00366D0F">
      <w:r>
        <w:t xml:space="preserve">Глава </w:t>
      </w:r>
      <w:r w:rsidRPr="00095ADA">
        <w:t>муниципального</w:t>
      </w:r>
    </w:p>
    <w:p w:rsidR="00366D0F" w:rsidRDefault="00366D0F" w:rsidP="00366D0F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366D0F" w:rsidRDefault="00366D0F" w:rsidP="00366D0F"/>
    <w:p w:rsidR="00366D0F" w:rsidRDefault="00366D0F" w:rsidP="00366D0F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E338D8" w:rsidRDefault="00366D0F" w:rsidP="00366D0F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sectPr w:rsidR="00E338D8" w:rsidSect="00366D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66D0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0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D0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66D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2020-10-16T10:24:00Z</dcterms:created>
  <dcterms:modified xsi:type="dcterms:W3CDTF">2020-10-16T10:24:00Z</dcterms:modified>
</cp:coreProperties>
</file>