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D3" w:rsidRPr="00392F93" w:rsidRDefault="003238D3" w:rsidP="003238D3">
      <w:pPr>
        <w:pStyle w:val="a8"/>
        <w:rPr>
          <w:b/>
          <w:sz w:val="24"/>
        </w:rPr>
      </w:pPr>
      <w:r w:rsidRPr="00392F93">
        <w:rPr>
          <w:b/>
          <w:sz w:val="24"/>
        </w:rPr>
        <w:t>Архангельская область Устьянский муниципальный район</w:t>
      </w:r>
    </w:p>
    <w:p w:rsidR="003238D3" w:rsidRPr="00392F93" w:rsidRDefault="003238D3" w:rsidP="003238D3">
      <w:pPr>
        <w:jc w:val="center"/>
        <w:rPr>
          <w:b/>
        </w:rPr>
      </w:pPr>
      <w:r w:rsidRPr="00392F93">
        <w:rPr>
          <w:b/>
        </w:rPr>
        <w:t>Муниципальное образование “Шангальское”</w:t>
      </w:r>
    </w:p>
    <w:p w:rsidR="003238D3" w:rsidRPr="00392F93" w:rsidRDefault="003238D3" w:rsidP="003238D3">
      <w:pPr>
        <w:spacing w:line="360" w:lineRule="auto"/>
        <w:jc w:val="center"/>
        <w:rPr>
          <w:b/>
        </w:rPr>
      </w:pPr>
    </w:p>
    <w:p w:rsidR="003238D3" w:rsidRPr="00392F93" w:rsidRDefault="003238D3" w:rsidP="003238D3">
      <w:pPr>
        <w:spacing w:line="360" w:lineRule="auto"/>
        <w:jc w:val="center"/>
        <w:rPr>
          <w:b/>
        </w:rPr>
      </w:pPr>
      <w:r w:rsidRPr="00392F93">
        <w:rPr>
          <w:b/>
        </w:rPr>
        <w:t>СОВЕТ ДЕПУТАТОВ</w:t>
      </w:r>
    </w:p>
    <w:tbl>
      <w:tblPr>
        <w:tblW w:w="776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785"/>
      </w:tblGrid>
      <w:tr w:rsidR="003238D3" w:rsidRPr="00392F93" w:rsidTr="009B22E7">
        <w:tc>
          <w:tcPr>
            <w:tcW w:w="2977" w:type="dxa"/>
          </w:tcPr>
          <w:p w:rsidR="003238D3" w:rsidRPr="00392F93" w:rsidRDefault="003238D3" w:rsidP="009B22E7">
            <w:pPr>
              <w:spacing w:line="360" w:lineRule="auto"/>
              <w:rPr>
                <w:b/>
              </w:rPr>
            </w:pPr>
            <w:r w:rsidRPr="00392F93">
              <w:rPr>
                <w:b/>
              </w:rPr>
              <w:t>второго созыва</w:t>
            </w:r>
          </w:p>
        </w:tc>
        <w:tc>
          <w:tcPr>
            <w:tcW w:w="4785" w:type="dxa"/>
          </w:tcPr>
          <w:p w:rsidR="003238D3" w:rsidRPr="00392F93" w:rsidRDefault="003238D3" w:rsidP="009B22E7">
            <w:pPr>
              <w:spacing w:line="360" w:lineRule="auto"/>
              <w:jc w:val="right"/>
              <w:rPr>
                <w:b/>
              </w:rPr>
            </w:pPr>
            <w:r w:rsidRPr="00392F93">
              <w:rPr>
                <w:b/>
              </w:rPr>
              <w:t>(тридцать седьмая сессия)</w:t>
            </w:r>
          </w:p>
        </w:tc>
      </w:tr>
    </w:tbl>
    <w:p w:rsidR="003238D3" w:rsidRPr="00392F93" w:rsidRDefault="003238D3" w:rsidP="003238D3">
      <w:pPr>
        <w:jc w:val="center"/>
        <w:rPr>
          <w:b/>
        </w:rPr>
      </w:pPr>
      <w:r w:rsidRPr="00392F93">
        <w:rPr>
          <w:b/>
        </w:rPr>
        <w:t xml:space="preserve">   </w:t>
      </w:r>
    </w:p>
    <w:p w:rsidR="003238D3" w:rsidRPr="00392F93" w:rsidRDefault="003238D3" w:rsidP="003238D3">
      <w:pPr>
        <w:jc w:val="center"/>
        <w:rPr>
          <w:b/>
        </w:rPr>
      </w:pPr>
      <w:r w:rsidRPr="00392F93">
        <w:rPr>
          <w:b/>
        </w:rPr>
        <w:t>РЕШЕНИЕ</w:t>
      </w:r>
    </w:p>
    <w:tbl>
      <w:tblPr>
        <w:tblW w:w="8613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376"/>
      </w:tblGrid>
      <w:tr w:rsidR="003238D3" w:rsidRPr="00392F93" w:rsidTr="009B22E7">
        <w:tc>
          <w:tcPr>
            <w:tcW w:w="6237" w:type="dxa"/>
          </w:tcPr>
          <w:p w:rsidR="003238D3" w:rsidRPr="00392F93" w:rsidRDefault="003238D3" w:rsidP="009B22E7">
            <w:pPr>
              <w:rPr>
                <w:b/>
                <w:bCs/>
              </w:rPr>
            </w:pPr>
          </w:p>
          <w:p w:rsidR="003238D3" w:rsidRPr="00392F93" w:rsidRDefault="003238D3" w:rsidP="009B22E7">
            <w:pPr>
              <w:rPr>
                <w:b/>
                <w:bCs/>
              </w:rPr>
            </w:pPr>
            <w:r w:rsidRPr="00392F93">
              <w:rPr>
                <w:b/>
                <w:bCs/>
              </w:rPr>
              <w:t>от 29 мая 2012 года</w:t>
            </w:r>
          </w:p>
        </w:tc>
        <w:tc>
          <w:tcPr>
            <w:tcW w:w="2376" w:type="dxa"/>
          </w:tcPr>
          <w:p w:rsidR="003238D3" w:rsidRPr="00392F93" w:rsidRDefault="003238D3" w:rsidP="009B22E7">
            <w:pPr>
              <w:rPr>
                <w:b/>
                <w:bCs/>
              </w:rPr>
            </w:pPr>
          </w:p>
          <w:p w:rsidR="003238D3" w:rsidRPr="00392F93" w:rsidRDefault="003238D3" w:rsidP="009B22E7">
            <w:pPr>
              <w:jc w:val="right"/>
              <w:rPr>
                <w:b/>
                <w:bCs/>
              </w:rPr>
            </w:pPr>
            <w:r w:rsidRPr="00392F93">
              <w:rPr>
                <w:b/>
                <w:bCs/>
              </w:rPr>
              <w:t xml:space="preserve">   № 266                   </w:t>
            </w:r>
          </w:p>
        </w:tc>
      </w:tr>
    </w:tbl>
    <w:p w:rsidR="003238D3" w:rsidRPr="00392F93" w:rsidRDefault="003238D3" w:rsidP="003238D3">
      <w:pPr>
        <w:rPr>
          <w:b/>
        </w:rPr>
      </w:pPr>
    </w:p>
    <w:p w:rsidR="003238D3" w:rsidRPr="00392F93" w:rsidRDefault="003238D3" w:rsidP="003238D3">
      <w:pPr>
        <w:rPr>
          <w:b/>
        </w:rPr>
      </w:pPr>
      <w:r w:rsidRPr="00392F93">
        <w:rPr>
          <w:b/>
        </w:rPr>
        <w:tab/>
      </w:r>
      <w:r w:rsidRPr="00392F93">
        <w:rPr>
          <w:b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8"/>
      </w:tblGrid>
      <w:tr w:rsidR="003238D3" w:rsidRPr="00392F93" w:rsidTr="009B22E7">
        <w:trPr>
          <w:trHeight w:val="1034"/>
        </w:trPr>
        <w:tc>
          <w:tcPr>
            <w:tcW w:w="5768" w:type="dxa"/>
          </w:tcPr>
          <w:p w:rsidR="003238D3" w:rsidRPr="00392F93" w:rsidRDefault="003238D3" w:rsidP="009B22E7">
            <w:pPr>
              <w:ind w:left="-70"/>
              <w:jc w:val="both"/>
              <w:rPr>
                <w:b/>
              </w:rPr>
            </w:pPr>
            <w:r w:rsidRPr="00392F93">
              <w:rPr>
                <w:b/>
              </w:rPr>
              <w:t>О внесении изменений и допол</w:t>
            </w:r>
            <w:r>
              <w:rPr>
                <w:b/>
              </w:rPr>
              <w:t xml:space="preserve">нений в Правила благоустройства и </w:t>
            </w:r>
            <w:r w:rsidRPr="00392F93">
              <w:rPr>
                <w:b/>
              </w:rPr>
              <w:t>озеленения, утвержденные решением Совета депутатов МО «Шангальское» от 17.05.2007 года № 86</w:t>
            </w:r>
          </w:p>
        </w:tc>
      </w:tr>
    </w:tbl>
    <w:p w:rsidR="003238D3" w:rsidRPr="00392F93" w:rsidRDefault="003238D3" w:rsidP="003238D3">
      <w:pPr>
        <w:jc w:val="both"/>
      </w:pPr>
    </w:p>
    <w:p w:rsidR="003238D3" w:rsidRDefault="003238D3" w:rsidP="003238D3">
      <w:pPr>
        <w:ind w:firstLine="708"/>
        <w:jc w:val="both"/>
      </w:pPr>
      <w:r>
        <w:t xml:space="preserve">Руководствуясь Приказом министерства регионального развития Российской Федерации РФ от 27 декабря 2011 года № 613 «Об утверждении методических рекомендаций по разработке  норм и правил по благоустройству территорий муниципальных образований»  </w:t>
      </w:r>
    </w:p>
    <w:p w:rsidR="003238D3" w:rsidRPr="00392F93" w:rsidRDefault="003238D3" w:rsidP="003238D3">
      <w:pPr>
        <w:jc w:val="both"/>
      </w:pPr>
      <w:r w:rsidRPr="00392F93">
        <w:t xml:space="preserve">Совет депутатов муниципального образования «Шангальское» </w:t>
      </w:r>
    </w:p>
    <w:p w:rsidR="003238D3" w:rsidRPr="00392F93" w:rsidRDefault="003238D3" w:rsidP="003238D3">
      <w:pPr>
        <w:jc w:val="both"/>
        <w:rPr>
          <w:b/>
        </w:rPr>
      </w:pPr>
      <w:r w:rsidRPr="00392F93">
        <w:rPr>
          <w:b/>
        </w:rPr>
        <w:t>РЕШАЕТ:</w:t>
      </w:r>
    </w:p>
    <w:p w:rsidR="003238D3" w:rsidRPr="00392F93" w:rsidRDefault="003238D3" w:rsidP="003238D3">
      <w:pPr>
        <w:ind w:firstLine="708"/>
        <w:jc w:val="both"/>
      </w:pPr>
      <w:r w:rsidRPr="00392F93">
        <w:t>Внести следующие изменения и дополнения в решение Совета депутатов муниципального образования «Шангальское» от 17 мая 2007 года № 86 «Об утверждении Правил благоустройства и озеленения на территории муниципального образования «Шангальское»:</w:t>
      </w:r>
    </w:p>
    <w:p w:rsidR="003238D3" w:rsidRPr="00392F93" w:rsidRDefault="003238D3" w:rsidP="003238D3">
      <w:pPr>
        <w:ind w:firstLine="708"/>
        <w:jc w:val="both"/>
      </w:pPr>
    </w:p>
    <w:p w:rsidR="003238D3" w:rsidRPr="00392F93" w:rsidRDefault="003238D3" w:rsidP="003238D3">
      <w:pPr>
        <w:jc w:val="both"/>
      </w:pPr>
      <w:r w:rsidRPr="00392F93">
        <w:t xml:space="preserve">1. </w:t>
      </w:r>
      <w:r w:rsidRPr="00392F93">
        <w:rPr>
          <w:color w:val="000000"/>
          <w:spacing w:val="-1"/>
        </w:rPr>
        <w:t xml:space="preserve">Дополнить подпункт 3.1.3  пункта 3.1 раздела 3 Правил благоустройства и озеленения  на территории МО «Шангальское» дефисами пятым и шестым следующего содержания: </w:t>
      </w:r>
    </w:p>
    <w:p w:rsidR="003238D3" w:rsidRPr="00392F93" w:rsidRDefault="003238D3" w:rsidP="003238D3">
      <w:pPr>
        <w:shd w:val="clear" w:color="auto" w:fill="FFFFFF"/>
        <w:spacing w:before="10" w:line="283" w:lineRule="exact"/>
        <w:ind w:right="5" w:firstLine="533"/>
        <w:jc w:val="both"/>
      </w:pPr>
      <w:r w:rsidRPr="00392F93">
        <w:rPr>
          <w:color w:val="000000"/>
        </w:rPr>
        <w:t xml:space="preserve">«-содержание домашних животных на лестничных площадках, чердаках, в подвалах и </w:t>
      </w:r>
      <w:r w:rsidRPr="00392F93">
        <w:rPr>
          <w:color w:val="000000"/>
          <w:spacing w:val="-1"/>
        </w:rPr>
        <w:t>других подсобных помещениях жилых многоквартирных домов и общественных зданий;</w:t>
      </w:r>
    </w:p>
    <w:p w:rsidR="003238D3" w:rsidRPr="00392F93" w:rsidRDefault="003238D3" w:rsidP="003238D3">
      <w:pPr>
        <w:shd w:val="clear" w:color="auto" w:fill="FFFFFF"/>
        <w:spacing w:before="10" w:line="283" w:lineRule="exact"/>
        <w:ind w:left="5" w:right="10" w:firstLine="528"/>
        <w:jc w:val="both"/>
      </w:pPr>
      <w:r w:rsidRPr="00392F93">
        <w:rPr>
          <w:color w:val="000000"/>
          <w:spacing w:val="11"/>
        </w:rPr>
        <w:t xml:space="preserve">-выпускать животных и птиц на улицу и территории внутренних дворов </w:t>
      </w:r>
      <w:r w:rsidRPr="00392F93">
        <w:rPr>
          <w:color w:val="000000"/>
          <w:spacing w:val="-2"/>
        </w:rPr>
        <w:t>многоквартирной застройки».</w:t>
      </w:r>
    </w:p>
    <w:p w:rsidR="003238D3" w:rsidRPr="00392F93" w:rsidRDefault="003238D3" w:rsidP="003238D3">
      <w:pPr>
        <w:shd w:val="clear" w:color="auto" w:fill="FFFFFF"/>
        <w:spacing w:before="278"/>
        <w:jc w:val="both"/>
      </w:pPr>
      <w:r w:rsidRPr="00392F93">
        <w:rPr>
          <w:color w:val="000000"/>
        </w:rPr>
        <w:t>2. Раздел 12 Правил благоустройства и озеленения МО «Шангальское» изложить в  следующей редакции:</w:t>
      </w:r>
    </w:p>
    <w:p w:rsidR="003238D3" w:rsidRPr="00392F93" w:rsidRDefault="003238D3" w:rsidP="003238D3">
      <w:pPr>
        <w:shd w:val="clear" w:color="auto" w:fill="FFFFFF"/>
        <w:tabs>
          <w:tab w:val="left" w:pos="1814"/>
        </w:tabs>
        <w:spacing w:before="269"/>
        <w:jc w:val="both"/>
        <w:rPr>
          <w:b/>
        </w:rPr>
      </w:pPr>
      <w:r w:rsidRPr="00392F93">
        <w:rPr>
          <w:b/>
          <w:color w:val="000000"/>
          <w:spacing w:val="-18"/>
        </w:rPr>
        <w:t xml:space="preserve">«12. </w:t>
      </w:r>
      <w:r w:rsidRPr="00392F93">
        <w:rPr>
          <w:b/>
          <w:color w:val="000000"/>
          <w:spacing w:val="6"/>
        </w:rPr>
        <w:t>Особые требования к доступности территории, зданий организации,</w:t>
      </w:r>
      <w:r w:rsidRPr="00392F93">
        <w:rPr>
          <w:b/>
        </w:rPr>
        <w:t xml:space="preserve"> </w:t>
      </w:r>
      <w:r w:rsidRPr="00392F93">
        <w:rPr>
          <w:b/>
          <w:color w:val="000000"/>
          <w:spacing w:val="7"/>
        </w:rPr>
        <w:t>жилой среды и объектов здравоохранения для маломобильных групп населения.</w:t>
      </w:r>
    </w:p>
    <w:p w:rsidR="003238D3" w:rsidRPr="00392F93" w:rsidRDefault="003238D3" w:rsidP="003238D3">
      <w:pPr>
        <w:shd w:val="clear" w:color="auto" w:fill="FFFFFF"/>
        <w:tabs>
          <w:tab w:val="left" w:pos="1814"/>
        </w:tabs>
        <w:spacing w:before="269"/>
        <w:jc w:val="both"/>
      </w:pPr>
      <w:r w:rsidRPr="00392F93">
        <w:rPr>
          <w:color w:val="000000"/>
          <w:spacing w:val="-1"/>
        </w:rPr>
        <w:t xml:space="preserve">12.1. При проектировании благоустройства жилой среды, улиц и дорог, </w:t>
      </w:r>
      <w:r w:rsidRPr="00392F93">
        <w:rPr>
          <w:color w:val="000000"/>
          <w:spacing w:val="-2"/>
        </w:rPr>
        <w:t xml:space="preserve">культурно-бытового и социального обслуживания, необходимо обеспечивать </w:t>
      </w:r>
      <w:r w:rsidRPr="00392F93">
        <w:rPr>
          <w:color w:val="000000"/>
        </w:rPr>
        <w:t xml:space="preserve">доступность для маломобильных групп населения, имея виду оснащение этих </w:t>
      </w:r>
      <w:r w:rsidRPr="00392F93">
        <w:rPr>
          <w:color w:val="000000"/>
          <w:spacing w:val="-1"/>
        </w:rPr>
        <w:t xml:space="preserve">объектов элементами и техническими средствами, способствующими </w:t>
      </w:r>
      <w:r w:rsidRPr="00392F93">
        <w:rPr>
          <w:color w:val="000000"/>
          <w:spacing w:val="-2"/>
        </w:rPr>
        <w:t xml:space="preserve">передвижению престарелых и инвалидов (специально оборудованные пешеходные </w:t>
      </w:r>
      <w:r w:rsidRPr="00392F93">
        <w:rPr>
          <w:color w:val="000000"/>
        </w:rPr>
        <w:t xml:space="preserve">пути, пандусы, места на остановках общественного транспорта и автостоянках. </w:t>
      </w:r>
      <w:r w:rsidRPr="00392F93">
        <w:rPr>
          <w:color w:val="000000"/>
          <w:spacing w:val="-1"/>
        </w:rPr>
        <w:t>поручни, ограждения, приспособления и т.д.).</w:t>
      </w:r>
    </w:p>
    <w:p w:rsidR="003238D3" w:rsidRPr="00392F93" w:rsidRDefault="003238D3" w:rsidP="003238D3">
      <w:pPr>
        <w:widowControl w:val="0"/>
        <w:shd w:val="clear" w:color="auto" w:fill="FFFFFF"/>
        <w:tabs>
          <w:tab w:val="left" w:pos="1786"/>
        </w:tabs>
        <w:autoSpaceDE w:val="0"/>
        <w:autoSpaceDN w:val="0"/>
        <w:adjustRightInd w:val="0"/>
        <w:spacing w:before="110" w:line="278" w:lineRule="exact"/>
        <w:ind w:right="-5"/>
        <w:jc w:val="both"/>
        <w:rPr>
          <w:color w:val="000000"/>
          <w:spacing w:val="-1"/>
        </w:rPr>
      </w:pPr>
      <w:r w:rsidRPr="00392F93">
        <w:rPr>
          <w:color w:val="000000"/>
          <w:spacing w:val="-1"/>
        </w:rPr>
        <w:t xml:space="preserve">12.2. Проектная документация на благоустройство территории должна </w:t>
      </w:r>
      <w:r w:rsidRPr="00392F93">
        <w:rPr>
          <w:color w:val="000000"/>
          <w:spacing w:val="-2"/>
        </w:rPr>
        <w:t xml:space="preserve">соответствовать федеральным нормативным требованиям для проектирования </w:t>
      </w:r>
      <w:r w:rsidRPr="00392F93">
        <w:rPr>
          <w:color w:val="000000"/>
          <w:spacing w:val="-1"/>
        </w:rPr>
        <w:t>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3238D3" w:rsidRPr="00392F93" w:rsidRDefault="003238D3" w:rsidP="003238D3">
      <w:pPr>
        <w:jc w:val="both"/>
      </w:pPr>
    </w:p>
    <w:p w:rsidR="003238D3" w:rsidRPr="00392F93" w:rsidRDefault="003238D3" w:rsidP="003238D3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15" w:line="274" w:lineRule="exact"/>
        <w:jc w:val="both"/>
        <w:rPr>
          <w:color w:val="000000"/>
          <w:spacing w:val="-13"/>
        </w:rPr>
      </w:pPr>
      <w:r w:rsidRPr="00392F93">
        <w:rPr>
          <w:color w:val="000000"/>
          <w:spacing w:val="-1"/>
        </w:rPr>
        <w:t xml:space="preserve">12.3. 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</w:t>
      </w:r>
      <w:r w:rsidRPr="00392F93">
        <w:rPr>
          <w:color w:val="000000"/>
          <w:spacing w:val="-1"/>
        </w:rPr>
        <w:lastRenderedPageBreak/>
        <w:t xml:space="preserve">сложившейся застройки собственниками и владельцами объектов недвижимости (зданий, земельных </w:t>
      </w:r>
      <w:r w:rsidRPr="00392F93">
        <w:rPr>
          <w:color w:val="000000"/>
          <w:spacing w:val="-4"/>
        </w:rPr>
        <w:t>участков).</w:t>
      </w:r>
    </w:p>
    <w:p w:rsidR="003238D3" w:rsidRPr="00392F93" w:rsidRDefault="003238D3" w:rsidP="003238D3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20" w:line="274" w:lineRule="exact"/>
        <w:jc w:val="both"/>
        <w:rPr>
          <w:color w:val="000000"/>
          <w:spacing w:val="-1"/>
        </w:rPr>
      </w:pPr>
      <w:r w:rsidRPr="00392F93">
        <w:rPr>
          <w:color w:val="000000"/>
        </w:rPr>
        <w:t xml:space="preserve">12.4. На территории общественных зданий, пространств муниципального </w:t>
      </w:r>
      <w:r w:rsidRPr="00392F93">
        <w:rPr>
          <w:color w:val="000000"/>
          <w:spacing w:val="-2"/>
        </w:rPr>
        <w:t xml:space="preserve">образования нее преграды (уступы, ступени, пандусы, информационное и уличное </w:t>
      </w:r>
      <w:r w:rsidRPr="00392F93">
        <w:rPr>
          <w:color w:val="000000"/>
          <w:spacing w:val="-1"/>
        </w:rPr>
        <w:t xml:space="preserve">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рекомендуется начинать на расстоянии не менее чем за </w:t>
      </w:r>
      <w:smartTag w:uri="urn:schemas-microsoft-com:office:smarttags" w:element="metricconverter">
        <w:smartTagPr>
          <w:attr w:name="ProductID" w:val="0,8 м"/>
        </w:smartTagPr>
        <w:r w:rsidRPr="00392F93">
          <w:rPr>
            <w:color w:val="000000"/>
            <w:spacing w:val="-1"/>
          </w:rPr>
          <w:t>0,8 м</w:t>
        </w:r>
      </w:smartTag>
      <w:r w:rsidRPr="00392F93">
        <w:rPr>
          <w:color w:val="000000"/>
          <w:spacing w:val="-1"/>
        </w:rPr>
        <w:t xml:space="preserve"> до преграды, края улицы, начала опасного участка, изменения направления движения и т.п. Если на тактильном покрытии </w:t>
      </w:r>
      <w:r w:rsidRPr="00392F93">
        <w:rPr>
          <w:color w:val="000000"/>
          <w:spacing w:val="-2"/>
        </w:rPr>
        <w:t xml:space="preserve">имеются продольные бороздки шириной более </w:t>
      </w:r>
      <w:smartTag w:uri="urn:schemas-microsoft-com:office:smarttags" w:element="metricconverter">
        <w:smartTagPr>
          <w:attr w:name="ProductID" w:val="15 мм"/>
        </w:smartTagPr>
        <w:r w:rsidRPr="00392F93">
          <w:rPr>
            <w:color w:val="000000"/>
            <w:spacing w:val="-2"/>
          </w:rPr>
          <w:t>15 мм</w:t>
        </w:r>
      </w:smartTag>
      <w:r w:rsidRPr="00392F93">
        <w:rPr>
          <w:color w:val="000000"/>
          <w:spacing w:val="-2"/>
        </w:rPr>
        <w:t xml:space="preserve"> и глубиной более б мм, их не </w:t>
      </w:r>
      <w:r w:rsidRPr="00392F93">
        <w:rPr>
          <w:color w:val="000000"/>
          <w:spacing w:val="-1"/>
        </w:rPr>
        <w:t>рекомендуется располагать вдоль направления движения.</w:t>
      </w:r>
    </w:p>
    <w:p w:rsidR="003238D3" w:rsidRPr="00392F93" w:rsidRDefault="003238D3" w:rsidP="003238D3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20" w:line="274" w:lineRule="exact"/>
        <w:jc w:val="both"/>
        <w:rPr>
          <w:color w:val="000000"/>
          <w:spacing w:val="-12"/>
        </w:rPr>
      </w:pPr>
      <w:r w:rsidRPr="00392F93">
        <w:rPr>
          <w:color w:val="000000"/>
          <w:spacing w:val="-2"/>
        </w:rPr>
        <w:t>12.5. Обязанность по обустройству опасных участков (уступы, ступени, пандусы,</w:t>
      </w:r>
      <w:r w:rsidRPr="00392F93">
        <w:rPr>
          <w:color w:val="000000"/>
          <w:spacing w:val="-2"/>
        </w:rPr>
        <w:br/>
      </w:r>
      <w:r w:rsidRPr="00392F93">
        <w:rPr>
          <w:color w:val="000000"/>
          <w:spacing w:val="-1"/>
        </w:rPr>
        <w:t xml:space="preserve">информационное и уличное техническое оборудование, а также край тротуара в зонах остановок общественного транспорта и переходов через улицу) тактильным покрытием возлагается на лиц (физических или юридических), осуществляющих </w:t>
      </w:r>
      <w:r w:rsidRPr="00392F93">
        <w:rPr>
          <w:color w:val="000000"/>
          <w:spacing w:val="-2"/>
        </w:rPr>
        <w:t xml:space="preserve">содержание указанных выше мест». </w:t>
      </w:r>
    </w:p>
    <w:p w:rsidR="003238D3" w:rsidRPr="00392F93" w:rsidRDefault="003238D3" w:rsidP="003238D3">
      <w:pPr>
        <w:shd w:val="clear" w:color="auto" w:fill="FFFFFF"/>
        <w:spacing w:before="115"/>
        <w:ind w:left="566"/>
        <w:jc w:val="both"/>
        <w:rPr>
          <w:color w:val="000000"/>
          <w:spacing w:val="-1"/>
        </w:rPr>
      </w:pPr>
    </w:p>
    <w:p w:rsidR="003238D3" w:rsidRPr="00392F93" w:rsidRDefault="003238D3" w:rsidP="003238D3">
      <w:pPr>
        <w:jc w:val="both"/>
      </w:pPr>
      <w:r w:rsidRPr="00392F93">
        <w:t>3. Дополнить Правила благоустройства и озеленения МО «Шангальское» разделом 13, который изложить в следующей редакции:</w:t>
      </w:r>
    </w:p>
    <w:p w:rsidR="003238D3" w:rsidRPr="00392F93" w:rsidRDefault="003238D3" w:rsidP="003238D3">
      <w:pPr>
        <w:jc w:val="both"/>
      </w:pPr>
    </w:p>
    <w:p w:rsidR="003238D3" w:rsidRPr="00392F93" w:rsidRDefault="003238D3" w:rsidP="003238D3">
      <w:pPr>
        <w:jc w:val="both"/>
        <w:rPr>
          <w:b/>
        </w:rPr>
      </w:pPr>
      <w:r w:rsidRPr="00392F93">
        <w:rPr>
          <w:b/>
        </w:rPr>
        <w:t>«13. Ответственность за нарушение правил благоустройства и озеленения на территории МО «Шангальское</w:t>
      </w:r>
      <w:r w:rsidRPr="00392F93">
        <w:rPr>
          <w:b/>
          <w:spacing w:val="7"/>
        </w:rPr>
        <w:t>»</w:t>
      </w:r>
    </w:p>
    <w:p w:rsidR="003238D3" w:rsidRPr="00392F93" w:rsidRDefault="003238D3" w:rsidP="003238D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10" w:line="278" w:lineRule="exact"/>
        <w:ind w:right="-5"/>
        <w:jc w:val="both"/>
        <w:rPr>
          <w:color w:val="000000"/>
          <w:spacing w:val="-12"/>
        </w:rPr>
      </w:pPr>
      <w:r w:rsidRPr="00392F93">
        <w:rPr>
          <w:color w:val="000000"/>
          <w:spacing w:val="-1"/>
        </w:rPr>
        <w:tab/>
        <w:t>За нарушение настоящих Правил физические и юридические лица несут ответственность в соответствии с законодательством Архангельской области. Виновные в нарушении данных Правил привлекаются к административной ответственности в порядке, установленном действующим законодательством».</w:t>
      </w:r>
    </w:p>
    <w:p w:rsidR="003238D3" w:rsidRPr="00392F93" w:rsidRDefault="003238D3" w:rsidP="003238D3">
      <w:pPr>
        <w:jc w:val="both"/>
      </w:pPr>
    </w:p>
    <w:p w:rsidR="003238D3" w:rsidRPr="00392F93" w:rsidRDefault="003238D3" w:rsidP="003238D3"/>
    <w:p w:rsidR="003238D3" w:rsidRPr="00392F93" w:rsidRDefault="003238D3" w:rsidP="003238D3">
      <w:r w:rsidRPr="00392F93">
        <w:t>Глава  муниципального</w:t>
      </w:r>
    </w:p>
    <w:p w:rsidR="003238D3" w:rsidRPr="00392F93" w:rsidRDefault="003238D3" w:rsidP="003238D3">
      <w:pPr>
        <w:tabs>
          <w:tab w:val="left" w:pos="1725"/>
        </w:tabs>
      </w:pPr>
      <w:r w:rsidRPr="00392F93">
        <w:t>образования «Шангальское»</w:t>
      </w:r>
      <w:r w:rsidRPr="00392F93">
        <w:tab/>
        <w:t xml:space="preserve">                                                            С.И.Друганов</w:t>
      </w:r>
    </w:p>
    <w:p w:rsidR="003238D3" w:rsidRPr="00392F93" w:rsidRDefault="003238D3" w:rsidP="003238D3">
      <w:pPr>
        <w:tabs>
          <w:tab w:val="left" w:pos="1725"/>
        </w:tabs>
      </w:pPr>
    </w:p>
    <w:p w:rsidR="003238D3" w:rsidRPr="00392F93" w:rsidRDefault="003238D3" w:rsidP="003238D3">
      <w:pPr>
        <w:jc w:val="both"/>
      </w:pPr>
    </w:p>
    <w:p w:rsidR="003238D3" w:rsidRPr="00392F93" w:rsidRDefault="003238D3" w:rsidP="003238D3">
      <w:r w:rsidRPr="00392F93">
        <w:t xml:space="preserve">Председатель </w:t>
      </w:r>
    </w:p>
    <w:p w:rsidR="003238D3" w:rsidRPr="00392F93" w:rsidRDefault="003238D3" w:rsidP="003238D3">
      <w:r w:rsidRPr="00392F93">
        <w:t xml:space="preserve">Совета депутатов                                                                                           С.М.Добрынский                                                                                                        </w:t>
      </w:r>
    </w:p>
    <w:p w:rsidR="003238D3" w:rsidRDefault="003238D3" w:rsidP="003238D3">
      <w:pPr>
        <w:jc w:val="both"/>
      </w:pPr>
    </w:p>
    <w:p w:rsidR="003238D3" w:rsidRDefault="003238D3" w:rsidP="003238D3">
      <w:pPr>
        <w:jc w:val="both"/>
      </w:pPr>
    </w:p>
    <w:p w:rsidR="003238D3" w:rsidRDefault="003238D3" w:rsidP="003238D3">
      <w:pPr>
        <w:jc w:val="both"/>
      </w:pPr>
    </w:p>
    <w:p w:rsidR="003238D3" w:rsidRDefault="003238D3" w:rsidP="003238D3"/>
    <w:p w:rsidR="00E338D8" w:rsidRDefault="00E338D8"/>
    <w:sectPr w:rsidR="00E338D8" w:rsidSect="007F7656">
      <w:footerReference w:type="even" r:id="rId6"/>
      <w:footerReference w:type="default" r:id="rId7"/>
      <w:pgSz w:w="11906" w:h="16838"/>
      <w:pgMar w:top="720" w:right="38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46" w:rsidRDefault="006E5346" w:rsidP="003238D3">
      <w:r>
        <w:separator/>
      </w:r>
    </w:p>
  </w:endnote>
  <w:endnote w:type="continuationSeparator" w:id="1">
    <w:p w:rsidR="006E5346" w:rsidRDefault="006E5346" w:rsidP="0032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EE" w:rsidRDefault="006E53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11EE" w:rsidRDefault="006E534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EE" w:rsidRDefault="006E53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38D3">
      <w:rPr>
        <w:rStyle w:val="a7"/>
        <w:noProof/>
      </w:rPr>
      <w:t>1</w:t>
    </w:r>
    <w:r>
      <w:rPr>
        <w:rStyle w:val="a7"/>
      </w:rPr>
      <w:fldChar w:fldCharType="end"/>
    </w:r>
  </w:p>
  <w:p w:rsidR="000311EE" w:rsidRDefault="006E534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46" w:rsidRDefault="006E5346" w:rsidP="003238D3">
      <w:r>
        <w:separator/>
      </w:r>
    </w:p>
  </w:footnote>
  <w:footnote w:type="continuationSeparator" w:id="1">
    <w:p w:rsidR="006E5346" w:rsidRDefault="006E5346" w:rsidP="00323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8D3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314"/>
    <w:rsid w:val="000025A4"/>
    <w:rsid w:val="00002AD1"/>
    <w:rsid w:val="00002E74"/>
    <w:rsid w:val="00003874"/>
    <w:rsid w:val="00003951"/>
    <w:rsid w:val="00003E2B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223B"/>
    <w:rsid w:val="00012B78"/>
    <w:rsid w:val="00013259"/>
    <w:rsid w:val="00013A29"/>
    <w:rsid w:val="00013C76"/>
    <w:rsid w:val="00014670"/>
    <w:rsid w:val="00014B26"/>
    <w:rsid w:val="00014DEE"/>
    <w:rsid w:val="00015625"/>
    <w:rsid w:val="0001615E"/>
    <w:rsid w:val="0001630A"/>
    <w:rsid w:val="00016B66"/>
    <w:rsid w:val="00016C54"/>
    <w:rsid w:val="00016F58"/>
    <w:rsid w:val="00016FB6"/>
    <w:rsid w:val="000208F1"/>
    <w:rsid w:val="00021032"/>
    <w:rsid w:val="000216AD"/>
    <w:rsid w:val="000225C2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6D6F"/>
    <w:rsid w:val="00027173"/>
    <w:rsid w:val="00027432"/>
    <w:rsid w:val="000275BE"/>
    <w:rsid w:val="00030190"/>
    <w:rsid w:val="00030831"/>
    <w:rsid w:val="00030BC8"/>
    <w:rsid w:val="00031735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F9E"/>
    <w:rsid w:val="00036219"/>
    <w:rsid w:val="000363DB"/>
    <w:rsid w:val="00036787"/>
    <w:rsid w:val="00036E0D"/>
    <w:rsid w:val="00037071"/>
    <w:rsid w:val="00037FE9"/>
    <w:rsid w:val="0004030F"/>
    <w:rsid w:val="00040322"/>
    <w:rsid w:val="00040905"/>
    <w:rsid w:val="00040AAD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6E4"/>
    <w:rsid w:val="000608C4"/>
    <w:rsid w:val="00060C1A"/>
    <w:rsid w:val="00060C65"/>
    <w:rsid w:val="00060DF3"/>
    <w:rsid w:val="0006102D"/>
    <w:rsid w:val="00061687"/>
    <w:rsid w:val="0006283F"/>
    <w:rsid w:val="00062A2B"/>
    <w:rsid w:val="000639E9"/>
    <w:rsid w:val="00063BF2"/>
    <w:rsid w:val="00064173"/>
    <w:rsid w:val="0006452A"/>
    <w:rsid w:val="000652AA"/>
    <w:rsid w:val="000654D7"/>
    <w:rsid w:val="00065738"/>
    <w:rsid w:val="0006590E"/>
    <w:rsid w:val="00065D1F"/>
    <w:rsid w:val="00065F2A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77EEB"/>
    <w:rsid w:val="0008052E"/>
    <w:rsid w:val="00080764"/>
    <w:rsid w:val="0008105A"/>
    <w:rsid w:val="00081093"/>
    <w:rsid w:val="00081DBE"/>
    <w:rsid w:val="00081F01"/>
    <w:rsid w:val="00081FD3"/>
    <w:rsid w:val="00081FED"/>
    <w:rsid w:val="00082906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6510"/>
    <w:rsid w:val="00086967"/>
    <w:rsid w:val="000871CA"/>
    <w:rsid w:val="00087264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0BE3"/>
    <w:rsid w:val="000B1777"/>
    <w:rsid w:val="000B2534"/>
    <w:rsid w:val="000B3884"/>
    <w:rsid w:val="000B400D"/>
    <w:rsid w:val="000B45B4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86"/>
    <w:rsid w:val="000C5F71"/>
    <w:rsid w:val="000D017C"/>
    <w:rsid w:val="000D111D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14E"/>
    <w:rsid w:val="000D5772"/>
    <w:rsid w:val="000D5B74"/>
    <w:rsid w:val="000D5C33"/>
    <w:rsid w:val="000D65B5"/>
    <w:rsid w:val="000D698F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BDE"/>
    <w:rsid w:val="000E7E08"/>
    <w:rsid w:val="000E7FB9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4563"/>
    <w:rsid w:val="000F59E9"/>
    <w:rsid w:val="000F5BA3"/>
    <w:rsid w:val="000F6938"/>
    <w:rsid w:val="000F7CAA"/>
    <w:rsid w:val="00100207"/>
    <w:rsid w:val="0010162F"/>
    <w:rsid w:val="00102121"/>
    <w:rsid w:val="00102524"/>
    <w:rsid w:val="001030CA"/>
    <w:rsid w:val="0010313C"/>
    <w:rsid w:val="00103DEB"/>
    <w:rsid w:val="00103E2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796"/>
    <w:rsid w:val="00123AB0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178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B8E"/>
    <w:rsid w:val="00163FBF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43B1"/>
    <w:rsid w:val="00174C2B"/>
    <w:rsid w:val="00174C91"/>
    <w:rsid w:val="001756DF"/>
    <w:rsid w:val="00175A70"/>
    <w:rsid w:val="001763E4"/>
    <w:rsid w:val="00176735"/>
    <w:rsid w:val="00176A62"/>
    <w:rsid w:val="00177B6D"/>
    <w:rsid w:val="00177DD8"/>
    <w:rsid w:val="0018085E"/>
    <w:rsid w:val="00180B8B"/>
    <w:rsid w:val="00181732"/>
    <w:rsid w:val="00181916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10D"/>
    <w:rsid w:val="0018765B"/>
    <w:rsid w:val="00187DD4"/>
    <w:rsid w:val="00191221"/>
    <w:rsid w:val="00191B0F"/>
    <w:rsid w:val="00191BE7"/>
    <w:rsid w:val="00192298"/>
    <w:rsid w:val="00192479"/>
    <w:rsid w:val="00192482"/>
    <w:rsid w:val="001928C0"/>
    <w:rsid w:val="00193259"/>
    <w:rsid w:val="001936FE"/>
    <w:rsid w:val="0019393E"/>
    <w:rsid w:val="001941A4"/>
    <w:rsid w:val="001942D2"/>
    <w:rsid w:val="001943F6"/>
    <w:rsid w:val="001945CB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0EC0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5F4A"/>
    <w:rsid w:val="001D62A6"/>
    <w:rsid w:val="001D6689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1A83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527"/>
    <w:rsid w:val="00200AD1"/>
    <w:rsid w:val="002011EE"/>
    <w:rsid w:val="00201535"/>
    <w:rsid w:val="00201802"/>
    <w:rsid w:val="0020190C"/>
    <w:rsid w:val="00202661"/>
    <w:rsid w:val="0020274F"/>
    <w:rsid w:val="002031C4"/>
    <w:rsid w:val="00203A01"/>
    <w:rsid w:val="00203F88"/>
    <w:rsid w:val="002045B5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814"/>
    <w:rsid w:val="00213B17"/>
    <w:rsid w:val="00213C37"/>
    <w:rsid w:val="0021407E"/>
    <w:rsid w:val="00214A55"/>
    <w:rsid w:val="00214DFD"/>
    <w:rsid w:val="00215B24"/>
    <w:rsid w:val="00215C5E"/>
    <w:rsid w:val="00216AFF"/>
    <w:rsid w:val="00216D70"/>
    <w:rsid w:val="00216DF2"/>
    <w:rsid w:val="002179FF"/>
    <w:rsid w:val="00217BF5"/>
    <w:rsid w:val="00217CBD"/>
    <w:rsid w:val="00217EB8"/>
    <w:rsid w:val="002201DB"/>
    <w:rsid w:val="00220741"/>
    <w:rsid w:val="0022086F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790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1FDC"/>
    <w:rsid w:val="00232039"/>
    <w:rsid w:val="0023271B"/>
    <w:rsid w:val="00232AC1"/>
    <w:rsid w:val="0023389C"/>
    <w:rsid w:val="00233A84"/>
    <w:rsid w:val="00233CC4"/>
    <w:rsid w:val="002342AA"/>
    <w:rsid w:val="00234D7C"/>
    <w:rsid w:val="00234DA5"/>
    <w:rsid w:val="00234E89"/>
    <w:rsid w:val="00234F5B"/>
    <w:rsid w:val="00235769"/>
    <w:rsid w:val="00235F71"/>
    <w:rsid w:val="00236124"/>
    <w:rsid w:val="002366B8"/>
    <w:rsid w:val="00236F78"/>
    <w:rsid w:val="002378D9"/>
    <w:rsid w:val="00237A81"/>
    <w:rsid w:val="00237B52"/>
    <w:rsid w:val="00237DD2"/>
    <w:rsid w:val="002400F6"/>
    <w:rsid w:val="0024013D"/>
    <w:rsid w:val="00240680"/>
    <w:rsid w:val="00240A71"/>
    <w:rsid w:val="00240F62"/>
    <w:rsid w:val="00241126"/>
    <w:rsid w:val="0024149B"/>
    <w:rsid w:val="00243148"/>
    <w:rsid w:val="00243377"/>
    <w:rsid w:val="002438E8"/>
    <w:rsid w:val="00243A18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AF0"/>
    <w:rsid w:val="00246B00"/>
    <w:rsid w:val="00246CEF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A8F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2F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05"/>
    <w:rsid w:val="0028059E"/>
    <w:rsid w:val="00280A10"/>
    <w:rsid w:val="0028120B"/>
    <w:rsid w:val="002818A3"/>
    <w:rsid w:val="002821F6"/>
    <w:rsid w:val="002823BC"/>
    <w:rsid w:val="00282F1E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41B"/>
    <w:rsid w:val="00291BB5"/>
    <w:rsid w:val="00291F0F"/>
    <w:rsid w:val="002922B0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A46"/>
    <w:rsid w:val="002A7BE1"/>
    <w:rsid w:val="002A7C70"/>
    <w:rsid w:val="002A7C98"/>
    <w:rsid w:val="002B02E6"/>
    <w:rsid w:val="002B1CDA"/>
    <w:rsid w:val="002B20EB"/>
    <w:rsid w:val="002B2117"/>
    <w:rsid w:val="002B2569"/>
    <w:rsid w:val="002B2969"/>
    <w:rsid w:val="002B2C62"/>
    <w:rsid w:val="002B32C6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DDB"/>
    <w:rsid w:val="002C2E65"/>
    <w:rsid w:val="002C3216"/>
    <w:rsid w:val="002C3DB2"/>
    <w:rsid w:val="002C4482"/>
    <w:rsid w:val="002C5703"/>
    <w:rsid w:val="002C6179"/>
    <w:rsid w:val="002D0162"/>
    <w:rsid w:val="002D046A"/>
    <w:rsid w:val="002D0493"/>
    <w:rsid w:val="002D09B2"/>
    <w:rsid w:val="002D1E0A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9C7"/>
    <w:rsid w:val="002E2B49"/>
    <w:rsid w:val="002E312D"/>
    <w:rsid w:val="002E3446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970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A01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443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8D3"/>
    <w:rsid w:val="00323D15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613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4A9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2F7C"/>
    <w:rsid w:val="00353166"/>
    <w:rsid w:val="003534C1"/>
    <w:rsid w:val="00354AFD"/>
    <w:rsid w:val="00354DDD"/>
    <w:rsid w:val="00355AE2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AF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277"/>
    <w:rsid w:val="0038384B"/>
    <w:rsid w:val="00383CB0"/>
    <w:rsid w:val="00383FAB"/>
    <w:rsid w:val="003845CC"/>
    <w:rsid w:val="00384B89"/>
    <w:rsid w:val="00384FE3"/>
    <w:rsid w:val="00385127"/>
    <w:rsid w:val="0038531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4A7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49A9"/>
    <w:rsid w:val="003B5286"/>
    <w:rsid w:val="003B530A"/>
    <w:rsid w:val="003B5DEE"/>
    <w:rsid w:val="003B69BA"/>
    <w:rsid w:val="003B7293"/>
    <w:rsid w:val="003B7C21"/>
    <w:rsid w:val="003B7C30"/>
    <w:rsid w:val="003C0385"/>
    <w:rsid w:val="003C073D"/>
    <w:rsid w:val="003C15CC"/>
    <w:rsid w:val="003C21D6"/>
    <w:rsid w:val="003C25C7"/>
    <w:rsid w:val="003C279D"/>
    <w:rsid w:val="003C332D"/>
    <w:rsid w:val="003C428D"/>
    <w:rsid w:val="003C44E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20BF"/>
    <w:rsid w:val="003D2287"/>
    <w:rsid w:val="003D2E68"/>
    <w:rsid w:val="003D3B38"/>
    <w:rsid w:val="003D3E07"/>
    <w:rsid w:val="003D40F0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AD8"/>
    <w:rsid w:val="003E4B7B"/>
    <w:rsid w:val="003E4C07"/>
    <w:rsid w:val="003E4EAC"/>
    <w:rsid w:val="003E4F85"/>
    <w:rsid w:val="003E5000"/>
    <w:rsid w:val="003E625B"/>
    <w:rsid w:val="003E6971"/>
    <w:rsid w:val="003E751C"/>
    <w:rsid w:val="003F02CF"/>
    <w:rsid w:val="003F0F58"/>
    <w:rsid w:val="003F1454"/>
    <w:rsid w:val="003F1B86"/>
    <w:rsid w:val="003F21B4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1B0"/>
    <w:rsid w:val="004123DC"/>
    <w:rsid w:val="00412762"/>
    <w:rsid w:val="00412D18"/>
    <w:rsid w:val="0041318D"/>
    <w:rsid w:val="004136FF"/>
    <w:rsid w:val="00413C08"/>
    <w:rsid w:val="00413D5B"/>
    <w:rsid w:val="00413D78"/>
    <w:rsid w:val="00414356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BCD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9A"/>
    <w:rsid w:val="00431493"/>
    <w:rsid w:val="00431888"/>
    <w:rsid w:val="00431C68"/>
    <w:rsid w:val="00432A2A"/>
    <w:rsid w:val="00432B8E"/>
    <w:rsid w:val="0043399B"/>
    <w:rsid w:val="00433E22"/>
    <w:rsid w:val="004346F3"/>
    <w:rsid w:val="004347BB"/>
    <w:rsid w:val="0043507E"/>
    <w:rsid w:val="0043591A"/>
    <w:rsid w:val="0043604F"/>
    <w:rsid w:val="004362FF"/>
    <w:rsid w:val="00436F2B"/>
    <w:rsid w:val="004372C4"/>
    <w:rsid w:val="0043738A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912"/>
    <w:rsid w:val="00442C63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35F"/>
    <w:rsid w:val="004477E5"/>
    <w:rsid w:val="00450701"/>
    <w:rsid w:val="0045099D"/>
    <w:rsid w:val="00451870"/>
    <w:rsid w:val="00451BDA"/>
    <w:rsid w:val="00451D08"/>
    <w:rsid w:val="00453527"/>
    <w:rsid w:val="004535DA"/>
    <w:rsid w:val="00453D9C"/>
    <w:rsid w:val="00453FA1"/>
    <w:rsid w:val="00454CF0"/>
    <w:rsid w:val="00456422"/>
    <w:rsid w:val="00456866"/>
    <w:rsid w:val="004569C6"/>
    <w:rsid w:val="0045755F"/>
    <w:rsid w:val="00457891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391D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2D21"/>
    <w:rsid w:val="0048348E"/>
    <w:rsid w:val="00483A29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BFF"/>
    <w:rsid w:val="004A5FE6"/>
    <w:rsid w:val="004A6896"/>
    <w:rsid w:val="004A68BE"/>
    <w:rsid w:val="004A6E60"/>
    <w:rsid w:val="004A726A"/>
    <w:rsid w:val="004A794C"/>
    <w:rsid w:val="004A79D1"/>
    <w:rsid w:val="004A7AB0"/>
    <w:rsid w:val="004B06E0"/>
    <w:rsid w:val="004B0731"/>
    <w:rsid w:val="004B096D"/>
    <w:rsid w:val="004B0E05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5A7F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138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64BB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1B37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5E2"/>
    <w:rsid w:val="005177E7"/>
    <w:rsid w:val="00520398"/>
    <w:rsid w:val="00520B12"/>
    <w:rsid w:val="005213F2"/>
    <w:rsid w:val="00521847"/>
    <w:rsid w:val="00523B99"/>
    <w:rsid w:val="0052402E"/>
    <w:rsid w:val="00525179"/>
    <w:rsid w:val="00525BFA"/>
    <w:rsid w:val="00525D86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46D"/>
    <w:rsid w:val="00536756"/>
    <w:rsid w:val="0053757C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3712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6867"/>
    <w:rsid w:val="005B73E9"/>
    <w:rsid w:val="005B76D3"/>
    <w:rsid w:val="005B7946"/>
    <w:rsid w:val="005C018E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933"/>
    <w:rsid w:val="005C7E09"/>
    <w:rsid w:val="005D01E1"/>
    <w:rsid w:val="005D0DB8"/>
    <w:rsid w:val="005D0E26"/>
    <w:rsid w:val="005D0FE2"/>
    <w:rsid w:val="005D1C9B"/>
    <w:rsid w:val="005D1D10"/>
    <w:rsid w:val="005D1EB7"/>
    <w:rsid w:val="005D2849"/>
    <w:rsid w:val="005D2A65"/>
    <w:rsid w:val="005D2E1D"/>
    <w:rsid w:val="005D2E26"/>
    <w:rsid w:val="005D34FD"/>
    <w:rsid w:val="005D3B64"/>
    <w:rsid w:val="005D3B76"/>
    <w:rsid w:val="005D4A53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5CF"/>
    <w:rsid w:val="005F2703"/>
    <w:rsid w:val="005F2D49"/>
    <w:rsid w:val="005F3446"/>
    <w:rsid w:val="005F388F"/>
    <w:rsid w:val="005F41BB"/>
    <w:rsid w:val="005F426E"/>
    <w:rsid w:val="005F49EA"/>
    <w:rsid w:val="005F4AF2"/>
    <w:rsid w:val="005F4B31"/>
    <w:rsid w:val="005F556A"/>
    <w:rsid w:val="005F648A"/>
    <w:rsid w:val="005F65C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21C"/>
    <w:rsid w:val="00603233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EA2"/>
    <w:rsid w:val="00610F7F"/>
    <w:rsid w:val="006111CE"/>
    <w:rsid w:val="0061120B"/>
    <w:rsid w:val="006113FE"/>
    <w:rsid w:val="00611687"/>
    <w:rsid w:val="00611A44"/>
    <w:rsid w:val="00611A47"/>
    <w:rsid w:val="00611E6C"/>
    <w:rsid w:val="006121D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705C"/>
    <w:rsid w:val="00617558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1373"/>
    <w:rsid w:val="0065192E"/>
    <w:rsid w:val="00651CA1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5D33"/>
    <w:rsid w:val="0066603A"/>
    <w:rsid w:val="00666BE9"/>
    <w:rsid w:val="00666F39"/>
    <w:rsid w:val="006679BD"/>
    <w:rsid w:val="00667A0B"/>
    <w:rsid w:val="00667A64"/>
    <w:rsid w:val="00667BBF"/>
    <w:rsid w:val="00667CCC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77ECC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87A6E"/>
    <w:rsid w:val="006903C2"/>
    <w:rsid w:val="0069070F"/>
    <w:rsid w:val="00690AE6"/>
    <w:rsid w:val="00690B06"/>
    <w:rsid w:val="0069138D"/>
    <w:rsid w:val="00691832"/>
    <w:rsid w:val="00692C87"/>
    <w:rsid w:val="00692CBB"/>
    <w:rsid w:val="00692E10"/>
    <w:rsid w:val="006936AD"/>
    <w:rsid w:val="006939D6"/>
    <w:rsid w:val="00693B28"/>
    <w:rsid w:val="00694053"/>
    <w:rsid w:val="006941A7"/>
    <w:rsid w:val="006942D6"/>
    <w:rsid w:val="00694738"/>
    <w:rsid w:val="00694747"/>
    <w:rsid w:val="006947C2"/>
    <w:rsid w:val="00694ADB"/>
    <w:rsid w:val="00694C1A"/>
    <w:rsid w:val="006954B2"/>
    <w:rsid w:val="00695665"/>
    <w:rsid w:val="006959D5"/>
    <w:rsid w:val="00695C3D"/>
    <w:rsid w:val="006962FE"/>
    <w:rsid w:val="00696D24"/>
    <w:rsid w:val="006A03C5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4A0"/>
    <w:rsid w:val="006A5641"/>
    <w:rsid w:val="006A57B4"/>
    <w:rsid w:val="006A5C76"/>
    <w:rsid w:val="006A6A71"/>
    <w:rsid w:val="006A6E02"/>
    <w:rsid w:val="006A6FC4"/>
    <w:rsid w:val="006A789D"/>
    <w:rsid w:val="006A7B50"/>
    <w:rsid w:val="006B04C1"/>
    <w:rsid w:val="006B1A2D"/>
    <w:rsid w:val="006B206B"/>
    <w:rsid w:val="006B2BE2"/>
    <w:rsid w:val="006B38E9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B7DE7"/>
    <w:rsid w:val="006C1FA3"/>
    <w:rsid w:val="006C20B0"/>
    <w:rsid w:val="006C21D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10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A01"/>
    <w:rsid w:val="006E0BF7"/>
    <w:rsid w:val="006E0CAF"/>
    <w:rsid w:val="006E1ADE"/>
    <w:rsid w:val="006E1CEB"/>
    <w:rsid w:val="006E21A2"/>
    <w:rsid w:val="006E220E"/>
    <w:rsid w:val="006E27E9"/>
    <w:rsid w:val="006E283E"/>
    <w:rsid w:val="006E2ADE"/>
    <w:rsid w:val="006E2B8C"/>
    <w:rsid w:val="006E37EC"/>
    <w:rsid w:val="006E3B40"/>
    <w:rsid w:val="006E43F7"/>
    <w:rsid w:val="006E531F"/>
    <w:rsid w:val="006E5346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398"/>
    <w:rsid w:val="006F4966"/>
    <w:rsid w:val="006F4A85"/>
    <w:rsid w:val="006F51F3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68E0"/>
    <w:rsid w:val="007075A3"/>
    <w:rsid w:val="007079CF"/>
    <w:rsid w:val="007079FA"/>
    <w:rsid w:val="00710399"/>
    <w:rsid w:val="007103AE"/>
    <w:rsid w:val="00710565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AEE"/>
    <w:rsid w:val="00724394"/>
    <w:rsid w:val="00724AA7"/>
    <w:rsid w:val="0072571A"/>
    <w:rsid w:val="00726369"/>
    <w:rsid w:val="00726672"/>
    <w:rsid w:val="007269D6"/>
    <w:rsid w:val="00726A0D"/>
    <w:rsid w:val="0072706B"/>
    <w:rsid w:val="0073009E"/>
    <w:rsid w:val="0073045B"/>
    <w:rsid w:val="00730466"/>
    <w:rsid w:val="0073092C"/>
    <w:rsid w:val="00730AA3"/>
    <w:rsid w:val="00731D3F"/>
    <w:rsid w:val="00731D6A"/>
    <w:rsid w:val="0073289B"/>
    <w:rsid w:val="00732D8B"/>
    <w:rsid w:val="0073354D"/>
    <w:rsid w:val="0073397C"/>
    <w:rsid w:val="00734052"/>
    <w:rsid w:val="0073438C"/>
    <w:rsid w:val="00735636"/>
    <w:rsid w:val="0073594B"/>
    <w:rsid w:val="00735BC3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80"/>
    <w:rsid w:val="007424AF"/>
    <w:rsid w:val="00742EF2"/>
    <w:rsid w:val="00743D97"/>
    <w:rsid w:val="00743E19"/>
    <w:rsid w:val="00743E20"/>
    <w:rsid w:val="00744080"/>
    <w:rsid w:val="0074438E"/>
    <w:rsid w:val="0074491F"/>
    <w:rsid w:val="00744A69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D86"/>
    <w:rsid w:val="007531AA"/>
    <w:rsid w:val="00753250"/>
    <w:rsid w:val="007532C4"/>
    <w:rsid w:val="0075370B"/>
    <w:rsid w:val="00753B99"/>
    <w:rsid w:val="0075418C"/>
    <w:rsid w:val="0075439C"/>
    <w:rsid w:val="0075479A"/>
    <w:rsid w:val="00755B45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891"/>
    <w:rsid w:val="007658D4"/>
    <w:rsid w:val="00765C89"/>
    <w:rsid w:val="00765C9F"/>
    <w:rsid w:val="00765FE0"/>
    <w:rsid w:val="0076670C"/>
    <w:rsid w:val="00767710"/>
    <w:rsid w:val="0077000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445"/>
    <w:rsid w:val="00771BBA"/>
    <w:rsid w:val="00771BE7"/>
    <w:rsid w:val="00771FB3"/>
    <w:rsid w:val="00772225"/>
    <w:rsid w:val="0077294C"/>
    <w:rsid w:val="00774A2F"/>
    <w:rsid w:val="0077520C"/>
    <w:rsid w:val="00775647"/>
    <w:rsid w:val="007758B0"/>
    <w:rsid w:val="007759E6"/>
    <w:rsid w:val="00775B3B"/>
    <w:rsid w:val="007764D6"/>
    <w:rsid w:val="00776579"/>
    <w:rsid w:val="007767D5"/>
    <w:rsid w:val="0077691D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4D8C"/>
    <w:rsid w:val="007850C6"/>
    <w:rsid w:val="0078526E"/>
    <w:rsid w:val="00785CE1"/>
    <w:rsid w:val="0078709A"/>
    <w:rsid w:val="00787136"/>
    <w:rsid w:val="007873BB"/>
    <w:rsid w:val="007909AD"/>
    <w:rsid w:val="007909D2"/>
    <w:rsid w:val="00790A2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AB3"/>
    <w:rsid w:val="007C0DCA"/>
    <w:rsid w:val="007C0E54"/>
    <w:rsid w:val="007C0F49"/>
    <w:rsid w:val="007C13E3"/>
    <w:rsid w:val="007C207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569"/>
    <w:rsid w:val="007D5D19"/>
    <w:rsid w:val="007D626E"/>
    <w:rsid w:val="007D6433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E50"/>
    <w:rsid w:val="007F156C"/>
    <w:rsid w:val="007F1A6F"/>
    <w:rsid w:val="007F1B8C"/>
    <w:rsid w:val="007F276C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D2D"/>
    <w:rsid w:val="00800EE6"/>
    <w:rsid w:val="0080106A"/>
    <w:rsid w:val="00801743"/>
    <w:rsid w:val="00801866"/>
    <w:rsid w:val="0080298F"/>
    <w:rsid w:val="0080330D"/>
    <w:rsid w:val="008034DE"/>
    <w:rsid w:val="0080357C"/>
    <w:rsid w:val="00803FB6"/>
    <w:rsid w:val="00804216"/>
    <w:rsid w:val="0080469D"/>
    <w:rsid w:val="00804920"/>
    <w:rsid w:val="00804EDF"/>
    <w:rsid w:val="00805B67"/>
    <w:rsid w:val="008063FA"/>
    <w:rsid w:val="00806DAC"/>
    <w:rsid w:val="008070B9"/>
    <w:rsid w:val="00807278"/>
    <w:rsid w:val="00807ADD"/>
    <w:rsid w:val="00807C51"/>
    <w:rsid w:val="0081046E"/>
    <w:rsid w:val="00811D6A"/>
    <w:rsid w:val="00812BB7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17FA2"/>
    <w:rsid w:val="00820277"/>
    <w:rsid w:val="00821B1C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49B4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1C4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2384"/>
    <w:rsid w:val="00863393"/>
    <w:rsid w:val="00863488"/>
    <w:rsid w:val="008638C0"/>
    <w:rsid w:val="00864269"/>
    <w:rsid w:val="008643F5"/>
    <w:rsid w:val="00864488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77DB6"/>
    <w:rsid w:val="008801F0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4FA2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58D"/>
    <w:rsid w:val="008B4BB6"/>
    <w:rsid w:val="008B4E84"/>
    <w:rsid w:val="008B4F14"/>
    <w:rsid w:val="008B5638"/>
    <w:rsid w:val="008B56E5"/>
    <w:rsid w:val="008B6039"/>
    <w:rsid w:val="008B6772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6E3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6C5"/>
    <w:rsid w:val="008D78AB"/>
    <w:rsid w:val="008E03DD"/>
    <w:rsid w:val="008E0C17"/>
    <w:rsid w:val="008E10D0"/>
    <w:rsid w:val="008E1B4A"/>
    <w:rsid w:val="008E1C2B"/>
    <w:rsid w:val="008E257D"/>
    <w:rsid w:val="008E2D70"/>
    <w:rsid w:val="008E2D89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27B8"/>
    <w:rsid w:val="00902880"/>
    <w:rsid w:val="00902CC2"/>
    <w:rsid w:val="00902CC7"/>
    <w:rsid w:val="00902DD9"/>
    <w:rsid w:val="009033B3"/>
    <w:rsid w:val="00903572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2C6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54B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66C"/>
    <w:rsid w:val="00940B2C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1918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577"/>
    <w:rsid w:val="009737CF"/>
    <w:rsid w:val="00974021"/>
    <w:rsid w:val="009746D8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B4C"/>
    <w:rsid w:val="00981E84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A5"/>
    <w:rsid w:val="00993AF2"/>
    <w:rsid w:val="0099404E"/>
    <w:rsid w:val="009941E7"/>
    <w:rsid w:val="00994277"/>
    <w:rsid w:val="009942AB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930"/>
    <w:rsid w:val="009A7ED1"/>
    <w:rsid w:val="009B0808"/>
    <w:rsid w:val="009B1A3F"/>
    <w:rsid w:val="009B2152"/>
    <w:rsid w:val="009B238E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33AF"/>
    <w:rsid w:val="009D3FF7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667F"/>
    <w:rsid w:val="009F767C"/>
    <w:rsid w:val="00A000B9"/>
    <w:rsid w:val="00A001F7"/>
    <w:rsid w:val="00A00445"/>
    <w:rsid w:val="00A0049F"/>
    <w:rsid w:val="00A0105C"/>
    <w:rsid w:val="00A013B0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37B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D60"/>
    <w:rsid w:val="00A40F21"/>
    <w:rsid w:val="00A41269"/>
    <w:rsid w:val="00A415DC"/>
    <w:rsid w:val="00A417C4"/>
    <w:rsid w:val="00A41875"/>
    <w:rsid w:val="00A41ECB"/>
    <w:rsid w:val="00A428E7"/>
    <w:rsid w:val="00A4315C"/>
    <w:rsid w:val="00A436B2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6BE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6860"/>
    <w:rsid w:val="00A5716B"/>
    <w:rsid w:val="00A57F81"/>
    <w:rsid w:val="00A60801"/>
    <w:rsid w:val="00A608FF"/>
    <w:rsid w:val="00A60AF3"/>
    <w:rsid w:val="00A60C74"/>
    <w:rsid w:val="00A60E9C"/>
    <w:rsid w:val="00A61169"/>
    <w:rsid w:val="00A61DA4"/>
    <w:rsid w:val="00A62358"/>
    <w:rsid w:val="00A62B74"/>
    <w:rsid w:val="00A62DAB"/>
    <w:rsid w:val="00A62E9C"/>
    <w:rsid w:val="00A636F7"/>
    <w:rsid w:val="00A63D78"/>
    <w:rsid w:val="00A646D0"/>
    <w:rsid w:val="00A64BAD"/>
    <w:rsid w:val="00A64FF4"/>
    <w:rsid w:val="00A65206"/>
    <w:rsid w:val="00A656F5"/>
    <w:rsid w:val="00A65EC3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25CA"/>
    <w:rsid w:val="00A729CF"/>
    <w:rsid w:val="00A72A69"/>
    <w:rsid w:val="00A72C1B"/>
    <w:rsid w:val="00A7323B"/>
    <w:rsid w:val="00A73587"/>
    <w:rsid w:val="00A73B49"/>
    <w:rsid w:val="00A75474"/>
    <w:rsid w:val="00A7568D"/>
    <w:rsid w:val="00A75924"/>
    <w:rsid w:val="00A75CAB"/>
    <w:rsid w:val="00A77B7D"/>
    <w:rsid w:val="00A80083"/>
    <w:rsid w:val="00A8113E"/>
    <w:rsid w:val="00A814C2"/>
    <w:rsid w:val="00A814FD"/>
    <w:rsid w:val="00A81706"/>
    <w:rsid w:val="00A819B4"/>
    <w:rsid w:val="00A81E4E"/>
    <w:rsid w:val="00A82ADC"/>
    <w:rsid w:val="00A83A74"/>
    <w:rsid w:val="00A83D78"/>
    <w:rsid w:val="00A83E6F"/>
    <w:rsid w:val="00A8406B"/>
    <w:rsid w:val="00A849E7"/>
    <w:rsid w:val="00A86141"/>
    <w:rsid w:val="00A866F9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5D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4F8B"/>
    <w:rsid w:val="00AA51F2"/>
    <w:rsid w:val="00AA64BD"/>
    <w:rsid w:val="00AA6C0A"/>
    <w:rsid w:val="00AA7319"/>
    <w:rsid w:val="00AA77E4"/>
    <w:rsid w:val="00AA7B72"/>
    <w:rsid w:val="00AB0B99"/>
    <w:rsid w:val="00AB2128"/>
    <w:rsid w:val="00AB2606"/>
    <w:rsid w:val="00AB29C3"/>
    <w:rsid w:val="00AB317A"/>
    <w:rsid w:val="00AB374E"/>
    <w:rsid w:val="00AB40AD"/>
    <w:rsid w:val="00AB43AB"/>
    <w:rsid w:val="00AB5018"/>
    <w:rsid w:val="00AB5719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3F"/>
    <w:rsid w:val="00AD16D7"/>
    <w:rsid w:val="00AD1A6D"/>
    <w:rsid w:val="00AD1F22"/>
    <w:rsid w:val="00AD2AB9"/>
    <w:rsid w:val="00AD2CB1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46D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0E10"/>
    <w:rsid w:val="00AF167F"/>
    <w:rsid w:val="00AF180C"/>
    <w:rsid w:val="00AF1835"/>
    <w:rsid w:val="00AF1884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7AC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914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6D5"/>
    <w:rsid w:val="00B0732D"/>
    <w:rsid w:val="00B073AA"/>
    <w:rsid w:val="00B07522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2CB"/>
    <w:rsid w:val="00B1583C"/>
    <w:rsid w:val="00B15899"/>
    <w:rsid w:val="00B16001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541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125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40BA9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5AFA"/>
    <w:rsid w:val="00B45C8E"/>
    <w:rsid w:val="00B46AD8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57E76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28A"/>
    <w:rsid w:val="00B81DD2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D6D"/>
    <w:rsid w:val="00BA0EBE"/>
    <w:rsid w:val="00BA13C3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0E9C"/>
    <w:rsid w:val="00BC14F1"/>
    <w:rsid w:val="00BC16CC"/>
    <w:rsid w:val="00BC1942"/>
    <w:rsid w:val="00BC1C17"/>
    <w:rsid w:val="00BC1F1F"/>
    <w:rsid w:val="00BC2103"/>
    <w:rsid w:val="00BC242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9EC"/>
    <w:rsid w:val="00C03E4E"/>
    <w:rsid w:val="00C042B2"/>
    <w:rsid w:val="00C04F7A"/>
    <w:rsid w:val="00C04FA0"/>
    <w:rsid w:val="00C05DE9"/>
    <w:rsid w:val="00C06AC9"/>
    <w:rsid w:val="00C07767"/>
    <w:rsid w:val="00C077AD"/>
    <w:rsid w:val="00C104A6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4817"/>
    <w:rsid w:val="00C151CD"/>
    <w:rsid w:val="00C15B5A"/>
    <w:rsid w:val="00C15FFF"/>
    <w:rsid w:val="00C16340"/>
    <w:rsid w:val="00C16369"/>
    <w:rsid w:val="00C1708A"/>
    <w:rsid w:val="00C17155"/>
    <w:rsid w:val="00C1778B"/>
    <w:rsid w:val="00C17B31"/>
    <w:rsid w:val="00C210BB"/>
    <w:rsid w:val="00C21B32"/>
    <w:rsid w:val="00C21CF6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205"/>
    <w:rsid w:val="00C242CF"/>
    <w:rsid w:val="00C24477"/>
    <w:rsid w:val="00C247B0"/>
    <w:rsid w:val="00C24A4F"/>
    <w:rsid w:val="00C251EA"/>
    <w:rsid w:val="00C2533F"/>
    <w:rsid w:val="00C2538E"/>
    <w:rsid w:val="00C25C54"/>
    <w:rsid w:val="00C2622C"/>
    <w:rsid w:val="00C2651A"/>
    <w:rsid w:val="00C26A8C"/>
    <w:rsid w:val="00C27215"/>
    <w:rsid w:val="00C27FC6"/>
    <w:rsid w:val="00C3048A"/>
    <w:rsid w:val="00C30C08"/>
    <w:rsid w:val="00C30D9A"/>
    <w:rsid w:val="00C3139A"/>
    <w:rsid w:val="00C31813"/>
    <w:rsid w:val="00C336EA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AD2"/>
    <w:rsid w:val="00C47B5C"/>
    <w:rsid w:val="00C47E24"/>
    <w:rsid w:val="00C47F1B"/>
    <w:rsid w:val="00C502C4"/>
    <w:rsid w:val="00C50A53"/>
    <w:rsid w:val="00C5235C"/>
    <w:rsid w:val="00C525FF"/>
    <w:rsid w:val="00C527AD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034"/>
    <w:rsid w:val="00C626F2"/>
    <w:rsid w:val="00C62F2C"/>
    <w:rsid w:val="00C63F96"/>
    <w:rsid w:val="00C640B9"/>
    <w:rsid w:val="00C64F36"/>
    <w:rsid w:val="00C65703"/>
    <w:rsid w:val="00C65EA2"/>
    <w:rsid w:val="00C65F98"/>
    <w:rsid w:val="00C6647C"/>
    <w:rsid w:val="00C66764"/>
    <w:rsid w:val="00C66EEC"/>
    <w:rsid w:val="00C6738D"/>
    <w:rsid w:val="00C70219"/>
    <w:rsid w:val="00C70518"/>
    <w:rsid w:val="00C70AE0"/>
    <w:rsid w:val="00C70BD7"/>
    <w:rsid w:val="00C713D4"/>
    <w:rsid w:val="00C71688"/>
    <w:rsid w:val="00C719EA"/>
    <w:rsid w:val="00C71B78"/>
    <w:rsid w:val="00C721B2"/>
    <w:rsid w:val="00C7231A"/>
    <w:rsid w:val="00C729E4"/>
    <w:rsid w:val="00C72C7F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1A3"/>
    <w:rsid w:val="00C8233A"/>
    <w:rsid w:val="00C8261D"/>
    <w:rsid w:val="00C82BF9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6DB"/>
    <w:rsid w:val="00C90A56"/>
    <w:rsid w:val="00C91408"/>
    <w:rsid w:val="00C91545"/>
    <w:rsid w:val="00C91B92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84B"/>
    <w:rsid w:val="00CC0930"/>
    <w:rsid w:val="00CC098C"/>
    <w:rsid w:val="00CC1158"/>
    <w:rsid w:val="00CC12D2"/>
    <w:rsid w:val="00CC1AA1"/>
    <w:rsid w:val="00CC2381"/>
    <w:rsid w:val="00CC2675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144D"/>
    <w:rsid w:val="00CD2AC8"/>
    <w:rsid w:val="00CD2D81"/>
    <w:rsid w:val="00CD36D1"/>
    <w:rsid w:val="00CD393A"/>
    <w:rsid w:val="00CD3958"/>
    <w:rsid w:val="00CD4463"/>
    <w:rsid w:val="00CD45DD"/>
    <w:rsid w:val="00CD6637"/>
    <w:rsid w:val="00CD6CBF"/>
    <w:rsid w:val="00CD6D52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BE2"/>
    <w:rsid w:val="00D13D9E"/>
    <w:rsid w:val="00D13E52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4254"/>
    <w:rsid w:val="00D3483C"/>
    <w:rsid w:val="00D34993"/>
    <w:rsid w:val="00D34CCF"/>
    <w:rsid w:val="00D356D5"/>
    <w:rsid w:val="00D35B8F"/>
    <w:rsid w:val="00D36288"/>
    <w:rsid w:val="00D368CF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1B7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34D1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270D"/>
    <w:rsid w:val="00D9273B"/>
    <w:rsid w:val="00D9338A"/>
    <w:rsid w:val="00D939EE"/>
    <w:rsid w:val="00D93FF6"/>
    <w:rsid w:val="00D946B8"/>
    <w:rsid w:val="00D952A5"/>
    <w:rsid w:val="00D95445"/>
    <w:rsid w:val="00D95632"/>
    <w:rsid w:val="00D9571E"/>
    <w:rsid w:val="00D96084"/>
    <w:rsid w:val="00D966E4"/>
    <w:rsid w:val="00D96E7D"/>
    <w:rsid w:val="00DA06D0"/>
    <w:rsid w:val="00DA094C"/>
    <w:rsid w:val="00DA0D55"/>
    <w:rsid w:val="00DA119D"/>
    <w:rsid w:val="00DA1689"/>
    <w:rsid w:val="00DA197C"/>
    <w:rsid w:val="00DA1B4D"/>
    <w:rsid w:val="00DA2240"/>
    <w:rsid w:val="00DA370B"/>
    <w:rsid w:val="00DA3E1C"/>
    <w:rsid w:val="00DA4544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6BE1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37C6"/>
    <w:rsid w:val="00DC410F"/>
    <w:rsid w:val="00DC45D8"/>
    <w:rsid w:val="00DC4D95"/>
    <w:rsid w:val="00DC501A"/>
    <w:rsid w:val="00DC55FD"/>
    <w:rsid w:val="00DC576C"/>
    <w:rsid w:val="00DC606F"/>
    <w:rsid w:val="00DC652D"/>
    <w:rsid w:val="00DC6B96"/>
    <w:rsid w:val="00DC6EF2"/>
    <w:rsid w:val="00DC7542"/>
    <w:rsid w:val="00DD05C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6981"/>
    <w:rsid w:val="00DD763E"/>
    <w:rsid w:val="00DD794B"/>
    <w:rsid w:val="00DD7B58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DF7A4F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311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6E72"/>
    <w:rsid w:val="00E1712D"/>
    <w:rsid w:val="00E17EC0"/>
    <w:rsid w:val="00E20072"/>
    <w:rsid w:val="00E20496"/>
    <w:rsid w:val="00E20585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2D4E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6E53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1BB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57278"/>
    <w:rsid w:val="00E604F0"/>
    <w:rsid w:val="00E6128E"/>
    <w:rsid w:val="00E61398"/>
    <w:rsid w:val="00E620C1"/>
    <w:rsid w:val="00E62842"/>
    <w:rsid w:val="00E62CEC"/>
    <w:rsid w:val="00E62EEC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1D9D"/>
    <w:rsid w:val="00E72581"/>
    <w:rsid w:val="00E7266A"/>
    <w:rsid w:val="00E72B09"/>
    <w:rsid w:val="00E72DBE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57B0"/>
    <w:rsid w:val="00E86BD5"/>
    <w:rsid w:val="00E86EC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785"/>
    <w:rsid w:val="00EB7F56"/>
    <w:rsid w:val="00EB7FBE"/>
    <w:rsid w:val="00EC0049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B03"/>
    <w:rsid w:val="00EC66B4"/>
    <w:rsid w:val="00EC67FD"/>
    <w:rsid w:val="00EC6AE9"/>
    <w:rsid w:val="00EC6BD6"/>
    <w:rsid w:val="00EC6D9A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9E6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890"/>
    <w:rsid w:val="00EF2965"/>
    <w:rsid w:val="00EF2D35"/>
    <w:rsid w:val="00EF3023"/>
    <w:rsid w:val="00EF3442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6F8F"/>
    <w:rsid w:val="00EF71B5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D79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2E9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009"/>
    <w:rsid w:val="00F232FE"/>
    <w:rsid w:val="00F2395E"/>
    <w:rsid w:val="00F23D5A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4F"/>
    <w:rsid w:val="00F31F83"/>
    <w:rsid w:val="00F322FA"/>
    <w:rsid w:val="00F32A54"/>
    <w:rsid w:val="00F32F1B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4BD9"/>
    <w:rsid w:val="00F5533E"/>
    <w:rsid w:val="00F55386"/>
    <w:rsid w:val="00F55D41"/>
    <w:rsid w:val="00F566BA"/>
    <w:rsid w:val="00F56ECF"/>
    <w:rsid w:val="00F5784C"/>
    <w:rsid w:val="00F57888"/>
    <w:rsid w:val="00F578B4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31F2"/>
    <w:rsid w:val="00F633B7"/>
    <w:rsid w:val="00F649F7"/>
    <w:rsid w:val="00F64AA6"/>
    <w:rsid w:val="00F6530D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725"/>
    <w:rsid w:val="00F74908"/>
    <w:rsid w:val="00F76929"/>
    <w:rsid w:val="00F77819"/>
    <w:rsid w:val="00F77E62"/>
    <w:rsid w:val="00F800F8"/>
    <w:rsid w:val="00F80210"/>
    <w:rsid w:val="00F8055C"/>
    <w:rsid w:val="00F80854"/>
    <w:rsid w:val="00F81F6E"/>
    <w:rsid w:val="00F82102"/>
    <w:rsid w:val="00F82C93"/>
    <w:rsid w:val="00F8362C"/>
    <w:rsid w:val="00F83936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87E98"/>
    <w:rsid w:val="00F9061D"/>
    <w:rsid w:val="00F906D1"/>
    <w:rsid w:val="00F90FCB"/>
    <w:rsid w:val="00F9137E"/>
    <w:rsid w:val="00F92757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953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335"/>
    <w:rsid w:val="00FA4517"/>
    <w:rsid w:val="00FA55BF"/>
    <w:rsid w:val="00FA58CF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2AA"/>
    <w:rsid w:val="00FB06BE"/>
    <w:rsid w:val="00FB0A04"/>
    <w:rsid w:val="00FB0FC0"/>
    <w:rsid w:val="00FB1639"/>
    <w:rsid w:val="00FB19C2"/>
    <w:rsid w:val="00FB1E20"/>
    <w:rsid w:val="00FB27D0"/>
    <w:rsid w:val="00FB2853"/>
    <w:rsid w:val="00FB2ACB"/>
    <w:rsid w:val="00FB2EBF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0F2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26E2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326"/>
    <w:rsid w:val="00FD458B"/>
    <w:rsid w:val="00FD4D06"/>
    <w:rsid w:val="00FD4FDA"/>
    <w:rsid w:val="00FD5D3C"/>
    <w:rsid w:val="00FD63CA"/>
    <w:rsid w:val="00FD69E2"/>
    <w:rsid w:val="00FD6C9C"/>
    <w:rsid w:val="00FD6DB4"/>
    <w:rsid w:val="00FD7539"/>
    <w:rsid w:val="00FD76E6"/>
    <w:rsid w:val="00FD7CC6"/>
    <w:rsid w:val="00FD7D31"/>
    <w:rsid w:val="00FE0622"/>
    <w:rsid w:val="00FE0F30"/>
    <w:rsid w:val="00FE12C2"/>
    <w:rsid w:val="00FE2FC2"/>
    <w:rsid w:val="00FE31FE"/>
    <w:rsid w:val="00FE373E"/>
    <w:rsid w:val="00FE3A7A"/>
    <w:rsid w:val="00FE3B9C"/>
    <w:rsid w:val="00FE47CD"/>
    <w:rsid w:val="00FE4859"/>
    <w:rsid w:val="00FE4948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38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238D3"/>
  </w:style>
  <w:style w:type="paragraph" w:styleId="a5">
    <w:name w:val="footer"/>
    <w:basedOn w:val="a"/>
    <w:link w:val="a6"/>
    <w:semiHidden/>
    <w:unhideWhenUsed/>
    <w:rsid w:val="003238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3238D3"/>
  </w:style>
  <w:style w:type="character" w:styleId="a7">
    <w:name w:val="page number"/>
    <w:basedOn w:val="a0"/>
    <w:semiHidden/>
    <w:rsid w:val="003238D3"/>
  </w:style>
  <w:style w:type="paragraph" w:styleId="a8">
    <w:name w:val="Title"/>
    <w:basedOn w:val="a"/>
    <w:link w:val="a9"/>
    <w:qFormat/>
    <w:rsid w:val="003238D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3238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2016-05-26T07:31:00Z</dcterms:created>
  <dcterms:modified xsi:type="dcterms:W3CDTF">2016-05-26T07:31:00Z</dcterms:modified>
</cp:coreProperties>
</file>