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F51" w:rsidRDefault="00291F51" w:rsidP="00291F51">
      <w:pPr>
        <w:ind w:left="5940" w:firstLine="0"/>
        <w:jc w:val="left"/>
        <w:rPr>
          <w:sz w:val="24"/>
          <w:szCs w:val="24"/>
        </w:rPr>
      </w:pPr>
    </w:p>
    <w:p w:rsidR="00291F51" w:rsidRPr="00515B60" w:rsidRDefault="00291F51" w:rsidP="00291F51">
      <w:pPr>
        <w:ind w:hanging="180"/>
        <w:jc w:val="center"/>
        <w:rPr>
          <w:b/>
          <w:bCs/>
        </w:rPr>
      </w:pPr>
      <w:r w:rsidRPr="00515B60">
        <w:rPr>
          <w:b/>
          <w:bCs/>
        </w:rPr>
        <w:t>АДМИНИСТРАЦИЯ МУНИЦИПАЛЬНОГО ОБРАЗОВАНИЯ</w:t>
      </w:r>
    </w:p>
    <w:p w:rsidR="00291F51" w:rsidRPr="00515B60" w:rsidRDefault="00291F51" w:rsidP="00291F51">
      <w:pPr>
        <w:ind w:hanging="180"/>
        <w:jc w:val="center"/>
        <w:rPr>
          <w:b/>
          <w:bCs/>
        </w:rPr>
      </w:pPr>
      <w:r w:rsidRPr="00515B60">
        <w:rPr>
          <w:b/>
          <w:bCs/>
        </w:rPr>
        <w:t>«ШАНГАЛЬСКОЕ» УСТЬЯНСКОГО РАЙОНА</w:t>
      </w:r>
    </w:p>
    <w:p w:rsidR="00291F51" w:rsidRDefault="00291F51" w:rsidP="00291F51">
      <w:pPr>
        <w:ind w:hanging="180"/>
        <w:jc w:val="center"/>
        <w:rPr>
          <w:b/>
          <w:bCs/>
        </w:rPr>
      </w:pPr>
      <w:r w:rsidRPr="00515B60">
        <w:rPr>
          <w:b/>
          <w:bCs/>
        </w:rPr>
        <w:t>АРХАНГЕЛЬСКОЙ ОБЛАСТИ</w:t>
      </w:r>
    </w:p>
    <w:p w:rsidR="00291F51" w:rsidRDefault="00291F51" w:rsidP="00291F51">
      <w:pPr>
        <w:ind w:hanging="180"/>
        <w:jc w:val="center"/>
        <w:rPr>
          <w:b/>
          <w:bCs/>
        </w:rPr>
      </w:pPr>
    </w:p>
    <w:p w:rsidR="00291F51" w:rsidRPr="00515B60" w:rsidRDefault="00291F51" w:rsidP="00291F51">
      <w:pPr>
        <w:ind w:hanging="180"/>
        <w:jc w:val="center"/>
        <w:rPr>
          <w:b/>
          <w:bCs/>
        </w:rPr>
      </w:pPr>
    </w:p>
    <w:p w:rsidR="00291F51" w:rsidRPr="00515B60" w:rsidRDefault="00291F51" w:rsidP="00291F51">
      <w:pPr>
        <w:pStyle w:val="2"/>
        <w:rPr>
          <w:b w:val="0"/>
          <w:bCs/>
          <w:szCs w:val="28"/>
        </w:rPr>
      </w:pPr>
      <w:r w:rsidRPr="00515B60">
        <w:rPr>
          <w:szCs w:val="28"/>
        </w:rPr>
        <w:t>ПОСТАНОВЛЕНИЕ</w:t>
      </w:r>
    </w:p>
    <w:p w:rsidR="00291F51" w:rsidRPr="004044A1" w:rsidRDefault="00291F51" w:rsidP="00291F51">
      <w:pPr>
        <w:jc w:val="center"/>
        <w:rPr>
          <w:b/>
        </w:rPr>
      </w:pPr>
    </w:p>
    <w:p w:rsidR="00291F51" w:rsidRPr="00291F51" w:rsidRDefault="00291F51" w:rsidP="00291F51">
      <w:pPr>
        <w:jc w:val="center"/>
      </w:pPr>
      <w:r>
        <w:t>о</w:t>
      </w:r>
      <w:r w:rsidRPr="00291F51">
        <w:t xml:space="preserve">т  </w:t>
      </w:r>
      <w:r>
        <w:t>14 октября</w:t>
      </w:r>
      <w:r w:rsidRPr="00291F51">
        <w:t xml:space="preserve">  2020 года  № </w:t>
      </w:r>
      <w:r>
        <w:t>110</w:t>
      </w:r>
    </w:p>
    <w:p w:rsidR="00291F51" w:rsidRPr="00EF5844" w:rsidRDefault="00291F51" w:rsidP="00291F51">
      <w:pPr>
        <w:jc w:val="center"/>
      </w:pPr>
    </w:p>
    <w:p w:rsidR="00291F51" w:rsidRPr="004044A1" w:rsidRDefault="00291F51" w:rsidP="00291F51">
      <w:pPr>
        <w:jc w:val="center"/>
      </w:pPr>
      <w:r>
        <w:t>с. Шангалы</w:t>
      </w:r>
    </w:p>
    <w:p w:rsidR="00291F51" w:rsidRPr="004044A1" w:rsidRDefault="00291F51" w:rsidP="00291F51">
      <w:pPr>
        <w:jc w:val="center"/>
        <w:rPr>
          <w:b/>
        </w:rPr>
      </w:pPr>
    </w:p>
    <w:p w:rsidR="00291F51" w:rsidRDefault="00291F51" w:rsidP="00291F51">
      <w:pPr>
        <w:pStyle w:val="ListParagraph"/>
        <w:tabs>
          <w:tab w:val="left" w:pos="1134"/>
        </w:tabs>
        <w:ind w:firstLine="0"/>
        <w:jc w:val="center"/>
        <w:rPr>
          <w:b/>
        </w:rPr>
      </w:pPr>
      <w:r>
        <w:rPr>
          <w:b/>
        </w:rPr>
        <w:t>О внесении изменений в административный регламент</w:t>
      </w:r>
      <w:r w:rsidRPr="00212811">
        <w:rPr>
          <w:b/>
        </w:rPr>
        <w:t xml:space="preserve"> предоставления муниципальной услуги </w:t>
      </w:r>
      <w:r>
        <w:rPr>
          <w:b/>
        </w:rPr>
        <w:t>«</w:t>
      </w:r>
      <w:r w:rsidRPr="00BC6054">
        <w:rPr>
          <w:b/>
        </w:rPr>
        <w:t>Регистрация, изменение (переадресация) и прекращение (аннулирование) адресов объектов капитального строительства на территории муниципал</w:t>
      </w:r>
      <w:r>
        <w:rPr>
          <w:b/>
        </w:rPr>
        <w:t>ьного образования «Шангальское», утвержденный постановлением администрации муниципального образования</w:t>
      </w:r>
      <w:r w:rsidRPr="0018598E">
        <w:rPr>
          <w:b/>
        </w:rPr>
        <w:t xml:space="preserve"> «Шангальское»</w:t>
      </w:r>
      <w:r>
        <w:rPr>
          <w:b/>
        </w:rPr>
        <w:t xml:space="preserve"> от 02.11.2016 № 420</w:t>
      </w:r>
    </w:p>
    <w:p w:rsidR="00291F51" w:rsidRPr="00212811" w:rsidRDefault="00291F51" w:rsidP="00291F51">
      <w:pPr>
        <w:ind w:firstLine="0"/>
        <w:rPr>
          <w:b/>
        </w:rPr>
      </w:pPr>
    </w:p>
    <w:p w:rsidR="00291F51" w:rsidRDefault="00291F51" w:rsidP="00291F51">
      <w:pPr>
        <w:pStyle w:val="ListParagraph"/>
        <w:numPr>
          <w:ilvl w:val="0"/>
          <w:numId w:val="1"/>
        </w:numPr>
        <w:ind w:left="0" w:firstLine="0"/>
      </w:pPr>
      <w:r>
        <w:t>Внести в административный регламент предоставления муниципальной услуги «Регистрация, изменение (переадресация) и прекращение (аннулирование) адресов объектов капитального строительства на территории муниципального образования «Шангальское», утвержденный постановлением администрации муниципального образования «Шангальское» от 02.11.2016 № 420 (далее - Регламент) следующие изменения:</w:t>
      </w:r>
    </w:p>
    <w:p w:rsidR="00291F51" w:rsidRPr="007651A6" w:rsidRDefault="00291F51" w:rsidP="00291F51">
      <w:pPr>
        <w:pStyle w:val="ListParagraph"/>
        <w:ind w:left="0" w:firstLine="708"/>
        <w:rPr>
          <w:b/>
        </w:rPr>
      </w:pPr>
      <w:r w:rsidRPr="007651A6">
        <w:rPr>
          <w:b/>
        </w:rPr>
        <w:t xml:space="preserve">1.1.   Абзац девятый пункта 1.2. раздела </w:t>
      </w:r>
      <w:r w:rsidRPr="007651A6">
        <w:rPr>
          <w:b/>
          <w:lang w:val="en-US"/>
        </w:rPr>
        <w:t>I</w:t>
      </w:r>
      <w:r w:rsidRPr="007651A6">
        <w:rPr>
          <w:b/>
        </w:rPr>
        <w:t xml:space="preserve"> Регламента изложить в новой редакции следующего содержания:</w:t>
      </w:r>
    </w:p>
    <w:p w:rsidR="00291F51" w:rsidRDefault="00291F51" w:rsidP="00291F51">
      <w:pPr>
        <w:pStyle w:val="ListParagraph"/>
        <w:ind w:left="0" w:firstLine="708"/>
      </w:pPr>
      <w:r>
        <w:t>«</w:t>
      </w:r>
      <w:r w:rsidRPr="0076338A">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t>»;</w:t>
      </w:r>
    </w:p>
    <w:p w:rsidR="00291F51" w:rsidRPr="007651A6" w:rsidRDefault="00291F51" w:rsidP="00291F51">
      <w:pPr>
        <w:pStyle w:val="ListParagraph"/>
        <w:ind w:left="0" w:firstLine="708"/>
        <w:rPr>
          <w:b/>
        </w:rPr>
      </w:pPr>
      <w:r w:rsidRPr="007651A6">
        <w:rPr>
          <w:b/>
        </w:rPr>
        <w:t xml:space="preserve">1.2. Пункт 1.2. раздела </w:t>
      </w:r>
      <w:r w:rsidRPr="007651A6">
        <w:rPr>
          <w:b/>
          <w:lang w:val="en-US"/>
        </w:rPr>
        <w:t>I</w:t>
      </w:r>
      <w:r w:rsidRPr="007651A6">
        <w:rPr>
          <w:b/>
        </w:rPr>
        <w:t xml:space="preserve"> Регламента дополнить новым абзацем следующего содержания:</w:t>
      </w:r>
    </w:p>
    <w:p w:rsidR="00291F51" w:rsidRDefault="00291F51" w:rsidP="00291F51">
      <w:pPr>
        <w:pStyle w:val="ListParagraph"/>
        <w:ind w:left="0" w:firstLine="708"/>
      </w:pPr>
      <w:r>
        <w:t>«</w:t>
      </w:r>
      <w:r w:rsidRPr="0076338A">
        <w:t>От имени лица, указанного в абзаце первом пункта 1.2. настоящего Регламента, вправе обратиться кадастровый инженер, выполняющий на основании документа, предусмотренного статьей 35 или статьей 42 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291F51" w:rsidRPr="007651A6" w:rsidRDefault="00291F51" w:rsidP="00291F51">
      <w:pPr>
        <w:pStyle w:val="ListParagraph"/>
        <w:ind w:left="0" w:firstLine="708"/>
        <w:rPr>
          <w:b/>
        </w:rPr>
      </w:pPr>
      <w:r w:rsidRPr="007651A6">
        <w:rPr>
          <w:b/>
        </w:rPr>
        <w:t xml:space="preserve">1.3. Абзац второй пункта 2.4. раздела </w:t>
      </w:r>
      <w:r w:rsidRPr="007651A6">
        <w:rPr>
          <w:b/>
          <w:lang w:val="en-US"/>
        </w:rPr>
        <w:t>II</w:t>
      </w:r>
      <w:r w:rsidRPr="007651A6">
        <w:rPr>
          <w:b/>
        </w:rPr>
        <w:t xml:space="preserve"> Регламента изложить в новой редакции:</w:t>
      </w:r>
    </w:p>
    <w:p w:rsidR="00291F51" w:rsidRDefault="00291F51" w:rsidP="00291F51">
      <w:pPr>
        <w:pStyle w:val="ListParagraph"/>
        <w:ind w:left="0" w:firstLine="708"/>
      </w:pPr>
      <w:r>
        <w:t>«</w:t>
      </w:r>
      <w:r w:rsidRPr="0076338A">
        <w:t>Срок предоставления муниципальной услуги – не более чем 10 рабочих дней со дня поступления заявления о предоставлении муниципальной услуги и иных документов, указанных в пункте 2.6 настоящего Регламента.</w:t>
      </w:r>
      <w:r>
        <w:t>»;</w:t>
      </w:r>
    </w:p>
    <w:p w:rsidR="00291F51" w:rsidRPr="007651A6" w:rsidRDefault="00291F51" w:rsidP="00291F51">
      <w:pPr>
        <w:pStyle w:val="ListParagraph"/>
        <w:ind w:left="0" w:firstLine="708"/>
        <w:rPr>
          <w:b/>
        </w:rPr>
      </w:pPr>
      <w:r w:rsidRPr="007651A6">
        <w:rPr>
          <w:b/>
        </w:rPr>
        <w:lastRenderedPageBreak/>
        <w:t xml:space="preserve">1.4. Пункт 2.7. раздела </w:t>
      </w:r>
      <w:r w:rsidRPr="007651A6">
        <w:rPr>
          <w:b/>
          <w:lang w:val="en-US"/>
        </w:rPr>
        <w:t>II</w:t>
      </w:r>
      <w:r w:rsidRPr="007651A6">
        <w:rPr>
          <w:b/>
        </w:rPr>
        <w:t xml:space="preserve"> Регламента изложить в новой редакции следующего содержания:</w:t>
      </w:r>
    </w:p>
    <w:p w:rsidR="00291F51" w:rsidRDefault="00291F51" w:rsidP="00291F51">
      <w:pPr>
        <w:pStyle w:val="ListParagraph"/>
        <w:ind w:left="0" w:firstLine="708"/>
      </w:pPr>
      <w:r>
        <w:t>«2.7.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w:t>
      </w:r>
    </w:p>
    <w:p w:rsidR="00291F51" w:rsidRDefault="00291F51" w:rsidP="00291F51">
      <w:pPr>
        <w:pStyle w:val="ListParagraph"/>
        <w:ind w:left="0" w:firstLine="708"/>
      </w:pPr>
      <w:r>
        <w:t>К документам, на основании которых уполномоченными органами принимаются решения, предусмотренные пунктом 20 Правил присвоения, изменения и аннулирования адресов, утвержденных постановлением Правительства РФ от 19.11.2014 N 1221, относятся:</w:t>
      </w:r>
    </w:p>
    <w:p w:rsidR="00291F51" w:rsidRDefault="00291F51" w:rsidP="00291F51">
      <w:pPr>
        <w:pStyle w:val="ListParagraph"/>
        <w:ind w:left="0" w:firstLine="708"/>
      </w:pPr>
      <w: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291F51" w:rsidRDefault="00291F51" w:rsidP="00291F51">
      <w:pPr>
        <w:pStyle w:val="ListParagraph"/>
        <w:ind w:left="0" w:firstLine="708"/>
      </w:pPr>
      <w: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91F51" w:rsidRDefault="00291F51" w:rsidP="00291F51">
      <w:pPr>
        <w:pStyle w:val="ListParagraph"/>
        <w:ind w:left="0" w:firstLine="708"/>
      </w:pPr>
      <w: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291F51" w:rsidRDefault="00291F51" w:rsidP="00291F51">
      <w:pPr>
        <w:pStyle w:val="ListParagraph"/>
        <w:ind w:left="0" w:firstLine="708"/>
      </w:pPr>
      <w: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91F51" w:rsidRDefault="00291F51" w:rsidP="00291F51">
      <w:pPr>
        <w:pStyle w:val="ListParagraph"/>
        <w:ind w:left="0" w:firstLine="708"/>
      </w:pPr>
      <w: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291F51" w:rsidRDefault="00291F51" w:rsidP="00291F51">
      <w:pPr>
        <w:pStyle w:val="ListParagraph"/>
        <w:ind w:left="0" w:firstLine="708"/>
      </w:pPr>
      <w: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91F51" w:rsidRDefault="00291F51" w:rsidP="00291F51">
      <w:pPr>
        <w:pStyle w:val="ListParagraph"/>
        <w:ind w:left="0" w:firstLine="708"/>
      </w:pPr>
      <w: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91F51" w:rsidRDefault="00291F51" w:rsidP="00291F51">
      <w:pPr>
        <w:pStyle w:val="ListParagraph"/>
        <w:ind w:left="0" w:firstLine="708"/>
      </w:pPr>
      <w: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w:t>
      </w:r>
      <w:r>
        <w:lastRenderedPageBreak/>
        <w:t>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РФ от 19 ноября 2014 г. N 1221);</w:t>
      </w:r>
    </w:p>
    <w:p w:rsidR="00291F51" w:rsidRDefault="00291F51" w:rsidP="00291F51">
      <w:pPr>
        <w:pStyle w:val="ListParagraph"/>
        <w:ind w:left="0" w:firstLine="708"/>
      </w:pPr>
      <w: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РФ от 19 ноября 2014 г. N 1221).»;</w:t>
      </w:r>
    </w:p>
    <w:p w:rsidR="00291F51" w:rsidRPr="007651A6" w:rsidRDefault="00291F51" w:rsidP="00291F51">
      <w:pPr>
        <w:pStyle w:val="ListParagraph"/>
        <w:ind w:left="0" w:firstLine="708"/>
        <w:rPr>
          <w:b/>
        </w:rPr>
      </w:pPr>
      <w:r w:rsidRPr="007651A6">
        <w:rPr>
          <w:b/>
        </w:rPr>
        <w:t xml:space="preserve">1.5. Пункт 2.8. раздела </w:t>
      </w:r>
      <w:r w:rsidRPr="007651A6">
        <w:rPr>
          <w:b/>
          <w:lang w:val="en-US"/>
        </w:rPr>
        <w:t>II</w:t>
      </w:r>
      <w:r w:rsidRPr="007651A6">
        <w:rPr>
          <w:b/>
        </w:rPr>
        <w:t xml:space="preserve"> Регламента изложить в новой редакции:</w:t>
      </w:r>
    </w:p>
    <w:p w:rsidR="00291F51" w:rsidRDefault="00291F51" w:rsidP="00291F51">
      <w:pPr>
        <w:pStyle w:val="ListParagraph"/>
        <w:ind w:left="0" w:firstLine="708"/>
      </w:pPr>
      <w:r>
        <w:t>«2.8. Документы, указанные в подпунктах "б", "д", "з" и "и" пункта 2.7.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 муниципального образования «Шангальское».</w:t>
      </w:r>
    </w:p>
    <w:p w:rsidR="00291F51" w:rsidRDefault="00291F51" w:rsidP="00291F51">
      <w:pPr>
        <w:pStyle w:val="ListParagraph"/>
        <w:ind w:left="0" w:firstLine="708"/>
      </w:pPr>
      <w:r>
        <w:t>Администрации муниципального образования «Шангальское» запрашивает документы,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или сведения, содержащиеся в них), в рамках межведомственного информационного взаимодействия.</w:t>
      </w:r>
    </w:p>
    <w:p w:rsidR="00291F51" w:rsidRDefault="00291F51" w:rsidP="00291F51">
      <w:pPr>
        <w:pStyle w:val="ListParagraph"/>
        <w:ind w:left="0" w:firstLine="708"/>
      </w:pPr>
      <w:r>
        <w:t>Заявители (представители заявителя) при подаче заявления вправе приложить к нему документы, указанные в подпунктах "а", "в", "г", "е" и "ж" пункта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91F51" w:rsidRDefault="00291F51" w:rsidP="00291F51">
      <w:pPr>
        <w:pStyle w:val="ListParagraph"/>
        <w:ind w:left="0" w:firstLine="708"/>
      </w:pPr>
      <w:r>
        <w:t>Документы, указанные в подпунктах "а", "в", "г", "е" и "ж" пункта 2.7. настоящего Регламента, представляемые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 1 Федерального закона "Об организации предоставления государственных и муниципальных услуг".»;</w:t>
      </w:r>
    </w:p>
    <w:p w:rsidR="00291F51" w:rsidRPr="007651A6" w:rsidRDefault="00291F51" w:rsidP="00291F51">
      <w:pPr>
        <w:pStyle w:val="ListParagraph"/>
        <w:ind w:left="0" w:firstLine="708"/>
        <w:rPr>
          <w:b/>
        </w:rPr>
      </w:pPr>
      <w:r>
        <w:rPr>
          <w:b/>
        </w:rPr>
        <w:t>1.6</w:t>
      </w:r>
      <w:r w:rsidRPr="007651A6">
        <w:rPr>
          <w:b/>
        </w:rPr>
        <w:t xml:space="preserve">. Раздел </w:t>
      </w:r>
      <w:r w:rsidRPr="007651A6">
        <w:rPr>
          <w:b/>
          <w:lang w:val="en-US"/>
        </w:rPr>
        <w:t>II</w:t>
      </w:r>
      <w:r w:rsidRPr="007651A6">
        <w:rPr>
          <w:b/>
        </w:rPr>
        <w:t xml:space="preserve"> Регламента дополнить пунктом 2.7.1. следующего содержания:</w:t>
      </w:r>
    </w:p>
    <w:p w:rsidR="00291F51" w:rsidRDefault="00291F51" w:rsidP="00291F51">
      <w:pPr>
        <w:pStyle w:val="ListParagraph"/>
        <w:ind w:left="0" w:firstLine="708"/>
      </w:pPr>
      <w:r>
        <w:t>«2.7.1. Администрация муниципального образования «Шангальское»  не вправе требовать от заявителя:</w:t>
      </w:r>
    </w:p>
    <w:p w:rsidR="00291F51" w:rsidRDefault="00291F51" w:rsidP="00291F51">
      <w:pPr>
        <w:pStyle w:val="ListParagraph"/>
        <w:ind w:left="0" w:firstLine="708"/>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1F51" w:rsidRDefault="00291F51" w:rsidP="00291F51">
      <w:pPr>
        <w:pStyle w:val="ListParagraph"/>
        <w:ind w:left="0" w:firstLine="708"/>
      </w:pPr>
      <w: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91F51" w:rsidRDefault="00291F51" w:rsidP="00291F51">
      <w:pPr>
        <w:pStyle w:val="ListParagraph"/>
        <w:ind w:left="0" w:firstLine="708"/>
      </w:pPr>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291F51" w:rsidRDefault="00291F51" w:rsidP="00291F51">
      <w:pPr>
        <w:pStyle w:val="ListParagraph"/>
        <w:ind w:left="0" w:firstLine="708"/>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1F51" w:rsidRDefault="00291F51" w:rsidP="00291F51">
      <w:pPr>
        <w:pStyle w:val="ListParagraph"/>
        <w:ind w:left="0" w:firstLine="708"/>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1F51" w:rsidRDefault="00291F51" w:rsidP="00291F51">
      <w:pPr>
        <w:pStyle w:val="ListParagraph"/>
        <w:ind w:left="0" w:firstLine="708"/>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1F51" w:rsidRDefault="00291F51" w:rsidP="00291F51">
      <w:pPr>
        <w:pStyle w:val="ListParagraph"/>
        <w:ind w:left="0" w:firstLine="708"/>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91F51" w:rsidRDefault="00291F51" w:rsidP="00291F51">
      <w:pPr>
        <w:pStyle w:val="ListParagraph"/>
        <w:ind w:left="0" w:firstLine="708"/>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w:t>
      </w:r>
      <w:r>
        <w:lastRenderedPageBreak/>
        <w:t>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91F51" w:rsidRPr="007651A6" w:rsidRDefault="00291F51" w:rsidP="00291F51">
      <w:pPr>
        <w:pStyle w:val="ListParagraph"/>
        <w:ind w:left="0" w:firstLine="708"/>
        <w:rPr>
          <w:b/>
        </w:rPr>
      </w:pPr>
      <w:r>
        <w:rPr>
          <w:b/>
        </w:rPr>
        <w:t>1.7</w:t>
      </w:r>
      <w:r w:rsidRPr="007651A6">
        <w:rPr>
          <w:b/>
        </w:rPr>
        <w:t xml:space="preserve">. Абзацы седьмой и восьмой пункта 3.3. раздела </w:t>
      </w:r>
      <w:r w:rsidRPr="007651A6">
        <w:rPr>
          <w:b/>
          <w:lang w:val="en-US"/>
        </w:rPr>
        <w:t>III</w:t>
      </w:r>
      <w:r w:rsidRPr="007651A6">
        <w:rPr>
          <w:b/>
        </w:rPr>
        <w:t xml:space="preserve"> Регламента изложить в новой редакции:</w:t>
      </w:r>
    </w:p>
    <w:p w:rsidR="00291F51" w:rsidRDefault="00291F51" w:rsidP="00291F51">
      <w:pPr>
        <w:pStyle w:val="ListParagraph"/>
        <w:ind w:left="0" w:firstLine="708"/>
      </w:pPr>
      <w:r>
        <w:t>«При предоставлении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кадастровым инженером к такому заявлению прилагается копия документа, предусмотренного статьей 35 или статьей 42 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291F51" w:rsidRDefault="00291F51" w:rsidP="00291F51">
      <w:pPr>
        <w:pStyle w:val="ListParagraph"/>
        <w:ind w:left="0" w:firstLine="708"/>
      </w:pPr>
      <w: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 1 Федерального закона "Об организации предоставления государственных и муниципальных услуг".»;</w:t>
      </w:r>
    </w:p>
    <w:p w:rsidR="00291F51" w:rsidRPr="007651A6" w:rsidRDefault="00291F51" w:rsidP="00291F51">
      <w:pPr>
        <w:pStyle w:val="ListParagraph"/>
        <w:ind w:left="0" w:firstLine="708"/>
        <w:rPr>
          <w:b/>
        </w:rPr>
      </w:pPr>
      <w:r>
        <w:rPr>
          <w:b/>
        </w:rPr>
        <w:t>1.8</w:t>
      </w:r>
      <w:r w:rsidRPr="007651A6">
        <w:rPr>
          <w:b/>
        </w:rPr>
        <w:t xml:space="preserve">. Пункт 3.4. раздела </w:t>
      </w:r>
      <w:r w:rsidRPr="007651A6">
        <w:rPr>
          <w:b/>
          <w:lang w:val="en-US"/>
        </w:rPr>
        <w:t>III</w:t>
      </w:r>
      <w:r w:rsidRPr="007651A6">
        <w:rPr>
          <w:b/>
        </w:rPr>
        <w:t xml:space="preserve"> Регламента дополнить новым абзацем следующего содержания:</w:t>
      </w:r>
    </w:p>
    <w:p w:rsidR="00291F51" w:rsidRDefault="00291F51" w:rsidP="00291F51">
      <w:pPr>
        <w:pStyle w:val="ListParagraph"/>
        <w:ind w:left="0" w:firstLine="708"/>
      </w:pPr>
      <w:r>
        <w:t>«</w:t>
      </w:r>
      <w:r w:rsidRPr="007651A6">
        <w:t>Срок выполнения административной процедуры составляет не более 7 рабочих дней со дня регистрации заявления.</w:t>
      </w:r>
      <w:r>
        <w:t>»;</w:t>
      </w:r>
    </w:p>
    <w:p w:rsidR="00291F51" w:rsidRPr="007651A6" w:rsidRDefault="00291F51" w:rsidP="00291F51">
      <w:pPr>
        <w:pStyle w:val="ListParagraph"/>
        <w:ind w:left="0" w:firstLine="708"/>
        <w:rPr>
          <w:b/>
        </w:rPr>
      </w:pPr>
      <w:r>
        <w:rPr>
          <w:b/>
        </w:rPr>
        <w:t>1.9</w:t>
      </w:r>
      <w:r w:rsidRPr="007651A6">
        <w:rPr>
          <w:b/>
        </w:rPr>
        <w:t xml:space="preserve">. Абзацы четвертый, пятый и шестой пункта 3.5. раздела </w:t>
      </w:r>
      <w:r w:rsidRPr="007651A6">
        <w:rPr>
          <w:b/>
          <w:lang w:val="en-US"/>
        </w:rPr>
        <w:t>III</w:t>
      </w:r>
      <w:r w:rsidRPr="007651A6">
        <w:rPr>
          <w:b/>
        </w:rPr>
        <w:t xml:space="preserve"> Регламента изложить в новой редакции:</w:t>
      </w:r>
    </w:p>
    <w:p w:rsidR="00291F51" w:rsidRDefault="00291F51" w:rsidP="00291F51">
      <w:pPr>
        <w:pStyle w:val="ListParagraph"/>
        <w:ind w:left="0" w:firstLine="708"/>
      </w:pPr>
      <w:r>
        <w:t>«в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выполнения административной процедуры - рассмотрение заявления и оформление результата предоставления муниципальной услуги;</w:t>
      </w:r>
    </w:p>
    <w:p w:rsidR="00291F51" w:rsidRDefault="00291F51" w:rsidP="00291F51">
      <w:pPr>
        <w:pStyle w:val="ListParagraph"/>
        <w:ind w:left="0" w:firstLine="708"/>
      </w:pPr>
      <w: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5-м рабочим днем со дня выполнения административной процедуры - рассмотрение заявления и оформление результата предоставления муниципальной услуги, посредством заказного почтового отправления по указанному в заявлении почтовому адресу.</w:t>
      </w:r>
    </w:p>
    <w:p w:rsidR="00291F51" w:rsidRDefault="00291F51" w:rsidP="00291F51">
      <w:pPr>
        <w:pStyle w:val="ListParagraph"/>
        <w:ind w:left="0" w:firstLine="708"/>
      </w:pPr>
      <w:r>
        <w:t xml:space="preserve">При наличии в заявлении указания о выдаче решения о присвоении объекту адресации адреса (об изменении адреса объекта адресации) или решения об аннулировании адреса объекта адресации либо решения об отказе в предоставлении муниципальной услуги через МФЦ по месту представления заявления администрация обеспечивает передачу документа на бумажном </w:t>
      </w:r>
      <w:r>
        <w:lastRenderedPageBreak/>
        <w:t>носителе в МФЦ для выдачи заявителю не позднее рабочего дня, следующего за днем выполнения административной процедуры - рассмотрение заявления и оформление результата предоставления муниципальной услуги.»;</w:t>
      </w:r>
    </w:p>
    <w:p w:rsidR="00291F51" w:rsidRPr="007651A6" w:rsidRDefault="00291F51" w:rsidP="00291F51">
      <w:pPr>
        <w:pStyle w:val="ListParagraph"/>
        <w:ind w:left="0" w:firstLine="708"/>
        <w:rPr>
          <w:b/>
        </w:rPr>
      </w:pPr>
      <w:r>
        <w:rPr>
          <w:b/>
        </w:rPr>
        <w:t>1.10</w:t>
      </w:r>
      <w:r w:rsidRPr="007651A6">
        <w:rPr>
          <w:b/>
        </w:rPr>
        <w:t xml:space="preserve">. Пункт 3.7. раздела </w:t>
      </w:r>
      <w:r w:rsidRPr="007651A6">
        <w:rPr>
          <w:b/>
          <w:lang w:val="en-US"/>
        </w:rPr>
        <w:t>III</w:t>
      </w:r>
      <w:r w:rsidRPr="007651A6">
        <w:rPr>
          <w:b/>
        </w:rPr>
        <w:t xml:space="preserve"> Регламента изложить в новой редакции:</w:t>
      </w:r>
    </w:p>
    <w:p w:rsidR="00291F51" w:rsidRPr="007651A6" w:rsidRDefault="00291F51" w:rsidP="00291F51">
      <w:pPr>
        <w:pStyle w:val="ListParagraph"/>
        <w:ind w:left="0" w:firstLine="708"/>
      </w:pPr>
      <w:r>
        <w:t>«</w:t>
      </w:r>
      <w:r w:rsidRPr="007651A6">
        <w:t>3.7. Состав документов, которые необходимы администрации муниципального образования «Шангальское», предоставляющей муниципальную услугу, но находятся в иных органах и организациях определяется пунктом 2.7. настоящего Регламента.</w:t>
      </w:r>
      <w:r>
        <w:t>».</w:t>
      </w:r>
    </w:p>
    <w:p w:rsidR="00291F51" w:rsidRPr="00CC3644" w:rsidRDefault="00291F51" w:rsidP="00D64851">
      <w:pPr>
        <w:pStyle w:val="ListParagraph"/>
        <w:numPr>
          <w:ilvl w:val="0"/>
          <w:numId w:val="1"/>
        </w:numPr>
        <w:ind w:left="0" w:firstLine="0"/>
      </w:pPr>
      <w:r w:rsidRPr="00271F57">
        <w:t>Опубл</w:t>
      </w:r>
      <w:r>
        <w:t>иковать постановление в муниципальном вестнике «Шангалы»</w:t>
      </w:r>
      <w:r w:rsidRPr="00271F57">
        <w:t xml:space="preserve"> и на </w:t>
      </w:r>
      <w:r>
        <w:t xml:space="preserve">официальном </w:t>
      </w:r>
      <w:r>
        <w:t>сайте муниципального образования</w:t>
      </w:r>
      <w:r w:rsidR="00A63365">
        <w:t>:</w:t>
      </w:r>
      <w:r>
        <w:t xml:space="preserve"> </w:t>
      </w:r>
      <w:r w:rsidRPr="00A63365">
        <w:rPr>
          <w:lang w:val="en-US"/>
        </w:rPr>
        <w:t>www</w:t>
      </w:r>
      <w:r w:rsidRPr="00A63365">
        <w:t>.</w:t>
      </w:r>
      <w:r w:rsidRPr="00A63365">
        <w:rPr>
          <w:lang w:val="en-US"/>
        </w:rPr>
        <w:t>shangaladm</w:t>
      </w:r>
      <w:r w:rsidRPr="00291F51">
        <w:t>.</w:t>
      </w:r>
      <w:r w:rsidRPr="00A63365">
        <w:rPr>
          <w:lang w:val="en-US"/>
        </w:rPr>
        <w:t>ru</w:t>
      </w:r>
      <w:r>
        <w:t xml:space="preserve">: </w:t>
      </w:r>
      <w:r w:rsidRPr="00CC3644">
        <w:t>Настоящее постановление вступает в силу со дня его официального опубликования.</w:t>
      </w:r>
    </w:p>
    <w:p w:rsidR="00291F51" w:rsidRPr="00271F57" w:rsidRDefault="00291F51" w:rsidP="00291F51">
      <w:pPr>
        <w:pStyle w:val="ListParagraph"/>
        <w:tabs>
          <w:tab w:val="left" w:pos="1134"/>
        </w:tabs>
        <w:ind w:left="851" w:firstLine="0"/>
      </w:pPr>
    </w:p>
    <w:p w:rsidR="00291F51" w:rsidRPr="00271F57" w:rsidRDefault="00291F51" w:rsidP="00291F51">
      <w:pPr>
        <w:tabs>
          <w:tab w:val="left" w:pos="1134"/>
        </w:tabs>
      </w:pPr>
    </w:p>
    <w:p w:rsidR="00291F51" w:rsidRDefault="00291F51" w:rsidP="00291F51">
      <w:pPr>
        <w:tabs>
          <w:tab w:val="left" w:pos="1134"/>
        </w:tabs>
      </w:pPr>
    </w:p>
    <w:p w:rsidR="00291F51" w:rsidRPr="007651A6" w:rsidRDefault="00291F51" w:rsidP="00291F51">
      <w:pPr>
        <w:ind w:firstLine="0"/>
        <w:rPr>
          <w:color w:val="FF0000"/>
        </w:rPr>
      </w:pPr>
      <w:r>
        <w:t xml:space="preserve">Глава МО «Шангальское»                                                    </w:t>
      </w:r>
      <w:bookmarkStart w:id="0" w:name="_GoBack"/>
      <w:r w:rsidR="00A63365" w:rsidRPr="00A63365">
        <w:t>С.И.Друганов</w:t>
      </w:r>
      <w:bookmarkEnd w:id="0"/>
    </w:p>
    <w:p w:rsidR="00866D91" w:rsidRDefault="00866D91"/>
    <w:sectPr w:rsidR="00866D91" w:rsidSect="00542B3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D6B8E"/>
    <w:multiLevelType w:val="hybridMultilevel"/>
    <w:tmpl w:val="7494F074"/>
    <w:lvl w:ilvl="0" w:tplc="129684BA">
      <w:start w:val="1"/>
      <w:numFmt w:val="decimal"/>
      <w:lvlText w:val="%1."/>
      <w:lvlJc w:val="left"/>
      <w:pPr>
        <w:ind w:left="1919"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51"/>
    <w:rsid w:val="00291F51"/>
    <w:rsid w:val="00866D91"/>
    <w:rsid w:val="00A6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C4544-4468-4A43-8F39-F167DA65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F51"/>
    <w:pPr>
      <w:spacing w:after="0" w:line="240" w:lineRule="auto"/>
      <w:ind w:firstLine="357"/>
      <w:jc w:val="both"/>
    </w:pPr>
    <w:rPr>
      <w:rFonts w:ascii="Times New Roman" w:eastAsia="Times New Roman" w:hAnsi="Times New Roman" w:cs="Times New Roman"/>
      <w:sz w:val="28"/>
      <w:szCs w:val="28"/>
    </w:rPr>
  </w:style>
  <w:style w:type="paragraph" w:styleId="2">
    <w:name w:val="heading 2"/>
    <w:basedOn w:val="a"/>
    <w:next w:val="a"/>
    <w:link w:val="20"/>
    <w:qFormat/>
    <w:rsid w:val="00291F51"/>
    <w:pPr>
      <w:keepNext/>
      <w:overflowPunct w:val="0"/>
      <w:autoSpaceDE w:val="0"/>
      <w:autoSpaceDN w:val="0"/>
      <w:adjustRightInd w:val="0"/>
      <w:ind w:firstLine="0"/>
      <w:jc w:val="center"/>
      <w:textAlignment w:val="baseline"/>
      <w:outlineLvl w:val="1"/>
    </w:pPr>
    <w:rPr>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91F51"/>
    <w:rPr>
      <w:rFonts w:ascii="Times New Roman" w:eastAsia="Times New Roman" w:hAnsi="Times New Roman" w:cs="Times New Roman"/>
      <w:b/>
      <w:sz w:val="28"/>
      <w:szCs w:val="20"/>
      <w:lang w:eastAsia="ru-RU"/>
    </w:rPr>
  </w:style>
  <w:style w:type="paragraph" w:customStyle="1" w:styleId="ListParagraph">
    <w:name w:val="List Paragraph"/>
    <w:basedOn w:val="a"/>
    <w:rsid w:val="00291F51"/>
    <w:pPr>
      <w:ind w:left="720"/>
      <w:contextualSpacing/>
    </w:pPr>
  </w:style>
  <w:style w:type="paragraph" w:styleId="a3">
    <w:name w:val="Balloon Text"/>
    <w:basedOn w:val="a"/>
    <w:link w:val="a4"/>
    <w:uiPriority w:val="99"/>
    <w:semiHidden/>
    <w:unhideWhenUsed/>
    <w:rsid w:val="00A63365"/>
    <w:rPr>
      <w:rFonts w:ascii="Segoe UI" w:hAnsi="Segoe UI" w:cs="Segoe UI"/>
      <w:sz w:val="18"/>
      <w:szCs w:val="18"/>
    </w:rPr>
  </w:style>
  <w:style w:type="character" w:customStyle="1" w:styleId="a4">
    <w:name w:val="Текст выноски Знак"/>
    <w:basedOn w:val="a0"/>
    <w:link w:val="a3"/>
    <w:uiPriority w:val="99"/>
    <w:semiHidden/>
    <w:rsid w:val="00A633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2125</Words>
  <Characters>12118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2020-10-14T12:10:00Z</cp:lastPrinted>
  <dcterms:created xsi:type="dcterms:W3CDTF">2020-10-14T11:30:00Z</dcterms:created>
  <dcterms:modified xsi:type="dcterms:W3CDTF">2020-10-14T12:24:00Z</dcterms:modified>
</cp:coreProperties>
</file>