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A" w:rsidRDefault="00AA06BA" w:rsidP="00AA06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«Шангальское»</w:t>
      </w:r>
    </w:p>
    <w:p w:rsidR="00AA06BA" w:rsidRDefault="00AA06BA" w:rsidP="00AA06BA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района Архангельской области</w:t>
      </w:r>
    </w:p>
    <w:p w:rsidR="00AA06BA" w:rsidRDefault="00AA06BA" w:rsidP="00AA06BA">
      <w:pPr>
        <w:jc w:val="center"/>
        <w:rPr>
          <w:sz w:val="28"/>
          <w:szCs w:val="28"/>
        </w:rPr>
      </w:pPr>
    </w:p>
    <w:p w:rsidR="00AA06BA" w:rsidRDefault="00AA06BA" w:rsidP="00AA06BA">
      <w:pPr>
        <w:jc w:val="center"/>
        <w:rPr>
          <w:sz w:val="28"/>
          <w:szCs w:val="28"/>
        </w:rPr>
      </w:pPr>
    </w:p>
    <w:p w:rsidR="00AA06BA" w:rsidRDefault="00AA06BA" w:rsidP="00AA06BA">
      <w:pPr>
        <w:jc w:val="center"/>
        <w:rPr>
          <w:sz w:val="28"/>
          <w:szCs w:val="28"/>
        </w:rPr>
      </w:pPr>
    </w:p>
    <w:p w:rsidR="00AA06BA" w:rsidRPr="00513AD1" w:rsidRDefault="00AA06BA" w:rsidP="00AA06BA">
      <w:pPr>
        <w:pStyle w:val="2"/>
        <w:jc w:val="center"/>
        <w:rPr>
          <w:color w:val="auto"/>
          <w:szCs w:val="28"/>
        </w:rPr>
      </w:pPr>
      <w:r w:rsidRPr="00513AD1">
        <w:rPr>
          <w:color w:val="auto"/>
          <w:szCs w:val="28"/>
        </w:rPr>
        <w:t>ПОСТАНОВЛЕНИЕ</w:t>
      </w:r>
    </w:p>
    <w:p w:rsidR="00AA06BA" w:rsidRPr="00513AD1" w:rsidRDefault="00AA06BA" w:rsidP="00AA06BA">
      <w:pPr>
        <w:jc w:val="center"/>
      </w:pPr>
    </w:p>
    <w:p w:rsidR="00AA06BA" w:rsidRDefault="00AA06BA" w:rsidP="00AA06BA">
      <w:pPr>
        <w:jc w:val="center"/>
      </w:pPr>
    </w:p>
    <w:p w:rsidR="00AA06BA" w:rsidRDefault="00AA06BA" w:rsidP="00AA0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 ноября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                                               № 537</w:t>
      </w:r>
    </w:p>
    <w:p w:rsidR="00AA06BA" w:rsidRDefault="00AA06BA" w:rsidP="00AA06BA">
      <w:pPr>
        <w:jc w:val="center"/>
        <w:rPr>
          <w:sz w:val="22"/>
        </w:rPr>
      </w:pPr>
    </w:p>
    <w:p w:rsidR="00AA06BA" w:rsidRDefault="00AA06BA" w:rsidP="00AA06BA">
      <w:pPr>
        <w:jc w:val="center"/>
        <w:rPr>
          <w:b/>
          <w:sz w:val="22"/>
        </w:rPr>
      </w:pPr>
      <w:r>
        <w:rPr>
          <w:b/>
          <w:sz w:val="22"/>
        </w:rPr>
        <w:t>с. Шангалы</w:t>
      </w:r>
    </w:p>
    <w:p w:rsidR="00AA06BA" w:rsidRDefault="00AA06BA" w:rsidP="00AA06BA">
      <w:pPr>
        <w:jc w:val="center"/>
        <w:rPr>
          <w:b/>
        </w:rPr>
      </w:pPr>
    </w:p>
    <w:p w:rsidR="00AA06BA" w:rsidRDefault="00AA06BA" w:rsidP="00AA06BA">
      <w:pPr>
        <w:jc w:val="center"/>
        <w:rPr>
          <w:b/>
        </w:rPr>
      </w:pPr>
    </w:p>
    <w:p w:rsidR="00AA06BA" w:rsidRDefault="00AA06BA" w:rsidP="00AA06BA">
      <w:pPr>
        <w:jc w:val="center"/>
        <w:rPr>
          <w:b/>
        </w:rPr>
      </w:pPr>
    </w:p>
    <w:p w:rsidR="00AA06BA" w:rsidRDefault="00AA06BA" w:rsidP="00AA06BA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«Об утверждении Порядка разработки среднесрочного финансового плана  и Порядка разработки прогноза социально экономического развития </w:t>
      </w:r>
    </w:p>
    <w:p w:rsidR="00AA06BA" w:rsidRDefault="00AA06BA" w:rsidP="00AA06BA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образования «Шангальское» </w:t>
      </w:r>
    </w:p>
    <w:p w:rsidR="00AA06BA" w:rsidRDefault="00AA06BA" w:rsidP="00AA06BA">
      <w:pPr>
        <w:ind w:firstLine="540"/>
        <w:jc w:val="both"/>
      </w:pPr>
    </w:p>
    <w:p w:rsidR="00AA06BA" w:rsidRDefault="00AA06BA" w:rsidP="00AA06BA">
      <w:pPr>
        <w:ind w:firstLine="540"/>
        <w:jc w:val="both"/>
      </w:pPr>
    </w:p>
    <w:p w:rsidR="00AA06BA" w:rsidRDefault="00AA06BA" w:rsidP="00AA06BA">
      <w:pPr>
        <w:ind w:firstLine="540"/>
        <w:jc w:val="both"/>
      </w:pPr>
    </w:p>
    <w:p w:rsidR="00AA06BA" w:rsidRDefault="00AA06BA" w:rsidP="00AA06BA">
      <w:pPr>
        <w:ind w:firstLine="540"/>
        <w:jc w:val="both"/>
      </w:pPr>
      <w:r>
        <w:t xml:space="preserve">В соответствии со статьей 174 Бюджетного кодекса Российской Федерации, администрация муниципального образования «Шангальское» </w:t>
      </w:r>
    </w:p>
    <w:p w:rsidR="00AA06BA" w:rsidRDefault="00AA06BA" w:rsidP="00AA06BA">
      <w:pPr>
        <w:ind w:firstLine="540"/>
        <w:jc w:val="both"/>
      </w:pPr>
      <w:r>
        <w:t>ПОСТАНОВЛЯЕТ:</w:t>
      </w:r>
    </w:p>
    <w:p w:rsidR="00AA06BA" w:rsidRDefault="00AA06BA" w:rsidP="00AA06BA">
      <w:pPr>
        <w:ind w:firstLine="540"/>
        <w:jc w:val="both"/>
      </w:pPr>
    </w:p>
    <w:p w:rsidR="00AA06BA" w:rsidRDefault="00AA06BA" w:rsidP="00AA06BA">
      <w:pPr>
        <w:ind w:firstLine="540"/>
        <w:jc w:val="both"/>
      </w:pPr>
      <w:r>
        <w:t>1.Утвердить прилагаемый Порядок разработки среднесрочного финансового плана муниципального образования «Шангальское».</w:t>
      </w:r>
    </w:p>
    <w:p w:rsidR="00AA06BA" w:rsidRDefault="00AA06BA" w:rsidP="00AA06BA">
      <w:pPr>
        <w:ind w:firstLine="540"/>
        <w:jc w:val="both"/>
      </w:pPr>
      <w:r>
        <w:t>2. Утвердить прилагаемый Порядок разработки прогноза социально-экономического развития муниципального образования «Шангальское».</w:t>
      </w:r>
    </w:p>
    <w:p w:rsidR="00AA06BA" w:rsidRDefault="00AA06BA" w:rsidP="00AA06BA">
      <w:pPr>
        <w:ind w:firstLine="540"/>
        <w:jc w:val="both"/>
      </w:pPr>
    </w:p>
    <w:p w:rsidR="00AA06BA" w:rsidRDefault="00AA06BA" w:rsidP="00AA06BA">
      <w:pPr>
        <w:ind w:firstLine="540"/>
        <w:jc w:val="both"/>
      </w:pPr>
    </w:p>
    <w:p w:rsidR="00AA06BA" w:rsidRDefault="00AA06BA" w:rsidP="00AA06BA">
      <w:pPr>
        <w:rPr>
          <w:b/>
        </w:rPr>
      </w:pPr>
    </w:p>
    <w:p w:rsidR="00AA06BA" w:rsidRDefault="00AA06BA" w:rsidP="00AA06BA">
      <w:pPr>
        <w:rPr>
          <w:b/>
        </w:rPr>
      </w:pPr>
    </w:p>
    <w:p w:rsidR="00AA06BA" w:rsidRDefault="00AA06BA" w:rsidP="00AA06BA">
      <w:pPr>
        <w:rPr>
          <w:b/>
        </w:rPr>
      </w:pPr>
    </w:p>
    <w:p w:rsidR="00AA06BA" w:rsidRDefault="00AA06BA" w:rsidP="00AA06BA">
      <w:pPr>
        <w:pStyle w:val="a3"/>
        <w:tabs>
          <w:tab w:val="left" w:pos="1080"/>
        </w:tabs>
        <w:ind w:firstLine="720"/>
      </w:pPr>
    </w:p>
    <w:p w:rsidR="00AA06BA" w:rsidRDefault="00AA06BA" w:rsidP="00AA06BA">
      <w:pPr>
        <w:pStyle w:val="a3"/>
      </w:pPr>
    </w:p>
    <w:p w:rsidR="00AA06BA" w:rsidRDefault="00AA06BA" w:rsidP="00AA06BA">
      <w:pPr>
        <w:pStyle w:val="a3"/>
      </w:pPr>
      <w:r>
        <w:t>Глава муниципального</w:t>
      </w:r>
    </w:p>
    <w:p w:rsidR="00AA06BA" w:rsidRDefault="00AA06BA" w:rsidP="00AA06BA">
      <w:pPr>
        <w:pStyle w:val="a3"/>
      </w:pPr>
      <w:r>
        <w:t>образования «Шангальское»                                                 С.И.Друганов</w:t>
      </w:r>
    </w:p>
    <w:p w:rsidR="00AA06BA" w:rsidRDefault="00AA06BA" w:rsidP="00AA06BA">
      <w:pPr>
        <w:pStyle w:val="1"/>
        <w:spacing w:before="120"/>
        <w:rPr>
          <w:color w:val="000000"/>
          <w:szCs w:val="28"/>
        </w:rPr>
      </w:pPr>
      <w:r>
        <w:t xml:space="preserve">           </w:t>
      </w:r>
    </w:p>
    <w:p w:rsidR="00AA06BA" w:rsidRDefault="00AA06BA" w:rsidP="00AA06BA">
      <w:pPr>
        <w:pStyle w:val="1"/>
        <w:spacing w:before="120"/>
        <w:rPr>
          <w:color w:val="000000"/>
          <w:szCs w:val="28"/>
        </w:rPr>
      </w:pPr>
    </w:p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Pr="00987050" w:rsidRDefault="00AA06BA" w:rsidP="00AA06BA">
      <w:pPr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</w:t>
      </w:r>
      <w:r w:rsidRPr="00987050">
        <w:rPr>
          <w:color w:val="000000"/>
        </w:rPr>
        <w:t>Приложение №1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>Утверждено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 xml:space="preserve">Постановлением администрации 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>муниципального образования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 xml:space="preserve"> «Шангальское»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>от 30.11.2015 №</w:t>
      </w:r>
      <w:r>
        <w:rPr>
          <w:color w:val="000000"/>
        </w:rPr>
        <w:t>537</w:t>
      </w:r>
    </w:p>
    <w:p w:rsidR="00AA06BA" w:rsidRPr="00987050" w:rsidRDefault="00AA06BA" w:rsidP="00AA06BA">
      <w:pPr>
        <w:jc w:val="right"/>
      </w:pPr>
    </w:p>
    <w:p w:rsidR="00AA06BA" w:rsidRDefault="00AA06BA" w:rsidP="00AA06BA">
      <w:pPr>
        <w:ind w:left="720"/>
        <w:jc w:val="center"/>
        <w:rPr>
          <w:sz w:val="28"/>
          <w:szCs w:val="28"/>
        </w:rPr>
      </w:pPr>
    </w:p>
    <w:p w:rsidR="00AA06BA" w:rsidRDefault="00AA06BA" w:rsidP="00AA06B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A06BA" w:rsidRDefault="00AA06BA" w:rsidP="00AA06B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разработки среднесрочного финансового</w:t>
      </w:r>
    </w:p>
    <w:p w:rsidR="00AA06BA" w:rsidRDefault="00AA06BA" w:rsidP="00AA06B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плана муниципального образования «Шангальское»</w:t>
      </w:r>
    </w:p>
    <w:p w:rsidR="00AA06BA" w:rsidRDefault="00AA06BA" w:rsidP="00AA06BA">
      <w:pPr>
        <w:jc w:val="center"/>
        <w:outlineLvl w:val="1"/>
        <w:rPr>
          <w:sz w:val="28"/>
          <w:szCs w:val="28"/>
        </w:rPr>
      </w:pPr>
    </w:p>
    <w:p w:rsidR="00AA06BA" w:rsidRDefault="00AA06BA" w:rsidP="00AA06BA">
      <w:pPr>
        <w:numPr>
          <w:ilvl w:val="0"/>
          <w:numId w:val="1"/>
        </w:numPr>
        <w:autoSpaceDE w:val="0"/>
        <w:autoSpaceDN w:val="0"/>
        <w:adjustRightInd w:val="0"/>
        <w:ind w:hanging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AA06BA" w:rsidRDefault="00AA06BA" w:rsidP="00AA06BA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Порядок разработки среднесрочного финансового плана муниципального образования «Шангальское» (далее – Порядок) разработан в целях урегулирования правоотношений по формированию, утверждению, исполнению и мониторингу исполнения среднесрочного финансового плана муниципального образования «Шангальское».</w:t>
      </w:r>
    </w:p>
    <w:p w:rsidR="00AA06BA" w:rsidRDefault="00AA06BA" w:rsidP="00AA06BA">
      <w:pPr>
        <w:tabs>
          <w:tab w:val="left" w:pos="540"/>
          <w:tab w:val="left" w:pos="72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2. Среднесрочный финансовый план муниципального образования «Шангальское» (далее – среднесрочный финансовый план) разрабатывается в соответствии с:</w:t>
      </w:r>
    </w:p>
    <w:p w:rsidR="00AA06BA" w:rsidRDefault="00AA06BA" w:rsidP="00AA06BA">
      <w:pPr>
        <w:tabs>
          <w:tab w:val="left" w:pos="540"/>
        </w:tabs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- направлениями бюджетной политики, определенными в ежегодном Послании Президента Российской Федерации федеральному Собранию Российской федерации и  Бюджетном послании Президента Российской Федерации;</w:t>
      </w:r>
    </w:p>
    <w:p w:rsidR="00AA06BA" w:rsidRDefault="00AA06BA" w:rsidP="00AA06BA">
      <w:pPr>
        <w:tabs>
          <w:tab w:val="left" w:pos="540"/>
          <w:tab w:val="left" w:pos="72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- Посланием Губернатора Архангельской области Архангельскому областному Собранию депутатов;</w:t>
      </w:r>
    </w:p>
    <w:p w:rsidR="00AA06BA" w:rsidRDefault="00AA06BA" w:rsidP="00AA06BA">
      <w:pPr>
        <w:tabs>
          <w:tab w:val="left" w:pos="540"/>
          <w:tab w:val="left" w:pos="72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- основными направлениями бюджетной и налоговой политики муниципального образования «Шангальское»;</w:t>
      </w:r>
    </w:p>
    <w:p w:rsidR="00AA06BA" w:rsidRDefault="00AA06BA" w:rsidP="00AA06BA">
      <w:pPr>
        <w:tabs>
          <w:tab w:val="left" w:pos="540"/>
          <w:tab w:val="left" w:pos="72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- прогнозом социально-экономического развития муниципального образования «Шангальское» (далее – прогноз социально-экономического развития).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Среднесрочный финансовый план разрабатывается исходя из необходимости создания условий для предсказуемости бюджетной политики органов местного самоуправления муниципального образования «Шангальское», обеспечения сбалансированности, исполнения действующих и принимаемых обязательств муниципального образования «Шангальское».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Среднесрочный финансовый план является основой для разработки проекта муниципального правового акта о бюджете муниципального образования «Шангальское» (далее – местный бюджет) на очередной финансовый год.</w:t>
      </w:r>
      <w:r>
        <w:rPr>
          <w:sz w:val="28"/>
          <w:szCs w:val="28"/>
        </w:rPr>
        <w:tab/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 w:rsidRPr="00513AD1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00442E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вопросы разработки среднесрочного финансового плана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4. Среднесрочный финансовый план содержит следующие параметры: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прогнозируемый общий объем доходов и расходов местного бюджета;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объем бюджетных ассигнований по главным распорядителям бюджетных средств (далее – главные распорядители) по разделам, подразделам, елевым статьям и видам расходов классификации расходов бюджетов;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нормативы отчислений от налоговых доходов в местный бюджет, устанавливаемые (подлежащие установлению) муниципальными правовыми актами;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бюджета;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верхний предел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5. Среднесрочный финансовый план разрабатывается на трехлетний период, начиная с года, следующего за годом, в котором осуществляется его формирование.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Преемственность очередного среднесрочного финансового плана по отношению к предшествующему обеспечивается путем мониторинга фактического исполнения ранее утвержденных параметров и их корректировкой на плановый период в соответствии с изменениями федерального и областного законодательства, муниципальных правовых актов и других факторов, влияющих на параметры среднесрочного финансового плана, а также уточнением показателей прогноза социально-экономического развития.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6. Разработка среднесрочного финансового плана начинается не позднее, чем за четыре месяца до окончания текущего финансового года.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Перечень данных, необходимых для разработки среднесрочного финансового плана, сроки и график взаимодействия администрации муниципального образования «Шангальское» и других участников процесса разработки среднесрочного финансового плана устанавливаются правовым актом администрации муниципального образования «Шангальское».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7. При формировании среднесрочного финансового плана администрация муниципального образования «Шангальское»;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организует разработку проекта среднесрочного финансового плана и обеспечивает методологическое руководство его разработки;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определяет сценарные условия для расчета расходов;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разрабатывает проект правового акта администрации муниципального образования «Шангальское» об основных направлениях бюджетной и налоговой политики муниципального образования «Шангальское»;</w:t>
      </w:r>
    </w:p>
    <w:p w:rsidR="00AA06BA" w:rsidRPr="00513AD1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разрабатывает проект среднесрочного финансового плана на основе представленных материалов и информации.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 w:rsidRPr="00513AD1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0944A7">
        <w:rPr>
          <w:sz w:val="28"/>
          <w:szCs w:val="28"/>
        </w:rPr>
        <w:t xml:space="preserve">. </w:t>
      </w:r>
      <w:r>
        <w:rPr>
          <w:sz w:val="28"/>
          <w:szCs w:val="28"/>
        </w:rPr>
        <w:t>Разработка  среднесрочного финансового плана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8. Основные направления бюджетной и налоговой политики муниципального образования «Шангальское» разрабатываются и утверждаются правовым актом администрации муниципального образования «Шангальское».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9. Для разработки среднесрочного финансового плана используются показатели прогноза социально-экономического развития Российской Федерации, Архангельской области, муниципального образования «Устьянский муниципальный район» и муниципального образования «Шангальское» на среднесрочную перспективу и на очередной финансовый год.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10. Разработка прогноза доходов местного бюджета осуществляется на основании: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действующего законодательства Российской Федерации, Архангельской области и муниципальных правовых актов о налогах и сборах, а также на основании предполагаемых изменений законодательства о налогах и сборах;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нормативов отчислений от федеральных, региональных налогов и сборов в местный бюджет;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информация о предполагаемых объемах межбюджетных трансфертов от других бюджетов;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сведений главных администраторов доходов местного бюджета;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прогноза социально – экономического развития;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проекта прогнозного плана приватизации муниципального имущества.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11. Прогноз расходов местного бюджета составляется с учетом: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основных направлений бюджетной и налоговой политики;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прогноза доходов и сальдо поступлений из источников финансирования дефицита;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действующих и принимаемых обязательств;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сценарных условий для расчета расходов.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12. На основании прогноза доходов и расходов разрабатываются следующие параметры среднесрочного финансового плана: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распределение объемов бюджетных ассигнований по главным распорядителям средств по разделам, подраздела, целевым статьям и видам расходов классификации расходов бюджетов;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прогноз доходов, расходов, дефицита (</w:t>
      </w:r>
      <w:proofErr w:type="spellStart"/>
      <w:r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>) местного бюджета;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 закрепление нормативов зачисления доходов в местный бюджет, устанавливаемых (подлежащих установлению) муниципальными правовыми актами.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13. Распределение бюджетных ассигнований по разделам, подразделам целевым статьям и видам расходов классификации расходов местного бюджета осуществляется с учетом предложений главных распорядителей.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14. Проект среднесрочного финансового плана составляется по форме, согласно приложению к настоящему Порядку.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К проекту среднесрочного финансового плана прилагается пояснительная записка, в которой приводится обоснование параметров среднесрочного финансового плана, в том числе их сопоставление с ранее утвержденными параметрами с указанием причин планируемых изменений.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15. Среднесрочного финансового плана утверждается правовым актом администрации муниципального образования «Шангальское» и представляется Совету депутатов муниципального образования «Шангальское» одновременно с проектом решения «О бюджете муниципального образования «Шангальское» на очередной финансовый год.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IV</w:t>
      </w:r>
      <w:r w:rsidRPr="00865381">
        <w:rPr>
          <w:sz w:val="28"/>
          <w:szCs w:val="28"/>
        </w:rPr>
        <w:t>.</w:t>
      </w:r>
      <w:r>
        <w:rPr>
          <w:sz w:val="28"/>
          <w:szCs w:val="28"/>
        </w:rPr>
        <w:t xml:space="preserve"> Внесение изменений в утвержденный среднесрочный финансовый план при разработке проекта решения о бюджете на очередной финансовый год.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16. Внесение изменений в утвержденный среднесрочный финансовый план осуществляется в случае внесения в проект решения о бюджете на очередной финансовый год изменений, влекущих за собой возникновение расхождений с показателями утвержденного среднесрочного финансового плана.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 w:rsidRPr="00176D8C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учета показателей среднесрочного финансового плана при формировании проекта решения о бюджете на очередной финансовый год.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17. Значения показателей среднесрочного финансового  плана должны соответствовать основным показателям проекта решения  о бюджете на очередной финансовый год.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18. Специалисты администрации муниципального образования «Шангальское» при осуществлении нормотворческой и текущей деятельности должны учитывать утвержденные параметры среднесрочного финансового плана.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</w:p>
    <w:p w:rsidR="00AA06BA" w:rsidRDefault="00AA06BA" w:rsidP="00AA06BA">
      <w:pPr>
        <w:tabs>
          <w:tab w:val="left" w:pos="540"/>
        </w:tabs>
        <w:jc w:val="right"/>
        <w:outlineLvl w:val="1"/>
      </w:pPr>
      <w:r>
        <w:t xml:space="preserve">                            </w:t>
      </w:r>
    </w:p>
    <w:p w:rsidR="00AA06BA" w:rsidRDefault="00AA06BA" w:rsidP="00AA06BA">
      <w:pPr>
        <w:tabs>
          <w:tab w:val="left" w:pos="540"/>
        </w:tabs>
        <w:jc w:val="right"/>
        <w:outlineLvl w:val="1"/>
      </w:pPr>
      <w:r>
        <w:t xml:space="preserve">                                                                                            Приложение </w:t>
      </w:r>
    </w:p>
    <w:p w:rsidR="00AA06BA" w:rsidRPr="00987050" w:rsidRDefault="00AA06BA" w:rsidP="00AA06BA">
      <w:pPr>
        <w:tabs>
          <w:tab w:val="left" w:pos="540"/>
        </w:tabs>
        <w:jc w:val="right"/>
        <w:outlineLvl w:val="1"/>
      </w:pPr>
      <w:r>
        <w:t>к</w:t>
      </w:r>
      <w:r w:rsidRPr="00987050">
        <w:t xml:space="preserve"> Порядку разработки среднесрочного </w:t>
      </w:r>
    </w:p>
    <w:p w:rsidR="00AA06BA" w:rsidRPr="00987050" w:rsidRDefault="00AA06BA" w:rsidP="00AA06BA">
      <w:pPr>
        <w:tabs>
          <w:tab w:val="left" w:pos="540"/>
        </w:tabs>
        <w:jc w:val="right"/>
        <w:outlineLvl w:val="1"/>
      </w:pPr>
      <w:r w:rsidRPr="00987050">
        <w:t>финансового плана муниципального</w:t>
      </w:r>
    </w:p>
    <w:p w:rsidR="00AA06BA" w:rsidRPr="00987050" w:rsidRDefault="00AA06BA" w:rsidP="00AA06BA">
      <w:pPr>
        <w:tabs>
          <w:tab w:val="left" w:pos="540"/>
        </w:tabs>
        <w:jc w:val="right"/>
        <w:outlineLvl w:val="1"/>
      </w:pPr>
      <w:r w:rsidRPr="00987050">
        <w:t>образования «Шангальское»,</w:t>
      </w:r>
    </w:p>
    <w:p w:rsidR="00AA06BA" w:rsidRPr="00987050" w:rsidRDefault="00AA06BA" w:rsidP="00AA06BA">
      <w:pPr>
        <w:tabs>
          <w:tab w:val="left" w:pos="540"/>
        </w:tabs>
        <w:jc w:val="right"/>
        <w:outlineLvl w:val="1"/>
      </w:pPr>
      <w:r w:rsidRPr="00987050">
        <w:t>утвержденного постановлением</w:t>
      </w:r>
    </w:p>
    <w:p w:rsidR="00AA06BA" w:rsidRPr="00987050" w:rsidRDefault="00AA06BA" w:rsidP="00AA06BA">
      <w:pPr>
        <w:tabs>
          <w:tab w:val="left" w:pos="540"/>
        </w:tabs>
        <w:jc w:val="right"/>
        <w:outlineLvl w:val="1"/>
      </w:pPr>
      <w:r w:rsidRPr="00987050">
        <w:t xml:space="preserve"> главы администрации муниципального</w:t>
      </w:r>
    </w:p>
    <w:p w:rsidR="00AA06BA" w:rsidRPr="00987050" w:rsidRDefault="00AA06BA" w:rsidP="00AA06BA">
      <w:pPr>
        <w:tabs>
          <w:tab w:val="left" w:pos="540"/>
        </w:tabs>
        <w:jc w:val="right"/>
        <w:outlineLvl w:val="1"/>
      </w:pPr>
      <w:r w:rsidRPr="00987050">
        <w:t>образования «Шангальское»</w:t>
      </w:r>
    </w:p>
    <w:p w:rsidR="00AA06BA" w:rsidRPr="00987050" w:rsidRDefault="00AA06BA" w:rsidP="00AA06BA">
      <w:pPr>
        <w:tabs>
          <w:tab w:val="left" w:pos="540"/>
        </w:tabs>
        <w:jc w:val="right"/>
        <w:outlineLvl w:val="1"/>
      </w:pPr>
      <w:r w:rsidRPr="00987050">
        <w:t>от 30.11.2015 г. №</w:t>
      </w:r>
      <w:r>
        <w:t>537</w:t>
      </w:r>
    </w:p>
    <w:p w:rsidR="00AA06BA" w:rsidRDefault="00AA06BA" w:rsidP="00AA06BA">
      <w:pPr>
        <w:tabs>
          <w:tab w:val="left" w:pos="54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06BA" w:rsidRDefault="00AA06BA" w:rsidP="00AA06BA">
      <w:pPr>
        <w:tabs>
          <w:tab w:val="left" w:pos="54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Среднесрочный финансовый план</w:t>
      </w:r>
    </w:p>
    <w:p w:rsidR="00AA06BA" w:rsidRDefault="00AA06BA" w:rsidP="00AA06BA">
      <w:pPr>
        <w:tabs>
          <w:tab w:val="left" w:pos="540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«Шангальское»</w:t>
      </w:r>
    </w:p>
    <w:p w:rsidR="00AA06BA" w:rsidRDefault="00AA06BA" w:rsidP="00AA06BA">
      <w:pPr>
        <w:tabs>
          <w:tab w:val="left" w:pos="540"/>
        </w:tabs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на ___-___ годы</w:t>
      </w:r>
    </w:p>
    <w:p w:rsidR="00AA06BA" w:rsidRDefault="00AA06BA" w:rsidP="00AA06BA">
      <w:pPr>
        <w:tabs>
          <w:tab w:val="left" w:pos="540"/>
        </w:tabs>
        <w:jc w:val="center"/>
        <w:outlineLvl w:val="1"/>
        <w:rPr>
          <w:sz w:val="28"/>
          <w:szCs w:val="28"/>
        </w:rPr>
      </w:pPr>
    </w:p>
    <w:p w:rsidR="00AA06BA" w:rsidRPr="009B6DAA" w:rsidRDefault="00AA06BA" w:rsidP="00AA06BA">
      <w:pPr>
        <w:tabs>
          <w:tab w:val="left" w:pos="540"/>
        </w:tabs>
        <w:jc w:val="center"/>
        <w:outlineLvl w:val="1"/>
        <w:rPr>
          <w:sz w:val="28"/>
          <w:szCs w:val="28"/>
        </w:rPr>
      </w:pPr>
    </w:p>
    <w:p w:rsidR="00AA06BA" w:rsidRPr="00D4720F" w:rsidRDefault="00AA06BA" w:rsidP="00AA06B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center"/>
        <w:outlineLvl w:val="1"/>
      </w:pPr>
      <w:r w:rsidRPr="00D4720F">
        <w:t xml:space="preserve">Основные параметры </w:t>
      </w:r>
    </w:p>
    <w:p w:rsidR="00AA06BA" w:rsidRPr="00D4720F" w:rsidRDefault="00AA06BA" w:rsidP="00AA06BA">
      <w:pPr>
        <w:tabs>
          <w:tab w:val="left" w:pos="540"/>
        </w:tabs>
        <w:jc w:val="center"/>
        <w:outlineLvl w:val="1"/>
      </w:pPr>
      <w:r w:rsidRPr="00D4720F">
        <w:t>среднесрочного финансового плана</w:t>
      </w:r>
    </w:p>
    <w:p w:rsidR="00AA06BA" w:rsidRPr="00D4720F" w:rsidRDefault="00AA06BA" w:rsidP="00AA06BA">
      <w:pPr>
        <w:tabs>
          <w:tab w:val="left" w:pos="540"/>
        </w:tabs>
        <w:jc w:val="right"/>
        <w:outlineLvl w:val="1"/>
      </w:pPr>
      <w:r w:rsidRPr="00D4720F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980"/>
        <w:gridCol w:w="1800"/>
        <w:gridCol w:w="1723"/>
      </w:tblGrid>
      <w:tr w:rsidR="00AA06BA" w:rsidRPr="008275FB" w:rsidTr="00805C4C">
        <w:trPr>
          <w:trHeight w:val="326"/>
        </w:trPr>
        <w:tc>
          <w:tcPr>
            <w:tcW w:w="4068" w:type="dxa"/>
            <w:vMerge w:val="restart"/>
          </w:tcPr>
          <w:p w:rsidR="00AA06BA" w:rsidRPr="00D4720F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D4720F">
              <w:t>Показатели</w:t>
            </w:r>
          </w:p>
        </w:tc>
        <w:tc>
          <w:tcPr>
            <w:tcW w:w="1980" w:type="dxa"/>
            <w:vMerge w:val="restart"/>
          </w:tcPr>
          <w:p w:rsidR="00AA06BA" w:rsidRPr="00D4720F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D4720F">
              <w:t>Очередной финансовый год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</w:tcPr>
          <w:p w:rsidR="00AA06BA" w:rsidRPr="00D4720F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D4720F">
              <w:t>Плановый период</w:t>
            </w:r>
          </w:p>
        </w:tc>
      </w:tr>
      <w:tr w:rsidR="00AA06BA" w:rsidRPr="008275FB" w:rsidTr="00805C4C">
        <w:trPr>
          <w:trHeight w:val="313"/>
        </w:trPr>
        <w:tc>
          <w:tcPr>
            <w:tcW w:w="4068" w:type="dxa"/>
            <w:vMerge/>
          </w:tcPr>
          <w:p w:rsidR="00AA06BA" w:rsidRPr="00D4720F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980" w:type="dxa"/>
            <w:vMerge/>
          </w:tcPr>
          <w:p w:rsidR="00AA06BA" w:rsidRPr="00D4720F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AA06BA" w:rsidRPr="00D4720F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D4720F">
              <w:t>Первый год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</w:tcPr>
          <w:p w:rsidR="00AA06BA" w:rsidRPr="00D4720F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D4720F">
              <w:t>Второй год</w:t>
            </w:r>
          </w:p>
        </w:tc>
      </w:tr>
      <w:tr w:rsidR="00AA06BA" w:rsidRPr="008275FB" w:rsidTr="00805C4C">
        <w:tc>
          <w:tcPr>
            <w:tcW w:w="4068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8275FB">
              <w:rPr>
                <w:sz w:val="22"/>
                <w:szCs w:val="22"/>
              </w:rPr>
              <w:t xml:space="preserve">Доходы местного бюджета без межбюджетных </w:t>
            </w:r>
            <w:proofErr w:type="spellStart"/>
            <w:r w:rsidRPr="008275FB">
              <w:rPr>
                <w:sz w:val="22"/>
                <w:szCs w:val="22"/>
              </w:rPr>
              <w:t>трансертов</w:t>
            </w:r>
            <w:proofErr w:type="spellEnd"/>
          </w:p>
        </w:tc>
        <w:tc>
          <w:tcPr>
            <w:tcW w:w="1980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</w:tr>
      <w:tr w:rsidR="00AA06BA" w:rsidRPr="008275FB" w:rsidTr="00805C4C">
        <w:tc>
          <w:tcPr>
            <w:tcW w:w="4068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8275FB">
              <w:rPr>
                <w:sz w:val="22"/>
                <w:szCs w:val="22"/>
              </w:rPr>
              <w:t xml:space="preserve">Доходы местного бюджета с межбюджетными </w:t>
            </w:r>
            <w:proofErr w:type="spellStart"/>
            <w:r w:rsidRPr="008275FB">
              <w:rPr>
                <w:sz w:val="22"/>
                <w:szCs w:val="22"/>
              </w:rPr>
              <w:t>трансертами</w:t>
            </w:r>
            <w:proofErr w:type="spellEnd"/>
          </w:p>
        </w:tc>
        <w:tc>
          <w:tcPr>
            <w:tcW w:w="1980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800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723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</w:tr>
      <w:tr w:rsidR="00AA06BA" w:rsidRPr="008275FB" w:rsidTr="00805C4C">
        <w:tc>
          <w:tcPr>
            <w:tcW w:w="4068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8275FB">
              <w:rPr>
                <w:sz w:val="22"/>
                <w:szCs w:val="22"/>
              </w:rPr>
              <w:t>Расходы</w:t>
            </w:r>
          </w:p>
        </w:tc>
        <w:tc>
          <w:tcPr>
            <w:tcW w:w="1980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800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723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</w:tr>
      <w:tr w:rsidR="00AA06BA" w:rsidRPr="008275FB" w:rsidTr="00805C4C">
        <w:tc>
          <w:tcPr>
            <w:tcW w:w="4068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8275FB">
              <w:rPr>
                <w:sz w:val="22"/>
                <w:szCs w:val="22"/>
              </w:rPr>
              <w:t xml:space="preserve">Дефицит(-), </w:t>
            </w:r>
            <w:proofErr w:type="spellStart"/>
            <w:r w:rsidRPr="008275FB">
              <w:rPr>
                <w:sz w:val="22"/>
                <w:szCs w:val="22"/>
              </w:rPr>
              <w:t>профицит</w:t>
            </w:r>
            <w:proofErr w:type="spellEnd"/>
            <w:r w:rsidRPr="008275FB">
              <w:rPr>
                <w:sz w:val="22"/>
                <w:szCs w:val="22"/>
              </w:rPr>
              <w:t xml:space="preserve"> (+) местного бюджета</w:t>
            </w:r>
          </w:p>
        </w:tc>
        <w:tc>
          <w:tcPr>
            <w:tcW w:w="1980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800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  <w:tc>
          <w:tcPr>
            <w:tcW w:w="1723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</w:p>
        </w:tc>
      </w:tr>
    </w:tbl>
    <w:p w:rsidR="00AA06BA" w:rsidRPr="00AB7360" w:rsidRDefault="00AA06BA" w:rsidP="00AA06BA">
      <w:pPr>
        <w:tabs>
          <w:tab w:val="left" w:pos="540"/>
        </w:tabs>
        <w:jc w:val="center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center"/>
        <w:outlineLvl w:val="1"/>
        <w:rPr>
          <w:sz w:val="28"/>
          <w:szCs w:val="28"/>
        </w:rPr>
      </w:pPr>
    </w:p>
    <w:p w:rsidR="00AA06BA" w:rsidRDefault="00AA06BA" w:rsidP="00AA06BA">
      <w:pPr>
        <w:tabs>
          <w:tab w:val="left" w:pos="540"/>
        </w:tabs>
        <w:jc w:val="center"/>
        <w:outlineLvl w:val="1"/>
        <w:rPr>
          <w:sz w:val="28"/>
          <w:szCs w:val="28"/>
        </w:rPr>
      </w:pPr>
    </w:p>
    <w:p w:rsidR="00AA06BA" w:rsidRPr="00D4720F" w:rsidRDefault="00AA06BA" w:rsidP="00AA06BA">
      <w:pPr>
        <w:ind w:left="360"/>
        <w:jc w:val="center"/>
      </w:pPr>
      <w:r w:rsidRPr="00D4720F">
        <w:rPr>
          <w:lang w:val="en-US"/>
        </w:rPr>
        <w:t>II</w:t>
      </w:r>
      <w:r w:rsidRPr="00D4720F">
        <w:t>.Распределение объемов бюджетных ассигнований по главным распорядителям</w:t>
      </w:r>
    </w:p>
    <w:p w:rsidR="00AA06BA" w:rsidRDefault="00AA06BA" w:rsidP="00AA06BA">
      <w:pPr>
        <w:ind w:left="360"/>
        <w:jc w:val="center"/>
      </w:pPr>
      <w:r w:rsidRPr="00D4720F">
        <w:lastRenderedPageBreak/>
        <w:t>средств  местного бюджета по разделам, подразделам, целевым статьям и видам расходов классификации расходов бюджетов</w:t>
      </w:r>
    </w:p>
    <w:p w:rsidR="00AA06BA" w:rsidRPr="00D4720F" w:rsidRDefault="00AA06BA" w:rsidP="00AA06BA">
      <w:pPr>
        <w:ind w:left="360"/>
        <w:jc w:val="right"/>
      </w:pPr>
      <w:r w:rsidRPr="00D4720F">
        <w:t>(тыс. руб.)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990"/>
        <w:gridCol w:w="1170"/>
        <w:gridCol w:w="1119"/>
        <w:gridCol w:w="1041"/>
        <w:gridCol w:w="1260"/>
        <w:gridCol w:w="1080"/>
        <w:gridCol w:w="1003"/>
      </w:tblGrid>
      <w:tr w:rsidR="00AA06BA" w:rsidRPr="008275FB" w:rsidTr="00805C4C">
        <w:trPr>
          <w:trHeight w:val="300"/>
        </w:trPr>
        <w:tc>
          <w:tcPr>
            <w:tcW w:w="1548" w:type="dxa"/>
            <w:vMerge w:val="restart"/>
          </w:tcPr>
          <w:p w:rsidR="00AA06BA" w:rsidRPr="00C37EE0" w:rsidRDefault="00AA06BA" w:rsidP="00805C4C">
            <w:pPr>
              <w:jc w:val="center"/>
            </w:pPr>
            <w:r w:rsidRPr="00C37EE0">
              <w:t>Наименование</w:t>
            </w:r>
          </w:p>
        </w:tc>
        <w:tc>
          <w:tcPr>
            <w:tcW w:w="990" w:type="dxa"/>
            <w:vMerge w:val="restart"/>
          </w:tcPr>
          <w:p w:rsidR="00AA06BA" w:rsidRPr="00C37EE0" w:rsidRDefault="00AA06BA" w:rsidP="00805C4C">
            <w:pPr>
              <w:jc w:val="center"/>
            </w:pPr>
            <w:r w:rsidRPr="00C37EE0">
              <w:t>Раздел</w:t>
            </w:r>
          </w:p>
        </w:tc>
        <w:tc>
          <w:tcPr>
            <w:tcW w:w="1170" w:type="dxa"/>
            <w:vMerge w:val="restart"/>
          </w:tcPr>
          <w:p w:rsidR="00AA06BA" w:rsidRPr="00C37EE0" w:rsidRDefault="00AA06BA" w:rsidP="00805C4C">
            <w:pPr>
              <w:jc w:val="center"/>
            </w:pPr>
            <w:r w:rsidRPr="00C37EE0">
              <w:t>Подраздел</w:t>
            </w:r>
          </w:p>
        </w:tc>
        <w:tc>
          <w:tcPr>
            <w:tcW w:w="1119" w:type="dxa"/>
            <w:vMerge w:val="restart"/>
          </w:tcPr>
          <w:p w:rsidR="00AA06BA" w:rsidRPr="00C37EE0" w:rsidRDefault="00AA06BA" w:rsidP="00805C4C">
            <w:pPr>
              <w:jc w:val="center"/>
            </w:pPr>
            <w:r w:rsidRPr="00C37EE0">
              <w:t>Целевая статья</w:t>
            </w:r>
          </w:p>
        </w:tc>
        <w:tc>
          <w:tcPr>
            <w:tcW w:w="1041" w:type="dxa"/>
            <w:vMerge w:val="restart"/>
          </w:tcPr>
          <w:p w:rsidR="00AA06BA" w:rsidRPr="00C37EE0" w:rsidRDefault="00AA06BA" w:rsidP="00805C4C">
            <w:pPr>
              <w:jc w:val="center"/>
            </w:pPr>
            <w:r w:rsidRPr="00C37EE0">
              <w:t>Вид расходов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A06BA" w:rsidRPr="00C37EE0" w:rsidRDefault="00AA06BA" w:rsidP="00805C4C">
            <w:pPr>
              <w:jc w:val="center"/>
            </w:pPr>
            <w:r w:rsidRPr="00C37EE0">
              <w:t>Очередной финансовый год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AA06BA" w:rsidRPr="00C37EE0" w:rsidRDefault="00AA06BA" w:rsidP="00805C4C">
            <w:r w:rsidRPr="00C37EE0">
              <w:t>Плановый период</w:t>
            </w:r>
          </w:p>
        </w:tc>
      </w:tr>
      <w:tr w:rsidR="00AA06BA" w:rsidRPr="008275FB" w:rsidTr="00805C4C">
        <w:trPr>
          <w:trHeight w:val="213"/>
        </w:trPr>
        <w:tc>
          <w:tcPr>
            <w:tcW w:w="1548" w:type="dxa"/>
            <w:vMerge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990" w:type="dxa"/>
            <w:vMerge/>
          </w:tcPr>
          <w:p w:rsidR="00AA06BA" w:rsidRPr="00C37EE0" w:rsidRDefault="00AA06BA" w:rsidP="00805C4C">
            <w:pPr>
              <w:jc w:val="center"/>
            </w:pPr>
          </w:p>
        </w:tc>
        <w:tc>
          <w:tcPr>
            <w:tcW w:w="1170" w:type="dxa"/>
            <w:vMerge/>
          </w:tcPr>
          <w:p w:rsidR="00AA06BA" w:rsidRPr="00C37EE0" w:rsidRDefault="00AA06BA" w:rsidP="00805C4C">
            <w:pPr>
              <w:jc w:val="center"/>
            </w:pPr>
          </w:p>
        </w:tc>
        <w:tc>
          <w:tcPr>
            <w:tcW w:w="1119" w:type="dxa"/>
            <w:vMerge/>
          </w:tcPr>
          <w:p w:rsidR="00AA06BA" w:rsidRPr="00C37EE0" w:rsidRDefault="00AA06BA" w:rsidP="00805C4C">
            <w:pPr>
              <w:jc w:val="center"/>
            </w:pPr>
          </w:p>
        </w:tc>
        <w:tc>
          <w:tcPr>
            <w:tcW w:w="1041" w:type="dxa"/>
            <w:vMerge/>
          </w:tcPr>
          <w:p w:rsidR="00AA06BA" w:rsidRPr="00C37EE0" w:rsidRDefault="00AA06BA" w:rsidP="00805C4C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</w:tcPr>
          <w:p w:rsidR="00AA06BA" w:rsidRPr="00C37EE0" w:rsidRDefault="00AA06BA" w:rsidP="00805C4C"/>
        </w:tc>
        <w:tc>
          <w:tcPr>
            <w:tcW w:w="1080" w:type="dxa"/>
            <w:shd w:val="clear" w:color="auto" w:fill="auto"/>
          </w:tcPr>
          <w:p w:rsidR="00AA06BA" w:rsidRPr="00C37EE0" w:rsidRDefault="00AA06BA" w:rsidP="00805C4C">
            <w:r w:rsidRPr="00C37EE0">
              <w:t>Первый год</w:t>
            </w:r>
          </w:p>
        </w:tc>
        <w:tc>
          <w:tcPr>
            <w:tcW w:w="1003" w:type="dxa"/>
            <w:shd w:val="clear" w:color="auto" w:fill="auto"/>
          </w:tcPr>
          <w:p w:rsidR="00AA06BA" w:rsidRPr="00C37EE0" w:rsidRDefault="00AA06BA" w:rsidP="00805C4C">
            <w:r w:rsidRPr="00C37EE0">
              <w:t>Второй год</w:t>
            </w:r>
          </w:p>
        </w:tc>
      </w:tr>
      <w:tr w:rsidR="00AA06BA" w:rsidRPr="008275FB" w:rsidTr="00805C4C">
        <w:tc>
          <w:tcPr>
            <w:tcW w:w="1548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990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170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119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041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A06BA" w:rsidRPr="008275FB" w:rsidRDefault="00AA06BA" w:rsidP="00805C4C"/>
        </w:tc>
        <w:tc>
          <w:tcPr>
            <w:tcW w:w="1080" w:type="dxa"/>
            <w:shd w:val="clear" w:color="auto" w:fill="auto"/>
          </w:tcPr>
          <w:p w:rsidR="00AA06BA" w:rsidRPr="008275FB" w:rsidRDefault="00AA06BA" w:rsidP="00805C4C"/>
        </w:tc>
        <w:tc>
          <w:tcPr>
            <w:tcW w:w="1003" w:type="dxa"/>
            <w:shd w:val="clear" w:color="auto" w:fill="auto"/>
          </w:tcPr>
          <w:p w:rsidR="00AA06BA" w:rsidRPr="008275FB" w:rsidRDefault="00AA06BA" w:rsidP="00805C4C"/>
        </w:tc>
      </w:tr>
      <w:tr w:rsidR="00AA06BA" w:rsidRPr="008275FB" w:rsidTr="00805C4C">
        <w:tc>
          <w:tcPr>
            <w:tcW w:w="1548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990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170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119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041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A06BA" w:rsidRPr="008275FB" w:rsidRDefault="00AA06BA" w:rsidP="00805C4C"/>
        </w:tc>
        <w:tc>
          <w:tcPr>
            <w:tcW w:w="1080" w:type="dxa"/>
            <w:shd w:val="clear" w:color="auto" w:fill="auto"/>
          </w:tcPr>
          <w:p w:rsidR="00AA06BA" w:rsidRPr="008275FB" w:rsidRDefault="00AA06BA" w:rsidP="00805C4C"/>
        </w:tc>
        <w:tc>
          <w:tcPr>
            <w:tcW w:w="1003" w:type="dxa"/>
            <w:shd w:val="clear" w:color="auto" w:fill="auto"/>
          </w:tcPr>
          <w:p w:rsidR="00AA06BA" w:rsidRPr="008275FB" w:rsidRDefault="00AA06BA" w:rsidP="00805C4C"/>
        </w:tc>
      </w:tr>
      <w:tr w:rsidR="00AA06BA" w:rsidRPr="008275FB" w:rsidTr="00805C4C">
        <w:tc>
          <w:tcPr>
            <w:tcW w:w="1548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990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170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119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041" w:type="dxa"/>
          </w:tcPr>
          <w:p w:rsidR="00AA06BA" w:rsidRPr="008275FB" w:rsidRDefault="00AA06BA" w:rsidP="00805C4C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A06BA" w:rsidRPr="008275FB" w:rsidRDefault="00AA06BA" w:rsidP="00805C4C"/>
        </w:tc>
        <w:tc>
          <w:tcPr>
            <w:tcW w:w="1080" w:type="dxa"/>
            <w:shd w:val="clear" w:color="auto" w:fill="auto"/>
          </w:tcPr>
          <w:p w:rsidR="00AA06BA" w:rsidRPr="008275FB" w:rsidRDefault="00AA06BA" w:rsidP="00805C4C"/>
        </w:tc>
        <w:tc>
          <w:tcPr>
            <w:tcW w:w="1003" w:type="dxa"/>
            <w:shd w:val="clear" w:color="auto" w:fill="auto"/>
          </w:tcPr>
          <w:p w:rsidR="00AA06BA" w:rsidRPr="008275FB" w:rsidRDefault="00AA06BA" w:rsidP="00805C4C"/>
        </w:tc>
      </w:tr>
    </w:tbl>
    <w:p w:rsidR="00AA06BA" w:rsidRDefault="00AA06BA" w:rsidP="00AA06BA">
      <w:pPr>
        <w:ind w:left="360"/>
        <w:jc w:val="center"/>
        <w:rPr>
          <w:sz w:val="22"/>
          <w:szCs w:val="22"/>
        </w:rPr>
      </w:pPr>
    </w:p>
    <w:p w:rsidR="00AA06BA" w:rsidRDefault="00AA06BA" w:rsidP="00AA06BA">
      <w:pPr>
        <w:ind w:left="360"/>
        <w:jc w:val="center"/>
        <w:rPr>
          <w:sz w:val="22"/>
          <w:szCs w:val="22"/>
        </w:rPr>
      </w:pPr>
    </w:p>
    <w:p w:rsidR="00AA06BA" w:rsidRPr="0020301B" w:rsidRDefault="00AA06BA" w:rsidP="00AA06BA">
      <w:pPr>
        <w:ind w:left="360"/>
        <w:jc w:val="center"/>
        <w:rPr>
          <w:sz w:val="22"/>
          <w:szCs w:val="22"/>
        </w:rPr>
      </w:pPr>
    </w:p>
    <w:p w:rsidR="00AA06BA" w:rsidRDefault="00AA06BA" w:rsidP="00AA06BA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jc w:val="center"/>
        <w:outlineLvl w:val="1"/>
      </w:pPr>
      <w:r w:rsidRPr="00D4720F">
        <w:t>Нормативы зачисления доходов в местный бюджет, устанавливаемые (подлежащие установлению) муниципальными правовыми актами</w:t>
      </w:r>
    </w:p>
    <w:p w:rsidR="00AA06BA" w:rsidRDefault="00AA06BA" w:rsidP="00AA06BA">
      <w:pPr>
        <w:tabs>
          <w:tab w:val="left" w:pos="540"/>
        </w:tabs>
        <w:ind w:left="360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2160"/>
        <w:gridCol w:w="2083"/>
      </w:tblGrid>
      <w:tr w:rsidR="00AA06BA" w:rsidRPr="008275FB" w:rsidTr="00805C4C">
        <w:tc>
          <w:tcPr>
            <w:tcW w:w="3528" w:type="dxa"/>
          </w:tcPr>
          <w:p w:rsidR="00AA06BA" w:rsidRPr="008C462E" w:rsidRDefault="00AA06BA" w:rsidP="00805C4C">
            <w:pPr>
              <w:tabs>
                <w:tab w:val="left" w:pos="540"/>
              </w:tabs>
              <w:jc w:val="center"/>
              <w:outlineLvl w:val="1"/>
            </w:pPr>
            <w:r>
              <w:t>Наименование налога (сбора)</w:t>
            </w:r>
          </w:p>
        </w:tc>
        <w:tc>
          <w:tcPr>
            <w:tcW w:w="1800" w:type="dxa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C37EE0">
              <w:t>Очередной финансовый год</w:t>
            </w:r>
          </w:p>
        </w:tc>
        <w:tc>
          <w:tcPr>
            <w:tcW w:w="4243" w:type="dxa"/>
            <w:gridSpan w:val="2"/>
          </w:tcPr>
          <w:p w:rsidR="00AA06BA" w:rsidRPr="008275FB" w:rsidRDefault="00AA06BA" w:rsidP="00805C4C">
            <w:pPr>
              <w:tabs>
                <w:tab w:val="left" w:pos="540"/>
              </w:tabs>
              <w:jc w:val="center"/>
              <w:outlineLvl w:val="1"/>
            </w:pPr>
            <w:r w:rsidRPr="00C37EE0">
              <w:t>Плановый период</w:t>
            </w:r>
          </w:p>
        </w:tc>
      </w:tr>
      <w:tr w:rsidR="00AA06BA" w:rsidRPr="008275FB" w:rsidTr="00805C4C">
        <w:tc>
          <w:tcPr>
            <w:tcW w:w="3528" w:type="dxa"/>
          </w:tcPr>
          <w:p w:rsidR="00AA06BA" w:rsidRPr="008275FB" w:rsidRDefault="00AA06BA" w:rsidP="00805C4C">
            <w:pPr>
              <w:tabs>
                <w:tab w:val="left" w:pos="540"/>
              </w:tabs>
              <w:outlineLvl w:val="1"/>
            </w:pPr>
          </w:p>
        </w:tc>
        <w:tc>
          <w:tcPr>
            <w:tcW w:w="1800" w:type="dxa"/>
          </w:tcPr>
          <w:p w:rsidR="00AA06BA" w:rsidRPr="008275FB" w:rsidRDefault="00AA06BA" w:rsidP="00805C4C">
            <w:pPr>
              <w:tabs>
                <w:tab w:val="left" w:pos="540"/>
              </w:tabs>
              <w:outlineLvl w:val="1"/>
            </w:pPr>
          </w:p>
        </w:tc>
        <w:tc>
          <w:tcPr>
            <w:tcW w:w="2160" w:type="dxa"/>
          </w:tcPr>
          <w:p w:rsidR="00AA06BA" w:rsidRPr="00C37EE0" w:rsidRDefault="00AA06BA" w:rsidP="00805C4C">
            <w:pPr>
              <w:jc w:val="center"/>
            </w:pPr>
            <w:r w:rsidRPr="00C37EE0">
              <w:t>Первый год</w:t>
            </w:r>
          </w:p>
        </w:tc>
        <w:tc>
          <w:tcPr>
            <w:tcW w:w="2083" w:type="dxa"/>
          </w:tcPr>
          <w:p w:rsidR="00AA06BA" w:rsidRPr="00C37EE0" w:rsidRDefault="00AA06BA" w:rsidP="00805C4C">
            <w:pPr>
              <w:jc w:val="center"/>
            </w:pPr>
            <w:r w:rsidRPr="00C37EE0">
              <w:t>Второй год</w:t>
            </w:r>
          </w:p>
        </w:tc>
      </w:tr>
      <w:tr w:rsidR="00AA06BA" w:rsidRPr="008275FB" w:rsidTr="00805C4C">
        <w:tc>
          <w:tcPr>
            <w:tcW w:w="3528" w:type="dxa"/>
          </w:tcPr>
          <w:p w:rsidR="00AA06BA" w:rsidRPr="008275FB" w:rsidRDefault="00AA06BA" w:rsidP="00805C4C">
            <w:pPr>
              <w:tabs>
                <w:tab w:val="left" w:pos="540"/>
              </w:tabs>
              <w:outlineLvl w:val="1"/>
            </w:pPr>
          </w:p>
        </w:tc>
        <w:tc>
          <w:tcPr>
            <w:tcW w:w="1800" w:type="dxa"/>
          </w:tcPr>
          <w:p w:rsidR="00AA06BA" w:rsidRPr="008275FB" w:rsidRDefault="00AA06BA" w:rsidP="00805C4C">
            <w:pPr>
              <w:tabs>
                <w:tab w:val="left" w:pos="540"/>
              </w:tabs>
              <w:outlineLvl w:val="1"/>
            </w:pPr>
          </w:p>
        </w:tc>
        <w:tc>
          <w:tcPr>
            <w:tcW w:w="2160" w:type="dxa"/>
          </w:tcPr>
          <w:p w:rsidR="00AA06BA" w:rsidRPr="008275FB" w:rsidRDefault="00AA06BA" w:rsidP="00805C4C">
            <w:pPr>
              <w:tabs>
                <w:tab w:val="left" w:pos="540"/>
              </w:tabs>
              <w:outlineLvl w:val="1"/>
            </w:pPr>
          </w:p>
        </w:tc>
        <w:tc>
          <w:tcPr>
            <w:tcW w:w="2083" w:type="dxa"/>
          </w:tcPr>
          <w:p w:rsidR="00AA06BA" w:rsidRPr="008275FB" w:rsidRDefault="00AA06BA" w:rsidP="00805C4C">
            <w:pPr>
              <w:tabs>
                <w:tab w:val="left" w:pos="540"/>
              </w:tabs>
              <w:outlineLvl w:val="1"/>
            </w:pPr>
          </w:p>
        </w:tc>
      </w:tr>
    </w:tbl>
    <w:p w:rsidR="00AA06BA" w:rsidRPr="004707C8" w:rsidRDefault="00AA06BA" w:rsidP="00AA06BA"/>
    <w:p w:rsidR="00AA06BA" w:rsidRDefault="00AA06BA" w:rsidP="00AA06BA"/>
    <w:p w:rsidR="00AA06BA" w:rsidRPr="00987050" w:rsidRDefault="00AA06BA" w:rsidP="00AA06BA">
      <w:pPr>
        <w:jc w:val="right"/>
        <w:rPr>
          <w:color w:val="000000"/>
        </w:rPr>
      </w:pPr>
      <w:r>
        <w:tab/>
        <w:t xml:space="preserve">                                                        </w:t>
      </w:r>
      <w:r>
        <w:rPr>
          <w:color w:val="000000"/>
        </w:rPr>
        <w:t>Приложение №2</w:t>
      </w:r>
    </w:p>
    <w:p w:rsidR="00AA06BA" w:rsidRPr="00987050" w:rsidRDefault="00AA06BA" w:rsidP="00AA06BA">
      <w:pPr>
        <w:jc w:val="right"/>
        <w:rPr>
          <w:color w:val="000000"/>
        </w:rPr>
      </w:pPr>
      <w:r>
        <w:rPr>
          <w:color w:val="000000"/>
        </w:rPr>
        <w:t xml:space="preserve">    </w:t>
      </w:r>
      <w:r w:rsidRPr="00987050">
        <w:rPr>
          <w:color w:val="000000"/>
        </w:rPr>
        <w:t>Утверждено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 xml:space="preserve">Постановлением администрации 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>муниципального образования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 xml:space="preserve"> «Шангальское»</w:t>
      </w:r>
    </w:p>
    <w:p w:rsidR="00AA06BA" w:rsidRPr="00987050" w:rsidRDefault="00AA06BA" w:rsidP="00AA06BA">
      <w:pPr>
        <w:jc w:val="right"/>
        <w:rPr>
          <w:color w:val="000000"/>
        </w:rPr>
      </w:pPr>
      <w:r w:rsidRPr="00987050">
        <w:rPr>
          <w:color w:val="000000"/>
        </w:rPr>
        <w:t>от 30.11.2015 №</w:t>
      </w:r>
      <w:r>
        <w:rPr>
          <w:color w:val="000000"/>
        </w:rPr>
        <w:t>537</w:t>
      </w:r>
    </w:p>
    <w:p w:rsidR="00AA06BA" w:rsidRDefault="00AA06BA" w:rsidP="00AA06BA">
      <w:pPr>
        <w:tabs>
          <w:tab w:val="left" w:pos="7037"/>
        </w:tabs>
      </w:pPr>
    </w:p>
    <w:p w:rsidR="00AA06BA" w:rsidRDefault="00AA06BA" w:rsidP="00AA06B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A06BA" w:rsidRDefault="00AA06BA" w:rsidP="00AA06B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разработки прогноза социально-экономического развития</w:t>
      </w:r>
    </w:p>
    <w:p w:rsidR="00AA06BA" w:rsidRDefault="00AA06BA" w:rsidP="00AA06B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«Шангальское»</w:t>
      </w:r>
    </w:p>
    <w:p w:rsidR="00AA06BA" w:rsidRDefault="00AA06BA" w:rsidP="00AA06BA">
      <w:pPr>
        <w:jc w:val="center"/>
        <w:outlineLvl w:val="1"/>
        <w:rPr>
          <w:sz w:val="28"/>
          <w:szCs w:val="28"/>
        </w:rPr>
      </w:pPr>
    </w:p>
    <w:p w:rsidR="00AA06BA" w:rsidRDefault="00AA06BA" w:rsidP="00AA06BA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A06BA" w:rsidRDefault="00AA06BA" w:rsidP="00AA06BA">
      <w:pPr>
        <w:ind w:left="360"/>
        <w:jc w:val="center"/>
        <w:outlineLvl w:val="1"/>
        <w:rPr>
          <w:sz w:val="28"/>
          <w:szCs w:val="28"/>
        </w:rPr>
      </w:pPr>
    </w:p>
    <w:p w:rsidR="00AA06BA" w:rsidRDefault="00AA06BA" w:rsidP="00AA06BA">
      <w:pPr>
        <w:numPr>
          <w:ilvl w:val="0"/>
          <w:numId w:val="4"/>
        </w:numPr>
        <w:tabs>
          <w:tab w:val="clear" w:pos="1068"/>
          <w:tab w:val="num" w:pos="540"/>
        </w:tabs>
        <w:autoSpaceDE w:val="0"/>
        <w:autoSpaceDN w:val="0"/>
        <w:adjustRightInd w:val="0"/>
        <w:ind w:left="-360" w:firstLine="18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разработки прогноза социально-экономического развития    муниципального образования «Шангальское» (далее – Порядок) определяет вопросы взаимодействия и функции отделов, структурных подразделений и специалистов администрации муниципального образования «Шангальское»,</w:t>
      </w:r>
    </w:p>
    <w:p w:rsidR="00AA06BA" w:rsidRDefault="00AA06BA" w:rsidP="00AA06BA">
      <w:pPr>
        <w:tabs>
          <w:tab w:val="left" w:pos="180"/>
        </w:tabs>
        <w:ind w:left="-360" w:hanging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предприятий, организаций, предпринимателей в процессе подготовки                 прогноза социально-экономического развития муниципального образования «Шангальское» (далее – Прогноз).</w:t>
      </w:r>
    </w:p>
    <w:p w:rsidR="00AA06BA" w:rsidRDefault="00AA06BA" w:rsidP="00AA06BA">
      <w:pPr>
        <w:tabs>
          <w:tab w:val="left" w:pos="-360"/>
        </w:tabs>
        <w:ind w:left="-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Разработка прогноза осуществляется в соответствии с Бюджетным кодексом Российской Федерации, Законом Российской Федерации «Об общих принципах организации местного самоуправления в Российской Федерации» от 06.10.2003 года №131-ФЗ, распоряжением Правительства Архангельской области «О разработке прогноза социально-экономического развития Архангельской области, включая Ненецкий автономный округ, проекта </w:t>
      </w:r>
      <w:r>
        <w:rPr>
          <w:sz w:val="28"/>
          <w:szCs w:val="28"/>
        </w:rPr>
        <w:lastRenderedPageBreak/>
        <w:t xml:space="preserve">областного бюджета на очередной финансовый год» и среднесрочный финансовый план. </w:t>
      </w:r>
    </w:p>
    <w:p w:rsidR="00AA06BA" w:rsidRDefault="00AA06BA" w:rsidP="00AA06BA">
      <w:pPr>
        <w:tabs>
          <w:tab w:val="left" w:pos="-360"/>
        </w:tabs>
        <w:ind w:left="-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 Прогноз разрабатывается на срок не менее трех лет.</w:t>
      </w:r>
    </w:p>
    <w:p w:rsidR="00AA06BA" w:rsidRDefault="00AA06BA" w:rsidP="00AA06BA">
      <w:pPr>
        <w:tabs>
          <w:tab w:val="left" w:pos="-360"/>
        </w:tabs>
        <w:ind w:left="-360"/>
        <w:jc w:val="both"/>
        <w:outlineLvl w:val="1"/>
        <w:rPr>
          <w:sz w:val="28"/>
          <w:szCs w:val="28"/>
        </w:rPr>
      </w:pPr>
    </w:p>
    <w:p w:rsidR="00AA06BA" w:rsidRPr="00513AD1" w:rsidRDefault="00AA06BA" w:rsidP="00AA06BA">
      <w:pPr>
        <w:tabs>
          <w:tab w:val="left" w:pos="-360"/>
        </w:tabs>
        <w:ind w:left="-360"/>
        <w:jc w:val="center"/>
        <w:outlineLvl w:val="1"/>
        <w:rPr>
          <w:sz w:val="28"/>
          <w:szCs w:val="28"/>
        </w:rPr>
      </w:pPr>
    </w:p>
    <w:p w:rsidR="00AA06BA" w:rsidRDefault="00AA06BA" w:rsidP="00AA06B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66F7F">
        <w:rPr>
          <w:sz w:val="28"/>
          <w:szCs w:val="28"/>
        </w:rPr>
        <w:t>.</w:t>
      </w:r>
      <w:r>
        <w:rPr>
          <w:sz w:val="28"/>
          <w:szCs w:val="28"/>
        </w:rPr>
        <w:t xml:space="preserve"> Взаимодействие участников разработки прогноза.</w:t>
      </w:r>
    </w:p>
    <w:p w:rsidR="00AA06BA" w:rsidRDefault="00AA06BA" w:rsidP="00AA06BA">
      <w:pPr>
        <w:ind w:left="-36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Экономист администрации муниципального образования «Шангальское» после получения из министерства экономического развития Архангельской области и отдела экономики администрации муниципального образования «Устьянский муниципальный район» перечня данных, необходимых для разработки прогноза, доводит их до участников разработки прогноза.</w:t>
      </w:r>
    </w:p>
    <w:p w:rsidR="00AA06BA" w:rsidRDefault="00AA06BA" w:rsidP="00AA06BA">
      <w:pPr>
        <w:ind w:left="-36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Участники разработки прогноза на основе необходимых данных, анализа сложившейся ситуации в экономике поселения, тенденций ее развития с учетом сценарных условий функционирования экономики Российской Федерации разрабатывают закрепленные за ними разделы (показатели) прогноза.</w:t>
      </w:r>
    </w:p>
    <w:p w:rsidR="00AA06BA" w:rsidRDefault="00AA06BA" w:rsidP="00AA06BA">
      <w:pPr>
        <w:ind w:left="-36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Материалы по форме, определенной в необходимых данных, представляются участниками разработки прогноза экономисту администрации муниципального образования «Шангальское».</w:t>
      </w:r>
    </w:p>
    <w:p w:rsidR="00AA06BA" w:rsidRDefault="00AA06BA" w:rsidP="00AA06BA">
      <w:pPr>
        <w:ind w:left="-36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При разработке разделов (показателей) прогноза участники разработки отражают сложившуюся ситуацию за предшествующие два года и тенденции социально-экономического развития поселения в отдельных отраслях или сферах деятельности на три года вперед.</w:t>
      </w:r>
    </w:p>
    <w:p w:rsidR="00AA06BA" w:rsidRDefault="00AA06BA" w:rsidP="00AA06BA">
      <w:pPr>
        <w:ind w:left="-36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При разработке разделов (показателей) в качестве основного источника информации используют данные территориального органа Федеральной службы статистики.</w:t>
      </w:r>
    </w:p>
    <w:p w:rsidR="00AA06BA" w:rsidRDefault="00AA06BA" w:rsidP="00AA06BA">
      <w:pPr>
        <w:ind w:left="-36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Экономист администрации муниципального образования «Шангальское» обобщает информацию по разделам (показателям) прогноза, полученную от участников разработки прогноза, и на  ее основе разрабатывает прогноз с пояснительной запиской на очередной финансовый год и плановый двухлетний период.</w:t>
      </w:r>
    </w:p>
    <w:p w:rsidR="00AA06BA" w:rsidRPr="002837A3" w:rsidRDefault="00AA06BA" w:rsidP="00AA06BA">
      <w:pPr>
        <w:jc w:val="both"/>
        <w:outlineLvl w:val="1"/>
        <w:rPr>
          <w:sz w:val="28"/>
          <w:szCs w:val="28"/>
        </w:rPr>
      </w:pPr>
    </w:p>
    <w:p w:rsidR="00AA06BA" w:rsidRPr="004707C8" w:rsidRDefault="00AA06BA" w:rsidP="00AA06BA">
      <w:pPr>
        <w:tabs>
          <w:tab w:val="left" w:pos="7037"/>
        </w:tabs>
        <w:jc w:val="center"/>
      </w:pPr>
    </w:p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AA06BA" w:rsidRDefault="00AA06BA" w:rsidP="00AA06BA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956"/>
    <w:multiLevelType w:val="hybridMultilevel"/>
    <w:tmpl w:val="FF84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72FA8"/>
    <w:multiLevelType w:val="hybridMultilevel"/>
    <w:tmpl w:val="32401FC2"/>
    <w:lvl w:ilvl="0" w:tplc="CBD8BD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D1B6B"/>
    <w:multiLevelType w:val="hybridMultilevel"/>
    <w:tmpl w:val="45540146"/>
    <w:lvl w:ilvl="0" w:tplc="1A76A9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3C8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71982"/>
    <w:multiLevelType w:val="hybridMultilevel"/>
    <w:tmpl w:val="E96ED8F4"/>
    <w:lvl w:ilvl="0" w:tplc="62EEAF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A06BA"/>
    <w:rsid w:val="00000305"/>
    <w:rsid w:val="000004D6"/>
    <w:rsid w:val="0000086C"/>
    <w:rsid w:val="00000CF1"/>
    <w:rsid w:val="00000E2A"/>
    <w:rsid w:val="000013F1"/>
    <w:rsid w:val="0000194F"/>
    <w:rsid w:val="00001CF9"/>
    <w:rsid w:val="00001EE7"/>
    <w:rsid w:val="00002068"/>
    <w:rsid w:val="00002AD1"/>
    <w:rsid w:val="00002E74"/>
    <w:rsid w:val="00003951"/>
    <w:rsid w:val="00003E2B"/>
    <w:rsid w:val="0000496F"/>
    <w:rsid w:val="00004A14"/>
    <w:rsid w:val="00004D05"/>
    <w:rsid w:val="000058EE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FB6"/>
    <w:rsid w:val="000208F1"/>
    <w:rsid w:val="00021032"/>
    <w:rsid w:val="000216AD"/>
    <w:rsid w:val="0002302D"/>
    <w:rsid w:val="00023036"/>
    <w:rsid w:val="0002350D"/>
    <w:rsid w:val="000236B4"/>
    <w:rsid w:val="000239D4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63DB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82C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33D4"/>
    <w:rsid w:val="00053796"/>
    <w:rsid w:val="00054644"/>
    <w:rsid w:val="000550D0"/>
    <w:rsid w:val="000555B3"/>
    <w:rsid w:val="00055DF8"/>
    <w:rsid w:val="00056A65"/>
    <w:rsid w:val="00056F6A"/>
    <w:rsid w:val="00056FE9"/>
    <w:rsid w:val="000577DA"/>
    <w:rsid w:val="00057FB5"/>
    <w:rsid w:val="0006005B"/>
    <w:rsid w:val="000606E4"/>
    <w:rsid w:val="00060C1A"/>
    <w:rsid w:val="00060DF3"/>
    <w:rsid w:val="0006102D"/>
    <w:rsid w:val="00061687"/>
    <w:rsid w:val="0006283F"/>
    <w:rsid w:val="00062A2B"/>
    <w:rsid w:val="000639E9"/>
    <w:rsid w:val="000652AA"/>
    <w:rsid w:val="000654D7"/>
    <w:rsid w:val="00065738"/>
    <w:rsid w:val="00065D1F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93"/>
    <w:rsid w:val="00081DBE"/>
    <w:rsid w:val="00081F01"/>
    <w:rsid w:val="00081FD3"/>
    <w:rsid w:val="00081FED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71CA"/>
    <w:rsid w:val="00087264"/>
    <w:rsid w:val="000879BF"/>
    <w:rsid w:val="000900CB"/>
    <w:rsid w:val="0009025E"/>
    <w:rsid w:val="000909F1"/>
    <w:rsid w:val="00090A75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A0208"/>
    <w:rsid w:val="000A02E0"/>
    <w:rsid w:val="000A0D9B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1777"/>
    <w:rsid w:val="000B2534"/>
    <w:rsid w:val="000B3884"/>
    <w:rsid w:val="000B400D"/>
    <w:rsid w:val="000B489C"/>
    <w:rsid w:val="000B5983"/>
    <w:rsid w:val="000B5FB7"/>
    <w:rsid w:val="000B625B"/>
    <w:rsid w:val="000B6E0E"/>
    <w:rsid w:val="000B7578"/>
    <w:rsid w:val="000B75EF"/>
    <w:rsid w:val="000B7FBD"/>
    <w:rsid w:val="000C0837"/>
    <w:rsid w:val="000C0A52"/>
    <w:rsid w:val="000C1B42"/>
    <w:rsid w:val="000C1BFB"/>
    <w:rsid w:val="000C267D"/>
    <w:rsid w:val="000C26AE"/>
    <w:rsid w:val="000C2FFD"/>
    <w:rsid w:val="000C30BE"/>
    <w:rsid w:val="000C3876"/>
    <w:rsid w:val="000C3BC4"/>
    <w:rsid w:val="000C400C"/>
    <w:rsid w:val="000C4782"/>
    <w:rsid w:val="000C4D86"/>
    <w:rsid w:val="000C5F71"/>
    <w:rsid w:val="000D017C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65B5"/>
    <w:rsid w:val="000D698F"/>
    <w:rsid w:val="000D7316"/>
    <w:rsid w:val="000D73E5"/>
    <w:rsid w:val="000E0BC1"/>
    <w:rsid w:val="000E10EA"/>
    <w:rsid w:val="000E1389"/>
    <w:rsid w:val="000E1CAA"/>
    <w:rsid w:val="000E1CEA"/>
    <w:rsid w:val="000E1F2A"/>
    <w:rsid w:val="000E2078"/>
    <w:rsid w:val="000E20CD"/>
    <w:rsid w:val="000E2296"/>
    <w:rsid w:val="000E317B"/>
    <w:rsid w:val="000E330E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E08"/>
    <w:rsid w:val="000F0B62"/>
    <w:rsid w:val="000F0DBC"/>
    <w:rsid w:val="000F1724"/>
    <w:rsid w:val="000F1CDE"/>
    <w:rsid w:val="000F22DF"/>
    <w:rsid w:val="000F2548"/>
    <w:rsid w:val="000F26ED"/>
    <w:rsid w:val="000F3D63"/>
    <w:rsid w:val="000F6938"/>
    <w:rsid w:val="000F7CAA"/>
    <w:rsid w:val="00100207"/>
    <w:rsid w:val="0010162F"/>
    <w:rsid w:val="00102121"/>
    <w:rsid w:val="001030CA"/>
    <w:rsid w:val="0010313C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900"/>
    <w:rsid w:val="00112810"/>
    <w:rsid w:val="001128DB"/>
    <w:rsid w:val="0011330E"/>
    <w:rsid w:val="0011350C"/>
    <w:rsid w:val="00113516"/>
    <w:rsid w:val="0011403B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779"/>
    <w:rsid w:val="00131E18"/>
    <w:rsid w:val="001332CC"/>
    <w:rsid w:val="001343E5"/>
    <w:rsid w:val="001349E3"/>
    <w:rsid w:val="00136AFD"/>
    <w:rsid w:val="00136FA2"/>
    <w:rsid w:val="00137154"/>
    <w:rsid w:val="00137586"/>
    <w:rsid w:val="00137766"/>
    <w:rsid w:val="001406D6"/>
    <w:rsid w:val="00141510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608"/>
    <w:rsid w:val="00173801"/>
    <w:rsid w:val="001743B1"/>
    <w:rsid w:val="00174C2B"/>
    <w:rsid w:val="00174C91"/>
    <w:rsid w:val="00175A70"/>
    <w:rsid w:val="001763E4"/>
    <w:rsid w:val="00176735"/>
    <w:rsid w:val="00176A62"/>
    <w:rsid w:val="00177B6D"/>
    <w:rsid w:val="0018085E"/>
    <w:rsid w:val="00180B8B"/>
    <w:rsid w:val="00181732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65B"/>
    <w:rsid w:val="00191221"/>
    <w:rsid w:val="00191B0F"/>
    <w:rsid w:val="00191BE7"/>
    <w:rsid w:val="00192298"/>
    <w:rsid w:val="00192479"/>
    <w:rsid w:val="00192482"/>
    <w:rsid w:val="0019393E"/>
    <w:rsid w:val="001941A4"/>
    <w:rsid w:val="001943F6"/>
    <w:rsid w:val="001947EA"/>
    <w:rsid w:val="00194D6C"/>
    <w:rsid w:val="0019502B"/>
    <w:rsid w:val="00195891"/>
    <w:rsid w:val="00195FC9"/>
    <w:rsid w:val="001A0393"/>
    <w:rsid w:val="001A0812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174"/>
    <w:rsid w:val="001B45C6"/>
    <w:rsid w:val="001B460A"/>
    <w:rsid w:val="001B4612"/>
    <w:rsid w:val="001B4E94"/>
    <w:rsid w:val="001B578C"/>
    <w:rsid w:val="001B65FF"/>
    <w:rsid w:val="001B6BDA"/>
    <w:rsid w:val="001B70C5"/>
    <w:rsid w:val="001B7622"/>
    <w:rsid w:val="001B76FF"/>
    <w:rsid w:val="001B7851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7B4"/>
    <w:rsid w:val="001D62A6"/>
    <w:rsid w:val="001D76BD"/>
    <w:rsid w:val="001D7BAF"/>
    <w:rsid w:val="001D7EE4"/>
    <w:rsid w:val="001E0BEC"/>
    <w:rsid w:val="001E1215"/>
    <w:rsid w:val="001E181E"/>
    <w:rsid w:val="001E1DD0"/>
    <w:rsid w:val="001E2187"/>
    <w:rsid w:val="001E27DB"/>
    <w:rsid w:val="001E29CE"/>
    <w:rsid w:val="001E2BD7"/>
    <w:rsid w:val="001E3841"/>
    <w:rsid w:val="001E3911"/>
    <w:rsid w:val="001E502A"/>
    <w:rsid w:val="001E50E7"/>
    <w:rsid w:val="001E5199"/>
    <w:rsid w:val="001E52C3"/>
    <w:rsid w:val="001E542B"/>
    <w:rsid w:val="001E58D0"/>
    <w:rsid w:val="001E5DBE"/>
    <w:rsid w:val="001E659A"/>
    <w:rsid w:val="001E6A8A"/>
    <w:rsid w:val="001E6F8E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AD1"/>
    <w:rsid w:val="002011EE"/>
    <w:rsid w:val="00201535"/>
    <w:rsid w:val="00202661"/>
    <w:rsid w:val="0020274F"/>
    <w:rsid w:val="002031C4"/>
    <w:rsid w:val="00203A01"/>
    <w:rsid w:val="00203F88"/>
    <w:rsid w:val="002046DE"/>
    <w:rsid w:val="00204A76"/>
    <w:rsid w:val="00204EE5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B17"/>
    <w:rsid w:val="0021407E"/>
    <w:rsid w:val="00214A55"/>
    <w:rsid w:val="00214DFD"/>
    <w:rsid w:val="00215B24"/>
    <w:rsid w:val="00216AFF"/>
    <w:rsid w:val="00216DF2"/>
    <w:rsid w:val="00217CBD"/>
    <w:rsid w:val="002201DB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C85"/>
    <w:rsid w:val="00224F47"/>
    <w:rsid w:val="00225D32"/>
    <w:rsid w:val="002262FF"/>
    <w:rsid w:val="002264F7"/>
    <w:rsid w:val="00226C44"/>
    <w:rsid w:val="0022749E"/>
    <w:rsid w:val="00227885"/>
    <w:rsid w:val="002278C4"/>
    <w:rsid w:val="00232039"/>
    <w:rsid w:val="0023271B"/>
    <w:rsid w:val="00232AC1"/>
    <w:rsid w:val="0023389C"/>
    <w:rsid w:val="00233A84"/>
    <w:rsid w:val="00233CC4"/>
    <w:rsid w:val="00234DA5"/>
    <w:rsid w:val="00234F5B"/>
    <w:rsid w:val="00235769"/>
    <w:rsid w:val="00236124"/>
    <w:rsid w:val="002366B8"/>
    <w:rsid w:val="00236F78"/>
    <w:rsid w:val="002378D9"/>
    <w:rsid w:val="00237A81"/>
    <w:rsid w:val="00237DD2"/>
    <w:rsid w:val="002400F6"/>
    <w:rsid w:val="0024013D"/>
    <w:rsid w:val="00240680"/>
    <w:rsid w:val="00240A71"/>
    <w:rsid w:val="00240F62"/>
    <w:rsid w:val="0024149B"/>
    <w:rsid w:val="00243148"/>
    <w:rsid w:val="00243377"/>
    <w:rsid w:val="002438E8"/>
    <w:rsid w:val="00243A18"/>
    <w:rsid w:val="002446E6"/>
    <w:rsid w:val="002449E3"/>
    <w:rsid w:val="002453DC"/>
    <w:rsid w:val="00245412"/>
    <w:rsid w:val="0024581E"/>
    <w:rsid w:val="00245A91"/>
    <w:rsid w:val="00246AF0"/>
    <w:rsid w:val="00246B00"/>
    <w:rsid w:val="00246CEF"/>
    <w:rsid w:val="00247020"/>
    <w:rsid w:val="0024727A"/>
    <w:rsid w:val="00247D28"/>
    <w:rsid w:val="00250821"/>
    <w:rsid w:val="00250D7D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9E"/>
    <w:rsid w:val="00280A10"/>
    <w:rsid w:val="0028120B"/>
    <w:rsid w:val="002818A3"/>
    <w:rsid w:val="002823BC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90D67"/>
    <w:rsid w:val="00291BB5"/>
    <w:rsid w:val="002925C7"/>
    <w:rsid w:val="00292887"/>
    <w:rsid w:val="00292CB4"/>
    <w:rsid w:val="002935E5"/>
    <w:rsid w:val="002942D4"/>
    <w:rsid w:val="00295345"/>
    <w:rsid w:val="00296968"/>
    <w:rsid w:val="00296B19"/>
    <w:rsid w:val="0029729E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BE1"/>
    <w:rsid w:val="002A7C70"/>
    <w:rsid w:val="002A7C98"/>
    <w:rsid w:val="002B02E6"/>
    <w:rsid w:val="002B20EB"/>
    <w:rsid w:val="002B2117"/>
    <w:rsid w:val="002B2569"/>
    <w:rsid w:val="002B2969"/>
    <w:rsid w:val="002B2C62"/>
    <w:rsid w:val="002B465C"/>
    <w:rsid w:val="002B4EB9"/>
    <w:rsid w:val="002B54CD"/>
    <w:rsid w:val="002B5E44"/>
    <w:rsid w:val="002B651F"/>
    <w:rsid w:val="002B714B"/>
    <w:rsid w:val="002B7666"/>
    <w:rsid w:val="002B7940"/>
    <w:rsid w:val="002B7CAC"/>
    <w:rsid w:val="002C0263"/>
    <w:rsid w:val="002C06E0"/>
    <w:rsid w:val="002C080B"/>
    <w:rsid w:val="002C0930"/>
    <w:rsid w:val="002C0E01"/>
    <w:rsid w:val="002C2A1F"/>
    <w:rsid w:val="002C2E65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B49"/>
    <w:rsid w:val="002E37FB"/>
    <w:rsid w:val="002E3852"/>
    <w:rsid w:val="002E3BB0"/>
    <w:rsid w:val="002E5FD0"/>
    <w:rsid w:val="002E61F0"/>
    <w:rsid w:val="002E65BE"/>
    <w:rsid w:val="002E663D"/>
    <w:rsid w:val="002E66A1"/>
    <w:rsid w:val="002E6BF2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732C"/>
    <w:rsid w:val="00300CCF"/>
    <w:rsid w:val="00300DB5"/>
    <w:rsid w:val="0030112D"/>
    <w:rsid w:val="00302E1B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8E1"/>
    <w:rsid w:val="0031700A"/>
    <w:rsid w:val="003173DD"/>
    <w:rsid w:val="003176A1"/>
    <w:rsid w:val="003176E1"/>
    <w:rsid w:val="00317972"/>
    <w:rsid w:val="00317A1D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40DC9"/>
    <w:rsid w:val="00340F99"/>
    <w:rsid w:val="00341253"/>
    <w:rsid w:val="003416B4"/>
    <w:rsid w:val="0034263C"/>
    <w:rsid w:val="00342FF1"/>
    <w:rsid w:val="003431F3"/>
    <w:rsid w:val="0034334B"/>
    <w:rsid w:val="0034593E"/>
    <w:rsid w:val="00345C99"/>
    <w:rsid w:val="003462DA"/>
    <w:rsid w:val="003464C1"/>
    <w:rsid w:val="00346AD4"/>
    <w:rsid w:val="00346CB5"/>
    <w:rsid w:val="0034702D"/>
    <w:rsid w:val="00347518"/>
    <w:rsid w:val="0034789E"/>
    <w:rsid w:val="00347A82"/>
    <w:rsid w:val="00350205"/>
    <w:rsid w:val="00350491"/>
    <w:rsid w:val="00350A3E"/>
    <w:rsid w:val="00350F44"/>
    <w:rsid w:val="00351AB3"/>
    <w:rsid w:val="00352F7C"/>
    <w:rsid w:val="00353166"/>
    <w:rsid w:val="003534C1"/>
    <w:rsid w:val="00354AFD"/>
    <w:rsid w:val="00354DDD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12BD"/>
    <w:rsid w:val="00371376"/>
    <w:rsid w:val="003713D7"/>
    <w:rsid w:val="0037151D"/>
    <w:rsid w:val="003726AF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84B"/>
    <w:rsid w:val="00383CB0"/>
    <w:rsid w:val="00383FAB"/>
    <w:rsid w:val="00384B89"/>
    <w:rsid w:val="00385127"/>
    <w:rsid w:val="003854BB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B11A2"/>
    <w:rsid w:val="003B17FD"/>
    <w:rsid w:val="003B1E73"/>
    <w:rsid w:val="003B1F24"/>
    <w:rsid w:val="003B2351"/>
    <w:rsid w:val="003B2372"/>
    <w:rsid w:val="003B25C1"/>
    <w:rsid w:val="003B334B"/>
    <w:rsid w:val="003B3559"/>
    <w:rsid w:val="003B3A44"/>
    <w:rsid w:val="003B3ABE"/>
    <w:rsid w:val="003B3E7C"/>
    <w:rsid w:val="003B43D5"/>
    <w:rsid w:val="003B490D"/>
    <w:rsid w:val="003B530A"/>
    <w:rsid w:val="003B5DEE"/>
    <w:rsid w:val="003B69BA"/>
    <w:rsid w:val="003B7C21"/>
    <w:rsid w:val="003B7C30"/>
    <w:rsid w:val="003C0385"/>
    <w:rsid w:val="003C15CC"/>
    <w:rsid w:val="003C21D6"/>
    <w:rsid w:val="003C25C7"/>
    <w:rsid w:val="003C279D"/>
    <w:rsid w:val="003C332D"/>
    <w:rsid w:val="003C428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B44"/>
    <w:rsid w:val="003D0BD2"/>
    <w:rsid w:val="003D0D4B"/>
    <w:rsid w:val="003D1418"/>
    <w:rsid w:val="003D18E0"/>
    <w:rsid w:val="003D2287"/>
    <w:rsid w:val="003D3B38"/>
    <w:rsid w:val="003D3E07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EAC"/>
    <w:rsid w:val="003E4F85"/>
    <w:rsid w:val="003E625B"/>
    <w:rsid w:val="003E6971"/>
    <w:rsid w:val="003E751C"/>
    <w:rsid w:val="003F02CF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E7C"/>
    <w:rsid w:val="003F601E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F16"/>
    <w:rsid w:val="004042B5"/>
    <w:rsid w:val="004045E2"/>
    <w:rsid w:val="004045EC"/>
    <w:rsid w:val="00404F9F"/>
    <w:rsid w:val="00405723"/>
    <w:rsid w:val="0040702E"/>
    <w:rsid w:val="00410916"/>
    <w:rsid w:val="0041106A"/>
    <w:rsid w:val="00411602"/>
    <w:rsid w:val="004123DC"/>
    <w:rsid w:val="00412762"/>
    <w:rsid w:val="00412D18"/>
    <w:rsid w:val="004136FF"/>
    <w:rsid w:val="00413C08"/>
    <w:rsid w:val="00413D5B"/>
    <w:rsid w:val="00413D78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77"/>
    <w:rsid w:val="00417B29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419D"/>
    <w:rsid w:val="00424510"/>
    <w:rsid w:val="00424782"/>
    <w:rsid w:val="00424EEE"/>
    <w:rsid w:val="00424F92"/>
    <w:rsid w:val="00425E22"/>
    <w:rsid w:val="00425E42"/>
    <w:rsid w:val="004260E6"/>
    <w:rsid w:val="0042688E"/>
    <w:rsid w:val="0042703B"/>
    <w:rsid w:val="00427142"/>
    <w:rsid w:val="00427508"/>
    <w:rsid w:val="00430A4B"/>
    <w:rsid w:val="00430B9A"/>
    <w:rsid w:val="00431493"/>
    <w:rsid w:val="00431888"/>
    <w:rsid w:val="00432A2A"/>
    <w:rsid w:val="00432B8E"/>
    <w:rsid w:val="00433E22"/>
    <w:rsid w:val="004346F3"/>
    <w:rsid w:val="004347BB"/>
    <w:rsid w:val="0043507E"/>
    <w:rsid w:val="0043591A"/>
    <w:rsid w:val="004362FF"/>
    <w:rsid w:val="00436F2B"/>
    <w:rsid w:val="004372C4"/>
    <w:rsid w:val="0043755F"/>
    <w:rsid w:val="0043771E"/>
    <w:rsid w:val="00437D74"/>
    <w:rsid w:val="004400A9"/>
    <w:rsid w:val="004413F6"/>
    <w:rsid w:val="00441B58"/>
    <w:rsid w:val="00441BAC"/>
    <w:rsid w:val="00441E3C"/>
    <w:rsid w:val="00442237"/>
    <w:rsid w:val="004426AC"/>
    <w:rsid w:val="00442C63"/>
    <w:rsid w:val="004437CE"/>
    <w:rsid w:val="00443C13"/>
    <w:rsid w:val="0044456A"/>
    <w:rsid w:val="00444B50"/>
    <w:rsid w:val="00445885"/>
    <w:rsid w:val="004464D7"/>
    <w:rsid w:val="004466F7"/>
    <w:rsid w:val="00446D80"/>
    <w:rsid w:val="00446FDF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755F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4152"/>
    <w:rsid w:val="00464914"/>
    <w:rsid w:val="00464B99"/>
    <w:rsid w:val="00464E12"/>
    <w:rsid w:val="004657F1"/>
    <w:rsid w:val="0046622A"/>
    <w:rsid w:val="0046644F"/>
    <w:rsid w:val="00466C5D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CB3"/>
    <w:rsid w:val="00481997"/>
    <w:rsid w:val="00481C8F"/>
    <w:rsid w:val="00482D21"/>
    <w:rsid w:val="0048348E"/>
    <w:rsid w:val="00483A29"/>
    <w:rsid w:val="00484594"/>
    <w:rsid w:val="00484CC8"/>
    <w:rsid w:val="00484F3C"/>
    <w:rsid w:val="00486020"/>
    <w:rsid w:val="00486CE0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9D1"/>
    <w:rsid w:val="004A7AB0"/>
    <w:rsid w:val="004B06E0"/>
    <w:rsid w:val="004B0731"/>
    <w:rsid w:val="004B096D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4CBB"/>
    <w:rsid w:val="004B5A7F"/>
    <w:rsid w:val="004B6B71"/>
    <w:rsid w:val="004B6BB6"/>
    <w:rsid w:val="004B6D6A"/>
    <w:rsid w:val="004B708F"/>
    <w:rsid w:val="004B793D"/>
    <w:rsid w:val="004B79D8"/>
    <w:rsid w:val="004C06E1"/>
    <w:rsid w:val="004C0B97"/>
    <w:rsid w:val="004C105D"/>
    <w:rsid w:val="004C15F2"/>
    <w:rsid w:val="004C16FE"/>
    <w:rsid w:val="004C1908"/>
    <w:rsid w:val="004C1C5B"/>
    <w:rsid w:val="004C210C"/>
    <w:rsid w:val="004C2864"/>
    <w:rsid w:val="004C3B82"/>
    <w:rsid w:val="004C4DB4"/>
    <w:rsid w:val="004C4F51"/>
    <w:rsid w:val="004C529D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1956"/>
    <w:rsid w:val="004E1E55"/>
    <w:rsid w:val="004E1FAE"/>
    <w:rsid w:val="004E37BF"/>
    <w:rsid w:val="004E3A74"/>
    <w:rsid w:val="004E4500"/>
    <w:rsid w:val="004E47EC"/>
    <w:rsid w:val="004E4821"/>
    <w:rsid w:val="004E4BBB"/>
    <w:rsid w:val="004E4C2F"/>
    <w:rsid w:val="004E4F0C"/>
    <w:rsid w:val="004E6405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50AF"/>
    <w:rsid w:val="004F6731"/>
    <w:rsid w:val="004F7BBA"/>
    <w:rsid w:val="00500482"/>
    <w:rsid w:val="00500827"/>
    <w:rsid w:val="00500832"/>
    <w:rsid w:val="0050097B"/>
    <w:rsid w:val="00500D19"/>
    <w:rsid w:val="00500D2F"/>
    <w:rsid w:val="005010CA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7E7"/>
    <w:rsid w:val="00520398"/>
    <w:rsid w:val="00520B12"/>
    <w:rsid w:val="005213F2"/>
    <w:rsid w:val="00521847"/>
    <w:rsid w:val="0052402E"/>
    <w:rsid w:val="00525179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C3E"/>
    <w:rsid w:val="0055100C"/>
    <w:rsid w:val="005512E0"/>
    <w:rsid w:val="0055185E"/>
    <w:rsid w:val="00551AD1"/>
    <w:rsid w:val="00551DCC"/>
    <w:rsid w:val="005520CA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3EF"/>
    <w:rsid w:val="00577610"/>
    <w:rsid w:val="005779F0"/>
    <w:rsid w:val="005802EA"/>
    <w:rsid w:val="00581058"/>
    <w:rsid w:val="00581A33"/>
    <w:rsid w:val="00581A85"/>
    <w:rsid w:val="005821E5"/>
    <w:rsid w:val="005823EE"/>
    <w:rsid w:val="00582521"/>
    <w:rsid w:val="00583AB2"/>
    <w:rsid w:val="00583E31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90746"/>
    <w:rsid w:val="00590C46"/>
    <w:rsid w:val="005917CE"/>
    <w:rsid w:val="00591B12"/>
    <w:rsid w:val="00592EAA"/>
    <w:rsid w:val="00592F9B"/>
    <w:rsid w:val="0059325A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73E9"/>
    <w:rsid w:val="005B7946"/>
    <w:rsid w:val="005C1A2B"/>
    <w:rsid w:val="005C1ACA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E09"/>
    <w:rsid w:val="005D0E26"/>
    <w:rsid w:val="005D0FE2"/>
    <w:rsid w:val="005D1C9B"/>
    <w:rsid w:val="005D1D10"/>
    <w:rsid w:val="005D1EB7"/>
    <w:rsid w:val="005D2A65"/>
    <w:rsid w:val="005D2E1D"/>
    <w:rsid w:val="005D2E26"/>
    <w:rsid w:val="005D34FD"/>
    <w:rsid w:val="005D3B76"/>
    <w:rsid w:val="005D4A53"/>
    <w:rsid w:val="005D6D7D"/>
    <w:rsid w:val="005D6D8E"/>
    <w:rsid w:val="005D7421"/>
    <w:rsid w:val="005D7489"/>
    <w:rsid w:val="005D759F"/>
    <w:rsid w:val="005D7837"/>
    <w:rsid w:val="005D79B4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3446"/>
    <w:rsid w:val="005F41BB"/>
    <w:rsid w:val="005F49EA"/>
    <w:rsid w:val="005F4AF2"/>
    <w:rsid w:val="005F4B31"/>
    <w:rsid w:val="005F556A"/>
    <w:rsid w:val="005F648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282"/>
    <w:rsid w:val="006022D7"/>
    <w:rsid w:val="006025CB"/>
    <w:rsid w:val="006026EF"/>
    <w:rsid w:val="00602C46"/>
    <w:rsid w:val="00602F32"/>
    <w:rsid w:val="0060321C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F7F"/>
    <w:rsid w:val="006111CE"/>
    <w:rsid w:val="0061120B"/>
    <w:rsid w:val="00611687"/>
    <w:rsid w:val="00611A44"/>
    <w:rsid w:val="00611A47"/>
    <w:rsid w:val="00611E6C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748"/>
    <w:rsid w:val="0061705C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DD1"/>
    <w:rsid w:val="006474E4"/>
    <w:rsid w:val="0064750B"/>
    <w:rsid w:val="00647636"/>
    <w:rsid w:val="00647784"/>
    <w:rsid w:val="006506E0"/>
    <w:rsid w:val="00651373"/>
    <w:rsid w:val="0065192E"/>
    <w:rsid w:val="006527AD"/>
    <w:rsid w:val="0065313D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603A"/>
    <w:rsid w:val="00666BE9"/>
    <w:rsid w:val="00666F39"/>
    <w:rsid w:val="006679BD"/>
    <w:rsid w:val="00667A0B"/>
    <w:rsid w:val="00667A64"/>
    <w:rsid w:val="00667BBF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8"/>
    <w:rsid w:val="00684C03"/>
    <w:rsid w:val="006851AA"/>
    <w:rsid w:val="00685798"/>
    <w:rsid w:val="0068669E"/>
    <w:rsid w:val="006866CD"/>
    <w:rsid w:val="00687362"/>
    <w:rsid w:val="00687617"/>
    <w:rsid w:val="006903C2"/>
    <w:rsid w:val="00690AE6"/>
    <w:rsid w:val="00690B06"/>
    <w:rsid w:val="0069138D"/>
    <w:rsid w:val="00691832"/>
    <w:rsid w:val="00692CBB"/>
    <w:rsid w:val="00692E10"/>
    <w:rsid w:val="006939D6"/>
    <w:rsid w:val="00694053"/>
    <w:rsid w:val="006941A7"/>
    <w:rsid w:val="006942D6"/>
    <w:rsid w:val="00694738"/>
    <w:rsid w:val="006947C2"/>
    <w:rsid w:val="00694ADB"/>
    <w:rsid w:val="00694C1A"/>
    <w:rsid w:val="006954B2"/>
    <w:rsid w:val="006959D5"/>
    <w:rsid w:val="00695C3D"/>
    <w:rsid w:val="00696D24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641"/>
    <w:rsid w:val="006A57B4"/>
    <w:rsid w:val="006A5C76"/>
    <w:rsid w:val="006A6A71"/>
    <w:rsid w:val="006A6E02"/>
    <w:rsid w:val="006A789D"/>
    <w:rsid w:val="006A7B50"/>
    <w:rsid w:val="006B04C1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C1FA3"/>
    <w:rsid w:val="006C20B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F54"/>
    <w:rsid w:val="006D4395"/>
    <w:rsid w:val="006D4E34"/>
    <w:rsid w:val="006D4F83"/>
    <w:rsid w:val="006D5943"/>
    <w:rsid w:val="006D5EE5"/>
    <w:rsid w:val="006D7528"/>
    <w:rsid w:val="006D7F5D"/>
    <w:rsid w:val="006E05F0"/>
    <w:rsid w:val="006E0A01"/>
    <w:rsid w:val="006E0BF7"/>
    <w:rsid w:val="006E0CAF"/>
    <w:rsid w:val="006E1ADE"/>
    <w:rsid w:val="006E21A2"/>
    <w:rsid w:val="006E220E"/>
    <w:rsid w:val="006E27E9"/>
    <w:rsid w:val="006E283E"/>
    <w:rsid w:val="006E2ADE"/>
    <w:rsid w:val="006E2B8C"/>
    <w:rsid w:val="006E37EC"/>
    <w:rsid w:val="006E3B40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966"/>
    <w:rsid w:val="006F4A85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5038"/>
    <w:rsid w:val="007055D7"/>
    <w:rsid w:val="00705661"/>
    <w:rsid w:val="00705881"/>
    <w:rsid w:val="0070588E"/>
    <w:rsid w:val="00705C18"/>
    <w:rsid w:val="00705CD8"/>
    <w:rsid w:val="007068E0"/>
    <w:rsid w:val="00710399"/>
    <w:rsid w:val="007103AE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F89"/>
    <w:rsid w:val="00722FCF"/>
    <w:rsid w:val="00723689"/>
    <w:rsid w:val="00723AEE"/>
    <w:rsid w:val="00724394"/>
    <w:rsid w:val="0072571A"/>
    <w:rsid w:val="00726672"/>
    <w:rsid w:val="00726A0D"/>
    <w:rsid w:val="0072706B"/>
    <w:rsid w:val="0073009E"/>
    <w:rsid w:val="0073045B"/>
    <w:rsid w:val="00730466"/>
    <w:rsid w:val="0073092C"/>
    <w:rsid w:val="00731D3F"/>
    <w:rsid w:val="0073289B"/>
    <w:rsid w:val="00732D8B"/>
    <w:rsid w:val="0073354D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E59"/>
    <w:rsid w:val="00750FFA"/>
    <w:rsid w:val="007531AA"/>
    <w:rsid w:val="00753250"/>
    <w:rsid w:val="007532C4"/>
    <w:rsid w:val="0075370B"/>
    <w:rsid w:val="00753B99"/>
    <w:rsid w:val="0075418C"/>
    <w:rsid w:val="0075479A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4C5"/>
    <w:rsid w:val="00762C74"/>
    <w:rsid w:val="0076327E"/>
    <w:rsid w:val="00763303"/>
    <w:rsid w:val="0076361C"/>
    <w:rsid w:val="007658D4"/>
    <w:rsid w:val="00765C89"/>
    <w:rsid w:val="00765C9F"/>
    <w:rsid w:val="00765FE0"/>
    <w:rsid w:val="0076670C"/>
    <w:rsid w:val="0076771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BBA"/>
    <w:rsid w:val="00771BE7"/>
    <w:rsid w:val="00772225"/>
    <w:rsid w:val="0077294C"/>
    <w:rsid w:val="0077520C"/>
    <w:rsid w:val="00775647"/>
    <w:rsid w:val="007758B0"/>
    <w:rsid w:val="00775B3B"/>
    <w:rsid w:val="007764D6"/>
    <w:rsid w:val="007767D5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BF"/>
    <w:rsid w:val="00791143"/>
    <w:rsid w:val="00792439"/>
    <w:rsid w:val="007926D5"/>
    <w:rsid w:val="00792ADB"/>
    <w:rsid w:val="00792AFF"/>
    <w:rsid w:val="007931FC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DCA"/>
    <w:rsid w:val="007C0E54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5569"/>
    <w:rsid w:val="007D5D19"/>
    <w:rsid w:val="007D626E"/>
    <w:rsid w:val="007D6973"/>
    <w:rsid w:val="007D6ADD"/>
    <w:rsid w:val="007D76D5"/>
    <w:rsid w:val="007D77E1"/>
    <w:rsid w:val="007E0990"/>
    <w:rsid w:val="007E0CEB"/>
    <w:rsid w:val="007E1BC2"/>
    <w:rsid w:val="007E3211"/>
    <w:rsid w:val="007E360A"/>
    <w:rsid w:val="007E42CC"/>
    <w:rsid w:val="007E47FB"/>
    <w:rsid w:val="007E4D6B"/>
    <w:rsid w:val="007E4FE1"/>
    <w:rsid w:val="007E53C3"/>
    <w:rsid w:val="007E5AF9"/>
    <w:rsid w:val="007E5DB4"/>
    <w:rsid w:val="007E5EE3"/>
    <w:rsid w:val="007E6A12"/>
    <w:rsid w:val="007E6F1B"/>
    <w:rsid w:val="007F0E50"/>
    <w:rsid w:val="007F156C"/>
    <w:rsid w:val="007F1A6F"/>
    <w:rsid w:val="007F276C"/>
    <w:rsid w:val="007F3367"/>
    <w:rsid w:val="007F35FE"/>
    <w:rsid w:val="007F3CAF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EE6"/>
    <w:rsid w:val="0080106A"/>
    <w:rsid w:val="00801743"/>
    <w:rsid w:val="00801866"/>
    <w:rsid w:val="0080298F"/>
    <w:rsid w:val="0080330D"/>
    <w:rsid w:val="008034DE"/>
    <w:rsid w:val="00803FB6"/>
    <w:rsid w:val="00804216"/>
    <w:rsid w:val="0080469D"/>
    <w:rsid w:val="00804920"/>
    <w:rsid w:val="00804EDF"/>
    <w:rsid w:val="008063FA"/>
    <w:rsid w:val="00806DAC"/>
    <w:rsid w:val="008070B9"/>
    <w:rsid w:val="00807278"/>
    <w:rsid w:val="00807ADD"/>
    <w:rsid w:val="00807C51"/>
    <w:rsid w:val="0081046E"/>
    <w:rsid w:val="00811D6A"/>
    <w:rsid w:val="00812DD0"/>
    <w:rsid w:val="00814691"/>
    <w:rsid w:val="0081476A"/>
    <w:rsid w:val="00814D4C"/>
    <w:rsid w:val="0081523E"/>
    <w:rsid w:val="008155A4"/>
    <w:rsid w:val="00815A76"/>
    <w:rsid w:val="00817D55"/>
    <w:rsid w:val="00820277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5031"/>
    <w:rsid w:val="00835627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89D"/>
    <w:rsid w:val="00856C79"/>
    <w:rsid w:val="00856ED3"/>
    <w:rsid w:val="008607C1"/>
    <w:rsid w:val="00860996"/>
    <w:rsid w:val="0086183B"/>
    <w:rsid w:val="008619C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7144"/>
    <w:rsid w:val="00897482"/>
    <w:rsid w:val="00897CDA"/>
    <w:rsid w:val="008A004B"/>
    <w:rsid w:val="008A0903"/>
    <w:rsid w:val="008A0F90"/>
    <w:rsid w:val="008A1F6B"/>
    <w:rsid w:val="008A2206"/>
    <w:rsid w:val="008A25C6"/>
    <w:rsid w:val="008A27FF"/>
    <w:rsid w:val="008A28D4"/>
    <w:rsid w:val="008A2C38"/>
    <w:rsid w:val="008A2F64"/>
    <w:rsid w:val="008A304B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3082"/>
    <w:rsid w:val="008B4392"/>
    <w:rsid w:val="008B4BB6"/>
    <w:rsid w:val="008B4E84"/>
    <w:rsid w:val="008B4F14"/>
    <w:rsid w:val="008B5638"/>
    <w:rsid w:val="008B56E5"/>
    <w:rsid w:val="008B6039"/>
    <w:rsid w:val="008B6B31"/>
    <w:rsid w:val="008B769C"/>
    <w:rsid w:val="008C1B32"/>
    <w:rsid w:val="008C1C93"/>
    <w:rsid w:val="008C25B9"/>
    <w:rsid w:val="008C25C8"/>
    <w:rsid w:val="008C2E22"/>
    <w:rsid w:val="008C3836"/>
    <w:rsid w:val="008C3AEA"/>
    <w:rsid w:val="008C3AF5"/>
    <w:rsid w:val="008C3C6A"/>
    <w:rsid w:val="008C3DFE"/>
    <w:rsid w:val="008C3FBF"/>
    <w:rsid w:val="008C50DF"/>
    <w:rsid w:val="008C5819"/>
    <w:rsid w:val="008C5EE7"/>
    <w:rsid w:val="008C6840"/>
    <w:rsid w:val="008C6BE0"/>
    <w:rsid w:val="008C781B"/>
    <w:rsid w:val="008C7DC3"/>
    <w:rsid w:val="008D0067"/>
    <w:rsid w:val="008D01FB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8AB"/>
    <w:rsid w:val="008E03DD"/>
    <w:rsid w:val="008E0C17"/>
    <w:rsid w:val="008E10D0"/>
    <w:rsid w:val="008E1B4A"/>
    <w:rsid w:val="008E1C2B"/>
    <w:rsid w:val="008E257D"/>
    <w:rsid w:val="008E2D70"/>
    <w:rsid w:val="008E3792"/>
    <w:rsid w:val="008E480A"/>
    <w:rsid w:val="008E54CB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503"/>
    <w:rsid w:val="008F69FB"/>
    <w:rsid w:val="008F7130"/>
    <w:rsid w:val="008F7360"/>
    <w:rsid w:val="008F7482"/>
    <w:rsid w:val="008F756F"/>
    <w:rsid w:val="008F77C9"/>
    <w:rsid w:val="008F7A34"/>
    <w:rsid w:val="0090075E"/>
    <w:rsid w:val="00900DBF"/>
    <w:rsid w:val="00900F54"/>
    <w:rsid w:val="00901090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7A8"/>
    <w:rsid w:val="00907AFF"/>
    <w:rsid w:val="00907D24"/>
    <w:rsid w:val="00907DEA"/>
    <w:rsid w:val="00910701"/>
    <w:rsid w:val="00910A15"/>
    <w:rsid w:val="00910BC8"/>
    <w:rsid w:val="0091101A"/>
    <w:rsid w:val="00911781"/>
    <w:rsid w:val="00912A07"/>
    <w:rsid w:val="00912FBC"/>
    <w:rsid w:val="009133FF"/>
    <w:rsid w:val="00913627"/>
    <w:rsid w:val="00913747"/>
    <w:rsid w:val="00913784"/>
    <w:rsid w:val="00913CE4"/>
    <w:rsid w:val="00914012"/>
    <w:rsid w:val="00914105"/>
    <w:rsid w:val="00914318"/>
    <w:rsid w:val="009149A5"/>
    <w:rsid w:val="00914DB0"/>
    <w:rsid w:val="009151A8"/>
    <w:rsid w:val="00915D59"/>
    <w:rsid w:val="00915D6F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5855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377"/>
    <w:rsid w:val="00932470"/>
    <w:rsid w:val="0093319E"/>
    <w:rsid w:val="00933850"/>
    <w:rsid w:val="00933951"/>
    <w:rsid w:val="00934EB5"/>
    <w:rsid w:val="009350F9"/>
    <w:rsid w:val="009354F6"/>
    <w:rsid w:val="00935C37"/>
    <w:rsid w:val="00935D81"/>
    <w:rsid w:val="00936230"/>
    <w:rsid w:val="00936572"/>
    <w:rsid w:val="00937624"/>
    <w:rsid w:val="00940B2C"/>
    <w:rsid w:val="00940CB0"/>
    <w:rsid w:val="00941062"/>
    <w:rsid w:val="00941CAC"/>
    <w:rsid w:val="009420EB"/>
    <w:rsid w:val="009421C5"/>
    <w:rsid w:val="0094356A"/>
    <w:rsid w:val="00944471"/>
    <w:rsid w:val="009455FC"/>
    <w:rsid w:val="00945D76"/>
    <w:rsid w:val="0094617A"/>
    <w:rsid w:val="00946380"/>
    <w:rsid w:val="00946538"/>
    <w:rsid w:val="00946F0D"/>
    <w:rsid w:val="009471E6"/>
    <w:rsid w:val="00947789"/>
    <w:rsid w:val="0095005C"/>
    <w:rsid w:val="0095015C"/>
    <w:rsid w:val="00950568"/>
    <w:rsid w:val="00951375"/>
    <w:rsid w:val="009514A6"/>
    <w:rsid w:val="009529A4"/>
    <w:rsid w:val="00953A1D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AD4"/>
    <w:rsid w:val="00962D9C"/>
    <w:rsid w:val="00962E79"/>
    <w:rsid w:val="00962F47"/>
    <w:rsid w:val="00963890"/>
    <w:rsid w:val="00963C6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3DE"/>
    <w:rsid w:val="00977E5B"/>
    <w:rsid w:val="009803F7"/>
    <w:rsid w:val="009806BB"/>
    <w:rsid w:val="00980819"/>
    <w:rsid w:val="00980AF9"/>
    <w:rsid w:val="009815AA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F2"/>
    <w:rsid w:val="0099404E"/>
    <w:rsid w:val="009941E7"/>
    <w:rsid w:val="00994277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ED1"/>
    <w:rsid w:val="009B1A3F"/>
    <w:rsid w:val="009B2152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4473"/>
    <w:rsid w:val="009D451E"/>
    <w:rsid w:val="009D55D0"/>
    <w:rsid w:val="009D578F"/>
    <w:rsid w:val="009D5D84"/>
    <w:rsid w:val="009D6194"/>
    <w:rsid w:val="009D6668"/>
    <w:rsid w:val="009D66A8"/>
    <w:rsid w:val="009D71F5"/>
    <w:rsid w:val="009D77FC"/>
    <w:rsid w:val="009E034C"/>
    <w:rsid w:val="009E3A0F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767C"/>
    <w:rsid w:val="00A000B9"/>
    <w:rsid w:val="00A001F7"/>
    <w:rsid w:val="00A0049F"/>
    <w:rsid w:val="00A013B0"/>
    <w:rsid w:val="00A02756"/>
    <w:rsid w:val="00A027BE"/>
    <w:rsid w:val="00A02844"/>
    <w:rsid w:val="00A02CE6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2C4"/>
    <w:rsid w:val="00A173E2"/>
    <w:rsid w:val="00A1792C"/>
    <w:rsid w:val="00A206AA"/>
    <w:rsid w:val="00A20E3B"/>
    <w:rsid w:val="00A21756"/>
    <w:rsid w:val="00A21772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D3A"/>
    <w:rsid w:val="00A35050"/>
    <w:rsid w:val="00A353ED"/>
    <w:rsid w:val="00A357D4"/>
    <w:rsid w:val="00A35ABB"/>
    <w:rsid w:val="00A35ED4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ECB"/>
    <w:rsid w:val="00A428E7"/>
    <w:rsid w:val="00A4315C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B09"/>
    <w:rsid w:val="00A47017"/>
    <w:rsid w:val="00A47AF1"/>
    <w:rsid w:val="00A50B87"/>
    <w:rsid w:val="00A50DD9"/>
    <w:rsid w:val="00A50F69"/>
    <w:rsid w:val="00A51286"/>
    <w:rsid w:val="00A5134C"/>
    <w:rsid w:val="00A522CC"/>
    <w:rsid w:val="00A52410"/>
    <w:rsid w:val="00A53757"/>
    <w:rsid w:val="00A5413D"/>
    <w:rsid w:val="00A54271"/>
    <w:rsid w:val="00A543AA"/>
    <w:rsid w:val="00A5504E"/>
    <w:rsid w:val="00A5528E"/>
    <w:rsid w:val="00A55917"/>
    <w:rsid w:val="00A5716B"/>
    <w:rsid w:val="00A60AF3"/>
    <w:rsid w:val="00A60C74"/>
    <w:rsid w:val="00A60E9C"/>
    <w:rsid w:val="00A61DA4"/>
    <w:rsid w:val="00A62358"/>
    <w:rsid w:val="00A62B74"/>
    <w:rsid w:val="00A62DAB"/>
    <w:rsid w:val="00A636F7"/>
    <w:rsid w:val="00A63D78"/>
    <w:rsid w:val="00A646D0"/>
    <w:rsid w:val="00A64FF4"/>
    <w:rsid w:val="00A65206"/>
    <w:rsid w:val="00A656F5"/>
    <w:rsid w:val="00A6607A"/>
    <w:rsid w:val="00A67037"/>
    <w:rsid w:val="00A678D3"/>
    <w:rsid w:val="00A67B08"/>
    <w:rsid w:val="00A70875"/>
    <w:rsid w:val="00A70F0C"/>
    <w:rsid w:val="00A71419"/>
    <w:rsid w:val="00A71C97"/>
    <w:rsid w:val="00A71D56"/>
    <w:rsid w:val="00A725CA"/>
    <w:rsid w:val="00A729CF"/>
    <w:rsid w:val="00A72A69"/>
    <w:rsid w:val="00A72C1B"/>
    <w:rsid w:val="00A73587"/>
    <w:rsid w:val="00A75CAB"/>
    <w:rsid w:val="00A80083"/>
    <w:rsid w:val="00A8113E"/>
    <w:rsid w:val="00A814C2"/>
    <w:rsid w:val="00A814FD"/>
    <w:rsid w:val="00A81706"/>
    <w:rsid w:val="00A81E4E"/>
    <w:rsid w:val="00A82ADC"/>
    <w:rsid w:val="00A83D78"/>
    <w:rsid w:val="00A83E6F"/>
    <w:rsid w:val="00A8406B"/>
    <w:rsid w:val="00A86141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6BA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2128"/>
    <w:rsid w:val="00AB2606"/>
    <w:rsid w:val="00AB29C3"/>
    <w:rsid w:val="00AB317A"/>
    <w:rsid w:val="00AB374E"/>
    <w:rsid w:val="00AB40AD"/>
    <w:rsid w:val="00AB43AB"/>
    <w:rsid w:val="00AB5018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3E4"/>
    <w:rsid w:val="00AD147A"/>
    <w:rsid w:val="00AD1A6D"/>
    <w:rsid w:val="00AD1F22"/>
    <w:rsid w:val="00AD2AB9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BB8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167F"/>
    <w:rsid w:val="00AF180C"/>
    <w:rsid w:val="00AF1835"/>
    <w:rsid w:val="00AF1AD3"/>
    <w:rsid w:val="00AF2336"/>
    <w:rsid w:val="00AF272B"/>
    <w:rsid w:val="00AF2AE7"/>
    <w:rsid w:val="00AF33EF"/>
    <w:rsid w:val="00AF3523"/>
    <w:rsid w:val="00AF419B"/>
    <w:rsid w:val="00AF46C9"/>
    <w:rsid w:val="00AF4762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E4F"/>
    <w:rsid w:val="00B02BB0"/>
    <w:rsid w:val="00B02E37"/>
    <w:rsid w:val="00B02EC3"/>
    <w:rsid w:val="00B02EF5"/>
    <w:rsid w:val="00B04872"/>
    <w:rsid w:val="00B04E21"/>
    <w:rsid w:val="00B056D5"/>
    <w:rsid w:val="00B0732D"/>
    <w:rsid w:val="00B073AA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83C"/>
    <w:rsid w:val="00B15899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4CD"/>
    <w:rsid w:val="00B33DEE"/>
    <w:rsid w:val="00B34063"/>
    <w:rsid w:val="00B34A19"/>
    <w:rsid w:val="00B35139"/>
    <w:rsid w:val="00B35718"/>
    <w:rsid w:val="00B35C1E"/>
    <w:rsid w:val="00B35FF5"/>
    <w:rsid w:val="00B41B53"/>
    <w:rsid w:val="00B42BA0"/>
    <w:rsid w:val="00B42C43"/>
    <w:rsid w:val="00B42D5D"/>
    <w:rsid w:val="00B42E58"/>
    <w:rsid w:val="00B43196"/>
    <w:rsid w:val="00B440D4"/>
    <w:rsid w:val="00B44394"/>
    <w:rsid w:val="00B44D06"/>
    <w:rsid w:val="00B45AFA"/>
    <w:rsid w:val="00B45C8E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7F62"/>
    <w:rsid w:val="00B77FA9"/>
    <w:rsid w:val="00B8029F"/>
    <w:rsid w:val="00B80430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EBE"/>
    <w:rsid w:val="00BA1D4C"/>
    <w:rsid w:val="00BA3045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44B"/>
    <w:rsid w:val="00BB270E"/>
    <w:rsid w:val="00BB2B37"/>
    <w:rsid w:val="00BB2D29"/>
    <w:rsid w:val="00BB2D69"/>
    <w:rsid w:val="00BB306C"/>
    <w:rsid w:val="00BB3AD6"/>
    <w:rsid w:val="00BB4746"/>
    <w:rsid w:val="00BB4F9B"/>
    <w:rsid w:val="00BB5311"/>
    <w:rsid w:val="00BB53F4"/>
    <w:rsid w:val="00BB596C"/>
    <w:rsid w:val="00BB6B9D"/>
    <w:rsid w:val="00BC16CC"/>
    <w:rsid w:val="00BC1942"/>
    <w:rsid w:val="00BC1F1F"/>
    <w:rsid w:val="00BC210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422"/>
    <w:rsid w:val="00BE288B"/>
    <w:rsid w:val="00BE2E8E"/>
    <w:rsid w:val="00BE3C79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C55"/>
    <w:rsid w:val="00C039EC"/>
    <w:rsid w:val="00C03E4E"/>
    <w:rsid w:val="00C04F7A"/>
    <w:rsid w:val="00C05DE9"/>
    <w:rsid w:val="00C06AC9"/>
    <w:rsid w:val="00C07767"/>
    <w:rsid w:val="00C077AD"/>
    <w:rsid w:val="00C104A6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51CD"/>
    <w:rsid w:val="00C15B5A"/>
    <w:rsid w:val="00C16340"/>
    <w:rsid w:val="00C16369"/>
    <w:rsid w:val="00C1708A"/>
    <w:rsid w:val="00C17155"/>
    <w:rsid w:val="00C1778B"/>
    <w:rsid w:val="00C17B31"/>
    <w:rsid w:val="00C210BB"/>
    <w:rsid w:val="00C21B32"/>
    <w:rsid w:val="00C2218E"/>
    <w:rsid w:val="00C2269E"/>
    <w:rsid w:val="00C22DF3"/>
    <w:rsid w:val="00C22E2F"/>
    <w:rsid w:val="00C23130"/>
    <w:rsid w:val="00C23876"/>
    <w:rsid w:val="00C23AA6"/>
    <w:rsid w:val="00C23D55"/>
    <w:rsid w:val="00C23F9C"/>
    <w:rsid w:val="00C24205"/>
    <w:rsid w:val="00C242CF"/>
    <w:rsid w:val="00C24477"/>
    <w:rsid w:val="00C251EA"/>
    <w:rsid w:val="00C2538E"/>
    <w:rsid w:val="00C25C54"/>
    <w:rsid w:val="00C26A8C"/>
    <w:rsid w:val="00C27FC6"/>
    <w:rsid w:val="00C30C08"/>
    <w:rsid w:val="00C30D9A"/>
    <w:rsid w:val="00C3139A"/>
    <w:rsid w:val="00C31813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8E7"/>
    <w:rsid w:val="00C42B1F"/>
    <w:rsid w:val="00C42ED5"/>
    <w:rsid w:val="00C43198"/>
    <w:rsid w:val="00C4363A"/>
    <w:rsid w:val="00C43DB1"/>
    <w:rsid w:val="00C43FE9"/>
    <w:rsid w:val="00C45413"/>
    <w:rsid w:val="00C45681"/>
    <w:rsid w:val="00C46938"/>
    <w:rsid w:val="00C47102"/>
    <w:rsid w:val="00C478F0"/>
    <w:rsid w:val="00C47A9E"/>
    <w:rsid w:val="00C47B5C"/>
    <w:rsid w:val="00C47E24"/>
    <w:rsid w:val="00C47F1B"/>
    <w:rsid w:val="00C502C4"/>
    <w:rsid w:val="00C50A53"/>
    <w:rsid w:val="00C5235C"/>
    <w:rsid w:val="00C525FF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B78"/>
    <w:rsid w:val="00C721B2"/>
    <w:rsid w:val="00C7231A"/>
    <w:rsid w:val="00C729E4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61D"/>
    <w:rsid w:val="00C82D65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A56"/>
    <w:rsid w:val="00C91408"/>
    <w:rsid w:val="00C91545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3702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BE4"/>
    <w:rsid w:val="00CB4D24"/>
    <w:rsid w:val="00CB553B"/>
    <w:rsid w:val="00CB65F3"/>
    <w:rsid w:val="00CB6CF3"/>
    <w:rsid w:val="00CC0214"/>
    <w:rsid w:val="00CC0930"/>
    <w:rsid w:val="00CC098C"/>
    <w:rsid w:val="00CC1158"/>
    <w:rsid w:val="00CC12D2"/>
    <w:rsid w:val="00CC2381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2AC8"/>
    <w:rsid w:val="00CD2D81"/>
    <w:rsid w:val="00CD36D1"/>
    <w:rsid w:val="00CD393A"/>
    <w:rsid w:val="00CD3958"/>
    <w:rsid w:val="00CD45DD"/>
    <w:rsid w:val="00CD6637"/>
    <w:rsid w:val="00CD6CBF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7ED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20B5"/>
    <w:rsid w:val="00D02205"/>
    <w:rsid w:val="00D02377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2A29"/>
    <w:rsid w:val="00D12A55"/>
    <w:rsid w:val="00D12A5B"/>
    <w:rsid w:val="00D12C82"/>
    <w:rsid w:val="00D132DA"/>
    <w:rsid w:val="00D13BE2"/>
    <w:rsid w:val="00D13D9E"/>
    <w:rsid w:val="00D14BC0"/>
    <w:rsid w:val="00D14EF5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C5F"/>
    <w:rsid w:val="00D34254"/>
    <w:rsid w:val="00D3483C"/>
    <w:rsid w:val="00D34CCF"/>
    <w:rsid w:val="00D35B8F"/>
    <w:rsid w:val="00D36288"/>
    <w:rsid w:val="00D37857"/>
    <w:rsid w:val="00D37A55"/>
    <w:rsid w:val="00D4072D"/>
    <w:rsid w:val="00D40AD0"/>
    <w:rsid w:val="00D413B3"/>
    <w:rsid w:val="00D41921"/>
    <w:rsid w:val="00D42137"/>
    <w:rsid w:val="00D432C7"/>
    <w:rsid w:val="00D43848"/>
    <w:rsid w:val="00D448EC"/>
    <w:rsid w:val="00D44C47"/>
    <w:rsid w:val="00D4577B"/>
    <w:rsid w:val="00D45F32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338A"/>
    <w:rsid w:val="00D93FF6"/>
    <w:rsid w:val="00D946B8"/>
    <w:rsid w:val="00D952A5"/>
    <w:rsid w:val="00D95632"/>
    <w:rsid w:val="00D9571E"/>
    <w:rsid w:val="00D96084"/>
    <w:rsid w:val="00D966E4"/>
    <w:rsid w:val="00D96E7D"/>
    <w:rsid w:val="00DA06D0"/>
    <w:rsid w:val="00DA0D55"/>
    <w:rsid w:val="00DA119D"/>
    <w:rsid w:val="00DA1689"/>
    <w:rsid w:val="00DA197C"/>
    <w:rsid w:val="00DA1B4D"/>
    <w:rsid w:val="00DA2240"/>
    <w:rsid w:val="00DA370B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410F"/>
    <w:rsid w:val="00DC45D8"/>
    <w:rsid w:val="00DC4D95"/>
    <w:rsid w:val="00DC55FD"/>
    <w:rsid w:val="00DC576C"/>
    <w:rsid w:val="00DC606F"/>
    <w:rsid w:val="00DC652D"/>
    <w:rsid w:val="00DC6B96"/>
    <w:rsid w:val="00DC6EF2"/>
    <w:rsid w:val="00DC7542"/>
    <w:rsid w:val="00DD1DD2"/>
    <w:rsid w:val="00DD250F"/>
    <w:rsid w:val="00DD2862"/>
    <w:rsid w:val="00DD28DB"/>
    <w:rsid w:val="00DD2D84"/>
    <w:rsid w:val="00DD3334"/>
    <w:rsid w:val="00DD3499"/>
    <w:rsid w:val="00DD3B97"/>
    <w:rsid w:val="00DD3FF7"/>
    <w:rsid w:val="00DD4CF1"/>
    <w:rsid w:val="00DD52B5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E002B8"/>
    <w:rsid w:val="00E00821"/>
    <w:rsid w:val="00E012EB"/>
    <w:rsid w:val="00E0222B"/>
    <w:rsid w:val="00E022BE"/>
    <w:rsid w:val="00E0279A"/>
    <w:rsid w:val="00E02B39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7EC0"/>
    <w:rsid w:val="00E20072"/>
    <w:rsid w:val="00E20496"/>
    <w:rsid w:val="00E20585"/>
    <w:rsid w:val="00E20DFD"/>
    <w:rsid w:val="00E21069"/>
    <w:rsid w:val="00E214ED"/>
    <w:rsid w:val="00E21BEC"/>
    <w:rsid w:val="00E227A8"/>
    <w:rsid w:val="00E23074"/>
    <w:rsid w:val="00E231BB"/>
    <w:rsid w:val="00E23647"/>
    <w:rsid w:val="00E24DF3"/>
    <w:rsid w:val="00E263CC"/>
    <w:rsid w:val="00E2649B"/>
    <w:rsid w:val="00E26892"/>
    <w:rsid w:val="00E27736"/>
    <w:rsid w:val="00E300F4"/>
    <w:rsid w:val="00E309A3"/>
    <w:rsid w:val="00E3167D"/>
    <w:rsid w:val="00E322BD"/>
    <w:rsid w:val="00E325F8"/>
    <w:rsid w:val="00E32659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401AF"/>
    <w:rsid w:val="00E40C39"/>
    <w:rsid w:val="00E40EBA"/>
    <w:rsid w:val="00E40F99"/>
    <w:rsid w:val="00E419AF"/>
    <w:rsid w:val="00E419D2"/>
    <w:rsid w:val="00E41FFC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270"/>
    <w:rsid w:val="00E51928"/>
    <w:rsid w:val="00E52431"/>
    <w:rsid w:val="00E53A91"/>
    <w:rsid w:val="00E53CEA"/>
    <w:rsid w:val="00E544C2"/>
    <w:rsid w:val="00E54907"/>
    <w:rsid w:val="00E54A35"/>
    <w:rsid w:val="00E556E7"/>
    <w:rsid w:val="00E55709"/>
    <w:rsid w:val="00E56344"/>
    <w:rsid w:val="00E56951"/>
    <w:rsid w:val="00E56D48"/>
    <w:rsid w:val="00E604F0"/>
    <w:rsid w:val="00E6128E"/>
    <w:rsid w:val="00E61398"/>
    <w:rsid w:val="00E620C1"/>
    <w:rsid w:val="00E62842"/>
    <w:rsid w:val="00E62CEC"/>
    <w:rsid w:val="00E62EEC"/>
    <w:rsid w:val="00E6367C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2581"/>
    <w:rsid w:val="00E7266A"/>
    <w:rsid w:val="00E72B09"/>
    <w:rsid w:val="00E72DBE"/>
    <w:rsid w:val="00E732C7"/>
    <w:rsid w:val="00E736E9"/>
    <w:rsid w:val="00E73CCD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857"/>
    <w:rsid w:val="00E80B76"/>
    <w:rsid w:val="00E81283"/>
    <w:rsid w:val="00E81B8E"/>
    <w:rsid w:val="00E81D14"/>
    <w:rsid w:val="00E81E43"/>
    <w:rsid w:val="00E81E98"/>
    <w:rsid w:val="00E81EDD"/>
    <w:rsid w:val="00E82EB8"/>
    <w:rsid w:val="00E83038"/>
    <w:rsid w:val="00E83FF6"/>
    <w:rsid w:val="00E8423C"/>
    <w:rsid w:val="00E86BD5"/>
    <w:rsid w:val="00E870D2"/>
    <w:rsid w:val="00E875A5"/>
    <w:rsid w:val="00E878B0"/>
    <w:rsid w:val="00E90604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768"/>
    <w:rsid w:val="00E979D3"/>
    <w:rsid w:val="00EA1728"/>
    <w:rsid w:val="00EA25DE"/>
    <w:rsid w:val="00EA293B"/>
    <w:rsid w:val="00EA4313"/>
    <w:rsid w:val="00EA44A4"/>
    <w:rsid w:val="00EA486F"/>
    <w:rsid w:val="00EA4B91"/>
    <w:rsid w:val="00EA5A19"/>
    <w:rsid w:val="00EA5AB4"/>
    <w:rsid w:val="00EA6739"/>
    <w:rsid w:val="00EA6CAC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F56"/>
    <w:rsid w:val="00EB7FBE"/>
    <w:rsid w:val="00EC0049"/>
    <w:rsid w:val="00EC04D2"/>
    <w:rsid w:val="00EC15D7"/>
    <w:rsid w:val="00EC1DBA"/>
    <w:rsid w:val="00EC25BD"/>
    <w:rsid w:val="00EC3400"/>
    <w:rsid w:val="00EC3E62"/>
    <w:rsid w:val="00EC42C7"/>
    <w:rsid w:val="00EC53D4"/>
    <w:rsid w:val="00EC5411"/>
    <w:rsid w:val="00EC55AB"/>
    <w:rsid w:val="00EC55B7"/>
    <w:rsid w:val="00EC5683"/>
    <w:rsid w:val="00EC571D"/>
    <w:rsid w:val="00EC5B03"/>
    <w:rsid w:val="00EC66B4"/>
    <w:rsid w:val="00EC67FD"/>
    <w:rsid w:val="00EC6AE9"/>
    <w:rsid w:val="00EC7361"/>
    <w:rsid w:val="00EC74C6"/>
    <w:rsid w:val="00EC7EB0"/>
    <w:rsid w:val="00ED08C6"/>
    <w:rsid w:val="00ED0A0F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D35"/>
    <w:rsid w:val="00EF3023"/>
    <w:rsid w:val="00EF3442"/>
    <w:rsid w:val="00EF4376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7CD"/>
    <w:rsid w:val="00F024A6"/>
    <w:rsid w:val="00F02639"/>
    <w:rsid w:val="00F02ABE"/>
    <w:rsid w:val="00F02CED"/>
    <w:rsid w:val="00F036CC"/>
    <w:rsid w:val="00F03D79"/>
    <w:rsid w:val="00F04C03"/>
    <w:rsid w:val="00F05480"/>
    <w:rsid w:val="00F05A93"/>
    <w:rsid w:val="00F05DFA"/>
    <w:rsid w:val="00F06040"/>
    <w:rsid w:val="00F06C20"/>
    <w:rsid w:val="00F075D6"/>
    <w:rsid w:val="00F07BA1"/>
    <w:rsid w:val="00F07D72"/>
    <w:rsid w:val="00F10CC0"/>
    <w:rsid w:val="00F115D3"/>
    <w:rsid w:val="00F118DE"/>
    <w:rsid w:val="00F11A0A"/>
    <w:rsid w:val="00F1223F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F3E"/>
    <w:rsid w:val="00F232FE"/>
    <w:rsid w:val="00F2395E"/>
    <w:rsid w:val="00F23E42"/>
    <w:rsid w:val="00F245A2"/>
    <w:rsid w:val="00F25479"/>
    <w:rsid w:val="00F25658"/>
    <w:rsid w:val="00F26C8D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22FA"/>
    <w:rsid w:val="00F32A54"/>
    <w:rsid w:val="00F33502"/>
    <w:rsid w:val="00F33555"/>
    <w:rsid w:val="00F34022"/>
    <w:rsid w:val="00F3406B"/>
    <w:rsid w:val="00F343A0"/>
    <w:rsid w:val="00F349DA"/>
    <w:rsid w:val="00F34E3A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533E"/>
    <w:rsid w:val="00F55386"/>
    <w:rsid w:val="00F57888"/>
    <w:rsid w:val="00F578B4"/>
    <w:rsid w:val="00F57AE6"/>
    <w:rsid w:val="00F60075"/>
    <w:rsid w:val="00F605A4"/>
    <w:rsid w:val="00F6131F"/>
    <w:rsid w:val="00F61611"/>
    <w:rsid w:val="00F6171E"/>
    <w:rsid w:val="00F618B9"/>
    <w:rsid w:val="00F631F2"/>
    <w:rsid w:val="00F633B7"/>
    <w:rsid w:val="00F649F7"/>
    <w:rsid w:val="00F6530D"/>
    <w:rsid w:val="00F67829"/>
    <w:rsid w:val="00F67C2F"/>
    <w:rsid w:val="00F67C9E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908"/>
    <w:rsid w:val="00F77819"/>
    <w:rsid w:val="00F77E62"/>
    <w:rsid w:val="00F800F8"/>
    <w:rsid w:val="00F80210"/>
    <w:rsid w:val="00F80854"/>
    <w:rsid w:val="00F81F6E"/>
    <w:rsid w:val="00F82C93"/>
    <w:rsid w:val="00F8362C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9061D"/>
    <w:rsid w:val="00F906D1"/>
    <w:rsid w:val="00F9137E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65CE"/>
    <w:rsid w:val="00FA6BE4"/>
    <w:rsid w:val="00FA6FB9"/>
    <w:rsid w:val="00FA7726"/>
    <w:rsid w:val="00FA7C76"/>
    <w:rsid w:val="00FA7D54"/>
    <w:rsid w:val="00FB06BE"/>
    <w:rsid w:val="00FB0A04"/>
    <w:rsid w:val="00FB0FC0"/>
    <w:rsid w:val="00FB1639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C0901"/>
    <w:rsid w:val="00FC098E"/>
    <w:rsid w:val="00FC0BD5"/>
    <w:rsid w:val="00FC1159"/>
    <w:rsid w:val="00FC1517"/>
    <w:rsid w:val="00FC15BF"/>
    <w:rsid w:val="00FC1FB1"/>
    <w:rsid w:val="00FC2606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4326"/>
    <w:rsid w:val="00FD458B"/>
    <w:rsid w:val="00FD4D06"/>
    <w:rsid w:val="00FD4FDA"/>
    <w:rsid w:val="00FD5D3C"/>
    <w:rsid w:val="00FD69E2"/>
    <w:rsid w:val="00FD6C9C"/>
    <w:rsid w:val="00FD7539"/>
    <w:rsid w:val="00FD76E6"/>
    <w:rsid w:val="00FD7CC6"/>
    <w:rsid w:val="00FD7D31"/>
    <w:rsid w:val="00FE0F30"/>
    <w:rsid w:val="00FE12C2"/>
    <w:rsid w:val="00FE2FC2"/>
    <w:rsid w:val="00FE31FE"/>
    <w:rsid w:val="00FE373E"/>
    <w:rsid w:val="00FE3B9C"/>
    <w:rsid w:val="00FE4859"/>
    <w:rsid w:val="00FE4948"/>
    <w:rsid w:val="00FE4E4B"/>
    <w:rsid w:val="00FE5479"/>
    <w:rsid w:val="00FE5AB4"/>
    <w:rsid w:val="00FE62FB"/>
    <w:rsid w:val="00FE64EC"/>
    <w:rsid w:val="00FE6C3A"/>
    <w:rsid w:val="00FE733B"/>
    <w:rsid w:val="00FE756A"/>
    <w:rsid w:val="00FE7906"/>
    <w:rsid w:val="00FE7934"/>
    <w:rsid w:val="00FF103D"/>
    <w:rsid w:val="00FF1648"/>
    <w:rsid w:val="00FF18FC"/>
    <w:rsid w:val="00FF1B26"/>
    <w:rsid w:val="00FF1C24"/>
    <w:rsid w:val="00FF23E7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6B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A06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6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0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AA06BA"/>
    <w:pPr>
      <w:spacing w:after="120"/>
    </w:pPr>
  </w:style>
  <w:style w:type="character" w:customStyle="1" w:styleId="a4">
    <w:name w:val="Основной текст Знак"/>
    <w:basedOn w:val="a0"/>
    <w:link w:val="a3"/>
    <w:rsid w:val="00AA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06B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2021</Words>
  <Characters>11525</Characters>
  <Application>Microsoft Office Word</Application>
  <DocSecurity>0</DocSecurity>
  <Lines>96</Lines>
  <Paragraphs>27</Paragraphs>
  <ScaleCrop>false</ScaleCrop>
  <Company>Microsoft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2016-02-12T13:28:00Z</dcterms:created>
  <dcterms:modified xsi:type="dcterms:W3CDTF">2016-02-12T13:29:00Z</dcterms:modified>
</cp:coreProperties>
</file>