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4369CA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24.11.2017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80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B567A" w:rsidRPr="00EB56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2661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2661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19.04.1991 № 1032-1 «О занятости населения в Российской Федерации»,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164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266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(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прилагается).</w:t>
      </w:r>
    </w:p>
    <w:p w:rsidR="00305C2F" w:rsidRPr="00305C2F" w:rsidRDefault="005E5FA7" w:rsidP="009532F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с 01.01.201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</w:t>
      </w:r>
      <w:r w:rsidR="00CB3748">
        <w:rPr>
          <w:rFonts w:ascii="Times New Roman" w:eastAsia="Times New Roman" w:hAnsi="Times New Roman" w:cs="Arial"/>
          <w:sz w:val="26"/>
          <w:szCs w:val="26"/>
          <w:lang w:eastAsia="ru-RU"/>
        </w:rPr>
        <w:t>ода постановление администрации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05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.1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64281" w:rsidRPr="00164281">
        <w:t xml:space="preserve"> 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A2226B" w:rsidRDefault="006F579A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CB3748" w:rsidRDefault="00CB3748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У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4369CA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453D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4369CA">
        <w:rPr>
          <w:rFonts w:ascii="Times New Roman" w:eastAsia="Times New Roman" w:hAnsi="Times New Roman"/>
          <w:sz w:val="26"/>
          <w:szCs w:val="26"/>
          <w:lang w:eastAsia="ru-RU"/>
        </w:rPr>
        <w:t>80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EB5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4B3E9B"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>-20</w:t>
      </w:r>
      <w:r w:rsidR="004B3E9B">
        <w:rPr>
          <w:rFonts w:ascii="Times New Roman" w:eastAsia="Times New Roman" w:hAnsi="Times New Roman"/>
          <w:b/>
          <w:sz w:val="26"/>
          <w:szCs w:val="26"/>
          <w:lang w:eastAsia="ar-SA"/>
        </w:rPr>
        <w:t>20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годы» </w:t>
      </w:r>
      <w:r w:rsidR="00EB56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EB567A" w:rsidRDefault="00EB567A" w:rsidP="004B3E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14 до 18 лет на 201</w:t>
            </w:r>
            <w:r w:rsidR="004B3E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4B3E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7A" w:rsidRDefault="001C2370" w:rsidP="00F578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EB567A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ый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»;</w:t>
            </w:r>
          </w:p>
          <w:p w:rsidR="00EB567A" w:rsidRPr="00175F23" w:rsidRDefault="00EB567A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от 19.04.1991 № 1032-1 «О занятости населения в Российской Федерации»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3F7DCE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системы временного трудоустройства граждан, испытывающих трудности в поиске работы, а также несовершеннолетних граж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дан в возрасте от 14 до 18 лет.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временно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трудоустройств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граждан, испытывающих трудности в поиске работы;</w:t>
            </w:r>
          </w:p>
          <w:p w:rsidR="00175F23" w:rsidRPr="00175F23" w:rsidRDefault="00175F23" w:rsidP="0026615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трудоустройств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несовершеннолетних граждан в возрасте 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 14 до 18 лет в летний период;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26615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75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25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25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5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9532F0" w:rsidRPr="0003772D" w:rsidRDefault="003B66A2" w:rsidP="0026615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="0003772D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E570E9">
        <w:trPr>
          <w:trHeight w:val="21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E570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Программа предусматривает 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комплекс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мероприятий,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направленных на реализацию действенных мер по улучшению ситуации на рынке труда, организации трудовой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деятельности, имеющей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социальную направленность, 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организация и проведение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      </w:r>
          </w:p>
        </w:tc>
      </w:tr>
      <w:tr w:rsidR="009532F0" w:rsidRPr="009532F0" w:rsidTr="00EB567A">
        <w:trPr>
          <w:trHeight w:val="156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CF" w:rsidRPr="00175F23" w:rsidRDefault="00DE697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</w:p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трудоустроенных граждан на общественные работы;</w:t>
            </w:r>
          </w:p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трудоустроенных несовершеннолетних граждан в возрасте от 14 до 18 лет.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175F23" w:rsidRPr="00175F23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На 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ерритории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поселения ежегодно проводится целенаправленная работа администрацией поселения по организации и финансированию проведения общественных работ для граждан, испытывающих трудности в поиске работы и временному трудоустройству несовершеннолетних в период летних каникул.</w:t>
      </w:r>
    </w:p>
    <w:p w:rsidR="00175F23" w:rsidRPr="00175F23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З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 счет средств местного бюджета 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в 201</w:t>
      </w:r>
      <w:r w:rsidR="00266154">
        <w:rPr>
          <w:rFonts w:ascii="Times New Roman" w:eastAsia="Times New Roman" w:hAnsi="Times New Roman" w:cs="Calibri"/>
          <w:sz w:val="26"/>
          <w:szCs w:val="26"/>
          <w:lang w:eastAsia="ru-RU"/>
        </w:rPr>
        <w:t>7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трудоустроено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несовершеннолетних граждан, израсходовано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11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руб. </w:t>
      </w:r>
    </w:p>
    <w:p w:rsidR="00175F23" w:rsidRPr="00175F23" w:rsidRDefault="003222DC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="00175F23"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связи с прямой зависимостью оплаты труда от минимального размера оплаты труда, установленного Федеральным законом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 к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>оличество трудоустроенных на общественные работы, зарегистрированных граждан в качестве безработног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201</w:t>
      </w:r>
      <w:r w:rsidR="00266154">
        <w:rPr>
          <w:rFonts w:ascii="Times New Roman" w:eastAsia="Times New Roman" w:hAnsi="Times New Roman" w:cs="Calibri"/>
          <w:sz w:val="26"/>
          <w:szCs w:val="26"/>
          <w:lang w:eastAsia="ru-RU"/>
        </w:rPr>
        <w:t>7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составило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человека,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израсходовано 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руб. </w:t>
      </w:r>
    </w:p>
    <w:p w:rsidR="00B47282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Временное трудоустройство несовершеннолетних в период летних каникул за счет средств местного бюджета даёт возможность получить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навыки трудовой деятельности и 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материальн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ое вознаграждение,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позволит снизить уровень детской безнадзорности и правонарушений, обе</w:t>
      </w:r>
      <w:r w:rsidR="00B47282">
        <w:rPr>
          <w:rFonts w:ascii="Times New Roman" w:eastAsia="Times New Roman" w:hAnsi="Times New Roman" w:cs="Calibri"/>
          <w:sz w:val="26"/>
          <w:szCs w:val="26"/>
          <w:lang w:eastAsia="ru-RU"/>
        </w:rPr>
        <w:t>спечить их временную занятость.</w:t>
      </w:r>
    </w:p>
    <w:p w:rsidR="003222DC" w:rsidRDefault="00175F23" w:rsidP="0049401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 проведении общественных работ будет организована общедоступная трудовая деятельность, имеющая социально полезную направленность. Указанные работы направлены на обеспечение потребностей сельского поселения в выполнении временных или сезонных работ, предоставление гражданам материальной поддержки в виде временного заработка (дохода), а также на сохранение мотивации к труду у лиц, имеющих длительный перерыв в работе или не имеющих опыта работы. </w:t>
      </w:r>
    </w:p>
    <w:p w:rsidR="00494018" w:rsidRPr="009E7AB3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сохранения стабильной ситуации на рынке </w:t>
      </w:r>
      <w:r w:rsidRP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труда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данную работу необходимо продолж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ть.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C942FA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Механизм реализации мероприятий Программы основан на обеспечении достижения запланированных результатов и величин показате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лей, установленных в Программе.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Ответственным исполнителем Программы является администрация Сергеевского сельского поселения.</w:t>
      </w:r>
      <w:r w:rsidR="004369C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Реализация Программы осуществляется путем выполнения мероприятий, направленных на создание дополнительных временных рабочих мест и трудоустройства на них несовершеннолетних и безработных граждан.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Органы местного самоуправления Сергеевского сельского поселения по предложению Краевого государственного бюджетного учреждения «Центр занятости населения Пограничного района» (далее - Центр занятости) о принятии участия администрации Сергеевского сельского поселения в организации общественных работ ежегодно определяют виды и объемы общественных работ.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Муниципальные учреждения организовывают выполнение программных мероприятий за счет средств местного бюджета, предприятия и иные организации любой формы собственности за счет собственных средств.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Условия договора по общественным работам должны определять количество создаваемых временных рабочих мест, место проведения и характер работ, сроки начала и окончания работ, уровень оплаты труда, размеры и порядок их финансирования. Временное трудоустройство несовершеннолетних граждан в возрасте от 14 до 18 лет на территории поселения организует администрация Сергеевского сельского поселения при участии Центра занятости.</w:t>
      </w:r>
    </w:p>
    <w:p w:rsidR="00B5479B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 xml:space="preserve">Финансовый отдел администрации Сергеевского сельского поселения производит финансирование мероприятий по созданию временных рабочих мест на основании предоставленных заявок на финансирование, в пределах бюджетных ассигнований, предусмотренных в бюджете Сергеевского сельского поселения на реализацию Программы.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244396" w:rsidRPr="00244396" w:rsidRDefault="00244396" w:rsidP="00DE697F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сфере муниципального обр</w:t>
      </w:r>
      <w:r w:rsidR="00402677">
        <w:rPr>
          <w:rFonts w:ascii="Times New Roman" w:eastAsia="Times New Roman" w:hAnsi="Times New Roman"/>
          <w:sz w:val="26"/>
          <w:szCs w:val="26"/>
          <w:lang w:eastAsia="ru-RU"/>
        </w:rPr>
        <w:t>азования.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4E0741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средств, обеспечивает взаимодействие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 с исполнительными органами государственной власти Приморского края, органами местного самоуправления и организациями по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 xml:space="preserve"> вопросам реализации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DE697F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 w:rsidR="003F7DCE"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сложно.</w:t>
      </w:r>
    </w:p>
    <w:p w:rsidR="003538C6" w:rsidRPr="00AD350F" w:rsidRDefault="003F7DCE" w:rsidP="004369CA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369CA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</w:t>
      </w:r>
      <w:r w:rsidR="003538C6"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pPr w:leftFromText="180" w:rightFromText="180" w:vertAnchor="text" w:tblpX="-497" w:tblpY="1"/>
        <w:tblOverlap w:val="never"/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781"/>
        <w:gridCol w:w="850"/>
        <w:gridCol w:w="709"/>
        <w:gridCol w:w="709"/>
        <w:gridCol w:w="706"/>
      </w:tblGrid>
      <w:tr w:rsidR="003538C6" w:rsidRPr="0096591B" w:rsidTr="003B66A2">
        <w:trPr>
          <w:cantSplit/>
          <w:trHeight w:val="36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65C1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494018" w:rsidRDefault="00494018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изме- </w:t>
            </w:r>
          </w:p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96591B" w:rsidTr="003B66A2">
        <w:trPr>
          <w:cantSplit/>
          <w:trHeight w:val="203"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693EFF" w:rsidRPr="00AD350F" w:rsidTr="003B66A2">
        <w:trPr>
          <w:cantSplit/>
          <w:trHeight w:val="441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494018" w:rsidP="003B66A2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94018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количества раб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очих мест на общественные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3B66A2">
        <w:trPr>
          <w:cantSplit/>
          <w:trHeight w:val="600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494018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94018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количества рабочих мест для трудоустройства несовершеннолетних граждан в возрасте от 14 до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66A2" w:rsidRDefault="003B66A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-го 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bookmarkStart w:id="0" w:name="_GoBack"/>
      <w:bookmarkEnd w:id="0"/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3F7DCE" w:rsidRDefault="00375444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F7DCE" w:rsidRPr="003F7DCE">
        <w:rPr>
          <w:rFonts w:cs="Calibri"/>
        </w:rPr>
        <w:t xml:space="preserve">Об организации и проведении на территории 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>Сергеевского сельского поселения общественных работ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 xml:space="preserve"> для граждан, испытывающих трудности в поиске работы, 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 xml:space="preserve">а также временной занятости несовершеннолетних граждан </w:t>
      </w:r>
    </w:p>
    <w:p w:rsidR="00CF7ACF" w:rsidRDefault="003F7DCE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>в возрасте от 14</w:t>
      </w:r>
      <w:r>
        <w:rPr>
          <w:rFonts w:cs="Calibri"/>
        </w:rPr>
        <w:t xml:space="preserve"> до 18 лет на 201</w:t>
      </w:r>
      <w:r w:rsidR="00266154">
        <w:rPr>
          <w:rFonts w:cs="Calibri"/>
        </w:rPr>
        <w:t>8</w:t>
      </w:r>
      <w:r>
        <w:rPr>
          <w:rFonts w:cs="Calibri"/>
        </w:rPr>
        <w:t>-20</w:t>
      </w:r>
      <w:r w:rsidR="00266154">
        <w:rPr>
          <w:rFonts w:cs="Calibri"/>
        </w:rPr>
        <w:t>20</w:t>
      </w:r>
      <w:r>
        <w:rPr>
          <w:rFonts w:cs="Calibri"/>
        </w:rPr>
        <w:t>»,</w:t>
      </w:r>
      <w:r w:rsidR="00A31D33" w:rsidRPr="00A31D33">
        <w:rPr>
          <w:rFonts w:cs="Calibri"/>
        </w:rPr>
        <w:t xml:space="preserve">утверждённой </w:t>
      </w:r>
    </w:p>
    <w:p w:rsidR="003F7DCE" w:rsidRDefault="00A31D33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постановлением администрации</w:t>
      </w:r>
      <w:r w:rsidR="003F7DCE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0E4570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4369CA">
        <w:rPr>
          <w:rFonts w:cs="Calibri"/>
        </w:rPr>
        <w:t>24.11.2017</w:t>
      </w:r>
      <w:r w:rsidR="005453D9">
        <w:rPr>
          <w:rFonts w:cs="Calibri"/>
        </w:rPr>
        <w:t xml:space="preserve"> </w:t>
      </w:r>
      <w:r>
        <w:rPr>
          <w:rFonts w:cs="Calibri"/>
        </w:rPr>
        <w:t xml:space="preserve">№ </w:t>
      </w:r>
      <w:r w:rsidR="004369CA">
        <w:rPr>
          <w:rFonts w:cs="Calibri"/>
        </w:rPr>
        <w:t>80</w:t>
      </w:r>
    </w:p>
    <w:p w:rsidR="00B76BC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266154">
        <w:rPr>
          <w:rFonts w:ascii="Times New Roman" w:eastAsia="Times New Roman" w:hAnsi="Times New Roman"/>
          <w:b/>
          <w:sz w:val="26"/>
          <w:szCs w:val="26"/>
          <w:lang w:eastAsia="ru-RU"/>
        </w:rPr>
        <w:t>75</w:t>
      </w:r>
      <w:r w:rsidR="003F7D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3F7DCE" w:rsidRDefault="003F7DCE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7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047"/>
        <w:gridCol w:w="801"/>
        <w:gridCol w:w="801"/>
        <w:gridCol w:w="753"/>
        <w:gridCol w:w="300"/>
        <w:gridCol w:w="1002"/>
        <w:gridCol w:w="258"/>
        <w:gridCol w:w="992"/>
        <w:gridCol w:w="534"/>
        <w:gridCol w:w="458"/>
        <w:gridCol w:w="992"/>
        <w:gridCol w:w="334"/>
        <w:gridCol w:w="517"/>
        <w:gridCol w:w="312"/>
      </w:tblGrid>
      <w:tr w:rsidR="003B66A2" w:rsidRPr="003B66A2" w:rsidTr="00673E64">
        <w:trPr>
          <w:gridAfter w:val="1"/>
          <w:wAfter w:w="312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         мероприятий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3B66A2" w:rsidRPr="003B66A2" w:rsidTr="00673E64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6A2" w:rsidRPr="003B66A2" w:rsidRDefault="003B66A2" w:rsidP="00282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82288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282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8228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282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282288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66A2" w:rsidRPr="003B66A2" w:rsidTr="00673E64">
        <w:trPr>
          <w:gridAfter w:val="2"/>
          <w:wAfter w:w="829" w:type="dxa"/>
          <w:trHeight w:val="7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B66A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66A2" w:rsidRPr="003B66A2" w:rsidTr="00673E64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Определение видов и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объемов общественных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работ, которые ежегодно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утверждаются решением муниципального комитета Сергеевского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66A2" w:rsidRPr="003B66A2" w:rsidTr="00673E64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Заключение договоров о совместной деятельности по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организации и проведению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общественных работ с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администрацией Сергеевского сельского поселения,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Центром занятости и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Муниципальным учреждением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66A2" w:rsidRPr="003B66A2" w:rsidTr="00673E64">
        <w:trPr>
          <w:gridAfter w:val="1"/>
          <w:wAfter w:w="312" w:type="dxa"/>
          <w:trHeight w:val="6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3B66A2" w:rsidRPr="003B66A2" w:rsidTr="00673E64">
        <w:trPr>
          <w:gridAfter w:val="1"/>
          <w:wAfter w:w="312" w:type="dxa"/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несовершеннолетних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граждан в возрасте от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14 до 18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3B66A2" w:rsidRPr="003B66A2" w:rsidTr="00673E64">
        <w:trPr>
          <w:gridAfter w:val="1"/>
          <w:wAfter w:w="31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B66A2"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B66A2"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</w:t>
            </w:r>
          </w:p>
        </w:tc>
      </w:tr>
    </w:tbl>
    <w:p w:rsidR="003F7DCE" w:rsidRDefault="003F7DCE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3F7DCE" w:rsidSect="009532F0"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FA" w:rsidRDefault="00C942FA" w:rsidP="0067452D">
      <w:pPr>
        <w:spacing w:after="0" w:line="240" w:lineRule="auto"/>
      </w:pPr>
      <w:r>
        <w:separator/>
      </w:r>
    </w:p>
  </w:endnote>
  <w:endnote w:type="continuationSeparator" w:id="0">
    <w:p w:rsidR="00C942FA" w:rsidRDefault="00C942FA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FA" w:rsidRDefault="00C942FA" w:rsidP="0067452D">
      <w:pPr>
        <w:spacing w:after="0" w:line="240" w:lineRule="auto"/>
      </w:pPr>
      <w:r>
        <w:separator/>
      </w:r>
    </w:p>
  </w:footnote>
  <w:footnote w:type="continuationSeparator" w:id="0">
    <w:p w:rsidR="00C942FA" w:rsidRDefault="00C942FA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91748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CA">
          <w:rPr>
            <w:noProof/>
          </w:rPr>
          <w:t>6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6D2"/>
    <w:rsid w:val="001C78DD"/>
    <w:rsid w:val="001C7FEC"/>
    <w:rsid w:val="001D1A3B"/>
    <w:rsid w:val="001D2F12"/>
    <w:rsid w:val="001D5C8D"/>
    <w:rsid w:val="001D674B"/>
    <w:rsid w:val="001E0036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154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2288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6A2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61B"/>
    <w:rsid w:val="003E67DF"/>
    <w:rsid w:val="003E753B"/>
    <w:rsid w:val="003E7B64"/>
    <w:rsid w:val="003F00C2"/>
    <w:rsid w:val="003F552F"/>
    <w:rsid w:val="003F697A"/>
    <w:rsid w:val="003F7DCE"/>
    <w:rsid w:val="0040154A"/>
    <w:rsid w:val="00402677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69CA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01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E9B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3D9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0392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D6F2A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6973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1FD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008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42FA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1092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042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3F7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570E9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B567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487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05011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875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4A5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712A-EAB4-42E2-B174-4BF1B10C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87</cp:revision>
  <cp:lastPrinted>2017-11-28T09:35:00Z</cp:lastPrinted>
  <dcterms:created xsi:type="dcterms:W3CDTF">2013-10-09T01:08:00Z</dcterms:created>
  <dcterms:modified xsi:type="dcterms:W3CDTF">2017-11-28T09:35:00Z</dcterms:modified>
</cp:coreProperties>
</file>