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C0C9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07.11.2013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129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«Развитие </w:t>
      </w:r>
      <w:r w:rsidR="00231138">
        <w:rPr>
          <w:rFonts w:ascii="Times New Roman" w:hAnsi="Times New Roman"/>
          <w:b/>
          <w:sz w:val="26"/>
          <w:szCs w:val="26"/>
        </w:rPr>
        <w:t xml:space="preserve">физической культуры и спорта на территории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231138" w:rsidRPr="00231138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  <w:r w:rsidR="00231138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hyperlink r:id="rId10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подпунктом </w:t>
        </w:r>
        <w:r w:rsidR="00166C5D">
          <w:rPr>
            <w:rFonts w:ascii="Times New Roman" w:eastAsia="Times New Roman" w:hAnsi="Times New Roman" w:cs="Arial"/>
            <w:sz w:val="26"/>
            <w:szCs w:val="26"/>
            <w:lang w:eastAsia="ru-RU"/>
          </w:rPr>
          <w:t>14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реализации краевой государственной </w:t>
      </w:r>
      <w:hyperlink r:id="rId11" w:history="1">
        <w:r w:rsidR="00786003" w:rsidRPr="00786003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программы</w:t>
        </w:r>
      </w:hyperlink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Приморского края «Развитие физической культуры и спорта Приморского края»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на 2013 - 2017 годы, 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231138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>в целях повышения эффективности реализации муниципальных программ</w:t>
      </w:r>
      <w:r w:rsidR="00D07D96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231138" w:rsidRPr="00500D08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 w:rsidR="00231138">
        <w:rPr>
          <w:rFonts w:ascii="Times New Roman" w:hAnsi="Times New Roman"/>
          <w:sz w:val="26"/>
          <w:szCs w:val="26"/>
        </w:rPr>
        <w:t xml:space="preserve">на 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087636" w:rsidRPr="00D07D96">
        <w:rPr>
          <w:rFonts w:ascii="Times New Roman" w:eastAsia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="00087636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01.01.2014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84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целевой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«Развитие </w:t>
      </w:r>
      <w:r w:rsidR="00231138" w:rsidRPr="00500D08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 w:rsidR="00231138">
        <w:rPr>
          <w:rFonts w:ascii="Times New Roman" w:hAnsi="Times New Roman"/>
          <w:sz w:val="26"/>
          <w:szCs w:val="26"/>
        </w:rPr>
        <w:t>на территории</w:t>
      </w:r>
      <w:r w:rsid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от </w:t>
      </w:r>
      <w:r w:rsidR="00231138">
        <w:rPr>
          <w:rFonts w:ascii="Times New Roman" w:hAnsi="Times New Roman"/>
          <w:bCs/>
          <w:sz w:val="26"/>
          <w:szCs w:val="26"/>
        </w:rPr>
        <w:t>0</w:t>
      </w:r>
      <w:r w:rsidR="00026B80">
        <w:rPr>
          <w:rFonts w:ascii="Times New Roman" w:hAnsi="Times New Roman"/>
          <w:bCs/>
          <w:sz w:val="26"/>
          <w:szCs w:val="26"/>
        </w:rPr>
        <w:t>9</w:t>
      </w:r>
      <w:r w:rsidRPr="005E5FA7">
        <w:rPr>
          <w:rFonts w:ascii="Times New Roman" w:hAnsi="Times New Roman"/>
          <w:bCs/>
          <w:sz w:val="26"/>
          <w:szCs w:val="26"/>
        </w:rPr>
        <w:t>.0</w:t>
      </w:r>
      <w:r w:rsidR="00231138">
        <w:rPr>
          <w:rFonts w:ascii="Times New Roman" w:hAnsi="Times New Roman"/>
          <w:bCs/>
          <w:sz w:val="26"/>
          <w:szCs w:val="26"/>
        </w:rPr>
        <w:t>4</w:t>
      </w:r>
      <w:r w:rsidRPr="005E5FA7">
        <w:rPr>
          <w:rFonts w:ascii="Times New Roman" w:hAnsi="Times New Roman"/>
          <w:bCs/>
          <w:sz w:val="26"/>
          <w:szCs w:val="26"/>
        </w:rPr>
        <w:t>.201</w:t>
      </w:r>
      <w:r w:rsidR="00026B80">
        <w:rPr>
          <w:rFonts w:ascii="Times New Roman" w:hAnsi="Times New Roman"/>
          <w:bCs/>
          <w:sz w:val="26"/>
          <w:szCs w:val="26"/>
        </w:rPr>
        <w:t>3</w:t>
      </w:r>
      <w:r w:rsidRPr="005E5FA7">
        <w:rPr>
          <w:rFonts w:ascii="Times New Roman" w:hAnsi="Times New Roman"/>
          <w:bCs/>
          <w:sz w:val="26"/>
          <w:szCs w:val="26"/>
        </w:rPr>
        <w:t xml:space="preserve"> № </w:t>
      </w:r>
      <w:r w:rsidR="00231138">
        <w:rPr>
          <w:rFonts w:ascii="Times New Roman" w:hAnsi="Times New Roman"/>
          <w:bCs/>
          <w:sz w:val="26"/>
          <w:szCs w:val="26"/>
        </w:rPr>
        <w:t>23, от 17.07.2013 № 85</w:t>
      </w:r>
      <w:r w:rsidRPr="005E5FA7">
        <w:rPr>
          <w:rFonts w:ascii="Times New Roman" w:hAnsi="Times New Roman"/>
          <w:bCs/>
          <w:sz w:val="26"/>
          <w:szCs w:val="26"/>
        </w:rPr>
        <w:t>)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4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Pr="006F579A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B25371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6F579A" w:rsidRPr="006F579A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C0C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>129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«Развитие </w:t>
      </w:r>
      <w:r w:rsidR="00231138">
        <w:rPr>
          <w:rFonts w:ascii="Times New Roman" w:hAnsi="Times New Roman"/>
          <w:b/>
          <w:sz w:val="26"/>
          <w:szCs w:val="26"/>
        </w:rPr>
        <w:t xml:space="preserve">физической культуры и спорта на 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231138" w:rsidRPr="00231138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  <w:r w:rsidR="00231138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«Развитие </w:t>
      </w:r>
      <w:r w:rsidR="00231138" w:rsidRPr="002311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физической культуры и спорта на территории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Пограничного муниципального района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44497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hyperlink r:id="rId12" w:history="1"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подпункт </w:t>
        </w:r>
        <w:r w:rsidR="00786003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14</w:t>
        </w:r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 пункта 1 статьи 14</w:t>
        </w:r>
      </w:hyperlink>
      <w:r w:rsidR="00296935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8F4FA7" w:rsidRDefault="005F5334" w:rsidP="005F0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обеспечение возможности для </w:t>
      </w:r>
      <w:r w:rsidR="005F0F65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населения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вести здоровый образ </w:t>
      </w:r>
      <w:r w:rsidR="005F0F65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жизни,</w:t>
      </w:r>
      <w:r w:rsidR="005F0F65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систематически </w:t>
      </w:r>
      <w:r w:rsidR="005F0F65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зан</w:t>
      </w:r>
      <w:r w:rsid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иматься физической культурой и</w:t>
      </w:r>
      <w:r w:rsidR="005F0F65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спорт</w:t>
      </w:r>
      <w:r w:rsid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ом;</w:t>
      </w:r>
      <w:r w:rsidR="005F0F65" w:rsidRPr="00786003"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5F0F65" w:rsidRPr="005F0F65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укрепление здоровья жителей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едствами физической культуры и спорта, привлечение населения к занятиям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физической</w:t>
      </w:r>
    </w:p>
    <w:p w:rsidR="005F0F65" w:rsidRPr="005F0F65" w:rsidRDefault="005F0F65" w:rsidP="005F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культурой и спортом;</w:t>
      </w:r>
    </w:p>
    <w:p w:rsidR="008F4FA7" w:rsidRPr="008F4FA7" w:rsidRDefault="005F0F6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- </w:t>
      </w:r>
      <w:r w:rsidR="008F4FA7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</w:t>
      </w:r>
      <w:r w:rsidR="00477E8E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оздание благоприятных условий для проживания населения в сельск</w:t>
      </w:r>
      <w:r w:rsidR="008F4FA7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ом</w:t>
      </w:r>
      <w:r w:rsidR="00477E8E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поселени</w:t>
      </w:r>
      <w:r w:rsidR="008F4FA7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и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5334" w:rsidRPr="005F0F65" w:rsidRDefault="00B25371" w:rsidP="005F0F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в</w:t>
      </w:r>
      <w:r w:rsidR="005F5334"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оспитание физически и нравственно здорового молодого поколения;</w:t>
      </w:r>
    </w:p>
    <w:p w:rsidR="005F5334" w:rsidRPr="005F0F65" w:rsidRDefault="005F5334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интереса населения к занятиям физической культурой и спортом;</w:t>
      </w:r>
    </w:p>
    <w:p w:rsidR="005F5334" w:rsidRPr="005F0F65" w:rsidRDefault="005F5334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обеспеченность населения Сергеевского сельского поселения доступными услугами физкультурно-спортивных сооружений, оснащение их совреме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>нным оборудованием и инвентарем.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 программа реализуется в 2014 - 2016  годах в один этап.                                             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150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Проведение спортивных мероприятий ко Дню физкультуры;  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- Малые олимпийские игры, Летние спортивные игры;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проведение спортивно - массовых мероприятий  поселенческого уровня (проведение смотра песни и строя, межпоселенческие спортивные турниры, мини-футбол, велопробег); 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проведение туристических слётов, соревнований по спортивному ориентированию; 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агитационно -  пропагандистская деятельность за здоровый образ жизни (выпуск информационных бюллетеней, плакатов и прочих агитационных пособий);    </w:t>
      </w:r>
    </w:p>
    <w:p w:rsidR="005F5334" w:rsidRPr="00B35ACC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- приобретение спортивной формы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для хоккея, спортивной обуви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и 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спортивного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инвентаря для спортивных команд Сергеевского сельского поселения; </w:t>
      </w:r>
    </w:p>
    <w:p w:rsidR="005F5334" w:rsidRDefault="005F533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приобретение 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полиэтиленовой 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полимерной плёнки (для подготовки к заливке водой 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хоккейн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ой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спортивн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ой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коробк</w:t>
      </w:r>
      <w:r w:rsidR="0049551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и в зимний период)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375444" w:rsidRPr="00B35ACC" w:rsidRDefault="00375444" w:rsidP="0049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4C0C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расходы на заливку катка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в зимний период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(не менее 100 куб.м. воды);</w:t>
      </w:r>
    </w:p>
    <w:p w:rsidR="008C7D98" w:rsidRPr="005F0F65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содержание детских спортивных площадок.</w:t>
      </w:r>
    </w:p>
    <w:p w:rsidR="00B35ACC" w:rsidRPr="00B35ACC" w:rsidRDefault="008C7D98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5F5334" w:rsidRPr="00B35ACC" w:rsidRDefault="00464042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д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оля населения систематически занимающегося физической культурой и спортом (с 1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,5% до 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5%);</w:t>
      </w:r>
    </w:p>
    <w:p w:rsidR="005F5334" w:rsidRPr="00B35ACC" w:rsidRDefault="00464042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величение количества детей и подростков,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систематически занимающихся физической культурой и спортом на территории Сергеевского сельского поселения (с 28% до 48%)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5F5334" w:rsidRPr="00B35ACC" w:rsidRDefault="00464042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</w:t>
      </w:r>
      <w:r w:rsidR="005F5334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величение количества спортивных объектов на территории поселения.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B35ACC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увеличение доли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населения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B35ACC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поселения,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систематически занимающегося физической культ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урой и спортом (с 15,5% до 25%);</w:t>
      </w:r>
    </w:p>
    <w:p w:rsidR="005F5334" w:rsidRPr="005F5334" w:rsidRDefault="008C7D98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ф</w:t>
      </w:r>
      <w:r w:rsidR="005F5334"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ормирование право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вой, материальной, технической </w:t>
      </w:r>
      <w:r w:rsidR="005F5334"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базы для дальнейшего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развития физической культуры и </w:t>
      </w:r>
      <w:r w:rsidR="005F5334"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спорта на территории Сергеевского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сельского поселения;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- развитие массовой физической культуры, детского спорта, туризма, успешного выступления команд на районных спортивных соревнованиях;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- широкое исп</w:t>
      </w:r>
      <w:r w:rsid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ользование физической культуры и спорта</w:t>
      </w:r>
      <w:r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качестве профила</w:t>
      </w:r>
      <w:r w:rsidR="008C7D9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ктики заболеваний и укрепления </w:t>
      </w:r>
      <w:r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здоровья населения С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1. Содержание проблемы и обоснование необходимости ее решения программными методами.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Основной задачей в проводимой администрацией Сергеевского сельского поселения политике по развитию физической культуры и спорта является обеспечение прав и возможностей жителей Сергеевского сельского поселения,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спортом. Воспитание физически и нравственно здорового молодого поколения.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Средства, установленные в рамках программы, позволят целенаправленно решать поставленные задачи, а также обеспечат прозрачное распределение финансовых ресурсов бюджета Сергеевского сельского поселения и контроль </w:t>
      </w:r>
      <w:r w:rsidR="008C7D98">
        <w:rPr>
          <w:rFonts w:ascii="Times New Roman" w:eastAsia="Times New Roman" w:hAnsi="Times New Roman"/>
          <w:sz w:val="26"/>
          <w:szCs w:val="26"/>
          <w:lang w:eastAsia="ar-SA"/>
        </w:rPr>
        <w:t xml:space="preserve">за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результат</w:t>
      </w:r>
      <w:r w:rsidR="008C7D98">
        <w:rPr>
          <w:rFonts w:ascii="Times New Roman" w:eastAsia="Times New Roman" w:hAnsi="Times New Roman"/>
          <w:sz w:val="26"/>
          <w:szCs w:val="26"/>
          <w:lang w:eastAsia="ar-SA"/>
        </w:rPr>
        <w:t>ами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 мероприятий.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Реализация данной программы позволит:</w:t>
      </w:r>
    </w:p>
    <w:p w:rsidR="005F5334" w:rsidRPr="005F5334" w:rsidRDefault="00D96266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5F5334" w:rsidRPr="005F5334">
        <w:rPr>
          <w:rFonts w:ascii="Times New Roman" w:eastAsia="Times New Roman" w:hAnsi="Times New Roman"/>
          <w:sz w:val="26"/>
          <w:szCs w:val="26"/>
          <w:lang w:eastAsia="ar-SA"/>
        </w:rPr>
        <w:t>повысить эффективность деятельности муниципальных учреждений и общественных организаций, участвующих в развитии физической культуры, спорта;</w:t>
      </w:r>
    </w:p>
    <w:p w:rsidR="005F5334" w:rsidRPr="005F5334" w:rsidRDefault="00D96266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5F5334" w:rsidRPr="005F5334">
        <w:rPr>
          <w:rFonts w:ascii="Times New Roman" w:eastAsia="Times New Roman" w:hAnsi="Times New Roman"/>
          <w:sz w:val="26"/>
          <w:szCs w:val="26"/>
          <w:lang w:eastAsia="ar-SA"/>
        </w:rPr>
        <w:t>осуществлять пропаганду физической культуры и занятий спортом, здорового образа жизни, что позволит мотивировать население к систематическим занятиям.</w:t>
      </w:r>
    </w:p>
    <w:p w:rsidR="008F4FCC" w:rsidRDefault="008F4FCC" w:rsidP="008F4FCC">
      <w:pPr>
        <w:spacing w:after="0" w:line="240" w:lineRule="auto"/>
        <w:ind w:firstLine="567"/>
        <w:jc w:val="both"/>
        <w:rPr>
          <w:rFonts w:eastAsiaTheme="minorHAnsi" w:cs="Calibri"/>
        </w:rPr>
      </w:pP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 xml:space="preserve">Анализ проблем,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влияющих 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 развитие физкультуры и спорта,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>отсутствие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на территории многофункциональных спортивных сооружений, стадионов, залов, нехватка специалистов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8F4FC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недостаточное финансирование физкультурно-оздоровительной и спортивно-массовой работы (слабое обеспечение спортивным инвентарем и спортивной формой команд) в Сергеевском сельском поселении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 недостаточное привлечение населения к регулярным занятиям физической культурой, отсутствие активной пропаганды занятий физической культурой и спортом как соста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вляющей здорового образа жизни,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недостаточное привлечение инвалидов и лиц с ограниченными возможностями здоровья к регулярны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 занятиям физической культурой,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>показывает необходимость комплексного подхода к их решению, что предполагает использование программно-целевого метода.</w:t>
      </w:r>
      <w:r w:rsidRPr="00557CE6">
        <w:rPr>
          <w:rFonts w:eastAsiaTheme="minorHAnsi" w:cs="Calibri"/>
        </w:rPr>
        <w:t xml:space="preserve"> </w:t>
      </w:r>
    </w:p>
    <w:p w:rsid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Важнейшим условием решения проблем, связанных с формированием здорового образа жизни, является поднятие престижа занятий спортом, а также формирование сферы досуга, которая не только будет способствовать ведению здорового образа жизни, но и станет доступной и привлекательной для современной молодежи, станет сферой, предоставляющей широкие возможности для самореализации.</w:t>
      </w:r>
    </w:p>
    <w:p w:rsidR="00557CE6" w:rsidRDefault="00557CE6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57CE6"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окажет благоприятное воздействие на условия проживания в поселении. 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334" w:rsidRPr="005F5334" w:rsidRDefault="005F5334" w:rsidP="005F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Целями Программы являются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 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Для достижения поставленных целей необходимо выполнение основных задач: 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развитие массовой физической культуры и спорта;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улучшение материально-технической базы.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Задачами Программы по направлению «Развитие массовой физической культуры и спорта» являются:</w:t>
      </w:r>
    </w:p>
    <w:p w:rsidR="005F5334" w:rsidRPr="005F5334" w:rsidRDefault="005F5334" w:rsidP="005F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воспитание физически и нравственно</w:t>
      </w:r>
      <w:r w:rsidR="00D96266">
        <w:rPr>
          <w:rFonts w:ascii="Times New Roman" w:hAnsi="Times New Roman"/>
          <w:sz w:val="26"/>
          <w:szCs w:val="26"/>
          <w:lang w:eastAsia="ru-RU"/>
        </w:rPr>
        <w:t xml:space="preserve"> здорового молодого поколения, </w:t>
      </w:r>
      <w:r w:rsidRPr="005F5334">
        <w:rPr>
          <w:rFonts w:ascii="Times New Roman" w:hAnsi="Times New Roman"/>
          <w:sz w:val="26"/>
          <w:szCs w:val="26"/>
          <w:lang w:eastAsia="ru-RU"/>
        </w:rPr>
        <w:t>борьба с вредными привычками;</w:t>
      </w:r>
    </w:p>
    <w:p w:rsidR="005F5334" w:rsidRPr="005F5334" w:rsidRDefault="005F5334" w:rsidP="005F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lastRenderedPageBreak/>
        <w:t>- привлечение детей, подростков и их родителей к занятиям физическими упражнениями, повышение доступности этих занятий, повышение интереса населения Сергеевского сельского поселения к занятиям физической культурой и спортом;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 - обеспеченность населения доступными услугами физкультурно-спортивных сооружений, оснащение их современным оборудованием и инвентарем;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Программа предусматривает реализацию мероприятий, способствующих решению задач Программы, направленных на создание условий развития физической культуры и массового спорта на территории Сергеевского сельского поселения.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В Перечень мероприятий Программы включены: 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 - проведение спортивных мероприятий в населённых пунктах Сергеевского сельского поселения ко Дню физкультуры (Малые олимпийские игры, Летние спортивные игры);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проведение спортивно - массовых мероприятий поселенческого уровня (проведение смотра песни и строя, межпоселенческие спортивные турниры, мини-футбол, велопробеги);</w:t>
      </w:r>
    </w:p>
    <w:tbl>
      <w:tblPr>
        <w:tblW w:w="206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04"/>
      </w:tblGrid>
      <w:tr w:rsidR="005F5334" w:rsidRPr="005F5334" w:rsidTr="00377176">
        <w:trPr>
          <w:trHeight w:val="782"/>
        </w:trPr>
        <w:tc>
          <w:tcPr>
            <w:tcW w:w="20604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5F5334" w:rsidRPr="005F5334" w:rsidRDefault="005F5334" w:rsidP="005F5334">
            <w:pPr>
              <w:widowControl w:val="0"/>
              <w:autoSpaceDE w:val="0"/>
              <w:autoSpaceDN w:val="0"/>
              <w:adjustRightInd w:val="0"/>
              <w:spacing w:after="0"/>
              <w:ind w:firstLine="4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53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приобретение и изготовление спортивной наградной атрибутики (кубки, медали, </w:t>
            </w:r>
          </w:p>
          <w:p w:rsidR="005F5334" w:rsidRPr="005F5334" w:rsidRDefault="005F5334" w:rsidP="005F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53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дипломы, грамоты) для физкультурных и спортивных соревнований; </w:t>
            </w:r>
          </w:p>
          <w:p w:rsidR="008F4FCC" w:rsidRDefault="005F5334" w:rsidP="00DB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53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приобретение спортивной формы </w:t>
            </w:r>
            <w:r w:rsidR="008F4F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хоккейной команды </w:t>
            </w:r>
            <w:r w:rsidRPr="005F53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8F4F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спортивного </w:t>
            </w:r>
          </w:p>
          <w:p w:rsidR="005F5334" w:rsidRPr="005F5334" w:rsidRDefault="005F5334" w:rsidP="00DB08F4">
            <w:pPr>
              <w:widowControl w:val="0"/>
              <w:tabs>
                <w:tab w:val="left" w:pos="9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53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инвентаря; </w:t>
            </w:r>
          </w:p>
        </w:tc>
      </w:tr>
    </w:tbl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агитационно - пропагандистская деятельность за здоровый образ жизни (выпуск информационных бюллетеней, плакатов и прочих агитационных пособий);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- проведение туристических слётов, </w:t>
      </w:r>
      <w:r w:rsidRPr="005F533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соревнований по спортивному ориентированию;</w:t>
      </w:r>
    </w:p>
    <w:p w:rsidR="00375444" w:rsidRPr="00375444" w:rsidRDefault="00375444" w:rsidP="0037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444">
        <w:rPr>
          <w:rFonts w:ascii="Times New Roman" w:hAnsi="Times New Roman"/>
          <w:sz w:val="26"/>
          <w:szCs w:val="26"/>
          <w:lang w:eastAsia="ru-RU"/>
        </w:rPr>
        <w:t>- приобретение полиэтиленовой полимерной плёнки (для подготовки к заливке водой  хоккейной спортивной коробки в зимний период);</w:t>
      </w:r>
    </w:p>
    <w:p w:rsidR="00375444" w:rsidRPr="00375444" w:rsidRDefault="00375444" w:rsidP="0037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444">
        <w:rPr>
          <w:rFonts w:ascii="Times New Roman" w:hAnsi="Times New Roman"/>
          <w:sz w:val="26"/>
          <w:szCs w:val="26"/>
          <w:lang w:eastAsia="ru-RU"/>
        </w:rPr>
        <w:t>-расходы на заливку катка в зимний период (не менее 100 куб.м. воды)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75444" w:rsidRPr="00375444" w:rsidRDefault="00375444" w:rsidP="0037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444">
        <w:rPr>
          <w:rFonts w:ascii="Times New Roman" w:hAnsi="Times New Roman"/>
          <w:sz w:val="26"/>
          <w:szCs w:val="26"/>
          <w:lang w:eastAsia="ru-RU"/>
        </w:rPr>
        <w:t>- содержа</w:t>
      </w:r>
      <w:r w:rsidR="00D96266">
        <w:rPr>
          <w:rFonts w:ascii="Times New Roman" w:hAnsi="Times New Roman"/>
          <w:sz w:val="26"/>
          <w:szCs w:val="26"/>
          <w:lang w:eastAsia="ru-RU"/>
        </w:rPr>
        <w:t>ние детских спортивных площадок;</w:t>
      </w:r>
    </w:p>
    <w:p w:rsidR="004232A4" w:rsidRPr="004232A4" w:rsidRDefault="004232A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-в</w:t>
      </w:r>
      <w:r w:rsidRPr="004232A4">
        <w:rPr>
          <w:rFonts w:ascii="Times New Roman" w:hAnsi="Times New Roman"/>
          <w:sz w:val="26"/>
          <w:szCs w:val="26"/>
          <w:lang w:eastAsia="ru-RU"/>
        </w:rPr>
        <w:t>ыездные спортивные мероприятия.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Участие взрослого населения, школьников, молодёжи населённых пунктов Сергеевского сельского поселения в спортивных играх.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Проведение спортивно-массовых мероприятий включает в себя спортивные мероприятия с приобретением призов, кубков, медалей, канцелярских принадлежностей, ГСМ для подвоза команд сельских населённых пунктов и осуществления судейства, питания команд.</w:t>
      </w:r>
    </w:p>
    <w:p w:rsidR="00D96266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 xml:space="preserve">В части приобретения спортивного инвентаря для массовых летних и зимних видов спорта, перечень спортивного инвентаря формируется ежегодно на основании анализа о потребности в спортивном инвентаре и оборудовании. 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Спортивная форма приобретается для команд, активно принимающих участие в районных и краевых соревнованиях, спортивный инвентарь и оборудование - для занятий в детских и взрослых секциях.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B5479B" w:rsidRPr="005F5334" w:rsidRDefault="00DF781B" w:rsidP="00B5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Основным механизмом реализации Программы является </w:t>
      </w:r>
      <w:r w:rsidR="00B5479B" w:rsidRPr="005F5334">
        <w:rPr>
          <w:rFonts w:ascii="Times New Roman" w:hAnsi="Times New Roman"/>
          <w:sz w:val="26"/>
          <w:szCs w:val="26"/>
          <w:lang w:eastAsia="ru-RU"/>
        </w:rPr>
        <w:t xml:space="preserve">привлечение детей, подростков и их родителей к занятиям физическими упражнениями, повышение </w:t>
      </w:r>
      <w:r w:rsidR="00B5479B" w:rsidRPr="005F5334">
        <w:rPr>
          <w:rFonts w:ascii="Times New Roman" w:hAnsi="Times New Roman"/>
          <w:sz w:val="26"/>
          <w:szCs w:val="26"/>
          <w:lang w:eastAsia="ru-RU"/>
        </w:rPr>
        <w:lastRenderedPageBreak/>
        <w:t>доступности этих занятий, повышение интереса населения Сергеевского сельского поселения к занятиям физической культурой и спортом;</w:t>
      </w:r>
    </w:p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- обеспеченность населения доступными услугами физкультурно-спортивных сооружений, оснащение их современным оборудованием и инвентарем;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Pr="00DF781B" w:rsidRDefault="00B5479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B25371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B25371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150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Реализация мероприятий, предусмотренных Программой, позволит получить следующие конечные результаты:</w:t>
      </w:r>
    </w:p>
    <w:p w:rsidR="003538C6" w:rsidRDefault="00B25371" w:rsidP="0035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у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величить долю населения, систематически занимающегося физической культурой и спортом с </w:t>
      </w:r>
      <w:r w:rsidR="003538C6">
        <w:rPr>
          <w:rFonts w:ascii="Times New Roman" w:hAnsi="Times New Roman"/>
          <w:sz w:val="26"/>
          <w:szCs w:val="26"/>
          <w:lang w:eastAsia="ru-RU"/>
        </w:rPr>
        <w:t>15,5% до 25%.</w:t>
      </w:r>
    </w:p>
    <w:p w:rsidR="005F5334" w:rsidRPr="005F5334" w:rsidRDefault="00B25371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>величить количество детей и подростков, систематически занимающихся физической культурой и спортом на территории с 28% до 48%.</w:t>
      </w:r>
    </w:p>
    <w:p w:rsidR="00DF781B" w:rsidRDefault="00DF781B" w:rsidP="00353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005"/>
        <w:gridCol w:w="979"/>
        <w:gridCol w:w="992"/>
        <w:gridCol w:w="1134"/>
        <w:gridCol w:w="1132"/>
      </w:tblGrid>
      <w:tr w:rsidR="003538C6" w:rsidRPr="00AD350F" w:rsidTr="004C0C92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4C0C92" w:rsidP="004C0C9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r w:rsidR="003538C6"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рения 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AD350F" w:rsidTr="004C0C92">
        <w:trPr>
          <w:cantSplit/>
          <w:trHeight w:val="12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693EFF" w:rsidRPr="00AD350F" w:rsidTr="004C0C92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3538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численности населения Сергеевского сельского поселения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систематически занимающегося физической культурой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693EFF" w:rsidRPr="00AD350F" w:rsidTr="004C0C92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детей и подростков, систематически занимающихся физической культурой и спортом на территории Сергеевского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Программе производится сопоставление полученного результата с данными, приведенными в следующей таблице:</w:t>
      </w:r>
    </w:p>
    <w:p w:rsidR="00B25371" w:rsidRPr="001E08BB" w:rsidRDefault="00B25371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538C6" w:rsidRDefault="003538C6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25371" w:rsidRDefault="00B2537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64042" w:rsidRDefault="0046404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64042" w:rsidRDefault="0046404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64042" w:rsidRDefault="0046404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75444" w:rsidRPr="005F5334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  <w:r>
        <w:rPr>
          <w:rFonts w:cs="Calibri"/>
        </w:rPr>
        <w:t xml:space="preserve">                                                                                </w:t>
      </w:r>
      <w:r w:rsidR="00375444" w:rsidRPr="005F5334">
        <w:rPr>
          <w:rFonts w:cs="Calibri"/>
        </w:rPr>
        <w:t xml:space="preserve">«Развитие физической культуры и спорта </w:t>
      </w:r>
    </w:p>
    <w:p w:rsidR="00375444" w:rsidRPr="005F5334" w:rsidRDefault="00375444" w:rsidP="00375444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5F5334">
        <w:rPr>
          <w:rFonts w:cs="Calibri"/>
        </w:rPr>
        <w:t>на территории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</w:p>
    <w:p w:rsidR="00A31D33" w:rsidRDefault="00375444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 w:rsidR="00693EFF"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  <w:r w:rsidR="00A31D33">
        <w:rPr>
          <w:rFonts w:cs="Calibri"/>
        </w:rPr>
        <w:t xml:space="preserve">Пограничного </w:t>
      </w:r>
      <w:r>
        <w:rPr>
          <w:rFonts w:cs="Calibri"/>
        </w:rPr>
        <w:t>м</w:t>
      </w:r>
      <w:r w:rsidR="00A31D33">
        <w:rPr>
          <w:rFonts w:cs="Calibri"/>
        </w:rPr>
        <w:t xml:space="preserve">униципального района </w:t>
      </w:r>
      <w:r w:rsidR="001E08BB">
        <w:rPr>
          <w:rFonts w:cs="Calibri"/>
        </w:rPr>
        <w:t>на 2014 – 2016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 xml:space="preserve"> 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4C0C92">
        <w:rPr>
          <w:rFonts w:cs="Calibri"/>
        </w:rPr>
        <w:t>от 07.11.2013 № 129</w:t>
      </w:r>
      <w:r w:rsidRPr="00A31D33">
        <w:rPr>
          <w:rFonts w:cs="Calibri"/>
        </w:rPr>
        <w:t xml:space="preserve"> 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5F5334" w:rsidRPr="005F5334" w:rsidTr="00D63E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D63E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D63E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D63E28">
        <w:trPr>
          <w:gridAfter w:val="1"/>
          <w:wAfter w:w="170" w:type="dxa"/>
          <w:trHeight w:val="10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спортивных мероприятий в населённых пунктах ко Дню физкультуры  (Малые олимпийские игры, 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Летние спортивные игры.)               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D63E28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Проведения спортивно - массовых мероприятий  поселенческого уровня (проведение смотра песни и строя, 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ежпоселенческие спортивные турниры, мини-футбол, велопробеги).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</w:t>
            </w:r>
            <w:r w:rsidR="00420562"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3E28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и изготовление спортивной наградной атрибутики (кубки, медали, дипломы, грамоты) для физкультурных и спортивных соревнований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D63E28" w:rsidRPr="005F5334" w:rsidTr="00D63E28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туристических слётов, соревнований по спортивному ориентированию.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D63E28" w:rsidRPr="005F5334" w:rsidTr="00D63E28">
        <w:trPr>
          <w:gridAfter w:val="1"/>
          <w:wAfter w:w="170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Агитационно -</w:t>
            </w:r>
            <w:r w:rsidR="00693E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пропагандистская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деятельность за здоровый образ жизни (выпуск информационных бюллетеней, плакатов и прочих агитационных пособий).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D63E28" w:rsidRPr="005F5334" w:rsidTr="00D63E28">
        <w:trPr>
          <w:gridAfter w:val="1"/>
          <w:wAfter w:w="170" w:type="dxa"/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9B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спо</w:t>
            </w:r>
            <w:r w:rsidR="00420562">
              <w:rPr>
                <w:rFonts w:ascii="Courier New" w:eastAsia="Times New Roman" w:hAnsi="Courier New" w:cs="Courier New"/>
                <w:sz w:val="20"/>
                <w:szCs w:val="20"/>
              </w:rPr>
              <w:t>ртивной формы для хоккеистов и спортивного инвентаря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63E28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37544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0562">
              <w:rPr>
                <w:rFonts w:ascii="Courier New" w:eastAsia="Times New Roman" w:hAnsi="Courier New" w:cs="Courier New"/>
                <w:sz w:val="20"/>
                <w:szCs w:val="20"/>
              </w:rPr>
              <w:t>Приобр</w:t>
            </w:r>
            <w:r w:rsidR="00420562">
              <w:rPr>
                <w:rFonts w:ascii="Courier New" w:eastAsia="Times New Roman" w:hAnsi="Courier New" w:cs="Courier New"/>
                <w:sz w:val="20"/>
                <w:szCs w:val="20"/>
              </w:rPr>
              <w:t>етение полиэтиленовой</w:t>
            </w:r>
            <w:r w:rsidRPr="0042056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плёнки (для подготовки к заливке водой  хоккейной спор</w:t>
            </w:r>
            <w:r w:rsidR="00420562">
              <w:rPr>
                <w:rFonts w:ascii="Courier New" w:eastAsia="Times New Roman" w:hAnsi="Courier New" w:cs="Courier New"/>
                <w:sz w:val="20"/>
                <w:szCs w:val="20"/>
              </w:rPr>
              <w:t>тивной коробки в зимний период)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D63E28" w:rsidRPr="005F5334" w:rsidTr="00D63E28">
        <w:trPr>
          <w:gridAfter w:val="1"/>
          <w:wAfter w:w="170" w:type="dxa"/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B25371" w:rsidRDefault="00693EFF" w:rsidP="006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375444"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одержание детских спортивных площадок.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Бюджет поселения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2537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B25371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1" w:rsidRPr="005F5334" w:rsidRDefault="00B25371" w:rsidP="00B2537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0562">
              <w:rPr>
                <w:rFonts w:ascii="Courier New" w:eastAsia="Times New Roman" w:hAnsi="Courier New" w:cs="Courier New"/>
                <w:sz w:val="20"/>
                <w:szCs w:val="20"/>
              </w:rPr>
              <w:t>Выездные спортивные мероприятия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D63E28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B25371" w:rsidRPr="005F5334" w:rsidTr="00D63E28">
        <w:trPr>
          <w:gridAfter w:val="1"/>
          <w:wAfter w:w="170" w:type="dxa"/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1" w:rsidRPr="005F5334" w:rsidRDefault="00B25371" w:rsidP="00B2537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420562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0562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заливку катка в зимний пер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иод (не менее 100 куб.м. воды);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D63E28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B25371" w:rsidRPr="005F5334" w:rsidTr="00D63E2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1" w:rsidRPr="005F5334" w:rsidRDefault="00B25371" w:rsidP="00B253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</w:tr>
    </w:tbl>
    <w:p w:rsidR="005F5334" w:rsidRPr="00D63E28" w:rsidRDefault="005F5334" w:rsidP="004C0C92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5F5334" w:rsidRPr="00D63E28" w:rsidSect="00D96266">
      <w:headerReference w:type="default" r:id="rId13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75" w:rsidRDefault="00444975" w:rsidP="0067452D">
      <w:pPr>
        <w:spacing w:after="0" w:line="240" w:lineRule="auto"/>
      </w:pPr>
      <w:r>
        <w:separator/>
      </w:r>
    </w:p>
  </w:endnote>
  <w:endnote w:type="continuationSeparator" w:id="0">
    <w:p w:rsidR="00444975" w:rsidRDefault="00444975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75" w:rsidRDefault="00444975" w:rsidP="0067452D">
      <w:pPr>
        <w:spacing w:after="0" w:line="240" w:lineRule="auto"/>
      </w:pPr>
      <w:r>
        <w:separator/>
      </w:r>
    </w:p>
  </w:footnote>
  <w:footnote w:type="continuationSeparator" w:id="0">
    <w:p w:rsidR="00444975" w:rsidRDefault="00444975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92">
          <w:rPr>
            <w:noProof/>
          </w:rPr>
          <w:t>10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97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0C9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ED9548E06EFDB429FD78B67788B04B514D4318F2B4A50185111011112051707F3C605F924Ap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46DA66BBA902093AE34D8F6D57EC413345CD8A73E284546EC414805BA7FE9557816C8F57DA74B01A8136oAI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115A-419B-4222-A39D-9ED02DD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2013-11-05T23:52:00Z</cp:lastPrinted>
  <dcterms:created xsi:type="dcterms:W3CDTF">2013-10-09T01:08:00Z</dcterms:created>
  <dcterms:modified xsi:type="dcterms:W3CDTF">2013-11-17T23:43:00Z</dcterms:modified>
</cp:coreProperties>
</file>