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BC" w:rsidRDefault="001B75BC" w:rsidP="001B75BC">
      <w:pPr>
        <w:pStyle w:val="a3"/>
        <w:jc w:val="left"/>
        <w:rPr>
          <w:i w:val="0"/>
          <w:sz w:val="23"/>
          <w:szCs w:val="23"/>
        </w:rPr>
      </w:pPr>
      <w:r>
        <w:rPr>
          <w:i w:val="0"/>
          <w:sz w:val="23"/>
          <w:szCs w:val="23"/>
        </w:rPr>
        <w:t xml:space="preserve">                                            АРХАНГЕЛЬСКАЯ ОБЛАСТЬ                                  </w:t>
      </w:r>
    </w:p>
    <w:p w:rsidR="001B75BC" w:rsidRPr="00840518" w:rsidRDefault="001B75BC" w:rsidP="001B75BC">
      <w:pPr>
        <w:pStyle w:val="a3"/>
        <w:jc w:val="left"/>
        <w:rPr>
          <w:i w:val="0"/>
          <w:sz w:val="23"/>
          <w:szCs w:val="23"/>
        </w:rPr>
      </w:pPr>
      <w:r>
        <w:rPr>
          <w:i w:val="0"/>
          <w:sz w:val="23"/>
          <w:szCs w:val="23"/>
        </w:rPr>
        <w:t xml:space="preserve">                 </w:t>
      </w:r>
      <w:r w:rsidRPr="00840518">
        <w:rPr>
          <w:i w:val="0"/>
          <w:sz w:val="23"/>
          <w:szCs w:val="23"/>
        </w:rPr>
        <w:t xml:space="preserve">СОВЕТ ДЕПУТАТОВ </w:t>
      </w:r>
      <w:r>
        <w:rPr>
          <w:i w:val="0"/>
          <w:sz w:val="23"/>
          <w:szCs w:val="23"/>
        </w:rPr>
        <w:t>СЕЛЬСКОГО ПОСЕЛЕНИЯ</w:t>
      </w:r>
      <w:r w:rsidRPr="00840518">
        <w:rPr>
          <w:i w:val="0"/>
          <w:sz w:val="23"/>
          <w:szCs w:val="23"/>
        </w:rPr>
        <w:t xml:space="preserve"> «ПИНЕЖСКОЕ»</w:t>
      </w:r>
    </w:p>
    <w:p w:rsidR="001B75BC" w:rsidRPr="00840518" w:rsidRDefault="001B75BC" w:rsidP="001B75BC">
      <w:pPr>
        <w:pStyle w:val="a3"/>
        <w:rPr>
          <w:sz w:val="23"/>
          <w:szCs w:val="23"/>
        </w:rPr>
      </w:pPr>
      <w:r>
        <w:rPr>
          <w:i w:val="0"/>
          <w:sz w:val="23"/>
          <w:szCs w:val="23"/>
        </w:rPr>
        <w:t xml:space="preserve">Сорок третье </w:t>
      </w:r>
      <w:r w:rsidRPr="00840518">
        <w:rPr>
          <w:i w:val="0"/>
          <w:sz w:val="23"/>
          <w:szCs w:val="23"/>
        </w:rPr>
        <w:t>заседание</w:t>
      </w:r>
    </w:p>
    <w:p w:rsidR="001B75BC" w:rsidRPr="00840518" w:rsidRDefault="001B75BC" w:rsidP="001B75BC">
      <w:pPr>
        <w:pStyle w:val="a3"/>
        <w:rPr>
          <w:i w:val="0"/>
          <w:sz w:val="23"/>
          <w:szCs w:val="23"/>
        </w:rPr>
      </w:pPr>
    </w:p>
    <w:p w:rsidR="001B75BC" w:rsidRPr="00840518" w:rsidRDefault="001B75BC" w:rsidP="001B75BC">
      <w:pPr>
        <w:pStyle w:val="a3"/>
        <w:rPr>
          <w:i w:val="0"/>
          <w:sz w:val="23"/>
          <w:szCs w:val="23"/>
        </w:rPr>
      </w:pPr>
      <w:r w:rsidRPr="00840518">
        <w:rPr>
          <w:i w:val="0"/>
          <w:sz w:val="23"/>
          <w:szCs w:val="23"/>
        </w:rPr>
        <w:t xml:space="preserve">Р Е Ш Е Н И Е </w:t>
      </w:r>
    </w:p>
    <w:p w:rsidR="001B75BC" w:rsidRPr="00840518" w:rsidRDefault="001B75BC" w:rsidP="001B75BC">
      <w:pPr>
        <w:pStyle w:val="a3"/>
        <w:rPr>
          <w:b w:val="0"/>
          <w:sz w:val="23"/>
          <w:szCs w:val="23"/>
        </w:rPr>
      </w:pPr>
    </w:p>
    <w:p w:rsidR="001B75BC" w:rsidRPr="00840518" w:rsidRDefault="001B75BC" w:rsidP="001B75BC">
      <w:pPr>
        <w:pStyle w:val="a3"/>
        <w:rPr>
          <w:b w:val="0"/>
          <w:i w:val="0"/>
          <w:sz w:val="23"/>
          <w:szCs w:val="23"/>
        </w:rPr>
      </w:pPr>
      <w:r w:rsidRPr="00840518">
        <w:rPr>
          <w:b w:val="0"/>
          <w:i w:val="0"/>
          <w:sz w:val="23"/>
          <w:szCs w:val="23"/>
        </w:rPr>
        <w:t xml:space="preserve">от   </w:t>
      </w:r>
      <w:r>
        <w:rPr>
          <w:b w:val="0"/>
          <w:i w:val="0"/>
          <w:sz w:val="23"/>
          <w:szCs w:val="23"/>
        </w:rPr>
        <w:t>24  декабря</w:t>
      </w:r>
      <w:r w:rsidRPr="00840518">
        <w:rPr>
          <w:b w:val="0"/>
          <w:i w:val="0"/>
          <w:sz w:val="23"/>
          <w:szCs w:val="23"/>
        </w:rPr>
        <w:t xml:space="preserve">   20</w:t>
      </w:r>
      <w:r>
        <w:rPr>
          <w:b w:val="0"/>
          <w:i w:val="0"/>
          <w:sz w:val="23"/>
          <w:szCs w:val="23"/>
        </w:rPr>
        <w:t>20</w:t>
      </w:r>
      <w:r w:rsidRPr="00840518">
        <w:rPr>
          <w:b w:val="0"/>
          <w:i w:val="0"/>
          <w:sz w:val="23"/>
          <w:szCs w:val="23"/>
        </w:rPr>
        <w:t xml:space="preserve"> г. № </w:t>
      </w:r>
      <w:r>
        <w:rPr>
          <w:b w:val="0"/>
          <w:i w:val="0"/>
          <w:sz w:val="23"/>
          <w:szCs w:val="23"/>
        </w:rPr>
        <w:t xml:space="preserve"> 185</w:t>
      </w:r>
      <w:r w:rsidRPr="00840518">
        <w:rPr>
          <w:b w:val="0"/>
          <w:i w:val="0"/>
          <w:sz w:val="23"/>
          <w:szCs w:val="23"/>
        </w:rPr>
        <w:t xml:space="preserve">    </w:t>
      </w:r>
    </w:p>
    <w:p w:rsidR="001B75BC" w:rsidRPr="00840518" w:rsidRDefault="001B75BC" w:rsidP="001B75BC">
      <w:pPr>
        <w:pStyle w:val="a3"/>
        <w:rPr>
          <w:b w:val="0"/>
          <w:i w:val="0"/>
          <w:sz w:val="23"/>
          <w:szCs w:val="23"/>
        </w:rPr>
      </w:pPr>
    </w:p>
    <w:p w:rsidR="001B75BC" w:rsidRPr="00840518" w:rsidRDefault="001B75BC" w:rsidP="001B75BC">
      <w:pPr>
        <w:pStyle w:val="a3"/>
        <w:rPr>
          <w:b w:val="0"/>
          <w:i w:val="0"/>
          <w:sz w:val="23"/>
          <w:szCs w:val="23"/>
        </w:rPr>
      </w:pPr>
      <w:r w:rsidRPr="00840518">
        <w:rPr>
          <w:b w:val="0"/>
          <w:i w:val="0"/>
          <w:sz w:val="23"/>
          <w:szCs w:val="23"/>
        </w:rPr>
        <w:t xml:space="preserve"> п. Пинега</w:t>
      </w:r>
    </w:p>
    <w:p w:rsidR="001B75BC" w:rsidRPr="00840518" w:rsidRDefault="001B75BC" w:rsidP="001B75BC">
      <w:pPr>
        <w:jc w:val="center"/>
        <w:rPr>
          <w:sz w:val="23"/>
          <w:szCs w:val="23"/>
        </w:rPr>
      </w:pPr>
    </w:p>
    <w:p w:rsidR="001B75BC" w:rsidRDefault="001B75BC" w:rsidP="001B75BC">
      <w:pPr>
        <w:pStyle w:val="2"/>
        <w:jc w:val="center"/>
        <w:rPr>
          <w:b/>
          <w:sz w:val="23"/>
          <w:szCs w:val="23"/>
        </w:rPr>
      </w:pPr>
      <w:r w:rsidRPr="00840518">
        <w:rPr>
          <w:b/>
          <w:sz w:val="23"/>
          <w:szCs w:val="23"/>
        </w:rPr>
        <w:t>О бюджете</w:t>
      </w:r>
    </w:p>
    <w:p w:rsidR="001B75BC" w:rsidRDefault="001B75BC" w:rsidP="001B75BC">
      <w:pPr>
        <w:pStyle w:val="2"/>
        <w:jc w:val="center"/>
        <w:rPr>
          <w:b/>
          <w:sz w:val="23"/>
          <w:szCs w:val="23"/>
        </w:rPr>
      </w:pPr>
      <w:r>
        <w:rPr>
          <w:b/>
          <w:sz w:val="23"/>
          <w:szCs w:val="23"/>
        </w:rPr>
        <w:t xml:space="preserve">сельского поселения «Пинежское» Пинежского муниципального района </w:t>
      </w:r>
    </w:p>
    <w:p w:rsidR="001B75BC" w:rsidRPr="00840518" w:rsidRDefault="001B75BC" w:rsidP="001B75BC">
      <w:pPr>
        <w:pStyle w:val="2"/>
        <w:jc w:val="center"/>
        <w:rPr>
          <w:b/>
          <w:sz w:val="23"/>
          <w:szCs w:val="23"/>
        </w:rPr>
      </w:pPr>
      <w:r>
        <w:rPr>
          <w:b/>
          <w:sz w:val="23"/>
          <w:szCs w:val="23"/>
        </w:rPr>
        <w:t>Архангельской области</w:t>
      </w:r>
      <w:r w:rsidRPr="00840518">
        <w:rPr>
          <w:b/>
          <w:sz w:val="23"/>
          <w:szCs w:val="23"/>
        </w:rPr>
        <w:t xml:space="preserve">  на 20</w:t>
      </w:r>
      <w:r>
        <w:rPr>
          <w:b/>
          <w:sz w:val="23"/>
          <w:szCs w:val="23"/>
        </w:rPr>
        <w:t>21</w:t>
      </w:r>
      <w:r w:rsidRPr="00840518">
        <w:rPr>
          <w:b/>
          <w:sz w:val="23"/>
          <w:szCs w:val="23"/>
        </w:rPr>
        <w:t xml:space="preserve"> год</w:t>
      </w:r>
    </w:p>
    <w:p w:rsidR="001B75BC" w:rsidRPr="00840518" w:rsidRDefault="001B75BC" w:rsidP="001B75BC">
      <w:pPr>
        <w:jc w:val="both"/>
        <w:rPr>
          <w:b/>
          <w:bCs/>
          <w:sz w:val="23"/>
          <w:szCs w:val="23"/>
        </w:rPr>
      </w:pPr>
    </w:p>
    <w:p w:rsidR="001B75BC" w:rsidRPr="00840518" w:rsidRDefault="001B75BC" w:rsidP="001B75BC">
      <w:pPr>
        <w:ind w:firstLine="720"/>
        <w:jc w:val="both"/>
        <w:rPr>
          <w:sz w:val="23"/>
          <w:szCs w:val="23"/>
        </w:rPr>
      </w:pPr>
      <w:r w:rsidRPr="00840518">
        <w:rPr>
          <w:sz w:val="23"/>
          <w:szCs w:val="23"/>
        </w:rPr>
        <w:t xml:space="preserve">Совет депутатов </w:t>
      </w:r>
      <w:r>
        <w:rPr>
          <w:sz w:val="23"/>
          <w:szCs w:val="23"/>
        </w:rPr>
        <w:t>сельского поселения</w:t>
      </w:r>
      <w:r w:rsidRPr="00840518">
        <w:rPr>
          <w:sz w:val="23"/>
          <w:szCs w:val="23"/>
        </w:rPr>
        <w:t xml:space="preserve"> «Пинежское» </w:t>
      </w:r>
      <w:r w:rsidRPr="00840518">
        <w:rPr>
          <w:b/>
          <w:sz w:val="23"/>
          <w:szCs w:val="23"/>
        </w:rPr>
        <w:t>РЕШАЕТ</w:t>
      </w:r>
      <w:r w:rsidRPr="00840518">
        <w:rPr>
          <w:sz w:val="23"/>
          <w:szCs w:val="23"/>
        </w:rPr>
        <w:t>:</w:t>
      </w:r>
    </w:p>
    <w:p w:rsidR="001B75BC" w:rsidRPr="00840518" w:rsidRDefault="001B75BC" w:rsidP="001B75BC">
      <w:pPr>
        <w:ind w:firstLine="720"/>
        <w:jc w:val="both"/>
        <w:rPr>
          <w:sz w:val="23"/>
          <w:szCs w:val="23"/>
        </w:rPr>
      </w:pPr>
      <w:r w:rsidRPr="00840518">
        <w:rPr>
          <w:sz w:val="23"/>
          <w:szCs w:val="23"/>
        </w:rPr>
        <w:t>1. Утвердить основные характеристики бюджета</w:t>
      </w:r>
      <w:r>
        <w:rPr>
          <w:sz w:val="23"/>
          <w:szCs w:val="23"/>
        </w:rPr>
        <w:t xml:space="preserve"> сельского поселения</w:t>
      </w:r>
      <w:r w:rsidRPr="00840518">
        <w:rPr>
          <w:sz w:val="23"/>
          <w:szCs w:val="23"/>
        </w:rPr>
        <w:t xml:space="preserve"> на 20</w:t>
      </w:r>
      <w:r>
        <w:rPr>
          <w:sz w:val="23"/>
          <w:szCs w:val="23"/>
        </w:rPr>
        <w:t>21</w:t>
      </w:r>
      <w:r w:rsidRPr="00840518">
        <w:rPr>
          <w:sz w:val="23"/>
          <w:szCs w:val="23"/>
        </w:rPr>
        <w:t xml:space="preserve"> год:</w:t>
      </w:r>
    </w:p>
    <w:p w:rsidR="001B75BC" w:rsidRPr="00840518" w:rsidRDefault="001B75BC" w:rsidP="001B75BC">
      <w:pPr>
        <w:ind w:firstLine="720"/>
        <w:jc w:val="both"/>
        <w:rPr>
          <w:sz w:val="23"/>
          <w:szCs w:val="23"/>
        </w:rPr>
      </w:pPr>
      <w:r w:rsidRPr="00840518">
        <w:rPr>
          <w:sz w:val="23"/>
          <w:szCs w:val="23"/>
        </w:rPr>
        <w:t>прогнозируемый общий объем доходов бюджета</w:t>
      </w:r>
      <w:r>
        <w:rPr>
          <w:sz w:val="23"/>
          <w:szCs w:val="23"/>
        </w:rPr>
        <w:t xml:space="preserve"> сельского поселения</w:t>
      </w:r>
      <w:r w:rsidRPr="00840518">
        <w:rPr>
          <w:sz w:val="23"/>
          <w:szCs w:val="23"/>
        </w:rPr>
        <w:t xml:space="preserve"> в сумме </w:t>
      </w:r>
      <w:r>
        <w:rPr>
          <w:sz w:val="23"/>
          <w:szCs w:val="23"/>
        </w:rPr>
        <w:t>34217,3</w:t>
      </w:r>
      <w:r w:rsidRPr="00840518">
        <w:rPr>
          <w:sz w:val="23"/>
          <w:szCs w:val="23"/>
        </w:rPr>
        <w:t xml:space="preserve"> тыс. рублей;</w:t>
      </w:r>
    </w:p>
    <w:p w:rsidR="001B75BC" w:rsidRPr="00840518" w:rsidRDefault="001B75BC" w:rsidP="001B75BC">
      <w:pPr>
        <w:ind w:firstLine="720"/>
        <w:jc w:val="both"/>
        <w:rPr>
          <w:sz w:val="23"/>
          <w:szCs w:val="23"/>
        </w:rPr>
      </w:pPr>
      <w:r w:rsidRPr="00840518">
        <w:rPr>
          <w:sz w:val="23"/>
          <w:szCs w:val="23"/>
        </w:rPr>
        <w:t>общий объем расходов бюджета</w:t>
      </w:r>
      <w:r>
        <w:rPr>
          <w:sz w:val="23"/>
          <w:szCs w:val="23"/>
        </w:rPr>
        <w:t xml:space="preserve"> сельского поселения</w:t>
      </w:r>
      <w:r w:rsidRPr="00840518">
        <w:rPr>
          <w:sz w:val="23"/>
          <w:szCs w:val="23"/>
        </w:rPr>
        <w:t xml:space="preserve"> в сумме </w:t>
      </w:r>
      <w:r>
        <w:rPr>
          <w:sz w:val="23"/>
          <w:szCs w:val="23"/>
        </w:rPr>
        <w:t>34397,3</w:t>
      </w:r>
      <w:r w:rsidRPr="00840518">
        <w:rPr>
          <w:sz w:val="23"/>
          <w:szCs w:val="23"/>
        </w:rPr>
        <w:t xml:space="preserve">  тыс. рублей;</w:t>
      </w:r>
    </w:p>
    <w:p w:rsidR="001B75BC" w:rsidRPr="00840518" w:rsidRDefault="001B75BC" w:rsidP="001B75BC">
      <w:pPr>
        <w:ind w:firstLine="720"/>
        <w:jc w:val="both"/>
        <w:rPr>
          <w:sz w:val="23"/>
          <w:szCs w:val="23"/>
        </w:rPr>
      </w:pPr>
      <w:r w:rsidRPr="00840518">
        <w:rPr>
          <w:sz w:val="23"/>
          <w:szCs w:val="23"/>
        </w:rPr>
        <w:t>дефицит бюджета</w:t>
      </w:r>
      <w:r>
        <w:rPr>
          <w:sz w:val="23"/>
          <w:szCs w:val="23"/>
        </w:rPr>
        <w:t xml:space="preserve"> сельского поселения составит</w:t>
      </w:r>
      <w:r w:rsidRPr="00840518">
        <w:rPr>
          <w:sz w:val="23"/>
          <w:szCs w:val="23"/>
        </w:rPr>
        <w:t xml:space="preserve"> </w:t>
      </w:r>
      <w:r>
        <w:rPr>
          <w:sz w:val="23"/>
          <w:szCs w:val="23"/>
        </w:rPr>
        <w:t>180</w:t>
      </w:r>
      <w:r w:rsidRPr="00840518">
        <w:rPr>
          <w:sz w:val="23"/>
          <w:szCs w:val="23"/>
        </w:rPr>
        <w:t>,</w:t>
      </w:r>
      <w:r>
        <w:rPr>
          <w:sz w:val="23"/>
          <w:szCs w:val="23"/>
        </w:rPr>
        <w:t>0 тыс. рублей за счет остатков средств на счете.</w:t>
      </w:r>
    </w:p>
    <w:p w:rsidR="001B75BC" w:rsidRPr="00840518" w:rsidRDefault="001B75BC" w:rsidP="001B75BC">
      <w:pPr>
        <w:ind w:firstLine="708"/>
        <w:jc w:val="both"/>
        <w:rPr>
          <w:bCs/>
          <w:sz w:val="23"/>
          <w:szCs w:val="23"/>
        </w:rPr>
      </w:pPr>
      <w:r w:rsidRPr="00840518">
        <w:rPr>
          <w:sz w:val="23"/>
          <w:szCs w:val="23"/>
        </w:rPr>
        <w:t>2.</w:t>
      </w:r>
      <w:r w:rsidRPr="00840518">
        <w:rPr>
          <w:bCs/>
          <w:sz w:val="23"/>
          <w:szCs w:val="23"/>
        </w:rPr>
        <w:t xml:space="preserve"> 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w:t>
      </w:r>
      <w:r>
        <w:rPr>
          <w:bCs/>
          <w:sz w:val="23"/>
          <w:szCs w:val="23"/>
        </w:rPr>
        <w:t>сельского поселения</w:t>
      </w:r>
      <w:r w:rsidRPr="00840518">
        <w:rPr>
          <w:bCs/>
          <w:sz w:val="23"/>
          <w:szCs w:val="23"/>
        </w:rPr>
        <w:t xml:space="preserve"> «Пинежское», подлежат зачислению в </w:t>
      </w:r>
      <w:r>
        <w:rPr>
          <w:bCs/>
          <w:sz w:val="23"/>
          <w:szCs w:val="23"/>
        </w:rPr>
        <w:t>б</w:t>
      </w:r>
      <w:r w:rsidRPr="00840518">
        <w:rPr>
          <w:bCs/>
          <w:sz w:val="23"/>
          <w:szCs w:val="23"/>
        </w:rPr>
        <w:t>юджет</w:t>
      </w:r>
      <w:r>
        <w:rPr>
          <w:bCs/>
          <w:sz w:val="23"/>
          <w:szCs w:val="23"/>
        </w:rPr>
        <w:t xml:space="preserve"> сельского поселения</w:t>
      </w:r>
      <w:r w:rsidRPr="00840518">
        <w:rPr>
          <w:bCs/>
          <w:sz w:val="23"/>
          <w:szCs w:val="23"/>
        </w:rPr>
        <w:t xml:space="preserve"> по нормативам, установленным Бюджетным кодексом Российской Федерации, </w:t>
      </w:r>
      <w:r w:rsidRPr="00840518">
        <w:rPr>
          <w:sz w:val="23"/>
          <w:szCs w:val="23"/>
        </w:rPr>
        <w:t>областным законом  «</w:t>
      </w:r>
      <w:r w:rsidRPr="00840518">
        <w:rPr>
          <w:bCs/>
          <w:sz w:val="23"/>
          <w:szCs w:val="23"/>
        </w:rPr>
        <w:t>Об областном бюджете на 20</w:t>
      </w:r>
      <w:r>
        <w:rPr>
          <w:bCs/>
          <w:sz w:val="23"/>
          <w:szCs w:val="23"/>
        </w:rPr>
        <w:t>21</w:t>
      </w:r>
      <w:r w:rsidRPr="00840518">
        <w:rPr>
          <w:bCs/>
          <w:sz w:val="23"/>
          <w:szCs w:val="23"/>
        </w:rPr>
        <w:t xml:space="preserve"> год</w:t>
      </w:r>
      <w:r>
        <w:rPr>
          <w:bCs/>
          <w:sz w:val="23"/>
          <w:szCs w:val="23"/>
        </w:rPr>
        <w:t xml:space="preserve"> и на плановый период 2022 и 2023 годов</w:t>
      </w:r>
      <w:r w:rsidRPr="00840518">
        <w:rPr>
          <w:bCs/>
          <w:sz w:val="23"/>
          <w:szCs w:val="23"/>
        </w:rPr>
        <w:t xml:space="preserve">» </w:t>
      </w:r>
      <w:r w:rsidRPr="00840518">
        <w:rPr>
          <w:sz w:val="23"/>
          <w:szCs w:val="23"/>
        </w:rPr>
        <w:t>и приложением № 1 к настоящему решению.</w:t>
      </w:r>
    </w:p>
    <w:p w:rsidR="001B75BC" w:rsidRPr="00840518" w:rsidRDefault="001B75BC" w:rsidP="001B75BC">
      <w:pPr>
        <w:ind w:firstLine="720"/>
        <w:jc w:val="both"/>
        <w:rPr>
          <w:bCs/>
          <w:sz w:val="23"/>
          <w:szCs w:val="23"/>
        </w:rPr>
      </w:pPr>
      <w:r w:rsidRPr="00840518">
        <w:rPr>
          <w:bCs/>
          <w:sz w:val="23"/>
          <w:szCs w:val="23"/>
        </w:rPr>
        <w:t>3. Утвердить на 20</w:t>
      </w:r>
      <w:r>
        <w:rPr>
          <w:bCs/>
          <w:sz w:val="23"/>
          <w:szCs w:val="23"/>
        </w:rPr>
        <w:t>21</w:t>
      </w:r>
      <w:r w:rsidRPr="00840518">
        <w:rPr>
          <w:bCs/>
          <w:sz w:val="23"/>
          <w:szCs w:val="23"/>
        </w:rPr>
        <w:t xml:space="preserve"> год нормативы отчислений налогов и сборов (в части погашения задолженности по отмененным налогам и сборам), неналоговых доходов в бюджет</w:t>
      </w:r>
      <w:r>
        <w:rPr>
          <w:bCs/>
          <w:sz w:val="23"/>
          <w:szCs w:val="23"/>
        </w:rPr>
        <w:t xml:space="preserve"> сельского поселения</w:t>
      </w:r>
      <w:r w:rsidRPr="00840518">
        <w:rPr>
          <w:bCs/>
          <w:sz w:val="23"/>
          <w:szCs w:val="23"/>
        </w:rPr>
        <w:t>, не установленные бюджетным законодательством, согласно приложению  № 1 к настоящему решению.</w:t>
      </w:r>
    </w:p>
    <w:p w:rsidR="001B75BC" w:rsidRPr="00840518" w:rsidRDefault="001B75BC" w:rsidP="001B75BC">
      <w:pPr>
        <w:ind w:firstLine="720"/>
        <w:jc w:val="both"/>
        <w:rPr>
          <w:sz w:val="23"/>
          <w:szCs w:val="23"/>
        </w:rPr>
      </w:pPr>
      <w:r w:rsidRPr="00840518">
        <w:rPr>
          <w:sz w:val="23"/>
          <w:szCs w:val="23"/>
        </w:rPr>
        <w:t>Безвозмездные поступления от других бюджетов бюджетной системы Российской Федерации и прочие безвозмездные поступления подлежат зачислению в бюджет</w:t>
      </w:r>
      <w:r>
        <w:rPr>
          <w:sz w:val="23"/>
          <w:szCs w:val="23"/>
        </w:rPr>
        <w:t xml:space="preserve"> сельского поселения</w:t>
      </w:r>
      <w:r w:rsidRPr="00840518">
        <w:rPr>
          <w:sz w:val="23"/>
          <w:szCs w:val="23"/>
        </w:rPr>
        <w:t>.</w:t>
      </w:r>
    </w:p>
    <w:p w:rsidR="001B75BC" w:rsidRPr="00840518" w:rsidRDefault="001B75BC" w:rsidP="001B75BC">
      <w:pPr>
        <w:ind w:firstLine="708"/>
        <w:jc w:val="both"/>
        <w:rPr>
          <w:bCs/>
          <w:sz w:val="23"/>
          <w:szCs w:val="23"/>
        </w:rPr>
      </w:pPr>
      <w:r w:rsidRPr="00840518">
        <w:rPr>
          <w:sz w:val="23"/>
          <w:szCs w:val="23"/>
        </w:rPr>
        <w:t xml:space="preserve">4. Утвердить перечень главных администраторов доходов </w:t>
      </w:r>
      <w:r>
        <w:rPr>
          <w:sz w:val="23"/>
          <w:szCs w:val="23"/>
        </w:rPr>
        <w:t>сельского поселения «Пинежское» Пинежского муниципального района Архангельской области на 2021год</w:t>
      </w:r>
      <w:r w:rsidRPr="00840518">
        <w:rPr>
          <w:sz w:val="23"/>
          <w:szCs w:val="23"/>
        </w:rPr>
        <w:t xml:space="preserve"> согласно приложению № 2 к настоящему решению.</w:t>
      </w:r>
    </w:p>
    <w:p w:rsidR="001B75BC" w:rsidRPr="00840518" w:rsidRDefault="001B75BC" w:rsidP="001B75BC">
      <w:pPr>
        <w:pStyle w:val="4"/>
        <w:rPr>
          <w:sz w:val="23"/>
          <w:szCs w:val="23"/>
        </w:rPr>
      </w:pPr>
      <w:r w:rsidRPr="00840518">
        <w:rPr>
          <w:sz w:val="23"/>
          <w:szCs w:val="23"/>
        </w:rPr>
        <w:t>5. Утвердить перечень главных администраторов источников финансирования дефицита  бюджета</w:t>
      </w:r>
      <w:r>
        <w:rPr>
          <w:sz w:val="23"/>
          <w:szCs w:val="23"/>
        </w:rPr>
        <w:t xml:space="preserve"> сельского поселения «Пинежское» Пинежского муниципального района Архангельской области на 2021 год</w:t>
      </w:r>
      <w:r w:rsidRPr="00840518">
        <w:rPr>
          <w:sz w:val="23"/>
          <w:szCs w:val="23"/>
        </w:rPr>
        <w:t xml:space="preserve"> согласно приложению № 3 к настоящему решению.</w:t>
      </w:r>
    </w:p>
    <w:p w:rsidR="001B75BC" w:rsidRPr="00840518" w:rsidRDefault="001B75BC" w:rsidP="001B75BC">
      <w:pPr>
        <w:ind w:firstLine="720"/>
        <w:jc w:val="both"/>
        <w:rPr>
          <w:sz w:val="23"/>
          <w:szCs w:val="23"/>
        </w:rPr>
      </w:pPr>
      <w:r w:rsidRPr="00840518">
        <w:rPr>
          <w:sz w:val="23"/>
          <w:szCs w:val="23"/>
        </w:rPr>
        <w:t>6. Утвердить</w:t>
      </w:r>
      <w:r w:rsidRPr="00840518">
        <w:rPr>
          <w:b/>
          <w:sz w:val="23"/>
          <w:szCs w:val="23"/>
        </w:rPr>
        <w:t xml:space="preserve"> </w:t>
      </w:r>
      <w:r w:rsidRPr="00840518">
        <w:rPr>
          <w:sz w:val="23"/>
          <w:szCs w:val="23"/>
        </w:rPr>
        <w:t>прогнозируемое поступление доходов бюджета</w:t>
      </w:r>
      <w:r>
        <w:rPr>
          <w:sz w:val="23"/>
          <w:szCs w:val="23"/>
        </w:rPr>
        <w:t xml:space="preserve"> сельского поселения «Пинежское» Пинежского муниципального района Архангельской области</w:t>
      </w:r>
      <w:r w:rsidRPr="00840518">
        <w:rPr>
          <w:sz w:val="23"/>
          <w:szCs w:val="23"/>
        </w:rPr>
        <w:t xml:space="preserve"> на 20</w:t>
      </w:r>
      <w:r>
        <w:rPr>
          <w:sz w:val="23"/>
          <w:szCs w:val="23"/>
        </w:rPr>
        <w:t>21</w:t>
      </w:r>
      <w:r w:rsidRPr="00840518">
        <w:rPr>
          <w:sz w:val="23"/>
          <w:szCs w:val="23"/>
        </w:rPr>
        <w:t xml:space="preserve"> год согласно приложению № 4 к настоящему решению.</w:t>
      </w:r>
    </w:p>
    <w:p w:rsidR="001B75BC" w:rsidRPr="00840518" w:rsidRDefault="001B75BC" w:rsidP="001B75BC">
      <w:pPr>
        <w:ind w:firstLine="720"/>
        <w:jc w:val="both"/>
        <w:rPr>
          <w:sz w:val="23"/>
          <w:szCs w:val="23"/>
        </w:rPr>
      </w:pPr>
      <w:r w:rsidRPr="00840518">
        <w:rPr>
          <w:sz w:val="23"/>
          <w:szCs w:val="23"/>
        </w:rPr>
        <w:t>7. Утвердить источники финансирования дефицита бюджета</w:t>
      </w:r>
      <w:r>
        <w:rPr>
          <w:sz w:val="23"/>
          <w:szCs w:val="23"/>
        </w:rPr>
        <w:t xml:space="preserve"> сельского поселения «Пинежское» Пинежского муниципального района Архангельской области </w:t>
      </w:r>
      <w:r w:rsidRPr="00840518">
        <w:rPr>
          <w:sz w:val="23"/>
          <w:szCs w:val="23"/>
        </w:rPr>
        <w:t xml:space="preserve"> на 20</w:t>
      </w:r>
      <w:r>
        <w:rPr>
          <w:sz w:val="23"/>
          <w:szCs w:val="23"/>
        </w:rPr>
        <w:t>21</w:t>
      </w:r>
      <w:r w:rsidRPr="00840518">
        <w:rPr>
          <w:sz w:val="23"/>
          <w:szCs w:val="23"/>
        </w:rPr>
        <w:t xml:space="preserve"> год согласно приложению № 5 к настоящему решению.</w:t>
      </w:r>
    </w:p>
    <w:p w:rsidR="001B75BC" w:rsidRPr="00840518" w:rsidRDefault="001B75BC" w:rsidP="001B75BC">
      <w:pPr>
        <w:pStyle w:val="a5"/>
        <w:rPr>
          <w:sz w:val="23"/>
          <w:szCs w:val="23"/>
        </w:rPr>
      </w:pPr>
      <w:r w:rsidRPr="00840518">
        <w:rPr>
          <w:sz w:val="23"/>
          <w:szCs w:val="23"/>
        </w:rPr>
        <w:t xml:space="preserve">8. Утвердить распределение </w:t>
      </w:r>
      <w:r>
        <w:rPr>
          <w:sz w:val="23"/>
          <w:szCs w:val="23"/>
        </w:rPr>
        <w:t>расходов по разделам и подразделам бюджета сельского поселения «Пинежское» Пинежского муниципального района Архангельской области</w:t>
      </w:r>
      <w:r w:rsidRPr="00840518">
        <w:rPr>
          <w:sz w:val="23"/>
          <w:szCs w:val="23"/>
        </w:rPr>
        <w:t xml:space="preserve"> на 20</w:t>
      </w:r>
      <w:r>
        <w:rPr>
          <w:sz w:val="23"/>
          <w:szCs w:val="23"/>
        </w:rPr>
        <w:t>21</w:t>
      </w:r>
      <w:r w:rsidRPr="00840518">
        <w:rPr>
          <w:sz w:val="23"/>
          <w:szCs w:val="23"/>
        </w:rPr>
        <w:t xml:space="preserve"> год согласно приложению № 6 к настоящему решению.</w:t>
      </w:r>
    </w:p>
    <w:p w:rsidR="001B75BC" w:rsidRDefault="001B75BC" w:rsidP="001B75BC">
      <w:pPr>
        <w:pStyle w:val="a5"/>
        <w:rPr>
          <w:sz w:val="23"/>
          <w:szCs w:val="23"/>
        </w:rPr>
      </w:pPr>
      <w:r w:rsidRPr="00840518">
        <w:rPr>
          <w:sz w:val="23"/>
          <w:szCs w:val="23"/>
        </w:rPr>
        <w:t xml:space="preserve">Утвердить ведомственную структуру расходов </w:t>
      </w:r>
      <w:r>
        <w:rPr>
          <w:sz w:val="23"/>
          <w:szCs w:val="23"/>
        </w:rPr>
        <w:t>б</w:t>
      </w:r>
      <w:r w:rsidRPr="00840518">
        <w:rPr>
          <w:sz w:val="23"/>
          <w:szCs w:val="23"/>
        </w:rPr>
        <w:t>юджета</w:t>
      </w:r>
      <w:r>
        <w:rPr>
          <w:sz w:val="23"/>
          <w:szCs w:val="23"/>
        </w:rPr>
        <w:t xml:space="preserve"> сельского поселения «Пинежское» Пинежского муниципального района Архангельской области </w:t>
      </w:r>
      <w:r w:rsidRPr="00840518">
        <w:rPr>
          <w:sz w:val="23"/>
          <w:szCs w:val="23"/>
        </w:rPr>
        <w:t xml:space="preserve"> на 20</w:t>
      </w:r>
      <w:r>
        <w:rPr>
          <w:sz w:val="23"/>
          <w:szCs w:val="23"/>
        </w:rPr>
        <w:t>21</w:t>
      </w:r>
      <w:r w:rsidRPr="00840518">
        <w:rPr>
          <w:sz w:val="23"/>
          <w:szCs w:val="23"/>
        </w:rPr>
        <w:t xml:space="preserve"> год согласно приложению № 7 к настоящему решению.</w:t>
      </w:r>
    </w:p>
    <w:p w:rsidR="001B75BC" w:rsidRPr="00CE6E11" w:rsidRDefault="001B75BC" w:rsidP="001B75BC">
      <w:pPr>
        <w:pStyle w:val="a5"/>
        <w:rPr>
          <w:sz w:val="23"/>
          <w:szCs w:val="23"/>
        </w:rPr>
      </w:pPr>
      <w:r w:rsidRPr="00CE6E11">
        <w:rPr>
          <w:sz w:val="23"/>
          <w:szCs w:val="23"/>
        </w:rPr>
        <w:lastRenderedPageBreak/>
        <w:t>Утвердить распределение отдельных видов расходов бюджета</w:t>
      </w:r>
      <w:r>
        <w:rPr>
          <w:sz w:val="23"/>
          <w:szCs w:val="23"/>
        </w:rPr>
        <w:t xml:space="preserve"> сельского поселения «Пинежское» Пинежского муниципального района Архангельской области </w:t>
      </w:r>
      <w:r w:rsidRPr="00CE6E11">
        <w:rPr>
          <w:sz w:val="23"/>
          <w:szCs w:val="23"/>
        </w:rPr>
        <w:t xml:space="preserve"> на 202</w:t>
      </w:r>
      <w:r>
        <w:rPr>
          <w:sz w:val="23"/>
          <w:szCs w:val="23"/>
        </w:rPr>
        <w:t>1</w:t>
      </w:r>
      <w:r w:rsidRPr="00CE6E11">
        <w:rPr>
          <w:sz w:val="23"/>
          <w:szCs w:val="23"/>
        </w:rPr>
        <w:t xml:space="preserve"> год в разрезе ведомственной структуры расходов</w:t>
      </w:r>
      <w:r>
        <w:rPr>
          <w:sz w:val="23"/>
          <w:szCs w:val="23"/>
        </w:rPr>
        <w:t xml:space="preserve"> (за исключением средств, предусмотренных на выполнение государственных полномочий)</w:t>
      </w:r>
      <w:r w:rsidRPr="00CE6E11">
        <w:rPr>
          <w:sz w:val="23"/>
          <w:szCs w:val="23"/>
        </w:rPr>
        <w:t xml:space="preserve"> согласно приложению №8 к настоящему решению.</w:t>
      </w:r>
    </w:p>
    <w:p w:rsidR="001B75BC" w:rsidRDefault="001B75BC" w:rsidP="001B75BC">
      <w:pPr>
        <w:pStyle w:val="a5"/>
        <w:rPr>
          <w:sz w:val="23"/>
          <w:szCs w:val="23"/>
        </w:rPr>
      </w:pPr>
      <w:r w:rsidRPr="00840518">
        <w:rPr>
          <w:sz w:val="23"/>
          <w:szCs w:val="23"/>
        </w:rPr>
        <w:t>9. Утвердить на 1 января 20</w:t>
      </w:r>
      <w:r>
        <w:rPr>
          <w:sz w:val="23"/>
          <w:szCs w:val="23"/>
        </w:rPr>
        <w:t>22</w:t>
      </w:r>
      <w:r w:rsidRPr="00840518">
        <w:rPr>
          <w:sz w:val="23"/>
          <w:szCs w:val="23"/>
        </w:rPr>
        <w:t xml:space="preserve"> года верхний предел муниципального внутреннего долга   </w:t>
      </w:r>
      <w:r>
        <w:rPr>
          <w:sz w:val="23"/>
          <w:szCs w:val="23"/>
        </w:rPr>
        <w:t>сельского поселения</w:t>
      </w:r>
      <w:r w:rsidRPr="00840518">
        <w:rPr>
          <w:sz w:val="23"/>
          <w:szCs w:val="23"/>
        </w:rPr>
        <w:t xml:space="preserve"> «Пинежское»</w:t>
      </w:r>
      <w:r>
        <w:rPr>
          <w:sz w:val="23"/>
          <w:szCs w:val="23"/>
        </w:rPr>
        <w:t xml:space="preserve"> Пинежского муниципального района Архангельской области</w:t>
      </w:r>
      <w:r w:rsidRPr="00840518">
        <w:rPr>
          <w:sz w:val="23"/>
          <w:szCs w:val="23"/>
        </w:rPr>
        <w:t xml:space="preserve"> </w:t>
      </w:r>
      <w:r>
        <w:rPr>
          <w:sz w:val="23"/>
          <w:szCs w:val="23"/>
        </w:rPr>
        <w:t xml:space="preserve">по долговым обязательствам сельского поселения «Пинежское» Пинежского муниципального района Архангельской области </w:t>
      </w:r>
      <w:r w:rsidRPr="00840518">
        <w:rPr>
          <w:sz w:val="23"/>
          <w:szCs w:val="23"/>
        </w:rPr>
        <w:t>в сумме 0 тыс. рублей.</w:t>
      </w:r>
    </w:p>
    <w:p w:rsidR="001B75BC" w:rsidRPr="00840518" w:rsidRDefault="001B75BC" w:rsidP="001B75BC">
      <w:pPr>
        <w:ind w:firstLine="708"/>
        <w:jc w:val="both"/>
        <w:rPr>
          <w:sz w:val="23"/>
          <w:szCs w:val="23"/>
        </w:rPr>
      </w:pPr>
      <w:r>
        <w:rPr>
          <w:sz w:val="23"/>
          <w:szCs w:val="23"/>
        </w:rPr>
        <w:t>Установить размер  внутренних заимствований сельского поселения  «Пинежское» Пинежского муниципального района Архангельской области на 2021 год в сумме 0 тыс.руб.</w:t>
      </w:r>
    </w:p>
    <w:p w:rsidR="001B75BC" w:rsidRPr="00840518" w:rsidRDefault="001B75BC" w:rsidP="001B75BC">
      <w:pPr>
        <w:pStyle w:val="a5"/>
        <w:rPr>
          <w:sz w:val="23"/>
          <w:szCs w:val="23"/>
        </w:rPr>
      </w:pPr>
      <w:r w:rsidRPr="00840518">
        <w:rPr>
          <w:sz w:val="23"/>
          <w:szCs w:val="23"/>
        </w:rPr>
        <w:t>Утвердить на 1 января 20</w:t>
      </w:r>
      <w:r>
        <w:rPr>
          <w:sz w:val="23"/>
          <w:szCs w:val="23"/>
        </w:rPr>
        <w:t>22</w:t>
      </w:r>
      <w:r w:rsidRPr="00840518">
        <w:rPr>
          <w:sz w:val="23"/>
          <w:szCs w:val="23"/>
        </w:rPr>
        <w:t xml:space="preserve"> года верхний предел муниципального внутреннего долга по  </w:t>
      </w:r>
      <w:r>
        <w:rPr>
          <w:sz w:val="23"/>
          <w:szCs w:val="23"/>
        </w:rPr>
        <w:t>муниципальным гарантиям сельского поселения</w:t>
      </w:r>
      <w:r w:rsidRPr="00840518">
        <w:rPr>
          <w:sz w:val="23"/>
          <w:szCs w:val="23"/>
        </w:rPr>
        <w:t xml:space="preserve"> «Пинежское»</w:t>
      </w:r>
      <w:r>
        <w:rPr>
          <w:sz w:val="23"/>
          <w:szCs w:val="23"/>
        </w:rPr>
        <w:t xml:space="preserve"> Пинежского муниципального района Архангельской области</w:t>
      </w:r>
      <w:r w:rsidRPr="00840518">
        <w:rPr>
          <w:sz w:val="23"/>
          <w:szCs w:val="23"/>
        </w:rPr>
        <w:t xml:space="preserve"> в сумме 0 тыс. рублей.</w:t>
      </w:r>
    </w:p>
    <w:p w:rsidR="001B75BC" w:rsidRPr="00217328" w:rsidRDefault="001B75BC" w:rsidP="001B75BC">
      <w:pPr>
        <w:pStyle w:val="a5"/>
        <w:rPr>
          <w:sz w:val="23"/>
          <w:szCs w:val="23"/>
        </w:rPr>
      </w:pPr>
      <w:r w:rsidRPr="00217328">
        <w:rPr>
          <w:sz w:val="23"/>
          <w:szCs w:val="23"/>
        </w:rPr>
        <w:t>Установить, что в 20</w:t>
      </w:r>
      <w:r>
        <w:rPr>
          <w:sz w:val="23"/>
          <w:szCs w:val="23"/>
        </w:rPr>
        <w:t>21</w:t>
      </w:r>
      <w:r w:rsidRPr="00217328">
        <w:rPr>
          <w:sz w:val="23"/>
          <w:szCs w:val="23"/>
        </w:rPr>
        <w:t xml:space="preserve"> году муниципальные гарантии </w:t>
      </w:r>
      <w:r>
        <w:rPr>
          <w:sz w:val="23"/>
          <w:szCs w:val="23"/>
        </w:rPr>
        <w:t>сельского поселения</w:t>
      </w:r>
      <w:r w:rsidRPr="00217328">
        <w:rPr>
          <w:sz w:val="23"/>
          <w:szCs w:val="23"/>
        </w:rPr>
        <w:t xml:space="preserve"> «Пинежское»</w:t>
      </w:r>
      <w:r>
        <w:rPr>
          <w:sz w:val="23"/>
          <w:szCs w:val="23"/>
        </w:rPr>
        <w:t xml:space="preserve"> Пинежского муниципального района Архангельской области</w:t>
      </w:r>
      <w:r w:rsidRPr="00217328">
        <w:rPr>
          <w:sz w:val="23"/>
          <w:szCs w:val="23"/>
        </w:rPr>
        <w:t xml:space="preserve"> не предоставляются. </w:t>
      </w:r>
    </w:p>
    <w:p w:rsidR="001B75BC" w:rsidRPr="00840518" w:rsidRDefault="001B75BC" w:rsidP="001B75BC">
      <w:pPr>
        <w:pStyle w:val="a5"/>
        <w:rPr>
          <w:sz w:val="23"/>
          <w:szCs w:val="23"/>
        </w:rPr>
      </w:pPr>
      <w:r w:rsidRPr="00840518">
        <w:rPr>
          <w:sz w:val="23"/>
          <w:szCs w:val="23"/>
        </w:rPr>
        <w:t xml:space="preserve">10. Установить в соответствии с пунктом 3 статьи 232 и пунктом 5 статьи 242 Бюджетного кодекса Российской Федерации, что администрация </w:t>
      </w:r>
      <w:r>
        <w:rPr>
          <w:sz w:val="23"/>
          <w:szCs w:val="23"/>
        </w:rPr>
        <w:t>сельского поселения</w:t>
      </w:r>
      <w:r w:rsidRPr="00840518">
        <w:rPr>
          <w:sz w:val="23"/>
          <w:szCs w:val="23"/>
        </w:rPr>
        <w:t xml:space="preserve"> «Пинежское»</w:t>
      </w:r>
      <w:r>
        <w:rPr>
          <w:sz w:val="23"/>
          <w:szCs w:val="23"/>
        </w:rPr>
        <w:t xml:space="preserve"> Пинежского муниципального района Архангельской области</w:t>
      </w:r>
      <w:r w:rsidRPr="00840518">
        <w:rPr>
          <w:sz w:val="23"/>
          <w:szCs w:val="23"/>
        </w:rPr>
        <w:t xml:space="preserve">  вправе без внесения изменений в настоящие решение направить в доход районного бюджета не использованные на 1 января 20</w:t>
      </w:r>
      <w:r>
        <w:rPr>
          <w:sz w:val="23"/>
          <w:szCs w:val="23"/>
        </w:rPr>
        <w:t>21</w:t>
      </w:r>
      <w:r w:rsidRPr="00840518">
        <w:rPr>
          <w:sz w:val="23"/>
          <w:szCs w:val="23"/>
        </w:rPr>
        <w:t xml:space="preserve"> года на счете местного бюджета остатки субвенций, субсидий и иных межбюджетных трансфертов, имеющих целевое назначение, представленных за счет средств районного</w:t>
      </w:r>
      <w:r>
        <w:rPr>
          <w:sz w:val="23"/>
          <w:szCs w:val="23"/>
        </w:rPr>
        <w:t xml:space="preserve"> и областного</w:t>
      </w:r>
      <w:r w:rsidRPr="00840518">
        <w:rPr>
          <w:sz w:val="23"/>
          <w:szCs w:val="23"/>
        </w:rPr>
        <w:t xml:space="preserve"> бюджет</w:t>
      </w:r>
      <w:r>
        <w:rPr>
          <w:sz w:val="23"/>
          <w:szCs w:val="23"/>
        </w:rPr>
        <w:t>ов</w:t>
      </w:r>
      <w:r w:rsidRPr="00840518">
        <w:rPr>
          <w:sz w:val="23"/>
          <w:szCs w:val="23"/>
        </w:rPr>
        <w:t>, а в случае их возврата из районного бюджета для использования на те же цели – направить указанные средства на те же цели.</w:t>
      </w:r>
    </w:p>
    <w:p w:rsidR="001B75BC" w:rsidRPr="00840518" w:rsidRDefault="001B75BC" w:rsidP="001B75BC">
      <w:pPr>
        <w:ind w:firstLine="708"/>
        <w:jc w:val="both"/>
        <w:rPr>
          <w:sz w:val="23"/>
          <w:szCs w:val="23"/>
        </w:rPr>
      </w:pPr>
      <w:r w:rsidRPr="00840518">
        <w:rPr>
          <w:sz w:val="23"/>
          <w:szCs w:val="23"/>
        </w:rPr>
        <w:t xml:space="preserve">Установить в соответствии с пунктом </w:t>
      </w:r>
      <w:r>
        <w:rPr>
          <w:sz w:val="23"/>
          <w:szCs w:val="23"/>
        </w:rPr>
        <w:t>8</w:t>
      </w:r>
      <w:r w:rsidRPr="00840518">
        <w:rPr>
          <w:sz w:val="23"/>
          <w:szCs w:val="23"/>
        </w:rPr>
        <w:t xml:space="preserve"> статьи 217 Бюджетного кодекса Российской Федерации</w:t>
      </w:r>
      <w:r>
        <w:rPr>
          <w:sz w:val="23"/>
          <w:szCs w:val="23"/>
        </w:rPr>
        <w:t xml:space="preserve"> и </w:t>
      </w:r>
      <w:r w:rsidRPr="007A6AE2">
        <w:rPr>
          <w:sz w:val="23"/>
          <w:szCs w:val="23"/>
        </w:rPr>
        <w:t>статьей 7</w:t>
      </w:r>
      <w:r w:rsidRPr="005F4669">
        <w:rPr>
          <w:color w:val="993300"/>
          <w:sz w:val="23"/>
          <w:szCs w:val="23"/>
        </w:rPr>
        <w:t xml:space="preserve"> </w:t>
      </w:r>
      <w:r w:rsidRPr="00D6358C">
        <w:rPr>
          <w:sz w:val="23"/>
          <w:szCs w:val="23"/>
        </w:rPr>
        <w:t>Положения о бюджетном процессе в муниципальном образовании «Пинежское», утвержденного решением Совета депутатов МО «Пинежское» от 07 декабря 2016 года №36,  что основаниями для  внесения изменений в показатели сводной бюджетной росписи</w:t>
      </w:r>
      <w:r w:rsidRPr="00840518">
        <w:rPr>
          <w:sz w:val="23"/>
          <w:szCs w:val="23"/>
        </w:rPr>
        <w:t xml:space="preserve"> местного бюджета на 20</w:t>
      </w:r>
      <w:r>
        <w:rPr>
          <w:sz w:val="23"/>
          <w:szCs w:val="23"/>
        </w:rPr>
        <w:t>21</w:t>
      </w:r>
      <w:r w:rsidRPr="00840518">
        <w:rPr>
          <w:sz w:val="23"/>
          <w:szCs w:val="23"/>
        </w:rPr>
        <w:t xml:space="preserve"> год в соответствии с решениями главы администрации </w:t>
      </w:r>
      <w:r>
        <w:rPr>
          <w:sz w:val="23"/>
          <w:szCs w:val="23"/>
        </w:rPr>
        <w:t>сельского поселения</w:t>
      </w:r>
      <w:r w:rsidRPr="00840518">
        <w:rPr>
          <w:sz w:val="23"/>
          <w:szCs w:val="23"/>
        </w:rPr>
        <w:t xml:space="preserve"> «Пинежское»</w:t>
      </w:r>
      <w:r>
        <w:rPr>
          <w:sz w:val="23"/>
          <w:szCs w:val="23"/>
        </w:rPr>
        <w:t xml:space="preserve"> Пинежского муниципального района Архангельской области</w:t>
      </w:r>
      <w:r w:rsidRPr="00840518">
        <w:rPr>
          <w:sz w:val="23"/>
          <w:szCs w:val="23"/>
        </w:rPr>
        <w:t xml:space="preserve"> без внесения изменений в настоящее решение, в том числе учитывающими особенности исполнения местного бюджета являются:</w:t>
      </w:r>
    </w:p>
    <w:p w:rsidR="001B75BC" w:rsidRPr="00840518" w:rsidRDefault="001B75BC" w:rsidP="001B75BC">
      <w:pPr>
        <w:ind w:firstLine="708"/>
        <w:jc w:val="both"/>
        <w:rPr>
          <w:sz w:val="23"/>
          <w:szCs w:val="23"/>
        </w:rPr>
      </w:pPr>
      <w:r w:rsidRPr="00840518">
        <w:rPr>
          <w:sz w:val="23"/>
          <w:szCs w:val="23"/>
        </w:rPr>
        <w:t xml:space="preserve">а) приведение кодов бюджетной классификации расходов и источников внутреннего финансирования дефицита </w:t>
      </w:r>
      <w:r>
        <w:rPr>
          <w:sz w:val="23"/>
          <w:szCs w:val="23"/>
        </w:rPr>
        <w:t>местного</w:t>
      </w:r>
      <w:r w:rsidRPr="00840518">
        <w:rPr>
          <w:sz w:val="23"/>
          <w:szCs w:val="23"/>
        </w:rPr>
        <w:t xml:space="preserve"> бюджета в соответствие с бюджетной классификацией Российской Федерации;</w:t>
      </w:r>
    </w:p>
    <w:p w:rsidR="001B75BC" w:rsidRPr="00840518" w:rsidRDefault="001B75BC" w:rsidP="001B75BC">
      <w:pPr>
        <w:ind w:firstLine="708"/>
        <w:jc w:val="both"/>
        <w:rPr>
          <w:sz w:val="23"/>
          <w:szCs w:val="23"/>
        </w:rPr>
      </w:pPr>
      <w:r w:rsidRPr="00840518">
        <w:rPr>
          <w:sz w:val="23"/>
          <w:szCs w:val="23"/>
        </w:rPr>
        <w:t xml:space="preserve">б) перераспределение бюджетных ассигнований в пределах, предусмотренных </w:t>
      </w:r>
      <w:r>
        <w:rPr>
          <w:sz w:val="23"/>
          <w:szCs w:val="23"/>
        </w:rPr>
        <w:t>главному распорядителю</w:t>
      </w:r>
      <w:r w:rsidRPr="00840518">
        <w:rPr>
          <w:sz w:val="23"/>
          <w:szCs w:val="23"/>
        </w:rPr>
        <w:t xml:space="preserve"> средств местного бюджета на предоставление бюджетн</w:t>
      </w:r>
      <w:r>
        <w:rPr>
          <w:sz w:val="23"/>
          <w:szCs w:val="23"/>
        </w:rPr>
        <w:t>ому</w:t>
      </w:r>
      <w:r w:rsidRPr="00840518">
        <w:rPr>
          <w:sz w:val="23"/>
          <w:szCs w:val="23"/>
        </w:rPr>
        <w:t xml:space="preserve"> учреждени</w:t>
      </w:r>
      <w:r>
        <w:rPr>
          <w:sz w:val="23"/>
          <w:szCs w:val="23"/>
        </w:rPr>
        <w:t xml:space="preserve">ю </w:t>
      </w:r>
      <w:r w:rsidRPr="00840518">
        <w:rPr>
          <w:sz w:val="23"/>
          <w:szCs w:val="23"/>
        </w:rPr>
        <w:t>субсидий на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и подгруппами видов расходов классификации расходов бюджетов;</w:t>
      </w:r>
    </w:p>
    <w:p w:rsidR="001B75BC" w:rsidRDefault="001B75BC" w:rsidP="001B75BC">
      <w:pPr>
        <w:ind w:firstLine="708"/>
        <w:jc w:val="both"/>
        <w:rPr>
          <w:sz w:val="23"/>
          <w:szCs w:val="23"/>
        </w:rPr>
      </w:pPr>
      <w:r w:rsidRPr="00840518">
        <w:rPr>
          <w:sz w:val="23"/>
          <w:szCs w:val="23"/>
        </w:rPr>
        <w:t>11. 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1B75BC" w:rsidRPr="00A3345C" w:rsidRDefault="001B75BC" w:rsidP="001B75BC">
      <w:pPr>
        <w:pStyle w:val="ConsPlusNormal0"/>
        <w:ind w:firstLine="709"/>
        <w:jc w:val="both"/>
        <w:rPr>
          <w:rFonts w:ascii="Times New Roman" w:hAnsi="Times New Roman" w:cs="Times New Roman"/>
          <w:sz w:val="23"/>
          <w:szCs w:val="23"/>
        </w:rPr>
      </w:pPr>
      <w:r w:rsidRPr="00A3345C">
        <w:rPr>
          <w:rFonts w:ascii="Times New Roman" w:hAnsi="Times New Roman" w:cs="Times New Roman"/>
        </w:rPr>
        <w:t>1</w:t>
      </w:r>
      <w:r>
        <w:rPr>
          <w:rFonts w:ascii="Times New Roman" w:hAnsi="Times New Roman" w:cs="Times New Roman"/>
        </w:rPr>
        <w:t>2</w:t>
      </w:r>
      <w:r w:rsidRPr="00A3345C">
        <w:rPr>
          <w:rFonts w:ascii="Times New Roman" w:hAnsi="Times New Roman" w:cs="Times New Roman"/>
        </w:rPr>
        <w:t xml:space="preserve">. </w:t>
      </w:r>
      <w:r w:rsidRPr="00A3345C">
        <w:rPr>
          <w:rFonts w:ascii="Times New Roman" w:hAnsi="Times New Roman" w:cs="Times New Roman"/>
          <w:sz w:val="23"/>
          <w:szCs w:val="23"/>
        </w:rPr>
        <w:t>Установить, что средства в объеме остатков</w:t>
      </w:r>
      <w:r>
        <w:rPr>
          <w:rFonts w:ascii="Times New Roman" w:hAnsi="Times New Roman" w:cs="Times New Roman"/>
          <w:sz w:val="23"/>
          <w:szCs w:val="23"/>
        </w:rPr>
        <w:t xml:space="preserve"> субсидий, предоставленных в 2020</w:t>
      </w:r>
      <w:r w:rsidRPr="00A3345C">
        <w:rPr>
          <w:rFonts w:ascii="Times New Roman" w:hAnsi="Times New Roman" w:cs="Times New Roman"/>
          <w:sz w:val="23"/>
          <w:szCs w:val="23"/>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на 1 января 202</w:t>
      </w:r>
      <w:r>
        <w:rPr>
          <w:rFonts w:ascii="Times New Roman" w:hAnsi="Times New Roman" w:cs="Times New Roman"/>
          <w:sz w:val="23"/>
          <w:szCs w:val="23"/>
        </w:rPr>
        <w:t>1</w:t>
      </w:r>
      <w:r w:rsidRPr="00A3345C">
        <w:rPr>
          <w:rFonts w:ascii="Times New Roman" w:hAnsi="Times New Roman" w:cs="Times New Roman"/>
          <w:sz w:val="23"/>
          <w:szCs w:val="23"/>
        </w:rPr>
        <w:t xml:space="preserve"> года в связи с недостижением</w:t>
      </w:r>
      <w:r w:rsidRPr="00A3345C">
        <w:rPr>
          <w:sz w:val="23"/>
          <w:szCs w:val="23"/>
        </w:rPr>
        <w:t xml:space="preserve"> </w:t>
      </w:r>
      <w:r w:rsidRPr="00A3345C">
        <w:rPr>
          <w:rFonts w:ascii="Times New Roman" w:hAnsi="Times New Roman" w:cs="Times New Roman"/>
          <w:sz w:val="23"/>
          <w:szCs w:val="23"/>
        </w:rPr>
        <w:t xml:space="preserve">муниципальными бюджетными учреждениями установленных муниципальным заданием показателей, характеризующих объем муниципальных услуг (работ), подлежат в установленном </w:t>
      </w:r>
      <w:r>
        <w:rPr>
          <w:rFonts w:ascii="Times New Roman" w:hAnsi="Times New Roman" w:cs="Times New Roman"/>
          <w:sz w:val="23"/>
          <w:szCs w:val="23"/>
        </w:rPr>
        <w:t>а</w:t>
      </w:r>
      <w:r w:rsidRPr="00A3345C">
        <w:rPr>
          <w:rFonts w:ascii="Times New Roman" w:hAnsi="Times New Roman" w:cs="Times New Roman"/>
          <w:sz w:val="23"/>
          <w:szCs w:val="23"/>
        </w:rPr>
        <w:t>дминистраци</w:t>
      </w:r>
      <w:r>
        <w:rPr>
          <w:rFonts w:ascii="Times New Roman" w:hAnsi="Times New Roman" w:cs="Times New Roman"/>
          <w:sz w:val="23"/>
          <w:szCs w:val="23"/>
        </w:rPr>
        <w:t>ей сельского поселения</w:t>
      </w:r>
      <w:r w:rsidRPr="00A3345C">
        <w:rPr>
          <w:rFonts w:ascii="Times New Roman" w:hAnsi="Times New Roman" w:cs="Times New Roman"/>
          <w:sz w:val="23"/>
          <w:szCs w:val="23"/>
        </w:rPr>
        <w:t xml:space="preserve">  «Пинежск</w:t>
      </w:r>
      <w:r>
        <w:rPr>
          <w:rFonts w:ascii="Times New Roman" w:hAnsi="Times New Roman" w:cs="Times New Roman"/>
          <w:sz w:val="23"/>
          <w:szCs w:val="23"/>
        </w:rPr>
        <w:t>ое</w:t>
      </w:r>
      <w:r w:rsidRPr="00A3345C">
        <w:rPr>
          <w:rFonts w:ascii="Times New Roman" w:hAnsi="Times New Roman" w:cs="Times New Roman"/>
          <w:sz w:val="23"/>
          <w:szCs w:val="23"/>
        </w:rPr>
        <w:t xml:space="preserve">» </w:t>
      </w:r>
      <w:r>
        <w:rPr>
          <w:rFonts w:ascii="Times New Roman" w:hAnsi="Times New Roman" w:cs="Times New Roman"/>
          <w:sz w:val="23"/>
          <w:szCs w:val="23"/>
        </w:rPr>
        <w:t xml:space="preserve">Пинежского муниципального района Архангельской области </w:t>
      </w:r>
      <w:r w:rsidRPr="00A3345C">
        <w:rPr>
          <w:rFonts w:ascii="Times New Roman" w:hAnsi="Times New Roman" w:cs="Times New Roman"/>
          <w:sz w:val="23"/>
          <w:szCs w:val="23"/>
        </w:rPr>
        <w:t xml:space="preserve">порядке возврату в </w:t>
      </w:r>
      <w:r>
        <w:rPr>
          <w:rFonts w:ascii="Times New Roman" w:hAnsi="Times New Roman" w:cs="Times New Roman"/>
          <w:sz w:val="23"/>
          <w:szCs w:val="23"/>
        </w:rPr>
        <w:t xml:space="preserve">местный </w:t>
      </w:r>
      <w:r w:rsidRPr="00A3345C">
        <w:rPr>
          <w:rFonts w:ascii="Times New Roman" w:hAnsi="Times New Roman" w:cs="Times New Roman"/>
          <w:sz w:val="23"/>
          <w:szCs w:val="23"/>
        </w:rPr>
        <w:t xml:space="preserve"> </w:t>
      </w:r>
      <w:r w:rsidRPr="00A3345C">
        <w:rPr>
          <w:rFonts w:ascii="Times New Roman" w:hAnsi="Times New Roman" w:cs="Times New Roman"/>
          <w:sz w:val="23"/>
          <w:szCs w:val="23"/>
        </w:rPr>
        <w:lastRenderedPageBreak/>
        <w:t>бюджет.</w:t>
      </w:r>
    </w:p>
    <w:p w:rsidR="001B75BC" w:rsidRDefault="001B75BC" w:rsidP="001B75BC">
      <w:pPr>
        <w:pStyle w:val="a5"/>
        <w:rPr>
          <w:sz w:val="23"/>
          <w:szCs w:val="23"/>
        </w:rPr>
      </w:pPr>
      <w:r w:rsidRPr="00840518">
        <w:rPr>
          <w:sz w:val="23"/>
          <w:szCs w:val="23"/>
        </w:rPr>
        <w:t>1</w:t>
      </w:r>
      <w:r>
        <w:rPr>
          <w:sz w:val="23"/>
          <w:szCs w:val="23"/>
        </w:rPr>
        <w:t>3</w:t>
      </w:r>
      <w:r w:rsidRPr="00840518">
        <w:rPr>
          <w:sz w:val="23"/>
          <w:szCs w:val="23"/>
        </w:rPr>
        <w:t xml:space="preserve">. Утвердить объем резервного фонда администрации </w:t>
      </w:r>
      <w:r>
        <w:rPr>
          <w:sz w:val="23"/>
          <w:szCs w:val="23"/>
        </w:rPr>
        <w:t>сельского поселения</w:t>
      </w:r>
      <w:r w:rsidRPr="00840518">
        <w:rPr>
          <w:sz w:val="23"/>
          <w:szCs w:val="23"/>
        </w:rPr>
        <w:t xml:space="preserve"> «Пинежское»</w:t>
      </w:r>
      <w:r>
        <w:rPr>
          <w:sz w:val="23"/>
          <w:szCs w:val="23"/>
        </w:rPr>
        <w:t xml:space="preserve"> Пинежского муниципального района Архангельской области</w:t>
      </w:r>
      <w:r w:rsidRPr="00840518">
        <w:rPr>
          <w:sz w:val="23"/>
          <w:szCs w:val="23"/>
        </w:rPr>
        <w:t xml:space="preserve">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w:t>
      </w:r>
      <w:r>
        <w:rPr>
          <w:sz w:val="23"/>
          <w:szCs w:val="23"/>
        </w:rPr>
        <w:t>21</w:t>
      </w:r>
      <w:r w:rsidRPr="00840518">
        <w:rPr>
          <w:sz w:val="23"/>
          <w:szCs w:val="23"/>
        </w:rPr>
        <w:t xml:space="preserve"> год в сумме </w:t>
      </w:r>
      <w:r>
        <w:rPr>
          <w:sz w:val="23"/>
          <w:szCs w:val="23"/>
        </w:rPr>
        <w:t>2</w:t>
      </w:r>
      <w:r w:rsidRPr="00840518">
        <w:rPr>
          <w:sz w:val="23"/>
          <w:szCs w:val="23"/>
        </w:rPr>
        <w:t>0,0 тыс. рублей.</w:t>
      </w:r>
    </w:p>
    <w:p w:rsidR="001B75BC" w:rsidRPr="00A3345C" w:rsidRDefault="001B75BC" w:rsidP="001B75BC">
      <w:pPr>
        <w:pStyle w:val="ConsPlusNormal0"/>
        <w:ind w:firstLine="709"/>
        <w:jc w:val="both"/>
        <w:rPr>
          <w:rFonts w:ascii="Times New Roman" w:hAnsi="Times New Roman" w:cs="Times New Roman"/>
        </w:rPr>
      </w:pPr>
    </w:p>
    <w:p w:rsidR="001B75BC" w:rsidRPr="00840518" w:rsidRDefault="001B75BC" w:rsidP="001B75BC">
      <w:pPr>
        <w:ind w:firstLine="708"/>
        <w:jc w:val="both"/>
        <w:rPr>
          <w:sz w:val="23"/>
          <w:szCs w:val="23"/>
        </w:rPr>
      </w:pPr>
      <w:r w:rsidRPr="00840518">
        <w:rPr>
          <w:sz w:val="23"/>
          <w:szCs w:val="23"/>
        </w:rPr>
        <w:t>1</w:t>
      </w:r>
      <w:r>
        <w:rPr>
          <w:sz w:val="23"/>
          <w:szCs w:val="23"/>
        </w:rPr>
        <w:t>4</w:t>
      </w:r>
      <w:r w:rsidRPr="00840518">
        <w:rPr>
          <w:sz w:val="23"/>
          <w:szCs w:val="23"/>
        </w:rPr>
        <w:t>. Настоящее решение вступает в силу с 1 января 20</w:t>
      </w:r>
      <w:r>
        <w:rPr>
          <w:sz w:val="23"/>
          <w:szCs w:val="23"/>
        </w:rPr>
        <w:t>21</w:t>
      </w:r>
      <w:r w:rsidRPr="00840518">
        <w:rPr>
          <w:sz w:val="23"/>
          <w:szCs w:val="23"/>
        </w:rPr>
        <w:t xml:space="preserve"> года.</w:t>
      </w:r>
    </w:p>
    <w:p w:rsidR="001B75BC" w:rsidRDefault="001B75BC" w:rsidP="001B75BC">
      <w:pPr>
        <w:ind w:firstLine="720"/>
        <w:jc w:val="both"/>
        <w:rPr>
          <w:sz w:val="23"/>
          <w:szCs w:val="23"/>
        </w:rPr>
      </w:pPr>
    </w:p>
    <w:p w:rsidR="001B75BC" w:rsidRDefault="001B75BC" w:rsidP="001B75BC">
      <w:pPr>
        <w:ind w:firstLine="720"/>
        <w:jc w:val="both"/>
        <w:rPr>
          <w:sz w:val="23"/>
          <w:szCs w:val="23"/>
        </w:rPr>
      </w:pPr>
    </w:p>
    <w:p w:rsidR="001B75BC" w:rsidRPr="00840518" w:rsidRDefault="001B75BC" w:rsidP="001B75BC">
      <w:pPr>
        <w:ind w:firstLine="720"/>
        <w:jc w:val="both"/>
        <w:rPr>
          <w:sz w:val="23"/>
          <w:szCs w:val="23"/>
        </w:rPr>
      </w:pPr>
    </w:p>
    <w:p w:rsidR="001B75BC" w:rsidRPr="00840518" w:rsidRDefault="001B75BC" w:rsidP="001B75BC">
      <w:pPr>
        <w:jc w:val="both"/>
        <w:rPr>
          <w:sz w:val="23"/>
          <w:szCs w:val="23"/>
        </w:rPr>
      </w:pPr>
    </w:p>
    <w:p w:rsidR="001B75BC" w:rsidRPr="000263DC" w:rsidRDefault="001B75BC" w:rsidP="001B75BC">
      <w:pPr>
        <w:jc w:val="both"/>
        <w:rPr>
          <w:sz w:val="23"/>
          <w:szCs w:val="23"/>
        </w:rPr>
      </w:pPr>
      <w:r w:rsidRPr="000263DC">
        <w:rPr>
          <w:sz w:val="23"/>
          <w:szCs w:val="23"/>
        </w:rPr>
        <w:t xml:space="preserve">Председатель Совета депутатов              </w:t>
      </w:r>
      <w:r w:rsidRPr="000263DC">
        <w:rPr>
          <w:sz w:val="23"/>
          <w:szCs w:val="23"/>
        </w:rPr>
        <w:tab/>
      </w:r>
      <w:r w:rsidRPr="000263DC">
        <w:rPr>
          <w:sz w:val="23"/>
          <w:szCs w:val="23"/>
        </w:rPr>
        <w:tab/>
      </w:r>
      <w:r>
        <w:rPr>
          <w:sz w:val="23"/>
          <w:szCs w:val="23"/>
        </w:rPr>
        <w:t xml:space="preserve">       </w:t>
      </w:r>
      <w:r w:rsidRPr="000263DC">
        <w:rPr>
          <w:sz w:val="23"/>
          <w:szCs w:val="23"/>
        </w:rPr>
        <w:tab/>
        <w:t xml:space="preserve">      </w:t>
      </w:r>
      <w:r>
        <w:rPr>
          <w:sz w:val="23"/>
          <w:szCs w:val="23"/>
        </w:rPr>
        <w:t xml:space="preserve">                                   </w:t>
      </w:r>
      <w:r w:rsidRPr="000263DC">
        <w:rPr>
          <w:sz w:val="23"/>
          <w:szCs w:val="23"/>
        </w:rPr>
        <w:t xml:space="preserve">  М.А. Олькина</w:t>
      </w:r>
    </w:p>
    <w:p w:rsidR="001B75BC" w:rsidRPr="000263DC" w:rsidRDefault="001B75BC" w:rsidP="001B75BC">
      <w:pPr>
        <w:jc w:val="both"/>
        <w:rPr>
          <w:sz w:val="23"/>
          <w:szCs w:val="23"/>
        </w:rPr>
      </w:pPr>
    </w:p>
    <w:p w:rsidR="001B75BC" w:rsidRDefault="001B75BC" w:rsidP="001B75BC">
      <w:pPr>
        <w:rPr>
          <w:color w:val="993300"/>
          <w:sz w:val="23"/>
          <w:szCs w:val="23"/>
        </w:rPr>
      </w:pPr>
    </w:p>
    <w:p w:rsidR="0032606A" w:rsidRDefault="0032606A"/>
    <w:p w:rsidR="001B75BC" w:rsidRDefault="001B75BC"/>
    <w:p w:rsidR="001B75BC" w:rsidRDefault="001B75BC"/>
    <w:p w:rsidR="001B75BC" w:rsidRDefault="001B75BC"/>
    <w:p w:rsidR="001B75BC" w:rsidRDefault="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P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10558" w:type="dxa"/>
        <w:tblInd w:w="-743" w:type="dxa"/>
        <w:tblLook w:val="04A0"/>
      </w:tblPr>
      <w:tblGrid>
        <w:gridCol w:w="1985"/>
        <w:gridCol w:w="6640"/>
        <w:gridCol w:w="1933"/>
      </w:tblGrid>
      <w:tr w:rsidR="001B75BC" w:rsidRPr="001B75BC" w:rsidTr="00B43BAE">
        <w:trPr>
          <w:trHeight w:val="315"/>
        </w:trPr>
        <w:tc>
          <w:tcPr>
            <w:tcW w:w="1985" w:type="dxa"/>
            <w:tcBorders>
              <w:top w:val="nil"/>
              <w:left w:val="nil"/>
              <w:bottom w:val="nil"/>
              <w:right w:val="nil"/>
            </w:tcBorders>
            <w:shd w:val="clear" w:color="auto" w:fill="auto"/>
            <w:noWrap/>
            <w:vAlign w:val="bottom"/>
            <w:hideMark/>
          </w:tcPr>
          <w:p w:rsidR="001B75BC" w:rsidRPr="001B75BC" w:rsidRDefault="001B75BC" w:rsidP="001B75BC"/>
        </w:tc>
        <w:tc>
          <w:tcPr>
            <w:tcW w:w="6640" w:type="dxa"/>
            <w:tcBorders>
              <w:top w:val="nil"/>
              <w:left w:val="nil"/>
              <w:bottom w:val="nil"/>
              <w:right w:val="nil"/>
            </w:tcBorders>
            <w:shd w:val="clear" w:color="auto" w:fill="auto"/>
            <w:noWrap/>
            <w:vAlign w:val="bottom"/>
            <w:hideMark/>
          </w:tcPr>
          <w:p w:rsidR="001B75BC" w:rsidRPr="001B75BC" w:rsidRDefault="001B75BC" w:rsidP="001B75BC">
            <w:r w:rsidRPr="001B75BC">
              <w:t xml:space="preserve">                                                              Приложение № 1</w:t>
            </w:r>
          </w:p>
        </w:tc>
        <w:tc>
          <w:tcPr>
            <w:tcW w:w="1933"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315"/>
        </w:trPr>
        <w:tc>
          <w:tcPr>
            <w:tcW w:w="1985" w:type="dxa"/>
            <w:tcBorders>
              <w:top w:val="nil"/>
              <w:left w:val="nil"/>
              <w:bottom w:val="nil"/>
              <w:right w:val="nil"/>
            </w:tcBorders>
            <w:shd w:val="clear" w:color="auto" w:fill="auto"/>
            <w:noWrap/>
            <w:vAlign w:val="bottom"/>
            <w:hideMark/>
          </w:tcPr>
          <w:p w:rsidR="001B75BC" w:rsidRPr="001B75BC" w:rsidRDefault="001B75BC" w:rsidP="001B75BC"/>
        </w:tc>
        <w:tc>
          <w:tcPr>
            <w:tcW w:w="8573" w:type="dxa"/>
            <w:gridSpan w:val="2"/>
            <w:tcBorders>
              <w:top w:val="nil"/>
              <w:left w:val="nil"/>
              <w:bottom w:val="nil"/>
              <w:right w:val="nil"/>
            </w:tcBorders>
            <w:shd w:val="clear" w:color="auto" w:fill="auto"/>
            <w:vAlign w:val="bottom"/>
            <w:hideMark/>
          </w:tcPr>
          <w:p w:rsidR="001B75BC" w:rsidRPr="001B75BC" w:rsidRDefault="001B75BC" w:rsidP="001B75BC">
            <w:r w:rsidRPr="001B75BC">
              <w:t xml:space="preserve">  к решению Совета депутатов сельского поселения "Пинежское" Пинежского муниципального района Архангельской области "О местном бюджете на 2021 год"</w:t>
            </w:r>
          </w:p>
        </w:tc>
      </w:tr>
      <w:tr w:rsidR="001B75BC" w:rsidRPr="001B75BC" w:rsidTr="00B43BAE">
        <w:trPr>
          <w:trHeight w:val="315"/>
        </w:trPr>
        <w:tc>
          <w:tcPr>
            <w:tcW w:w="1985" w:type="dxa"/>
            <w:tcBorders>
              <w:top w:val="nil"/>
              <w:left w:val="nil"/>
              <w:bottom w:val="nil"/>
              <w:right w:val="nil"/>
            </w:tcBorders>
            <w:shd w:val="clear" w:color="auto" w:fill="auto"/>
            <w:noWrap/>
            <w:vAlign w:val="bottom"/>
            <w:hideMark/>
          </w:tcPr>
          <w:p w:rsidR="001B75BC" w:rsidRPr="001B75BC" w:rsidRDefault="001B75BC" w:rsidP="001B75BC"/>
        </w:tc>
        <w:tc>
          <w:tcPr>
            <w:tcW w:w="8573" w:type="dxa"/>
            <w:gridSpan w:val="2"/>
            <w:tcBorders>
              <w:top w:val="nil"/>
              <w:left w:val="nil"/>
              <w:bottom w:val="nil"/>
              <w:right w:val="nil"/>
            </w:tcBorders>
            <w:shd w:val="clear" w:color="auto" w:fill="auto"/>
            <w:noWrap/>
            <w:vAlign w:val="bottom"/>
            <w:hideMark/>
          </w:tcPr>
          <w:p w:rsidR="001B75BC" w:rsidRPr="001B75BC" w:rsidRDefault="001B75BC" w:rsidP="001B75BC">
            <w:r w:rsidRPr="001B75BC">
              <w:t xml:space="preserve">                                                              от 24  декабря  2020г.   № 185</w:t>
            </w:r>
          </w:p>
        </w:tc>
      </w:tr>
      <w:tr w:rsidR="001B75BC" w:rsidRPr="001B75BC" w:rsidTr="00B43BAE">
        <w:trPr>
          <w:trHeight w:val="315"/>
        </w:trPr>
        <w:tc>
          <w:tcPr>
            <w:tcW w:w="10558" w:type="dxa"/>
            <w:gridSpan w:val="3"/>
            <w:tcBorders>
              <w:top w:val="nil"/>
              <w:left w:val="nil"/>
              <w:bottom w:val="nil"/>
              <w:right w:val="nil"/>
            </w:tcBorders>
            <w:shd w:val="clear" w:color="auto" w:fill="auto"/>
            <w:noWrap/>
            <w:vAlign w:val="bottom"/>
            <w:hideMark/>
          </w:tcPr>
          <w:p w:rsidR="001B75BC" w:rsidRPr="001B75BC" w:rsidRDefault="001B75BC" w:rsidP="001B75BC">
            <w:pPr>
              <w:jc w:val="center"/>
            </w:pPr>
            <w:r w:rsidRPr="001B75BC">
              <w:t>Нормативы отчислений налогов и сборов (в части погашения задолженности</w:t>
            </w:r>
          </w:p>
        </w:tc>
      </w:tr>
      <w:tr w:rsidR="001B75BC" w:rsidRPr="001B75BC" w:rsidTr="00B43BAE">
        <w:trPr>
          <w:trHeight w:val="315"/>
        </w:trPr>
        <w:tc>
          <w:tcPr>
            <w:tcW w:w="10558" w:type="dxa"/>
            <w:gridSpan w:val="3"/>
            <w:tcBorders>
              <w:top w:val="nil"/>
              <w:left w:val="nil"/>
              <w:bottom w:val="nil"/>
              <w:right w:val="nil"/>
            </w:tcBorders>
            <w:shd w:val="clear" w:color="auto" w:fill="auto"/>
            <w:noWrap/>
            <w:vAlign w:val="bottom"/>
            <w:hideMark/>
          </w:tcPr>
          <w:p w:rsidR="001B75BC" w:rsidRPr="001B75BC" w:rsidRDefault="001B75BC" w:rsidP="001B75BC">
            <w:pPr>
              <w:jc w:val="center"/>
            </w:pPr>
            <w:r w:rsidRPr="001B75BC">
              <w:t xml:space="preserve">по отмененным налогам и сборам), неналоговых доходов в местный бюджет, </w:t>
            </w:r>
          </w:p>
        </w:tc>
      </w:tr>
      <w:tr w:rsidR="001B75BC" w:rsidRPr="001B75BC" w:rsidTr="00B43BAE">
        <w:trPr>
          <w:trHeight w:val="315"/>
        </w:trPr>
        <w:tc>
          <w:tcPr>
            <w:tcW w:w="10558" w:type="dxa"/>
            <w:gridSpan w:val="3"/>
            <w:tcBorders>
              <w:top w:val="nil"/>
              <w:left w:val="nil"/>
              <w:bottom w:val="nil"/>
              <w:right w:val="nil"/>
            </w:tcBorders>
            <w:shd w:val="clear" w:color="auto" w:fill="auto"/>
            <w:noWrap/>
            <w:vAlign w:val="bottom"/>
            <w:hideMark/>
          </w:tcPr>
          <w:p w:rsidR="001B75BC" w:rsidRPr="001B75BC" w:rsidRDefault="001B75BC" w:rsidP="001B75BC">
            <w:pPr>
              <w:jc w:val="center"/>
            </w:pPr>
            <w:r w:rsidRPr="001B75BC">
              <w:t>не установленные бюджетным законодательством "Пинежское" на 2021 год</w:t>
            </w:r>
          </w:p>
        </w:tc>
      </w:tr>
      <w:tr w:rsidR="001B75BC" w:rsidRPr="001B75BC" w:rsidTr="00B43BAE">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Код бюджетной классифи-кации РФ</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Наименование налога (сбора)</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Бюджет муниципального образования</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1</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2</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3</w:t>
            </w:r>
          </w:p>
        </w:tc>
      </w:tr>
      <w:tr w:rsidR="001B75BC" w:rsidRPr="001B75BC" w:rsidTr="00B43BAE">
        <w:trPr>
          <w:trHeight w:val="94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1 09 00000 00 0000 000</w:t>
            </w:r>
          </w:p>
        </w:tc>
        <w:tc>
          <w:tcPr>
            <w:tcW w:w="6640" w:type="dxa"/>
            <w:tcBorders>
              <w:top w:val="single" w:sz="4" w:space="0" w:color="auto"/>
              <w:left w:val="nil"/>
              <w:bottom w:val="single" w:sz="4" w:space="0" w:color="auto"/>
              <w:right w:val="single" w:sz="4" w:space="0" w:color="auto"/>
            </w:tcBorders>
            <w:shd w:val="clear" w:color="000000" w:fill="FFFFFF"/>
            <w:vAlign w:val="center"/>
            <w:hideMark/>
          </w:tcPr>
          <w:p w:rsidR="001B75BC" w:rsidRPr="001B75BC" w:rsidRDefault="001B75BC" w:rsidP="001B75BC">
            <w:pPr>
              <w:rPr>
                <w:color w:val="000000"/>
              </w:rPr>
            </w:pPr>
            <w:r w:rsidRPr="001B75BC">
              <w:rPr>
                <w:color w:val="000000"/>
              </w:rPr>
              <w:t>ЗАДОЛЖЕННОСТЬ И ПЕРЕРАСЧЕТЫ ПО ОТМЕНЕННЫМ НАЛОГАМ, СБОРАМ И ИНЫМ ОБЯЗАТЕЛЬНЫМ ПЛАТЕЖАМ</w:t>
            </w:r>
          </w:p>
        </w:tc>
        <w:tc>
          <w:tcPr>
            <w:tcW w:w="1933" w:type="dxa"/>
            <w:tcBorders>
              <w:top w:val="nil"/>
              <w:left w:val="nil"/>
              <w:bottom w:val="nil"/>
              <w:right w:val="single" w:sz="4" w:space="0" w:color="auto"/>
            </w:tcBorders>
            <w:shd w:val="clear" w:color="auto" w:fill="auto"/>
            <w:vAlign w:val="center"/>
            <w:hideMark/>
          </w:tcPr>
          <w:p w:rsidR="001B75BC" w:rsidRPr="001B75BC" w:rsidRDefault="001B75BC" w:rsidP="001B75BC">
            <w:pPr>
              <w:jc w:val="center"/>
            </w:pPr>
            <w:r w:rsidRPr="001B75BC">
              <w:t>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1 09 04000 00 0000110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Налоги на имущество</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1 09 04053 00 0000 110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Земельный налог( по обязательствам, возникшим до 1 января 2006 года)</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94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1 09 04053 10 0000 110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Земельный налог( по обязательствам, возникшим до 1 января 2006 года), мобилизуемый на территориях сельских поселений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94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1 11 00000000000000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ИСПОЛЬЗОВАНИЯ ИМУЩЕСТВА, НАХОДЯЩЕГОСЯ В ГОСУДАРСТВЕННОЙ И МУНИЦИПАЛЬНОЙ СОБСТВЕННОСТИ</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1 11 02033 10 0000 120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размещения временно свободных средств бюджетов сельских поселений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1 11 05000 00 0000 120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157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1 11 05025 10 0000 120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муниципакльных и автономных учреждений)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lastRenderedPageBreak/>
              <w:t>1 11 09040 00 0000 120</w:t>
            </w:r>
          </w:p>
        </w:tc>
        <w:tc>
          <w:tcPr>
            <w:tcW w:w="6640" w:type="dxa"/>
            <w:tcBorders>
              <w:top w:val="nil"/>
              <w:left w:val="nil"/>
              <w:bottom w:val="single" w:sz="4" w:space="0" w:color="auto"/>
              <w:right w:val="single" w:sz="4" w:space="0" w:color="auto"/>
            </w:tcBorders>
            <w:shd w:val="clear" w:color="000000" w:fill="FFFFFF"/>
            <w:vAlign w:val="center"/>
            <w:hideMark/>
          </w:tcPr>
          <w:p w:rsidR="001B75BC" w:rsidRPr="001B75BC" w:rsidRDefault="001B75BC" w:rsidP="001B75BC">
            <w:pPr>
              <w:rPr>
                <w:color w:val="000000"/>
              </w:rPr>
            </w:pPr>
            <w:r w:rsidRPr="001B75BC">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33" w:type="dxa"/>
            <w:tcBorders>
              <w:top w:val="nil"/>
              <w:left w:val="nil"/>
              <w:bottom w:val="single" w:sz="4" w:space="0" w:color="auto"/>
              <w:right w:val="single" w:sz="4" w:space="0" w:color="auto"/>
            </w:tcBorders>
            <w:shd w:val="clear" w:color="000000" w:fill="FFFFFF"/>
            <w:noWrap/>
            <w:vAlign w:val="center"/>
            <w:hideMark/>
          </w:tcPr>
          <w:p w:rsidR="001B75BC" w:rsidRPr="001B75BC" w:rsidRDefault="001B75BC" w:rsidP="001B75BC">
            <w:pPr>
              <w:rPr>
                <w:color w:val="000000"/>
              </w:rPr>
            </w:pPr>
            <w:r w:rsidRPr="001B75BC">
              <w:rPr>
                <w:color w:val="000000"/>
              </w:rPr>
              <w:t> </w:t>
            </w:r>
          </w:p>
        </w:tc>
      </w:tr>
      <w:tr w:rsidR="001B75BC" w:rsidRPr="001B75BC" w:rsidTr="00B43BAE">
        <w:trPr>
          <w:trHeight w:val="157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1 11 09045 10 0000 120</w:t>
            </w:r>
          </w:p>
        </w:tc>
        <w:tc>
          <w:tcPr>
            <w:tcW w:w="6640" w:type="dxa"/>
            <w:tcBorders>
              <w:top w:val="nil"/>
              <w:left w:val="nil"/>
              <w:bottom w:val="single" w:sz="4" w:space="0" w:color="auto"/>
              <w:right w:val="single" w:sz="4" w:space="0" w:color="auto"/>
            </w:tcBorders>
            <w:shd w:val="clear" w:color="000000" w:fill="FFFFFF"/>
            <w:vAlign w:val="center"/>
            <w:hideMark/>
          </w:tcPr>
          <w:p w:rsidR="001B75BC" w:rsidRPr="001B75BC" w:rsidRDefault="001B75BC" w:rsidP="001B75BC">
            <w:pPr>
              <w:rPr>
                <w:color w:val="000000"/>
              </w:rPr>
            </w:pPr>
            <w:r w:rsidRPr="001B75BC">
              <w:rPr>
                <w:color w:val="000000"/>
              </w:rPr>
              <w:t xml:space="preserve">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1 13 00000 00 0000 000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ОКАЗАНИЯ ПЛАТНЫХ УСЛУГ (РАБОТ) И КОМПЕСАЦИИ ЗАТРАТ ГОСУДАРСТВА</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1B75BC" w:rsidRPr="001B75BC" w:rsidRDefault="001B75BC" w:rsidP="001B75BC">
            <w:pPr>
              <w:jc w:val="center"/>
            </w:pPr>
            <w:r w:rsidRPr="001B75BC">
              <w:t>1 13 01995 10 0000 130</w:t>
            </w:r>
          </w:p>
        </w:tc>
        <w:tc>
          <w:tcPr>
            <w:tcW w:w="6640" w:type="dxa"/>
            <w:tcBorders>
              <w:top w:val="nil"/>
              <w:left w:val="nil"/>
              <w:bottom w:val="single" w:sz="4" w:space="0" w:color="auto"/>
              <w:right w:val="single" w:sz="4" w:space="0" w:color="auto"/>
            </w:tcBorders>
            <w:shd w:val="clear" w:color="000000" w:fill="FFFFFF"/>
            <w:vAlign w:val="center"/>
            <w:hideMark/>
          </w:tcPr>
          <w:p w:rsidR="001B75BC" w:rsidRPr="001B75BC" w:rsidRDefault="001B75BC" w:rsidP="001B75BC">
            <w:r w:rsidRPr="001B75BC">
              <w:t xml:space="preserve">Прочие доходы от оказания платных услуг (работ)получателями средств бюджетов сельских поселений </w:t>
            </w:r>
          </w:p>
        </w:tc>
        <w:tc>
          <w:tcPr>
            <w:tcW w:w="1933" w:type="dxa"/>
            <w:tcBorders>
              <w:top w:val="nil"/>
              <w:left w:val="nil"/>
              <w:bottom w:val="single" w:sz="4" w:space="0" w:color="auto"/>
              <w:right w:val="single" w:sz="4" w:space="0" w:color="auto"/>
            </w:tcBorders>
            <w:shd w:val="clear" w:color="000000" w:fill="FFFFFF"/>
            <w:noWrap/>
            <w:vAlign w:val="center"/>
            <w:hideMark/>
          </w:tcPr>
          <w:p w:rsidR="001B75BC" w:rsidRPr="001B75BC" w:rsidRDefault="001B75BC" w:rsidP="001B75BC">
            <w:r w:rsidRPr="001B75BC">
              <w:t xml:space="preserve">                  100,0   </w:t>
            </w:r>
          </w:p>
        </w:tc>
      </w:tr>
      <w:tr w:rsidR="001B75BC" w:rsidRPr="001B75BC" w:rsidTr="00B43BAE">
        <w:trPr>
          <w:trHeight w:val="94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1B75BC" w:rsidRPr="001B75BC" w:rsidRDefault="001B75BC" w:rsidP="001B75BC">
            <w:pPr>
              <w:jc w:val="center"/>
            </w:pPr>
            <w:r w:rsidRPr="001B75BC">
              <w:t>1 13 02065 10 0000 130</w:t>
            </w:r>
          </w:p>
        </w:tc>
        <w:tc>
          <w:tcPr>
            <w:tcW w:w="6640" w:type="dxa"/>
            <w:tcBorders>
              <w:top w:val="nil"/>
              <w:left w:val="nil"/>
              <w:bottom w:val="single" w:sz="4" w:space="0" w:color="auto"/>
              <w:right w:val="single" w:sz="4" w:space="0" w:color="auto"/>
            </w:tcBorders>
            <w:shd w:val="clear" w:color="000000" w:fill="FFFFFF"/>
            <w:vAlign w:val="center"/>
            <w:hideMark/>
          </w:tcPr>
          <w:p w:rsidR="001B75BC" w:rsidRPr="001B75BC" w:rsidRDefault="001B75BC" w:rsidP="001B75BC">
            <w:r w:rsidRPr="001B75BC">
              <w:t>Доходы, поступающие в порядке возмещения расходов, понесенных в связи с эксплуатацией имущества сельских поселений</w:t>
            </w:r>
          </w:p>
        </w:tc>
        <w:tc>
          <w:tcPr>
            <w:tcW w:w="1933" w:type="dxa"/>
            <w:tcBorders>
              <w:top w:val="nil"/>
              <w:left w:val="nil"/>
              <w:bottom w:val="single" w:sz="4" w:space="0" w:color="auto"/>
              <w:right w:val="single" w:sz="4" w:space="0" w:color="auto"/>
            </w:tcBorders>
            <w:shd w:val="clear" w:color="000000" w:fill="FFFFFF"/>
            <w:noWrap/>
            <w:vAlign w:val="center"/>
            <w:hideMark/>
          </w:tcPr>
          <w:p w:rsidR="001B75BC" w:rsidRPr="001B75BC" w:rsidRDefault="001B75BC" w:rsidP="001B75BC">
            <w:r w:rsidRPr="001B75BC">
              <w:t xml:space="preserve">                  100,0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1B75BC" w:rsidRPr="001B75BC" w:rsidRDefault="001B75BC" w:rsidP="001B75BC">
            <w:pPr>
              <w:jc w:val="center"/>
            </w:pPr>
            <w:r w:rsidRPr="001B75BC">
              <w:t>1 13 02995 10 0000 130</w:t>
            </w:r>
          </w:p>
        </w:tc>
        <w:tc>
          <w:tcPr>
            <w:tcW w:w="6640" w:type="dxa"/>
            <w:tcBorders>
              <w:top w:val="nil"/>
              <w:left w:val="nil"/>
              <w:bottom w:val="single" w:sz="4" w:space="0" w:color="auto"/>
              <w:right w:val="single" w:sz="4" w:space="0" w:color="auto"/>
            </w:tcBorders>
            <w:shd w:val="clear" w:color="000000" w:fill="FFFFFF"/>
            <w:vAlign w:val="center"/>
            <w:hideMark/>
          </w:tcPr>
          <w:p w:rsidR="001B75BC" w:rsidRPr="001B75BC" w:rsidRDefault="001B75BC" w:rsidP="001B75BC">
            <w:r w:rsidRPr="001B75BC">
              <w:t>Прочие доходы от компесации затрат бюджетов сельских поселений</w:t>
            </w:r>
          </w:p>
        </w:tc>
        <w:tc>
          <w:tcPr>
            <w:tcW w:w="1933" w:type="dxa"/>
            <w:tcBorders>
              <w:top w:val="nil"/>
              <w:left w:val="nil"/>
              <w:bottom w:val="single" w:sz="4" w:space="0" w:color="auto"/>
              <w:right w:val="single" w:sz="4" w:space="0" w:color="auto"/>
            </w:tcBorders>
            <w:shd w:val="clear" w:color="000000" w:fill="FFFFFF"/>
            <w:noWrap/>
            <w:vAlign w:val="center"/>
            <w:hideMark/>
          </w:tcPr>
          <w:p w:rsidR="001B75BC" w:rsidRPr="001B75BC" w:rsidRDefault="001B75BC" w:rsidP="001B75BC">
            <w:r w:rsidRPr="001B75BC">
              <w:t xml:space="preserve">                  100,0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1 14 0000 00 00000 000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ПРОДАЖИ МАТЕРИАЛЬНЫХ И НЕМАТЕРИАЛЬНЫХ АКТИВОВ</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1 14 01000 00 0000 410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продажи квартир</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1 14 01050 10 0000 410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продажи квартир, находящихся в собственности сельских поселений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1 14 02000 00 0000 000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22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1 14 02050 10 0000 410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реализации имущества, находящегося в  собственности сельских поселений (за исключением движемого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lastRenderedPageBreak/>
              <w:t xml:space="preserve"> 1 14 02053 10 0000 410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1 14 02050 10 0000 440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18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1 14 02053 10 0000 440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муществу</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1 16 00000 00 0000 000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ШТРАФЫ, САНКЦИИ, ВОЗМЕЩЕНИЕ УЩЕРБА </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в соответствии со статьей 46 Бюджетного кодекса РФ </w:t>
            </w:r>
          </w:p>
        </w:tc>
      </w:tr>
      <w:tr w:rsidR="001B75BC" w:rsidRPr="001B75BC" w:rsidTr="00B43BAE">
        <w:trPr>
          <w:trHeight w:val="346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1 16 10061  10 0000 140</w:t>
            </w:r>
          </w:p>
        </w:tc>
        <w:tc>
          <w:tcPr>
            <w:tcW w:w="6640" w:type="dxa"/>
            <w:tcBorders>
              <w:top w:val="single" w:sz="4" w:space="0" w:color="auto"/>
              <w:left w:val="nil"/>
              <w:bottom w:val="single" w:sz="4" w:space="0" w:color="auto"/>
              <w:right w:val="single" w:sz="4" w:space="0" w:color="auto"/>
            </w:tcBorders>
            <w:shd w:val="clear" w:color="auto" w:fill="auto"/>
            <w:hideMark/>
          </w:tcPr>
          <w:p w:rsidR="001B75BC" w:rsidRPr="001B75BC" w:rsidRDefault="001B75BC" w:rsidP="001B75BC">
            <w:r w:rsidRPr="001B75B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100,0   </w:t>
            </w:r>
          </w:p>
        </w:tc>
      </w:tr>
      <w:tr w:rsidR="001B75BC" w:rsidRPr="001B75BC" w:rsidTr="00B43BAE">
        <w:trPr>
          <w:trHeight w:val="283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1 16 10062  10 0000 140</w:t>
            </w:r>
          </w:p>
        </w:tc>
        <w:tc>
          <w:tcPr>
            <w:tcW w:w="6640" w:type="dxa"/>
            <w:tcBorders>
              <w:top w:val="nil"/>
              <w:left w:val="nil"/>
              <w:bottom w:val="single" w:sz="4" w:space="0" w:color="auto"/>
              <w:right w:val="single" w:sz="4" w:space="0" w:color="auto"/>
            </w:tcBorders>
            <w:shd w:val="clear" w:color="auto" w:fill="auto"/>
            <w:hideMark/>
          </w:tcPr>
          <w:p w:rsidR="001B75BC" w:rsidRPr="001B75BC" w:rsidRDefault="001B75BC" w:rsidP="001B75BC">
            <w:r w:rsidRPr="001B75B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обнеспечения государственных  и муниципальных нужд </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100,0   </w:t>
            </w:r>
          </w:p>
        </w:tc>
      </w:tr>
      <w:tr w:rsidR="001B75BC" w:rsidRPr="001B75BC" w:rsidTr="00B43BAE">
        <w:trPr>
          <w:trHeight w:val="22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lastRenderedPageBreak/>
              <w:t>1 16 10081  10 0000 140</w:t>
            </w:r>
          </w:p>
        </w:tc>
        <w:tc>
          <w:tcPr>
            <w:tcW w:w="6640" w:type="dxa"/>
            <w:tcBorders>
              <w:top w:val="nil"/>
              <w:left w:val="nil"/>
              <w:bottom w:val="single" w:sz="4" w:space="0" w:color="auto"/>
              <w:right w:val="single" w:sz="4" w:space="0" w:color="auto"/>
            </w:tcBorders>
            <w:shd w:val="clear" w:color="auto" w:fill="auto"/>
            <w:hideMark/>
          </w:tcPr>
          <w:p w:rsidR="001B75BC" w:rsidRPr="001B75BC" w:rsidRDefault="001B75BC" w:rsidP="001B75BC">
            <w:r w:rsidRPr="001B75BC">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100,0   </w:t>
            </w:r>
          </w:p>
        </w:tc>
      </w:tr>
      <w:tr w:rsidR="001B75BC" w:rsidRPr="001B75BC" w:rsidTr="00B43BAE">
        <w:trPr>
          <w:trHeight w:val="157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1 16 10082  10 0000 140</w:t>
            </w:r>
          </w:p>
        </w:tc>
        <w:tc>
          <w:tcPr>
            <w:tcW w:w="6640" w:type="dxa"/>
            <w:tcBorders>
              <w:top w:val="nil"/>
              <w:left w:val="nil"/>
              <w:bottom w:val="single" w:sz="4" w:space="0" w:color="auto"/>
              <w:right w:val="single" w:sz="4" w:space="0" w:color="auto"/>
            </w:tcBorders>
            <w:shd w:val="clear" w:color="auto" w:fill="auto"/>
            <w:hideMark/>
          </w:tcPr>
          <w:p w:rsidR="001B75BC" w:rsidRPr="001B75BC" w:rsidRDefault="001B75BC" w:rsidP="001B75BC">
            <w:r w:rsidRPr="001B75BC">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100,0   </w:t>
            </w:r>
          </w:p>
        </w:tc>
      </w:tr>
      <w:tr w:rsidR="001B75BC" w:rsidRPr="001B75BC" w:rsidTr="00B43BAE">
        <w:trPr>
          <w:trHeight w:val="1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1 16 10100  10 0000 140</w:t>
            </w:r>
          </w:p>
        </w:tc>
        <w:tc>
          <w:tcPr>
            <w:tcW w:w="6640" w:type="dxa"/>
            <w:tcBorders>
              <w:top w:val="nil"/>
              <w:left w:val="nil"/>
              <w:bottom w:val="single" w:sz="4" w:space="0" w:color="auto"/>
              <w:right w:val="single" w:sz="4" w:space="0" w:color="auto"/>
            </w:tcBorders>
            <w:shd w:val="clear" w:color="auto" w:fill="auto"/>
            <w:hideMark/>
          </w:tcPr>
          <w:p w:rsidR="001B75BC" w:rsidRPr="001B75BC" w:rsidRDefault="001B75BC" w:rsidP="001B75BC">
            <w:r w:rsidRPr="001B75BC">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3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 xml:space="preserve">                  100,0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r w:rsidRPr="001B75BC">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1 17 00000 00 0000 000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ПРОЧИЕ НЕНАЛОГОВЫЕ ДОХОДЫ</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1 17 01000 00 0000 180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Невыясненные поступления</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6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1 17 01050 10 0000 180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Невыясненные поступления, зачисляемые в бюджеты поселений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1 17 02020 10 0000 180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 по обязательствам, возникшим ло 1 января 2008года)</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1 17 05000 00 0000 180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Прочие неналоговые доходы</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w:t>
            </w:r>
          </w:p>
        </w:tc>
      </w:tr>
      <w:tr w:rsidR="001B75BC" w:rsidRPr="001B75BC" w:rsidTr="00B43BAE">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1 17 05050 10 0000 180</w:t>
            </w:r>
          </w:p>
        </w:tc>
        <w:tc>
          <w:tcPr>
            <w:tcW w:w="664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r w:rsidRPr="001B75BC">
              <w:t>Прочие неналоговые доходы бюджетов сельских поселений</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126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2 18 00000 00 0000 000</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r w:rsidRPr="001B75BC">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r w:rsidRPr="001B75BC">
              <w:t xml:space="preserve">                  100,0   </w:t>
            </w:r>
          </w:p>
        </w:tc>
      </w:tr>
      <w:tr w:rsidR="001B75BC" w:rsidRPr="001B75BC" w:rsidTr="00B43BAE">
        <w:trPr>
          <w:trHeight w:val="315"/>
        </w:trPr>
        <w:tc>
          <w:tcPr>
            <w:tcW w:w="10558" w:type="dxa"/>
            <w:gridSpan w:val="3"/>
            <w:tcBorders>
              <w:top w:val="nil"/>
              <w:left w:val="nil"/>
              <w:bottom w:val="nil"/>
              <w:right w:val="nil"/>
            </w:tcBorders>
            <w:shd w:val="clear" w:color="auto" w:fill="auto"/>
            <w:noWrap/>
            <w:vAlign w:val="center"/>
            <w:hideMark/>
          </w:tcPr>
          <w:p w:rsidR="001B75BC" w:rsidRPr="001B75BC" w:rsidRDefault="001B75BC" w:rsidP="001B75BC">
            <w:pPr>
              <w:jc w:val="center"/>
            </w:pPr>
            <w:r w:rsidRPr="001B75BC">
              <w:t>Примечание. Погашение задолженности по пеням и штрафам за несвоевременную уплату налогов</w:t>
            </w:r>
          </w:p>
        </w:tc>
      </w:tr>
      <w:tr w:rsidR="001B75BC" w:rsidRPr="001B75BC" w:rsidTr="00B43BAE">
        <w:trPr>
          <w:trHeight w:val="315"/>
        </w:trPr>
        <w:tc>
          <w:tcPr>
            <w:tcW w:w="10558" w:type="dxa"/>
            <w:gridSpan w:val="3"/>
            <w:tcBorders>
              <w:top w:val="nil"/>
              <w:left w:val="nil"/>
              <w:bottom w:val="nil"/>
              <w:right w:val="nil"/>
            </w:tcBorders>
            <w:shd w:val="clear" w:color="auto" w:fill="auto"/>
            <w:noWrap/>
            <w:vAlign w:val="bottom"/>
            <w:hideMark/>
          </w:tcPr>
          <w:p w:rsidR="001B75BC" w:rsidRPr="001B75BC" w:rsidRDefault="001B75BC" w:rsidP="001B75BC">
            <w:r w:rsidRPr="001B75BC">
              <w:t>и сборов в части отмененных налогов и сборов осуществляется по нормативам зачисления соот-</w:t>
            </w:r>
          </w:p>
        </w:tc>
      </w:tr>
      <w:tr w:rsidR="001B75BC" w:rsidRPr="001B75BC" w:rsidTr="00B43BAE">
        <w:trPr>
          <w:trHeight w:val="315"/>
        </w:trPr>
        <w:tc>
          <w:tcPr>
            <w:tcW w:w="8625" w:type="dxa"/>
            <w:gridSpan w:val="2"/>
            <w:tcBorders>
              <w:top w:val="nil"/>
              <w:left w:val="nil"/>
              <w:bottom w:val="nil"/>
              <w:right w:val="nil"/>
            </w:tcBorders>
            <w:shd w:val="clear" w:color="auto" w:fill="auto"/>
            <w:noWrap/>
            <w:vAlign w:val="bottom"/>
            <w:hideMark/>
          </w:tcPr>
          <w:p w:rsidR="001B75BC" w:rsidRPr="001B75BC" w:rsidRDefault="001B75BC" w:rsidP="001B75BC">
            <w:r w:rsidRPr="001B75BC">
              <w:t>ветствующих налогов и сборов в бюджет поселения</w:t>
            </w:r>
          </w:p>
        </w:tc>
        <w:tc>
          <w:tcPr>
            <w:tcW w:w="1933" w:type="dxa"/>
            <w:tcBorders>
              <w:top w:val="nil"/>
              <w:left w:val="nil"/>
              <w:bottom w:val="nil"/>
              <w:right w:val="nil"/>
            </w:tcBorders>
            <w:shd w:val="clear" w:color="auto" w:fill="auto"/>
            <w:noWrap/>
            <w:vAlign w:val="bottom"/>
            <w:hideMark/>
          </w:tcPr>
          <w:p w:rsidR="001B75BC" w:rsidRPr="001B75BC" w:rsidRDefault="001B75BC" w:rsidP="001B75BC"/>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Pr="00DB62C4" w:rsidRDefault="001B75BC" w:rsidP="001B75BC">
      <w:pPr>
        <w:tabs>
          <w:tab w:val="right" w:pos="9354"/>
        </w:tabs>
        <w:rPr>
          <w:sz w:val="20"/>
          <w:szCs w:val="20"/>
        </w:rPr>
      </w:pPr>
      <w:r w:rsidRPr="00DB62C4">
        <w:rPr>
          <w:sz w:val="20"/>
          <w:szCs w:val="20"/>
        </w:rPr>
        <w:lastRenderedPageBreak/>
        <w:t xml:space="preserve">                                                                                                       Приложение №2</w:t>
      </w:r>
    </w:p>
    <w:p w:rsidR="001B75BC" w:rsidRPr="00DB62C4" w:rsidRDefault="001B75BC" w:rsidP="001B75BC">
      <w:pPr>
        <w:jc w:val="right"/>
        <w:rPr>
          <w:sz w:val="20"/>
          <w:szCs w:val="20"/>
        </w:rPr>
      </w:pPr>
      <w:r w:rsidRPr="00DB62C4">
        <w:rPr>
          <w:sz w:val="20"/>
          <w:szCs w:val="20"/>
        </w:rPr>
        <w:t xml:space="preserve">К решению Совета депутатов </w:t>
      </w:r>
    </w:p>
    <w:p w:rsidR="001B75BC" w:rsidRPr="00DB62C4" w:rsidRDefault="001B75BC" w:rsidP="001B75BC">
      <w:pPr>
        <w:jc w:val="right"/>
        <w:rPr>
          <w:sz w:val="20"/>
          <w:szCs w:val="20"/>
        </w:rPr>
      </w:pPr>
      <w:r w:rsidRPr="00DB62C4">
        <w:rPr>
          <w:sz w:val="20"/>
          <w:szCs w:val="20"/>
        </w:rPr>
        <w:t>сельского поселения «Пинежское»</w:t>
      </w:r>
    </w:p>
    <w:p w:rsidR="001B75BC" w:rsidRPr="00DB62C4" w:rsidRDefault="001B75BC" w:rsidP="001B75BC">
      <w:pPr>
        <w:jc w:val="right"/>
        <w:rPr>
          <w:sz w:val="20"/>
          <w:szCs w:val="20"/>
        </w:rPr>
      </w:pPr>
      <w:r w:rsidRPr="00DB62C4">
        <w:rPr>
          <w:sz w:val="20"/>
          <w:szCs w:val="20"/>
        </w:rPr>
        <w:t>Пинежского муниципального района</w:t>
      </w:r>
    </w:p>
    <w:p w:rsidR="001B75BC" w:rsidRPr="00DB62C4" w:rsidRDefault="001B75BC" w:rsidP="001B75BC">
      <w:pPr>
        <w:jc w:val="right"/>
        <w:rPr>
          <w:sz w:val="20"/>
          <w:szCs w:val="20"/>
        </w:rPr>
      </w:pPr>
      <w:r w:rsidRPr="00DB62C4">
        <w:rPr>
          <w:sz w:val="20"/>
          <w:szCs w:val="20"/>
        </w:rPr>
        <w:t>Архангельской области</w:t>
      </w:r>
    </w:p>
    <w:p w:rsidR="001B75BC" w:rsidRPr="00DB62C4" w:rsidRDefault="001B75BC" w:rsidP="001B75BC">
      <w:pPr>
        <w:jc w:val="right"/>
        <w:rPr>
          <w:sz w:val="20"/>
          <w:szCs w:val="20"/>
        </w:rPr>
      </w:pPr>
      <w:r w:rsidRPr="00DB62C4">
        <w:rPr>
          <w:sz w:val="20"/>
          <w:szCs w:val="20"/>
        </w:rPr>
        <w:t xml:space="preserve">  «О местном бюджете на 2021 год»</w:t>
      </w:r>
    </w:p>
    <w:p w:rsidR="001B75BC" w:rsidRPr="00683ADD" w:rsidRDefault="001B75BC" w:rsidP="001B75BC">
      <w:pPr>
        <w:jc w:val="right"/>
      </w:pPr>
      <w:r w:rsidRPr="00DB62C4">
        <w:rPr>
          <w:sz w:val="20"/>
          <w:szCs w:val="20"/>
        </w:rPr>
        <w:t xml:space="preserve">От </w:t>
      </w:r>
      <w:r>
        <w:rPr>
          <w:sz w:val="20"/>
          <w:szCs w:val="20"/>
        </w:rPr>
        <w:t>24 декабря 2020г.  № 185</w:t>
      </w:r>
    </w:p>
    <w:p w:rsidR="001B75BC" w:rsidRDefault="001B75BC" w:rsidP="001B75BC">
      <w:pPr>
        <w:jc w:val="right"/>
      </w:pPr>
    </w:p>
    <w:p w:rsidR="001B75BC" w:rsidRPr="00852EE2" w:rsidRDefault="001B75BC" w:rsidP="001B75BC">
      <w:pPr>
        <w:jc w:val="center"/>
        <w:rPr>
          <w:b/>
        </w:rPr>
      </w:pPr>
      <w:r w:rsidRPr="00852EE2">
        <w:rPr>
          <w:b/>
        </w:rPr>
        <w:t>Перечень главных  администраторов доходов  сельского поселения «Пинежское» Пинежского муниципального района Архангельской области на 2021год.</w:t>
      </w:r>
    </w:p>
    <w:p w:rsidR="001B75BC" w:rsidRPr="00852EE2" w:rsidRDefault="001B75BC" w:rsidP="001B75BC">
      <w:pPr>
        <w:jc w:val="center"/>
        <w:rPr>
          <w:b/>
        </w:rPr>
      </w:pPr>
    </w:p>
    <w:p w:rsidR="001B75BC" w:rsidRPr="00F54EE1" w:rsidRDefault="001B75BC" w:rsidP="001B75BC">
      <w:pPr>
        <w:jc w:val="center"/>
        <w:rPr>
          <w:color w:val="993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5220"/>
      </w:tblGrid>
      <w:tr w:rsidR="001B75BC" w:rsidTr="007E45E4">
        <w:trPr>
          <w:trHeight w:val="515"/>
        </w:trPr>
        <w:tc>
          <w:tcPr>
            <w:tcW w:w="4248" w:type="dxa"/>
            <w:gridSpan w:val="2"/>
          </w:tcPr>
          <w:p w:rsidR="001B75BC" w:rsidRDefault="001B75BC" w:rsidP="007E45E4">
            <w:pPr>
              <w:jc w:val="center"/>
              <w:rPr>
                <w:sz w:val="20"/>
                <w:szCs w:val="20"/>
              </w:rPr>
            </w:pPr>
          </w:p>
          <w:p w:rsidR="001B75BC" w:rsidRPr="00FB3613" w:rsidRDefault="001B75BC" w:rsidP="007E45E4">
            <w:pPr>
              <w:jc w:val="center"/>
            </w:pPr>
            <w:r w:rsidRPr="00FB3613">
              <w:t>Код бюджетной клас</w:t>
            </w:r>
            <w:r>
              <w:t>с</w:t>
            </w:r>
            <w:r w:rsidRPr="00FB3613">
              <w:t>ификации</w:t>
            </w:r>
          </w:p>
          <w:p w:rsidR="001B75BC" w:rsidRPr="009E1BB1" w:rsidRDefault="001B75BC" w:rsidP="007E45E4">
            <w:pPr>
              <w:jc w:val="center"/>
              <w:rPr>
                <w:sz w:val="20"/>
                <w:szCs w:val="20"/>
              </w:rPr>
            </w:pPr>
          </w:p>
        </w:tc>
        <w:tc>
          <w:tcPr>
            <w:tcW w:w="5220" w:type="dxa"/>
            <w:vMerge w:val="restart"/>
          </w:tcPr>
          <w:p w:rsidR="001B75BC" w:rsidRDefault="001B75BC" w:rsidP="007E45E4">
            <w:pPr>
              <w:jc w:val="center"/>
            </w:pPr>
          </w:p>
          <w:p w:rsidR="001B75BC" w:rsidRDefault="001B75BC" w:rsidP="007E45E4">
            <w:pPr>
              <w:jc w:val="center"/>
            </w:pPr>
          </w:p>
          <w:p w:rsidR="001B75BC" w:rsidRDefault="001B75BC" w:rsidP="007E45E4">
            <w:pPr>
              <w:jc w:val="center"/>
            </w:pPr>
          </w:p>
          <w:p w:rsidR="001B75BC" w:rsidRPr="00071ED7" w:rsidRDefault="001B75BC" w:rsidP="007E45E4">
            <w:pPr>
              <w:jc w:val="center"/>
            </w:pPr>
            <w:r w:rsidRPr="00071ED7">
              <w:t>Наименование главного администратора доходов/наименование доходов</w:t>
            </w:r>
          </w:p>
        </w:tc>
      </w:tr>
      <w:tr w:rsidR="001B75BC" w:rsidTr="007E45E4">
        <w:trPr>
          <w:trHeight w:val="1740"/>
        </w:trPr>
        <w:tc>
          <w:tcPr>
            <w:tcW w:w="1188" w:type="dxa"/>
          </w:tcPr>
          <w:p w:rsidR="001B75BC" w:rsidRDefault="001B75BC" w:rsidP="007E45E4">
            <w:pPr>
              <w:jc w:val="center"/>
              <w:rPr>
                <w:sz w:val="20"/>
                <w:szCs w:val="20"/>
              </w:rPr>
            </w:pPr>
          </w:p>
          <w:p w:rsidR="001B75BC" w:rsidRPr="00FB3613" w:rsidRDefault="001B75BC" w:rsidP="007E45E4">
            <w:pPr>
              <w:jc w:val="center"/>
            </w:pPr>
            <w:r w:rsidRPr="00FB3613">
              <w:t>Код главного админи-стратора доходов</w:t>
            </w:r>
          </w:p>
        </w:tc>
        <w:tc>
          <w:tcPr>
            <w:tcW w:w="3060" w:type="dxa"/>
          </w:tcPr>
          <w:p w:rsidR="001B75BC" w:rsidRDefault="001B75BC" w:rsidP="007E45E4">
            <w:pPr>
              <w:jc w:val="center"/>
              <w:rPr>
                <w:sz w:val="20"/>
                <w:szCs w:val="20"/>
              </w:rPr>
            </w:pPr>
          </w:p>
          <w:p w:rsidR="001B75BC" w:rsidRPr="00FB3613" w:rsidRDefault="001B75BC" w:rsidP="007E45E4">
            <w:pPr>
              <w:jc w:val="center"/>
            </w:pPr>
            <w:r w:rsidRPr="00FB3613">
              <w:t>доходов</w:t>
            </w:r>
          </w:p>
        </w:tc>
        <w:tc>
          <w:tcPr>
            <w:tcW w:w="5220" w:type="dxa"/>
            <w:vMerge/>
          </w:tcPr>
          <w:p w:rsidR="001B75BC" w:rsidRPr="009E1BB1" w:rsidRDefault="001B75BC" w:rsidP="007E45E4">
            <w:pPr>
              <w:jc w:val="center"/>
              <w:rPr>
                <w:sz w:val="20"/>
                <w:szCs w:val="20"/>
              </w:rPr>
            </w:pPr>
          </w:p>
        </w:tc>
      </w:tr>
      <w:tr w:rsidR="001B75BC" w:rsidTr="007E45E4">
        <w:trPr>
          <w:trHeight w:val="1170"/>
        </w:trPr>
        <w:tc>
          <w:tcPr>
            <w:tcW w:w="1188" w:type="dxa"/>
          </w:tcPr>
          <w:p w:rsidR="001B75BC" w:rsidRDefault="001B75BC" w:rsidP="007E45E4">
            <w:pPr>
              <w:jc w:val="center"/>
            </w:pPr>
          </w:p>
          <w:p w:rsidR="001B75BC" w:rsidRDefault="001B75BC" w:rsidP="007E45E4">
            <w:pPr>
              <w:jc w:val="center"/>
            </w:pPr>
            <w:r>
              <w:t>318</w:t>
            </w:r>
          </w:p>
          <w:p w:rsidR="001B75BC" w:rsidRDefault="001B75BC" w:rsidP="007E45E4">
            <w:pPr>
              <w:jc w:val="center"/>
            </w:pPr>
          </w:p>
        </w:tc>
        <w:tc>
          <w:tcPr>
            <w:tcW w:w="8280" w:type="dxa"/>
            <w:gridSpan w:val="2"/>
          </w:tcPr>
          <w:p w:rsidR="001B75BC" w:rsidRDefault="001B75BC" w:rsidP="007E45E4">
            <w:pPr>
              <w:jc w:val="center"/>
            </w:pPr>
          </w:p>
          <w:p w:rsidR="001B75BC" w:rsidRPr="00852EE2" w:rsidRDefault="001B75BC" w:rsidP="007E45E4">
            <w:pPr>
              <w:jc w:val="right"/>
              <w:rPr>
                <w:b/>
              </w:rPr>
            </w:pPr>
            <w:r w:rsidRPr="00852EE2">
              <w:rPr>
                <w:b/>
              </w:rPr>
              <w:t>Администрация сельского поселения</w:t>
            </w:r>
          </w:p>
          <w:p w:rsidR="001B75BC" w:rsidRPr="00852EE2" w:rsidRDefault="001B75BC" w:rsidP="007E45E4">
            <w:pPr>
              <w:jc w:val="right"/>
              <w:rPr>
                <w:b/>
              </w:rPr>
            </w:pPr>
            <w:r w:rsidRPr="00852EE2">
              <w:rPr>
                <w:b/>
              </w:rPr>
              <w:t xml:space="preserve"> «Пинежское» Пинежского муниципального </w:t>
            </w:r>
          </w:p>
          <w:p w:rsidR="001B75BC" w:rsidRDefault="001B75BC" w:rsidP="007E45E4">
            <w:pPr>
              <w:jc w:val="right"/>
              <w:rPr>
                <w:sz w:val="20"/>
                <w:szCs w:val="20"/>
              </w:rPr>
            </w:pPr>
            <w:r w:rsidRPr="00852EE2">
              <w:rPr>
                <w:b/>
              </w:rPr>
              <w:t>района Архангельской области</w:t>
            </w:r>
          </w:p>
          <w:p w:rsidR="001B75BC" w:rsidRPr="009E1BB1" w:rsidRDefault="001B75BC" w:rsidP="007E45E4">
            <w:pPr>
              <w:rPr>
                <w:sz w:val="20"/>
                <w:szCs w:val="20"/>
              </w:rPr>
            </w:pPr>
          </w:p>
        </w:tc>
      </w:tr>
      <w:tr w:rsidR="001B75BC" w:rsidTr="007E45E4">
        <w:trPr>
          <w:trHeight w:val="1560"/>
        </w:trPr>
        <w:tc>
          <w:tcPr>
            <w:tcW w:w="1188" w:type="dxa"/>
          </w:tcPr>
          <w:p w:rsidR="001B75BC" w:rsidRDefault="001B75BC" w:rsidP="007E45E4">
            <w:pPr>
              <w:jc w:val="center"/>
            </w:pPr>
          </w:p>
          <w:p w:rsidR="001B75BC" w:rsidRDefault="001B75BC" w:rsidP="007E45E4">
            <w:pPr>
              <w:jc w:val="center"/>
            </w:pPr>
            <w:r>
              <w:t>318</w:t>
            </w:r>
          </w:p>
        </w:tc>
        <w:tc>
          <w:tcPr>
            <w:tcW w:w="3060" w:type="dxa"/>
          </w:tcPr>
          <w:p w:rsidR="001B75BC" w:rsidRDefault="001B75BC" w:rsidP="007E45E4">
            <w:pPr>
              <w:jc w:val="center"/>
            </w:pPr>
          </w:p>
          <w:p w:rsidR="001B75BC" w:rsidRDefault="001B75BC" w:rsidP="007E45E4">
            <w:pPr>
              <w:jc w:val="center"/>
            </w:pPr>
            <w:r>
              <w:t>1 08 04020 01 0000 110</w:t>
            </w:r>
          </w:p>
        </w:tc>
        <w:tc>
          <w:tcPr>
            <w:tcW w:w="5220" w:type="dxa"/>
          </w:tcPr>
          <w:p w:rsidR="001B75BC" w:rsidRDefault="001B75BC" w:rsidP="007E45E4">
            <w:pPr>
              <w:rPr>
                <w:sz w:val="20"/>
                <w:szCs w:val="20"/>
              </w:rPr>
            </w:pPr>
          </w:p>
          <w:p w:rsidR="001B75BC" w:rsidRDefault="001B75BC" w:rsidP="007E45E4">
            <w:pPr>
              <w:rPr>
                <w:sz w:val="20"/>
                <w:szCs w:val="20"/>
              </w:rPr>
            </w:pPr>
            <w:r w:rsidRPr="009E1BB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B75BC" w:rsidTr="007E45E4">
        <w:trPr>
          <w:trHeight w:val="1650"/>
        </w:trPr>
        <w:tc>
          <w:tcPr>
            <w:tcW w:w="1188" w:type="dxa"/>
          </w:tcPr>
          <w:p w:rsidR="001B75BC" w:rsidRDefault="001B75BC" w:rsidP="007E45E4">
            <w:pPr>
              <w:jc w:val="center"/>
            </w:pPr>
            <w:r>
              <w:t>318</w:t>
            </w:r>
          </w:p>
        </w:tc>
        <w:tc>
          <w:tcPr>
            <w:tcW w:w="3060" w:type="dxa"/>
          </w:tcPr>
          <w:p w:rsidR="001B75BC" w:rsidRDefault="001B75BC" w:rsidP="007E45E4">
            <w:pPr>
              <w:jc w:val="center"/>
            </w:pPr>
            <w:r>
              <w:t>1 08 07175 01 0000 110</w:t>
            </w:r>
          </w:p>
        </w:tc>
        <w:tc>
          <w:tcPr>
            <w:tcW w:w="5220" w:type="dxa"/>
          </w:tcPr>
          <w:p w:rsidR="001B75BC" w:rsidRPr="009E1BB1" w:rsidRDefault="001B75BC" w:rsidP="007E45E4">
            <w:pPr>
              <w:jc w:val="both"/>
              <w:rPr>
                <w:sz w:val="20"/>
                <w:szCs w:val="20"/>
              </w:rPr>
            </w:pPr>
            <w:r w:rsidRPr="009E1BB1">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1B75BC" w:rsidRDefault="001B75BC" w:rsidP="007E45E4">
            <w:pPr>
              <w:jc w:val="both"/>
            </w:pPr>
          </w:p>
        </w:tc>
      </w:tr>
      <w:tr w:rsidR="001B75BC" w:rsidTr="007E45E4">
        <w:trPr>
          <w:trHeight w:val="696"/>
        </w:trPr>
        <w:tc>
          <w:tcPr>
            <w:tcW w:w="1188" w:type="dxa"/>
          </w:tcPr>
          <w:p w:rsidR="001B75BC" w:rsidRDefault="001B75BC" w:rsidP="007E45E4">
            <w:pPr>
              <w:jc w:val="center"/>
            </w:pPr>
            <w:r>
              <w:t>318</w:t>
            </w:r>
          </w:p>
          <w:p w:rsidR="001B75BC" w:rsidRPr="009E59CB" w:rsidRDefault="001B75BC" w:rsidP="007E45E4"/>
          <w:p w:rsidR="001B75BC" w:rsidRPr="009E59CB" w:rsidRDefault="001B75BC" w:rsidP="007E45E4"/>
          <w:p w:rsidR="001B75BC" w:rsidRPr="009E59CB" w:rsidRDefault="001B75BC" w:rsidP="007E45E4"/>
        </w:tc>
        <w:tc>
          <w:tcPr>
            <w:tcW w:w="3060" w:type="dxa"/>
          </w:tcPr>
          <w:p w:rsidR="001B75BC" w:rsidRDefault="001B75BC" w:rsidP="007E45E4">
            <w:pPr>
              <w:jc w:val="center"/>
            </w:pPr>
            <w:r>
              <w:t>1 11 05075 10 0000 120</w:t>
            </w:r>
          </w:p>
          <w:p w:rsidR="001B75BC" w:rsidRDefault="001B75BC" w:rsidP="007E45E4">
            <w:pPr>
              <w:jc w:val="center"/>
            </w:pPr>
          </w:p>
          <w:p w:rsidR="001B75BC" w:rsidRDefault="001B75BC" w:rsidP="007E45E4">
            <w:pPr>
              <w:jc w:val="center"/>
            </w:pP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Доходы от сдачи в аренду имущества, составляющего казну сельских поселений (за исключением земельных участков)</w:t>
            </w:r>
          </w:p>
        </w:tc>
      </w:tr>
      <w:tr w:rsidR="001B75BC" w:rsidTr="007E45E4">
        <w:trPr>
          <w:trHeight w:val="1650"/>
        </w:trPr>
        <w:tc>
          <w:tcPr>
            <w:tcW w:w="1188" w:type="dxa"/>
          </w:tcPr>
          <w:p w:rsidR="001B75BC" w:rsidRDefault="001B75BC" w:rsidP="007E45E4">
            <w:pPr>
              <w:jc w:val="center"/>
            </w:pPr>
            <w:r>
              <w:t>318</w:t>
            </w:r>
          </w:p>
          <w:p w:rsidR="001B75BC" w:rsidRPr="009E59CB" w:rsidRDefault="001B75BC" w:rsidP="007E45E4"/>
          <w:p w:rsidR="001B75BC" w:rsidRDefault="001B75BC" w:rsidP="007E45E4"/>
          <w:p w:rsidR="001B75BC" w:rsidRDefault="001B75BC" w:rsidP="007E45E4"/>
          <w:p w:rsidR="001B75BC" w:rsidRDefault="001B75BC" w:rsidP="007E45E4"/>
        </w:tc>
        <w:tc>
          <w:tcPr>
            <w:tcW w:w="3060" w:type="dxa"/>
          </w:tcPr>
          <w:p w:rsidR="001B75BC" w:rsidRDefault="001B75BC" w:rsidP="007E45E4">
            <w:pPr>
              <w:jc w:val="center"/>
            </w:pPr>
            <w:r>
              <w:t>1 11 09045 10 0000 120</w:t>
            </w: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75BC" w:rsidTr="007E45E4">
        <w:trPr>
          <w:trHeight w:val="705"/>
        </w:trPr>
        <w:tc>
          <w:tcPr>
            <w:tcW w:w="1188" w:type="dxa"/>
          </w:tcPr>
          <w:p w:rsidR="001B75BC" w:rsidRDefault="001B75BC" w:rsidP="007E45E4">
            <w:pPr>
              <w:jc w:val="center"/>
            </w:pPr>
            <w:r>
              <w:t>318</w:t>
            </w:r>
          </w:p>
        </w:tc>
        <w:tc>
          <w:tcPr>
            <w:tcW w:w="3060" w:type="dxa"/>
          </w:tcPr>
          <w:p w:rsidR="001B75BC" w:rsidRDefault="001B75BC" w:rsidP="007E45E4">
            <w:pPr>
              <w:jc w:val="center"/>
            </w:pPr>
            <w:r>
              <w:t>1 13 01995 10 0000 130</w:t>
            </w:r>
          </w:p>
        </w:tc>
        <w:tc>
          <w:tcPr>
            <w:tcW w:w="5220" w:type="dxa"/>
          </w:tcPr>
          <w:p w:rsidR="001B75BC" w:rsidRPr="009E1BB1" w:rsidRDefault="001B75BC" w:rsidP="007E45E4">
            <w:pPr>
              <w:jc w:val="both"/>
              <w:rPr>
                <w:sz w:val="20"/>
                <w:szCs w:val="20"/>
              </w:rPr>
            </w:pPr>
            <w:r w:rsidRPr="009E1BB1">
              <w:rPr>
                <w:sz w:val="20"/>
                <w:szCs w:val="20"/>
              </w:rPr>
              <w:t>Прочие доходы от оказания платных услуг (работ) получателями средств бюджетов сельских поселений</w:t>
            </w:r>
          </w:p>
        </w:tc>
      </w:tr>
      <w:tr w:rsidR="001B75BC" w:rsidTr="007E45E4">
        <w:trPr>
          <w:trHeight w:val="765"/>
        </w:trPr>
        <w:tc>
          <w:tcPr>
            <w:tcW w:w="1188" w:type="dxa"/>
          </w:tcPr>
          <w:p w:rsidR="001B75BC" w:rsidRDefault="001B75BC" w:rsidP="007E45E4">
            <w:pPr>
              <w:jc w:val="center"/>
            </w:pPr>
            <w:r>
              <w:lastRenderedPageBreak/>
              <w:t>318</w:t>
            </w:r>
          </w:p>
        </w:tc>
        <w:tc>
          <w:tcPr>
            <w:tcW w:w="3060" w:type="dxa"/>
          </w:tcPr>
          <w:p w:rsidR="001B75BC" w:rsidRDefault="001B75BC" w:rsidP="007E45E4">
            <w:pPr>
              <w:jc w:val="center"/>
            </w:pPr>
            <w:r>
              <w:t>1 13 02065 10 0000 130</w:t>
            </w:r>
          </w:p>
        </w:tc>
        <w:tc>
          <w:tcPr>
            <w:tcW w:w="5220" w:type="dxa"/>
          </w:tcPr>
          <w:p w:rsidR="001B75BC" w:rsidRPr="009E1BB1" w:rsidRDefault="001B75BC" w:rsidP="007E45E4">
            <w:pPr>
              <w:jc w:val="both"/>
              <w:rPr>
                <w:sz w:val="20"/>
                <w:szCs w:val="20"/>
              </w:rPr>
            </w:pPr>
            <w:r w:rsidRPr="009E1BB1">
              <w:rPr>
                <w:sz w:val="20"/>
                <w:szCs w:val="20"/>
              </w:rPr>
              <w:t>Доходы поступающие в порядке возмещения расходов, понесенных в связи с эксплуатацией имущества сельских поселений</w:t>
            </w:r>
          </w:p>
        </w:tc>
      </w:tr>
      <w:tr w:rsidR="001B75BC" w:rsidTr="007E45E4">
        <w:trPr>
          <w:trHeight w:val="526"/>
        </w:trPr>
        <w:tc>
          <w:tcPr>
            <w:tcW w:w="1188" w:type="dxa"/>
          </w:tcPr>
          <w:p w:rsidR="001B75BC" w:rsidRDefault="001B75BC" w:rsidP="007E45E4">
            <w:pPr>
              <w:jc w:val="center"/>
            </w:pPr>
            <w:r>
              <w:t>318</w:t>
            </w:r>
          </w:p>
        </w:tc>
        <w:tc>
          <w:tcPr>
            <w:tcW w:w="3060" w:type="dxa"/>
          </w:tcPr>
          <w:p w:rsidR="001B75BC" w:rsidRDefault="001B75BC" w:rsidP="007E45E4">
            <w:pPr>
              <w:jc w:val="center"/>
            </w:pPr>
            <w:r>
              <w:t>1 13 02995 10 0000 130</w:t>
            </w:r>
          </w:p>
        </w:tc>
        <w:tc>
          <w:tcPr>
            <w:tcW w:w="5220" w:type="dxa"/>
          </w:tcPr>
          <w:p w:rsidR="001B75BC" w:rsidRPr="009E1BB1" w:rsidRDefault="001B75BC" w:rsidP="007E45E4">
            <w:pPr>
              <w:jc w:val="both"/>
              <w:rPr>
                <w:sz w:val="20"/>
                <w:szCs w:val="20"/>
              </w:rPr>
            </w:pPr>
            <w:r w:rsidRPr="009E1BB1">
              <w:rPr>
                <w:sz w:val="20"/>
                <w:szCs w:val="20"/>
              </w:rPr>
              <w:t>Прочие доходы от компенсации затрат бюджетов сельских поселений</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1 14 06025 10 0000 430</w:t>
            </w:r>
          </w:p>
        </w:tc>
        <w:tc>
          <w:tcPr>
            <w:tcW w:w="5220" w:type="dxa"/>
          </w:tcPr>
          <w:p w:rsidR="001B75BC" w:rsidRDefault="001B75BC" w:rsidP="007E45E4">
            <w:pPr>
              <w:jc w:val="both"/>
            </w:pPr>
            <w:r w:rsidRPr="009E1BB1">
              <w:rPr>
                <w:sz w:val="22"/>
                <w:szCs w:val="22"/>
              </w:rPr>
              <w:t>Доходы от продажи земельных участков, находящихся в собственности сельских  поселений (за исключением земельных участков</w:t>
            </w:r>
            <w:r>
              <w:t xml:space="preserve"> </w:t>
            </w:r>
            <w:r w:rsidRPr="009E1BB1">
              <w:rPr>
                <w:sz w:val="22"/>
                <w:szCs w:val="22"/>
              </w:rPr>
              <w:t>муниципальных автономных учреждений)</w:t>
            </w:r>
          </w:p>
        </w:tc>
      </w:tr>
      <w:tr w:rsidR="001B75BC" w:rsidTr="007E45E4">
        <w:trPr>
          <w:trHeight w:val="1557"/>
        </w:trPr>
        <w:tc>
          <w:tcPr>
            <w:tcW w:w="1188" w:type="dxa"/>
          </w:tcPr>
          <w:p w:rsidR="001B75BC" w:rsidRDefault="001B75BC" w:rsidP="007E45E4">
            <w:pPr>
              <w:jc w:val="center"/>
            </w:pPr>
            <w:r>
              <w:t>318</w:t>
            </w:r>
          </w:p>
          <w:p w:rsidR="001B75BC" w:rsidRDefault="001B75BC" w:rsidP="007E45E4">
            <w:pPr>
              <w:jc w:val="center"/>
            </w:pPr>
          </w:p>
        </w:tc>
        <w:tc>
          <w:tcPr>
            <w:tcW w:w="3060" w:type="dxa"/>
          </w:tcPr>
          <w:p w:rsidR="001B75BC" w:rsidRDefault="001B75BC" w:rsidP="007E45E4">
            <w:pPr>
              <w:jc w:val="center"/>
            </w:pPr>
            <w:r>
              <w:t>1 14 02053 10 0000 410</w:t>
            </w:r>
          </w:p>
        </w:tc>
        <w:tc>
          <w:tcPr>
            <w:tcW w:w="5220" w:type="dxa"/>
          </w:tcPr>
          <w:p w:rsidR="001B75BC" w:rsidRPr="009E1BB1" w:rsidRDefault="001B75BC" w:rsidP="007E45E4">
            <w:pPr>
              <w:jc w:val="both"/>
              <w:rPr>
                <w:sz w:val="20"/>
                <w:szCs w:val="20"/>
              </w:rPr>
            </w:pPr>
            <w:r w:rsidRPr="009E1BB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75BC" w:rsidTr="007E45E4">
        <w:trPr>
          <w:trHeight w:val="1425"/>
        </w:trPr>
        <w:tc>
          <w:tcPr>
            <w:tcW w:w="1188" w:type="dxa"/>
          </w:tcPr>
          <w:p w:rsidR="001B75BC" w:rsidRDefault="001B75BC" w:rsidP="007E45E4">
            <w:pPr>
              <w:jc w:val="center"/>
            </w:pPr>
            <w:r>
              <w:t>318</w:t>
            </w:r>
          </w:p>
        </w:tc>
        <w:tc>
          <w:tcPr>
            <w:tcW w:w="3060" w:type="dxa"/>
          </w:tcPr>
          <w:p w:rsidR="001B75BC" w:rsidRDefault="001B75BC" w:rsidP="007E45E4">
            <w:pPr>
              <w:jc w:val="center"/>
            </w:pPr>
            <w:r>
              <w:t>1 14 02053 10 0000 440</w:t>
            </w:r>
          </w:p>
        </w:tc>
        <w:tc>
          <w:tcPr>
            <w:tcW w:w="5220" w:type="dxa"/>
          </w:tcPr>
          <w:p w:rsidR="001B75BC" w:rsidRPr="009E1BB1" w:rsidRDefault="001B75BC" w:rsidP="007E45E4">
            <w:pPr>
              <w:jc w:val="both"/>
              <w:rPr>
                <w:sz w:val="20"/>
                <w:szCs w:val="20"/>
              </w:rPr>
            </w:pPr>
            <w:r w:rsidRPr="009E1BB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75BC" w:rsidTr="007E45E4">
        <w:trPr>
          <w:trHeight w:val="720"/>
        </w:trPr>
        <w:tc>
          <w:tcPr>
            <w:tcW w:w="1188" w:type="dxa"/>
          </w:tcPr>
          <w:p w:rsidR="001B75BC" w:rsidRDefault="001B75BC" w:rsidP="007E45E4">
            <w:pPr>
              <w:jc w:val="center"/>
            </w:pPr>
            <w:r>
              <w:t>318</w:t>
            </w:r>
          </w:p>
          <w:p w:rsidR="001B75BC" w:rsidRDefault="001B75BC" w:rsidP="007E45E4">
            <w:pPr>
              <w:jc w:val="center"/>
            </w:pPr>
          </w:p>
          <w:p w:rsidR="001B75BC" w:rsidRDefault="001B75BC" w:rsidP="007E45E4">
            <w:pPr>
              <w:jc w:val="center"/>
            </w:pPr>
          </w:p>
        </w:tc>
        <w:tc>
          <w:tcPr>
            <w:tcW w:w="3060" w:type="dxa"/>
          </w:tcPr>
          <w:p w:rsidR="001B75BC" w:rsidRDefault="001B75BC" w:rsidP="007E45E4">
            <w:pPr>
              <w:jc w:val="center"/>
            </w:pPr>
            <w:r>
              <w:t>1 16 10061  10 0000 140</w:t>
            </w:r>
          </w:p>
          <w:p w:rsidR="001B75BC" w:rsidRDefault="001B75BC" w:rsidP="007E45E4">
            <w:pPr>
              <w:jc w:val="center"/>
            </w:pP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rPr>
                <w:sz w:val="20"/>
                <w:szCs w:val="20"/>
              </w:rPr>
            </w:pPr>
            <w:r w:rsidRPr="009E1BB1">
              <w:rPr>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B75BC" w:rsidTr="007E45E4">
        <w:trPr>
          <w:trHeight w:val="1415"/>
        </w:trPr>
        <w:tc>
          <w:tcPr>
            <w:tcW w:w="1188" w:type="dxa"/>
          </w:tcPr>
          <w:p w:rsidR="001B75BC" w:rsidRDefault="001B75BC" w:rsidP="007E45E4">
            <w:pPr>
              <w:jc w:val="center"/>
            </w:pPr>
            <w:r>
              <w:t>318</w:t>
            </w:r>
          </w:p>
        </w:tc>
        <w:tc>
          <w:tcPr>
            <w:tcW w:w="3060" w:type="dxa"/>
          </w:tcPr>
          <w:p w:rsidR="001B75BC" w:rsidRDefault="001B75BC" w:rsidP="007E45E4">
            <w:pPr>
              <w:jc w:val="center"/>
            </w:pPr>
            <w:r>
              <w:t>1 16 10062  10 0000 140</w:t>
            </w:r>
          </w:p>
          <w:p w:rsidR="001B75BC" w:rsidRDefault="001B75BC" w:rsidP="007E45E4">
            <w:pPr>
              <w:jc w:val="center"/>
            </w:pP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color w:val="000000"/>
                <w:sz w:val="20"/>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w:t>
            </w:r>
            <w:r w:rsidRPr="00D354FA">
              <w:rPr>
                <w:sz w:val="20"/>
                <w:szCs w:val="20"/>
              </w:rPr>
              <w:t>контракта, финансируемого за счет средств муниципального дорожного фонда, а также иные денежные средст</w:t>
            </w:r>
            <w:r w:rsidRPr="009E1BB1">
              <w:rPr>
                <w:color w:val="000000"/>
                <w:sz w:val="20"/>
                <w:szCs w:val="20"/>
              </w:rPr>
              <w:t>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B75BC" w:rsidTr="007E45E4">
        <w:trPr>
          <w:trHeight w:val="1986"/>
        </w:trPr>
        <w:tc>
          <w:tcPr>
            <w:tcW w:w="1188" w:type="dxa"/>
          </w:tcPr>
          <w:p w:rsidR="001B75BC" w:rsidRDefault="001B75BC" w:rsidP="007E45E4">
            <w:pPr>
              <w:jc w:val="center"/>
            </w:pPr>
            <w:r>
              <w:t>318</w:t>
            </w:r>
          </w:p>
        </w:tc>
        <w:tc>
          <w:tcPr>
            <w:tcW w:w="3060" w:type="dxa"/>
          </w:tcPr>
          <w:p w:rsidR="001B75BC" w:rsidRDefault="001B75BC" w:rsidP="007E45E4">
            <w:pPr>
              <w:jc w:val="center"/>
            </w:pPr>
            <w:r>
              <w:t>1 16 10081  10 0000 140</w:t>
            </w: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1B75BC" w:rsidRPr="009E1BB1" w:rsidRDefault="001B75BC" w:rsidP="007E45E4">
            <w:pPr>
              <w:jc w:val="both"/>
              <w:rPr>
                <w:sz w:val="20"/>
                <w:szCs w:val="20"/>
              </w:rPr>
            </w:pPr>
          </w:p>
        </w:tc>
      </w:tr>
      <w:tr w:rsidR="001B75BC" w:rsidTr="007E45E4">
        <w:trPr>
          <w:trHeight w:val="1475"/>
        </w:trPr>
        <w:tc>
          <w:tcPr>
            <w:tcW w:w="1188" w:type="dxa"/>
          </w:tcPr>
          <w:p w:rsidR="001B75BC" w:rsidRDefault="001B75BC" w:rsidP="007E45E4">
            <w:pPr>
              <w:jc w:val="center"/>
            </w:pPr>
            <w:r>
              <w:lastRenderedPageBreak/>
              <w:t>318</w:t>
            </w:r>
          </w:p>
        </w:tc>
        <w:tc>
          <w:tcPr>
            <w:tcW w:w="3060" w:type="dxa"/>
          </w:tcPr>
          <w:p w:rsidR="001B75BC" w:rsidRDefault="001B75BC" w:rsidP="007E45E4">
            <w:pPr>
              <w:jc w:val="center"/>
            </w:pPr>
            <w:r>
              <w:t>1 16 10082  10 0000 140</w:t>
            </w:r>
          </w:p>
          <w:p w:rsidR="001B75BC" w:rsidRDefault="001B75BC" w:rsidP="007E45E4">
            <w:pPr>
              <w:jc w:val="center"/>
            </w:pP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B75BC" w:rsidTr="007E45E4">
        <w:trPr>
          <w:trHeight w:val="930"/>
        </w:trPr>
        <w:tc>
          <w:tcPr>
            <w:tcW w:w="1188" w:type="dxa"/>
          </w:tcPr>
          <w:p w:rsidR="001B75BC" w:rsidRDefault="001B75BC" w:rsidP="007E45E4">
            <w:pPr>
              <w:jc w:val="center"/>
            </w:pPr>
            <w:r>
              <w:t>318</w:t>
            </w:r>
          </w:p>
        </w:tc>
        <w:tc>
          <w:tcPr>
            <w:tcW w:w="3060" w:type="dxa"/>
          </w:tcPr>
          <w:p w:rsidR="001B75BC" w:rsidRDefault="001B75BC" w:rsidP="007E45E4">
            <w:pPr>
              <w:jc w:val="center"/>
            </w:pPr>
            <w:r>
              <w:t>1 16 10100  10 0000 140</w:t>
            </w:r>
          </w:p>
          <w:p w:rsidR="001B75BC" w:rsidRDefault="001B75BC" w:rsidP="007E45E4">
            <w:pPr>
              <w:jc w:val="center"/>
            </w:pPr>
          </w:p>
          <w:p w:rsidR="001B75BC" w:rsidRDefault="001B75BC" w:rsidP="007E45E4">
            <w:pPr>
              <w:jc w:val="center"/>
            </w:pP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B75BC" w:rsidTr="007E45E4">
        <w:trPr>
          <w:trHeight w:val="975"/>
        </w:trPr>
        <w:tc>
          <w:tcPr>
            <w:tcW w:w="1188" w:type="dxa"/>
          </w:tcPr>
          <w:p w:rsidR="001B75BC" w:rsidRDefault="001B75BC" w:rsidP="007E45E4">
            <w:pPr>
              <w:jc w:val="center"/>
            </w:pPr>
            <w:r>
              <w:t>318</w:t>
            </w:r>
          </w:p>
        </w:tc>
        <w:tc>
          <w:tcPr>
            <w:tcW w:w="3060" w:type="dxa"/>
          </w:tcPr>
          <w:p w:rsidR="001B75BC" w:rsidRDefault="001B75BC" w:rsidP="007E45E4">
            <w:pPr>
              <w:jc w:val="center"/>
            </w:pPr>
            <w:r>
              <w:t>1 16 02010  02 0000 140</w:t>
            </w:r>
          </w:p>
          <w:p w:rsidR="001B75BC" w:rsidRDefault="001B75BC" w:rsidP="007E45E4">
            <w:pPr>
              <w:jc w:val="center"/>
            </w:pPr>
          </w:p>
        </w:tc>
        <w:tc>
          <w:tcPr>
            <w:tcW w:w="5220" w:type="dxa"/>
          </w:tcPr>
          <w:p w:rsidR="001B75BC" w:rsidRPr="009E1BB1" w:rsidRDefault="001B75BC" w:rsidP="007E45E4">
            <w:pPr>
              <w:jc w:val="both"/>
              <w:rPr>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нормативно правовых актов субъектов Российской Федерации</w:t>
            </w:r>
          </w:p>
          <w:p w:rsidR="001B75BC" w:rsidRPr="009E1BB1" w:rsidRDefault="001B75BC" w:rsidP="007E45E4">
            <w:pPr>
              <w:jc w:val="both"/>
              <w:rPr>
                <w:sz w:val="20"/>
                <w:szCs w:val="20"/>
              </w:rPr>
            </w:pPr>
          </w:p>
        </w:tc>
      </w:tr>
      <w:tr w:rsidR="001B75BC" w:rsidTr="007E45E4">
        <w:trPr>
          <w:trHeight w:val="1035"/>
        </w:trPr>
        <w:tc>
          <w:tcPr>
            <w:tcW w:w="1188" w:type="dxa"/>
          </w:tcPr>
          <w:p w:rsidR="001B75BC" w:rsidRDefault="001B75BC" w:rsidP="007E45E4">
            <w:pPr>
              <w:jc w:val="center"/>
            </w:pPr>
            <w:r>
              <w:t>318</w:t>
            </w:r>
          </w:p>
        </w:tc>
        <w:tc>
          <w:tcPr>
            <w:tcW w:w="3060" w:type="dxa"/>
          </w:tcPr>
          <w:p w:rsidR="001B75BC" w:rsidRDefault="001B75BC" w:rsidP="007E45E4">
            <w:pPr>
              <w:jc w:val="center"/>
            </w:pPr>
            <w:r>
              <w:t>1 16 02020  02 0000 140</w:t>
            </w:r>
          </w:p>
          <w:p w:rsidR="001B75BC" w:rsidRDefault="001B75BC" w:rsidP="007E45E4">
            <w:pPr>
              <w:jc w:val="center"/>
            </w:pPr>
          </w:p>
        </w:tc>
        <w:tc>
          <w:tcPr>
            <w:tcW w:w="5220" w:type="dxa"/>
          </w:tcPr>
          <w:p w:rsidR="001B75BC" w:rsidRDefault="001B75BC" w:rsidP="007E45E4">
            <w:pPr>
              <w:jc w:val="both"/>
              <w:rPr>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1B75BC" w:rsidRDefault="001B75BC" w:rsidP="007E45E4">
            <w:pPr>
              <w:jc w:val="both"/>
              <w:rPr>
                <w:sz w:val="20"/>
                <w:szCs w:val="20"/>
              </w:rPr>
            </w:pPr>
          </w:p>
        </w:tc>
      </w:tr>
      <w:tr w:rsidR="001B75BC" w:rsidTr="007E45E4">
        <w:trPr>
          <w:trHeight w:val="560"/>
        </w:trPr>
        <w:tc>
          <w:tcPr>
            <w:tcW w:w="1188" w:type="dxa"/>
          </w:tcPr>
          <w:p w:rsidR="001B75BC" w:rsidRDefault="001B75BC" w:rsidP="007E45E4">
            <w:pPr>
              <w:jc w:val="center"/>
            </w:pPr>
            <w:r>
              <w:t>318</w:t>
            </w:r>
          </w:p>
        </w:tc>
        <w:tc>
          <w:tcPr>
            <w:tcW w:w="3060" w:type="dxa"/>
          </w:tcPr>
          <w:p w:rsidR="001B75BC" w:rsidRDefault="001B75BC" w:rsidP="007E45E4">
            <w:pPr>
              <w:jc w:val="center"/>
            </w:pPr>
            <w:r>
              <w:t>1 16 07010  10 0000 140</w:t>
            </w:r>
          </w:p>
          <w:p w:rsidR="001B75BC" w:rsidRDefault="001B75BC" w:rsidP="007E45E4">
            <w:pPr>
              <w:jc w:val="center"/>
            </w:pPr>
          </w:p>
        </w:tc>
        <w:tc>
          <w:tcPr>
            <w:tcW w:w="5220" w:type="dxa"/>
          </w:tcPr>
          <w:p w:rsidR="001B75BC" w:rsidRDefault="001B75BC" w:rsidP="007E45E4">
            <w:pPr>
              <w:jc w:val="both"/>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1B75BC" w:rsidRDefault="001B75BC" w:rsidP="007E45E4">
            <w:pPr>
              <w:jc w:val="both"/>
              <w:rPr>
                <w:sz w:val="20"/>
                <w:szCs w:val="20"/>
              </w:rPr>
            </w:pPr>
          </w:p>
        </w:tc>
      </w:tr>
      <w:tr w:rsidR="001B75BC" w:rsidTr="007E45E4">
        <w:trPr>
          <w:trHeight w:val="583"/>
        </w:trPr>
        <w:tc>
          <w:tcPr>
            <w:tcW w:w="1188" w:type="dxa"/>
          </w:tcPr>
          <w:p w:rsidR="001B75BC" w:rsidRDefault="001B75BC" w:rsidP="007E45E4">
            <w:pPr>
              <w:jc w:val="center"/>
            </w:pPr>
            <w:r>
              <w:t>318</w:t>
            </w:r>
          </w:p>
        </w:tc>
        <w:tc>
          <w:tcPr>
            <w:tcW w:w="3060" w:type="dxa"/>
          </w:tcPr>
          <w:p w:rsidR="001B75BC" w:rsidRDefault="001B75BC" w:rsidP="007E45E4">
            <w:pPr>
              <w:jc w:val="center"/>
            </w:pPr>
            <w:r>
              <w:t>1 17 01050 10 0000 180</w:t>
            </w:r>
          </w:p>
        </w:tc>
        <w:tc>
          <w:tcPr>
            <w:tcW w:w="5220" w:type="dxa"/>
          </w:tcPr>
          <w:p w:rsidR="001B75BC" w:rsidRPr="009E1BB1" w:rsidRDefault="001B75BC" w:rsidP="007E45E4">
            <w:pPr>
              <w:jc w:val="both"/>
              <w:rPr>
                <w:sz w:val="20"/>
                <w:szCs w:val="20"/>
              </w:rPr>
            </w:pPr>
            <w:r w:rsidRPr="009E1BB1">
              <w:rPr>
                <w:sz w:val="20"/>
                <w:szCs w:val="20"/>
              </w:rPr>
              <w:t>Невыясненные поступления, зачисляемые в бюджеты сельских поселений</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1 17 05050 10 0000 180</w:t>
            </w:r>
          </w:p>
        </w:tc>
        <w:tc>
          <w:tcPr>
            <w:tcW w:w="5220" w:type="dxa"/>
          </w:tcPr>
          <w:p w:rsidR="001B75BC" w:rsidRPr="009E1BB1" w:rsidRDefault="001B75BC" w:rsidP="007E45E4">
            <w:pPr>
              <w:jc w:val="both"/>
              <w:rPr>
                <w:sz w:val="20"/>
                <w:szCs w:val="20"/>
              </w:rPr>
            </w:pPr>
            <w:r w:rsidRPr="009E1BB1">
              <w:rPr>
                <w:sz w:val="20"/>
                <w:szCs w:val="20"/>
              </w:rPr>
              <w:t>Прочие неналоговые доходы бюджетов сельских поселений</w:t>
            </w:r>
          </w:p>
        </w:tc>
      </w:tr>
      <w:tr w:rsidR="001B75BC" w:rsidTr="007E45E4">
        <w:trPr>
          <w:trHeight w:val="490"/>
        </w:trPr>
        <w:tc>
          <w:tcPr>
            <w:tcW w:w="1188" w:type="dxa"/>
          </w:tcPr>
          <w:p w:rsidR="001B75BC" w:rsidRDefault="001B75BC" w:rsidP="007E45E4">
            <w:pPr>
              <w:jc w:val="center"/>
            </w:pPr>
            <w:r>
              <w:t>318</w:t>
            </w:r>
          </w:p>
        </w:tc>
        <w:tc>
          <w:tcPr>
            <w:tcW w:w="3060" w:type="dxa"/>
          </w:tcPr>
          <w:p w:rsidR="001B75BC" w:rsidRDefault="001B75BC" w:rsidP="007E45E4">
            <w:pPr>
              <w:jc w:val="center"/>
            </w:pPr>
            <w:r>
              <w:t>2 02 15001 10 0000 150</w:t>
            </w: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Дотации бюджетам сельских поселений на выравнивание бюджетной обеспеченности</w:t>
            </w:r>
            <w:r>
              <w:rPr>
                <w:sz w:val="20"/>
                <w:szCs w:val="20"/>
              </w:rPr>
              <w:t xml:space="preserve"> из бюджета субъектов Российской Федерации</w:t>
            </w:r>
          </w:p>
        </w:tc>
      </w:tr>
      <w:tr w:rsidR="001B75BC" w:rsidTr="007E45E4">
        <w:trPr>
          <w:trHeight w:val="645"/>
        </w:trPr>
        <w:tc>
          <w:tcPr>
            <w:tcW w:w="1188" w:type="dxa"/>
          </w:tcPr>
          <w:p w:rsidR="001B75BC" w:rsidRDefault="001B75BC" w:rsidP="007E45E4">
            <w:pPr>
              <w:jc w:val="center"/>
            </w:pPr>
            <w:r>
              <w:t>318</w:t>
            </w:r>
          </w:p>
        </w:tc>
        <w:tc>
          <w:tcPr>
            <w:tcW w:w="3060" w:type="dxa"/>
          </w:tcPr>
          <w:p w:rsidR="001B75BC" w:rsidRDefault="001B75BC" w:rsidP="007E45E4">
            <w:pPr>
              <w:jc w:val="center"/>
            </w:pPr>
            <w:r>
              <w:t>2 02 15002 10 0000 150</w:t>
            </w:r>
          </w:p>
          <w:p w:rsidR="001B75BC" w:rsidRDefault="001B75BC" w:rsidP="007E45E4">
            <w:pPr>
              <w:jc w:val="center"/>
            </w:pPr>
          </w:p>
        </w:tc>
        <w:tc>
          <w:tcPr>
            <w:tcW w:w="5220" w:type="dxa"/>
          </w:tcPr>
          <w:p w:rsidR="001B75BC" w:rsidRDefault="001B75BC" w:rsidP="007E45E4">
            <w:pPr>
              <w:jc w:val="both"/>
              <w:rPr>
                <w:sz w:val="20"/>
                <w:szCs w:val="20"/>
              </w:rPr>
            </w:pPr>
            <w:r w:rsidRPr="009E1BB1">
              <w:rPr>
                <w:sz w:val="20"/>
                <w:szCs w:val="20"/>
              </w:rPr>
              <w:t xml:space="preserve">Дотации бюджетам сельских поселений на </w:t>
            </w:r>
            <w:r>
              <w:rPr>
                <w:sz w:val="20"/>
                <w:szCs w:val="20"/>
              </w:rPr>
              <w:t>поддержку мер по обеспечению сбалансированности бюджетов</w:t>
            </w:r>
          </w:p>
          <w:p w:rsidR="001B75BC" w:rsidRPr="009E1BB1" w:rsidRDefault="001B75BC" w:rsidP="007E45E4">
            <w:pPr>
              <w:jc w:val="both"/>
              <w:rPr>
                <w:sz w:val="20"/>
                <w:szCs w:val="20"/>
              </w:rPr>
            </w:pPr>
          </w:p>
        </w:tc>
      </w:tr>
      <w:tr w:rsidR="001B75BC" w:rsidTr="007E45E4">
        <w:trPr>
          <w:trHeight w:val="765"/>
        </w:trPr>
        <w:tc>
          <w:tcPr>
            <w:tcW w:w="1188" w:type="dxa"/>
          </w:tcPr>
          <w:p w:rsidR="001B75BC" w:rsidRDefault="001B75BC" w:rsidP="007E45E4">
            <w:pPr>
              <w:jc w:val="center"/>
            </w:pPr>
            <w:r>
              <w:t>318</w:t>
            </w:r>
          </w:p>
        </w:tc>
        <w:tc>
          <w:tcPr>
            <w:tcW w:w="3060" w:type="dxa"/>
          </w:tcPr>
          <w:p w:rsidR="001B75BC" w:rsidRDefault="001B75BC" w:rsidP="007E45E4">
            <w:pPr>
              <w:jc w:val="center"/>
            </w:pPr>
            <w:r>
              <w:t>2 02 16001 10 0000 150</w:t>
            </w:r>
          </w:p>
        </w:tc>
        <w:tc>
          <w:tcPr>
            <w:tcW w:w="5220" w:type="dxa"/>
          </w:tcPr>
          <w:p w:rsidR="001B75BC" w:rsidRDefault="001B75BC" w:rsidP="007E45E4">
            <w:pPr>
              <w:jc w:val="both"/>
              <w:rPr>
                <w:sz w:val="20"/>
                <w:szCs w:val="20"/>
              </w:rPr>
            </w:pPr>
            <w:r w:rsidRPr="009E1BB1">
              <w:rPr>
                <w:sz w:val="20"/>
                <w:szCs w:val="20"/>
              </w:rPr>
              <w:t>Дотации бюджетам сельских поселений на выравнивание бюджетной обеспеченности</w:t>
            </w:r>
            <w:r>
              <w:rPr>
                <w:sz w:val="20"/>
                <w:szCs w:val="20"/>
              </w:rPr>
              <w:t xml:space="preserve"> из бюджетов муниципальных районов</w:t>
            </w:r>
          </w:p>
          <w:p w:rsidR="001B75BC" w:rsidRPr="009E1BB1" w:rsidRDefault="001B75BC" w:rsidP="007E45E4">
            <w:pPr>
              <w:jc w:val="both"/>
              <w:rPr>
                <w:sz w:val="20"/>
                <w:szCs w:val="20"/>
              </w:rPr>
            </w:pPr>
          </w:p>
        </w:tc>
      </w:tr>
      <w:tr w:rsidR="001B75BC" w:rsidTr="007E45E4">
        <w:trPr>
          <w:trHeight w:val="317"/>
        </w:trPr>
        <w:tc>
          <w:tcPr>
            <w:tcW w:w="1188" w:type="dxa"/>
          </w:tcPr>
          <w:p w:rsidR="001B75BC" w:rsidRDefault="001B75BC" w:rsidP="007E45E4">
            <w:pPr>
              <w:jc w:val="center"/>
            </w:pPr>
            <w:r>
              <w:t>318</w:t>
            </w:r>
          </w:p>
        </w:tc>
        <w:tc>
          <w:tcPr>
            <w:tcW w:w="3060" w:type="dxa"/>
          </w:tcPr>
          <w:p w:rsidR="001B75BC" w:rsidRDefault="001B75BC" w:rsidP="007E45E4">
            <w:pPr>
              <w:jc w:val="center"/>
            </w:pPr>
            <w:r>
              <w:t>2 02 19999 10 0000 150</w:t>
            </w:r>
          </w:p>
          <w:p w:rsidR="001B75BC" w:rsidRDefault="001B75BC" w:rsidP="007E45E4">
            <w:pPr>
              <w:jc w:val="center"/>
            </w:pPr>
          </w:p>
        </w:tc>
        <w:tc>
          <w:tcPr>
            <w:tcW w:w="5220" w:type="dxa"/>
          </w:tcPr>
          <w:p w:rsidR="001B75BC" w:rsidRPr="009E1BB1" w:rsidRDefault="001B75BC" w:rsidP="007E45E4">
            <w:pPr>
              <w:jc w:val="both"/>
              <w:rPr>
                <w:sz w:val="20"/>
                <w:szCs w:val="20"/>
              </w:rPr>
            </w:pPr>
            <w:r w:rsidRPr="009E1BB1">
              <w:rPr>
                <w:sz w:val="20"/>
                <w:szCs w:val="20"/>
              </w:rPr>
              <w:t>Прочие дотации бюджетам сельских поселений</w:t>
            </w:r>
          </w:p>
        </w:tc>
      </w:tr>
      <w:tr w:rsidR="001B75BC" w:rsidTr="007E45E4">
        <w:trPr>
          <w:trHeight w:val="915"/>
        </w:trPr>
        <w:tc>
          <w:tcPr>
            <w:tcW w:w="1188" w:type="dxa"/>
          </w:tcPr>
          <w:p w:rsidR="001B75BC" w:rsidRDefault="001B75BC" w:rsidP="007E45E4">
            <w:pPr>
              <w:jc w:val="center"/>
            </w:pPr>
            <w:r>
              <w:t>318</w:t>
            </w:r>
          </w:p>
        </w:tc>
        <w:tc>
          <w:tcPr>
            <w:tcW w:w="3060" w:type="dxa"/>
          </w:tcPr>
          <w:p w:rsidR="001B75BC" w:rsidRDefault="001B75BC" w:rsidP="007E45E4">
            <w:pPr>
              <w:jc w:val="center"/>
            </w:pPr>
            <w:r>
              <w:t xml:space="preserve"> 2 02 20077 10 0000 150</w:t>
            </w:r>
          </w:p>
        </w:tc>
        <w:tc>
          <w:tcPr>
            <w:tcW w:w="5220" w:type="dxa"/>
          </w:tcPr>
          <w:p w:rsidR="001B75BC" w:rsidRPr="009E1BB1" w:rsidRDefault="001B75BC" w:rsidP="007E45E4">
            <w:pPr>
              <w:jc w:val="both"/>
              <w:rPr>
                <w:sz w:val="20"/>
                <w:szCs w:val="20"/>
              </w:rPr>
            </w:pPr>
            <w:r w:rsidRPr="009E1BB1">
              <w:rPr>
                <w:sz w:val="20"/>
                <w:szCs w:val="20"/>
              </w:rPr>
              <w:t>Субсидии бюджетам сельских поселений на софинансирование капитальных вложений в объекты муниципальной собственности</w:t>
            </w:r>
          </w:p>
          <w:p w:rsidR="001B75BC" w:rsidRPr="009E1BB1" w:rsidRDefault="001B75BC" w:rsidP="007E45E4">
            <w:pPr>
              <w:jc w:val="both"/>
              <w:rPr>
                <w:sz w:val="20"/>
                <w:szCs w:val="20"/>
              </w:rPr>
            </w:pPr>
          </w:p>
        </w:tc>
      </w:tr>
      <w:tr w:rsidR="001B75BC" w:rsidTr="007E45E4">
        <w:trPr>
          <w:trHeight w:val="840"/>
        </w:trPr>
        <w:tc>
          <w:tcPr>
            <w:tcW w:w="1188" w:type="dxa"/>
          </w:tcPr>
          <w:p w:rsidR="001B75BC" w:rsidRDefault="001B75BC" w:rsidP="007E45E4">
            <w:pPr>
              <w:jc w:val="center"/>
            </w:pPr>
            <w:r>
              <w:t>318</w:t>
            </w:r>
          </w:p>
        </w:tc>
        <w:tc>
          <w:tcPr>
            <w:tcW w:w="3060" w:type="dxa"/>
          </w:tcPr>
          <w:p w:rsidR="001B75BC" w:rsidRDefault="001B75BC" w:rsidP="007E45E4">
            <w:pPr>
              <w:jc w:val="center"/>
            </w:pPr>
            <w:r>
              <w:t xml:space="preserve"> 2 02 25555 10 0000 150</w:t>
            </w:r>
          </w:p>
        </w:tc>
        <w:tc>
          <w:tcPr>
            <w:tcW w:w="5220" w:type="dxa"/>
          </w:tcPr>
          <w:p w:rsidR="001B75BC" w:rsidRPr="009E1BB1" w:rsidRDefault="001B75BC" w:rsidP="007E45E4">
            <w:pPr>
              <w:jc w:val="both"/>
              <w:rPr>
                <w:sz w:val="20"/>
                <w:szCs w:val="20"/>
              </w:rPr>
            </w:pPr>
            <w:r w:rsidRPr="009E1BB1">
              <w:rPr>
                <w:sz w:val="20"/>
                <w:szCs w:val="20"/>
              </w:rPr>
              <w:t>Субсидии бюджетам сельских поселений на реализацию программ формирования современной городской среды</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2 02 29999 10 0000 150</w:t>
            </w:r>
          </w:p>
        </w:tc>
        <w:tc>
          <w:tcPr>
            <w:tcW w:w="5220" w:type="dxa"/>
          </w:tcPr>
          <w:p w:rsidR="001B75BC" w:rsidRPr="009E1BB1" w:rsidRDefault="001B75BC" w:rsidP="007E45E4">
            <w:pPr>
              <w:jc w:val="both"/>
              <w:rPr>
                <w:sz w:val="20"/>
                <w:szCs w:val="20"/>
              </w:rPr>
            </w:pPr>
            <w:r w:rsidRPr="009E1BB1">
              <w:rPr>
                <w:sz w:val="20"/>
                <w:szCs w:val="20"/>
              </w:rPr>
              <w:t>Прочие субсидии бюджетам сельских поселений</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2 02 35118 10 0000 150</w:t>
            </w:r>
          </w:p>
        </w:tc>
        <w:tc>
          <w:tcPr>
            <w:tcW w:w="5220" w:type="dxa"/>
          </w:tcPr>
          <w:p w:rsidR="001B75BC" w:rsidRPr="009E1BB1" w:rsidRDefault="001B75BC" w:rsidP="007E45E4">
            <w:pPr>
              <w:jc w:val="both"/>
              <w:rPr>
                <w:sz w:val="20"/>
                <w:szCs w:val="20"/>
              </w:rPr>
            </w:pPr>
            <w:r w:rsidRPr="009E1BB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B75BC" w:rsidTr="007E45E4">
        <w:trPr>
          <w:trHeight w:val="900"/>
        </w:trPr>
        <w:tc>
          <w:tcPr>
            <w:tcW w:w="1188" w:type="dxa"/>
          </w:tcPr>
          <w:p w:rsidR="001B75BC" w:rsidRDefault="001B75BC" w:rsidP="007E45E4">
            <w:pPr>
              <w:jc w:val="center"/>
            </w:pPr>
            <w:r>
              <w:lastRenderedPageBreak/>
              <w:t>318</w:t>
            </w:r>
          </w:p>
        </w:tc>
        <w:tc>
          <w:tcPr>
            <w:tcW w:w="3060" w:type="dxa"/>
          </w:tcPr>
          <w:p w:rsidR="001B75BC" w:rsidRDefault="001B75BC" w:rsidP="007E45E4">
            <w:pPr>
              <w:jc w:val="center"/>
            </w:pPr>
            <w:r>
              <w:t>2 02 30024 10 0000 150</w:t>
            </w:r>
          </w:p>
        </w:tc>
        <w:tc>
          <w:tcPr>
            <w:tcW w:w="5220" w:type="dxa"/>
          </w:tcPr>
          <w:p w:rsidR="001B75BC" w:rsidRPr="009E1BB1" w:rsidRDefault="001B75BC" w:rsidP="007E45E4">
            <w:pPr>
              <w:jc w:val="both"/>
              <w:rPr>
                <w:sz w:val="20"/>
                <w:szCs w:val="20"/>
              </w:rPr>
            </w:pPr>
            <w:r w:rsidRPr="009E1BB1">
              <w:rPr>
                <w:sz w:val="20"/>
                <w:szCs w:val="20"/>
              </w:rPr>
              <w:t>Субвенции бюджетам сельских поселений на выполнение передаваемых полномочий субъектов Российской Федерации</w:t>
            </w:r>
          </w:p>
        </w:tc>
      </w:tr>
      <w:tr w:rsidR="001B75BC" w:rsidTr="007E45E4">
        <w:trPr>
          <w:trHeight w:val="403"/>
        </w:trPr>
        <w:tc>
          <w:tcPr>
            <w:tcW w:w="1188" w:type="dxa"/>
          </w:tcPr>
          <w:p w:rsidR="001B75BC" w:rsidRDefault="001B75BC" w:rsidP="007E45E4">
            <w:pPr>
              <w:jc w:val="center"/>
            </w:pPr>
            <w:r>
              <w:t>318</w:t>
            </w:r>
          </w:p>
        </w:tc>
        <w:tc>
          <w:tcPr>
            <w:tcW w:w="3060" w:type="dxa"/>
          </w:tcPr>
          <w:p w:rsidR="001B75BC" w:rsidRDefault="001B75BC" w:rsidP="007E45E4">
            <w:pPr>
              <w:jc w:val="center"/>
            </w:pPr>
            <w:r>
              <w:t>2 02 39999 10 0000 150</w:t>
            </w:r>
          </w:p>
        </w:tc>
        <w:tc>
          <w:tcPr>
            <w:tcW w:w="5220" w:type="dxa"/>
          </w:tcPr>
          <w:p w:rsidR="001B75BC" w:rsidRPr="009E1BB1" w:rsidRDefault="001B75BC" w:rsidP="007E45E4">
            <w:pPr>
              <w:jc w:val="both"/>
              <w:rPr>
                <w:sz w:val="20"/>
                <w:szCs w:val="20"/>
              </w:rPr>
            </w:pPr>
            <w:r w:rsidRPr="009E1BB1">
              <w:rPr>
                <w:sz w:val="20"/>
                <w:szCs w:val="20"/>
              </w:rPr>
              <w:t>Прочие субвенции бюджетам сельских поселений</w:t>
            </w:r>
          </w:p>
          <w:p w:rsidR="001B75BC" w:rsidRPr="009E1BB1" w:rsidRDefault="001B75BC" w:rsidP="007E45E4">
            <w:pPr>
              <w:jc w:val="both"/>
              <w:rPr>
                <w:sz w:val="20"/>
                <w:szCs w:val="20"/>
              </w:rPr>
            </w:pP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2 02 40014 10 0000 150</w:t>
            </w:r>
          </w:p>
        </w:tc>
        <w:tc>
          <w:tcPr>
            <w:tcW w:w="5220" w:type="dxa"/>
          </w:tcPr>
          <w:p w:rsidR="001B75BC" w:rsidRPr="009E1BB1" w:rsidRDefault="001B75BC" w:rsidP="007E45E4">
            <w:pPr>
              <w:jc w:val="both"/>
              <w:rPr>
                <w:sz w:val="20"/>
                <w:szCs w:val="20"/>
              </w:rPr>
            </w:pPr>
            <w:r w:rsidRPr="009E1BB1">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2 02 49999 10 0000 150</w:t>
            </w:r>
          </w:p>
        </w:tc>
        <w:tc>
          <w:tcPr>
            <w:tcW w:w="5220" w:type="dxa"/>
          </w:tcPr>
          <w:p w:rsidR="001B75BC" w:rsidRPr="009E1BB1" w:rsidRDefault="001B75BC" w:rsidP="007E45E4">
            <w:pPr>
              <w:jc w:val="both"/>
              <w:rPr>
                <w:sz w:val="20"/>
                <w:szCs w:val="20"/>
              </w:rPr>
            </w:pPr>
            <w:r w:rsidRPr="009E1BB1">
              <w:rPr>
                <w:sz w:val="20"/>
                <w:szCs w:val="20"/>
              </w:rPr>
              <w:t xml:space="preserve">Прочие межбюджетные трансферты, передаваемые бюджетам сельских поселений </w:t>
            </w:r>
          </w:p>
        </w:tc>
      </w:tr>
      <w:tr w:rsidR="001B75BC" w:rsidTr="007E45E4">
        <w:tc>
          <w:tcPr>
            <w:tcW w:w="1188" w:type="dxa"/>
          </w:tcPr>
          <w:p w:rsidR="001B75BC" w:rsidRDefault="001B75BC" w:rsidP="007E45E4">
            <w:pPr>
              <w:jc w:val="center"/>
            </w:pPr>
            <w:r>
              <w:t>318</w:t>
            </w:r>
          </w:p>
        </w:tc>
        <w:tc>
          <w:tcPr>
            <w:tcW w:w="3060" w:type="dxa"/>
          </w:tcPr>
          <w:p w:rsidR="001B75BC" w:rsidRDefault="001B75BC" w:rsidP="007E45E4">
            <w:pPr>
              <w:jc w:val="center"/>
            </w:pPr>
            <w:r>
              <w:t>2 07 05030 10 0000 150</w:t>
            </w:r>
          </w:p>
        </w:tc>
        <w:tc>
          <w:tcPr>
            <w:tcW w:w="5220" w:type="dxa"/>
          </w:tcPr>
          <w:p w:rsidR="001B75BC" w:rsidRPr="009E1BB1" w:rsidRDefault="001B75BC" w:rsidP="007E45E4">
            <w:pPr>
              <w:jc w:val="both"/>
              <w:rPr>
                <w:sz w:val="20"/>
                <w:szCs w:val="20"/>
              </w:rPr>
            </w:pPr>
            <w:r w:rsidRPr="009E1BB1">
              <w:rPr>
                <w:sz w:val="20"/>
                <w:szCs w:val="20"/>
              </w:rPr>
              <w:t>Прочие безвозмездные поступления в бюджеты сельских поселений</w:t>
            </w:r>
          </w:p>
        </w:tc>
      </w:tr>
      <w:tr w:rsidR="001B75BC" w:rsidTr="007E45E4">
        <w:trPr>
          <w:trHeight w:val="1537"/>
        </w:trPr>
        <w:tc>
          <w:tcPr>
            <w:tcW w:w="1188" w:type="dxa"/>
          </w:tcPr>
          <w:p w:rsidR="001B75BC" w:rsidRPr="00227251" w:rsidRDefault="001B75BC" w:rsidP="007E45E4">
            <w:pPr>
              <w:jc w:val="center"/>
            </w:pPr>
            <w:r w:rsidRPr="00227251">
              <w:t>318</w:t>
            </w:r>
          </w:p>
        </w:tc>
        <w:tc>
          <w:tcPr>
            <w:tcW w:w="3060" w:type="dxa"/>
          </w:tcPr>
          <w:p w:rsidR="001B75BC" w:rsidRPr="00227251" w:rsidRDefault="001B75BC" w:rsidP="007E45E4">
            <w:pPr>
              <w:jc w:val="center"/>
            </w:pPr>
            <w:r w:rsidRPr="00227251">
              <w:t>2 08 05000 10 0000 150</w:t>
            </w:r>
          </w:p>
        </w:tc>
        <w:tc>
          <w:tcPr>
            <w:tcW w:w="5220" w:type="dxa"/>
          </w:tcPr>
          <w:p w:rsidR="001B75BC" w:rsidRPr="009E1BB1" w:rsidRDefault="001B75BC" w:rsidP="007E45E4">
            <w:pPr>
              <w:jc w:val="both"/>
              <w:rPr>
                <w:sz w:val="20"/>
                <w:szCs w:val="20"/>
              </w:rPr>
            </w:pPr>
            <w:r w:rsidRPr="009E1BB1">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взысканных.</w:t>
            </w:r>
          </w:p>
        </w:tc>
      </w:tr>
      <w:tr w:rsidR="001B75BC" w:rsidTr="007E45E4">
        <w:trPr>
          <w:trHeight w:val="765"/>
        </w:trPr>
        <w:tc>
          <w:tcPr>
            <w:tcW w:w="1188" w:type="dxa"/>
          </w:tcPr>
          <w:p w:rsidR="001B75BC" w:rsidRPr="00227251" w:rsidRDefault="001B75BC" w:rsidP="007E45E4">
            <w:pPr>
              <w:jc w:val="center"/>
            </w:pPr>
            <w:r w:rsidRPr="00227251">
              <w:t>318</w:t>
            </w:r>
          </w:p>
        </w:tc>
        <w:tc>
          <w:tcPr>
            <w:tcW w:w="3060" w:type="dxa"/>
          </w:tcPr>
          <w:p w:rsidR="001B75BC" w:rsidRPr="00227251" w:rsidRDefault="001B75BC" w:rsidP="007E45E4">
            <w:pPr>
              <w:jc w:val="center"/>
            </w:pPr>
            <w:r w:rsidRPr="00227251">
              <w:t>2 18 60010 10 0000 150</w:t>
            </w:r>
          </w:p>
        </w:tc>
        <w:tc>
          <w:tcPr>
            <w:tcW w:w="5220" w:type="dxa"/>
          </w:tcPr>
          <w:p w:rsidR="001B75BC" w:rsidRPr="009E1BB1" w:rsidRDefault="001B75BC" w:rsidP="007E45E4">
            <w:pPr>
              <w:jc w:val="both"/>
              <w:rPr>
                <w:sz w:val="20"/>
                <w:szCs w:val="20"/>
              </w:rPr>
            </w:pPr>
            <w:r w:rsidRPr="009E1BB1">
              <w:rPr>
                <w:sz w:val="20"/>
                <w:szCs w:val="20"/>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1B75BC" w:rsidRPr="009E1BB1" w:rsidRDefault="001B75BC" w:rsidP="007E45E4">
            <w:pPr>
              <w:jc w:val="both"/>
              <w:rPr>
                <w:sz w:val="20"/>
                <w:szCs w:val="20"/>
              </w:rPr>
            </w:pPr>
          </w:p>
        </w:tc>
      </w:tr>
      <w:tr w:rsidR="001B75BC" w:rsidTr="007E45E4">
        <w:trPr>
          <w:trHeight w:val="885"/>
        </w:trPr>
        <w:tc>
          <w:tcPr>
            <w:tcW w:w="1188" w:type="dxa"/>
          </w:tcPr>
          <w:p w:rsidR="001B75BC" w:rsidRPr="00227251" w:rsidRDefault="001B75BC" w:rsidP="007E45E4">
            <w:pPr>
              <w:jc w:val="center"/>
            </w:pPr>
            <w:r w:rsidRPr="00227251">
              <w:t>318</w:t>
            </w:r>
          </w:p>
        </w:tc>
        <w:tc>
          <w:tcPr>
            <w:tcW w:w="3060" w:type="dxa"/>
          </w:tcPr>
          <w:p w:rsidR="001B75BC" w:rsidRPr="00227251" w:rsidRDefault="001B75BC" w:rsidP="007E45E4">
            <w:pPr>
              <w:jc w:val="center"/>
            </w:pPr>
            <w:r w:rsidRPr="00227251">
              <w:t>2 19 60010 10 0000 150</w:t>
            </w:r>
          </w:p>
        </w:tc>
        <w:tc>
          <w:tcPr>
            <w:tcW w:w="5220" w:type="dxa"/>
          </w:tcPr>
          <w:p w:rsidR="001B75BC" w:rsidRPr="009E1BB1" w:rsidRDefault="001B75BC" w:rsidP="007E45E4">
            <w:pPr>
              <w:jc w:val="both"/>
              <w:rPr>
                <w:sz w:val="20"/>
                <w:szCs w:val="20"/>
              </w:rPr>
            </w:pPr>
            <w:r w:rsidRPr="009E1BB1">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B75BC" w:rsidRDefault="001B75BC" w:rsidP="001B75BC">
      <w:pPr>
        <w:jc w:val="both"/>
      </w:pPr>
    </w:p>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8672" w:type="dxa"/>
        <w:tblInd w:w="93" w:type="dxa"/>
        <w:tblLook w:val="0000"/>
      </w:tblPr>
      <w:tblGrid>
        <w:gridCol w:w="1926"/>
        <w:gridCol w:w="1926"/>
        <w:gridCol w:w="4820"/>
      </w:tblGrid>
      <w:tr w:rsidR="001B75BC" w:rsidRPr="00A77920" w:rsidTr="007E45E4">
        <w:trPr>
          <w:trHeight w:val="255"/>
        </w:trPr>
        <w:tc>
          <w:tcPr>
            <w:tcW w:w="3852" w:type="dxa"/>
            <w:gridSpan w:val="2"/>
            <w:vMerge w:val="restart"/>
            <w:tcBorders>
              <w:top w:val="nil"/>
              <w:left w:val="nil"/>
              <w:bottom w:val="nil"/>
              <w:right w:val="nil"/>
            </w:tcBorders>
            <w:shd w:val="clear" w:color="auto" w:fill="auto"/>
            <w:noWrap/>
            <w:vAlign w:val="bottom"/>
          </w:tcPr>
          <w:p w:rsidR="001B75BC" w:rsidRPr="004C6BC5" w:rsidRDefault="001B75BC" w:rsidP="007E45E4">
            <w:pPr>
              <w:jc w:val="center"/>
              <w:rPr>
                <w:sz w:val="28"/>
                <w:szCs w:val="28"/>
              </w:rPr>
            </w:pPr>
          </w:p>
        </w:tc>
        <w:tc>
          <w:tcPr>
            <w:tcW w:w="4820" w:type="dxa"/>
            <w:tcBorders>
              <w:top w:val="nil"/>
              <w:left w:val="nil"/>
              <w:bottom w:val="nil"/>
              <w:right w:val="nil"/>
            </w:tcBorders>
            <w:shd w:val="clear" w:color="auto" w:fill="auto"/>
            <w:noWrap/>
            <w:vAlign w:val="bottom"/>
          </w:tcPr>
          <w:p w:rsidR="001B75BC" w:rsidRPr="00A77920" w:rsidRDefault="001B75BC" w:rsidP="007E45E4">
            <w:pPr>
              <w:jc w:val="right"/>
            </w:pPr>
            <w:r w:rsidRPr="00A77920">
              <w:t xml:space="preserve"> Приложение № 3 к решению Совета</w:t>
            </w:r>
            <w:r>
              <w:t xml:space="preserve"> </w:t>
            </w:r>
            <w:r w:rsidRPr="00A77920">
              <w:t>депутатов</w:t>
            </w:r>
            <w:r>
              <w:t xml:space="preserve"> сельского поселения «Пинежское»</w:t>
            </w:r>
          </w:p>
        </w:tc>
      </w:tr>
      <w:tr w:rsidR="001B75BC" w:rsidRPr="00A77920" w:rsidTr="007E45E4">
        <w:trPr>
          <w:trHeight w:val="255"/>
        </w:trPr>
        <w:tc>
          <w:tcPr>
            <w:tcW w:w="3852" w:type="dxa"/>
            <w:gridSpan w:val="2"/>
            <w:vMerge/>
            <w:tcBorders>
              <w:top w:val="nil"/>
              <w:left w:val="nil"/>
              <w:bottom w:val="nil"/>
              <w:right w:val="nil"/>
            </w:tcBorders>
            <w:vAlign w:val="center"/>
          </w:tcPr>
          <w:p w:rsidR="001B75BC" w:rsidRDefault="001B75BC" w:rsidP="007E45E4">
            <w:pPr>
              <w:rPr>
                <w:sz w:val="20"/>
                <w:szCs w:val="20"/>
              </w:rPr>
            </w:pPr>
          </w:p>
        </w:tc>
        <w:tc>
          <w:tcPr>
            <w:tcW w:w="4820" w:type="dxa"/>
            <w:tcBorders>
              <w:top w:val="nil"/>
              <w:left w:val="nil"/>
              <w:bottom w:val="nil"/>
              <w:right w:val="nil"/>
            </w:tcBorders>
            <w:shd w:val="clear" w:color="auto" w:fill="auto"/>
            <w:noWrap/>
            <w:vAlign w:val="bottom"/>
          </w:tcPr>
          <w:p w:rsidR="001B75BC" w:rsidRPr="00A77920" w:rsidRDefault="001B75BC" w:rsidP="007E45E4">
            <w:pPr>
              <w:jc w:val="right"/>
            </w:pPr>
            <w:r w:rsidRPr="00A77920">
              <w:t xml:space="preserve"> </w:t>
            </w:r>
            <w:r>
              <w:t>Пин</w:t>
            </w:r>
            <w:r w:rsidRPr="00A77920">
              <w:t xml:space="preserve">ежского муниципального района Архангельской области  «О местном бюджете на 2021год»                           </w:t>
            </w:r>
          </w:p>
        </w:tc>
      </w:tr>
      <w:tr w:rsidR="001B75BC" w:rsidRPr="00A77920" w:rsidTr="007E45E4">
        <w:trPr>
          <w:trHeight w:val="255"/>
        </w:trPr>
        <w:tc>
          <w:tcPr>
            <w:tcW w:w="1926" w:type="dxa"/>
            <w:vMerge w:val="restart"/>
            <w:tcBorders>
              <w:top w:val="nil"/>
              <w:left w:val="nil"/>
              <w:bottom w:val="nil"/>
              <w:right w:val="nil"/>
            </w:tcBorders>
            <w:shd w:val="clear" w:color="auto" w:fill="auto"/>
            <w:noWrap/>
            <w:vAlign w:val="bottom"/>
          </w:tcPr>
          <w:p w:rsidR="001B75BC" w:rsidRDefault="001B75BC" w:rsidP="007E45E4">
            <w:pPr>
              <w:jc w:val="center"/>
              <w:rPr>
                <w:sz w:val="20"/>
                <w:szCs w:val="20"/>
              </w:rPr>
            </w:pPr>
          </w:p>
        </w:tc>
        <w:tc>
          <w:tcPr>
            <w:tcW w:w="1926" w:type="dxa"/>
            <w:tcBorders>
              <w:top w:val="nil"/>
              <w:left w:val="nil"/>
              <w:bottom w:val="nil"/>
              <w:right w:val="nil"/>
            </w:tcBorders>
            <w:shd w:val="clear" w:color="auto" w:fill="FFFFFF"/>
            <w:vAlign w:val="bottom"/>
          </w:tcPr>
          <w:p w:rsidR="001B75BC" w:rsidRDefault="001B75BC" w:rsidP="007E45E4">
            <w:pPr>
              <w:jc w:val="center"/>
              <w:rPr>
                <w:sz w:val="16"/>
                <w:szCs w:val="16"/>
              </w:rPr>
            </w:pPr>
            <w:r>
              <w:rPr>
                <w:sz w:val="16"/>
                <w:szCs w:val="16"/>
              </w:rPr>
              <w:t> </w:t>
            </w:r>
          </w:p>
        </w:tc>
        <w:tc>
          <w:tcPr>
            <w:tcW w:w="4820" w:type="dxa"/>
            <w:tcBorders>
              <w:top w:val="nil"/>
              <w:left w:val="nil"/>
              <w:bottom w:val="nil"/>
              <w:right w:val="nil"/>
            </w:tcBorders>
            <w:shd w:val="clear" w:color="auto" w:fill="FFFFFF"/>
            <w:vAlign w:val="bottom"/>
          </w:tcPr>
          <w:p w:rsidR="001B75BC" w:rsidRDefault="001B75BC" w:rsidP="007E45E4">
            <w:pPr>
              <w:jc w:val="right"/>
            </w:pPr>
            <w:r w:rsidRPr="00A77920">
              <w:t xml:space="preserve">                           от </w:t>
            </w:r>
            <w:r>
              <w:t>24</w:t>
            </w:r>
            <w:r w:rsidRPr="00A77920">
              <w:t xml:space="preserve"> декабря  2020   №</w:t>
            </w:r>
            <w:r>
              <w:t xml:space="preserve"> 185</w:t>
            </w:r>
          </w:p>
          <w:p w:rsidR="001B75BC" w:rsidRPr="00A77920" w:rsidRDefault="001B75BC" w:rsidP="007E45E4">
            <w:pPr>
              <w:jc w:val="right"/>
            </w:pPr>
            <w:r w:rsidRPr="00A77920">
              <w:t xml:space="preserve">    </w:t>
            </w:r>
          </w:p>
        </w:tc>
      </w:tr>
      <w:tr w:rsidR="001B75BC" w:rsidRPr="00F02736" w:rsidTr="007E45E4">
        <w:trPr>
          <w:trHeight w:val="555"/>
        </w:trPr>
        <w:tc>
          <w:tcPr>
            <w:tcW w:w="1926" w:type="dxa"/>
            <w:vMerge/>
            <w:tcBorders>
              <w:top w:val="nil"/>
              <w:left w:val="nil"/>
              <w:bottom w:val="nil"/>
              <w:right w:val="nil"/>
            </w:tcBorders>
            <w:vAlign w:val="center"/>
          </w:tcPr>
          <w:p w:rsidR="001B75BC" w:rsidRDefault="001B75BC" w:rsidP="007E45E4">
            <w:pPr>
              <w:rPr>
                <w:sz w:val="20"/>
                <w:szCs w:val="20"/>
              </w:rPr>
            </w:pPr>
          </w:p>
        </w:tc>
        <w:tc>
          <w:tcPr>
            <w:tcW w:w="6746" w:type="dxa"/>
            <w:gridSpan w:val="2"/>
            <w:tcBorders>
              <w:top w:val="nil"/>
              <w:left w:val="nil"/>
              <w:bottom w:val="nil"/>
              <w:right w:val="nil"/>
            </w:tcBorders>
            <w:shd w:val="clear" w:color="auto" w:fill="FFFFFF"/>
            <w:vAlign w:val="bottom"/>
          </w:tcPr>
          <w:p w:rsidR="001B75BC" w:rsidRPr="00F02736" w:rsidRDefault="001B75BC" w:rsidP="007E45E4">
            <w:pPr>
              <w:jc w:val="center"/>
              <w:rPr>
                <w:b/>
                <w:bCs/>
              </w:rPr>
            </w:pPr>
            <w:r w:rsidRPr="00F02736">
              <w:rPr>
                <w:b/>
                <w:bCs/>
              </w:rPr>
              <w:t>Перечень главных администраторов источников финансирования дефицита</w:t>
            </w:r>
            <w:r>
              <w:rPr>
                <w:b/>
                <w:bCs/>
              </w:rPr>
              <w:t xml:space="preserve"> бюджета</w:t>
            </w:r>
            <w:r w:rsidRPr="00F02736">
              <w:rPr>
                <w:b/>
                <w:bCs/>
              </w:rPr>
              <w:t xml:space="preserve"> сельского поселения  </w:t>
            </w:r>
            <w:r>
              <w:rPr>
                <w:b/>
                <w:bCs/>
              </w:rPr>
              <w:t>«Пинежское»</w:t>
            </w:r>
            <w:r w:rsidRPr="00F02736">
              <w:rPr>
                <w:b/>
                <w:bCs/>
              </w:rPr>
              <w:t xml:space="preserve"> Пинежского муниципального района Архангельской области на 2021год</w:t>
            </w:r>
          </w:p>
        </w:tc>
      </w:tr>
      <w:tr w:rsidR="001B75BC" w:rsidTr="007E45E4">
        <w:trPr>
          <w:trHeight w:val="555"/>
        </w:trPr>
        <w:tc>
          <w:tcPr>
            <w:tcW w:w="1926" w:type="dxa"/>
            <w:vMerge/>
            <w:tcBorders>
              <w:top w:val="nil"/>
              <w:left w:val="nil"/>
              <w:bottom w:val="nil"/>
              <w:right w:val="nil"/>
            </w:tcBorders>
            <w:vAlign w:val="center"/>
          </w:tcPr>
          <w:p w:rsidR="001B75BC" w:rsidRDefault="001B75BC" w:rsidP="007E45E4">
            <w:pPr>
              <w:rPr>
                <w:sz w:val="20"/>
                <w:szCs w:val="20"/>
              </w:rPr>
            </w:pPr>
          </w:p>
        </w:tc>
        <w:tc>
          <w:tcPr>
            <w:tcW w:w="6746" w:type="dxa"/>
            <w:gridSpan w:val="2"/>
            <w:tcBorders>
              <w:top w:val="nil"/>
              <w:left w:val="nil"/>
              <w:bottom w:val="nil"/>
              <w:right w:val="nil"/>
            </w:tcBorders>
            <w:shd w:val="clear" w:color="auto" w:fill="FFFFFF"/>
            <w:vAlign w:val="bottom"/>
          </w:tcPr>
          <w:p w:rsidR="001B75BC" w:rsidRDefault="001B75BC" w:rsidP="007E45E4">
            <w:pPr>
              <w:jc w:val="center"/>
              <w:rPr>
                <w:b/>
                <w:bCs/>
              </w:rPr>
            </w:pPr>
            <w:r>
              <w:rPr>
                <w:b/>
                <w:bCs/>
                <w:sz w:val="22"/>
                <w:szCs w:val="22"/>
              </w:rPr>
              <w:t xml:space="preserve">   </w:t>
            </w:r>
          </w:p>
        </w:tc>
      </w:tr>
      <w:tr w:rsidR="001B75BC" w:rsidTr="007E45E4">
        <w:trPr>
          <w:trHeight w:val="240"/>
        </w:trPr>
        <w:tc>
          <w:tcPr>
            <w:tcW w:w="1926" w:type="dxa"/>
            <w:vMerge/>
            <w:tcBorders>
              <w:top w:val="nil"/>
              <w:left w:val="nil"/>
              <w:bottom w:val="nil"/>
              <w:right w:val="nil"/>
            </w:tcBorders>
            <w:vAlign w:val="center"/>
          </w:tcPr>
          <w:p w:rsidR="001B75BC" w:rsidRDefault="001B75BC" w:rsidP="007E45E4">
            <w:pPr>
              <w:rPr>
                <w:sz w:val="20"/>
                <w:szCs w:val="20"/>
              </w:rPr>
            </w:pPr>
          </w:p>
        </w:tc>
        <w:tc>
          <w:tcPr>
            <w:tcW w:w="1926" w:type="dxa"/>
            <w:tcBorders>
              <w:top w:val="nil"/>
              <w:left w:val="nil"/>
              <w:bottom w:val="nil"/>
              <w:right w:val="nil"/>
            </w:tcBorders>
            <w:shd w:val="clear" w:color="auto" w:fill="auto"/>
            <w:vAlign w:val="bottom"/>
          </w:tcPr>
          <w:p w:rsidR="001B75BC" w:rsidRDefault="001B75BC" w:rsidP="007E45E4">
            <w:pPr>
              <w:rPr>
                <w:sz w:val="20"/>
                <w:szCs w:val="20"/>
              </w:rPr>
            </w:pPr>
          </w:p>
        </w:tc>
        <w:tc>
          <w:tcPr>
            <w:tcW w:w="4820" w:type="dxa"/>
            <w:tcBorders>
              <w:top w:val="nil"/>
              <w:left w:val="nil"/>
              <w:bottom w:val="nil"/>
              <w:right w:val="nil"/>
            </w:tcBorders>
            <w:shd w:val="clear" w:color="auto" w:fill="auto"/>
            <w:vAlign w:val="bottom"/>
          </w:tcPr>
          <w:p w:rsidR="001B75BC" w:rsidRDefault="001B75BC" w:rsidP="007E45E4">
            <w:pPr>
              <w:rPr>
                <w:sz w:val="20"/>
                <w:szCs w:val="20"/>
              </w:rPr>
            </w:pPr>
          </w:p>
        </w:tc>
      </w:tr>
      <w:tr w:rsidR="001B75BC" w:rsidRPr="00585468" w:rsidTr="007E45E4">
        <w:trPr>
          <w:trHeight w:val="255"/>
        </w:trPr>
        <w:tc>
          <w:tcPr>
            <w:tcW w:w="38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75BC" w:rsidRPr="00BB6A10" w:rsidRDefault="001B75BC" w:rsidP="007E45E4">
            <w:pPr>
              <w:jc w:val="center"/>
            </w:pPr>
            <w:r w:rsidRPr="00BB6A10">
              <w:t xml:space="preserve">Код </w:t>
            </w:r>
            <w:r>
              <w:t>бюджетной классификации</w:t>
            </w:r>
            <w:r w:rsidRPr="00BB6A10">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B75BC" w:rsidRPr="00585468" w:rsidRDefault="001B75BC" w:rsidP="007E45E4">
            <w:pPr>
              <w:jc w:val="center"/>
            </w:pPr>
            <w:r w:rsidRPr="00585468">
              <w:t>Наименование главного администратора источников финансирования дефицита бюджета/наименование источников финансирования дефицита бюджета</w:t>
            </w:r>
          </w:p>
        </w:tc>
      </w:tr>
      <w:tr w:rsidR="001B75BC" w:rsidTr="007E45E4">
        <w:trPr>
          <w:trHeight w:val="255"/>
        </w:trPr>
        <w:tc>
          <w:tcPr>
            <w:tcW w:w="1926" w:type="dxa"/>
            <w:tcBorders>
              <w:top w:val="single" w:sz="4" w:space="0" w:color="auto"/>
              <w:left w:val="single" w:sz="4" w:space="0" w:color="auto"/>
              <w:bottom w:val="single" w:sz="4" w:space="0" w:color="auto"/>
              <w:right w:val="single" w:sz="4" w:space="0" w:color="auto"/>
            </w:tcBorders>
            <w:vAlign w:val="center"/>
          </w:tcPr>
          <w:p w:rsidR="001B75BC" w:rsidRDefault="001B75BC" w:rsidP="007E45E4">
            <w:pPr>
              <w:jc w:val="center"/>
              <w:rPr>
                <w:sz w:val="20"/>
                <w:szCs w:val="20"/>
              </w:rPr>
            </w:pPr>
          </w:p>
          <w:p w:rsidR="001B75BC" w:rsidRPr="00DE3A1B" w:rsidRDefault="001B75BC" w:rsidP="007E45E4">
            <w:pPr>
              <w:jc w:val="center"/>
            </w:pPr>
            <w:r w:rsidRPr="00DE3A1B">
              <w:t>Код главного администратора источников финансирования дефицита бюджета</w:t>
            </w:r>
          </w:p>
        </w:tc>
        <w:tc>
          <w:tcPr>
            <w:tcW w:w="1926" w:type="dxa"/>
            <w:tcBorders>
              <w:top w:val="single" w:sz="4" w:space="0" w:color="auto"/>
              <w:left w:val="single" w:sz="4" w:space="0" w:color="auto"/>
              <w:bottom w:val="single" w:sz="4" w:space="0" w:color="auto"/>
              <w:right w:val="single" w:sz="4" w:space="0" w:color="auto"/>
            </w:tcBorders>
            <w:vAlign w:val="center"/>
          </w:tcPr>
          <w:p w:rsidR="001B75BC" w:rsidRPr="00DE3A1B" w:rsidRDefault="001B75BC" w:rsidP="007E45E4">
            <w:pPr>
              <w:jc w:val="center"/>
            </w:pPr>
            <w:r w:rsidRPr="00DE3A1B">
              <w:t>источников финансирования дефицита бюджета</w:t>
            </w:r>
          </w:p>
        </w:tc>
        <w:tc>
          <w:tcPr>
            <w:tcW w:w="4820" w:type="dxa"/>
            <w:vMerge/>
            <w:tcBorders>
              <w:top w:val="single" w:sz="4" w:space="0" w:color="auto"/>
              <w:left w:val="single" w:sz="4" w:space="0" w:color="auto"/>
              <w:bottom w:val="single" w:sz="4" w:space="0" w:color="auto"/>
              <w:right w:val="single" w:sz="4" w:space="0" w:color="auto"/>
            </w:tcBorders>
            <w:vAlign w:val="center"/>
          </w:tcPr>
          <w:p w:rsidR="001B75BC" w:rsidRDefault="001B75BC" w:rsidP="007E45E4">
            <w:pPr>
              <w:rPr>
                <w:sz w:val="20"/>
                <w:szCs w:val="20"/>
              </w:rPr>
            </w:pPr>
          </w:p>
        </w:tc>
      </w:tr>
      <w:tr w:rsidR="001B75BC" w:rsidTr="007E45E4">
        <w:trPr>
          <w:trHeight w:val="285"/>
        </w:trPr>
        <w:tc>
          <w:tcPr>
            <w:tcW w:w="1926" w:type="dxa"/>
            <w:tcBorders>
              <w:top w:val="nil"/>
              <w:left w:val="single" w:sz="4" w:space="0" w:color="auto"/>
              <w:bottom w:val="single" w:sz="4" w:space="0" w:color="auto"/>
              <w:right w:val="nil"/>
            </w:tcBorders>
            <w:shd w:val="clear" w:color="auto" w:fill="auto"/>
            <w:noWrap/>
            <w:vAlign w:val="bottom"/>
          </w:tcPr>
          <w:p w:rsidR="001B75BC" w:rsidRPr="00F02736" w:rsidRDefault="001B75BC" w:rsidP="007E45E4">
            <w:pPr>
              <w:jc w:val="center"/>
              <w:rPr>
                <w:b/>
                <w:bCs/>
              </w:rPr>
            </w:pPr>
            <w:r w:rsidRPr="00F02736">
              <w:rPr>
                <w:b/>
                <w:bCs/>
              </w:rPr>
              <w:t>318</w:t>
            </w:r>
          </w:p>
        </w:tc>
        <w:tc>
          <w:tcPr>
            <w:tcW w:w="6746" w:type="dxa"/>
            <w:gridSpan w:val="2"/>
            <w:tcBorders>
              <w:top w:val="nil"/>
              <w:left w:val="single" w:sz="4" w:space="0" w:color="auto"/>
              <w:bottom w:val="single" w:sz="4" w:space="0" w:color="auto"/>
              <w:right w:val="single" w:sz="4" w:space="0" w:color="auto"/>
            </w:tcBorders>
            <w:shd w:val="clear" w:color="auto" w:fill="auto"/>
            <w:vAlign w:val="center"/>
          </w:tcPr>
          <w:p w:rsidR="001B75BC" w:rsidRDefault="001B75BC" w:rsidP="007E45E4">
            <w:pPr>
              <w:jc w:val="center"/>
              <w:rPr>
                <w:b/>
                <w:bCs/>
              </w:rPr>
            </w:pPr>
            <w:r>
              <w:rPr>
                <w:b/>
                <w:bCs/>
                <w:sz w:val="22"/>
                <w:szCs w:val="22"/>
              </w:rPr>
              <w:t> </w:t>
            </w:r>
          </w:p>
          <w:p w:rsidR="001B75BC" w:rsidRDefault="001B75BC" w:rsidP="007E45E4">
            <w:pPr>
              <w:ind w:left="2092" w:hanging="2092"/>
              <w:rPr>
                <w:b/>
                <w:bCs/>
              </w:rPr>
            </w:pPr>
            <w:r>
              <w:rPr>
                <w:b/>
                <w:bCs/>
                <w:sz w:val="22"/>
                <w:szCs w:val="22"/>
              </w:rPr>
              <w:t xml:space="preserve">                                          Администрация сельского поселения                          "Пинежское" Пинежского муниципального района Архангельской области</w:t>
            </w:r>
          </w:p>
        </w:tc>
      </w:tr>
      <w:tr w:rsidR="001B75BC" w:rsidRPr="004C166F" w:rsidTr="007E45E4">
        <w:trPr>
          <w:trHeight w:val="799"/>
        </w:trPr>
        <w:tc>
          <w:tcPr>
            <w:tcW w:w="867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1B75BC" w:rsidRPr="004C166F" w:rsidRDefault="001B75BC" w:rsidP="007E45E4">
            <w:pPr>
              <w:jc w:val="both"/>
              <w:rPr>
                <w:b/>
                <w:bCs/>
              </w:rPr>
            </w:pPr>
            <w:r w:rsidRPr="004C166F">
              <w:rPr>
                <w:b/>
                <w:bCs/>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r>
      <w:tr w:rsidR="001B75BC" w:rsidRPr="00685A9C" w:rsidTr="007E45E4">
        <w:trPr>
          <w:trHeight w:val="510"/>
        </w:trPr>
        <w:tc>
          <w:tcPr>
            <w:tcW w:w="1926" w:type="dxa"/>
            <w:tcBorders>
              <w:top w:val="nil"/>
              <w:left w:val="single" w:sz="4" w:space="0" w:color="auto"/>
              <w:bottom w:val="single" w:sz="4" w:space="0" w:color="auto"/>
              <w:right w:val="single" w:sz="4" w:space="0" w:color="auto"/>
            </w:tcBorders>
            <w:shd w:val="clear" w:color="auto" w:fill="auto"/>
            <w:noWrap/>
            <w:vAlign w:val="bottom"/>
          </w:tcPr>
          <w:p w:rsidR="001B75BC" w:rsidRDefault="001B75BC" w:rsidP="007E45E4">
            <w:pPr>
              <w:jc w:val="center"/>
              <w:rPr>
                <w:sz w:val="20"/>
                <w:szCs w:val="20"/>
              </w:rPr>
            </w:pPr>
            <w:r>
              <w:rPr>
                <w:sz w:val="20"/>
                <w:szCs w:val="20"/>
              </w:rPr>
              <w:t> </w:t>
            </w:r>
          </w:p>
        </w:tc>
        <w:tc>
          <w:tcPr>
            <w:tcW w:w="1926" w:type="dxa"/>
            <w:tcBorders>
              <w:top w:val="nil"/>
              <w:left w:val="nil"/>
              <w:bottom w:val="single" w:sz="4" w:space="0" w:color="auto"/>
              <w:right w:val="single" w:sz="4" w:space="0" w:color="auto"/>
            </w:tcBorders>
            <w:shd w:val="clear" w:color="auto" w:fill="auto"/>
            <w:vAlign w:val="center"/>
          </w:tcPr>
          <w:p w:rsidR="001B75BC" w:rsidRPr="00685A9C" w:rsidRDefault="001B75BC" w:rsidP="007E45E4">
            <w:pPr>
              <w:jc w:val="center"/>
            </w:pPr>
            <w:r w:rsidRPr="00685A9C">
              <w:t>000 01 05 02 01 10 0000 510</w:t>
            </w:r>
          </w:p>
        </w:tc>
        <w:tc>
          <w:tcPr>
            <w:tcW w:w="4820" w:type="dxa"/>
            <w:tcBorders>
              <w:top w:val="nil"/>
              <w:left w:val="nil"/>
              <w:bottom w:val="single" w:sz="4" w:space="0" w:color="auto"/>
              <w:right w:val="single" w:sz="4" w:space="0" w:color="auto"/>
            </w:tcBorders>
            <w:shd w:val="clear" w:color="auto" w:fill="auto"/>
            <w:vAlign w:val="bottom"/>
          </w:tcPr>
          <w:p w:rsidR="001B75BC" w:rsidRPr="00685A9C" w:rsidRDefault="001B75BC" w:rsidP="007E45E4">
            <w:r w:rsidRPr="00685A9C">
              <w:t>Увеличение прочих остатков денежных средств бюджетов сельских поселений</w:t>
            </w:r>
          </w:p>
        </w:tc>
      </w:tr>
      <w:tr w:rsidR="001B75BC" w:rsidRPr="00685A9C" w:rsidTr="007E45E4">
        <w:trPr>
          <w:trHeight w:val="510"/>
        </w:trPr>
        <w:tc>
          <w:tcPr>
            <w:tcW w:w="1926" w:type="dxa"/>
            <w:tcBorders>
              <w:top w:val="nil"/>
              <w:left w:val="single" w:sz="4" w:space="0" w:color="auto"/>
              <w:bottom w:val="single" w:sz="4" w:space="0" w:color="auto"/>
              <w:right w:val="single" w:sz="4" w:space="0" w:color="auto"/>
            </w:tcBorders>
            <w:shd w:val="clear" w:color="auto" w:fill="auto"/>
            <w:noWrap/>
            <w:vAlign w:val="bottom"/>
          </w:tcPr>
          <w:p w:rsidR="001B75BC" w:rsidRDefault="001B75BC" w:rsidP="007E45E4">
            <w:pPr>
              <w:jc w:val="center"/>
              <w:rPr>
                <w:sz w:val="20"/>
                <w:szCs w:val="20"/>
              </w:rPr>
            </w:pPr>
            <w:r>
              <w:rPr>
                <w:sz w:val="20"/>
                <w:szCs w:val="20"/>
              </w:rPr>
              <w:t> </w:t>
            </w:r>
          </w:p>
        </w:tc>
        <w:tc>
          <w:tcPr>
            <w:tcW w:w="1926" w:type="dxa"/>
            <w:tcBorders>
              <w:top w:val="nil"/>
              <w:left w:val="nil"/>
              <w:bottom w:val="single" w:sz="4" w:space="0" w:color="auto"/>
              <w:right w:val="single" w:sz="4" w:space="0" w:color="auto"/>
            </w:tcBorders>
            <w:shd w:val="clear" w:color="auto" w:fill="auto"/>
            <w:vAlign w:val="center"/>
          </w:tcPr>
          <w:p w:rsidR="001B75BC" w:rsidRPr="00685A9C" w:rsidRDefault="001B75BC" w:rsidP="007E45E4">
            <w:pPr>
              <w:jc w:val="center"/>
            </w:pPr>
            <w:r w:rsidRPr="00685A9C">
              <w:t>000 01 05 02 01 10 0000 610</w:t>
            </w:r>
          </w:p>
        </w:tc>
        <w:tc>
          <w:tcPr>
            <w:tcW w:w="4820" w:type="dxa"/>
            <w:tcBorders>
              <w:top w:val="nil"/>
              <w:left w:val="nil"/>
              <w:bottom w:val="single" w:sz="4" w:space="0" w:color="auto"/>
              <w:right w:val="single" w:sz="4" w:space="0" w:color="auto"/>
            </w:tcBorders>
            <w:shd w:val="clear" w:color="auto" w:fill="auto"/>
            <w:vAlign w:val="bottom"/>
          </w:tcPr>
          <w:p w:rsidR="001B75BC" w:rsidRPr="00685A9C" w:rsidRDefault="001B75BC" w:rsidP="007E45E4">
            <w:r w:rsidRPr="00685A9C">
              <w:t>Уменьшение прочих остатков денежных средств бюджетов сельских поселений</w:t>
            </w:r>
          </w:p>
        </w:tc>
      </w:tr>
    </w:tbl>
    <w:p w:rsidR="001B75BC" w:rsidRDefault="001B75BC" w:rsidP="001B75BC"/>
    <w:p w:rsidR="001B75BC" w:rsidRPr="00970B6F"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9540" w:type="dxa"/>
        <w:tblInd w:w="93" w:type="dxa"/>
        <w:tblLook w:val="04A0"/>
      </w:tblPr>
      <w:tblGrid>
        <w:gridCol w:w="4640"/>
        <w:gridCol w:w="2540"/>
        <w:gridCol w:w="2360"/>
      </w:tblGrid>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Приложение №4 к решению Совета депутатов</w:t>
            </w: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сельского поселения "Пинежское" Пинежского</w:t>
            </w: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муниципального района Архангельской области</w:t>
            </w: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"О местном бюджете на 2021 год"</w:t>
            </w: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от 24 декабря 2020 года № 185</w:t>
            </w: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r>
      <w:tr w:rsidR="001B75BC" w:rsidRPr="001B75BC" w:rsidTr="001B75BC">
        <w:trPr>
          <w:trHeight w:val="255"/>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25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r>
      <w:tr w:rsidR="001B75BC" w:rsidRPr="001B75BC" w:rsidTr="001B75BC">
        <w:trPr>
          <w:trHeight w:val="300"/>
        </w:trPr>
        <w:tc>
          <w:tcPr>
            <w:tcW w:w="9540" w:type="dxa"/>
            <w:gridSpan w:val="3"/>
            <w:tcBorders>
              <w:top w:val="nil"/>
              <w:left w:val="nil"/>
              <w:bottom w:val="nil"/>
              <w:right w:val="nil"/>
            </w:tcBorders>
            <w:shd w:val="clear" w:color="auto" w:fill="auto"/>
            <w:noWrap/>
            <w:vAlign w:val="center"/>
            <w:hideMark/>
          </w:tcPr>
          <w:p w:rsidR="001B75BC" w:rsidRPr="001B75BC" w:rsidRDefault="001B75BC" w:rsidP="001B75BC">
            <w:pPr>
              <w:jc w:val="center"/>
              <w:rPr>
                <w:rFonts w:ascii="Arial CYR" w:hAnsi="Arial CYR" w:cs="Arial CYR"/>
                <w:b/>
                <w:bCs/>
              </w:rPr>
            </w:pPr>
            <w:r w:rsidRPr="001B75BC">
              <w:rPr>
                <w:rFonts w:ascii="Arial CYR" w:hAnsi="Arial CYR" w:cs="Arial CYR"/>
                <w:b/>
                <w:bCs/>
                <w:sz w:val="22"/>
                <w:szCs w:val="22"/>
              </w:rPr>
              <w:t xml:space="preserve">Прогнозируемое поступление доходов бюджета сельского поселения " Пинежское" </w:t>
            </w:r>
          </w:p>
        </w:tc>
      </w:tr>
      <w:tr w:rsidR="001B75BC" w:rsidRPr="001B75BC" w:rsidTr="001B75BC">
        <w:trPr>
          <w:trHeight w:val="300"/>
        </w:trPr>
        <w:tc>
          <w:tcPr>
            <w:tcW w:w="9540" w:type="dxa"/>
            <w:gridSpan w:val="3"/>
            <w:tcBorders>
              <w:top w:val="nil"/>
              <w:left w:val="nil"/>
              <w:bottom w:val="nil"/>
              <w:right w:val="nil"/>
            </w:tcBorders>
            <w:shd w:val="clear" w:color="auto" w:fill="auto"/>
            <w:noWrap/>
            <w:vAlign w:val="center"/>
            <w:hideMark/>
          </w:tcPr>
          <w:p w:rsidR="001B75BC" w:rsidRPr="001B75BC" w:rsidRDefault="001B75BC" w:rsidP="001B75BC">
            <w:pPr>
              <w:jc w:val="center"/>
              <w:rPr>
                <w:rFonts w:ascii="Arial CYR" w:hAnsi="Arial CYR" w:cs="Arial CYR"/>
                <w:b/>
                <w:bCs/>
              </w:rPr>
            </w:pPr>
            <w:r w:rsidRPr="001B75BC">
              <w:rPr>
                <w:rFonts w:ascii="Arial CYR" w:hAnsi="Arial CYR" w:cs="Arial CYR"/>
                <w:b/>
                <w:bCs/>
                <w:sz w:val="22"/>
                <w:szCs w:val="22"/>
              </w:rPr>
              <w:t>Пинежского муниципального района Архангельской области на 2021 год</w:t>
            </w:r>
          </w:p>
        </w:tc>
      </w:tr>
      <w:tr w:rsidR="001B75BC" w:rsidRPr="001B75BC" w:rsidTr="001B75BC">
        <w:trPr>
          <w:trHeight w:val="300"/>
        </w:trPr>
        <w:tc>
          <w:tcPr>
            <w:tcW w:w="46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rPr>
            </w:pPr>
          </w:p>
        </w:tc>
        <w:tc>
          <w:tcPr>
            <w:tcW w:w="254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1B75BC" w:rsidRPr="001B75BC" w:rsidRDefault="001B75BC" w:rsidP="001B75BC">
            <w:pPr>
              <w:rPr>
                <w:rFonts w:ascii="Arial CYR" w:hAnsi="Arial CYR" w:cs="Arial CYR"/>
                <w:sz w:val="20"/>
                <w:szCs w:val="20"/>
              </w:rPr>
            </w:pPr>
          </w:p>
        </w:tc>
      </w:tr>
      <w:tr w:rsidR="001B75BC" w:rsidRPr="001B75BC" w:rsidTr="001B75BC">
        <w:trPr>
          <w:trHeight w:val="510"/>
        </w:trPr>
        <w:tc>
          <w:tcPr>
            <w:tcW w:w="4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Наименование доходов</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Код бюджетной классификации Российской Федерации</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xml:space="preserve">Сумма,                              тыс. рублей                     </w:t>
            </w:r>
          </w:p>
        </w:tc>
      </w:tr>
      <w:tr w:rsidR="001B75BC" w:rsidRPr="001B75BC" w:rsidTr="001B75BC">
        <w:trPr>
          <w:trHeight w:val="255"/>
        </w:trPr>
        <w:tc>
          <w:tcPr>
            <w:tcW w:w="4640" w:type="dxa"/>
            <w:vMerge/>
            <w:tcBorders>
              <w:top w:val="single" w:sz="4" w:space="0" w:color="auto"/>
              <w:left w:val="single" w:sz="4" w:space="0" w:color="auto"/>
              <w:bottom w:val="single" w:sz="4" w:space="0" w:color="000000"/>
              <w:right w:val="single" w:sz="4" w:space="0" w:color="auto"/>
            </w:tcBorders>
            <w:vAlign w:val="center"/>
            <w:hideMark/>
          </w:tcPr>
          <w:p w:rsidR="001B75BC" w:rsidRPr="001B75BC" w:rsidRDefault="001B75BC" w:rsidP="001B75BC">
            <w:pPr>
              <w:rPr>
                <w:rFonts w:ascii="Arial CYR" w:hAnsi="Arial CYR" w:cs="Arial CYR"/>
                <w:sz w:val="20"/>
                <w:szCs w:val="20"/>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1B75BC" w:rsidRPr="001B75BC" w:rsidRDefault="001B75BC" w:rsidP="001B75BC">
            <w:pPr>
              <w:rPr>
                <w:rFonts w:ascii="Arial CYR" w:hAnsi="Arial CYR" w:cs="Arial CYR"/>
                <w:sz w:val="20"/>
                <w:szCs w:val="20"/>
              </w:rPr>
            </w:pPr>
          </w:p>
        </w:tc>
        <w:tc>
          <w:tcPr>
            <w:tcW w:w="2360"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2021 год</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4"/>
                <w:szCs w:val="14"/>
              </w:rPr>
            </w:pPr>
            <w:r w:rsidRPr="001B75BC">
              <w:rPr>
                <w:rFonts w:ascii="Arial CYR" w:hAnsi="Arial CYR" w:cs="Arial CYR"/>
                <w:sz w:val="14"/>
                <w:szCs w:val="14"/>
              </w:rPr>
              <w:t>1</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4"/>
                <w:szCs w:val="14"/>
              </w:rPr>
            </w:pPr>
            <w:r w:rsidRPr="001B75BC">
              <w:rPr>
                <w:rFonts w:ascii="Arial CYR" w:hAnsi="Arial CYR" w:cs="Arial CYR"/>
                <w:sz w:val="14"/>
                <w:szCs w:val="14"/>
              </w:rPr>
              <w:t>2</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4"/>
                <w:szCs w:val="14"/>
              </w:rPr>
            </w:pPr>
            <w:r w:rsidRPr="001B75BC">
              <w:rPr>
                <w:rFonts w:ascii="Arial CYR" w:hAnsi="Arial CYR" w:cs="Arial CYR"/>
                <w:sz w:val="14"/>
                <w:szCs w:val="14"/>
              </w:rPr>
              <w:t>3</w:t>
            </w:r>
          </w:p>
        </w:tc>
      </w:tr>
      <w:tr w:rsidR="001B75BC" w:rsidRPr="001B75BC" w:rsidTr="001B75BC">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Налоговые и неналоговые доходы</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20"/>
                <w:szCs w:val="20"/>
              </w:rPr>
            </w:pPr>
            <w:r w:rsidRPr="001B75BC">
              <w:rPr>
                <w:rFonts w:ascii="Arial CYR" w:hAnsi="Arial CYR" w:cs="Arial CYR"/>
                <w:b/>
                <w:bCs/>
                <w:sz w:val="20"/>
                <w:szCs w:val="20"/>
              </w:rPr>
              <w:t>1 00 00000 00 0000 000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 xml:space="preserve">                        3 345,3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20"/>
                <w:szCs w:val="20"/>
              </w:rPr>
            </w:pPr>
            <w:r w:rsidRPr="001B75BC">
              <w:rPr>
                <w:rFonts w:ascii="Arial CYR" w:hAnsi="Arial CYR" w:cs="Arial CYR"/>
                <w:b/>
                <w:bCs/>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НАЛОГИ НА ПРИБЫЛЬ,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1 01 00000 00 0000 000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1 206,8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Налог на доходы физических лиц</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1 01 02000 01 0000 110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1 206,8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НАЛОГИ НА СОВОКУПНЫЙ ДОХОД</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1 05 00000 00 0000 000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45,0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Единый сельскохозяйственный налог</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1 05 03010 01 0000 110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45,0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НАЛОГИ НА ИМУЩЕСТВО</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2 014,1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 xml:space="preserve">Налог на имущество физических лиц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1 06 01000 00 0000 110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353,1   </w:t>
            </w:r>
          </w:p>
        </w:tc>
      </w:tr>
      <w:tr w:rsidR="001B75BC" w:rsidRPr="001B75BC" w:rsidTr="001B75BC">
        <w:trPr>
          <w:trHeight w:val="10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Налог на имущество физических лиц , взимаемый по ставкам, применяемым к объектам налогообложения, расположенным в границах сельских поселений</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1 06 01030 10 0000 110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353,1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Земельный налог</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1 06 06000 00 0000 110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1 661,0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Земельный налог с организаций</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1 06 06030 00 0000 110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1 400,0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200"/>
              <w:rPr>
                <w:rFonts w:ascii="Arial CYR" w:hAnsi="Arial CYR" w:cs="Arial CYR"/>
                <w:sz w:val="20"/>
                <w:szCs w:val="20"/>
              </w:rPr>
            </w:pPr>
            <w:r w:rsidRPr="001B75BC">
              <w:rPr>
                <w:rFonts w:ascii="Arial CYR" w:hAnsi="Arial CYR" w:cs="Arial CYR"/>
                <w:sz w:val="20"/>
                <w:szCs w:val="20"/>
              </w:rPr>
              <w:t>Земельный налог с физических лиц</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1 06 06040 00 0000 110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261,0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ГОСУДАРСТВЕННАЯ ПОШЛИНА</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1 08 00000 00 0000 000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37,4   </w:t>
            </w:r>
          </w:p>
        </w:tc>
      </w:tr>
      <w:tr w:rsidR="001B75BC" w:rsidRPr="001B75BC" w:rsidTr="001B75BC">
        <w:trPr>
          <w:trHeight w:val="90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1 08 04000 01 0000 110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37,4   </w:t>
            </w:r>
          </w:p>
        </w:tc>
      </w:tr>
      <w:tr w:rsidR="001B75BC" w:rsidRPr="001B75BC" w:rsidTr="001B75BC">
        <w:trPr>
          <w:trHeight w:val="135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1 08 04020 01 0000 110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37,4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67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1 11 00000 00 0000 000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42,0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Доходы от сдачи в аренду имущества, составляющего казну сельских поселений (за исключением земельных участков)</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1 11 05075 10 0000 120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42,0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БЕЗВОЗМЕЗДНЫЕ ПОСТУПЛЕНИЯ</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20"/>
                <w:szCs w:val="20"/>
              </w:rPr>
            </w:pPr>
            <w:r w:rsidRPr="001B75BC">
              <w:rPr>
                <w:rFonts w:ascii="Arial CYR" w:hAnsi="Arial CYR" w:cs="Arial CYR"/>
                <w:b/>
                <w:bCs/>
                <w:sz w:val="20"/>
                <w:szCs w:val="20"/>
              </w:rPr>
              <w:t>2 00 00000 00 0000 000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 xml:space="preserve">                      30 872,0   </w:t>
            </w:r>
          </w:p>
        </w:tc>
      </w:tr>
      <w:tr w:rsidR="001B75BC" w:rsidRPr="001B75BC" w:rsidTr="001B75BC">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lastRenderedPageBreak/>
              <w:t>Безвозмездные поступления от других бюджетов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30 872,0   </w:t>
            </w:r>
          </w:p>
        </w:tc>
      </w:tr>
      <w:tr w:rsidR="001B75BC" w:rsidRPr="001B75BC" w:rsidTr="001B75BC">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Дотации бюджетам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2 02 10000 00 0000 000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3 140,1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из них:</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дотации бюджетам сельских поселений на выравнивание бюджетной обеспеченностии из бюджета субъекта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2 02 15001 10 0000 150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715,6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sz w:val="18"/>
                <w:szCs w:val="18"/>
              </w:rPr>
            </w:pPr>
            <w:r w:rsidRPr="001B75BC">
              <w:rPr>
                <w:rFonts w:ascii="Arial CYR" w:hAnsi="Arial CYR" w:cs="Arial CYR"/>
                <w:sz w:val="18"/>
                <w:szCs w:val="18"/>
              </w:rPr>
              <w:t>дотации бюджетам сельских поселений на выравнивание бюджетной обеспеченностии из бюджетов муниципальных районов</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2 02 16001 10 0000 150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2 424,5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Субсидии бюджетам бюджетной системы Российской Федерации  (межбюджетные субсидии)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2 02 20000 00 0000 150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21 571,6   </w:t>
            </w:r>
          </w:p>
        </w:tc>
      </w:tr>
      <w:tr w:rsidR="001B75BC" w:rsidRPr="001B75BC" w:rsidTr="001B75BC">
        <w:trPr>
          <w:trHeight w:val="1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реализация программ формирования современной городской среды</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2 02 25555 10 0000 150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из них:</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200" w:firstLine="360"/>
              <w:rPr>
                <w:rFonts w:ascii="Arial CYR" w:hAnsi="Arial CYR" w:cs="Arial CYR"/>
                <w:sz w:val="18"/>
                <w:szCs w:val="18"/>
              </w:rPr>
            </w:pPr>
            <w:r w:rsidRPr="001B75BC">
              <w:rPr>
                <w:rFonts w:ascii="Arial CYR" w:hAnsi="Arial CYR" w:cs="Arial CYR"/>
                <w:sz w:val="18"/>
                <w:szCs w:val="18"/>
              </w:rPr>
              <w:t xml:space="preserve">прочие субсидии бюджетам сельских поселений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2 02 29999 10 0000 150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21 571,6   </w:t>
            </w:r>
          </w:p>
        </w:tc>
      </w:tr>
      <w:tr w:rsidR="001B75BC" w:rsidRPr="001B75BC" w:rsidTr="001B75BC">
        <w:trPr>
          <w:trHeight w:val="480"/>
        </w:trPr>
        <w:tc>
          <w:tcPr>
            <w:tcW w:w="4640"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1B75BC" w:rsidRPr="001B75BC" w:rsidRDefault="001B75BC" w:rsidP="001B75BC">
            <w:pPr>
              <w:ind w:firstLineChars="200" w:firstLine="360"/>
              <w:rPr>
                <w:rFonts w:ascii="Arial CYR" w:hAnsi="Arial CYR" w:cs="Arial CYR"/>
                <w:sz w:val="18"/>
                <w:szCs w:val="18"/>
              </w:rPr>
            </w:pPr>
            <w:r w:rsidRPr="001B75BC">
              <w:rPr>
                <w:rFonts w:ascii="Arial CYR" w:hAnsi="Arial CYR" w:cs="Arial CYR"/>
                <w:sz w:val="18"/>
                <w:szCs w:val="18"/>
              </w:rPr>
              <w:t>Субсидии на софинансирование вопросов местного значения</w:t>
            </w:r>
          </w:p>
        </w:tc>
        <w:tc>
          <w:tcPr>
            <w:tcW w:w="2540" w:type="dxa"/>
            <w:tcBorders>
              <w:top w:val="dashed" w:sz="4" w:space="0" w:color="auto"/>
              <w:left w:val="nil"/>
              <w:bottom w:val="dashed"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dashed" w:sz="4" w:space="0" w:color="auto"/>
              <w:left w:val="nil"/>
              <w:bottom w:val="dashed"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21 571,6   </w:t>
            </w:r>
          </w:p>
        </w:tc>
      </w:tr>
      <w:tr w:rsidR="001B75BC" w:rsidRPr="001B75BC" w:rsidTr="001B75BC">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 xml:space="preserve">Субвенции бюджетам бюджетной системы Российской Федерации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2 02 30000 00 0000 150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624,3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200" w:firstLine="360"/>
              <w:rPr>
                <w:rFonts w:ascii="Arial CYR" w:hAnsi="Arial CYR" w:cs="Arial CYR"/>
                <w:sz w:val="18"/>
                <w:szCs w:val="18"/>
              </w:rPr>
            </w:pPr>
            <w:r w:rsidRPr="001B75BC">
              <w:rPr>
                <w:rFonts w:ascii="Arial CYR" w:hAnsi="Arial CYR" w:cs="Arial CYR"/>
                <w:sz w:val="18"/>
                <w:szCs w:val="18"/>
              </w:rPr>
              <w:t>субвенции бюджетам сельских поселений на выполнение передаваемых полномочий субъектов Российскрй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2 02 30024 10 0000 150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87,5   </w:t>
            </w:r>
          </w:p>
        </w:tc>
      </w:tr>
      <w:tr w:rsidR="001B75BC" w:rsidRPr="001B75BC" w:rsidTr="001B75BC">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200" w:firstLine="360"/>
              <w:rPr>
                <w:rFonts w:ascii="Arial CYR" w:hAnsi="Arial CYR" w:cs="Arial CYR"/>
                <w:sz w:val="18"/>
                <w:szCs w:val="18"/>
              </w:rPr>
            </w:pPr>
            <w:r w:rsidRPr="001B75BC">
              <w:rPr>
                <w:rFonts w:ascii="Arial CYR" w:hAnsi="Arial CYR" w:cs="Arial CYR"/>
                <w:sz w:val="18"/>
                <w:szCs w:val="18"/>
              </w:rPr>
              <w:t>Осуществление государственных полномочий в сфере административных правонарушений</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87,5   </w:t>
            </w:r>
          </w:p>
        </w:tc>
      </w:tr>
      <w:tr w:rsidR="001B75BC" w:rsidRPr="001B75BC" w:rsidTr="001B75BC">
        <w:trPr>
          <w:trHeight w:val="96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200" w:firstLine="360"/>
              <w:rPr>
                <w:rFonts w:ascii="Arial CYR" w:hAnsi="Arial CYR" w:cs="Arial CYR"/>
                <w:sz w:val="18"/>
                <w:szCs w:val="18"/>
              </w:rPr>
            </w:pPr>
            <w:r w:rsidRPr="001B75BC">
              <w:rPr>
                <w:rFonts w:ascii="Arial CYR" w:hAnsi="Arial CYR" w:cs="Arial CYR"/>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2 02 35118 10 0000 150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536,8   </w:t>
            </w:r>
          </w:p>
        </w:tc>
      </w:tr>
      <w:tr w:rsidR="001B75BC" w:rsidRPr="001B75BC" w:rsidTr="001B75BC">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Иные межбюджетные трансферты бюджетам субъектов Российской Федерации и муниципальных образований</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2 02 40000 00 0000 150</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xml:space="preserve">                        5 536,0   </w:t>
            </w:r>
          </w:p>
        </w:tc>
      </w:tr>
      <w:tr w:rsidR="001B75BC" w:rsidRPr="001B75BC" w:rsidTr="001B75BC">
        <w:trPr>
          <w:trHeight w:val="255"/>
        </w:trPr>
        <w:tc>
          <w:tcPr>
            <w:tcW w:w="4640" w:type="dxa"/>
            <w:tcBorders>
              <w:top w:val="nil"/>
              <w:left w:val="single" w:sz="4" w:space="0" w:color="auto"/>
              <w:bottom w:val="nil"/>
              <w:right w:val="single" w:sz="4" w:space="0" w:color="auto"/>
            </w:tcBorders>
            <w:shd w:val="clear" w:color="auto" w:fill="auto"/>
            <w:vAlign w:val="center"/>
            <w:hideMark/>
          </w:tcPr>
          <w:p w:rsidR="001B75BC" w:rsidRPr="001B75BC" w:rsidRDefault="001B75BC" w:rsidP="001B75BC">
            <w:pPr>
              <w:ind w:firstLineChars="100" w:firstLine="180"/>
              <w:rPr>
                <w:rFonts w:ascii="Arial CYR" w:hAnsi="Arial CYR" w:cs="Arial CYR"/>
                <w:sz w:val="18"/>
                <w:szCs w:val="18"/>
              </w:rPr>
            </w:pPr>
            <w:r w:rsidRPr="001B75BC">
              <w:rPr>
                <w:rFonts w:ascii="Arial CYR" w:hAnsi="Arial CYR" w:cs="Arial CYR"/>
                <w:sz w:val="18"/>
                <w:szCs w:val="18"/>
              </w:rPr>
              <w:t>из них:</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CYR" w:hAnsi="Arial CYR" w:cs="Arial CYR"/>
                <w:sz w:val="20"/>
                <w:szCs w:val="20"/>
              </w:rPr>
            </w:pPr>
            <w:r w:rsidRPr="001B75BC">
              <w:rPr>
                <w:rFonts w:ascii="Arial CYR" w:hAnsi="Arial CYR" w:cs="Arial CYR"/>
                <w:sz w:val="20"/>
                <w:szCs w:val="20"/>
              </w:rPr>
              <w:t> </w:t>
            </w:r>
          </w:p>
        </w:tc>
      </w:tr>
      <w:tr w:rsidR="001B75BC" w:rsidRPr="001B75BC" w:rsidTr="001B75BC">
        <w:trPr>
          <w:trHeight w:val="1125"/>
        </w:trPr>
        <w:tc>
          <w:tcPr>
            <w:tcW w:w="4640" w:type="dxa"/>
            <w:tcBorders>
              <w:top w:val="nil"/>
              <w:left w:val="single" w:sz="4" w:space="0" w:color="auto"/>
              <w:bottom w:val="nil"/>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2 02 40014 10 0000 150</w:t>
            </w:r>
          </w:p>
        </w:tc>
        <w:tc>
          <w:tcPr>
            <w:tcW w:w="2360" w:type="dxa"/>
            <w:tcBorders>
              <w:top w:val="nil"/>
              <w:left w:val="nil"/>
              <w:bottom w:val="nil"/>
              <w:right w:val="single" w:sz="4" w:space="0" w:color="auto"/>
            </w:tcBorders>
            <w:shd w:val="clear" w:color="auto" w:fill="auto"/>
            <w:noWrap/>
            <w:vAlign w:val="center"/>
            <w:hideMark/>
          </w:tcPr>
          <w:p w:rsidR="001B75BC" w:rsidRPr="001B75BC" w:rsidRDefault="001B75BC" w:rsidP="001B75BC">
            <w:pPr>
              <w:jc w:val="right"/>
              <w:rPr>
                <w:rFonts w:ascii="Arial CYR" w:hAnsi="Arial CYR" w:cs="Arial CYR"/>
                <w:sz w:val="20"/>
                <w:szCs w:val="20"/>
              </w:rPr>
            </w:pPr>
            <w:r w:rsidRPr="001B75BC">
              <w:rPr>
                <w:rFonts w:ascii="Arial CYR" w:hAnsi="Arial CYR" w:cs="Arial CYR"/>
                <w:sz w:val="20"/>
                <w:szCs w:val="20"/>
              </w:rPr>
              <w:t xml:space="preserve">5 536,0 </w:t>
            </w:r>
          </w:p>
        </w:tc>
      </w:tr>
      <w:tr w:rsidR="001B75BC" w:rsidRPr="001B75BC" w:rsidTr="001B75BC">
        <w:trPr>
          <w:trHeight w:val="1125"/>
        </w:trPr>
        <w:tc>
          <w:tcPr>
            <w:tcW w:w="464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 xml:space="preserve">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 </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right"/>
              <w:rPr>
                <w:rFonts w:ascii="Arial CYR" w:hAnsi="Arial CYR" w:cs="Arial CYR"/>
                <w:sz w:val="20"/>
                <w:szCs w:val="20"/>
              </w:rPr>
            </w:pPr>
            <w:r w:rsidRPr="001B75BC">
              <w:rPr>
                <w:rFonts w:ascii="Arial CYR" w:hAnsi="Arial CYR" w:cs="Arial CYR"/>
                <w:sz w:val="20"/>
                <w:szCs w:val="20"/>
              </w:rPr>
              <w:t xml:space="preserve">4 176,4 </w:t>
            </w:r>
          </w:p>
        </w:tc>
      </w:tr>
      <w:tr w:rsidR="001B75BC" w:rsidRPr="001B75BC" w:rsidTr="001B75BC">
        <w:trPr>
          <w:trHeight w:val="1350"/>
        </w:trPr>
        <w:tc>
          <w:tcPr>
            <w:tcW w:w="464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B75BC" w:rsidRPr="001B75BC" w:rsidRDefault="001B75BC" w:rsidP="001B75BC">
            <w:pPr>
              <w:ind w:firstLineChars="100" w:firstLine="160"/>
              <w:rPr>
                <w:rFonts w:ascii="Arial CYR" w:hAnsi="Arial CYR" w:cs="Arial CYR"/>
                <w:sz w:val="16"/>
                <w:szCs w:val="16"/>
              </w:rPr>
            </w:pPr>
            <w:r w:rsidRPr="001B75BC">
              <w:rPr>
                <w:rFonts w:ascii="Arial CYR" w:hAnsi="Arial CYR" w:cs="Arial CYR"/>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20"/>
                <w:szCs w:val="20"/>
              </w:rPr>
            </w:pPr>
            <w:r w:rsidRPr="001B75BC">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right"/>
              <w:rPr>
                <w:rFonts w:ascii="Arial CYR" w:hAnsi="Arial CYR" w:cs="Arial CYR"/>
                <w:sz w:val="20"/>
                <w:szCs w:val="20"/>
              </w:rPr>
            </w:pPr>
            <w:r w:rsidRPr="001B75BC">
              <w:rPr>
                <w:rFonts w:ascii="Arial CYR" w:hAnsi="Arial CYR" w:cs="Arial CYR"/>
                <w:sz w:val="20"/>
                <w:szCs w:val="20"/>
              </w:rPr>
              <w:t xml:space="preserve">1 359,6 </w:t>
            </w:r>
          </w:p>
        </w:tc>
      </w:tr>
      <w:tr w:rsidR="001B75BC" w:rsidRPr="001B75BC" w:rsidTr="001B75BC">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Всего доходов</w:t>
            </w:r>
          </w:p>
        </w:tc>
        <w:tc>
          <w:tcPr>
            <w:tcW w:w="25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20"/>
                <w:szCs w:val="20"/>
              </w:rPr>
            </w:pPr>
            <w:r w:rsidRPr="001B75BC">
              <w:rPr>
                <w:rFonts w:ascii="Arial CYR" w:hAnsi="Arial CYR" w:cs="Arial CYR"/>
                <w:b/>
                <w:bCs/>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CYR" w:hAnsi="Arial CYR" w:cs="Arial CYR"/>
                <w:b/>
                <w:bCs/>
                <w:sz w:val="20"/>
                <w:szCs w:val="20"/>
              </w:rPr>
            </w:pPr>
            <w:r w:rsidRPr="001B75BC">
              <w:rPr>
                <w:rFonts w:ascii="Arial CYR" w:hAnsi="Arial CYR" w:cs="Arial CYR"/>
                <w:b/>
                <w:bCs/>
                <w:sz w:val="20"/>
                <w:szCs w:val="20"/>
              </w:rPr>
              <w:t xml:space="preserve">                      34 217,3   </w:t>
            </w:r>
          </w:p>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9020" w:type="dxa"/>
        <w:tblInd w:w="93" w:type="dxa"/>
        <w:tblLook w:val="0000"/>
      </w:tblPr>
      <w:tblGrid>
        <w:gridCol w:w="4820"/>
        <w:gridCol w:w="3040"/>
        <w:gridCol w:w="1160"/>
      </w:tblGrid>
      <w:tr w:rsidR="001B75BC" w:rsidTr="007E45E4">
        <w:trPr>
          <w:trHeight w:val="660"/>
        </w:trPr>
        <w:tc>
          <w:tcPr>
            <w:tcW w:w="4820" w:type="dxa"/>
            <w:tcBorders>
              <w:top w:val="nil"/>
              <w:left w:val="nil"/>
              <w:bottom w:val="nil"/>
              <w:right w:val="nil"/>
            </w:tcBorders>
            <w:shd w:val="clear" w:color="auto" w:fill="auto"/>
            <w:noWrap/>
            <w:vAlign w:val="bottom"/>
          </w:tcPr>
          <w:p w:rsidR="001B75BC" w:rsidRDefault="001B75BC" w:rsidP="007E45E4"/>
        </w:tc>
        <w:tc>
          <w:tcPr>
            <w:tcW w:w="4200" w:type="dxa"/>
            <w:gridSpan w:val="2"/>
            <w:tcBorders>
              <w:top w:val="nil"/>
              <w:left w:val="nil"/>
              <w:bottom w:val="nil"/>
              <w:right w:val="nil"/>
            </w:tcBorders>
            <w:shd w:val="clear" w:color="auto" w:fill="auto"/>
            <w:vAlign w:val="bottom"/>
          </w:tcPr>
          <w:p w:rsidR="001B75BC" w:rsidRDefault="001B75BC" w:rsidP="007E45E4">
            <w:pPr>
              <w:jc w:val="both"/>
              <w:rPr>
                <w:sz w:val="20"/>
                <w:szCs w:val="20"/>
              </w:rPr>
            </w:pPr>
            <w:r>
              <w:rPr>
                <w:sz w:val="20"/>
                <w:szCs w:val="20"/>
              </w:rPr>
              <w:t xml:space="preserve">Приложение №5 к решению Совета депутатов  сельского поселения «Пинежское» Пинежского муниципального района Архангельской области  «О местном бюджете </w:t>
            </w:r>
          </w:p>
          <w:p w:rsidR="001B75BC" w:rsidRDefault="001B75BC" w:rsidP="007E45E4">
            <w:pPr>
              <w:jc w:val="both"/>
              <w:rPr>
                <w:sz w:val="20"/>
                <w:szCs w:val="20"/>
              </w:rPr>
            </w:pPr>
            <w:r>
              <w:rPr>
                <w:sz w:val="20"/>
                <w:szCs w:val="20"/>
              </w:rPr>
              <w:t>на 2021 год»</w:t>
            </w:r>
          </w:p>
          <w:p w:rsidR="001B75BC" w:rsidRDefault="001B75BC" w:rsidP="007E45E4">
            <w:pPr>
              <w:rPr>
                <w:sz w:val="20"/>
                <w:szCs w:val="20"/>
              </w:rPr>
            </w:pPr>
          </w:p>
          <w:p w:rsidR="001B75BC" w:rsidRDefault="001B75BC" w:rsidP="007E45E4">
            <w:pPr>
              <w:rPr>
                <w:sz w:val="20"/>
                <w:szCs w:val="20"/>
              </w:rPr>
            </w:pPr>
            <w:r>
              <w:rPr>
                <w:sz w:val="20"/>
                <w:szCs w:val="20"/>
              </w:rPr>
              <w:t xml:space="preserve">   № 185 от  24  декабря  2020года</w:t>
            </w:r>
          </w:p>
        </w:tc>
      </w:tr>
      <w:tr w:rsidR="001B75BC" w:rsidTr="007E45E4">
        <w:trPr>
          <w:trHeight w:val="255"/>
        </w:trPr>
        <w:tc>
          <w:tcPr>
            <w:tcW w:w="4820" w:type="dxa"/>
            <w:tcBorders>
              <w:top w:val="nil"/>
              <w:left w:val="nil"/>
              <w:bottom w:val="nil"/>
              <w:right w:val="nil"/>
            </w:tcBorders>
            <w:shd w:val="clear" w:color="auto" w:fill="auto"/>
            <w:noWrap/>
            <w:vAlign w:val="bottom"/>
          </w:tcPr>
          <w:p w:rsidR="001B75BC" w:rsidRDefault="001B75BC" w:rsidP="007E45E4">
            <w:pPr>
              <w:rPr>
                <w:sz w:val="20"/>
                <w:szCs w:val="20"/>
              </w:rPr>
            </w:pPr>
          </w:p>
        </w:tc>
        <w:tc>
          <w:tcPr>
            <w:tcW w:w="4200" w:type="dxa"/>
            <w:gridSpan w:val="2"/>
            <w:tcBorders>
              <w:top w:val="nil"/>
              <w:left w:val="nil"/>
              <w:bottom w:val="nil"/>
              <w:right w:val="nil"/>
            </w:tcBorders>
            <w:shd w:val="clear" w:color="auto" w:fill="FFFFFF"/>
            <w:vAlign w:val="bottom"/>
          </w:tcPr>
          <w:p w:rsidR="001B75BC" w:rsidRDefault="001B75BC" w:rsidP="007E45E4">
            <w:pPr>
              <w:rPr>
                <w:rFonts w:ascii="Arial" w:hAnsi="Arial" w:cs="Arial"/>
                <w:sz w:val="20"/>
                <w:szCs w:val="20"/>
              </w:rPr>
            </w:pPr>
            <w:r>
              <w:rPr>
                <w:rFonts w:ascii="Arial" w:hAnsi="Arial" w:cs="Arial"/>
                <w:sz w:val="20"/>
                <w:szCs w:val="20"/>
              </w:rPr>
              <w:t> </w:t>
            </w:r>
          </w:p>
        </w:tc>
      </w:tr>
      <w:tr w:rsidR="001B75BC" w:rsidRPr="004F44D3" w:rsidTr="007E45E4">
        <w:trPr>
          <w:trHeight w:val="285"/>
        </w:trPr>
        <w:tc>
          <w:tcPr>
            <w:tcW w:w="9020" w:type="dxa"/>
            <w:gridSpan w:val="3"/>
            <w:tcBorders>
              <w:top w:val="nil"/>
              <w:left w:val="nil"/>
              <w:bottom w:val="nil"/>
              <w:right w:val="nil"/>
            </w:tcBorders>
            <w:shd w:val="clear" w:color="auto" w:fill="FFFFFF"/>
            <w:vAlign w:val="bottom"/>
          </w:tcPr>
          <w:p w:rsidR="001B75BC" w:rsidRPr="004F44D3" w:rsidRDefault="001B75BC" w:rsidP="007E45E4">
            <w:pPr>
              <w:jc w:val="center"/>
              <w:rPr>
                <w:b/>
                <w:bCs/>
              </w:rPr>
            </w:pPr>
            <w:r w:rsidRPr="004F44D3">
              <w:rPr>
                <w:b/>
                <w:bCs/>
              </w:rPr>
              <w:t>Источники финансирования дефицита бюджета сельского поселения " Пинежское" Пинежского муниципального района Архангельской области на 2021 год.</w:t>
            </w:r>
          </w:p>
        </w:tc>
      </w:tr>
      <w:tr w:rsidR="001B75BC" w:rsidTr="007E45E4">
        <w:trPr>
          <w:trHeight w:val="270"/>
        </w:trPr>
        <w:tc>
          <w:tcPr>
            <w:tcW w:w="4820" w:type="dxa"/>
            <w:tcBorders>
              <w:top w:val="nil"/>
              <w:left w:val="nil"/>
              <w:bottom w:val="nil"/>
              <w:right w:val="nil"/>
            </w:tcBorders>
            <w:shd w:val="clear" w:color="auto" w:fill="auto"/>
            <w:vAlign w:val="bottom"/>
          </w:tcPr>
          <w:p w:rsidR="001B75BC" w:rsidRDefault="001B75BC" w:rsidP="007E45E4">
            <w:pPr>
              <w:rPr>
                <w:sz w:val="20"/>
                <w:szCs w:val="20"/>
              </w:rPr>
            </w:pPr>
          </w:p>
        </w:tc>
        <w:tc>
          <w:tcPr>
            <w:tcW w:w="3040" w:type="dxa"/>
            <w:tcBorders>
              <w:top w:val="nil"/>
              <w:left w:val="nil"/>
              <w:bottom w:val="nil"/>
              <w:right w:val="nil"/>
            </w:tcBorders>
            <w:shd w:val="clear" w:color="auto" w:fill="auto"/>
            <w:vAlign w:val="bottom"/>
          </w:tcPr>
          <w:p w:rsidR="001B75BC" w:rsidRDefault="001B75BC" w:rsidP="007E45E4">
            <w:pPr>
              <w:rPr>
                <w:sz w:val="20"/>
                <w:szCs w:val="20"/>
              </w:rPr>
            </w:pPr>
          </w:p>
        </w:tc>
        <w:tc>
          <w:tcPr>
            <w:tcW w:w="1160" w:type="dxa"/>
            <w:tcBorders>
              <w:top w:val="nil"/>
              <w:left w:val="nil"/>
              <w:bottom w:val="nil"/>
              <w:right w:val="nil"/>
            </w:tcBorders>
            <w:shd w:val="clear" w:color="auto" w:fill="auto"/>
            <w:vAlign w:val="bottom"/>
          </w:tcPr>
          <w:p w:rsidR="001B75BC" w:rsidRDefault="001B75BC" w:rsidP="007E45E4">
            <w:pPr>
              <w:rPr>
                <w:sz w:val="20"/>
                <w:szCs w:val="20"/>
              </w:rPr>
            </w:pPr>
          </w:p>
        </w:tc>
      </w:tr>
      <w:tr w:rsidR="001B75BC" w:rsidTr="007E45E4">
        <w:trPr>
          <w:trHeight w:val="920"/>
        </w:trPr>
        <w:tc>
          <w:tcPr>
            <w:tcW w:w="4820" w:type="dxa"/>
            <w:vMerge w:val="restart"/>
            <w:tcBorders>
              <w:top w:val="single" w:sz="8" w:space="0" w:color="auto"/>
              <w:left w:val="single" w:sz="8" w:space="0" w:color="auto"/>
              <w:bottom w:val="nil"/>
              <w:right w:val="single" w:sz="8" w:space="0" w:color="auto"/>
            </w:tcBorders>
            <w:shd w:val="clear" w:color="auto" w:fill="auto"/>
            <w:vAlign w:val="bottom"/>
          </w:tcPr>
          <w:p w:rsidR="001B75BC" w:rsidRDefault="001B75BC" w:rsidP="007E45E4">
            <w:pPr>
              <w:rPr>
                <w:sz w:val="20"/>
                <w:szCs w:val="20"/>
              </w:rPr>
            </w:pPr>
            <w:r>
              <w:rPr>
                <w:sz w:val="20"/>
                <w:szCs w:val="20"/>
              </w:rPr>
              <w:t xml:space="preserve">                                 </w:t>
            </w:r>
            <w:r w:rsidRPr="002B2F9F">
              <w:t>Наименование</w:t>
            </w:r>
          </w:p>
          <w:p w:rsidR="001B75BC" w:rsidRDefault="001B75BC" w:rsidP="007E45E4">
            <w:pPr>
              <w:jc w:val="center"/>
              <w:rPr>
                <w:sz w:val="20"/>
                <w:szCs w:val="20"/>
              </w:rPr>
            </w:pPr>
          </w:p>
        </w:tc>
        <w:tc>
          <w:tcPr>
            <w:tcW w:w="3040" w:type="dxa"/>
            <w:vMerge w:val="restart"/>
            <w:tcBorders>
              <w:top w:val="single" w:sz="8" w:space="0" w:color="auto"/>
              <w:left w:val="single" w:sz="8" w:space="0" w:color="auto"/>
              <w:right w:val="single" w:sz="8" w:space="0" w:color="auto"/>
            </w:tcBorders>
            <w:shd w:val="clear" w:color="auto" w:fill="auto"/>
            <w:vAlign w:val="bottom"/>
          </w:tcPr>
          <w:p w:rsidR="001B75BC" w:rsidRPr="002B2F9F" w:rsidRDefault="001B75BC" w:rsidP="007E45E4">
            <w:pPr>
              <w:jc w:val="center"/>
            </w:pPr>
            <w:r w:rsidRPr="002B2F9F">
              <w:t>Код бюджетной классификации</w:t>
            </w:r>
          </w:p>
          <w:p w:rsidR="001B75BC" w:rsidRDefault="001B75BC" w:rsidP="007E45E4">
            <w:pPr>
              <w:jc w:val="center"/>
              <w:rPr>
                <w:sz w:val="20"/>
                <w:szCs w:val="20"/>
              </w:rPr>
            </w:pPr>
          </w:p>
        </w:tc>
        <w:tc>
          <w:tcPr>
            <w:tcW w:w="1160" w:type="dxa"/>
            <w:tcBorders>
              <w:top w:val="single" w:sz="8" w:space="0" w:color="auto"/>
              <w:left w:val="single" w:sz="8" w:space="0" w:color="auto"/>
              <w:bottom w:val="single" w:sz="4" w:space="0" w:color="000000"/>
              <w:right w:val="single" w:sz="8" w:space="0" w:color="auto"/>
            </w:tcBorders>
            <w:shd w:val="clear" w:color="auto" w:fill="auto"/>
            <w:vAlign w:val="bottom"/>
          </w:tcPr>
          <w:p w:rsidR="001B75BC" w:rsidRPr="002B2F9F" w:rsidRDefault="001B75BC" w:rsidP="007E45E4">
            <w:pPr>
              <w:jc w:val="center"/>
            </w:pPr>
            <w:r w:rsidRPr="002B2F9F">
              <w:t>Сумма, тыс.руб.</w:t>
            </w:r>
          </w:p>
          <w:p w:rsidR="001B75BC" w:rsidRPr="002B2F9F" w:rsidRDefault="001B75BC" w:rsidP="007E45E4">
            <w:pPr>
              <w:jc w:val="center"/>
            </w:pPr>
          </w:p>
          <w:p w:rsidR="001B75BC" w:rsidRDefault="001B75BC" w:rsidP="007E45E4">
            <w:pPr>
              <w:jc w:val="center"/>
              <w:rPr>
                <w:sz w:val="20"/>
                <w:szCs w:val="20"/>
              </w:rPr>
            </w:pPr>
          </w:p>
        </w:tc>
      </w:tr>
      <w:tr w:rsidR="001B75BC" w:rsidRPr="002B2F9F" w:rsidTr="007E45E4">
        <w:trPr>
          <w:trHeight w:val="255"/>
        </w:trPr>
        <w:tc>
          <w:tcPr>
            <w:tcW w:w="4820" w:type="dxa"/>
            <w:vMerge/>
            <w:tcBorders>
              <w:left w:val="single" w:sz="8" w:space="0" w:color="auto"/>
              <w:bottom w:val="single" w:sz="4" w:space="0" w:color="auto"/>
              <w:right w:val="single" w:sz="8" w:space="0" w:color="auto"/>
            </w:tcBorders>
            <w:shd w:val="clear" w:color="auto" w:fill="auto"/>
            <w:vAlign w:val="bottom"/>
          </w:tcPr>
          <w:p w:rsidR="001B75BC" w:rsidRDefault="001B75BC" w:rsidP="007E45E4">
            <w:pPr>
              <w:jc w:val="center"/>
              <w:rPr>
                <w:sz w:val="20"/>
                <w:szCs w:val="20"/>
              </w:rPr>
            </w:pPr>
          </w:p>
        </w:tc>
        <w:tc>
          <w:tcPr>
            <w:tcW w:w="3040" w:type="dxa"/>
            <w:vMerge/>
            <w:tcBorders>
              <w:left w:val="single" w:sz="8" w:space="0" w:color="auto"/>
              <w:bottom w:val="single" w:sz="4" w:space="0" w:color="auto"/>
              <w:right w:val="single" w:sz="8" w:space="0" w:color="auto"/>
            </w:tcBorders>
            <w:shd w:val="clear" w:color="auto" w:fill="auto"/>
            <w:vAlign w:val="bottom"/>
          </w:tcPr>
          <w:p w:rsidR="001B75BC" w:rsidRDefault="001B75BC" w:rsidP="007E45E4">
            <w:pPr>
              <w:jc w:val="center"/>
              <w:rPr>
                <w:sz w:val="20"/>
                <w:szCs w:val="20"/>
              </w:rPr>
            </w:pPr>
          </w:p>
        </w:tc>
        <w:tc>
          <w:tcPr>
            <w:tcW w:w="1160" w:type="dxa"/>
            <w:tcBorders>
              <w:top w:val="nil"/>
              <w:left w:val="single" w:sz="8" w:space="0" w:color="auto"/>
              <w:bottom w:val="single" w:sz="4" w:space="0" w:color="auto"/>
              <w:right w:val="single" w:sz="4" w:space="0" w:color="auto"/>
            </w:tcBorders>
            <w:shd w:val="clear" w:color="auto" w:fill="auto"/>
            <w:vAlign w:val="bottom"/>
          </w:tcPr>
          <w:p w:rsidR="001B75BC" w:rsidRPr="002B2F9F" w:rsidRDefault="001B75BC" w:rsidP="007E45E4">
            <w:pPr>
              <w:jc w:val="center"/>
            </w:pPr>
            <w:r w:rsidRPr="002B2F9F">
              <w:t>2021год</w:t>
            </w:r>
          </w:p>
        </w:tc>
      </w:tr>
      <w:tr w:rsidR="001B75BC" w:rsidRPr="00AD4962" w:rsidTr="007E45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pPr>
              <w:rPr>
                <w:b/>
                <w:bCs/>
              </w:rPr>
            </w:pPr>
            <w:r w:rsidRPr="00C32441">
              <w:rPr>
                <w:b/>
                <w:bCs/>
              </w:rPr>
              <w:t>Изменение остатков средств на счетах по учету средств бюджета</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rPr>
                <w:b/>
                <w:bCs/>
              </w:rPr>
            </w:pPr>
            <w:r w:rsidRPr="00C32441">
              <w:rPr>
                <w:b/>
                <w:bCs/>
              </w:rPr>
              <w:t>000 01 05 00 00 00 0000 000</w:t>
            </w:r>
          </w:p>
        </w:tc>
        <w:tc>
          <w:tcPr>
            <w:tcW w:w="1160" w:type="dxa"/>
            <w:tcBorders>
              <w:top w:val="nil"/>
              <w:left w:val="nil"/>
              <w:bottom w:val="single" w:sz="4" w:space="0" w:color="auto"/>
              <w:right w:val="single" w:sz="4" w:space="0" w:color="auto"/>
            </w:tcBorders>
            <w:shd w:val="clear" w:color="auto" w:fill="auto"/>
            <w:vAlign w:val="center"/>
          </w:tcPr>
          <w:p w:rsidR="001B75BC" w:rsidRPr="00AD4962" w:rsidRDefault="001B75BC" w:rsidP="007E45E4">
            <w:pPr>
              <w:jc w:val="center"/>
              <w:rPr>
                <w:b/>
                <w:bCs/>
                <w:sz w:val="20"/>
                <w:szCs w:val="20"/>
              </w:rPr>
            </w:pPr>
            <w:r>
              <w:rPr>
                <w:b/>
                <w:bCs/>
                <w:sz w:val="20"/>
                <w:szCs w:val="20"/>
              </w:rPr>
              <w:t>18</w:t>
            </w:r>
            <w:r w:rsidRPr="00AD4962">
              <w:rPr>
                <w:b/>
                <w:bCs/>
                <w:sz w:val="20"/>
                <w:szCs w:val="20"/>
              </w:rPr>
              <w:t>0,0</w:t>
            </w:r>
          </w:p>
        </w:tc>
      </w:tr>
      <w:tr w:rsidR="001B75BC" w:rsidRPr="00C32441" w:rsidTr="007E45E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Увеличение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000 01 05 00 00 00 0000 500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t>34217,3</w:t>
            </w:r>
          </w:p>
        </w:tc>
      </w:tr>
      <w:tr w:rsidR="001B75BC" w:rsidRPr="00C32441" w:rsidTr="007E45E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Увеличение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000 01 05 02 00 00 0000 500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4217</w:t>
            </w:r>
            <w:r w:rsidRPr="00C32441">
              <w:t>,3</w:t>
            </w:r>
          </w:p>
        </w:tc>
      </w:tr>
      <w:tr w:rsidR="001B75BC" w:rsidRPr="00C32441" w:rsidTr="007E45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 xml:space="preserve">Увеличение прочих остатков денежных средств бюджетов </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000 01 05 02 01 00 0000 510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4217</w:t>
            </w:r>
            <w:r w:rsidRPr="00C32441">
              <w:t>,3</w:t>
            </w:r>
          </w:p>
        </w:tc>
      </w:tr>
      <w:tr w:rsidR="001B75BC" w:rsidRPr="00C32441" w:rsidTr="007E45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B43BAE">
            <w:pPr>
              <w:ind w:firstLineChars="200" w:firstLine="480"/>
            </w:pPr>
            <w:r w:rsidRPr="00C32441">
              <w:t>Увеличение прочих остатков денежных средств бюджетов сельских поселений</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000 01 05 02 01 10 0000 510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4217</w:t>
            </w:r>
            <w:r w:rsidRPr="00C32441">
              <w:t>,3</w:t>
            </w:r>
          </w:p>
        </w:tc>
      </w:tr>
      <w:tr w:rsidR="001B75BC" w:rsidRPr="00C32441" w:rsidTr="007E45E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Уменьшение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000 01 05 00 00 00 0000 600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4397</w:t>
            </w:r>
            <w:r w:rsidRPr="00C32441">
              <w:t>,3</w:t>
            </w:r>
          </w:p>
        </w:tc>
      </w:tr>
      <w:tr w:rsidR="001B75BC" w:rsidRPr="00C32441" w:rsidTr="007E45E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Уменьшение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000 01 05 02 00 00 0000 600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4397</w:t>
            </w:r>
            <w:r w:rsidRPr="00C32441">
              <w:t>,3</w:t>
            </w:r>
          </w:p>
        </w:tc>
      </w:tr>
      <w:tr w:rsidR="001B75BC" w:rsidRPr="00C32441" w:rsidTr="007E45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7E45E4">
            <w:r w:rsidRPr="00C32441">
              <w:t xml:space="preserve">Уменьшение прочих остатков денежных средств бюджетов </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000 01 05 02 01 00 0000 610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4397</w:t>
            </w:r>
            <w:r w:rsidRPr="00C32441">
              <w:t>,3</w:t>
            </w:r>
          </w:p>
        </w:tc>
      </w:tr>
      <w:tr w:rsidR="001B75BC" w:rsidRPr="00C32441" w:rsidTr="007E45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Pr="00C32441" w:rsidRDefault="001B75BC" w:rsidP="00B43BAE">
            <w:pPr>
              <w:ind w:firstLineChars="200" w:firstLine="480"/>
            </w:pPr>
            <w:r w:rsidRPr="00C32441">
              <w:t>Уменьшение прочих остатков денежных средств бюджетов сельских поселений</w:t>
            </w:r>
          </w:p>
        </w:tc>
        <w:tc>
          <w:tcPr>
            <w:tcW w:w="304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000 01 05 02 01 10 0000 610</w:t>
            </w:r>
          </w:p>
        </w:tc>
        <w:tc>
          <w:tcPr>
            <w:tcW w:w="1160" w:type="dxa"/>
            <w:tcBorders>
              <w:top w:val="nil"/>
              <w:left w:val="nil"/>
              <w:bottom w:val="single" w:sz="4" w:space="0" w:color="auto"/>
              <w:right w:val="single" w:sz="4" w:space="0" w:color="auto"/>
            </w:tcBorders>
            <w:shd w:val="clear" w:color="auto" w:fill="auto"/>
            <w:vAlign w:val="center"/>
          </w:tcPr>
          <w:p w:rsidR="001B75BC" w:rsidRPr="00C32441" w:rsidRDefault="001B75BC" w:rsidP="007E45E4">
            <w:pPr>
              <w:jc w:val="center"/>
            </w:pPr>
            <w:r w:rsidRPr="00C32441">
              <w:t>3</w:t>
            </w:r>
            <w:r>
              <w:t>4397</w:t>
            </w:r>
            <w:r w:rsidRPr="00C32441">
              <w:t>,3</w:t>
            </w:r>
          </w:p>
        </w:tc>
      </w:tr>
      <w:tr w:rsidR="001B75BC" w:rsidRPr="00AD4962" w:rsidTr="007E45E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1B75BC" w:rsidRDefault="001B75BC" w:rsidP="007E45E4">
            <w:pPr>
              <w:rPr>
                <w:b/>
                <w:bCs/>
                <w:sz w:val="20"/>
                <w:szCs w:val="20"/>
              </w:rPr>
            </w:pPr>
            <w:r>
              <w:rPr>
                <w:b/>
                <w:bCs/>
                <w:sz w:val="20"/>
                <w:szCs w:val="20"/>
              </w:rPr>
              <w:t>ИТОГО</w:t>
            </w:r>
          </w:p>
        </w:tc>
        <w:tc>
          <w:tcPr>
            <w:tcW w:w="3040" w:type="dxa"/>
            <w:tcBorders>
              <w:top w:val="nil"/>
              <w:left w:val="nil"/>
              <w:bottom w:val="single" w:sz="4" w:space="0" w:color="auto"/>
              <w:right w:val="single" w:sz="4" w:space="0" w:color="auto"/>
            </w:tcBorders>
            <w:shd w:val="clear" w:color="auto" w:fill="auto"/>
            <w:vAlign w:val="bottom"/>
          </w:tcPr>
          <w:p w:rsidR="001B75BC" w:rsidRDefault="001B75BC" w:rsidP="007E45E4">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1B75BC" w:rsidRPr="00AD4962" w:rsidRDefault="001B75BC" w:rsidP="007E45E4">
            <w:pPr>
              <w:jc w:val="center"/>
              <w:rPr>
                <w:b/>
                <w:bCs/>
                <w:sz w:val="20"/>
                <w:szCs w:val="20"/>
              </w:rPr>
            </w:pPr>
            <w:r>
              <w:rPr>
                <w:b/>
                <w:bCs/>
                <w:sz w:val="20"/>
                <w:szCs w:val="20"/>
              </w:rPr>
              <w:t>180</w:t>
            </w:r>
            <w:r w:rsidRPr="00AD4962">
              <w:rPr>
                <w:b/>
                <w:bCs/>
                <w:sz w:val="20"/>
                <w:szCs w:val="20"/>
              </w:rPr>
              <w:t>,0</w:t>
            </w:r>
          </w:p>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10632" w:type="dxa"/>
        <w:tblInd w:w="-318" w:type="dxa"/>
        <w:tblLook w:val="04A0"/>
      </w:tblPr>
      <w:tblGrid>
        <w:gridCol w:w="5955"/>
        <w:gridCol w:w="439"/>
        <w:gridCol w:w="328"/>
        <w:gridCol w:w="328"/>
        <w:gridCol w:w="328"/>
        <w:gridCol w:w="684"/>
        <w:gridCol w:w="352"/>
        <w:gridCol w:w="606"/>
        <w:gridCol w:w="1612"/>
      </w:tblGrid>
      <w:tr w:rsidR="001B75BC" w:rsidTr="00B43BAE">
        <w:trPr>
          <w:trHeight w:val="630"/>
        </w:trPr>
        <w:tc>
          <w:tcPr>
            <w:tcW w:w="5955"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4677" w:type="dxa"/>
            <w:gridSpan w:val="8"/>
            <w:vMerge w:val="restart"/>
            <w:tcBorders>
              <w:top w:val="nil"/>
              <w:left w:val="nil"/>
              <w:bottom w:val="nil"/>
              <w:right w:val="nil"/>
            </w:tcBorders>
            <w:shd w:val="clear" w:color="auto" w:fill="auto"/>
            <w:vAlign w:val="bottom"/>
            <w:hideMark/>
          </w:tcPr>
          <w:p w:rsidR="001B75BC" w:rsidRDefault="001B75BC">
            <w:pPr>
              <w:rPr>
                <w:rFonts w:ascii="Arial" w:hAnsi="Arial" w:cs="Arial"/>
                <w:sz w:val="16"/>
                <w:szCs w:val="16"/>
              </w:rPr>
            </w:pPr>
            <w:r>
              <w:rPr>
                <w:rFonts w:ascii="Arial" w:hAnsi="Arial" w:cs="Arial"/>
                <w:sz w:val="16"/>
                <w:szCs w:val="16"/>
              </w:rPr>
              <w:t>Приложение № 6 к решению Совета депутатов  сельского поселения "Пинежское" Пинежского муниципального района Архангельской области                                                                 "О местном бюджете на 2021 год"                                  от 24  декабря 2020 года № 185</w:t>
            </w:r>
          </w:p>
        </w:tc>
      </w:tr>
      <w:tr w:rsidR="001B75BC" w:rsidTr="00B43BAE">
        <w:trPr>
          <w:trHeight w:val="585"/>
        </w:trPr>
        <w:tc>
          <w:tcPr>
            <w:tcW w:w="5955"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4677" w:type="dxa"/>
            <w:gridSpan w:val="8"/>
            <w:vMerge/>
            <w:tcBorders>
              <w:top w:val="nil"/>
              <w:left w:val="nil"/>
              <w:bottom w:val="nil"/>
              <w:right w:val="nil"/>
            </w:tcBorders>
            <w:vAlign w:val="center"/>
            <w:hideMark/>
          </w:tcPr>
          <w:p w:rsidR="001B75BC" w:rsidRDefault="001B75BC">
            <w:pPr>
              <w:rPr>
                <w:rFonts w:ascii="Arial" w:hAnsi="Arial" w:cs="Arial"/>
                <w:sz w:val="16"/>
                <w:szCs w:val="16"/>
              </w:rPr>
            </w:pPr>
          </w:p>
        </w:tc>
      </w:tr>
      <w:tr w:rsidR="001B75BC" w:rsidTr="00B43BAE">
        <w:trPr>
          <w:trHeight w:val="645"/>
        </w:trPr>
        <w:tc>
          <w:tcPr>
            <w:tcW w:w="10632" w:type="dxa"/>
            <w:gridSpan w:val="9"/>
            <w:tcBorders>
              <w:top w:val="nil"/>
              <w:left w:val="nil"/>
              <w:bottom w:val="nil"/>
              <w:right w:val="nil"/>
            </w:tcBorders>
            <w:shd w:val="clear" w:color="auto" w:fill="auto"/>
            <w:vAlign w:val="center"/>
            <w:hideMark/>
          </w:tcPr>
          <w:p w:rsidR="001B75BC" w:rsidRDefault="001B75BC">
            <w:pPr>
              <w:jc w:val="center"/>
              <w:rPr>
                <w:rFonts w:ascii="Arial" w:hAnsi="Arial" w:cs="Arial"/>
                <w:b/>
                <w:bCs/>
                <w:sz w:val="18"/>
                <w:szCs w:val="18"/>
              </w:rPr>
            </w:pPr>
            <w:r>
              <w:rPr>
                <w:rFonts w:ascii="Arial" w:hAnsi="Arial" w:cs="Arial"/>
                <w:b/>
                <w:bCs/>
                <w:sz w:val="18"/>
                <w:szCs w:val="18"/>
              </w:rPr>
              <w:t xml:space="preserve">Распределение  расходов по разделам и подразделам бюджета сельского поселения «Пинежское» Пинежского муниципального района Архангельской области на 2021 год </w:t>
            </w:r>
          </w:p>
        </w:tc>
      </w:tr>
      <w:tr w:rsidR="001B75BC" w:rsidTr="00B43BAE">
        <w:trPr>
          <w:trHeight w:val="102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Наименование</w:t>
            </w:r>
          </w:p>
        </w:tc>
        <w:tc>
          <w:tcPr>
            <w:tcW w:w="24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Вид рас-хо-дов</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Сумма,</w:t>
            </w:r>
            <w:r>
              <w:rPr>
                <w:rFonts w:ascii="Arial" w:hAnsi="Arial" w:cs="Arial"/>
                <w:sz w:val="20"/>
                <w:szCs w:val="20"/>
              </w:rPr>
              <w:br/>
              <w:t>тыс. рублей</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1</w:t>
            </w:r>
          </w:p>
        </w:tc>
        <w:tc>
          <w:tcPr>
            <w:tcW w:w="24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2</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3</w:t>
            </w:r>
          </w:p>
        </w:tc>
        <w:tc>
          <w:tcPr>
            <w:tcW w:w="1612"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4</w:t>
            </w:r>
          </w:p>
        </w:tc>
      </w:tr>
      <w:tr w:rsidR="001B75BC" w:rsidTr="00B43BAE">
        <w:trPr>
          <w:trHeight w:val="300"/>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rPr>
            </w:pPr>
            <w:r>
              <w:rPr>
                <w:rFonts w:ascii="Arial" w:hAnsi="Arial" w:cs="Arial"/>
                <w:b/>
                <w:bCs/>
              </w:rPr>
              <w:t xml:space="preserve">I. МУНИЦИПАЛЬНЫЕ ПРОГРАММЫ </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14"/>
                <w:szCs w:val="14"/>
              </w:rPr>
            </w:pPr>
            <w:r>
              <w:rPr>
                <w:rFonts w:ascii="Arial" w:hAnsi="Arial" w:cs="Arial"/>
                <w:sz w:val="14"/>
                <w:szCs w:val="14"/>
              </w:rPr>
              <w:t> </w:t>
            </w:r>
          </w:p>
        </w:tc>
        <w:tc>
          <w:tcPr>
            <w:tcW w:w="1612" w:type="dxa"/>
            <w:tcBorders>
              <w:top w:val="nil"/>
              <w:left w:val="nil"/>
              <w:bottom w:val="single" w:sz="4" w:space="0" w:color="auto"/>
              <w:right w:val="single" w:sz="4" w:space="0" w:color="auto"/>
            </w:tcBorders>
            <w:shd w:val="clear" w:color="auto" w:fill="auto"/>
            <w:vAlign w:val="bottom"/>
            <w:hideMark/>
          </w:tcPr>
          <w:p w:rsidR="001B75BC" w:rsidRDefault="001B75BC">
            <w:pPr>
              <w:jc w:val="center"/>
              <w:rPr>
                <w:rFonts w:ascii="Arial" w:hAnsi="Arial" w:cs="Arial"/>
                <w:b/>
                <w:bCs/>
                <w:sz w:val="20"/>
                <w:szCs w:val="20"/>
              </w:rPr>
            </w:pPr>
            <w:r>
              <w:rPr>
                <w:rFonts w:ascii="Arial" w:hAnsi="Arial" w:cs="Arial"/>
                <w:b/>
                <w:bCs/>
                <w:sz w:val="20"/>
                <w:szCs w:val="20"/>
              </w:rPr>
              <w:t xml:space="preserve">                50,0   </w:t>
            </w:r>
          </w:p>
        </w:tc>
      </w:tr>
      <w:tr w:rsidR="001B75BC" w:rsidTr="00B43BAE">
        <w:trPr>
          <w:trHeight w:val="45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Муниципальная программа "Пожарная безопасность на территории муниципального образования "Пинежское"  на 2017-2021гг"</w:t>
            </w:r>
          </w:p>
        </w:tc>
        <w:tc>
          <w:tcPr>
            <w:tcW w:w="439"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02</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0000</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45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обеспечения  пожарной безопасности за счет средств бюджета поселения</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34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rPr>
            </w:pPr>
            <w:r>
              <w:rPr>
                <w:rFonts w:ascii="Arial" w:hAnsi="Arial" w:cs="Arial"/>
                <w:b/>
                <w:bCs/>
              </w:rPr>
              <w:t xml:space="preserve">II. НЕПРОГРАММНЫЕ НАПРАВЛЕНИЯ ДЕЯТЕЛЬНОСТИ </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684"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52"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34 347,3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Обеспечение функционирования Главы муниципального образования</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21</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1 025,7   </w:t>
            </w:r>
          </w:p>
        </w:tc>
      </w:tr>
      <w:tr w:rsidR="001B75BC" w:rsidTr="00B43BAE">
        <w:trPr>
          <w:trHeight w:val="510"/>
        </w:trPr>
        <w:tc>
          <w:tcPr>
            <w:tcW w:w="5955" w:type="dxa"/>
            <w:tcBorders>
              <w:top w:val="nil"/>
              <w:left w:val="single" w:sz="4" w:space="0" w:color="auto"/>
              <w:bottom w:val="single" w:sz="4" w:space="0" w:color="auto"/>
              <w:right w:val="nil"/>
            </w:tcBorders>
            <w:shd w:val="clear" w:color="auto" w:fill="auto"/>
            <w:noWrap/>
            <w:vAlign w:val="bottom"/>
            <w:hideMark/>
          </w:tcPr>
          <w:p w:rsidR="001B75BC" w:rsidRDefault="001B75BC">
            <w:pPr>
              <w:jc w:val="both"/>
              <w:rPr>
                <w:rFonts w:ascii="Arial" w:hAnsi="Arial" w:cs="Arial"/>
                <w:sz w:val="20"/>
                <w:szCs w:val="20"/>
              </w:rPr>
            </w:pPr>
            <w:r>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1 025,7   </w:t>
            </w:r>
          </w:p>
        </w:tc>
      </w:tr>
      <w:tr w:rsidR="001B75BC" w:rsidTr="00B43BAE">
        <w:trPr>
          <w:trHeight w:val="67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1 025,7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120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1 025,7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r>
      <w:tr w:rsidR="001B75BC" w:rsidTr="00B43BAE">
        <w:trPr>
          <w:trHeight w:val="480"/>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Обеспечение деятельности исполнительных органов местного самоуправления</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5 002,0   </w:t>
            </w:r>
          </w:p>
        </w:tc>
      </w:tr>
      <w:tr w:rsidR="001B75BC" w:rsidTr="00B43BAE">
        <w:trPr>
          <w:trHeight w:val="450"/>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Осуществление государственных полномочий в сфере административных правонарушений</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87,5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rsidP="00B43BAE">
            <w:pPr>
              <w:ind w:hanging="377"/>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87,5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87,5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noWrap/>
            <w:vAlign w:val="bottom"/>
            <w:hideMark/>
          </w:tcPr>
          <w:p w:rsidR="001B75BC" w:rsidRDefault="001B75BC">
            <w:pPr>
              <w:jc w:val="both"/>
              <w:rPr>
                <w:rFonts w:ascii="Arial" w:hAnsi="Arial" w:cs="Arial"/>
                <w:sz w:val="16"/>
                <w:szCs w:val="16"/>
              </w:rPr>
            </w:pPr>
            <w:r>
              <w:rPr>
                <w:rFonts w:ascii="Arial" w:hAnsi="Arial" w:cs="Arial"/>
                <w:sz w:val="16"/>
                <w:szCs w:val="16"/>
              </w:rPr>
              <w:t>Расходы на содержание муниципальных органов и обеспечение их функций</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4 914,5   </w:t>
            </w:r>
          </w:p>
        </w:tc>
      </w:tr>
      <w:tr w:rsidR="001B75BC" w:rsidTr="00B43BAE">
        <w:trPr>
          <w:trHeight w:val="67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4 089,3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120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4 089,3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810,2   </w:t>
            </w:r>
          </w:p>
        </w:tc>
      </w:tr>
      <w:tr w:rsidR="001B75BC" w:rsidTr="00B43BAE">
        <w:trPr>
          <w:trHeight w:val="450"/>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810,2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бюджетные ассигнования</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15,0   </w:t>
            </w:r>
          </w:p>
        </w:tc>
      </w:tr>
      <w:tr w:rsidR="001B75BC" w:rsidTr="00B43BA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Уплата налогов, сборов и иных платежей</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850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15,0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480"/>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обеспечения проведения выборов и референдумов</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33</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86,5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Проведение выборов в представительный орган сельского поселения</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33</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9040</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86,5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lastRenderedPageBreak/>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33</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9040</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86,5   </w:t>
            </w:r>
          </w:p>
        </w:tc>
      </w:tr>
      <w:tr w:rsidR="001B75BC" w:rsidTr="00B43BA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Специальные расходы</w:t>
            </w:r>
          </w:p>
        </w:tc>
        <w:tc>
          <w:tcPr>
            <w:tcW w:w="439"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33</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9040</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880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86,5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 xml:space="preserve">Резервный фонд администрации муниципального образования </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23</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20,0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xml:space="preserve">Резервный фонд администрации муниципального образования </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23</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9004</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20,0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Резервные средства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23</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870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6"/>
                <w:szCs w:val="16"/>
              </w:rPr>
            </w:pPr>
            <w:r>
              <w:rPr>
                <w:rFonts w:ascii="Arial" w:hAnsi="Arial" w:cs="Arial"/>
                <w:b/>
                <w:bCs/>
                <w:sz w:val="16"/>
                <w:szCs w:val="16"/>
              </w:rPr>
              <w:t>Иные расходы в области общегосударственных вопросов</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24</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96,6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других общегосударственных вопросов, осуществляемые органами местного самоуправления</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9019</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96,6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96,6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96,6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национальной обороны</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25</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536,8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536,8   </w:t>
            </w:r>
          </w:p>
        </w:tc>
      </w:tr>
      <w:tr w:rsidR="001B75BC" w:rsidTr="00B43BAE">
        <w:trPr>
          <w:trHeight w:val="67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522,3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120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522,3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14,5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14,5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color w:val="FF0000"/>
                <w:sz w:val="20"/>
                <w:szCs w:val="20"/>
              </w:rPr>
            </w:pPr>
            <w:r>
              <w:rPr>
                <w:rFonts w:ascii="Arial" w:hAnsi="Arial" w:cs="Arial"/>
                <w:color w:val="FF0000"/>
                <w:sz w:val="20"/>
                <w:szCs w:val="20"/>
              </w:rPr>
              <w:t> </w:t>
            </w:r>
          </w:p>
        </w:tc>
      </w:tr>
      <w:tr w:rsidR="001B75BC" w:rsidTr="00B43BAE">
        <w:trPr>
          <w:trHeight w:val="480"/>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национальной безопасности и правоохранительной деятельности</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50,0   </w:t>
            </w:r>
          </w:p>
        </w:tc>
      </w:tr>
      <w:tr w:rsidR="001B75BC" w:rsidTr="00B43BAE">
        <w:trPr>
          <w:trHeight w:val="25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пожарной безопасности за счет бюджета поселения</w:t>
            </w:r>
          </w:p>
        </w:tc>
        <w:tc>
          <w:tcPr>
            <w:tcW w:w="439"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26</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26</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26</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дорожного хозяйства</w:t>
            </w:r>
          </w:p>
        </w:tc>
        <w:tc>
          <w:tcPr>
            <w:tcW w:w="439" w:type="dxa"/>
            <w:tcBorders>
              <w:top w:val="nil"/>
              <w:left w:val="single" w:sz="4" w:space="0" w:color="auto"/>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27</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1B75BC" w:rsidRDefault="001B75BC">
            <w:pPr>
              <w:jc w:val="center"/>
              <w:rPr>
                <w:rFonts w:ascii="Arial" w:hAnsi="Arial" w:cs="Arial"/>
                <w:color w:val="FF0000"/>
                <w:sz w:val="20"/>
                <w:szCs w:val="20"/>
              </w:rPr>
            </w:pPr>
            <w:r>
              <w:rPr>
                <w:rFonts w:ascii="Arial" w:hAnsi="Arial" w:cs="Arial"/>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5 536,0   </w:t>
            </w:r>
          </w:p>
        </w:tc>
      </w:tr>
      <w:tr w:rsidR="001B75BC" w:rsidTr="00B43BAE">
        <w:trPr>
          <w:trHeight w:val="90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439"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1 359,6   </w:t>
            </w:r>
          </w:p>
        </w:tc>
      </w:tr>
      <w:tr w:rsidR="001B75BC" w:rsidTr="00B43BA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8054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Д</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1 359,6   </w:t>
            </w:r>
          </w:p>
        </w:tc>
      </w:tr>
      <w:tr w:rsidR="001B75BC" w:rsidTr="00B43BAE">
        <w:trPr>
          <w:trHeight w:val="45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8054</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Д</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1 359,6   </w:t>
            </w:r>
          </w:p>
        </w:tc>
      </w:tr>
      <w:tr w:rsidR="001B75BC" w:rsidTr="00B43BAE">
        <w:trPr>
          <w:trHeight w:val="67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xml:space="preserve">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 </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4 176,4   </w:t>
            </w:r>
          </w:p>
        </w:tc>
      </w:tr>
      <w:tr w:rsidR="001B75BC" w:rsidTr="00B43BA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4 176,4   </w:t>
            </w:r>
          </w:p>
        </w:tc>
      </w:tr>
      <w:tr w:rsidR="001B75BC" w:rsidTr="00B43BAE">
        <w:trPr>
          <w:trHeight w:val="45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4 176,4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8"/>
                <w:szCs w:val="18"/>
              </w:rPr>
            </w:pPr>
            <w:r>
              <w:rPr>
                <w:rFonts w:ascii="Arial" w:hAnsi="Arial" w:cs="Arial"/>
                <w:sz w:val="18"/>
                <w:szCs w:val="18"/>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20"/>
                <w:szCs w:val="20"/>
              </w:rPr>
            </w:pPr>
            <w:r>
              <w:rPr>
                <w:rFonts w:ascii="Arial" w:hAnsi="Arial" w:cs="Arial"/>
                <w:b/>
                <w:bCs/>
                <w:sz w:val="20"/>
                <w:szCs w:val="20"/>
              </w:rPr>
              <w:t>Непрограммные расходы  в области национальной экономики</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28</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30,0   </w:t>
            </w:r>
          </w:p>
        </w:tc>
      </w:tr>
      <w:tr w:rsidR="001B75BC" w:rsidTr="00B43BAE">
        <w:trPr>
          <w:trHeight w:val="25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xml:space="preserve">Мероприятия по землеустройству и землепользованию </w:t>
            </w:r>
          </w:p>
        </w:tc>
        <w:tc>
          <w:tcPr>
            <w:tcW w:w="439"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28</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9027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 </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28</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9027</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45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28</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9027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 xml:space="preserve">Непрограммные расходы в области жилищно-коммунального </w:t>
            </w:r>
            <w:r>
              <w:rPr>
                <w:rFonts w:ascii="Arial" w:hAnsi="Arial" w:cs="Arial"/>
                <w:b/>
                <w:bCs/>
                <w:sz w:val="18"/>
                <w:szCs w:val="18"/>
              </w:rPr>
              <w:lastRenderedPageBreak/>
              <w:t>хозяйства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lastRenderedPageBreak/>
              <w:t>29</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531,4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lastRenderedPageBreak/>
              <w:t>Уличное освещение</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40,0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9011</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40,0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Прочие мероприятия по благоустройству поселений</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491,4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491,4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491,4   </w:t>
            </w:r>
          </w:p>
        </w:tc>
      </w:tr>
      <w:tr w:rsidR="001B75BC" w:rsidTr="00B43BAE">
        <w:trPr>
          <w:trHeight w:val="255"/>
        </w:trPr>
        <w:tc>
          <w:tcPr>
            <w:tcW w:w="5955" w:type="dxa"/>
            <w:tcBorders>
              <w:top w:val="nil"/>
              <w:left w:val="nil"/>
              <w:bottom w:val="nil"/>
              <w:right w:val="nil"/>
            </w:tcBorders>
            <w:shd w:val="clear" w:color="auto" w:fill="auto"/>
            <w:vAlign w:val="center"/>
            <w:hideMark/>
          </w:tcPr>
          <w:p w:rsidR="001B75BC" w:rsidRDefault="001B75BC">
            <w:pPr>
              <w:rPr>
                <w:rFonts w:ascii="Arial" w:hAnsi="Arial" w:cs="Arial"/>
                <w:sz w:val="16"/>
                <w:szCs w:val="16"/>
              </w:rPr>
            </w:pP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культуры</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21 397,3   </w:t>
            </w:r>
          </w:p>
        </w:tc>
      </w:tr>
      <w:tr w:rsidR="001B75BC" w:rsidTr="00B43BAE">
        <w:trPr>
          <w:trHeight w:val="1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8"/>
                <w:szCs w:val="18"/>
              </w:rPr>
            </w:pPr>
            <w:r>
              <w:rPr>
                <w:rFonts w:ascii="Arial" w:hAnsi="Arial" w:cs="Arial"/>
                <w:sz w:val="18"/>
                <w:szCs w:val="18"/>
              </w:rPr>
              <w:t xml:space="preserve">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S831</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Расходы на обеспечение деятельности подведомственных учреждений</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9014</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21 302,3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9014</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600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21 302,3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9014</w:t>
            </w:r>
          </w:p>
        </w:tc>
        <w:tc>
          <w:tcPr>
            <w:tcW w:w="352"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1B75BC" w:rsidRDefault="001B75BC">
            <w:pPr>
              <w:jc w:val="center"/>
              <w:rPr>
                <w:rFonts w:ascii="Arial CYR" w:hAnsi="Arial CYR" w:cs="Arial CYR"/>
                <w:sz w:val="20"/>
                <w:szCs w:val="20"/>
              </w:rPr>
            </w:pPr>
            <w:r>
              <w:rPr>
                <w:rFonts w:ascii="Arial CYR" w:hAnsi="Arial CYR" w:cs="Arial CYR"/>
                <w:sz w:val="20"/>
                <w:szCs w:val="20"/>
              </w:rPr>
              <w:t>610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21 302,3   </w:t>
            </w:r>
          </w:p>
        </w:tc>
      </w:tr>
      <w:tr w:rsidR="001B75BC" w:rsidTr="00B43BAE">
        <w:trPr>
          <w:trHeight w:val="45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культуры, искусства и  туризма за счет средств бюджета поселения</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65,0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65,0   </w:t>
            </w:r>
          </w:p>
        </w:tc>
      </w:tr>
      <w:tr w:rsidR="001B75BC" w:rsidTr="00B43BAE">
        <w:trPr>
          <w:trHeight w:val="45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65,0   </w:t>
            </w:r>
          </w:p>
        </w:tc>
      </w:tr>
      <w:tr w:rsidR="001B75BC" w:rsidTr="00B43BAE">
        <w:trPr>
          <w:trHeight w:val="25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культуры, искусства и  туризма (бюджет поселения)</w:t>
            </w:r>
          </w:p>
        </w:tc>
        <w:tc>
          <w:tcPr>
            <w:tcW w:w="439"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450"/>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600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2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610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sz w:val="18"/>
                <w:szCs w:val="18"/>
              </w:rPr>
            </w:pPr>
            <w:r>
              <w:rPr>
                <w:rFonts w:ascii="Arial" w:hAnsi="Arial" w:cs="Arial"/>
                <w:b/>
                <w:bCs/>
                <w:sz w:val="18"/>
                <w:szCs w:val="18"/>
              </w:rPr>
              <w:t>Непрограммные расходы в области физической культуры и спорта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32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30,0   </w:t>
            </w:r>
          </w:p>
        </w:tc>
      </w:tr>
      <w:tr w:rsidR="001B75BC" w:rsidTr="00B43BAE">
        <w:trPr>
          <w:trHeight w:val="1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8"/>
                <w:szCs w:val="18"/>
              </w:rPr>
            </w:pPr>
            <w:r>
              <w:rPr>
                <w:rFonts w:ascii="Arial" w:hAnsi="Arial" w:cs="Arial"/>
                <w:sz w:val="18"/>
                <w:szCs w:val="18"/>
              </w:rPr>
              <w:t>Развитие территориального общественного самоуправления Архангельской области</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S842</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color w:val="FF0000"/>
                <w:sz w:val="20"/>
                <w:szCs w:val="20"/>
              </w:rPr>
            </w:pPr>
            <w:r>
              <w:rPr>
                <w:rFonts w:ascii="Arial" w:hAnsi="Arial" w:cs="Arial"/>
                <w:b/>
                <w:bCs/>
                <w:color w:val="FF0000"/>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20"/>
                <w:szCs w:val="20"/>
              </w:rPr>
            </w:pPr>
            <w:r>
              <w:rPr>
                <w:rFonts w:ascii="Arial" w:hAnsi="Arial" w:cs="Arial"/>
                <w:sz w:val="20"/>
                <w:szCs w:val="20"/>
              </w:rPr>
              <w:t xml:space="preserve">Физкультурно-оздоровительная работа и спортивные мероприятия </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9017</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32</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9017</w:t>
            </w:r>
          </w:p>
        </w:tc>
        <w:tc>
          <w:tcPr>
            <w:tcW w:w="352"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200</w:t>
            </w:r>
          </w:p>
        </w:tc>
        <w:tc>
          <w:tcPr>
            <w:tcW w:w="1612" w:type="dxa"/>
            <w:tcBorders>
              <w:top w:val="nil"/>
              <w:left w:val="nil"/>
              <w:bottom w:val="nil"/>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480"/>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32</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9017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240</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30,0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w:t>
            </w:r>
          </w:p>
        </w:tc>
      </w:tr>
      <w:tr w:rsidR="001B75BC" w:rsidTr="00B43BAE">
        <w:trPr>
          <w:trHeight w:val="255"/>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b/>
                <w:bCs/>
                <w:sz w:val="20"/>
                <w:szCs w:val="20"/>
              </w:rPr>
            </w:pPr>
            <w:r>
              <w:rPr>
                <w:rFonts w:ascii="Arial" w:hAnsi="Arial" w:cs="Arial"/>
                <w:b/>
                <w:bCs/>
                <w:sz w:val="20"/>
                <w:szCs w:val="20"/>
              </w:rPr>
              <w:t>Непрограммные расходы в области образования</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34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   </w:t>
            </w:r>
          </w:p>
        </w:tc>
      </w:tr>
      <w:tr w:rsidR="001B75BC" w:rsidTr="00B43BAE">
        <w:trPr>
          <w:trHeight w:val="22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молодежной политики</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8009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   </w:t>
            </w:r>
          </w:p>
        </w:tc>
      </w:tr>
      <w:tr w:rsidR="001B75BC" w:rsidTr="00B43BAE">
        <w:trPr>
          <w:trHeight w:val="25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Мероприятия в сфере молодежной политики за счет средств поселения</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   </w:t>
            </w:r>
          </w:p>
        </w:tc>
      </w:tr>
      <w:tr w:rsidR="001B75BC" w:rsidTr="00B43BAE">
        <w:trPr>
          <w:trHeight w:val="450"/>
        </w:trPr>
        <w:tc>
          <w:tcPr>
            <w:tcW w:w="5955" w:type="dxa"/>
            <w:tcBorders>
              <w:top w:val="nil"/>
              <w:left w:val="single" w:sz="4" w:space="0" w:color="auto"/>
              <w:bottom w:val="nil"/>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600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   </w:t>
            </w:r>
          </w:p>
        </w:tc>
      </w:tr>
      <w:tr w:rsidR="001B75BC" w:rsidTr="00B43BAE">
        <w:trPr>
          <w:trHeight w:val="255"/>
        </w:trPr>
        <w:tc>
          <w:tcPr>
            <w:tcW w:w="5955" w:type="dxa"/>
            <w:tcBorders>
              <w:top w:val="single" w:sz="4" w:space="0" w:color="auto"/>
              <w:left w:val="single" w:sz="4" w:space="0" w:color="auto"/>
              <w:bottom w:val="single" w:sz="4" w:space="0" w:color="auto"/>
              <w:right w:val="nil"/>
            </w:tcBorders>
            <w:shd w:val="clear" w:color="auto" w:fill="auto"/>
            <w:vAlign w:val="center"/>
            <w:hideMark/>
          </w:tcPr>
          <w:p w:rsidR="001B75BC" w:rsidRDefault="001B75BC">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sz w:val="20"/>
                <w:szCs w:val="20"/>
              </w:rPr>
            </w:pPr>
            <w:r>
              <w:rPr>
                <w:rFonts w:ascii="Arial" w:hAnsi="Arial" w:cs="Arial"/>
                <w:sz w:val="20"/>
                <w:szCs w:val="20"/>
              </w:rPr>
              <w:t>610</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sz w:val="20"/>
                <w:szCs w:val="20"/>
              </w:rPr>
            </w:pPr>
            <w:r>
              <w:rPr>
                <w:rFonts w:ascii="Arial" w:hAnsi="Arial" w:cs="Arial"/>
                <w:sz w:val="20"/>
                <w:szCs w:val="20"/>
              </w:rPr>
              <w:t xml:space="preserve">                 5,0   </w:t>
            </w:r>
          </w:p>
        </w:tc>
      </w:tr>
      <w:tr w:rsidR="001B75BC" w:rsidTr="00B43BAE">
        <w:trPr>
          <w:trHeight w:val="315"/>
        </w:trPr>
        <w:tc>
          <w:tcPr>
            <w:tcW w:w="5955" w:type="dxa"/>
            <w:tcBorders>
              <w:top w:val="nil"/>
              <w:left w:val="single" w:sz="4" w:space="0" w:color="auto"/>
              <w:bottom w:val="single" w:sz="4" w:space="0" w:color="auto"/>
              <w:right w:val="nil"/>
            </w:tcBorders>
            <w:shd w:val="clear" w:color="auto" w:fill="auto"/>
            <w:vAlign w:val="center"/>
            <w:hideMark/>
          </w:tcPr>
          <w:p w:rsidR="001B75BC" w:rsidRDefault="001B75BC">
            <w:pPr>
              <w:rPr>
                <w:rFonts w:ascii="Arial" w:hAnsi="Arial" w:cs="Arial"/>
                <w:b/>
                <w:bCs/>
              </w:rPr>
            </w:pPr>
            <w:r>
              <w:rPr>
                <w:rFonts w:ascii="Arial" w:hAnsi="Arial" w:cs="Arial"/>
                <w:b/>
                <w:bCs/>
              </w:rPr>
              <w:t>Итого:</w:t>
            </w:r>
          </w:p>
        </w:tc>
        <w:tc>
          <w:tcPr>
            <w:tcW w:w="439" w:type="dxa"/>
            <w:tcBorders>
              <w:top w:val="nil"/>
              <w:left w:val="single" w:sz="4" w:space="0" w:color="auto"/>
              <w:bottom w:val="single" w:sz="4" w:space="0" w:color="auto"/>
              <w:right w:val="nil"/>
            </w:tcBorders>
            <w:shd w:val="clear" w:color="auto" w:fill="auto"/>
            <w:noWrap/>
            <w:vAlign w:val="center"/>
            <w:hideMark/>
          </w:tcPr>
          <w:p w:rsidR="001B75BC" w:rsidRDefault="001B75BC">
            <w:pPr>
              <w:jc w:val="center"/>
              <w:rPr>
                <w:rFonts w:ascii="Arial" w:hAnsi="Arial" w:cs="Arial"/>
                <w:sz w:val="18"/>
                <w:szCs w:val="18"/>
              </w:rPr>
            </w:pPr>
            <w:r>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18"/>
                <w:szCs w:val="18"/>
              </w:rPr>
            </w:pPr>
            <w:r>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18"/>
                <w:szCs w:val="18"/>
              </w:rPr>
            </w:pPr>
            <w:r>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1B75BC" w:rsidRDefault="001B75BC">
            <w:pPr>
              <w:jc w:val="center"/>
              <w:rPr>
                <w:rFonts w:ascii="Arial" w:hAnsi="Arial" w:cs="Arial"/>
                <w:sz w:val="18"/>
                <w:szCs w:val="18"/>
              </w:rPr>
            </w:pPr>
            <w:r>
              <w:rPr>
                <w:rFonts w:ascii="Arial" w:hAnsi="Arial" w:cs="Arial"/>
                <w:sz w:val="18"/>
                <w:szCs w:val="18"/>
              </w:rPr>
              <w:t> </w:t>
            </w:r>
          </w:p>
        </w:tc>
        <w:tc>
          <w:tcPr>
            <w:tcW w:w="684"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20"/>
                <w:szCs w:val="20"/>
              </w:rPr>
            </w:pPr>
            <w:r>
              <w:rPr>
                <w:rFonts w:ascii="Arial" w:hAnsi="Arial" w:cs="Arial"/>
                <w:b/>
                <w:bCs/>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1B75BC" w:rsidRDefault="001B75BC">
            <w:pPr>
              <w:jc w:val="center"/>
              <w:rPr>
                <w:rFonts w:ascii="Arial" w:hAnsi="Arial" w:cs="Arial"/>
                <w:b/>
                <w:bCs/>
                <w:sz w:val="18"/>
                <w:szCs w:val="18"/>
              </w:rPr>
            </w:pPr>
            <w:r>
              <w:rPr>
                <w:rFonts w:ascii="Arial" w:hAnsi="Arial" w:cs="Arial"/>
                <w:b/>
                <w:bCs/>
                <w:sz w:val="18"/>
                <w:szCs w:val="18"/>
              </w:rPr>
              <w:t> </w:t>
            </w:r>
          </w:p>
        </w:tc>
        <w:tc>
          <w:tcPr>
            <w:tcW w:w="1612" w:type="dxa"/>
            <w:tcBorders>
              <w:top w:val="nil"/>
              <w:left w:val="nil"/>
              <w:bottom w:val="single" w:sz="4" w:space="0" w:color="auto"/>
              <w:right w:val="single" w:sz="4" w:space="0" w:color="auto"/>
            </w:tcBorders>
            <w:shd w:val="clear" w:color="auto" w:fill="auto"/>
            <w:noWrap/>
            <w:vAlign w:val="center"/>
            <w:hideMark/>
          </w:tcPr>
          <w:p w:rsidR="001B75BC" w:rsidRDefault="001B75BC">
            <w:pPr>
              <w:rPr>
                <w:rFonts w:ascii="Arial" w:hAnsi="Arial" w:cs="Arial"/>
                <w:b/>
                <w:bCs/>
                <w:sz w:val="20"/>
                <w:szCs w:val="20"/>
              </w:rPr>
            </w:pPr>
            <w:r>
              <w:rPr>
                <w:rFonts w:ascii="Arial" w:hAnsi="Arial" w:cs="Arial"/>
                <w:b/>
                <w:bCs/>
                <w:sz w:val="20"/>
                <w:szCs w:val="20"/>
              </w:rPr>
              <w:t xml:space="preserve">         34 397,3   </w:t>
            </w:r>
          </w:p>
        </w:tc>
      </w:tr>
      <w:tr w:rsidR="001B75BC" w:rsidTr="00B43BAE">
        <w:trPr>
          <w:trHeight w:val="255"/>
        </w:trPr>
        <w:tc>
          <w:tcPr>
            <w:tcW w:w="5955"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439"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328"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328"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328"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684"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352"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606"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c>
          <w:tcPr>
            <w:tcW w:w="1612" w:type="dxa"/>
            <w:tcBorders>
              <w:top w:val="nil"/>
              <w:left w:val="nil"/>
              <w:bottom w:val="nil"/>
              <w:right w:val="nil"/>
            </w:tcBorders>
            <w:shd w:val="clear" w:color="auto" w:fill="auto"/>
            <w:noWrap/>
            <w:vAlign w:val="bottom"/>
            <w:hideMark/>
          </w:tcPr>
          <w:p w:rsidR="001B75BC" w:rsidRDefault="001B75BC">
            <w:pPr>
              <w:rPr>
                <w:rFonts w:ascii="Arial" w:hAnsi="Arial" w:cs="Arial"/>
                <w:sz w:val="20"/>
                <w:szCs w:val="20"/>
              </w:rPr>
            </w:pPr>
          </w:p>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11057" w:type="dxa"/>
        <w:tblInd w:w="-743" w:type="dxa"/>
        <w:tblLook w:val="04A0"/>
      </w:tblPr>
      <w:tblGrid>
        <w:gridCol w:w="3686"/>
        <w:gridCol w:w="517"/>
        <w:gridCol w:w="754"/>
        <w:gridCol w:w="1013"/>
        <w:gridCol w:w="417"/>
        <w:gridCol w:w="317"/>
        <w:gridCol w:w="317"/>
        <w:gridCol w:w="317"/>
        <w:gridCol w:w="617"/>
        <w:gridCol w:w="338"/>
        <w:gridCol w:w="593"/>
        <w:gridCol w:w="2171"/>
      </w:tblGrid>
      <w:tr w:rsidR="001B75BC" w:rsidRPr="001B75BC" w:rsidTr="00B43BAE">
        <w:trPr>
          <w:trHeight w:val="1305"/>
        </w:trPr>
        <w:tc>
          <w:tcPr>
            <w:tcW w:w="3686" w:type="dxa"/>
            <w:tcBorders>
              <w:top w:val="nil"/>
              <w:left w:val="nil"/>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p>
        </w:tc>
        <w:tc>
          <w:tcPr>
            <w:tcW w:w="517"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p>
        </w:tc>
        <w:tc>
          <w:tcPr>
            <w:tcW w:w="754"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p>
        </w:tc>
        <w:tc>
          <w:tcPr>
            <w:tcW w:w="5087" w:type="dxa"/>
            <w:gridSpan w:val="8"/>
            <w:tcBorders>
              <w:top w:val="nil"/>
              <w:left w:val="nil"/>
              <w:bottom w:val="nil"/>
              <w:right w:val="nil"/>
            </w:tcBorders>
            <w:shd w:val="clear" w:color="000000" w:fill="FFFFFF"/>
            <w:vAlign w:val="bottom"/>
            <w:hideMark/>
          </w:tcPr>
          <w:p w:rsidR="001B75BC" w:rsidRPr="001B75BC" w:rsidRDefault="001B75BC" w:rsidP="001B75BC">
            <w:pPr>
              <w:rPr>
                <w:rFonts w:ascii="Arial" w:hAnsi="Arial" w:cs="Arial"/>
                <w:sz w:val="20"/>
                <w:szCs w:val="20"/>
              </w:rPr>
            </w:pPr>
            <w:r w:rsidRPr="001B75BC">
              <w:rPr>
                <w:rFonts w:ascii="Arial" w:hAnsi="Arial" w:cs="Arial"/>
                <w:sz w:val="20"/>
                <w:szCs w:val="20"/>
              </w:rPr>
              <w:t>Приложение №7 к решению Совета депутатов сельского поселения "Пинежское" Пинежского муниципального района Архангельской области"О местном бюджете на 2021 год" от 24 декабря 2020 года № 185</w:t>
            </w:r>
          </w:p>
        </w:tc>
      </w:tr>
      <w:tr w:rsidR="001B75BC" w:rsidRPr="001B75BC" w:rsidTr="00B43BAE">
        <w:trPr>
          <w:trHeight w:val="255"/>
        </w:trPr>
        <w:tc>
          <w:tcPr>
            <w:tcW w:w="3686" w:type="dxa"/>
            <w:tcBorders>
              <w:top w:val="nil"/>
              <w:left w:val="nil"/>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p>
        </w:tc>
        <w:tc>
          <w:tcPr>
            <w:tcW w:w="517"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p>
        </w:tc>
        <w:tc>
          <w:tcPr>
            <w:tcW w:w="754"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p>
        </w:tc>
        <w:tc>
          <w:tcPr>
            <w:tcW w:w="4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p>
        </w:tc>
        <w:tc>
          <w:tcPr>
            <w:tcW w:w="617" w:type="dxa"/>
            <w:tcBorders>
              <w:top w:val="nil"/>
              <w:left w:val="nil"/>
              <w:bottom w:val="nil"/>
              <w:right w:val="nil"/>
            </w:tcBorders>
            <w:shd w:val="clear" w:color="auto" w:fill="auto"/>
            <w:noWrap/>
            <w:vAlign w:val="bottom"/>
            <w:hideMark/>
          </w:tcPr>
          <w:p w:rsidR="001B75BC" w:rsidRPr="001B75BC" w:rsidRDefault="001B75BC" w:rsidP="001B75BC">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1B75BC" w:rsidRPr="001B75BC" w:rsidRDefault="001B75BC" w:rsidP="001B75BC">
            <w:pPr>
              <w:rPr>
                <w:rFonts w:ascii="Arial" w:hAnsi="Arial" w:cs="Arial"/>
                <w:sz w:val="20"/>
                <w:szCs w:val="20"/>
              </w:rPr>
            </w:pPr>
          </w:p>
        </w:tc>
        <w:tc>
          <w:tcPr>
            <w:tcW w:w="593" w:type="dxa"/>
            <w:tcBorders>
              <w:top w:val="nil"/>
              <w:left w:val="nil"/>
              <w:bottom w:val="nil"/>
              <w:right w:val="nil"/>
            </w:tcBorders>
            <w:shd w:val="clear" w:color="auto" w:fill="auto"/>
            <w:noWrap/>
            <w:vAlign w:val="bottom"/>
            <w:hideMark/>
          </w:tcPr>
          <w:p w:rsidR="001B75BC" w:rsidRPr="001B75BC" w:rsidRDefault="001B75BC" w:rsidP="001B75BC">
            <w:pPr>
              <w:rPr>
                <w:rFonts w:ascii="Arial" w:hAnsi="Arial" w:cs="Arial"/>
                <w:sz w:val="20"/>
                <w:szCs w:val="20"/>
              </w:rPr>
            </w:pPr>
          </w:p>
        </w:tc>
        <w:tc>
          <w:tcPr>
            <w:tcW w:w="2171" w:type="dxa"/>
            <w:tcBorders>
              <w:top w:val="nil"/>
              <w:left w:val="nil"/>
              <w:bottom w:val="nil"/>
              <w:right w:val="nil"/>
            </w:tcBorders>
            <w:shd w:val="clear" w:color="auto" w:fill="auto"/>
            <w:noWrap/>
            <w:vAlign w:val="bottom"/>
            <w:hideMark/>
          </w:tcPr>
          <w:p w:rsidR="001B75BC" w:rsidRPr="001B75BC" w:rsidRDefault="001B75BC" w:rsidP="001B75BC">
            <w:pPr>
              <w:rPr>
                <w:rFonts w:ascii="Arial" w:hAnsi="Arial" w:cs="Arial"/>
                <w:sz w:val="20"/>
                <w:szCs w:val="20"/>
              </w:rPr>
            </w:pPr>
          </w:p>
        </w:tc>
      </w:tr>
      <w:tr w:rsidR="001B75BC" w:rsidRPr="001B75BC" w:rsidTr="00B43BAE">
        <w:trPr>
          <w:trHeight w:val="705"/>
        </w:trPr>
        <w:tc>
          <w:tcPr>
            <w:tcW w:w="11057" w:type="dxa"/>
            <w:gridSpan w:val="12"/>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rPr>
            </w:pPr>
            <w:r w:rsidRPr="001B75BC">
              <w:rPr>
                <w:rFonts w:ascii="Arial" w:hAnsi="Arial" w:cs="Arial"/>
                <w:b/>
                <w:bCs/>
              </w:rPr>
              <w:t>Ведомственная струкртура расходов бюджета сельского поселения "Пинежское" Пинежского муниципального района Архангельской области на 2021 год</w:t>
            </w:r>
          </w:p>
        </w:tc>
      </w:tr>
      <w:tr w:rsidR="001B75BC" w:rsidRPr="001B75BC" w:rsidTr="00B43BAE">
        <w:trPr>
          <w:trHeight w:val="90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Наименование</w:t>
            </w:r>
          </w:p>
        </w:tc>
        <w:tc>
          <w:tcPr>
            <w:tcW w:w="517"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 </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раздел</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подраздел</w:t>
            </w:r>
          </w:p>
        </w:tc>
        <w:tc>
          <w:tcPr>
            <w:tcW w:w="23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 xml:space="preserve">Целевая статья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Вид рас-хо-дов</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6"/>
                <w:szCs w:val="16"/>
              </w:rPr>
            </w:pPr>
            <w:r w:rsidRPr="001B75BC">
              <w:rPr>
                <w:rFonts w:ascii="Arial" w:hAnsi="Arial" w:cs="Arial"/>
                <w:sz w:val="16"/>
                <w:szCs w:val="16"/>
              </w:rPr>
              <w:t>Сумма,</w:t>
            </w:r>
            <w:r w:rsidRPr="001B75BC">
              <w:rPr>
                <w:rFonts w:ascii="Arial" w:hAnsi="Arial" w:cs="Arial"/>
                <w:sz w:val="16"/>
                <w:szCs w:val="16"/>
              </w:rPr>
              <w:br/>
              <w:t>тыс. рублей</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1</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3</w:t>
            </w:r>
          </w:p>
        </w:tc>
        <w:tc>
          <w:tcPr>
            <w:tcW w:w="23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4</w:t>
            </w:r>
          </w:p>
        </w:tc>
        <w:tc>
          <w:tcPr>
            <w:tcW w:w="59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5</w:t>
            </w:r>
          </w:p>
        </w:tc>
        <w:tc>
          <w:tcPr>
            <w:tcW w:w="2171"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6</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20"/>
                <w:szCs w:val="20"/>
              </w:rPr>
            </w:pPr>
            <w:r w:rsidRPr="001B75BC">
              <w:rPr>
                <w:rFonts w:ascii="Arial" w:hAnsi="Arial" w:cs="Arial"/>
                <w:b/>
                <w:bCs/>
                <w:sz w:val="20"/>
                <w:szCs w:val="20"/>
              </w:rPr>
              <w:t>Администрация МО "Пинежское"</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4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20"/>
                <w:szCs w:val="20"/>
              </w:rPr>
            </w:pPr>
            <w:r w:rsidRPr="001B75BC">
              <w:rPr>
                <w:rFonts w:ascii="Arial" w:hAnsi="Arial" w:cs="Arial"/>
                <w:sz w:val="20"/>
                <w:szCs w:val="20"/>
              </w:rPr>
              <w:t> </w:t>
            </w:r>
          </w:p>
        </w:tc>
        <w:tc>
          <w:tcPr>
            <w:tcW w:w="6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20"/>
                <w:szCs w:val="20"/>
              </w:rPr>
            </w:pPr>
            <w:r w:rsidRPr="001B75BC">
              <w:rPr>
                <w:rFonts w:ascii="Arial" w:hAnsi="Arial" w:cs="Arial"/>
                <w:sz w:val="20"/>
                <w:szCs w:val="20"/>
              </w:rPr>
              <w:t> </w:t>
            </w:r>
          </w:p>
        </w:tc>
        <w:tc>
          <w:tcPr>
            <w:tcW w:w="338"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20"/>
                <w:szCs w:val="20"/>
              </w:rPr>
            </w:pPr>
            <w:r w:rsidRPr="001B75BC">
              <w:rPr>
                <w:rFonts w:ascii="Arial" w:hAnsi="Arial" w:cs="Arial"/>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4"/>
                <w:szCs w:val="14"/>
              </w:rPr>
            </w:pPr>
            <w:r w:rsidRPr="001B75BC">
              <w:rPr>
                <w:rFonts w:ascii="Arial" w:hAnsi="Arial" w:cs="Arial"/>
                <w:sz w:val="14"/>
                <w:szCs w:val="14"/>
              </w:rPr>
              <w:t> </w:t>
            </w:r>
          </w:p>
        </w:tc>
        <w:tc>
          <w:tcPr>
            <w:tcW w:w="2171"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20"/>
                <w:szCs w:val="20"/>
              </w:rPr>
            </w:pPr>
            <w:r w:rsidRPr="001B75BC">
              <w:rPr>
                <w:rFonts w:ascii="Arial" w:hAnsi="Arial" w:cs="Arial"/>
                <w:b/>
                <w:bCs/>
                <w:sz w:val="20"/>
                <w:szCs w:val="20"/>
              </w:rPr>
              <w:t xml:space="preserve">            34 397,3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bottom"/>
            <w:hideMark/>
          </w:tcPr>
          <w:p w:rsidR="001B75BC" w:rsidRPr="001B75BC" w:rsidRDefault="001B75BC" w:rsidP="001B75BC">
            <w:pPr>
              <w:rPr>
                <w:rFonts w:ascii="Arial" w:hAnsi="Arial" w:cs="Arial"/>
                <w:b/>
                <w:bCs/>
                <w:sz w:val="20"/>
                <w:szCs w:val="20"/>
              </w:rPr>
            </w:pPr>
            <w:r w:rsidRPr="001B75BC">
              <w:rPr>
                <w:rFonts w:ascii="Arial" w:hAnsi="Arial" w:cs="Arial"/>
                <w:b/>
                <w:bCs/>
                <w:sz w:val="20"/>
                <w:szCs w:val="20"/>
              </w:rPr>
              <w:t>Общегосударственные вопросы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xml:space="preserve">                    6 230,8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bottom"/>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Функционирование высшего должностного лица субъекта Россйской Федерации и муниципального образования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4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1 025,7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Обеспечение функционирования Главы муниципального образования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4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21</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1 025,7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noWrap/>
            <w:vAlign w:val="bottom"/>
            <w:hideMark/>
          </w:tcPr>
          <w:p w:rsidR="001B75BC" w:rsidRPr="001B75BC" w:rsidRDefault="001B75BC" w:rsidP="001B75BC">
            <w:pPr>
              <w:jc w:val="both"/>
              <w:rPr>
                <w:rFonts w:ascii="Arial" w:hAnsi="Arial" w:cs="Arial"/>
                <w:sz w:val="16"/>
                <w:szCs w:val="16"/>
              </w:rPr>
            </w:pPr>
            <w:r w:rsidRPr="001B75BC">
              <w:rPr>
                <w:rFonts w:ascii="Arial" w:hAnsi="Arial" w:cs="Arial"/>
                <w:sz w:val="16"/>
                <w:szCs w:val="16"/>
              </w:rPr>
              <w:t>Расходы на содержание муниципальных органов и обеспечение их функций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21</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1 025,7   </w:t>
            </w:r>
          </w:p>
        </w:tc>
      </w:tr>
      <w:tr w:rsidR="001B75BC" w:rsidRPr="001B75BC" w:rsidTr="00B43BAE">
        <w:trPr>
          <w:trHeight w:val="67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21</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1 025,7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государственных (муниципальных) органов</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21</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1 025,7   </w:t>
            </w:r>
          </w:p>
        </w:tc>
      </w:tr>
      <w:tr w:rsidR="001B75BC" w:rsidRPr="001B75BC" w:rsidTr="00B43BAE">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7"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5 002,0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Обеспечение деятельности исполнительных органов местного самоуправления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5 002,0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Осуществление государственных полномочий в сфере административных правонарушений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87,5   </w:t>
            </w:r>
          </w:p>
        </w:tc>
      </w:tr>
      <w:tr w:rsidR="001B75BC" w:rsidRPr="001B75BC" w:rsidTr="00B43BAE">
        <w:trPr>
          <w:trHeight w:val="45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87,5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87,5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noWrap/>
            <w:vAlign w:val="bottom"/>
            <w:hideMark/>
          </w:tcPr>
          <w:p w:rsidR="001B75BC" w:rsidRPr="001B75BC" w:rsidRDefault="001B75BC" w:rsidP="001B75BC">
            <w:pPr>
              <w:jc w:val="both"/>
              <w:rPr>
                <w:rFonts w:ascii="Arial" w:hAnsi="Arial" w:cs="Arial"/>
                <w:sz w:val="16"/>
                <w:szCs w:val="16"/>
              </w:rPr>
            </w:pPr>
            <w:r w:rsidRPr="001B75BC">
              <w:rPr>
                <w:rFonts w:ascii="Arial" w:hAnsi="Arial" w:cs="Arial"/>
                <w:sz w:val="16"/>
                <w:szCs w:val="16"/>
              </w:rPr>
              <w:t>Расходы на содержание муниципальных органов и обеспечение их функций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4 914,5   </w:t>
            </w:r>
          </w:p>
        </w:tc>
      </w:tr>
      <w:tr w:rsidR="001B75BC" w:rsidRPr="001B75BC" w:rsidTr="00B43BAE">
        <w:trPr>
          <w:trHeight w:val="67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4 089,3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государственных (муниципальных) органов</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4 089,3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810,2   </w:t>
            </w:r>
          </w:p>
        </w:tc>
      </w:tr>
      <w:tr w:rsidR="001B75BC" w:rsidRPr="001B75BC" w:rsidTr="00B43BAE">
        <w:trPr>
          <w:trHeight w:val="45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810,2   </w:t>
            </w:r>
          </w:p>
        </w:tc>
      </w:tr>
      <w:tr w:rsidR="001B75BC" w:rsidRPr="001B75BC" w:rsidTr="00B43BA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бюджетные ассигнования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15,0   </w:t>
            </w:r>
          </w:p>
        </w:tc>
      </w:tr>
      <w:tr w:rsidR="001B75BC" w:rsidRPr="001B75BC" w:rsidTr="00B43BAE">
        <w:trPr>
          <w:trHeight w:val="22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Уплата налогов, сборов и иных платежей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9001</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850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15,0   </w:t>
            </w:r>
          </w:p>
        </w:tc>
      </w:tr>
      <w:tr w:rsidR="001B75BC" w:rsidRPr="001B75BC" w:rsidTr="00B43BAE">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lastRenderedPageBreak/>
              <w:t>Обеспечение проведения выборов и референдумов</w:t>
            </w:r>
          </w:p>
        </w:tc>
        <w:tc>
          <w:tcPr>
            <w:tcW w:w="517"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86,5   </w:t>
            </w:r>
          </w:p>
        </w:tc>
      </w:tr>
      <w:tr w:rsidR="001B75BC" w:rsidRPr="001B75BC" w:rsidTr="00B43BAE">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Непрограммные расходы в области обеспечения проведения выборов и референдумов</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86,5   </w:t>
            </w:r>
          </w:p>
        </w:tc>
      </w:tr>
      <w:tr w:rsidR="001B75BC" w:rsidRPr="001B75BC" w:rsidTr="00B43BAE">
        <w:trPr>
          <w:trHeight w:val="28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Проведение выборов в представительный орган сельского  поселения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9040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86,5   </w:t>
            </w:r>
          </w:p>
        </w:tc>
      </w:tr>
      <w:tr w:rsidR="001B75BC" w:rsidRPr="001B75BC" w:rsidTr="00B43BA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бюджетные ассигнования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9040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86,5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Специальные расходы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9040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880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86,5   </w:t>
            </w:r>
          </w:p>
        </w:tc>
      </w:tr>
      <w:tr w:rsidR="001B75BC" w:rsidRPr="001B75BC" w:rsidTr="00B43BA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Резервные фонды</w:t>
            </w:r>
          </w:p>
        </w:tc>
        <w:tc>
          <w:tcPr>
            <w:tcW w:w="517"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20,0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Резервный фонд администрации муниципального образования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11</w:t>
            </w:r>
          </w:p>
        </w:tc>
        <w:tc>
          <w:tcPr>
            <w:tcW w:w="417"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20,0   </w:t>
            </w:r>
          </w:p>
        </w:tc>
      </w:tr>
      <w:tr w:rsidR="001B75BC" w:rsidRPr="001B75BC" w:rsidTr="00B43BA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 xml:space="preserve">Резервный фонд администрации муниципального образования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20,0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бюджетные ассигнования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20,0   </w:t>
            </w:r>
          </w:p>
        </w:tc>
      </w:tr>
      <w:tr w:rsidR="001B75BC" w:rsidRPr="001B75BC" w:rsidTr="00B43BAE">
        <w:trPr>
          <w:trHeight w:val="22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Резервные средства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23</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870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Другие общегосударственные вопросы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96,6   </w:t>
            </w:r>
          </w:p>
        </w:tc>
      </w:tr>
      <w:tr w:rsidR="001B75BC" w:rsidRPr="001B75BC" w:rsidTr="00B43BAE">
        <w:trPr>
          <w:trHeight w:val="48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Иные непрограмнные расходы в области других общегосударственных вопросов</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96,6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Мероприятия всфере других общегосударственных вопросов осуществляемые органами местного самоуправления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96,6   </w:t>
            </w:r>
          </w:p>
        </w:tc>
      </w:tr>
      <w:tr w:rsidR="001B75BC" w:rsidRPr="001B75BC" w:rsidTr="00B43BAE">
        <w:trPr>
          <w:trHeight w:val="30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96,6   </w:t>
            </w:r>
          </w:p>
        </w:tc>
      </w:tr>
      <w:tr w:rsidR="001B75BC" w:rsidRPr="001B75BC" w:rsidTr="00B43BAE">
        <w:trPr>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96,6   </w:t>
            </w:r>
          </w:p>
        </w:tc>
      </w:tr>
      <w:tr w:rsidR="001B75BC" w:rsidRPr="001B75BC" w:rsidTr="00B43BAE">
        <w:trPr>
          <w:trHeight w:val="1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Национальная оборона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536,8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Мобилизация и вневойсковая подготовка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536,8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Непрограммные расходы в области национальной обороны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536,8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536,8   </w:t>
            </w:r>
          </w:p>
        </w:tc>
      </w:tr>
      <w:tr w:rsidR="001B75BC" w:rsidRPr="001B75BC" w:rsidTr="00B43BAE">
        <w:trPr>
          <w:trHeight w:val="67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522,3   </w:t>
            </w:r>
          </w:p>
        </w:tc>
      </w:tr>
      <w:tr w:rsidR="001B75BC" w:rsidRPr="001B75BC" w:rsidTr="00B43BA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выплаты персоналу государственных (муниципальных) органов</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522,3   </w:t>
            </w:r>
          </w:p>
        </w:tc>
      </w:tr>
      <w:tr w:rsidR="001B75BC" w:rsidRPr="001B75BC" w:rsidTr="00B43BAE">
        <w:trPr>
          <w:trHeight w:val="45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14,5   </w:t>
            </w:r>
          </w:p>
        </w:tc>
      </w:tr>
      <w:tr w:rsidR="001B75BC" w:rsidRPr="001B75BC" w:rsidTr="00B43BAE">
        <w:trPr>
          <w:trHeight w:val="43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25</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14,5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Национальная безопасность и правоохранительная деятельность</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100,0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Защита населения и территорий от чрезвычайных ситуаций природного и техногенного характера, пожарная безопасность</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100,0   </w:t>
            </w:r>
          </w:p>
        </w:tc>
      </w:tr>
      <w:tr w:rsidR="001B75BC" w:rsidRPr="001B75BC" w:rsidTr="00B43BAE">
        <w:trPr>
          <w:trHeight w:val="43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Муниципаная программа "Пожарная безопасность на территории муниципального образования "Пинежское" на 2017-2021гг"</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50,0   </w:t>
            </w:r>
          </w:p>
        </w:tc>
      </w:tr>
      <w:tr w:rsidR="001B75BC" w:rsidRPr="001B75BC" w:rsidTr="00B43BAE">
        <w:trPr>
          <w:trHeight w:val="48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Мероприятия в сфере обеспечения пожарной безопасности за счет средств бюджета поселения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48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48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lastRenderedPageBreak/>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Непрограммные расходы в области национальной безопасности и правоохранительной деятельности</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26</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50,0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Мероприятия в сфере пожарной безопасности за счет средств бюджета поселения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26</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36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26</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43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26</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50,0   </w:t>
            </w:r>
          </w:p>
        </w:tc>
      </w:tr>
      <w:tr w:rsidR="001B75BC" w:rsidRPr="001B75BC" w:rsidTr="00B43BAE">
        <w:trPr>
          <w:trHeight w:val="22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Национальная экономика </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single" w:sz="4" w:space="0" w:color="auto"/>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color w:val="FF0000"/>
                <w:sz w:val="18"/>
                <w:szCs w:val="18"/>
              </w:rPr>
            </w:pPr>
            <w:r w:rsidRPr="001B75BC">
              <w:rPr>
                <w:rFonts w:ascii="Arial" w:hAnsi="Arial" w:cs="Arial"/>
                <w:color w:val="FF0000"/>
                <w:sz w:val="18"/>
                <w:szCs w:val="18"/>
              </w:rPr>
              <w:t>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5 566,0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Дорожное хозяйство (дорожные фонды)</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18"/>
                <w:szCs w:val="18"/>
              </w:rPr>
            </w:pPr>
            <w:r w:rsidRPr="001B75BC">
              <w:rPr>
                <w:rFonts w:ascii="Arial CYR" w:hAnsi="Arial CYR" w:cs="Arial CYR"/>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5 536,0   </w:t>
            </w:r>
          </w:p>
        </w:tc>
      </w:tr>
      <w:tr w:rsidR="001B75BC" w:rsidRPr="001B75BC" w:rsidTr="00B43BAE">
        <w:trPr>
          <w:trHeight w:val="255"/>
        </w:trPr>
        <w:tc>
          <w:tcPr>
            <w:tcW w:w="3686" w:type="dxa"/>
            <w:tcBorders>
              <w:top w:val="nil"/>
              <w:left w:val="nil"/>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Нерограммные расходы в области дорожного хозяйства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18"/>
                <w:szCs w:val="18"/>
              </w:rPr>
            </w:pPr>
            <w:r w:rsidRPr="001B75BC">
              <w:rPr>
                <w:rFonts w:ascii="Arial CYR" w:hAnsi="Arial CYR" w:cs="Arial CYR"/>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5 536,0   </w:t>
            </w:r>
          </w:p>
        </w:tc>
      </w:tr>
      <w:tr w:rsidR="001B75BC" w:rsidRPr="001B75BC" w:rsidTr="00B43BAE">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Д</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1 359,6   </w:t>
            </w:r>
          </w:p>
        </w:tc>
      </w:tr>
      <w:tr w:rsidR="001B75BC" w:rsidRPr="001B75BC" w:rsidTr="00B43BAE">
        <w:trPr>
          <w:trHeight w:val="36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Д</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1 359,6   </w:t>
            </w:r>
          </w:p>
        </w:tc>
      </w:tr>
      <w:tr w:rsidR="001B75BC" w:rsidRPr="001B75BC" w:rsidTr="00B43BAE">
        <w:trPr>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Д</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1 359,6   </w:t>
            </w:r>
          </w:p>
        </w:tc>
      </w:tr>
      <w:tr w:rsidR="001B75BC" w:rsidRPr="001B75BC" w:rsidTr="00B43BAE">
        <w:trPr>
          <w:trHeight w:val="675"/>
        </w:trPr>
        <w:tc>
          <w:tcPr>
            <w:tcW w:w="3686" w:type="dxa"/>
            <w:tcBorders>
              <w:top w:val="nil"/>
              <w:left w:val="single" w:sz="8"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09</w:t>
            </w:r>
          </w:p>
        </w:tc>
        <w:tc>
          <w:tcPr>
            <w:tcW w:w="4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8066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4 176,4   </w:t>
            </w:r>
          </w:p>
        </w:tc>
      </w:tr>
      <w:tr w:rsidR="001B75BC" w:rsidRPr="001B75BC" w:rsidTr="00B43BAE">
        <w:trPr>
          <w:trHeight w:val="30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09</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8066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4 176,4   </w:t>
            </w:r>
          </w:p>
        </w:tc>
      </w:tr>
      <w:tr w:rsidR="001B75BC" w:rsidRPr="001B75BC" w:rsidTr="00B43BAE">
        <w:trPr>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27</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8066</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4 176,4   </w:t>
            </w:r>
          </w:p>
        </w:tc>
      </w:tr>
      <w:tr w:rsidR="001B75BC" w:rsidRPr="001B75BC" w:rsidTr="00B43BAE">
        <w:trPr>
          <w:trHeight w:val="15"/>
        </w:trPr>
        <w:tc>
          <w:tcPr>
            <w:tcW w:w="3686"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r>
      <w:tr w:rsidR="001B75BC" w:rsidRPr="001B75BC" w:rsidTr="00B43BAE">
        <w:trPr>
          <w:trHeight w:val="255"/>
        </w:trPr>
        <w:tc>
          <w:tcPr>
            <w:tcW w:w="3686"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Другие вопросы в области национальной экономики</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28</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0000</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nil"/>
              <w:left w:val="nil"/>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Непрограммные расходы в области национальной экономики</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12</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28</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b/>
                <w:bCs/>
                <w:sz w:val="18"/>
                <w:szCs w:val="18"/>
              </w:rPr>
            </w:pPr>
            <w:r w:rsidRPr="001B75BC">
              <w:rPr>
                <w:rFonts w:ascii="Arial CYR" w:hAnsi="Arial CYR" w:cs="Arial CYR"/>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 xml:space="preserve">Мероприятия по землеустройству и землепользованию  </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28</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28</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28</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r>
      <w:tr w:rsidR="001B75BC" w:rsidRPr="001B75BC" w:rsidTr="00B43BAE">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Жилищно-коммунальное хозяйство</w:t>
            </w:r>
          </w:p>
        </w:tc>
        <w:tc>
          <w:tcPr>
            <w:tcW w:w="517" w:type="dxa"/>
            <w:tcBorders>
              <w:top w:val="nil"/>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531,4   </w:t>
            </w:r>
          </w:p>
        </w:tc>
      </w:tr>
      <w:tr w:rsidR="001B75BC" w:rsidRPr="001B75BC" w:rsidTr="00B43BAE">
        <w:trPr>
          <w:trHeight w:val="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Благоустройство</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05</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p>
        </w:tc>
        <w:tc>
          <w:tcPr>
            <w:tcW w:w="338" w:type="dxa"/>
            <w:tcBorders>
              <w:top w:val="nil"/>
              <w:left w:val="nil"/>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531,4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Непрограммные расходы в области жилищно- коммунального хозяйства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05</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29</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531,4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i/>
                <w:iCs/>
                <w:sz w:val="16"/>
                <w:szCs w:val="16"/>
              </w:rPr>
            </w:pPr>
            <w:r w:rsidRPr="001B75BC">
              <w:rPr>
                <w:rFonts w:ascii="Arial" w:hAnsi="Arial" w:cs="Arial"/>
                <w:i/>
                <w:iCs/>
                <w:sz w:val="16"/>
                <w:szCs w:val="16"/>
              </w:rPr>
              <w:t>Уличное освещение</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9011</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40,0   </w:t>
            </w:r>
          </w:p>
        </w:tc>
      </w:tr>
      <w:tr w:rsidR="001B75BC" w:rsidRPr="001B75BC" w:rsidTr="00B43BAE">
        <w:trPr>
          <w:trHeight w:val="39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9011</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40,0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9011</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Прочие мероприятия по благоустройству поселений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491,4   </w:t>
            </w:r>
          </w:p>
        </w:tc>
      </w:tr>
      <w:tr w:rsidR="001B75BC" w:rsidRPr="001B75BC" w:rsidTr="00B43BAE">
        <w:trPr>
          <w:trHeight w:val="22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491,4   </w:t>
            </w:r>
          </w:p>
        </w:tc>
      </w:tr>
      <w:tr w:rsidR="001B75BC" w:rsidRPr="001B75BC" w:rsidTr="00B43BAE">
        <w:trPr>
          <w:trHeight w:val="42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29</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491,4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Образование</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5,0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 xml:space="preserve">Молодежная политика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Непрограмнные расходы в области образования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34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Мероприятия в сфере молодежной политики за счет средств поселения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34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   </w:t>
            </w:r>
          </w:p>
        </w:tc>
      </w:tr>
      <w:tr w:rsidR="001B75BC" w:rsidRPr="001B75BC" w:rsidTr="00B43BAE">
        <w:trPr>
          <w:trHeight w:val="45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34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600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   </w:t>
            </w:r>
          </w:p>
        </w:tc>
      </w:tr>
      <w:tr w:rsidR="001B75BC" w:rsidRPr="001B75BC" w:rsidTr="00B43BAE">
        <w:trPr>
          <w:trHeight w:val="255"/>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Субсидии бюджетным учреждениям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34</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610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5,0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Культура, кинематография</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21 397,3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Культура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21 397,3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Непрограммные расходы в области культуры</w:t>
            </w:r>
          </w:p>
        </w:tc>
        <w:tc>
          <w:tcPr>
            <w:tcW w:w="517"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08</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21 397,3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Расходы на обеспечение деятельности подведомственных учреждений</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21 302,3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600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21 302,3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Субсидии бюджетным учреждениям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9014</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CYR" w:hAnsi="Arial CYR" w:cs="Arial CYR"/>
                <w:sz w:val="18"/>
                <w:szCs w:val="18"/>
              </w:rPr>
            </w:pPr>
            <w:r w:rsidRPr="001B75BC">
              <w:rPr>
                <w:rFonts w:ascii="Arial CYR" w:hAnsi="Arial CYR" w:cs="Arial CYR"/>
                <w:sz w:val="18"/>
                <w:szCs w:val="18"/>
              </w:rPr>
              <w:t>610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21 302,3   </w:t>
            </w:r>
          </w:p>
        </w:tc>
      </w:tr>
      <w:tr w:rsidR="001B75BC" w:rsidRPr="001B75BC" w:rsidTr="00B43BAE">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Мероприятия в сфере культуры, искусства и  туризма  за счет средств бюджета поселения</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65,0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65,0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65,0   </w:t>
            </w:r>
          </w:p>
        </w:tc>
      </w:tr>
      <w:tr w:rsidR="001B75BC" w:rsidRPr="001B75BC" w:rsidTr="00B43BAE">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Мероприятия в сфере культуры, искусства и  туризма  (бюджет поселения)</w:t>
            </w:r>
          </w:p>
        </w:tc>
        <w:tc>
          <w:tcPr>
            <w:tcW w:w="517"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450"/>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600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Субсидии бюджетным учреждениям</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610</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Физическая культура и спорт</w:t>
            </w:r>
          </w:p>
        </w:tc>
        <w:tc>
          <w:tcPr>
            <w:tcW w:w="517"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nil"/>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Физическая культура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30,0   </w:t>
            </w:r>
          </w:p>
        </w:tc>
      </w:tr>
      <w:tr w:rsidR="001B75BC" w:rsidRPr="001B75BC" w:rsidTr="00B43BAE">
        <w:trPr>
          <w:trHeight w:val="255"/>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b/>
                <w:bCs/>
                <w:sz w:val="16"/>
                <w:szCs w:val="16"/>
              </w:rPr>
            </w:pPr>
            <w:r w:rsidRPr="001B75BC">
              <w:rPr>
                <w:rFonts w:ascii="Arial" w:hAnsi="Arial" w:cs="Arial"/>
                <w:b/>
                <w:bCs/>
                <w:sz w:val="16"/>
                <w:szCs w:val="16"/>
              </w:rPr>
              <w:t>Непрограммные расходы в области физической культуры и спорта</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11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32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color w:val="FF0000"/>
                <w:sz w:val="18"/>
                <w:szCs w:val="18"/>
              </w:rPr>
            </w:pPr>
            <w:r w:rsidRPr="001B75BC">
              <w:rPr>
                <w:rFonts w:ascii="Arial" w:hAnsi="Arial" w:cs="Arial"/>
                <w:b/>
                <w:bCs/>
                <w:color w:val="FF0000"/>
                <w:sz w:val="18"/>
                <w:szCs w:val="18"/>
              </w:rPr>
              <w:t> </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 xml:space="preserve">Физкультурно-оздоровительная работа и спортивные мероприятия </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450"/>
        </w:trPr>
        <w:tc>
          <w:tcPr>
            <w:tcW w:w="3686" w:type="dxa"/>
            <w:tcBorders>
              <w:top w:val="nil"/>
              <w:left w:val="single" w:sz="4" w:space="0" w:color="auto"/>
              <w:bottom w:val="nil"/>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Закупка товаров, работ и услуг для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1013" w:type="dxa"/>
            <w:tcBorders>
              <w:top w:val="nil"/>
              <w:left w:val="single" w:sz="4" w:space="0" w:color="auto"/>
              <w:bottom w:val="nil"/>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nil"/>
              <w:left w:val="nil"/>
              <w:bottom w:val="nil"/>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nil"/>
              <w:left w:val="single" w:sz="4" w:space="0" w:color="auto"/>
              <w:bottom w:val="nil"/>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200</w:t>
            </w:r>
          </w:p>
        </w:tc>
        <w:tc>
          <w:tcPr>
            <w:tcW w:w="2171" w:type="dxa"/>
            <w:tcBorders>
              <w:top w:val="nil"/>
              <w:left w:val="nil"/>
              <w:bottom w:val="nil"/>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450"/>
        </w:trPr>
        <w:tc>
          <w:tcPr>
            <w:tcW w:w="3686"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sz w:val="16"/>
                <w:szCs w:val="16"/>
              </w:rPr>
            </w:pPr>
            <w:r w:rsidRPr="001B75BC">
              <w:rPr>
                <w:rFonts w:ascii="Arial" w:hAnsi="Arial" w:cs="Arial"/>
                <w:sz w:val="16"/>
                <w:szCs w:val="16"/>
              </w:rPr>
              <w:t>Иные закупки товаров, работ и услуг для обеспечения государственных (муниципальных) нужд</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318</w:t>
            </w:r>
          </w:p>
        </w:tc>
        <w:tc>
          <w:tcPr>
            <w:tcW w:w="754"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11</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32</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617" w:type="dxa"/>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240</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sz w:val="18"/>
                <w:szCs w:val="18"/>
              </w:rPr>
            </w:pPr>
            <w:r w:rsidRPr="001B75BC">
              <w:rPr>
                <w:rFonts w:ascii="Arial" w:hAnsi="Arial" w:cs="Arial"/>
                <w:sz w:val="18"/>
                <w:szCs w:val="18"/>
              </w:rPr>
              <w:t xml:space="preserve">                          30,0   </w:t>
            </w:r>
          </w:p>
        </w:tc>
      </w:tr>
      <w:tr w:rsidR="001B75BC" w:rsidRPr="001B75BC" w:rsidTr="00B43BAE">
        <w:trPr>
          <w:trHeight w:val="255"/>
        </w:trPr>
        <w:tc>
          <w:tcPr>
            <w:tcW w:w="3686"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Итого:</w:t>
            </w:r>
          </w:p>
        </w:tc>
        <w:tc>
          <w:tcPr>
            <w:tcW w:w="517"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754"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sz w:val="18"/>
                <w:szCs w:val="18"/>
              </w:rPr>
            </w:pPr>
            <w:r w:rsidRPr="001B75BC">
              <w:rPr>
                <w:rFonts w:ascii="Arial" w:hAnsi="Arial" w:cs="Arial"/>
                <w:sz w:val="18"/>
                <w:szCs w:val="18"/>
              </w:rPr>
              <w:t> </w:t>
            </w:r>
          </w:p>
        </w:tc>
        <w:tc>
          <w:tcPr>
            <w:tcW w:w="617" w:type="dxa"/>
            <w:tcBorders>
              <w:top w:val="nil"/>
              <w:left w:val="nil"/>
              <w:bottom w:val="single" w:sz="4" w:space="0" w:color="auto"/>
              <w:right w:val="nil"/>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59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rFonts w:ascii="Arial" w:hAnsi="Arial" w:cs="Arial"/>
                <w:b/>
                <w:bCs/>
                <w:sz w:val="18"/>
                <w:szCs w:val="18"/>
              </w:rPr>
            </w:pPr>
            <w:r w:rsidRPr="001B75BC">
              <w:rPr>
                <w:rFonts w:ascii="Arial" w:hAnsi="Arial" w:cs="Arial"/>
                <w:b/>
                <w:bCs/>
                <w:sz w:val="18"/>
                <w:szCs w:val="18"/>
              </w:rPr>
              <w:t> </w:t>
            </w:r>
          </w:p>
        </w:tc>
        <w:tc>
          <w:tcPr>
            <w:tcW w:w="2171"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rPr>
                <w:rFonts w:ascii="Arial" w:hAnsi="Arial" w:cs="Arial"/>
                <w:b/>
                <w:bCs/>
                <w:sz w:val="18"/>
                <w:szCs w:val="18"/>
              </w:rPr>
            </w:pPr>
            <w:r w:rsidRPr="001B75BC">
              <w:rPr>
                <w:rFonts w:ascii="Arial" w:hAnsi="Arial" w:cs="Arial"/>
                <w:b/>
                <w:bCs/>
                <w:sz w:val="18"/>
                <w:szCs w:val="18"/>
              </w:rPr>
              <w:t xml:space="preserve">                  34 397,3   </w:t>
            </w:r>
          </w:p>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tbl>
      <w:tblPr>
        <w:tblW w:w="11963" w:type="dxa"/>
        <w:tblInd w:w="-318" w:type="dxa"/>
        <w:tblLook w:val="04A0"/>
      </w:tblPr>
      <w:tblGrid>
        <w:gridCol w:w="3970"/>
        <w:gridCol w:w="880"/>
        <w:gridCol w:w="1933"/>
        <w:gridCol w:w="2040"/>
        <w:gridCol w:w="1780"/>
        <w:gridCol w:w="1360"/>
      </w:tblGrid>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204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7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5180" w:type="dxa"/>
            <w:gridSpan w:val="3"/>
            <w:tcBorders>
              <w:top w:val="nil"/>
              <w:left w:val="nil"/>
              <w:bottom w:val="nil"/>
              <w:right w:val="nil"/>
            </w:tcBorders>
            <w:shd w:val="clear" w:color="auto" w:fill="auto"/>
            <w:noWrap/>
            <w:vAlign w:val="center"/>
            <w:hideMark/>
          </w:tcPr>
          <w:p w:rsidR="001B75BC" w:rsidRPr="001B75BC" w:rsidRDefault="001B75BC" w:rsidP="001B75BC">
            <w:r w:rsidRPr="001B75BC">
              <w:t>Приложение № 8_к решению Совета депутатов</w:t>
            </w:r>
          </w:p>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5180" w:type="dxa"/>
            <w:gridSpan w:val="3"/>
            <w:tcBorders>
              <w:top w:val="nil"/>
              <w:left w:val="nil"/>
              <w:bottom w:val="nil"/>
              <w:right w:val="nil"/>
            </w:tcBorders>
            <w:shd w:val="clear" w:color="auto" w:fill="auto"/>
            <w:noWrap/>
            <w:vAlign w:val="center"/>
            <w:hideMark/>
          </w:tcPr>
          <w:p w:rsidR="001B75BC" w:rsidRPr="001B75BC" w:rsidRDefault="001B75BC" w:rsidP="001B75BC">
            <w:r w:rsidRPr="001B75BC">
              <w:t>сельского поселения "Пинежское" Пинежского</w:t>
            </w:r>
          </w:p>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5180" w:type="dxa"/>
            <w:gridSpan w:val="3"/>
            <w:tcBorders>
              <w:top w:val="nil"/>
              <w:left w:val="nil"/>
              <w:bottom w:val="nil"/>
              <w:right w:val="nil"/>
            </w:tcBorders>
            <w:shd w:val="clear" w:color="auto" w:fill="auto"/>
            <w:noWrap/>
            <w:vAlign w:val="center"/>
            <w:hideMark/>
          </w:tcPr>
          <w:p w:rsidR="001B75BC" w:rsidRPr="001B75BC" w:rsidRDefault="001B75BC" w:rsidP="001B75BC">
            <w:pPr>
              <w:jc w:val="center"/>
            </w:pPr>
            <w:r w:rsidRPr="001B75BC">
              <w:t>муниципального района Архангельской области</w:t>
            </w:r>
          </w:p>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7113" w:type="dxa"/>
            <w:gridSpan w:val="4"/>
            <w:tcBorders>
              <w:top w:val="nil"/>
              <w:left w:val="nil"/>
              <w:bottom w:val="nil"/>
              <w:right w:val="nil"/>
            </w:tcBorders>
            <w:shd w:val="clear" w:color="auto" w:fill="auto"/>
            <w:noWrap/>
            <w:vAlign w:val="center"/>
            <w:hideMark/>
          </w:tcPr>
          <w:p w:rsidR="001B75BC" w:rsidRPr="001B75BC" w:rsidRDefault="001B75BC" w:rsidP="001B75BC">
            <w:pPr>
              <w:jc w:val="right"/>
            </w:pPr>
            <w:r w:rsidRPr="001B75BC">
              <w:t>" О местном бюджете на 2021год"от 24 декабря 2020г. № 185</w:t>
            </w:r>
          </w:p>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2040" w:type="dxa"/>
            <w:tcBorders>
              <w:top w:val="nil"/>
              <w:left w:val="nil"/>
              <w:bottom w:val="nil"/>
              <w:right w:val="nil"/>
            </w:tcBorders>
            <w:shd w:val="clear" w:color="auto" w:fill="auto"/>
            <w:noWrap/>
            <w:vAlign w:val="center"/>
            <w:hideMark/>
          </w:tcPr>
          <w:p w:rsidR="001B75BC" w:rsidRPr="001B75BC" w:rsidRDefault="001B75BC" w:rsidP="001B75BC">
            <w:pPr>
              <w:jc w:val="center"/>
            </w:pPr>
          </w:p>
        </w:tc>
        <w:tc>
          <w:tcPr>
            <w:tcW w:w="1780" w:type="dxa"/>
            <w:tcBorders>
              <w:top w:val="nil"/>
              <w:left w:val="nil"/>
              <w:bottom w:val="nil"/>
              <w:right w:val="nil"/>
            </w:tcBorders>
            <w:shd w:val="clear" w:color="auto" w:fill="auto"/>
            <w:noWrap/>
            <w:vAlign w:val="center"/>
            <w:hideMark/>
          </w:tcPr>
          <w:p w:rsidR="001B75BC" w:rsidRPr="001B75BC" w:rsidRDefault="001B75BC" w:rsidP="001B75BC"/>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990"/>
        </w:trPr>
        <w:tc>
          <w:tcPr>
            <w:tcW w:w="10603" w:type="dxa"/>
            <w:gridSpan w:val="5"/>
            <w:tcBorders>
              <w:top w:val="nil"/>
              <w:left w:val="nil"/>
              <w:bottom w:val="nil"/>
              <w:right w:val="nil"/>
            </w:tcBorders>
            <w:shd w:val="clear" w:color="auto" w:fill="auto"/>
            <w:vAlign w:val="center"/>
            <w:hideMark/>
          </w:tcPr>
          <w:p w:rsidR="001B75BC" w:rsidRPr="001B75BC" w:rsidRDefault="001B75BC" w:rsidP="001B75BC">
            <w:pPr>
              <w:jc w:val="center"/>
              <w:rPr>
                <w:b/>
                <w:bCs/>
              </w:rPr>
            </w:pPr>
            <w:r w:rsidRPr="001B75BC">
              <w:rPr>
                <w:b/>
                <w:bCs/>
              </w:rPr>
              <w:t>Распределение отдельных видов расходов бюджета сельского поселения "Пинежское"Пинежского района Архангельской области</w:t>
            </w:r>
            <w:r w:rsidRPr="001B75BC">
              <w:rPr>
                <w:b/>
                <w:bCs/>
              </w:rPr>
              <w:br/>
              <w:t>на 2021 год  в разрезе ведомственной структуры расходов</w:t>
            </w: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315"/>
        </w:trPr>
        <w:tc>
          <w:tcPr>
            <w:tcW w:w="397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204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78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15"/>
        </w:trPr>
        <w:tc>
          <w:tcPr>
            <w:tcW w:w="397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88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933"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204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780" w:type="dxa"/>
            <w:tcBorders>
              <w:top w:val="nil"/>
              <w:left w:val="nil"/>
              <w:bottom w:val="nil"/>
              <w:right w:val="nil"/>
            </w:tcBorders>
            <w:shd w:val="clear" w:color="auto" w:fill="auto"/>
            <w:noWrap/>
            <w:vAlign w:val="center"/>
            <w:hideMark/>
          </w:tcPr>
          <w:p w:rsidR="001B75BC" w:rsidRPr="001B75BC" w:rsidRDefault="001B75BC" w:rsidP="001B75BC">
            <w:pPr>
              <w:jc w:val="center"/>
              <w:rPr>
                <w:b/>
                <w:bCs/>
              </w:rPr>
            </w:pP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45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pPr>
            <w:r w:rsidRPr="001B75BC">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75BC" w:rsidRPr="001B75BC" w:rsidRDefault="001B75BC" w:rsidP="001B75BC">
            <w:pPr>
              <w:jc w:val="center"/>
            </w:pPr>
            <w:r w:rsidRPr="001B75BC">
              <w:t>Глава</w:t>
            </w:r>
          </w:p>
        </w:tc>
        <w:tc>
          <w:tcPr>
            <w:tcW w:w="5753" w:type="dxa"/>
            <w:gridSpan w:val="3"/>
            <w:tcBorders>
              <w:top w:val="single" w:sz="4" w:space="0" w:color="auto"/>
              <w:left w:val="nil"/>
              <w:bottom w:val="single" w:sz="4" w:space="0" w:color="auto"/>
              <w:right w:val="nil"/>
            </w:tcBorders>
            <w:shd w:val="clear" w:color="auto" w:fill="auto"/>
            <w:noWrap/>
            <w:vAlign w:val="center"/>
            <w:hideMark/>
          </w:tcPr>
          <w:p w:rsidR="001B75BC" w:rsidRPr="001B75BC" w:rsidRDefault="001B75BC" w:rsidP="001B75BC">
            <w:pPr>
              <w:jc w:val="center"/>
            </w:pPr>
            <w:r w:rsidRPr="001B75BC">
              <w:t>Объем средств, направляемых в 2021 году:</w:t>
            </w: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41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B75BC" w:rsidRPr="001B75BC" w:rsidRDefault="001B75BC" w:rsidP="001B75B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B75BC" w:rsidRPr="001B75BC" w:rsidRDefault="001B75BC" w:rsidP="001B75BC"/>
        </w:tc>
        <w:tc>
          <w:tcPr>
            <w:tcW w:w="1933" w:type="dxa"/>
            <w:tcBorders>
              <w:top w:val="nil"/>
              <w:left w:val="nil"/>
              <w:bottom w:val="single" w:sz="4" w:space="0" w:color="auto"/>
              <w:right w:val="single" w:sz="4" w:space="0" w:color="auto"/>
            </w:tcBorders>
            <w:shd w:val="clear" w:color="auto" w:fill="auto"/>
            <w:hideMark/>
          </w:tcPr>
          <w:p w:rsidR="001B75BC" w:rsidRPr="001B75BC" w:rsidRDefault="001B75BC" w:rsidP="001B75BC">
            <w:pPr>
              <w:jc w:val="center"/>
            </w:pPr>
            <w:r w:rsidRPr="001B75BC">
              <w:t xml:space="preserve">на заработную плату органов местного самоуправления муниципального образования </w:t>
            </w:r>
            <w:r w:rsidRPr="001B75BC">
              <w:br/>
              <w:t xml:space="preserve">с начислением </w:t>
            </w:r>
            <w:r w:rsidRPr="001B75BC">
              <w:br/>
              <w:t>на нее страховых взносов во внебюджетные фонды</w:t>
            </w:r>
          </w:p>
        </w:tc>
        <w:tc>
          <w:tcPr>
            <w:tcW w:w="2040" w:type="dxa"/>
            <w:tcBorders>
              <w:top w:val="nil"/>
              <w:left w:val="nil"/>
              <w:bottom w:val="single" w:sz="4" w:space="0" w:color="auto"/>
              <w:right w:val="single" w:sz="4" w:space="0" w:color="auto"/>
            </w:tcBorders>
            <w:shd w:val="clear" w:color="auto" w:fill="auto"/>
            <w:hideMark/>
          </w:tcPr>
          <w:p w:rsidR="001B75BC" w:rsidRPr="001B75BC" w:rsidRDefault="001B75BC" w:rsidP="001B75BC">
            <w:pPr>
              <w:jc w:val="center"/>
            </w:pPr>
            <w:r w:rsidRPr="001B75BC">
              <w:t xml:space="preserve">на заработную плату работников муниципальных учреждений </w:t>
            </w:r>
            <w:r w:rsidRPr="001B75BC">
              <w:br/>
              <w:t xml:space="preserve">с начислением </w:t>
            </w:r>
            <w:r w:rsidRPr="001B75BC">
              <w:br/>
              <w:t>на нее страховых взносов во внебюджетные фонды (с учетом финансового обеспечения муниципального задания)</w:t>
            </w:r>
          </w:p>
        </w:tc>
        <w:tc>
          <w:tcPr>
            <w:tcW w:w="1780" w:type="dxa"/>
            <w:tcBorders>
              <w:top w:val="nil"/>
              <w:left w:val="nil"/>
              <w:bottom w:val="single" w:sz="4" w:space="0" w:color="auto"/>
              <w:right w:val="single" w:sz="4" w:space="0" w:color="auto"/>
            </w:tcBorders>
            <w:shd w:val="clear" w:color="auto" w:fill="auto"/>
            <w:hideMark/>
          </w:tcPr>
          <w:p w:rsidR="001B75BC" w:rsidRPr="001B75BC" w:rsidRDefault="001B75BC" w:rsidP="001B75BC">
            <w:pPr>
              <w:jc w:val="center"/>
            </w:pPr>
            <w:r w:rsidRPr="001B75BC">
              <w:t xml:space="preserve">на оплату коммунальных услуг </w:t>
            </w: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jc w:val="center"/>
              <w:rPr>
                <w:color w:val="000000"/>
              </w:rPr>
            </w:pPr>
            <w:r w:rsidRPr="001B75BC">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color w:val="000000"/>
              </w:rPr>
            </w:pPr>
            <w:r w:rsidRPr="001B75BC">
              <w:rPr>
                <w:color w:val="000000"/>
              </w:rPr>
              <w:t>2</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color w:val="000000"/>
              </w:rPr>
            </w:pPr>
            <w:r w:rsidRPr="001B75BC">
              <w:rPr>
                <w:color w:val="000000"/>
              </w:rPr>
              <w:t>3</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color w:val="000000"/>
              </w:rPr>
            </w:pPr>
            <w:r w:rsidRPr="001B75BC">
              <w:rPr>
                <w:color w:val="000000"/>
              </w:rPr>
              <w:t>4</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color w:val="000000"/>
              </w:rPr>
            </w:pPr>
            <w:r w:rsidRPr="001B75BC">
              <w:rPr>
                <w:color w:val="000000"/>
              </w:rPr>
              <w:t>5</w:t>
            </w:r>
          </w:p>
        </w:tc>
        <w:tc>
          <w:tcPr>
            <w:tcW w:w="1360" w:type="dxa"/>
            <w:tcBorders>
              <w:top w:val="nil"/>
              <w:left w:val="nil"/>
              <w:bottom w:val="nil"/>
              <w:right w:val="nil"/>
            </w:tcBorders>
            <w:shd w:val="clear" w:color="auto" w:fill="auto"/>
            <w:noWrap/>
            <w:vAlign w:val="bottom"/>
            <w:hideMark/>
          </w:tcPr>
          <w:p w:rsidR="001B75BC" w:rsidRPr="001B75BC" w:rsidRDefault="001B75BC" w:rsidP="001B75BC"/>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u w:val="single"/>
              </w:rPr>
            </w:pPr>
            <w:r w:rsidRPr="001B75BC">
              <w:rPr>
                <w:b/>
                <w:bCs/>
                <w:sz w:val="20"/>
                <w:szCs w:val="20"/>
                <w:u w:val="single"/>
              </w:rPr>
              <w:t>МО "Пинежское"</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u w:val="single"/>
              </w:rPr>
            </w:pPr>
            <w:r w:rsidRPr="001B75BC">
              <w:rPr>
                <w:b/>
                <w:bCs/>
                <w:u w:val="single"/>
              </w:rPr>
              <w:t>318</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i/>
                <w:iCs/>
                <w:u w:val="single"/>
              </w:rPr>
            </w:pPr>
            <w:r w:rsidRPr="001B75BC">
              <w:rPr>
                <w:i/>
                <w:iCs/>
                <w:u w:val="single"/>
              </w:rPr>
              <w:t>5 085,0</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i/>
                <w:iCs/>
                <w:u w:val="single"/>
              </w:rPr>
            </w:pPr>
            <w:r w:rsidRPr="001B75BC">
              <w:rPr>
                <w:i/>
                <w:iCs/>
                <w:u w:val="single"/>
              </w:rPr>
              <w:t>18 257,2</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i/>
                <w:iCs/>
                <w:u w:val="single"/>
              </w:rPr>
            </w:pPr>
            <w:r w:rsidRPr="001B75BC">
              <w:rPr>
                <w:i/>
                <w:iCs/>
                <w:u w:val="single"/>
              </w:rPr>
              <w:t>2 923,5</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jc w:val="center"/>
              <w:rPr>
                <w:b/>
                <w:bCs/>
                <w:sz w:val="20"/>
                <w:szCs w:val="20"/>
              </w:rPr>
            </w:pPr>
            <w:r w:rsidRPr="001B75BC">
              <w:rPr>
                <w:b/>
                <w:bCs/>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204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780" w:type="dxa"/>
            <w:tcBorders>
              <w:top w:val="nil"/>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1B75BC" w:rsidRPr="001B75BC" w:rsidRDefault="001B75BC" w:rsidP="001B75BC">
            <w:pPr>
              <w:rPr>
                <w:sz w:val="20"/>
                <w:szCs w:val="20"/>
              </w:rPr>
            </w:pPr>
            <w:r w:rsidRPr="001B75BC">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1933" w:type="dxa"/>
            <w:tcBorders>
              <w:top w:val="nil"/>
              <w:left w:val="nil"/>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2040" w:type="dxa"/>
            <w:tcBorders>
              <w:top w:val="nil"/>
              <w:left w:val="nil"/>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1780" w:type="dxa"/>
            <w:tcBorders>
              <w:top w:val="nil"/>
              <w:left w:val="nil"/>
              <w:bottom w:val="single" w:sz="4" w:space="0" w:color="auto"/>
              <w:right w:val="single" w:sz="4" w:space="0" w:color="auto"/>
            </w:tcBorders>
            <w:shd w:val="clear" w:color="auto" w:fill="auto"/>
            <w:vAlign w:val="bottom"/>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B75BC" w:rsidRPr="001B75BC" w:rsidRDefault="001B75BC" w:rsidP="001B75BC">
            <w:pPr>
              <w:rPr>
                <w:sz w:val="20"/>
                <w:szCs w:val="20"/>
              </w:rPr>
            </w:pPr>
            <w:r w:rsidRPr="001B75BC">
              <w:rPr>
                <w:sz w:val="20"/>
                <w:szCs w:val="20"/>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1933" w:type="dxa"/>
            <w:tcBorders>
              <w:top w:val="nil"/>
              <w:left w:val="nil"/>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2040" w:type="dxa"/>
            <w:tcBorders>
              <w:top w:val="nil"/>
              <w:left w:val="nil"/>
              <w:bottom w:val="single" w:sz="4" w:space="0" w:color="auto"/>
              <w:right w:val="single" w:sz="4" w:space="0" w:color="auto"/>
            </w:tcBorders>
            <w:shd w:val="clear" w:color="auto" w:fill="auto"/>
            <w:noWrap/>
            <w:vAlign w:val="bottom"/>
            <w:hideMark/>
          </w:tcPr>
          <w:p w:rsidR="001B75BC" w:rsidRPr="001B75BC" w:rsidRDefault="001B75BC" w:rsidP="001B75BC">
            <w:r w:rsidRPr="001B75BC">
              <w:t> </w:t>
            </w:r>
          </w:p>
        </w:tc>
        <w:tc>
          <w:tcPr>
            <w:tcW w:w="1780" w:type="dxa"/>
            <w:tcBorders>
              <w:top w:val="nil"/>
              <w:left w:val="nil"/>
              <w:bottom w:val="single" w:sz="4" w:space="0" w:color="auto"/>
              <w:right w:val="single" w:sz="4" w:space="0" w:color="auto"/>
            </w:tcBorders>
            <w:shd w:val="clear" w:color="auto" w:fill="auto"/>
            <w:vAlign w:val="bottom"/>
            <w:hideMark/>
          </w:tcPr>
          <w:p w:rsidR="001B75BC" w:rsidRPr="001B75BC" w:rsidRDefault="001B75BC" w:rsidP="001B75BC">
            <w:pPr>
              <w:jc w:val="center"/>
            </w:pPr>
            <w:r w:rsidRPr="001B75BC">
              <w:t> </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sz w:val="20"/>
                <w:szCs w:val="20"/>
              </w:rPr>
            </w:pPr>
          </w:p>
        </w:tc>
      </w:tr>
      <w:tr w:rsidR="001B75BC" w:rsidRPr="001B75BC" w:rsidTr="00B43BAE">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5BC" w:rsidRPr="001B75BC" w:rsidRDefault="001B75BC" w:rsidP="001B75BC">
            <w:pPr>
              <w:rPr>
                <w:b/>
                <w:bCs/>
              </w:rPr>
            </w:pPr>
            <w:r w:rsidRPr="001B75BC">
              <w:rPr>
                <w:b/>
                <w:bCs/>
              </w:rPr>
              <w:t>ИТОГО</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 </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5 085,0</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18 257,2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B75BC" w:rsidRPr="001B75BC" w:rsidRDefault="001B75BC" w:rsidP="001B75BC">
            <w:pPr>
              <w:jc w:val="center"/>
              <w:rPr>
                <w:b/>
                <w:bCs/>
              </w:rPr>
            </w:pPr>
            <w:r w:rsidRPr="001B75BC">
              <w:rPr>
                <w:b/>
                <w:bCs/>
              </w:rPr>
              <w:t>2 923,5</w:t>
            </w:r>
          </w:p>
        </w:tc>
        <w:tc>
          <w:tcPr>
            <w:tcW w:w="1360" w:type="dxa"/>
            <w:tcBorders>
              <w:top w:val="nil"/>
              <w:left w:val="nil"/>
              <w:bottom w:val="nil"/>
              <w:right w:val="nil"/>
            </w:tcBorders>
            <w:shd w:val="clear" w:color="auto" w:fill="auto"/>
            <w:noWrap/>
            <w:vAlign w:val="bottom"/>
            <w:hideMark/>
          </w:tcPr>
          <w:p w:rsidR="001B75BC" w:rsidRPr="001B75BC" w:rsidRDefault="001B75BC" w:rsidP="001B75BC">
            <w:pPr>
              <w:rPr>
                <w:color w:val="FF0000"/>
              </w:rPr>
            </w:pPr>
          </w:p>
        </w:tc>
      </w:tr>
    </w:tbl>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Default="001B75BC" w:rsidP="001B75BC"/>
    <w:p w:rsidR="001B75BC" w:rsidRPr="007748F7" w:rsidRDefault="001B75BC" w:rsidP="001B75BC">
      <w:pPr>
        <w:keepNext/>
        <w:jc w:val="both"/>
        <w:outlineLvl w:val="0"/>
        <w:rPr>
          <w:b/>
        </w:rPr>
      </w:pPr>
      <w:r>
        <w:rPr>
          <w:b/>
        </w:rPr>
        <w:lastRenderedPageBreak/>
        <w:t xml:space="preserve">                                         </w:t>
      </w:r>
      <w:r w:rsidRPr="007748F7">
        <w:rPr>
          <w:b/>
        </w:rPr>
        <w:t xml:space="preserve">          Пояснительная записка  </w:t>
      </w:r>
    </w:p>
    <w:p w:rsidR="001B75BC" w:rsidRPr="007748F7" w:rsidRDefault="001B75BC" w:rsidP="001B75BC">
      <w:pPr>
        <w:keepNext/>
        <w:jc w:val="center"/>
        <w:outlineLvl w:val="0"/>
        <w:rPr>
          <w:b/>
        </w:rPr>
      </w:pPr>
      <w:r w:rsidRPr="007748F7">
        <w:rPr>
          <w:b/>
        </w:rPr>
        <w:t xml:space="preserve">к решению № </w:t>
      </w:r>
      <w:r>
        <w:rPr>
          <w:b/>
        </w:rPr>
        <w:t xml:space="preserve"> 185 </w:t>
      </w:r>
      <w:r w:rsidRPr="007748F7">
        <w:rPr>
          <w:b/>
        </w:rPr>
        <w:t xml:space="preserve"> от  </w:t>
      </w:r>
      <w:r>
        <w:rPr>
          <w:b/>
        </w:rPr>
        <w:t xml:space="preserve">24 </w:t>
      </w:r>
      <w:r w:rsidRPr="007748F7">
        <w:rPr>
          <w:b/>
        </w:rPr>
        <w:t>декабря 20</w:t>
      </w:r>
      <w:r>
        <w:rPr>
          <w:b/>
        </w:rPr>
        <w:t>20</w:t>
      </w:r>
      <w:r w:rsidRPr="007748F7">
        <w:rPr>
          <w:b/>
        </w:rPr>
        <w:t xml:space="preserve"> года Совета депутатов</w:t>
      </w:r>
    </w:p>
    <w:p w:rsidR="001B75BC" w:rsidRPr="007748F7" w:rsidRDefault="001B75BC" w:rsidP="001B75BC">
      <w:pPr>
        <w:keepNext/>
        <w:jc w:val="center"/>
        <w:outlineLvl w:val="0"/>
        <w:rPr>
          <w:b/>
        </w:rPr>
      </w:pPr>
      <w:r>
        <w:rPr>
          <w:b/>
        </w:rPr>
        <w:t>сельского поселения</w:t>
      </w:r>
      <w:r w:rsidRPr="007748F7">
        <w:rPr>
          <w:b/>
        </w:rPr>
        <w:t xml:space="preserve"> «Пинежское»</w:t>
      </w:r>
      <w:r>
        <w:rPr>
          <w:b/>
        </w:rPr>
        <w:t xml:space="preserve"> Пинежского муниципального района Архангельской области</w:t>
      </w:r>
    </w:p>
    <w:p w:rsidR="001B75BC" w:rsidRPr="007748F7" w:rsidRDefault="001B75BC" w:rsidP="001B75BC">
      <w:pPr>
        <w:keepNext/>
        <w:jc w:val="center"/>
        <w:outlineLvl w:val="0"/>
        <w:rPr>
          <w:b/>
        </w:rPr>
      </w:pPr>
      <w:r w:rsidRPr="007748F7">
        <w:rPr>
          <w:b/>
        </w:rPr>
        <w:t>«О местном бюджете на 20</w:t>
      </w:r>
      <w:r>
        <w:rPr>
          <w:b/>
        </w:rPr>
        <w:t>21</w:t>
      </w:r>
      <w:r w:rsidRPr="007748F7">
        <w:rPr>
          <w:b/>
        </w:rPr>
        <w:t xml:space="preserve"> год»</w:t>
      </w:r>
    </w:p>
    <w:p w:rsidR="001B75BC" w:rsidRPr="007748F7" w:rsidRDefault="001B75BC" w:rsidP="001B75BC">
      <w:pPr>
        <w:keepNext/>
        <w:jc w:val="both"/>
        <w:outlineLvl w:val="0"/>
        <w:rPr>
          <w:b/>
        </w:rPr>
      </w:pPr>
    </w:p>
    <w:p w:rsidR="001B75BC" w:rsidRPr="007748F7" w:rsidRDefault="001B75BC" w:rsidP="001B75BC">
      <w:pPr>
        <w:pStyle w:val="3"/>
        <w:rPr>
          <w:sz w:val="24"/>
          <w:szCs w:val="24"/>
        </w:rPr>
      </w:pPr>
      <w:r w:rsidRPr="007748F7">
        <w:rPr>
          <w:sz w:val="24"/>
          <w:szCs w:val="24"/>
        </w:rPr>
        <w:t xml:space="preserve">          Формирование доходной базы  </w:t>
      </w:r>
      <w:r>
        <w:rPr>
          <w:sz w:val="24"/>
          <w:szCs w:val="24"/>
        </w:rPr>
        <w:t>местного бюджета на 2021</w:t>
      </w:r>
      <w:r w:rsidRPr="007748F7">
        <w:rPr>
          <w:sz w:val="24"/>
          <w:szCs w:val="24"/>
        </w:rPr>
        <w:t xml:space="preserve"> год</w:t>
      </w:r>
    </w:p>
    <w:p w:rsidR="001B75BC" w:rsidRPr="007748F7" w:rsidRDefault="001B75BC" w:rsidP="001B75BC">
      <w:pPr>
        <w:keepNext/>
        <w:jc w:val="both"/>
        <w:outlineLvl w:val="0"/>
      </w:pPr>
      <w:r w:rsidRPr="007748F7">
        <w:tab/>
      </w:r>
      <w:r w:rsidRPr="007748F7">
        <w:rPr>
          <w:b/>
        </w:rPr>
        <w:t xml:space="preserve">Собственные доходы </w:t>
      </w:r>
      <w:r w:rsidRPr="007748F7">
        <w:t xml:space="preserve">бюджета поселения спрогнозированы в объеме </w:t>
      </w:r>
      <w:r>
        <w:t>3345</w:t>
      </w:r>
      <w:r w:rsidRPr="007748F7">
        <w:t>,</w:t>
      </w:r>
      <w:r>
        <w:t>3</w:t>
      </w:r>
      <w:r w:rsidRPr="007748F7">
        <w:t xml:space="preserve"> тыс.руб., в том числе налоговые доходы – 3</w:t>
      </w:r>
      <w:r>
        <w:t>303</w:t>
      </w:r>
      <w:r w:rsidRPr="007748F7">
        <w:t>,</w:t>
      </w:r>
      <w:r>
        <w:t>3</w:t>
      </w:r>
      <w:r w:rsidRPr="007748F7">
        <w:t xml:space="preserve"> т.р., неналоговые доходы </w:t>
      </w:r>
      <w:r>
        <w:t>42</w:t>
      </w:r>
      <w:r w:rsidRPr="007748F7">
        <w:t>,</w:t>
      </w:r>
      <w:r>
        <w:t>0</w:t>
      </w:r>
      <w:r w:rsidRPr="007748F7">
        <w:t>т.р.</w:t>
      </w:r>
    </w:p>
    <w:p w:rsidR="001B75BC" w:rsidRPr="007748F7" w:rsidRDefault="001B75BC" w:rsidP="001B75BC">
      <w:pPr>
        <w:ind w:firstLine="720"/>
        <w:jc w:val="both"/>
      </w:pPr>
      <w:r w:rsidRPr="007748F7">
        <w:t xml:space="preserve">Финансовая помощь из других бюджетов бюджетной системы составит </w:t>
      </w:r>
      <w:r>
        <w:t>30872</w:t>
      </w:r>
      <w:r w:rsidRPr="007748F7">
        <w:t>,</w:t>
      </w:r>
      <w:r>
        <w:t>0</w:t>
      </w:r>
      <w:r w:rsidRPr="007748F7">
        <w:t xml:space="preserve"> тыс.руб., в том числе:</w:t>
      </w:r>
    </w:p>
    <w:p w:rsidR="001B75BC" w:rsidRPr="007748F7" w:rsidRDefault="001B75BC" w:rsidP="001B75BC">
      <w:pPr>
        <w:ind w:firstLine="720"/>
        <w:jc w:val="both"/>
      </w:pPr>
      <w:r w:rsidRPr="007748F7">
        <w:t>1. Дотации областного бюджета 7</w:t>
      </w:r>
      <w:r>
        <w:t>15</w:t>
      </w:r>
      <w:r w:rsidRPr="007748F7">
        <w:t>,</w:t>
      </w:r>
      <w:r>
        <w:t>6</w:t>
      </w:r>
      <w:r w:rsidRPr="007748F7">
        <w:t>т.р.</w:t>
      </w:r>
    </w:p>
    <w:p w:rsidR="001B75BC" w:rsidRDefault="001B75BC" w:rsidP="001B75BC">
      <w:pPr>
        <w:ind w:firstLine="720"/>
        <w:jc w:val="both"/>
      </w:pPr>
      <w:r w:rsidRPr="007748F7">
        <w:t xml:space="preserve">2. Дотации районного бюджета </w:t>
      </w:r>
      <w:r>
        <w:t>2424</w:t>
      </w:r>
      <w:r w:rsidRPr="007748F7">
        <w:t>,</w:t>
      </w:r>
      <w:r>
        <w:t>5</w:t>
      </w:r>
      <w:r w:rsidRPr="007748F7">
        <w:t>т.р.</w:t>
      </w:r>
    </w:p>
    <w:p w:rsidR="001B75BC" w:rsidRPr="007748F7" w:rsidRDefault="001B75BC" w:rsidP="001B75BC">
      <w:pPr>
        <w:ind w:firstLine="720"/>
        <w:jc w:val="both"/>
      </w:pPr>
      <w:r>
        <w:t>3. Субсидии – 21571,6т.р.</w:t>
      </w:r>
    </w:p>
    <w:p w:rsidR="001B75BC" w:rsidRPr="007748F7" w:rsidRDefault="001B75BC" w:rsidP="001B75BC">
      <w:pPr>
        <w:jc w:val="both"/>
      </w:pPr>
      <w:r w:rsidRPr="007748F7">
        <w:tab/>
      </w:r>
      <w:r>
        <w:t>4</w:t>
      </w:r>
      <w:r w:rsidRPr="007748F7">
        <w:t xml:space="preserve">. Субвенции – </w:t>
      </w:r>
      <w:r>
        <w:t>624</w:t>
      </w:r>
      <w:r w:rsidRPr="007748F7">
        <w:t>,</w:t>
      </w:r>
      <w:r>
        <w:t>3</w:t>
      </w:r>
      <w:r w:rsidRPr="007748F7">
        <w:t>тыс. руб.,</w:t>
      </w:r>
    </w:p>
    <w:p w:rsidR="001B75BC" w:rsidRPr="007748F7" w:rsidRDefault="001B75BC" w:rsidP="001B75BC">
      <w:pPr>
        <w:ind w:firstLine="720"/>
        <w:jc w:val="both"/>
      </w:pPr>
      <w:r>
        <w:t>5</w:t>
      </w:r>
      <w:r w:rsidRPr="007748F7">
        <w:t xml:space="preserve">. Прочие межбюджетные трансферты – </w:t>
      </w:r>
      <w:r>
        <w:t>5536</w:t>
      </w:r>
      <w:r w:rsidRPr="007748F7">
        <w:t>,</w:t>
      </w:r>
      <w:r>
        <w:t>0</w:t>
      </w:r>
      <w:r w:rsidRPr="007748F7">
        <w:t xml:space="preserve"> тыс.руб.</w:t>
      </w:r>
    </w:p>
    <w:p w:rsidR="001B75BC" w:rsidRPr="007748F7" w:rsidRDefault="001B75BC" w:rsidP="001B75BC">
      <w:pPr>
        <w:ind w:firstLine="720"/>
        <w:jc w:val="both"/>
      </w:pPr>
    </w:p>
    <w:p w:rsidR="001B75BC" w:rsidRPr="007748F7" w:rsidRDefault="001B75BC" w:rsidP="001B75BC">
      <w:pPr>
        <w:ind w:firstLine="360"/>
        <w:jc w:val="both"/>
        <w:rPr>
          <w:b/>
          <w:bCs/>
        </w:rPr>
      </w:pPr>
      <w:r w:rsidRPr="007748F7">
        <w:t xml:space="preserve">Таким образом, </w:t>
      </w:r>
      <w:r w:rsidRPr="007748F7">
        <w:rPr>
          <w:b/>
          <w:bCs/>
        </w:rPr>
        <w:t>доходная часть бюджета муниципального образования на 20</w:t>
      </w:r>
      <w:r>
        <w:rPr>
          <w:b/>
          <w:bCs/>
        </w:rPr>
        <w:t>21</w:t>
      </w:r>
      <w:r w:rsidRPr="007748F7">
        <w:rPr>
          <w:b/>
          <w:bCs/>
        </w:rPr>
        <w:t xml:space="preserve"> год за счет всех источников финансирования планируется в сумме </w:t>
      </w:r>
      <w:r>
        <w:rPr>
          <w:b/>
          <w:bCs/>
        </w:rPr>
        <w:t>34 217</w:t>
      </w:r>
      <w:r w:rsidRPr="007748F7">
        <w:rPr>
          <w:b/>
          <w:bCs/>
        </w:rPr>
        <w:t>,3 тыс.рублей.</w:t>
      </w:r>
    </w:p>
    <w:p w:rsidR="001B75BC" w:rsidRPr="007748F7" w:rsidRDefault="001B75BC" w:rsidP="001B75BC">
      <w:pPr>
        <w:ind w:firstLine="360"/>
        <w:jc w:val="both"/>
      </w:pPr>
    </w:p>
    <w:p w:rsidR="001B75BC" w:rsidRPr="00CF0638" w:rsidRDefault="001B75BC" w:rsidP="001B75BC">
      <w:pPr>
        <w:pStyle w:val="1"/>
        <w:ind w:left="75" w:firstLine="285"/>
        <w:rPr>
          <w:sz w:val="24"/>
          <w:szCs w:val="24"/>
        </w:rPr>
      </w:pPr>
      <w:r w:rsidRPr="00CF0638">
        <w:rPr>
          <w:sz w:val="24"/>
          <w:szCs w:val="24"/>
        </w:rPr>
        <w:t>Налог на доходы физических лиц</w:t>
      </w:r>
    </w:p>
    <w:p w:rsidR="001B75BC" w:rsidRPr="00CF0638" w:rsidRDefault="001B75BC" w:rsidP="001B75BC">
      <w:pPr>
        <w:ind w:firstLine="360"/>
        <w:jc w:val="both"/>
      </w:pPr>
      <w:r w:rsidRPr="00CF0638">
        <w:t>Налог на доходы физических лиц на 20</w:t>
      </w:r>
      <w:r>
        <w:t>21</w:t>
      </w:r>
      <w:r w:rsidRPr="00CF0638">
        <w:t xml:space="preserve"> год  планируется в объеме        </w:t>
      </w:r>
      <w:r w:rsidRPr="00CF0638">
        <w:rPr>
          <w:b/>
        </w:rPr>
        <w:t>1</w:t>
      </w:r>
      <w:r>
        <w:rPr>
          <w:b/>
        </w:rPr>
        <w:t>206</w:t>
      </w:r>
      <w:r w:rsidRPr="00CF0638">
        <w:rPr>
          <w:b/>
        </w:rPr>
        <w:t>,</w:t>
      </w:r>
      <w:r>
        <w:rPr>
          <w:b/>
        </w:rPr>
        <w:t>8</w:t>
      </w:r>
      <w:r w:rsidRPr="00CF0638">
        <w:rPr>
          <w:b/>
        </w:rPr>
        <w:t xml:space="preserve"> </w:t>
      </w:r>
      <w:r w:rsidRPr="00CF0638">
        <w:rPr>
          <w:b/>
          <w:bCs/>
        </w:rPr>
        <w:t>тыс. руб</w:t>
      </w:r>
      <w:r w:rsidRPr="00CF0638">
        <w:t>.</w:t>
      </w:r>
    </w:p>
    <w:p w:rsidR="001B75BC" w:rsidRPr="00CF0638" w:rsidRDefault="001B75BC" w:rsidP="001B75BC">
      <w:pPr>
        <w:pStyle w:val="21"/>
      </w:pPr>
      <w:r w:rsidRPr="00CF0638">
        <w:t>Расчет доходного потенциала местного бюджета по налогу на доходы физических лиц на 20</w:t>
      </w:r>
      <w:r>
        <w:t>21</w:t>
      </w:r>
      <w:r w:rsidRPr="00CF0638">
        <w:t xml:space="preserve"> год выполнен по фактическим показателям за 201</w:t>
      </w:r>
      <w:r>
        <w:t>8</w:t>
      </w:r>
      <w:r w:rsidRPr="00CF0638">
        <w:t>год, за 201</w:t>
      </w:r>
      <w:r>
        <w:t>9</w:t>
      </w:r>
      <w:r w:rsidRPr="00CF0638">
        <w:t>год, и коэффициента досчета до годовой оценки 20</w:t>
      </w:r>
      <w:r>
        <w:t>20</w:t>
      </w:r>
      <w:r w:rsidRPr="00CF0638">
        <w:t xml:space="preserve">года.  </w:t>
      </w:r>
    </w:p>
    <w:p w:rsidR="001B75BC" w:rsidRPr="00CF0638" w:rsidRDefault="001B75BC" w:rsidP="001B75BC">
      <w:pPr>
        <w:pStyle w:val="21"/>
      </w:pPr>
    </w:p>
    <w:p w:rsidR="001B75BC" w:rsidRPr="00CF0638" w:rsidRDefault="001B75BC" w:rsidP="001B75BC">
      <w:pPr>
        <w:pStyle w:val="1"/>
        <w:ind w:left="75" w:firstLine="285"/>
        <w:rPr>
          <w:sz w:val="24"/>
          <w:szCs w:val="24"/>
        </w:rPr>
      </w:pPr>
      <w:r w:rsidRPr="00CF0638">
        <w:rPr>
          <w:sz w:val="24"/>
          <w:szCs w:val="24"/>
        </w:rPr>
        <w:t xml:space="preserve">Налог на имущество </w:t>
      </w:r>
    </w:p>
    <w:p w:rsidR="001B75BC" w:rsidRPr="007748F7" w:rsidRDefault="001B75BC" w:rsidP="001B75BC">
      <w:pPr>
        <w:ind w:firstLine="360"/>
        <w:jc w:val="both"/>
      </w:pPr>
      <w:r w:rsidRPr="007748F7">
        <w:t xml:space="preserve">По данному источнику доход в местный бюджет прогнозируются в объеме </w:t>
      </w:r>
      <w:r w:rsidRPr="003E3362">
        <w:rPr>
          <w:b/>
        </w:rPr>
        <w:t>3</w:t>
      </w:r>
      <w:r>
        <w:rPr>
          <w:b/>
        </w:rPr>
        <w:t>53</w:t>
      </w:r>
      <w:r w:rsidRPr="003E3362">
        <w:rPr>
          <w:b/>
        </w:rPr>
        <w:t>,</w:t>
      </w:r>
      <w:r>
        <w:rPr>
          <w:b/>
        </w:rPr>
        <w:t>1</w:t>
      </w:r>
      <w:r w:rsidRPr="007748F7">
        <w:rPr>
          <w:b/>
        </w:rPr>
        <w:t xml:space="preserve"> </w:t>
      </w:r>
      <w:r w:rsidRPr="007748F7">
        <w:rPr>
          <w:b/>
          <w:bCs/>
        </w:rPr>
        <w:t>тыс. руб</w:t>
      </w:r>
      <w:r w:rsidRPr="007748F7">
        <w:t>.</w:t>
      </w:r>
    </w:p>
    <w:p w:rsidR="001B75BC" w:rsidRPr="007748F7" w:rsidRDefault="001B75BC" w:rsidP="001B75BC">
      <w:pPr>
        <w:ind w:firstLine="360"/>
        <w:jc w:val="both"/>
      </w:pPr>
    </w:p>
    <w:p w:rsidR="001B75BC" w:rsidRPr="007748F7" w:rsidRDefault="001B75BC" w:rsidP="001B75BC">
      <w:pPr>
        <w:ind w:firstLine="360"/>
        <w:jc w:val="both"/>
        <w:rPr>
          <w:b/>
        </w:rPr>
      </w:pPr>
      <w:r w:rsidRPr="007748F7">
        <w:rPr>
          <w:b/>
        </w:rPr>
        <w:t>Земельный налог</w:t>
      </w:r>
    </w:p>
    <w:p w:rsidR="001B75BC" w:rsidRPr="00B43BAE" w:rsidRDefault="001B75BC" w:rsidP="00B43BAE">
      <w:pPr>
        <w:pStyle w:val="21"/>
        <w:ind w:firstLine="360"/>
        <w:rPr>
          <w:b/>
        </w:rPr>
      </w:pPr>
      <w:r w:rsidRPr="007748F7">
        <w:t>Расчет дохода по земельному налогу рассчитан по отчету налоговой инспекции 5МН за 201</w:t>
      </w:r>
      <w:r>
        <w:t>9</w:t>
      </w:r>
      <w:r w:rsidRPr="007748F7">
        <w:t xml:space="preserve"> год в сумме </w:t>
      </w:r>
      <w:r w:rsidRPr="006526B5">
        <w:rPr>
          <w:b/>
        </w:rPr>
        <w:t>1</w:t>
      </w:r>
      <w:r>
        <w:rPr>
          <w:b/>
        </w:rPr>
        <w:t>661</w:t>
      </w:r>
      <w:r w:rsidRPr="006526B5">
        <w:rPr>
          <w:b/>
        </w:rPr>
        <w:t>,</w:t>
      </w:r>
      <w:r>
        <w:rPr>
          <w:b/>
        </w:rPr>
        <w:t>0</w:t>
      </w:r>
      <w:r w:rsidRPr="006526B5">
        <w:rPr>
          <w:b/>
        </w:rPr>
        <w:t>тыс</w:t>
      </w:r>
      <w:r w:rsidRPr="007748F7">
        <w:rPr>
          <w:b/>
        </w:rPr>
        <w:t>.ру</w:t>
      </w:r>
    </w:p>
    <w:p w:rsidR="001B75BC" w:rsidRPr="007748F7" w:rsidRDefault="001B75BC" w:rsidP="001B75BC">
      <w:pPr>
        <w:pStyle w:val="1"/>
        <w:ind w:left="75" w:firstLine="285"/>
        <w:rPr>
          <w:sz w:val="24"/>
          <w:szCs w:val="24"/>
        </w:rPr>
      </w:pPr>
      <w:r w:rsidRPr="007748F7">
        <w:rPr>
          <w:sz w:val="24"/>
          <w:szCs w:val="24"/>
        </w:rPr>
        <w:t>Государственная пошлина</w:t>
      </w:r>
    </w:p>
    <w:p w:rsidR="001B75BC" w:rsidRDefault="001B75BC" w:rsidP="001B75BC">
      <w:pPr>
        <w:ind w:firstLine="360"/>
        <w:jc w:val="both"/>
        <w:rPr>
          <w:b/>
          <w:bCs/>
        </w:rPr>
      </w:pPr>
      <w:r w:rsidRPr="007748F7">
        <w:t>В соответствии с Бюджетным кодексом РФ в доходах бюджета муниципального образования на 201</w:t>
      </w:r>
      <w:r>
        <w:t>9</w:t>
      </w:r>
      <w:r w:rsidRPr="007748F7">
        <w:t xml:space="preserve"> год запланированы поступления государственной пошлины за совершение нотариальных действий должностными лицами органов местного самоуправления в соответствии с законодательными актами. Всего потенциал местного </w:t>
      </w:r>
      <w:r w:rsidRPr="007748F7">
        <w:lastRenderedPageBreak/>
        <w:t>бюджета исходя из фактических поступлений за 20</w:t>
      </w:r>
      <w:r>
        <w:t>19</w:t>
      </w:r>
      <w:r w:rsidRPr="007748F7">
        <w:t>,20</w:t>
      </w:r>
      <w:r>
        <w:t>20</w:t>
      </w:r>
      <w:r w:rsidRPr="007748F7">
        <w:t xml:space="preserve"> год по госпошлине в 20</w:t>
      </w:r>
      <w:r>
        <w:t>21</w:t>
      </w:r>
      <w:r w:rsidRPr="007748F7">
        <w:t xml:space="preserve"> году прогнозируется в сумме </w:t>
      </w:r>
      <w:r w:rsidRPr="009675A1">
        <w:rPr>
          <w:b/>
        </w:rPr>
        <w:t>37</w:t>
      </w:r>
      <w:r w:rsidRPr="006526B5">
        <w:rPr>
          <w:b/>
        </w:rPr>
        <w:t>,</w:t>
      </w:r>
      <w:r>
        <w:rPr>
          <w:b/>
        </w:rPr>
        <w:t>4</w:t>
      </w:r>
      <w:r w:rsidRPr="006526B5">
        <w:rPr>
          <w:b/>
          <w:bCs/>
        </w:rPr>
        <w:t>тыс</w:t>
      </w:r>
      <w:r w:rsidRPr="007748F7">
        <w:rPr>
          <w:b/>
          <w:bCs/>
        </w:rPr>
        <w:t>. руб.</w:t>
      </w:r>
    </w:p>
    <w:p w:rsidR="001B75BC" w:rsidRDefault="001B75BC" w:rsidP="001B75BC">
      <w:pPr>
        <w:ind w:firstLine="360"/>
        <w:jc w:val="both"/>
        <w:rPr>
          <w:b/>
          <w:bCs/>
        </w:rPr>
      </w:pPr>
    </w:p>
    <w:p w:rsidR="001B75BC" w:rsidRDefault="001B75BC" w:rsidP="001B75BC">
      <w:pPr>
        <w:ind w:firstLine="360"/>
        <w:jc w:val="both"/>
        <w:rPr>
          <w:bCs/>
        </w:rPr>
      </w:pPr>
      <w:r w:rsidRPr="007748F7">
        <w:rPr>
          <w:b/>
          <w:bCs/>
        </w:rPr>
        <w:t xml:space="preserve">Единый сельскохозяйственный налог </w:t>
      </w:r>
      <w:r w:rsidRPr="007748F7">
        <w:rPr>
          <w:bCs/>
        </w:rPr>
        <w:t>предусмотрен в 20</w:t>
      </w:r>
      <w:r>
        <w:rPr>
          <w:bCs/>
        </w:rPr>
        <w:t>20</w:t>
      </w:r>
      <w:r w:rsidRPr="007748F7">
        <w:rPr>
          <w:bCs/>
        </w:rPr>
        <w:t xml:space="preserve">году в сумме </w:t>
      </w:r>
      <w:r w:rsidRPr="009675A1">
        <w:rPr>
          <w:b/>
          <w:bCs/>
        </w:rPr>
        <w:t>45,</w:t>
      </w:r>
      <w:r>
        <w:rPr>
          <w:b/>
          <w:bCs/>
        </w:rPr>
        <w:t>0</w:t>
      </w:r>
      <w:r w:rsidRPr="007748F7">
        <w:rPr>
          <w:b/>
          <w:bCs/>
        </w:rPr>
        <w:t>т</w:t>
      </w:r>
      <w:r w:rsidRPr="007748F7">
        <w:rPr>
          <w:bCs/>
        </w:rPr>
        <w:t>.р.</w:t>
      </w:r>
    </w:p>
    <w:p w:rsidR="001B75BC" w:rsidRDefault="001B75BC" w:rsidP="001B75BC">
      <w:pPr>
        <w:ind w:firstLine="360"/>
        <w:jc w:val="both"/>
        <w:rPr>
          <w:bCs/>
        </w:rPr>
      </w:pPr>
    </w:p>
    <w:p w:rsidR="001B75BC" w:rsidRPr="007F0725" w:rsidRDefault="001B75BC" w:rsidP="001B75BC">
      <w:pPr>
        <w:ind w:firstLine="360"/>
        <w:jc w:val="both"/>
        <w:rPr>
          <w:b/>
          <w:bCs/>
        </w:rPr>
      </w:pPr>
      <w:r w:rsidRPr="007F0725">
        <w:rPr>
          <w:b/>
          <w:bCs/>
        </w:rPr>
        <w:t xml:space="preserve">Неналоговые доходы составляют </w:t>
      </w:r>
      <w:r>
        <w:rPr>
          <w:b/>
          <w:bCs/>
        </w:rPr>
        <w:t>42</w:t>
      </w:r>
      <w:r w:rsidRPr="007F0725">
        <w:rPr>
          <w:b/>
          <w:bCs/>
        </w:rPr>
        <w:t>,</w:t>
      </w:r>
      <w:r>
        <w:rPr>
          <w:b/>
          <w:bCs/>
        </w:rPr>
        <w:t>0</w:t>
      </w:r>
      <w:r w:rsidRPr="007F0725">
        <w:rPr>
          <w:b/>
          <w:bCs/>
        </w:rPr>
        <w:t xml:space="preserve">т.р. </w:t>
      </w:r>
    </w:p>
    <w:p w:rsidR="001B75BC" w:rsidRPr="00B020AC" w:rsidRDefault="001B75BC" w:rsidP="001B75BC">
      <w:pPr>
        <w:ind w:firstLine="360"/>
        <w:jc w:val="both"/>
        <w:rPr>
          <w:b/>
          <w:bCs/>
          <w:sz w:val="28"/>
        </w:rPr>
      </w:pPr>
    </w:p>
    <w:p w:rsidR="001B75BC" w:rsidRPr="007748F7" w:rsidRDefault="001B75BC" w:rsidP="001B75BC">
      <w:pPr>
        <w:jc w:val="both"/>
        <w:rPr>
          <w:b/>
        </w:rPr>
      </w:pPr>
      <w:r w:rsidRPr="007748F7">
        <w:rPr>
          <w:b/>
        </w:rPr>
        <w:t xml:space="preserve">Финансовая помощь из других бюджетов бюджетной системы                  </w:t>
      </w:r>
      <w:r>
        <w:rPr>
          <w:b/>
        </w:rPr>
        <w:t>30872</w:t>
      </w:r>
      <w:r w:rsidRPr="007748F7">
        <w:rPr>
          <w:b/>
        </w:rPr>
        <w:t>,</w:t>
      </w:r>
      <w:r>
        <w:rPr>
          <w:b/>
        </w:rPr>
        <w:t>0</w:t>
      </w:r>
      <w:r w:rsidRPr="007748F7">
        <w:rPr>
          <w:b/>
        </w:rPr>
        <w:t>т.р.</w:t>
      </w:r>
    </w:p>
    <w:p w:rsidR="001B75BC" w:rsidRPr="007748F7" w:rsidRDefault="001B75BC" w:rsidP="001B75BC">
      <w:pPr>
        <w:jc w:val="both"/>
        <w:rPr>
          <w:b/>
        </w:rPr>
      </w:pPr>
    </w:p>
    <w:p w:rsidR="001B75BC" w:rsidRPr="007748F7" w:rsidRDefault="001B75BC" w:rsidP="001B75BC">
      <w:pPr>
        <w:jc w:val="both"/>
        <w:rPr>
          <w:b/>
        </w:rPr>
      </w:pPr>
      <w:r w:rsidRPr="007748F7">
        <w:rPr>
          <w:b/>
        </w:rPr>
        <w:t xml:space="preserve">ДОТАЦИИ: ( областной бюджет)         </w:t>
      </w:r>
      <w:r>
        <w:rPr>
          <w:b/>
        </w:rPr>
        <w:t xml:space="preserve">                         </w:t>
      </w:r>
      <w:r w:rsidRPr="007748F7">
        <w:rPr>
          <w:b/>
        </w:rPr>
        <w:t xml:space="preserve">               7</w:t>
      </w:r>
      <w:r>
        <w:rPr>
          <w:b/>
        </w:rPr>
        <w:t>15</w:t>
      </w:r>
      <w:r w:rsidRPr="007748F7">
        <w:rPr>
          <w:b/>
        </w:rPr>
        <w:t>,</w:t>
      </w:r>
      <w:r>
        <w:rPr>
          <w:b/>
        </w:rPr>
        <w:t>6</w:t>
      </w:r>
      <w:r w:rsidRPr="007748F7">
        <w:rPr>
          <w:b/>
        </w:rPr>
        <w:t>т.р.</w:t>
      </w:r>
    </w:p>
    <w:p w:rsidR="001B75BC" w:rsidRPr="007748F7" w:rsidRDefault="001B75BC" w:rsidP="001B75BC">
      <w:pPr>
        <w:jc w:val="both"/>
        <w:rPr>
          <w:b/>
          <w:u w:val="single"/>
        </w:rPr>
      </w:pPr>
      <w:r w:rsidRPr="007748F7">
        <w:rPr>
          <w:b/>
          <w:u w:val="single"/>
        </w:rPr>
        <w:t xml:space="preserve">                                     (районный бюджет)                                  </w:t>
      </w:r>
      <w:r>
        <w:rPr>
          <w:b/>
          <w:u w:val="single"/>
        </w:rPr>
        <w:t>2</w:t>
      </w:r>
      <w:r w:rsidRPr="007748F7">
        <w:rPr>
          <w:b/>
          <w:u w:val="single"/>
        </w:rPr>
        <w:t xml:space="preserve"> </w:t>
      </w:r>
      <w:r>
        <w:rPr>
          <w:b/>
          <w:u w:val="single"/>
        </w:rPr>
        <w:t>424</w:t>
      </w:r>
      <w:r w:rsidRPr="007748F7">
        <w:rPr>
          <w:b/>
          <w:u w:val="single"/>
        </w:rPr>
        <w:t>,</w:t>
      </w:r>
      <w:r>
        <w:rPr>
          <w:b/>
          <w:u w:val="single"/>
        </w:rPr>
        <w:t>5</w:t>
      </w:r>
      <w:r w:rsidRPr="007748F7">
        <w:rPr>
          <w:b/>
          <w:u w:val="single"/>
        </w:rPr>
        <w:t>т.р.</w:t>
      </w:r>
    </w:p>
    <w:p w:rsidR="001B75BC" w:rsidRPr="007748F7" w:rsidRDefault="001B75BC" w:rsidP="001B75BC">
      <w:pPr>
        <w:jc w:val="both"/>
        <w:rPr>
          <w:b/>
        </w:rPr>
      </w:pPr>
      <w:r w:rsidRPr="007748F7">
        <w:rPr>
          <w:b/>
        </w:rPr>
        <w:t xml:space="preserve">                                                                      </w:t>
      </w:r>
      <w:r>
        <w:rPr>
          <w:b/>
        </w:rPr>
        <w:t>3140,1</w:t>
      </w:r>
      <w:r w:rsidRPr="007748F7">
        <w:rPr>
          <w:b/>
        </w:rPr>
        <w:t>т.р</w:t>
      </w:r>
    </w:p>
    <w:p w:rsidR="001B75BC" w:rsidRDefault="001B75BC" w:rsidP="001B75BC">
      <w:pPr>
        <w:jc w:val="both"/>
        <w:rPr>
          <w:b/>
          <w:sz w:val="20"/>
          <w:szCs w:val="20"/>
        </w:rPr>
      </w:pPr>
      <w:r>
        <w:rPr>
          <w:b/>
          <w:sz w:val="20"/>
          <w:szCs w:val="20"/>
        </w:rPr>
        <w:t>(Дотации - денежные средства, выделяемые из региональных и районных бюджетов для поддержки местных бюджетов при недостаточности собственных доходов.)</w:t>
      </w:r>
    </w:p>
    <w:p w:rsidR="001B75BC" w:rsidRDefault="001B75BC" w:rsidP="001B75BC">
      <w:pPr>
        <w:jc w:val="both"/>
        <w:rPr>
          <w:sz w:val="28"/>
        </w:rPr>
      </w:pPr>
    </w:p>
    <w:p w:rsidR="001B75BC" w:rsidRDefault="001B75BC" w:rsidP="001B75BC">
      <w:pPr>
        <w:jc w:val="both"/>
        <w:rPr>
          <w:b/>
          <w:sz w:val="28"/>
        </w:rPr>
      </w:pPr>
      <w:r w:rsidRPr="006B4B39">
        <w:rPr>
          <w:b/>
          <w:sz w:val="28"/>
        </w:rPr>
        <w:t xml:space="preserve">СУБСИДИИ:                                            </w:t>
      </w:r>
      <w:r>
        <w:rPr>
          <w:b/>
          <w:sz w:val="28"/>
        </w:rPr>
        <w:t xml:space="preserve"> 21 571,6</w:t>
      </w:r>
      <w:r w:rsidRPr="006B4B39">
        <w:rPr>
          <w:b/>
          <w:sz w:val="28"/>
        </w:rPr>
        <w:t xml:space="preserve">т.р. в том числе:  </w:t>
      </w:r>
    </w:p>
    <w:p w:rsidR="001B75BC" w:rsidRPr="003D1830" w:rsidRDefault="001B75BC" w:rsidP="001B75BC">
      <w:pPr>
        <w:jc w:val="both"/>
        <w:rPr>
          <w:b/>
          <w:sz w:val="20"/>
          <w:szCs w:val="20"/>
        </w:rPr>
      </w:pPr>
      <w:r w:rsidRPr="003D1830">
        <w:rPr>
          <w:b/>
          <w:sz w:val="20"/>
          <w:szCs w:val="20"/>
        </w:rPr>
        <w:t xml:space="preserve">( Субсидия – сумма средств в денежной форме, выделенных из региональных или районных бюджетов на конкретные цели)                                  </w:t>
      </w:r>
    </w:p>
    <w:p w:rsidR="001B75BC" w:rsidRPr="004275E1" w:rsidRDefault="001B75BC" w:rsidP="001B75BC">
      <w:pPr>
        <w:jc w:val="both"/>
        <w:rPr>
          <w:sz w:val="28"/>
          <w:szCs w:val="28"/>
        </w:rPr>
      </w:pPr>
      <w:r w:rsidRPr="004275E1">
        <w:t xml:space="preserve">1. </w:t>
      </w:r>
      <w:r>
        <w:t xml:space="preserve">Субсидии на софинансирование </w:t>
      </w:r>
      <w:r w:rsidRPr="004275E1">
        <w:rPr>
          <w:sz w:val="28"/>
          <w:szCs w:val="28"/>
        </w:rPr>
        <w:t xml:space="preserve">  </w:t>
      </w:r>
      <w:r>
        <w:rPr>
          <w:sz w:val="28"/>
          <w:szCs w:val="28"/>
        </w:rPr>
        <w:t xml:space="preserve">                               21 571</w:t>
      </w:r>
      <w:r w:rsidRPr="004275E1">
        <w:rPr>
          <w:sz w:val="28"/>
          <w:szCs w:val="28"/>
        </w:rPr>
        <w:t>,6 т.р.</w:t>
      </w:r>
    </w:p>
    <w:p w:rsidR="001B75BC" w:rsidRPr="00A02CBA" w:rsidRDefault="001B75BC" w:rsidP="001B75BC">
      <w:pPr>
        <w:jc w:val="both"/>
      </w:pPr>
      <w:r>
        <w:t>в</w:t>
      </w:r>
      <w:r w:rsidRPr="00A02CBA">
        <w:t>опросов местного значения</w:t>
      </w:r>
    </w:p>
    <w:p w:rsidR="001B75BC" w:rsidRDefault="001B75BC" w:rsidP="001B75BC">
      <w:pPr>
        <w:jc w:val="both"/>
        <w:rPr>
          <w:b/>
          <w:sz w:val="28"/>
        </w:rPr>
      </w:pPr>
    </w:p>
    <w:p w:rsidR="001B75BC" w:rsidRDefault="001B75BC" w:rsidP="001B75BC">
      <w:pPr>
        <w:jc w:val="both"/>
        <w:rPr>
          <w:b/>
          <w:sz w:val="28"/>
        </w:rPr>
      </w:pPr>
      <w:r w:rsidRPr="006B4B39">
        <w:rPr>
          <w:b/>
          <w:sz w:val="28"/>
        </w:rPr>
        <w:t xml:space="preserve">СУБВЕНЦИИ:          </w:t>
      </w:r>
      <w:r>
        <w:rPr>
          <w:b/>
          <w:sz w:val="28"/>
        </w:rPr>
        <w:t xml:space="preserve">      </w:t>
      </w:r>
      <w:r w:rsidRPr="006B4B39">
        <w:rPr>
          <w:b/>
          <w:sz w:val="28"/>
        </w:rPr>
        <w:t xml:space="preserve">     в сумме </w:t>
      </w:r>
      <w:r>
        <w:rPr>
          <w:b/>
          <w:sz w:val="28"/>
        </w:rPr>
        <w:t>624</w:t>
      </w:r>
      <w:r w:rsidRPr="006B4B39">
        <w:rPr>
          <w:b/>
          <w:sz w:val="28"/>
        </w:rPr>
        <w:t>,</w:t>
      </w:r>
      <w:r>
        <w:rPr>
          <w:b/>
          <w:sz w:val="28"/>
        </w:rPr>
        <w:t>3</w:t>
      </w:r>
      <w:r w:rsidRPr="006B4B39">
        <w:rPr>
          <w:b/>
          <w:sz w:val="28"/>
        </w:rPr>
        <w:t>т.р. в том числе:</w:t>
      </w:r>
    </w:p>
    <w:p w:rsidR="001B75BC" w:rsidRPr="003D1830" w:rsidRDefault="001B75BC" w:rsidP="001B75BC">
      <w:pPr>
        <w:jc w:val="both"/>
        <w:rPr>
          <w:sz w:val="20"/>
          <w:szCs w:val="20"/>
        </w:rPr>
      </w:pPr>
      <w:r w:rsidRPr="003D1830">
        <w:rPr>
          <w:b/>
          <w:sz w:val="20"/>
          <w:szCs w:val="20"/>
        </w:rPr>
        <w:t>( Субвенция- вид денежной помощи местным бюджетам со стороны государственного бюджета, предназначенной на определенную цель</w:t>
      </w:r>
      <w:r>
        <w:rPr>
          <w:b/>
          <w:sz w:val="20"/>
          <w:szCs w:val="20"/>
        </w:rPr>
        <w:t>, в случае нарушения использования, субвенции подлежат возврату в тот бюджет, из которого получены</w:t>
      </w:r>
      <w:r w:rsidRPr="003D1830">
        <w:rPr>
          <w:b/>
          <w:sz w:val="20"/>
          <w:szCs w:val="20"/>
        </w:rPr>
        <w:t>)</w:t>
      </w:r>
    </w:p>
    <w:p w:rsidR="001B75BC" w:rsidRDefault="001B75BC" w:rsidP="001B75BC">
      <w:pPr>
        <w:jc w:val="both"/>
        <w:rPr>
          <w:sz w:val="28"/>
        </w:rPr>
      </w:pPr>
      <w:r>
        <w:rPr>
          <w:sz w:val="28"/>
        </w:rPr>
        <w:t>На осуществление первичного</w:t>
      </w:r>
    </w:p>
    <w:p w:rsidR="001B75BC" w:rsidRDefault="001B75BC" w:rsidP="001B75BC">
      <w:pPr>
        <w:jc w:val="both"/>
        <w:rPr>
          <w:sz w:val="28"/>
        </w:rPr>
      </w:pPr>
      <w:r>
        <w:rPr>
          <w:sz w:val="28"/>
        </w:rPr>
        <w:t>воинского учета                                           536,8т.р.</w:t>
      </w:r>
    </w:p>
    <w:p w:rsidR="001B75BC" w:rsidRDefault="001B75BC" w:rsidP="001B75BC">
      <w:pPr>
        <w:jc w:val="both"/>
        <w:rPr>
          <w:sz w:val="28"/>
        </w:rPr>
      </w:pPr>
      <w:r>
        <w:rPr>
          <w:sz w:val="28"/>
        </w:rPr>
        <w:t>На осуществление госполномочий</w:t>
      </w:r>
    </w:p>
    <w:p w:rsidR="001B75BC" w:rsidRDefault="001B75BC" w:rsidP="001B75BC">
      <w:pPr>
        <w:jc w:val="both"/>
        <w:rPr>
          <w:sz w:val="28"/>
        </w:rPr>
      </w:pPr>
      <w:r>
        <w:rPr>
          <w:sz w:val="28"/>
        </w:rPr>
        <w:t>в сфере административных полномочий     87,5т.р.</w:t>
      </w:r>
    </w:p>
    <w:p w:rsidR="001B75BC" w:rsidRDefault="001B75BC" w:rsidP="001B75BC">
      <w:pPr>
        <w:jc w:val="both"/>
        <w:rPr>
          <w:sz w:val="28"/>
        </w:rPr>
      </w:pPr>
    </w:p>
    <w:p w:rsidR="001B75BC" w:rsidRDefault="001B75BC" w:rsidP="001B75BC">
      <w:pPr>
        <w:jc w:val="both"/>
        <w:rPr>
          <w:b/>
          <w:sz w:val="28"/>
        </w:rPr>
      </w:pPr>
      <w:r w:rsidRPr="006B4B39">
        <w:rPr>
          <w:b/>
          <w:sz w:val="28"/>
        </w:rPr>
        <w:t xml:space="preserve">МЕЖБЮДЖЕТНЫЕ ТРАНСФЕРТЫ         </w:t>
      </w:r>
      <w:r>
        <w:rPr>
          <w:b/>
          <w:sz w:val="28"/>
        </w:rPr>
        <w:t>5 536</w:t>
      </w:r>
      <w:r w:rsidRPr="006B4B39">
        <w:rPr>
          <w:b/>
          <w:sz w:val="28"/>
        </w:rPr>
        <w:t>,</w:t>
      </w:r>
      <w:r>
        <w:rPr>
          <w:b/>
          <w:sz w:val="28"/>
        </w:rPr>
        <w:t>0</w:t>
      </w:r>
      <w:r w:rsidRPr="006B4B39">
        <w:rPr>
          <w:b/>
          <w:sz w:val="28"/>
        </w:rPr>
        <w:t>т.р.в том числе:</w:t>
      </w:r>
    </w:p>
    <w:p w:rsidR="001B75BC" w:rsidRDefault="001B75BC" w:rsidP="001B75BC">
      <w:pPr>
        <w:jc w:val="both"/>
        <w:rPr>
          <w:b/>
          <w:sz w:val="28"/>
        </w:rPr>
      </w:pPr>
    </w:p>
    <w:p w:rsidR="001B75BC" w:rsidRPr="00C81422" w:rsidRDefault="001B75BC" w:rsidP="001B75BC">
      <w:pPr>
        <w:jc w:val="both"/>
      </w:pPr>
      <w:r>
        <w:t>1.Осуществление</w:t>
      </w:r>
      <w:r w:rsidRPr="00C81422">
        <w:t xml:space="preserve"> части полномочий</w:t>
      </w:r>
    </w:p>
    <w:p w:rsidR="001B75BC" w:rsidRPr="00C81422" w:rsidRDefault="001B75BC" w:rsidP="001B75BC">
      <w:pPr>
        <w:jc w:val="both"/>
      </w:pPr>
      <w:r w:rsidRPr="00C81422">
        <w:t>района по содержанию, капитальному</w:t>
      </w:r>
    </w:p>
    <w:p w:rsidR="001B75BC" w:rsidRPr="00C81422" w:rsidRDefault="001B75BC" w:rsidP="001B75BC">
      <w:pPr>
        <w:jc w:val="both"/>
      </w:pPr>
      <w:r w:rsidRPr="00C81422">
        <w:t>ремонту и ремонту автомобильных дорог,</w:t>
      </w:r>
    </w:p>
    <w:p w:rsidR="001B75BC" w:rsidRPr="00C81422" w:rsidRDefault="001B75BC" w:rsidP="001B75BC">
      <w:pPr>
        <w:jc w:val="both"/>
      </w:pPr>
      <w:r w:rsidRPr="00C81422">
        <w:t>находящихся в собственности</w:t>
      </w:r>
    </w:p>
    <w:p w:rsidR="001B75BC" w:rsidRPr="000E5CD1" w:rsidRDefault="001B75BC" w:rsidP="001B75BC">
      <w:pPr>
        <w:jc w:val="both"/>
        <w:rPr>
          <w:sz w:val="28"/>
          <w:szCs w:val="28"/>
        </w:rPr>
      </w:pPr>
      <w:r w:rsidRPr="00C81422">
        <w:t xml:space="preserve">муниципального  района  </w:t>
      </w:r>
      <w:r>
        <w:t xml:space="preserve">                                                   </w:t>
      </w:r>
      <w:r w:rsidRPr="000E5CD1">
        <w:rPr>
          <w:sz w:val="28"/>
          <w:szCs w:val="28"/>
        </w:rPr>
        <w:t>4 176,4т.р.</w:t>
      </w:r>
    </w:p>
    <w:p w:rsidR="001B75BC" w:rsidRPr="00C81422" w:rsidRDefault="001B75BC" w:rsidP="001B75BC">
      <w:pPr>
        <w:jc w:val="both"/>
      </w:pPr>
      <w:r>
        <w:t>2.Осуществление</w:t>
      </w:r>
      <w:r w:rsidRPr="00C81422">
        <w:t xml:space="preserve"> части полномочий</w:t>
      </w:r>
    </w:p>
    <w:p w:rsidR="001B75BC" w:rsidRPr="00C81422" w:rsidRDefault="001B75BC" w:rsidP="001B75BC">
      <w:pPr>
        <w:jc w:val="both"/>
      </w:pPr>
      <w:r w:rsidRPr="00C81422">
        <w:t>района по содержанию автомобильных дорог,</w:t>
      </w:r>
    </w:p>
    <w:p w:rsidR="001B75BC" w:rsidRPr="00C81422" w:rsidRDefault="001B75BC" w:rsidP="001B75BC">
      <w:pPr>
        <w:jc w:val="both"/>
      </w:pPr>
      <w:r w:rsidRPr="00C81422">
        <w:t>находящихся в собственности</w:t>
      </w:r>
    </w:p>
    <w:p w:rsidR="001B75BC" w:rsidRDefault="001B75BC" w:rsidP="001B75BC">
      <w:pPr>
        <w:jc w:val="both"/>
      </w:pPr>
      <w:r w:rsidRPr="00C81422">
        <w:t xml:space="preserve">муниципального  района </w:t>
      </w:r>
      <w:r>
        <w:t>, в части электроосвещения</w:t>
      </w:r>
    </w:p>
    <w:p w:rsidR="001B75BC" w:rsidRDefault="001B75BC" w:rsidP="001B75BC">
      <w:pPr>
        <w:tabs>
          <w:tab w:val="left" w:pos="5925"/>
        </w:tabs>
        <w:jc w:val="both"/>
        <w:rPr>
          <w:sz w:val="28"/>
          <w:szCs w:val="28"/>
        </w:rPr>
      </w:pPr>
      <w:r w:rsidRPr="00C81422">
        <w:t xml:space="preserve"> за счет  муниципального дорожного фонда</w:t>
      </w:r>
      <w:r>
        <w:t xml:space="preserve">    </w:t>
      </w:r>
      <w:r>
        <w:tab/>
      </w:r>
      <w:r w:rsidRPr="00082FF5">
        <w:rPr>
          <w:sz w:val="28"/>
          <w:szCs w:val="28"/>
        </w:rPr>
        <w:t>1</w:t>
      </w:r>
      <w:r>
        <w:rPr>
          <w:sz w:val="28"/>
          <w:szCs w:val="28"/>
        </w:rPr>
        <w:t xml:space="preserve"> 359</w:t>
      </w:r>
      <w:r w:rsidRPr="0016354E">
        <w:rPr>
          <w:sz w:val="28"/>
          <w:szCs w:val="28"/>
        </w:rPr>
        <w:t>,</w:t>
      </w:r>
      <w:r>
        <w:rPr>
          <w:sz w:val="28"/>
          <w:szCs w:val="28"/>
        </w:rPr>
        <w:t>6</w:t>
      </w:r>
      <w:r w:rsidRPr="0016354E">
        <w:rPr>
          <w:sz w:val="28"/>
          <w:szCs w:val="28"/>
        </w:rPr>
        <w:t xml:space="preserve"> т.р</w:t>
      </w: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Default="001B75BC" w:rsidP="001B75BC">
      <w:pPr>
        <w:tabs>
          <w:tab w:val="left" w:pos="5325"/>
        </w:tabs>
        <w:jc w:val="both"/>
      </w:pPr>
    </w:p>
    <w:p w:rsidR="001B75BC" w:rsidRPr="007748F7" w:rsidRDefault="001B75BC" w:rsidP="001B75BC">
      <w:pPr>
        <w:pStyle w:val="1"/>
        <w:ind w:left="180"/>
        <w:rPr>
          <w:sz w:val="24"/>
          <w:szCs w:val="24"/>
        </w:rPr>
      </w:pPr>
      <w:r w:rsidRPr="007748F7">
        <w:rPr>
          <w:sz w:val="24"/>
          <w:szCs w:val="24"/>
        </w:rPr>
        <w:t xml:space="preserve">                               Расходы местного бюджета на 20</w:t>
      </w:r>
      <w:r>
        <w:rPr>
          <w:sz w:val="24"/>
          <w:szCs w:val="24"/>
        </w:rPr>
        <w:t>21</w:t>
      </w:r>
      <w:r w:rsidRPr="007748F7">
        <w:rPr>
          <w:sz w:val="24"/>
          <w:szCs w:val="24"/>
        </w:rPr>
        <w:t xml:space="preserve"> год</w:t>
      </w:r>
    </w:p>
    <w:p w:rsidR="001B75BC" w:rsidRPr="007748F7" w:rsidRDefault="001B75BC" w:rsidP="001B75BC">
      <w:pPr>
        <w:ind w:firstLine="708"/>
        <w:jc w:val="center"/>
        <w:rPr>
          <w:b/>
        </w:rPr>
      </w:pPr>
    </w:p>
    <w:p w:rsidR="001B75BC" w:rsidRPr="007748F7" w:rsidRDefault="001B75BC" w:rsidP="001B75BC">
      <w:pPr>
        <w:pStyle w:val="21"/>
      </w:pPr>
      <w:r w:rsidRPr="007748F7">
        <w:rPr>
          <w:b/>
        </w:rPr>
        <w:t xml:space="preserve"> </w:t>
      </w:r>
      <w:r w:rsidRPr="007748F7">
        <w:t>Расходы местного бюджета на 20</w:t>
      </w:r>
      <w:r>
        <w:t>21</w:t>
      </w:r>
      <w:r w:rsidRPr="007748F7">
        <w:t xml:space="preserve"> год сформированы в объеме </w:t>
      </w:r>
      <w:r w:rsidRPr="009521AB">
        <w:t>3</w:t>
      </w:r>
      <w:r>
        <w:t>4397</w:t>
      </w:r>
      <w:r w:rsidRPr="009521AB">
        <w:rPr>
          <w:b/>
        </w:rPr>
        <w:t>,</w:t>
      </w:r>
      <w:r w:rsidRPr="007748F7">
        <w:rPr>
          <w:b/>
        </w:rPr>
        <w:t>3 тыс. рублей</w:t>
      </w:r>
      <w:r w:rsidRPr="007748F7">
        <w:t>.</w:t>
      </w:r>
    </w:p>
    <w:p w:rsidR="001B75BC" w:rsidRPr="007748F7" w:rsidRDefault="001B75BC" w:rsidP="001B75BC">
      <w:pPr>
        <w:pStyle w:val="21"/>
      </w:pPr>
      <w:r w:rsidRPr="007748F7">
        <w:t xml:space="preserve"> При формировании проекта бюджета на 20</w:t>
      </w:r>
      <w:r>
        <w:t>21</w:t>
      </w:r>
      <w:r w:rsidRPr="007748F7">
        <w:t xml:space="preserve"> год для расчета заработной платы и начислений на нее для работников муниципальных учреждений  использованы Положение системы оплаты труда работников муниципальных учреждений культуры МО «Пинежское», Положение об оплате труда муниципальных служащих муниципального образования «Пинежское». Расходы муниципальных учреждений на оплату коммунальных услуг рассчитаны исходя из лимитов потребления в натуральном выражении и утвержденных (прогнозируемых) тарифов на коммунальные услуги. Также предусмотрены расходы на услуги связи из расчета количества действующих телефонных точек и стоимости 1 телефонной точки.</w:t>
      </w:r>
    </w:p>
    <w:p w:rsidR="001B75BC" w:rsidRPr="007748F7" w:rsidRDefault="001B75BC" w:rsidP="001B75BC"/>
    <w:p w:rsidR="001B75BC" w:rsidRPr="007748F7" w:rsidRDefault="001B75BC" w:rsidP="001B75BC">
      <w:pPr>
        <w:rPr>
          <w:b/>
        </w:rPr>
      </w:pPr>
      <w:r w:rsidRPr="007748F7">
        <w:t xml:space="preserve">                                             </w:t>
      </w:r>
      <w:r w:rsidRPr="007748F7">
        <w:rPr>
          <w:b/>
        </w:rPr>
        <w:t>01 Общегосударственные вопросы</w:t>
      </w:r>
    </w:p>
    <w:p w:rsidR="001B75BC" w:rsidRPr="007748F7" w:rsidRDefault="001B75BC" w:rsidP="001B75BC">
      <w:pPr>
        <w:rPr>
          <w:b/>
        </w:rPr>
      </w:pPr>
    </w:p>
    <w:p w:rsidR="001B75BC" w:rsidRPr="007748F7" w:rsidRDefault="001B75BC" w:rsidP="001B75BC">
      <w:pPr>
        <w:jc w:val="both"/>
        <w:rPr>
          <w:bCs/>
        </w:rPr>
      </w:pPr>
      <w:r w:rsidRPr="007748F7">
        <w:rPr>
          <w:b/>
        </w:rPr>
        <w:tab/>
      </w:r>
      <w:r w:rsidRPr="007748F7">
        <w:rPr>
          <w:bCs/>
        </w:rPr>
        <w:t>Расходы на решение общегосударственных вопросов на 20</w:t>
      </w:r>
      <w:r>
        <w:rPr>
          <w:bCs/>
        </w:rPr>
        <w:t>21</w:t>
      </w:r>
      <w:r w:rsidRPr="007748F7">
        <w:rPr>
          <w:bCs/>
        </w:rPr>
        <w:t xml:space="preserve"> год запланированы в общей сумме  </w:t>
      </w:r>
      <w:r>
        <w:rPr>
          <w:b/>
          <w:bCs/>
        </w:rPr>
        <w:t>6230,8</w:t>
      </w:r>
      <w:r w:rsidRPr="007748F7">
        <w:rPr>
          <w:b/>
          <w:bCs/>
        </w:rPr>
        <w:t xml:space="preserve"> тыс. рублей.</w:t>
      </w:r>
    </w:p>
    <w:p w:rsidR="001B75BC" w:rsidRPr="007748F7" w:rsidRDefault="001B75BC" w:rsidP="001B75BC">
      <w:pPr>
        <w:jc w:val="both"/>
        <w:rPr>
          <w:b/>
          <w:i/>
          <w:iCs/>
        </w:rPr>
      </w:pPr>
      <w:r w:rsidRPr="007748F7">
        <w:rPr>
          <w:b/>
        </w:rPr>
        <w:t xml:space="preserve">        </w:t>
      </w:r>
      <w:r w:rsidRPr="007748F7">
        <w:rPr>
          <w:b/>
          <w:i/>
          <w:iCs/>
        </w:rPr>
        <w:t>0102 Функционирование высшего должностного лица субъекта РФ и муниципального образования.</w:t>
      </w:r>
    </w:p>
    <w:p w:rsidR="001B75BC" w:rsidRPr="007748F7" w:rsidRDefault="001B75BC" w:rsidP="001B75BC">
      <w:pPr>
        <w:jc w:val="both"/>
      </w:pPr>
      <w:r w:rsidRPr="007748F7">
        <w:t xml:space="preserve">         Запланированы расходы на оплату труда с начислениями Главе муниципального образования в сумме </w:t>
      </w:r>
      <w:r w:rsidRPr="005D361E">
        <w:rPr>
          <w:b/>
        </w:rPr>
        <w:t>1025,</w:t>
      </w:r>
      <w:r>
        <w:rPr>
          <w:b/>
        </w:rPr>
        <w:t>7</w:t>
      </w:r>
      <w:r w:rsidRPr="007748F7">
        <w:rPr>
          <w:b/>
        </w:rPr>
        <w:t xml:space="preserve"> тыс. руб</w:t>
      </w:r>
      <w:r w:rsidRPr="007748F7">
        <w:t>.</w:t>
      </w:r>
    </w:p>
    <w:p w:rsidR="001B75BC" w:rsidRPr="007748F7" w:rsidRDefault="001B75BC" w:rsidP="001B75BC">
      <w:pPr>
        <w:jc w:val="both"/>
        <w:rPr>
          <w:b/>
          <w:i/>
          <w:iCs/>
        </w:rPr>
      </w:pPr>
      <w:r w:rsidRPr="007748F7">
        <w:t xml:space="preserve">         </w:t>
      </w:r>
      <w:r w:rsidRPr="007748F7">
        <w:rPr>
          <w:b/>
          <w:i/>
          <w:iCs/>
        </w:rPr>
        <w:t>0104 Функционирование правительства РФ, высших исполнительных органов государственной власти субъектов РФ,  местных администраций.</w:t>
      </w:r>
    </w:p>
    <w:p w:rsidR="001B75BC" w:rsidRPr="007748F7" w:rsidRDefault="001B75BC" w:rsidP="001B75BC">
      <w:pPr>
        <w:jc w:val="both"/>
      </w:pPr>
      <w:r w:rsidRPr="007748F7">
        <w:rPr>
          <w:b/>
        </w:rPr>
        <w:t xml:space="preserve">         </w:t>
      </w:r>
      <w:r w:rsidRPr="007748F7">
        <w:t xml:space="preserve">Предусмотрены расходы на денежное  содержание  и материальное обеспечение функционирования  администрации муниципального образования в сумме </w:t>
      </w:r>
      <w:r w:rsidRPr="004431FC">
        <w:rPr>
          <w:b/>
        </w:rPr>
        <w:t>5002,0</w:t>
      </w:r>
      <w:r w:rsidRPr="007748F7">
        <w:rPr>
          <w:b/>
        </w:rPr>
        <w:t xml:space="preserve"> тыс. руб</w:t>
      </w:r>
      <w:r w:rsidRPr="007748F7">
        <w:t xml:space="preserve">., в том числе </w:t>
      </w:r>
    </w:p>
    <w:p w:rsidR="001B75BC" w:rsidRDefault="001B75BC" w:rsidP="001B75BC">
      <w:pPr>
        <w:jc w:val="both"/>
        <w:rPr>
          <w:b/>
        </w:rPr>
      </w:pPr>
      <w:r w:rsidRPr="007748F7">
        <w:t xml:space="preserve">- на осуществление государственных полномочий в сфере административных правонарушений предусмотрены средства в сумме </w:t>
      </w:r>
      <w:r w:rsidRPr="004431FC">
        <w:rPr>
          <w:b/>
        </w:rPr>
        <w:t>87,</w:t>
      </w:r>
      <w:r w:rsidRPr="007748F7">
        <w:rPr>
          <w:b/>
        </w:rPr>
        <w:t>5т.р.</w:t>
      </w:r>
    </w:p>
    <w:p w:rsidR="001B75BC" w:rsidRDefault="001B75BC" w:rsidP="001B75BC">
      <w:pPr>
        <w:jc w:val="both"/>
        <w:rPr>
          <w:b/>
        </w:rPr>
      </w:pPr>
    </w:p>
    <w:p w:rsidR="001B75BC" w:rsidRDefault="001B75BC" w:rsidP="001B75BC">
      <w:pPr>
        <w:jc w:val="both"/>
        <w:rPr>
          <w:b/>
        </w:rPr>
      </w:pPr>
      <w:r>
        <w:rPr>
          <w:b/>
          <w:i/>
          <w:iCs/>
        </w:rPr>
        <w:t xml:space="preserve">     </w:t>
      </w:r>
      <w:r w:rsidRPr="007748F7">
        <w:rPr>
          <w:b/>
          <w:i/>
          <w:iCs/>
        </w:rPr>
        <w:t>01</w:t>
      </w:r>
      <w:r>
        <w:rPr>
          <w:b/>
          <w:i/>
          <w:iCs/>
        </w:rPr>
        <w:t>07</w:t>
      </w:r>
      <w:r w:rsidRPr="007748F7">
        <w:rPr>
          <w:b/>
          <w:i/>
          <w:iCs/>
        </w:rPr>
        <w:t xml:space="preserve"> </w:t>
      </w:r>
      <w:r>
        <w:rPr>
          <w:b/>
          <w:i/>
          <w:iCs/>
        </w:rPr>
        <w:t>Обеспечение проведения выборов и референндумов</w:t>
      </w:r>
      <w:r w:rsidRPr="007748F7">
        <w:rPr>
          <w:b/>
        </w:rPr>
        <w:t xml:space="preserve"> </w:t>
      </w:r>
      <w:r w:rsidRPr="005B50F7">
        <w:t>на</w:t>
      </w:r>
      <w:r>
        <w:t xml:space="preserve"> проведение выборов в представительный орган сельского поселения запланированы расходы </w:t>
      </w:r>
      <w:r w:rsidRPr="007748F7">
        <w:t xml:space="preserve"> в объеме </w:t>
      </w:r>
      <w:r w:rsidRPr="005B50F7">
        <w:rPr>
          <w:b/>
        </w:rPr>
        <w:t>86,</w:t>
      </w:r>
      <w:r>
        <w:rPr>
          <w:b/>
        </w:rPr>
        <w:t>5</w:t>
      </w:r>
      <w:r w:rsidRPr="007748F7">
        <w:rPr>
          <w:b/>
        </w:rPr>
        <w:t xml:space="preserve"> тыс. руб.</w:t>
      </w:r>
    </w:p>
    <w:p w:rsidR="001B75BC" w:rsidRPr="007748F7" w:rsidRDefault="001B75BC" w:rsidP="001B75BC">
      <w:pPr>
        <w:jc w:val="both"/>
        <w:rPr>
          <w:b/>
        </w:rPr>
      </w:pPr>
    </w:p>
    <w:p w:rsidR="001B75BC" w:rsidRDefault="001B75BC" w:rsidP="001B75BC">
      <w:pPr>
        <w:jc w:val="both"/>
        <w:rPr>
          <w:b/>
        </w:rPr>
      </w:pPr>
      <w:r w:rsidRPr="007748F7">
        <w:rPr>
          <w:i/>
          <w:iCs/>
        </w:rPr>
        <w:t xml:space="preserve">       </w:t>
      </w:r>
      <w:r w:rsidRPr="007748F7">
        <w:rPr>
          <w:b/>
          <w:i/>
          <w:iCs/>
        </w:rPr>
        <w:t>0111 Резервный фонд</w:t>
      </w:r>
      <w:r w:rsidRPr="007748F7">
        <w:rPr>
          <w:b/>
        </w:rPr>
        <w:t xml:space="preserve"> </w:t>
      </w:r>
      <w:r w:rsidRPr="007748F7">
        <w:t>администрации муниципального</w:t>
      </w:r>
      <w:r w:rsidRPr="007748F7">
        <w:rPr>
          <w:b/>
        </w:rPr>
        <w:t xml:space="preserve">  </w:t>
      </w:r>
      <w:r w:rsidRPr="007748F7">
        <w:t xml:space="preserve">образования сформирован в объеме </w:t>
      </w:r>
      <w:r>
        <w:rPr>
          <w:b/>
        </w:rPr>
        <w:t>2</w:t>
      </w:r>
      <w:r w:rsidRPr="007748F7">
        <w:rPr>
          <w:b/>
        </w:rPr>
        <w:t>0,0 тыс. руб.</w:t>
      </w:r>
    </w:p>
    <w:p w:rsidR="001B75BC" w:rsidRDefault="001B75BC" w:rsidP="001B75BC">
      <w:pPr>
        <w:jc w:val="both"/>
        <w:rPr>
          <w:b/>
        </w:rPr>
      </w:pPr>
    </w:p>
    <w:p w:rsidR="001B75BC" w:rsidRDefault="001B75BC" w:rsidP="001B75BC">
      <w:pPr>
        <w:jc w:val="both"/>
        <w:rPr>
          <w:b/>
        </w:rPr>
      </w:pPr>
      <w:r>
        <w:rPr>
          <w:b/>
        </w:rPr>
        <w:lastRenderedPageBreak/>
        <w:t xml:space="preserve">      </w:t>
      </w:r>
      <w:r w:rsidRPr="007748F7">
        <w:rPr>
          <w:i/>
          <w:iCs/>
        </w:rPr>
        <w:t xml:space="preserve"> </w:t>
      </w:r>
      <w:r w:rsidRPr="007748F7">
        <w:rPr>
          <w:b/>
          <w:i/>
          <w:iCs/>
        </w:rPr>
        <w:t>011</w:t>
      </w:r>
      <w:r>
        <w:rPr>
          <w:b/>
          <w:i/>
          <w:iCs/>
        </w:rPr>
        <w:t>3</w:t>
      </w:r>
      <w:r w:rsidRPr="007748F7">
        <w:rPr>
          <w:b/>
          <w:i/>
          <w:iCs/>
        </w:rPr>
        <w:t xml:space="preserve"> </w:t>
      </w:r>
      <w:r>
        <w:rPr>
          <w:b/>
          <w:i/>
          <w:iCs/>
        </w:rPr>
        <w:t>Другие общегосударственные вопросы</w:t>
      </w:r>
      <w:r w:rsidRPr="007748F7">
        <w:rPr>
          <w:b/>
        </w:rPr>
        <w:t xml:space="preserve"> </w:t>
      </w:r>
      <w:r>
        <w:rPr>
          <w:b/>
        </w:rPr>
        <w:t xml:space="preserve">– </w:t>
      </w:r>
      <w:r>
        <w:t xml:space="preserve">денежные средства запланированы в сумме </w:t>
      </w:r>
      <w:r w:rsidRPr="007748F7">
        <w:t xml:space="preserve"> </w:t>
      </w:r>
      <w:r>
        <w:rPr>
          <w:b/>
        </w:rPr>
        <w:t>96</w:t>
      </w:r>
      <w:r w:rsidRPr="007748F7">
        <w:rPr>
          <w:b/>
        </w:rPr>
        <w:t>,</w:t>
      </w:r>
      <w:r>
        <w:rPr>
          <w:b/>
        </w:rPr>
        <w:t>6</w:t>
      </w:r>
      <w:r w:rsidRPr="007748F7">
        <w:rPr>
          <w:b/>
        </w:rPr>
        <w:t xml:space="preserve"> тыс. руб.</w:t>
      </w:r>
      <w:r>
        <w:rPr>
          <w:b/>
        </w:rPr>
        <w:t xml:space="preserve"> (</w:t>
      </w:r>
      <w:r>
        <w:t>санитарная очистка)</w:t>
      </w:r>
    </w:p>
    <w:p w:rsidR="001B75BC" w:rsidRPr="007748F7" w:rsidRDefault="001B75BC" w:rsidP="001B75BC">
      <w:pPr>
        <w:jc w:val="both"/>
        <w:rPr>
          <w:b/>
        </w:rPr>
      </w:pPr>
    </w:p>
    <w:p w:rsidR="001B75BC" w:rsidRPr="007748F7" w:rsidRDefault="001B75BC" w:rsidP="001B75BC">
      <w:pPr>
        <w:jc w:val="both"/>
        <w:rPr>
          <w:b/>
        </w:rPr>
      </w:pPr>
    </w:p>
    <w:p w:rsidR="001B75BC" w:rsidRPr="007748F7" w:rsidRDefault="001B75BC" w:rsidP="001B75BC">
      <w:pPr>
        <w:pStyle w:val="31"/>
        <w:jc w:val="both"/>
        <w:rPr>
          <w:b/>
          <w:sz w:val="24"/>
          <w:szCs w:val="24"/>
        </w:rPr>
      </w:pPr>
      <w:r w:rsidRPr="007748F7">
        <w:rPr>
          <w:sz w:val="24"/>
          <w:szCs w:val="24"/>
        </w:rPr>
        <w:t xml:space="preserve">                                                   </w:t>
      </w:r>
      <w:r w:rsidRPr="007748F7">
        <w:rPr>
          <w:b/>
          <w:sz w:val="24"/>
          <w:szCs w:val="24"/>
        </w:rPr>
        <w:t>02 Национальная безопасность</w:t>
      </w:r>
    </w:p>
    <w:p w:rsidR="001B75BC" w:rsidRPr="007748F7" w:rsidRDefault="001B75BC" w:rsidP="001B75BC">
      <w:pPr>
        <w:pStyle w:val="31"/>
        <w:jc w:val="both"/>
        <w:rPr>
          <w:b/>
          <w:sz w:val="24"/>
          <w:szCs w:val="24"/>
        </w:rPr>
      </w:pPr>
    </w:p>
    <w:p w:rsidR="001B75BC" w:rsidRPr="007748F7" w:rsidRDefault="001B75BC" w:rsidP="001B75BC">
      <w:pPr>
        <w:pStyle w:val="31"/>
        <w:jc w:val="both"/>
        <w:rPr>
          <w:sz w:val="24"/>
          <w:szCs w:val="24"/>
        </w:rPr>
      </w:pPr>
      <w:r w:rsidRPr="007748F7">
        <w:rPr>
          <w:b/>
          <w:sz w:val="24"/>
          <w:szCs w:val="24"/>
        </w:rPr>
        <w:t xml:space="preserve">            </w:t>
      </w:r>
      <w:r w:rsidRPr="007748F7">
        <w:rPr>
          <w:sz w:val="24"/>
          <w:szCs w:val="24"/>
        </w:rPr>
        <w:t xml:space="preserve">По данному разделу запланированы средства федерального бюджета на осуществление первичного воинского учета на территориях, где отсутствуют военные комиссариаты в сумме </w:t>
      </w:r>
      <w:r w:rsidRPr="00ED7132">
        <w:rPr>
          <w:b/>
          <w:sz w:val="24"/>
          <w:szCs w:val="24"/>
        </w:rPr>
        <w:t>536,</w:t>
      </w:r>
      <w:r>
        <w:rPr>
          <w:b/>
          <w:sz w:val="24"/>
          <w:szCs w:val="24"/>
        </w:rPr>
        <w:t>8</w:t>
      </w:r>
      <w:r w:rsidRPr="007748F7">
        <w:rPr>
          <w:b/>
          <w:sz w:val="24"/>
          <w:szCs w:val="24"/>
        </w:rPr>
        <w:t xml:space="preserve"> т.р. </w:t>
      </w:r>
      <w:r w:rsidRPr="007748F7">
        <w:rPr>
          <w:sz w:val="24"/>
          <w:szCs w:val="24"/>
        </w:rPr>
        <w:t>на содержание</w:t>
      </w:r>
      <w:r w:rsidRPr="007748F7">
        <w:rPr>
          <w:b/>
          <w:sz w:val="24"/>
          <w:szCs w:val="24"/>
        </w:rPr>
        <w:t xml:space="preserve"> </w:t>
      </w:r>
      <w:r w:rsidRPr="007748F7">
        <w:rPr>
          <w:sz w:val="24"/>
          <w:szCs w:val="24"/>
        </w:rPr>
        <w:t>одной штатной единицы и материальные затраты.</w:t>
      </w:r>
    </w:p>
    <w:p w:rsidR="001B75BC" w:rsidRPr="007748F7" w:rsidRDefault="001B75BC" w:rsidP="001B75BC">
      <w:pPr>
        <w:jc w:val="both"/>
      </w:pPr>
    </w:p>
    <w:p w:rsidR="001B75BC" w:rsidRPr="007748F7" w:rsidRDefault="001B75BC" w:rsidP="001B75BC">
      <w:pPr>
        <w:rPr>
          <w:b/>
        </w:rPr>
      </w:pPr>
      <w:r w:rsidRPr="007748F7">
        <w:rPr>
          <w:b/>
        </w:rPr>
        <w:t xml:space="preserve">             03  Национальная безопасность и правоохранительная    </w:t>
      </w:r>
    </w:p>
    <w:p w:rsidR="001B75BC" w:rsidRPr="007748F7" w:rsidRDefault="001B75BC" w:rsidP="001B75BC">
      <w:pPr>
        <w:tabs>
          <w:tab w:val="left" w:pos="3030"/>
        </w:tabs>
        <w:ind w:left="540" w:hanging="540"/>
        <w:rPr>
          <w:b/>
        </w:rPr>
      </w:pPr>
      <w:r w:rsidRPr="007748F7">
        <w:rPr>
          <w:b/>
        </w:rPr>
        <w:t xml:space="preserve"> </w:t>
      </w:r>
      <w:r w:rsidRPr="007748F7">
        <w:rPr>
          <w:b/>
        </w:rPr>
        <w:tab/>
        <w:t xml:space="preserve">                                      Деятельность</w:t>
      </w:r>
    </w:p>
    <w:p w:rsidR="001B75BC" w:rsidRPr="007748F7" w:rsidRDefault="001B75BC" w:rsidP="001B75BC">
      <w:pPr>
        <w:tabs>
          <w:tab w:val="left" w:pos="3030"/>
        </w:tabs>
        <w:ind w:left="540" w:hanging="540"/>
        <w:rPr>
          <w:b/>
        </w:rPr>
      </w:pPr>
      <w:r w:rsidRPr="007748F7">
        <w:rPr>
          <w:b/>
        </w:rPr>
        <w:tab/>
      </w:r>
    </w:p>
    <w:p w:rsidR="001B75BC" w:rsidRPr="007748F7" w:rsidRDefault="001B75BC" w:rsidP="001B75BC">
      <w:pPr>
        <w:ind w:left="570"/>
        <w:jc w:val="both"/>
        <w:rPr>
          <w:b/>
          <w:i/>
          <w:iCs/>
        </w:rPr>
      </w:pPr>
      <w:r w:rsidRPr="007748F7">
        <w:rPr>
          <w:b/>
          <w:i/>
          <w:iCs/>
        </w:rPr>
        <w:t>0310 Обеспечение пожарной безопасности</w:t>
      </w:r>
    </w:p>
    <w:p w:rsidR="001B75BC" w:rsidRDefault="001B75BC" w:rsidP="001B75BC">
      <w:pPr>
        <w:ind w:left="570"/>
        <w:jc w:val="both"/>
      </w:pPr>
      <w:r w:rsidRPr="007748F7">
        <w:rPr>
          <w:iCs/>
        </w:rPr>
        <w:t xml:space="preserve">Объем  средств на обеспечение первичной пожарной безопасности составляет </w:t>
      </w:r>
      <w:r w:rsidRPr="003B7B9A">
        <w:rPr>
          <w:b/>
          <w:iCs/>
          <w:sz w:val="28"/>
          <w:szCs w:val="28"/>
        </w:rPr>
        <w:t>100,0</w:t>
      </w:r>
      <w:r w:rsidRPr="003B7B9A">
        <w:rPr>
          <w:b/>
          <w:iCs/>
        </w:rPr>
        <w:t>т</w:t>
      </w:r>
      <w:r w:rsidRPr="007748F7">
        <w:rPr>
          <w:b/>
          <w:iCs/>
        </w:rPr>
        <w:t>.р.</w:t>
      </w:r>
      <w:r w:rsidRPr="007748F7">
        <w:t xml:space="preserve">     </w:t>
      </w:r>
    </w:p>
    <w:p w:rsidR="001B75BC" w:rsidRPr="006B4F1E" w:rsidRDefault="001B75BC" w:rsidP="001B75BC">
      <w:pPr>
        <w:ind w:left="570"/>
        <w:jc w:val="both"/>
        <w:rPr>
          <w:color w:val="993300"/>
        </w:rPr>
      </w:pPr>
      <w:r w:rsidRPr="007748F7">
        <w:t xml:space="preserve">  </w:t>
      </w:r>
    </w:p>
    <w:p w:rsidR="001B75BC" w:rsidRPr="00E87730" w:rsidRDefault="001B75BC" w:rsidP="001B75BC">
      <w:pPr>
        <w:jc w:val="center"/>
        <w:rPr>
          <w:b/>
        </w:rPr>
      </w:pPr>
      <w:r w:rsidRPr="00E87730">
        <w:rPr>
          <w:b/>
        </w:rPr>
        <w:t>04 Национальная экономика</w:t>
      </w:r>
    </w:p>
    <w:p w:rsidR="001B75BC" w:rsidRPr="006B4F1E" w:rsidRDefault="001B75BC" w:rsidP="001B75BC">
      <w:pPr>
        <w:rPr>
          <w:rFonts w:ascii="Arial Black" w:hAnsi="Arial Black"/>
          <w:color w:val="993300"/>
        </w:rPr>
      </w:pPr>
      <w:r w:rsidRPr="006B4F1E">
        <w:rPr>
          <w:rFonts w:ascii="Arial Black" w:hAnsi="Arial Black"/>
          <w:b/>
          <w:color w:val="993300"/>
        </w:rPr>
        <w:t xml:space="preserve">            </w:t>
      </w:r>
    </w:p>
    <w:p w:rsidR="001B75BC" w:rsidRPr="00790D63" w:rsidRDefault="001B75BC" w:rsidP="001B75BC">
      <w:pPr>
        <w:ind w:firstLine="708"/>
        <w:jc w:val="both"/>
      </w:pPr>
      <w:r w:rsidRPr="00790D63">
        <w:t xml:space="preserve">В целом на национальную экономику  предусмотрены ассигнования  в сумме </w:t>
      </w:r>
    </w:p>
    <w:p w:rsidR="001B75BC" w:rsidRPr="00790D63" w:rsidRDefault="001B75BC" w:rsidP="001B75BC">
      <w:pPr>
        <w:ind w:firstLine="708"/>
        <w:jc w:val="both"/>
        <w:rPr>
          <w:b/>
        </w:rPr>
      </w:pPr>
      <w:r w:rsidRPr="00790D63">
        <w:rPr>
          <w:b/>
        </w:rPr>
        <w:t>4391,1  тыс. руб.</w:t>
      </w:r>
    </w:p>
    <w:p w:rsidR="001B75BC" w:rsidRPr="00790D63" w:rsidRDefault="001B75BC" w:rsidP="001B75BC">
      <w:pPr>
        <w:ind w:firstLine="708"/>
        <w:jc w:val="both"/>
        <w:rPr>
          <w:b/>
          <w:i/>
        </w:rPr>
      </w:pPr>
      <w:r w:rsidRPr="00790D63">
        <w:rPr>
          <w:b/>
          <w:i/>
        </w:rPr>
        <w:t xml:space="preserve">              Подраздел 0409 «Дорожное хозяйство(дорожные фонды)»</w:t>
      </w:r>
    </w:p>
    <w:p w:rsidR="001B75BC" w:rsidRPr="00790D63" w:rsidRDefault="001B75BC" w:rsidP="001B75BC">
      <w:pPr>
        <w:ind w:firstLine="708"/>
        <w:jc w:val="both"/>
      </w:pPr>
    </w:p>
    <w:p w:rsidR="001B75BC" w:rsidRPr="00790D63" w:rsidRDefault="001B75BC" w:rsidP="001B75BC">
      <w:pPr>
        <w:jc w:val="both"/>
        <w:rPr>
          <w:b/>
        </w:rPr>
      </w:pPr>
      <w:r w:rsidRPr="00790D63">
        <w:rPr>
          <w:rFonts w:ascii="Arial Narrow" w:hAnsi="Arial Narrow"/>
          <w:b/>
          <w:i/>
        </w:rPr>
        <w:tab/>
      </w:r>
      <w:r w:rsidRPr="00790D63">
        <w:t>В 202</w:t>
      </w:r>
      <w:r>
        <w:t>1</w:t>
      </w:r>
      <w:r w:rsidRPr="00790D63">
        <w:t xml:space="preserve">году на содержание автомобильных дорог планируется направить средства в сумме </w:t>
      </w:r>
      <w:r>
        <w:rPr>
          <w:b/>
        </w:rPr>
        <w:t>5536</w:t>
      </w:r>
      <w:r w:rsidRPr="00790D63">
        <w:rPr>
          <w:b/>
        </w:rPr>
        <w:t>,</w:t>
      </w:r>
      <w:r>
        <w:rPr>
          <w:b/>
        </w:rPr>
        <w:t>0</w:t>
      </w:r>
      <w:r w:rsidRPr="00790D63">
        <w:rPr>
          <w:b/>
        </w:rPr>
        <w:t>тыс. руб.</w:t>
      </w:r>
    </w:p>
    <w:p w:rsidR="001B75BC" w:rsidRPr="00790D63" w:rsidRDefault="001B75BC" w:rsidP="001B75BC">
      <w:pPr>
        <w:jc w:val="both"/>
        <w:rPr>
          <w:b/>
        </w:rPr>
      </w:pPr>
      <w:r w:rsidRPr="00790D63">
        <w:rPr>
          <w:b/>
        </w:rPr>
        <w:t xml:space="preserve">   </w:t>
      </w:r>
      <w:r w:rsidRPr="00790D63">
        <w:t xml:space="preserve">Осуществление части полномочий района на содержание, капитальный ремонт и ремонт автомобильных дорог общего пользования местного значения, находящихся в собственности района за счет средств муниципального дорожного фонда – </w:t>
      </w:r>
      <w:r>
        <w:t>4176,4</w:t>
      </w:r>
      <w:r w:rsidRPr="00790D63">
        <w:t>т.р.</w:t>
      </w:r>
      <w:r w:rsidRPr="00790D63">
        <w:rPr>
          <w:b/>
        </w:rPr>
        <w:t xml:space="preserve"> </w:t>
      </w:r>
    </w:p>
    <w:p w:rsidR="001B75BC" w:rsidRPr="00790D63" w:rsidRDefault="001B75BC" w:rsidP="001B75BC">
      <w:pPr>
        <w:jc w:val="both"/>
        <w:rPr>
          <w:b/>
        </w:rPr>
      </w:pPr>
      <w:r w:rsidRPr="00790D63">
        <w:rPr>
          <w:b/>
        </w:rPr>
        <w:t xml:space="preserve">   </w:t>
      </w:r>
      <w:r w:rsidRPr="00790D63">
        <w:t xml:space="preserve">Осуществление части полномочий района на содержание автомобильных дорог общего пользования местного значения, находящихся в собственности района, </w:t>
      </w:r>
      <w:r w:rsidRPr="00790D63">
        <w:rPr>
          <w:u w:val="single"/>
        </w:rPr>
        <w:t>в части электроосвещения</w:t>
      </w:r>
      <w:r w:rsidRPr="00790D63">
        <w:t>,  за счет средств муниципального дорожного фонда – 1</w:t>
      </w:r>
      <w:r>
        <w:t>359</w:t>
      </w:r>
      <w:r w:rsidRPr="00790D63">
        <w:t>,</w:t>
      </w:r>
      <w:r>
        <w:t>6</w:t>
      </w:r>
      <w:r w:rsidRPr="00790D63">
        <w:t>т.р.</w:t>
      </w:r>
      <w:r w:rsidRPr="00790D63">
        <w:rPr>
          <w:b/>
        </w:rPr>
        <w:t xml:space="preserve"> </w:t>
      </w:r>
    </w:p>
    <w:p w:rsidR="001B75BC" w:rsidRPr="006B4F1E" w:rsidRDefault="001B75BC" w:rsidP="001B75BC">
      <w:pPr>
        <w:jc w:val="both"/>
        <w:rPr>
          <w:b/>
          <w:color w:val="993300"/>
        </w:rPr>
      </w:pPr>
    </w:p>
    <w:p w:rsidR="001B75BC" w:rsidRDefault="001B75BC" w:rsidP="001B75BC">
      <w:pPr>
        <w:ind w:firstLine="708"/>
        <w:jc w:val="both"/>
        <w:rPr>
          <w:b/>
          <w:i/>
        </w:rPr>
      </w:pPr>
      <w:r w:rsidRPr="006B4F1E">
        <w:rPr>
          <w:b/>
          <w:color w:val="993300"/>
        </w:rPr>
        <w:t xml:space="preserve">           </w:t>
      </w:r>
      <w:r w:rsidRPr="006B4F1E">
        <w:rPr>
          <w:b/>
          <w:i/>
          <w:color w:val="993300"/>
        </w:rPr>
        <w:t xml:space="preserve">   </w:t>
      </w:r>
      <w:r w:rsidRPr="007748F7">
        <w:rPr>
          <w:b/>
          <w:i/>
        </w:rPr>
        <w:t>Подраздел 04</w:t>
      </w:r>
      <w:r>
        <w:rPr>
          <w:b/>
          <w:i/>
        </w:rPr>
        <w:t>12</w:t>
      </w:r>
      <w:r w:rsidRPr="007748F7">
        <w:rPr>
          <w:b/>
          <w:i/>
        </w:rPr>
        <w:t xml:space="preserve"> «</w:t>
      </w:r>
      <w:r>
        <w:rPr>
          <w:b/>
          <w:i/>
        </w:rPr>
        <w:t>Другие вопросы в области национальной экономики</w:t>
      </w:r>
      <w:r w:rsidRPr="007748F7">
        <w:rPr>
          <w:b/>
          <w:i/>
        </w:rPr>
        <w:t>»</w:t>
      </w:r>
    </w:p>
    <w:p w:rsidR="001B75BC" w:rsidRDefault="001B75BC" w:rsidP="001B75BC">
      <w:pPr>
        <w:ind w:firstLine="708"/>
        <w:jc w:val="both"/>
        <w:rPr>
          <w:b/>
          <w:i/>
        </w:rPr>
      </w:pPr>
    </w:p>
    <w:p w:rsidR="001B75BC" w:rsidRPr="002148D5" w:rsidRDefault="001B75BC" w:rsidP="001B75BC">
      <w:pPr>
        <w:ind w:firstLine="708"/>
        <w:jc w:val="both"/>
        <w:rPr>
          <w:b/>
        </w:rPr>
      </w:pPr>
      <w:r>
        <w:t xml:space="preserve">На данные расходы предусмотрено направить в 2021 году </w:t>
      </w:r>
      <w:r>
        <w:rPr>
          <w:b/>
        </w:rPr>
        <w:t>3</w:t>
      </w:r>
      <w:r w:rsidRPr="00E87730">
        <w:rPr>
          <w:b/>
        </w:rPr>
        <w:t>0,0</w:t>
      </w:r>
      <w:r>
        <w:t xml:space="preserve"> тыс.руб. на </w:t>
      </w:r>
      <w:r w:rsidRPr="002148D5">
        <w:t>межевание</w:t>
      </w:r>
      <w:r>
        <w:t xml:space="preserve"> земель</w:t>
      </w:r>
      <w:r w:rsidRPr="002148D5">
        <w:t xml:space="preserve"> сель</w:t>
      </w:r>
      <w:r>
        <w:t>скохозяйственного назначения</w:t>
      </w:r>
      <w:r w:rsidRPr="002148D5">
        <w:t>.</w:t>
      </w:r>
    </w:p>
    <w:p w:rsidR="001B75BC" w:rsidRPr="002148D5" w:rsidRDefault="001B75BC" w:rsidP="001B75BC">
      <w:pPr>
        <w:jc w:val="both"/>
      </w:pPr>
    </w:p>
    <w:p w:rsidR="001B75BC" w:rsidRPr="007748F7" w:rsidRDefault="001B75BC" w:rsidP="001B75BC">
      <w:pPr>
        <w:ind w:left="1455"/>
        <w:jc w:val="center"/>
        <w:rPr>
          <w:b/>
        </w:rPr>
      </w:pPr>
      <w:r w:rsidRPr="007748F7">
        <w:rPr>
          <w:b/>
        </w:rPr>
        <w:t>05 Жилищно-коммунальное хозяйство</w:t>
      </w:r>
    </w:p>
    <w:p w:rsidR="001B75BC" w:rsidRPr="007748F7" w:rsidRDefault="001B75BC" w:rsidP="001B75BC">
      <w:pPr>
        <w:ind w:left="1455"/>
        <w:jc w:val="both"/>
        <w:rPr>
          <w:rFonts w:ascii="Arial Narrow" w:hAnsi="Arial Narrow"/>
          <w:b/>
          <w:i/>
        </w:rPr>
      </w:pPr>
    </w:p>
    <w:p w:rsidR="001B75BC" w:rsidRPr="007748F7" w:rsidRDefault="001B75BC" w:rsidP="001B75BC">
      <w:pPr>
        <w:jc w:val="both"/>
      </w:pPr>
      <w:r w:rsidRPr="007748F7">
        <w:t xml:space="preserve">               Расходы на жилищно-коммунальное хозяйство на 20</w:t>
      </w:r>
      <w:r>
        <w:t>21</w:t>
      </w:r>
      <w:r w:rsidRPr="007748F7">
        <w:t xml:space="preserve"> год запланированы в  общей объеме  </w:t>
      </w:r>
      <w:r w:rsidR="008E46BA" w:rsidRPr="008E46BA">
        <w:rPr>
          <w:b/>
        </w:rPr>
        <w:t>531</w:t>
      </w:r>
      <w:r w:rsidRPr="008E46BA">
        <w:rPr>
          <w:b/>
        </w:rPr>
        <w:t>,4тыс</w:t>
      </w:r>
      <w:r w:rsidRPr="007748F7">
        <w:t xml:space="preserve">. </w:t>
      </w:r>
      <w:r w:rsidRPr="007748F7">
        <w:rPr>
          <w:b/>
        </w:rPr>
        <w:t>руб.</w:t>
      </w:r>
      <w:r w:rsidRPr="007748F7">
        <w:t xml:space="preserve"> </w:t>
      </w:r>
    </w:p>
    <w:p w:rsidR="001B75BC" w:rsidRPr="007748F7" w:rsidRDefault="001B75BC" w:rsidP="001B75BC">
      <w:pPr>
        <w:jc w:val="both"/>
      </w:pPr>
    </w:p>
    <w:p w:rsidR="001B75BC" w:rsidRPr="007748F7" w:rsidRDefault="001B75BC" w:rsidP="001B75BC">
      <w:r w:rsidRPr="007748F7">
        <w:rPr>
          <w:b/>
        </w:rPr>
        <w:t xml:space="preserve">                                     </w:t>
      </w:r>
      <w:r w:rsidRPr="007748F7">
        <w:rPr>
          <w:b/>
          <w:i/>
        </w:rPr>
        <w:t>Подраздел</w:t>
      </w:r>
      <w:r w:rsidRPr="007748F7">
        <w:rPr>
          <w:b/>
        </w:rPr>
        <w:t xml:space="preserve"> </w:t>
      </w:r>
      <w:r w:rsidRPr="007748F7">
        <w:rPr>
          <w:b/>
          <w:i/>
        </w:rPr>
        <w:t>0503</w:t>
      </w:r>
      <w:r w:rsidRPr="007748F7">
        <w:rPr>
          <w:i/>
        </w:rPr>
        <w:t xml:space="preserve"> </w:t>
      </w:r>
      <w:r w:rsidRPr="007748F7">
        <w:rPr>
          <w:b/>
          <w:i/>
        </w:rPr>
        <w:t>«Благоустройство</w:t>
      </w:r>
      <w:r w:rsidRPr="007748F7">
        <w:rPr>
          <w:b/>
        </w:rPr>
        <w:t>»</w:t>
      </w:r>
      <w:r w:rsidRPr="007748F7">
        <w:t xml:space="preserve"> </w:t>
      </w:r>
    </w:p>
    <w:p w:rsidR="001B75BC" w:rsidRPr="007748F7" w:rsidRDefault="001B75BC" w:rsidP="001B75BC">
      <w:pPr>
        <w:ind w:firstLine="708"/>
        <w:jc w:val="both"/>
      </w:pPr>
      <w:r w:rsidRPr="007748F7">
        <w:t xml:space="preserve">В данном подразделе предусмотрены ассигнования  в сумме  </w:t>
      </w:r>
      <w:r>
        <w:t>531,4</w:t>
      </w:r>
      <w:r w:rsidRPr="007748F7">
        <w:t xml:space="preserve"> тыс. руб., в том числе:</w:t>
      </w:r>
    </w:p>
    <w:p w:rsidR="001B75BC" w:rsidRPr="007748F7" w:rsidRDefault="001B75BC" w:rsidP="001B75BC">
      <w:pPr>
        <w:jc w:val="both"/>
      </w:pPr>
      <w:r w:rsidRPr="007748F7">
        <w:t xml:space="preserve">     - уличное освещение -  </w:t>
      </w:r>
      <w:r>
        <w:t>40,0</w:t>
      </w:r>
      <w:r w:rsidRPr="007748F7">
        <w:t xml:space="preserve"> тыс. руб.;</w:t>
      </w:r>
    </w:p>
    <w:p w:rsidR="001B75BC" w:rsidRPr="007748F7" w:rsidRDefault="001B75BC" w:rsidP="001B75BC">
      <w:pPr>
        <w:jc w:val="both"/>
      </w:pPr>
      <w:r w:rsidRPr="007748F7">
        <w:t xml:space="preserve">      -Прочее благоустройство  –</w:t>
      </w:r>
      <w:r>
        <w:t>491,4</w:t>
      </w:r>
      <w:r w:rsidRPr="007748F7">
        <w:t>т.р.</w:t>
      </w:r>
    </w:p>
    <w:p w:rsidR="001B75BC" w:rsidRPr="007748F7" w:rsidRDefault="001B75BC" w:rsidP="001B75BC">
      <w:pPr>
        <w:jc w:val="both"/>
      </w:pPr>
    </w:p>
    <w:p w:rsidR="001B75BC" w:rsidRPr="007748F7" w:rsidRDefault="001B75BC" w:rsidP="001B75BC">
      <w:pPr>
        <w:pStyle w:val="a3"/>
        <w:numPr>
          <w:ilvl w:val="0"/>
          <w:numId w:val="1"/>
        </w:numPr>
        <w:tabs>
          <w:tab w:val="clear" w:pos="795"/>
          <w:tab w:val="num" w:pos="0"/>
        </w:tabs>
        <w:ind w:left="0" w:firstLine="0"/>
      </w:pPr>
      <w:r w:rsidRPr="007748F7">
        <w:t>Образование</w:t>
      </w:r>
    </w:p>
    <w:p w:rsidR="001B75BC" w:rsidRPr="007748F7" w:rsidRDefault="001B75BC" w:rsidP="001B75BC">
      <w:pPr>
        <w:pStyle w:val="a3"/>
        <w:jc w:val="left"/>
      </w:pPr>
      <w:r w:rsidRPr="007748F7">
        <w:rPr>
          <w:b w:val="0"/>
        </w:rPr>
        <w:lastRenderedPageBreak/>
        <w:t>На мероприятия в сфере молодежной политики  предусмотрены средства</w:t>
      </w:r>
      <w:r>
        <w:rPr>
          <w:b w:val="0"/>
        </w:rPr>
        <w:t xml:space="preserve"> на софинансирование</w:t>
      </w:r>
      <w:r w:rsidRPr="007748F7">
        <w:rPr>
          <w:b w:val="0"/>
        </w:rPr>
        <w:t xml:space="preserve">  по муниципальной программе «Профилактика правонарушений на территории Пинежского муниципального района» за счет средств поселения</w:t>
      </w:r>
      <w:r>
        <w:rPr>
          <w:b w:val="0"/>
        </w:rPr>
        <w:t xml:space="preserve"> </w:t>
      </w:r>
      <w:r w:rsidRPr="007748F7">
        <w:rPr>
          <w:b w:val="0"/>
        </w:rPr>
        <w:t xml:space="preserve"> </w:t>
      </w:r>
      <w:r w:rsidRPr="009E5AB9">
        <w:t>5,0т</w:t>
      </w:r>
      <w:r w:rsidRPr="007748F7">
        <w:rPr>
          <w:b w:val="0"/>
        </w:rPr>
        <w:t xml:space="preserve">.р. </w:t>
      </w:r>
    </w:p>
    <w:p w:rsidR="001B75BC" w:rsidRPr="007748F7" w:rsidRDefault="001B75BC" w:rsidP="001B75BC">
      <w:pPr>
        <w:jc w:val="both"/>
      </w:pPr>
      <w:r w:rsidRPr="007748F7">
        <w:t xml:space="preserve">      </w:t>
      </w:r>
    </w:p>
    <w:p w:rsidR="001B75BC" w:rsidRPr="007748F7" w:rsidRDefault="001B75BC" w:rsidP="001B75BC">
      <w:pPr>
        <w:pStyle w:val="a3"/>
      </w:pPr>
      <w:r w:rsidRPr="007748F7">
        <w:t>08  Культура, кинематография, средства массовой информации</w:t>
      </w:r>
    </w:p>
    <w:p w:rsidR="001B75BC" w:rsidRPr="007748F7" w:rsidRDefault="001B75BC" w:rsidP="001B75BC">
      <w:pPr>
        <w:jc w:val="both"/>
      </w:pPr>
      <w:r w:rsidRPr="007748F7">
        <w:t xml:space="preserve">            </w:t>
      </w:r>
    </w:p>
    <w:p w:rsidR="001B75BC" w:rsidRPr="007748F7" w:rsidRDefault="001B75BC" w:rsidP="001B75BC">
      <w:pPr>
        <w:jc w:val="both"/>
      </w:pPr>
      <w:r w:rsidRPr="007748F7">
        <w:t xml:space="preserve">   </w:t>
      </w:r>
      <w:r w:rsidRPr="007748F7">
        <w:tab/>
        <w:t>На 20</w:t>
      </w:r>
      <w:r>
        <w:t>21</w:t>
      </w:r>
      <w:r w:rsidRPr="007748F7">
        <w:t xml:space="preserve"> год расходы по данному разделу определены в сумме </w:t>
      </w:r>
      <w:r w:rsidRPr="00905A06">
        <w:rPr>
          <w:b/>
        </w:rPr>
        <w:t>2</w:t>
      </w:r>
      <w:r>
        <w:rPr>
          <w:b/>
        </w:rPr>
        <w:t>1</w:t>
      </w:r>
      <w:r w:rsidRPr="00905A06">
        <w:rPr>
          <w:b/>
        </w:rPr>
        <w:t>3</w:t>
      </w:r>
      <w:r>
        <w:rPr>
          <w:b/>
        </w:rPr>
        <w:t>97</w:t>
      </w:r>
      <w:r w:rsidRPr="00905A06">
        <w:rPr>
          <w:b/>
        </w:rPr>
        <w:t>,</w:t>
      </w:r>
      <w:r>
        <w:rPr>
          <w:b/>
        </w:rPr>
        <w:t>3</w:t>
      </w:r>
      <w:r w:rsidRPr="007748F7">
        <w:t xml:space="preserve"> тыс. руб.</w:t>
      </w:r>
    </w:p>
    <w:p w:rsidR="001B75BC" w:rsidRPr="007748F7" w:rsidRDefault="001B75BC" w:rsidP="001B75BC">
      <w:pPr>
        <w:jc w:val="both"/>
      </w:pPr>
      <w:r w:rsidRPr="007748F7">
        <w:t xml:space="preserve">         Субсидии бюджетным учреждениям на финансовое обеспечение муниципального задания на оказание услуг- </w:t>
      </w:r>
      <w:r>
        <w:t>21302,3</w:t>
      </w:r>
      <w:r w:rsidRPr="007748F7">
        <w:t>т.р.</w:t>
      </w:r>
    </w:p>
    <w:p w:rsidR="001B75BC" w:rsidRPr="007748F7" w:rsidRDefault="001B75BC" w:rsidP="001B75BC">
      <w:pPr>
        <w:pStyle w:val="31"/>
        <w:ind w:firstLine="709"/>
        <w:jc w:val="both"/>
        <w:rPr>
          <w:sz w:val="24"/>
          <w:szCs w:val="24"/>
        </w:rPr>
      </w:pPr>
      <w:r w:rsidRPr="007748F7">
        <w:rPr>
          <w:sz w:val="24"/>
          <w:szCs w:val="24"/>
        </w:rPr>
        <w:t xml:space="preserve">Предусмотрены средства на проведение мероприятий в сумме </w:t>
      </w:r>
      <w:r>
        <w:rPr>
          <w:sz w:val="24"/>
          <w:szCs w:val="24"/>
        </w:rPr>
        <w:t>95</w:t>
      </w:r>
      <w:r w:rsidRPr="007748F7">
        <w:rPr>
          <w:sz w:val="24"/>
          <w:szCs w:val="24"/>
        </w:rPr>
        <w:t>,</w:t>
      </w:r>
      <w:r>
        <w:rPr>
          <w:sz w:val="24"/>
          <w:szCs w:val="24"/>
        </w:rPr>
        <w:t>0</w:t>
      </w:r>
      <w:r w:rsidRPr="007748F7">
        <w:rPr>
          <w:sz w:val="24"/>
          <w:szCs w:val="24"/>
        </w:rPr>
        <w:t>т.р. в том числе:</w:t>
      </w:r>
    </w:p>
    <w:p w:rsidR="001B75BC" w:rsidRPr="007748F7" w:rsidRDefault="001B75BC" w:rsidP="001B75BC">
      <w:pPr>
        <w:pStyle w:val="31"/>
        <w:jc w:val="both"/>
        <w:rPr>
          <w:sz w:val="24"/>
          <w:szCs w:val="24"/>
        </w:rPr>
      </w:pPr>
      <w:r w:rsidRPr="007748F7">
        <w:rPr>
          <w:sz w:val="24"/>
          <w:szCs w:val="24"/>
        </w:rPr>
        <w:t>- на проведение Дня Пинеги(часть поселения) –30,0 тыс. руб.;</w:t>
      </w:r>
    </w:p>
    <w:p w:rsidR="001B75BC" w:rsidRPr="007748F7" w:rsidRDefault="001B75BC" w:rsidP="001B75BC">
      <w:pPr>
        <w:pStyle w:val="31"/>
        <w:jc w:val="both"/>
        <w:rPr>
          <w:sz w:val="24"/>
          <w:szCs w:val="24"/>
        </w:rPr>
      </w:pPr>
      <w:r w:rsidRPr="007748F7">
        <w:rPr>
          <w:sz w:val="24"/>
          <w:szCs w:val="24"/>
        </w:rPr>
        <w:t xml:space="preserve">- на </w:t>
      </w:r>
      <w:r>
        <w:rPr>
          <w:sz w:val="24"/>
          <w:szCs w:val="24"/>
        </w:rPr>
        <w:t>проведение -</w:t>
      </w:r>
      <w:r w:rsidRPr="007748F7">
        <w:rPr>
          <w:sz w:val="24"/>
          <w:szCs w:val="24"/>
        </w:rPr>
        <w:t xml:space="preserve"> День Победы, Дня пожилых людей- </w:t>
      </w:r>
      <w:r>
        <w:rPr>
          <w:sz w:val="24"/>
          <w:szCs w:val="24"/>
        </w:rPr>
        <w:t>65</w:t>
      </w:r>
      <w:r w:rsidRPr="007748F7">
        <w:rPr>
          <w:sz w:val="24"/>
          <w:szCs w:val="24"/>
        </w:rPr>
        <w:t>,0т.р.</w:t>
      </w:r>
    </w:p>
    <w:p w:rsidR="001B75BC" w:rsidRDefault="001B75BC" w:rsidP="001B75BC">
      <w:pPr>
        <w:autoSpaceDE w:val="0"/>
        <w:autoSpaceDN w:val="0"/>
        <w:jc w:val="center"/>
      </w:pPr>
    </w:p>
    <w:p w:rsidR="001B75BC" w:rsidRPr="007748F7" w:rsidRDefault="001B75BC" w:rsidP="001B75BC">
      <w:pPr>
        <w:autoSpaceDE w:val="0"/>
        <w:autoSpaceDN w:val="0"/>
        <w:jc w:val="center"/>
        <w:rPr>
          <w:b/>
        </w:rPr>
      </w:pPr>
      <w:r w:rsidRPr="007748F7">
        <w:tab/>
      </w:r>
      <w:r w:rsidRPr="007748F7">
        <w:rPr>
          <w:b/>
        </w:rPr>
        <w:t xml:space="preserve">11 Физическая культура и спорт </w:t>
      </w:r>
    </w:p>
    <w:p w:rsidR="001B75BC" w:rsidRPr="007748F7" w:rsidRDefault="001B75BC" w:rsidP="001B75BC">
      <w:pPr>
        <w:autoSpaceDE w:val="0"/>
        <w:autoSpaceDN w:val="0"/>
        <w:ind w:firstLine="708"/>
        <w:jc w:val="both"/>
      </w:pPr>
    </w:p>
    <w:p w:rsidR="001B75BC" w:rsidRDefault="001B75BC" w:rsidP="001B75BC">
      <w:pPr>
        <w:autoSpaceDE w:val="0"/>
        <w:autoSpaceDN w:val="0"/>
        <w:ind w:firstLine="708"/>
        <w:jc w:val="both"/>
      </w:pPr>
      <w:r w:rsidRPr="007748F7">
        <w:t xml:space="preserve">По разделу 1101 « Физическая культура и спорта» предлагается направить средства в сумме </w:t>
      </w:r>
      <w:r w:rsidRPr="00F00E43">
        <w:rPr>
          <w:b/>
        </w:rPr>
        <w:t>30</w:t>
      </w:r>
      <w:r w:rsidRPr="007748F7">
        <w:rPr>
          <w:b/>
        </w:rPr>
        <w:t>,0</w:t>
      </w:r>
      <w:r w:rsidRPr="007748F7">
        <w:t xml:space="preserve"> тыс. руб.</w:t>
      </w:r>
    </w:p>
    <w:p w:rsidR="001B75BC" w:rsidRPr="007748F7" w:rsidRDefault="001B75BC" w:rsidP="001B75BC">
      <w:pPr>
        <w:autoSpaceDE w:val="0"/>
        <w:autoSpaceDN w:val="0"/>
        <w:ind w:firstLine="708"/>
        <w:jc w:val="both"/>
      </w:pPr>
    </w:p>
    <w:p w:rsidR="001B75BC" w:rsidRDefault="001B75BC" w:rsidP="001B75BC">
      <w:pPr>
        <w:autoSpaceDE w:val="0"/>
        <w:autoSpaceDN w:val="0"/>
        <w:ind w:firstLine="708"/>
        <w:jc w:val="both"/>
      </w:pPr>
      <w:r w:rsidRPr="007748F7">
        <w:t xml:space="preserve">Дефицит бюджета составляет </w:t>
      </w:r>
      <w:r>
        <w:t>180</w:t>
      </w:r>
      <w:r w:rsidRPr="007748F7">
        <w:t>,0т.р.</w:t>
      </w:r>
      <w:r>
        <w:t xml:space="preserve"> за счет остатков средств на счете.</w:t>
      </w:r>
    </w:p>
    <w:p w:rsidR="001B75BC" w:rsidRDefault="001B75BC" w:rsidP="001B75BC">
      <w:pPr>
        <w:autoSpaceDE w:val="0"/>
        <w:autoSpaceDN w:val="0"/>
        <w:ind w:firstLine="708"/>
        <w:jc w:val="both"/>
      </w:pPr>
    </w:p>
    <w:p w:rsidR="001B75BC" w:rsidRPr="007748F7" w:rsidRDefault="001B75BC" w:rsidP="001B75BC">
      <w:pPr>
        <w:autoSpaceDE w:val="0"/>
        <w:autoSpaceDN w:val="0"/>
        <w:ind w:firstLine="708"/>
        <w:jc w:val="both"/>
      </w:pPr>
    </w:p>
    <w:p w:rsidR="001B75BC" w:rsidRPr="007748F7" w:rsidRDefault="001B75BC" w:rsidP="001B75BC">
      <w:pPr>
        <w:autoSpaceDE w:val="0"/>
        <w:autoSpaceDN w:val="0"/>
        <w:ind w:firstLine="708"/>
        <w:jc w:val="both"/>
      </w:pPr>
      <w:r>
        <w:t>Глава муниципального образования                                   М.А.Олькина</w:t>
      </w:r>
    </w:p>
    <w:p w:rsidR="001B75BC" w:rsidRPr="007748F7" w:rsidRDefault="001B75BC" w:rsidP="001B75BC">
      <w:pPr>
        <w:autoSpaceDE w:val="0"/>
        <w:autoSpaceDN w:val="0"/>
        <w:ind w:firstLine="708"/>
        <w:jc w:val="both"/>
      </w:pPr>
    </w:p>
    <w:p w:rsidR="001B75BC" w:rsidRPr="001B75BC" w:rsidRDefault="001B75BC" w:rsidP="001B75BC"/>
    <w:sectPr w:rsidR="001B75BC" w:rsidRPr="001B75BC" w:rsidSect="00203A47">
      <w:footerReference w:type="even" r:id="rId7"/>
      <w:footerReference w:type="default" r:id="rId8"/>
      <w:pgSz w:w="12240" w:h="15840"/>
      <w:pgMar w:top="709"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F42" w:rsidRDefault="008B3F42" w:rsidP="00AE694A">
      <w:r>
        <w:separator/>
      </w:r>
    </w:p>
  </w:endnote>
  <w:endnote w:type="continuationSeparator" w:id="1">
    <w:p w:rsidR="008B3F42" w:rsidRDefault="008B3F42" w:rsidP="00AE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0B" w:rsidRPr="00840518" w:rsidRDefault="0060784B" w:rsidP="00955780">
    <w:pPr>
      <w:pStyle w:val="a7"/>
      <w:framePr w:wrap="around" w:vAnchor="text" w:hAnchor="margin" w:xAlign="center" w:y="1"/>
      <w:rPr>
        <w:rStyle w:val="a9"/>
        <w:sz w:val="23"/>
        <w:szCs w:val="23"/>
      </w:rPr>
    </w:pPr>
    <w:r w:rsidRPr="00840518">
      <w:rPr>
        <w:rStyle w:val="a9"/>
        <w:sz w:val="23"/>
        <w:szCs w:val="23"/>
      </w:rPr>
      <w:fldChar w:fldCharType="begin"/>
    </w:r>
    <w:r w:rsidR="001B75BC" w:rsidRPr="00840518">
      <w:rPr>
        <w:rStyle w:val="a9"/>
        <w:sz w:val="23"/>
        <w:szCs w:val="23"/>
      </w:rPr>
      <w:instrText xml:space="preserve">PAGE  </w:instrText>
    </w:r>
    <w:r w:rsidRPr="00840518">
      <w:rPr>
        <w:rStyle w:val="a9"/>
        <w:sz w:val="23"/>
        <w:szCs w:val="23"/>
      </w:rPr>
      <w:fldChar w:fldCharType="end"/>
    </w:r>
  </w:p>
  <w:p w:rsidR="0063270B" w:rsidRPr="00840518" w:rsidRDefault="008B3F42">
    <w:pPr>
      <w:pStyle w:val="a7"/>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0B" w:rsidRPr="00840518" w:rsidRDefault="0060784B" w:rsidP="00955780">
    <w:pPr>
      <w:pStyle w:val="a7"/>
      <w:framePr w:wrap="around" w:vAnchor="text" w:hAnchor="margin" w:xAlign="center" w:y="1"/>
      <w:rPr>
        <w:rStyle w:val="a9"/>
        <w:sz w:val="23"/>
        <w:szCs w:val="23"/>
      </w:rPr>
    </w:pPr>
    <w:r w:rsidRPr="00840518">
      <w:rPr>
        <w:rStyle w:val="a9"/>
        <w:sz w:val="23"/>
        <w:szCs w:val="23"/>
      </w:rPr>
      <w:fldChar w:fldCharType="begin"/>
    </w:r>
    <w:r w:rsidR="001B75BC" w:rsidRPr="00840518">
      <w:rPr>
        <w:rStyle w:val="a9"/>
        <w:sz w:val="23"/>
        <w:szCs w:val="23"/>
      </w:rPr>
      <w:instrText xml:space="preserve">PAGE  </w:instrText>
    </w:r>
    <w:r w:rsidRPr="00840518">
      <w:rPr>
        <w:rStyle w:val="a9"/>
        <w:sz w:val="23"/>
        <w:szCs w:val="23"/>
      </w:rPr>
      <w:fldChar w:fldCharType="separate"/>
    </w:r>
    <w:r w:rsidR="00B43BAE">
      <w:rPr>
        <w:rStyle w:val="a9"/>
        <w:noProof/>
        <w:sz w:val="23"/>
        <w:szCs w:val="23"/>
      </w:rPr>
      <w:t>28</w:t>
    </w:r>
    <w:r w:rsidRPr="00840518">
      <w:rPr>
        <w:rStyle w:val="a9"/>
        <w:sz w:val="23"/>
        <w:szCs w:val="23"/>
      </w:rPr>
      <w:fldChar w:fldCharType="end"/>
    </w:r>
  </w:p>
  <w:p w:rsidR="0063270B" w:rsidRPr="00840518" w:rsidRDefault="008B3F42">
    <w:pPr>
      <w:pStyle w:val="a7"/>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F42" w:rsidRDefault="008B3F42" w:rsidP="00AE694A">
      <w:r>
        <w:separator/>
      </w:r>
    </w:p>
  </w:footnote>
  <w:footnote w:type="continuationSeparator" w:id="1">
    <w:p w:rsidR="008B3F42" w:rsidRDefault="008B3F42" w:rsidP="00AE6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1CE6"/>
    <w:multiLevelType w:val="hybridMultilevel"/>
    <w:tmpl w:val="D62C0870"/>
    <w:lvl w:ilvl="0" w:tplc="2B34E982">
      <w:start w:val="7"/>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75BC"/>
    <w:rsid w:val="00001E98"/>
    <w:rsid w:val="00005E75"/>
    <w:rsid w:val="0000602D"/>
    <w:rsid w:val="00012351"/>
    <w:rsid w:val="00012D28"/>
    <w:rsid w:val="0001587A"/>
    <w:rsid w:val="00020982"/>
    <w:rsid w:val="00025C1E"/>
    <w:rsid w:val="0002658A"/>
    <w:rsid w:val="000358E1"/>
    <w:rsid w:val="0004033B"/>
    <w:rsid w:val="00050DBA"/>
    <w:rsid w:val="000518D4"/>
    <w:rsid w:val="00064A98"/>
    <w:rsid w:val="000702DD"/>
    <w:rsid w:val="000715F0"/>
    <w:rsid w:val="00073AB7"/>
    <w:rsid w:val="00074CA3"/>
    <w:rsid w:val="00080178"/>
    <w:rsid w:val="00084389"/>
    <w:rsid w:val="00090494"/>
    <w:rsid w:val="00092D2A"/>
    <w:rsid w:val="00094BBE"/>
    <w:rsid w:val="00095AE9"/>
    <w:rsid w:val="00097326"/>
    <w:rsid w:val="0009794A"/>
    <w:rsid w:val="000A3438"/>
    <w:rsid w:val="000A4B7D"/>
    <w:rsid w:val="000A60DD"/>
    <w:rsid w:val="000B158E"/>
    <w:rsid w:val="000B2287"/>
    <w:rsid w:val="000B53CD"/>
    <w:rsid w:val="000B5CB8"/>
    <w:rsid w:val="000B64A5"/>
    <w:rsid w:val="000C04BC"/>
    <w:rsid w:val="000D305B"/>
    <w:rsid w:val="000D5C75"/>
    <w:rsid w:val="000D7060"/>
    <w:rsid w:val="000E69B5"/>
    <w:rsid w:val="000E7888"/>
    <w:rsid w:val="000F0323"/>
    <w:rsid w:val="000F728B"/>
    <w:rsid w:val="001147CB"/>
    <w:rsid w:val="00117EC6"/>
    <w:rsid w:val="001222BF"/>
    <w:rsid w:val="001301D3"/>
    <w:rsid w:val="00130C31"/>
    <w:rsid w:val="0013217C"/>
    <w:rsid w:val="001337E1"/>
    <w:rsid w:val="001352AC"/>
    <w:rsid w:val="001418CC"/>
    <w:rsid w:val="00141AA2"/>
    <w:rsid w:val="0014667B"/>
    <w:rsid w:val="0015221B"/>
    <w:rsid w:val="001551DA"/>
    <w:rsid w:val="00160BD4"/>
    <w:rsid w:val="00161FAE"/>
    <w:rsid w:val="0016536C"/>
    <w:rsid w:val="0017017A"/>
    <w:rsid w:val="001724AD"/>
    <w:rsid w:val="00176B08"/>
    <w:rsid w:val="00177B18"/>
    <w:rsid w:val="001858E7"/>
    <w:rsid w:val="001909FF"/>
    <w:rsid w:val="00194753"/>
    <w:rsid w:val="00197F56"/>
    <w:rsid w:val="001A120B"/>
    <w:rsid w:val="001B1540"/>
    <w:rsid w:val="001B1DE5"/>
    <w:rsid w:val="001B4D4F"/>
    <w:rsid w:val="001B5235"/>
    <w:rsid w:val="001B75BC"/>
    <w:rsid w:val="001C0243"/>
    <w:rsid w:val="001C1B5E"/>
    <w:rsid w:val="001C37BC"/>
    <w:rsid w:val="001C3E21"/>
    <w:rsid w:val="001D1F91"/>
    <w:rsid w:val="001D5C1F"/>
    <w:rsid w:val="001E1D77"/>
    <w:rsid w:val="001E30A3"/>
    <w:rsid w:val="001E7984"/>
    <w:rsid w:val="001F32FE"/>
    <w:rsid w:val="00200649"/>
    <w:rsid w:val="002022D0"/>
    <w:rsid w:val="00204C7A"/>
    <w:rsid w:val="00207A65"/>
    <w:rsid w:val="00210F53"/>
    <w:rsid w:val="00212B4D"/>
    <w:rsid w:val="0021439C"/>
    <w:rsid w:val="0021558E"/>
    <w:rsid w:val="00217B46"/>
    <w:rsid w:val="002209A7"/>
    <w:rsid w:val="00221C03"/>
    <w:rsid w:val="00222E50"/>
    <w:rsid w:val="00225894"/>
    <w:rsid w:val="002320B2"/>
    <w:rsid w:val="00237CA9"/>
    <w:rsid w:val="00241C3D"/>
    <w:rsid w:val="0025044A"/>
    <w:rsid w:val="00251AA7"/>
    <w:rsid w:val="00252065"/>
    <w:rsid w:val="002532D8"/>
    <w:rsid w:val="002543B8"/>
    <w:rsid w:val="002549C9"/>
    <w:rsid w:val="002566AC"/>
    <w:rsid w:val="002622E7"/>
    <w:rsid w:val="00263175"/>
    <w:rsid w:val="0026351D"/>
    <w:rsid w:val="00263688"/>
    <w:rsid w:val="002677F7"/>
    <w:rsid w:val="00270EBF"/>
    <w:rsid w:val="00280274"/>
    <w:rsid w:val="002811C2"/>
    <w:rsid w:val="00281EE8"/>
    <w:rsid w:val="00287AC1"/>
    <w:rsid w:val="00292895"/>
    <w:rsid w:val="002929D7"/>
    <w:rsid w:val="00293436"/>
    <w:rsid w:val="002A2318"/>
    <w:rsid w:val="002A28A8"/>
    <w:rsid w:val="002A3398"/>
    <w:rsid w:val="002A3598"/>
    <w:rsid w:val="002A3AB4"/>
    <w:rsid w:val="002A3F39"/>
    <w:rsid w:val="002A4266"/>
    <w:rsid w:val="002A5175"/>
    <w:rsid w:val="002A7101"/>
    <w:rsid w:val="002B07B7"/>
    <w:rsid w:val="002B0D88"/>
    <w:rsid w:val="002B5205"/>
    <w:rsid w:val="002B5A9E"/>
    <w:rsid w:val="002B6BDF"/>
    <w:rsid w:val="002C0D58"/>
    <w:rsid w:val="002D564B"/>
    <w:rsid w:val="002E171A"/>
    <w:rsid w:val="002E3DF3"/>
    <w:rsid w:val="002E662B"/>
    <w:rsid w:val="002F0311"/>
    <w:rsid w:val="002F154A"/>
    <w:rsid w:val="002F1A33"/>
    <w:rsid w:val="002F379C"/>
    <w:rsid w:val="002F558E"/>
    <w:rsid w:val="00302489"/>
    <w:rsid w:val="00302564"/>
    <w:rsid w:val="0030494C"/>
    <w:rsid w:val="003055C1"/>
    <w:rsid w:val="0030678C"/>
    <w:rsid w:val="00310515"/>
    <w:rsid w:val="003107F5"/>
    <w:rsid w:val="003118BC"/>
    <w:rsid w:val="00313AC6"/>
    <w:rsid w:val="00320A97"/>
    <w:rsid w:val="0032606A"/>
    <w:rsid w:val="00333D34"/>
    <w:rsid w:val="00337CBC"/>
    <w:rsid w:val="00345057"/>
    <w:rsid w:val="0034519A"/>
    <w:rsid w:val="00347D17"/>
    <w:rsid w:val="00356FDA"/>
    <w:rsid w:val="00361C18"/>
    <w:rsid w:val="00361FDB"/>
    <w:rsid w:val="00374254"/>
    <w:rsid w:val="00380C89"/>
    <w:rsid w:val="00380DC3"/>
    <w:rsid w:val="00381580"/>
    <w:rsid w:val="00384FD3"/>
    <w:rsid w:val="003879A0"/>
    <w:rsid w:val="00391DE8"/>
    <w:rsid w:val="003933F6"/>
    <w:rsid w:val="003A24DC"/>
    <w:rsid w:val="003A27DA"/>
    <w:rsid w:val="003A2C77"/>
    <w:rsid w:val="003A426A"/>
    <w:rsid w:val="003B49FB"/>
    <w:rsid w:val="003B5AD9"/>
    <w:rsid w:val="003B6960"/>
    <w:rsid w:val="003C1B29"/>
    <w:rsid w:val="003C6DCB"/>
    <w:rsid w:val="003D5224"/>
    <w:rsid w:val="003D5D56"/>
    <w:rsid w:val="003E365C"/>
    <w:rsid w:val="003E48E7"/>
    <w:rsid w:val="003E4E88"/>
    <w:rsid w:val="003E765F"/>
    <w:rsid w:val="003F6B83"/>
    <w:rsid w:val="0040198E"/>
    <w:rsid w:val="004019AD"/>
    <w:rsid w:val="00405728"/>
    <w:rsid w:val="0040711E"/>
    <w:rsid w:val="00415F52"/>
    <w:rsid w:val="004252A2"/>
    <w:rsid w:val="0042603F"/>
    <w:rsid w:val="004326CD"/>
    <w:rsid w:val="00432876"/>
    <w:rsid w:val="0043618C"/>
    <w:rsid w:val="00440C4C"/>
    <w:rsid w:val="00445507"/>
    <w:rsid w:val="00453A0A"/>
    <w:rsid w:val="004569AC"/>
    <w:rsid w:val="00474211"/>
    <w:rsid w:val="0047426D"/>
    <w:rsid w:val="00475C06"/>
    <w:rsid w:val="00476800"/>
    <w:rsid w:val="00476BEF"/>
    <w:rsid w:val="00482586"/>
    <w:rsid w:val="004865A2"/>
    <w:rsid w:val="004903D2"/>
    <w:rsid w:val="00491DED"/>
    <w:rsid w:val="004B181A"/>
    <w:rsid w:val="004B33A8"/>
    <w:rsid w:val="004B625C"/>
    <w:rsid w:val="004C34DC"/>
    <w:rsid w:val="004C535A"/>
    <w:rsid w:val="004C5503"/>
    <w:rsid w:val="004C5549"/>
    <w:rsid w:val="004C590A"/>
    <w:rsid w:val="004D47B2"/>
    <w:rsid w:val="004E15A2"/>
    <w:rsid w:val="004F7788"/>
    <w:rsid w:val="00502FAF"/>
    <w:rsid w:val="00506647"/>
    <w:rsid w:val="0051397D"/>
    <w:rsid w:val="005167EB"/>
    <w:rsid w:val="00517152"/>
    <w:rsid w:val="00517FC2"/>
    <w:rsid w:val="00523C40"/>
    <w:rsid w:val="00524278"/>
    <w:rsid w:val="00525E47"/>
    <w:rsid w:val="005269C7"/>
    <w:rsid w:val="00533CAA"/>
    <w:rsid w:val="00543449"/>
    <w:rsid w:val="00552D6D"/>
    <w:rsid w:val="00554BA8"/>
    <w:rsid w:val="00555137"/>
    <w:rsid w:val="00565769"/>
    <w:rsid w:val="0056668F"/>
    <w:rsid w:val="00576A96"/>
    <w:rsid w:val="00580FD9"/>
    <w:rsid w:val="00587A8F"/>
    <w:rsid w:val="005901C0"/>
    <w:rsid w:val="00592082"/>
    <w:rsid w:val="005932FA"/>
    <w:rsid w:val="005940F3"/>
    <w:rsid w:val="00594852"/>
    <w:rsid w:val="00595FD2"/>
    <w:rsid w:val="005A0052"/>
    <w:rsid w:val="005B3E61"/>
    <w:rsid w:val="005B6ADD"/>
    <w:rsid w:val="005B76A0"/>
    <w:rsid w:val="005C0F06"/>
    <w:rsid w:val="005D2456"/>
    <w:rsid w:val="005D5291"/>
    <w:rsid w:val="005D60F2"/>
    <w:rsid w:val="005D780E"/>
    <w:rsid w:val="005D782C"/>
    <w:rsid w:val="005E582E"/>
    <w:rsid w:val="005F2293"/>
    <w:rsid w:val="00603BA5"/>
    <w:rsid w:val="00603C67"/>
    <w:rsid w:val="00603F8B"/>
    <w:rsid w:val="0060784B"/>
    <w:rsid w:val="00610820"/>
    <w:rsid w:val="006133F2"/>
    <w:rsid w:val="006162DB"/>
    <w:rsid w:val="00617B55"/>
    <w:rsid w:val="00620549"/>
    <w:rsid w:val="00621463"/>
    <w:rsid w:val="00622D4F"/>
    <w:rsid w:val="00623446"/>
    <w:rsid w:val="00623BE5"/>
    <w:rsid w:val="00627425"/>
    <w:rsid w:val="006315FD"/>
    <w:rsid w:val="00632CC5"/>
    <w:rsid w:val="00635BA6"/>
    <w:rsid w:val="006369A0"/>
    <w:rsid w:val="00641E1D"/>
    <w:rsid w:val="00646BB4"/>
    <w:rsid w:val="0065005F"/>
    <w:rsid w:val="006501E7"/>
    <w:rsid w:val="0065449F"/>
    <w:rsid w:val="0066074C"/>
    <w:rsid w:val="00660B82"/>
    <w:rsid w:val="00663324"/>
    <w:rsid w:val="00665B73"/>
    <w:rsid w:val="006676BE"/>
    <w:rsid w:val="00671BD3"/>
    <w:rsid w:val="00672225"/>
    <w:rsid w:val="00672374"/>
    <w:rsid w:val="006739F7"/>
    <w:rsid w:val="00673A42"/>
    <w:rsid w:val="00680970"/>
    <w:rsid w:val="0068271A"/>
    <w:rsid w:val="006A05A7"/>
    <w:rsid w:val="006A1B61"/>
    <w:rsid w:val="006A36E1"/>
    <w:rsid w:val="006A3AA8"/>
    <w:rsid w:val="006A4831"/>
    <w:rsid w:val="006A4A67"/>
    <w:rsid w:val="006A6AE0"/>
    <w:rsid w:val="006B1697"/>
    <w:rsid w:val="006B2F7A"/>
    <w:rsid w:val="006B6A4A"/>
    <w:rsid w:val="006B711A"/>
    <w:rsid w:val="006C3270"/>
    <w:rsid w:val="006C3574"/>
    <w:rsid w:val="006C464A"/>
    <w:rsid w:val="006C644B"/>
    <w:rsid w:val="006D39DC"/>
    <w:rsid w:val="006D6A20"/>
    <w:rsid w:val="006E152F"/>
    <w:rsid w:val="006E426A"/>
    <w:rsid w:val="006E5B43"/>
    <w:rsid w:val="006E6F79"/>
    <w:rsid w:val="006E7A2D"/>
    <w:rsid w:val="006F05E2"/>
    <w:rsid w:val="006F425B"/>
    <w:rsid w:val="006F61E5"/>
    <w:rsid w:val="0070055B"/>
    <w:rsid w:val="00701016"/>
    <w:rsid w:val="00703AE4"/>
    <w:rsid w:val="00704427"/>
    <w:rsid w:val="00711D36"/>
    <w:rsid w:val="00711E38"/>
    <w:rsid w:val="00715364"/>
    <w:rsid w:val="0071791E"/>
    <w:rsid w:val="00720874"/>
    <w:rsid w:val="007226A4"/>
    <w:rsid w:val="007247D6"/>
    <w:rsid w:val="00725547"/>
    <w:rsid w:val="00727C0F"/>
    <w:rsid w:val="00733193"/>
    <w:rsid w:val="00735E1C"/>
    <w:rsid w:val="00743DCD"/>
    <w:rsid w:val="00750382"/>
    <w:rsid w:val="007504DB"/>
    <w:rsid w:val="00751DE0"/>
    <w:rsid w:val="0075709F"/>
    <w:rsid w:val="00760A5A"/>
    <w:rsid w:val="00761D0A"/>
    <w:rsid w:val="0078189E"/>
    <w:rsid w:val="00781E4D"/>
    <w:rsid w:val="007846E1"/>
    <w:rsid w:val="00786BF3"/>
    <w:rsid w:val="007A281D"/>
    <w:rsid w:val="007A7519"/>
    <w:rsid w:val="007B1E49"/>
    <w:rsid w:val="007B1F14"/>
    <w:rsid w:val="007B3845"/>
    <w:rsid w:val="007C123F"/>
    <w:rsid w:val="007C53C3"/>
    <w:rsid w:val="007D036E"/>
    <w:rsid w:val="007D3D47"/>
    <w:rsid w:val="007D6D7D"/>
    <w:rsid w:val="007E10D2"/>
    <w:rsid w:val="007E3327"/>
    <w:rsid w:val="007F7C6F"/>
    <w:rsid w:val="00805A66"/>
    <w:rsid w:val="00815275"/>
    <w:rsid w:val="008158D1"/>
    <w:rsid w:val="0081605E"/>
    <w:rsid w:val="008241A3"/>
    <w:rsid w:val="00832B24"/>
    <w:rsid w:val="00834C49"/>
    <w:rsid w:val="0083768B"/>
    <w:rsid w:val="00850265"/>
    <w:rsid w:val="008533AA"/>
    <w:rsid w:val="00857688"/>
    <w:rsid w:val="00861607"/>
    <w:rsid w:val="0086162B"/>
    <w:rsid w:val="00863AF6"/>
    <w:rsid w:val="00866A01"/>
    <w:rsid w:val="0087073A"/>
    <w:rsid w:val="008767A9"/>
    <w:rsid w:val="00876D94"/>
    <w:rsid w:val="00884431"/>
    <w:rsid w:val="00885DD8"/>
    <w:rsid w:val="00887811"/>
    <w:rsid w:val="00890308"/>
    <w:rsid w:val="00890753"/>
    <w:rsid w:val="0089241D"/>
    <w:rsid w:val="00893CB5"/>
    <w:rsid w:val="008A4CC9"/>
    <w:rsid w:val="008A5911"/>
    <w:rsid w:val="008A64C8"/>
    <w:rsid w:val="008A6C08"/>
    <w:rsid w:val="008A7E90"/>
    <w:rsid w:val="008B3F42"/>
    <w:rsid w:val="008B5045"/>
    <w:rsid w:val="008B5184"/>
    <w:rsid w:val="008C0477"/>
    <w:rsid w:val="008C19E7"/>
    <w:rsid w:val="008C5FFC"/>
    <w:rsid w:val="008C7D0C"/>
    <w:rsid w:val="008D3C2D"/>
    <w:rsid w:val="008D4DCE"/>
    <w:rsid w:val="008D59E3"/>
    <w:rsid w:val="008D60ED"/>
    <w:rsid w:val="008D79D2"/>
    <w:rsid w:val="008E071D"/>
    <w:rsid w:val="008E3EF2"/>
    <w:rsid w:val="008E46BA"/>
    <w:rsid w:val="008E6361"/>
    <w:rsid w:val="008E65D5"/>
    <w:rsid w:val="008F1237"/>
    <w:rsid w:val="008F2E94"/>
    <w:rsid w:val="008F4384"/>
    <w:rsid w:val="008F6DF1"/>
    <w:rsid w:val="00902149"/>
    <w:rsid w:val="00902870"/>
    <w:rsid w:val="00904D88"/>
    <w:rsid w:val="00904E34"/>
    <w:rsid w:val="0090550A"/>
    <w:rsid w:val="00906DA5"/>
    <w:rsid w:val="00906E1A"/>
    <w:rsid w:val="00916CCA"/>
    <w:rsid w:val="0092014D"/>
    <w:rsid w:val="00920B4F"/>
    <w:rsid w:val="009210C3"/>
    <w:rsid w:val="00922B4B"/>
    <w:rsid w:val="00927F2B"/>
    <w:rsid w:val="009365DA"/>
    <w:rsid w:val="009401D9"/>
    <w:rsid w:val="009408EE"/>
    <w:rsid w:val="00941883"/>
    <w:rsid w:val="0094204F"/>
    <w:rsid w:val="00950A83"/>
    <w:rsid w:val="00951375"/>
    <w:rsid w:val="009513E8"/>
    <w:rsid w:val="009535D4"/>
    <w:rsid w:val="00955143"/>
    <w:rsid w:val="00957521"/>
    <w:rsid w:val="00957F6A"/>
    <w:rsid w:val="00963ED5"/>
    <w:rsid w:val="00984BB9"/>
    <w:rsid w:val="009938C6"/>
    <w:rsid w:val="00993F6A"/>
    <w:rsid w:val="00996843"/>
    <w:rsid w:val="0099798F"/>
    <w:rsid w:val="009A6C49"/>
    <w:rsid w:val="009B111A"/>
    <w:rsid w:val="009B2A4B"/>
    <w:rsid w:val="009B357F"/>
    <w:rsid w:val="009B60B5"/>
    <w:rsid w:val="009C021C"/>
    <w:rsid w:val="009D3498"/>
    <w:rsid w:val="009D4D38"/>
    <w:rsid w:val="009E2ECC"/>
    <w:rsid w:val="009F5FE1"/>
    <w:rsid w:val="009F7565"/>
    <w:rsid w:val="009F78C6"/>
    <w:rsid w:val="00A0125F"/>
    <w:rsid w:val="00A05F50"/>
    <w:rsid w:val="00A121D2"/>
    <w:rsid w:val="00A17CE4"/>
    <w:rsid w:val="00A201E3"/>
    <w:rsid w:val="00A203BF"/>
    <w:rsid w:val="00A20C12"/>
    <w:rsid w:val="00A23664"/>
    <w:rsid w:val="00A35104"/>
    <w:rsid w:val="00A4099D"/>
    <w:rsid w:val="00A4257E"/>
    <w:rsid w:val="00A43083"/>
    <w:rsid w:val="00A444E7"/>
    <w:rsid w:val="00A453D0"/>
    <w:rsid w:val="00A46D88"/>
    <w:rsid w:val="00A506A1"/>
    <w:rsid w:val="00A56F07"/>
    <w:rsid w:val="00A638ED"/>
    <w:rsid w:val="00A65A8F"/>
    <w:rsid w:val="00A65ED5"/>
    <w:rsid w:val="00A73423"/>
    <w:rsid w:val="00A81FE8"/>
    <w:rsid w:val="00A82BCC"/>
    <w:rsid w:val="00A82E99"/>
    <w:rsid w:val="00A90227"/>
    <w:rsid w:val="00A92C34"/>
    <w:rsid w:val="00A952B9"/>
    <w:rsid w:val="00AA0D0D"/>
    <w:rsid w:val="00AA3881"/>
    <w:rsid w:val="00AA5C3F"/>
    <w:rsid w:val="00AA6BE0"/>
    <w:rsid w:val="00AB25AB"/>
    <w:rsid w:val="00AB54C6"/>
    <w:rsid w:val="00AC1091"/>
    <w:rsid w:val="00AC391B"/>
    <w:rsid w:val="00AC6359"/>
    <w:rsid w:val="00AC6A8A"/>
    <w:rsid w:val="00AD23D8"/>
    <w:rsid w:val="00AE1933"/>
    <w:rsid w:val="00AE354D"/>
    <w:rsid w:val="00AE5CA8"/>
    <w:rsid w:val="00AE694A"/>
    <w:rsid w:val="00AF0695"/>
    <w:rsid w:val="00AF3944"/>
    <w:rsid w:val="00AF3B22"/>
    <w:rsid w:val="00AF586A"/>
    <w:rsid w:val="00AF6CD6"/>
    <w:rsid w:val="00B062EC"/>
    <w:rsid w:val="00B06504"/>
    <w:rsid w:val="00B06DBE"/>
    <w:rsid w:val="00B10909"/>
    <w:rsid w:val="00B2353D"/>
    <w:rsid w:val="00B248A6"/>
    <w:rsid w:val="00B25F5B"/>
    <w:rsid w:val="00B26044"/>
    <w:rsid w:val="00B317D8"/>
    <w:rsid w:val="00B335A8"/>
    <w:rsid w:val="00B35984"/>
    <w:rsid w:val="00B43BAE"/>
    <w:rsid w:val="00B51B11"/>
    <w:rsid w:val="00B5632A"/>
    <w:rsid w:val="00B57D1C"/>
    <w:rsid w:val="00B62346"/>
    <w:rsid w:val="00B62974"/>
    <w:rsid w:val="00B705F3"/>
    <w:rsid w:val="00B77A18"/>
    <w:rsid w:val="00B8202C"/>
    <w:rsid w:val="00B8360F"/>
    <w:rsid w:val="00B83A56"/>
    <w:rsid w:val="00B8524D"/>
    <w:rsid w:val="00B87930"/>
    <w:rsid w:val="00BA733C"/>
    <w:rsid w:val="00BB5287"/>
    <w:rsid w:val="00BC114A"/>
    <w:rsid w:val="00BC47AE"/>
    <w:rsid w:val="00BC4D4A"/>
    <w:rsid w:val="00BC55D0"/>
    <w:rsid w:val="00BC7B91"/>
    <w:rsid w:val="00BD2590"/>
    <w:rsid w:val="00BD3298"/>
    <w:rsid w:val="00BD5F81"/>
    <w:rsid w:val="00BD7E68"/>
    <w:rsid w:val="00BE745C"/>
    <w:rsid w:val="00C04AD1"/>
    <w:rsid w:val="00C1137A"/>
    <w:rsid w:val="00C11A98"/>
    <w:rsid w:val="00C17AC1"/>
    <w:rsid w:val="00C215FA"/>
    <w:rsid w:val="00C31734"/>
    <w:rsid w:val="00C37AB2"/>
    <w:rsid w:val="00C416DA"/>
    <w:rsid w:val="00C4634A"/>
    <w:rsid w:val="00C4723F"/>
    <w:rsid w:val="00C50724"/>
    <w:rsid w:val="00C50FA3"/>
    <w:rsid w:val="00C56467"/>
    <w:rsid w:val="00C63073"/>
    <w:rsid w:val="00C640D0"/>
    <w:rsid w:val="00C64162"/>
    <w:rsid w:val="00C65CDE"/>
    <w:rsid w:val="00C664E6"/>
    <w:rsid w:val="00C70334"/>
    <w:rsid w:val="00C70957"/>
    <w:rsid w:val="00C73A7B"/>
    <w:rsid w:val="00C77315"/>
    <w:rsid w:val="00C8403C"/>
    <w:rsid w:val="00C8524D"/>
    <w:rsid w:val="00C87793"/>
    <w:rsid w:val="00C94080"/>
    <w:rsid w:val="00CA3B25"/>
    <w:rsid w:val="00CA6A07"/>
    <w:rsid w:val="00CB0C95"/>
    <w:rsid w:val="00CB5E35"/>
    <w:rsid w:val="00CC2B5F"/>
    <w:rsid w:val="00CC358D"/>
    <w:rsid w:val="00CC5830"/>
    <w:rsid w:val="00CD04EE"/>
    <w:rsid w:val="00CD3FB8"/>
    <w:rsid w:val="00CE06C6"/>
    <w:rsid w:val="00CE2BF2"/>
    <w:rsid w:val="00CE4FAB"/>
    <w:rsid w:val="00CF07B4"/>
    <w:rsid w:val="00CF3B64"/>
    <w:rsid w:val="00CF7A03"/>
    <w:rsid w:val="00D06CF0"/>
    <w:rsid w:val="00D10230"/>
    <w:rsid w:val="00D11235"/>
    <w:rsid w:val="00D14343"/>
    <w:rsid w:val="00D22ADB"/>
    <w:rsid w:val="00D23EA6"/>
    <w:rsid w:val="00D24DBC"/>
    <w:rsid w:val="00D2775E"/>
    <w:rsid w:val="00D27E6A"/>
    <w:rsid w:val="00D34181"/>
    <w:rsid w:val="00D35012"/>
    <w:rsid w:val="00D37915"/>
    <w:rsid w:val="00D414FE"/>
    <w:rsid w:val="00D4180B"/>
    <w:rsid w:val="00D43B0A"/>
    <w:rsid w:val="00D46A4A"/>
    <w:rsid w:val="00D46BCC"/>
    <w:rsid w:val="00D4799E"/>
    <w:rsid w:val="00D50FFC"/>
    <w:rsid w:val="00D520E1"/>
    <w:rsid w:val="00D534AD"/>
    <w:rsid w:val="00D53702"/>
    <w:rsid w:val="00D54EEF"/>
    <w:rsid w:val="00D61389"/>
    <w:rsid w:val="00D6306D"/>
    <w:rsid w:val="00D64DFD"/>
    <w:rsid w:val="00D72BEF"/>
    <w:rsid w:val="00D745F6"/>
    <w:rsid w:val="00D8429A"/>
    <w:rsid w:val="00D8790D"/>
    <w:rsid w:val="00D91D5D"/>
    <w:rsid w:val="00DB1DB8"/>
    <w:rsid w:val="00DB34F2"/>
    <w:rsid w:val="00DB47EC"/>
    <w:rsid w:val="00DB5744"/>
    <w:rsid w:val="00DC63B3"/>
    <w:rsid w:val="00DC7396"/>
    <w:rsid w:val="00DD3060"/>
    <w:rsid w:val="00DD3787"/>
    <w:rsid w:val="00DD6395"/>
    <w:rsid w:val="00DE2648"/>
    <w:rsid w:val="00DF3844"/>
    <w:rsid w:val="00DF4E19"/>
    <w:rsid w:val="00DF7E42"/>
    <w:rsid w:val="00E051BD"/>
    <w:rsid w:val="00E07DDF"/>
    <w:rsid w:val="00E10EE4"/>
    <w:rsid w:val="00E27229"/>
    <w:rsid w:val="00E33A51"/>
    <w:rsid w:val="00E36C72"/>
    <w:rsid w:val="00E37CF7"/>
    <w:rsid w:val="00E43947"/>
    <w:rsid w:val="00E476A3"/>
    <w:rsid w:val="00E5052D"/>
    <w:rsid w:val="00E51454"/>
    <w:rsid w:val="00E54A13"/>
    <w:rsid w:val="00E54F89"/>
    <w:rsid w:val="00E60BC6"/>
    <w:rsid w:val="00E61D7B"/>
    <w:rsid w:val="00E6209D"/>
    <w:rsid w:val="00E64C22"/>
    <w:rsid w:val="00E7250D"/>
    <w:rsid w:val="00E74106"/>
    <w:rsid w:val="00E74635"/>
    <w:rsid w:val="00E83746"/>
    <w:rsid w:val="00E84F2B"/>
    <w:rsid w:val="00E86B79"/>
    <w:rsid w:val="00E87271"/>
    <w:rsid w:val="00E91234"/>
    <w:rsid w:val="00E91FE9"/>
    <w:rsid w:val="00EA4FEA"/>
    <w:rsid w:val="00EB028E"/>
    <w:rsid w:val="00EB7A91"/>
    <w:rsid w:val="00EB7B6C"/>
    <w:rsid w:val="00EC0E6C"/>
    <w:rsid w:val="00EC19AF"/>
    <w:rsid w:val="00EC4A80"/>
    <w:rsid w:val="00ED0A76"/>
    <w:rsid w:val="00ED3DEE"/>
    <w:rsid w:val="00ED472C"/>
    <w:rsid w:val="00EE247F"/>
    <w:rsid w:val="00EF1B20"/>
    <w:rsid w:val="00EF286F"/>
    <w:rsid w:val="00EF2F73"/>
    <w:rsid w:val="00EF48FA"/>
    <w:rsid w:val="00F0037B"/>
    <w:rsid w:val="00F01FC4"/>
    <w:rsid w:val="00F061D5"/>
    <w:rsid w:val="00F067DE"/>
    <w:rsid w:val="00F1115E"/>
    <w:rsid w:val="00F12817"/>
    <w:rsid w:val="00F17907"/>
    <w:rsid w:val="00F245AD"/>
    <w:rsid w:val="00F266A7"/>
    <w:rsid w:val="00F3553F"/>
    <w:rsid w:val="00F358B9"/>
    <w:rsid w:val="00F375D2"/>
    <w:rsid w:val="00F43958"/>
    <w:rsid w:val="00F50B85"/>
    <w:rsid w:val="00F53B48"/>
    <w:rsid w:val="00F540BC"/>
    <w:rsid w:val="00F558C7"/>
    <w:rsid w:val="00F61089"/>
    <w:rsid w:val="00F64DDD"/>
    <w:rsid w:val="00F64E73"/>
    <w:rsid w:val="00F702B2"/>
    <w:rsid w:val="00F83AA2"/>
    <w:rsid w:val="00F84157"/>
    <w:rsid w:val="00F862E4"/>
    <w:rsid w:val="00F91646"/>
    <w:rsid w:val="00F962E0"/>
    <w:rsid w:val="00FA01C3"/>
    <w:rsid w:val="00FA0E5D"/>
    <w:rsid w:val="00FA2AA3"/>
    <w:rsid w:val="00FA2AD2"/>
    <w:rsid w:val="00FA3D8C"/>
    <w:rsid w:val="00FB2D90"/>
    <w:rsid w:val="00FB33AB"/>
    <w:rsid w:val="00FB6AB7"/>
    <w:rsid w:val="00FD02F8"/>
    <w:rsid w:val="00FD2732"/>
    <w:rsid w:val="00FD5D2A"/>
    <w:rsid w:val="00FD6D32"/>
    <w:rsid w:val="00FE3683"/>
    <w:rsid w:val="00FE6833"/>
    <w:rsid w:val="00FF474E"/>
    <w:rsid w:val="00FF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7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B75BC"/>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75BC"/>
    <w:rPr>
      <w:rFonts w:ascii="Times New Roman" w:eastAsia="Times New Roman" w:hAnsi="Times New Roman" w:cs="Times New Roman"/>
      <w:sz w:val="28"/>
      <w:szCs w:val="24"/>
      <w:lang w:eastAsia="ru-RU"/>
    </w:rPr>
  </w:style>
  <w:style w:type="paragraph" w:styleId="a3">
    <w:name w:val="Title"/>
    <w:basedOn w:val="a"/>
    <w:link w:val="a4"/>
    <w:qFormat/>
    <w:rsid w:val="001B75BC"/>
    <w:pPr>
      <w:jc w:val="center"/>
    </w:pPr>
    <w:rPr>
      <w:b/>
      <w:bCs/>
      <w:i/>
      <w:iCs/>
      <w:sz w:val="28"/>
      <w:szCs w:val="28"/>
    </w:rPr>
  </w:style>
  <w:style w:type="character" w:customStyle="1" w:styleId="a4">
    <w:name w:val="Название Знак"/>
    <w:basedOn w:val="a0"/>
    <w:link w:val="a3"/>
    <w:rsid w:val="001B75BC"/>
    <w:rPr>
      <w:rFonts w:ascii="Times New Roman" w:eastAsia="Times New Roman" w:hAnsi="Times New Roman" w:cs="Times New Roman"/>
      <w:b/>
      <w:bCs/>
      <w:i/>
      <w:iCs/>
      <w:sz w:val="28"/>
      <w:szCs w:val="28"/>
      <w:lang w:eastAsia="ru-RU"/>
    </w:rPr>
  </w:style>
  <w:style w:type="paragraph" w:styleId="a5">
    <w:name w:val="Body Text Indent"/>
    <w:basedOn w:val="a"/>
    <w:link w:val="a6"/>
    <w:rsid w:val="001B75BC"/>
    <w:pPr>
      <w:ind w:firstLine="720"/>
      <w:jc w:val="both"/>
    </w:pPr>
    <w:rPr>
      <w:sz w:val="28"/>
      <w:szCs w:val="20"/>
    </w:rPr>
  </w:style>
  <w:style w:type="character" w:customStyle="1" w:styleId="a6">
    <w:name w:val="Основной текст с отступом Знак"/>
    <w:basedOn w:val="a0"/>
    <w:link w:val="a5"/>
    <w:rsid w:val="001B75BC"/>
    <w:rPr>
      <w:rFonts w:ascii="Times New Roman" w:eastAsia="Times New Roman" w:hAnsi="Times New Roman" w:cs="Times New Roman"/>
      <w:sz w:val="28"/>
      <w:szCs w:val="20"/>
      <w:lang w:eastAsia="ru-RU"/>
    </w:rPr>
  </w:style>
  <w:style w:type="paragraph" w:styleId="2">
    <w:name w:val="Body Text 2"/>
    <w:basedOn w:val="a"/>
    <w:link w:val="20"/>
    <w:rsid w:val="001B75BC"/>
    <w:pPr>
      <w:ind w:right="42"/>
      <w:jc w:val="both"/>
    </w:pPr>
    <w:rPr>
      <w:sz w:val="28"/>
    </w:rPr>
  </w:style>
  <w:style w:type="character" w:customStyle="1" w:styleId="20">
    <w:name w:val="Основной текст 2 Знак"/>
    <w:basedOn w:val="a0"/>
    <w:link w:val="2"/>
    <w:rsid w:val="001B75BC"/>
    <w:rPr>
      <w:rFonts w:ascii="Times New Roman" w:eastAsia="Times New Roman" w:hAnsi="Times New Roman" w:cs="Times New Roman"/>
      <w:sz w:val="28"/>
      <w:szCs w:val="24"/>
      <w:lang w:eastAsia="ru-RU"/>
    </w:rPr>
  </w:style>
  <w:style w:type="paragraph" w:styleId="a7">
    <w:name w:val="footer"/>
    <w:basedOn w:val="a"/>
    <w:link w:val="a8"/>
    <w:rsid w:val="001B75BC"/>
    <w:pPr>
      <w:tabs>
        <w:tab w:val="center" w:pos="4677"/>
        <w:tab w:val="right" w:pos="9355"/>
      </w:tabs>
    </w:pPr>
  </w:style>
  <w:style w:type="character" w:customStyle="1" w:styleId="a8">
    <w:name w:val="Нижний колонтитул Знак"/>
    <w:basedOn w:val="a0"/>
    <w:link w:val="a7"/>
    <w:rsid w:val="001B75BC"/>
    <w:rPr>
      <w:rFonts w:ascii="Times New Roman" w:eastAsia="Times New Roman" w:hAnsi="Times New Roman" w:cs="Times New Roman"/>
      <w:sz w:val="24"/>
      <w:szCs w:val="24"/>
      <w:lang w:eastAsia="ru-RU"/>
    </w:rPr>
  </w:style>
  <w:style w:type="character" w:styleId="a9">
    <w:name w:val="page number"/>
    <w:basedOn w:val="a0"/>
    <w:rsid w:val="001B75BC"/>
  </w:style>
  <w:style w:type="character" w:customStyle="1" w:styleId="ConsPlusNormal">
    <w:name w:val="ConsPlusNormal Знак"/>
    <w:link w:val="ConsPlusNormal0"/>
    <w:locked/>
    <w:rsid w:val="001B75BC"/>
    <w:rPr>
      <w:rFonts w:ascii="Arial" w:hAnsi="Arial" w:cs="Arial"/>
      <w:lang w:eastAsia="ru-RU"/>
    </w:rPr>
  </w:style>
  <w:style w:type="paragraph" w:customStyle="1" w:styleId="ConsPlusNormal0">
    <w:name w:val="ConsPlusNormal"/>
    <w:link w:val="ConsPlusNormal"/>
    <w:rsid w:val="001B75BC"/>
    <w:pPr>
      <w:widowControl w:val="0"/>
      <w:autoSpaceDE w:val="0"/>
      <w:autoSpaceDN w:val="0"/>
      <w:adjustRightInd w:val="0"/>
      <w:spacing w:after="0" w:line="240" w:lineRule="auto"/>
      <w:ind w:firstLine="720"/>
    </w:pPr>
    <w:rPr>
      <w:rFonts w:ascii="Arial" w:hAnsi="Arial" w:cs="Arial"/>
      <w:lang w:eastAsia="ru-RU"/>
    </w:rPr>
  </w:style>
  <w:style w:type="character" w:styleId="aa">
    <w:name w:val="Hyperlink"/>
    <w:basedOn w:val="a0"/>
    <w:uiPriority w:val="99"/>
    <w:semiHidden/>
    <w:unhideWhenUsed/>
    <w:rsid w:val="001B75BC"/>
    <w:rPr>
      <w:color w:val="0000FF"/>
      <w:u w:val="single"/>
    </w:rPr>
  </w:style>
  <w:style w:type="character" w:styleId="ab">
    <w:name w:val="FollowedHyperlink"/>
    <w:basedOn w:val="a0"/>
    <w:uiPriority w:val="99"/>
    <w:semiHidden/>
    <w:unhideWhenUsed/>
    <w:rsid w:val="001B75BC"/>
    <w:rPr>
      <w:color w:val="800080"/>
      <w:u w:val="single"/>
    </w:rPr>
  </w:style>
  <w:style w:type="paragraph" w:customStyle="1" w:styleId="xl67">
    <w:name w:val="xl67"/>
    <w:basedOn w:val="a"/>
    <w:rsid w:val="001B75BC"/>
    <w:pPr>
      <w:spacing w:before="100" w:beforeAutospacing="1" w:after="100" w:afterAutospacing="1"/>
    </w:pPr>
    <w:rPr>
      <w:rFonts w:ascii="Arial" w:hAnsi="Arial" w:cs="Arial"/>
    </w:rPr>
  </w:style>
  <w:style w:type="paragraph" w:customStyle="1" w:styleId="xl68">
    <w:name w:val="xl68"/>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1B75BC"/>
    <w:pPr>
      <w:spacing w:before="100" w:beforeAutospacing="1" w:after="100" w:afterAutospacing="1"/>
    </w:pPr>
    <w:rPr>
      <w:rFonts w:ascii="Arial" w:hAnsi="Arial" w:cs="Arial"/>
    </w:rPr>
  </w:style>
  <w:style w:type="paragraph" w:customStyle="1" w:styleId="xl70">
    <w:name w:val="xl70"/>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a"/>
    <w:rsid w:val="001B75BC"/>
    <w:pPr>
      <w:spacing w:before="100" w:beforeAutospacing="1" w:after="100" w:afterAutospacing="1"/>
      <w:jc w:val="center"/>
      <w:textAlignment w:val="center"/>
    </w:pPr>
    <w:rPr>
      <w:rFonts w:ascii="Arial CYR" w:hAnsi="Arial CYR" w:cs="Arial CYR"/>
    </w:rPr>
  </w:style>
  <w:style w:type="paragraph" w:customStyle="1" w:styleId="xl72">
    <w:name w:val="xl72"/>
    <w:basedOn w:val="a"/>
    <w:rsid w:val="001B75BC"/>
    <w:pPr>
      <w:spacing w:before="100" w:beforeAutospacing="1" w:after="100" w:afterAutospacing="1"/>
      <w:jc w:val="center"/>
      <w:textAlignment w:val="center"/>
    </w:pPr>
    <w:rPr>
      <w:rFonts w:ascii="Arial" w:hAnsi="Arial" w:cs="Arial"/>
    </w:rPr>
  </w:style>
  <w:style w:type="paragraph" w:customStyle="1" w:styleId="xl73">
    <w:name w:val="xl73"/>
    <w:basedOn w:val="a"/>
    <w:rsid w:val="001B75B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a"/>
    <w:rsid w:val="001B75BC"/>
    <w:pPr>
      <w:pBdr>
        <w:lef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75">
    <w:name w:val="xl75"/>
    <w:basedOn w:val="a"/>
    <w:rsid w:val="001B75BC"/>
    <w:pPr>
      <w:pBdr>
        <w:left w:val="single" w:sz="4" w:space="0" w:color="auto"/>
      </w:pBdr>
      <w:spacing w:before="100" w:beforeAutospacing="1" w:after="100" w:afterAutospacing="1"/>
      <w:textAlignment w:val="center"/>
    </w:pPr>
    <w:rPr>
      <w:rFonts w:ascii="Arial" w:hAnsi="Arial" w:cs="Arial"/>
      <w:color w:val="FF0000"/>
    </w:rPr>
  </w:style>
  <w:style w:type="paragraph" w:customStyle="1" w:styleId="xl76">
    <w:name w:val="xl76"/>
    <w:basedOn w:val="a"/>
    <w:rsid w:val="001B75BC"/>
    <w:pPr>
      <w:spacing w:before="100" w:beforeAutospacing="1" w:after="100" w:afterAutospacing="1"/>
      <w:jc w:val="center"/>
      <w:textAlignment w:val="center"/>
    </w:pPr>
    <w:rPr>
      <w:rFonts w:ascii="Arial" w:hAnsi="Arial" w:cs="Arial"/>
      <w:color w:val="FF0000"/>
    </w:rPr>
  </w:style>
  <w:style w:type="paragraph" w:customStyle="1" w:styleId="xl77">
    <w:name w:val="xl77"/>
    <w:basedOn w:val="a"/>
    <w:rsid w:val="001B75BC"/>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
    <w:rsid w:val="001B75BC"/>
    <w:pPr>
      <w:spacing w:before="100" w:beforeAutospacing="1" w:after="100" w:afterAutospacing="1"/>
      <w:jc w:val="center"/>
      <w:textAlignment w:val="center"/>
    </w:pPr>
    <w:rPr>
      <w:rFonts w:ascii="Arial" w:hAnsi="Arial" w:cs="Arial"/>
      <w:b/>
      <w:bCs/>
    </w:rPr>
  </w:style>
  <w:style w:type="paragraph" w:customStyle="1" w:styleId="xl79">
    <w:name w:val="xl79"/>
    <w:basedOn w:val="a"/>
    <w:rsid w:val="001B75B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a"/>
    <w:rsid w:val="001B75BC"/>
    <w:pPr>
      <w:pBdr>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1">
    <w:name w:val="xl81"/>
    <w:basedOn w:val="a"/>
    <w:rsid w:val="001B75BC"/>
    <w:pPr>
      <w:pBdr>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82">
    <w:name w:val="xl82"/>
    <w:basedOn w:val="a"/>
    <w:rsid w:val="001B75BC"/>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a"/>
    <w:rsid w:val="001B75BC"/>
    <w:pPr>
      <w:spacing w:before="100" w:beforeAutospacing="1" w:after="100" w:afterAutospacing="1"/>
      <w:jc w:val="center"/>
      <w:textAlignment w:val="center"/>
    </w:pPr>
    <w:rPr>
      <w:rFonts w:ascii="Arial" w:hAnsi="Arial" w:cs="Arial"/>
    </w:rPr>
  </w:style>
  <w:style w:type="paragraph" w:customStyle="1" w:styleId="xl84">
    <w:name w:val="xl84"/>
    <w:basedOn w:val="a"/>
    <w:rsid w:val="001B75BC"/>
    <w:pPr>
      <w:pBdr>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a"/>
    <w:rsid w:val="001B75BC"/>
    <w:pPr>
      <w:pBdr>
        <w:left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1B75BC"/>
    <w:pPr>
      <w:pBdr>
        <w:right w:val="single" w:sz="4" w:space="0" w:color="auto"/>
      </w:pBdr>
      <w:spacing w:before="100" w:beforeAutospacing="1" w:after="100" w:afterAutospacing="1"/>
      <w:textAlignment w:val="center"/>
    </w:pPr>
    <w:rPr>
      <w:rFonts w:ascii="Arial" w:hAnsi="Arial" w:cs="Arial"/>
      <w:color w:val="FF0000"/>
    </w:rPr>
  </w:style>
  <w:style w:type="paragraph" w:customStyle="1" w:styleId="xl87">
    <w:name w:val="xl87"/>
    <w:basedOn w:val="a"/>
    <w:rsid w:val="001B75BC"/>
    <w:pPr>
      <w:pBdr>
        <w:right w:val="single" w:sz="4" w:space="0" w:color="auto"/>
      </w:pBdr>
      <w:spacing w:before="100" w:beforeAutospacing="1" w:after="100" w:afterAutospacing="1"/>
      <w:textAlignment w:val="center"/>
    </w:pPr>
    <w:rPr>
      <w:rFonts w:ascii="Arial" w:hAnsi="Arial" w:cs="Arial"/>
    </w:rPr>
  </w:style>
  <w:style w:type="paragraph" w:customStyle="1" w:styleId="xl88">
    <w:name w:val="xl88"/>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1B75BC"/>
    <w:pPr>
      <w:pBdr>
        <w:lef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1B75BC"/>
    <w:pPr>
      <w:pBdr>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
    <w:rsid w:val="001B75B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a"/>
    <w:rsid w:val="001B75BC"/>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
    <w:rsid w:val="001B75BC"/>
    <w:pPr>
      <w:pBdr>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94">
    <w:name w:val="xl94"/>
    <w:basedOn w:val="a"/>
    <w:rsid w:val="001B75B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5">
    <w:name w:val="xl95"/>
    <w:basedOn w:val="a"/>
    <w:rsid w:val="001B75BC"/>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96">
    <w:name w:val="xl96"/>
    <w:basedOn w:val="a"/>
    <w:rsid w:val="001B75BC"/>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98">
    <w:name w:val="xl98"/>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1B75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3">
    <w:name w:val="xl103"/>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
    <w:rsid w:val="001B75BC"/>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
    <w:rsid w:val="001B75BC"/>
    <w:pPr>
      <w:pBdr>
        <w:left w:val="single" w:sz="4" w:space="0" w:color="auto"/>
        <w:bottom w:val="single" w:sz="4" w:space="0" w:color="auto"/>
      </w:pBdr>
      <w:spacing w:before="100" w:beforeAutospacing="1" w:after="100" w:afterAutospacing="1"/>
      <w:jc w:val="both"/>
    </w:pPr>
    <w:rPr>
      <w:rFonts w:ascii="Arial" w:hAnsi="Arial" w:cs="Arial"/>
    </w:rPr>
  </w:style>
  <w:style w:type="paragraph" w:customStyle="1" w:styleId="xl108">
    <w:name w:val="xl108"/>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09">
    <w:name w:val="xl109"/>
    <w:basedOn w:val="a"/>
    <w:rsid w:val="001B75BC"/>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10">
    <w:name w:val="xl110"/>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
    <w:rsid w:val="001B75BC"/>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14">
    <w:name w:val="xl114"/>
    <w:basedOn w:val="a"/>
    <w:rsid w:val="001B75BC"/>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b/>
      <w:bCs/>
      <w:i/>
      <w:iCs/>
      <w:color w:val="FF0000"/>
      <w:sz w:val="28"/>
      <w:szCs w:val="28"/>
    </w:rPr>
  </w:style>
  <w:style w:type="paragraph" w:customStyle="1" w:styleId="xl116">
    <w:name w:val="xl116"/>
    <w:basedOn w:val="a"/>
    <w:rsid w:val="001B75BC"/>
    <w:pPr>
      <w:pBdr>
        <w:bottom w:val="single" w:sz="4" w:space="0" w:color="auto"/>
      </w:pBdr>
      <w:spacing w:before="100" w:beforeAutospacing="1" w:after="100" w:afterAutospacing="1"/>
      <w:jc w:val="center"/>
      <w:textAlignment w:val="center"/>
    </w:pPr>
    <w:rPr>
      <w:rFonts w:ascii="Arial" w:hAnsi="Arial" w:cs="Arial"/>
      <w:b/>
      <w:bCs/>
      <w:i/>
      <w:iCs/>
      <w:color w:val="FF0000"/>
      <w:sz w:val="28"/>
      <w:szCs w:val="28"/>
    </w:rPr>
  </w:style>
  <w:style w:type="paragraph" w:customStyle="1" w:styleId="xl117">
    <w:name w:val="xl117"/>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28"/>
      <w:szCs w:val="28"/>
    </w:rPr>
  </w:style>
  <w:style w:type="paragraph" w:customStyle="1" w:styleId="xl118">
    <w:name w:val="xl118"/>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28"/>
      <w:szCs w:val="28"/>
    </w:rPr>
  </w:style>
  <w:style w:type="paragraph" w:customStyle="1" w:styleId="xl119">
    <w:name w:val="xl119"/>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a"/>
    <w:rsid w:val="001B75BC"/>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2">
    <w:name w:val="xl122"/>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4">
    <w:name w:val="xl124"/>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a"/>
    <w:rsid w:val="001B75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7">
    <w:name w:val="xl127"/>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9">
    <w:name w:val="xl129"/>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2">
    <w:name w:val="xl132"/>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33">
    <w:name w:val="xl133"/>
    <w:basedOn w:val="a"/>
    <w:rsid w:val="001B75BC"/>
    <w:pPr>
      <w:pBdr>
        <w:top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35">
    <w:name w:val="xl135"/>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7">
    <w:name w:val="xl137"/>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a"/>
    <w:rsid w:val="001B75BC"/>
    <w:pPr>
      <w:pBdr>
        <w:top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1">
    <w:name w:val="xl141"/>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2">
    <w:name w:val="xl142"/>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43">
    <w:name w:val="xl143"/>
    <w:basedOn w:val="a"/>
    <w:rsid w:val="001B75BC"/>
    <w:pPr>
      <w:pBdr>
        <w:left w:val="single" w:sz="4" w:space="0" w:color="auto"/>
      </w:pBdr>
      <w:spacing w:before="100" w:beforeAutospacing="1" w:after="100" w:afterAutospacing="1"/>
      <w:textAlignment w:val="center"/>
    </w:pPr>
    <w:rPr>
      <w:rFonts w:ascii="Arial" w:hAnsi="Arial" w:cs="Arial"/>
      <w:b/>
      <w:bCs/>
    </w:rPr>
  </w:style>
  <w:style w:type="paragraph" w:customStyle="1" w:styleId="xl144">
    <w:name w:val="xl144"/>
    <w:basedOn w:val="a"/>
    <w:rsid w:val="001B75BC"/>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46">
    <w:name w:val="xl146"/>
    <w:basedOn w:val="a"/>
    <w:rsid w:val="001B75BC"/>
    <w:pPr>
      <w:pBdr>
        <w:left w:val="single" w:sz="4" w:space="0" w:color="auto"/>
      </w:pBdr>
      <w:spacing w:before="100" w:beforeAutospacing="1" w:after="100" w:afterAutospacing="1"/>
      <w:textAlignment w:val="center"/>
    </w:pPr>
    <w:rPr>
      <w:rFonts w:ascii="Arial" w:hAnsi="Arial" w:cs="Arial"/>
      <w:sz w:val="18"/>
      <w:szCs w:val="18"/>
    </w:rPr>
  </w:style>
  <w:style w:type="paragraph" w:customStyle="1" w:styleId="xl147">
    <w:name w:val="xl147"/>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1">
    <w:name w:val="xl151"/>
    <w:basedOn w:val="a"/>
    <w:rsid w:val="001B75BC"/>
    <w:pPr>
      <w:pBdr>
        <w:lef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2">
    <w:name w:val="xl152"/>
    <w:basedOn w:val="a"/>
    <w:rsid w:val="001B75BC"/>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4">
    <w:name w:val="xl154"/>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5">
    <w:name w:val="xl155"/>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6">
    <w:name w:val="xl156"/>
    <w:basedOn w:val="a"/>
    <w:rsid w:val="001B75BC"/>
    <w:pPr>
      <w:pBdr>
        <w:lef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7">
    <w:name w:val="xl157"/>
    <w:basedOn w:val="a"/>
    <w:rsid w:val="001B75B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58">
    <w:name w:val="xl158"/>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0">
    <w:name w:val="xl160"/>
    <w:basedOn w:val="a"/>
    <w:rsid w:val="001B75BC"/>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161">
    <w:name w:val="xl161"/>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2">
    <w:name w:val="xl162"/>
    <w:basedOn w:val="a"/>
    <w:rsid w:val="001B75BC"/>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rPr>
  </w:style>
  <w:style w:type="paragraph" w:customStyle="1" w:styleId="xl163">
    <w:name w:val="xl163"/>
    <w:basedOn w:val="a"/>
    <w:rsid w:val="001B75BC"/>
    <w:pPr>
      <w:pBdr>
        <w:lef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64">
    <w:name w:val="xl164"/>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1B75BC"/>
    <w:pPr>
      <w:spacing w:before="100" w:beforeAutospacing="1" w:after="100" w:afterAutospacing="1"/>
      <w:textAlignment w:val="center"/>
    </w:pPr>
    <w:rPr>
      <w:rFonts w:ascii="Arial" w:hAnsi="Arial" w:cs="Arial"/>
      <w:sz w:val="16"/>
      <w:szCs w:val="16"/>
    </w:rPr>
  </w:style>
  <w:style w:type="paragraph" w:customStyle="1" w:styleId="xl166">
    <w:name w:val="xl166"/>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7">
    <w:name w:val="xl167"/>
    <w:basedOn w:val="a"/>
    <w:rsid w:val="001B75BC"/>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68">
    <w:name w:val="xl168"/>
    <w:basedOn w:val="a"/>
    <w:rsid w:val="001B75BC"/>
    <w:pPr>
      <w:pBdr>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70">
    <w:name w:val="xl170"/>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1">
    <w:name w:val="xl171"/>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2">
    <w:name w:val="xl172"/>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a"/>
    <w:rsid w:val="001B75BC"/>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74">
    <w:name w:val="xl174"/>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75">
    <w:name w:val="xl175"/>
    <w:basedOn w:val="a"/>
    <w:rsid w:val="001B75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6">
    <w:name w:val="xl176"/>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7">
    <w:name w:val="xl177"/>
    <w:basedOn w:val="a"/>
    <w:rsid w:val="001B75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78">
    <w:name w:val="xl178"/>
    <w:basedOn w:val="a"/>
    <w:rsid w:val="001B75BC"/>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80">
    <w:name w:val="xl180"/>
    <w:basedOn w:val="a"/>
    <w:rsid w:val="001B75B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1">
    <w:name w:val="xl181"/>
    <w:basedOn w:val="a"/>
    <w:rsid w:val="001B75B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82">
    <w:name w:val="xl182"/>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3">
    <w:name w:val="xl183"/>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4">
    <w:name w:val="xl184"/>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86">
    <w:name w:val="xl186"/>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7">
    <w:name w:val="xl187"/>
    <w:basedOn w:val="a"/>
    <w:rsid w:val="001B75BC"/>
    <w:pPr>
      <w:spacing w:before="100" w:beforeAutospacing="1" w:after="100" w:afterAutospacing="1"/>
    </w:pPr>
    <w:rPr>
      <w:rFonts w:ascii="Arial" w:hAnsi="Arial" w:cs="Arial"/>
      <w:sz w:val="16"/>
      <w:szCs w:val="16"/>
    </w:rPr>
  </w:style>
  <w:style w:type="paragraph" w:customStyle="1" w:styleId="xl188">
    <w:name w:val="xl188"/>
    <w:basedOn w:val="a"/>
    <w:rsid w:val="001B75BC"/>
    <w:pPr>
      <w:spacing w:before="100" w:beforeAutospacing="1" w:after="100" w:afterAutospacing="1"/>
    </w:pPr>
    <w:rPr>
      <w:rFonts w:ascii="Arial" w:hAnsi="Arial" w:cs="Arial"/>
    </w:rPr>
  </w:style>
  <w:style w:type="paragraph" w:customStyle="1" w:styleId="xl189">
    <w:name w:val="xl189"/>
    <w:basedOn w:val="a"/>
    <w:rsid w:val="001B75BC"/>
    <w:pPr>
      <w:spacing w:before="100" w:beforeAutospacing="1" w:after="100" w:afterAutospacing="1"/>
      <w:jc w:val="center"/>
      <w:textAlignment w:val="center"/>
    </w:pPr>
    <w:rPr>
      <w:rFonts w:ascii="Arial" w:hAnsi="Arial" w:cs="Arial"/>
      <w:b/>
      <w:bCs/>
      <w:sz w:val="18"/>
      <w:szCs w:val="18"/>
    </w:rPr>
  </w:style>
  <w:style w:type="paragraph" w:customStyle="1" w:styleId="xl190">
    <w:name w:val="xl190"/>
    <w:basedOn w:val="a"/>
    <w:rsid w:val="001B75BC"/>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
    <w:rsid w:val="001B75BC"/>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192">
    <w:name w:val="xl192"/>
    <w:basedOn w:val="a"/>
    <w:rsid w:val="001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93">
    <w:name w:val="xl193"/>
    <w:basedOn w:val="a"/>
    <w:rsid w:val="001B75BC"/>
    <w:pPr>
      <w:pBdr>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94">
    <w:name w:val="xl194"/>
    <w:basedOn w:val="a"/>
    <w:rsid w:val="001B75BC"/>
    <w:pPr>
      <w:spacing w:before="100" w:beforeAutospacing="1" w:after="100" w:afterAutospacing="1"/>
      <w:jc w:val="center"/>
      <w:textAlignment w:val="center"/>
    </w:pPr>
    <w:rPr>
      <w:rFonts w:ascii="Arial" w:hAnsi="Arial" w:cs="Arial"/>
      <w:sz w:val="18"/>
      <w:szCs w:val="18"/>
    </w:rPr>
  </w:style>
  <w:style w:type="paragraph" w:customStyle="1" w:styleId="xl195">
    <w:name w:val="xl195"/>
    <w:basedOn w:val="a"/>
    <w:rsid w:val="001B75BC"/>
    <w:pPr>
      <w:spacing w:before="100" w:beforeAutospacing="1" w:after="100" w:afterAutospacing="1"/>
      <w:jc w:val="center"/>
      <w:textAlignment w:val="center"/>
    </w:pPr>
    <w:rPr>
      <w:rFonts w:ascii="Arial" w:hAnsi="Arial" w:cs="Arial"/>
      <w:b/>
      <w:bCs/>
      <w:sz w:val="18"/>
      <w:szCs w:val="18"/>
    </w:rPr>
  </w:style>
  <w:style w:type="paragraph" w:customStyle="1" w:styleId="xl196">
    <w:name w:val="xl196"/>
    <w:basedOn w:val="a"/>
    <w:rsid w:val="001B75BC"/>
    <w:pPr>
      <w:pBdr>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a"/>
    <w:rsid w:val="001B75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98">
    <w:name w:val="xl198"/>
    <w:basedOn w:val="a"/>
    <w:rsid w:val="001B75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9">
    <w:name w:val="xl199"/>
    <w:basedOn w:val="a"/>
    <w:rsid w:val="001B75B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00">
    <w:name w:val="xl200"/>
    <w:basedOn w:val="a"/>
    <w:rsid w:val="001B75BC"/>
    <w:pPr>
      <w:pBdr>
        <w:top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01">
    <w:name w:val="xl201"/>
    <w:basedOn w:val="a"/>
    <w:rsid w:val="001B75B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03">
    <w:name w:val="xl203"/>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04">
    <w:name w:val="xl204"/>
    <w:basedOn w:val="a"/>
    <w:rsid w:val="001B75BC"/>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05">
    <w:name w:val="xl205"/>
    <w:basedOn w:val="a"/>
    <w:rsid w:val="001B75BC"/>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07">
    <w:name w:val="xl207"/>
    <w:basedOn w:val="a"/>
    <w:rsid w:val="001B75BC"/>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08">
    <w:name w:val="xl208"/>
    <w:basedOn w:val="a"/>
    <w:rsid w:val="001B75BC"/>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9">
    <w:name w:val="xl209"/>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211">
    <w:name w:val="xl211"/>
    <w:basedOn w:val="a"/>
    <w:rsid w:val="001B75BC"/>
    <w:pPr>
      <w:pBdr>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12">
    <w:name w:val="xl212"/>
    <w:basedOn w:val="a"/>
    <w:rsid w:val="001B75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13">
    <w:name w:val="xl213"/>
    <w:basedOn w:val="a"/>
    <w:rsid w:val="001B75BC"/>
    <w:pPr>
      <w:spacing w:before="100" w:beforeAutospacing="1" w:after="100" w:afterAutospacing="1"/>
    </w:pPr>
    <w:rPr>
      <w:rFonts w:ascii="Arial" w:hAnsi="Arial" w:cs="Arial"/>
    </w:rPr>
  </w:style>
  <w:style w:type="paragraph" w:customStyle="1" w:styleId="xl214">
    <w:name w:val="xl214"/>
    <w:basedOn w:val="a"/>
    <w:rsid w:val="001B75BC"/>
    <w:pPr>
      <w:pBdr>
        <w:lef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15">
    <w:name w:val="xl215"/>
    <w:basedOn w:val="a"/>
    <w:rsid w:val="001B75BC"/>
    <w:pPr>
      <w:pBdr>
        <w:left w:val="single" w:sz="4" w:space="0" w:color="auto"/>
        <w:bottom w:val="single" w:sz="4" w:space="0" w:color="auto"/>
      </w:pBdr>
      <w:spacing w:before="100" w:beforeAutospacing="1" w:after="100" w:afterAutospacing="1"/>
      <w:jc w:val="both"/>
    </w:pPr>
    <w:rPr>
      <w:rFonts w:ascii="Arial" w:hAnsi="Arial" w:cs="Arial"/>
      <w:sz w:val="16"/>
      <w:szCs w:val="16"/>
    </w:rPr>
  </w:style>
  <w:style w:type="paragraph" w:customStyle="1" w:styleId="xl216">
    <w:name w:val="xl216"/>
    <w:basedOn w:val="a"/>
    <w:rsid w:val="001B75BC"/>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rPr>
  </w:style>
  <w:style w:type="paragraph" w:customStyle="1" w:styleId="xl217">
    <w:name w:val="xl217"/>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a"/>
    <w:rsid w:val="001B75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21">
    <w:name w:val="xl221"/>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22">
    <w:name w:val="xl222"/>
    <w:basedOn w:val="a"/>
    <w:rsid w:val="001B75B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23">
    <w:name w:val="xl223"/>
    <w:basedOn w:val="a"/>
    <w:rsid w:val="001B75BC"/>
    <w:pPr>
      <w:spacing w:before="100" w:beforeAutospacing="1" w:after="100" w:afterAutospacing="1"/>
      <w:jc w:val="center"/>
      <w:textAlignment w:val="center"/>
    </w:pPr>
    <w:rPr>
      <w:rFonts w:ascii="Arial" w:hAnsi="Arial" w:cs="Arial"/>
      <w:b/>
      <w:bCs/>
    </w:rPr>
  </w:style>
  <w:style w:type="paragraph" w:customStyle="1" w:styleId="xl224">
    <w:name w:val="xl224"/>
    <w:basedOn w:val="a"/>
    <w:rsid w:val="001B75BC"/>
    <w:pPr>
      <w:shd w:val="clear" w:color="000000" w:fill="FFFFFF"/>
      <w:spacing w:before="100" w:beforeAutospacing="1" w:after="100" w:afterAutospacing="1"/>
    </w:pPr>
    <w:rPr>
      <w:rFonts w:ascii="Arial" w:hAnsi="Arial" w:cs="Arial"/>
    </w:rPr>
  </w:style>
  <w:style w:type="character" w:customStyle="1" w:styleId="10">
    <w:name w:val="Заголовок 1 Знак"/>
    <w:basedOn w:val="a0"/>
    <w:link w:val="1"/>
    <w:uiPriority w:val="9"/>
    <w:rsid w:val="001B75BC"/>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unhideWhenUsed/>
    <w:rsid w:val="001B75BC"/>
    <w:pPr>
      <w:spacing w:after="120" w:line="480" w:lineRule="auto"/>
      <w:ind w:left="283"/>
    </w:pPr>
  </w:style>
  <w:style w:type="character" w:customStyle="1" w:styleId="22">
    <w:name w:val="Основной текст с отступом 2 Знак"/>
    <w:basedOn w:val="a0"/>
    <w:link w:val="21"/>
    <w:uiPriority w:val="99"/>
    <w:rsid w:val="001B75BC"/>
    <w:rPr>
      <w:rFonts w:ascii="Times New Roman" w:eastAsia="Times New Roman" w:hAnsi="Times New Roman" w:cs="Times New Roman"/>
      <w:sz w:val="24"/>
      <w:szCs w:val="24"/>
      <w:lang w:eastAsia="ru-RU"/>
    </w:rPr>
  </w:style>
  <w:style w:type="paragraph" w:customStyle="1" w:styleId="31">
    <w:name w:val="Основной текст 31"/>
    <w:basedOn w:val="a"/>
    <w:rsid w:val="001B75BC"/>
    <w:pPr>
      <w:jc w:val="center"/>
    </w:pPr>
    <w:rPr>
      <w:sz w:val="28"/>
      <w:szCs w:val="20"/>
    </w:rPr>
  </w:style>
  <w:style w:type="paragraph" w:styleId="3">
    <w:name w:val="Body Text Indent 3"/>
    <w:basedOn w:val="a"/>
    <w:link w:val="30"/>
    <w:rsid w:val="001B75BC"/>
    <w:pPr>
      <w:spacing w:after="120"/>
      <w:ind w:left="283"/>
    </w:pPr>
    <w:rPr>
      <w:sz w:val="16"/>
      <w:szCs w:val="16"/>
    </w:rPr>
  </w:style>
  <w:style w:type="character" w:customStyle="1" w:styleId="30">
    <w:name w:val="Основной текст с отступом 3 Знак"/>
    <w:basedOn w:val="a0"/>
    <w:link w:val="3"/>
    <w:rsid w:val="001B75B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3150788">
      <w:bodyDiv w:val="1"/>
      <w:marLeft w:val="0"/>
      <w:marRight w:val="0"/>
      <w:marTop w:val="0"/>
      <w:marBottom w:val="0"/>
      <w:divBdr>
        <w:top w:val="none" w:sz="0" w:space="0" w:color="auto"/>
        <w:left w:val="none" w:sz="0" w:space="0" w:color="auto"/>
        <w:bottom w:val="none" w:sz="0" w:space="0" w:color="auto"/>
        <w:right w:val="none" w:sz="0" w:space="0" w:color="auto"/>
      </w:divBdr>
    </w:div>
    <w:div w:id="1028405942">
      <w:bodyDiv w:val="1"/>
      <w:marLeft w:val="0"/>
      <w:marRight w:val="0"/>
      <w:marTop w:val="0"/>
      <w:marBottom w:val="0"/>
      <w:divBdr>
        <w:top w:val="none" w:sz="0" w:space="0" w:color="auto"/>
        <w:left w:val="none" w:sz="0" w:space="0" w:color="auto"/>
        <w:bottom w:val="none" w:sz="0" w:space="0" w:color="auto"/>
        <w:right w:val="none" w:sz="0" w:space="0" w:color="auto"/>
      </w:divBdr>
    </w:div>
    <w:div w:id="1115565651">
      <w:bodyDiv w:val="1"/>
      <w:marLeft w:val="0"/>
      <w:marRight w:val="0"/>
      <w:marTop w:val="0"/>
      <w:marBottom w:val="0"/>
      <w:divBdr>
        <w:top w:val="none" w:sz="0" w:space="0" w:color="auto"/>
        <w:left w:val="none" w:sz="0" w:space="0" w:color="auto"/>
        <w:bottom w:val="none" w:sz="0" w:space="0" w:color="auto"/>
        <w:right w:val="none" w:sz="0" w:space="0" w:color="auto"/>
      </w:divBdr>
    </w:div>
    <w:div w:id="1155608939">
      <w:bodyDiv w:val="1"/>
      <w:marLeft w:val="0"/>
      <w:marRight w:val="0"/>
      <w:marTop w:val="0"/>
      <w:marBottom w:val="0"/>
      <w:divBdr>
        <w:top w:val="none" w:sz="0" w:space="0" w:color="auto"/>
        <w:left w:val="none" w:sz="0" w:space="0" w:color="auto"/>
        <w:bottom w:val="none" w:sz="0" w:space="0" w:color="auto"/>
        <w:right w:val="none" w:sz="0" w:space="0" w:color="auto"/>
      </w:divBdr>
    </w:div>
    <w:div w:id="12010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9820</Words>
  <Characters>55980</Characters>
  <Application>Microsoft Office Word</Application>
  <DocSecurity>0</DocSecurity>
  <Lines>466</Lines>
  <Paragraphs>131</Paragraphs>
  <ScaleCrop>false</ScaleCrop>
  <Company>Microsoft</Company>
  <LinksUpToDate>false</LinksUpToDate>
  <CharactersWithSpaces>65669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windows</cp:lastModifiedBy>
  <cp:revision>4</cp:revision>
  <dcterms:created xsi:type="dcterms:W3CDTF">2020-12-28T07:55:00Z</dcterms:created>
  <dcterms:modified xsi:type="dcterms:W3CDTF">2020-12-28T08:19:00Z</dcterms:modified>
</cp:coreProperties>
</file>