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5F" w:rsidRPr="003507B1" w:rsidRDefault="00B3505F" w:rsidP="00B3505F">
      <w:pPr>
        <w:pStyle w:val="ConsPlusNonformat"/>
        <w:widowControl/>
        <w:jc w:val="both"/>
        <w:rPr>
          <w:rFonts w:ascii="Times New Roman" w:eastAsia="Calibri" w:hAnsi="Times New Roman" w:cs="Times New Roman"/>
          <w:sz w:val="24"/>
          <w:szCs w:val="24"/>
          <w:lang w:eastAsia="en-US"/>
        </w:rPr>
      </w:pPr>
    </w:p>
    <w:p w:rsidR="003507B1" w:rsidRDefault="00291F29" w:rsidP="000146D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Приложение №1</w:t>
      </w:r>
    </w:p>
    <w:p w:rsidR="000146D3" w:rsidRPr="00282F11" w:rsidRDefault="00291F29" w:rsidP="000146D3">
      <w:pPr>
        <w:tabs>
          <w:tab w:val="left" w:pos="5245"/>
        </w:tabs>
        <w:ind w:left="5245"/>
        <w:jc w:val="right"/>
        <w:rPr>
          <w:rFonts w:ascii="Times New Roman" w:hAnsi="Times New Roman"/>
          <w:sz w:val="24"/>
          <w:szCs w:val="24"/>
        </w:rPr>
      </w:pPr>
      <w:r>
        <w:rPr>
          <w:rFonts w:ascii="Times New Roman" w:hAnsi="Times New Roman"/>
          <w:sz w:val="24"/>
          <w:szCs w:val="24"/>
        </w:rPr>
        <w:t>У</w:t>
      </w:r>
      <w:r w:rsidR="000146D3" w:rsidRPr="00282F11">
        <w:rPr>
          <w:rFonts w:ascii="Times New Roman" w:hAnsi="Times New Roman"/>
          <w:sz w:val="24"/>
          <w:szCs w:val="24"/>
        </w:rPr>
        <w:t>твержден</w:t>
      </w:r>
      <w:r w:rsidR="003507B1">
        <w:rPr>
          <w:rFonts w:ascii="Times New Roman" w:hAnsi="Times New Roman"/>
          <w:sz w:val="24"/>
          <w:szCs w:val="24"/>
        </w:rPr>
        <w:t>о</w:t>
      </w:r>
      <w:r w:rsidR="000146D3" w:rsidRPr="00282F11">
        <w:rPr>
          <w:rFonts w:ascii="Times New Roman" w:hAnsi="Times New Roman"/>
          <w:sz w:val="24"/>
          <w:szCs w:val="24"/>
        </w:rPr>
        <w:t xml:space="preserve">  постановлением администрации МО «</w:t>
      </w:r>
      <w:r w:rsidR="00C73781">
        <w:rPr>
          <w:rFonts w:ascii="Times New Roman" w:hAnsi="Times New Roman"/>
          <w:sz w:val="24"/>
          <w:szCs w:val="24"/>
        </w:rPr>
        <w:t>Пинежское</w:t>
      </w:r>
      <w:r w:rsidR="000146D3" w:rsidRPr="00282F11">
        <w:rPr>
          <w:rFonts w:ascii="Times New Roman" w:hAnsi="Times New Roman"/>
          <w:sz w:val="24"/>
          <w:szCs w:val="24"/>
        </w:rPr>
        <w:t>»</w:t>
      </w:r>
    </w:p>
    <w:p w:rsidR="000146D3" w:rsidRPr="00282F11" w:rsidRDefault="000146D3" w:rsidP="000146D3">
      <w:pPr>
        <w:tabs>
          <w:tab w:val="left" w:pos="5245"/>
        </w:tabs>
        <w:ind w:left="5245"/>
        <w:jc w:val="right"/>
        <w:rPr>
          <w:rFonts w:ascii="Times New Roman" w:hAnsi="Times New Roman"/>
          <w:sz w:val="24"/>
          <w:szCs w:val="24"/>
        </w:rPr>
      </w:pPr>
      <w:r w:rsidRPr="00282F11">
        <w:rPr>
          <w:rFonts w:ascii="Times New Roman" w:hAnsi="Times New Roman"/>
          <w:sz w:val="24"/>
          <w:szCs w:val="24"/>
        </w:rPr>
        <w:t xml:space="preserve">от   </w:t>
      </w:r>
      <w:r w:rsidR="00606023">
        <w:rPr>
          <w:rFonts w:ascii="Times New Roman" w:hAnsi="Times New Roman"/>
          <w:sz w:val="24"/>
          <w:szCs w:val="24"/>
        </w:rPr>
        <w:t xml:space="preserve">25.09.2017г. </w:t>
      </w:r>
      <w:r w:rsidRPr="00282F11">
        <w:rPr>
          <w:rFonts w:ascii="Times New Roman" w:hAnsi="Times New Roman"/>
          <w:sz w:val="24"/>
          <w:szCs w:val="24"/>
        </w:rPr>
        <w:t xml:space="preserve"> №</w:t>
      </w:r>
      <w:r w:rsidR="00606023">
        <w:rPr>
          <w:rFonts w:ascii="Times New Roman" w:hAnsi="Times New Roman"/>
          <w:sz w:val="24"/>
          <w:szCs w:val="24"/>
        </w:rPr>
        <w:t xml:space="preserve"> 47</w:t>
      </w:r>
      <w:r w:rsidRPr="00282F11">
        <w:rPr>
          <w:rFonts w:ascii="Times New Roman" w:hAnsi="Times New Roman"/>
          <w:sz w:val="24"/>
          <w:szCs w:val="24"/>
        </w:rPr>
        <w:t xml:space="preserve">        </w:t>
      </w:r>
    </w:p>
    <w:p w:rsidR="000146D3" w:rsidRPr="00282F11" w:rsidRDefault="000146D3" w:rsidP="000146D3">
      <w:pPr>
        <w:tabs>
          <w:tab w:val="left" w:pos="5245"/>
        </w:tabs>
        <w:spacing w:line="240" w:lineRule="exact"/>
        <w:rPr>
          <w:sz w:val="28"/>
          <w:szCs w:val="28"/>
        </w:rPr>
      </w:pPr>
    </w:p>
    <w:p w:rsidR="000146D3" w:rsidRPr="00282F11" w:rsidRDefault="000146D3" w:rsidP="000146D3">
      <w:pPr>
        <w:tabs>
          <w:tab w:val="left" w:pos="5245"/>
        </w:tabs>
        <w:spacing w:line="240" w:lineRule="exact"/>
        <w:rPr>
          <w:sz w:val="28"/>
          <w:szCs w:val="28"/>
        </w:rPr>
      </w:pPr>
    </w:p>
    <w:p w:rsidR="000146D3" w:rsidRPr="00282F11" w:rsidRDefault="000146D3" w:rsidP="000146D3">
      <w:pPr>
        <w:tabs>
          <w:tab w:val="left" w:pos="5245"/>
        </w:tabs>
        <w:spacing w:line="240" w:lineRule="exact"/>
        <w:rPr>
          <w:sz w:val="28"/>
          <w:szCs w:val="28"/>
        </w:rPr>
      </w:pPr>
    </w:p>
    <w:p w:rsidR="000146D3" w:rsidRDefault="000146D3" w:rsidP="000146D3">
      <w:pPr>
        <w:tabs>
          <w:tab w:val="left" w:pos="5245"/>
        </w:tabs>
        <w:spacing w:line="240" w:lineRule="exact"/>
        <w:rPr>
          <w:sz w:val="28"/>
          <w:szCs w:val="28"/>
        </w:rPr>
      </w:pPr>
    </w:p>
    <w:p w:rsidR="000146D3" w:rsidRDefault="000146D3" w:rsidP="000146D3">
      <w:pPr>
        <w:tabs>
          <w:tab w:val="left" w:pos="5245"/>
        </w:tabs>
        <w:spacing w:line="240" w:lineRule="exact"/>
        <w:rPr>
          <w:sz w:val="28"/>
          <w:szCs w:val="28"/>
        </w:rPr>
      </w:pPr>
    </w:p>
    <w:p w:rsidR="000146D3" w:rsidRPr="00282F11" w:rsidRDefault="000146D3" w:rsidP="000146D3">
      <w:pPr>
        <w:tabs>
          <w:tab w:val="left" w:pos="5245"/>
        </w:tabs>
        <w:spacing w:line="240" w:lineRule="exact"/>
        <w:rPr>
          <w:sz w:val="28"/>
          <w:szCs w:val="28"/>
        </w:rPr>
      </w:pPr>
    </w:p>
    <w:p w:rsidR="000146D3" w:rsidRPr="00FD1858" w:rsidRDefault="000146D3" w:rsidP="000146D3">
      <w:pPr>
        <w:tabs>
          <w:tab w:val="left" w:pos="5245"/>
        </w:tabs>
        <w:spacing w:line="240" w:lineRule="exact"/>
        <w:rPr>
          <w:sz w:val="28"/>
          <w:szCs w:val="28"/>
        </w:rPr>
      </w:pPr>
    </w:p>
    <w:p w:rsidR="000146D3" w:rsidRPr="00282F11" w:rsidRDefault="000146D3" w:rsidP="000146D3">
      <w:pPr>
        <w:tabs>
          <w:tab w:val="left" w:pos="5245"/>
        </w:tabs>
        <w:spacing w:line="240" w:lineRule="exact"/>
        <w:rPr>
          <w:sz w:val="28"/>
          <w:szCs w:val="28"/>
        </w:rPr>
      </w:pPr>
    </w:p>
    <w:p w:rsidR="000146D3" w:rsidRPr="00910608" w:rsidRDefault="000146D3" w:rsidP="000146D3">
      <w:pPr>
        <w:pStyle w:val="ConsPlusNormal"/>
        <w:widowControl/>
        <w:tabs>
          <w:tab w:val="center" w:pos="4947"/>
          <w:tab w:val="left" w:pos="8625"/>
        </w:tabs>
        <w:ind w:firstLine="540"/>
        <w:jc w:val="center"/>
        <w:rPr>
          <w:rFonts w:ascii="Times New Roman" w:hAnsi="Times New Roman" w:cs="Times New Roman"/>
          <w:b/>
          <w:sz w:val="24"/>
          <w:szCs w:val="24"/>
        </w:rPr>
      </w:pPr>
      <w:r w:rsidRPr="00910608">
        <w:rPr>
          <w:rFonts w:ascii="Times New Roman" w:hAnsi="Times New Roman" w:cs="Times New Roman"/>
          <w:b/>
          <w:sz w:val="24"/>
          <w:szCs w:val="24"/>
        </w:rPr>
        <w:t>Муниципальная программа</w:t>
      </w:r>
    </w:p>
    <w:p w:rsidR="000146D3" w:rsidRPr="00910608" w:rsidRDefault="000146D3" w:rsidP="000146D3">
      <w:pPr>
        <w:pStyle w:val="ConsPlusNormal"/>
        <w:widowControl/>
        <w:ind w:firstLine="540"/>
        <w:jc w:val="center"/>
        <w:rPr>
          <w:rFonts w:ascii="Times New Roman" w:hAnsi="Times New Roman" w:cs="Times New Roman"/>
          <w:b/>
          <w:sz w:val="24"/>
          <w:szCs w:val="24"/>
        </w:rPr>
      </w:pPr>
      <w:r w:rsidRPr="00910608">
        <w:rPr>
          <w:rFonts w:ascii="Times New Roman" w:hAnsi="Times New Roman" w:cs="Times New Roman"/>
          <w:b/>
          <w:sz w:val="24"/>
          <w:szCs w:val="24"/>
        </w:rPr>
        <w:t>администрации муниципальн</w:t>
      </w:r>
      <w:r>
        <w:rPr>
          <w:rFonts w:ascii="Times New Roman" w:hAnsi="Times New Roman" w:cs="Times New Roman"/>
          <w:b/>
          <w:sz w:val="24"/>
          <w:szCs w:val="24"/>
        </w:rPr>
        <w:t>ого образования «</w:t>
      </w:r>
      <w:r w:rsidR="00C73781">
        <w:rPr>
          <w:rFonts w:ascii="Times New Roman" w:hAnsi="Times New Roman" w:cs="Times New Roman"/>
          <w:b/>
          <w:sz w:val="24"/>
          <w:szCs w:val="24"/>
        </w:rPr>
        <w:t>Пинежское</w:t>
      </w:r>
      <w:r w:rsidRPr="00910608">
        <w:rPr>
          <w:rFonts w:ascii="Times New Roman" w:hAnsi="Times New Roman" w:cs="Times New Roman"/>
          <w:b/>
          <w:sz w:val="24"/>
          <w:szCs w:val="24"/>
        </w:rPr>
        <w:t xml:space="preserve">» </w:t>
      </w:r>
    </w:p>
    <w:p w:rsidR="000146D3" w:rsidRPr="00910608" w:rsidRDefault="000146D3" w:rsidP="000146D3">
      <w:pPr>
        <w:pStyle w:val="ConsPlusNormal"/>
        <w:widowControl/>
        <w:ind w:firstLine="540"/>
        <w:jc w:val="center"/>
        <w:rPr>
          <w:rFonts w:ascii="Times New Roman" w:hAnsi="Times New Roman" w:cs="Times New Roman"/>
          <w:b/>
          <w:sz w:val="24"/>
          <w:szCs w:val="24"/>
        </w:rPr>
      </w:pPr>
      <w:r w:rsidRPr="00910608">
        <w:rPr>
          <w:rFonts w:ascii="Times New Roman" w:hAnsi="Times New Roman" w:cs="Times New Roman"/>
          <w:b/>
          <w:sz w:val="24"/>
          <w:szCs w:val="24"/>
        </w:rPr>
        <w:t>«Формирование ко</w:t>
      </w:r>
      <w:r>
        <w:rPr>
          <w:rFonts w:ascii="Times New Roman" w:hAnsi="Times New Roman" w:cs="Times New Roman"/>
          <w:b/>
          <w:sz w:val="24"/>
          <w:szCs w:val="24"/>
        </w:rPr>
        <w:t>мфортной городской среды на 2018-2022</w:t>
      </w:r>
      <w:r w:rsidRPr="00910608">
        <w:rPr>
          <w:rFonts w:ascii="Times New Roman" w:hAnsi="Times New Roman" w:cs="Times New Roman"/>
          <w:b/>
          <w:sz w:val="24"/>
          <w:szCs w:val="24"/>
        </w:rPr>
        <w:t xml:space="preserve"> год</w:t>
      </w:r>
      <w:r>
        <w:rPr>
          <w:rFonts w:ascii="Times New Roman" w:hAnsi="Times New Roman" w:cs="Times New Roman"/>
          <w:b/>
          <w:sz w:val="24"/>
          <w:szCs w:val="24"/>
        </w:rPr>
        <w:t>ы</w:t>
      </w:r>
      <w:r w:rsidRPr="00910608">
        <w:rPr>
          <w:rFonts w:ascii="Times New Roman" w:hAnsi="Times New Roman" w:cs="Times New Roman"/>
          <w:b/>
          <w:sz w:val="24"/>
          <w:szCs w:val="24"/>
        </w:rPr>
        <w:t>»</w:t>
      </w:r>
    </w:p>
    <w:p w:rsidR="000146D3" w:rsidRPr="00910608" w:rsidRDefault="000146D3" w:rsidP="000146D3">
      <w:pPr>
        <w:pStyle w:val="ConsPlusNormal"/>
        <w:widowControl/>
        <w:ind w:firstLine="0"/>
        <w:jc w:val="center"/>
        <w:outlineLvl w:val="1"/>
        <w:rPr>
          <w:rFonts w:ascii="Times New Roman" w:hAnsi="Times New Roman" w:cs="Times New Roman"/>
          <w:sz w:val="24"/>
          <w:szCs w:val="24"/>
        </w:rPr>
      </w:pPr>
    </w:p>
    <w:p w:rsidR="000146D3" w:rsidRPr="00282F11" w:rsidRDefault="000146D3" w:rsidP="000146D3">
      <w:pPr>
        <w:tabs>
          <w:tab w:val="left" w:pos="5245"/>
        </w:tabs>
        <w:jc w:val="center"/>
        <w:rPr>
          <w:rFonts w:ascii="Times New Roman" w:hAnsi="Times New Roman"/>
          <w:sz w:val="24"/>
          <w:szCs w:val="24"/>
        </w:rPr>
      </w:pPr>
    </w:p>
    <w:p w:rsidR="000146D3" w:rsidRDefault="000146D3" w:rsidP="000146D3">
      <w:pPr>
        <w:tabs>
          <w:tab w:val="left" w:pos="5245"/>
        </w:tabs>
        <w:rPr>
          <w:sz w:val="28"/>
          <w:szCs w:val="28"/>
        </w:rPr>
      </w:pPr>
    </w:p>
    <w:p w:rsidR="000146D3" w:rsidRDefault="000146D3" w:rsidP="000146D3">
      <w:pPr>
        <w:tabs>
          <w:tab w:val="left" w:pos="5245"/>
        </w:tabs>
        <w:rPr>
          <w:sz w:val="28"/>
          <w:szCs w:val="28"/>
        </w:rPr>
      </w:pPr>
    </w:p>
    <w:p w:rsidR="000146D3" w:rsidRDefault="000146D3" w:rsidP="000146D3">
      <w:pPr>
        <w:tabs>
          <w:tab w:val="left" w:pos="5245"/>
        </w:tabs>
        <w:rPr>
          <w:sz w:val="28"/>
          <w:szCs w:val="28"/>
        </w:rPr>
      </w:pPr>
    </w:p>
    <w:p w:rsidR="000146D3" w:rsidRDefault="000146D3" w:rsidP="000146D3">
      <w:pPr>
        <w:tabs>
          <w:tab w:val="left" w:pos="5245"/>
        </w:tabs>
        <w:rPr>
          <w:sz w:val="28"/>
          <w:szCs w:val="28"/>
        </w:rPr>
      </w:pPr>
    </w:p>
    <w:p w:rsidR="000146D3" w:rsidRDefault="000146D3" w:rsidP="000146D3">
      <w:pPr>
        <w:tabs>
          <w:tab w:val="left" w:pos="5245"/>
        </w:tabs>
        <w:rPr>
          <w:sz w:val="28"/>
          <w:szCs w:val="28"/>
        </w:rPr>
      </w:pPr>
    </w:p>
    <w:p w:rsidR="000146D3" w:rsidRDefault="000146D3" w:rsidP="000146D3">
      <w:pPr>
        <w:tabs>
          <w:tab w:val="left" w:pos="5245"/>
        </w:tabs>
        <w:rPr>
          <w:sz w:val="28"/>
          <w:szCs w:val="28"/>
        </w:rPr>
      </w:pPr>
    </w:p>
    <w:p w:rsidR="000146D3" w:rsidRPr="00282F11" w:rsidRDefault="000146D3" w:rsidP="000146D3">
      <w:pPr>
        <w:tabs>
          <w:tab w:val="left" w:pos="5245"/>
        </w:tabs>
        <w:rPr>
          <w:sz w:val="28"/>
          <w:szCs w:val="28"/>
        </w:rPr>
      </w:pPr>
    </w:p>
    <w:p w:rsidR="000146D3" w:rsidRDefault="000146D3" w:rsidP="000146D3">
      <w:pPr>
        <w:tabs>
          <w:tab w:val="left" w:pos="5245"/>
        </w:tabs>
        <w:jc w:val="center"/>
        <w:rPr>
          <w:rFonts w:ascii="Times New Roman" w:hAnsi="Times New Roman"/>
          <w:sz w:val="24"/>
          <w:szCs w:val="24"/>
        </w:rPr>
      </w:pPr>
    </w:p>
    <w:p w:rsidR="000146D3" w:rsidRDefault="000146D3" w:rsidP="000146D3">
      <w:pPr>
        <w:tabs>
          <w:tab w:val="left" w:pos="5245"/>
        </w:tabs>
        <w:jc w:val="center"/>
        <w:rPr>
          <w:rFonts w:ascii="Times New Roman" w:hAnsi="Times New Roman"/>
          <w:sz w:val="24"/>
          <w:szCs w:val="24"/>
        </w:rPr>
      </w:pPr>
    </w:p>
    <w:p w:rsidR="000146D3" w:rsidRDefault="000146D3" w:rsidP="000146D3">
      <w:pPr>
        <w:tabs>
          <w:tab w:val="left" w:pos="5245"/>
        </w:tabs>
        <w:jc w:val="center"/>
        <w:rPr>
          <w:rFonts w:ascii="Times New Roman" w:hAnsi="Times New Roman"/>
          <w:sz w:val="24"/>
          <w:szCs w:val="24"/>
        </w:rPr>
      </w:pPr>
    </w:p>
    <w:p w:rsidR="000146D3" w:rsidRDefault="000146D3" w:rsidP="000146D3">
      <w:pPr>
        <w:tabs>
          <w:tab w:val="left" w:pos="5245"/>
        </w:tabs>
        <w:jc w:val="center"/>
        <w:rPr>
          <w:rFonts w:ascii="Times New Roman" w:hAnsi="Times New Roman"/>
          <w:sz w:val="24"/>
          <w:szCs w:val="24"/>
        </w:rPr>
      </w:pPr>
    </w:p>
    <w:p w:rsidR="000146D3" w:rsidRDefault="000146D3" w:rsidP="000146D3">
      <w:pPr>
        <w:tabs>
          <w:tab w:val="left" w:pos="5245"/>
        </w:tabs>
        <w:jc w:val="center"/>
        <w:rPr>
          <w:rFonts w:ascii="Times New Roman" w:hAnsi="Times New Roman"/>
          <w:sz w:val="24"/>
          <w:szCs w:val="24"/>
        </w:rPr>
      </w:pPr>
    </w:p>
    <w:p w:rsidR="000146D3" w:rsidRPr="000146D3" w:rsidRDefault="00FD1858" w:rsidP="000146D3">
      <w:pPr>
        <w:tabs>
          <w:tab w:val="left" w:pos="5245"/>
        </w:tabs>
        <w:jc w:val="center"/>
        <w:rPr>
          <w:rFonts w:ascii="Times New Roman" w:hAnsi="Times New Roman"/>
          <w:sz w:val="24"/>
          <w:szCs w:val="24"/>
        </w:rPr>
      </w:pPr>
      <w:r>
        <w:rPr>
          <w:rFonts w:ascii="Times New Roman" w:hAnsi="Times New Roman"/>
          <w:sz w:val="24"/>
          <w:szCs w:val="24"/>
        </w:rPr>
        <w:t>П. Пинега</w:t>
      </w:r>
      <w:r w:rsidR="00606023">
        <w:rPr>
          <w:rFonts w:ascii="Times New Roman" w:hAnsi="Times New Roman"/>
          <w:sz w:val="24"/>
          <w:szCs w:val="24"/>
        </w:rPr>
        <w:t xml:space="preserve">   </w:t>
      </w:r>
      <w:r w:rsidR="000146D3" w:rsidRPr="00282F11">
        <w:rPr>
          <w:rFonts w:ascii="Times New Roman" w:hAnsi="Times New Roman"/>
          <w:sz w:val="24"/>
          <w:szCs w:val="24"/>
        </w:rPr>
        <w:t>2017 год</w:t>
      </w:r>
    </w:p>
    <w:p w:rsidR="00082813" w:rsidRPr="00910608" w:rsidRDefault="00293003" w:rsidP="000146D3">
      <w:pPr>
        <w:pStyle w:val="ConsPlusNormal"/>
        <w:widowControl/>
        <w:tabs>
          <w:tab w:val="center" w:pos="4947"/>
          <w:tab w:val="left" w:pos="8625"/>
        </w:tabs>
        <w:ind w:firstLine="540"/>
        <w:rPr>
          <w:rFonts w:ascii="Times New Roman" w:hAnsi="Times New Roman" w:cs="Times New Roman"/>
          <w:sz w:val="24"/>
          <w:szCs w:val="24"/>
        </w:rPr>
      </w:pPr>
      <w:r>
        <w:rPr>
          <w:rFonts w:ascii="Times New Roman" w:hAnsi="Times New Roman" w:cs="Times New Roman"/>
          <w:b/>
          <w:sz w:val="24"/>
          <w:szCs w:val="24"/>
        </w:rPr>
        <w:tab/>
      </w:r>
    </w:p>
    <w:p w:rsidR="00291F29" w:rsidRDefault="00291F29" w:rsidP="00082813">
      <w:pPr>
        <w:pStyle w:val="ConsPlusNormal"/>
        <w:widowControl/>
        <w:ind w:firstLine="0"/>
        <w:jc w:val="center"/>
        <w:outlineLvl w:val="1"/>
        <w:rPr>
          <w:rFonts w:ascii="Times New Roman" w:hAnsi="Times New Roman" w:cs="Times New Roman"/>
          <w:sz w:val="24"/>
          <w:szCs w:val="24"/>
        </w:rPr>
      </w:pPr>
    </w:p>
    <w:p w:rsidR="00082813" w:rsidRPr="00910608" w:rsidRDefault="00082813" w:rsidP="00082813">
      <w:pPr>
        <w:pStyle w:val="ConsPlusNormal"/>
        <w:widowControl/>
        <w:ind w:firstLine="0"/>
        <w:jc w:val="center"/>
        <w:outlineLvl w:val="1"/>
        <w:rPr>
          <w:rFonts w:ascii="Times New Roman" w:hAnsi="Times New Roman" w:cs="Times New Roman"/>
          <w:sz w:val="24"/>
          <w:szCs w:val="24"/>
        </w:rPr>
      </w:pPr>
      <w:r w:rsidRPr="00910608">
        <w:rPr>
          <w:rFonts w:ascii="Times New Roman" w:hAnsi="Times New Roman" w:cs="Times New Roman"/>
          <w:sz w:val="24"/>
          <w:szCs w:val="24"/>
        </w:rPr>
        <w:lastRenderedPageBreak/>
        <w:t>ПАСПОРТ</w:t>
      </w:r>
    </w:p>
    <w:p w:rsidR="00082813" w:rsidRPr="00910608" w:rsidRDefault="00082813" w:rsidP="00082813">
      <w:pPr>
        <w:pStyle w:val="ConsPlusNormal"/>
        <w:widowControl/>
        <w:ind w:firstLine="540"/>
        <w:jc w:val="center"/>
        <w:rPr>
          <w:rFonts w:ascii="Times New Roman" w:hAnsi="Times New Roman" w:cs="Times New Roman"/>
          <w:sz w:val="24"/>
          <w:szCs w:val="24"/>
        </w:rPr>
      </w:pPr>
      <w:r w:rsidRPr="00910608">
        <w:rPr>
          <w:rFonts w:ascii="Times New Roman" w:hAnsi="Times New Roman" w:cs="Times New Roman"/>
          <w:sz w:val="24"/>
          <w:szCs w:val="24"/>
        </w:rPr>
        <w:t xml:space="preserve">муниципальной программы </w:t>
      </w:r>
    </w:p>
    <w:p w:rsidR="00082813" w:rsidRPr="00910608" w:rsidRDefault="00082813" w:rsidP="00082813">
      <w:pPr>
        <w:pStyle w:val="ConsPlusNormal"/>
        <w:widowControl/>
        <w:ind w:firstLine="540"/>
        <w:jc w:val="center"/>
        <w:rPr>
          <w:rFonts w:ascii="Times New Roman" w:hAnsi="Times New Roman" w:cs="Times New Roman"/>
          <w:b/>
          <w:sz w:val="24"/>
          <w:szCs w:val="24"/>
        </w:rPr>
      </w:pPr>
      <w:r w:rsidRPr="00910608">
        <w:rPr>
          <w:rFonts w:ascii="Times New Roman" w:hAnsi="Times New Roman" w:cs="Times New Roman"/>
          <w:sz w:val="24"/>
          <w:szCs w:val="24"/>
        </w:rPr>
        <w:t>администрации муниципальн</w:t>
      </w:r>
      <w:r w:rsidR="000A6FF1">
        <w:rPr>
          <w:rFonts w:ascii="Times New Roman" w:hAnsi="Times New Roman" w:cs="Times New Roman"/>
          <w:sz w:val="24"/>
          <w:szCs w:val="24"/>
        </w:rPr>
        <w:t>ого образования «</w:t>
      </w:r>
      <w:r w:rsidR="00FD1858">
        <w:rPr>
          <w:rFonts w:ascii="Times New Roman" w:hAnsi="Times New Roman" w:cs="Times New Roman"/>
          <w:sz w:val="24"/>
          <w:szCs w:val="24"/>
        </w:rPr>
        <w:t xml:space="preserve"> Пинежское</w:t>
      </w:r>
      <w:r w:rsidRPr="00910608">
        <w:rPr>
          <w:rFonts w:ascii="Times New Roman" w:hAnsi="Times New Roman" w:cs="Times New Roman"/>
          <w:sz w:val="24"/>
          <w:szCs w:val="24"/>
        </w:rPr>
        <w:t>»</w:t>
      </w:r>
      <w:r w:rsidRPr="00910608">
        <w:rPr>
          <w:rFonts w:ascii="Times New Roman" w:hAnsi="Times New Roman" w:cs="Times New Roman"/>
          <w:b/>
          <w:sz w:val="24"/>
          <w:szCs w:val="24"/>
        </w:rPr>
        <w:t xml:space="preserve"> </w:t>
      </w:r>
    </w:p>
    <w:p w:rsidR="00082813" w:rsidRPr="007F37FA" w:rsidRDefault="00082813" w:rsidP="00082813">
      <w:pPr>
        <w:pStyle w:val="ConsPlusNormal"/>
        <w:jc w:val="center"/>
        <w:rPr>
          <w:rFonts w:ascii="Times New Roman" w:hAnsi="Times New Roman" w:cs="Times New Roman"/>
          <w:sz w:val="24"/>
          <w:szCs w:val="24"/>
        </w:rPr>
      </w:pPr>
      <w:r w:rsidRPr="007F37FA">
        <w:rPr>
          <w:rFonts w:ascii="Times New Roman" w:hAnsi="Times New Roman" w:cs="Times New Roman"/>
          <w:sz w:val="24"/>
          <w:szCs w:val="24"/>
        </w:rPr>
        <w:t xml:space="preserve"> «Формирование комфортной городской среды</w:t>
      </w:r>
      <w:r w:rsidR="005656C1" w:rsidRPr="007F37FA">
        <w:rPr>
          <w:rFonts w:ascii="Times New Roman" w:hAnsi="Times New Roman" w:cs="Times New Roman"/>
          <w:sz w:val="24"/>
          <w:szCs w:val="24"/>
        </w:rPr>
        <w:t xml:space="preserve"> на 2018-2022 годы</w:t>
      </w:r>
      <w:r w:rsidRPr="007F37FA">
        <w:rPr>
          <w:rFonts w:ascii="Times New Roman" w:hAnsi="Times New Roman" w:cs="Times New Roman"/>
          <w:sz w:val="24"/>
          <w:szCs w:val="24"/>
        </w:rPr>
        <w:t>»</w:t>
      </w:r>
    </w:p>
    <w:p w:rsidR="00082813" w:rsidRPr="00910608" w:rsidRDefault="00082813" w:rsidP="00082813">
      <w:pPr>
        <w:pStyle w:val="ConsPlusNormal"/>
        <w:jc w:val="center"/>
        <w:rPr>
          <w:rFonts w:ascii="Times New Roman" w:hAnsi="Times New Roman" w:cs="Times New Roman"/>
          <w:sz w:val="24"/>
          <w:szCs w:val="24"/>
        </w:rPr>
      </w:pPr>
      <w:r w:rsidRPr="00910608">
        <w:rPr>
          <w:rFonts w:ascii="Times New Roman" w:hAnsi="Times New Roman" w:cs="Times New Roman"/>
          <w:sz w:val="24"/>
          <w:szCs w:val="24"/>
        </w:rPr>
        <w:t>(наименование муниципальной программы)</w:t>
      </w:r>
    </w:p>
    <w:p w:rsidR="00082813" w:rsidRPr="00910608" w:rsidRDefault="00082813" w:rsidP="00082813">
      <w:pPr>
        <w:pStyle w:val="ConsPlusNormal"/>
        <w:jc w:val="center"/>
        <w:rPr>
          <w:rFonts w:ascii="Times New Roman" w:hAnsi="Times New Roman" w:cs="Times New Roman"/>
          <w:sz w:val="24"/>
          <w:szCs w:val="24"/>
        </w:rPr>
      </w:pPr>
    </w:p>
    <w:tbl>
      <w:tblPr>
        <w:tblStyle w:val="a5"/>
        <w:tblW w:w="0" w:type="auto"/>
        <w:tblLook w:val="04A0"/>
      </w:tblPr>
      <w:tblGrid>
        <w:gridCol w:w="2660"/>
        <w:gridCol w:w="6910"/>
      </w:tblGrid>
      <w:tr w:rsidR="00F875F4" w:rsidRPr="00910608" w:rsidTr="003B2EEC">
        <w:tc>
          <w:tcPr>
            <w:tcW w:w="2660" w:type="dxa"/>
            <w:vAlign w:val="center"/>
          </w:tcPr>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Ответственный исполнитель программы</w:t>
            </w:r>
          </w:p>
        </w:tc>
        <w:tc>
          <w:tcPr>
            <w:tcW w:w="6910" w:type="dxa"/>
            <w:vAlign w:val="center"/>
          </w:tcPr>
          <w:p w:rsidR="00F875F4" w:rsidRPr="00910608" w:rsidRDefault="00F875F4" w:rsidP="00FD1858">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Администрация муниципальн</w:t>
            </w:r>
            <w:r w:rsidR="000A6FF1">
              <w:rPr>
                <w:rFonts w:ascii="Times New Roman" w:hAnsi="Times New Roman" w:cs="Times New Roman"/>
                <w:sz w:val="24"/>
                <w:szCs w:val="24"/>
              </w:rPr>
              <w:t>ого образования «</w:t>
            </w:r>
            <w:r w:rsidR="00FD1858">
              <w:rPr>
                <w:rFonts w:ascii="Times New Roman" w:hAnsi="Times New Roman" w:cs="Times New Roman"/>
                <w:sz w:val="24"/>
                <w:szCs w:val="24"/>
              </w:rPr>
              <w:t>Пинежское</w:t>
            </w:r>
            <w:r w:rsidRPr="00910608">
              <w:rPr>
                <w:rFonts w:ascii="Times New Roman" w:hAnsi="Times New Roman" w:cs="Times New Roman"/>
                <w:sz w:val="24"/>
                <w:szCs w:val="24"/>
              </w:rPr>
              <w:t xml:space="preserve">» </w:t>
            </w:r>
          </w:p>
        </w:tc>
      </w:tr>
      <w:tr w:rsidR="00F875F4" w:rsidRPr="00910608" w:rsidTr="003B2EEC">
        <w:tc>
          <w:tcPr>
            <w:tcW w:w="2660" w:type="dxa"/>
            <w:vAlign w:val="center"/>
          </w:tcPr>
          <w:p w:rsidR="00F875F4" w:rsidRPr="00910608" w:rsidRDefault="00F875F4" w:rsidP="00F875F4">
            <w:pPr>
              <w:widowControl w:val="0"/>
              <w:autoSpaceDE w:val="0"/>
              <w:autoSpaceDN w:val="0"/>
              <w:adjustRightInd w:val="0"/>
              <w:rPr>
                <w:rFonts w:ascii="Times New Roman" w:eastAsia="Arial Unicode MS" w:hAnsi="Times New Roman"/>
                <w:sz w:val="24"/>
                <w:szCs w:val="24"/>
                <w:lang w:eastAsia="en-US"/>
              </w:rPr>
            </w:pPr>
            <w:r w:rsidRPr="00910608">
              <w:rPr>
                <w:rFonts w:ascii="Times New Roman" w:eastAsia="Arial Unicode MS" w:hAnsi="Times New Roman"/>
                <w:sz w:val="24"/>
                <w:szCs w:val="24"/>
                <w:lang w:eastAsia="en-US"/>
              </w:rPr>
              <w:t>Соисполнители</w:t>
            </w:r>
          </w:p>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программы</w:t>
            </w:r>
          </w:p>
        </w:tc>
        <w:tc>
          <w:tcPr>
            <w:tcW w:w="6910" w:type="dxa"/>
            <w:vAlign w:val="center"/>
          </w:tcPr>
          <w:p w:rsidR="00F875F4" w:rsidRPr="00910608" w:rsidRDefault="00F875F4" w:rsidP="00FD1858">
            <w:pPr>
              <w:pStyle w:val="ConsPlusNormal"/>
              <w:ind w:firstLine="0"/>
              <w:jc w:val="both"/>
              <w:rPr>
                <w:rFonts w:ascii="Times New Roman" w:hAnsi="Times New Roman" w:cs="Times New Roman"/>
                <w:sz w:val="24"/>
                <w:szCs w:val="24"/>
              </w:rPr>
            </w:pPr>
            <w:r w:rsidRPr="00910608">
              <w:rPr>
                <w:rFonts w:ascii="Times New Roman" w:eastAsia="Arial Unicode MS" w:hAnsi="Times New Roman" w:cs="Times New Roman"/>
                <w:sz w:val="24"/>
                <w:szCs w:val="24"/>
              </w:rPr>
              <w:t>Администрация муниципального образования «</w:t>
            </w:r>
            <w:r w:rsidR="00FD1858">
              <w:rPr>
                <w:rFonts w:ascii="Times New Roman" w:eastAsia="Arial Unicode MS" w:hAnsi="Times New Roman" w:cs="Times New Roman"/>
                <w:sz w:val="24"/>
                <w:szCs w:val="24"/>
              </w:rPr>
              <w:t>Пинежское</w:t>
            </w:r>
            <w:r w:rsidRPr="00910608">
              <w:rPr>
                <w:rFonts w:ascii="Times New Roman" w:eastAsia="Arial Unicode MS" w:hAnsi="Times New Roman" w:cs="Times New Roman"/>
                <w:sz w:val="24"/>
                <w:szCs w:val="24"/>
              </w:rPr>
              <w:t>»</w:t>
            </w:r>
          </w:p>
        </w:tc>
      </w:tr>
      <w:tr w:rsidR="00F875F4" w:rsidRPr="00910608" w:rsidTr="003B2EEC">
        <w:tc>
          <w:tcPr>
            <w:tcW w:w="2660" w:type="dxa"/>
            <w:vAlign w:val="center"/>
          </w:tcPr>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Участники программы</w:t>
            </w:r>
          </w:p>
        </w:tc>
        <w:tc>
          <w:tcPr>
            <w:tcW w:w="6910" w:type="dxa"/>
            <w:vAlign w:val="center"/>
          </w:tcPr>
          <w:p w:rsidR="00F875F4" w:rsidRPr="00910608" w:rsidRDefault="00F875F4" w:rsidP="006F5F5E">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Администрация муниципального образования «</w:t>
            </w:r>
            <w:r w:rsidR="00FD1858">
              <w:rPr>
                <w:rFonts w:ascii="Times New Roman" w:hAnsi="Times New Roman" w:cs="Times New Roman"/>
                <w:sz w:val="24"/>
                <w:szCs w:val="24"/>
              </w:rPr>
              <w:t>Пинежское</w:t>
            </w:r>
            <w:r w:rsidRPr="00910608">
              <w:rPr>
                <w:rFonts w:ascii="Times New Roman" w:hAnsi="Times New Roman" w:cs="Times New Roman"/>
                <w:sz w:val="24"/>
                <w:szCs w:val="24"/>
              </w:rPr>
              <w:t>»</w:t>
            </w:r>
          </w:p>
        </w:tc>
      </w:tr>
      <w:tr w:rsidR="00F875F4" w:rsidRPr="00910608" w:rsidTr="003B2EEC">
        <w:tc>
          <w:tcPr>
            <w:tcW w:w="2660" w:type="dxa"/>
            <w:vAlign w:val="center"/>
          </w:tcPr>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Цели программы</w:t>
            </w:r>
          </w:p>
        </w:tc>
        <w:tc>
          <w:tcPr>
            <w:tcW w:w="6910" w:type="dxa"/>
            <w:vAlign w:val="center"/>
          </w:tcPr>
          <w:p w:rsidR="00F875F4" w:rsidRPr="00910608" w:rsidRDefault="00F875F4" w:rsidP="00FD1858">
            <w:pPr>
              <w:pStyle w:val="ConsPlusNormal"/>
              <w:ind w:firstLine="0"/>
              <w:jc w:val="both"/>
              <w:rPr>
                <w:rFonts w:ascii="Times New Roman" w:hAnsi="Times New Roman" w:cs="Times New Roman"/>
                <w:sz w:val="24"/>
                <w:szCs w:val="24"/>
              </w:rPr>
            </w:pPr>
            <w:r w:rsidRPr="00910608">
              <w:rPr>
                <w:rFonts w:ascii="Times New Roman" w:eastAsia="Arial Unicode MS" w:hAnsi="Times New Roman" w:cs="Times New Roman"/>
                <w:sz w:val="24"/>
                <w:szCs w:val="24"/>
              </w:rPr>
              <w:t xml:space="preserve">Повышение уровня благоустройства территории </w:t>
            </w:r>
            <w:r w:rsidR="000A6FF1" w:rsidRPr="00910608">
              <w:rPr>
                <w:rFonts w:ascii="Times New Roman" w:hAnsi="Times New Roman" w:cs="Times New Roman"/>
                <w:sz w:val="24"/>
                <w:szCs w:val="24"/>
              </w:rPr>
              <w:t>«</w:t>
            </w:r>
            <w:r w:rsidR="00FD1858">
              <w:rPr>
                <w:rFonts w:ascii="Times New Roman" w:hAnsi="Times New Roman" w:cs="Times New Roman"/>
                <w:sz w:val="24"/>
                <w:szCs w:val="24"/>
              </w:rPr>
              <w:t>Пинежское</w:t>
            </w:r>
            <w:r w:rsidR="000A6FF1" w:rsidRPr="00910608">
              <w:rPr>
                <w:rFonts w:ascii="Times New Roman" w:hAnsi="Times New Roman" w:cs="Times New Roman"/>
                <w:sz w:val="24"/>
                <w:szCs w:val="24"/>
              </w:rPr>
              <w:t>»</w:t>
            </w:r>
            <w:r w:rsidR="000A6FF1" w:rsidRPr="008E02AF">
              <w:rPr>
                <w:rFonts w:ascii="Times New Roman" w:hAnsi="Times New Roman"/>
                <w:sz w:val="24"/>
                <w:szCs w:val="24"/>
              </w:rPr>
              <w:t xml:space="preserve"> Формирование и реализация региональной политики в сфере жилищно-коммунального хозяйства</w:t>
            </w:r>
          </w:p>
        </w:tc>
      </w:tr>
      <w:tr w:rsidR="00F875F4" w:rsidRPr="00910608" w:rsidTr="003B2EEC">
        <w:tc>
          <w:tcPr>
            <w:tcW w:w="2660" w:type="dxa"/>
            <w:vAlign w:val="center"/>
          </w:tcPr>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Задачи программы</w:t>
            </w:r>
          </w:p>
        </w:tc>
        <w:tc>
          <w:tcPr>
            <w:tcW w:w="6910" w:type="dxa"/>
            <w:vAlign w:val="center"/>
          </w:tcPr>
          <w:p w:rsidR="00F875F4" w:rsidRPr="00910608" w:rsidRDefault="00F875F4" w:rsidP="00F875F4">
            <w:pPr>
              <w:jc w:val="both"/>
              <w:rPr>
                <w:rFonts w:ascii="Times New Roman" w:eastAsia="Arial Unicode MS" w:hAnsi="Times New Roman"/>
                <w:sz w:val="24"/>
                <w:szCs w:val="24"/>
              </w:rPr>
            </w:pPr>
            <w:r w:rsidRPr="00910608">
              <w:rPr>
                <w:rFonts w:ascii="Times New Roman" w:eastAsia="Arial Unicode MS" w:hAnsi="Times New Roman"/>
                <w:sz w:val="24"/>
                <w:szCs w:val="24"/>
              </w:rPr>
              <w:t>1. Повышение уровня благоустройства дворовых территорий многоквартирных домов му</w:t>
            </w:r>
            <w:r w:rsidR="000A6FF1">
              <w:rPr>
                <w:rFonts w:ascii="Times New Roman" w:eastAsia="Arial Unicode MS" w:hAnsi="Times New Roman"/>
                <w:sz w:val="24"/>
                <w:szCs w:val="24"/>
              </w:rPr>
              <w:t>ниципального образования</w:t>
            </w:r>
            <w:r w:rsidR="00FD1858">
              <w:rPr>
                <w:rFonts w:ascii="Times New Roman" w:eastAsia="Arial Unicode MS" w:hAnsi="Times New Roman"/>
                <w:sz w:val="24"/>
                <w:szCs w:val="24"/>
              </w:rPr>
              <w:t xml:space="preserve"> «Пинежское</w:t>
            </w:r>
            <w:r w:rsidR="005656C1">
              <w:rPr>
                <w:rFonts w:ascii="Times New Roman" w:eastAsia="Arial Unicode MS" w:hAnsi="Times New Roman"/>
                <w:sz w:val="24"/>
                <w:szCs w:val="24"/>
              </w:rPr>
              <w:t>»</w:t>
            </w:r>
          </w:p>
          <w:p w:rsidR="00F875F4" w:rsidRPr="00910608" w:rsidRDefault="00F875F4" w:rsidP="00FD1858">
            <w:pPr>
              <w:jc w:val="both"/>
              <w:rPr>
                <w:rFonts w:ascii="Times New Roman" w:hAnsi="Times New Roman"/>
                <w:sz w:val="24"/>
                <w:szCs w:val="24"/>
              </w:rPr>
            </w:pPr>
            <w:r w:rsidRPr="00910608">
              <w:rPr>
                <w:rFonts w:ascii="Times New Roman" w:eastAsia="Arial Unicode MS" w:hAnsi="Times New Roman"/>
                <w:sz w:val="24"/>
                <w:szCs w:val="24"/>
              </w:rPr>
              <w:t>2. Повышение уровня благоустройства муниципальной территории общего пользования му</w:t>
            </w:r>
            <w:r w:rsidR="000A6FF1">
              <w:rPr>
                <w:rFonts w:ascii="Times New Roman" w:eastAsia="Arial Unicode MS" w:hAnsi="Times New Roman"/>
                <w:sz w:val="24"/>
                <w:szCs w:val="24"/>
              </w:rPr>
              <w:t>ниципального образования «</w:t>
            </w:r>
            <w:r w:rsidR="00FD1858">
              <w:rPr>
                <w:rFonts w:ascii="Times New Roman" w:eastAsia="Arial Unicode MS" w:hAnsi="Times New Roman"/>
                <w:sz w:val="24"/>
                <w:szCs w:val="24"/>
              </w:rPr>
              <w:t>Пинежское</w:t>
            </w:r>
            <w:r w:rsidRPr="00910608">
              <w:rPr>
                <w:rFonts w:ascii="Times New Roman" w:eastAsia="Arial Unicode MS" w:hAnsi="Times New Roman"/>
                <w:sz w:val="24"/>
                <w:szCs w:val="24"/>
              </w:rPr>
              <w:t xml:space="preserve">», 3. </w:t>
            </w:r>
            <w:r w:rsidRPr="00910608">
              <w:rPr>
                <w:rFonts w:ascii="Times New Roman" w:hAnsi="Times New Roman"/>
                <w:iCs/>
                <w:sz w:val="24"/>
                <w:szCs w:val="24"/>
              </w:rPr>
              <w:t>Повышение уровня вовлеченности заинтересованных граждан, организаций в реализацию мероприятий по благоустройству</w:t>
            </w:r>
            <w:r w:rsidRPr="00910608">
              <w:rPr>
                <w:rFonts w:ascii="Times New Roman" w:hAnsi="Times New Roman"/>
                <w:snapToGrid w:val="0"/>
                <w:sz w:val="24"/>
                <w:szCs w:val="24"/>
              </w:rPr>
              <w:t xml:space="preserve"> территорий </w:t>
            </w:r>
            <w:r w:rsidRPr="00910608">
              <w:rPr>
                <w:rFonts w:ascii="Times New Roman" w:hAnsi="Times New Roman"/>
                <w:sz w:val="24"/>
                <w:szCs w:val="24"/>
              </w:rPr>
              <w:t xml:space="preserve">муниципального образования </w:t>
            </w:r>
            <w:r w:rsidR="000A6FF1">
              <w:rPr>
                <w:rFonts w:ascii="Times New Roman" w:eastAsia="Arial Unicode MS" w:hAnsi="Times New Roman"/>
                <w:sz w:val="24"/>
                <w:szCs w:val="24"/>
              </w:rPr>
              <w:t>«</w:t>
            </w:r>
            <w:r w:rsidR="00FD1858">
              <w:rPr>
                <w:rFonts w:ascii="Times New Roman" w:eastAsia="Arial Unicode MS" w:hAnsi="Times New Roman"/>
                <w:sz w:val="24"/>
                <w:szCs w:val="24"/>
              </w:rPr>
              <w:t>Пинежское</w:t>
            </w:r>
            <w:r w:rsidRPr="00910608">
              <w:rPr>
                <w:rFonts w:ascii="Times New Roman" w:eastAsia="Arial Unicode MS" w:hAnsi="Times New Roman"/>
                <w:sz w:val="24"/>
                <w:szCs w:val="24"/>
              </w:rPr>
              <w:t>»</w:t>
            </w:r>
            <w:r w:rsidR="000A6FF1">
              <w:rPr>
                <w:rFonts w:ascii="Times New Roman" w:eastAsia="Arial Unicode MS" w:hAnsi="Times New Roman"/>
                <w:sz w:val="24"/>
                <w:szCs w:val="24"/>
              </w:rPr>
              <w:t>.</w:t>
            </w:r>
          </w:p>
        </w:tc>
      </w:tr>
      <w:tr w:rsidR="00F875F4" w:rsidRPr="00910608" w:rsidTr="003B2EEC">
        <w:tc>
          <w:tcPr>
            <w:tcW w:w="2660" w:type="dxa"/>
            <w:vAlign w:val="center"/>
          </w:tcPr>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Ожидаемые результаты реализации программы</w:t>
            </w:r>
          </w:p>
        </w:tc>
        <w:tc>
          <w:tcPr>
            <w:tcW w:w="6910" w:type="dxa"/>
            <w:vAlign w:val="center"/>
          </w:tcPr>
          <w:p w:rsidR="000A6FF1" w:rsidRDefault="00F875F4" w:rsidP="000A6FF1">
            <w:pPr>
              <w:jc w:val="both"/>
              <w:rPr>
                <w:rFonts w:ascii="Times New Roman" w:eastAsia="Arial Unicode MS" w:hAnsi="Times New Roman"/>
                <w:sz w:val="24"/>
                <w:szCs w:val="24"/>
              </w:rPr>
            </w:pPr>
            <w:r w:rsidRPr="00910608">
              <w:rPr>
                <w:rFonts w:ascii="Times New Roman" w:eastAsia="Calibri" w:hAnsi="Times New Roman"/>
                <w:sz w:val="24"/>
                <w:szCs w:val="24"/>
                <w:lang w:eastAsia="en-US"/>
              </w:rPr>
              <w:t xml:space="preserve">1. Увеличение количества благоустроенных дворовых территорий </w:t>
            </w:r>
            <w:r w:rsidRPr="00910608">
              <w:rPr>
                <w:rFonts w:ascii="Times New Roman" w:eastAsia="Arial Unicode MS" w:hAnsi="Times New Roman"/>
                <w:sz w:val="24"/>
                <w:szCs w:val="24"/>
              </w:rPr>
              <w:t>многоквартирных домов му</w:t>
            </w:r>
            <w:r w:rsidR="000A6FF1">
              <w:rPr>
                <w:rFonts w:ascii="Times New Roman" w:eastAsia="Arial Unicode MS" w:hAnsi="Times New Roman"/>
                <w:sz w:val="24"/>
                <w:szCs w:val="24"/>
              </w:rPr>
              <w:t>ниципального образования</w:t>
            </w:r>
            <w:r w:rsidR="005656C1">
              <w:rPr>
                <w:rFonts w:ascii="Times New Roman" w:eastAsia="Arial Unicode MS" w:hAnsi="Times New Roman"/>
                <w:sz w:val="24"/>
                <w:szCs w:val="24"/>
              </w:rPr>
              <w:t xml:space="preserve"> «</w:t>
            </w:r>
            <w:r w:rsidR="00FD1858">
              <w:rPr>
                <w:rFonts w:ascii="Times New Roman" w:eastAsia="Arial Unicode MS" w:hAnsi="Times New Roman"/>
                <w:sz w:val="24"/>
                <w:szCs w:val="24"/>
              </w:rPr>
              <w:t>Пинежское</w:t>
            </w:r>
            <w:r w:rsidR="005656C1">
              <w:rPr>
                <w:rFonts w:ascii="Times New Roman" w:eastAsia="Arial Unicode MS" w:hAnsi="Times New Roman"/>
                <w:sz w:val="24"/>
                <w:szCs w:val="24"/>
              </w:rPr>
              <w:t>»</w:t>
            </w:r>
          </w:p>
          <w:p w:rsidR="00F875F4" w:rsidRPr="00910608" w:rsidRDefault="00F875F4" w:rsidP="00FD1858">
            <w:pPr>
              <w:jc w:val="both"/>
              <w:rPr>
                <w:rFonts w:ascii="Times New Roman" w:hAnsi="Times New Roman"/>
                <w:sz w:val="24"/>
                <w:szCs w:val="24"/>
              </w:rPr>
            </w:pPr>
            <w:r w:rsidRPr="00910608">
              <w:rPr>
                <w:rFonts w:ascii="Times New Roman" w:eastAsia="Calibri" w:hAnsi="Times New Roman"/>
                <w:sz w:val="24"/>
                <w:szCs w:val="24"/>
                <w:lang w:eastAsia="en-US"/>
              </w:rPr>
              <w:t xml:space="preserve">2. Увеличение количества благоустроенных территорий общего пользования </w:t>
            </w:r>
            <w:r w:rsidRPr="00910608">
              <w:rPr>
                <w:rFonts w:ascii="Times New Roman" w:eastAsia="Arial Unicode MS" w:hAnsi="Times New Roman"/>
                <w:sz w:val="24"/>
                <w:szCs w:val="24"/>
              </w:rPr>
              <w:t>муниципального образования «</w:t>
            </w:r>
            <w:r w:rsidR="00FD1858">
              <w:rPr>
                <w:rFonts w:ascii="Times New Roman" w:eastAsia="Arial Unicode MS" w:hAnsi="Times New Roman"/>
                <w:sz w:val="24"/>
                <w:szCs w:val="24"/>
              </w:rPr>
              <w:t>Пинежское</w:t>
            </w:r>
            <w:r w:rsidR="000A6FF1">
              <w:rPr>
                <w:rFonts w:ascii="Times New Roman" w:eastAsia="Arial Unicode MS" w:hAnsi="Times New Roman"/>
                <w:sz w:val="24"/>
                <w:szCs w:val="24"/>
              </w:rPr>
              <w:t>».</w:t>
            </w:r>
            <w:r w:rsidRPr="00910608">
              <w:rPr>
                <w:rFonts w:ascii="Times New Roman" w:eastAsia="Arial Unicode MS" w:hAnsi="Times New Roman"/>
                <w:sz w:val="24"/>
                <w:szCs w:val="24"/>
              </w:rPr>
              <w:t xml:space="preserve"> </w:t>
            </w:r>
          </w:p>
        </w:tc>
      </w:tr>
      <w:tr w:rsidR="00F875F4" w:rsidRPr="00910608" w:rsidTr="003B2EEC">
        <w:tc>
          <w:tcPr>
            <w:tcW w:w="2660" w:type="dxa"/>
            <w:vAlign w:val="center"/>
          </w:tcPr>
          <w:p w:rsidR="00F875F4" w:rsidRPr="00910608" w:rsidRDefault="00F875F4" w:rsidP="00F875F4">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lang w:eastAsia="en-US"/>
              </w:rPr>
              <w:t>Срок реализации программы</w:t>
            </w:r>
          </w:p>
        </w:tc>
        <w:tc>
          <w:tcPr>
            <w:tcW w:w="6910" w:type="dxa"/>
            <w:vAlign w:val="center"/>
          </w:tcPr>
          <w:p w:rsidR="00F875F4" w:rsidRPr="00910608" w:rsidRDefault="000A6FF1" w:rsidP="00F875F4">
            <w:pPr>
              <w:pStyle w:val="ConsPlusNormal"/>
              <w:ind w:firstLine="0"/>
              <w:jc w:val="both"/>
              <w:rPr>
                <w:rFonts w:ascii="Times New Roman" w:hAnsi="Times New Roman" w:cs="Times New Roman"/>
                <w:sz w:val="24"/>
                <w:szCs w:val="24"/>
              </w:rPr>
            </w:pPr>
            <w:r>
              <w:rPr>
                <w:rFonts w:ascii="Times New Roman" w:eastAsia="Calibri" w:hAnsi="Times New Roman" w:cs="Times New Roman"/>
                <w:sz w:val="24"/>
                <w:szCs w:val="24"/>
                <w:lang w:eastAsia="en-US"/>
              </w:rPr>
              <w:t>2018-2022 годы</w:t>
            </w:r>
            <w:r w:rsidR="00F875F4" w:rsidRPr="00910608">
              <w:rPr>
                <w:rFonts w:ascii="Times New Roman" w:eastAsia="Calibri" w:hAnsi="Times New Roman" w:cs="Times New Roman"/>
                <w:sz w:val="24"/>
                <w:szCs w:val="24"/>
                <w:lang w:eastAsia="en-US"/>
              </w:rPr>
              <w:t xml:space="preserve"> </w:t>
            </w:r>
          </w:p>
        </w:tc>
      </w:tr>
      <w:tr w:rsidR="003B2EEC" w:rsidRPr="00910608" w:rsidTr="003B2EEC">
        <w:tc>
          <w:tcPr>
            <w:tcW w:w="2660" w:type="dxa"/>
          </w:tcPr>
          <w:p w:rsidR="003B2EEC" w:rsidRPr="006915FF" w:rsidRDefault="003B2EEC" w:rsidP="003B2EEC">
            <w:pPr>
              <w:rPr>
                <w:rFonts w:ascii="Times New Roman" w:hAnsi="Times New Roman"/>
                <w:sz w:val="24"/>
                <w:szCs w:val="24"/>
              </w:rPr>
            </w:pPr>
            <w:r w:rsidRPr="006915FF">
              <w:rPr>
                <w:rFonts w:ascii="Times New Roman" w:hAnsi="Times New Roman"/>
                <w:sz w:val="24"/>
                <w:szCs w:val="24"/>
              </w:rPr>
              <w:t>Объемы и источники финансирования</w:t>
            </w:r>
          </w:p>
        </w:tc>
        <w:tc>
          <w:tcPr>
            <w:tcW w:w="6910" w:type="dxa"/>
          </w:tcPr>
          <w:p w:rsidR="003B2EEC" w:rsidRPr="002E74B1" w:rsidRDefault="003B2EEC" w:rsidP="003B2EEC">
            <w:pPr>
              <w:jc w:val="both"/>
              <w:rPr>
                <w:rFonts w:ascii="Times New Roman" w:hAnsi="Times New Roman"/>
                <w:sz w:val="24"/>
                <w:szCs w:val="24"/>
              </w:rPr>
            </w:pPr>
            <w:r w:rsidRPr="002E74B1">
              <w:rPr>
                <w:rFonts w:ascii="Times New Roman" w:hAnsi="Times New Roman"/>
                <w:sz w:val="24"/>
                <w:szCs w:val="24"/>
              </w:rPr>
              <w:t xml:space="preserve">Общий объем </w:t>
            </w:r>
            <w:r w:rsidRPr="00791244">
              <w:rPr>
                <w:rFonts w:ascii="Times New Roman" w:hAnsi="Times New Roman"/>
                <w:sz w:val="24"/>
                <w:szCs w:val="24"/>
              </w:rPr>
              <w:t xml:space="preserve">финансирования </w:t>
            </w:r>
            <w:r w:rsidRPr="002E74B1">
              <w:rPr>
                <w:rFonts w:ascii="Times New Roman" w:hAnsi="Times New Roman"/>
                <w:sz w:val="24"/>
                <w:szCs w:val="24"/>
              </w:rPr>
              <w:t xml:space="preserve"> </w:t>
            </w:r>
            <w:r w:rsidR="00791244">
              <w:rPr>
                <w:rFonts w:ascii="Times New Roman" w:hAnsi="Times New Roman"/>
                <w:sz w:val="24"/>
                <w:szCs w:val="24"/>
              </w:rPr>
              <w:t>26 800</w:t>
            </w:r>
            <w:r w:rsidRPr="002E74B1">
              <w:rPr>
                <w:rFonts w:ascii="Times New Roman" w:hAnsi="Times New Roman"/>
                <w:sz w:val="24"/>
                <w:szCs w:val="24"/>
              </w:rPr>
              <w:t>тыс</w:t>
            </w:r>
            <w:proofErr w:type="gramStart"/>
            <w:r w:rsidRPr="002E74B1">
              <w:rPr>
                <w:rFonts w:ascii="Times New Roman" w:hAnsi="Times New Roman"/>
                <w:sz w:val="24"/>
                <w:szCs w:val="24"/>
              </w:rPr>
              <w:t>.р</w:t>
            </w:r>
            <w:proofErr w:type="gramEnd"/>
            <w:r w:rsidRPr="002E74B1">
              <w:rPr>
                <w:rFonts w:ascii="Times New Roman" w:hAnsi="Times New Roman"/>
                <w:sz w:val="24"/>
                <w:szCs w:val="24"/>
              </w:rPr>
              <w:t>уб., в том числе</w:t>
            </w:r>
          </w:p>
          <w:p w:rsidR="003B2EEC" w:rsidRPr="00FE12F1" w:rsidRDefault="003B2EEC" w:rsidP="00791244">
            <w:pPr>
              <w:jc w:val="both"/>
              <w:rPr>
                <w:rFonts w:ascii="Times New Roman" w:hAnsi="Times New Roman"/>
                <w:sz w:val="24"/>
                <w:szCs w:val="24"/>
                <w:highlight w:val="yellow"/>
              </w:rPr>
            </w:pPr>
          </w:p>
        </w:tc>
      </w:tr>
      <w:tr w:rsidR="003B2EEC" w:rsidRPr="00910608" w:rsidTr="003B2EEC">
        <w:tc>
          <w:tcPr>
            <w:tcW w:w="2660" w:type="dxa"/>
            <w:vAlign w:val="center"/>
          </w:tcPr>
          <w:p w:rsidR="003B2EEC" w:rsidRPr="00910608" w:rsidRDefault="003B2EEC" w:rsidP="003B2EEC">
            <w:pPr>
              <w:pStyle w:val="ConsPlusNormal"/>
              <w:ind w:firstLine="0"/>
              <w:rPr>
                <w:rFonts w:ascii="Times New Roman" w:hAnsi="Times New Roman" w:cs="Times New Roman"/>
                <w:sz w:val="24"/>
                <w:szCs w:val="24"/>
              </w:rPr>
            </w:pPr>
            <w:r w:rsidRPr="00910608">
              <w:rPr>
                <w:rFonts w:ascii="Times New Roman" w:eastAsia="Arial Unicode MS" w:hAnsi="Times New Roman" w:cs="Times New Roman"/>
                <w:sz w:val="24"/>
                <w:szCs w:val="24"/>
              </w:rPr>
              <w:t>Целевые показатели программы</w:t>
            </w:r>
          </w:p>
        </w:tc>
        <w:tc>
          <w:tcPr>
            <w:tcW w:w="6910" w:type="dxa"/>
            <w:vAlign w:val="center"/>
          </w:tcPr>
          <w:p w:rsidR="003B2EEC" w:rsidRPr="00910608" w:rsidRDefault="003B2EEC" w:rsidP="003B2EEC">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Перечень целевых показателей муниципальной п</w:t>
            </w:r>
            <w:r w:rsidR="00FE12F1">
              <w:rPr>
                <w:rFonts w:ascii="Times New Roman" w:hAnsi="Times New Roman" w:cs="Times New Roman"/>
                <w:sz w:val="24"/>
                <w:szCs w:val="24"/>
              </w:rPr>
              <w:t xml:space="preserve">рограммы приведен в </w:t>
            </w:r>
            <w:r w:rsidR="002120E7" w:rsidRPr="002120E7">
              <w:rPr>
                <w:rFonts w:ascii="Times New Roman" w:hAnsi="Times New Roman" w:cs="Times New Roman"/>
                <w:sz w:val="24"/>
                <w:szCs w:val="24"/>
              </w:rPr>
              <w:t xml:space="preserve">приложении </w:t>
            </w:r>
            <w:r w:rsidR="002120E7">
              <w:rPr>
                <w:rFonts w:ascii="Times New Roman" w:hAnsi="Times New Roman" w:cs="Times New Roman"/>
                <w:sz w:val="24"/>
                <w:szCs w:val="24"/>
              </w:rPr>
              <w:t>5</w:t>
            </w:r>
            <w:r w:rsidRPr="00910608">
              <w:rPr>
                <w:rFonts w:ascii="Times New Roman" w:hAnsi="Times New Roman" w:cs="Times New Roman"/>
                <w:sz w:val="24"/>
                <w:szCs w:val="24"/>
              </w:rPr>
              <w:t xml:space="preserve"> к</w:t>
            </w:r>
            <w:r w:rsidRPr="00910608">
              <w:rPr>
                <w:rFonts w:ascii="Times New Roman" w:hAnsi="Times New Roman" w:cs="Times New Roman"/>
                <w:bCs/>
                <w:sz w:val="24"/>
                <w:szCs w:val="24"/>
              </w:rPr>
              <w:t xml:space="preserve"> муниципальной программе «</w:t>
            </w:r>
            <w:r w:rsidRPr="00910608">
              <w:rPr>
                <w:rFonts w:ascii="Times New Roman" w:hAnsi="Times New Roman" w:cs="Times New Roman"/>
                <w:noProof/>
                <w:sz w:val="24"/>
                <w:szCs w:val="24"/>
              </w:rPr>
              <w:t>Формирование сов</w:t>
            </w:r>
            <w:r w:rsidR="00FE12F1">
              <w:rPr>
                <w:rFonts w:ascii="Times New Roman" w:hAnsi="Times New Roman" w:cs="Times New Roman"/>
                <w:noProof/>
                <w:sz w:val="24"/>
                <w:szCs w:val="24"/>
              </w:rPr>
              <w:t xml:space="preserve">ременной городской среды </w:t>
            </w:r>
            <w:r w:rsidR="00FE12F1" w:rsidRPr="002120E7">
              <w:rPr>
                <w:rFonts w:ascii="Times New Roman" w:hAnsi="Times New Roman" w:cs="Times New Roman"/>
                <w:noProof/>
                <w:sz w:val="24"/>
                <w:szCs w:val="24"/>
              </w:rPr>
              <w:t>на 2018-2022</w:t>
            </w:r>
            <w:r w:rsidRPr="002120E7">
              <w:rPr>
                <w:rFonts w:ascii="Times New Roman" w:hAnsi="Times New Roman" w:cs="Times New Roman"/>
                <w:noProof/>
                <w:sz w:val="24"/>
                <w:szCs w:val="24"/>
              </w:rPr>
              <w:t xml:space="preserve"> год</w:t>
            </w:r>
            <w:r w:rsidR="00FE12F1" w:rsidRPr="002120E7">
              <w:rPr>
                <w:rFonts w:ascii="Times New Roman" w:hAnsi="Times New Roman" w:cs="Times New Roman"/>
                <w:noProof/>
                <w:sz w:val="24"/>
                <w:szCs w:val="24"/>
              </w:rPr>
              <w:t>ы</w:t>
            </w:r>
            <w:r w:rsidRPr="002120E7">
              <w:rPr>
                <w:rFonts w:ascii="Times New Roman" w:hAnsi="Times New Roman" w:cs="Times New Roman"/>
                <w:noProof/>
                <w:sz w:val="24"/>
                <w:szCs w:val="24"/>
              </w:rPr>
              <w:t>»</w:t>
            </w:r>
          </w:p>
        </w:tc>
      </w:tr>
      <w:tr w:rsidR="003B2EEC" w:rsidRPr="00910608" w:rsidTr="003B2EEC">
        <w:tc>
          <w:tcPr>
            <w:tcW w:w="2660" w:type="dxa"/>
          </w:tcPr>
          <w:p w:rsidR="003B2EEC" w:rsidRPr="00B60871" w:rsidRDefault="003B2EEC" w:rsidP="003B2EEC">
            <w:pPr>
              <w:jc w:val="both"/>
              <w:rPr>
                <w:rFonts w:ascii="Times New Roman" w:hAnsi="Times New Roman"/>
                <w:sz w:val="24"/>
                <w:szCs w:val="24"/>
              </w:rPr>
            </w:pPr>
            <w:r w:rsidRPr="00B60871">
              <w:rPr>
                <w:rFonts w:ascii="Times New Roman" w:hAnsi="Times New Roman"/>
                <w:sz w:val="24"/>
                <w:szCs w:val="24"/>
              </w:rPr>
              <w:t>Ожидаемы</w:t>
            </w:r>
            <w:r>
              <w:rPr>
                <w:rFonts w:ascii="Times New Roman" w:hAnsi="Times New Roman"/>
                <w:sz w:val="24"/>
                <w:szCs w:val="24"/>
              </w:rPr>
              <w:t xml:space="preserve">е </w:t>
            </w:r>
            <w:r w:rsidRPr="00B60871">
              <w:rPr>
                <w:rFonts w:ascii="Times New Roman" w:hAnsi="Times New Roman"/>
                <w:sz w:val="24"/>
                <w:szCs w:val="24"/>
              </w:rPr>
              <w:t>результаты реализации Программы</w:t>
            </w:r>
          </w:p>
        </w:tc>
        <w:tc>
          <w:tcPr>
            <w:tcW w:w="6910" w:type="dxa"/>
          </w:tcPr>
          <w:p w:rsidR="003B2EEC" w:rsidRDefault="003B2EEC" w:rsidP="003B2EEC">
            <w:pPr>
              <w:jc w:val="both"/>
              <w:rPr>
                <w:rFonts w:ascii="Times New Roman" w:hAnsi="Times New Roman"/>
                <w:sz w:val="24"/>
                <w:szCs w:val="24"/>
              </w:rPr>
            </w:pPr>
            <w:r>
              <w:rPr>
                <w:rFonts w:ascii="Times New Roman" w:hAnsi="Times New Roman"/>
                <w:sz w:val="24"/>
                <w:szCs w:val="24"/>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w:t>
            </w:r>
            <w:r w:rsidR="00FD1858">
              <w:rPr>
                <w:rFonts w:ascii="Times New Roman" w:hAnsi="Times New Roman"/>
                <w:sz w:val="24"/>
                <w:szCs w:val="24"/>
              </w:rPr>
              <w:t>Пинежское</w:t>
            </w:r>
            <w:r>
              <w:rPr>
                <w:rFonts w:ascii="Times New Roman" w:hAnsi="Times New Roman"/>
                <w:sz w:val="24"/>
                <w:szCs w:val="24"/>
              </w:rPr>
              <w:t>». Результатом от улучшения качества благоустройства станет:</w:t>
            </w:r>
          </w:p>
          <w:p w:rsidR="003B2EEC" w:rsidRDefault="003B2EEC" w:rsidP="003B2EEC">
            <w:pPr>
              <w:jc w:val="both"/>
              <w:rPr>
                <w:rFonts w:ascii="Times New Roman" w:hAnsi="Times New Roman"/>
                <w:sz w:val="24"/>
                <w:szCs w:val="24"/>
              </w:rPr>
            </w:pPr>
            <w:r>
              <w:rPr>
                <w:rFonts w:ascii="Times New Roman" w:hAnsi="Times New Roman"/>
                <w:sz w:val="24"/>
                <w:szCs w:val="24"/>
              </w:rPr>
              <w:t>-обеспечение комфортных и безопасных условий проживания граждан;</w:t>
            </w:r>
          </w:p>
          <w:p w:rsidR="003B2EEC" w:rsidRDefault="003B2EEC" w:rsidP="003B2EEC">
            <w:pPr>
              <w:jc w:val="both"/>
              <w:rPr>
                <w:rFonts w:ascii="Times New Roman" w:hAnsi="Times New Roman"/>
                <w:sz w:val="24"/>
                <w:szCs w:val="24"/>
              </w:rPr>
            </w:pPr>
            <w:r>
              <w:rPr>
                <w:rFonts w:ascii="Times New Roman" w:hAnsi="Times New Roman"/>
                <w:sz w:val="24"/>
                <w:szCs w:val="24"/>
              </w:rPr>
              <w:t>-сохранение и улучшение внешнего вида мест общего пользования и массового отдыха населения;</w:t>
            </w:r>
          </w:p>
          <w:p w:rsidR="003B2EEC" w:rsidRDefault="003B2EEC" w:rsidP="003B2EEC">
            <w:pPr>
              <w:jc w:val="both"/>
              <w:rPr>
                <w:rFonts w:ascii="Times New Roman" w:hAnsi="Times New Roman"/>
                <w:sz w:val="24"/>
                <w:szCs w:val="24"/>
              </w:rPr>
            </w:pPr>
            <w:r>
              <w:rPr>
                <w:rFonts w:ascii="Times New Roman" w:hAnsi="Times New Roman"/>
                <w:sz w:val="24"/>
                <w:szCs w:val="24"/>
              </w:rPr>
              <w:t>-активное участие населения поселений в реализации мероприятий Программы.</w:t>
            </w:r>
          </w:p>
          <w:p w:rsidR="003B2EEC" w:rsidRPr="006915FF" w:rsidRDefault="003B2EEC" w:rsidP="003B2EEC">
            <w:pPr>
              <w:jc w:val="center"/>
              <w:rPr>
                <w:rFonts w:ascii="Times New Roman" w:hAnsi="Times New Roman"/>
                <w:sz w:val="24"/>
                <w:szCs w:val="24"/>
              </w:rPr>
            </w:pPr>
          </w:p>
        </w:tc>
      </w:tr>
      <w:tr w:rsidR="00F04181" w:rsidRPr="00910608" w:rsidTr="005412D8">
        <w:tc>
          <w:tcPr>
            <w:tcW w:w="2660" w:type="dxa"/>
            <w:vAlign w:val="center"/>
          </w:tcPr>
          <w:p w:rsidR="00F04181" w:rsidRPr="00AE6868" w:rsidRDefault="00F04181" w:rsidP="005412D8">
            <w:pPr>
              <w:spacing w:after="75"/>
              <w:rPr>
                <w:rFonts w:ascii="Times New Roman" w:hAnsi="Times New Roman"/>
                <w:sz w:val="24"/>
                <w:szCs w:val="24"/>
              </w:rPr>
            </w:pPr>
            <w:r w:rsidRPr="00AE6868">
              <w:rPr>
                <w:rFonts w:ascii="Times New Roman" w:hAnsi="Times New Roman"/>
                <w:sz w:val="24"/>
                <w:szCs w:val="24"/>
              </w:rPr>
              <w:t xml:space="preserve">Система организации </w:t>
            </w:r>
            <w:proofErr w:type="gramStart"/>
            <w:r w:rsidRPr="00AE6868">
              <w:rPr>
                <w:rFonts w:ascii="Times New Roman" w:hAnsi="Times New Roman"/>
                <w:sz w:val="24"/>
                <w:szCs w:val="24"/>
              </w:rPr>
              <w:t>контроля</w:t>
            </w:r>
            <w:r>
              <w:rPr>
                <w:rFonts w:ascii="Times New Roman" w:hAnsi="Times New Roman"/>
                <w:sz w:val="24"/>
                <w:szCs w:val="24"/>
              </w:rPr>
              <w:t xml:space="preserve"> </w:t>
            </w:r>
            <w:r w:rsidRPr="00AE6868">
              <w:rPr>
                <w:rFonts w:ascii="Times New Roman" w:hAnsi="Times New Roman"/>
                <w:sz w:val="24"/>
                <w:szCs w:val="24"/>
              </w:rPr>
              <w:t xml:space="preserve"> за</w:t>
            </w:r>
            <w:proofErr w:type="gramEnd"/>
            <w:r w:rsidRPr="00AE6868">
              <w:rPr>
                <w:rFonts w:ascii="Times New Roman" w:hAnsi="Times New Roman"/>
                <w:sz w:val="24"/>
                <w:szCs w:val="24"/>
              </w:rPr>
              <w:t xml:space="preserve"> реализацией программы</w:t>
            </w:r>
          </w:p>
        </w:tc>
        <w:tc>
          <w:tcPr>
            <w:tcW w:w="6910" w:type="dxa"/>
            <w:vAlign w:val="center"/>
          </w:tcPr>
          <w:p w:rsidR="00F04181" w:rsidRPr="00AE6868" w:rsidRDefault="00F04181" w:rsidP="00791244">
            <w:pPr>
              <w:spacing w:after="75"/>
              <w:rPr>
                <w:rFonts w:ascii="Times New Roman" w:hAnsi="Times New Roman"/>
                <w:sz w:val="24"/>
                <w:szCs w:val="24"/>
              </w:rPr>
            </w:pPr>
            <w:r>
              <w:rPr>
                <w:rFonts w:ascii="Times New Roman" w:hAnsi="Times New Roman"/>
                <w:sz w:val="24"/>
                <w:szCs w:val="24"/>
              </w:rPr>
              <w:t xml:space="preserve"> -  главный специалист по благоустройству </w:t>
            </w:r>
            <w:r w:rsidRPr="00AE6868">
              <w:rPr>
                <w:rFonts w:ascii="Times New Roman" w:hAnsi="Times New Roman"/>
                <w:sz w:val="24"/>
                <w:szCs w:val="24"/>
              </w:rPr>
              <w:t xml:space="preserve"> муниципального образования «</w:t>
            </w:r>
            <w:r w:rsidR="00FD1858">
              <w:rPr>
                <w:rFonts w:ascii="Times New Roman" w:hAnsi="Times New Roman"/>
                <w:sz w:val="24"/>
                <w:szCs w:val="24"/>
              </w:rPr>
              <w:t>Пинежское</w:t>
            </w:r>
            <w:r w:rsidRPr="00AE6868">
              <w:rPr>
                <w:rFonts w:ascii="Times New Roman" w:hAnsi="Times New Roman"/>
                <w:sz w:val="24"/>
                <w:szCs w:val="24"/>
              </w:rPr>
              <w:t>»</w:t>
            </w:r>
          </w:p>
        </w:tc>
      </w:tr>
    </w:tbl>
    <w:p w:rsidR="00082813" w:rsidRPr="00910608" w:rsidRDefault="00082813" w:rsidP="00082813">
      <w:pPr>
        <w:tabs>
          <w:tab w:val="left" w:pos="426"/>
        </w:tabs>
        <w:spacing w:after="0" w:line="240" w:lineRule="auto"/>
        <w:jc w:val="center"/>
        <w:rPr>
          <w:rFonts w:ascii="Times New Roman" w:eastAsia="Arial Unicode MS" w:hAnsi="Times New Roman" w:cs="Times New Roman"/>
          <w:b/>
        </w:rPr>
      </w:pPr>
    </w:p>
    <w:p w:rsidR="00F04181" w:rsidRPr="00861C62" w:rsidRDefault="00F04181" w:rsidP="00F04181">
      <w:pPr>
        <w:spacing w:after="75" w:line="270" w:lineRule="atLeast"/>
        <w:jc w:val="center"/>
        <w:rPr>
          <w:rFonts w:ascii="Times New Roman" w:eastAsia="Times New Roman" w:hAnsi="Times New Roman" w:cs="Times New Roman"/>
          <w:color w:val="333333"/>
          <w:sz w:val="24"/>
          <w:szCs w:val="24"/>
        </w:rPr>
      </w:pPr>
      <w:r w:rsidRPr="00861C62">
        <w:rPr>
          <w:rFonts w:ascii="Times New Roman" w:eastAsia="Times New Roman" w:hAnsi="Times New Roman" w:cs="Times New Roman"/>
          <w:b/>
          <w:bCs/>
          <w:color w:val="333333"/>
          <w:sz w:val="24"/>
          <w:szCs w:val="24"/>
        </w:rPr>
        <w:t>1. Обоснование разработки программы.</w:t>
      </w:r>
    </w:p>
    <w:p w:rsidR="006C1E83" w:rsidRPr="006C1E83" w:rsidRDefault="006C1E83" w:rsidP="006C1E83">
      <w:pPr>
        <w:widowControl w:val="0"/>
        <w:autoSpaceDE w:val="0"/>
        <w:autoSpaceDN w:val="0"/>
        <w:ind w:firstLine="851"/>
        <w:jc w:val="both"/>
        <w:rPr>
          <w:rFonts w:ascii="Times New Roman" w:hAnsi="Times New Roman" w:cs="Times New Roman"/>
          <w:sz w:val="24"/>
          <w:szCs w:val="24"/>
        </w:rPr>
      </w:pPr>
      <w:r w:rsidRPr="006C1E83">
        <w:rPr>
          <w:rFonts w:ascii="Times New Roman" w:eastAsia="Times New Roman" w:hAnsi="Times New Roman" w:cs="Times New Roman"/>
          <w:sz w:val="24"/>
          <w:szCs w:val="24"/>
        </w:rPr>
        <w:t xml:space="preserve">Программа определяет комплекс мероприятий, направленных на </w:t>
      </w:r>
      <w:r w:rsidRPr="006C1E83">
        <w:rPr>
          <w:rFonts w:ascii="Times New Roman" w:hAnsi="Times New Roman" w:cs="Times New Roman"/>
          <w:sz w:val="24"/>
          <w:szCs w:val="24"/>
        </w:rPr>
        <w:t>обеспечение единых подходов и приоритетов формирования комфортной и современной  городской среды на территории Архангельской области.</w:t>
      </w:r>
    </w:p>
    <w:p w:rsidR="006C1E83" w:rsidRDefault="006C1E83" w:rsidP="006C1E83">
      <w:pPr>
        <w:widowControl w:val="0"/>
        <w:autoSpaceDE w:val="0"/>
        <w:autoSpaceDN w:val="0"/>
        <w:ind w:firstLine="540"/>
        <w:jc w:val="both"/>
        <w:rPr>
          <w:rFonts w:ascii="Times New Roman" w:eastAsia="Times New Roman" w:hAnsi="Times New Roman" w:cs="Times New Roman"/>
          <w:sz w:val="24"/>
          <w:szCs w:val="24"/>
        </w:rPr>
      </w:pPr>
      <w:r w:rsidRPr="006C1E83">
        <w:rPr>
          <w:rFonts w:ascii="Times New Roman" w:eastAsia="Times New Roman" w:hAnsi="Times New Roman" w:cs="Times New Roman"/>
          <w:sz w:val="24"/>
          <w:szCs w:val="24"/>
        </w:rPr>
        <w:t xml:space="preserve">При разработке учитывались требования постановления Правительства Российской Федерации от 10 февраля 2017 года № 169 </w:t>
      </w:r>
      <w:r w:rsidRPr="006C1E83">
        <w:rPr>
          <w:rFonts w:ascii="Times New Roman" w:eastAsia="Times New Roman" w:hAnsi="Times New Roman" w:cs="Times New Roman"/>
          <w:sz w:val="24"/>
          <w:szCs w:val="24"/>
        </w:rPr>
        <w:b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жилищно-коммунального хозяйства Российской Федерации от 06 апреля 2017 года № 691/</w:t>
      </w:r>
      <w:proofErr w:type="spellStart"/>
      <w:proofErr w:type="gramStart"/>
      <w:r w:rsidRPr="006C1E83">
        <w:rPr>
          <w:rFonts w:ascii="Times New Roman" w:eastAsia="Times New Roman" w:hAnsi="Times New Roman" w:cs="Times New Roman"/>
          <w:sz w:val="24"/>
          <w:szCs w:val="24"/>
        </w:rPr>
        <w:t>пр</w:t>
      </w:r>
      <w:proofErr w:type="spellEnd"/>
      <w:proofErr w:type="gramEnd"/>
      <w:r w:rsidRPr="006C1E83">
        <w:rPr>
          <w:rFonts w:ascii="Times New Roman" w:eastAsia="Times New Roman"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«Формирование современной городской среды на 2018-2022 годы».</w:t>
      </w:r>
    </w:p>
    <w:p w:rsidR="006C1E83" w:rsidRPr="006C1E83" w:rsidRDefault="006C1E83" w:rsidP="006C1E83">
      <w:pPr>
        <w:widowControl w:val="0"/>
        <w:autoSpaceDE w:val="0"/>
        <w:autoSpaceDN w:val="0"/>
        <w:ind w:firstLine="540"/>
        <w:jc w:val="both"/>
        <w:rPr>
          <w:rFonts w:ascii="Times New Roman" w:eastAsia="Times New Roman" w:hAnsi="Times New Roman" w:cs="Times New Roman"/>
          <w:sz w:val="24"/>
          <w:szCs w:val="24"/>
        </w:rPr>
      </w:pPr>
      <w:r w:rsidRPr="006C1E83">
        <w:rPr>
          <w:rFonts w:eastAsia="Times New Roman"/>
        </w:rPr>
        <w:t xml:space="preserve"> </w:t>
      </w:r>
      <w:r w:rsidRPr="006C1E83">
        <w:rPr>
          <w:rFonts w:ascii="Times New Roman" w:eastAsia="Times New Roman" w:hAnsi="Times New Roman" w:cs="Times New Roman"/>
          <w:sz w:val="24"/>
          <w:szCs w:val="24"/>
        </w:rPr>
        <w:t>В соответствии с указанными стратегическими документами и нормативными правовыми актами основными приоритетами реализации государственной программы являются:</w:t>
      </w:r>
    </w:p>
    <w:p w:rsidR="006C1E83" w:rsidRPr="006C1E83" w:rsidRDefault="006C1E83" w:rsidP="006C1E83">
      <w:pPr>
        <w:widowControl w:val="0"/>
        <w:autoSpaceDE w:val="0"/>
        <w:autoSpaceDN w:val="0"/>
        <w:ind w:firstLine="851"/>
        <w:jc w:val="both"/>
        <w:rPr>
          <w:rFonts w:ascii="Times New Roman" w:eastAsia="Times New Roman" w:hAnsi="Times New Roman" w:cs="Times New Roman"/>
          <w:sz w:val="24"/>
          <w:szCs w:val="24"/>
        </w:rPr>
      </w:pPr>
      <w:r w:rsidRPr="006C1E83">
        <w:rPr>
          <w:rFonts w:ascii="Times New Roman" w:eastAsia="Times New Roman" w:hAnsi="Times New Roman" w:cs="Times New Roman"/>
          <w:sz w:val="24"/>
          <w:szCs w:val="24"/>
        </w:rPr>
        <w:t>повышение уровня благоустройства дворовых и общественных территорий муниципальных образований Архангельской области;</w:t>
      </w:r>
    </w:p>
    <w:p w:rsidR="006C1E83" w:rsidRPr="006C1E83" w:rsidRDefault="006C1E83" w:rsidP="006C1E83">
      <w:pPr>
        <w:widowControl w:val="0"/>
        <w:autoSpaceDE w:val="0"/>
        <w:autoSpaceDN w:val="0"/>
        <w:ind w:firstLine="851"/>
        <w:jc w:val="both"/>
        <w:rPr>
          <w:rFonts w:ascii="Times New Roman" w:hAnsi="Times New Roman" w:cs="Times New Roman"/>
          <w:sz w:val="24"/>
          <w:szCs w:val="24"/>
        </w:rPr>
      </w:pPr>
      <w:r w:rsidRPr="006C1E83">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Архангельской области;</w:t>
      </w:r>
    </w:p>
    <w:p w:rsidR="0042183B" w:rsidRPr="006C1E83" w:rsidRDefault="006C1E83" w:rsidP="006C1E83">
      <w:pPr>
        <w:widowControl w:val="0"/>
        <w:autoSpaceDE w:val="0"/>
        <w:autoSpaceDN w:val="0"/>
        <w:ind w:firstLine="851"/>
        <w:jc w:val="both"/>
        <w:rPr>
          <w:rFonts w:ascii="Times New Roman" w:hAnsi="Times New Roman" w:cs="Times New Roman"/>
          <w:sz w:val="24"/>
          <w:szCs w:val="24"/>
        </w:rPr>
      </w:pPr>
      <w:r w:rsidRPr="006C1E83">
        <w:rPr>
          <w:rFonts w:ascii="Times New Roman" w:hAnsi="Times New Roman" w:cs="Times New Roman"/>
          <w:sz w:val="24"/>
          <w:szCs w:val="24"/>
        </w:rPr>
        <w:t>обеспечение создания, содержания и развития объектов благоустройства на территории муниципальных образований Архангельской области, включая объекты, находящиеся в частной собственности и прилегающие к ним территории.</w:t>
      </w:r>
    </w:p>
    <w:p w:rsidR="00082813" w:rsidRPr="00910608" w:rsidRDefault="00082813" w:rsidP="00D34EE0">
      <w:pPr>
        <w:tabs>
          <w:tab w:val="left" w:pos="426"/>
        </w:tabs>
        <w:spacing w:after="0" w:line="240" w:lineRule="auto"/>
        <w:jc w:val="center"/>
        <w:rPr>
          <w:rFonts w:ascii="Times New Roman" w:eastAsia="Arial Unicode MS" w:hAnsi="Times New Roman" w:cs="Times New Roman"/>
          <w:b/>
          <w:sz w:val="24"/>
          <w:szCs w:val="24"/>
        </w:rPr>
      </w:pPr>
      <w:proofErr w:type="gramStart"/>
      <w:r w:rsidRPr="00910608">
        <w:rPr>
          <w:rFonts w:ascii="Times New Roman" w:eastAsia="Arial Unicode MS" w:hAnsi="Times New Roman" w:cs="Times New Roman"/>
          <w:b/>
          <w:sz w:val="24"/>
          <w:szCs w:val="24"/>
          <w:lang w:val="en-US"/>
        </w:rPr>
        <w:t>I</w:t>
      </w:r>
      <w:r w:rsidR="0042183B" w:rsidRPr="00910608">
        <w:rPr>
          <w:rFonts w:ascii="Times New Roman" w:eastAsia="Arial Unicode MS" w:hAnsi="Times New Roman" w:cs="Times New Roman"/>
          <w:b/>
          <w:sz w:val="24"/>
          <w:szCs w:val="24"/>
          <w:lang w:val="en-US"/>
        </w:rPr>
        <w:t>I</w:t>
      </w:r>
      <w:r w:rsidR="0042183B">
        <w:rPr>
          <w:rFonts w:ascii="Times New Roman" w:eastAsia="Arial Unicode MS" w:hAnsi="Times New Roman" w:cs="Times New Roman"/>
          <w:b/>
          <w:sz w:val="24"/>
          <w:szCs w:val="24"/>
        </w:rPr>
        <w:t xml:space="preserve"> </w:t>
      </w:r>
      <w:r w:rsidRPr="00910608">
        <w:rPr>
          <w:rFonts w:ascii="Times New Roman" w:eastAsia="Arial Unicode MS" w:hAnsi="Times New Roman" w:cs="Times New Roman"/>
          <w:b/>
          <w:sz w:val="24"/>
          <w:szCs w:val="24"/>
        </w:rPr>
        <w:t>.</w:t>
      </w:r>
      <w:proofErr w:type="gramEnd"/>
      <w:r w:rsidRPr="00910608">
        <w:rPr>
          <w:rFonts w:ascii="Times New Roman" w:eastAsia="Arial Unicode MS" w:hAnsi="Times New Roman" w:cs="Times New Roman"/>
          <w:b/>
          <w:sz w:val="24"/>
          <w:szCs w:val="24"/>
        </w:rPr>
        <w:t xml:space="preserve"> Основные характеристики текущего состояния дворовых территорий и мест массового отдыха населения, основные показатели и анализ социальных, финансово-экономических и прочих рисков реализации муниципальной программы</w:t>
      </w:r>
    </w:p>
    <w:p w:rsidR="006A5D7F" w:rsidRPr="00910608" w:rsidRDefault="006A5D7F" w:rsidP="006A5D7F">
      <w:pPr>
        <w:tabs>
          <w:tab w:val="left" w:pos="426"/>
        </w:tabs>
        <w:spacing w:after="0" w:line="240" w:lineRule="auto"/>
        <w:jc w:val="center"/>
        <w:rPr>
          <w:rFonts w:ascii="Times New Roman" w:eastAsia="Arial Unicode MS" w:hAnsi="Times New Roman" w:cs="Times New Roman"/>
          <w:b/>
          <w:sz w:val="24"/>
          <w:szCs w:val="24"/>
        </w:rPr>
      </w:pPr>
    </w:p>
    <w:p w:rsidR="006C1E83" w:rsidRDefault="006C1E83" w:rsidP="006C1E83">
      <w:pPr>
        <w:ind w:firstLine="851"/>
        <w:jc w:val="both"/>
        <w:rPr>
          <w:rFonts w:ascii="Times New Roman" w:hAnsi="Times New Roman" w:cs="Times New Roman"/>
          <w:sz w:val="24"/>
          <w:szCs w:val="24"/>
          <w:lang w:eastAsia="en-US"/>
        </w:rPr>
      </w:pPr>
      <w:proofErr w:type="gramStart"/>
      <w:r w:rsidRPr="006C1E83">
        <w:rPr>
          <w:rFonts w:ascii="Times New Roman" w:hAnsi="Times New Roman" w:cs="Times New Roman"/>
          <w:sz w:val="24"/>
          <w:szCs w:val="24"/>
          <w:lang w:eastAsia="en-US"/>
        </w:rPr>
        <w:t>Благоустройство и озеленение</w:t>
      </w:r>
      <w:r w:rsidRPr="006C1E83">
        <w:rPr>
          <w:rFonts w:ascii="Times New Roman" w:eastAsia="Times New Roman" w:hAnsi="Times New Roman" w:cs="Times New Roman"/>
          <w:sz w:val="24"/>
          <w:szCs w:val="24"/>
          <w:lang w:eastAsia="ar-SA"/>
        </w:rPr>
        <w:t xml:space="preserve"> территорий муниципальных образований Архангельской области, в том числе, территорий соответствующего функционального назначения (площадей, набережных, улиц, пешеходных зон, скверов, парков, иных территорий) (далее </w:t>
      </w:r>
      <w:r w:rsidRPr="006C1E83">
        <w:rPr>
          <w:rFonts w:ascii="Times New Roman" w:eastAsia="Times New Roman" w:hAnsi="Times New Roman" w:cs="Times New Roman"/>
          <w:sz w:val="24"/>
          <w:szCs w:val="24"/>
        </w:rPr>
        <w:t>–</w:t>
      </w:r>
      <w:r w:rsidRPr="006C1E83">
        <w:rPr>
          <w:rFonts w:ascii="Times New Roman" w:eastAsia="Times New Roman" w:hAnsi="Times New Roman" w:cs="Times New Roman"/>
          <w:sz w:val="24"/>
          <w:szCs w:val="24"/>
          <w:lang w:eastAsia="ar-SA"/>
        </w:rPr>
        <w:t xml:space="preserve"> общественные территории) и дворовых территорий </w:t>
      </w:r>
      <w:r w:rsidRPr="006C1E83">
        <w:rPr>
          <w:rFonts w:ascii="Times New Roman" w:hAnsi="Times New Roman" w:cs="Times New Roman"/>
          <w:sz w:val="24"/>
          <w:szCs w:val="24"/>
          <w:lang w:eastAsia="en-US"/>
        </w:rPr>
        <w:t xml:space="preserve"> – одна из актуальных проблем современного градостроительства и муниципальных хозяйств.</w:t>
      </w:r>
      <w:proofErr w:type="gramEnd"/>
      <w:r w:rsidRPr="006C1E83">
        <w:rPr>
          <w:rFonts w:ascii="Times New Roman" w:hAnsi="Times New Roman" w:cs="Times New Roman"/>
          <w:sz w:val="24"/>
          <w:szCs w:val="24"/>
          <w:lang w:eastAsia="en-US"/>
        </w:rPr>
        <w:t xml:space="preserve"> Именно в этой сфере создаются условия для здоровой, комфортной и удобной жизни населения. </w:t>
      </w:r>
    </w:p>
    <w:p w:rsidR="007F64C8" w:rsidRPr="00233FC9" w:rsidRDefault="007F64C8" w:rsidP="007F64C8">
      <w:pPr>
        <w:widowControl w:val="0"/>
        <w:autoSpaceDE w:val="0"/>
        <w:autoSpaceDN w:val="0"/>
        <w:ind w:firstLine="851"/>
        <w:jc w:val="both"/>
        <w:rPr>
          <w:rFonts w:ascii="Times New Roman" w:eastAsia="Times New Roman" w:hAnsi="Times New Roman" w:cs="Times New Roman"/>
          <w:sz w:val="24"/>
          <w:szCs w:val="24"/>
        </w:rPr>
      </w:pPr>
      <w:r w:rsidRPr="00233FC9">
        <w:rPr>
          <w:rFonts w:ascii="Times New Roman" w:eastAsia="Times New Roman" w:hAnsi="Times New Roman" w:cs="Times New Roman"/>
          <w:sz w:val="24"/>
          <w:szCs w:val="24"/>
        </w:rPr>
        <w:t>В настоящее время на территории МО «</w:t>
      </w:r>
      <w:r w:rsidR="00FD1858">
        <w:rPr>
          <w:rFonts w:ascii="Times New Roman" w:eastAsia="Times New Roman" w:hAnsi="Times New Roman" w:cs="Times New Roman"/>
          <w:sz w:val="24"/>
          <w:szCs w:val="24"/>
        </w:rPr>
        <w:t>Пинежское</w:t>
      </w:r>
      <w:r w:rsidRPr="00233FC9">
        <w:rPr>
          <w:rFonts w:ascii="Times New Roman" w:eastAsia="Times New Roman" w:hAnsi="Times New Roman" w:cs="Times New Roman"/>
          <w:sz w:val="24"/>
          <w:szCs w:val="24"/>
        </w:rPr>
        <w:t xml:space="preserve">»  насчитывается </w:t>
      </w:r>
      <w:r w:rsidR="00FD1858">
        <w:rPr>
          <w:rFonts w:ascii="Times New Roman" w:eastAsia="Times New Roman" w:hAnsi="Times New Roman" w:cs="Times New Roman"/>
          <w:sz w:val="24"/>
          <w:szCs w:val="24"/>
        </w:rPr>
        <w:t>45</w:t>
      </w:r>
      <w:r w:rsidRPr="00233FC9">
        <w:rPr>
          <w:rFonts w:ascii="Times New Roman" w:eastAsia="Times New Roman" w:hAnsi="Times New Roman" w:cs="Times New Roman"/>
          <w:sz w:val="24"/>
          <w:szCs w:val="24"/>
        </w:rPr>
        <w:t xml:space="preserve">  населенных п</w:t>
      </w:r>
      <w:r w:rsidR="00F07BC1" w:rsidRPr="00233FC9">
        <w:rPr>
          <w:rFonts w:ascii="Times New Roman" w:eastAsia="Times New Roman" w:hAnsi="Times New Roman" w:cs="Times New Roman"/>
          <w:sz w:val="24"/>
          <w:szCs w:val="24"/>
        </w:rPr>
        <w:t>ункта,</w:t>
      </w:r>
      <w:r w:rsidR="00233FC9">
        <w:rPr>
          <w:rFonts w:ascii="Times New Roman" w:eastAsia="Times New Roman" w:hAnsi="Times New Roman" w:cs="Times New Roman"/>
          <w:sz w:val="24"/>
          <w:szCs w:val="24"/>
        </w:rPr>
        <w:t xml:space="preserve"> </w:t>
      </w:r>
      <w:r w:rsidR="00F07BC1" w:rsidRPr="00233FC9">
        <w:rPr>
          <w:rFonts w:ascii="Times New Roman" w:eastAsia="Times New Roman" w:hAnsi="Times New Roman" w:cs="Times New Roman"/>
          <w:sz w:val="24"/>
          <w:szCs w:val="24"/>
        </w:rPr>
        <w:t>в том числе</w:t>
      </w:r>
      <w:r w:rsidRPr="00233FC9">
        <w:rPr>
          <w:rFonts w:ascii="Times New Roman" w:eastAsia="Times New Roman" w:hAnsi="Times New Roman" w:cs="Times New Roman"/>
          <w:sz w:val="24"/>
          <w:szCs w:val="24"/>
        </w:rPr>
        <w:t xml:space="preserve"> с численностью насе</w:t>
      </w:r>
      <w:r w:rsidR="00F07BC1" w:rsidRPr="00233FC9">
        <w:rPr>
          <w:rFonts w:ascii="Times New Roman" w:eastAsia="Times New Roman" w:hAnsi="Times New Roman" w:cs="Times New Roman"/>
          <w:sz w:val="24"/>
          <w:szCs w:val="24"/>
        </w:rPr>
        <w:t xml:space="preserve">ления свыше 1 000 человек </w:t>
      </w:r>
      <w:r w:rsidRPr="00233FC9">
        <w:rPr>
          <w:rFonts w:ascii="Times New Roman" w:eastAsia="Times New Roman" w:hAnsi="Times New Roman" w:cs="Times New Roman"/>
          <w:sz w:val="24"/>
          <w:szCs w:val="24"/>
        </w:rPr>
        <w:t xml:space="preserve"> один</w:t>
      </w:r>
      <w:r w:rsidR="00F07BC1" w:rsidRPr="00233FC9">
        <w:rPr>
          <w:rFonts w:ascii="Times New Roman" w:eastAsia="Times New Roman" w:hAnsi="Times New Roman" w:cs="Times New Roman"/>
          <w:sz w:val="24"/>
          <w:szCs w:val="24"/>
        </w:rPr>
        <w:t xml:space="preserve"> населенный пункт</w:t>
      </w:r>
      <w:r w:rsidR="00217FB1" w:rsidRPr="00233FC9">
        <w:rPr>
          <w:rFonts w:ascii="Times New Roman" w:eastAsia="Times New Roman" w:hAnsi="Times New Roman" w:cs="Times New Roman"/>
          <w:sz w:val="24"/>
          <w:szCs w:val="24"/>
        </w:rPr>
        <w:t xml:space="preserve"> - </w:t>
      </w:r>
      <w:r w:rsidRPr="00233FC9">
        <w:rPr>
          <w:rFonts w:ascii="Times New Roman" w:eastAsia="Times New Roman" w:hAnsi="Times New Roman" w:cs="Times New Roman"/>
          <w:sz w:val="24"/>
          <w:szCs w:val="24"/>
        </w:rPr>
        <w:t xml:space="preserve"> </w:t>
      </w:r>
      <w:r w:rsidR="00FD1858">
        <w:rPr>
          <w:rFonts w:ascii="Times New Roman" w:eastAsia="Times New Roman" w:hAnsi="Times New Roman" w:cs="Times New Roman"/>
          <w:sz w:val="24"/>
          <w:szCs w:val="24"/>
        </w:rPr>
        <w:t>п. Пинега</w:t>
      </w:r>
      <w:proofErr w:type="gramStart"/>
      <w:r w:rsidRPr="00233FC9">
        <w:rPr>
          <w:rFonts w:ascii="Times New Roman" w:eastAsia="Times New Roman" w:hAnsi="Times New Roman" w:cs="Times New Roman"/>
          <w:sz w:val="24"/>
          <w:szCs w:val="24"/>
        </w:rPr>
        <w:t xml:space="preserve"> ,</w:t>
      </w:r>
      <w:proofErr w:type="gramEnd"/>
      <w:r w:rsidRPr="00233FC9">
        <w:rPr>
          <w:rFonts w:ascii="Times New Roman" w:eastAsia="Times New Roman" w:hAnsi="Times New Roman" w:cs="Times New Roman"/>
          <w:sz w:val="24"/>
          <w:szCs w:val="24"/>
        </w:rPr>
        <w:t xml:space="preserve"> включающиеся, в том числе, общее количество дворовых и общественных территори</w:t>
      </w:r>
      <w:r w:rsidR="00217FB1" w:rsidRPr="00233FC9">
        <w:rPr>
          <w:rFonts w:ascii="Times New Roman" w:eastAsia="Times New Roman" w:hAnsi="Times New Roman" w:cs="Times New Roman"/>
          <w:sz w:val="24"/>
          <w:szCs w:val="24"/>
        </w:rPr>
        <w:t xml:space="preserve">й составляет </w:t>
      </w:r>
      <w:r w:rsidR="00731E10">
        <w:rPr>
          <w:rFonts w:ascii="Times New Roman" w:eastAsia="Times New Roman" w:hAnsi="Times New Roman" w:cs="Times New Roman"/>
          <w:sz w:val="24"/>
          <w:szCs w:val="24"/>
        </w:rPr>
        <w:t>124</w:t>
      </w:r>
      <w:r w:rsidRPr="00233FC9">
        <w:rPr>
          <w:rFonts w:ascii="Times New Roman" w:eastAsia="Times New Roman" w:hAnsi="Times New Roman" w:cs="Times New Roman"/>
          <w:sz w:val="24"/>
          <w:szCs w:val="24"/>
        </w:rPr>
        <w:t xml:space="preserve"> единиц</w:t>
      </w:r>
      <w:r w:rsidR="00F07BC1" w:rsidRPr="00233FC9">
        <w:rPr>
          <w:rFonts w:ascii="Times New Roman" w:eastAsia="Times New Roman" w:hAnsi="Times New Roman" w:cs="Times New Roman"/>
          <w:sz w:val="24"/>
          <w:szCs w:val="24"/>
        </w:rPr>
        <w:t>ы</w:t>
      </w:r>
      <w:r w:rsidRPr="00233FC9">
        <w:rPr>
          <w:rFonts w:ascii="Times New Roman" w:eastAsia="Times New Roman" w:hAnsi="Times New Roman" w:cs="Times New Roman"/>
          <w:sz w:val="24"/>
          <w:szCs w:val="24"/>
        </w:rPr>
        <w:t>, из них нуждающ</w:t>
      </w:r>
      <w:r w:rsidR="00F07BC1" w:rsidRPr="00233FC9">
        <w:rPr>
          <w:rFonts w:ascii="Times New Roman" w:eastAsia="Times New Roman" w:hAnsi="Times New Roman" w:cs="Times New Roman"/>
          <w:sz w:val="24"/>
          <w:szCs w:val="24"/>
        </w:rPr>
        <w:t xml:space="preserve">ихся в </w:t>
      </w:r>
      <w:r w:rsidR="00F07BC1" w:rsidRPr="00233FC9">
        <w:rPr>
          <w:rFonts w:ascii="Times New Roman" w:eastAsia="Times New Roman" w:hAnsi="Times New Roman" w:cs="Times New Roman"/>
          <w:sz w:val="24"/>
          <w:szCs w:val="24"/>
        </w:rPr>
        <w:lastRenderedPageBreak/>
        <w:t>благоустройстве  -</w:t>
      </w:r>
      <w:r w:rsidR="00731E10">
        <w:rPr>
          <w:rFonts w:ascii="Times New Roman" w:eastAsia="Times New Roman" w:hAnsi="Times New Roman" w:cs="Times New Roman"/>
          <w:sz w:val="24"/>
          <w:szCs w:val="24"/>
        </w:rPr>
        <w:t xml:space="preserve"> 124</w:t>
      </w:r>
      <w:r w:rsidR="00F07BC1" w:rsidRPr="00233FC9">
        <w:rPr>
          <w:rFonts w:ascii="Times New Roman" w:eastAsia="Times New Roman" w:hAnsi="Times New Roman" w:cs="Times New Roman"/>
          <w:sz w:val="24"/>
          <w:szCs w:val="24"/>
        </w:rPr>
        <w:t xml:space="preserve"> единиц</w:t>
      </w:r>
      <w:r w:rsidRPr="00233FC9">
        <w:rPr>
          <w:rFonts w:ascii="Times New Roman" w:eastAsia="Times New Roman" w:hAnsi="Times New Roman" w:cs="Times New Roman"/>
          <w:sz w:val="24"/>
          <w:szCs w:val="24"/>
        </w:rPr>
        <w:t xml:space="preserve">, </w:t>
      </w:r>
      <w:r w:rsidR="00217FB1" w:rsidRPr="00233FC9">
        <w:rPr>
          <w:rFonts w:ascii="Times New Roman" w:eastAsia="Times New Roman" w:hAnsi="Times New Roman" w:cs="Times New Roman"/>
          <w:sz w:val="24"/>
          <w:szCs w:val="24"/>
        </w:rPr>
        <w:t xml:space="preserve"> </w:t>
      </w:r>
      <w:r w:rsidR="00F07BC1" w:rsidRPr="00233FC9">
        <w:rPr>
          <w:rFonts w:ascii="Times New Roman" w:eastAsia="Times New Roman" w:hAnsi="Times New Roman" w:cs="Times New Roman"/>
          <w:sz w:val="24"/>
          <w:szCs w:val="24"/>
        </w:rPr>
        <w:t xml:space="preserve">или </w:t>
      </w:r>
      <w:r w:rsidR="00731E10">
        <w:rPr>
          <w:rFonts w:ascii="Times New Roman" w:eastAsia="Times New Roman" w:hAnsi="Times New Roman" w:cs="Times New Roman"/>
          <w:sz w:val="24"/>
          <w:szCs w:val="24"/>
        </w:rPr>
        <w:t>100</w:t>
      </w:r>
      <w:r w:rsidRPr="00233FC9">
        <w:rPr>
          <w:rFonts w:ascii="Times New Roman" w:eastAsia="Times New Roman" w:hAnsi="Times New Roman" w:cs="Times New Roman"/>
          <w:sz w:val="24"/>
          <w:szCs w:val="24"/>
        </w:rPr>
        <w:t xml:space="preserve"> процен</w:t>
      </w:r>
      <w:r w:rsidR="00F07BC1" w:rsidRPr="00233FC9">
        <w:rPr>
          <w:rFonts w:ascii="Times New Roman" w:eastAsia="Times New Roman" w:hAnsi="Times New Roman" w:cs="Times New Roman"/>
          <w:sz w:val="24"/>
          <w:szCs w:val="24"/>
        </w:rPr>
        <w:t>тов</w:t>
      </w:r>
      <w:r w:rsidRPr="00233FC9">
        <w:rPr>
          <w:rFonts w:ascii="Times New Roman" w:eastAsia="Times New Roman" w:hAnsi="Times New Roman" w:cs="Times New Roman"/>
          <w:sz w:val="24"/>
          <w:szCs w:val="24"/>
        </w:rPr>
        <w:t xml:space="preserve"> от общего количества дворовых и общественных территорий многоквартирных домов. На указанных терр</w:t>
      </w:r>
      <w:r w:rsidR="00731E10">
        <w:rPr>
          <w:rFonts w:ascii="Times New Roman" w:eastAsia="Times New Roman" w:hAnsi="Times New Roman" w:cs="Times New Roman"/>
          <w:sz w:val="24"/>
          <w:szCs w:val="24"/>
        </w:rPr>
        <w:t xml:space="preserve">иториях проживают </w:t>
      </w:r>
      <w:r w:rsidR="00F07BC1" w:rsidRPr="00233FC9">
        <w:rPr>
          <w:rFonts w:ascii="Times New Roman" w:eastAsia="Times New Roman" w:hAnsi="Times New Roman" w:cs="Times New Roman"/>
          <w:sz w:val="24"/>
          <w:szCs w:val="24"/>
        </w:rPr>
        <w:t xml:space="preserve"> </w:t>
      </w:r>
      <w:r w:rsidR="00731E10">
        <w:rPr>
          <w:rFonts w:ascii="Times New Roman" w:eastAsia="Times New Roman" w:hAnsi="Times New Roman" w:cs="Times New Roman"/>
          <w:sz w:val="24"/>
          <w:szCs w:val="24"/>
        </w:rPr>
        <w:t>2113</w:t>
      </w:r>
      <w:r w:rsidR="00F07BC1" w:rsidRPr="00233FC9">
        <w:rPr>
          <w:rFonts w:ascii="Times New Roman" w:eastAsia="Times New Roman" w:hAnsi="Times New Roman" w:cs="Times New Roman"/>
          <w:sz w:val="24"/>
          <w:szCs w:val="24"/>
        </w:rPr>
        <w:t xml:space="preserve"> </w:t>
      </w:r>
      <w:r w:rsidRPr="00233FC9">
        <w:rPr>
          <w:rFonts w:ascii="Times New Roman" w:eastAsia="Times New Roman" w:hAnsi="Times New Roman" w:cs="Times New Roman"/>
          <w:sz w:val="24"/>
          <w:szCs w:val="24"/>
        </w:rPr>
        <w:t xml:space="preserve"> человек.</w:t>
      </w:r>
    </w:p>
    <w:p w:rsidR="007F64C8" w:rsidRPr="006C1E83" w:rsidRDefault="007F64C8" w:rsidP="007F64C8">
      <w:pPr>
        <w:autoSpaceDE w:val="0"/>
        <w:autoSpaceDN w:val="0"/>
        <w:adjustRightInd w:val="0"/>
        <w:ind w:firstLine="851"/>
        <w:jc w:val="both"/>
        <w:rPr>
          <w:rFonts w:ascii="Times New Roman" w:hAnsi="Times New Roman" w:cs="Times New Roman"/>
          <w:sz w:val="24"/>
          <w:szCs w:val="24"/>
          <w:lang w:eastAsia="en-US"/>
        </w:rPr>
      </w:pPr>
      <w:r w:rsidRPr="00233FC9">
        <w:rPr>
          <w:rFonts w:ascii="Times New Roman" w:hAnsi="Times New Roman" w:cs="Times New Roman"/>
          <w:sz w:val="24"/>
          <w:szCs w:val="24"/>
          <w:lang w:eastAsia="en-US"/>
        </w:rPr>
        <w:t xml:space="preserve">Состояние дворовых территорий многоквартирных домов (далее </w:t>
      </w:r>
      <w:proofErr w:type="gramStart"/>
      <w:r w:rsidRPr="00233FC9">
        <w:rPr>
          <w:rFonts w:ascii="Times New Roman" w:hAnsi="Times New Roman" w:cs="Times New Roman"/>
          <w:sz w:val="24"/>
          <w:szCs w:val="24"/>
          <w:lang w:eastAsia="en-US"/>
        </w:rPr>
        <w:t>-М</w:t>
      </w:r>
      <w:proofErr w:type="gramEnd"/>
      <w:r w:rsidRPr="00233FC9">
        <w:rPr>
          <w:rFonts w:ascii="Times New Roman" w:hAnsi="Times New Roman" w:cs="Times New Roman"/>
          <w:sz w:val="24"/>
          <w:szCs w:val="24"/>
          <w:lang w:eastAsia="en-US"/>
        </w:rPr>
        <w:t xml:space="preserve">КД) является еще одной важной проблемой, требующей незамедлительного решения. Так, на сегодняшний день на </w:t>
      </w:r>
      <w:r w:rsidR="00F07BC1" w:rsidRPr="00233FC9">
        <w:rPr>
          <w:rFonts w:ascii="Times New Roman" w:hAnsi="Times New Roman" w:cs="Times New Roman"/>
          <w:sz w:val="24"/>
          <w:szCs w:val="24"/>
          <w:lang w:eastAsia="en-US"/>
        </w:rPr>
        <w:t>территории МО «</w:t>
      </w:r>
      <w:r w:rsidR="00731E10">
        <w:rPr>
          <w:rFonts w:ascii="Times New Roman" w:hAnsi="Times New Roman" w:cs="Times New Roman"/>
          <w:sz w:val="24"/>
          <w:szCs w:val="24"/>
          <w:lang w:eastAsia="en-US"/>
        </w:rPr>
        <w:t>Пинежское</w:t>
      </w:r>
      <w:r w:rsidR="00F07BC1" w:rsidRPr="00233FC9">
        <w:rPr>
          <w:rFonts w:ascii="Times New Roman" w:hAnsi="Times New Roman" w:cs="Times New Roman"/>
          <w:sz w:val="24"/>
          <w:szCs w:val="24"/>
          <w:lang w:eastAsia="en-US"/>
        </w:rPr>
        <w:t xml:space="preserve">» насчитывается </w:t>
      </w:r>
      <w:r w:rsidR="00731E10">
        <w:rPr>
          <w:rFonts w:ascii="Times New Roman" w:hAnsi="Times New Roman" w:cs="Times New Roman"/>
          <w:sz w:val="24"/>
          <w:szCs w:val="24"/>
          <w:lang w:eastAsia="en-US"/>
        </w:rPr>
        <w:t>124</w:t>
      </w:r>
      <w:r w:rsidRPr="00233FC9">
        <w:rPr>
          <w:rFonts w:ascii="Times New Roman" w:hAnsi="Times New Roman" w:cs="Times New Roman"/>
          <w:sz w:val="24"/>
          <w:szCs w:val="24"/>
          <w:lang w:eastAsia="en-US"/>
        </w:rPr>
        <w:t xml:space="preserve"> дворовых территорий </w:t>
      </w:r>
      <w:r w:rsidR="00233FC9" w:rsidRPr="00233FC9">
        <w:rPr>
          <w:rFonts w:ascii="Times New Roman" w:hAnsi="Times New Roman" w:cs="Times New Roman"/>
          <w:sz w:val="24"/>
          <w:szCs w:val="24"/>
          <w:lang w:eastAsia="en-US"/>
        </w:rPr>
        <w:t xml:space="preserve">площадью этих территорий </w:t>
      </w:r>
      <w:r w:rsidR="00731E10">
        <w:rPr>
          <w:rFonts w:ascii="Times New Roman" w:hAnsi="Times New Roman" w:cs="Times New Roman"/>
          <w:sz w:val="24"/>
          <w:szCs w:val="24"/>
          <w:lang w:eastAsia="en-US"/>
        </w:rPr>
        <w:t>5340 кв.м</w:t>
      </w:r>
      <w:proofErr w:type="gramStart"/>
      <w:r w:rsidR="00731E10">
        <w:rPr>
          <w:rFonts w:ascii="Times New Roman" w:hAnsi="Times New Roman" w:cs="Times New Roman"/>
          <w:sz w:val="24"/>
          <w:szCs w:val="24"/>
          <w:lang w:eastAsia="en-US"/>
        </w:rPr>
        <w:t>.</w:t>
      </w:r>
      <w:r w:rsidRPr="00233FC9">
        <w:rPr>
          <w:rFonts w:ascii="Times New Roman" w:hAnsi="Times New Roman" w:cs="Times New Roman"/>
          <w:sz w:val="24"/>
          <w:szCs w:val="24"/>
          <w:lang w:eastAsia="en-US"/>
        </w:rPr>
        <w:t xml:space="preserve">. </w:t>
      </w:r>
      <w:proofErr w:type="gramEnd"/>
      <w:r w:rsidRPr="00233FC9">
        <w:rPr>
          <w:rFonts w:ascii="Times New Roman" w:hAnsi="Times New Roman" w:cs="Times New Roman"/>
          <w:sz w:val="24"/>
          <w:szCs w:val="24"/>
        </w:rPr>
        <w:t xml:space="preserve">Общее количество неблагоустроенных дворовых  </w:t>
      </w:r>
      <w:r w:rsidR="00F07BC1" w:rsidRPr="00233FC9">
        <w:rPr>
          <w:rFonts w:ascii="Times New Roman" w:hAnsi="Times New Roman" w:cs="Times New Roman"/>
          <w:sz w:val="24"/>
          <w:szCs w:val="24"/>
        </w:rPr>
        <w:t xml:space="preserve">территорий МКД составляет </w:t>
      </w:r>
      <w:r w:rsidR="00731E10">
        <w:rPr>
          <w:rFonts w:ascii="Times New Roman" w:hAnsi="Times New Roman" w:cs="Times New Roman"/>
          <w:sz w:val="24"/>
          <w:szCs w:val="24"/>
        </w:rPr>
        <w:t>124</w:t>
      </w:r>
      <w:r w:rsidRPr="00233FC9">
        <w:rPr>
          <w:rFonts w:ascii="Times New Roman" w:hAnsi="Times New Roman" w:cs="Times New Roman"/>
          <w:sz w:val="24"/>
          <w:szCs w:val="24"/>
        </w:rPr>
        <w:t xml:space="preserve"> единиц</w:t>
      </w:r>
      <w:r w:rsidR="00F07BC1" w:rsidRPr="00233FC9">
        <w:rPr>
          <w:rFonts w:ascii="Times New Roman" w:hAnsi="Times New Roman" w:cs="Times New Roman"/>
          <w:sz w:val="24"/>
          <w:szCs w:val="24"/>
        </w:rPr>
        <w:t>ы</w:t>
      </w:r>
      <w:r w:rsidR="00233FC9" w:rsidRPr="00233FC9">
        <w:rPr>
          <w:rFonts w:ascii="Times New Roman" w:hAnsi="Times New Roman" w:cs="Times New Roman"/>
          <w:sz w:val="24"/>
          <w:szCs w:val="24"/>
        </w:rPr>
        <w:t xml:space="preserve">, или </w:t>
      </w:r>
      <w:r w:rsidR="00731E10">
        <w:rPr>
          <w:rFonts w:ascii="Times New Roman" w:hAnsi="Times New Roman" w:cs="Times New Roman"/>
          <w:sz w:val="24"/>
          <w:szCs w:val="24"/>
        </w:rPr>
        <w:t>100</w:t>
      </w:r>
      <w:r w:rsidRPr="00233FC9">
        <w:rPr>
          <w:rFonts w:ascii="Times New Roman" w:hAnsi="Times New Roman" w:cs="Times New Roman"/>
          <w:sz w:val="24"/>
          <w:szCs w:val="24"/>
        </w:rPr>
        <w:t xml:space="preserve"> процента от общего количества дворовых территорий МКД. Для реализации мероприятий по благоустройству дворовых террит</w:t>
      </w:r>
      <w:r w:rsidR="00233FC9" w:rsidRPr="00233FC9">
        <w:rPr>
          <w:rFonts w:ascii="Times New Roman" w:hAnsi="Times New Roman" w:cs="Times New Roman"/>
          <w:sz w:val="24"/>
          <w:szCs w:val="24"/>
        </w:rPr>
        <w:t xml:space="preserve">орий необходимо порядка </w:t>
      </w:r>
      <w:r w:rsidR="006F5F5E">
        <w:rPr>
          <w:rFonts w:ascii="Times New Roman" w:hAnsi="Times New Roman" w:cs="Times New Roman"/>
          <w:sz w:val="24"/>
          <w:szCs w:val="24"/>
        </w:rPr>
        <w:t xml:space="preserve">26800 </w:t>
      </w:r>
      <w:r w:rsidR="00233FC9" w:rsidRPr="00233FC9">
        <w:rPr>
          <w:rFonts w:ascii="Times New Roman" w:hAnsi="Times New Roman" w:cs="Times New Roman"/>
          <w:sz w:val="24"/>
          <w:szCs w:val="24"/>
        </w:rPr>
        <w:t xml:space="preserve"> тыс.</w:t>
      </w:r>
      <w:r w:rsidRPr="00233FC9">
        <w:rPr>
          <w:rFonts w:ascii="Times New Roman" w:hAnsi="Times New Roman" w:cs="Times New Roman"/>
          <w:sz w:val="24"/>
          <w:szCs w:val="24"/>
        </w:rPr>
        <w:t xml:space="preserve"> рублей.</w:t>
      </w:r>
    </w:p>
    <w:p w:rsidR="00082813" w:rsidRPr="00910608" w:rsidRDefault="00082813" w:rsidP="006A5D7F">
      <w:pPr>
        <w:tabs>
          <w:tab w:val="left" w:pos="0"/>
          <w:tab w:val="left" w:pos="709"/>
        </w:tabs>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Существующее положение обусловлено рядом факторов: недостаточное финансирование мероприятий по благоустройству в предыдущие годы, введение новых современных требований к благоустройству и содержанию территорий, отсутствие комплексного подхода к решению проблемы формирования и обеспечения среды, комфортной и благоприятной для проживания населения. </w:t>
      </w:r>
    </w:p>
    <w:p w:rsidR="00082813" w:rsidRPr="00910608" w:rsidRDefault="00082813" w:rsidP="006A5D7F">
      <w:pPr>
        <w:tabs>
          <w:tab w:val="left" w:pos="0"/>
          <w:tab w:val="left" w:pos="709"/>
        </w:tabs>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082813" w:rsidRPr="00910608" w:rsidRDefault="00082813" w:rsidP="00993D48">
      <w:pPr>
        <w:tabs>
          <w:tab w:val="left" w:pos="0"/>
          <w:tab w:val="left" w:pos="709"/>
        </w:tabs>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Благоустройство дворовых территорий и мест массового отдыха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w:t>
      </w:r>
      <w:r w:rsidR="0042183B">
        <w:rPr>
          <w:rFonts w:ascii="Times New Roman" w:hAnsi="Times New Roman" w:cs="Times New Roman"/>
          <w:sz w:val="24"/>
          <w:szCs w:val="24"/>
        </w:rPr>
        <w:t xml:space="preserve">ицы, парки, </w:t>
      </w:r>
      <w:r w:rsidRPr="00910608">
        <w:rPr>
          <w:rFonts w:ascii="Times New Roman" w:hAnsi="Times New Roman" w:cs="Times New Roman"/>
          <w:sz w:val="24"/>
          <w:szCs w:val="24"/>
        </w:rPr>
        <w:t>двор</w:t>
      </w:r>
      <w:r w:rsidR="0042183B">
        <w:rPr>
          <w:rFonts w:ascii="Times New Roman" w:hAnsi="Times New Roman" w:cs="Times New Roman"/>
          <w:sz w:val="24"/>
          <w:szCs w:val="24"/>
        </w:rPr>
        <w:t xml:space="preserve">овые территории </w:t>
      </w:r>
      <w:r w:rsidRPr="00910608">
        <w:rPr>
          <w:rFonts w:ascii="Times New Roman" w:hAnsi="Times New Roman" w:cs="Times New Roman"/>
          <w:sz w:val="24"/>
          <w:szCs w:val="24"/>
        </w:rPr>
        <w:t xml:space="preserve"> и дома, зеленые насаждения, необходимый уровень освещенности дворов в темное время суток. </w:t>
      </w:r>
    </w:p>
    <w:p w:rsidR="00082813" w:rsidRPr="00910608" w:rsidRDefault="00082813" w:rsidP="00993D48">
      <w:pPr>
        <w:tabs>
          <w:tab w:val="left" w:pos="0"/>
          <w:tab w:val="left" w:pos="709"/>
        </w:tabs>
        <w:spacing w:after="0" w:line="240" w:lineRule="auto"/>
        <w:ind w:firstLine="709"/>
        <w:jc w:val="both"/>
        <w:rPr>
          <w:rFonts w:ascii="Times New Roman" w:hAnsi="Times New Roman" w:cs="Times New Roman"/>
          <w:sz w:val="24"/>
          <w:szCs w:val="24"/>
        </w:rPr>
      </w:pPr>
      <w:proofErr w:type="gramStart"/>
      <w:r w:rsidRPr="00910608">
        <w:rPr>
          <w:rFonts w:ascii="Times New Roman" w:hAnsi="Times New Roman" w:cs="Times New Roman"/>
          <w:sz w:val="24"/>
          <w:szCs w:val="24"/>
        </w:rPr>
        <w:t xml:space="preserve">Важнейшей задачей органов местного самоуправления </w:t>
      </w:r>
      <w:r w:rsidR="0042183B">
        <w:rPr>
          <w:rFonts w:ascii="Times New Roman" w:hAnsi="Times New Roman" w:cs="Times New Roman"/>
          <w:sz w:val="24"/>
          <w:szCs w:val="24"/>
        </w:rPr>
        <w:t>МО «</w:t>
      </w:r>
      <w:r w:rsidR="00731E10">
        <w:rPr>
          <w:rFonts w:ascii="Times New Roman" w:hAnsi="Times New Roman" w:cs="Times New Roman"/>
          <w:sz w:val="24"/>
          <w:szCs w:val="24"/>
        </w:rPr>
        <w:t>Пинежское</w:t>
      </w:r>
      <w:r w:rsidR="0042183B">
        <w:rPr>
          <w:rFonts w:ascii="Times New Roman" w:hAnsi="Times New Roman" w:cs="Times New Roman"/>
          <w:sz w:val="24"/>
          <w:szCs w:val="24"/>
        </w:rPr>
        <w:t>»</w:t>
      </w:r>
      <w:r w:rsidR="0042183B" w:rsidRPr="00910608">
        <w:rPr>
          <w:rFonts w:ascii="Times New Roman" w:hAnsi="Times New Roman" w:cs="Times New Roman"/>
          <w:sz w:val="24"/>
          <w:szCs w:val="24"/>
        </w:rPr>
        <w:t xml:space="preserve"> </w:t>
      </w:r>
      <w:r w:rsidRPr="00910608">
        <w:rPr>
          <w:rFonts w:ascii="Times New Roman" w:hAnsi="Times New Roman" w:cs="Times New Roman"/>
          <w:sz w:val="24"/>
          <w:szCs w:val="24"/>
        </w:rPr>
        <w:t xml:space="preserve">является формирование и обеспечение среды, комфортной и благоприятной для проживания населения, в том числе благоустройство дворовых территорий и мест массового отдыха населения,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082813" w:rsidRPr="00910608" w:rsidRDefault="00082813" w:rsidP="00082813">
      <w:pPr>
        <w:pStyle w:val="ConsPlusNormal"/>
        <w:tabs>
          <w:tab w:val="left" w:pos="709"/>
        </w:tabs>
        <w:ind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Проведение работ по благоустройству должно соответствовать требованиям обеспечения доступности для </w:t>
      </w:r>
      <w:proofErr w:type="spellStart"/>
      <w:r w:rsidRPr="00910608">
        <w:rPr>
          <w:rFonts w:ascii="Times New Roman" w:hAnsi="Times New Roman" w:cs="Times New Roman"/>
          <w:sz w:val="24"/>
          <w:szCs w:val="24"/>
        </w:rPr>
        <w:t>маломобильных</w:t>
      </w:r>
      <w:proofErr w:type="spellEnd"/>
      <w:r w:rsidRPr="00910608">
        <w:rPr>
          <w:rFonts w:ascii="Times New Roman" w:hAnsi="Times New Roman" w:cs="Times New Roman"/>
          <w:sz w:val="24"/>
          <w:szCs w:val="24"/>
        </w:rPr>
        <w:t xml:space="preserve"> групп населения.</w:t>
      </w:r>
    </w:p>
    <w:p w:rsidR="00082813" w:rsidRPr="00910608" w:rsidRDefault="00082813" w:rsidP="00082813">
      <w:pPr>
        <w:pStyle w:val="ConsPlusNormal"/>
        <w:tabs>
          <w:tab w:val="left" w:pos="709"/>
        </w:tabs>
        <w:ind w:firstLine="709"/>
        <w:jc w:val="both"/>
        <w:rPr>
          <w:rFonts w:ascii="Times New Roman" w:hAnsi="Times New Roman" w:cs="Times New Roman"/>
          <w:spacing w:val="2"/>
          <w:sz w:val="24"/>
          <w:szCs w:val="24"/>
        </w:rPr>
      </w:pPr>
      <w:r w:rsidRPr="00910608">
        <w:rPr>
          <w:rFonts w:ascii="Times New Roman" w:hAnsi="Times New Roman" w:cs="Times New Roman"/>
          <w:sz w:val="24"/>
          <w:szCs w:val="24"/>
        </w:rPr>
        <w:t xml:space="preserve">Включение дворовой территории в Программу </w:t>
      </w:r>
      <w:r w:rsidRPr="00910608">
        <w:rPr>
          <w:rFonts w:ascii="Times New Roman" w:hAnsi="Times New Roman" w:cs="Times New Roman"/>
          <w:spacing w:val="2"/>
          <w:sz w:val="24"/>
          <w:szCs w:val="24"/>
        </w:rPr>
        <w:t>не допускается без решения заинтересованных лиц. Общим собранием собственников помещений в многоквартирном доме принимается решение</w:t>
      </w:r>
      <w:r w:rsidRPr="00910608">
        <w:rPr>
          <w:rFonts w:ascii="Times New Roman" w:hAnsi="Times New Roman" w:cs="Times New Roman"/>
          <w:sz w:val="24"/>
          <w:szCs w:val="24"/>
        </w:rPr>
        <w:t xml:space="preserve"> (в виде протокола общего собрания собственников помещений в каждом многоквартирном доме), содержащее следующую информацию:</w:t>
      </w:r>
    </w:p>
    <w:p w:rsidR="00082813" w:rsidRPr="00910608" w:rsidRDefault="00082813" w:rsidP="00082813">
      <w:pPr>
        <w:pStyle w:val="ConsPlusNormal"/>
        <w:ind w:firstLine="0"/>
        <w:jc w:val="both"/>
        <w:rPr>
          <w:rFonts w:ascii="Times New Roman" w:hAnsi="Times New Roman" w:cs="Times New Roman"/>
          <w:spacing w:val="2"/>
          <w:sz w:val="24"/>
          <w:szCs w:val="24"/>
        </w:rPr>
      </w:pPr>
      <w:r w:rsidRPr="00910608">
        <w:rPr>
          <w:rFonts w:ascii="Times New Roman" w:hAnsi="Times New Roman" w:cs="Times New Roman"/>
          <w:sz w:val="24"/>
          <w:szCs w:val="24"/>
        </w:rPr>
        <w:t>- о включении дворовой территории в муниципальную программу «Формирование совр</w:t>
      </w:r>
      <w:r w:rsidR="0042183B">
        <w:rPr>
          <w:rFonts w:ascii="Times New Roman" w:hAnsi="Times New Roman" w:cs="Times New Roman"/>
          <w:sz w:val="24"/>
          <w:szCs w:val="24"/>
        </w:rPr>
        <w:t>еменной городской среды» на 2018-2022</w:t>
      </w:r>
      <w:r w:rsidRPr="00910608">
        <w:rPr>
          <w:rFonts w:ascii="Times New Roman" w:hAnsi="Times New Roman" w:cs="Times New Roman"/>
          <w:sz w:val="24"/>
          <w:szCs w:val="24"/>
        </w:rPr>
        <w:t xml:space="preserve"> год</w:t>
      </w:r>
      <w:r w:rsidR="0042183B">
        <w:rPr>
          <w:rFonts w:ascii="Times New Roman" w:hAnsi="Times New Roman" w:cs="Times New Roman"/>
          <w:sz w:val="24"/>
          <w:szCs w:val="24"/>
        </w:rPr>
        <w:t>ы</w:t>
      </w:r>
      <w:r w:rsidRPr="00910608">
        <w:rPr>
          <w:rFonts w:ascii="Times New Roman" w:hAnsi="Times New Roman" w:cs="Times New Roman"/>
          <w:sz w:val="24"/>
          <w:szCs w:val="24"/>
        </w:rPr>
        <w:t>;</w:t>
      </w:r>
      <w:r w:rsidRPr="00910608">
        <w:rPr>
          <w:rFonts w:ascii="Times New Roman" w:hAnsi="Times New Roman" w:cs="Times New Roman"/>
          <w:spacing w:val="2"/>
          <w:sz w:val="24"/>
          <w:szCs w:val="24"/>
        </w:rPr>
        <w:t xml:space="preserve"> </w:t>
      </w:r>
    </w:p>
    <w:p w:rsidR="00082813" w:rsidRPr="00910608" w:rsidRDefault="00082813" w:rsidP="00082813">
      <w:pPr>
        <w:pStyle w:val="ConsPlusNormal"/>
        <w:ind w:firstLine="0"/>
        <w:jc w:val="both"/>
        <w:rPr>
          <w:rFonts w:ascii="Times New Roman" w:hAnsi="Times New Roman" w:cs="Times New Roman"/>
          <w:sz w:val="24"/>
          <w:szCs w:val="24"/>
          <w:highlight w:val="yellow"/>
        </w:rPr>
      </w:pPr>
      <w:r w:rsidRPr="00910608">
        <w:rPr>
          <w:rFonts w:ascii="Times New Roman" w:hAnsi="Times New Roman" w:cs="Times New Roman"/>
          <w:spacing w:val="2"/>
          <w:sz w:val="24"/>
          <w:szCs w:val="24"/>
        </w:rPr>
        <w:t>- о</w:t>
      </w:r>
      <w:r w:rsidRPr="00910608">
        <w:rPr>
          <w:rFonts w:ascii="Times New Roman" w:hAnsi="Times New Roman" w:cs="Times New Roman"/>
          <w:sz w:val="24"/>
          <w:szCs w:val="24"/>
        </w:rPr>
        <w:t xml:space="preserve">б утверждении </w:t>
      </w:r>
      <w:proofErr w:type="spellStart"/>
      <w:proofErr w:type="gramStart"/>
      <w:r w:rsidRPr="00910608">
        <w:rPr>
          <w:rFonts w:ascii="Times New Roman" w:hAnsi="Times New Roman" w:cs="Times New Roman"/>
          <w:sz w:val="24"/>
          <w:szCs w:val="24"/>
        </w:rPr>
        <w:t>дизайн-проекта</w:t>
      </w:r>
      <w:proofErr w:type="spellEnd"/>
      <w:proofErr w:type="gramEnd"/>
      <w:r w:rsidRPr="00910608">
        <w:rPr>
          <w:rFonts w:ascii="Times New Roman" w:hAnsi="Times New Roman" w:cs="Times New Roman"/>
          <w:sz w:val="24"/>
          <w:szCs w:val="24"/>
        </w:rPr>
        <w:t xml:space="preserve"> и видов работ по благоустройству придомовой территории</w:t>
      </w:r>
      <w:r w:rsidRPr="00910608">
        <w:rPr>
          <w:rFonts w:ascii="Times New Roman" w:hAnsi="Times New Roman" w:cs="Times New Roman"/>
          <w:spacing w:val="2"/>
          <w:sz w:val="24"/>
          <w:szCs w:val="24"/>
        </w:rPr>
        <w:t>;</w:t>
      </w:r>
    </w:p>
    <w:p w:rsidR="00082813" w:rsidRPr="00910608" w:rsidRDefault="00082813" w:rsidP="00082813">
      <w:pPr>
        <w:pStyle w:val="ConsPlusNormal"/>
        <w:ind w:firstLine="0"/>
        <w:jc w:val="both"/>
        <w:rPr>
          <w:rFonts w:ascii="Times New Roman" w:hAnsi="Times New Roman" w:cs="Times New Roman"/>
          <w:sz w:val="24"/>
          <w:szCs w:val="24"/>
        </w:rPr>
      </w:pPr>
      <w:r w:rsidRPr="00910608">
        <w:rPr>
          <w:rFonts w:ascii="Times New Roman" w:hAnsi="Times New Roman" w:cs="Times New Roman"/>
          <w:b/>
          <w:sz w:val="24"/>
          <w:szCs w:val="24"/>
        </w:rPr>
        <w:lastRenderedPageBreak/>
        <w:t xml:space="preserve">- </w:t>
      </w:r>
      <w:r w:rsidRPr="00910608">
        <w:rPr>
          <w:rFonts w:ascii="Times New Roman" w:hAnsi="Times New Roman" w:cs="Times New Roman"/>
          <w:sz w:val="24"/>
          <w:szCs w:val="24"/>
        </w:rPr>
        <w:t>о трудовом участии жителей дома в муниципальной программе «Формирование ком</w:t>
      </w:r>
      <w:r w:rsidR="0042183B">
        <w:rPr>
          <w:rFonts w:ascii="Times New Roman" w:hAnsi="Times New Roman" w:cs="Times New Roman"/>
          <w:sz w:val="24"/>
          <w:szCs w:val="24"/>
        </w:rPr>
        <w:t>фортной городской среды»  в 2018-2022 годах</w:t>
      </w:r>
      <w:r w:rsidRPr="00910608">
        <w:rPr>
          <w:rFonts w:ascii="Times New Roman" w:hAnsi="Times New Roman" w:cs="Times New Roman"/>
          <w:sz w:val="24"/>
          <w:szCs w:val="24"/>
        </w:rPr>
        <w:t>;</w:t>
      </w:r>
    </w:p>
    <w:p w:rsidR="00082813" w:rsidRPr="00910608" w:rsidRDefault="00082813" w:rsidP="00082813">
      <w:pPr>
        <w:pStyle w:val="ConsPlusNormal"/>
        <w:ind w:firstLine="0"/>
        <w:jc w:val="both"/>
        <w:rPr>
          <w:rFonts w:ascii="Times New Roman" w:hAnsi="Times New Roman" w:cs="Times New Roman"/>
          <w:b/>
          <w:sz w:val="24"/>
          <w:szCs w:val="24"/>
        </w:rPr>
      </w:pPr>
      <w:r w:rsidRPr="00910608">
        <w:rPr>
          <w:rFonts w:ascii="Times New Roman" w:hAnsi="Times New Roman" w:cs="Times New Roman"/>
          <w:sz w:val="24"/>
          <w:szCs w:val="24"/>
        </w:rPr>
        <w:t xml:space="preserve">- о принятии в безвозмездное пользование с содержанием объектов, установленных в соответствие с </w:t>
      </w:r>
      <w:proofErr w:type="spellStart"/>
      <w:proofErr w:type="gramStart"/>
      <w:r w:rsidRPr="00910608">
        <w:rPr>
          <w:rFonts w:ascii="Times New Roman" w:hAnsi="Times New Roman" w:cs="Times New Roman"/>
          <w:sz w:val="24"/>
          <w:szCs w:val="24"/>
        </w:rPr>
        <w:t>дизайн-проектом</w:t>
      </w:r>
      <w:proofErr w:type="spellEnd"/>
      <w:proofErr w:type="gramEnd"/>
      <w:r w:rsidRPr="00910608">
        <w:rPr>
          <w:rFonts w:ascii="Times New Roman" w:hAnsi="Times New Roman" w:cs="Times New Roman"/>
          <w:sz w:val="24"/>
          <w:szCs w:val="24"/>
        </w:rPr>
        <w:t xml:space="preserve"> по программе «Формирование комфортной городской среды».</w:t>
      </w:r>
    </w:p>
    <w:p w:rsidR="00082813" w:rsidRPr="00910608" w:rsidRDefault="00082813" w:rsidP="00082813">
      <w:pPr>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В целях повышения уровня доступности информации и информирования граждан, организаций о задачах Программы, реализации мероприятий по благоустройству дворовых территорий, муниципальных территорий общего пользования, информация </w:t>
      </w:r>
      <w:r w:rsidR="0042183B">
        <w:rPr>
          <w:rFonts w:ascii="Times New Roman" w:hAnsi="Times New Roman" w:cs="Times New Roman"/>
          <w:spacing w:val="2"/>
          <w:sz w:val="24"/>
          <w:szCs w:val="24"/>
        </w:rPr>
        <w:t>размещается на официальном сайте администрации муниципального образования</w:t>
      </w:r>
      <w:r w:rsidRPr="00910608">
        <w:rPr>
          <w:rFonts w:ascii="Times New Roman" w:hAnsi="Times New Roman" w:cs="Times New Roman"/>
          <w:spacing w:val="2"/>
          <w:sz w:val="24"/>
          <w:szCs w:val="24"/>
        </w:rPr>
        <w:t>.</w:t>
      </w:r>
    </w:p>
    <w:p w:rsidR="00082813" w:rsidRDefault="00082813" w:rsidP="00082813">
      <w:pPr>
        <w:spacing w:after="0" w:line="240" w:lineRule="auto"/>
        <w:ind w:firstLine="709"/>
        <w:jc w:val="both"/>
        <w:rPr>
          <w:rFonts w:ascii="Times New Roman" w:hAnsi="Times New Roman" w:cs="Times New Roman"/>
          <w:snapToGrid w:val="0"/>
          <w:sz w:val="24"/>
          <w:szCs w:val="24"/>
        </w:rPr>
      </w:pPr>
      <w:r w:rsidRPr="00910608">
        <w:rPr>
          <w:rFonts w:ascii="Times New Roman" w:eastAsia="Calibri" w:hAnsi="Times New Roman" w:cs="Times New Roman"/>
          <w:sz w:val="24"/>
          <w:szCs w:val="24"/>
          <w:lang w:eastAsia="en-US"/>
        </w:rPr>
        <w:t xml:space="preserve">Для решения проблем по благоустройству дворовых территорий и </w:t>
      </w:r>
      <w:r w:rsidRPr="00910608">
        <w:rPr>
          <w:rFonts w:ascii="Times New Roman" w:eastAsia="Arial Unicode MS" w:hAnsi="Times New Roman" w:cs="Times New Roman"/>
          <w:sz w:val="24"/>
          <w:szCs w:val="24"/>
        </w:rPr>
        <w:t>мест массового отдыха населения</w:t>
      </w:r>
      <w:r w:rsidRPr="00910608">
        <w:rPr>
          <w:rFonts w:ascii="Times New Roman" w:eastAsia="Calibri" w:hAnsi="Times New Roman" w:cs="Times New Roman"/>
          <w:sz w:val="24"/>
          <w:szCs w:val="24"/>
          <w:lang w:eastAsia="en-US"/>
        </w:rPr>
        <w:t xml:space="preserve"> необходимо использовать программно-целевой метод. </w:t>
      </w:r>
      <w:r w:rsidRPr="00910608">
        <w:rPr>
          <w:rFonts w:ascii="Times New Roman" w:hAnsi="Times New Roman" w:cs="Times New Roman"/>
          <w:snapToGrid w:val="0"/>
          <w:sz w:val="24"/>
          <w:szCs w:val="24"/>
        </w:rPr>
        <w:t>Выполнение мероприятий по благоустройству Программы по формированию современной городской среды позволит значитель</w:t>
      </w:r>
      <w:r w:rsidR="0042183B">
        <w:rPr>
          <w:rFonts w:ascii="Times New Roman" w:hAnsi="Times New Roman" w:cs="Times New Roman"/>
          <w:snapToGrid w:val="0"/>
          <w:sz w:val="24"/>
          <w:szCs w:val="24"/>
        </w:rPr>
        <w:t>но улучшить внешний облик села</w:t>
      </w:r>
      <w:r w:rsidRPr="00910608">
        <w:rPr>
          <w:rFonts w:ascii="Times New Roman" w:hAnsi="Times New Roman" w:cs="Times New Roman"/>
          <w:snapToGrid w:val="0"/>
          <w:sz w:val="24"/>
          <w:szCs w:val="24"/>
        </w:rPr>
        <w:t>, его экологическое состояние, создать более комфортные микроклиматические, санитарно-гигиенические и эстетические условия на территориях общего пользования, дворовых территориях многоквартирных домов.</w:t>
      </w:r>
    </w:p>
    <w:p w:rsidR="00082813" w:rsidRPr="00A51A5F" w:rsidRDefault="00082813" w:rsidP="00082813">
      <w:pPr>
        <w:suppressAutoHyphens/>
        <w:spacing w:after="0" w:line="240" w:lineRule="auto"/>
        <w:ind w:firstLine="709"/>
        <w:jc w:val="both"/>
        <w:rPr>
          <w:rFonts w:ascii="Times New Roman" w:eastAsia="Arial Unicode MS" w:hAnsi="Times New Roman" w:cs="Times New Roman"/>
          <w:sz w:val="24"/>
          <w:szCs w:val="24"/>
        </w:rPr>
      </w:pPr>
    </w:p>
    <w:p w:rsidR="00082813" w:rsidRPr="00910608" w:rsidRDefault="0042183B" w:rsidP="00AB0F5A">
      <w:pPr>
        <w:pStyle w:val="ConsPlusNormal"/>
        <w:ind w:firstLine="0"/>
        <w:jc w:val="center"/>
        <w:rPr>
          <w:rFonts w:ascii="Times New Roman" w:hAnsi="Times New Roman" w:cs="Times New Roman"/>
          <w:b/>
          <w:sz w:val="24"/>
          <w:szCs w:val="24"/>
        </w:rPr>
      </w:pPr>
      <w:r w:rsidRPr="00910608">
        <w:rPr>
          <w:rFonts w:ascii="Times New Roman" w:eastAsia="Arial Unicode MS" w:hAnsi="Times New Roman" w:cs="Times New Roman"/>
          <w:b/>
          <w:sz w:val="24"/>
          <w:szCs w:val="24"/>
          <w:lang w:val="en-US"/>
        </w:rPr>
        <w:t>I</w:t>
      </w:r>
      <w:r w:rsidR="00082813" w:rsidRPr="00910608">
        <w:rPr>
          <w:rFonts w:ascii="Times New Roman" w:eastAsia="Arial Unicode MS" w:hAnsi="Times New Roman" w:cs="Times New Roman"/>
          <w:b/>
          <w:sz w:val="24"/>
          <w:szCs w:val="24"/>
          <w:lang w:val="en-US"/>
        </w:rPr>
        <w:t>II</w:t>
      </w:r>
      <w:r w:rsidR="00082813" w:rsidRPr="00910608">
        <w:rPr>
          <w:rFonts w:ascii="Times New Roman" w:eastAsia="Arial Unicode MS" w:hAnsi="Times New Roman" w:cs="Times New Roman"/>
          <w:b/>
          <w:sz w:val="24"/>
          <w:szCs w:val="24"/>
        </w:rPr>
        <w:t xml:space="preserve">. </w:t>
      </w:r>
      <w:r w:rsidR="00082813" w:rsidRPr="00910608">
        <w:rPr>
          <w:rFonts w:ascii="Times New Roman" w:hAnsi="Times New Roman" w:cs="Times New Roman"/>
          <w:b/>
          <w:sz w:val="24"/>
          <w:szCs w:val="24"/>
        </w:rPr>
        <w:t>Цели, задачи муниципальной Программы</w:t>
      </w:r>
    </w:p>
    <w:p w:rsidR="00082813" w:rsidRPr="00910608" w:rsidRDefault="00082813" w:rsidP="00082813">
      <w:pPr>
        <w:suppressAutoHyphens/>
        <w:spacing w:after="0" w:line="240" w:lineRule="auto"/>
        <w:ind w:firstLine="708"/>
        <w:jc w:val="center"/>
        <w:rPr>
          <w:rFonts w:ascii="Times New Roman" w:eastAsia="Arial Unicode MS" w:hAnsi="Times New Roman" w:cs="Times New Roman"/>
          <w:sz w:val="24"/>
          <w:szCs w:val="24"/>
          <w:lang w:eastAsia="en-US"/>
        </w:rPr>
      </w:pPr>
    </w:p>
    <w:p w:rsidR="00082813" w:rsidRPr="001B4254" w:rsidRDefault="00082813" w:rsidP="001B4254">
      <w:pPr>
        <w:pStyle w:val="a7"/>
        <w:numPr>
          <w:ilvl w:val="1"/>
          <w:numId w:val="41"/>
        </w:numPr>
        <w:tabs>
          <w:tab w:val="left" w:pos="1418"/>
        </w:tabs>
        <w:jc w:val="both"/>
        <w:rPr>
          <w:rFonts w:ascii="Times New Roman" w:hAnsi="Times New Roman" w:cs="Times New Roman"/>
        </w:rPr>
      </w:pPr>
      <w:r w:rsidRPr="001B4254">
        <w:rPr>
          <w:rFonts w:ascii="Times New Roman" w:hAnsi="Times New Roman" w:cs="Times New Roman"/>
        </w:rPr>
        <w:t xml:space="preserve">Основной целью программы является повышение уровня благоустройства территории </w:t>
      </w:r>
      <w:r w:rsidR="005B167A" w:rsidRPr="001B4254">
        <w:rPr>
          <w:rFonts w:ascii="Times New Roman" w:hAnsi="Times New Roman" w:cs="Times New Roman"/>
        </w:rPr>
        <w:t>МО «</w:t>
      </w:r>
      <w:r w:rsidR="00731E10">
        <w:rPr>
          <w:rFonts w:ascii="Times New Roman" w:hAnsi="Times New Roman" w:cs="Times New Roman"/>
        </w:rPr>
        <w:t>Пинежское</w:t>
      </w:r>
      <w:r w:rsidR="005B167A" w:rsidRPr="001B4254">
        <w:rPr>
          <w:rFonts w:ascii="Times New Roman" w:hAnsi="Times New Roman" w:cs="Times New Roman"/>
        </w:rPr>
        <w:t>»</w:t>
      </w:r>
      <w:r w:rsidRPr="001B4254">
        <w:rPr>
          <w:rFonts w:ascii="Times New Roman" w:hAnsi="Times New Roman" w:cs="Times New Roman"/>
        </w:rPr>
        <w:t>.</w:t>
      </w:r>
    </w:p>
    <w:p w:rsidR="00082813" w:rsidRPr="001B4254" w:rsidRDefault="00082813" w:rsidP="001B4254">
      <w:pPr>
        <w:pStyle w:val="a7"/>
        <w:numPr>
          <w:ilvl w:val="1"/>
          <w:numId w:val="41"/>
        </w:numPr>
        <w:tabs>
          <w:tab w:val="left" w:pos="1418"/>
        </w:tabs>
        <w:jc w:val="both"/>
        <w:rPr>
          <w:rFonts w:ascii="Times New Roman" w:hAnsi="Times New Roman" w:cs="Times New Roman"/>
        </w:rPr>
      </w:pPr>
      <w:r w:rsidRPr="001B4254">
        <w:rPr>
          <w:rFonts w:ascii="Times New Roman" w:hAnsi="Times New Roman" w:cs="Times New Roman"/>
        </w:rPr>
        <w:t>Основными задачами муниципальной программы являются:</w:t>
      </w:r>
    </w:p>
    <w:p w:rsidR="00082813" w:rsidRPr="00910608" w:rsidRDefault="00217FB1" w:rsidP="001B4254">
      <w:pPr>
        <w:tabs>
          <w:tab w:val="left" w:pos="426"/>
        </w:tabs>
        <w:spacing w:after="0" w:line="240" w:lineRule="auto"/>
        <w:jc w:val="both"/>
        <w:rPr>
          <w:rFonts w:ascii="Times New Roman" w:eastAsia="Arial Unicode MS" w:hAnsi="Times New Roman" w:cs="Times New Roman"/>
          <w:sz w:val="24"/>
          <w:szCs w:val="24"/>
        </w:rPr>
      </w:pPr>
      <w:r>
        <w:rPr>
          <w:rFonts w:ascii="Times New Roman" w:eastAsia="Times New Roman" w:hAnsi="Times New Roman" w:cs="Times New Roman"/>
          <w:color w:val="000000"/>
          <w:sz w:val="24"/>
          <w:szCs w:val="24"/>
        </w:rPr>
        <w:t>- О</w:t>
      </w:r>
      <w:r w:rsidRPr="00217FB1">
        <w:rPr>
          <w:rFonts w:ascii="Times New Roman" w:hAnsi="Times New Roman" w:cs="Times New Roman"/>
          <w:sz w:val="24"/>
          <w:szCs w:val="24"/>
        </w:rPr>
        <w:t>беспечение формирования единых ключевых подходов и приоритетов формирования комфортной городской среды на территории МО «</w:t>
      </w:r>
      <w:r w:rsidR="00731E10">
        <w:rPr>
          <w:rFonts w:ascii="Times New Roman" w:hAnsi="Times New Roman" w:cs="Times New Roman"/>
          <w:sz w:val="24"/>
          <w:szCs w:val="24"/>
        </w:rPr>
        <w:t>Пинежское</w:t>
      </w:r>
      <w:r w:rsidRPr="00217FB1">
        <w:rPr>
          <w:rFonts w:ascii="Times New Roman" w:hAnsi="Times New Roman" w:cs="Times New Roman"/>
          <w:sz w:val="24"/>
          <w:szCs w:val="24"/>
        </w:rPr>
        <w:t>»</w:t>
      </w:r>
      <w:r w:rsidR="00EE50A9">
        <w:rPr>
          <w:rFonts w:ascii="Times New Roman" w:hAnsi="Times New Roman" w:cs="Times New Roman"/>
          <w:sz w:val="24"/>
          <w:szCs w:val="24"/>
        </w:rPr>
        <w:t xml:space="preserve"> </w:t>
      </w:r>
      <w:r w:rsidRPr="00217FB1">
        <w:rPr>
          <w:rFonts w:ascii="Times New Roman" w:hAnsi="Times New Roman" w:cs="Times New Roman"/>
          <w:sz w:val="24"/>
          <w:szCs w:val="24"/>
        </w:rPr>
        <w:t>с учетом приоритетов территориального развития</w:t>
      </w:r>
      <w:r w:rsidR="00082813" w:rsidRPr="00910608">
        <w:rPr>
          <w:rFonts w:ascii="Times New Roman" w:eastAsia="Arial Unicode MS" w:hAnsi="Times New Roman" w:cs="Times New Roman"/>
          <w:sz w:val="24"/>
          <w:szCs w:val="24"/>
        </w:rPr>
        <w:t>;</w:t>
      </w:r>
    </w:p>
    <w:p w:rsidR="00082813" w:rsidRDefault="00217FB1" w:rsidP="001B4254">
      <w:pPr>
        <w:tabs>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О</w:t>
      </w:r>
      <w:r w:rsidRPr="00217FB1">
        <w:rPr>
          <w:rFonts w:ascii="Times New Roman" w:hAnsi="Times New Roman" w:cs="Times New Roman"/>
          <w:sz w:val="24"/>
          <w:szCs w:val="24"/>
        </w:rPr>
        <w:t>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r>
        <w:rPr>
          <w:rFonts w:ascii="Times New Roman" w:hAnsi="Times New Roman" w:cs="Times New Roman"/>
          <w:sz w:val="24"/>
          <w:szCs w:val="24"/>
        </w:rPr>
        <w:t>;</w:t>
      </w:r>
    </w:p>
    <w:p w:rsidR="00731E10" w:rsidRDefault="00217FB1" w:rsidP="00606023">
      <w:pPr>
        <w:tabs>
          <w:tab w:val="left" w:pos="426"/>
        </w:tabs>
        <w:spacing w:after="0" w:line="240" w:lineRule="auto"/>
        <w:jc w:val="both"/>
        <w:rPr>
          <w:rFonts w:ascii="Times New Roman" w:eastAsia="Calibri" w:hAnsi="Times New Roman" w:cs="Times New Roman"/>
          <w:b/>
          <w:sz w:val="24"/>
          <w:szCs w:val="24"/>
          <w:lang w:eastAsia="en-US"/>
        </w:rPr>
      </w:pPr>
      <w:r>
        <w:rPr>
          <w:rFonts w:ascii="Times New Roman" w:hAnsi="Times New Roman" w:cs="Times New Roman"/>
          <w:sz w:val="24"/>
          <w:szCs w:val="24"/>
        </w:rPr>
        <w:t>-</w:t>
      </w:r>
      <w:r w:rsidRPr="00217FB1">
        <w:rPr>
          <w:rFonts w:ascii="Times New Roman" w:hAnsi="Times New Roman" w:cs="Times New Roman"/>
        </w:rPr>
        <w:t xml:space="preserve"> </w:t>
      </w:r>
      <w:r w:rsidRPr="00217FB1">
        <w:rPr>
          <w:rFonts w:ascii="Times New Roman" w:hAnsi="Times New Roman" w:cs="Times New Roman"/>
          <w:sz w:val="24"/>
          <w:szCs w:val="24"/>
        </w:rPr>
        <w:t>Создание универсальных механизмов вовлеченности заинтересованных граждан, организаций в реализацию мероприятий по благоустро</w:t>
      </w:r>
      <w:r>
        <w:rPr>
          <w:rFonts w:ascii="Times New Roman" w:hAnsi="Times New Roman" w:cs="Times New Roman"/>
          <w:sz w:val="24"/>
          <w:szCs w:val="24"/>
        </w:rPr>
        <w:t>йству территории МО «</w:t>
      </w:r>
      <w:r w:rsidR="00731E10">
        <w:rPr>
          <w:rFonts w:ascii="Times New Roman" w:hAnsi="Times New Roman" w:cs="Times New Roman"/>
          <w:sz w:val="24"/>
          <w:szCs w:val="24"/>
        </w:rPr>
        <w:t>Пинежское»</w:t>
      </w:r>
      <w:r>
        <w:rPr>
          <w:rFonts w:ascii="Times New Roman" w:hAnsi="Times New Roman" w:cs="Times New Roman"/>
          <w:sz w:val="24"/>
          <w:szCs w:val="24"/>
        </w:rPr>
        <w:t>»</w:t>
      </w:r>
      <w:r w:rsidR="00EE50A9">
        <w:rPr>
          <w:rFonts w:ascii="Times New Roman" w:hAnsi="Times New Roman" w:cs="Times New Roman"/>
          <w:sz w:val="24"/>
          <w:szCs w:val="24"/>
        </w:rPr>
        <w:t>.</w:t>
      </w:r>
    </w:p>
    <w:p w:rsidR="00731E10" w:rsidRPr="00217FB1" w:rsidRDefault="00731E10" w:rsidP="00082813">
      <w:pPr>
        <w:spacing w:after="0" w:line="240" w:lineRule="auto"/>
        <w:ind w:left="927"/>
        <w:jc w:val="center"/>
        <w:rPr>
          <w:rFonts w:ascii="Times New Roman" w:eastAsia="Calibri" w:hAnsi="Times New Roman" w:cs="Times New Roman"/>
          <w:b/>
          <w:sz w:val="24"/>
          <w:szCs w:val="24"/>
          <w:lang w:eastAsia="en-US"/>
        </w:rPr>
      </w:pPr>
    </w:p>
    <w:p w:rsidR="00082813" w:rsidRPr="00910608" w:rsidRDefault="005B167A" w:rsidP="00082813">
      <w:pPr>
        <w:spacing w:after="0" w:line="240" w:lineRule="auto"/>
        <w:jc w:val="center"/>
        <w:rPr>
          <w:rFonts w:ascii="Times New Roman" w:eastAsia="Calibri" w:hAnsi="Times New Roman" w:cs="Times New Roman"/>
          <w:b/>
          <w:sz w:val="24"/>
          <w:szCs w:val="24"/>
          <w:lang w:eastAsia="en-US"/>
        </w:rPr>
      </w:pPr>
      <w:r w:rsidRPr="00910608">
        <w:rPr>
          <w:rFonts w:ascii="Times New Roman" w:eastAsia="Calibri" w:hAnsi="Times New Roman" w:cs="Times New Roman"/>
          <w:b/>
          <w:sz w:val="24"/>
          <w:szCs w:val="24"/>
          <w:lang w:val="en-US" w:eastAsia="en-US"/>
        </w:rPr>
        <w:t>IV</w:t>
      </w:r>
      <w:r w:rsidR="00082813" w:rsidRPr="00910608">
        <w:rPr>
          <w:rFonts w:ascii="Times New Roman" w:eastAsia="Calibri" w:hAnsi="Times New Roman" w:cs="Times New Roman"/>
          <w:b/>
          <w:sz w:val="24"/>
          <w:szCs w:val="24"/>
          <w:lang w:eastAsia="en-US"/>
        </w:rPr>
        <w:t xml:space="preserve">. Этапы и сроки реализации Программы </w:t>
      </w:r>
    </w:p>
    <w:p w:rsidR="00082813" w:rsidRPr="00910608" w:rsidRDefault="00082813" w:rsidP="00082813">
      <w:pPr>
        <w:spacing w:after="0" w:line="240" w:lineRule="auto"/>
        <w:ind w:left="927"/>
        <w:jc w:val="both"/>
        <w:rPr>
          <w:rFonts w:ascii="Times New Roman" w:hAnsi="Times New Roman" w:cs="Times New Roman"/>
          <w:sz w:val="24"/>
          <w:szCs w:val="24"/>
        </w:rPr>
      </w:pPr>
    </w:p>
    <w:p w:rsidR="00082813" w:rsidRPr="00910608" w:rsidRDefault="005B167A" w:rsidP="00082813">
      <w:pPr>
        <w:suppressAutoHyphens/>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Программа рассчитана на 2018-2022</w:t>
      </w:r>
      <w:r w:rsidR="00082813" w:rsidRPr="00910608">
        <w:rPr>
          <w:rFonts w:ascii="Times New Roman" w:eastAsia="Arial Unicode MS" w:hAnsi="Times New Roman" w:cs="Times New Roman"/>
          <w:sz w:val="24"/>
          <w:szCs w:val="24"/>
        </w:rPr>
        <w:t xml:space="preserve"> год</w:t>
      </w:r>
      <w:r w:rsidR="006C1E83">
        <w:rPr>
          <w:rFonts w:ascii="Times New Roman" w:eastAsia="Arial Unicode MS" w:hAnsi="Times New Roman" w:cs="Times New Roman"/>
          <w:sz w:val="24"/>
          <w:szCs w:val="24"/>
        </w:rPr>
        <w:t>ы и осуществляется в один этап</w:t>
      </w:r>
      <w:r w:rsidR="00082813" w:rsidRPr="00910608">
        <w:rPr>
          <w:rFonts w:ascii="Times New Roman" w:eastAsia="Arial Unicode MS" w:hAnsi="Times New Roman" w:cs="Times New Roman"/>
          <w:sz w:val="24"/>
          <w:szCs w:val="24"/>
        </w:rPr>
        <w:t>.</w:t>
      </w:r>
    </w:p>
    <w:p w:rsidR="00082813" w:rsidRPr="00910608" w:rsidRDefault="00082813" w:rsidP="00082813">
      <w:pPr>
        <w:pStyle w:val="ConsPlusNormal"/>
        <w:jc w:val="center"/>
        <w:rPr>
          <w:rFonts w:ascii="Times New Roman" w:eastAsia="Calibri" w:hAnsi="Times New Roman" w:cs="Times New Roman"/>
          <w:b/>
          <w:sz w:val="24"/>
          <w:szCs w:val="24"/>
          <w:lang w:eastAsia="en-US"/>
        </w:rPr>
      </w:pPr>
    </w:p>
    <w:p w:rsidR="00082813" w:rsidRPr="00910608" w:rsidRDefault="005B167A" w:rsidP="00AB0F5A">
      <w:pPr>
        <w:pStyle w:val="ConsPlusNormal"/>
        <w:ind w:firstLine="0"/>
        <w:jc w:val="center"/>
        <w:rPr>
          <w:rFonts w:ascii="Times New Roman" w:eastAsia="Calibri" w:hAnsi="Times New Roman" w:cs="Times New Roman"/>
          <w:b/>
          <w:sz w:val="24"/>
          <w:szCs w:val="24"/>
          <w:lang w:eastAsia="en-US"/>
        </w:rPr>
      </w:pPr>
      <w:r w:rsidRPr="00910608">
        <w:rPr>
          <w:rFonts w:ascii="Times New Roman" w:eastAsia="Calibri" w:hAnsi="Times New Roman" w:cs="Times New Roman"/>
          <w:b/>
          <w:sz w:val="24"/>
          <w:szCs w:val="24"/>
          <w:lang w:val="en-US" w:eastAsia="en-US"/>
        </w:rPr>
        <w:t>V</w:t>
      </w:r>
      <w:r w:rsidR="00082813" w:rsidRPr="00910608">
        <w:rPr>
          <w:rFonts w:ascii="Times New Roman" w:eastAsia="Calibri" w:hAnsi="Times New Roman" w:cs="Times New Roman"/>
          <w:b/>
          <w:sz w:val="24"/>
          <w:szCs w:val="24"/>
          <w:lang w:eastAsia="en-US"/>
        </w:rPr>
        <w:t>. Перечень программных мероприятий</w:t>
      </w:r>
    </w:p>
    <w:p w:rsidR="00082813" w:rsidRPr="00910608" w:rsidRDefault="00082813" w:rsidP="00082813">
      <w:pPr>
        <w:pStyle w:val="ConsPlusNormal"/>
        <w:jc w:val="center"/>
        <w:rPr>
          <w:rFonts w:ascii="Times New Roman" w:eastAsia="Calibri" w:hAnsi="Times New Roman" w:cs="Times New Roman"/>
          <w:b/>
          <w:sz w:val="24"/>
          <w:szCs w:val="24"/>
          <w:lang w:eastAsia="en-US"/>
        </w:rPr>
      </w:pPr>
    </w:p>
    <w:p w:rsidR="00082813" w:rsidRPr="00910608" w:rsidRDefault="00082813" w:rsidP="00082813">
      <w:pPr>
        <w:spacing w:after="0" w:line="240" w:lineRule="auto"/>
        <w:ind w:firstLine="720"/>
        <w:jc w:val="both"/>
        <w:rPr>
          <w:rFonts w:ascii="Times New Roman" w:hAnsi="Times New Roman" w:cs="Times New Roman"/>
          <w:sz w:val="24"/>
          <w:szCs w:val="24"/>
        </w:rPr>
      </w:pPr>
      <w:r w:rsidRPr="00910608">
        <w:rPr>
          <w:rFonts w:ascii="Times New Roman" w:hAnsi="Times New Roman" w:cs="Times New Roman"/>
          <w:sz w:val="24"/>
          <w:szCs w:val="24"/>
        </w:rPr>
        <w:t>Минимальный перечень мероприятий муниципальной программы указан в приложении 3 к муниципальной программе</w:t>
      </w:r>
    </w:p>
    <w:p w:rsidR="00082813" w:rsidRPr="00910608" w:rsidRDefault="00082813" w:rsidP="00082813">
      <w:pPr>
        <w:spacing w:after="0" w:line="240" w:lineRule="auto"/>
        <w:ind w:firstLine="720"/>
        <w:jc w:val="both"/>
        <w:rPr>
          <w:rFonts w:ascii="Times New Roman" w:hAnsi="Times New Roman" w:cs="Times New Roman"/>
          <w:sz w:val="24"/>
          <w:szCs w:val="24"/>
        </w:rPr>
      </w:pPr>
      <w:r w:rsidRPr="00910608">
        <w:rPr>
          <w:rFonts w:ascii="Times New Roman" w:hAnsi="Times New Roman" w:cs="Times New Roman"/>
          <w:sz w:val="24"/>
          <w:szCs w:val="24"/>
        </w:rPr>
        <w:t>Дополнительный перечень мероприятий муниципальной программы указан в приложении 4 к муниципальной программе</w:t>
      </w:r>
    </w:p>
    <w:p w:rsidR="00082813" w:rsidRPr="00910608" w:rsidRDefault="00082813" w:rsidP="00082813">
      <w:pPr>
        <w:spacing w:after="0" w:line="240" w:lineRule="auto"/>
        <w:ind w:firstLine="720"/>
        <w:jc w:val="both"/>
        <w:rPr>
          <w:rFonts w:ascii="Times New Roman" w:hAnsi="Times New Roman" w:cs="Times New Roman"/>
          <w:sz w:val="24"/>
          <w:szCs w:val="24"/>
        </w:rPr>
      </w:pPr>
      <w:r w:rsidRPr="00910608">
        <w:rPr>
          <w:rFonts w:ascii="Times New Roman" w:eastAsia="Calibri" w:hAnsi="Times New Roman" w:cs="Times New Roman"/>
          <w:sz w:val="24"/>
          <w:szCs w:val="24"/>
          <w:lang w:eastAsia="en-US"/>
        </w:rPr>
        <w:t xml:space="preserve">Перечень мероприятий муниципальной программы </w:t>
      </w:r>
      <w:r w:rsidR="00EE50A9">
        <w:rPr>
          <w:rFonts w:ascii="Times New Roman" w:hAnsi="Times New Roman" w:cs="Times New Roman"/>
          <w:sz w:val="24"/>
          <w:szCs w:val="24"/>
        </w:rPr>
        <w:t xml:space="preserve"> указан в приложении 5</w:t>
      </w:r>
      <w:r w:rsidRPr="00910608">
        <w:rPr>
          <w:rFonts w:ascii="Times New Roman" w:hAnsi="Times New Roman" w:cs="Times New Roman"/>
          <w:sz w:val="24"/>
          <w:szCs w:val="24"/>
        </w:rPr>
        <w:t xml:space="preserve"> к муниципальной программе. </w:t>
      </w:r>
    </w:p>
    <w:p w:rsidR="00082813" w:rsidRPr="00910608" w:rsidRDefault="00082813" w:rsidP="00082813">
      <w:pPr>
        <w:spacing w:after="0" w:line="240" w:lineRule="auto"/>
        <w:ind w:firstLine="720"/>
        <w:jc w:val="both"/>
        <w:rPr>
          <w:rFonts w:ascii="Times New Roman" w:hAnsi="Times New Roman" w:cs="Times New Roman"/>
          <w:sz w:val="24"/>
          <w:szCs w:val="24"/>
        </w:rPr>
      </w:pPr>
      <w:r w:rsidRPr="00910608">
        <w:rPr>
          <w:rFonts w:ascii="Times New Roman" w:eastAsia="Calibri" w:hAnsi="Times New Roman" w:cs="Times New Roman"/>
          <w:sz w:val="24"/>
          <w:szCs w:val="24"/>
          <w:lang w:eastAsia="en-US"/>
        </w:rPr>
        <w:t>Перечень целевых показателей программы, а также сведения о взаимосвязи мероприятий и результатов их выполнения с конечными целевыми показателями программы</w:t>
      </w:r>
      <w:r w:rsidR="00EE50A9">
        <w:rPr>
          <w:rFonts w:ascii="Times New Roman" w:hAnsi="Times New Roman" w:cs="Times New Roman"/>
          <w:sz w:val="24"/>
          <w:szCs w:val="24"/>
        </w:rPr>
        <w:t xml:space="preserve"> указан в приложении 6</w:t>
      </w:r>
      <w:r w:rsidRPr="00910608">
        <w:rPr>
          <w:rFonts w:ascii="Times New Roman" w:hAnsi="Times New Roman" w:cs="Times New Roman"/>
          <w:sz w:val="24"/>
          <w:szCs w:val="24"/>
        </w:rPr>
        <w:t xml:space="preserve"> к муниципальной программе.</w:t>
      </w: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r w:rsidRPr="00910608">
        <w:rPr>
          <w:rFonts w:ascii="Times New Roman" w:hAnsi="Times New Roman" w:cs="Times New Roman"/>
          <w:sz w:val="24"/>
          <w:szCs w:val="24"/>
        </w:rPr>
        <w:t>Мероприятия программы могут корректироваться с учётом предложений, поступивших на конкурсный отбор и прошедших его для реализации.</w:t>
      </w:r>
    </w:p>
    <w:p w:rsidR="00082813" w:rsidRPr="00910608" w:rsidRDefault="00082813" w:rsidP="00082813">
      <w:pPr>
        <w:pStyle w:val="ConsPlusNormal"/>
        <w:jc w:val="center"/>
        <w:rPr>
          <w:rFonts w:ascii="Times New Roman" w:eastAsia="Calibri" w:hAnsi="Times New Roman" w:cs="Times New Roman"/>
          <w:b/>
          <w:sz w:val="24"/>
          <w:szCs w:val="24"/>
          <w:lang w:eastAsia="en-US"/>
        </w:rPr>
      </w:pPr>
    </w:p>
    <w:p w:rsidR="00606023" w:rsidRDefault="00606023" w:rsidP="005B167A">
      <w:pPr>
        <w:pStyle w:val="ConsPlusNormal"/>
        <w:tabs>
          <w:tab w:val="left" w:pos="993"/>
        </w:tabs>
        <w:ind w:firstLine="0"/>
        <w:jc w:val="center"/>
        <w:rPr>
          <w:rFonts w:ascii="Times New Roman" w:eastAsia="Calibri" w:hAnsi="Times New Roman" w:cs="Times New Roman"/>
          <w:b/>
          <w:sz w:val="24"/>
          <w:szCs w:val="24"/>
          <w:lang w:eastAsia="en-US"/>
        </w:rPr>
      </w:pPr>
    </w:p>
    <w:p w:rsidR="00606023" w:rsidRDefault="00606023" w:rsidP="005B167A">
      <w:pPr>
        <w:pStyle w:val="ConsPlusNormal"/>
        <w:tabs>
          <w:tab w:val="left" w:pos="993"/>
        </w:tabs>
        <w:ind w:firstLine="0"/>
        <w:jc w:val="center"/>
        <w:rPr>
          <w:rFonts w:ascii="Times New Roman" w:eastAsia="Calibri" w:hAnsi="Times New Roman" w:cs="Times New Roman"/>
          <w:b/>
          <w:sz w:val="24"/>
          <w:szCs w:val="24"/>
          <w:lang w:eastAsia="en-US"/>
        </w:rPr>
      </w:pPr>
    </w:p>
    <w:p w:rsidR="00082813" w:rsidRPr="00910608" w:rsidRDefault="00082813" w:rsidP="005B167A">
      <w:pPr>
        <w:pStyle w:val="ConsPlusNormal"/>
        <w:tabs>
          <w:tab w:val="left" w:pos="993"/>
        </w:tabs>
        <w:ind w:firstLine="0"/>
        <w:jc w:val="center"/>
        <w:rPr>
          <w:rFonts w:ascii="Times New Roman" w:hAnsi="Times New Roman" w:cs="Times New Roman"/>
          <w:b/>
          <w:sz w:val="24"/>
          <w:szCs w:val="24"/>
        </w:rPr>
      </w:pPr>
      <w:r w:rsidRPr="00910608">
        <w:rPr>
          <w:rFonts w:ascii="Times New Roman" w:eastAsia="Calibri" w:hAnsi="Times New Roman" w:cs="Times New Roman"/>
          <w:b/>
          <w:sz w:val="24"/>
          <w:szCs w:val="24"/>
          <w:lang w:val="en-US" w:eastAsia="en-US"/>
        </w:rPr>
        <w:t>V</w:t>
      </w:r>
      <w:r w:rsidR="005B167A" w:rsidRPr="00910608">
        <w:rPr>
          <w:rFonts w:ascii="Times New Roman" w:eastAsia="Calibri" w:hAnsi="Times New Roman" w:cs="Times New Roman"/>
          <w:b/>
          <w:sz w:val="24"/>
          <w:szCs w:val="24"/>
          <w:lang w:val="en-US" w:eastAsia="en-US"/>
        </w:rPr>
        <w:t>I</w:t>
      </w:r>
      <w:r w:rsidRPr="00910608">
        <w:rPr>
          <w:rFonts w:ascii="Times New Roman" w:eastAsia="Calibri" w:hAnsi="Times New Roman" w:cs="Times New Roman"/>
          <w:b/>
          <w:sz w:val="24"/>
          <w:szCs w:val="24"/>
          <w:lang w:eastAsia="en-US"/>
        </w:rPr>
        <w:t xml:space="preserve">. </w:t>
      </w:r>
      <w:r w:rsidRPr="00910608">
        <w:rPr>
          <w:rFonts w:ascii="Times New Roman" w:hAnsi="Times New Roman" w:cs="Times New Roman"/>
          <w:b/>
          <w:sz w:val="24"/>
          <w:szCs w:val="24"/>
        </w:rPr>
        <w:t>Ресурсное обеспечение реализации Программы</w:t>
      </w:r>
    </w:p>
    <w:p w:rsidR="00082813" w:rsidRPr="00910608" w:rsidRDefault="00082813" w:rsidP="00AB0F5A">
      <w:pPr>
        <w:pStyle w:val="ConsPlusNormal"/>
        <w:ind w:firstLine="0"/>
        <w:jc w:val="center"/>
        <w:rPr>
          <w:rFonts w:ascii="Times New Roman" w:hAnsi="Times New Roman" w:cs="Times New Roman"/>
          <w:b/>
          <w:sz w:val="24"/>
          <w:szCs w:val="24"/>
        </w:rPr>
      </w:pPr>
    </w:p>
    <w:p w:rsidR="00082813" w:rsidRPr="00910608" w:rsidRDefault="00082813" w:rsidP="00082813">
      <w:pPr>
        <w:tabs>
          <w:tab w:val="left" w:pos="12616"/>
        </w:tabs>
        <w:spacing w:after="0" w:line="240" w:lineRule="auto"/>
        <w:ind w:firstLine="540"/>
        <w:jc w:val="both"/>
        <w:rPr>
          <w:rFonts w:ascii="Times New Roman" w:hAnsi="Times New Roman" w:cs="Times New Roman"/>
          <w:sz w:val="24"/>
          <w:szCs w:val="24"/>
        </w:rPr>
      </w:pPr>
      <w:r w:rsidRPr="00910608">
        <w:rPr>
          <w:rFonts w:ascii="Times New Roman" w:hAnsi="Times New Roman" w:cs="Times New Roman"/>
          <w:sz w:val="24"/>
          <w:szCs w:val="24"/>
        </w:rPr>
        <w:t>Объемы и источники финансирования: федеральный бюджет, областной бюджет и муниципального образования.</w:t>
      </w:r>
    </w:p>
    <w:p w:rsidR="00082813" w:rsidRPr="00910608" w:rsidRDefault="00082813" w:rsidP="00082813">
      <w:pPr>
        <w:tabs>
          <w:tab w:val="left" w:pos="12616"/>
        </w:tabs>
        <w:spacing w:after="0" w:line="240" w:lineRule="auto"/>
        <w:jc w:val="both"/>
        <w:rPr>
          <w:rFonts w:ascii="Times New Roman" w:hAnsi="Times New Roman" w:cs="Times New Roman"/>
          <w:i/>
          <w:sz w:val="24"/>
          <w:szCs w:val="24"/>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702"/>
        <w:gridCol w:w="1277"/>
        <w:gridCol w:w="993"/>
        <w:gridCol w:w="991"/>
        <w:gridCol w:w="991"/>
        <w:gridCol w:w="1133"/>
        <w:gridCol w:w="1382"/>
      </w:tblGrid>
      <w:tr w:rsidR="005B167A" w:rsidRPr="00910608" w:rsidTr="007A2C83">
        <w:trPr>
          <w:trHeight w:val="320"/>
          <w:tblCellSpacing w:w="5" w:type="nil"/>
        </w:trPr>
        <w:tc>
          <w:tcPr>
            <w:tcW w:w="575" w:type="pct"/>
            <w:vMerge w:val="restart"/>
            <w:vAlign w:val="center"/>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bookmarkStart w:id="0" w:name="Par399"/>
            <w:bookmarkEnd w:id="0"/>
            <w:r w:rsidRPr="00910608">
              <w:rPr>
                <w:rFonts w:ascii="Times New Roman" w:hAnsi="Times New Roman" w:cs="Times New Roman"/>
                <w:sz w:val="24"/>
                <w:szCs w:val="24"/>
              </w:rPr>
              <w:t>Статус</w:t>
            </w:r>
          </w:p>
        </w:tc>
        <w:tc>
          <w:tcPr>
            <w:tcW w:w="889" w:type="pct"/>
            <w:vMerge w:val="restart"/>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p>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Источник финансирования</w:t>
            </w:r>
          </w:p>
        </w:tc>
        <w:tc>
          <w:tcPr>
            <w:tcW w:w="3536" w:type="pct"/>
            <w:gridSpan w:val="6"/>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Оценка расходов, тыс. рублей</w:t>
            </w:r>
          </w:p>
        </w:tc>
      </w:tr>
      <w:tr w:rsidR="007A2C83" w:rsidRPr="00910608" w:rsidTr="007A2C83">
        <w:trPr>
          <w:trHeight w:val="443"/>
          <w:tblCellSpacing w:w="5" w:type="nil"/>
        </w:trPr>
        <w:tc>
          <w:tcPr>
            <w:tcW w:w="575" w:type="pct"/>
            <w:vMerge/>
            <w:vAlign w:val="center"/>
          </w:tcPr>
          <w:p w:rsidR="005B167A" w:rsidRPr="00910608" w:rsidRDefault="005B167A" w:rsidP="00082813">
            <w:pPr>
              <w:widowControl w:val="0"/>
              <w:adjustRightInd w:val="0"/>
              <w:spacing w:after="0" w:line="240" w:lineRule="auto"/>
              <w:ind w:firstLine="540"/>
              <w:jc w:val="center"/>
              <w:rPr>
                <w:rFonts w:ascii="Times New Roman" w:hAnsi="Times New Roman" w:cs="Times New Roman"/>
                <w:sz w:val="24"/>
                <w:szCs w:val="24"/>
              </w:rPr>
            </w:pPr>
          </w:p>
        </w:tc>
        <w:tc>
          <w:tcPr>
            <w:tcW w:w="889" w:type="pct"/>
            <w:vMerge/>
          </w:tcPr>
          <w:p w:rsidR="005B167A" w:rsidRPr="00910608" w:rsidRDefault="005B167A" w:rsidP="00082813">
            <w:pPr>
              <w:widowControl w:val="0"/>
              <w:adjustRightInd w:val="0"/>
              <w:spacing w:after="0" w:line="240" w:lineRule="auto"/>
              <w:ind w:firstLine="540"/>
              <w:jc w:val="center"/>
              <w:rPr>
                <w:rFonts w:ascii="Times New Roman" w:hAnsi="Times New Roman" w:cs="Times New Roman"/>
                <w:sz w:val="24"/>
                <w:szCs w:val="24"/>
              </w:rPr>
            </w:pPr>
          </w:p>
        </w:tc>
        <w:tc>
          <w:tcPr>
            <w:tcW w:w="667" w:type="pct"/>
            <w:vAlign w:val="center"/>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Всего</w:t>
            </w:r>
          </w:p>
        </w:tc>
        <w:tc>
          <w:tcPr>
            <w:tcW w:w="519" w:type="pct"/>
            <w:shd w:val="clear" w:color="auto" w:fill="auto"/>
            <w:vAlign w:val="center"/>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w:t>
            </w:r>
            <w:r w:rsidRPr="00910608">
              <w:rPr>
                <w:rFonts w:ascii="Times New Roman" w:hAnsi="Times New Roman" w:cs="Times New Roman"/>
                <w:sz w:val="24"/>
                <w:szCs w:val="24"/>
              </w:rPr>
              <w:t xml:space="preserve"> год</w:t>
            </w:r>
          </w:p>
        </w:tc>
        <w:tc>
          <w:tcPr>
            <w:tcW w:w="518" w:type="pct"/>
            <w:shd w:val="clear" w:color="auto" w:fill="auto"/>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Pr="00910608">
              <w:rPr>
                <w:rFonts w:ascii="Times New Roman" w:hAnsi="Times New Roman" w:cs="Times New Roman"/>
                <w:sz w:val="24"/>
                <w:szCs w:val="24"/>
              </w:rPr>
              <w:t xml:space="preserve"> год</w:t>
            </w:r>
          </w:p>
        </w:tc>
        <w:tc>
          <w:tcPr>
            <w:tcW w:w="518" w:type="pct"/>
            <w:shd w:val="clear" w:color="auto" w:fill="auto"/>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Pr="00910608">
              <w:rPr>
                <w:rFonts w:ascii="Times New Roman" w:hAnsi="Times New Roman" w:cs="Times New Roman"/>
                <w:sz w:val="24"/>
                <w:szCs w:val="24"/>
              </w:rPr>
              <w:t xml:space="preserve"> год</w:t>
            </w:r>
          </w:p>
        </w:tc>
        <w:tc>
          <w:tcPr>
            <w:tcW w:w="592" w:type="pct"/>
            <w:shd w:val="clear" w:color="auto" w:fill="auto"/>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Pr="00910608">
              <w:rPr>
                <w:rFonts w:ascii="Times New Roman" w:hAnsi="Times New Roman" w:cs="Times New Roman"/>
                <w:sz w:val="24"/>
                <w:szCs w:val="24"/>
              </w:rPr>
              <w:t xml:space="preserve"> год</w:t>
            </w:r>
          </w:p>
        </w:tc>
        <w:tc>
          <w:tcPr>
            <w:tcW w:w="722" w:type="pct"/>
            <w:shd w:val="clear" w:color="auto" w:fill="auto"/>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r w:rsidRPr="00910608">
              <w:rPr>
                <w:rFonts w:ascii="Times New Roman" w:hAnsi="Times New Roman" w:cs="Times New Roman"/>
                <w:sz w:val="24"/>
                <w:szCs w:val="24"/>
              </w:rPr>
              <w:t xml:space="preserve"> год</w:t>
            </w:r>
          </w:p>
        </w:tc>
      </w:tr>
      <w:tr w:rsidR="007A2C83" w:rsidRPr="00910608" w:rsidTr="007A2C83">
        <w:trPr>
          <w:tblCellSpacing w:w="5" w:type="nil"/>
        </w:trPr>
        <w:tc>
          <w:tcPr>
            <w:tcW w:w="575" w:type="pct"/>
            <w:vAlign w:val="center"/>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w:t>
            </w:r>
          </w:p>
        </w:tc>
        <w:tc>
          <w:tcPr>
            <w:tcW w:w="889" w:type="pct"/>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2</w:t>
            </w:r>
          </w:p>
        </w:tc>
        <w:tc>
          <w:tcPr>
            <w:tcW w:w="667" w:type="pct"/>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3</w:t>
            </w:r>
          </w:p>
        </w:tc>
        <w:tc>
          <w:tcPr>
            <w:tcW w:w="519" w:type="pct"/>
            <w:vAlign w:val="center"/>
          </w:tcPr>
          <w:p w:rsidR="005B167A" w:rsidRPr="00910608" w:rsidRDefault="005B167A"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4</w:t>
            </w:r>
          </w:p>
        </w:tc>
        <w:tc>
          <w:tcPr>
            <w:tcW w:w="518" w:type="pct"/>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8" w:type="pct"/>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92" w:type="pct"/>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22" w:type="pct"/>
            <w:vAlign w:val="center"/>
          </w:tcPr>
          <w:p w:rsidR="005B167A" w:rsidRPr="00910608" w:rsidRDefault="005B167A" w:rsidP="005B167A">
            <w:pPr>
              <w:widowControl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7A2C83" w:rsidRPr="00910608" w:rsidTr="007A2C83">
        <w:trPr>
          <w:trHeight w:val="320"/>
          <w:tblCellSpacing w:w="5" w:type="nil"/>
        </w:trPr>
        <w:tc>
          <w:tcPr>
            <w:tcW w:w="575" w:type="pct"/>
            <w:vMerge w:val="restart"/>
            <w:shd w:val="clear" w:color="auto" w:fill="auto"/>
            <w:vAlign w:val="center"/>
          </w:tcPr>
          <w:p w:rsidR="00E87B15" w:rsidRPr="00910608" w:rsidRDefault="00E87B15" w:rsidP="00082813">
            <w:pPr>
              <w:widowControl w:val="0"/>
              <w:adjustRightInd w:val="0"/>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Программа</w:t>
            </w:r>
          </w:p>
        </w:tc>
        <w:tc>
          <w:tcPr>
            <w:tcW w:w="889" w:type="pct"/>
            <w:vAlign w:val="center"/>
          </w:tcPr>
          <w:p w:rsidR="00E87B15" w:rsidRPr="00791244" w:rsidRDefault="00E87B15" w:rsidP="00082813">
            <w:pPr>
              <w:widowControl w:val="0"/>
              <w:adjustRightInd w:val="0"/>
              <w:spacing w:after="0" w:line="240" w:lineRule="auto"/>
              <w:rPr>
                <w:rFonts w:ascii="Times New Roman" w:hAnsi="Times New Roman" w:cs="Times New Roman"/>
                <w:sz w:val="24"/>
                <w:szCs w:val="24"/>
              </w:rPr>
            </w:pPr>
            <w:r w:rsidRPr="00791244">
              <w:rPr>
                <w:rFonts w:ascii="Times New Roman" w:hAnsi="Times New Roman" w:cs="Times New Roman"/>
                <w:sz w:val="24"/>
                <w:szCs w:val="24"/>
              </w:rPr>
              <w:t>Всего:</w:t>
            </w:r>
          </w:p>
        </w:tc>
        <w:tc>
          <w:tcPr>
            <w:tcW w:w="667" w:type="pct"/>
            <w:vAlign w:val="center"/>
          </w:tcPr>
          <w:p w:rsidR="00E87B15" w:rsidRPr="00791244" w:rsidRDefault="006F5F5E" w:rsidP="00082813">
            <w:pPr>
              <w:widowControl w:val="0"/>
              <w:adjustRightInd w:val="0"/>
              <w:spacing w:after="0" w:line="240" w:lineRule="auto"/>
              <w:jc w:val="center"/>
              <w:rPr>
                <w:rFonts w:ascii="Times New Roman" w:hAnsi="Times New Roman" w:cs="Times New Roman"/>
              </w:rPr>
            </w:pPr>
            <w:r>
              <w:rPr>
                <w:rFonts w:ascii="Times New Roman" w:hAnsi="Times New Roman" w:cs="Times New Roman"/>
              </w:rPr>
              <w:t>26800</w:t>
            </w:r>
          </w:p>
        </w:tc>
        <w:tc>
          <w:tcPr>
            <w:tcW w:w="519" w:type="pct"/>
            <w:vAlign w:val="center"/>
          </w:tcPr>
          <w:p w:rsidR="00E87B15" w:rsidRPr="00791244" w:rsidRDefault="00791244" w:rsidP="005412D8">
            <w:pPr>
              <w:spacing w:after="0" w:line="240" w:lineRule="auto"/>
              <w:jc w:val="center"/>
              <w:rPr>
                <w:rFonts w:ascii="Times New Roman" w:hAnsi="Times New Roman" w:cs="Times New Roman"/>
              </w:rPr>
            </w:pPr>
            <w:r w:rsidRPr="00791244">
              <w:rPr>
                <w:rFonts w:ascii="Times New Roman" w:hAnsi="Times New Roman" w:cs="Times New Roman"/>
              </w:rPr>
              <w:t>5000,0</w:t>
            </w:r>
          </w:p>
        </w:tc>
        <w:tc>
          <w:tcPr>
            <w:tcW w:w="518" w:type="pct"/>
            <w:vAlign w:val="center"/>
          </w:tcPr>
          <w:p w:rsidR="00E87B15" w:rsidRPr="00791244" w:rsidRDefault="00791244" w:rsidP="00791244">
            <w:pPr>
              <w:spacing w:after="0" w:line="240" w:lineRule="auto"/>
              <w:rPr>
                <w:rFonts w:ascii="Times New Roman" w:hAnsi="Times New Roman" w:cs="Times New Roman"/>
              </w:rPr>
            </w:pPr>
            <w:r w:rsidRPr="00791244">
              <w:rPr>
                <w:rFonts w:ascii="Times New Roman" w:hAnsi="Times New Roman" w:cs="Times New Roman"/>
              </w:rPr>
              <w:t>7000,0</w:t>
            </w:r>
          </w:p>
        </w:tc>
        <w:tc>
          <w:tcPr>
            <w:tcW w:w="518" w:type="pct"/>
            <w:vAlign w:val="center"/>
          </w:tcPr>
          <w:p w:rsidR="00E87B15" w:rsidRPr="00791244" w:rsidRDefault="00791244" w:rsidP="005412D8">
            <w:pPr>
              <w:spacing w:after="0" w:line="240" w:lineRule="auto"/>
              <w:jc w:val="center"/>
              <w:rPr>
                <w:rFonts w:ascii="Times New Roman" w:hAnsi="Times New Roman" w:cs="Times New Roman"/>
              </w:rPr>
            </w:pPr>
            <w:r w:rsidRPr="00791244">
              <w:rPr>
                <w:rFonts w:ascii="Times New Roman" w:hAnsi="Times New Roman" w:cs="Times New Roman"/>
              </w:rPr>
              <w:t>6000,0</w:t>
            </w:r>
          </w:p>
        </w:tc>
        <w:tc>
          <w:tcPr>
            <w:tcW w:w="592" w:type="pct"/>
            <w:vAlign w:val="center"/>
          </w:tcPr>
          <w:p w:rsidR="00E87B15" w:rsidRPr="00791244" w:rsidRDefault="00791244" w:rsidP="005B167A">
            <w:pPr>
              <w:spacing w:after="0" w:line="240" w:lineRule="auto"/>
              <w:jc w:val="center"/>
              <w:rPr>
                <w:rFonts w:ascii="Times New Roman" w:hAnsi="Times New Roman" w:cs="Times New Roman"/>
              </w:rPr>
            </w:pPr>
            <w:r w:rsidRPr="00791244">
              <w:rPr>
                <w:rFonts w:ascii="Times New Roman" w:hAnsi="Times New Roman" w:cs="Times New Roman"/>
              </w:rPr>
              <w:t>4000,0</w:t>
            </w:r>
          </w:p>
        </w:tc>
        <w:tc>
          <w:tcPr>
            <w:tcW w:w="722" w:type="pct"/>
            <w:vAlign w:val="center"/>
          </w:tcPr>
          <w:p w:rsidR="00E87B15" w:rsidRPr="00791244" w:rsidRDefault="00791244" w:rsidP="005B167A">
            <w:pPr>
              <w:spacing w:after="0" w:line="240" w:lineRule="auto"/>
              <w:jc w:val="center"/>
              <w:rPr>
                <w:rFonts w:ascii="Times New Roman" w:hAnsi="Times New Roman" w:cs="Times New Roman"/>
              </w:rPr>
            </w:pPr>
            <w:r w:rsidRPr="00791244">
              <w:rPr>
                <w:rFonts w:ascii="Times New Roman" w:hAnsi="Times New Roman" w:cs="Times New Roman"/>
              </w:rPr>
              <w:t>4800,0</w:t>
            </w:r>
          </w:p>
        </w:tc>
      </w:tr>
      <w:tr w:rsidR="007A2C83" w:rsidRPr="00910608" w:rsidTr="007A2C83">
        <w:trPr>
          <w:trHeight w:val="320"/>
          <w:tblCellSpacing w:w="5" w:type="nil"/>
        </w:trPr>
        <w:tc>
          <w:tcPr>
            <w:tcW w:w="575" w:type="pct"/>
            <w:vMerge/>
            <w:shd w:val="clear" w:color="auto" w:fill="auto"/>
          </w:tcPr>
          <w:p w:rsidR="005B167A" w:rsidRPr="00910608" w:rsidRDefault="005B167A" w:rsidP="00082813">
            <w:pPr>
              <w:widowControl w:val="0"/>
              <w:adjustRightInd w:val="0"/>
              <w:spacing w:after="0" w:line="240" w:lineRule="auto"/>
              <w:ind w:firstLine="540"/>
              <w:jc w:val="both"/>
              <w:rPr>
                <w:rFonts w:ascii="Times New Roman" w:hAnsi="Times New Roman" w:cs="Times New Roman"/>
                <w:sz w:val="24"/>
                <w:szCs w:val="24"/>
              </w:rPr>
            </w:pPr>
          </w:p>
        </w:tc>
        <w:tc>
          <w:tcPr>
            <w:tcW w:w="889" w:type="pct"/>
            <w:vAlign w:val="center"/>
          </w:tcPr>
          <w:p w:rsidR="005B167A" w:rsidRPr="00791244" w:rsidRDefault="005B167A" w:rsidP="00082813">
            <w:pPr>
              <w:widowControl w:val="0"/>
              <w:adjustRightInd w:val="0"/>
              <w:spacing w:after="0" w:line="240" w:lineRule="auto"/>
              <w:rPr>
                <w:rFonts w:ascii="Times New Roman" w:hAnsi="Times New Roman" w:cs="Times New Roman"/>
                <w:sz w:val="24"/>
                <w:szCs w:val="24"/>
              </w:rPr>
            </w:pPr>
            <w:r w:rsidRPr="00791244">
              <w:rPr>
                <w:rFonts w:ascii="Times New Roman" w:hAnsi="Times New Roman" w:cs="Times New Roman"/>
                <w:sz w:val="24"/>
                <w:szCs w:val="24"/>
              </w:rPr>
              <w:t>в том числе:</w:t>
            </w:r>
          </w:p>
        </w:tc>
        <w:tc>
          <w:tcPr>
            <w:tcW w:w="667" w:type="pct"/>
            <w:vAlign w:val="center"/>
          </w:tcPr>
          <w:p w:rsidR="005B167A" w:rsidRPr="00791244" w:rsidRDefault="005B167A" w:rsidP="00082813">
            <w:pPr>
              <w:widowControl w:val="0"/>
              <w:adjustRightInd w:val="0"/>
              <w:spacing w:after="0" w:line="240" w:lineRule="auto"/>
              <w:jc w:val="center"/>
              <w:rPr>
                <w:rFonts w:ascii="Times New Roman" w:hAnsi="Times New Roman" w:cs="Times New Roman"/>
              </w:rPr>
            </w:pPr>
          </w:p>
        </w:tc>
        <w:tc>
          <w:tcPr>
            <w:tcW w:w="519" w:type="pct"/>
            <w:vAlign w:val="center"/>
          </w:tcPr>
          <w:p w:rsidR="005B167A" w:rsidRPr="00791244" w:rsidRDefault="005B167A" w:rsidP="00082813">
            <w:pPr>
              <w:spacing w:after="0" w:line="240" w:lineRule="auto"/>
              <w:jc w:val="center"/>
              <w:rPr>
                <w:rFonts w:ascii="Times New Roman" w:hAnsi="Times New Roman" w:cs="Times New Roman"/>
                <w:bCs/>
              </w:rPr>
            </w:pPr>
          </w:p>
        </w:tc>
        <w:tc>
          <w:tcPr>
            <w:tcW w:w="518" w:type="pct"/>
            <w:vAlign w:val="center"/>
          </w:tcPr>
          <w:p w:rsidR="005B167A" w:rsidRPr="00791244" w:rsidRDefault="005B167A" w:rsidP="00F9431E">
            <w:pPr>
              <w:spacing w:after="0" w:line="240" w:lineRule="auto"/>
              <w:rPr>
                <w:rFonts w:ascii="Times New Roman" w:hAnsi="Times New Roman" w:cs="Times New Roman"/>
                <w:bCs/>
              </w:rPr>
            </w:pPr>
          </w:p>
        </w:tc>
        <w:tc>
          <w:tcPr>
            <w:tcW w:w="518" w:type="pct"/>
            <w:vAlign w:val="center"/>
          </w:tcPr>
          <w:p w:rsidR="005B167A" w:rsidRPr="00791244" w:rsidRDefault="005B167A" w:rsidP="00F9431E">
            <w:pPr>
              <w:spacing w:after="0" w:line="240" w:lineRule="auto"/>
              <w:rPr>
                <w:rFonts w:ascii="Times New Roman" w:hAnsi="Times New Roman" w:cs="Times New Roman"/>
                <w:bCs/>
              </w:rPr>
            </w:pPr>
          </w:p>
        </w:tc>
        <w:tc>
          <w:tcPr>
            <w:tcW w:w="592" w:type="pct"/>
            <w:vAlign w:val="center"/>
          </w:tcPr>
          <w:p w:rsidR="005B167A" w:rsidRPr="00791244" w:rsidRDefault="005B167A" w:rsidP="00082813">
            <w:pPr>
              <w:spacing w:after="0" w:line="240" w:lineRule="auto"/>
              <w:jc w:val="center"/>
              <w:rPr>
                <w:rFonts w:ascii="Times New Roman" w:hAnsi="Times New Roman" w:cs="Times New Roman"/>
                <w:bCs/>
              </w:rPr>
            </w:pPr>
          </w:p>
        </w:tc>
        <w:tc>
          <w:tcPr>
            <w:tcW w:w="722" w:type="pct"/>
            <w:vAlign w:val="center"/>
          </w:tcPr>
          <w:p w:rsidR="005B167A" w:rsidRPr="00791244" w:rsidRDefault="005B167A" w:rsidP="00082813">
            <w:pPr>
              <w:spacing w:after="0" w:line="240" w:lineRule="auto"/>
              <w:jc w:val="center"/>
              <w:rPr>
                <w:rFonts w:ascii="Times New Roman" w:hAnsi="Times New Roman" w:cs="Times New Roman"/>
                <w:bCs/>
              </w:rPr>
            </w:pPr>
          </w:p>
        </w:tc>
      </w:tr>
      <w:tr w:rsidR="006252AF" w:rsidRPr="00910608" w:rsidTr="007A2C83">
        <w:trPr>
          <w:trHeight w:val="320"/>
          <w:tblCellSpacing w:w="5" w:type="nil"/>
        </w:trPr>
        <w:tc>
          <w:tcPr>
            <w:tcW w:w="575" w:type="pct"/>
            <w:vMerge/>
            <w:shd w:val="clear" w:color="auto" w:fill="auto"/>
          </w:tcPr>
          <w:p w:rsidR="006252AF" w:rsidRPr="00910608" w:rsidRDefault="006252AF" w:rsidP="00082813">
            <w:pPr>
              <w:widowControl w:val="0"/>
              <w:adjustRightInd w:val="0"/>
              <w:spacing w:after="0" w:line="240" w:lineRule="auto"/>
              <w:ind w:firstLine="540"/>
              <w:jc w:val="both"/>
              <w:rPr>
                <w:rFonts w:ascii="Times New Roman" w:hAnsi="Times New Roman" w:cs="Times New Roman"/>
                <w:sz w:val="24"/>
                <w:szCs w:val="24"/>
              </w:rPr>
            </w:pPr>
          </w:p>
        </w:tc>
        <w:tc>
          <w:tcPr>
            <w:tcW w:w="889" w:type="pct"/>
            <w:vAlign w:val="center"/>
          </w:tcPr>
          <w:p w:rsidR="006252AF" w:rsidRPr="00791244" w:rsidRDefault="006252AF" w:rsidP="00082813">
            <w:pPr>
              <w:widowControl w:val="0"/>
              <w:adjustRightInd w:val="0"/>
              <w:spacing w:after="0" w:line="240" w:lineRule="auto"/>
              <w:rPr>
                <w:rFonts w:ascii="Times New Roman" w:hAnsi="Times New Roman" w:cs="Times New Roman"/>
                <w:sz w:val="24"/>
                <w:szCs w:val="24"/>
              </w:rPr>
            </w:pPr>
            <w:r w:rsidRPr="00791244">
              <w:rPr>
                <w:rFonts w:ascii="Times New Roman" w:hAnsi="Times New Roman" w:cs="Times New Roman"/>
                <w:sz w:val="24"/>
                <w:szCs w:val="24"/>
              </w:rPr>
              <w:t>федеральный бюджет</w:t>
            </w:r>
          </w:p>
        </w:tc>
        <w:tc>
          <w:tcPr>
            <w:tcW w:w="667" w:type="pct"/>
            <w:vAlign w:val="center"/>
          </w:tcPr>
          <w:p w:rsidR="006252AF" w:rsidRPr="00791244" w:rsidRDefault="006252AF" w:rsidP="00082813">
            <w:pPr>
              <w:widowControl w:val="0"/>
              <w:adjustRightInd w:val="0"/>
              <w:spacing w:after="0" w:line="240" w:lineRule="auto"/>
              <w:jc w:val="center"/>
              <w:rPr>
                <w:rFonts w:ascii="Times New Roman" w:hAnsi="Times New Roman" w:cs="Times New Roman"/>
              </w:rPr>
            </w:pPr>
          </w:p>
        </w:tc>
        <w:tc>
          <w:tcPr>
            <w:tcW w:w="519" w:type="pct"/>
            <w:vAlign w:val="center"/>
          </w:tcPr>
          <w:p w:rsidR="006252AF" w:rsidRPr="00791244" w:rsidRDefault="006252AF" w:rsidP="00082813">
            <w:pPr>
              <w:widowControl w:val="0"/>
              <w:adjustRightInd w:val="0"/>
              <w:spacing w:after="0" w:line="240" w:lineRule="auto"/>
              <w:jc w:val="center"/>
              <w:rPr>
                <w:rFonts w:ascii="Times New Roman" w:hAnsi="Times New Roman" w:cs="Times New Roman"/>
              </w:rPr>
            </w:pPr>
          </w:p>
        </w:tc>
        <w:tc>
          <w:tcPr>
            <w:tcW w:w="518" w:type="pct"/>
            <w:vAlign w:val="center"/>
          </w:tcPr>
          <w:p w:rsidR="006252AF" w:rsidRPr="00791244" w:rsidRDefault="006252AF" w:rsidP="005B167A">
            <w:pPr>
              <w:widowControl w:val="0"/>
              <w:adjustRightInd w:val="0"/>
              <w:spacing w:after="0" w:line="240" w:lineRule="auto"/>
              <w:jc w:val="center"/>
              <w:rPr>
                <w:rFonts w:ascii="Times New Roman" w:hAnsi="Times New Roman" w:cs="Times New Roman"/>
              </w:rPr>
            </w:pPr>
          </w:p>
        </w:tc>
        <w:tc>
          <w:tcPr>
            <w:tcW w:w="518" w:type="pct"/>
            <w:vAlign w:val="center"/>
          </w:tcPr>
          <w:p w:rsidR="006252AF" w:rsidRPr="00791244" w:rsidRDefault="006252AF" w:rsidP="005B167A">
            <w:pPr>
              <w:widowControl w:val="0"/>
              <w:adjustRightInd w:val="0"/>
              <w:spacing w:after="0" w:line="240" w:lineRule="auto"/>
              <w:jc w:val="center"/>
              <w:rPr>
                <w:rFonts w:ascii="Times New Roman" w:hAnsi="Times New Roman" w:cs="Times New Roman"/>
              </w:rPr>
            </w:pPr>
          </w:p>
        </w:tc>
        <w:tc>
          <w:tcPr>
            <w:tcW w:w="592" w:type="pct"/>
            <w:vAlign w:val="center"/>
          </w:tcPr>
          <w:p w:rsidR="006252AF" w:rsidRPr="00791244" w:rsidRDefault="006252AF" w:rsidP="00FD1858">
            <w:pPr>
              <w:widowControl w:val="0"/>
              <w:adjustRightInd w:val="0"/>
              <w:spacing w:after="0" w:line="240" w:lineRule="auto"/>
              <w:jc w:val="center"/>
              <w:rPr>
                <w:rFonts w:ascii="Times New Roman" w:hAnsi="Times New Roman" w:cs="Times New Roman"/>
              </w:rPr>
            </w:pPr>
          </w:p>
        </w:tc>
        <w:tc>
          <w:tcPr>
            <w:tcW w:w="722" w:type="pct"/>
            <w:vAlign w:val="center"/>
          </w:tcPr>
          <w:p w:rsidR="006252AF" w:rsidRPr="00791244" w:rsidRDefault="006252AF" w:rsidP="005B167A">
            <w:pPr>
              <w:widowControl w:val="0"/>
              <w:adjustRightInd w:val="0"/>
              <w:spacing w:after="0" w:line="240" w:lineRule="auto"/>
              <w:jc w:val="center"/>
              <w:rPr>
                <w:rFonts w:ascii="Times New Roman" w:hAnsi="Times New Roman" w:cs="Times New Roman"/>
              </w:rPr>
            </w:pPr>
          </w:p>
        </w:tc>
      </w:tr>
      <w:tr w:rsidR="006252AF" w:rsidRPr="00910608" w:rsidTr="007A2C83">
        <w:trPr>
          <w:trHeight w:val="320"/>
          <w:tblCellSpacing w:w="5" w:type="nil"/>
        </w:trPr>
        <w:tc>
          <w:tcPr>
            <w:tcW w:w="575" w:type="pct"/>
            <w:vMerge/>
            <w:shd w:val="clear" w:color="auto" w:fill="auto"/>
          </w:tcPr>
          <w:p w:rsidR="006252AF" w:rsidRPr="00910608" w:rsidRDefault="006252AF" w:rsidP="00082813">
            <w:pPr>
              <w:widowControl w:val="0"/>
              <w:adjustRightInd w:val="0"/>
              <w:spacing w:after="0" w:line="240" w:lineRule="auto"/>
              <w:ind w:firstLine="540"/>
              <w:jc w:val="both"/>
              <w:rPr>
                <w:rFonts w:ascii="Times New Roman" w:hAnsi="Times New Roman" w:cs="Times New Roman"/>
                <w:sz w:val="24"/>
                <w:szCs w:val="24"/>
              </w:rPr>
            </w:pPr>
          </w:p>
        </w:tc>
        <w:tc>
          <w:tcPr>
            <w:tcW w:w="889" w:type="pct"/>
            <w:vAlign w:val="center"/>
          </w:tcPr>
          <w:p w:rsidR="006252AF" w:rsidRPr="00791244" w:rsidRDefault="006252AF" w:rsidP="00082813">
            <w:pPr>
              <w:widowControl w:val="0"/>
              <w:adjustRightInd w:val="0"/>
              <w:spacing w:after="0" w:line="240" w:lineRule="auto"/>
              <w:rPr>
                <w:rFonts w:ascii="Times New Roman" w:hAnsi="Times New Roman" w:cs="Times New Roman"/>
                <w:sz w:val="24"/>
                <w:szCs w:val="24"/>
              </w:rPr>
            </w:pPr>
            <w:r w:rsidRPr="00791244">
              <w:rPr>
                <w:rFonts w:ascii="Times New Roman" w:hAnsi="Times New Roman" w:cs="Times New Roman"/>
                <w:sz w:val="24"/>
                <w:szCs w:val="24"/>
              </w:rPr>
              <w:t>областной бюджет</w:t>
            </w:r>
          </w:p>
        </w:tc>
        <w:tc>
          <w:tcPr>
            <w:tcW w:w="667" w:type="pct"/>
            <w:vAlign w:val="center"/>
          </w:tcPr>
          <w:p w:rsidR="006252AF" w:rsidRPr="00791244" w:rsidRDefault="006252AF" w:rsidP="00082813">
            <w:pPr>
              <w:widowControl w:val="0"/>
              <w:adjustRightInd w:val="0"/>
              <w:spacing w:after="0" w:line="240" w:lineRule="auto"/>
              <w:jc w:val="center"/>
              <w:rPr>
                <w:rFonts w:ascii="Times New Roman" w:hAnsi="Times New Roman" w:cs="Times New Roman"/>
              </w:rPr>
            </w:pPr>
          </w:p>
        </w:tc>
        <w:tc>
          <w:tcPr>
            <w:tcW w:w="519" w:type="pct"/>
            <w:vAlign w:val="center"/>
          </w:tcPr>
          <w:p w:rsidR="006252AF" w:rsidRPr="00791244" w:rsidRDefault="006252AF" w:rsidP="00082813">
            <w:pPr>
              <w:widowControl w:val="0"/>
              <w:adjustRightInd w:val="0"/>
              <w:spacing w:after="0" w:line="240" w:lineRule="auto"/>
              <w:jc w:val="center"/>
              <w:rPr>
                <w:rFonts w:ascii="Times New Roman" w:hAnsi="Times New Roman" w:cs="Times New Roman"/>
              </w:rPr>
            </w:pPr>
          </w:p>
        </w:tc>
        <w:tc>
          <w:tcPr>
            <w:tcW w:w="518" w:type="pct"/>
            <w:vAlign w:val="center"/>
          </w:tcPr>
          <w:p w:rsidR="006252AF" w:rsidRPr="00791244" w:rsidRDefault="006252AF" w:rsidP="005B167A">
            <w:pPr>
              <w:widowControl w:val="0"/>
              <w:adjustRightInd w:val="0"/>
              <w:spacing w:after="0" w:line="240" w:lineRule="auto"/>
              <w:jc w:val="center"/>
              <w:rPr>
                <w:rFonts w:ascii="Times New Roman" w:hAnsi="Times New Roman" w:cs="Times New Roman"/>
              </w:rPr>
            </w:pPr>
          </w:p>
        </w:tc>
        <w:tc>
          <w:tcPr>
            <w:tcW w:w="518" w:type="pct"/>
            <w:vAlign w:val="center"/>
          </w:tcPr>
          <w:p w:rsidR="006252AF" w:rsidRPr="00791244" w:rsidRDefault="006252AF" w:rsidP="005B167A">
            <w:pPr>
              <w:widowControl w:val="0"/>
              <w:adjustRightInd w:val="0"/>
              <w:spacing w:after="0" w:line="240" w:lineRule="auto"/>
              <w:jc w:val="center"/>
              <w:rPr>
                <w:rFonts w:ascii="Times New Roman" w:hAnsi="Times New Roman" w:cs="Times New Roman"/>
              </w:rPr>
            </w:pPr>
          </w:p>
        </w:tc>
        <w:tc>
          <w:tcPr>
            <w:tcW w:w="592" w:type="pct"/>
            <w:vAlign w:val="center"/>
          </w:tcPr>
          <w:p w:rsidR="006252AF" w:rsidRPr="00791244" w:rsidRDefault="006252AF" w:rsidP="00FD1858">
            <w:pPr>
              <w:widowControl w:val="0"/>
              <w:adjustRightInd w:val="0"/>
              <w:spacing w:after="0" w:line="240" w:lineRule="auto"/>
              <w:jc w:val="center"/>
              <w:rPr>
                <w:rFonts w:ascii="Times New Roman" w:hAnsi="Times New Roman" w:cs="Times New Roman"/>
              </w:rPr>
            </w:pPr>
          </w:p>
        </w:tc>
        <w:tc>
          <w:tcPr>
            <w:tcW w:w="722" w:type="pct"/>
            <w:vAlign w:val="center"/>
          </w:tcPr>
          <w:p w:rsidR="006252AF" w:rsidRPr="00791244" w:rsidRDefault="006252AF" w:rsidP="005B167A">
            <w:pPr>
              <w:widowControl w:val="0"/>
              <w:adjustRightInd w:val="0"/>
              <w:spacing w:after="0" w:line="240" w:lineRule="auto"/>
              <w:jc w:val="center"/>
              <w:rPr>
                <w:rFonts w:ascii="Times New Roman" w:hAnsi="Times New Roman" w:cs="Times New Roman"/>
              </w:rPr>
            </w:pPr>
          </w:p>
        </w:tc>
      </w:tr>
      <w:tr w:rsidR="007A2C83" w:rsidRPr="00910608" w:rsidTr="007A2C83">
        <w:trPr>
          <w:trHeight w:val="330"/>
          <w:tblCellSpacing w:w="5" w:type="nil"/>
        </w:trPr>
        <w:tc>
          <w:tcPr>
            <w:tcW w:w="575" w:type="pct"/>
            <w:vMerge/>
            <w:shd w:val="clear" w:color="auto" w:fill="auto"/>
          </w:tcPr>
          <w:p w:rsidR="005B167A" w:rsidRPr="00910608" w:rsidRDefault="005B167A" w:rsidP="00082813">
            <w:pPr>
              <w:widowControl w:val="0"/>
              <w:adjustRightInd w:val="0"/>
              <w:spacing w:after="0" w:line="240" w:lineRule="auto"/>
              <w:ind w:firstLine="540"/>
              <w:jc w:val="both"/>
              <w:rPr>
                <w:rFonts w:ascii="Times New Roman" w:hAnsi="Times New Roman" w:cs="Times New Roman"/>
                <w:sz w:val="24"/>
                <w:szCs w:val="24"/>
              </w:rPr>
            </w:pPr>
          </w:p>
        </w:tc>
        <w:tc>
          <w:tcPr>
            <w:tcW w:w="889" w:type="pct"/>
            <w:vAlign w:val="center"/>
          </w:tcPr>
          <w:p w:rsidR="005B167A" w:rsidRPr="00791244" w:rsidRDefault="005B167A" w:rsidP="00082813">
            <w:pPr>
              <w:widowControl w:val="0"/>
              <w:adjustRightInd w:val="0"/>
              <w:spacing w:after="0" w:line="240" w:lineRule="auto"/>
              <w:rPr>
                <w:rFonts w:ascii="Times New Roman" w:hAnsi="Times New Roman" w:cs="Times New Roman"/>
                <w:sz w:val="24"/>
                <w:szCs w:val="24"/>
              </w:rPr>
            </w:pPr>
            <w:r w:rsidRPr="00791244">
              <w:rPr>
                <w:rFonts w:ascii="Times New Roman" w:hAnsi="Times New Roman" w:cs="Times New Roman"/>
                <w:sz w:val="24"/>
                <w:szCs w:val="24"/>
              </w:rPr>
              <w:t>местный бюджет</w:t>
            </w:r>
          </w:p>
        </w:tc>
        <w:tc>
          <w:tcPr>
            <w:tcW w:w="667" w:type="pct"/>
            <w:vAlign w:val="center"/>
          </w:tcPr>
          <w:p w:rsidR="00C71775" w:rsidRPr="00791244" w:rsidRDefault="00C71775" w:rsidP="00C73781">
            <w:pPr>
              <w:widowControl w:val="0"/>
              <w:adjustRightInd w:val="0"/>
              <w:spacing w:after="0" w:line="240" w:lineRule="auto"/>
              <w:rPr>
                <w:rFonts w:ascii="Times New Roman" w:hAnsi="Times New Roman" w:cs="Times New Roman"/>
              </w:rPr>
            </w:pPr>
          </w:p>
        </w:tc>
        <w:tc>
          <w:tcPr>
            <w:tcW w:w="519" w:type="pct"/>
            <w:vAlign w:val="center"/>
          </w:tcPr>
          <w:p w:rsidR="005B167A" w:rsidRPr="00791244" w:rsidRDefault="005B167A" w:rsidP="00C73781">
            <w:pPr>
              <w:widowControl w:val="0"/>
              <w:adjustRightInd w:val="0"/>
              <w:spacing w:after="0" w:line="240" w:lineRule="auto"/>
              <w:rPr>
                <w:rFonts w:ascii="Times New Roman" w:hAnsi="Times New Roman" w:cs="Times New Roman"/>
              </w:rPr>
            </w:pPr>
          </w:p>
        </w:tc>
        <w:tc>
          <w:tcPr>
            <w:tcW w:w="518" w:type="pct"/>
            <w:vAlign w:val="center"/>
          </w:tcPr>
          <w:p w:rsidR="005B167A" w:rsidRPr="00791244" w:rsidRDefault="005B167A" w:rsidP="00C73781">
            <w:pPr>
              <w:widowControl w:val="0"/>
              <w:adjustRightInd w:val="0"/>
              <w:spacing w:after="0" w:line="240" w:lineRule="auto"/>
              <w:rPr>
                <w:rFonts w:ascii="Times New Roman" w:hAnsi="Times New Roman" w:cs="Times New Roman"/>
              </w:rPr>
            </w:pPr>
          </w:p>
        </w:tc>
        <w:tc>
          <w:tcPr>
            <w:tcW w:w="518" w:type="pct"/>
            <w:vAlign w:val="center"/>
          </w:tcPr>
          <w:p w:rsidR="005B167A" w:rsidRPr="00791244" w:rsidRDefault="005B167A" w:rsidP="005B167A">
            <w:pPr>
              <w:widowControl w:val="0"/>
              <w:adjustRightInd w:val="0"/>
              <w:spacing w:after="0" w:line="240" w:lineRule="auto"/>
              <w:jc w:val="center"/>
              <w:rPr>
                <w:rFonts w:ascii="Times New Roman" w:hAnsi="Times New Roman" w:cs="Times New Roman"/>
              </w:rPr>
            </w:pPr>
          </w:p>
        </w:tc>
        <w:tc>
          <w:tcPr>
            <w:tcW w:w="592" w:type="pct"/>
            <w:vAlign w:val="center"/>
          </w:tcPr>
          <w:p w:rsidR="005B167A" w:rsidRPr="00791244" w:rsidRDefault="005B167A" w:rsidP="005B167A">
            <w:pPr>
              <w:widowControl w:val="0"/>
              <w:adjustRightInd w:val="0"/>
              <w:spacing w:after="0" w:line="240" w:lineRule="auto"/>
              <w:jc w:val="center"/>
              <w:rPr>
                <w:rFonts w:ascii="Times New Roman" w:hAnsi="Times New Roman" w:cs="Times New Roman"/>
              </w:rPr>
            </w:pPr>
          </w:p>
        </w:tc>
        <w:tc>
          <w:tcPr>
            <w:tcW w:w="722" w:type="pct"/>
            <w:vAlign w:val="center"/>
          </w:tcPr>
          <w:p w:rsidR="005B167A" w:rsidRPr="00791244" w:rsidRDefault="005B167A" w:rsidP="005B167A">
            <w:pPr>
              <w:widowControl w:val="0"/>
              <w:adjustRightInd w:val="0"/>
              <w:spacing w:after="0" w:line="240" w:lineRule="auto"/>
              <w:jc w:val="center"/>
              <w:rPr>
                <w:rFonts w:ascii="Times New Roman" w:hAnsi="Times New Roman" w:cs="Times New Roman"/>
              </w:rPr>
            </w:pPr>
          </w:p>
        </w:tc>
      </w:tr>
    </w:tbl>
    <w:p w:rsidR="00082813" w:rsidRPr="00910608" w:rsidRDefault="00082813" w:rsidP="00082813">
      <w:pPr>
        <w:spacing w:after="0" w:line="240" w:lineRule="auto"/>
        <w:ind w:firstLine="720"/>
        <w:jc w:val="both"/>
        <w:rPr>
          <w:rFonts w:ascii="Times New Roman" w:hAnsi="Times New Roman" w:cs="Times New Roman"/>
          <w:sz w:val="24"/>
          <w:szCs w:val="24"/>
        </w:rPr>
      </w:pPr>
    </w:p>
    <w:p w:rsidR="00082813" w:rsidRPr="00910608" w:rsidRDefault="00082813" w:rsidP="00082813">
      <w:pPr>
        <w:pStyle w:val="ConsPlusNormal"/>
        <w:ind w:firstLine="708"/>
        <w:jc w:val="both"/>
        <w:rPr>
          <w:rFonts w:ascii="Times New Roman" w:hAnsi="Times New Roman" w:cs="Times New Roman"/>
          <w:sz w:val="24"/>
          <w:szCs w:val="24"/>
        </w:rPr>
      </w:pPr>
      <w:r w:rsidRPr="00910608">
        <w:rPr>
          <w:rFonts w:ascii="Times New Roman" w:hAnsi="Times New Roman" w:cs="Times New Roman"/>
          <w:sz w:val="24"/>
          <w:szCs w:val="24"/>
        </w:rPr>
        <w:t xml:space="preserve">Ресурсное обеспечение и перечень мероприятий, планируемых к реализации в рамках Муниципальной программы, приведены в </w:t>
      </w:r>
      <w:hyperlink w:anchor="P1127" w:history="1">
        <w:r w:rsidRPr="00910608">
          <w:rPr>
            <w:rFonts w:ascii="Times New Roman" w:hAnsi="Times New Roman" w:cs="Times New Roman"/>
            <w:sz w:val="24"/>
            <w:szCs w:val="24"/>
          </w:rPr>
          <w:t>приложении</w:t>
        </w:r>
      </w:hyperlink>
      <w:r w:rsidRPr="00910608">
        <w:rPr>
          <w:rFonts w:ascii="Times New Roman" w:hAnsi="Times New Roman" w:cs="Times New Roman"/>
          <w:sz w:val="24"/>
          <w:szCs w:val="24"/>
        </w:rPr>
        <w:t xml:space="preserve"> 5 к данной программе.</w:t>
      </w:r>
    </w:p>
    <w:p w:rsidR="00082813" w:rsidRDefault="00082813" w:rsidP="00082813">
      <w:pPr>
        <w:spacing w:after="0" w:line="240" w:lineRule="auto"/>
        <w:jc w:val="center"/>
        <w:rPr>
          <w:rFonts w:ascii="Times New Roman" w:hAnsi="Times New Roman" w:cs="Times New Roman"/>
          <w:b/>
          <w:sz w:val="24"/>
          <w:szCs w:val="24"/>
        </w:rPr>
      </w:pPr>
    </w:p>
    <w:p w:rsidR="00E87B15" w:rsidRDefault="00E87B15" w:rsidP="00082813">
      <w:pPr>
        <w:spacing w:after="0" w:line="240" w:lineRule="auto"/>
        <w:jc w:val="center"/>
        <w:rPr>
          <w:rFonts w:ascii="Times New Roman" w:hAnsi="Times New Roman" w:cs="Times New Roman"/>
          <w:b/>
          <w:sz w:val="24"/>
          <w:szCs w:val="24"/>
        </w:rPr>
      </w:pPr>
    </w:p>
    <w:p w:rsidR="00E87B15" w:rsidRDefault="00E87B15" w:rsidP="00082813">
      <w:pPr>
        <w:spacing w:after="0" w:line="240" w:lineRule="auto"/>
        <w:jc w:val="center"/>
        <w:rPr>
          <w:rFonts w:ascii="Times New Roman" w:hAnsi="Times New Roman" w:cs="Times New Roman"/>
          <w:b/>
          <w:sz w:val="24"/>
          <w:szCs w:val="24"/>
        </w:rPr>
      </w:pPr>
    </w:p>
    <w:p w:rsidR="00E87B15" w:rsidRPr="00910608" w:rsidRDefault="00E87B15" w:rsidP="00082813">
      <w:pPr>
        <w:spacing w:after="0" w:line="240" w:lineRule="auto"/>
        <w:jc w:val="center"/>
        <w:rPr>
          <w:rFonts w:ascii="Times New Roman" w:hAnsi="Times New Roman" w:cs="Times New Roman"/>
          <w:b/>
          <w:sz w:val="24"/>
          <w:szCs w:val="24"/>
        </w:rPr>
      </w:pPr>
    </w:p>
    <w:p w:rsidR="00082813" w:rsidRPr="00910608" w:rsidRDefault="00082813" w:rsidP="00082813">
      <w:pPr>
        <w:spacing w:after="0" w:line="240" w:lineRule="auto"/>
        <w:jc w:val="center"/>
        <w:rPr>
          <w:rFonts w:ascii="Times New Roman" w:hAnsi="Times New Roman" w:cs="Times New Roman"/>
          <w:b/>
          <w:bCs/>
          <w:sz w:val="24"/>
          <w:szCs w:val="24"/>
        </w:rPr>
      </w:pPr>
      <w:r w:rsidRPr="00910608">
        <w:rPr>
          <w:rFonts w:ascii="Times New Roman" w:hAnsi="Times New Roman" w:cs="Times New Roman"/>
          <w:b/>
          <w:sz w:val="24"/>
          <w:szCs w:val="24"/>
          <w:lang w:val="en-US"/>
        </w:rPr>
        <w:t>VI</w:t>
      </w:r>
      <w:r w:rsidR="00E87B15" w:rsidRPr="00910608">
        <w:rPr>
          <w:rFonts w:ascii="Times New Roman" w:hAnsi="Times New Roman" w:cs="Times New Roman"/>
          <w:b/>
          <w:sz w:val="24"/>
          <w:szCs w:val="24"/>
          <w:lang w:val="en-US"/>
        </w:rPr>
        <w:t>I</w:t>
      </w:r>
      <w:r w:rsidRPr="00910608">
        <w:rPr>
          <w:rFonts w:ascii="Times New Roman" w:hAnsi="Times New Roman" w:cs="Times New Roman"/>
          <w:b/>
          <w:sz w:val="24"/>
          <w:szCs w:val="24"/>
        </w:rPr>
        <w:t xml:space="preserve">. Система </w:t>
      </w:r>
      <w:r w:rsidRPr="00910608">
        <w:rPr>
          <w:rFonts w:ascii="Times New Roman" w:hAnsi="Times New Roman" w:cs="Times New Roman"/>
          <w:b/>
          <w:bCs/>
          <w:sz w:val="24"/>
          <w:szCs w:val="24"/>
        </w:rPr>
        <w:t>управления реализацией Программы</w:t>
      </w:r>
    </w:p>
    <w:p w:rsidR="00082813" w:rsidRPr="00910608" w:rsidRDefault="00082813" w:rsidP="00082813">
      <w:pPr>
        <w:spacing w:after="0" w:line="240" w:lineRule="auto"/>
        <w:jc w:val="center"/>
        <w:rPr>
          <w:rFonts w:ascii="Times New Roman" w:hAnsi="Times New Roman" w:cs="Times New Roman"/>
          <w:b/>
          <w:bCs/>
          <w:sz w:val="24"/>
          <w:szCs w:val="24"/>
        </w:rPr>
      </w:pPr>
    </w:p>
    <w:p w:rsidR="00082813" w:rsidRPr="00910608" w:rsidRDefault="00082813" w:rsidP="00082813">
      <w:pPr>
        <w:tabs>
          <w:tab w:val="left" w:pos="540"/>
        </w:tabs>
        <w:spacing w:after="0" w:line="240" w:lineRule="auto"/>
        <w:ind w:firstLine="709"/>
        <w:jc w:val="both"/>
        <w:rPr>
          <w:rFonts w:ascii="Times New Roman" w:hAnsi="Times New Roman" w:cs="Times New Roman"/>
          <w:bCs/>
          <w:sz w:val="24"/>
          <w:szCs w:val="24"/>
        </w:rPr>
      </w:pPr>
      <w:r w:rsidRPr="00910608">
        <w:rPr>
          <w:rFonts w:ascii="Times New Roman" w:hAnsi="Times New Roman" w:cs="Times New Roman"/>
          <w:bCs/>
          <w:sz w:val="24"/>
          <w:szCs w:val="24"/>
        </w:rPr>
        <w:t>Текущее управление реализацией настоящей Программы осуществляют администрация му</w:t>
      </w:r>
      <w:r w:rsidR="00E87B15">
        <w:rPr>
          <w:rFonts w:ascii="Times New Roman" w:hAnsi="Times New Roman" w:cs="Times New Roman"/>
          <w:bCs/>
          <w:sz w:val="24"/>
          <w:szCs w:val="24"/>
        </w:rPr>
        <w:t>ниципального образования «</w:t>
      </w:r>
      <w:r w:rsidR="00731E10">
        <w:rPr>
          <w:rFonts w:ascii="Times New Roman" w:hAnsi="Times New Roman" w:cs="Times New Roman"/>
          <w:bCs/>
          <w:sz w:val="24"/>
          <w:szCs w:val="24"/>
        </w:rPr>
        <w:t>Пинежское</w:t>
      </w:r>
      <w:r w:rsidR="00E87B15">
        <w:rPr>
          <w:rFonts w:ascii="Times New Roman" w:hAnsi="Times New Roman" w:cs="Times New Roman"/>
          <w:bCs/>
          <w:sz w:val="24"/>
          <w:szCs w:val="24"/>
        </w:rPr>
        <w:t>»</w:t>
      </w:r>
      <w:r w:rsidRPr="00910608">
        <w:rPr>
          <w:rFonts w:ascii="Times New Roman" w:hAnsi="Times New Roman" w:cs="Times New Roman"/>
          <w:bCs/>
          <w:sz w:val="24"/>
          <w:szCs w:val="24"/>
        </w:rPr>
        <w:t>.</w:t>
      </w:r>
    </w:p>
    <w:p w:rsidR="00082813" w:rsidRPr="00910608" w:rsidRDefault="00082813" w:rsidP="00082813">
      <w:pPr>
        <w:adjustRightInd w:val="0"/>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bCs/>
          <w:sz w:val="24"/>
          <w:szCs w:val="24"/>
        </w:rPr>
        <w:t>Администрация муниципального образования «</w:t>
      </w:r>
      <w:r w:rsidR="00731E10">
        <w:rPr>
          <w:rFonts w:ascii="Times New Roman" w:hAnsi="Times New Roman" w:cs="Times New Roman"/>
          <w:bCs/>
          <w:sz w:val="24"/>
          <w:szCs w:val="24"/>
        </w:rPr>
        <w:t>Пинежское</w:t>
      </w:r>
      <w:r w:rsidRPr="00910608">
        <w:rPr>
          <w:rFonts w:ascii="Times New Roman" w:hAnsi="Times New Roman" w:cs="Times New Roman"/>
          <w:bCs/>
          <w:sz w:val="24"/>
          <w:szCs w:val="24"/>
        </w:rPr>
        <w:t xml:space="preserve">», </w:t>
      </w:r>
      <w:r w:rsidRPr="00910608">
        <w:rPr>
          <w:rFonts w:ascii="Times New Roman" w:hAnsi="Times New Roman" w:cs="Times New Roman"/>
          <w:sz w:val="24"/>
          <w:szCs w:val="24"/>
        </w:rPr>
        <w:t>с учетом выделяемых на реализацию Программы бюджетных ассигнований, уточняет целевые показатели и затраты по программным мероприятиям, механизм реализации Программы, состав Исполнителей.</w:t>
      </w:r>
    </w:p>
    <w:p w:rsidR="00E87B15" w:rsidRPr="005F4A2C" w:rsidRDefault="00082813" w:rsidP="00E87B15">
      <w:pPr>
        <w:pStyle w:val="afe"/>
        <w:jc w:val="both"/>
        <w:rPr>
          <w:sz w:val="28"/>
          <w:szCs w:val="28"/>
        </w:rPr>
      </w:pPr>
      <w:r w:rsidRPr="00910608">
        <w:rPr>
          <w:rFonts w:ascii="Times New Roman" w:hAnsi="Times New Roman"/>
          <w:bCs/>
          <w:sz w:val="24"/>
          <w:szCs w:val="24"/>
        </w:rPr>
        <w:t>Реализацию мероприятий Программы осуществляют администрация муниципального образования «</w:t>
      </w:r>
      <w:r w:rsidR="00731E10">
        <w:rPr>
          <w:rFonts w:ascii="Times New Roman" w:hAnsi="Times New Roman"/>
          <w:bCs/>
          <w:sz w:val="24"/>
          <w:szCs w:val="24"/>
        </w:rPr>
        <w:t>Пинежское</w:t>
      </w:r>
      <w:r w:rsidR="00E87B15">
        <w:rPr>
          <w:rFonts w:ascii="Times New Roman" w:hAnsi="Times New Roman"/>
          <w:bCs/>
          <w:sz w:val="24"/>
          <w:szCs w:val="24"/>
        </w:rPr>
        <w:t>» и</w:t>
      </w:r>
      <w:r w:rsidR="00E87B15" w:rsidRPr="00E87B15">
        <w:rPr>
          <w:sz w:val="28"/>
          <w:szCs w:val="28"/>
        </w:rPr>
        <w:t xml:space="preserve"> </w:t>
      </w:r>
      <w:r w:rsidR="00E87B15">
        <w:rPr>
          <w:rFonts w:ascii="Times New Roman" w:hAnsi="Times New Roman"/>
          <w:sz w:val="24"/>
          <w:szCs w:val="24"/>
        </w:rPr>
        <w:t xml:space="preserve">юридические, </w:t>
      </w:r>
      <w:r w:rsidR="00E87B15" w:rsidRPr="00E87B15">
        <w:rPr>
          <w:rFonts w:ascii="Times New Roman" w:hAnsi="Times New Roman"/>
          <w:sz w:val="24"/>
          <w:szCs w:val="24"/>
        </w:rPr>
        <w:t xml:space="preserve">физические лица, определенные в соответствии  </w:t>
      </w:r>
      <w:r w:rsidR="00E87B15" w:rsidRPr="00E87B15">
        <w:rPr>
          <w:rFonts w:ascii="Times New Roman" w:hAnsi="Times New Roman"/>
          <w:color w:val="000000"/>
          <w:sz w:val="24"/>
          <w:szCs w:val="24"/>
        </w:rPr>
        <w:t xml:space="preserve">с Федеральным законом от 05.04.2013 года N 44-ФЗ </w:t>
      </w:r>
      <w:r w:rsidR="00E87B15" w:rsidRPr="00E87B15">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87B15" w:rsidRPr="005F4A2C">
        <w:rPr>
          <w:sz w:val="28"/>
          <w:szCs w:val="28"/>
        </w:rPr>
        <w:t xml:space="preserve"> </w:t>
      </w:r>
    </w:p>
    <w:p w:rsidR="00082813" w:rsidRPr="00910608" w:rsidRDefault="00E87B15" w:rsidP="00082813">
      <w:pPr>
        <w:tabs>
          <w:tab w:val="left" w:pos="54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82813" w:rsidRPr="00910608">
        <w:rPr>
          <w:rFonts w:ascii="Times New Roman" w:hAnsi="Times New Roman" w:cs="Times New Roman"/>
          <w:bCs/>
          <w:sz w:val="24"/>
          <w:szCs w:val="24"/>
        </w:rPr>
        <w:t>.</w:t>
      </w:r>
    </w:p>
    <w:p w:rsidR="00082813" w:rsidRDefault="00E87B15" w:rsidP="00082813">
      <w:pPr>
        <w:tabs>
          <w:tab w:val="left" w:pos="54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Глава муниципального образования</w:t>
      </w:r>
      <w:r w:rsidR="00424086">
        <w:rPr>
          <w:rFonts w:ascii="Times New Roman" w:hAnsi="Times New Roman" w:cs="Times New Roman"/>
          <w:bCs/>
          <w:sz w:val="24"/>
          <w:szCs w:val="24"/>
        </w:rPr>
        <w:t xml:space="preserve"> «</w:t>
      </w:r>
      <w:r w:rsidR="00731E10">
        <w:rPr>
          <w:rFonts w:ascii="Times New Roman" w:hAnsi="Times New Roman" w:cs="Times New Roman"/>
          <w:bCs/>
          <w:sz w:val="24"/>
          <w:szCs w:val="24"/>
        </w:rPr>
        <w:t>Пинежское</w:t>
      </w:r>
      <w:r w:rsidR="005656C1">
        <w:rPr>
          <w:rFonts w:ascii="Times New Roman" w:hAnsi="Times New Roman" w:cs="Times New Roman"/>
          <w:bCs/>
          <w:sz w:val="24"/>
          <w:szCs w:val="24"/>
        </w:rPr>
        <w:t>»</w:t>
      </w:r>
      <w:r w:rsidR="00424086">
        <w:rPr>
          <w:rFonts w:ascii="Times New Roman" w:hAnsi="Times New Roman" w:cs="Times New Roman"/>
          <w:bCs/>
          <w:sz w:val="24"/>
          <w:szCs w:val="24"/>
        </w:rPr>
        <w:t xml:space="preserve"> </w:t>
      </w:r>
      <w:r>
        <w:rPr>
          <w:rFonts w:ascii="Times New Roman" w:hAnsi="Times New Roman" w:cs="Times New Roman"/>
          <w:bCs/>
          <w:sz w:val="24"/>
          <w:szCs w:val="24"/>
        </w:rPr>
        <w:t>контролируе</w:t>
      </w:r>
      <w:r w:rsidR="00082813" w:rsidRPr="00910608">
        <w:rPr>
          <w:rFonts w:ascii="Times New Roman" w:hAnsi="Times New Roman" w:cs="Times New Roman"/>
          <w:bCs/>
          <w:sz w:val="24"/>
          <w:szCs w:val="24"/>
        </w:rPr>
        <w:t xml:space="preserve">т </w:t>
      </w:r>
      <w:r>
        <w:rPr>
          <w:rFonts w:ascii="Times New Roman" w:hAnsi="Times New Roman" w:cs="Times New Roman"/>
          <w:bCs/>
          <w:sz w:val="24"/>
          <w:szCs w:val="24"/>
        </w:rPr>
        <w:t>выполнение Программы, отслеживае</w:t>
      </w:r>
      <w:r w:rsidR="00082813" w:rsidRPr="00910608">
        <w:rPr>
          <w:rFonts w:ascii="Times New Roman" w:hAnsi="Times New Roman" w:cs="Times New Roman"/>
          <w:bCs/>
          <w:sz w:val="24"/>
          <w:szCs w:val="24"/>
        </w:rPr>
        <w:t>т целевое и эффективное использование средств, направляемых на реализацию Программы.</w:t>
      </w:r>
    </w:p>
    <w:p w:rsidR="00B45260" w:rsidRDefault="00B45260" w:rsidP="00082813">
      <w:pPr>
        <w:tabs>
          <w:tab w:val="left" w:pos="540"/>
        </w:tabs>
        <w:spacing w:after="0" w:line="240" w:lineRule="auto"/>
        <w:ind w:firstLine="709"/>
        <w:jc w:val="both"/>
        <w:rPr>
          <w:rFonts w:ascii="Times New Roman" w:hAnsi="Times New Roman" w:cs="Times New Roman"/>
          <w:bCs/>
          <w:sz w:val="24"/>
          <w:szCs w:val="24"/>
        </w:rPr>
      </w:pPr>
    </w:p>
    <w:p w:rsidR="00B45260" w:rsidRPr="00910608" w:rsidRDefault="00B45260" w:rsidP="00082813">
      <w:pPr>
        <w:tabs>
          <w:tab w:val="left" w:pos="540"/>
        </w:tabs>
        <w:spacing w:after="0" w:line="240" w:lineRule="auto"/>
        <w:ind w:firstLine="709"/>
        <w:jc w:val="both"/>
        <w:rPr>
          <w:rFonts w:ascii="Times New Roman" w:hAnsi="Times New Roman" w:cs="Times New Roman"/>
          <w:bCs/>
          <w:sz w:val="24"/>
          <w:szCs w:val="24"/>
        </w:rPr>
      </w:pPr>
    </w:p>
    <w:p w:rsidR="00082813" w:rsidRPr="00910608" w:rsidRDefault="00082813" w:rsidP="00082813">
      <w:pPr>
        <w:pStyle w:val="ConsPlusNormal"/>
        <w:widowControl/>
        <w:ind w:firstLine="709"/>
        <w:jc w:val="both"/>
        <w:rPr>
          <w:rFonts w:ascii="Times New Roman" w:hAnsi="Times New Roman" w:cs="Times New Roman"/>
          <w:sz w:val="24"/>
          <w:szCs w:val="24"/>
        </w:rPr>
      </w:pPr>
    </w:p>
    <w:p w:rsidR="00082813" w:rsidRPr="00910608" w:rsidRDefault="003E7E0F" w:rsidP="00082813">
      <w:pPr>
        <w:suppressAutoHyphens/>
        <w:spacing w:after="0" w:line="240" w:lineRule="auto"/>
        <w:jc w:val="center"/>
        <w:rPr>
          <w:rFonts w:ascii="Times New Roman" w:eastAsia="Calibri" w:hAnsi="Times New Roman" w:cs="Times New Roman"/>
          <w:b/>
          <w:sz w:val="24"/>
          <w:szCs w:val="24"/>
          <w:lang w:eastAsia="en-US"/>
        </w:rPr>
      </w:pPr>
      <w:r w:rsidRPr="00910608">
        <w:rPr>
          <w:rFonts w:ascii="Times New Roman" w:hAnsi="Times New Roman" w:cs="Times New Roman"/>
          <w:b/>
          <w:sz w:val="24"/>
          <w:szCs w:val="24"/>
          <w:lang w:val="en-US"/>
        </w:rPr>
        <w:t>VIII</w:t>
      </w:r>
      <w:r w:rsidR="00082813" w:rsidRPr="00910608">
        <w:rPr>
          <w:rFonts w:ascii="Times New Roman" w:eastAsia="Calibri" w:hAnsi="Times New Roman" w:cs="Times New Roman"/>
          <w:b/>
          <w:sz w:val="24"/>
          <w:szCs w:val="24"/>
          <w:lang w:eastAsia="en-US"/>
        </w:rPr>
        <w:t>. Описание мер регулирования и управления рисками с целью минимизации их влияния на достижение целей муниципальной программы</w:t>
      </w:r>
    </w:p>
    <w:p w:rsidR="00082813" w:rsidRPr="00910608" w:rsidRDefault="00082813" w:rsidP="00082813">
      <w:pPr>
        <w:suppressAutoHyphens/>
        <w:spacing w:after="0" w:line="240" w:lineRule="auto"/>
        <w:jc w:val="center"/>
        <w:rPr>
          <w:rFonts w:ascii="Times New Roman" w:eastAsia="Calibri" w:hAnsi="Times New Roman" w:cs="Times New Roman"/>
          <w:b/>
          <w:sz w:val="24"/>
          <w:szCs w:val="24"/>
          <w:lang w:eastAsia="en-US"/>
        </w:rPr>
      </w:pP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 xml:space="preserve">Реализация муниципальной 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программы. </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К таким рискам можно отнести:</w:t>
      </w:r>
    </w:p>
    <w:p w:rsidR="00082813" w:rsidRPr="00910608" w:rsidRDefault="00082813" w:rsidP="00082813">
      <w:pPr>
        <w:numPr>
          <w:ilvl w:val="0"/>
          <w:numId w:val="11"/>
        </w:numPr>
        <w:tabs>
          <w:tab w:val="left" w:pos="284"/>
        </w:tabs>
        <w:suppressAutoHyphens/>
        <w:spacing w:after="0" w:line="240" w:lineRule="auto"/>
        <w:ind w:left="0" w:firstLine="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lastRenderedPageBreak/>
        <w:t>влияние невыполнения (неполного выполнения) отдельных отраслевых мероприятий на комплексные результаты муниципальной программы;</w:t>
      </w:r>
    </w:p>
    <w:p w:rsidR="00082813" w:rsidRPr="00910608" w:rsidRDefault="00082813" w:rsidP="00082813">
      <w:pPr>
        <w:numPr>
          <w:ilvl w:val="0"/>
          <w:numId w:val="11"/>
        </w:numPr>
        <w:tabs>
          <w:tab w:val="left" w:pos="284"/>
        </w:tabs>
        <w:suppressAutoHyphens/>
        <w:spacing w:after="0" w:line="240" w:lineRule="auto"/>
        <w:ind w:left="0" w:firstLine="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недостаточное финансирование программных мероприятий;</w:t>
      </w:r>
    </w:p>
    <w:p w:rsidR="00082813" w:rsidRPr="00910608" w:rsidRDefault="00082813" w:rsidP="00082813">
      <w:pPr>
        <w:numPr>
          <w:ilvl w:val="0"/>
          <w:numId w:val="11"/>
        </w:numPr>
        <w:tabs>
          <w:tab w:val="left" w:pos="284"/>
        </w:tabs>
        <w:suppressAutoHyphens/>
        <w:spacing w:after="0" w:line="240" w:lineRule="auto"/>
        <w:ind w:left="0" w:firstLine="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макроэкономические риски, связанные с нестабильностью экономики, а также изменением конъюнктуры на внутреннем рынке строительных материалов, техники, рабочей силы;</w:t>
      </w:r>
    </w:p>
    <w:p w:rsidR="00082813" w:rsidRPr="00910608" w:rsidRDefault="00082813" w:rsidP="00082813">
      <w:pPr>
        <w:numPr>
          <w:ilvl w:val="0"/>
          <w:numId w:val="11"/>
        </w:numPr>
        <w:tabs>
          <w:tab w:val="left" w:pos="284"/>
        </w:tabs>
        <w:suppressAutoHyphens/>
        <w:spacing w:after="0" w:line="240" w:lineRule="auto"/>
        <w:ind w:left="0" w:firstLine="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законодательные риски.</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 xml:space="preserve">Соисполнители муниципальной программы осуществляют систематический </w:t>
      </w:r>
      <w:proofErr w:type="gramStart"/>
      <w:r w:rsidRPr="00910608">
        <w:rPr>
          <w:rFonts w:ascii="Times New Roman" w:eastAsia="Arial Unicode MS" w:hAnsi="Times New Roman" w:cs="Times New Roman"/>
          <w:sz w:val="24"/>
          <w:szCs w:val="24"/>
        </w:rPr>
        <w:t>контроль за</w:t>
      </w:r>
      <w:proofErr w:type="gramEnd"/>
      <w:r w:rsidRPr="00910608">
        <w:rPr>
          <w:rFonts w:ascii="Times New Roman" w:eastAsia="Arial Unicode MS" w:hAnsi="Times New Roman" w:cs="Times New Roman"/>
          <w:sz w:val="24"/>
          <w:szCs w:val="24"/>
        </w:rPr>
        <w:t xml:space="preserve"> ее исполнением и при необходимости готовят предложения по корректировке муниципальной программы и действиям, которые необходимо совершить в целях эффективной реализации муниципальной программы, а также составляют сводный отчет о ходе ее исполнения.</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Эффективность реализации мероприятий программы во многом будет зависеть от совершенствования нормативно-правовой базы в сфере градостроительного законодательства, законодательства о закупках для государственных (муниципальных) нужд. Принятие мер регулирования по управлению рисками муниципальной программы в процессе ее реализации осуществляется соисполнителями муниципальной программы.</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На минимизацию рисков на достижение конечных результатов муниципальной программы направлены меры по разработке планов по мероприятиям, отраслевых проектов и мониторинга реализации программы, включая промежуточные показатели и индикаторы, а также информирование населения и публикация данных о ходе реализации программы.</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Минимизация рисков недофинансирования из бюджетных источников осуществляется путем бюджетного планирования, а также своевременной корректировки финансовых показателей муниципальной программы.</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Управление рисками при реализации муниципальной программы и минимизация их негативных последствий при выполнении муниципальной программы будет осуществляться на основе оперативного планирования работ.</w:t>
      </w:r>
    </w:p>
    <w:p w:rsidR="00082813" w:rsidRPr="00910608" w:rsidRDefault="00082813" w:rsidP="00082813">
      <w:pPr>
        <w:suppressAutoHyphens/>
        <w:spacing w:after="0" w:line="240" w:lineRule="auto"/>
        <w:ind w:firstLine="720"/>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Управление реализацией муниципальной программы предусматривает следующие меры, направленные на управление рисками:</w:t>
      </w:r>
    </w:p>
    <w:p w:rsidR="00082813" w:rsidRPr="00910608" w:rsidRDefault="00082813" w:rsidP="00082813">
      <w:pPr>
        <w:numPr>
          <w:ilvl w:val="0"/>
          <w:numId w:val="17"/>
        </w:numPr>
        <w:tabs>
          <w:tab w:val="left" w:pos="284"/>
        </w:tabs>
        <w:suppressAutoHyphens/>
        <w:spacing w:after="0" w:line="240" w:lineRule="auto"/>
        <w:ind w:left="0" w:hanging="22"/>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использование принципа гибкого ресурсного обеспечения при планировании мероприятий, своевременной корректировки планов для наиболее эффективного использования выделенных ресурсов;</w:t>
      </w:r>
    </w:p>
    <w:p w:rsidR="00082813" w:rsidRPr="00910608" w:rsidRDefault="00082813" w:rsidP="00082813">
      <w:pPr>
        <w:numPr>
          <w:ilvl w:val="0"/>
          <w:numId w:val="17"/>
        </w:numPr>
        <w:tabs>
          <w:tab w:val="left" w:pos="284"/>
        </w:tabs>
        <w:suppressAutoHyphens/>
        <w:spacing w:after="0" w:line="240" w:lineRule="auto"/>
        <w:ind w:left="0" w:hanging="22"/>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606023" w:rsidRDefault="00606023" w:rsidP="00AB0F5A">
      <w:pPr>
        <w:tabs>
          <w:tab w:val="left" w:pos="426"/>
        </w:tabs>
        <w:spacing w:after="0" w:line="240" w:lineRule="auto"/>
        <w:jc w:val="center"/>
        <w:rPr>
          <w:rFonts w:ascii="Times New Roman" w:hAnsi="Times New Roman" w:cs="Times New Roman"/>
          <w:b/>
          <w:sz w:val="24"/>
          <w:szCs w:val="24"/>
        </w:rPr>
      </w:pPr>
    </w:p>
    <w:p w:rsidR="00082813" w:rsidRPr="00910608" w:rsidRDefault="003E7E0F" w:rsidP="00AB0F5A">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X</w:t>
      </w:r>
      <w:r w:rsidR="00082813" w:rsidRPr="00910608">
        <w:rPr>
          <w:rFonts w:ascii="Times New Roman" w:hAnsi="Times New Roman" w:cs="Times New Roman"/>
          <w:b/>
          <w:sz w:val="24"/>
          <w:szCs w:val="24"/>
        </w:rPr>
        <w:t>. Ожидаемые результаты реализации Программы</w:t>
      </w:r>
    </w:p>
    <w:p w:rsidR="00082813" w:rsidRPr="00910608" w:rsidRDefault="00082813" w:rsidP="00082813">
      <w:pPr>
        <w:tabs>
          <w:tab w:val="left" w:pos="426"/>
        </w:tabs>
        <w:spacing w:after="0" w:line="240" w:lineRule="auto"/>
        <w:ind w:left="360"/>
        <w:jc w:val="center"/>
        <w:rPr>
          <w:rFonts w:ascii="Times New Roman" w:eastAsia="Arial Unicode MS" w:hAnsi="Times New Roman" w:cs="Times New Roman"/>
          <w:b/>
          <w:sz w:val="24"/>
          <w:szCs w:val="24"/>
        </w:rPr>
      </w:pPr>
    </w:p>
    <w:p w:rsidR="00082813" w:rsidRDefault="00082813" w:rsidP="00082813">
      <w:pPr>
        <w:numPr>
          <w:ilvl w:val="1"/>
          <w:numId w:val="29"/>
        </w:numPr>
        <w:tabs>
          <w:tab w:val="left" w:pos="1418"/>
        </w:tabs>
        <w:spacing w:after="0" w:line="240" w:lineRule="auto"/>
        <w:ind w:left="0" w:firstLine="709"/>
        <w:jc w:val="both"/>
        <w:rPr>
          <w:rFonts w:ascii="Times New Roman" w:eastAsia="Arial Unicode MS" w:hAnsi="Times New Roman" w:cs="Times New Roman"/>
          <w:sz w:val="24"/>
          <w:szCs w:val="24"/>
        </w:rPr>
      </w:pPr>
      <w:r w:rsidRPr="00910608">
        <w:rPr>
          <w:rFonts w:ascii="Times New Roman" w:eastAsia="Arial Unicode MS" w:hAnsi="Times New Roman" w:cs="Times New Roman"/>
          <w:sz w:val="24"/>
          <w:szCs w:val="24"/>
        </w:rPr>
        <w:t>По результатам реализации муниципальной программы ожидается достижение следующих результатов:</w:t>
      </w:r>
    </w:p>
    <w:p w:rsidR="00EA4703" w:rsidRDefault="00EA4703" w:rsidP="00EA4703">
      <w:pPr>
        <w:tabs>
          <w:tab w:val="left" w:pos="1418"/>
        </w:tabs>
        <w:spacing w:after="0" w:line="240" w:lineRule="auto"/>
        <w:ind w:left="709"/>
        <w:jc w:val="both"/>
        <w:rPr>
          <w:rFonts w:ascii="Times New Roman" w:eastAsia="Arial Unicode MS" w:hAnsi="Times New Roman" w:cs="Times New Roman"/>
          <w:sz w:val="24"/>
          <w:szCs w:val="24"/>
        </w:rPr>
      </w:pPr>
    </w:p>
    <w:tbl>
      <w:tblPr>
        <w:tblStyle w:val="a5"/>
        <w:tblW w:w="0" w:type="auto"/>
        <w:tblLook w:val="04A0"/>
      </w:tblPr>
      <w:tblGrid>
        <w:gridCol w:w="540"/>
        <w:gridCol w:w="2761"/>
        <w:gridCol w:w="1597"/>
        <w:gridCol w:w="1025"/>
        <w:gridCol w:w="812"/>
        <w:gridCol w:w="918"/>
        <w:gridCol w:w="1025"/>
        <w:gridCol w:w="892"/>
      </w:tblGrid>
      <w:tr w:rsidR="00EA4703" w:rsidTr="00EA4703">
        <w:trPr>
          <w:trHeight w:val="420"/>
        </w:trPr>
        <w:tc>
          <w:tcPr>
            <w:tcW w:w="540" w:type="dxa"/>
            <w:vMerge w:val="restart"/>
          </w:tcPr>
          <w:p w:rsidR="00EA4703" w:rsidRDefault="00EA4703" w:rsidP="003E7E0F">
            <w:pPr>
              <w:tabs>
                <w:tab w:val="left" w:pos="1418"/>
              </w:tabs>
              <w:jc w:val="both"/>
              <w:rPr>
                <w:rFonts w:ascii="Times New Roman" w:eastAsia="Arial Unicode MS" w:hAnsi="Times New Roman"/>
                <w:sz w:val="24"/>
                <w:szCs w:val="24"/>
              </w:rPr>
            </w:pPr>
            <w:r>
              <w:rPr>
                <w:rFonts w:ascii="Times New Roman" w:eastAsia="Arial Unicode MS" w:hAnsi="Times New Roman"/>
                <w:sz w:val="24"/>
                <w:szCs w:val="24"/>
              </w:rPr>
              <w:t xml:space="preserve">№ </w:t>
            </w:r>
            <w:proofErr w:type="spellStart"/>
            <w:proofErr w:type="gramStart"/>
            <w:r>
              <w:rPr>
                <w:rFonts w:ascii="Times New Roman" w:eastAsia="Arial Unicode MS" w:hAnsi="Times New Roman"/>
                <w:sz w:val="24"/>
                <w:szCs w:val="24"/>
              </w:rPr>
              <w:t>п</w:t>
            </w:r>
            <w:proofErr w:type="spellEnd"/>
            <w:proofErr w:type="gramEnd"/>
            <w:r>
              <w:rPr>
                <w:rFonts w:ascii="Times New Roman" w:eastAsia="Arial Unicode MS" w:hAnsi="Times New Roman"/>
                <w:sz w:val="24"/>
                <w:szCs w:val="24"/>
              </w:rPr>
              <w:t>/</w:t>
            </w:r>
            <w:proofErr w:type="spellStart"/>
            <w:r>
              <w:rPr>
                <w:rFonts w:ascii="Times New Roman" w:eastAsia="Arial Unicode MS" w:hAnsi="Times New Roman"/>
                <w:sz w:val="24"/>
                <w:szCs w:val="24"/>
              </w:rPr>
              <w:t>п</w:t>
            </w:r>
            <w:proofErr w:type="spellEnd"/>
          </w:p>
        </w:tc>
        <w:tc>
          <w:tcPr>
            <w:tcW w:w="2121" w:type="dxa"/>
            <w:vMerge w:val="restart"/>
            <w:tcBorders>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Результат</w:t>
            </w:r>
            <w:r w:rsidRPr="00910608">
              <w:rPr>
                <w:rFonts w:ascii="Times New Roman" w:eastAsia="Arial Unicode MS" w:hAnsi="Times New Roman"/>
                <w:sz w:val="24"/>
                <w:szCs w:val="24"/>
              </w:rPr>
              <w:t xml:space="preserve"> реализации муниципальной программы</w:t>
            </w:r>
          </w:p>
        </w:tc>
        <w:tc>
          <w:tcPr>
            <w:tcW w:w="1842" w:type="dxa"/>
            <w:vMerge w:val="restart"/>
            <w:tcBorders>
              <w:left w:val="single" w:sz="4" w:space="0" w:color="auto"/>
            </w:tcBorders>
          </w:tcPr>
          <w:p w:rsidR="00EA4703" w:rsidRDefault="00EA4703" w:rsidP="003E7E0F">
            <w:pPr>
              <w:tabs>
                <w:tab w:val="left" w:pos="1418"/>
              </w:tabs>
              <w:jc w:val="center"/>
              <w:rPr>
                <w:rFonts w:ascii="Times New Roman" w:hAnsi="Times New Roman"/>
                <w:sz w:val="24"/>
                <w:szCs w:val="24"/>
              </w:rPr>
            </w:pPr>
          </w:p>
          <w:p w:rsidR="00EA4703" w:rsidRDefault="00EA4703" w:rsidP="003E7E0F">
            <w:pPr>
              <w:tabs>
                <w:tab w:val="left" w:pos="1418"/>
              </w:tabs>
              <w:jc w:val="center"/>
              <w:rPr>
                <w:rFonts w:ascii="Times New Roman" w:hAnsi="Times New Roman"/>
                <w:sz w:val="24"/>
                <w:szCs w:val="24"/>
              </w:rPr>
            </w:pPr>
            <w:r w:rsidRPr="00910608">
              <w:rPr>
                <w:rFonts w:ascii="Times New Roman" w:hAnsi="Times New Roman"/>
                <w:sz w:val="24"/>
                <w:szCs w:val="24"/>
              </w:rPr>
              <w:t>Всего</w:t>
            </w:r>
          </w:p>
          <w:p w:rsidR="00EA4703" w:rsidRDefault="00EA4703" w:rsidP="003E7E0F">
            <w:pPr>
              <w:tabs>
                <w:tab w:val="left" w:pos="1418"/>
              </w:tabs>
              <w:jc w:val="center"/>
              <w:rPr>
                <w:rFonts w:ascii="Times New Roman" w:eastAsia="Arial Unicode MS" w:hAnsi="Times New Roman"/>
                <w:sz w:val="24"/>
                <w:szCs w:val="24"/>
              </w:rPr>
            </w:pPr>
            <w:r>
              <w:rPr>
                <w:rFonts w:ascii="Times New Roman" w:hAnsi="Times New Roman"/>
                <w:sz w:val="24"/>
                <w:szCs w:val="24"/>
              </w:rPr>
              <w:t>2018-2022г.</w:t>
            </w:r>
          </w:p>
        </w:tc>
        <w:tc>
          <w:tcPr>
            <w:tcW w:w="5067" w:type="dxa"/>
            <w:gridSpan w:val="5"/>
            <w:tcBorders>
              <w:bottom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Сроки</w:t>
            </w:r>
          </w:p>
        </w:tc>
      </w:tr>
      <w:tr w:rsidR="00EA4703" w:rsidTr="00EA4703">
        <w:trPr>
          <w:trHeight w:val="405"/>
        </w:trPr>
        <w:tc>
          <w:tcPr>
            <w:tcW w:w="540" w:type="dxa"/>
            <w:vMerge/>
          </w:tcPr>
          <w:p w:rsidR="00EA4703" w:rsidRDefault="00EA4703" w:rsidP="003E7E0F">
            <w:pPr>
              <w:tabs>
                <w:tab w:val="left" w:pos="1418"/>
              </w:tabs>
              <w:jc w:val="both"/>
              <w:rPr>
                <w:rFonts w:ascii="Times New Roman" w:eastAsia="Arial Unicode MS" w:hAnsi="Times New Roman"/>
                <w:sz w:val="24"/>
                <w:szCs w:val="24"/>
              </w:rPr>
            </w:pPr>
          </w:p>
        </w:tc>
        <w:tc>
          <w:tcPr>
            <w:tcW w:w="2121" w:type="dxa"/>
            <w:vMerge/>
            <w:tcBorders>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p>
        </w:tc>
        <w:tc>
          <w:tcPr>
            <w:tcW w:w="1842" w:type="dxa"/>
            <w:vMerge/>
            <w:tcBorders>
              <w:lef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p>
        </w:tc>
        <w:tc>
          <w:tcPr>
            <w:tcW w:w="1134" w:type="dxa"/>
            <w:tcBorders>
              <w:top w:val="single" w:sz="4" w:space="0" w:color="auto"/>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2018</w:t>
            </w:r>
          </w:p>
        </w:tc>
        <w:tc>
          <w:tcPr>
            <w:tcW w:w="850" w:type="dxa"/>
            <w:tcBorders>
              <w:top w:val="single" w:sz="4" w:space="0" w:color="auto"/>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2019</w:t>
            </w:r>
          </w:p>
        </w:tc>
        <w:tc>
          <w:tcPr>
            <w:tcW w:w="992" w:type="dxa"/>
            <w:tcBorders>
              <w:top w:val="single" w:sz="4" w:space="0" w:color="auto"/>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2020</w:t>
            </w:r>
          </w:p>
        </w:tc>
        <w:tc>
          <w:tcPr>
            <w:tcW w:w="1134" w:type="dxa"/>
            <w:tcBorders>
              <w:top w:val="single" w:sz="4" w:space="0" w:color="auto"/>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2021</w:t>
            </w:r>
          </w:p>
        </w:tc>
        <w:tc>
          <w:tcPr>
            <w:tcW w:w="957" w:type="dxa"/>
            <w:tcBorders>
              <w:top w:val="single" w:sz="4" w:space="0" w:color="auto"/>
              <w:right w:val="single" w:sz="4" w:space="0" w:color="auto"/>
            </w:tcBorders>
          </w:tcPr>
          <w:p w:rsidR="00EA4703" w:rsidRDefault="00EA4703" w:rsidP="003E7E0F">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2022</w:t>
            </w:r>
          </w:p>
        </w:tc>
      </w:tr>
      <w:tr w:rsidR="00EA4703" w:rsidTr="00EA4703">
        <w:tc>
          <w:tcPr>
            <w:tcW w:w="540" w:type="dxa"/>
          </w:tcPr>
          <w:p w:rsidR="00EA4703" w:rsidRDefault="00EA4703" w:rsidP="003E7E0F">
            <w:pPr>
              <w:tabs>
                <w:tab w:val="left" w:pos="1418"/>
              </w:tabs>
              <w:jc w:val="both"/>
              <w:rPr>
                <w:rFonts w:ascii="Times New Roman" w:eastAsia="Arial Unicode MS" w:hAnsi="Times New Roman"/>
                <w:sz w:val="24"/>
                <w:szCs w:val="24"/>
              </w:rPr>
            </w:pPr>
            <w:r>
              <w:rPr>
                <w:rFonts w:ascii="Times New Roman" w:eastAsia="Arial Unicode MS" w:hAnsi="Times New Roman"/>
                <w:sz w:val="24"/>
                <w:szCs w:val="24"/>
              </w:rPr>
              <w:t>1.</w:t>
            </w:r>
          </w:p>
        </w:tc>
        <w:tc>
          <w:tcPr>
            <w:tcW w:w="2121" w:type="dxa"/>
            <w:tcBorders>
              <w:right w:val="single" w:sz="4" w:space="0" w:color="auto"/>
            </w:tcBorders>
          </w:tcPr>
          <w:p w:rsidR="00EA4703" w:rsidRDefault="00EA4703" w:rsidP="00F9431E">
            <w:pPr>
              <w:tabs>
                <w:tab w:val="left" w:pos="1418"/>
              </w:tabs>
              <w:rPr>
                <w:rFonts w:ascii="Times New Roman" w:eastAsia="Arial Unicode MS" w:hAnsi="Times New Roman"/>
                <w:sz w:val="24"/>
                <w:szCs w:val="24"/>
              </w:rPr>
            </w:pPr>
            <w:r>
              <w:rPr>
                <w:rFonts w:ascii="Times New Roman" w:eastAsia="Calibri" w:hAnsi="Times New Roman"/>
                <w:sz w:val="24"/>
                <w:szCs w:val="24"/>
                <w:lang w:eastAsia="en-US"/>
              </w:rPr>
              <w:t>К</w:t>
            </w:r>
            <w:r w:rsidRPr="00910608">
              <w:rPr>
                <w:rFonts w:ascii="Times New Roman" w:eastAsia="Calibri" w:hAnsi="Times New Roman"/>
                <w:sz w:val="24"/>
                <w:szCs w:val="24"/>
                <w:lang w:eastAsia="en-US"/>
              </w:rPr>
              <w:t xml:space="preserve">оличество благоустроенных дворовых территорий </w:t>
            </w:r>
            <w:r w:rsidRPr="00910608">
              <w:rPr>
                <w:rFonts w:ascii="Times New Roman" w:eastAsia="Arial Unicode MS" w:hAnsi="Times New Roman"/>
                <w:sz w:val="24"/>
                <w:szCs w:val="24"/>
              </w:rPr>
              <w:t xml:space="preserve">многоквартирных домов </w:t>
            </w:r>
            <w:r w:rsidR="00F9431E">
              <w:rPr>
                <w:rFonts w:ascii="Times New Roman" w:eastAsia="Arial Unicode MS" w:hAnsi="Times New Roman"/>
                <w:sz w:val="24"/>
                <w:szCs w:val="24"/>
              </w:rPr>
              <w:t xml:space="preserve">МО « </w:t>
            </w:r>
            <w:r w:rsidR="00606023">
              <w:rPr>
                <w:rFonts w:ascii="Times New Roman" w:eastAsia="Arial Unicode MS" w:hAnsi="Times New Roman"/>
                <w:sz w:val="24"/>
                <w:szCs w:val="24"/>
              </w:rPr>
              <w:t>Пинежско</w:t>
            </w:r>
            <w:proofErr w:type="gramStart"/>
            <w:r w:rsidR="00606023">
              <w:rPr>
                <w:rFonts w:ascii="Times New Roman" w:eastAsia="Arial Unicode MS" w:hAnsi="Times New Roman"/>
                <w:sz w:val="24"/>
                <w:szCs w:val="24"/>
              </w:rPr>
              <w:t>е»</w:t>
            </w:r>
            <w:proofErr w:type="gramEnd"/>
            <w:r w:rsidR="00F9431E">
              <w:rPr>
                <w:rFonts w:ascii="Times New Roman" w:eastAsia="Arial Unicode MS" w:hAnsi="Times New Roman"/>
                <w:sz w:val="24"/>
                <w:szCs w:val="24"/>
              </w:rPr>
              <w:t>Пинежское</w:t>
            </w:r>
            <w:r>
              <w:rPr>
                <w:rFonts w:ascii="Times New Roman" w:eastAsia="Arial Unicode MS" w:hAnsi="Times New Roman"/>
                <w:sz w:val="24"/>
                <w:szCs w:val="24"/>
              </w:rPr>
              <w:t>»</w:t>
            </w:r>
          </w:p>
        </w:tc>
        <w:tc>
          <w:tcPr>
            <w:tcW w:w="1842" w:type="dxa"/>
            <w:tcBorders>
              <w:left w:val="single" w:sz="4" w:space="0" w:color="auto"/>
            </w:tcBorders>
          </w:tcPr>
          <w:p w:rsidR="00EA4703" w:rsidRDefault="00EA4703" w:rsidP="00F9431E">
            <w:pPr>
              <w:tabs>
                <w:tab w:val="left" w:pos="1418"/>
              </w:tabs>
              <w:jc w:val="center"/>
              <w:rPr>
                <w:rFonts w:ascii="Times New Roman" w:eastAsia="Arial Unicode MS" w:hAnsi="Times New Roman"/>
                <w:sz w:val="24"/>
                <w:szCs w:val="24"/>
              </w:rPr>
            </w:pPr>
          </w:p>
          <w:p w:rsidR="00EA4703" w:rsidRDefault="00C73781" w:rsidP="00F9431E">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124</w:t>
            </w:r>
          </w:p>
        </w:tc>
        <w:tc>
          <w:tcPr>
            <w:tcW w:w="1134" w:type="dxa"/>
            <w:tcBorders>
              <w:right w:val="single" w:sz="4" w:space="0" w:color="auto"/>
            </w:tcBorders>
            <w:vAlign w:val="center"/>
          </w:tcPr>
          <w:p w:rsidR="00EA4703" w:rsidRPr="00EA4703" w:rsidRDefault="00F9431E" w:rsidP="00F9431E">
            <w:pPr>
              <w:jc w:val="center"/>
              <w:rPr>
                <w:rFonts w:ascii="Times New Roman" w:hAnsi="Times New Roman"/>
                <w:color w:val="000000"/>
                <w:sz w:val="24"/>
                <w:szCs w:val="24"/>
              </w:rPr>
            </w:pPr>
            <w:r>
              <w:rPr>
                <w:rFonts w:ascii="Times New Roman" w:hAnsi="Times New Roman"/>
                <w:color w:val="000000"/>
                <w:sz w:val="24"/>
                <w:szCs w:val="24"/>
              </w:rPr>
              <w:t>20</w:t>
            </w:r>
          </w:p>
        </w:tc>
        <w:tc>
          <w:tcPr>
            <w:tcW w:w="850" w:type="dxa"/>
            <w:tcBorders>
              <w:left w:val="single" w:sz="4" w:space="0" w:color="auto"/>
              <w:right w:val="single" w:sz="4" w:space="0" w:color="auto"/>
            </w:tcBorders>
            <w:vAlign w:val="center"/>
          </w:tcPr>
          <w:p w:rsidR="00EA4703" w:rsidRPr="00EA4703" w:rsidRDefault="00F9431E" w:rsidP="00F9431E">
            <w:pPr>
              <w:jc w:val="center"/>
              <w:rPr>
                <w:rFonts w:ascii="Times New Roman" w:hAnsi="Times New Roman"/>
                <w:color w:val="000000"/>
                <w:sz w:val="24"/>
                <w:szCs w:val="24"/>
              </w:rPr>
            </w:pPr>
            <w:r>
              <w:rPr>
                <w:rFonts w:ascii="Times New Roman" w:hAnsi="Times New Roman"/>
                <w:color w:val="000000"/>
                <w:sz w:val="24"/>
                <w:szCs w:val="24"/>
              </w:rPr>
              <w:t>30</w:t>
            </w:r>
          </w:p>
        </w:tc>
        <w:tc>
          <w:tcPr>
            <w:tcW w:w="992" w:type="dxa"/>
            <w:tcBorders>
              <w:left w:val="single" w:sz="4" w:space="0" w:color="auto"/>
            </w:tcBorders>
            <w:vAlign w:val="center"/>
          </w:tcPr>
          <w:p w:rsidR="00EA4703" w:rsidRPr="00EA4703" w:rsidRDefault="00791244" w:rsidP="00F9431E">
            <w:pPr>
              <w:jc w:val="center"/>
              <w:rPr>
                <w:rFonts w:ascii="Times New Roman" w:hAnsi="Times New Roman"/>
                <w:color w:val="000000"/>
                <w:sz w:val="24"/>
                <w:szCs w:val="24"/>
              </w:rPr>
            </w:pPr>
            <w:r>
              <w:rPr>
                <w:rFonts w:ascii="Times New Roman" w:hAnsi="Times New Roman"/>
                <w:color w:val="000000"/>
                <w:sz w:val="24"/>
                <w:szCs w:val="24"/>
              </w:rPr>
              <w:t>30</w:t>
            </w:r>
          </w:p>
        </w:tc>
        <w:tc>
          <w:tcPr>
            <w:tcW w:w="1134" w:type="dxa"/>
            <w:vAlign w:val="center"/>
          </w:tcPr>
          <w:p w:rsidR="00EA4703" w:rsidRPr="00EA4703" w:rsidRDefault="00791244" w:rsidP="00F9431E">
            <w:pPr>
              <w:jc w:val="center"/>
              <w:rPr>
                <w:rFonts w:ascii="Times New Roman" w:hAnsi="Times New Roman"/>
                <w:color w:val="000000"/>
                <w:sz w:val="24"/>
                <w:szCs w:val="24"/>
              </w:rPr>
            </w:pPr>
            <w:r>
              <w:rPr>
                <w:rFonts w:ascii="Times New Roman" w:hAnsi="Times New Roman"/>
                <w:color w:val="000000"/>
                <w:sz w:val="24"/>
                <w:szCs w:val="24"/>
              </w:rPr>
              <w:t>20</w:t>
            </w:r>
          </w:p>
        </w:tc>
        <w:tc>
          <w:tcPr>
            <w:tcW w:w="957" w:type="dxa"/>
            <w:vAlign w:val="center"/>
          </w:tcPr>
          <w:p w:rsidR="00EA4703" w:rsidRPr="00EA4703" w:rsidRDefault="00791244" w:rsidP="00F9431E">
            <w:pPr>
              <w:jc w:val="center"/>
              <w:rPr>
                <w:rFonts w:ascii="Times New Roman" w:hAnsi="Times New Roman"/>
                <w:color w:val="000000"/>
                <w:sz w:val="24"/>
                <w:szCs w:val="24"/>
              </w:rPr>
            </w:pPr>
            <w:r>
              <w:rPr>
                <w:rFonts w:ascii="Times New Roman" w:hAnsi="Times New Roman"/>
                <w:color w:val="000000"/>
                <w:sz w:val="24"/>
                <w:szCs w:val="24"/>
              </w:rPr>
              <w:t>2</w:t>
            </w:r>
            <w:r w:rsidR="00C73781">
              <w:rPr>
                <w:rFonts w:ascii="Times New Roman" w:hAnsi="Times New Roman"/>
                <w:color w:val="000000"/>
                <w:sz w:val="24"/>
                <w:szCs w:val="24"/>
              </w:rPr>
              <w:t>4</w:t>
            </w:r>
          </w:p>
        </w:tc>
      </w:tr>
      <w:tr w:rsidR="00EA4703" w:rsidTr="00EA4703">
        <w:tc>
          <w:tcPr>
            <w:tcW w:w="540" w:type="dxa"/>
          </w:tcPr>
          <w:p w:rsidR="00EA4703" w:rsidRDefault="00EA4703" w:rsidP="003E7E0F">
            <w:pPr>
              <w:tabs>
                <w:tab w:val="left" w:pos="1418"/>
              </w:tabs>
              <w:jc w:val="both"/>
              <w:rPr>
                <w:rFonts w:ascii="Times New Roman" w:eastAsia="Arial Unicode MS" w:hAnsi="Times New Roman"/>
                <w:sz w:val="24"/>
                <w:szCs w:val="24"/>
              </w:rPr>
            </w:pPr>
            <w:r>
              <w:rPr>
                <w:rFonts w:ascii="Times New Roman" w:eastAsia="Arial Unicode MS" w:hAnsi="Times New Roman"/>
                <w:sz w:val="24"/>
                <w:szCs w:val="24"/>
              </w:rPr>
              <w:t>2.</w:t>
            </w:r>
          </w:p>
        </w:tc>
        <w:tc>
          <w:tcPr>
            <w:tcW w:w="2121" w:type="dxa"/>
            <w:tcBorders>
              <w:right w:val="single" w:sz="4" w:space="0" w:color="auto"/>
            </w:tcBorders>
          </w:tcPr>
          <w:p w:rsidR="00EA4703" w:rsidRDefault="00EA4703" w:rsidP="003E7E0F">
            <w:pPr>
              <w:tabs>
                <w:tab w:val="left" w:pos="1418"/>
              </w:tabs>
              <w:jc w:val="both"/>
              <w:rPr>
                <w:rFonts w:ascii="Times New Roman" w:eastAsia="Arial Unicode MS" w:hAnsi="Times New Roman"/>
                <w:sz w:val="24"/>
                <w:szCs w:val="24"/>
              </w:rPr>
            </w:pPr>
            <w:r>
              <w:rPr>
                <w:rFonts w:ascii="Times New Roman" w:hAnsi="Times New Roman"/>
                <w:sz w:val="24"/>
                <w:szCs w:val="24"/>
                <w:lang w:eastAsia="en-US"/>
              </w:rPr>
              <w:t>К</w:t>
            </w:r>
            <w:r w:rsidRPr="00910608">
              <w:rPr>
                <w:rFonts w:ascii="Times New Roman" w:eastAsia="Calibri" w:hAnsi="Times New Roman"/>
                <w:sz w:val="24"/>
                <w:szCs w:val="24"/>
                <w:lang w:eastAsia="en-US"/>
              </w:rPr>
              <w:t xml:space="preserve">оличество благоустроенных территорий общего пользования </w:t>
            </w:r>
            <w:r w:rsidRPr="00910608">
              <w:rPr>
                <w:rFonts w:ascii="Times New Roman" w:eastAsia="Arial Unicode MS" w:hAnsi="Times New Roman"/>
                <w:sz w:val="24"/>
                <w:szCs w:val="24"/>
              </w:rPr>
              <w:t xml:space="preserve"> </w:t>
            </w:r>
            <w:r w:rsidR="00F9431E">
              <w:rPr>
                <w:rFonts w:ascii="Times New Roman" w:eastAsia="Arial Unicode MS" w:hAnsi="Times New Roman"/>
                <w:sz w:val="24"/>
                <w:szCs w:val="24"/>
              </w:rPr>
              <w:t>МО «Пинежское</w:t>
            </w:r>
            <w:r>
              <w:rPr>
                <w:rFonts w:ascii="Times New Roman" w:eastAsia="Arial Unicode MS" w:hAnsi="Times New Roman"/>
                <w:sz w:val="24"/>
                <w:szCs w:val="24"/>
              </w:rPr>
              <w:t>»</w:t>
            </w:r>
          </w:p>
        </w:tc>
        <w:tc>
          <w:tcPr>
            <w:tcW w:w="1842" w:type="dxa"/>
            <w:tcBorders>
              <w:left w:val="single" w:sz="4" w:space="0" w:color="auto"/>
            </w:tcBorders>
          </w:tcPr>
          <w:p w:rsidR="00EA4703" w:rsidRDefault="00EA4703" w:rsidP="00EA4703">
            <w:pPr>
              <w:tabs>
                <w:tab w:val="left" w:pos="1418"/>
              </w:tabs>
              <w:jc w:val="center"/>
              <w:rPr>
                <w:rFonts w:ascii="Times New Roman" w:eastAsia="Arial Unicode MS" w:hAnsi="Times New Roman"/>
                <w:sz w:val="24"/>
                <w:szCs w:val="24"/>
              </w:rPr>
            </w:pPr>
          </w:p>
          <w:p w:rsidR="00EA4703" w:rsidRDefault="00EA4703" w:rsidP="00EA4703">
            <w:pPr>
              <w:tabs>
                <w:tab w:val="left" w:pos="1418"/>
              </w:tabs>
              <w:jc w:val="center"/>
              <w:rPr>
                <w:rFonts w:ascii="Times New Roman" w:eastAsia="Arial Unicode MS" w:hAnsi="Times New Roman"/>
                <w:sz w:val="24"/>
                <w:szCs w:val="24"/>
              </w:rPr>
            </w:pPr>
          </w:p>
          <w:p w:rsidR="00EA4703" w:rsidRDefault="00F9431E" w:rsidP="00EA4703">
            <w:pPr>
              <w:tabs>
                <w:tab w:val="left" w:pos="1418"/>
              </w:tabs>
              <w:jc w:val="center"/>
              <w:rPr>
                <w:rFonts w:ascii="Times New Roman" w:eastAsia="Arial Unicode MS" w:hAnsi="Times New Roman"/>
                <w:sz w:val="24"/>
                <w:szCs w:val="24"/>
              </w:rPr>
            </w:pPr>
            <w:r>
              <w:rPr>
                <w:rFonts w:ascii="Times New Roman" w:eastAsia="Arial Unicode MS" w:hAnsi="Times New Roman"/>
                <w:sz w:val="24"/>
                <w:szCs w:val="24"/>
              </w:rPr>
              <w:t>2</w:t>
            </w:r>
          </w:p>
          <w:p w:rsidR="00EA4703" w:rsidRDefault="00EA4703" w:rsidP="00EA4703">
            <w:pPr>
              <w:tabs>
                <w:tab w:val="left" w:pos="1418"/>
              </w:tabs>
              <w:jc w:val="center"/>
              <w:rPr>
                <w:rFonts w:ascii="Times New Roman" w:eastAsia="Arial Unicode MS" w:hAnsi="Times New Roman"/>
                <w:sz w:val="24"/>
                <w:szCs w:val="24"/>
              </w:rPr>
            </w:pPr>
          </w:p>
          <w:p w:rsidR="00EA4703" w:rsidRDefault="00EA4703" w:rsidP="00EA4703">
            <w:pPr>
              <w:tabs>
                <w:tab w:val="left" w:pos="1418"/>
              </w:tabs>
              <w:jc w:val="center"/>
              <w:rPr>
                <w:rFonts w:ascii="Times New Roman" w:eastAsia="Arial Unicode MS" w:hAnsi="Times New Roman"/>
                <w:sz w:val="24"/>
                <w:szCs w:val="24"/>
              </w:rPr>
            </w:pPr>
          </w:p>
        </w:tc>
        <w:tc>
          <w:tcPr>
            <w:tcW w:w="1134" w:type="dxa"/>
            <w:vAlign w:val="center"/>
          </w:tcPr>
          <w:p w:rsidR="00EA4703" w:rsidRPr="00EA4703" w:rsidRDefault="00F9431E" w:rsidP="00F9431E">
            <w:pPr>
              <w:jc w:val="center"/>
              <w:rPr>
                <w:rFonts w:ascii="Times New Roman" w:hAnsi="Times New Roman"/>
                <w:color w:val="000000"/>
                <w:sz w:val="24"/>
                <w:szCs w:val="24"/>
              </w:rPr>
            </w:pPr>
            <w:r>
              <w:rPr>
                <w:rFonts w:ascii="Times New Roman" w:hAnsi="Times New Roman"/>
                <w:color w:val="000000"/>
                <w:sz w:val="24"/>
                <w:szCs w:val="24"/>
              </w:rPr>
              <w:t>1</w:t>
            </w:r>
          </w:p>
        </w:tc>
        <w:tc>
          <w:tcPr>
            <w:tcW w:w="850" w:type="dxa"/>
            <w:vAlign w:val="center"/>
          </w:tcPr>
          <w:p w:rsidR="00EA4703" w:rsidRPr="00EA4703" w:rsidRDefault="00F9431E" w:rsidP="00F9431E">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EA4703" w:rsidRPr="00EA4703" w:rsidRDefault="00F9431E" w:rsidP="00F9431E">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vAlign w:val="center"/>
          </w:tcPr>
          <w:p w:rsidR="00EA4703" w:rsidRPr="00EA4703" w:rsidRDefault="00F9431E" w:rsidP="00F9431E">
            <w:pPr>
              <w:jc w:val="center"/>
              <w:rPr>
                <w:rFonts w:ascii="Times New Roman" w:hAnsi="Times New Roman"/>
                <w:color w:val="000000"/>
                <w:sz w:val="24"/>
                <w:szCs w:val="24"/>
              </w:rPr>
            </w:pPr>
            <w:r>
              <w:rPr>
                <w:rFonts w:ascii="Times New Roman" w:hAnsi="Times New Roman"/>
                <w:color w:val="000000"/>
                <w:sz w:val="24"/>
                <w:szCs w:val="24"/>
              </w:rPr>
              <w:t>0</w:t>
            </w:r>
          </w:p>
        </w:tc>
        <w:tc>
          <w:tcPr>
            <w:tcW w:w="957" w:type="dxa"/>
            <w:vAlign w:val="center"/>
          </w:tcPr>
          <w:p w:rsidR="00EA4703" w:rsidRPr="00EA4703" w:rsidRDefault="00C73781" w:rsidP="00F9431E">
            <w:pPr>
              <w:jc w:val="center"/>
              <w:rPr>
                <w:rFonts w:ascii="Times New Roman" w:hAnsi="Times New Roman"/>
                <w:color w:val="000000"/>
                <w:sz w:val="24"/>
                <w:szCs w:val="24"/>
              </w:rPr>
            </w:pPr>
            <w:r>
              <w:rPr>
                <w:rFonts w:ascii="Times New Roman" w:hAnsi="Times New Roman"/>
                <w:color w:val="000000"/>
                <w:sz w:val="24"/>
                <w:szCs w:val="24"/>
              </w:rPr>
              <w:t>0</w:t>
            </w:r>
          </w:p>
        </w:tc>
      </w:tr>
      <w:tr w:rsidR="002120E7" w:rsidTr="00EA4703">
        <w:tc>
          <w:tcPr>
            <w:tcW w:w="540" w:type="dxa"/>
          </w:tcPr>
          <w:p w:rsidR="002120E7" w:rsidRDefault="002120E7" w:rsidP="003E7E0F">
            <w:pPr>
              <w:tabs>
                <w:tab w:val="left" w:pos="1418"/>
              </w:tabs>
              <w:jc w:val="both"/>
              <w:rPr>
                <w:rFonts w:ascii="Times New Roman" w:eastAsia="Arial Unicode MS" w:hAnsi="Times New Roman"/>
                <w:sz w:val="24"/>
                <w:szCs w:val="24"/>
              </w:rPr>
            </w:pPr>
          </w:p>
        </w:tc>
        <w:tc>
          <w:tcPr>
            <w:tcW w:w="2121" w:type="dxa"/>
            <w:tcBorders>
              <w:right w:val="single" w:sz="4" w:space="0" w:color="auto"/>
            </w:tcBorders>
          </w:tcPr>
          <w:p w:rsidR="002120E7" w:rsidRPr="002120E7" w:rsidRDefault="002120E7" w:rsidP="003E7E0F">
            <w:pPr>
              <w:tabs>
                <w:tab w:val="left" w:pos="1418"/>
              </w:tabs>
              <w:jc w:val="both"/>
              <w:rPr>
                <w:rFonts w:ascii="Times New Roman" w:hAnsi="Times New Roman"/>
                <w:sz w:val="24"/>
                <w:szCs w:val="24"/>
                <w:lang w:eastAsia="en-US"/>
              </w:rPr>
            </w:pPr>
          </w:p>
        </w:tc>
        <w:tc>
          <w:tcPr>
            <w:tcW w:w="1842" w:type="dxa"/>
            <w:tcBorders>
              <w:left w:val="single" w:sz="4" w:space="0" w:color="auto"/>
            </w:tcBorders>
          </w:tcPr>
          <w:p w:rsidR="002120E7" w:rsidRDefault="002120E7" w:rsidP="002120E7">
            <w:pPr>
              <w:tabs>
                <w:tab w:val="left" w:pos="1418"/>
              </w:tabs>
              <w:jc w:val="center"/>
              <w:rPr>
                <w:rFonts w:ascii="Times New Roman" w:eastAsia="Arial Unicode MS" w:hAnsi="Times New Roman"/>
                <w:sz w:val="24"/>
                <w:szCs w:val="24"/>
              </w:rPr>
            </w:pPr>
          </w:p>
        </w:tc>
        <w:tc>
          <w:tcPr>
            <w:tcW w:w="1134" w:type="dxa"/>
            <w:vAlign w:val="center"/>
          </w:tcPr>
          <w:p w:rsidR="002120E7" w:rsidRPr="00EA4703" w:rsidRDefault="002120E7" w:rsidP="002120E7">
            <w:pPr>
              <w:jc w:val="center"/>
              <w:rPr>
                <w:rFonts w:ascii="Times New Roman" w:hAnsi="Times New Roman"/>
                <w:color w:val="000000"/>
                <w:sz w:val="24"/>
                <w:szCs w:val="24"/>
              </w:rPr>
            </w:pPr>
          </w:p>
        </w:tc>
        <w:tc>
          <w:tcPr>
            <w:tcW w:w="850" w:type="dxa"/>
            <w:vAlign w:val="center"/>
          </w:tcPr>
          <w:p w:rsidR="002120E7" w:rsidRPr="00EA4703" w:rsidRDefault="002120E7" w:rsidP="002120E7">
            <w:pPr>
              <w:jc w:val="center"/>
              <w:rPr>
                <w:rFonts w:ascii="Times New Roman" w:hAnsi="Times New Roman"/>
                <w:color w:val="000000"/>
                <w:sz w:val="24"/>
                <w:szCs w:val="24"/>
              </w:rPr>
            </w:pPr>
          </w:p>
        </w:tc>
        <w:tc>
          <w:tcPr>
            <w:tcW w:w="992" w:type="dxa"/>
            <w:vAlign w:val="center"/>
          </w:tcPr>
          <w:p w:rsidR="002120E7" w:rsidRPr="00EA4703" w:rsidRDefault="002120E7" w:rsidP="002120E7">
            <w:pPr>
              <w:jc w:val="center"/>
              <w:rPr>
                <w:rFonts w:ascii="Times New Roman" w:hAnsi="Times New Roman"/>
                <w:color w:val="000000"/>
                <w:sz w:val="24"/>
                <w:szCs w:val="24"/>
              </w:rPr>
            </w:pPr>
          </w:p>
        </w:tc>
        <w:tc>
          <w:tcPr>
            <w:tcW w:w="1134" w:type="dxa"/>
            <w:vAlign w:val="center"/>
          </w:tcPr>
          <w:p w:rsidR="002120E7" w:rsidRPr="00EA4703" w:rsidRDefault="002120E7" w:rsidP="002120E7">
            <w:pPr>
              <w:jc w:val="center"/>
              <w:rPr>
                <w:rFonts w:ascii="Times New Roman" w:hAnsi="Times New Roman"/>
                <w:color w:val="000000"/>
                <w:sz w:val="24"/>
                <w:szCs w:val="24"/>
              </w:rPr>
            </w:pPr>
          </w:p>
        </w:tc>
        <w:tc>
          <w:tcPr>
            <w:tcW w:w="957" w:type="dxa"/>
            <w:vAlign w:val="center"/>
          </w:tcPr>
          <w:p w:rsidR="002120E7" w:rsidRPr="00EA4703" w:rsidRDefault="002120E7" w:rsidP="002120E7">
            <w:pPr>
              <w:jc w:val="center"/>
              <w:rPr>
                <w:rFonts w:ascii="Times New Roman" w:hAnsi="Times New Roman"/>
                <w:color w:val="000000"/>
                <w:sz w:val="24"/>
                <w:szCs w:val="24"/>
              </w:rPr>
            </w:pPr>
          </w:p>
        </w:tc>
      </w:tr>
    </w:tbl>
    <w:p w:rsidR="003E7E0F" w:rsidRPr="00910608" w:rsidRDefault="003E7E0F" w:rsidP="003E7E0F">
      <w:pPr>
        <w:tabs>
          <w:tab w:val="left" w:pos="1418"/>
        </w:tabs>
        <w:spacing w:after="0" w:line="240" w:lineRule="auto"/>
        <w:jc w:val="both"/>
        <w:rPr>
          <w:rFonts w:ascii="Times New Roman" w:eastAsia="Arial Unicode MS" w:hAnsi="Times New Roman" w:cs="Times New Roman"/>
          <w:sz w:val="24"/>
          <w:szCs w:val="24"/>
        </w:rPr>
      </w:pPr>
    </w:p>
    <w:p w:rsidR="00082813" w:rsidRPr="00910608" w:rsidRDefault="00082813" w:rsidP="00082813">
      <w:pPr>
        <w:numPr>
          <w:ilvl w:val="1"/>
          <w:numId w:val="29"/>
        </w:numPr>
        <w:tabs>
          <w:tab w:val="left" w:pos="1418"/>
        </w:tabs>
        <w:suppressAutoHyphen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lang w:eastAsia="en-US"/>
        </w:rPr>
        <w:t xml:space="preserve">В части </w:t>
      </w:r>
      <w:r w:rsidRPr="00910608">
        <w:rPr>
          <w:rFonts w:ascii="Times New Roman" w:eastAsia="Calibri" w:hAnsi="Times New Roman" w:cs="Times New Roman"/>
          <w:sz w:val="24"/>
          <w:szCs w:val="24"/>
          <w:lang w:eastAsia="en-US"/>
        </w:rPr>
        <w:t xml:space="preserve">обеспечения реализации муниципальной программы предусматривается осуществление наиболее полной, своевременной и эффективной </w:t>
      </w:r>
      <w:r w:rsidRPr="00910608">
        <w:rPr>
          <w:rFonts w:ascii="Times New Roman" w:hAnsi="Times New Roman" w:cs="Times New Roman"/>
          <w:sz w:val="24"/>
          <w:szCs w:val="24"/>
        </w:rPr>
        <w:t>реализации мероприятий муниципальной программы.</w:t>
      </w:r>
    </w:p>
    <w:p w:rsidR="00082813" w:rsidRPr="00910608" w:rsidRDefault="00082813" w:rsidP="00082813">
      <w:pPr>
        <w:numPr>
          <w:ilvl w:val="1"/>
          <w:numId w:val="29"/>
        </w:numPr>
        <w:tabs>
          <w:tab w:val="left" w:pos="1418"/>
        </w:tabs>
        <w:suppressAutoHyphen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В результате реализации мероприятий Муниципальной программы ожидается:</w:t>
      </w:r>
    </w:p>
    <w:p w:rsidR="00082813" w:rsidRPr="00910608" w:rsidRDefault="00082813" w:rsidP="00082813">
      <w:pPr>
        <w:tabs>
          <w:tab w:val="left" w:pos="709"/>
        </w:tabs>
        <w:spacing w:after="0" w:line="240" w:lineRule="auto"/>
        <w:jc w:val="both"/>
        <w:rPr>
          <w:rFonts w:ascii="Times New Roman" w:eastAsia="Arial Unicode MS" w:hAnsi="Times New Roman" w:cs="Times New Roman"/>
          <w:sz w:val="24"/>
          <w:szCs w:val="24"/>
        </w:rPr>
      </w:pPr>
      <w:r w:rsidRPr="00910608">
        <w:rPr>
          <w:rFonts w:ascii="Times New Roman" w:hAnsi="Times New Roman" w:cs="Times New Roman"/>
          <w:sz w:val="24"/>
          <w:szCs w:val="24"/>
        </w:rPr>
        <w:t>а) снижение доли неблагоустроенных дворовых и муниципальных территорий общего пользования;</w:t>
      </w:r>
    </w:p>
    <w:p w:rsidR="00082813" w:rsidRPr="00910608" w:rsidRDefault="00082813" w:rsidP="00082813">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 xml:space="preserve">б) создание благоприятной среды обитания и повышение комфортности проживания населения </w:t>
      </w:r>
      <w:r w:rsidR="003E7E0F">
        <w:rPr>
          <w:rFonts w:ascii="Times New Roman" w:hAnsi="Times New Roman" w:cs="Times New Roman"/>
          <w:sz w:val="24"/>
          <w:szCs w:val="24"/>
        </w:rPr>
        <w:t>–</w:t>
      </w:r>
      <w:r w:rsidRPr="00910608">
        <w:rPr>
          <w:rFonts w:ascii="Times New Roman" w:hAnsi="Times New Roman" w:cs="Times New Roman"/>
          <w:sz w:val="24"/>
          <w:szCs w:val="24"/>
        </w:rPr>
        <w:t xml:space="preserve"> асфальтирование</w:t>
      </w:r>
      <w:r w:rsidR="003E7E0F">
        <w:rPr>
          <w:rFonts w:ascii="Times New Roman" w:hAnsi="Times New Roman" w:cs="Times New Roman"/>
          <w:sz w:val="24"/>
          <w:szCs w:val="24"/>
        </w:rPr>
        <w:t xml:space="preserve"> (бетонирование)</w:t>
      </w:r>
      <w:r w:rsidRPr="00910608">
        <w:rPr>
          <w:rFonts w:ascii="Times New Roman" w:hAnsi="Times New Roman" w:cs="Times New Roman"/>
          <w:sz w:val="24"/>
          <w:szCs w:val="24"/>
        </w:rPr>
        <w:t xml:space="preserve"> дворовых проездов, освещение, озеленение и т.д.;</w:t>
      </w:r>
    </w:p>
    <w:p w:rsidR="00082813" w:rsidRDefault="00082813" w:rsidP="00082813">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в) обеспечение условий для отдыха и спорта - устройство детских и спортивных площадок.</w:t>
      </w:r>
    </w:p>
    <w:p w:rsidR="009F44C1" w:rsidRDefault="009F44C1" w:rsidP="009F44C1">
      <w:pPr>
        <w:jc w:val="both"/>
        <w:rPr>
          <w:rFonts w:ascii="Times New Roman" w:hAnsi="Times New Roman" w:cs="Times New Roman"/>
          <w:sz w:val="24"/>
          <w:szCs w:val="24"/>
        </w:rPr>
      </w:pPr>
      <w:r>
        <w:rPr>
          <w:rFonts w:ascii="Times New Roman" w:hAnsi="Times New Roman" w:cs="Times New Roman"/>
          <w:sz w:val="24"/>
          <w:szCs w:val="24"/>
        </w:rPr>
        <w:t xml:space="preserve">г) Обеспечение </w:t>
      </w:r>
      <w:r w:rsidRPr="00A51A5F">
        <w:rPr>
          <w:rFonts w:ascii="Times New Roman" w:hAnsi="Times New Roman" w:cs="Times New Roman"/>
          <w:sz w:val="24"/>
          <w:szCs w:val="24"/>
        </w:rPr>
        <w:t xml:space="preserve"> населенных пунктов централизованным (нецентрализо</w:t>
      </w:r>
      <w:r>
        <w:rPr>
          <w:rFonts w:ascii="Times New Roman" w:hAnsi="Times New Roman" w:cs="Times New Roman"/>
          <w:sz w:val="24"/>
          <w:szCs w:val="24"/>
        </w:rPr>
        <w:t>ванным) холодным водоснабжением.</w:t>
      </w:r>
    </w:p>
    <w:p w:rsidR="00082813" w:rsidRPr="00910608" w:rsidRDefault="009F44C1" w:rsidP="009F44C1">
      <w:pPr>
        <w:jc w:val="both"/>
        <w:rPr>
          <w:rFonts w:ascii="Times New Roman" w:hAnsi="Times New Roman" w:cs="Times New Roman"/>
          <w:sz w:val="24"/>
          <w:szCs w:val="24"/>
        </w:rPr>
      </w:pPr>
      <w:r>
        <w:rPr>
          <w:rFonts w:ascii="Times New Roman" w:hAnsi="Times New Roman" w:cs="Times New Roman"/>
          <w:sz w:val="24"/>
          <w:szCs w:val="24"/>
        </w:rPr>
        <w:t xml:space="preserve">            </w:t>
      </w:r>
      <w:r w:rsidR="00082813" w:rsidRPr="00910608">
        <w:rPr>
          <w:rFonts w:ascii="Times New Roman" w:hAnsi="Times New Roman" w:cs="Times New Roman"/>
          <w:sz w:val="24"/>
          <w:szCs w:val="24"/>
        </w:rPr>
        <w:t xml:space="preserve">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082813" w:rsidRPr="00910608" w:rsidRDefault="00082813" w:rsidP="00082813">
      <w:pPr>
        <w:spacing w:after="0" w:line="240" w:lineRule="auto"/>
        <w:ind w:firstLine="708"/>
        <w:jc w:val="both"/>
        <w:rPr>
          <w:rFonts w:ascii="Times New Roman" w:hAnsi="Times New Roman" w:cs="Times New Roman"/>
          <w:sz w:val="24"/>
          <w:szCs w:val="24"/>
          <w:shd w:val="clear" w:color="auto" w:fill="FFFFFF"/>
        </w:rPr>
      </w:pPr>
      <w:r w:rsidRPr="00910608">
        <w:rPr>
          <w:rStyle w:val="apple-converted-space"/>
          <w:rFonts w:ascii="Times New Roman" w:hAnsi="Times New Roman" w:cs="Times New Roman"/>
          <w:sz w:val="24"/>
          <w:szCs w:val="24"/>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r w:rsidRPr="00910608">
        <w:rPr>
          <w:rFonts w:ascii="Times New Roman" w:hAnsi="Times New Roman" w:cs="Times New Roman"/>
          <w:sz w:val="24"/>
          <w:szCs w:val="24"/>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Pr="00910608">
        <w:rPr>
          <w:rFonts w:ascii="Times New Roman" w:hAnsi="Times New Roman" w:cs="Times New Roman"/>
          <w:sz w:val="24"/>
          <w:szCs w:val="24"/>
        </w:rPr>
        <w:t>софинансирования</w:t>
      </w:r>
      <w:proofErr w:type="spellEnd"/>
      <w:r w:rsidRPr="00910608">
        <w:rPr>
          <w:rFonts w:ascii="Times New Roman" w:hAnsi="Times New Roman" w:cs="Times New Roman"/>
          <w:sz w:val="24"/>
          <w:szCs w:val="24"/>
        </w:rPr>
        <w:t xml:space="preserve">) заинтересованных лиц в выполнении указанных видов работ в размере не менее 5 процентов от общей стоимости соответствующего вида работ. </w:t>
      </w:r>
      <w:r w:rsidRPr="00910608">
        <w:rPr>
          <w:rFonts w:ascii="Times New Roman" w:hAnsi="Times New Roman" w:cs="Times New Roman"/>
          <w:sz w:val="24"/>
          <w:szCs w:val="24"/>
          <w:shd w:val="clear" w:color="auto" w:fill="FFFFFF"/>
        </w:rPr>
        <w:t xml:space="preserve">Порядок и форма трудового, финансового участия заинтересованных лиц в выполнении работ установлены в </w:t>
      </w:r>
      <w:r w:rsidRPr="00910608">
        <w:rPr>
          <w:rFonts w:ascii="Times New Roman" w:eastAsia="Calibri" w:hAnsi="Times New Roman" w:cs="Times New Roman"/>
          <w:sz w:val="24"/>
          <w:szCs w:val="24"/>
          <w:lang w:eastAsia="en-US"/>
        </w:rPr>
        <w:t xml:space="preserve">Порядке </w:t>
      </w:r>
      <w:r w:rsidRPr="00910608">
        <w:rPr>
          <w:rFonts w:ascii="Times New Roman" w:hAnsi="Times New Roman" w:cs="Times New Roman"/>
          <w:sz w:val="24"/>
          <w:szCs w:val="24"/>
        </w:rPr>
        <w:t xml:space="preserve">аккумулирования и расходования средств заинтересованных лиц, </w:t>
      </w:r>
      <w:r w:rsidRPr="00910608">
        <w:rPr>
          <w:rFonts w:ascii="Times New Roman" w:hAnsi="Times New Roman" w:cs="Times New Roman"/>
          <w:sz w:val="24"/>
          <w:szCs w:val="24"/>
        </w:rPr>
        <w:lastRenderedPageBreak/>
        <w:t xml:space="preserve">направляемых на выполнение дополнительного перечня работ по благоустройству дворовых территорий </w:t>
      </w:r>
      <w:r w:rsidR="00EA4703">
        <w:rPr>
          <w:rFonts w:ascii="Times New Roman" w:eastAsia="Arial Unicode MS" w:hAnsi="Times New Roman"/>
          <w:sz w:val="24"/>
          <w:szCs w:val="24"/>
        </w:rPr>
        <w:t>МО «</w:t>
      </w:r>
      <w:r w:rsidR="00D54524">
        <w:rPr>
          <w:rFonts w:ascii="Times New Roman" w:eastAsia="Arial Unicode MS" w:hAnsi="Times New Roman"/>
          <w:sz w:val="24"/>
          <w:szCs w:val="24"/>
        </w:rPr>
        <w:t>Пинежское</w:t>
      </w:r>
      <w:r w:rsidR="00EA4703">
        <w:rPr>
          <w:rFonts w:ascii="Times New Roman" w:eastAsia="Arial Unicode MS" w:hAnsi="Times New Roman"/>
          <w:sz w:val="24"/>
          <w:szCs w:val="24"/>
        </w:rPr>
        <w:t>»</w:t>
      </w:r>
      <w:r w:rsidR="00EA4703" w:rsidRPr="00910608">
        <w:rPr>
          <w:rFonts w:ascii="Times New Roman" w:eastAsia="Calibri" w:hAnsi="Times New Roman" w:cs="Times New Roman"/>
          <w:sz w:val="24"/>
          <w:szCs w:val="24"/>
          <w:lang w:eastAsia="en-US"/>
        </w:rPr>
        <w:t xml:space="preserve"> </w:t>
      </w:r>
      <w:r w:rsidRPr="00910608">
        <w:rPr>
          <w:rFonts w:ascii="Times New Roman" w:eastAsia="Calibri" w:hAnsi="Times New Roman" w:cs="Times New Roman"/>
          <w:sz w:val="24"/>
          <w:szCs w:val="24"/>
          <w:lang w:eastAsia="en-US"/>
        </w:rPr>
        <w:t>(</w:t>
      </w:r>
      <w:r w:rsidRPr="00910608">
        <w:rPr>
          <w:rFonts w:ascii="Times New Roman" w:hAnsi="Times New Roman" w:cs="Times New Roman"/>
          <w:sz w:val="24"/>
          <w:szCs w:val="24"/>
          <w:shd w:val="clear" w:color="auto" w:fill="FFFFFF"/>
        </w:rPr>
        <w:t>приложение 1 к настоящей программе).</w:t>
      </w:r>
    </w:p>
    <w:p w:rsidR="00082813" w:rsidRPr="00910608" w:rsidRDefault="00082813" w:rsidP="00082813">
      <w:pPr>
        <w:numPr>
          <w:ilvl w:val="1"/>
          <w:numId w:val="30"/>
        </w:numPr>
        <w:tabs>
          <w:tab w:val="left" w:pos="1418"/>
        </w:tabs>
        <w:spacing w:after="0" w:line="240" w:lineRule="auto"/>
        <w:ind w:left="0" w:firstLine="709"/>
        <w:jc w:val="both"/>
        <w:rPr>
          <w:rFonts w:ascii="Times New Roman" w:eastAsia="Calibri" w:hAnsi="Times New Roman" w:cs="Times New Roman"/>
          <w:sz w:val="24"/>
          <w:szCs w:val="24"/>
          <w:lang w:eastAsia="en-US"/>
        </w:rPr>
      </w:pPr>
      <w:r w:rsidRPr="00910608">
        <w:rPr>
          <w:rFonts w:ascii="Times New Roman" w:hAnsi="Times New Roman" w:cs="Times New Roman"/>
          <w:sz w:val="24"/>
          <w:szCs w:val="24"/>
        </w:rPr>
        <w:t>Реализация Муниципальной программы позволит достичь следующих результатов:</w:t>
      </w:r>
    </w:p>
    <w:p w:rsidR="00082813" w:rsidRPr="00910608" w:rsidRDefault="00082813" w:rsidP="00082813">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а) благоустройство  территорий, прилегающих к многоквартирным жилым домам;</w:t>
      </w:r>
    </w:p>
    <w:p w:rsidR="00082813" w:rsidRPr="00910608" w:rsidRDefault="00082813" w:rsidP="00082813">
      <w:pPr>
        <w:pStyle w:val="ConsPlusNormal"/>
        <w:ind w:firstLine="0"/>
        <w:jc w:val="both"/>
        <w:rPr>
          <w:rFonts w:ascii="Times New Roman" w:hAnsi="Times New Roman" w:cs="Times New Roman"/>
          <w:sz w:val="24"/>
          <w:szCs w:val="24"/>
        </w:rPr>
      </w:pPr>
      <w:r w:rsidRPr="00910608">
        <w:rPr>
          <w:rFonts w:ascii="Times New Roman" w:hAnsi="Times New Roman" w:cs="Times New Roman"/>
          <w:sz w:val="24"/>
          <w:szCs w:val="24"/>
        </w:rPr>
        <w:t>б) благоустройство муниципальных территорий общего пользования.</w:t>
      </w:r>
    </w:p>
    <w:p w:rsidR="00082813" w:rsidRPr="00910608" w:rsidRDefault="00082813" w:rsidP="00082813">
      <w:pPr>
        <w:pStyle w:val="ConsPlusNormal"/>
        <w:ind w:firstLine="709"/>
        <w:jc w:val="both"/>
        <w:rPr>
          <w:rFonts w:ascii="Times New Roman" w:hAnsi="Times New Roman" w:cs="Times New Roman"/>
          <w:sz w:val="24"/>
          <w:szCs w:val="24"/>
        </w:rPr>
      </w:pPr>
      <w:r w:rsidRPr="00910608">
        <w:rPr>
          <w:rFonts w:ascii="Times New Roman" w:hAnsi="Times New Roman" w:cs="Times New Roman"/>
          <w:sz w:val="24"/>
          <w:szCs w:val="24"/>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w:t>
      </w:r>
      <w:r w:rsidR="00E55190">
        <w:rPr>
          <w:rFonts w:ascii="Times New Roman" w:hAnsi="Times New Roman" w:cs="Times New Roman"/>
          <w:sz w:val="24"/>
          <w:szCs w:val="24"/>
        </w:rPr>
        <w:t>твенных территорий (приложение 5</w:t>
      </w:r>
      <w:r w:rsidRPr="00910608">
        <w:rPr>
          <w:rFonts w:ascii="Times New Roman" w:hAnsi="Times New Roman" w:cs="Times New Roman"/>
          <w:sz w:val="24"/>
          <w:szCs w:val="24"/>
        </w:rPr>
        <w:t xml:space="preserve"> к программе).</w:t>
      </w:r>
    </w:p>
    <w:p w:rsidR="00082813" w:rsidRPr="00E55190" w:rsidRDefault="00082813" w:rsidP="00082813">
      <w:pPr>
        <w:pStyle w:val="ConsPlusNormal"/>
        <w:ind w:firstLine="708"/>
        <w:jc w:val="both"/>
        <w:rPr>
          <w:rFonts w:ascii="Times New Roman" w:hAnsi="Times New Roman" w:cs="Times New Roman"/>
          <w:sz w:val="24"/>
          <w:szCs w:val="24"/>
        </w:rPr>
      </w:pPr>
      <w:r w:rsidRPr="00E55190">
        <w:rPr>
          <w:rFonts w:ascii="Times New Roman" w:hAnsi="Times New Roman" w:cs="Times New Roman"/>
          <w:sz w:val="24"/>
          <w:szCs w:val="24"/>
        </w:rPr>
        <w:t>Для реализации мероприятий программы необходимы следующие документы:</w:t>
      </w:r>
    </w:p>
    <w:p w:rsidR="00082813" w:rsidRPr="00E55190" w:rsidRDefault="00082813" w:rsidP="00082813">
      <w:pPr>
        <w:pStyle w:val="ConsPlusNormal"/>
        <w:numPr>
          <w:ilvl w:val="0"/>
          <w:numId w:val="20"/>
        </w:numPr>
        <w:tabs>
          <w:tab w:val="left" w:pos="284"/>
          <w:tab w:val="left" w:pos="567"/>
          <w:tab w:val="left" w:pos="851"/>
        </w:tabs>
        <w:ind w:left="0" w:firstLine="567"/>
        <w:jc w:val="both"/>
        <w:rPr>
          <w:rFonts w:ascii="Times New Roman" w:hAnsi="Times New Roman" w:cs="Times New Roman"/>
          <w:sz w:val="24"/>
          <w:szCs w:val="24"/>
        </w:rPr>
      </w:pPr>
      <w:r w:rsidRPr="00E55190">
        <w:rPr>
          <w:rFonts w:ascii="Times New Roman" w:hAnsi="Times New Roman" w:cs="Times New Roman"/>
          <w:sz w:val="24"/>
          <w:szCs w:val="24"/>
        </w:rPr>
        <w:t>минимальный перечень работ по благоустройству дворовых территорий многоквартирных домов на территория</w:t>
      </w:r>
      <w:r w:rsidR="00786987" w:rsidRPr="00E55190">
        <w:rPr>
          <w:rFonts w:ascii="Times New Roman" w:hAnsi="Times New Roman" w:cs="Times New Roman"/>
          <w:sz w:val="24"/>
          <w:szCs w:val="24"/>
        </w:rPr>
        <w:t>х</w:t>
      </w:r>
      <w:r w:rsidRPr="00E55190">
        <w:rPr>
          <w:rFonts w:ascii="Times New Roman" w:hAnsi="Times New Roman" w:cs="Times New Roman"/>
          <w:sz w:val="24"/>
          <w:szCs w:val="24"/>
        </w:rPr>
        <w:t xml:space="preserve"> </w:t>
      </w:r>
      <w:r w:rsidR="00EA4703" w:rsidRPr="00E55190">
        <w:rPr>
          <w:rFonts w:ascii="Times New Roman" w:eastAsia="Arial Unicode MS" w:hAnsi="Times New Roman"/>
          <w:sz w:val="24"/>
          <w:szCs w:val="24"/>
        </w:rPr>
        <w:t>МО «</w:t>
      </w:r>
      <w:r w:rsidR="00791244">
        <w:rPr>
          <w:rFonts w:ascii="Times New Roman" w:eastAsia="Arial Unicode MS" w:hAnsi="Times New Roman"/>
          <w:sz w:val="24"/>
          <w:szCs w:val="24"/>
        </w:rPr>
        <w:t>Пинежское</w:t>
      </w:r>
      <w:r w:rsidR="00D54524">
        <w:rPr>
          <w:rFonts w:ascii="Times New Roman" w:eastAsia="Arial Unicode MS" w:hAnsi="Times New Roman"/>
          <w:sz w:val="24"/>
          <w:szCs w:val="24"/>
        </w:rPr>
        <w:t xml:space="preserve">» </w:t>
      </w:r>
      <w:r w:rsidRPr="00E55190">
        <w:rPr>
          <w:rFonts w:ascii="Times New Roman" w:hAnsi="Times New Roman" w:cs="Times New Roman"/>
          <w:sz w:val="24"/>
          <w:szCs w:val="24"/>
        </w:rPr>
        <w:t>(приложение 3 к программе);</w:t>
      </w:r>
    </w:p>
    <w:p w:rsidR="00082813" w:rsidRPr="00E55190" w:rsidRDefault="00082813" w:rsidP="00082813">
      <w:pPr>
        <w:pStyle w:val="ConsPlusNormal"/>
        <w:numPr>
          <w:ilvl w:val="0"/>
          <w:numId w:val="20"/>
        </w:numPr>
        <w:tabs>
          <w:tab w:val="left" w:pos="284"/>
          <w:tab w:val="left" w:pos="567"/>
          <w:tab w:val="left" w:pos="851"/>
        </w:tabs>
        <w:ind w:left="0" w:firstLine="567"/>
        <w:jc w:val="both"/>
        <w:rPr>
          <w:rFonts w:ascii="Times New Roman" w:hAnsi="Times New Roman" w:cs="Times New Roman"/>
          <w:sz w:val="24"/>
          <w:szCs w:val="24"/>
        </w:rPr>
      </w:pPr>
      <w:r w:rsidRPr="00E55190">
        <w:rPr>
          <w:rFonts w:ascii="Times New Roman" w:hAnsi="Times New Roman" w:cs="Times New Roman"/>
          <w:sz w:val="24"/>
          <w:szCs w:val="24"/>
        </w:rPr>
        <w:t>дополнительный перечень работ по благоустройству дворовых территорий многоквартирных домов (приложение 4 к программе);</w:t>
      </w:r>
    </w:p>
    <w:p w:rsidR="00082813" w:rsidRPr="00E55190" w:rsidRDefault="00E55190" w:rsidP="00E55190">
      <w:pPr>
        <w:pStyle w:val="ConsPlusNormal"/>
        <w:tabs>
          <w:tab w:val="left" w:pos="284"/>
          <w:tab w:val="left" w:pos="567"/>
          <w:tab w:val="left" w:pos="851"/>
        </w:tabs>
        <w:ind w:left="567" w:firstLine="0"/>
        <w:jc w:val="both"/>
        <w:rPr>
          <w:rFonts w:ascii="Times New Roman" w:hAnsi="Times New Roman" w:cs="Times New Roman"/>
          <w:sz w:val="24"/>
          <w:szCs w:val="24"/>
          <w:highlight w:val="yellow"/>
        </w:rPr>
      </w:pPr>
      <w:proofErr w:type="gramStart"/>
      <w:r>
        <w:rPr>
          <w:rFonts w:ascii="Times New Roman" w:hAnsi="Times New Roman" w:cs="Times New Roman"/>
          <w:sz w:val="24"/>
          <w:szCs w:val="24"/>
        </w:rPr>
        <w:t xml:space="preserve">- </w:t>
      </w:r>
      <w:r w:rsidR="00082813" w:rsidRPr="00E55190">
        <w:rPr>
          <w:rFonts w:ascii="Times New Roman" w:hAnsi="Times New Roman" w:cs="Times New Roman"/>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1 к программе);</w:t>
      </w:r>
      <w:proofErr w:type="gramEnd"/>
    </w:p>
    <w:p w:rsidR="00082813" w:rsidRPr="00E55190" w:rsidRDefault="00082813" w:rsidP="00082813">
      <w:pPr>
        <w:pStyle w:val="ConsPlusNormal"/>
        <w:numPr>
          <w:ilvl w:val="0"/>
          <w:numId w:val="20"/>
        </w:numPr>
        <w:tabs>
          <w:tab w:val="left" w:pos="284"/>
          <w:tab w:val="left" w:pos="567"/>
          <w:tab w:val="left" w:pos="851"/>
        </w:tabs>
        <w:ind w:left="0" w:firstLine="567"/>
        <w:jc w:val="both"/>
        <w:rPr>
          <w:rFonts w:ascii="Times New Roman" w:hAnsi="Times New Roman" w:cs="Times New Roman"/>
          <w:sz w:val="24"/>
          <w:szCs w:val="24"/>
        </w:rPr>
      </w:pPr>
      <w:r w:rsidRPr="00E55190">
        <w:rPr>
          <w:rFonts w:ascii="Times New Roman" w:hAnsi="Times New Roman" w:cs="Times New Roman"/>
          <w:sz w:val="24"/>
          <w:szCs w:val="24"/>
        </w:rPr>
        <w:t xml:space="preserve">порядок разработки, обсуждения с заинтересованными лицами и утверждения </w:t>
      </w:r>
      <w:proofErr w:type="spellStart"/>
      <w:r w:rsidRPr="00E55190">
        <w:rPr>
          <w:rFonts w:ascii="Times New Roman" w:hAnsi="Times New Roman" w:cs="Times New Roman"/>
          <w:sz w:val="24"/>
          <w:szCs w:val="24"/>
        </w:rPr>
        <w:t>дизайн-проектов</w:t>
      </w:r>
      <w:proofErr w:type="spellEnd"/>
      <w:r w:rsidRPr="00E55190">
        <w:rPr>
          <w:rFonts w:ascii="Times New Roman" w:hAnsi="Times New Roman" w:cs="Times New Roman"/>
          <w:sz w:val="24"/>
          <w:szCs w:val="24"/>
        </w:rPr>
        <w:t xml:space="preserve"> благоустройства дворовой территории, </w:t>
      </w:r>
      <w:proofErr w:type="gramStart"/>
      <w:r w:rsidRPr="00E55190">
        <w:rPr>
          <w:rFonts w:ascii="Times New Roman" w:hAnsi="Times New Roman" w:cs="Times New Roman"/>
          <w:sz w:val="24"/>
          <w:szCs w:val="24"/>
        </w:rPr>
        <w:t>включенных</w:t>
      </w:r>
      <w:proofErr w:type="gramEnd"/>
      <w:r w:rsidRPr="00E55190">
        <w:rPr>
          <w:rFonts w:ascii="Times New Roman" w:hAnsi="Times New Roman" w:cs="Times New Roman"/>
          <w:sz w:val="24"/>
          <w:szCs w:val="24"/>
        </w:rPr>
        <w:t xml:space="preserve"> в</w:t>
      </w:r>
      <w:r w:rsidR="00EA4703" w:rsidRPr="00E55190">
        <w:rPr>
          <w:rFonts w:ascii="Times New Roman" w:hAnsi="Times New Roman" w:cs="Times New Roman"/>
          <w:sz w:val="24"/>
          <w:szCs w:val="24"/>
        </w:rPr>
        <w:t xml:space="preserve"> муниципальную программу на 2018-2022</w:t>
      </w:r>
      <w:r w:rsidRPr="00E55190">
        <w:rPr>
          <w:rFonts w:ascii="Times New Roman" w:hAnsi="Times New Roman" w:cs="Times New Roman"/>
          <w:sz w:val="24"/>
          <w:szCs w:val="24"/>
        </w:rPr>
        <w:t xml:space="preserve"> год</w:t>
      </w:r>
      <w:r w:rsidR="00EA4703" w:rsidRPr="00E55190">
        <w:rPr>
          <w:rFonts w:ascii="Times New Roman" w:hAnsi="Times New Roman" w:cs="Times New Roman"/>
          <w:sz w:val="24"/>
          <w:szCs w:val="24"/>
        </w:rPr>
        <w:t>ы</w:t>
      </w:r>
      <w:r w:rsidRPr="00E55190">
        <w:rPr>
          <w:rFonts w:ascii="Times New Roman" w:hAnsi="Times New Roman" w:cs="Times New Roman"/>
          <w:sz w:val="24"/>
          <w:szCs w:val="24"/>
        </w:rPr>
        <w:t xml:space="preserve"> (приложение 2 к программе).</w:t>
      </w: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uppressAutoHyphens/>
        <w:spacing w:after="0" w:line="240" w:lineRule="auto"/>
        <w:ind w:firstLine="720"/>
        <w:jc w:val="both"/>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6A5D7F" w:rsidRPr="00910608" w:rsidRDefault="006A5D7F" w:rsidP="00082813">
      <w:pPr>
        <w:spacing w:after="0" w:line="240" w:lineRule="auto"/>
        <w:jc w:val="right"/>
        <w:rPr>
          <w:rFonts w:ascii="Times New Roman" w:hAnsi="Times New Roman" w:cs="Times New Roman"/>
          <w:sz w:val="24"/>
          <w:szCs w:val="24"/>
        </w:rPr>
      </w:pPr>
    </w:p>
    <w:p w:rsidR="006A5D7F" w:rsidRPr="00910608" w:rsidRDefault="006A5D7F" w:rsidP="00082813">
      <w:pPr>
        <w:spacing w:after="0" w:line="240" w:lineRule="auto"/>
        <w:jc w:val="right"/>
        <w:rPr>
          <w:rFonts w:ascii="Times New Roman" w:hAnsi="Times New Roman" w:cs="Times New Roman"/>
          <w:sz w:val="24"/>
          <w:szCs w:val="24"/>
        </w:rPr>
      </w:pPr>
    </w:p>
    <w:p w:rsidR="006A5D7F" w:rsidRPr="00910608" w:rsidRDefault="006A5D7F" w:rsidP="00082813">
      <w:pPr>
        <w:spacing w:after="0" w:line="240" w:lineRule="auto"/>
        <w:jc w:val="right"/>
        <w:rPr>
          <w:rFonts w:ascii="Times New Roman" w:hAnsi="Times New Roman" w:cs="Times New Roman"/>
          <w:sz w:val="24"/>
          <w:szCs w:val="24"/>
        </w:rPr>
      </w:pPr>
    </w:p>
    <w:p w:rsidR="006A5D7F" w:rsidRPr="00910608" w:rsidRDefault="006A5D7F" w:rsidP="00082813">
      <w:pPr>
        <w:spacing w:after="0" w:line="240" w:lineRule="auto"/>
        <w:jc w:val="right"/>
        <w:rPr>
          <w:rFonts w:ascii="Times New Roman" w:hAnsi="Times New Roman" w:cs="Times New Roman"/>
          <w:sz w:val="24"/>
          <w:szCs w:val="24"/>
        </w:rPr>
      </w:pPr>
    </w:p>
    <w:p w:rsidR="006A5D7F" w:rsidRPr="00910608" w:rsidRDefault="006A5D7F" w:rsidP="00082813">
      <w:pPr>
        <w:spacing w:after="0" w:line="240" w:lineRule="auto"/>
        <w:jc w:val="right"/>
        <w:rPr>
          <w:rFonts w:ascii="Times New Roman" w:hAnsi="Times New Roman" w:cs="Times New Roman"/>
          <w:sz w:val="24"/>
          <w:szCs w:val="24"/>
        </w:rPr>
      </w:pPr>
    </w:p>
    <w:p w:rsidR="00082813" w:rsidRPr="00910608" w:rsidRDefault="00082813" w:rsidP="00EA4703">
      <w:pPr>
        <w:pageBreakBefore/>
        <w:spacing w:after="0" w:line="240" w:lineRule="auto"/>
        <w:jc w:val="right"/>
        <w:rPr>
          <w:rFonts w:ascii="Times New Roman" w:hAnsi="Times New Roman" w:cs="Times New Roman"/>
          <w:sz w:val="24"/>
          <w:szCs w:val="24"/>
        </w:rPr>
      </w:pPr>
      <w:r w:rsidRPr="00910608">
        <w:rPr>
          <w:rFonts w:ascii="Times New Roman" w:hAnsi="Times New Roman" w:cs="Times New Roman"/>
          <w:sz w:val="24"/>
          <w:szCs w:val="24"/>
        </w:rPr>
        <w:lastRenderedPageBreak/>
        <w:t>Приложение 1</w:t>
      </w:r>
    </w:p>
    <w:p w:rsidR="00291F29" w:rsidRDefault="00291F29" w:rsidP="00082813">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082813" w:rsidRPr="00910608" w:rsidRDefault="00082813" w:rsidP="00082813">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 xml:space="preserve">«Формирование </w:t>
      </w:r>
      <w:proofErr w:type="gramStart"/>
      <w:r w:rsidRPr="00910608">
        <w:rPr>
          <w:rFonts w:ascii="Times New Roman" w:hAnsi="Times New Roman" w:cs="Times New Roman"/>
          <w:sz w:val="24"/>
          <w:szCs w:val="24"/>
        </w:rPr>
        <w:t>комфортной</w:t>
      </w:r>
      <w:proofErr w:type="gramEnd"/>
      <w:r w:rsidRPr="00910608">
        <w:rPr>
          <w:rFonts w:ascii="Times New Roman" w:hAnsi="Times New Roman" w:cs="Times New Roman"/>
          <w:sz w:val="24"/>
          <w:szCs w:val="24"/>
        </w:rPr>
        <w:t xml:space="preserve"> </w:t>
      </w:r>
    </w:p>
    <w:p w:rsidR="00082813" w:rsidRPr="00910608" w:rsidRDefault="00EA4703" w:rsidP="00082813">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городской среды на 2018-2022</w:t>
      </w:r>
      <w:r w:rsidR="00082813" w:rsidRPr="00910608">
        <w:rPr>
          <w:rFonts w:ascii="Times New Roman" w:hAnsi="Times New Roman" w:cs="Times New Roman"/>
          <w:sz w:val="24"/>
          <w:szCs w:val="24"/>
        </w:rPr>
        <w:t xml:space="preserve"> год</w:t>
      </w:r>
      <w:r>
        <w:rPr>
          <w:rFonts w:ascii="Times New Roman" w:hAnsi="Times New Roman" w:cs="Times New Roman"/>
          <w:sz w:val="24"/>
          <w:szCs w:val="24"/>
        </w:rPr>
        <w:t>ы</w:t>
      </w:r>
      <w:r w:rsidR="00082813" w:rsidRPr="00910608">
        <w:rPr>
          <w:rFonts w:ascii="Times New Roman" w:hAnsi="Times New Roman" w:cs="Times New Roman"/>
          <w:sz w:val="24"/>
          <w:szCs w:val="24"/>
        </w:rPr>
        <w:t>»</w:t>
      </w: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center"/>
        <w:rPr>
          <w:rFonts w:ascii="Times New Roman" w:eastAsia="Calibri" w:hAnsi="Times New Roman" w:cs="Times New Roman"/>
          <w:b/>
          <w:sz w:val="24"/>
          <w:szCs w:val="24"/>
          <w:lang w:eastAsia="en-US"/>
        </w:rPr>
      </w:pPr>
      <w:r w:rsidRPr="00910608">
        <w:rPr>
          <w:rFonts w:ascii="Times New Roman" w:eastAsia="Calibri" w:hAnsi="Times New Roman" w:cs="Times New Roman"/>
          <w:b/>
          <w:sz w:val="24"/>
          <w:szCs w:val="24"/>
          <w:lang w:eastAsia="en-US"/>
        </w:rPr>
        <w:t xml:space="preserve">Порядок </w:t>
      </w:r>
      <w:r w:rsidRPr="00910608">
        <w:rPr>
          <w:rFonts w:ascii="Times New Roman" w:hAnsi="Times New Roman" w:cs="Times New Roman"/>
          <w:b/>
          <w:sz w:val="24"/>
          <w:szCs w:val="24"/>
        </w:rPr>
        <w:t xml:space="preserve">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r w:rsidR="005309AF" w:rsidRPr="005309AF">
        <w:rPr>
          <w:rFonts w:ascii="Times New Roman" w:eastAsia="Arial Unicode MS" w:hAnsi="Times New Roman"/>
          <w:b/>
          <w:sz w:val="24"/>
          <w:szCs w:val="24"/>
        </w:rPr>
        <w:t>МО «</w:t>
      </w:r>
      <w:r w:rsidR="00D54524">
        <w:rPr>
          <w:rFonts w:ascii="Times New Roman" w:eastAsia="Arial Unicode MS" w:hAnsi="Times New Roman"/>
          <w:b/>
          <w:sz w:val="24"/>
          <w:szCs w:val="24"/>
        </w:rPr>
        <w:t>Пинежское</w:t>
      </w:r>
      <w:r w:rsidR="005309AF" w:rsidRPr="005309AF">
        <w:rPr>
          <w:rFonts w:ascii="Times New Roman" w:eastAsia="Arial Unicode MS" w:hAnsi="Times New Roman"/>
          <w:b/>
          <w:sz w:val="24"/>
          <w:szCs w:val="24"/>
        </w:rPr>
        <w:t>»</w:t>
      </w:r>
    </w:p>
    <w:p w:rsidR="00082813" w:rsidRPr="00910608" w:rsidRDefault="00082813" w:rsidP="00082813">
      <w:pPr>
        <w:spacing w:after="0" w:line="240" w:lineRule="auto"/>
        <w:jc w:val="center"/>
        <w:rPr>
          <w:rFonts w:ascii="Times New Roman" w:hAnsi="Times New Roman" w:cs="Times New Roman"/>
          <w:b/>
          <w:sz w:val="24"/>
          <w:szCs w:val="24"/>
        </w:rPr>
      </w:pPr>
    </w:p>
    <w:p w:rsidR="00082813" w:rsidRPr="00910608" w:rsidRDefault="00082813" w:rsidP="00082813">
      <w:pPr>
        <w:spacing w:after="0" w:line="240" w:lineRule="auto"/>
        <w:jc w:val="center"/>
        <w:rPr>
          <w:rFonts w:ascii="Times New Roman" w:hAnsi="Times New Roman" w:cs="Times New Roman"/>
          <w:b/>
          <w:sz w:val="24"/>
          <w:szCs w:val="24"/>
        </w:rPr>
      </w:pPr>
      <w:r w:rsidRPr="00910608">
        <w:rPr>
          <w:rFonts w:ascii="Times New Roman" w:hAnsi="Times New Roman" w:cs="Times New Roman"/>
          <w:b/>
          <w:sz w:val="24"/>
          <w:szCs w:val="24"/>
        </w:rPr>
        <w:t>1. Общие положения</w:t>
      </w:r>
    </w:p>
    <w:p w:rsidR="00082813" w:rsidRPr="00910608" w:rsidRDefault="00082813" w:rsidP="00082813">
      <w:pPr>
        <w:spacing w:after="0" w:line="240" w:lineRule="auto"/>
        <w:ind w:firstLine="851"/>
        <w:jc w:val="both"/>
        <w:rPr>
          <w:rFonts w:ascii="Times New Roman" w:hAnsi="Times New Roman" w:cs="Times New Roman"/>
          <w:b/>
          <w:sz w:val="24"/>
          <w:szCs w:val="24"/>
        </w:rPr>
      </w:pPr>
    </w:p>
    <w:p w:rsidR="00082813" w:rsidRPr="00910608" w:rsidRDefault="00082813" w:rsidP="00082813">
      <w:pPr>
        <w:numPr>
          <w:ilvl w:val="1"/>
          <w:numId w:val="24"/>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10608">
        <w:rPr>
          <w:rFonts w:ascii="Times New Roman" w:hAnsi="Times New Roman" w:cs="Times New Roman"/>
          <w:sz w:val="24"/>
          <w:szCs w:val="24"/>
        </w:rPr>
        <w:t>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w:t>
      </w:r>
      <w:r w:rsidR="005309AF">
        <w:rPr>
          <w:rFonts w:ascii="Times New Roman" w:hAnsi="Times New Roman" w:cs="Times New Roman"/>
          <w:sz w:val="24"/>
          <w:szCs w:val="24"/>
        </w:rPr>
        <w:t>ременной городской среды на 2018-2022</w:t>
      </w:r>
      <w:r w:rsidRPr="00910608">
        <w:rPr>
          <w:rFonts w:ascii="Times New Roman" w:hAnsi="Times New Roman" w:cs="Times New Roman"/>
          <w:sz w:val="24"/>
          <w:szCs w:val="24"/>
        </w:rPr>
        <w:t xml:space="preserve"> год</w:t>
      </w:r>
      <w:r w:rsidR="005309AF">
        <w:rPr>
          <w:rFonts w:ascii="Times New Roman" w:hAnsi="Times New Roman" w:cs="Times New Roman"/>
          <w:sz w:val="24"/>
          <w:szCs w:val="24"/>
        </w:rPr>
        <w:t>ы</w:t>
      </w:r>
      <w:r w:rsidRPr="00910608">
        <w:rPr>
          <w:rFonts w:ascii="Times New Roman" w:hAnsi="Times New Roman" w:cs="Times New Roman"/>
          <w:sz w:val="24"/>
          <w:szCs w:val="24"/>
        </w:rPr>
        <w:t>» (далее – Программа), механизм контроля за</w:t>
      </w:r>
      <w:proofErr w:type="gramEnd"/>
      <w:r w:rsidRPr="00910608">
        <w:rPr>
          <w:rFonts w:ascii="Times New Roman" w:hAnsi="Times New Roman" w:cs="Times New Roman"/>
          <w:sz w:val="24"/>
          <w:szCs w:val="24"/>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  </w:t>
      </w:r>
    </w:p>
    <w:p w:rsidR="00082813" w:rsidRPr="00910608" w:rsidRDefault="00082813" w:rsidP="00082813">
      <w:pPr>
        <w:numPr>
          <w:ilvl w:val="1"/>
          <w:numId w:val="24"/>
        </w:numPr>
        <w:tabs>
          <w:tab w:val="left" w:pos="1418"/>
        </w:tabs>
        <w:autoSpaceDE w:val="0"/>
        <w:autoSpaceDN w:val="0"/>
        <w:adjustRightInd w:val="0"/>
        <w:spacing w:after="0" w:line="240" w:lineRule="auto"/>
        <w:ind w:left="14" w:firstLine="695"/>
        <w:jc w:val="both"/>
        <w:rPr>
          <w:rFonts w:ascii="Times New Roman" w:hAnsi="Times New Roman" w:cs="Times New Roman"/>
          <w:sz w:val="24"/>
          <w:szCs w:val="24"/>
        </w:rPr>
      </w:pPr>
      <w:r w:rsidRPr="00910608">
        <w:rPr>
          <w:rFonts w:ascii="Times New Roman" w:hAnsi="Times New Roman" w:cs="Times New Roman"/>
          <w:sz w:val="24"/>
          <w:szCs w:val="24"/>
        </w:rPr>
        <w:t>В целях реализации настоящего Порядка используются следующие понятия:</w:t>
      </w:r>
    </w:p>
    <w:p w:rsidR="00082813" w:rsidRPr="00910608" w:rsidRDefault="00082813" w:rsidP="00082813">
      <w:pPr>
        <w:tabs>
          <w:tab w:val="left" w:pos="1418"/>
          <w:tab w:val="left" w:pos="1843"/>
        </w:tabs>
        <w:autoSpaceDN w:val="0"/>
        <w:adjustRightInd w:val="0"/>
        <w:spacing w:after="0" w:line="240" w:lineRule="auto"/>
        <w:ind w:left="14" w:firstLine="695"/>
        <w:jc w:val="both"/>
        <w:rPr>
          <w:rFonts w:ascii="Times New Roman" w:hAnsi="Times New Roman" w:cs="Times New Roman"/>
          <w:sz w:val="24"/>
          <w:szCs w:val="24"/>
        </w:rPr>
      </w:pPr>
      <w:r w:rsidRPr="00910608">
        <w:rPr>
          <w:rFonts w:ascii="Times New Roman" w:hAnsi="Times New Roman" w:cs="Times New Roman"/>
          <w:sz w:val="24"/>
          <w:szCs w:val="24"/>
        </w:rPr>
        <w:t xml:space="preserve">а) дополнительный перечень работ – перечень работ по благоустройству дворовой территории изложен в приложении 4 Программы и </w:t>
      </w:r>
      <w:proofErr w:type="spellStart"/>
      <w:r w:rsidRPr="00910608">
        <w:rPr>
          <w:rFonts w:ascii="Times New Roman" w:hAnsi="Times New Roman" w:cs="Times New Roman"/>
          <w:sz w:val="24"/>
          <w:szCs w:val="24"/>
        </w:rPr>
        <w:t>софинансируется</w:t>
      </w:r>
      <w:proofErr w:type="spellEnd"/>
      <w:r w:rsidRPr="00910608">
        <w:rPr>
          <w:rFonts w:ascii="Times New Roman" w:hAnsi="Times New Roman" w:cs="Times New Roman"/>
          <w:sz w:val="24"/>
          <w:szCs w:val="24"/>
        </w:rPr>
        <w:t xml:space="preserve"> за счет средств заинтересованных лиц;</w:t>
      </w:r>
    </w:p>
    <w:p w:rsidR="00082813" w:rsidRPr="00910608" w:rsidRDefault="00082813" w:rsidP="00082813">
      <w:pPr>
        <w:tabs>
          <w:tab w:val="left" w:pos="1418"/>
        </w:tabs>
        <w:autoSpaceDN w:val="0"/>
        <w:adjustRightInd w:val="0"/>
        <w:spacing w:after="0" w:line="240" w:lineRule="auto"/>
        <w:ind w:left="14" w:firstLine="695"/>
        <w:jc w:val="both"/>
        <w:rPr>
          <w:rFonts w:ascii="Times New Roman" w:hAnsi="Times New Roman" w:cs="Times New Roman"/>
          <w:sz w:val="24"/>
          <w:szCs w:val="24"/>
        </w:rPr>
      </w:pPr>
      <w:r w:rsidRPr="00910608">
        <w:rPr>
          <w:rFonts w:ascii="Times New Roman" w:hAnsi="Times New Roman" w:cs="Times New Roman"/>
          <w:sz w:val="24"/>
          <w:szCs w:val="24"/>
        </w:rPr>
        <w:t>б) т</w:t>
      </w:r>
      <w:r w:rsidRPr="00910608">
        <w:rPr>
          <w:rFonts w:ascii="Times New Roman" w:hAnsi="Times New Roman" w:cs="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910608">
        <w:rPr>
          <w:rFonts w:ascii="Times New Roman" w:hAnsi="Times New Roman" w:cs="Times New Roman"/>
          <w:sz w:val="24"/>
          <w:szCs w:val="24"/>
        </w:rPr>
        <w:t>не требующая специальной квалификации</w:t>
      </w:r>
      <w:r w:rsidRPr="00910608">
        <w:rPr>
          <w:rFonts w:ascii="Times New Roman" w:hAnsi="Times New Roman" w:cs="Times New Roman"/>
          <w:sz w:val="24"/>
          <w:szCs w:val="24"/>
          <w:shd w:val="clear" w:color="auto" w:fill="FFFFFF"/>
        </w:rPr>
        <w:t xml:space="preserve"> и выполняемая в качестве</w:t>
      </w:r>
      <w:r w:rsidRPr="00910608">
        <w:rPr>
          <w:rFonts w:ascii="Times New Roman" w:hAnsi="Times New Roman" w:cs="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p>
    <w:p w:rsidR="00082813" w:rsidRPr="00910608" w:rsidRDefault="00082813" w:rsidP="00082813">
      <w:pPr>
        <w:tabs>
          <w:tab w:val="left" w:pos="1418"/>
        </w:tabs>
        <w:autoSpaceDN w:val="0"/>
        <w:adjustRightInd w:val="0"/>
        <w:spacing w:after="0" w:line="240" w:lineRule="auto"/>
        <w:ind w:left="14" w:firstLine="695"/>
        <w:jc w:val="both"/>
        <w:rPr>
          <w:rFonts w:ascii="Times New Roman" w:hAnsi="Times New Roman" w:cs="Times New Roman"/>
          <w:sz w:val="24"/>
          <w:szCs w:val="24"/>
        </w:rPr>
      </w:pPr>
      <w:r w:rsidRPr="00910608">
        <w:rPr>
          <w:rFonts w:ascii="Times New Roman" w:hAnsi="Times New Roman" w:cs="Times New Roman"/>
          <w:sz w:val="24"/>
          <w:szCs w:val="24"/>
        </w:rPr>
        <w:t>в) финансовое</w:t>
      </w:r>
      <w:r w:rsidRPr="00910608">
        <w:rPr>
          <w:rFonts w:ascii="Times New Roman" w:hAnsi="Times New Roman" w:cs="Times New Roman"/>
          <w:sz w:val="24"/>
          <w:szCs w:val="24"/>
          <w:shd w:val="clear" w:color="auto" w:fill="FFFFFF"/>
        </w:rPr>
        <w:t xml:space="preserve"> участие – </w:t>
      </w:r>
      <w:r w:rsidRPr="00910608">
        <w:rPr>
          <w:rFonts w:ascii="Times New Roman" w:hAnsi="Times New Roman" w:cs="Times New Roman"/>
          <w:sz w:val="24"/>
          <w:szCs w:val="24"/>
        </w:rPr>
        <w:t xml:space="preserve">финансирование выполнения видов работ из дополнительного перечня работ по благоустройству дворовых территорий за счет участия заинтересованных лиц в размере не менее </w:t>
      </w:r>
      <w:r w:rsidRPr="006F5F5E">
        <w:rPr>
          <w:rFonts w:ascii="Times New Roman" w:hAnsi="Times New Roman" w:cs="Times New Roman"/>
          <w:sz w:val="24"/>
          <w:szCs w:val="24"/>
        </w:rPr>
        <w:t>5 процентов</w:t>
      </w:r>
      <w:r w:rsidRPr="00910608">
        <w:rPr>
          <w:rFonts w:ascii="Times New Roman" w:hAnsi="Times New Roman" w:cs="Times New Roman"/>
          <w:sz w:val="24"/>
          <w:szCs w:val="24"/>
        </w:rPr>
        <w:t xml:space="preserve"> от общей стоимости соответствующего вида работ.</w:t>
      </w:r>
    </w:p>
    <w:p w:rsidR="00082813" w:rsidRPr="00910608" w:rsidRDefault="00082813" w:rsidP="00082813">
      <w:pPr>
        <w:autoSpaceDN w:val="0"/>
        <w:adjustRightInd w:val="0"/>
        <w:spacing w:after="0" w:line="240" w:lineRule="auto"/>
        <w:jc w:val="both"/>
        <w:rPr>
          <w:rFonts w:ascii="Times New Roman" w:hAnsi="Times New Roman" w:cs="Times New Roman"/>
          <w:sz w:val="24"/>
          <w:szCs w:val="24"/>
        </w:rPr>
      </w:pPr>
    </w:p>
    <w:p w:rsidR="00082813" w:rsidRPr="00910608" w:rsidRDefault="00082813" w:rsidP="006A5D7F">
      <w:pPr>
        <w:numPr>
          <w:ilvl w:val="0"/>
          <w:numId w:val="24"/>
        </w:numPr>
        <w:tabs>
          <w:tab w:val="left" w:pos="284"/>
        </w:tabs>
        <w:autoSpaceDE w:val="0"/>
        <w:autoSpaceDN w:val="0"/>
        <w:adjustRightInd w:val="0"/>
        <w:spacing w:after="0" w:line="240" w:lineRule="auto"/>
        <w:ind w:left="0" w:firstLine="0"/>
        <w:jc w:val="center"/>
        <w:rPr>
          <w:rFonts w:ascii="Times New Roman" w:hAnsi="Times New Roman" w:cs="Times New Roman"/>
          <w:b/>
          <w:sz w:val="24"/>
          <w:szCs w:val="24"/>
          <w:shd w:val="clear" w:color="auto" w:fill="FFFFFF"/>
        </w:rPr>
      </w:pPr>
      <w:r w:rsidRPr="00910608">
        <w:rPr>
          <w:rFonts w:ascii="Times New Roman" w:hAnsi="Times New Roman" w:cs="Times New Roman"/>
          <w:b/>
          <w:sz w:val="24"/>
          <w:szCs w:val="24"/>
          <w:shd w:val="clear" w:color="auto" w:fill="FFFFFF"/>
        </w:rPr>
        <w:t>Порядок и форма участия  (трудовое и (или) финансовое) заинтересованных лиц в выполнении работ</w:t>
      </w:r>
    </w:p>
    <w:p w:rsidR="00082813" w:rsidRPr="00910608" w:rsidRDefault="00082813" w:rsidP="006A5D7F">
      <w:pPr>
        <w:autoSpaceDN w:val="0"/>
        <w:adjustRightInd w:val="0"/>
        <w:spacing w:after="0" w:line="240" w:lineRule="auto"/>
        <w:ind w:left="770"/>
        <w:jc w:val="center"/>
        <w:rPr>
          <w:rFonts w:ascii="Times New Roman" w:hAnsi="Times New Roman" w:cs="Times New Roman"/>
          <w:sz w:val="24"/>
          <w:szCs w:val="24"/>
        </w:rPr>
      </w:pPr>
    </w:p>
    <w:p w:rsidR="00082813" w:rsidRPr="00910608" w:rsidRDefault="00082813" w:rsidP="006A5D7F">
      <w:pPr>
        <w:autoSpaceDE w:val="0"/>
        <w:autoSpaceDN w:val="0"/>
        <w:adjustRightInd w:val="0"/>
        <w:spacing w:after="0" w:line="240" w:lineRule="auto"/>
        <w:ind w:firstLine="708"/>
        <w:jc w:val="both"/>
        <w:rPr>
          <w:rFonts w:ascii="Times New Roman" w:hAnsi="Times New Roman" w:cs="Times New Roman"/>
          <w:spacing w:val="20"/>
          <w:sz w:val="24"/>
          <w:szCs w:val="24"/>
        </w:rPr>
      </w:pPr>
      <w:r w:rsidRPr="00910608">
        <w:rPr>
          <w:rFonts w:ascii="Times New Roman" w:hAnsi="Times New Roman" w:cs="Times New Roman"/>
          <w:spacing w:val="20"/>
          <w:sz w:val="24"/>
          <w:szCs w:val="24"/>
        </w:rPr>
        <w:t xml:space="preserve">Порядок и форма участия </w:t>
      </w:r>
      <w:r w:rsidRPr="00910608">
        <w:rPr>
          <w:rFonts w:ascii="Times New Roman" w:hAnsi="Times New Roman" w:cs="Times New Roman"/>
          <w:sz w:val="24"/>
          <w:szCs w:val="24"/>
          <w:shd w:val="clear" w:color="auto" w:fill="FFFFFF"/>
        </w:rPr>
        <w:t>(трудовое и (или) финансовое) заинтересованных лиц в выполнении работ изложены в п.19 приложения 8 «</w:t>
      </w:r>
      <w:r w:rsidRPr="00910608">
        <w:rPr>
          <w:rFonts w:ascii="Times New Roman" w:hAnsi="Times New Roman" w:cs="Times New Roman"/>
          <w:spacing w:val="20"/>
          <w:sz w:val="24"/>
          <w:szCs w:val="24"/>
        </w:rPr>
        <w:t xml:space="preserve">Правила </w:t>
      </w:r>
      <w:r w:rsidRPr="00910608">
        <w:rPr>
          <w:rFonts w:ascii="Times New Roman" w:hAnsi="Times New Roman" w:cs="Times New Roman"/>
          <w:sz w:val="24"/>
          <w:szCs w:val="24"/>
        </w:rPr>
        <w:t xml:space="preserve">предоставления и распределения субсидий </w:t>
      </w:r>
      <w:r w:rsidR="005309AF">
        <w:rPr>
          <w:rFonts w:ascii="Times New Roman" w:eastAsia="Arial Unicode MS" w:hAnsi="Times New Roman"/>
          <w:sz w:val="24"/>
          <w:szCs w:val="24"/>
        </w:rPr>
        <w:t>МО «</w:t>
      </w:r>
      <w:r w:rsidR="00D54524">
        <w:rPr>
          <w:rFonts w:ascii="Times New Roman" w:eastAsia="Arial Unicode MS" w:hAnsi="Times New Roman"/>
          <w:sz w:val="24"/>
          <w:szCs w:val="24"/>
        </w:rPr>
        <w:t xml:space="preserve"> Пинежское</w:t>
      </w:r>
      <w:proofErr w:type="gramStart"/>
      <w:r w:rsidR="005309AF">
        <w:rPr>
          <w:rFonts w:ascii="Times New Roman" w:eastAsia="Arial Unicode MS" w:hAnsi="Times New Roman"/>
          <w:sz w:val="24"/>
          <w:szCs w:val="24"/>
        </w:rPr>
        <w:t>»</w:t>
      </w:r>
      <w:r w:rsidRPr="00910608">
        <w:rPr>
          <w:rFonts w:ascii="Times New Roman" w:hAnsi="Times New Roman" w:cs="Times New Roman"/>
          <w:sz w:val="24"/>
          <w:szCs w:val="24"/>
        </w:rPr>
        <w:t>в</w:t>
      </w:r>
      <w:proofErr w:type="gramEnd"/>
      <w:r w:rsidRPr="00910608">
        <w:rPr>
          <w:rFonts w:ascii="Times New Roman" w:hAnsi="Times New Roman" w:cs="Times New Roman"/>
          <w:sz w:val="24"/>
          <w:szCs w:val="24"/>
        </w:rPr>
        <w:t xml:space="preserve"> целях </w:t>
      </w:r>
      <w:proofErr w:type="spellStart"/>
      <w:r w:rsidRPr="00910608">
        <w:rPr>
          <w:rFonts w:ascii="Times New Roman" w:hAnsi="Times New Roman" w:cs="Times New Roman"/>
          <w:sz w:val="24"/>
          <w:szCs w:val="24"/>
        </w:rPr>
        <w:t>софинансирования</w:t>
      </w:r>
      <w:proofErr w:type="spellEnd"/>
      <w:r w:rsidRPr="00910608">
        <w:rPr>
          <w:rFonts w:ascii="Times New Roman" w:hAnsi="Times New Roman" w:cs="Times New Roman"/>
          <w:sz w:val="24"/>
          <w:szCs w:val="24"/>
        </w:rPr>
        <w:t xml:space="preserve"> муниципальных программ формирования </w:t>
      </w:r>
      <w:r w:rsidR="00786987" w:rsidRPr="00910608">
        <w:rPr>
          <w:rFonts w:ascii="Times New Roman" w:hAnsi="Times New Roman" w:cs="Times New Roman"/>
          <w:sz w:val="24"/>
          <w:szCs w:val="24"/>
        </w:rPr>
        <w:t>комфорт</w:t>
      </w:r>
      <w:r w:rsidRPr="00910608">
        <w:rPr>
          <w:rFonts w:ascii="Times New Roman" w:hAnsi="Times New Roman" w:cs="Times New Roman"/>
          <w:sz w:val="24"/>
          <w:szCs w:val="24"/>
        </w:rPr>
        <w:t>ной городской среды».</w:t>
      </w:r>
    </w:p>
    <w:p w:rsidR="00082813" w:rsidRPr="00910608" w:rsidRDefault="00082813" w:rsidP="00082813">
      <w:pPr>
        <w:pStyle w:val="afd"/>
        <w:shd w:val="clear" w:color="auto" w:fill="FFFFFF"/>
        <w:spacing w:before="0" w:beforeAutospacing="0" w:after="0" w:afterAutospacing="0"/>
        <w:ind w:left="851"/>
        <w:jc w:val="both"/>
      </w:pPr>
    </w:p>
    <w:p w:rsidR="00082813" w:rsidRPr="00910608" w:rsidRDefault="00082813" w:rsidP="00AB0F5A">
      <w:pPr>
        <w:numPr>
          <w:ilvl w:val="0"/>
          <w:numId w:val="24"/>
        </w:numPr>
        <w:tabs>
          <w:tab w:val="left" w:pos="0"/>
          <w:tab w:val="left" w:pos="284"/>
        </w:tabs>
        <w:spacing w:after="0" w:line="240" w:lineRule="auto"/>
        <w:ind w:left="0" w:firstLine="0"/>
        <w:jc w:val="center"/>
        <w:rPr>
          <w:rFonts w:ascii="Times New Roman" w:hAnsi="Times New Roman" w:cs="Times New Roman"/>
          <w:b/>
          <w:sz w:val="24"/>
          <w:szCs w:val="24"/>
        </w:rPr>
      </w:pPr>
      <w:r w:rsidRPr="00910608">
        <w:rPr>
          <w:rFonts w:ascii="Times New Roman" w:hAnsi="Times New Roman" w:cs="Times New Roman"/>
          <w:b/>
          <w:sz w:val="24"/>
          <w:szCs w:val="24"/>
        </w:rPr>
        <w:t>Условия аккумулирования и расходования средств</w:t>
      </w:r>
    </w:p>
    <w:p w:rsidR="00082813" w:rsidRPr="00910608" w:rsidRDefault="00082813" w:rsidP="00082813">
      <w:pPr>
        <w:autoSpaceDN w:val="0"/>
        <w:adjustRightInd w:val="0"/>
        <w:spacing w:after="0" w:line="240" w:lineRule="auto"/>
        <w:ind w:left="742"/>
        <w:jc w:val="both"/>
        <w:rPr>
          <w:rFonts w:ascii="Times New Roman" w:hAnsi="Times New Roman" w:cs="Times New Roman"/>
          <w:sz w:val="24"/>
          <w:szCs w:val="24"/>
        </w:rPr>
      </w:pP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В случае включения заинтересованными лицами в заявку работ, входящих в дополнительный перечень работ по благоустройству дворовых территорий, изложенных в приложении 4 Программы, денежные средства заинтересованных лиц перечисляются на лицевой счет органа местного самоуправления поселения.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органом местного самоуправления поселения, либо в органах казначейства.</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10608">
        <w:rPr>
          <w:rFonts w:ascii="Times New Roman" w:hAnsi="Times New Roman" w:cs="Times New Roman"/>
          <w:sz w:val="24"/>
          <w:szCs w:val="24"/>
        </w:rPr>
        <w:t xml:space="preserve">После утверждения </w:t>
      </w:r>
      <w:proofErr w:type="spellStart"/>
      <w:r w:rsidRPr="00910608">
        <w:rPr>
          <w:rFonts w:ascii="Times New Roman" w:hAnsi="Times New Roman" w:cs="Times New Roman"/>
          <w:sz w:val="24"/>
          <w:szCs w:val="24"/>
        </w:rPr>
        <w:t>дизайн-проекта</w:t>
      </w:r>
      <w:proofErr w:type="spellEnd"/>
      <w:r w:rsidRPr="00910608">
        <w:rPr>
          <w:rFonts w:ascii="Times New Roman" w:hAnsi="Times New Roman" w:cs="Times New Roman"/>
          <w:sz w:val="24"/>
          <w:szCs w:val="24"/>
        </w:rPr>
        <w:t xml:space="preserve"> общественной муниципальной </w:t>
      </w:r>
      <w:r w:rsidRPr="00910608">
        <w:rPr>
          <w:rFonts w:ascii="Times New Roman" w:hAnsi="Times New Roman" w:cs="Times New Roman"/>
          <w:sz w:val="24"/>
          <w:szCs w:val="24"/>
        </w:rPr>
        <w:lastRenderedPageBreak/>
        <w:t>комиссией и его согласования с представителем заинтересованных лиц, орган местного самоуправления поселения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w:t>
      </w:r>
      <w:proofErr w:type="gramEnd"/>
      <w:r w:rsidRPr="00910608">
        <w:rPr>
          <w:rFonts w:ascii="Times New Roman" w:hAnsi="Times New Roman" w:cs="Times New Roman"/>
          <w:sz w:val="24"/>
          <w:szCs w:val="24"/>
        </w:rPr>
        <w:t xml:space="preserve"> </w:t>
      </w:r>
      <w:proofErr w:type="gramStart"/>
      <w:r w:rsidRPr="00910608">
        <w:rPr>
          <w:rFonts w:ascii="Times New Roman" w:hAnsi="Times New Roman" w:cs="Times New Roman"/>
          <w:sz w:val="24"/>
          <w:szCs w:val="24"/>
        </w:rPr>
        <w:t>случаях</w:t>
      </w:r>
      <w:proofErr w:type="gramEnd"/>
      <w:r w:rsidRPr="00910608">
        <w:rPr>
          <w:rFonts w:ascii="Times New Roman" w:hAnsi="Times New Roman" w:cs="Times New Roman"/>
          <w:sz w:val="24"/>
          <w:szCs w:val="24"/>
        </w:rPr>
        <w:t xml:space="preserve"> определенных соглашением.</w:t>
      </w:r>
    </w:p>
    <w:p w:rsidR="00082813" w:rsidRPr="00910608" w:rsidRDefault="00082813" w:rsidP="00082813">
      <w:pPr>
        <w:tabs>
          <w:tab w:val="left" w:pos="1418"/>
        </w:tabs>
        <w:autoSpaceDN w:val="0"/>
        <w:adjustRightInd w:val="0"/>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910608">
        <w:rPr>
          <w:rFonts w:ascii="Times New Roman" w:hAnsi="Times New Roman" w:cs="Times New Roman"/>
          <w:sz w:val="24"/>
          <w:szCs w:val="24"/>
        </w:rPr>
        <w:t>дизайн-проекте</w:t>
      </w:r>
      <w:proofErr w:type="spellEnd"/>
      <w:proofErr w:type="gramEnd"/>
      <w:r w:rsidRPr="00910608">
        <w:rPr>
          <w:rFonts w:ascii="Times New Roman" w:hAnsi="Times New Roman" w:cs="Times New Roman"/>
          <w:sz w:val="24"/>
          <w:szCs w:val="24"/>
        </w:rPr>
        <w:t>, и составляет не менее 5 процентов от общей стоимости соответствующего вида работ из дополнительного перечня работ.</w:t>
      </w:r>
    </w:p>
    <w:p w:rsidR="00082813" w:rsidRPr="00910608" w:rsidRDefault="00082813" w:rsidP="00082813">
      <w:pPr>
        <w:tabs>
          <w:tab w:val="left" w:pos="1418"/>
        </w:tabs>
        <w:autoSpaceDN w:val="0"/>
        <w:adjustRightInd w:val="0"/>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Перечисление денежных средств заинтересованными лицами осуществляется в течение десяти дней с момента подписания соглашения.</w:t>
      </w:r>
    </w:p>
    <w:p w:rsidR="00082813" w:rsidRPr="00910608" w:rsidRDefault="00082813" w:rsidP="00082813">
      <w:pPr>
        <w:tabs>
          <w:tab w:val="left" w:pos="1418"/>
        </w:tabs>
        <w:autoSpaceDN w:val="0"/>
        <w:adjustRightInd w:val="0"/>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В случае</w:t>
      </w:r>
      <w:proofErr w:type="gramStart"/>
      <w:r w:rsidRPr="00910608">
        <w:rPr>
          <w:rFonts w:ascii="Times New Roman" w:hAnsi="Times New Roman" w:cs="Times New Roman"/>
          <w:sz w:val="24"/>
          <w:szCs w:val="24"/>
        </w:rPr>
        <w:t>,</w:t>
      </w:r>
      <w:proofErr w:type="gramEnd"/>
      <w:r w:rsidRPr="00910608">
        <w:rPr>
          <w:rFonts w:ascii="Times New Roman" w:hAnsi="Times New Roman" w:cs="Times New Roman"/>
          <w:sz w:val="24"/>
          <w:szCs w:val="24"/>
        </w:rPr>
        <w:t xml:space="preserve"> если денежные средства в полном объеме не будут перечислены в срок,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Денежные средства считаются поступившими в доход бюджета органа местного самоуправления поселения с момента их зачисления на лицевой счет.</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В течение десяти рабочих дней со дня перечисления средств орган местного самоуправления поселения направляет</w:t>
      </w:r>
      <w:r w:rsidR="005309AF" w:rsidRPr="005309AF">
        <w:rPr>
          <w:rFonts w:ascii="Times New Roman" w:eastAsia="Arial Unicode MS" w:hAnsi="Times New Roman"/>
          <w:sz w:val="24"/>
          <w:szCs w:val="24"/>
        </w:rPr>
        <w:t xml:space="preserve"> </w:t>
      </w:r>
      <w:r w:rsidR="005309AF">
        <w:rPr>
          <w:rFonts w:ascii="Times New Roman" w:eastAsia="Arial Unicode MS" w:hAnsi="Times New Roman"/>
          <w:sz w:val="24"/>
          <w:szCs w:val="24"/>
        </w:rPr>
        <w:t>главному бухгалтеру МО «</w:t>
      </w:r>
      <w:r w:rsidR="00D54524">
        <w:rPr>
          <w:rFonts w:ascii="Times New Roman" w:eastAsia="Arial Unicode MS" w:hAnsi="Times New Roman"/>
          <w:sz w:val="24"/>
          <w:szCs w:val="24"/>
        </w:rPr>
        <w:t>Пинежское</w:t>
      </w:r>
      <w:r w:rsidR="005309AF">
        <w:rPr>
          <w:rFonts w:ascii="Times New Roman" w:eastAsia="Arial Unicode MS" w:hAnsi="Times New Roman"/>
          <w:sz w:val="24"/>
          <w:szCs w:val="24"/>
        </w:rPr>
        <w:t>»</w:t>
      </w:r>
      <w:r w:rsidRPr="00910608">
        <w:rPr>
          <w:rFonts w:ascii="Times New Roman" w:hAnsi="Times New Roman" w:cs="Times New Roman"/>
          <w:sz w:val="24"/>
          <w:szCs w:val="24"/>
        </w:rPr>
        <w:t xml:space="preserve"> копию заключенного соглашения.</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На сумму планируемых поступлений увеличиваются бюджетные ассигнования органу местного самоуправления поселения для осуществления целевых расходов, предусмотренных Программой.</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Орган местного самоуправления поселения осуществляет учет поступающих от заинтересованных лиц денежных сре</w:t>
      </w:r>
      <w:proofErr w:type="gramStart"/>
      <w:r w:rsidRPr="00910608">
        <w:rPr>
          <w:rFonts w:ascii="Times New Roman" w:hAnsi="Times New Roman" w:cs="Times New Roman"/>
          <w:sz w:val="24"/>
          <w:szCs w:val="24"/>
        </w:rPr>
        <w:t>дств в р</w:t>
      </w:r>
      <w:proofErr w:type="gramEnd"/>
      <w:r w:rsidRPr="00910608">
        <w:rPr>
          <w:rFonts w:ascii="Times New Roman" w:hAnsi="Times New Roman" w:cs="Times New Roman"/>
          <w:sz w:val="24"/>
          <w:szCs w:val="24"/>
        </w:rPr>
        <w:t>азрезе многоквартирных домов, дворовые территории которых подлежат благоустройству.</w:t>
      </w:r>
    </w:p>
    <w:p w:rsidR="00082813" w:rsidRPr="00910608" w:rsidRDefault="00082813" w:rsidP="00082813">
      <w:pPr>
        <w:widowControl w:val="0"/>
        <w:numPr>
          <w:ilvl w:val="1"/>
          <w:numId w:val="24"/>
        </w:numPr>
        <w:tabs>
          <w:tab w:val="left" w:pos="1418"/>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Орган местного самоуправления поселения обеспечивает ежемесячное опубликование на своем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082813" w:rsidRPr="00910608" w:rsidRDefault="00082813" w:rsidP="00082813">
      <w:pPr>
        <w:widowControl w:val="0"/>
        <w:numPr>
          <w:ilvl w:val="1"/>
          <w:numId w:val="24"/>
        </w:numPr>
        <w:tabs>
          <w:tab w:val="left" w:pos="1134"/>
          <w:tab w:val="left" w:pos="1418"/>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 </w:t>
      </w:r>
      <w:proofErr w:type="gramStart"/>
      <w:r w:rsidRPr="00910608">
        <w:rPr>
          <w:rFonts w:ascii="Times New Roman" w:hAnsi="Times New Roman" w:cs="Times New Roman"/>
          <w:sz w:val="24"/>
          <w:szCs w:val="24"/>
        </w:rPr>
        <w:t xml:space="preserve">Расходование аккумулированных денежных средств заинтересованных лиц осуществляется органом местного самоуправления поселения на финансирование дополнительного перечня работ по благоустройству дворовых территорий в соответствии с утвержденным </w:t>
      </w:r>
      <w:proofErr w:type="spellStart"/>
      <w:r w:rsidRPr="00910608">
        <w:rPr>
          <w:rFonts w:ascii="Times New Roman" w:hAnsi="Times New Roman" w:cs="Times New Roman"/>
          <w:sz w:val="24"/>
          <w:szCs w:val="24"/>
        </w:rPr>
        <w:t>дизайн-проектом</w:t>
      </w:r>
      <w:proofErr w:type="spellEnd"/>
      <w:r w:rsidRPr="00910608">
        <w:rPr>
          <w:rFonts w:ascii="Times New Roman" w:hAnsi="Times New Roman" w:cs="Times New Roman"/>
          <w:sz w:val="24"/>
          <w:szCs w:val="24"/>
        </w:rPr>
        <w:t xml:space="preserve"> благоустройства дворовых территорий.</w:t>
      </w:r>
      <w:proofErr w:type="gramEnd"/>
    </w:p>
    <w:p w:rsidR="00082813" w:rsidRPr="00910608" w:rsidRDefault="00082813" w:rsidP="00082813">
      <w:pPr>
        <w:widowControl w:val="0"/>
        <w:numPr>
          <w:ilvl w:val="1"/>
          <w:numId w:val="24"/>
        </w:numPr>
        <w:tabs>
          <w:tab w:val="left" w:pos="1276"/>
          <w:tab w:val="left" w:pos="1418"/>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082813" w:rsidRPr="00910608" w:rsidRDefault="00082813" w:rsidP="00082813">
      <w:pPr>
        <w:widowControl w:val="0"/>
        <w:numPr>
          <w:ilvl w:val="1"/>
          <w:numId w:val="24"/>
        </w:numPr>
        <w:tabs>
          <w:tab w:val="left" w:pos="1418"/>
        </w:tabs>
        <w:suppressAutoHyphen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10608">
        <w:rPr>
          <w:rFonts w:ascii="Times New Roman" w:hAnsi="Times New Roman" w:cs="Times New Roman"/>
          <w:sz w:val="24"/>
          <w:szCs w:val="24"/>
        </w:rPr>
        <w:t>Контроль за</w:t>
      </w:r>
      <w:proofErr w:type="gramEnd"/>
      <w:r w:rsidRPr="00910608">
        <w:rPr>
          <w:rFonts w:ascii="Times New Roman" w:hAnsi="Times New Roman" w:cs="Times New Roman"/>
          <w:sz w:val="24"/>
          <w:szCs w:val="24"/>
        </w:rPr>
        <w:t xml:space="preserve"> целевым расходованием аккумулированных денежных средств заинтересованных лиц осуществляется</w:t>
      </w:r>
      <w:r w:rsidR="005309AF" w:rsidRPr="005309AF">
        <w:rPr>
          <w:rFonts w:ascii="Times New Roman" w:eastAsia="Arial Unicode MS" w:hAnsi="Times New Roman"/>
          <w:sz w:val="24"/>
          <w:szCs w:val="24"/>
        </w:rPr>
        <w:t xml:space="preserve"> </w:t>
      </w:r>
      <w:r w:rsidR="005309AF">
        <w:rPr>
          <w:rFonts w:ascii="Times New Roman" w:eastAsia="Arial Unicode MS" w:hAnsi="Times New Roman"/>
          <w:sz w:val="24"/>
          <w:szCs w:val="24"/>
        </w:rPr>
        <w:t>главным бухгалтером МО «</w:t>
      </w:r>
      <w:r w:rsidR="00D54524">
        <w:rPr>
          <w:rFonts w:ascii="Times New Roman" w:eastAsia="Arial Unicode MS" w:hAnsi="Times New Roman"/>
          <w:sz w:val="24"/>
          <w:szCs w:val="24"/>
        </w:rPr>
        <w:t>Пинежское</w:t>
      </w:r>
      <w:r w:rsidR="005309AF">
        <w:rPr>
          <w:rFonts w:ascii="Times New Roman" w:eastAsia="Arial Unicode MS" w:hAnsi="Times New Roman"/>
          <w:sz w:val="24"/>
          <w:szCs w:val="24"/>
        </w:rPr>
        <w:t>»</w:t>
      </w:r>
      <w:r w:rsidR="005309AF" w:rsidRPr="00910608">
        <w:rPr>
          <w:rFonts w:ascii="Times New Roman" w:hAnsi="Times New Roman" w:cs="Times New Roman"/>
          <w:sz w:val="24"/>
          <w:szCs w:val="24"/>
        </w:rPr>
        <w:t xml:space="preserve"> </w:t>
      </w:r>
      <w:r w:rsidRPr="00910608">
        <w:rPr>
          <w:rFonts w:ascii="Times New Roman" w:hAnsi="Times New Roman" w:cs="Times New Roman"/>
          <w:sz w:val="24"/>
          <w:szCs w:val="24"/>
        </w:rPr>
        <w:t xml:space="preserve"> в соответствии с бюджетным законодательством.</w:t>
      </w:r>
    </w:p>
    <w:p w:rsidR="006A5D7F" w:rsidRPr="00910608" w:rsidRDefault="006A5D7F" w:rsidP="006A5D7F">
      <w:pPr>
        <w:spacing w:after="0" w:line="240" w:lineRule="auto"/>
        <w:jc w:val="center"/>
        <w:rPr>
          <w:rFonts w:ascii="Times New Roman" w:hAnsi="Times New Roman" w:cs="Times New Roman"/>
          <w:sz w:val="24"/>
          <w:szCs w:val="24"/>
        </w:rPr>
      </w:pPr>
    </w:p>
    <w:p w:rsidR="00082813" w:rsidRPr="00910608" w:rsidRDefault="00082813" w:rsidP="008159CD">
      <w:pPr>
        <w:pageBreakBefore/>
        <w:spacing w:after="0" w:line="240" w:lineRule="auto"/>
        <w:jc w:val="right"/>
        <w:rPr>
          <w:rFonts w:ascii="Times New Roman" w:hAnsi="Times New Roman" w:cs="Times New Roman"/>
          <w:sz w:val="24"/>
          <w:szCs w:val="24"/>
        </w:rPr>
      </w:pPr>
      <w:r w:rsidRPr="00910608">
        <w:rPr>
          <w:rFonts w:ascii="Times New Roman" w:hAnsi="Times New Roman" w:cs="Times New Roman"/>
          <w:sz w:val="24"/>
          <w:szCs w:val="24"/>
        </w:rPr>
        <w:lastRenderedPageBreak/>
        <w:t>Приложение 2</w:t>
      </w:r>
    </w:p>
    <w:p w:rsidR="00606023" w:rsidRDefault="00082813" w:rsidP="00082813">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 xml:space="preserve"> </w:t>
      </w:r>
      <w:r w:rsidR="00291F29">
        <w:rPr>
          <w:rFonts w:ascii="Times New Roman" w:hAnsi="Times New Roman" w:cs="Times New Roman"/>
          <w:sz w:val="24"/>
          <w:szCs w:val="24"/>
        </w:rPr>
        <w:t>к</w:t>
      </w:r>
      <w:r w:rsidR="00606023">
        <w:rPr>
          <w:rFonts w:ascii="Times New Roman" w:hAnsi="Times New Roman" w:cs="Times New Roman"/>
          <w:sz w:val="24"/>
          <w:szCs w:val="24"/>
        </w:rPr>
        <w:t xml:space="preserve"> муниципальной программе </w:t>
      </w:r>
    </w:p>
    <w:p w:rsidR="00082813" w:rsidRPr="00910608" w:rsidRDefault="00082813" w:rsidP="00082813">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 xml:space="preserve">«Формирование </w:t>
      </w:r>
      <w:proofErr w:type="gramStart"/>
      <w:r w:rsidRPr="00910608">
        <w:rPr>
          <w:rFonts w:ascii="Times New Roman" w:hAnsi="Times New Roman" w:cs="Times New Roman"/>
          <w:sz w:val="24"/>
          <w:szCs w:val="24"/>
        </w:rPr>
        <w:t>комфортной</w:t>
      </w:r>
      <w:proofErr w:type="gramEnd"/>
      <w:r w:rsidRPr="00910608">
        <w:rPr>
          <w:rFonts w:ascii="Times New Roman" w:hAnsi="Times New Roman" w:cs="Times New Roman"/>
          <w:sz w:val="24"/>
          <w:szCs w:val="24"/>
        </w:rPr>
        <w:t xml:space="preserve"> </w:t>
      </w:r>
    </w:p>
    <w:p w:rsidR="00082813" w:rsidRPr="00910608" w:rsidRDefault="005309AF" w:rsidP="00082813">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городской среды на 2018-2022</w:t>
      </w:r>
      <w:r w:rsidR="00082813" w:rsidRPr="00910608">
        <w:rPr>
          <w:rFonts w:ascii="Times New Roman" w:hAnsi="Times New Roman" w:cs="Times New Roman"/>
          <w:sz w:val="24"/>
          <w:szCs w:val="24"/>
        </w:rPr>
        <w:t xml:space="preserve"> год</w:t>
      </w:r>
      <w:r>
        <w:rPr>
          <w:rFonts w:ascii="Times New Roman" w:hAnsi="Times New Roman" w:cs="Times New Roman"/>
          <w:sz w:val="24"/>
          <w:szCs w:val="24"/>
        </w:rPr>
        <w:t>ы</w:t>
      </w:r>
      <w:r w:rsidR="00082813" w:rsidRPr="00910608">
        <w:rPr>
          <w:rFonts w:ascii="Times New Roman" w:hAnsi="Times New Roman" w:cs="Times New Roman"/>
          <w:sz w:val="24"/>
          <w:szCs w:val="24"/>
        </w:rPr>
        <w:t>»</w:t>
      </w: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autoSpaceDN w:val="0"/>
        <w:adjustRightInd w:val="0"/>
        <w:spacing w:after="0" w:line="240" w:lineRule="auto"/>
        <w:jc w:val="center"/>
        <w:rPr>
          <w:rFonts w:ascii="Times New Roman" w:hAnsi="Times New Roman" w:cs="Times New Roman"/>
          <w:b/>
          <w:sz w:val="24"/>
          <w:szCs w:val="24"/>
        </w:rPr>
      </w:pPr>
      <w:r w:rsidRPr="00910608">
        <w:rPr>
          <w:rFonts w:ascii="Times New Roman" w:hAnsi="Times New Roman" w:cs="Times New Roman"/>
          <w:b/>
          <w:sz w:val="24"/>
          <w:szCs w:val="24"/>
        </w:rPr>
        <w:t>ПОРЯДОК</w:t>
      </w:r>
    </w:p>
    <w:p w:rsidR="00082813" w:rsidRPr="005309AF" w:rsidRDefault="00082813" w:rsidP="005309AF">
      <w:pPr>
        <w:spacing w:after="0" w:line="240" w:lineRule="auto"/>
        <w:jc w:val="center"/>
        <w:rPr>
          <w:rFonts w:ascii="Times New Roman" w:eastAsia="Calibri" w:hAnsi="Times New Roman" w:cs="Times New Roman"/>
          <w:b/>
          <w:sz w:val="24"/>
          <w:szCs w:val="24"/>
          <w:lang w:eastAsia="en-US"/>
        </w:rPr>
      </w:pPr>
      <w:bookmarkStart w:id="1" w:name="Par29"/>
      <w:bookmarkEnd w:id="1"/>
      <w:r w:rsidRPr="00910608">
        <w:rPr>
          <w:rFonts w:ascii="Times New Roman" w:hAnsi="Times New Roman" w:cs="Times New Roman"/>
          <w:b/>
          <w:sz w:val="24"/>
          <w:szCs w:val="24"/>
        </w:rPr>
        <w:t xml:space="preserve">разработки, обсуждения с заинтересованными лицами и утверждения </w:t>
      </w:r>
      <w:proofErr w:type="spellStart"/>
      <w:r w:rsidRPr="00910608">
        <w:rPr>
          <w:rFonts w:ascii="Times New Roman" w:hAnsi="Times New Roman" w:cs="Times New Roman"/>
          <w:b/>
          <w:sz w:val="24"/>
          <w:szCs w:val="24"/>
        </w:rPr>
        <w:t>дизайн-проектов</w:t>
      </w:r>
      <w:proofErr w:type="spellEnd"/>
      <w:r w:rsidRPr="00910608">
        <w:rPr>
          <w:rFonts w:ascii="Times New Roman" w:hAnsi="Times New Roman" w:cs="Times New Roman"/>
          <w:b/>
          <w:sz w:val="24"/>
          <w:szCs w:val="24"/>
        </w:rPr>
        <w:t xml:space="preserve"> благоустройства дворовой территории, </w:t>
      </w:r>
      <w:proofErr w:type="gramStart"/>
      <w:r w:rsidRPr="00910608">
        <w:rPr>
          <w:rFonts w:ascii="Times New Roman" w:hAnsi="Times New Roman" w:cs="Times New Roman"/>
          <w:b/>
          <w:sz w:val="24"/>
          <w:szCs w:val="24"/>
        </w:rPr>
        <w:t>включаемых</w:t>
      </w:r>
      <w:proofErr w:type="gramEnd"/>
      <w:r w:rsidRPr="00910608">
        <w:rPr>
          <w:rFonts w:ascii="Times New Roman" w:hAnsi="Times New Roman" w:cs="Times New Roman"/>
          <w:b/>
          <w:sz w:val="24"/>
          <w:szCs w:val="24"/>
        </w:rPr>
        <w:t xml:space="preserve"> в муниципальную программу  </w:t>
      </w:r>
      <w:r w:rsidR="007F37FA" w:rsidRPr="007F37FA">
        <w:rPr>
          <w:rFonts w:ascii="Times New Roman" w:hAnsi="Times New Roman" w:cs="Times New Roman"/>
          <w:b/>
          <w:sz w:val="24"/>
          <w:szCs w:val="24"/>
        </w:rPr>
        <w:t>«Формирования комфортной городской среды  на 2018-2022 годы»</w:t>
      </w:r>
    </w:p>
    <w:p w:rsidR="00082813" w:rsidRPr="00910608" w:rsidRDefault="00082813" w:rsidP="00082813">
      <w:pPr>
        <w:tabs>
          <w:tab w:val="left" w:pos="1418"/>
        </w:tabs>
        <w:autoSpaceDN w:val="0"/>
        <w:adjustRightInd w:val="0"/>
        <w:spacing w:after="0" w:line="240" w:lineRule="auto"/>
        <w:ind w:firstLine="709"/>
        <w:jc w:val="center"/>
        <w:rPr>
          <w:rFonts w:ascii="Times New Roman" w:hAnsi="Times New Roman" w:cs="Times New Roman"/>
          <w:b/>
          <w:bCs/>
          <w:sz w:val="24"/>
          <w:szCs w:val="24"/>
        </w:rPr>
      </w:pPr>
    </w:p>
    <w:p w:rsidR="00082813" w:rsidRPr="00910608" w:rsidRDefault="00082813" w:rsidP="00082813">
      <w:pPr>
        <w:numPr>
          <w:ilvl w:val="1"/>
          <w:numId w:val="10"/>
        </w:numPr>
        <w:tabs>
          <w:tab w:val="left" w:pos="1418"/>
        </w:tabs>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Настоящий порядок устанавливает процедуру разработки, обсуждения с заинтересованными лицами и утверждения </w:t>
      </w:r>
      <w:proofErr w:type="spellStart"/>
      <w:proofErr w:type="gramStart"/>
      <w:r w:rsidRPr="00910608">
        <w:rPr>
          <w:rFonts w:ascii="Times New Roman" w:hAnsi="Times New Roman" w:cs="Times New Roman"/>
          <w:sz w:val="24"/>
          <w:szCs w:val="24"/>
        </w:rPr>
        <w:t>дизайн-проектов</w:t>
      </w:r>
      <w:proofErr w:type="spellEnd"/>
      <w:proofErr w:type="gramEnd"/>
      <w:r w:rsidRPr="00910608">
        <w:rPr>
          <w:rFonts w:ascii="Times New Roman" w:hAnsi="Times New Roman" w:cs="Times New Roman"/>
          <w:sz w:val="24"/>
          <w:szCs w:val="24"/>
        </w:rPr>
        <w:t xml:space="preserve"> благоустройства дворовой территории, включаемых в муниципальную программу  формирования современной городской среды на территории </w:t>
      </w:r>
      <w:r w:rsidR="005309AF" w:rsidRPr="005309AF">
        <w:rPr>
          <w:rFonts w:ascii="Times New Roman" w:eastAsia="Arial Unicode MS" w:hAnsi="Times New Roman"/>
          <w:sz w:val="24"/>
          <w:szCs w:val="24"/>
        </w:rPr>
        <w:t>МО «</w:t>
      </w:r>
      <w:r w:rsidR="00D54524">
        <w:rPr>
          <w:rFonts w:ascii="Times New Roman" w:eastAsia="Arial Unicode MS" w:hAnsi="Times New Roman"/>
          <w:sz w:val="24"/>
          <w:szCs w:val="24"/>
        </w:rPr>
        <w:t>Пинежское</w:t>
      </w:r>
      <w:r w:rsidR="005309AF" w:rsidRPr="005309AF">
        <w:rPr>
          <w:rFonts w:ascii="Times New Roman" w:eastAsia="Arial Unicode MS" w:hAnsi="Times New Roman"/>
          <w:sz w:val="24"/>
          <w:szCs w:val="24"/>
        </w:rPr>
        <w:t>»</w:t>
      </w:r>
      <w:r w:rsidR="005309AF" w:rsidRPr="00910608">
        <w:rPr>
          <w:rFonts w:ascii="Times New Roman" w:hAnsi="Times New Roman" w:cs="Times New Roman"/>
          <w:sz w:val="24"/>
          <w:szCs w:val="24"/>
        </w:rPr>
        <w:t xml:space="preserve"> </w:t>
      </w:r>
      <w:r w:rsidRPr="00910608">
        <w:rPr>
          <w:rFonts w:ascii="Times New Roman" w:hAnsi="Times New Roman" w:cs="Times New Roman"/>
          <w:sz w:val="24"/>
          <w:szCs w:val="24"/>
        </w:rPr>
        <w:t>(далее – Порядок).</w:t>
      </w:r>
    </w:p>
    <w:p w:rsidR="00082813" w:rsidRPr="00910608" w:rsidRDefault="00082813" w:rsidP="00082813">
      <w:pPr>
        <w:numPr>
          <w:ilvl w:val="1"/>
          <w:numId w:val="10"/>
        </w:numPr>
        <w:tabs>
          <w:tab w:val="left" w:pos="1418"/>
        </w:tabs>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Для целей Порядка  применяются следующие понятия:</w:t>
      </w:r>
    </w:p>
    <w:p w:rsidR="00082813" w:rsidRPr="00910608" w:rsidRDefault="00082813" w:rsidP="00082813">
      <w:pPr>
        <w:numPr>
          <w:ilvl w:val="1"/>
          <w:numId w:val="25"/>
        </w:numPr>
        <w:tabs>
          <w:tab w:val="left" w:pos="567"/>
          <w:tab w:val="left" w:pos="1418"/>
        </w:tabs>
        <w:autoSpaceDN w:val="0"/>
        <w:adjustRightInd w:val="0"/>
        <w:spacing w:after="0" w:line="240" w:lineRule="auto"/>
        <w:ind w:left="0" w:firstLine="0"/>
        <w:jc w:val="both"/>
        <w:rPr>
          <w:rFonts w:ascii="Times New Roman" w:hAnsi="Times New Roman" w:cs="Times New Roman"/>
          <w:sz w:val="24"/>
          <w:szCs w:val="24"/>
        </w:rPr>
      </w:pPr>
      <w:r w:rsidRPr="00910608">
        <w:rPr>
          <w:rFonts w:ascii="Times New Roman" w:hAnsi="Times New Roman" w:cs="Times New Roman"/>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082813" w:rsidRPr="00910608" w:rsidRDefault="00082813" w:rsidP="00082813">
      <w:pPr>
        <w:numPr>
          <w:ilvl w:val="1"/>
          <w:numId w:val="25"/>
        </w:numPr>
        <w:tabs>
          <w:tab w:val="left" w:pos="567"/>
          <w:tab w:val="left" w:pos="1418"/>
        </w:tabs>
        <w:autoSpaceDN w:val="0"/>
        <w:adjustRightInd w:val="0"/>
        <w:spacing w:after="0" w:line="240" w:lineRule="auto"/>
        <w:ind w:left="0" w:firstLine="0"/>
        <w:jc w:val="both"/>
        <w:rPr>
          <w:rFonts w:ascii="Times New Roman" w:hAnsi="Times New Roman" w:cs="Times New Roman"/>
          <w:sz w:val="24"/>
          <w:szCs w:val="24"/>
        </w:rPr>
      </w:pPr>
      <w:r w:rsidRPr="00910608">
        <w:rPr>
          <w:rFonts w:ascii="Times New Roman" w:hAnsi="Times New Roman" w:cs="Times New Roman"/>
          <w:sz w:val="24"/>
          <w:szCs w:val="24"/>
        </w:rPr>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082813" w:rsidRPr="00910608" w:rsidRDefault="00082813" w:rsidP="00082813">
      <w:pPr>
        <w:numPr>
          <w:ilvl w:val="0"/>
          <w:numId w:val="25"/>
        </w:numPr>
        <w:tabs>
          <w:tab w:val="left" w:pos="1418"/>
        </w:tabs>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Разработка дизайн – проекта осуществляется органом местного самоуправления поселения.</w:t>
      </w:r>
    </w:p>
    <w:p w:rsidR="00082813" w:rsidRPr="00910608" w:rsidRDefault="00082813" w:rsidP="00082813">
      <w:pPr>
        <w:numPr>
          <w:ilvl w:val="0"/>
          <w:numId w:val="25"/>
        </w:numPr>
        <w:tabs>
          <w:tab w:val="left" w:pos="1418"/>
        </w:tabs>
        <w:autoSpaceDN w:val="0"/>
        <w:adjustRightInd w:val="0"/>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082813" w:rsidRPr="00910608" w:rsidRDefault="00082813" w:rsidP="00082813">
      <w:pPr>
        <w:tabs>
          <w:tab w:val="left" w:pos="1418"/>
        </w:tabs>
        <w:autoSpaceDN w:val="0"/>
        <w:adjustRightInd w:val="0"/>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082813" w:rsidRPr="00910608" w:rsidRDefault="00082813" w:rsidP="00082813">
      <w:pPr>
        <w:numPr>
          <w:ilvl w:val="0"/>
          <w:numId w:val="25"/>
        </w:numPr>
        <w:tabs>
          <w:tab w:val="left" w:pos="1418"/>
        </w:tab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В дизайн-прое</w:t>
      </w:r>
      <w:proofErr w:type="gramStart"/>
      <w:r w:rsidRPr="00910608">
        <w:rPr>
          <w:rFonts w:ascii="Times New Roman" w:hAnsi="Times New Roman" w:cs="Times New Roman"/>
          <w:sz w:val="24"/>
          <w:szCs w:val="24"/>
        </w:rPr>
        <w:t>кт вкл</w:t>
      </w:r>
      <w:proofErr w:type="gramEnd"/>
      <w:r w:rsidRPr="00910608">
        <w:rPr>
          <w:rFonts w:ascii="Times New Roman" w:hAnsi="Times New Roman" w:cs="Times New Roman"/>
          <w:sz w:val="24"/>
          <w:szCs w:val="24"/>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082813" w:rsidRPr="00910608" w:rsidRDefault="00082813" w:rsidP="00082813">
      <w:pPr>
        <w:tabs>
          <w:tab w:val="left" w:pos="1418"/>
        </w:tabs>
        <w:spacing w:after="0" w:line="240" w:lineRule="auto"/>
        <w:ind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Содержание </w:t>
      </w:r>
      <w:proofErr w:type="spellStart"/>
      <w:proofErr w:type="gramStart"/>
      <w:r w:rsidRPr="00910608">
        <w:rPr>
          <w:rFonts w:ascii="Times New Roman" w:hAnsi="Times New Roman" w:cs="Times New Roman"/>
          <w:sz w:val="24"/>
          <w:szCs w:val="24"/>
        </w:rPr>
        <w:t>дизайн-проекта</w:t>
      </w:r>
      <w:proofErr w:type="spellEnd"/>
      <w:proofErr w:type="gramEnd"/>
      <w:r w:rsidRPr="00910608">
        <w:rPr>
          <w:rFonts w:ascii="Times New Roman" w:hAnsi="Times New Roman" w:cs="Times New Roman"/>
          <w:sz w:val="24"/>
          <w:szCs w:val="24"/>
        </w:rPr>
        <w:t xml:space="preserve"> зависит от вида и состава планируемых работ. </w:t>
      </w:r>
      <w:proofErr w:type="gramStart"/>
      <w:r w:rsidRPr="00910608">
        <w:rPr>
          <w:rFonts w:ascii="Times New Roman" w:hAnsi="Times New Roman" w:cs="Times New Roman"/>
          <w:sz w:val="24"/>
          <w:szCs w:val="24"/>
        </w:rPr>
        <w:t xml:space="preserve">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roofErr w:type="gramEnd"/>
    </w:p>
    <w:p w:rsidR="00082813" w:rsidRPr="00910608" w:rsidRDefault="00082813" w:rsidP="00082813">
      <w:pPr>
        <w:numPr>
          <w:ilvl w:val="0"/>
          <w:numId w:val="25"/>
        </w:numPr>
        <w:tabs>
          <w:tab w:val="left" w:pos="1418"/>
        </w:tab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 xml:space="preserve">Разработка </w:t>
      </w:r>
      <w:proofErr w:type="spellStart"/>
      <w:proofErr w:type="gramStart"/>
      <w:r w:rsidRPr="00910608">
        <w:rPr>
          <w:rFonts w:ascii="Times New Roman" w:hAnsi="Times New Roman" w:cs="Times New Roman"/>
          <w:sz w:val="24"/>
          <w:szCs w:val="24"/>
        </w:rPr>
        <w:t>дизайн-проекта</w:t>
      </w:r>
      <w:proofErr w:type="spellEnd"/>
      <w:proofErr w:type="gramEnd"/>
      <w:r w:rsidRPr="00910608">
        <w:rPr>
          <w:rFonts w:ascii="Times New Roman" w:hAnsi="Times New Roman" w:cs="Times New Roman"/>
          <w:sz w:val="24"/>
          <w:szCs w:val="24"/>
        </w:rPr>
        <w:t xml:space="preserve"> осуществляется с учетом местных нормативов градостроительного проектирования.</w:t>
      </w:r>
    </w:p>
    <w:p w:rsidR="00082813" w:rsidRPr="00910608" w:rsidRDefault="00082813" w:rsidP="00082813">
      <w:pPr>
        <w:numPr>
          <w:ilvl w:val="0"/>
          <w:numId w:val="25"/>
        </w:numPr>
        <w:tabs>
          <w:tab w:val="left" w:pos="1418"/>
        </w:tab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Разработка дизайн - проекта включает следующие стадии:</w:t>
      </w:r>
    </w:p>
    <w:p w:rsidR="00082813" w:rsidRPr="00910608" w:rsidRDefault="00082813" w:rsidP="00082813">
      <w:pPr>
        <w:numPr>
          <w:ilvl w:val="1"/>
          <w:numId w:val="25"/>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910608">
        <w:rPr>
          <w:rFonts w:ascii="Times New Roman" w:hAnsi="Times New Roman" w:cs="Times New Roman"/>
          <w:sz w:val="24"/>
          <w:szCs w:val="24"/>
        </w:rPr>
        <w:t>осмотр дворовой территории, предлагаемой к благоустройству, совместно с представителем заинтересованных лиц;</w:t>
      </w:r>
    </w:p>
    <w:p w:rsidR="00082813" w:rsidRPr="00910608" w:rsidRDefault="00082813" w:rsidP="00082813">
      <w:pPr>
        <w:numPr>
          <w:ilvl w:val="1"/>
          <w:numId w:val="25"/>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910608">
        <w:rPr>
          <w:rFonts w:ascii="Times New Roman" w:hAnsi="Times New Roman" w:cs="Times New Roman"/>
          <w:sz w:val="24"/>
          <w:szCs w:val="24"/>
        </w:rPr>
        <w:t>разработка дизайн - проекта;</w:t>
      </w:r>
    </w:p>
    <w:p w:rsidR="00082813" w:rsidRPr="00910608" w:rsidRDefault="00082813" w:rsidP="00082813">
      <w:pPr>
        <w:numPr>
          <w:ilvl w:val="1"/>
          <w:numId w:val="25"/>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910608">
        <w:rPr>
          <w:rFonts w:ascii="Times New Roman" w:hAnsi="Times New Roman" w:cs="Times New Roman"/>
          <w:sz w:val="24"/>
          <w:szCs w:val="24"/>
        </w:rPr>
        <w:t xml:space="preserve">согласование </w:t>
      </w:r>
      <w:proofErr w:type="spellStart"/>
      <w:proofErr w:type="gramStart"/>
      <w:r w:rsidRPr="00910608">
        <w:rPr>
          <w:rFonts w:ascii="Times New Roman" w:hAnsi="Times New Roman" w:cs="Times New Roman"/>
          <w:sz w:val="24"/>
          <w:szCs w:val="24"/>
        </w:rPr>
        <w:t>дизайн-проекта</w:t>
      </w:r>
      <w:proofErr w:type="spellEnd"/>
      <w:proofErr w:type="gramEnd"/>
      <w:r w:rsidRPr="00910608">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082813" w:rsidRPr="00910608" w:rsidRDefault="00082813" w:rsidP="00082813">
      <w:pPr>
        <w:numPr>
          <w:ilvl w:val="1"/>
          <w:numId w:val="25"/>
        </w:numPr>
        <w:tabs>
          <w:tab w:val="left" w:pos="284"/>
          <w:tab w:val="left" w:pos="567"/>
          <w:tab w:val="left" w:pos="1134"/>
        </w:tabs>
        <w:spacing w:after="0" w:line="240" w:lineRule="auto"/>
        <w:ind w:left="0" w:firstLine="0"/>
        <w:jc w:val="both"/>
        <w:rPr>
          <w:rFonts w:ascii="Times New Roman" w:hAnsi="Times New Roman" w:cs="Times New Roman"/>
          <w:sz w:val="24"/>
          <w:szCs w:val="24"/>
        </w:rPr>
      </w:pPr>
      <w:r w:rsidRPr="00910608">
        <w:rPr>
          <w:rFonts w:ascii="Times New Roman" w:hAnsi="Times New Roman" w:cs="Times New Roman"/>
          <w:sz w:val="24"/>
          <w:szCs w:val="24"/>
        </w:rPr>
        <w:t xml:space="preserve">утверждение </w:t>
      </w:r>
      <w:proofErr w:type="spellStart"/>
      <w:proofErr w:type="gramStart"/>
      <w:r w:rsidRPr="00910608">
        <w:rPr>
          <w:rFonts w:ascii="Times New Roman" w:hAnsi="Times New Roman" w:cs="Times New Roman"/>
          <w:sz w:val="24"/>
          <w:szCs w:val="24"/>
        </w:rPr>
        <w:t>дизайн-проекта</w:t>
      </w:r>
      <w:proofErr w:type="spellEnd"/>
      <w:proofErr w:type="gramEnd"/>
      <w:r w:rsidRPr="00910608">
        <w:rPr>
          <w:rFonts w:ascii="Times New Roman" w:hAnsi="Times New Roman" w:cs="Times New Roman"/>
          <w:sz w:val="24"/>
          <w:szCs w:val="24"/>
        </w:rPr>
        <w:t xml:space="preserve"> благоустройства дворовой территории.</w:t>
      </w:r>
    </w:p>
    <w:p w:rsidR="00082813" w:rsidRPr="00910608" w:rsidRDefault="00082813" w:rsidP="00082813">
      <w:pPr>
        <w:numPr>
          <w:ilvl w:val="0"/>
          <w:numId w:val="25"/>
        </w:numPr>
        <w:tabs>
          <w:tab w:val="left" w:pos="1418"/>
        </w:tab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lastRenderedPageBreak/>
        <w:t xml:space="preserve"> Представитель заинтересованных лиц обязан рассмотреть представленный дизайн-проект в </w:t>
      </w:r>
      <w:proofErr w:type="gramStart"/>
      <w:r w:rsidRPr="00910608">
        <w:rPr>
          <w:rFonts w:ascii="Times New Roman" w:hAnsi="Times New Roman" w:cs="Times New Roman"/>
          <w:sz w:val="24"/>
          <w:szCs w:val="24"/>
        </w:rPr>
        <w:t>срок</w:t>
      </w:r>
      <w:proofErr w:type="gramEnd"/>
      <w:r w:rsidRPr="00910608">
        <w:rPr>
          <w:rFonts w:ascii="Times New Roman" w:hAnsi="Times New Roman" w:cs="Times New Roman"/>
          <w:sz w:val="24"/>
          <w:szCs w:val="24"/>
        </w:rPr>
        <w:t xml:space="preserve"> не превышающий двух календарных дней с момента его получения и представить в</w:t>
      </w:r>
      <w:r w:rsidR="009A7732" w:rsidRPr="00910608">
        <w:rPr>
          <w:rFonts w:ascii="Times New Roman" w:hAnsi="Times New Roman" w:cs="Times New Roman"/>
          <w:sz w:val="24"/>
          <w:szCs w:val="24"/>
        </w:rPr>
        <w:t xml:space="preserve"> орган местного самоуправления поселения</w:t>
      </w:r>
      <w:r w:rsidRPr="00910608">
        <w:rPr>
          <w:rFonts w:ascii="Times New Roman" w:hAnsi="Times New Roman" w:cs="Times New Roman"/>
          <w:sz w:val="24"/>
          <w:szCs w:val="24"/>
        </w:rPr>
        <w:t xml:space="preserve"> согласованный дизайн-проект или мотивированные замечания.</w:t>
      </w:r>
    </w:p>
    <w:p w:rsidR="00082813" w:rsidRPr="00910608" w:rsidRDefault="00082813" w:rsidP="00082813">
      <w:pPr>
        <w:numPr>
          <w:ilvl w:val="0"/>
          <w:numId w:val="25"/>
        </w:numPr>
        <w:tabs>
          <w:tab w:val="left" w:pos="1418"/>
        </w:tabs>
        <w:spacing w:after="0" w:line="240" w:lineRule="auto"/>
        <w:ind w:left="0" w:firstLine="709"/>
        <w:jc w:val="both"/>
        <w:rPr>
          <w:rFonts w:ascii="Times New Roman" w:hAnsi="Times New Roman" w:cs="Times New Roman"/>
          <w:sz w:val="24"/>
          <w:szCs w:val="24"/>
        </w:rPr>
      </w:pPr>
      <w:r w:rsidRPr="00910608">
        <w:rPr>
          <w:rFonts w:ascii="Times New Roman" w:hAnsi="Times New Roman" w:cs="Times New Roman"/>
          <w:sz w:val="24"/>
          <w:szCs w:val="24"/>
        </w:rPr>
        <w:t>Дизайн - проект утверждается муниципальной комиссией органа местного самоуправления поселения, решение об утверждении оформляется в виде протокола заседания комиссии.</w:t>
      </w:r>
    </w:p>
    <w:p w:rsidR="00082813" w:rsidRPr="00910608" w:rsidRDefault="00082813" w:rsidP="00082813">
      <w:pPr>
        <w:spacing w:after="0" w:line="240" w:lineRule="auto"/>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8159CD">
      <w:pPr>
        <w:pageBreakBefore/>
        <w:spacing w:after="0" w:line="240" w:lineRule="auto"/>
        <w:jc w:val="right"/>
        <w:rPr>
          <w:rFonts w:ascii="Times New Roman" w:hAnsi="Times New Roman" w:cs="Times New Roman"/>
          <w:sz w:val="24"/>
          <w:szCs w:val="24"/>
        </w:rPr>
      </w:pPr>
      <w:r w:rsidRPr="00910608">
        <w:rPr>
          <w:rFonts w:ascii="Times New Roman" w:hAnsi="Times New Roman" w:cs="Times New Roman"/>
          <w:sz w:val="24"/>
          <w:szCs w:val="24"/>
        </w:rPr>
        <w:lastRenderedPageBreak/>
        <w:t>Приложение 3</w:t>
      </w:r>
    </w:p>
    <w:p w:rsidR="00606023" w:rsidRDefault="00606023" w:rsidP="005B6005">
      <w:pPr>
        <w:pStyle w:val="ConsPlusNormal"/>
        <w:jc w:val="right"/>
        <w:rPr>
          <w:rFonts w:ascii="Times New Roman" w:hAnsi="Times New Roman" w:cs="Times New Roman"/>
          <w:sz w:val="24"/>
          <w:szCs w:val="24"/>
        </w:rPr>
      </w:pPr>
      <w:r>
        <w:rPr>
          <w:rFonts w:ascii="Times New Roman" w:hAnsi="Times New Roman" w:cs="Times New Roman"/>
          <w:sz w:val="24"/>
          <w:szCs w:val="24"/>
        </w:rPr>
        <w:t>к муниципальной программе</w:t>
      </w:r>
    </w:p>
    <w:p w:rsidR="005B6005" w:rsidRPr="00910608" w:rsidRDefault="005B6005" w:rsidP="005B6005">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 xml:space="preserve"> «Формирование </w:t>
      </w:r>
      <w:proofErr w:type="gramStart"/>
      <w:r w:rsidRPr="00910608">
        <w:rPr>
          <w:rFonts w:ascii="Times New Roman" w:hAnsi="Times New Roman" w:cs="Times New Roman"/>
          <w:sz w:val="24"/>
          <w:szCs w:val="24"/>
        </w:rPr>
        <w:t>комфортной</w:t>
      </w:r>
      <w:proofErr w:type="gramEnd"/>
      <w:r w:rsidRPr="00910608">
        <w:rPr>
          <w:rFonts w:ascii="Times New Roman" w:hAnsi="Times New Roman" w:cs="Times New Roman"/>
          <w:sz w:val="24"/>
          <w:szCs w:val="24"/>
        </w:rPr>
        <w:t xml:space="preserve"> </w:t>
      </w:r>
    </w:p>
    <w:p w:rsidR="00082813" w:rsidRPr="00910608" w:rsidRDefault="005B6005" w:rsidP="005B60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городской среды на 2018-2022</w:t>
      </w:r>
      <w:r w:rsidRPr="00910608">
        <w:rPr>
          <w:rFonts w:ascii="Times New Roman" w:hAnsi="Times New Roman" w:cs="Times New Roman"/>
          <w:sz w:val="24"/>
          <w:szCs w:val="24"/>
        </w:rPr>
        <w:t xml:space="preserve"> год</w:t>
      </w:r>
      <w:r>
        <w:rPr>
          <w:rFonts w:ascii="Times New Roman" w:hAnsi="Times New Roman" w:cs="Times New Roman"/>
          <w:sz w:val="24"/>
          <w:szCs w:val="24"/>
        </w:rPr>
        <w:t>ы</w:t>
      </w:r>
      <w:r w:rsidRPr="00910608">
        <w:rPr>
          <w:rFonts w:ascii="Times New Roman" w:hAnsi="Times New Roman" w:cs="Times New Roman"/>
          <w:sz w:val="24"/>
          <w:szCs w:val="24"/>
        </w:rPr>
        <w:t>»</w:t>
      </w: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center"/>
        <w:rPr>
          <w:rFonts w:ascii="Times New Roman" w:hAnsi="Times New Roman" w:cs="Times New Roman"/>
          <w:b/>
          <w:sz w:val="24"/>
          <w:szCs w:val="24"/>
        </w:rPr>
      </w:pPr>
      <w:r w:rsidRPr="00910608">
        <w:rPr>
          <w:rFonts w:ascii="Times New Roman" w:hAnsi="Times New Roman" w:cs="Times New Roman"/>
          <w:b/>
          <w:sz w:val="24"/>
          <w:szCs w:val="24"/>
        </w:rPr>
        <w:t>Минимальный перечень работ по благоустройству дворовых территорий многоквартирных домов</w:t>
      </w:r>
    </w:p>
    <w:p w:rsidR="00082813" w:rsidRPr="00910608" w:rsidRDefault="00082813" w:rsidP="00082813">
      <w:pPr>
        <w:spacing w:after="0" w:line="240" w:lineRule="auto"/>
        <w:jc w:val="cente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647"/>
      </w:tblGrid>
      <w:tr w:rsidR="00082813" w:rsidRPr="00910608" w:rsidTr="006A5D7F">
        <w:tc>
          <w:tcPr>
            <w:tcW w:w="817" w:type="dxa"/>
            <w:shd w:val="clear" w:color="auto" w:fill="auto"/>
            <w:vAlign w:val="center"/>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w:t>
            </w:r>
          </w:p>
          <w:p w:rsidR="00082813" w:rsidRPr="00910608" w:rsidRDefault="00082813" w:rsidP="00082813">
            <w:pPr>
              <w:spacing w:after="0" w:line="240" w:lineRule="auto"/>
              <w:jc w:val="center"/>
              <w:rPr>
                <w:rFonts w:ascii="Times New Roman" w:hAnsi="Times New Roman" w:cs="Times New Roman"/>
                <w:sz w:val="24"/>
                <w:szCs w:val="24"/>
              </w:rPr>
            </w:pPr>
            <w:proofErr w:type="spellStart"/>
            <w:proofErr w:type="gramStart"/>
            <w:r w:rsidRPr="00910608">
              <w:rPr>
                <w:rFonts w:ascii="Times New Roman" w:hAnsi="Times New Roman" w:cs="Times New Roman"/>
                <w:sz w:val="24"/>
                <w:szCs w:val="24"/>
              </w:rPr>
              <w:t>п</w:t>
            </w:r>
            <w:proofErr w:type="spellEnd"/>
            <w:proofErr w:type="gramEnd"/>
            <w:r w:rsidRPr="00910608">
              <w:rPr>
                <w:rFonts w:ascii="Times New Roman" w:hAnsi="Times New Roman" w:cs="Times New Roman"/>
                <w:sz w:val="24"/>
                <w:szCs w:val="24"/>
              </w:rPr>
              <w:t>/</w:t>
            </w:r>
            <w:proofErr w:type="spellStart"/>
            <w:r w:rsidRPr="00910608">
              <w:rPr>
                <w:rFonts w:ascii="Times New Roman" w:hAnsi="Times New Roman" w:cs="Times New Roman"/>
                <w:sz w:val="24"/>
                <w:szCs w:val="24"/>
              </w:rPr>
              <w:t>п</w:t>
            </w:r>
            <w:proofErr w:type="spellEnd"/>
          </w:p>
        </w:tc>
        <w:tc>
          <w:tcPr>
            <w:tcW w:w="8647" w:type="dxa"/>
            <w:shd w:val="clear" w:color="auto" w:fill="auto"/>
            <w:vAlign w:val="center"/>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Наименование видов работ</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ремонт дворовых проездов</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2</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обеспечение освещения дворовых территорий</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3</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установка скамеек</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4</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установка урн</w:t>
            </w:r>
          </w:p>
        </w:tc>
      </w:tr>
    </w:tbl>
    <w:p w:rsidR="00082813" w:rsidRPr="00910608" w:rsidRDefault="00082813" w:rsidP="00082813">
      <w:pPr>
        <w:spacing w:after="0" w:line="240" w:lineRule="auto"/>
        <w:rPr>
          <w:rFonts w:ascii="Times New Roman" w:hAnsi="Times New Roman" w:cs="Times New Roman"/>
          <w:sz w:val="24"/>
          <w:szCs w:val="24"/>
        </w:rPr>
      </w:pPr>
    </w:p>
    <w:p w:rsidR="00082813" w:rsidRPr="00910608" w:rsidRDefault="00082813" w:rsidP="00082813">
      <w:pPr>
        <w:spacing w:after="0" w:line="240" w:lineRule="auto"/>
        <w:rPr>
          <w:rFonts w:ascii="Times New Roman" w:hAnsi="Times New Roman" w:cs="Times New Roman"/>
          <w:sz w:val="24"/>
          <w:szCs w:val="24"/>
        </w:rPr>
      </w:pPr>
    </w:p>
    <w:p w:rsidR="00082813" w:rsidRPr="00910608" w:rsidRDefault="00082813" w:rsidP="00082813">
      <w:pPr>
        <w:spacing w:after="0" w:line="240" w:lineRule="auto"/>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6A5D7F">
      <w:pPr>
        <w:spacing w:after="0" w:line="240" w:lineRule="auto"/>
        <w:rPr>
          <w:rFonts w:ascii="Times New Roman" w:hAnsi="Times New Roman" w:cs="Times New Roman"/>
          <w:sz w:val="24"/>
          <w:szCs w:val="24"/>
        </w:rPr>
      </w:pPr>
    </w:p>
    <w:p w:rsidR="006A5D7F" w:rsidRPr="00910608" w:rsidRDefault="006A5D7F" w:rsidP="006A5D7F">
      <w:pPr>
        <w:spacing w:after="0" w:line="240" w:lineRule="auto"/>
        <w:rPr>
          <w:rFonts w:ascii="Times New Roman" w:hAnsi="Times New Roman" w:cs="Times New Roman"/>
          <w:sz w:val="24"/>
          <w:szCs w:val="24"/>
        </w:rPr>
      </w:pPr>
    </w:p>
    <w:p w:rsidR="00082813" w:rsidRPr="00910608" w:rsidRDefault="00082813" w:rsidP="00291F29">
      <w:pPr>
        <w:pageBreakBefore/>
        <w:spacing w:after="0" w:line="240" w:lineRule="auto"/>
        <w:ind w:left="7080" w:firstLine="708"/>
        <w:rPr>
          <w:rFonts w:ascii="Times New Roman" w:hAnsi="Times New Roman" w:cs="Times New Roman"/>
          <w:sz w:val="24"/>
          <w:szCs w:val="24"/>
        </w:rPr>
      </w:pPr>
      <w:r w:rsidRPr="00910608">
        <w:rPr>
          <w:rFonts w:ascii="Times New Roman" w:hAnsi="Times New Roman" w:cs="Times New Roman"/>
          <w:sz w:val="24"/>
          <w:szCs w:val="24"/>
        </w:rPr>
        <w:lastRenderedPageBreak/>
        <w:t>Приложение 4</w:t>
      </w:r>
    </w:p>
    <w:p w:rsidR="005B6005" w:rsidRPr="00910608" w:rsidRDefault="00606023" w:rsidP="005B6005">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sidR="005B6005">
        <w:rPr>
          <w:rFonts w:ascii="Times New Roman" w:hAnsi="Times New Roman" w:cs="Times New Roman"/>
          <w:sz w:val="24"/>
          <w:szCs w:val="24"/>
        </w:rPr>
        <w:t xml:space="preserve"> </w:t>
      </w:r>
      <w:r>
        <w:rPr>
          <w:rFonts w:ascii="Times New Roman" w:hAnsi="Times New Roman" w:cs="Times New Roman"/>
          <w:sz w:val="24"/>
          <w:szCs w:val="24"/>
        </w:rPr>
        <w:t xml:space="preserve"> м</w:t>
      </w:r>
      <w:r w:rsidR="005B6005">
        <w:rPr>
          <w:rFonts w:ascii="Times New Roman" w:hAnsi="Times New Roman" w:cs="Times New Roman"/>
          <w:sz w:val="24"/>
          <w:szCs w:val="24"/>
        </w:rPr>
        <w:t>униципальной программы</w:t>
      </w:r>
    </w:p>
    <w:p w:rsidR="005B6005" w:rsidRPr="00910608" w:rsidRDefault="005B6005" w:rsidP="005B6005">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 xml:space="preserve"> «Формирование </w:t>
      </w:r>
      <w:proofErr w:type="gramStart"/>
      <w:r w:rsidRPr="00910608">
        <w:rPr>
          <w:rFonts w:ascii="Times New Roman" w:hAnsi="Times New Roman" w:cs="Times New Roman"/>
          <w:sz w:val="24"/>
          <w:szCs w:val="24"/>
        </w:rPr>
        <w:t>комфортной</w:t>
      </w:r>
      <w:proofErr w:type="gramEnd"/>
      <w:r w:rsidRPr="00910608">
        <w:rPr>
          <w:rFonts w:ascii="Times New Roman" w:hAnsi="Times New Roman" w:cs="Times New Roman"/>
          <w:sz w:val="24"/>
          <w:szCs w:val="24"/>
        </w:rPr>
        <w:t xml:space="preserve"> </w:t>
      </w:r>
    </w:p>
    <w:p w:rsidR="00082813" w:rsidRPr="00910608" w:rsidRDefault="005B6005" w:rsidP="005B60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городской среды на 2018-2022</w:t>
      </w:r>
      <w:r w:rsidRPr="00910608">
        <w:rPr>
          <w:rFonts w:ascii="Times New Roman" w:hAnsi="Times New Roman" w:cs="Times New Roman"/>
          <w:sz w:val="24"/>
          <w:szCs w:val="24"/>
        </w:rPr>
        <w:t xml:space="preserve"> год</w:t>
      </w:r>
      <w:r>
        <w:rPr>
          <w:rFonts w:ascii="Times New Roman" w:hAnsi="Times New Roman" w:cs="Times New Roman"/>
          <w:sz w:val="24"/>
          <w:szCs w:val="24"/>
        </w:rPr>
        <w:t>ы</w:t>
      </w:r>
      <w:r w:rsidRPr="00910608">
        <w:rPr>
          <w:rFonts w:ascii="Times New Roman" w:hAnsi="Times New Roman" w:cs="Times New Roman"/>
          <w:sz w:val="24"/>
          <w:szCs w:val="24"/>
        </w:rPr>
        <w:t>»</w:t>
      </w:r>
    </w:p>
    <w:p w:rsidR="00082813" w:rsidRPr="00910608" w:rsidRDefault="00082813" w:rsidP="00082813">
      <w:pPr>
        <w:spacing w:after="0" w:line="240" w:lineRule="auto"/>
        <w:jc w:val="right"/>
        <w:rPr>
          <w:rFonts w:ascii="Times New Roman" w:hAnsi="Times New Roman" w:cs="Times New Roman"/>
          <w:sz w:val="24"/>
          <w:szCs w:val="24"/>
        </w:rPr>
      </w:pPr>
    </w:p>
    <w:p w:rsidR="00082813" w:rsidRPr="00910608" w:rsidRDefault="00082813" w:rsidP="00082813">
      <w:pPr>
        <w:spacing w:after="0" w:line="240" w:lineRule="auto"/>
        <w:jc w:val="center"/>
        <w:rPr>
          <w:rFonts w:ascii="Times New Roman" w:hAnsi="Times New Roman" w:cs="Times New Roman"/>
          <w:b/>
          <w:sz w:val="24"/>
          <w:szCs w:val="24"/>
        </w:rPr>
      </w:pPr>
      <w:r w:rsidRPr="00AF6B3C">
        <w:rPr>
          <w:rFonts w:ascii="Times New Roman" w:hAnsi="Times New Roman" w:cs="Times New Roman"/>
          <w:b/>
          <w:sz w:val="24"/>
          <w:szCs w:val="24"/>
        </w:rPr>
        <w:t>Дополнительный перечень</w:t>
      </w:r>
      <w:r w:rsidRPr="00910608">
        <w:rPr>
          <w:rFonts w:ascii="Times New Roman" w:hAnsi="Times New Roman" w:cs="Times New Roman"/>
          <w:b/>
          <w:sz w:val="24"/>
          <w:szCs w:val="24"/>
        </w:rPr>
        <w:t xml:space="preserve"> работ по благоустройству дворовых территорий многоквартирных домов</w:t>
      </w:r>
    </w:p>
    <w:p w:rsidR="00082813" w:rsidRPr="00910608" w:rsidRDefault="00082813" w:rsidP="00082813">
      <w:pPr>
        <w:spacing w:after="0" w:line="240" w:lineRule="auto"/>
        <w:jc w:val="center"/>
        <w:rPr>
          <w:rFonts w:ascii="Times New Roman" w:hAnsi="Times New Roman" w:cs="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647"/>
      </w:tblGrid>
      <w:tr w:rsidR="00082813" w:rsidRPr="00910608" w:rsidTr="006A5D7F">
        <w:tc>
          <w:tcPr>
            <w:tcW w:w="817" w:type="dxa"/>
            <w:shd w:val="clear" w:color="auto" w:fill="auto"/>
            <w:vAlign w:val="center"/>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w:t>
            </w:r>
          </w:p>
          <w:p w:rsidR="00082813" w:rsidRPr="00910608" w:rsidRDefault="00082813" w:rsidP="00082813">
            <w:pPr>
              <w:spacing w:after="0" w:line="240" w:lineRule="auto"/>
              <w:jc w:val="center"/>
              <w:rPr>
                <w:rFonts w:ascii="Times New Roman" w:hAnsi="Times New Roman" w:cs="Times New Roman"/>
                <w:sz w:val="24"/>
                <w:szCs w:val="24"/>
              </w:rPr>
            </w:pPr>
            <w:proofErr w:type="spellStart"/>
            <w:proofErr w:type="gramStart"/>
            <w:r w:rsidRPr="00910608">
              <w:rPr>
                <w:rFonts w:ascii="Times New Roman" w:hAnsi="Times New Roman" w:cs="Times New Roman"/>
                <w:sz w:val="24"/>
                <w:szCs w:val="24"/>
              </w:rPr>
              <w:t>п</w:t>
            </w:r>
            <w:proofErr w:type="spellEnd"/>
            <w:proofErr w:type="gramEnd"/>
            <w:r w:rsidRPr="00910608">
              <w:rPr>
                <w:rFonts w:ascii="Times New Roman" w:hAnsi="Times New Roman" w:cs="Times New Roman"/>
                <w:sz w:val="24"/>
                <w:szCs w:val="24"/>
              </w:rPr>
              <w:t>/</w:t>
            </w:r>
            <w:proofErr w:type="spellStart"/>
            <w:r w:rsidRPr="00910608">
              <w:rPr>
                <w:rFonts w:ascii="Times New Roman" w:hAnsi="Times New Roman" w:cs="Times New Roman"/>
                <w:sz w:val="24"/>
                <w:szCs w:val="24"/>
              </w:rPr>
              <w:t>п</w:t>
            </w:r>
            <w:proofErr w:type="spellEnd"/>
          </w:p>
        </w:tc>
        <w:tc>
          <w:tcPr>
            <w:tcW w:w="8647" w:type="dxa"/>
            <w:shd w:val="clear" w:color="auto" w:fill="auto"/>
            <w:vAlign w:val="center"/>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Наименование видов работ</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ремонт проезда к территориям, прилегающим к МКД</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2</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обустройство тротуаров (в том числе тротуарной плиткой)</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3</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установка бордюрных камней</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4</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установка песочниц</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5</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установка качелей</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6</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устройство гостевой стоянки (автомобильной парковки)</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7</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освещение детских и спортивных площадок</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8</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оборудование детской (игровой) площадки</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9</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оборудование спортивной площадки</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10</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озеленение территории (деревья, кустарники, клумбы)</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11</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газонные ограждения, декоративные ограждения для клумб</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12</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обрезка деревьев и кустарников</w:t>
            </w:r>
          </w:p>
        </w:tc>
      </w:tr>
      <w:tr w:rsidR="00082813" w:rsidRPr="00910608" w:rsidTr="006A5D7F">
        <w:tc>
          <w:tcPr>
            <w:tcW w:w="817" w:type="dxa"/>
            <w:shd w:val="clear" w:color="auto" w:fill="auto"/>
          </w:tcPr>
          <w:p w:rsidR="00082813" w:rsidRPr="00910608" w:rsidRDefault="00082813" w:rsidP="00082813">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13</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уборка сухостойных деревьев</w:t>
            </w:r>
          </w:p>
        </w:tc>
      </w:tr>
      <w:tr w:rsidR="00570D84" w:rsidRPr="00910608" w:rsidTr="006A5D7F">
        <w:tc>
          <w:tcPr>
            <w:tcW w:w="817" w:type="dxa"/>
            <w:shd w:val="clear" w:color="auto" w:fill="auto"/>
          </w:tcPr>
          <w:p w:rsidR="00570D84" w:rsidRPr="00AF6B3C" w:rsidRDefault="00570D84" w:rsidP="00082813">
            <w:pPr>
              <w:spacing w:after="0" w:line="240" w:lineRule="auto"/>
              <w:jc w:val="center"/>
              <w:rPr>
                <w:rFonts w:ascii="Times New Roman" w:hAnsi="Times New Roman" w:cs="Times New Roman"/>
                <w:sz w:val="24"/>
                <w:szCs w:val="24"/>
              </w:rPr>
            </w:pPr>
            <w:r w:rsidRPr="00AF6B3C">
              <w:rPr>
                <w:rFonts w:ascii="Times New Roman" w:hAnsi="Times New Roman" w:cs="Times New Roman"/>
                <w:sz w:val="24"/>
                <w:szCs w:val="24"/>
              </w:rPr>
              <w:t>14</w:t>
            </w:r>
          </w:p>
        </w:tc>
        <w:tc>
          <w:tcPr>
            <w:tcW w:w="8647" w:type="dxa"/>
            <w:shd w:val="clear" w:color="auto" w:fill="auto"/>
          </w:tcPr>
          <w:p w:rsidR="00570D84" w:rsidRPr="00AF6B3C" w:rsidRDefault="00570D84" w:rsidP="00082813">
            <w:pPr>
              <w:shd w:val="clear" w:color="auto" w:fill="FFFFFF"/>
              <w:spacing w:after="0" w:line="240" w:lineRule="auto"/>
              <w:jc w:val="both"/>
              <w:textAlignment w:val="baseline"/>
              <w:rPr>
                <w:rFonts w:ascii="Times New Roman" w:hAnsi="Times New Roman" w:cs="Times New Roman"/>
                <w:sz w:val="24"/>
                <w:szCs w:val="24"/>
              </w:rPr>
            </w:pPr>
            <w:r w:rsidRPr="00AF6B3C">
              <w:rPr>
                <w:rFonts w:ascii="Times New Roman" w:hAnsi="Times New Roman" w:cs="Times New Roman"/>
                <w:sz w:val="24"/>
                <w:szCs w:val="24"/>
              </w:rPr>
              <w:t xml:space="preserve">Демонтаж  хозяйственных построек </w:t>
            </w:r>
            <w:proofErr w:type="gramStart"/>
            <w:r w:rsidRPr="00AF6B3C">
              <w:rPr>
                <w:rFonts w:ascii="Times New Roman" w:hAnsi="Times New Roman" w:cs="Times New Roman"/>
                <w:sz w:val="24"/>
                <w:szCs w:val="24"/>
              </w:rPr>
              <w:t xml:space="preserve">( </w:t>
            </w:r>
            <w:proofErr w:type="gramEnd"/>
            <w:r w:rsidRPr="00AF6B3C">
              <w:rPr>
                <w:rFonts w:ascii="Times New Roman" w:hAnsi="Times New Roman" w:cs="Times New Roman"/>
                <w:sz w:val="24"/>
                <w:szCs w:val="24"/>
              </w:rPr>
              <w:t>в.т.ч. сараев) и строительство сараев</w:t>
            </w:r>
          </w:p>
        </w:tc>
      </w:tr>
      <w:tr w:rsidR="00082813" w:rsidRPr="00910608" w:rsidTr="006A5D7F">
        <w:tc>
          <w:tcPr>
            <w:tcW w:w="817" w:type="dxa"/>
            <w:shd w:val="clear" w:color="auto" w:fill="auto"/>
          </w:tcPr>
          <w:p w:rsidR="00082813" w:rsidRPr="00910608" w:rsidRDefault="00570D84" w:rsidP="000828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устройство хозяйственно-бытовых площадок для установки контейнеров-мусоросборников</w:t>
            </w:r>
          </w:p>
        </w:tc>
      </w:tr>
      <w:tr w:rsidR="00082813" w:rsidRPr="00910608" w:rsidTr="006A5D7F">
        <w:tc>
          <w:tcPr>
            <w:tcW w:w="817" w:type="dxa"/>
            <w:shd w:val="clear" w:color="auto" w:fill="auto"/>
          </w:tcPr>
          <w:p w:rsidR="00082813" w:rsidRPr="00910608" w:rsidRDefault="00082813" w:rsidP="00570D84">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w:t>
            </w:r>
            <w:r w:rsidR="00570D84">
              <w:rPr>
                <w:rFonts w:ascii="Times New Roman" w:hAnsi="Times New Roman" w:cs="Times New Roman"/>
                <w:sz w:val="24"/>
                <w:szCs w:val="24"/>
              </w:rPr>
              <w:t>6</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r w:rsidRPr="00910608">
              <w:rPr>
                <w:rFonts w:ascii="Times New Roman" w:hAnsi="Times New Roman" w:cs="Times New Roman"/>
                <w:sz w:val="24"/>
                <w:szCs w:val="24"/>
              </w:rPr>
              <w:t>отсыпка дворовой территории (выравнивание) щебнем, песчано-гравийной смесью</w:t>
            </w:r>
          </w:p>
        </w:tc>
      </w:tr>
      <w:tr w:rsidR="00082813" w:rsidRPr="00910608" w:rsidTr="006A5D7F">
        <w:tc>
          <w:tcPr>
            <w:tcW w:w="817" w:type="dxa"/>
            <w:shd w:val="clear" w:color="auto" w:fill="auto"/>
          </w:tcPr>
          <w:p w:rsidR="00082813" w:rsidRPr="00910608" w:rsidRDefault="00082813" w:rsidP="00570D84">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w:t>
            </w:r>
            <w:r w:rsidR="00570D84">
              <w:rPr>
                <w:rFonts w:ascii="Times New Roman" w:hAnsi="Times New Roman" w:cs="Times New Roman"/>
                <w:sz w:val="24"/>
                <w:szCs w:val="24"/>
              </w:rPr>
              <w:t>7</w:t>
            </w:r>
          </w:p>
        </w:tc>
        <w:tc>
          <w:tcPr>
            <w:tcW w:w="8647" w:type="dxa"/>
            <w:shd w:val="clear" w:color="auto" w:fill="auto"/>
          </w:tcPr>
          <w:p w:rsidR="00082813" w:rsidRPr="00910608" w:rsidRDefault="00082813" w:rsidP="00082813">
            <w:pPr>
              <w:shd w:val="clear" w:color="auto" w:fill="FFFFFF"/>
              <w:spacing w:after="0" w:line="240" w:lineRule="auto"/>
              <w:jc w:val="both"/>
              <w:textAlignment w:val="baseline"/>
              <w:rPr>
                <w:rFonts w:ascii="Times New Roman" w:hAnsi="Times New Roman" w:cs="Times New Roman"/>
                <w:sz w:val="24"/>
                <w:szCs w:val="24"/>
              </w:rPr>
            </w:pPr>
            <w:proofErr w:type="spellStart"/>
            <w:r w:rsidRPr="00910608">
              <w:rPr>
                <w:rFonts w:ascii="Times New Roman" w:hAnsi="Times New Roman" w:cs="Times New Roman"/>
                <w:sz w:val="24"/>
                <w:szCs w:val="24"/>
              </w:rPr>
              <w:t>велопарковки</w:t>
            </w:r>
            <w:proofErr w:type="spellEnd"/>
          </w:p>
        </w:tc>
      </w:tr>
      <w:tr w:rsidR="00082813" w:rsidRPr="00910608" w:rsidTr="006A5D7F">
        <w:tc>
          <w:tcPr>
            <w:tcW w:w="817" w:type="dxa"/>
            <w:shd w:val="clear" w:color="auto" w:fill="auto"/>
          </w:tcPr>
          <w:p w:rsidR="00082813" w:rsidRPr="00910608" w:rsidRDefault="00082813" w:rsidP="00570D84">
            <w:pPr>
              <w:spacing w:after="0" w:line="240" w:lineRule="auto"/>
              <w:jc w:val="center"/>
              <w:rPr>
                <w:rFonts w:ascii="Times New Roman" w:hAnsi="Times New Roman" w:cs="Times New Roman"/>
                <w:sz w:val="24"/>
                <w:szCs w:val="24"/>
              </w:rPr>
            </w:pPr>
            <w:r w:rsidRPr="00910608">
              <w:rPr>
                <w:rFonts w:ascii="Times New Roman" w:hAnsi="Times New Roman" w:cs="Times New Roman"/>
                <w:sz w:val="24"/>
                <w:szCs w:val="24"/>
              </w:rPr>
              <w:t>1</w:t>
            </w:r>
            <w:r w:rsidR="00570D84">
              <w:rPr>
                <w:rFonts w:ascii="Times New Roman" w:hAnsi="Times New Roman" w:cs="Times New Roman"/>
                <w:sz w:val="24"/>
                <w:szCs w:val="24"/>
              </w:rPr>
              <w:t>8</w:t>
            </w:r>
          </w:p>
        </w:tc>
        <w:tc>
          <w:tcPr>
            <w:tcW w:w="8647" w:type="dxa"/>
            <w:shd w:val="clear" w:color="auto" w:fill="auto"/>
          </w:tcPr>
          <w:p w:rsidR="00082813" w:rsidRPr="00910608" w:rsidRDefault="00082813" w:rsidP="00082813">
            <w:pPr>
              <w:spacing w:after="0" w:line="240" w:lineRule="auto"/>
              <w:jc w:val="both"/>
              <w:rPr>
                <w:rFonts w:ascii="Times New Roman" w:hAnsi="Times New Roman" w:cs="Times New Roman"/>
                <w:sz w:val="24"/>
                <w:szCs w:val="24"/>
              </w:rPr>
            </w:pPr>
            <w:r w:rsidRPr="00910608">
              <w:rPr>
                <w:rFonts w:ascii="Times New Roman" w:hAnsi="Times New Roman" w:cs="Times New Roman"/>
                <w:sz w:val="24"/>
                <w:szCs w:val="24"/>
              </w:rPr>
              <w:t>иные виды работ</w:t>
            </w:r>
          </w:p>
        </w:tc>
      </w:tr>
    </w:tbl>
    <w:p w:rsidR="00082813" w:rsidRPr="00910608" w:rsidRDefault="00082813" w:rsidP="00082813">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br w:type="textWrapping" w:clear="all"/>
      </w: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pPr>
    </w:p>
    <w:p w:rsidR="00082813" w:rsidRPr="00910608" w:rsidRDefault="00082813" w:rsidP="00082813">
      <w:pPr>
        <w:pStyle w:val="ConsPlusNormal"/>
        <w:jc w:val="right"/>
        <w:rPr>
          <w:rFonts w:ascii="Times New Roman" w:hAnsi="Times New Roman" w:cs="Times New Roman"/>
          <w:sz w:val="24"/>
          <w:szCs w:val="24"/>
        </w:rPr>
        <w:sectPr w:rsidR="00082813" w:rsidRPr="00910608" w:rsidSect="006A5D7F">
          <w:headerReference w:type="default" r:id="rId8"/>
          <w:pgSz w:w="11906" w:h="16838"/>
          <w:pgMar w:top="993" w:right="851" w:bottom="851" w:left="1701" w:header="567" w:footer="567" w:gutter="0"/>
          <w:cols w:space="720"/>
          <w:titlePg/>
          <w:docGrid w:linePitch="381"/>
        </w:sectPr>
      </w:pPr>
    </w:p>
    <w:p w:rsidR="00082813" w:rsidRPr="002123A0" w:rsidRDefault="00082813" w:rsidP="008159CD">
      <w:pPr>
        <w:pStyle w:val="ConsPlusNormal"/>
        <w:pageBreakBefore/>
        <w:widowControl/>
        <w:jc w:val="right"/>
        <w:rPr>
          <w:rFonts w:ascii="Times New Roman" w:hAnsi="Times New Roman" w:cs="Times New Roman"/>
        </w:rPr>
      </w:pPr>
      <w:r w:rsidRPr="002123A0">
        <w:rPr>
          <w:rFonts w:ascii="Times New Roman" w:hAnsi="Times New Roman" w:cs="Times New Roman"/>
        </w:rPr>
        <w:lastRenderedPageBreak/>
        <w:t>Приложение 5</w:t>
      </w:r>
    </w:p>
    <w:p w:rsidR="00C922BA" w:rsidRPr="002123A0" w:rsidRDefault="00291F29" w:rsidP="00C922BA">
      <w:pPr>
        <w:pStyle w:val="ConsPlusNormal"/>
        <w:jc w:val="right"/>
        <w:rPr>
          <w:rFonts w:ascii="Times New Roman" w:hAnsi="Times New Roman" w:cs="Times New Roman"/>
        </w:rPr>
      </w:pPr>
      <w:r>
        <w:rPr>
          <w:rFonts w:ascii="Times New Roman" w:hAnsi="Times New Roman" w:cs="Times New Roman"/>
        </w:rPr>
        <w:t>К м</w:t>
      </w:r>
      <w:r w:rsidR="00C922BA" w:rsidRPr="002123A0">
        <w:rPr>
          <w:rFonts w:ascii="Times New Roman" w:hAnsi="Times New Roman" w:cs="Times New Roman"/>
        </w:rPr>
        <w:t>униципальной программы</w:t>
      </w:r>
    </w:p>
    <w:p w:rsidR="00C922BA" w:rsidRPr="002123A0" w:rsidRDefault="00C922BA" w:rsidP="00C922BA">
      <w:pPr>
        <w:pStyle w:val="ConsPlusNormal"/>
        <w:jc w:val="right"/>
        <w:rPr>
          <w:rFonts w:ascii="Times New Roman" w:hAnsi="Times New Roman" w:cs="Times New Roman"/>
        </w:rPr>
      </w:pPr>
      <w:r w:rsidRPr="002123A0">
        <w:rPr>
          <w:rFonts w:ascii="Times New Roman" w:hAnsi="Times New Roman" w:cs="Times New Roman"/>
        </w:rPr>
        <w:t xml:space="preserve"> «Формирование </w:t>
      </w:r>
      <w:proofErr w:type="gramStart"/>
      <w:r w:rsidRPr="002123A0">
        <w:rPr>
          <w:rFonts w:ascii="Times New Roman" w:hAnsi="Times New Roman" w:cs="Times New Roman"/>
        </w:rPr>
        <w:t>комфортной</w:t>
      </w:r>
      <w:proofErr w:type="gramEnd"/>
      <w:r w:rsidRPr="002123A0">
        <w:rPr>
          <w:rFonts w:ascii="Times New Roman" w:hAnsi="Times New Roman" w:cs="Times New Roman"/>
        </w:rPr>
        <w:t xml:space="preserve"> </w:t>
      </w:r>
    </w:p>
    <w:p w:rsidR="00C922BA" w:rsidRPr="002123A0" w:rsidRDefault="00C922BA" w:rsidP="00C922BA">
      <w:pPr>
        <w:spacing w:after="0" w:line="240" w:lineRule="auto"/>
        <w:jc w:val="right"/>
        <w:rPr>
          <w:rFonts w:ascii="Times New Roman" w:hAnsi="Times New Roman" w:cs="Times New Roman"/>
          <w:sz w:val="20"/>
          <w:szCs w:val="20"/>
        </w:rPr>
      </w:pPr>
      <w:r w:rsidRPr="002123A0">
        <w:rPr>
          <w:rFonts w:ascii="Times New Roman" w:hAnsi="Times New Roman" w:cs="Times New Roman"/>
          <w:sz w:val="20"/>
          <w:szCs w:val="20"/>
        </w:rPr>
        <w:t>городской среды на 2018-2022 годы»</w:t>
      </w:r>
    </w:p>
    <w:p w:rsidR="00C922BA" w:rsidRDefault="00C922BA" w:rsidP="00C922BA">
      <w:pPr>
        <w:spacing w:after="0" w:line="240" w:lineRule="auto"/>
        <w:jc w:val="right"/>
        <w:rPr>
          <w:rFonts w:ascii="Times New Roman" w:hAnsi="Times New Roman" w:cs="Times New Roman"/>
          <w:sz w:val="24"/>
          <w:szCs w:val="24"/>
        </w:rPr>
      </w:pPr>
    </w:p>
    <w:p w:rsidR="005147D1" w:rsidRPr="00FF4708" w:rsidRDefault="005147D1" w:rsidP="005147D1">
      <w:pPr>
        <w:widowControl w:val="0"/>
        <w:autoSpaceDE w:val="0"/>
        <w:autoSpaceDN w:val="0"/>
        <w:jc w:val="center"/>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ПЕРЕЧЕНЬ</w:t>
      </w:r>
    </w:p>
    <w:p w:rsidR="005147D1" w:rsidRPr="00FF4708" w:rsidRDefault="005147D1" w:rsidP="00A06E1D">
      <w:pPr>
        <w:widowControl w:val="0"/>
        <w:autoSpaceDE w:val="0"/>
        <w:autoSpaceDN w:val="0"/>
        <w:jc w:val="center"/>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мероприятий муниципальной программы «Формирование современной гор</w:t>
      </w:r>
      <w:r w:rsidR="00A06E1D" w:rsidRPr="00FF4708">
        <w:rPr>
          <w:rFonts w:ascii="Times New Roman" w:eastAsia="Times New Roman" w:hAnsi="Times New Roman" w:cs="Times New Roman"/>
          <w:sz w:val="20"/>
          <w:szCs w:val="20"/>
        </w:rPr>
        <w:t>одской среды на 2018-2022 годы»</w:t>
      </w:r>
    </w:p>
    <w:tbl>
      <w:tblPr>
        <w:tblW w:w="26654" w:type="dxa"/>
        <w:tblInd w:w="-601" w:type="dxa"/>
        <w:tblLayout w:type="fixed"/>
        <w:tblLook w:val="04A0"/>
      </w:tblPr>
      <w:tblGrid>
        <w:gridCol w:w="1701"/>
        <w:gridCol w:w="1274"/>
        <w:gridCol w:w="1559"/>
        <w:gridCol w:w="1276"/>
        <w:gridCol w:w="1275"/>
        <w:gridCol w:w="1276"/>
        <w:gridCol w:w="1275"/>
        <w:gridCol w:w="1278"/>
        <w:gridCol w:w="1422"/>
        <w:gridCol w:w="1842"/>
        <w:gridCol w:w="1132"/>
        <w:gridCol w:w="992"/>
        <w:gridCol w:w="426"/>
        <w:gridCol w:w="1418"/>
        <w:gridCol w:w="1418"/>
        <w:gridCol w:w="1418"/>
        <w:gridCol w:w="1418"/>
        <w:gridCol w:w="1418"/>
        <w:gridCol w:w="1418"/>
        <w:gridCol w:w="1418"/>
      </w:tblGrid>
      <w:tr w:rsidR="005147D1" w:rsidRPr="00FF4708" w:rsidTr="00B23D95">
        <w:trPr>
          <w:gridAfter w:val="9"/>
          <w:wAfter w:w="11344" w:type="dxa"/>
          <w:trHeight w:val="513"/>
        </w:trPr>
        <w:tc>
          <w:tcPr>
            <w:tcW w:w="1701" w:type="dxa"/>
            <w:vMerge w:val="restart"/>
            <w:tcBorders>
              <w:top w:val="single" w:sz="4" w:space="0" w:color="auto"/>
              <w:left w:val="single" w:sz="4" w:space="0" w:color="auto"/>
              <w:right w:val="single" w:sz="4" w:space="0" w:color="auto"/>
            </w:tcBorders>
            <w:shd w:val="clear" w:color="auto" w:fill="auto"/>
            <w:noWrap/>
            <w:vAlign w:val="center"/>
            <w:hideMark/>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Наименование мероприятий</w:t>
            </w:r>
          </w:p>
        </w:tc>
        <w:tc>
          <w:tcPr>
            <w:tcW w:w="1274" w:type="dxa"/>
            <w:vMerge w:val="restart"/>
            <w:tcBorders>
              <w:top w:val="single" w:sz="4" w:space="0" w:color="auto"/>
              <w:left w:val="nil"/>
              <w:right w:val="single" w:sz="4" w:space="0" w:color="auto"/>
            </w:tcBorders>
            <w:shd w:val="clear" w:color="auto" w:fill="auto"/>
            <w:vAlign w:val="center"/>
            <w:hideMark/>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Ответственный исполнитель, соисполнители</w:t>
            </w:r>
          </w:p>
        </w:tc>
        <w:tc>
          <w:tcPr>
            <w:tcW w:w="1559" w:type="dxa"/>
            <w:vMerge w:val="restart"/>
            <w:tcBorders>
              <w:top w:val="single" w:sz="4" w:space="0" w:color="auto"/>
              <w:left w:val="nil"/>
              <w:right w:val="single" w:sz="4" w:space="0" w:color="auto"/>
            </w:tcBorders>
            <w:shd w:val="clear" w:color="auto" w:fill="auto"/>
            <w:noWrap/>
            <w:vAlign w:val="center"/>
            <w:hideMark/>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Источники финансирования</w:t>
            </w:r>
          </w:p>
        </w:tc>
        <w:tc>
          <w:tcPr>
            <w:tcW w:w="7802" w:type="dxa"/>
            <w:gridSpan w:val="6"/>
            <w:tcBorders>
              <w:top w:val="single" w:sz="4" w:space="0" w:color="auto"/>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Объем финансирования, тыс. рублей</w:t>
            </w:r>
          </w:p>
        </w:tc>
        <w:tc>
          <w:tcPr>
            <w:tcW w:w="1842" w:type="dxa"/>
            <w:vMerge w:val="restart"/>
            <w:tcBorders>
              <w:top w:val="single" w:sz="4" w:space="0" w:color="auto"/>
              <w:left w:val="nil"/>
              <w:right w:val="single" w:sz="4" w:space="0" w:color="auto"/>
            </w:tcBorders>
            <w:shd w:val="clear" w:color="auto" w:fill="auto"/>
            <w:noWrap/>
            <w:vAlign w:val="center"/>
            <w:hideMark/>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Показатели результата мероприятий по годам</w:t>
            </w:r>
          </w:p>
        </w:tc>
        <w:tc>
          <w:tcPr>
            <w:tcW w:w="1132" w:type="dxa"/>
            <w:vMerge w:val="restart"/>
            <w:tcBorders>
              <w:top w:val="single" w:sz="4" w:space="0" w:color="auto"/>
              <w:left w:val="nil"/>
              <w:right w:val="single" w:sz="4" w:space="0" w:color="auto"/>
            </w:tcBorders>
            <w:shd w:val="clear" w:color="auto" w:fill="auto"/>
            <w:noWrap/>
            <w:vAlign w:val="center"/>
            <w:hideMark/>
          </w:tcPr>
          <w:p w:rsidR="005147D1" w:rsidRPr="00FF4708" w:rsidRDefault="005147D1" w:rsidP="00FE01C4">
            <w:pPr>
              <w:ind w:left="-54" w:firstLine="54"/>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Связь с целевыми показателями государственной программы (подпрограммы) </w:t>
            </w:r>
          </w:p>
        </w:tc>
      </w:tr>
      <w:tr w:rsidR="005147D1" w:rsidRPr="00FF4708" w:rsidTr="00B23D95">
        <w:trPr>
          <w:gridAfter w:val="9"/>
          <w:wAfter w:w="11344" w:type="dxa"/>
          <w:trHeight w:val="300"/>
        </w:trPr>
        <w:tc>
          <w:tcPr>
            <w:tcW w:w="1701" w:type="dxa"/>
            <w:vMerge/>
            <w:tcBorders>
              <w:left w:val="single" w:sz="4" w:space="0" w:color="auto"/>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274" w:type="dxa"/>
            <w:vMerge/>
            <w:tcBorders>
              <w:left w:val="nil"/>
              <w:bottom w:val="single" w:sz="4" w:space="0" w:color="auto"/>
              <w:right w:val="single" w:sz="4" w:space="0" w:color="auto"/>
            </w:tcBorders>
            <w:shd w:val="clear" w:color="auto" w:fill="auto"/>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559" w:type="dxa"/>
            <w:vMerge/>
            <w:tcBorders>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2018 год</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2019 год</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2020 год</w:t>
            </w: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2021 год</w:t>
            </w: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2022 год</w:t>
            </w:r>
          </w:p>
        </w:tc>
        <w:tc>
          <w:tcPr>
            <w:tcW w:w="1842" w:type="dxa"/>
            <w:vMerge/>
            <w:tcBorders>
              <w:left w:val="nil"/>
              <w:bottom w:val="single" w:sz="4" w:space="0" w:color="auto"/>
              <w:right w:val="single" w:sz="4" w:space="0" w:color="auto"/>
            </w:tcBorders>
            <w:shd w:val="clear" w:color="auto" w:fill="auto"/>
            <w:noWrap/>
            <w:vAlign w:val="bottom"/>
          </w:tcPr>
          <w:p w:rsidR="005147D1" w:rsidRPr="00FF4708" w:rsidRDefault="005147D1" w:rsidP="00FE01C4">
            <w:pPr>
              <w:jc w:val="center"/>
              <w:rPr>
                <w:rFonts w:ascii="Times New Roman" w:eastAsia="Times New Roman" w:hAnsi="Times New Roman" w:cs="Times New Roman"/>
                <w:color w:val="000000"/>
                <w:sz w:val="20"/>
                <w:szCs w:val="20"/>
              </w:rPr>
            </w:pPr>
          </w:p>
        </w:tc>
        <w:tc>
          <w:tcPr>
            <w:tcW w:w="1132" w:type="dxa"/>
            <w:vMerge/>
            <w:tcBorders>
              <w:left w:val="nil"/>
              <w:bottom w:val="single" w:sz="4" w:space="0" w:color="auto"/>
              <w:right w:val="single" w:sz="4" w:space="0" w:color="auto"/>
            </w:tcBorders>
            <w:shd w:val="clear" w:color="auto" w:fill="auto"/>
            <w:noWrap/>
            <w:vAlign w:val="bottom"/>
          </w:tcPr>
          <w:p w:rsidR="005147D1" w:rsidRPr="00FF4708" w:rsidRDefault="005147D1" w:rsidP="00FE01C4">
            <w:pPr>
              <w:jc w:val="center"/>
              <w:rPr>
                <w:rFonts w:ascii="Times New Roman" w:eastAsia="Times New Roman" w:hAnsi="Times New Roman" w:cs="Times New Roman"/>
                <w:color w:val="000000"/>
                <w:sz w:val="20"/>
                <w:szCs w:val="20"/>
              </w:rPr>
            </w:pPr>
          </w:p>
        </w:tc>
      </w:tr>
      <w:tr w:rsidR="005147D1" w:rsidRPr="00FF4708" w:rsidTr="00B23D95">
        <w:trPr>
          <w:gridAfter w:val="9"/>
          <w:wAfter w:w="11344" w:type="dxa"/>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1</w:t>
            </w:r>
          </w:p>
        </w:tc>
        <w:tc>
          <w:tcPr>
            <w:tcW w:w="1274" w:type="dxa"/>
            <w:tcBorders>
              <w:top w:val="nil"/>
              <w:left w:val="nil"/>
              <w:bottom w:val="single" w:sz="4" w:space="0" w:color="auto"/>
              <w:right w:val="single" w:sz="4" w:space="0" w:color="auto"/>
            </w:tcBorders>
            <w:shd w:val="clear" w:color="auto" w:fill="auto"/>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2</w:t>
            </w:r>
          </w:p>
        </w:tc>
        <w:tc>
          <w:tcPr>
            <w:tcW w:w="1559"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3</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4</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6</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7</w:t>
            </w: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8</w:t>
            </w: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9</w:t>
            </w:r>
          </w:p>
        </w:tc>
        <w:tc>
          <w:tcPr>
            <w:tcW w:w="1842" w:type="dxa"/>
            <w:tcBorders>
              <w:top w:val="nil"/>
              <w:left w:val="nil"/>
              <w:bottom w:val="single" w:sz="4" w:space="0" w:color="auto"/>
              <w:right w:val="single" w:sz="4" w:space="0" w:color="auto"/>
            </w:tcBorders>
            <w:shd w:val="clear" w:color="auto" w:fill="auto"/>
            <w:noWrap/>
            <w:vAlign w:val="bottom"/>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12</w:t>
            </w:r>
          </w:p>
        </w:tc>
        <w:tc>
          <w:tcPr>
            <w:tcW w:w="1132" w:type="dxa"/>
            <w:tcBorders>
              <w:top w:val="nil"/>
              <w:left w:val="nil"/>
              <w:bottom w:val="single" w:sz="4" w:space="0" w:color="auto"/>
              <w:right w:val="single" w:sz="4" w:space="0" w:color="auto"/>
            </w:tcBorders>
            <w:shd w:val="clear" w:color="auto" w:fill="auto"/>
            <w:noWrap/>
            <w:vAlign w:val="bottom"/>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13</w:t>
            </w:r>
          </w:p>
        </w:tc>
      </w:tr>
      <w:tr w:rsidR="005147D1" w:rsidRPr="00FF4708" w:rsidTr="00B23D95">
        <w:trPr>
          <w:gridAfter w:val="9"/>
          <w:wAfter w:w="11344" w:type="dxa"/>
          <w:trHeight w:val="300"/>
        </w:trPr>
        <w:tc>
          <w:tcPr>
            <w:tcW w:w="15310" w:type="dxa"/>
            <w:gridSpan w:val="11"/>
            <w:tcBorders>
              <w:top w:val="nil"/>
              <w:left w:val="single" w:sz="4" w:space="0" w:color="auto"/>
              <w:bottom w:val="single" w:sz="4" w:space="0" w:color="auto"/>
              <w:right w:val="single" w:sz="4" w:space="0" w:color="auto"/>
            </w:tcBorders>
            <w:shd w:val="clear" w:color="auto" w:fill="auto"/>
            <w:noWrap/>
            <w:vAlign w:val="center"/>
          </w:tcPr>
          <w:p w:rsidR="005147D1" w:rsidRPr="00FF4708" w:rsidRDefault="005147D1" w:rsidP="00D5452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Цель муниципальной программы - </w:t>
            </w:r>
            <w:r w:rsidRPr="00FF4708">
              <w:rPr>
                <w:rFonts w:ascii="Times New Roman" w:hAnsi="Times New Roman" w:cs="Times New Roman"/>
                <w:sz w:val="20"/>
                <w:szCs w:val="20"/>
              </w:rPr>
              <w:t>повышение качества и комфорта городской среды на территории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p>
        </w:tc>
      </w:tr>
      <w:tr w:rsidR="005147D1" w:rsidRPr="00FF4708" w:rsidTr="00B23D95">
        <w:trPr>
          <w:gridAfter w:val="9"/>
          <w:wAfter w:w="11344" w:type="dxa"/>
          <w:trHeight w:val="300"/>
        </w:trPr>
        <w:tc>
          <w:tcPr>
            <w:tcW w:w="15310" w:type="dxa"/>
            <w:gridSpan w:val="11"/>
            <w:tcBorders>
              <w:top w:val="nil"/>
              <w:left w:val="single" w:sz="4" w:space="0" w:color="auto"/>
              <w:bottom w:val="single" w:sz="4" w:space="0" w:color="auto"/>
              <w:right w:val="single" w:sz="4" w:space="0" w:color="auto"/>
            </w:tcBorders>
            <w:shd w:val="clear" w:color="auto" w:fill="auto"/>
            <w:noWrap/>
            <w:vAlign w:val="center"/>
          </w:tcPr>
          <w:p w:rsidR="005147D1" w:rsidRPr="00FF4708" w:rsidRDefault="005147D1" w:rsidP="00D5452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Задача № 1  - </w:t>
            </w:r>
            <w:r w:rsidRPr="00FF4708">
              <w:rPr>
                <w:rFonts w:ascii="Times New Roman" w:hAnsi="Times New Roman" w:cs="Times New Roman"/>
                <w:sz w:val="20"/>
                <w:szCs w:val="20"/>
              </w:rPr>
              <w:t>обеспечение формирования единых ключевых подходов и приоритетов формирования комфортной городской среды на территории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r w:rsidR="00D54524">
              <w:rPr>
                <w:rFonts w:ascii="Times New Roman" w:hAnsi="Times New Roman" w:cs="Times New Roman"/>
                <w:sz w:val="20"/>
                <w:szCs w:val="20"/>
              </w:rPr>
              <w:t xml:space="preserve"> </w:t>
            </w:r>
            <w:r w:rsidRPr="00FF4708">
              <w:rPr>
                <w:rFonts w:ascii="Times New Roman" w:hAnsi="Times New Roman" w:cs="Times New Roman"/>
                <w:sz w:val="20"/>
                <w:szCs w:val="20"/>
              </w:rPr>
              <w:t>с учетом приоритетов территориального развития</w:t>
            </w:r>
          </w:p>
        </w:tc>
      </w:tr>
      <w:tr w:rsidR="005147D1" w:rsidRPr="00FF4708" w:rsidTr="00B23D95">
        <w:trPr>
          <w:gridAfter w:val="9"/>
          <w:wAfter w:w="11344" w:type="dxa"/>
          <w:trHeight w:val="421"/>
        </w:trPr>
        <w:tc>
          <w:tcPr>
            <w:tcW w:w="1701" w:type="dxa"/>
            <w:vMerge w:val="restart"/>
            <w:tcBorders>
              <w:top w:val="nil"/>
              <w:left w:val="single" w:sz="4" w:space="0" w:color="auto"/>
              <w:bottom w:val="single" w:sz="4" w:space="0" w:color="auto"/>
              <w:right w:val="single" w:sz="4" w:space="0" w:color="auto"/>
            </w:tcBorders>
            <w:shd w:val="clear" w:color="auto" w:fill="auto"/>
            <w:hideMark/>
          </w:tcPr>
          <w:p w:rsidR="005147D1" w:rsidRPr="00FF4708" w:rsidRDefault="005147D1" w:rsidP="005147D1">
            <w:pPr>
              <w:pStyle w:val="ConsPlusNormal"/>
              <w:numPr>
                <w:ilvl w:val="1"/>
                <w:numId w:val="40"/>
              </w:numPr>
              <w:rPr>
                <w:rFonts w:ascii="Times New Roman" w:hAnsi="Times New Roman" w:cs="Times New Roman"/>
              </w:rPr>
            </w:pPr>
            <w:r w:rsidRPr="00FF4708">
              <w:rPr>
                <w:rFonts w:ascii="Times New Roman" w:hAnsi="Times New Roman" w:cs="Times New Roman"/>
              </w:rPr>
              <w:t>Мероприятия</w:t>
            </w:r>
          </w:p>
          <w:p w:rsidR="005147D1" w:rsidRPr="00FF4708" w:rsidRDefault="005147D1" w:rsidP="00D54524">
            <w:pPr>
              <w:pStyle w:val="ConsPlusNormal"/>
              <w:ind w:left="34" w:firstLine="0"/>
              <w:rPr>
                <w:rFonts w:ascii="Times New Roman" w:hAnsi="Times New Roman" w:cs="Times New Roman"/>
              </w:rPr>
            </w:pPr>
            <w:r w:rsidRPr="00FF4708">
              <w:rPr>
                <w:rFonts w:ascii="Times New Roman" w:hAnsi="Times New Roman" w:cs="Times New Roman"/>
              </w:rPr>
              <w:t>по повышению квалификации муниципальных служащих МО «</w:t>
            </w:r>
            <w:proofErr w:type="spellStart"/>
            <w:r w:rsidR="00D54524">
              <w:rPr>
                <w:rFonts w:ascii="Times New Roman" w:hAnsi="Times New Roman" w:cs="Times New Roman"/>
              </w:rPr>
              <w:t>Пинежское</w:t>
            </w:r>
            <w:r w:rsidRPr="00FF4708">
              <w:rPr>
                <w:rFonts w:ascii="Times New Roman" w:hAnsi="Times New Roman" w:cs="Times New Roman"/>
              </w:rPr>
              <w:t>е</w:t>
            </w:r>
            <w:proofErr w:type="spellEnd"/>
            <w:r w:rsidRPr="00FF4708">
              <w:rPr>
                <w:rFonts w:ascii="Times New Roman" w:hAnsi="Times New Roman" w:cs="Times New Roman"/>
              </w:rPr>
              <w:t xml:space="preserve">», отвечающих за реализацию мероприятий по благоустройству территорий </w:t>
            </w:r>
          </w:p>
        </w:tc>
        <w:tc>
          <w:tcPr>
            <w:tcW w:w="1274" w:type="dxa"/>
            <w:vMerge w:val="restart"/>
            <w:tcBorders>
              <w:top w:val="nil"/>
              <w:left w:val="single" w:sz="4" w:space="0" w:color="auto"/>
              <w:bottom w:val="single" w:sz="4" w:space="0" w:color="auto"/>
              <w:right w:val="single" w:sz="4" w:space="0" w:color="auto"/>
            </w:tcBorders>
            <w:shd w:val="clear" w:color="auto" w:fill="auto"/>
            <w:noWrap/>
            <w:hideMark/>
          </w:tcPr>
          <w:p w:rsidR="005147D1" w:rsidRPr="00FF4708" w:rsidRDefault="005147D1" w:rsidP="00D54524">
            <w:pPr>
              <w:rPr>
                <w:rFonts w:ascii="Times New Roman" w:hAnsi="Times New Roman" w:cs="Times New Roman"/>
                <w:sz w:val="20"/>
                <w:szCs w:val="20"/>
              </w:rPr>
            </w:pPr>
            <w:r w:rsidRPr="00FF4708">
              <w:rPr>
                <w:rFonts w:ascii="Times New Roman" w:hAnsi="Times New Roman" w:cs="Times New Roman"/>
                <w:sz w:val="20"/>
                <w:szCs w:val="20"/>
              </w:rPr>
              <w:t>Администрация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noWrap/>
            <w:hideMark/>
          </w:tcPr>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val="restart"/>
            <w:tcBorders>
              <w:top w:val="nil"/>
              <w:left w:val="single" w:sz="4" w:space="0" w:color="auto"/>
              <w:bottom w:val="single" w:sz="4" w:space="0" w:color="auto"/>
              <w:right w:val="single" w:sz="4" w:space="0" w:color="auto"/>
            </w:tcBorders>
            <w:shd w:val="clear" w:color="auto" w:fill="auto"/>
            <w:noWrap/>
            <w:hideMark/>
          </w:tcPr>
          <w:p w:rsidR="005147D1" w:rsidRPr="00FF4708" w:rsidRDefault="005147D1" w:rsidP="00FE01C4">
            <w:pPr>
              <w:widowControl w:val="0"/>
              <w:autoSpaceDE w:val="0"/>
              <w:autoSpaceDN w:val="0"/>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повышение уровня квалификации сотрудников</w:t>
            </w:r>
          </w:p>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hAnsi="Times New Roman" w:cs="Times New Roman"/>
                <w:color w:val="000000"/>
                <w:sz w:val="20"/>
                <w:szCs w:val="20"/>
                <w:lang w:eastAsia="en-US"/>
              </w:rPr>
              <w:t>по мере необходимости</w:t>
            </w:r>
          </w:p>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w:t>
            </w:r>
          </w:p>
        </w:tc>
        <w:tc>
          <w:tcPr>
            <w:tcW w:w="1132" w:type="dxa"/>
            <w:vMerge w:val="restart"/>
            <w:tcBorders>
              <w:top w:val="nil"/>
              <w:left w:val="single" w:sz="4" w:space="0" w:color="auto"/>
              <w:bottom w:val="single" w:sz="4" w:space="0" w:color="auto"/>
              <w:right w:val="single" w:sz="4" w:space="0" w:color="auto"/>
            </w:tcBorders>
            <w:shd w:val="clear" w:color="auto" w:fill="auto"/>
            <w:noWrap/>
            <w:hideMark/>
          </w:tcPr>
          <w:p w:rsidR="005147D1" w:rsidRPr="00FF4708" w:rsidRDefault="005147D1" w:rsidP="005147D1">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w:t>
            </w:r>
          </w:p>
        </w:tc>
      </w:tr>
      <w:tr w:rsidR="005147D1" w:rsidRPr="00FF4708" w:rsidTr="00B23D95">
        <w:trPr>
          <w:gridAfter w:val="9"/>
          <w:wAfter w:w="11344" w:type="dxa"/>
          <w:trHeight w:val="495"/>
        </w:trPr>
        <w:tc>
          <w:tcPr>
            <w:tcW w:w="1701"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274"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hideMark/>
          </w:tcPr>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p>
        </w:tc>
        <w:tc>
          <w:tcPr>
            <w:tcW w:w="184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13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r>
      <w:tr w:rsidR="005147D1" w:rsidRPr="00FF4708" w:rsidTr="00B23D95">
        <w:trPr>
          <w:gridAfter w:val="9"/>
          <w:wAfter w:w="11344" w:type="dxa"/>
          <w:trHeight w:val="480"/>
        </w:trPr>
        <w:tc>
          <w:tcPr>
            <w:tcW w:w="1701"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274"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13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r>
      <w:tr w:rsidR="005147D1" w:rsidRPr="00FF4708" w:rsidTr="00B23D95">
        <w:trPr>
          <w:gridAfter w:val="9"/>
          <w:wAfter w:w="11344" w:type="dxa"/>
          <w:trHeight w:val="413"/>
        </w:trPr>
        <w:tc>
          <w:tcPr>
            <w:tcW w:w="1701"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274"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hideMark/>
          </w:tcPr>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13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r>
      <w:tr w:rsidR="005147D1" w:rsidRPr="00FF4708" w:rsidTr="00B23D95">
        <w:trPr>
          <w:gridAfter w:val="9"/>
          <w:wAfter w:w="11344" w:type="dxa"/>
          <w:trHeight w:val="300"/>
        </w:trPr>
        <w:tc>
          <w:tcPr>
            <w:tcW w:w="1701"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274"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noWrap/>
            <w:hideMark/>
          </w:tcPr>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5147D1" w:rsidRPr="00FF4708" w:rsidRDefault="005147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c>
          <w:tcPr>
            <w:tcW w:w="1132" w:type="dxa"/>
            <w:vMerge/>
            <w:tcBorders>
              <w:top w:val="nil"/>
              <w:left w:val="single" w:sz="4" w:space="0" w:color="auto"/>
              <w:bottom w:val="single" w:sz="4" w:space="0" w:color="auto"/>
              <w:right w:val="single" w:sz="4" w:space="0" w:color="auto"/>
            </w:tcBorders>
            <w:hideMark/>
          </w:tcPr>
          <w:p w:rsidR="005147D1" w:rsidRPr="00FF4708" w:rsidRDefault="005147D1" w:rsidP="00FE01C4">
            <w:pPr>
              <w:rPr>
                <w:rFonts w:ascii="Times New Roman" w:eastAsia="Times New Roman" w:hAnsi="Times New Roman" w:cs="Times New Roman"/>
                <w:color w:val="000000"/>
                <w:sz w:val="20"/>
                <w:szCs w:val="20"/>
              </w:rPr>
            </w:pPr>
          </w:p>
        </w:tc>
      </w:tr>
      <w:tr w:rsidR="00CD32D1" w:rsidRPr="00FF4708" w:rsidTr="00FD1858">
        <w:trPr>
          <w:gridAfter w:val="9"/>
          <w:wAfter w:w="11344" w:type="dxa"/>
          <w:trHeight w:val="480"/>
        </w:trPr>
        <w:tc>
          <w:tcPr>
            <w:tcW w:w="1701" w:type="dxa"/>
            <w:vMerge w:val="restart"/>
            <w:tcBorders>
              <w:top w:val="nil"/>
              <w:left w:val="single" w:sz="4" w:space="0" w:color="auto"/>
              <w:right w:val="single" w:sz="4" w:space="0" w:color="auto"/>
            </w:tcBorders>
          </w:tcPr>
          <w:p w:rsidR="00CD32D1" w:rsidRPr="00FF4708" w:rsidRDefault="00CD32D1" w:rsidP="005147D1">
            <w:pPr>
              <w:pStyle w:val="ConsPlusNormal"/>
              <w:widowControl/>
              <w:numPr>
                <w:ilvl w:val="1"/>
                <w:numId w:val="40"/>
              </w:numPr>
              <w:ind w:left="34" w:hanging="34"/>
              <w:rPr>
                <w:rFonts w:ascii="Times New Roman" w:hAnsi="Times New Roman" w:cs="Times New Roman"/>
                <w:color w:val="000000"/>
              </w:rPr>
            </w:pPr>
            <w:r w:rsidRPr="00FF4708">
              <w:rPr>
                <w:rFonts w:ascii="Times New Roman" w:hAnsi="Times New Roman" w:cs="Times New Roman"/>
                <w:color w:val="000000"/>
              </w:rPr>
              <w:t xml:space="preserve">Мероприятия по </w:t>
            </w:r>
            <w:r w:rsidRPr="00FF4708">
              <w:rPr>
                <w:rFonts w:ascii="Times New Roman" w:hAnsi="Times New Roman" w:cs="Times New Roman"/>
              </w:rPr>
              <w:lastRenderedPageBreak/>
              <w:t>проведению инвентаризации дворовых и общественных территорий, территорий индивидуальной жилой застройки и территорий в ведении юридических лиц  и индивидуальных предпринимателей</w:t>
            </w:r>
          </w:p>
          <w:p w:rsidR="00CD32D1" w:rsidRPr="00FF4708" w:rsidRDefault="00CD32D1" w:rsidP="00FE01C4">
            <w:pPr>
              <w:rPr>
                <w:rFonts w:ascii="Times New Roman" w:eastAsia="Times New Roman" w:hAnsi="Times New Roman" w:cs="Times New Roman"/>
                <w:color w:val="000000"/>
                <w:sz w:val="20"/>
                <w:szCs w:val="20"/>
              </w:rPr>
            </w:pPr>
          </w:p>
        </w:tc>
        <w:tc>
          <w:tcPr>
            <w:tcW w:w="1274" w:type="dxa"/>
            <w:vMerge w:val="restart"/>
            <w:tcBorders>
              <w:top w:val="nil"/>
              <w:left w:val="single" w:sz="4" w:space="0" w:color="auto"/>
              <w:right w:val="single" w:sz="4" w:space="0" w:color="auto"/>
            </w:tcBorders>
          </w:tcPr>
          <w:p w:rsidR="00CD32D1" w:rsidRPr="00FF4708" w:rsidRDefault="00CD32D1" w:rsidP="00D54524">
            <w:pPr>
              <w:rPr>
                <w:rFonts w:ascii="Times New Roman" w:hAnsi="Times New Roman" w:cs="Times New Roman"/>
                <w:sz w:val="20"/>
                <w:szCs w:val="20"/>
              </w:rPr>
            </w:pPr>
            <w:r w:rsidRPr="00FF4708">
              <w:rPr>
                <w:rFonts w:ascii="Times New Roman" w:hAnsi="Times New Roman" w:cs="Times New Roman"/>
                <w:sz w:val="20"/>
                <w:szCs w:val="20"/>
              </w:rPr>
              <w:lastRenderedPageBreak/>
              <w:t>Администр</w:t>
            </w:r>
            <w:r w:rsidRPr="00FF4708">
              <w:rPr>
                <w:rFonts w:ascii="Times New Roman" w:hAnsi="Times New Roman" w:cs="Times New Roman"/>
                <w:sz w:val="20"/>
                <w:szCs w:val="20"/>
              </w:rPr>
              <w:lastRenderedPageBreak/>
              <w:t>ация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tcPr>
          <w:p w:rsidR="00CD32D1" w:rsidRPr="00FF4708" w:rsidRDefault="00CD32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lastRenderedPageBreak/>
              <w:t>всего</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val="restart"/>
            <w:tcBorders>
              <w:top w:val="single" w:sz="4" w:space="0" w:color="auto"/>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r w:rsidRPr="00FF4708">
              <w:rPr>
                <w:rFonts w:ascii="Times New Roman" w:hAnsi="Times New Roman" w:cs="Times New Roman"/>
                <w:sz w:val="20"/>
                <w:szCs w:val="20"/>
              </w:rPr>
              <w:t xml:space="preserve">предусматривает </w:t>
            </w:r>
            <w:r w:rsidRPr="00FF4708">
              <w:rPr>
                <w:rFonts w:ascii="Times New Roman" w:hAnsi="Times New Roman" w:cs="Times New Roman"/>
                <w:sz w:val="20"/>
                <w:szCs w:val="20"/>
              </w:rPr>
              <w:lastRenderedPageBreak/>
              <w:t xml:space="preserve">оценку состояния сферы благоустройства дворовых  и общественных территорий (с учетом их физического состояния),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индивидуальных предпринимателей </w:t>
            </w:r>
          </w:p>
        </w:tc>
        <w:tc>
          <w:tcPr>
            <w:tcW w:w="1132" w:type="dxa"/>
            <w:vMerge w:val="restart"/>
            <w:tcBorders>
              <w:top w:val="nil"/>
              <w:left w:val="single" w:sz="4" w:space="0" w:color="auto"/>
              <w:right w:val="single" w:sz="4" w:space="0" w:color="auto"/>
            </w:tcBorders>
          </w:tcPr>
          <w:p w:rsidR="00CD32D1" w:rsidRPr="00FF4708" w:rsidRDefault="00CD32D1" w:rsidP="005147D1">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lastRenderedPageBreak/>
              <w:t> </w:t>
            </w:r>
          </w:p>
        </w:tc>
      </w:tr>
      <w:tr w:rsidR="00CD32D1" w:rsidRPr="00FF4708" w:rsidTr="00FD1858">
        <w:trPr>
          <w:gridAfter w:val="9"/>
          <w:wAfter w:w="11344" w:type="dxa"/>
          <w:trHeight w:val="480"/>
        </w:trPr>
        <w:tc>
          <w:tcPr>
            <w:tcW w:w="1701"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rsidR="00CD32D1" w:rsidRPr="00FF4708" w:rsidRDefault="00CD32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84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r>
      <w:tr w:rsidR="00CD32D1" w:rsidRPr="00FF4708" w:rsidTr="00FD1858">
        <w:trPr>
          <w:gridAfter w:val="9"/>
          <w:wAfter w:w="11344" w:type="dxa"/>
          <w:trHeight w:val="480"/>
        </w:trPr>
        <w:tc>
          <w:tcPr>
            <w:tcW w:w="1701"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rsidR="00CD32D1" w:rsidRPr="00FF4708" w:rsidRDefault="00CD32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r>
      <w:tr w:rsidR="00CD32D1" w:rsidRPr="00FF4708" w:rsidTr="00FD1858">
        <w:trPr>
          <w:gridAfter w:val="9"/>
          <w:wAfter w:w="11344" w:type="dxa"/>
          <w:trHeight w:val="480"/>
        </w:trPr>
        <w:tc>
          <w:tcPr>
            <w:tcW w:w="1701"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rsidR="00CD32D1" w:rsidRPr="00FF4708" w:rsidRDefault="00CD32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r>
      <w:tr w:rsidR="00CD32D1" w:rsidRPr="00FF4708" w:rsidTr="00FD1858">
        <w:trPr>
          <w:gridAfter w:val="9"/>
          <w:wAfter w:w="11344" w:type="dxa"/>
          <w:trHeight w:val="2190"/>
        </w:trPr>
        <w:tc>
          <w:tcPr>
            <w:tcW w:w="1701"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tcPr>
          <w:p w:rsidR="00CD32D1" w:rsidRDefault="00CD32D1" w:rsidP="00FE01C4">
            <w:pPr>
              <w:rPr>
                <w:rFonts w:ascii="Times New Roman" w:eastAsia="Times New Roman" w:hAnsi="Times New Roman" w:cs="Times New Roman"/>
                <w:color w:val="000000"/>
                <w:sz w:val="20"/>
                <w:szCs w:val="20"/>
              </w:rPr>
            </w:pPr>
          </w:p>
          <w:p w:rsidR="00CD32D1" w:rsidRPr="00FF4708" w:rsidRDefault="00CD32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6"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5"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278"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422" w:type="dxa"/>
            <w:tcBorders>
              <w:top w:val="nil"/>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w:t>
            </w:r>
          </w:p>
        </w:tc>
        <w:tc>
          <w:tcPr>
            <w:tcW w:w="184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r>
      <w:tr w:rsidR="00CD32D1" w:rsidRPr="00FF4708" w:rsidTr="00CD32D1">
        <w:trPr>
          <w:gridAfter w:val="9"/>
          <w:wAfter w:w="11344" w:type="dxa"/>
          <w:trHeight w:val="2085"/>
        </w:trPr>
        <w:tc>
          <w:tcPr>
            <w:tcW w:w="1701" w:type="dxa"/>
            <w:vMerge/>
            <w:tcBorders>
              <w:left w:val="single" w:sz="4" w:space="0" w:color="auto"/>
              <w:bottom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274" w:type="dxa"/>
            <w:vMerge/>
            <w:tcBorders>
              <w:left w:val="single" w:sz="4" w:space="0" w:color="auto"/>
              <w:bottom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CD32D1" w:rsidRPr="00FF4708" w:rsidRDefault="00CD32D1" w:rsidP="00FE01C4">
            <w:pP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CD32D1" w:rsidRPr="00FF4708" w:rsidRDefault="00CD32D1" w:rsidP="00FE01C4">
            <w:pPr>
              <w:jc w:val="center"/>
              <w:rPr>
                <w:rFonts w:ascii="Times New Roman" w:eastAsia="Times New Roman" w:hAnsi="Times New Roman" w:cs="Times New Roman"/>
                <w:color w:val="000000"/>
                <w:sz w:val="20"/>
                <w:szCs w:val="20"/>
              </w:rPr>
            </w:pPr>
          </w:p>
        </w:tc>
        <w:tc>
          <w:tcPr>
            <w:tcW w:w="1842" w:type="dxa"/>
            <w:vMerge/>
            <w:tcBorders>
              <w:left w:val="single" w:sz="4" w:space="0" w:color="auto"/>
              <w:bottom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CD32D1" w:rsidRPr="00FF4708" w:rsidRDefault="00CD32D1" w:rsidP="00FE01C4">
            <w:pPr>
              <w:rPr>
                <w:rFonts w:ascii="Times New Roman" w:eastAsia="Times New Roman" w:hAnsi="Times New Roman" w:cs="Times New Roman"/>
                <w:color w:val="000000"/>
                <w:sz w:val="20"/>
                <w:szCs w:val="20"/>
              </w:rPr>
            </w:pPr>
          </w:p>
        </w:tc>
      </w:tr>
      <w:tr w:rsidR="005147D1" w:rsidRPr="00FF4708" w:rsidTr="00CD32D1">
        <w:trPr>
          <w:gridAfter w:val="9"/>
          <w:wAfter w:w="11344" w:type="dxa"/>
          <w:trHeight w:val="528"/>
        </w:trPr>
        <w:tc>
          <w:tcPr>
            <w:tcW w:w="15310" w:type="dxa"/>
            <w:gridSpan w:val="11"/>
            <w:tcBorders>
              <w:top w:val="single" w:sz="4" w:space="0" w:color="auto"/>
              <w:left w:val="single" w:sz="4" w:space="0" w:color="auto"/>
              <w:bottom w:val="single" w:sz="4" w:space="0" w:color="auto"/>
              <w:right w:val="single" w:sz="4" w:space="0" w:color="auto"/>
            </w:tcBorders>
            <w:vAlign w:val="center"/>
          </w:tcPr>
          <w:p w:rsidR="005147D1" w:rsidRPr="00FF4708" w:rsidRDefault="005147D1"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Задача № 2 - </w:t>
            </w:r>
            <w:r w:rsidRPr="00FF4708">
              <w:rPr>
                <w:rFonts w:ascii="Times New Roman" w:hAnsi="Times New Roman" w:cs="Times New Roman"/>
                <w:sz w:val="20"/>
                <w:szCs w:val="20"/>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903F6F" w:rsidRPr="00FF4708" w:rsidTr="00FD1858">
        <w:trPr>
          <w:gridAfter w:val="8"/>
          <w:wAfter w:w="10352" w:type="dxa"/>
          <w:trHeight w:val="480"/>
        </w:trPr>
        <w:tc>
          <w:tcPr>
            <w:tcW w:w="1701" w:type="dxa"/>
            <w:vMerge w:val="restart"/>
            <w:tcBorders>
              <w:top w:val="nil"/>
              <w:left w:val="single" w:sz="4" w:space="0" w:color="auto"/>
              <w:right w:val="single" w:sz="4" w:space="0" w:color="auto"/>
            </w:tcBorders>
          </w:tcPr>
          <w:p w:rsidR="00903F6F" w:rsidRPr="00FF4708" w:rsidRDefault="00903F6F" w:rsidP="005147D1">
            <w:pPr>
              <w:widowControl w:val="0"/>
              <w:autoSpaceDE w:val="0"/>
              <w:autoSpaceDN w:val="0"/>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 xml:space="preserve">2.1.Мероприятия  </w:t>
            </w:r>
            <w:r w:rsidRPr="00FF4708">
              <w:rPr>
                <w:rFonts w:ascii="Times New Roman" w:hAnsi="Times New Roman" w:cs="Times New Roman"/>
                <w:sz w:val="20"/>
                <w:szCs w:val="20"/>
                <w:lang w:eastAsia="en-US"/>
              </w:rPr>
              <w:t>по благоустройству дворовых территорий</w:t>
            </w:r>
          </w:p>
        </w:tc>
        <w:tc>
          <w:tcPr>
            <w:tcW w:w="1274" w:type="dxa"/>
            <w:vMerge w:val="restart"/>
            <w:tcBorders>
              <w:top w:val="nil"/>
              <w:left w:val="single" w:sz="4" w:space="0" w:color="auto"/>
              <w:right w:val="single" w:sz="4" w:space="0" w:color="auto"/>
            </w:tcBorders>
          </w:tcPr>
          <w:p w:rsidR="00903F6F" w:rsidRPr="00FF4708" w:rsidRDefault="00903F6F" w:rsidP="00FE01C4">
            <w:pPr>
              <w:rPr>
                <w:rFonts w:ascii="Times New Roman" w:hAnsi="Times New Roman" w:cs="Times New Roman"/>
                <w:sz w:val="20"/>
                <w:szCs w:val="20"/>
              </w:rPr>
            </w:pPr>
            <w:r w:rsidRPr="00FF4708">
              <w:rPr>
                <w:rFonts w:ascii="Times New Roman" w:hAnsi="Times New Roman" w:cs="Times New Roman"/>
                <w:sz w:val="20"/>
                <w:szCs w:val="20"/>
              </w:rPr>
              <w:t>Администрация МО «</w:t>
            </w:r>
            <w:r w:rsidR="0079124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903F6F" w:rsidRPr="00FF4708" w:rsidRDefault="00903F6F"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03F6F" w:rsidRPr="00FF4708" w:rsidRDefault="00903F6F" w:rsidP="00FD1858">
            <w:pPr>
              <w:spacing w:after="0" w:line="240" w:lineRule="auto"/>
              <w:jc w:val="center"/>
              <w:rPr>
                <w:rFonts w:ascii="Times New Roman" w:hAnsi="Times New Roman" w:cs="Times New Roman"/>
                <w:b/>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903F6F" w:rsidRPr="00FF4708" w:rsidRDefault="00903F6F" w:rsidP="00657661">
            <w:pPr>
              <w:spacing w:after="0" w:line="240" w:lineRule="auto"/>
              <w:jc w:val="center"/>
              <w:rPr>
                <w:rFonts w:ascii="Times New Roman" w:hAnsi="Times New Roman" w:cs="Times New Roman"/>
                <w:b/>
                <w:sz w:val="20"/>
                <w:szCs w:val="20"/>
              </w:rPr>
            </w:pPr>
          </w:p>
        </w:tc>
        <w:tc>
          <w:tcPr>
            <w:tcW w:w="1275" w:type="dxa"/>
            <w:tcBorders>
              <w:top w:val="nil"/>
              <w:left w:val="nil"/>
              <w:bottom w:val="single" w:sz="4" w:space="0" w:color="auto"/>
              <w:right w:val="single" w:sz="4" w:space="0" w:color="auto"/>
            </w:tcBorders>
            <w:shd w:val="clear" w:color="auto" w:fill="auto"/>
            <w:noWrap/>
            <w:vAlign w:val="bottom"/>
          </w:tcPr>
          <w:p w:rsidR="00903F6F" w:rsidRPr="00FF4708" w:rsidRDefault="00903F6F" w:rsidP="00FE01C4">
            <w:pPr>
              <w:spacing w:after="0" w:line="240" w:lineRule="auto"/>
              <w:jc w:val="center"/>
              <w:rPr>
                <w:rFonts w:ascii="Times New Roman" w:hAnsi="Times New Roman" w:cs="Times New Roman"/>
                <w:b/>
                <w:sz w:val="20"/>
                <w:szCs w:val="20"/>
              </w:rPr>
            </w:pPr>
          </w:p>
        </w:tc>
        <w:tc>
          <w:tcPr>
            <w:tcW w:w="1278" w:type="dxa"/>
            <w:tcBorders>
              <w:top w:val="nil"/>
              <w:left w:val="nil"/>
              <w:bottom w:val="single" w:sz="4" w:space="0" w:color="auto"/>
              <w:right w:val="single" w:sz="4" w:space="0" w:color="auto"/>
            </w:tcBorders>
            <w:shd w:val="clear" w:color="auto" w:fill="auto"/>
            <w:noWrap/>
            <w:vAlign w:val="bottom"/>
          </w:tcPr>
          <w:p w:rsidR="00903F6F" w:rsidRPr="00FF4708" w:rsidRDefault="00903F6F" w:rsidP="00FE01C4">
            <w:pPr>
              <w:spacing w:after="0" w:line="240" w:lineRule="auto"/>
              <w:jc w:val="center"/>
              <w:rPr>
                <w:rFonts w:ascii="Times New Roman" w:hAnsi="Times New Roman" w:cs="Times New Roman"/>
                <w:b/>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903F6F" w:rsidRPr="00FF4708" w:rsidRDefault="00903F6F" w:rsidP="00FE01C4">
            <w:pPr>
              <w:spacing w:after="0" w:line="240" w:lineRule="auto"/>
              <w:jc w:val="center"/>
              <w:rPr>
                <w:rFonts w:ascii="Times New Roman" w:hAnsi="Times New Roman" w:cs="Times New Roman"/>
                <w:b/>
                <w:sz w:val="20"/>
                <w:szCs w:val="20"/>
              </w:rPr>
            </w:pPr>
          </w:p>
        </w:tc>
        <w:tc>
          <w:tcPr>
            <w:tcW w:w="1842" w:type="dxa"/>
            <w:vMerge w:val="restart"/>
            <w:tcBorders>
              <w:top w:val="nil"/>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количество благоустроенных дворовых территорий 54 ед.</w:t>
            </w:r>
          </w:p>
        </w:tc>
        <w:tc>
          <w:tcPr>
            <w:tcW w:w="1132" w:type="dxa"/>
            <w:vMerge w:val="restart"/>
            <w:tcBorders>
              <w:top w:val="nil"/>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992" w:type="dxa"/>
            <w:vAlign w:val="center"/>
          </w:tcPr>
          <w:p w:rsidR="00903F6F" w:rsidRPr="00FF4708" w:rsidRDefault="00903F6F" w:rsidP="00FE01C4">
            <w:pPr>
              <w:jc w:val="center"/>
              <w:rPr>
                <w:rFonts w:ascii="Times New Roman" w:eastAsia="Times New Roman" w:hAnsi="Times New Roman" w:cs="Times New Roman"/>
                <w:color w:val="000000"/>
                <w:sz w:val="20"/>
                <w:szCs w:val="20"/>
              </w:rPr>
            </w:pPr>
          </w:p>
        </w:tc>
      </w:tr>
      <w:tr w:rsidR="00903F6F" w:rsidRPr="00FF4708" w:rsidTr="00B23D95">
        <w:trPr>
          <w:gridAfter w:val="9"/>
          <w:wAfter w:w="11344" w:type="dxa"/>
          <w:trHeight w:val="480"/>
        </w:trPr>
        <w:tc>
          <w:tcPr>
            <w:tcW w:w="1701" w:type="dxa"/>
            <w:vMerge/>
            <w:tcBorders>
              <w:left w:val="single" w:sz="4" w:space="0" w:color="auto"/>
              <w:right w:val="single" w:sz="4" w:space="0" w:color="auto"/>
            </w:tcBorders>
          </w:tcPr>
          <w:p w:rsidR="00903F6F" w:rsidRPr="00FF4708" w:rsidRDefault="00903F6F"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03F6F" w:rsidRPr="00FF4708" w:rsidRDefault="00903F6F"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r>
      <w:tr w:rsidR="00903F6F" w:rsidRPr="00FF4708" w:rsidTr="00B23D95">
        <w:trPr>
          <w:gridAfter w:val="9"/>
          <w:wAfter w:w="11344" w:type="dxa"/>
          <w:trHeight w:val="480"/>
        </w:trPr>
        <w:tc>
          <w:tcPr>
            <w:tcW w:w="1701" w:type="dxa"/>
            <w:vMerge/>
            <w:tcBorders>
              <w:left w:val="single" w:sz="4" w:space="0" w:color="auto"/>
              <w:right w:val="single" w:sz="4" w:space="0" w:color="auto"/>
            </w:tcBorders>
          </w:tcPr>
          <w:p w:rsidR="00903F6F" w:rsidRPr="00FF4708" w:rsidRDefault="00903F6F"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03F6F" w:rsidRPr="00FF4708" w:rsidRDefault="00903F6F"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r>
      <w:tr w:rsidR="00903F6F" w:rsidRPr="00FF4708" w:rsidTr="00B23D95">
        <w:trPr>
          <w:gridAfter w:val="9"/>
          <w:wAfter w:w="11344" w:type="dxa"/>
          <w:trHeight w:val="480"/>
        </w:trPr>
        <w:tc>
          <w:tcPr>
            <w:tcW w:w="1701" w:type="dxa"/>
            <w:vMerge/>
            <w:tcBorders>
              <w:left w:val="single" w:sz="4" w:space="0" w:color="auto"/>
              <w:right w:val="single" w:sz="4" w:space="0" w:color="auto"/>
            </w:tcBorders>
          </w:tcPr>
          <w:p w:rsidR="00903F6F" w:rsidRPr="00FF4708" w:rsidRDefault="00903F6F"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03F6F" w:rsidRPr="00FF4708" w:rsidRDefault="00903F6F"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03F6F" w:rsidRPr="00FF4708" w:rsidRDefault="00903F6F" w:rsidP="00FE01C4">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r>
      <w:tr w:rsidR="00903F6F" w:rsidRPr="00FF4708" w:rsidTr="00FF4708">
        <w:trPr>
          <w:gridAfter w:val="9"/>
          <w:wAfter w:w="11344" w:type="dxa"/>
          <w:trHeight w:val="480"/>
        </w:trPr>
        <w:tc>
          <w:tcPr>
            <w:tcW w:w="1701" w:type="dxa"/>
            <w:tcBorders>
              <w:left w:val="single" w:sz="4" w:space="0" w:color="auto"/>
              <w:bottom w:val="single" w:sz="4" w:space="0" w:color="auto"/>
              <w:right w:val="single" w:sz="4" w:space="0" w:color="auto"/>
            </w:tcBorders>
          </w:tcPr>
          <w:p w:rsidR="00903F6F" w:rsidRPr="00FF4708" w:rsidRDefault="00903F6F" w:rsidP="00FE01C4">
            <w:pPr>
              <w:widowControl w:val="0"/>
              <w:autoSpaceDE w:val="0"/>
              <w:autoSpaceDN w:val="0"/>
              <w:rPr>
                <w:rFonts w:ascii="Times New Roman" w:eastAsia="Times New Roman" w:hAnsi="Times New Roman" w:cs="Times New Roman"/>
                <w:sz w:val="20"/>
                <w:szCs w:val="20"/>
              </w:rPr>
            </w:pPr>
          </w:p>
        </w:tc>
        <w:tc>
          <w:tcPr>
            <w:tcW w:w="1274" w:type="dxa"/>
            <w:tcBorders>
              <w:left w:val="single" w:sz="4" w:space="0" w:color="auto"/>
              <w:bottom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903F6F" w:rsidRPr="00FF4708" w:rsidRDefault="00903F6F"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903F6F" w:rsidRPr="00FF4708" w:rsidRDefault="00903F6F" w:rsidP="00FD1858">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903F6F" w:rsidRPr="00FF4708" w:rsidRDefault="00903F6F" w:rsidP="00903F6F">
            <w:pPr>
              <w:jc w:val="center"/>
              <w:rPr>
                <w:rFonts w:ascii="Times New Roman" w:hAnsi="Times New Roman" w:cs="Times New Roman"/>
                <w:color w:val="000000"/>
                <w:sz w:val="20"/>
                <w:szCs w:val="20"/>
              </w:rPr>
            </w:pPr>
          </w:p>
        </w:tc>
        <w:tc>
          <w:tcPr>
            <w:tcW w:w="1842" w:type="dxa"/>
            <w:tcBorders>
              <w:left w:val="single" w:sz="4" w:space="0" w:color="auto"/>
              <w:bottom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c>
          <w:tcPr>
            <w:tcW w:w="1132" w:type="dxa"/>
            <w:tcBorders>
              <w:left w:val="single" w:sz="4" w:space="0" w:color="auto"/>
              <w:bottom w:val="single" w:sz="4" w:space="0" w:color="auto"/>
              <w:right w:val="single" w:sz="4" w:space="0" w:color="auto"/>
            </w:tcBorders>
          </w:tcPr>
          <w:p w:rsidR="00903F6F" w:rsidRPr="00FF4708" w:rsidRDefault="00903F6F" w:rsidP="00FE01C4">
            <w:pPr>
              <w:rPr>
                <w:rFonts w:ascii="Times New Roman" w:eastAsia="Times New Roman" w:hAnsi="Times New Roman" w:cs="Times New Roman"/>
                <w:color w:val="000000"/>
                <w:sz w:val="20"/>
                <w:szCs w:val="20"/>
              </w:rPr>
            </w:pPr>
          </w:p>
        </w:tc>
      </w:tr>
      <w:tr w:rsidR="00FF4708" w:rsidRPr="00FF4708" w:rsidTr="00FF4708">
        <w:trPr>
          <w:gridAfter w:val="9"/>
          <w:wAfter w:w="11344" w:type="dxa"/>
          <w:trHeight w:val="480"/>
        </w:trPr>
        <w:tc>
          <w:tcPr>
            <w:tcW w:w="1701" w:type="dxa"/>
            <w:vMerge w:val="restart"/>
            <w:tcBorders>
              <w:top w:val="single" w:sz="4" w:space="0" w:color="auto"/>
              <w:left w:val="single" w:sz="4" w:space="0" w:color="auto"/>
              <w:right w:val="single" w:sz="4" w:space="0" w:color="auto"/>
            </w:tcBorders>
          </w:tcPr>
          <w:p w:rsidR="00FF4708" w:rsidRPr="00FF4708" w:rsidRDefault="00FF4708" w:rsidP="00657661">
            <w:pPr>
              <w:widowControl w:val="0"/>
              <w:autoSpaceDE w:val="0"/>
              <w:autoSpaceDN w:val="0"/>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 xml:space="preserve">2.2.Мероприятия </w:t>
            </w:r>
            <w:r w:rsidRPr="00FF4708">
              <w:rPr>
                <w:rFonts w:ascii="Times New Roman" w:hAnsi="Times New Roman" w:cs="Times New Roman"/>
                <w:sz w:val="20"/>
                <w:szCs w:val="20"/>
                <w:lang w:eastAsia="en-US"/>
              </w:rPr>
              <w:t>по благоустройству общественных территорий</w:t>
            </w:r>
          </w:p>
        </w:tc>
        <w:tc>
          <w:tcPr>
            <w:tcW w:w="1274" w:type="dxa"/>
            <w:vMerge w:val="restart"/>
            <w:tcBorders>
              <w:top w:val="single" w:sz="4" w:space="0" w:color="auto"/>
              <w:left w:val="single" w:sz="4" w:space="0" w:color="auto"/>
              <w:right w:val="single" w:sz="4" w:space="0" w:color="auto"/>
            </w:tcBorders>
          </w:tcPr>
          <w:p w:rsidR="00FF4708" w:rsidRPr="00FF4708" w:rsidRDefault="00FF4708" w:rsidP="00FE01C4">
            <w:pPr>
              <w:rPr>
                <w:rFonts w:ascii="Times New Roman" w:hAnsi="Times New Roman" w:cs="Times New Roman"/>
                <w:sz w:val="20"/>
                <w:szCs w:val="20"/>
              </w:rPr>
            </w:pPr>
            <w:r w:rsidRPr="00FF4708">
              <w:rPr>
                <w:rFonts w:ascii="Times New Roman" w:hAnsi="Times New Roman" w:cs="Times New Roman"/>
                <w:sz w:val="20"/>
                <w:szCs w:val="20"/>
              </w:rPr>
              <w:t>Администрация МО «</w:t>
            </w:r>
            <w:r w:rsidR="0079124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FF4708" w:rsidRPr="00FF4708" w:rsidRDefault="00FF4708"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всего</w:t>
            </w: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CF3FC5">
            <w:pPr>
              <w:jc w:val="center"/>
              <w:rPr>
                <w:rFonts w:ascii="Times New Roman" w:hAnsi="Times New Roman" w:cs="Times New Roman"/>
                <w:b/>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b/>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pPr>
              <w:jc w:val="center"/>
              <w:rPr>
                <w:rFonts w:ascii="Times New Roman" w:hAnsi="Times New Roman" w:cs="Times New Roman"/>
                <w:b/>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pPr>
              <w:jc w:val="center"/>
              <w:rPr>
                <w:rFonts w:ascii="Times New Roman" w:hAnsi="Times New Roman" w:cs="Times New Roman"/>
                <w:b/>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FF4708" w:rsidRPr="00FF4708" w:rsidRDefault="00FF4708">
            <w:pPr>
              <w:jc w:val="center"/>
              <w:rPr>
                <w:rFonts w:ascii="Times New Roman" w:hAnsi="Times New Roman" w:cs="Times New Roman"/>
                <w:b/>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FF4708" w:rsidRPr="00FF4708" w:rsidRDefault="00FF4708">
            <w:pPr>
              <w:jc w:val="center"/>
              <w:rPr>
                <w:rFonts w:ascii="Times New Roman" w:hAnsi="Times New Roman" w:cs="Times New Roman"/>
                <w:b/>
                <w:color w:val="000000"/>
                <w:sz w:val="20"/>
                <w:szCs w:val="20"/>
              </w:rPr>
            </w:pPr>
          </w:p>
        </w:tc>
        <w:tc>
          <w:tcPr>
            <w:tcW w:w="1842" w:type="dxa"/>
            <w:vMerge w:val="restart"/>
            <w:tcBorders>
              <w:top w:val="nil"/>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количество благоустроенных общественных территорий  13 ед.</w:t>
            </w:r>
          </w:p>
        </w:tc>
        <w:tc>
          <w:tcPr>
            <w:tcW w:w="1132" w:type="dxa"/>
            <w:vMerge w:val="restart"/>
            <w:tcBorders>
              <w:top w:val="nil"/>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r>
      <w:tr w:rsidR="00FF4708" w:rsidRPr="00FF4708" w:rsidTr="00B23D95">
        <w:trPr>
          <w:gridAfter w:val="9"/>
          <w:wAfter w:w="11344" w:type="dxa"/>
          <w:trHeight w:val="480"/>
        </w:trPr>
        <w:tc>
          <w:tcPr>
            <w:tcW w:w="1701" w:type="dxa"/>
            <w:vMerge/>
            <w:tcBorders>
              <w:left w:val="single" w:sz="4" w:space="0" w:color="auto"/>
              <w:right w:val="single" w:sz="4" w:space="0" w:color="auto"/>
            </w:tcBorders>
          </w:tcPr>
          <w:p w:rsidR="00FF4708" w:rsidRPr="00FF4708" w:rsidRDefault="00FF4708"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FF4708" w:rsidRPr="00FF4708" w:rsidRDefault="00FF4708"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r>
      <w:tr w:rsidR="00FF4708" w:rsidRPr="00FF4708" w:rsidTr="00B23D95">
        <w:trPr>
          <w:gridAfter w:val="9"/>
          <w:wAfter w:w="11344" w:type="dxa"/>
          <w:trHeight w:val="480"/>
        </w:trPr>
        <w:tc>
          <w:tcPr>
            <w:tcW w:w="1701" w:type="dxa"/>
            <w:vMerge/>
            <w:tcBorders>
              <w:left w:val="single" w:sz="4" w:space="0" w:color="auto"/>
              <w:right w:val="single" w:sz="4" w:space="0" w:color="auto"/>
            </w:tcBorders>
          </w:tcPr>
          <w:p w:rsidR="00FF4708" w:rsidRPr="00FF4708" w:rsidRDefault="00FF4708"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FF4708" w:rsidRPr="00FF4708" w:rsidRDefault="00FF4708"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07BC1">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FF4708" w:rsidRPr="00FF4708" w:rsidRDefault="00FF4708" w:rsidP="00F07BC1">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r>
      <w:tr w:rsidR="00FF4708" w:rsidRPr="00FF4708" w:rsidTr="00FD1858">
        <w:trPr>
          <w:gridAfter w:val="9"/>
          <w:wAfter w:w="11344" w:type="dxa"/>
          <w:trHeight w:val="480"/>
        </w:trPr>
        <w:tc>
          <w:tcPr>
            <w:tcW w:w="1701" w:type="dxa"/>
            <w:vMerge/>
            <w:tcBorders>
              <w:left w:val="single" w:sz="4" w:space="0" w:color="auto"/>
              <w:right w:val="single" w:sz="4" w:space="0" w:color="auto"/>
            </w:tcBorders>
          </w:tcPr>
          <w:p w:rsidR="00FF4708" w:rsidRPr="00FF4708" w:rsidRDefault="00FF4708"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FF4708" w:rsidRPr="00FF4708" w:rsidRDefault="00FF4708"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E01C4">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07BC1">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FF4708" w:rsidRPr="00FF4708" w:rsidRDefault="00FF4708" w:rsidP="00F07BC1">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FF4708" w:rsidRPr="00FF4708" w:rsidRDefault="00FF4708" w:rsidP="00E75DCF">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r>
      <w:tr w:rsidR="00FF4708" w:rsidRPr="00FF4708" w:rsidTr="00B23D95">
        <w:trPr>
          <w:gridAfter w:val="9"/>
          <w:wAfter w:w="11344" w:type="dxa"/>
          <w:trHeight w:val="480"/>
        </w:trPr>
        <w:tc>
          <w:tcPr>
            <w:tcW w:w="1701" w:type="dxa"/>
            <w:vMerge/>
            <w:tcBorders>
              <w:left w:val="single" w:sz="4" w:space="0" w:color="auto"/>
              <w:bottom w:val="single" w:sz="4" w:space="0" w:color="auto"/>
              <w:right w:val="single" w:sz="4" w:space="0" w:color="auto"/>
            </w:tcBorders>
          </w:tcPr>
          <w:p w:rsidR="00FF4708" w:rsidRPr="00FF4708" w:rsidRDefault="00FF4708" w:rsidP="00FE01C4">
            <w:pPr>
              <w:widowControl w:val="0"/>
              <w:autoSpaceDE w:val="0"/>
              <w:autoSpaceDN w:val="0"/>
              <w:rPr>
                <w:rFonts w:ascii="Times New Roman" w:eastAsia="Times New Roman" w:hAnsi="Times New Roman" w:cs="Times New Roman"/>
                <w:sz w:val="20"/>
                <w:szCs w:val="20"/>
              </w:rPr>
            </w:pPr>
          </w:p>
        </w:tc>
        <w:tc>
          <w:tcPr>
            <w:tcW w:w="1274" w:type="dxa"/>
            <w:vMerge/>
            <w:tcBorders>
              <w:left w:val="single" w:sz="4" w:space="0" w:color="auto"/>
              <w:bottom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FF4708" w:rsidRPr="00FF4708" w:rsidRDefault="00FF4708"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FF4708" w:rsidRPr="00FF4708" w:rsidRDefault="00FF4708" w:rsidP="00FD1858">
            <w:pPr>
              <w:jc w:val="center"/>
              <w:rPr>
                <w:rFonts w:ascii="Times New Roman" w:hAnsi="Times New Roman" w:cs="Times New Roman"/>
                <w:color w:val="000000"/>
                <w:sz w:val="20"/>
                <w:szCs w:val="20"/>
              </w:rPr>
            </w:pPr>
          </w:p>
        </w:tc>
        <w:tc>
          <w:tcPr>
            <w:tcW w:w="1842" w:type="dxa"/>
            <w:vMerge/>
            <w:tcBorders>
              <w:left w:val="single" w:sz="4" w:space="0" w:color="auto"/>
              <w:bottom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c>
          <w:tcPr>
            <w:tcW w:w="1132" w:type="dxa"/>
            <w:vMerge/>
            <w:tcBorders>
              <w:left w:val="single" w:sz="4" w:space="0" w:color="auto"/>
              <w:bottom w:val="single" w:sz="4" w:space="0" w:color="auto"/>
              <w:right w:val="single" w:sz="4" w:space="0" w:color="auto"/>
            </w:tcBorders>
          </w:tcPr>
          <w:p w:rsidR="00FF4708" w:rsidRPr="00FF4708" w:rsidRDefault="00FF4708" w:rsidP="00FE01C4">
            <w:pPr>
              <w:rPr>
                <w:rFonts w:ascii="Times New Roman" w:eastAsia="Times New Roman" w:hAnsi="Times New Roman" w:cs="Times New Roman"/>
                <w:color w:val="000000"/>
                <w:sz w:val="20"/>
                <w:szCs w:val="20"/>
              </w:rPr>
            </w:pPr>
          </w:p>
        </w:tc>
      </w:tr>
      <w:tr w:rsidR="00A65C09" w:rsidRPr="00FF4708" w:rsidTr="00B23D95">
        <w:trPr>
          <w:gridAfter w:val="9"/>
          <w:wAfter w:w="11344" w:type="dxa"/>
          <w:trHeight w:val="480"/>
        </w:trPr>
        <w:tc>
          <w:tcPr>
            <w:tcW w:w="1701" w:type="dxa"/>
            <w:vMerge w:val="restart"/>
            <w:tcBorders>
              <w:top w:val="nil"/>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274" w:type="dxa"/>
            <w:vMerge w:val="restart"/>
            <w:tcBorders>
              <w:top w:val="nil"/>
              <w:left w:val="single" w:sz="4" w:space="0" w:color="auto"/>
              <w:right w:val="single" w:sz="4" w:space="0" w:color="auto"/>
            </w:tcBorders>
          </w:tcPr>
          <w:p w:rsidR="00A65C09" w:rsidRPr="00FF4708" w:rsidRDefault="00A65C09" w:rsidP="00FD1858">
            <w:pPr>
              <w:rPr>
                <w:rFonts w:ascii="Times New Roman" w:hAnsi="Times New Roman" w:cs="Times New Roman"/>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65C09" w:rsidRPr="00FF4708" w:rsidRDefault="00A65C09" w:rsidP="00FD1858">
            <w:pP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b/>
                <w:bCs/>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b/>
                <w:bCs/>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b/>
                <w:bCs/>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b/>
                <w:bCs/>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b/>
                <w:bCs/>
                <w:color w:val="000000"/>
                <w:sz w:val="20"/>
                <w:szCs w:val="20"/>
              </w:rPr>
            </w:pPr>
          </w:p>
        </w:tc>
        <w:tc>
          <w:tcPr>
            <w:tcW w:w="1842" w:type="dxa"/>
            <w:vMerge w:val="restart"/>
            <w:tcBorders>
              <w:top w:val="nil"/>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sz w:val="20"/>
                <w:szCs w:val="20"/>
              </w:rPr>
            </w:pPr>
          </w:p>
        </w:tc>
        <w:tc>
          <w:tcPr>
            <w:tcW w:w="1132" w:type="dxa"/>
            <w:vMerge w:val="restart"/>
            <w:tcBorders>
              <w:top w:val="nil"/>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r>
      <w:tr w:rsidR="00A65C09" w:rsidRPr="00FF4708" w:rsidTr="00B23D95">
        <w:trPr>
          <w:gridAfter w:val="9"/>
          <w:wAfter w:w="11344" w:type="dxa"/>
          <w:trHeight w:val="480"/>
        </w:trPr>
        <w:tc>
          <w:tcPr>
            <w:tcW w:w="1701"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65C09" w:rsidRPr="00FF4708" w:rsidRDefault="00A65C09" w:rsidP="00FD1858">
            <w:pP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r>
      <w:tr w:rsidR="00A65C09" w:rsidRPr="00FF4708" w:rsidTr="00B23D95">
        <w:trPr>
          <w:gridAfter w:val="9"/>
          <w:wAfter w:w="11344" w:type="dxa"/>
          <w:trHeight w:val="480"/>
        </w:trPr>
        <w:tc>
          <w:tcPr>
            <w:tcW w:w="1701"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65C09" w:rsidRPr="00FF4708" w:rsidRDefault="00A65C09" w:rsidP="00FD1858">
            <w:pP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842"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r>
      <w:tr w:rsidR="00A65C09" w:rsidRPr="00FF4708" w:rsidTr="00FF4708">
        <w:trPr>
          <w:gridAfter w:val="9"/>
          <w:wAfter w:w="11344" w:type="dxa"/>
          <w:trHeight w:val="480"/>
        </w:trPr>
        <w:tc>
          <w:tcPr>
            <w:tcW w:w="1701" w:type="dxa"/>
            <w:vMerge/>
            <w:tcBorders>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274" w:type="dxa"/>
            <w:vMerge/>
            <w:tcBorders>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65C09" w:rsidRPr="00FF4708" w:rsidRDefault="00A65C09" w:rsidP="00FD1858">
            <w:pP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842" w:type="dxa"/>
            <w:vMerge/>
            <w:tcBorders>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132" w:type="dxa"/>
            <w:vMerge/>
            <w:tcBorders>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r>
      <w:tr w:rsidR="00A65C09" w:rsidRPr="00FF4708" w:rsidTr="00FF4708">
        <w:trPr>
          <w:gridAfter w:val="9"/>
          <w:wAfter w:w="11344" w:type="dxa"/>
          <w:trHeight w:val="480"/>
        </w:trPr>
        <w:tc>
          <w:tcPr>
            <w:tcW w:w="1701" w:type="dxa"/>
            <w:vMerge/>
            <w:tcBorders>
              <w:top w:val="single" w:sz="4" w:space="0" w:color="auto"/>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274" w:type="dxa"/>
            <w:vMerge/>
            <w:tcBorders>
              <w:top w:val="single" w:sz="4" w:space="0" w:color="auto"/>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vAlign w:val="center"/>
          </w:tcPr>
          <w:p w:rsidR="00A65C09" w:rsidRPr="00FF4708" w:rsidRDefault="00A65C09" w:rsidP="00FD1858">
            <w:pP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278"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422" w:type="dxa"/>
            <w:tcBorders>
              <w:top w:val="nil"/>
              <w:left w:val="nil"/>
              <w:bottom w:val="single" w:sz="4" w:space="0" w:color="auto"/>
              <w:right w:val="single" w:sz="4" w:space="0" w:color="auto"/>
            </w:tcBorders>
            <w:shd w:val="clear" w:color="auto" w:fill="auto"/>
            <w:noWrap/>
            <w:vAlign w:val="center"/>
          </w:tcPr>
          <w:p w:rsidR="00A65C09" w:rsidRPr="00FF4708" w:rsidRDefault="00A65C09" w:rsidP="00FD1858">
            <w:pPr>
              <w:jc w:val="center"/>
              <w:rPr>
                <w:rFonts w:ascii="Times New Roman" w:hAnsi="Times New Roman" w:cs="Times New Roman"/>
                <w:color w:val="000000"/>
                <w:sz w:val="20"/>
                <w:szCs w:val="20"/>
              </w:rPr>
            </w:pPr>
          </w:p>
        </w:tc>
        <w:tc>
          <w:tcPr>
            <w:tcW w:w="1842" w:type="dxa"/>
            <w:vMerge/>
            <w:tcBorders>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c>
          <w:tcPr>
            <w:tcW w:w="1132" w:type="dxa"/>
            <w:vMerge/>
            <w:tcBorders>
              <w:left w:val="single" w:sz="4" w:space="0" w:color="auto"/>
              <w:bottom w:val="single" w:sz="4" w:space="0" w:color="auto"/>
              <w:right w:val="single" w:sz="4" w:space="0" w:color="auto"/>
            </w:tcBorders>
          </w:tcPr>
          <w:p w:rsidR="00A65C09" w:rsidRPr="00FF4708" w:rsidRDefault="00A65C09" w:rsidP="00FD1858">
            <w:pPr>
              <w:rPr>
                <w:rFonts w:ascii="Times New Roman" w:eastAsia="Times New Roman" w:hAnsi="Times New Roman" w:cs="Times New Roman"/>
                <w:color w:val="000000"/>
                <w:sz w:val="20"/>
                <w:szCs w:val="20"/>
              </w:rPr>
            </w:pPr>
          </w:p>
        </w:tc>
      </w:tr>
      <w:tr w:rsidR="00B23D95" w:rsidRPr="00FF4708" w:rsidTr="00B23D95">
        <w:trPr>
          <w:trHeight w:val="480"/>
        </w:trPr>
        <w:tc>
          <w:tcPr>
            <w:tcW w:w="15310" w:type="dxa"/>
            <w:gridSpan w:val="11"/>
            <w:tcBorders>
              <w:top w:val="single" w:sz="4" w:space="0" w:color="auto"/>
              <w:left w:val="single" w:sz="4" w:space="0" w:color="auto"/>
              <w:bottom w:val="single" w:sz="4" w:space="0" w:color="auto"/>
              <w:right w:val="single" w:sz="4" w:space="0" w:color="auto"/>
            </w:tcBorders>
            <w:vAlign w:val="center"/>
          </w:tcPr>
          <w:p w:rsidR="00B23D95" w:rsidRPr="00FF4708" w:rsidRDefault="00B23D95" w:rsidP="00D5452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Задача № 3 - </w:t>
            </w:r>
            <w:r w:rsidRPr="00FF4708">
              <w:rPr>
                <w:rFonts w:ascii="Times New Roman" w:hAnsi="Times New Roman" w:cs="Times New Roman"/>
                <w:sz w:val="20"/>
                <w:szCs w:val="20"/>
              </w:rPr>
              <w:t>создание универсальных механизмов вовлеченности заинтересованных граждан, организаций в реализацию мероприятий по благоустройству территории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418" w:type="dxa"/>
            <w:gridSpan w:val="2"/>
          </w:tcPr>
          <w:p w:rsidR="00B23D95" w:rsidRPr="00FF4708" w:rsidRDefault="00B23D95">
            <w:pPr>
              <w:rPr>
                <w:rFonts w:ascii="Times New Roman" w:hAnsi="Times New Roman" w:cs="Times New Roman"/>
                <w:sz w:val="20"/>
                <w:szCs w:val="20"/>
              </w:rPr>
            </w:pPr>
          </w:p>
        </w:tc>
        <w:tc>
          <w:tcPr>
            <w:tcW w:w="1418" w:type="dxa"/>
            <w:vAlign w:val="center"/>
          </w:tcPr>
          <w:p w:rsidR="00B23D95" w:rsidRPr="00FF4708" w:rsidRDefault="00B23D95"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418" w:type="dxa"/>
            <w:vAlign w:val="center"/>
          </w:tcPr>
          <w:p w:rsidR="00B23D95" w:rsidRPr="00FF4708" w:rsidRDefault="00B23D9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 </w:t>
            </w:r>
          </w:p>
        </w:tc>
        <w:tc>
          <w:tcPr>
            <w:tcW w:w="1418" w:type="dxa"/>
            <w:vAlign w:val="center"/>
          </w:tcPr>
          <w:p w:rsidR="00B23D95" w:rsidRPr="00FF4708" w:rsidRDefault="00B23D9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 </w:t>
            </w:r>
          </w:p>
        </w:tc>
        <w:tc>
          <w:tcPr>
            <w:tcW w:w="1418" w:type="dxa"/>
            <w:vAlign w:val="center"/>
          </w:tcPr>
          <w:p w:rsidR="00B23D95" w:rsidRPr="00FF4708" w:rsidRDefault="00B23D9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 </w:t>
            </w:r>
          </w:p>
        </w:tc>
        <w:tc>
          <w:tcPr>
            <w:tcW w:w="1418" w:type="dxa"/>
            <w:vAlign w:val="center"/>
          </w:tcPr>
          <w:p w:rsidR="00B23D95" w:rsidRPr="00FF4708" w:rsidRDefault="00B23D9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 </w:t>
            </w:r>
          </w:p>
        </w:tc>
        <w:tc>
          <w:tcPr>
            <w:tcW w:w="1418" w:type="dxa"/>
            <w:vAlign w:val="center"/>
          </w:tcPr>
          <w:p w:rsidR="00B23D95" w:rsidRPr="00FF4708" w:rsidRDefault="00B23D9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 </w:t>
            </w:r>
          </w:p>
        </w:tc>
        <w:tc>
          <w:tcPr>
            <w:tcW w:w="1418" w:type="dxa"/>
            <w:vAlign w:val="center"/>
          </w:tcPr>
          <w:p w:rsidR="00B23D95" w:rsidRPr="00FF4708" w:rsidRDefault="00B23D9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 </w:t>
            </w:r>
          </w:p>
        </w:tc>
      </w:tr>
      <w:tr w:rsidR="002D1E15" w:rsidRPr="00FF4708" w:rsidTr="00B23D95">
        <w:trPr>
          <w:gridAfter w:val="9"/>
          <w:wAfter w:w="11344" w:type="dxa"/>
          <w:trHeight w:val="480"/>
        </w:trPr>
        <w:tc>
          <w:tcPr>
            <w:tcW w:w="1701" w:type="dxa"/>
            <w:vMerge w:val="restart"/>
            <w:tcBorders>
              <w:top w:val="single" w:sz="4" w:space="0" w:color="auto"/>
              <w:left w:val="single" w:sz="4" w:space="0" w:color="auto"/>
              <w:right w:val="single" w:sz="4" w:space="0" w:color="auto"/>
            </w:tcBorders>
          </w:tcPr>
          <w:p w:rsidR="002D1E15" w:rsidRPr="00FF4708" w:rsidRDefault="002D1E15" w:rsidP="00FE01C4">
            <w:pPr>
              <w:pStyle w:val="ConsPlusNormal"/>
              <w:ind w:firstLine="0"/>
              <w:rPr>
                <w:rFonts w:ascii="Times New Roman" w:hAnsi="Times New Roman" w:cs="Times New Roman"/>
              </w:rPr>
            </w:pPr>
            <w:r w:rsidRPr="00FF4708">
              <w:rPr>
                <w:rFonts w:ascii="Times New Roman" w:hAnsi="Times New Roman" w:cs="Times New Roman"/>
              </w:rPr>
              <w:t>3.1.Мероприятия по информированию заинтересованных граждан</w:t>
            </w:r>
          </w:p>
          <w:p w:rsidR="002D1E15" w:rsidRPr="00FF4708" w:rsidRDefault="002D1E15" w:rsidP="00FE01C4">
            <w:pPr>
              <w:pStyle w:val="ConsPlusNormal"/>
              <w:ind w:firstLine="0"/>
              <w:rPr>
                <w:rFonts w:ascii="Times New Roman" w:hAnsi="Times New Roman" w:cs="Times New Roman"/>
              </w:rPr>
            </w:pPr>
            <w:r w:rsidRPr="00FF4708">
              <w:rPr>
                <w:rFonts w:ascii="Times New Roman" w:hAnsi="Times New Roman" w:cs="Times New Roman"/>
              </w:rPr>
              <w:t>и организаций</w:t>
            </w:r>
          </w:p>
          <w:p w:rsidR="002D1E15" w:rsidRPr="00FF4708" w:rsidRDefault="002D1E15" w:rsidP="00FE01C4">
            <w:pPr>
              <w:rPr>
                <w:rFonts w:ascii="Times New Roman" w:eastAsia="Times New Roman" w:hAnsi="Times New Roman" w:cs="Times New Roman"/>
                <w:color w:val="000000"/>
                <w:sz w:val="20"/>
                <w:szCs w:val="20"/>
              </w:rPr>
            </w:pPr>
            <w:r w:rsidRPr="00FF4708">
              <w:rPr>
                <w:rFonts w:ascii="Times New Roman" w:hAnsi="Times New Roman" w:cs="Times New Roman"/>
                <w:sz w:val="20"/>
                <w:szCs w:val="20"/>
              </w:rPr>
              <w:t xml:space="preserve">по реализации мероприятий по </w:t>
            </w:r>
            <w:r w:rsidRPr="00FF4708">
              <w:rPr>
                <w:rFonts w:ascii="Times New Roman" w:hAnsi="Times New Roman" w:cs="Times New Roman"/>
                <w:sz w:val="20"/>
                <w:szCs w:val="20"/>
              </w:rPr>
              <w:lastRenderedPageBreak/>
              <w:t>благоустройству территорий</w:t>
            </w:r>
          </w:p>
        </w:tc>
        <w:tc>
          <w:tcPr>
            <w:tcW w:w="1274" w:type="dxa"/>
            <w:vMerge w:val="restart"/>
            <w:tcBorders>
              <w:top w:val="single" w:sz="4" w:space="0" w:color="auto"/>
              <w:left w:val="single" w:sz="4" w:space="0" w:color="auto"/>
              <w:right w:val="single" w:sz="4" w:space="0" w:color="auto"/>
            </w:tcBorders>
          </w:tcPr>
          <w:p w:rsidR="002D1E15" w:rsidRPr="00FF4708" w:rsidRDefault="002D1E15" w:rsidP="00D54524">
            <w:pPr>
              <w:rPr>
                <w:rFonts w:ascii="Times New Roman" w:hAnsi="Times New Roman" w:cs="Times New Roman"/>
                <w:sz w:val="20"/>
                <w:szCs w:val="20"/>
              </w:rPr>
            </w:pPr>
            <w:r w:rsidRPr="00FF4708">
              <w:rPr>
                <w:rFonts w:ascii="Times New Roman" w:hAnsi="Times New Roman" w:cs="Times New Roman"/>
                <w:sz w:val="20"/>
                <w:szCs w:val="20"/>
              </w:rPr>
              <w:lastRenderedPageBreak/>
              <w:t>Администрация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2D1E15" w:rsidRPr="00FF4708" w:rsidRDefault="002D1E15"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842" w:type="dxa"/>
            <w:vMerge w:val="restart"/>
            <w:tcBorders>
              <w:top w:val="single" w:sz="4" w:space="0" w:color="auto"/>
              <w:left w:val="single" w:sz="4" w:space="0" w:color="auto"/>
              <w:right w:val="single" w:sz="4" w:space="0" w:color="auto"/>
            </w:tcBorders>
          </w:tcPr>
          <w:p w:rsidR="002D1E15" w:rsidRPr="002123A0" w:rsidRDefault="002D1E15" w:rsidP="002123A0">
            <w:pPr>
              <w:widowControl w:val="0"/>
              <w:autoSpaceDE w:val="0"/>
              <w:autoSpaceDN w:val="0"/>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повышение уровня информированности заинтересованных граждан</w:t>
            </w:r>
            <w:r w:rsidR="002123A0">
              <w:rPr>
                <w:rFonts w:ascii="Times New Roman" w:eastAsia="Times New Roman" w:hAnsi="Times New Roman" w:cs="Times New Roman"/>
                <w:sz w:val="20"/>
                <w:szCs w:val="20"/>
              </w:rPr>
              <w:t xml:space="preserve"> </w:t>
            </w:r>
            <w:r w:rsidRPr="00FF4708">
              <w:rPr>
                <w:rFonts w:ascii="Times New Roman" w:eastAsia="Times New Roman" w:hAnsi="Times New Roman" w:cs="Times New Roman"/>
                <w:sz w:val="20"/>
                <w:szCs w:val="20"/>
              </w:rPr>
              <w:t>и организаций</w:t>
            </w:r>
            <w:r w:rsidR="002123A0">
              <w:rPr>
                <w:rFonts w:ascii="Times New Roman" w:eastAsia="Times New Roman" w:hAnsi="Times New Roman" w:cs="Times New Roman"/>
                <w:sz w:val="20"/>
                <w:szCs w:val="20"/>
              </w:rPr>
              <w:t xml:space="preserve"> </w:t>
            </w:r>
            <w:r w:rsidRPr="00FF4708">
              <w:rPr>
                <w:rFonts w:ascii="Times New Roman" w:hAnsi="Times New Roman" w:cs="Times New Roman"/>
                <w:sz w:val="20"/>
                <w:szCs w:val="20"/>
                <w:lang w:eastAsia="en-US"/>
              </w:rPr>
              <w:t xml:space="preserve">по реализации мероприятий по </w:t>
            </w:r>
            <w:r w:rsidRPr="00FF4708">
              <w:rPr>
                <w:rFonts w:ascii="Times New Roman" w:hAnsi="Times New Roman" w:cs="Times New Roman"/>
                <w:sz w:val="20"/>
                <w:szCs w:val="20"/>
                <w:lang w:eastAsia="en-US"/>
              </w:rPr>
              <w:lastRenderedPageBreak/>
              <w:t xml:space="preserve">благоустройству территорий путем проведения (работы с местными средствами массовой информации, использование социальных сетей и </w:t>
            </w:r>
            <w:proofErr w:type="spellStart"/>
            <w:r w:rsidRPr="00FF4708">
              <w:rPr>
                <w:rFonts w:ascii="Times New Roman" w:hAnsi="Times New Roman" w:cs="Times New Roman"/>
                <w:sz w:val="20"/>
                <w:szCs w:val="20"/>
                <w:lang w:eastAsia="en-US"/>
              </w:rPr>
              <w:t>интернет-ресурсов</w:t>
            </w:r>
            <w:proofErr w:type="spellEnd"/>
            <w:r w:rsidRPr="00FF4708">
              <w:rPr>
                <w:rFonts w:ascii="Times New Roman" w:hAnsi="Times New Roman" w:cs="Times New Roman"/>
                <w:sz w:val="20"/>
                <w:szCs w:val="20"/>
                <w:lang w:eastAsia="en-US"/>
              </w:rPr>
              <w:t xml:space="preserve"> вывешивание афиш и объявлений в наиболее посещаемых местах.)</w:t>
            </w:r>
          </w:p>
        </w:tc>
        <w:tc>
          <w:tcPr>
            <w:tcW w:w="1132" w:type="dxa"/>
            <w:vMerge w:val="restart"/>
            <w:tcBorders>
              <w:top w:val="single" w:sz="4" w:space="0" w:color="auto"/>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sz w:val="20"/>
                <w:szCs w:val="20"/>
              </w:rPr>
            </w:pPr>
          </w:p>
        </w:tc>
      </w:tr>
      <w:tr w:rsidR="002D1E15" w:rsidRPr="00FF4708" w:rsidTr="00B23D95">
        <w:trPr>
          <w:gridAfter w:val="9"/>
          <w:wAfter w:w="11344" w:type="dxa"/>
          <w:trHeight w:val="480"/>
        </w:trPr>
        <w:tc>
          <w:tcPr>
            <w:tcW w:w="1701" w:type="dxa"/>
            <w:vMerge/>
            <w:tcBorders>
              <w:left w:val="single" w:sz="4" w:space="0" w:color="auto"/>
              <w:right w:val="single" w:sz="4" w:space="0" w:color="auto"/>
            </w:tcBorders>
          </w:tcPr>
          <w:p w:rsidR="002D1E15" w:rsidRPr="00FF4708" w:rsidRDefault="002D1E15" w:rsidP="00FE01C4">
            <w:pPr>
              <w:pStyle w:val="ConsPlusNormal"/>
              <w:ind w:firstLine="0"/>
              <w:rPr>
                <w:rFonts w:ascii="Times New Roman" w:hAnsi="Times New Roman" w:cs="Times New Roman"/>
              </w:rPr>
            </w:pPr>
          </w:p>
        </w:tc>
        <w:tc>
          <w:tcPr>
            <w:tcW w:w="1274"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1E15" w:rsidRPr="00FF4708" w:rsidRDefault="002D1E15"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842"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sz w:val="20"/>
                <w:szCs w:val="20"/>
              </w:rPr>
            </w:pPr>
          </w:p>
        </w:tc>
      </w:tr>
      <w:tr w:rsidR="002D1E15" w:rsidRPr="00FF4708" w:rsidTr="00B23D95">
        <w:trPr>
          <w:gridAfter w:val="9"/>
          <w:wAfter w:w="11344" w:type="dxa"/>
          <w:trHeight w:val="480"/>
        </w:trPr>
        <w:tc>
          <w:tcPr>
            <w:tcW w:w="1701" w:type="dxa"/>
            <w:vMerge/>
            <w:tcBorders>
              <w:left w:val="single" w:sz="4" w:space="0" w:color="auto"/>
              <w:right w:val="single" w:sz="4" w:space="0" w:color="auto"/>
            </w:tcBorders>
          </w:tcPr>
          <w:p w:rsidR="002D1E15" w:rsidRPr="00FF4708" w:rsidRDefault="002D1E15" w:rsidP="00FE01C4">
            <w:pPr>
              <w:pStyle w:val="ConsPlusNormal"/>
              <w:ind w:firstLine="0"/>
              <w:rPr>
                <w:rFonts w:ascii="Times New Roman" w:hAnsi="Times New Roman" w:cs="Times New Roman"/>
              </w:rPr>
            </w:pPr>
          </w:p>
        </w:tc>
        <w:tc>
          <w:tcPr>
            <w:tcW w:w="1274"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1E15" w:rsidRPr="00FF4708" w:rsidRDefault="002D1E15"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842"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sz w:val="20"/>
                <w:szCs w:val="20"/>
              </w:rPr>
            </w:pPr>
          </w:p>
        </w:tc>
      </w:tr>
      <w:tr w:rsidR="002D1E15" w:rsidRPr="00FF4708" w:rsidTr="00A14C3F">
        <w:trPr>
          <w:gridAfter w:val="9"/>
          <w:wAfter w:w="11344" w:type="dxa"/>
          <w:trHeight w:val="971"/>
        </w:trPr>
        <w:tc>
          <w:tcPr>
            <w:tcW w:w="1701" w:type="dxa"/>
            <w:vMerge/>
            <w:tcBorders>
              <w:left w:val="single" w:sz="4" w:space="0" w:color="auto"/>
              <w:right w:val="single" w:sz="4" w:space="0" w:color="auto"/>
            </w:tcBorders>
          </w:tcPr>
          <w:p w:rsidR="002D1E15" w:rsidRPr="00FF4708" w:rsidRDefault="002D1E15" w:rsidP="00FE01C4">
            <w:pPr>
              <w:pStyle w:val="ConsPlusNormal"/>
              <w:ind w:firstLine="0"/>
              <w:rPr>
                <w:rFonts w:ascii="Times New Roman" w:hAnsi="Times New Roman" w:cs="Times New Roman"/>
              </w:rPr>
            </w:pPr>
          </w:p>
        </w:tc>
        <w:tc>
          <w:tcPr>
            <w:tcW w:w="1274"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D1E15" w:rsidRPr="00FF4708" w:rsidRDefault="002D1E15"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D1E15" w:rsidRPr="00FF4708" w:rsidRDefault="002D1E15" w:rsidP="00FD1858">
            <w:pPr>
              <w:jc w:val="center"/>
              <w:rPr>
                <w:rFonts w:ascii="Times New Roman" w:hAnsi="Times New Roman" w:cs="Times New Roman"/>
                <w:color w:val="000000"/>
                <w:sz w:val="20"/>
                <w:szCs w:val="20"/>
              </w:rPr>
            </w:pPr>
            <w:r w:rsidRPr="00FF4708">
              <w:rPr>
                <w:rFonts w:ascii="Times New Roman" w:hAnsi="Times New Roman" w:cs="Times New Roman"/>
                <w:color w:val="000000"/>
                <w:sz w:val="20"/>
                <w:szCs w:val="20"/>
              </w:rPr>
              <w:t>-</w:t>
            </w:r>
          </w:p>
        </w:tc>
        <w:tc>
          <w:tcPr>
            <w:tcW w:w="1842"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2D1E15" w:rsidRPr="00FF4708" w:rsidRDefault="002D1E1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480"/>
        </w:trPr>
        <w:tc>
          <w:tcPr>
            <w:tcW w:w="1701" w:type="dxa"/>
            <w:vMerge/>
            <w:tcBorders>
              <w:left w:val="single" w:sz="4" w:space="0" w:color="auto"/>
              <w:right w:val="single" w:sz="4" w:space="0" w:color="auto"/>
            </w:tcBorders>
          </w:tcPr>
          <w:p w:rsidR="00B23D95" w:rsidRPr="00FF4708" w:rsidRDefault="00B23D95" w:rsidP="00FE01C4">
            <w:pPr>
              <w:pStyle w:val="ConsPlusNormal"/>
              <w:ind w:firstLine="0"/>
              <w:rPr>
                <w:rFonts w:ascii="Times New Roman" w:hAnsi="Times New Roman" w:cs="Times New Roman"/>
              </w:rPr>
            </w:pPr>
          </w:p>
        </w:tc>
        <w:tc>
          <w:tcPr>
            <w:tcW w:w="1274"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347"/>
        </w:trPr>
        <w:tc>
          <w:tcPr>
            <w:tcW w:w="1701" w:type="dxa"/>
            <w:vMerge/>
            <w:tcBorders>
              <w:left w:val="single" w:sz="4" w:space="0" w:color="auto"/>
              <w:bottom w:val="single" w:sz="4" w:space="0" w:color="auto"/>
              <w:right w:val="single" w:sz="4" w:space="0" w:color="auto"/>
            </w:tcBorders>
          </w:tcPr>
          <w:p w:rsidR="00B23D95" w:rsidRPr="00FF4708" w:rsidRDefault="00B23D95" w:rsidP="00FE01C4">
            <w:pPr>
              <w:pStyle w:val="ConsPlusNormal"/>
              <w:ind w:firstLine="0"/>
              <w:rPr>
                <w:rFonts w:ascii="Times New Roman" w:hAnsi="Times New Roman" w:cs="Times New Roman"/>
              </w:rPr>
            </w:pPr>
          </w:p>
        </w:tc>
        <w:tc>
          <w:tcPr>
            <w:tcW w:w="1274"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2D1E15">
        <w:trPr>
          <w:gridAfter w:val="9"/>
          <w:wAfter w:w="11344" w:type="dxa"/>
          <w:trHeight w:val="948"/>
        </w:trPr>
        <w:tc>
          <w:tcPr>
            <w:tcW w:w="1701" w:type="dxa"/>
            <w:vMerge w:val="restart"/>
            <w:tcBorders>
              <w:top w:val="single" w:sz="4" w:space="0" w:color="auto"/>
              <w:left w:val="single" w:sz="4" w:space="0" w:color="auto"/>
              <w:right w:val="single" w:sz="4" w:space="0" w:color="auto"/>
            </w:tcBorders>
          </w:tcPr>
          <w:p w:rsidR="00B23D95" w:rsidRPr="00FF4708" w:rsidRDefault="00B23D95" w:rsidP="00FE01C4">
            <w:pPr>
              <w:pStyle w:val="ConsPlusNormal"/>
              <w:ind w:firstLine="0"/>
              <w:rPr>
                <w:rFonts w:ascii="Times New Roman" w:hAnsi="Times New Roman" w:cs="Times New Roman"/>
              </w:rPr>
            </w:pPr>
            <w:r w:rsidRPr="00FF4708">
              <w:rPr>
                <w:rFonts w:ascii="Times New Roman" w:hAnsi="Times New Roman" w:cs="Times New Roman"/>
              </w:rPr>
              <w:t>3.2.Мероприятия</w:t>
            </w:r>
          </w:p>
          <w:p w:rsidR="00B23D95" w:rsidRPr="00FF4708" w:rsidRDefault="00B23D95" w:rsidP="00FE01C4">
            <w:pPr>
              <w:pStyle w:val="ConsPlusNormal"/>
              <w:ind w:firstLine="0"/>
              <w:rPr>
                <w:rFonts w:ascii="Times New Roman" w:hAnsi="Times New Roman" w:cs="Times New Roman"/>
              </w:rPr>
            </w:pPr>
            <w:r w:rsidRPr="00FF4708">
              <w:rPr>
                <w:rFonts w:ascii="Times New Roman" w:hAnsi="Times New Roman" w:cs="Times New Roman"/>
              </w:rPr>
              <w:t>по повышению уровня вовлеченности заинтересованных граждан</w:t>
            </w:r>
          </w:p>
          <w:p w:rsidR="00B23D95" w:rsidRPr="00FF4708" w:rsidRDefault="00B23D95" w:rsidP="00FE01C4">
            <w:pPr>
              <w:pStyle w:val="ConsPlusNormal"/>
              <w:ind w:firstLine="0"/>
              <w:rPr>
                <w:rFonts w:ascii="Times New Roman" w:hAnsi="Times New Roman" w:cs="Times New Roman"/>
              </w:rPr>
            </w:pPr>
            <w:r w:rsidRPr="00FF4708">
              <w:rPr>
                <w:rFonts w:ascii="Times New Roman" w:hAnsi="Times New Roman" w:cs="Times New Roman"/>
              </w:rPr>
              <w:t>и организаций</w:t>
            </w:r>
          </w:p>
          <w:p w:rsidR="00B23D95" w:rsidRPr="00FF4708" w:rsidRDefault="00B23D95" w:rsidP="00FE01C4">
            <w:pPr>
              <w:pStyle w:val="ConsPlusNormal"/>
              <w:ind w:firstLine="0"/>
              <w:rPr>
                <w:rFonts w:ascii="Times New Roman" w:hAnsi="Times New Roman" w:cs="Times New Roman"/>
              </w:rPr>
            </w:pPr>
            <w:r w:rsidRPr="00FF4708">
              <w:rPr>
                <w:rFonts w:ascii="Times New Roman" w:hAnsi="Times New Roman" w:cs="Times New Roman"/>
              </w:rPr>
              <w:t>в проведении публичных обсуждений проектов по благоустройству территорий</w:t>
            </w:r>
          </w:p>
          <w:p w:rsidR="00B23D95" w:rsidRPr="00FF4708" w:rsidRDefault="00B23D95" w:rsidP="00FE01C4">
            <w:pPr>
              <w:pStyle w:val="ConsPlusNormal"/>
              <w:ind w:firstLine="0"/>
              <w:rPr>
                <w:rFonts w:ascii="Times New Roman" w:hAnsi="Times New Roman" w:cs="Times New Roman"/>
              </w:rPr>
            </w:pPr>
          </w:p>
        </w:tc>
        <w:tc>
          <w:tcPr>
            <w:tcW w:w="1274" w:type="dxa"/>
            <w:vMerge w:val="restart"/>
            <w:tcBorders>
              <w:top w:val="single" w:sz="4" w:space="0" w:color="auto"/>
              <w:left w:val="single" w:sz="4" w:space="0" w:color="auto"/>
              <w:right w:val="single" w:sz="4" w:space="0" w:color="auto"/>
            </w:tcBorders>
          </w:tcPr>
          <w:p w:rsidR="00B23D95" w:rsidRPr="00FF4708" w:rsidRDefault="00B23D95" w:rsidP="00D54524">
            <w:pPr>
              <w:rPr>
                <w:rFonts w:ascii="Times New Roman" w:hAnsi="Times New Roman" w:cs="Times New Roman"/>
                <w:sz w:val="20"/>
                <w:szCs w:val="20"/>
              </w:rPr>
            </w:pPr>
            <w:r w:rsidRPr="00FF4708">
              <w:rPr>
                <w:rFonts w:ascii="Times New Roman" w:hAnsi="Times New Roman" w:cs="Times New Roman"/>
                <w:sz w:val="20"/>
                <w:szCs w:val="20"/>
              </w:rPr>
              <w:t>Администрация МО «</w:t>
            </w:r>
            <w:r w:rsidR="00D5452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val="restart"/>
            <w:tcBorders>
              <w:top w:val="single" w:sz="4" w:space="0" w:color="auto"/>
              <w:left w:val="single" w:sz="4" w:space="0" w:color="auto"/>
              <w:right w:val="single" w:sz="4" w:space="0" w:color="auto"/>
            </w:tcBorders>
          </w:tcPr>
          <w:p w:rsidR="00B23D95" w:rsidRPr="00FF4708" w:rsidRDefault="00B23D95" w:rsidP="00FE01C4">
            <w:pPr>
              <w:widowControl w:val="0"/>
              <w:autoSpaceDE w:val="0"/>
              <w:autoSpaceDN w:val="0"/>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подготовка</w:t>
            </w:r>
          </w:p>
          <w:p w:rsidR="00B23D95" w:rsidRPr="00FF4708" w:rsidRDefault="00B23D95" w:rsidP="00FE01C4">
            <w:pPr>
              <w:widowControl w:val="0"/>
              <w:autoSpaceDE w:val="0"/>
              <w:autoSpaceDN w:val="0"/>
              <w:rPr>
                <w:rFonts w:ascii="Times New Roman" w:eastAsia="Times New Roman" w:hAnsi="Times New Roman" w:cs="Times New Roman"/>
                <w:sz w:val="20"/>
                <w:szCs w:val="20"/>
              </w:rPr>
            </w:pPr>
            <w:r w:rsidRPr="00FF4708">
              <w:rPr>
                <w:rFonts w:ascii="Times New Roman" w:eastAsia="Times New Roman" w:hAnsi="Times New Roman" w:cs="Times New Roman"/>
                <w:sz w:val="20"/>
                <w:szCs w:val="20"/>
              </w:rPr>
              <w:t>протокола решения и/или заключения комиссии</w:t>
            </w:r>
          </w:p>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hAnsi="Times New Roman" w:cs="Times New Roman"/>
                <w:sz w:val="20"/>
                <w:szCs w:val="20"/>
                <w:lang w:eastAsia="en-US"/>
              </w:rPr>
              <w:t xml:space="preserve">о реализации предлагаемого проекта по благоустройству территорий  (проведение с заинтересованными гражданами  встреч, путем внедрения </w:t>
            </w:r>
            <w:r w:rsidRPr="00FF4708">
              <w:rPr>
                <w:rFonts w:ascii="Times New Roman" w:hAnsi="Times New Roman" w:cs="Times New Roman"/>
                <w:sz w:val="20"/>
                <w:szCs w:val="20"/>
                <w:lang w:eastAsia="en-US"/>
              </w:rPr>
              <w:lastRenderedPageBreak/>
              <w:t xml:space="preserve">интерактивного формата обсуждений проектов, проектных семинаров, </w:t>
            </w:r>
            <w:proofErr w:type="spellStart"/>
            <w:r w:rsidRPr="00FF4708">
              <w:rPr>
                <w:rFonts w:ascii="Times New Roman" w:hAnsi="Times New Roman" w:cs="Times New Roman"/>
                <w:sz w:val="20"/>
                <w:szCs w:val="20"/>
                <w:lang w:eastAsia="en-US"/>
              </w:rPr>
              <w:t>воркшопов</w:t>
            </w:r>
            <w:proofErr w:type="spellEnd"/>
            <w:r w:rsidRPr="00FF4708">
              <w:rPr>
                <w:rFonts w:ascii="Times New Roman" w:hAnsi="Times New Roman" w:cs="Times New Roman"/>
                <w:sz w:val="20"/>
                <w:szCs w:val="20"/>
                <w:lang w:eastAsia="en-US"/>
              </w:rPr>
              <w:t xml:space="preserve">, </w:t>
            </w:r>
            <w:proofErr w:type="spellStart"/>
            <w:proofErr w:type="gramStart"/>
            <w:r w:rsidRPr="00FF4708">
              <w:rPr>
                <w:rFonts w:ascii="Times New Roman" w:hAnsi="Times New Roman" w:cs="Times New Roman"/>
                <w:sz w:val="20"/>
                <w:szCs w:val="20"/>
                <w:lang w:eastAsia="en-US"/>
              </w:rPr>
              <w:t>дизайн-игр</w:t>
            </w:r>
            <w:proofErr w:type="spellEnd"/>
            <w:proofErr w:type="gramEnd"/>
            <w:r w:rsidRPr="00FF4708">
              <w:rPr>
                <w:rFonts w:ascii="Times New Roman" w:hAnsi="Times New Roman" w:cs="Times New Roman"/>
                <w:sz w:val="20"/>
                <w:szCs w:val="20"/>
                <w:lang w:eastAsia="en-US"/>
              </w:rPr>
              <w:t>, проведение пешеходных потоков и любые другие форматы)</w:t>
            </w:r>
          </w:p>
        </w:tc>
        <w:tc>
          <w:tcPr>
            <w:tcW w:w="1132" w:type="dxa"/>
            <w:vMerge w:val="restart"/>
            <w:tcBorders>
              <w:top w:val="single" w:sz="4" w:space="0" w:color="auto"/>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480"/>
        </w:trPr>
        <w:tc>
          <w:tcPr>
            <w:tcW w:w="1701"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84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480"/>
        </w:trPr>
        <w:tc>
          <w:tcPr>
            <w:tcW w:w="1701"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480"/>
        </w:trPr>
        <w:tc>
          <w:tcPr>
            <w:tcW w:w="1701"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480"/>
        </w:trPr>
        <w:tc>
          <w:tcPr>
            <w:tcW w:w="1701"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814"/>
        </w:trPr>
        <w:tc>
          <w:tcPr>
            <w:tcW w:w="1701"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274"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6"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5"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278"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422" w:type="dxa"/>
            <w:tcBorders>
              <w:top w:val="single" w:sz="4" w:space="0" w:color="auto"/>
              <w:left w:val="nil"/>
              <w:bottom w:val="single" w:sz="4" w:space="0" w:color="auto"/>
              <w:right w:val="single" w:sz="4" w:space="0" w:color="auto"/>
            </w:tcBorders>
            <w:shd w:val="clear" w:color="auto" w:fill="auto"/>
            <w:noWrap/>
          </w:tcPr>
          <w:p w:rsidR="00B23D95" w:rsidRPr="00FF4708" w:rsidRDefault="00B23D95" w:rsidP="00FE01C4">
            <w:pPr>
              <w:jc w:val="center"/>
              <w:rPr>
                <w:rFonts w:ascii="Times New Roman" w:hAnsi="Times New Roman" w:cs="Times New Roman"/>
                <w:b/>
                <w:sz w:val="20"/>
                <w:szCs w:val="20"/>
              </w:rPr>
            </w:pPr>
            <w:r w:rsidRPr="00FF4708">
              <w:rPr>
                <w:rFonts w:ascii="Times New Roman" w:hAnsi="Times New Roman" w:cs="Times New Roman"/>
                <w:b/>
                <w:sz w:val="20"/>
                <w:szCs w:val="20"/>
              </w:rPr>
              <w:t>-</w:t>
            </w:r>
          </w:p>
        </w:tc>
        <w:tc>
          <w:tcPr>
            <w:tcW w:w="1842"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bottom w:val="single" w:sz="4" w:space="0" w:color="auto"/>
              <w:right w:val="single" w:sz="4" w:space="0" w:color="auto"/>
            </w:tcBorders>
          </w:tcPr>
          <w:p w:rsidR="00B23D95" w:rsidRPr="00FF4708" w:rsidRDefault="00B23D95" w:rsidP="00FE01C4">
            <w:pPr>
              <w:rPr>
                <w:rFonts w:ascii="Times New Roman" w:eastAsia="Times New Roman" w:hAnsi="Times New Roman" w:cs="Times New Roman"/>
                <w:sz w:val="20"/>
                <w:szCs w:val="20"/>
              </w:rPr>
            </w:pPr>
          </w:p>
        </w:tc>
      </w:tr>
      <w:tr w:rsidR="00B23D95" w:rsidRPr="00FF4708" w:rsidTr="00B23D95">
        <w:trPr>
          <w:gridAfter w:val="9"/>
          <w:wAfter w:w="11344" w:type="dxa"/>
          <w:trHeight w:val="554"/>
        </w:trPr>
        <w:tc>
          <w:tcPr>
            <w:tcW w:w="1701"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B23D95" w:rsidRPr="00FF4708" w:rsidRDefault="00B23D95" w:rsidP="00FE01C4">
            <w:pP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B23D95" w:rsidRPr="00FF4708" w:rsidRDefault="00B23D95" w:rsidP="00FE01C4">
            <w:pPr>
              <w:jc w:val="center"/>
              <w:rPr>
                <w:rFonts w:ascii="Times New Roman" w:eastAsia="Times New Roman" w:hAnsi="Times New Roman" w:cs="Times New Roman"/>
                <w:color w:val="000000"/>
                <w:sz w:val="20"/>
                <w:szCs w:val="20"/>
              </w:rPr>
            </w:pPr>
          </w:p>
        </w:tc>
        <w:tc>
          <w:tcPr>
            <w:tcW w:w="184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tcPr>
          <w:p w:rsidR="00B23D95" w:rsidRPr="00FF4708" w:rsidRDefault="00B23D95" w:rsidP="00FE01C4">
            <w:pPr>
              <w:rPr>
                <w:rFonts w:ascii="Times New Roman" w:eastAsia="Times New Roman" w:hAnsi="Times New Roman" w:cs="Times New Roman"/>
                <w:color w:val="000000"/>
                <w:sz w:val="20"/>
                <w:szCs w:val="20"/>
              </w:rPr>
            </w:pPr>
          </w:p>
        </w:tc>
      </w:tr>
      <w:tr w:rsidR="00424086" w:rsidRPr="00FF4708" w:rsidTr="00FD1858">
        <w:trPr>
          <w:gridAfter w:val="9"/>
          <w:wAfter w:w="11344" w:type="dxa"/>
          <w:trHeight w:val="480"/>
        </w:trPr>
        <w:tc>
          <w:tcPr>
            <w:tcW w:w="1701" w:type="dxa"/>
            <w:vMerge w:val="restart"/>
            <w:tcBorders>
              <w:top w:val="single" w:sz="4" w:space="0" w:color="auto"/>
              <w:left w:val="single" w:sz="4" w:space="0" w:color="auto"/>
              <w:right w:val="single" w:sz="4" w:space="0" w:color="auto"/>
            </w:tcBorders>
          </w:tcPr>
          <w:p w:rsidR="00424086" w:rsidRPr="00FF4708" w:rsidRDefault="00424086" w:rsidP="002C4752">
            <w:pPr>
              <w:jc w:val="cente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lastRenderedPageBreak/>
              <w:t>Всего по муниципальной программе</w:t>
            </w:r>
          </w:p>
        </w:tc>
        <w:tc>
          <w:tcPr>
            <w:tcW w:w="1274" w:type="dxa"/>
            <w:vMerge w:val="restart"/>
            <w:tcBorders>
              <w:top w:val="single" w:sz="4" w:space="0" w:color="auto"/>
              <w:left w:val="single" w:sz="4" w:space="0" w:color="auto"/>
              <w:right w:val="single" w:sz="4" w:space="0" w:color="auto"/>
            </w:tcBorders>
          </w:tcPr>
          <w:p w:rsidR="00424086" w:rsidRPr="00FF4708" w:rsidRDefault="00424086" w:rsidP="002C4752">
            <w:pPr>
              <w:jc w:val="center"/>
              <w:rPr>
                <w:rFonts w:ascii="Times New Roman" w:hAnsi="Times New Roman" w:cs="Times New Roman"/>
                <w:sz w:val="20"/>
                <w:szCs w:val="20"/>
              </w:rPr>
            </w:pPr>
            <w:r w:rsidRPr="00FF4708">
              <w:rPr>
                <w:rFonts w:ascii="Times New Roman" w:hAnsi="Times New Roman" w:cs="Times New Roman"/>
                <w:sz w:val="20"/>
                <w:szCs w:val="20"/>
              </w:rPr>
              <w:t>Администрация МО «</w:t>
            </w:r>
            <w:r w:rsidR="00791244">
              <w:rPr>
                <w:rFonts w:ascii="Times New Roman" w:hAnsi="Times New Roman" w:cs="Times New Roman"/>
                <w:sz w:val="20"/>
                <w:szCs w:val="20"/>
              </w:rPr>
              <w:t>Пинежское</w:t>
            </w:r>
            <w:r w:rsidRPr="00FF4708">
              <w:rPr>
                <w:rFonts w:ascii="Times New Roman" w:hAnsi="Times New Roman" w:cs="Times New Roman"/>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24086" w:rsidRPr="00FF4708" w:rsidRDefault="00424086"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b/>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
                <w:sz w:val="20"/>
                <w:szCs w:val="20"/>
              </w:rPr>
            </w:pPr>
          </w:p>
        </w:tc>
        <w:tc>
          <w:tcPr>
            <w:tcW w:w="1842" w:type="dxa"/>
            <w:vMerge w:val="restart"/>
            <w:tcBorders>
              <w:top w:val="single" w:sz="4" w:space="0" w:color="auto"/>
              <w:left w:val="single" w:sz="4" w:space="0" w:color="auto"/>
              <w:right w:val="single" w:sz="4" w:space="0" w:color="auto"/>
            </w:tcBorders>
          </w:tcPr>
          <w:p w:rsidR="00424086" w:rsidRPr="00FF4708" w:rsidRDefault="00424086" w:rsidP="00FE01C4">
            <w:pPr>
              <w:rPr>
                <w:rFonts w:ascii="Times New Roman" w:eastAsia="Times New Roman" w:hAnsi="Times New Roman" w:cs="Times New Roman"/>
                <w:color w:val="000000"/>
                <w:sz w:val="20"/>
                <w:szCs w:val="20"/>
              </w:rPr>
            </w:pPr>
          </w:p>
        </w:tc>
        <w:tc>
          <w:tcPr>
            <w:tcW w:w="1132" w:type="dxa"/>
            <w:vMerge w:val="restart"/>
            <w:tcBorders>
              <w:top w:val="single" w:sz="4" w:space="0" w:color="auto"/>
              <w:left w:val="single" w:sz="4" w:space="0" w:color="auto"/>
              <w:right w:val="single" w:sz="4" w:space="0" w:color="auto"/>
            </w:tcBorders>
          </w:tcPr>
          <w:p w:rsidR="00424086" w:rsidRPr="00FF4708" w:rsidRDefault="00424086" w:rsidP="00FE01C4">
            <w:pPr>
              <w:rPr>
                <w:rFonts w:ascii="Times New Roman" w:eastAsia="Times New Roman" w:hAnsi="Times New Roman" w:cs="Times New Roman"/>
                <w:color w:val="000000"/>
                <w:sz w:val="20"/>
                <w:szCs w:val="20"/>
              </w:rPr>
            </w:pPr>
          </w:p>
        </w:tc>
      </w:tr>
      <w:tr w:rsidR="00424086" w:rsidRPr="00FF4708" w:rsidTr="00B23D95">
        <w:trPr>
          <w:gridAfter w:val="9"/>
          <w:wAfter w:w="11344" w:type="dxa"/>
          <w:trHeight w:val="480"/>
        </w:trPr>
        <w:tc>
          <w:tcPr>
            <w:tcW w:w="1701"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4086" w:rsidRPr="00FF4708" w:rsidRDefault="00424086"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Cs/>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Cs/>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Cs/>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Cs/>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spacing w:after="0" w:line="240" w:lineRule="auto"/>
              <w:jc w:val="center"/>
              <w:rPr>
                <w:rFonts w:ascii="Times New Roman" w:hAnsi="Times New Roman" w:cs="Times New Roman"/>
                <w:bCs/>
                <w:sz w:val="20"/>
                <w:szCs w:val="20"/>
              </w:rPr>
            </w:pPr>
          </w:p>
        </w:tc>
        <w:tc>
          <w:tcPr>
            <w:tcW w:w="1842"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r>
      <w:tr w:rsidR="00424086" w:rsidRPr="00FF4708" w:rsidTr="00B23D95">
        <w:trPr>
          <w:gridAfter w:val="9"/>
          <w:wAfter w:w="11344" w:type="dxa"/>
          <w:trHeight w:val="480"/>
        </w:trPr>
        <w:tc>
          <w:tcPr>
            <w:tcW w:w="1701"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4086" w:rsidRPr="00FF4708" w:rsidRDefault="00424086"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 xml:space="preserve">федеральный </w:t>
            </w:r>
            <w:r w:rsidRPr="00FF4708">
              <w:rPr>
                <w:rFonts w:ascii="Times New Roman" w:eastAsia="Times New Roman" w:hAnsi="Times New Roman" w:cs="Times New Roman"/>
                <w:color w:val="000000"/>
                <w:sz w:val="20"/>
                <w:szCs w:val="20"/>
              </w:rPr>
              <w:br/>
              <w:t>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r>
      <w:tr w:rsidR="00424086" w:rsidRPr="00FF4708" w:rsidTr="002D1E15">
        <w:trPr>
          <w:gridAfter w:val="9"/>
          <w:wAfter w:w="11344" w:type="dxa"/>
          <w:trHeight w:val="1270"/>
        </w:trPr>
        <w:tc>
          <w:tcPr>
            <w:tcW w:w="1701"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274"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4086" w:rsidRPr="00FF4708" w:rsidRDefault="00424086" w:rsidP="00FE01C4">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132" w:type="dxa"/>
            <w:vMerge/>
            <w:tcBorders>
              <w:left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r>
      <w:tr w:rsidR="00424086" w:rsidRPr="00FF4708" w:rsidTr="00B23D95">
        <w:trPr>
          <w:gridAfter w:val="9"/>
          <w:wAfter w:w="11344" w:type="dxa"/>
          <w:trHeight w:val="1296"/>
        </w:trPr>
        <w:tc>
          <w:tcPr>
            <w:tcW w:w="1701" w:type="dxa"/>
            <w:vMerge/>
            <w:tcBorders>
              <w:left w:val="single" w:sz="4" w:space="0" w:color="auto"/>
              <w:bottom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274" w:type="dxa"/>
            <w:vMerge/>
            <w:tcBorders>
              <w:left w:val="single" w:sz="4" w:space="0" w:color="auto"/>
              <w:bottom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4086" w:rsidRPr="00FF4708" w:rsidRDefault="00424086" w:rsidP="00FD1858">
            <w:pPr>
              <w:rPr>
                <w:rFonts w:ascii="Times New Roman" w:eastAsia="Times New Roman" w:hAnsi="Times New Roman" w:cs="Times New Roman"/>
                <w:color w:val="000000"/>
                <w:sz w:val="20"/>
                <w:szCs w:val="20"/>
              </w:rPr>
            </w:pPr>
            <w:r w:rsidRPr="00FF4708">
              <w:rPr>
                <w:rFonts w:ascii="Times New Roman" w:eastAsia="Times New Roman" w:hAnsi="Times New Roman" w:cs="Times New Roman"/>
                <w:color w:val="000000"/>
                <w:sz w:val="20"/>
                <w:szCs w:val="20"/>
              </w:rPr>
              <w:t>местные бюджеты</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424086" w:rsidRPr="00FF4708" w:rsidRDefault="00424086" w:rsidP="00FD1858">
            <w:pPr>
              <w:widowControl w:val="0"/>
              <w:adjustRightInd w:val="0"/>
              <w:spacing w:after="0" w:line="240" w:lineRule="auto"/>
              <w:jc w:val="center"/>
              <w:rPr>
                <w:rFonts w:ascii="Times New Roman" w:hAnsi="Times New Roman" w:cs="Times New Roman"/>
                <w:sz w:val="20"/>
                <w:szCs w:val="20"/>
              </w:rPr>
            </w:pPr>
          </w:p>
        </w:tc>
        <w:tc>
          <w:tcPr>
            <w:tcW w:w="1842" w:type="dxa"/>
            <w:vMerge/>
            <w:tcBorders>
              <w:left w:val="single" w:sz="4" w:space="0" w:color="auto"/>
              <w:bottom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c>
          <w:tcPr>
            <w:tcW w:w="1132" w:type="dxa"/>
            <w:vMerge/>
            <w:tcBorders>
              <w:left w:val="single" w:sz="4" w:space="0" w:color="auto"/>
              <w:bottom w:val="single" w:sz="4" w:space="0" w:color="auto"/>
              <w:right w:val="single" w:sz="4" w:space="0" w:color="auto"/>
            </w:tcBorders>
            <w:vAlign w:val="center"/>
          </w:tcPr>
          <w:p w:rsidR="00424086" w:rsidRPr="00FF4708" w:rsidRDefault="00424086" w:rsidP="00FE01C4">
            <w:pPr>
              <w:rPr>
                <w:rFonts w:ascii="Times New Roman" w:eastAsia="Times New Roman" w:hAnsi="Times New Roman" w:cs="Times New Roman"/>
                <w:color w:val="000000"/>
                <w:sz w:val="20"/>
                <w:szCs w:val="20"/>
              </w:rPr>
            </w:pPr>
          </w:p>
        </w:tc>
      </w:tr>
    </w:tbl>
    <w:p w:rsidR="00FE7793" w:rsidRPr="00FF4708" w:rsidRDefault="00FE7793" w:rsidP="005147D1">
      <w:pPr>
        <w:widowControl w:val="0"/>
        <w:autoSpaceDE w:val="0"/>
        <w:autoSpaceDN w:val="0"/>
        <w:outlineLvl w:val="1"/>
        <w:rPr>
          <w:rFonts w:ascii="Times New Roman" w:hAnsi="Times New Roman" w:cs="Times New Roman"/>
          <w:iCs/>
          <w:sz w:val="20"/>
          <w:szCs w:val="20"/>
        </w:rPr>
      </w:pPr>
    </w:p>
    <w:tbl>
      <w:tblPr>
        <w:tblpPr w:leftFromText="180" w:rightFromText="180" w:vertAnchor="text" w:tblpX="-596" w:tblpY="-5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0"/>
      </w:tblGrid>
      <w:tr w:rsidR="00FE7793" w:rsidRPr="00FF4708" w:rsidTr="002123A0">
        <w:trPr>
          <w:trHeight w:val="851"/>
        </w:trPr>
        <w:tc>
          <w:tcPr>
            <w:tcW w:w="3030" w:type="dxa"/>
            <w:tcBorders>
              <w:top w:val="nil"/>
              <w:left w:val="nil"/>
              <w:right w:val="nil"/>
            </w:tcBorders>
          </w:tcPr>
          <w:p w:rsidR="00FE7793" w:rsidRPr="00FF4708" w:rsidRDefault="00FE7793" w:rsidP="002123A0">
            <w:pPr>
              <w:widowControl w:val="0"/>
              <w:autoSpaceDE w:val="0"/>
              <w:autoSpaceDN w:val="0"/>
              <w:outlineLvl w:val="1"/>
              <w:rPr>
                <w:rFonts w:ascii="Times New Roman" w:hAnsi="Times New Roman" w:cs="Times New Roman"/>
                <w:iCs/>
                <w:sz w:val="20"/>
                <w:szCs w:val="20"/>
              </w:rPr>
            </w:pPr>
          </w:p>
        </w:tc>
      </w:tr>
    </w:tbl>
    <w:p w:rsidR="00082813" w:rsidRPr="00EB5E3C" w:rsidRDefault="00082813" w:rsidP="002E74B1">
      <w:pPr>
        <w:spacing w:after="0" w:line="240" w:lineRule="auto"/>
        <w:rPr>
          <w:rFonts w:ascii="Times New Roman" w:hAnsi="Times New Roman" w:cs="Times New Roman"/>
          <w:sz w:val="20"/>
          <w:szCs w:val="20"/>
        </w:rPr>
      </w:pPr>
    </w:p>
    <w:p w:rsidR="002E74B1" w:rsidRPr="00910608" w:rsidRDefault="002E74B1" w:rsidP="002E74B1">
      <w:pPr>
        <w:pageBreakBefore/>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2E74B1" w:rsidRPr="00910608" w:rsidRDefault="002E74B1" w:rsidP="002E74B1">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К</w:t>
      </w:r>
      <w:r>
        <w:rPr>
          <w:rFonts w:ascii="Times New Roman" w:hAnsi="Times New Roman" w:cs="Times New Roman"/>
          <w:sz w:val="24"/>
          <w:szCs w:val="24"/>
        </w:rPr>
        <w:t xml:space="preserve"> проекту Муниципальной программы</w:t>
      </w:r>
    </w:p>
    <w:p w:rsidR="002E74B1" w:rsidRPr="00910608" w:rsidRDefault="002E74B1" w:rsidP="002E74B1">
      <w:pPr>
        <w:pStyle w:val="ConsPlusNormal"/>
        <w:jc w:val="right"/>
        <w:rPr>
          <w:rFonts w:ascii="Times New Roman" w:hAnsi="Times New Roman" w:cs="Times New Roman"/>
          <w:sz w:val="24"/>
          <w:szCs w:val="24"/>
        </w:rPr>
      </w:pPr>
      <w:r w:rsidRPr="00910608">
        <w:rPr>
          <w:rFonts w:ascii="Times New Roman" w:hAnsi="Times New Roman" w:cs="Times New Roman"/>
          <w:sz w:val="24"/>
          <w:szCs w:val="24"/>
        </w:rPr>
        <w:t xml:space="preserve"> «Формирование </w:t>
      </w:r>
      <w:proofErr w:type="gramStart"/>
      <w:r w:rsidRPr="00910608">
        <w:rPr>
          <w:rFonts w:ascii="Times New Roman" w:hAnsi="Times New Roman" w:cs="Times New Roman"/>
          <w:sz w:val="24"/>
          <w:szCs w:val="24"/>
        </w:rPr>
        <w:t>комфортной</w:t>
      </w:r>
      <w:proofErr w:type="gramEnd"/>
      <w:r w:rsidRPr="00910608">
        <w:rPr>
          <w:rFonts w:ascii="Times New Roman" w:hAnsi="Times New Roman" w:cs="Times New Roman"/>
          <w:sz w:val="24"/>
          <w:szCs w:val="24"/>
        </w:rPr>
        <w:t xml:space="preserve"> </w:t>
      </w:r>
    </w:p>
    <w:p w:rsidR="002E74B1" w:rsidRDefault="002E74B1" w:rsidP="002E74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городской среды на 2018-2022</w:t>
      </w:r>
      <w:r w:rsidRPr="00910608">
        <w:rPr>
          <w:rFonts w:ascii="Times New Roman" w:hAnsi="Times New Roman" w:cs="Times New Roman"/>
          <w:sz w:val="24"/>
          <w:szCs w:val="24"/>
        </w:rPr>
        <w:t xml:space="preserve"> год</w:t>
      </w:r>
      <w:r>
        <w:rPr>
          <w:rFonts w:ascii="Times New Roman" w:hAnsi="Times New Roman" w:cs="Times New Roman"/>
          <w:sz w:val="24"/>
          <w:szCs w:val="24"/>
        </w:rPr>
        <w:t>ы</w:t>
      </w:r>
      <w:r w:rsidRPr="00910608">
        <w:rPr>
          <w:rFonts w:ascii="Times New Roman" w:hAnsi="Times New Roman" w:cs="Times New Roman"/>
          <w:sz w:val="24"/>
          <w:szCs w:val="24"/>
        </w:rPr>
        <w:t>»</w:t>
      </w:r>
    </w:p>
    <w:p w:rsidR="002E74B1" w:rsidRDefault="002E74B1" w:rsidP="002E74B1">
      <w:pPr>
        <w:spacing w:after="0" w:line="240" w:lineRule="auto"/>
        <w:jc w:val="center"/>
        <w:rPr>
          <w:rFonts w:ascii="Times New Roman" w:eastAsia="Calibri" w:hAnsi="Times New Roman" w:cs="Times New Roman"/>
          <w:b/>
          <w:sz w:val="24"/>
          <w:szCs w:val="24"/>
          <w:lang w:eastAsia="en-US"/>
        </w:rPr>
      </w:pPr>
    </w:p>
    <w:p w:rsidR="002E74B1" w:rsidRPr="00910608" w:rsidRDefault="002E74B1" w:rsidP="002E74B1">
      <w:pPr>
        <w:spacing w:after="0" w:line="240" w:lineRule="auto"/>
        <w:jc w:val="center"/>
        <w:rPr>
          <w:rFonts w:ascii="Times New Roman" w:eastAsia="Calibri" w:hAnsi="Times New Roman" w:cs="Times New Roman"/>
          <w:b/>
          <w:sz w:val="24"/>
          <w:szCs w:val="24"/>
          <w:lang w:eastAsia="en-US"/>
        </w:rPr>
      </w:pPr>
      <w:r w:rsidRPr="00910608">
        <w:rPr>
          <w:rFonts w:ascii="Times New Roman" w:eastAsia="Calibri" w:hAnsi="Times New Roman" w:cs="Times New Roman"/>
          <w:b/>
          <w:sz w:val="24"/>
          <w:szCs w:val="24"/>
          <w:lang w:eastAsia="en-US"/>
        </w:rPr>
        <w:t>Перечень целевых показателей программы, а также сведения о взаимосвязи мероприятий и результатов их выполнения с конечными целевыми показателями программы</w:t>
      </w:r>
    </w:p>
    <w:p w:rsidR="002E74B1" w:rsidRPr="00910608" w:rsidRDefault="002E74B1" w:rsidP="002E74B1">
      <w:pPr>
        <w:spacing w:after="0" w:line="240" w:lineRule="auto"/>
        <w:ind w:firstLine="720"/>
        <w:jc w:val="both"/>
        <w:rPr>
          <w:rFonts w:ascii="Times New Roman" w:hAnsi="Times New Roman" w:cs="Times New Roman"/>
          <w:sz w:val="16"/>
          <w:szCs w:val="16"/>
          <w:highlight w:val="yellow"/>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
        <w:gridCol w:w="2436"/>
        <w:gridCol w:w="1274"/>
        <w:gridCol w:w="1991"/>
        <w:gridCol w:w="1290"/>
        <w:gridCol w:w="824"/>
        <w:gridCol w:w="855"/>
        <w:gridCol w:w="1007"/>
        <w:gridCol w:w="990"/>
        <w:gridCol w:w="840"/>
        <w:gridCol w:w="2833"/>
      </w:tblGrid>
      <w:tr w:rsidR="002E74B1" w:rsidRPr="00910608" w:rsidTr="00FD1858">
        <w:tc>
          <w:tcPr>
            <w:tcW w:w="510" w:type="dxa"/>
            <w:vMerge w:val="restart"/>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 xml:space="preserve">№ </w:t>
            </w:r>
            <w:proofErr w:type="spellStart"/>
            <w:proofErr w:type="gramStart"/>
            <w:r w:rsidRPr="00910608">
              <w:rPr>
                <w:rFonts w:ascii="Times New Roman" w:hAnsi="Times New Roman" w:cs="Times New Roman"/>
              </w:rPr>
              <w:t>п</w:t>
            </w:r>
            <w:proofErr w:type="spellEnd"/>
            <w:proofErr w:type="gramEnd"/>
            <w:r w:rsidRPr="00910608">
              <w:rPr>
                <w:rFonts w:ascii="Times New Roman" w:hAnsi="Times New Roman" w:cs="Times New Roman"/>
              </w:rPr>
              <w:t>/</w:t>
            </w:r>
            <w:proofErr w:type="spellStart"/>
            <w:r w:rsidRPr="00910608">
              <w:rPr>
                <w:rFonts w:ascii="Times New Roman" w:hAnsi="Times New Roman" w:cs="Times New Roman"/>
              </w:rPr>
              <w:t>п</w:t>
            </w:r>
            <w:proofErr w:type="spellEnd"/>
          </w:p>
        </w:tc>
        <w:tc>
          <w:tcPr>
            <w:tcW w:w="2436" w:type="dxa"/>
            <w:vMerge w:val="restart"/>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eastAsia="Arial Unicode MS" w:hAnsi="Times New Roman" w:cs="Times New Roman"/>
              </w:rPr>
              <w:t>Наименование показателя</w:t>
            </w:r>
          </w:p>
        </w:tc>
        <w:tc>
          <w:tcPr>
            <w:tcW w:w="1274" w:type="dxa"/>
            <w:vMerge w:val="restart"/>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eastAsia="Arial Unicode MS" w:hAnsi="Times New Roman" w:cs="Times New Roman"/>
              </w:rPr>
              <w:t>Единица измерения</w:t>
            </w:r>
          </w:p>
        </w:tc>
        <w:tc>
          <w:tcPr>
            <w:tcW w:w="1991" w:type="dxa"/>
            <w:vMerge w:val="restart"/>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eastAsia="Arial Unicode MS" w:hAnsi="Times New Roman" w:cs="Times New Roman"/>
              </w:rPr>
              <w:t>ГРБС</w:t>
            </w:r>
          </w:p>
        </w:tc>
        <w:tc>
          <w:tcPr>
            <w:tcW w:w="5806" w:type="dxa"/>
            <w:gridSpan w:val="6"/>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Значение показателей</w:t>
            </w:r>
          </w:p>
        </w:tc>
        <w:tc>
          <w:tcPr>
            <w:tcW w:w="2833" w:type="dxa"/>
            <w:vMerge w:val="restart"/>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eastAsia="Arial Unicode MS" w:hAnsi="Times New Roman" w:cs="Times New Roman"/>
              </w:rPr>
              <w:t>Наименование программных мероприятий</w:t>
            </w:r>
          </w:p>
        </w:tc>
      </w:tr>
      <w:tr w:rsidR="002E74B1" w:rsidRPr="00910608" w:rsidTr="00FD1858">
        <w:tc>
          <w:tcPr>
            <w:tcW w:w="510" w:type="dxa"/>
            <w:vMerge/>
            <w:vAlign w:val="center"/>
          </w:tcPr>
          <w:p w:rsidR="002E74B1" w:rsidRPr="00910608" w:rsidRDefault="002E74B1" w:rsidP="00FD1858">
            <w:pPr>
              <w:spacing w:after="0" w:line="240" w:lineRule="auto"/>
              <w:jc w:val="center"/>
              <w:rPr>
                <w:rFonts w:ascii="Times New Roman" w:hAnsi="Times New Roman" w:cs="Times New Roman"/>
              </w:rPr>
            </w:pPr>
          </w:p>
        </w:tc>
        <w:tc>
          <w:tcPr>
            <w:tcW w:w="2436" w:type="dxa"/>
            <w:vMerge/>
            <w:vAlign w:val="center"/>
          </w:tcPr>
          <w:p w:rsidR="002E74B1" w:rsidRPr="00910608" w:rsidRDefault="002E74B1" w:rsidP="00FD1858">
            <w:pPr>
              <w:spacing w:after="0" w:line="240" w:lineRule="auto"/>
              <w:jc w:val="center"/>
              <w:rPr>
                <w:rFonts w:ascii="Times New Roman" w:hAnsi="Times New Roman" w:cs="Times New Roman"/>
              </w:rPr>
            </w:pPr>
          </w:p>
        </w:tc>
        <w:tc>
          <w:tcPr>
            <w:tcW w:w="1274" w:type="dxa"/>
            <w:vMerge/>
            <w:vAlign w:val="center"/>
          </w:tcPr>
          <w:p w:rsidR="002E74B1" w:rsidRPr="00910608" w:rsidRDefault="002E74B1" w:rsidP="00FD1858">
            <w:pPr>
              <w:spacing w:after="0" w:line="240" w:lineRule="auto"/>
              <w:jc w:val="center"/>
              <w:rPr>
                <w:rFonts w:ascii="Times New Roman" w:hAnsi="Times New Roman" w:cs="Times New Roman"/>
              </w:rPr>
            </w:pPr>
          </w:p>
        </w:tc>
        <w:tc>
          <w:tcPr>
            <w:tcW w:w="1991" w:type="dxa"/>
            <w:vMerge/>
            <w:vAlign w:val="center"/>
          </w:tcPr>
          <w:p w:rsidR="002E74B1" w:rsidRPr="00910608" w:rsidRDefault="002E74B1" w:rsidP="00FD1858">
            <w:pPr>
              <w:spacing w:after="0" w:line="240" w:lineRule="auto"/>
              <w:jc w:val="center"/>
              <w:rPr>
                <w:rFonts w:ascii="Times New Roman" w:hAnsi="Times New Roman" w:cs="Times New Roman"/>
              </w:rPr>
            </w:pPr>
          </w:p>
        </w:tc>
        <w:tc>
          <w:tcPr>
            <w:tcW w:w="1290"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eastAsia="Arial Unicode MS" w:hAnsi="Times New Roman" w:cs="Times New Roman"/>
              </w:rPr>
              <w:t>на начало реализации программы</w:t>
            </w:r>
          </w:p>
        </w:tc>
        <w:tc>
          <w:tcPr>
            <w:tcW w:w="824"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2</w:t>
            </w:r>
            <w:r>
              <w:rPr>
                <w:rFonts w:ascii="Times New Roman" w:hAnsi="Times New Roman" w:cs="Times New Roman"/>
              </w:rPr>
              <w:t>018</w:t>
            </w:r>
            <w:r w:rsidRPr="00910608">
              <w:rPr>
                <w:rFonts w:ascii="Times New Roman" w:hAnsi="Times New Roman" w:cs="Times New Roman"/>
              </w:rPr>
              <w:t xml:space="preserve"> год</w:t>
            </w:r>
          </w:p>
        </w:tc>
        <w:tc>
          <w:tcPr>
            <w:tcW w:w="855"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2</w:t>
            </w:r>
            <w:r>
              <w:rPr>
                <w:rFonts w:ascii="Times New Roman" w:hAnsi="Times New Roman" w:cs="Times New Roman"/>
              </w:rPr>
              <w:t>019</w:t>
            </w:r>
            <w:r w:rsidRPr="00910608">
              <w:rPr>
                <w:rFonts w:ascii="Times New Roman" w:hAnsi="Times New Roman" w:cs="Times New Roman"/>
              </w:rPr>
              <w:t xml:space="preserve"> год</w:t>
            </w:r>
          </w:p>
        </w:tc>
        <w:tc>
          <w:tcPr>
            <w:tcW w:w="1007"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2</w:t>
            </w:r>
            <w:r>
              <w:rPr>
                <w:rFonts w:ascii="Times New Roman" w:hAnsi="Times New Roman" w:cs="Times New Roman"/>
              </w:rPr>
              <w:t>020</w:t>
            </w:r>
            <w:r w:rsidRPr="00910608">
              <w:rPr>
                <w:rFonts w:ascii="Times New Roman" w:hAnsi="Times New Roman" w:cs="Times New Roman"/>
              </w:rPr>
              <w:t xml:space="preserve"> год</w:t>
            </w:r>
          </w:p>
        </w:tc>
        <w:tc>
          <w:tcPr>
            <w:tcW w:w="990"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2</w:t>
            </w:r>
            <w:r>
              <w:rPr>
                <w:rFonts w:ascii="Times New Roman" w:hAnsi="Times New Roman" w:cs="Times New Roman"/>
              </w:rPr>
              <w:t>021</w:t>
            </w:r>
            <w:r w:rsidRPr="00910608">
              <w:rPr>
                <w:rFonts w:ascii="Times New Roman" w:hAnsi="Times New Roman" w:cs="Times New Roman"/>
              </w:rPr>
              <w:t xml:space="preserve"> год</w:t>
            </w:r>
          </w:p>
        </w:tc>
        <w:tc>
          <w:tcPr>
            <w:tcW w:w="840"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2</w:t>
            </w:r>
            <w:r>
              <w:rPr>
                <w:rFonts w:ascii="Times New Roman" w:hAnsi="Times New Roman" w:cs="Times New Roman"/>
              </w:rPr>
              <w:t>022</w:t>
            </w:r>
            <w:r w:rsidRPr="00910608">
              <w:rPr>
                <w:rFonts w:ascii="Times New Roman" w:hAnsi="Times New Roman" w:cs="Times New Roman"/>
              </w:rPr>
              <w:t xml:space="preserve"> год</w:t>
            </w:r>
          </w:p>
        </w:tc>
        <w:tc>
          <w:tcPr>
            <w:tcW w:w="2833" w:type="dxa"/>
            <w:vMerge/>
            <w:vAlign w:val="center"/>
          </w:tcPr>
          <w:p w:rsidR="002E74B1" w:rsidRPr="00910608" w:rsidRDefault="002E74B1" w:rsidP="00FD1858">
            <w:pPr>
              <w:spacing w:after="0" w:line="240" w:lineRule="auto"/>
              <w:jc w:val="center"/>
              <w:rPr>
                <w:rFonts w:ascii="Times New Roman" w:hAnsi="Times New Roman" w:cs="Times New Roman"/>
              </w:rPr>
            </w:pPr>
          </w:p>
        </w:tc>
      </w:tr>
      <w:tr w:rsidR="002E74B1" w:rsidRPr="00910608" w:rsidTr="00FD1858">
        <w:tc>
          <w:tcPr>
            <w:tcW w:w="510"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1</w:t>
            </w:r>
          </w:p>
        </w:tc>
        <w:tc>
          <w:tcPr>
            <w:tcW w:w="2436"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2</w:t>
            </w:r>
          </w:p>
        </w:tc>
        <w:tc>
          <w:tcPr>
            <w:tcW w:w="1274"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3</w:t>
            </w:r>
          </w:p>
        </w:tc>
        <w:tc>
          <w:tcPr>
            <w:tcW w:w="1991"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4</w:t>
            </w:r>
          </w:p>
        </w:tc>
        <w:tc>
          <w:tcPr>
            <w:tcW w:w="1290"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5</w:t>
            </w:r>
          </w:p>
        </w:tc>
        <w:tc>
          <w:tcPr>
            <w:tcW w:w="824" w:type="dxa"/>
            <w:vAlign w:val="center"/>
          </w:tcPr>
          <w:p w:rsidR="002E74B1" w:rsidRPr="00910608" w:rsidRDefault="002E74B1" w:rsidP="00FD1858">
            <w:pPr>
              <w:spacing w:after="0" w:line="240" w:lineRule="auto"/>
              <w:jc w:val="center"/>
              <w:rPr>
                <w:rFonts w:ascii="Times New Roman" w:hAnsi="Times New Roman" w:cs="Times New Roman"/>
              </w:rPr>
            </w:pPr>
          </w:p>
        </w:tc>
        <w:tc>
          <w:tcPr>
            <w:tcW w:w="855" w:type="dxa"/>
            <w:vAlign w:val="center"/>
          </w:tcPr>
          <w:p w:rsidR="002E74B1" w:rsidRPr="00910608" w:rsidRDefault="002E74B1" w:rsidP="00FD1858">
            <w:pPr>
              <w:spacing w:after="0" w:line="240" w:lineRule="auto"/>
              <w:jc w:val="center"/>
              <w:rPr>
                <w:rFonts w:ascii="Times New Roman" w:hAnsi="Times New Roman" w:cs="Times New Roman"/>
              </w:rPr>
            </w:pPr>
          </w:p>
        </w:tc>
        <w:tc>
          <w:tcPr>
            <w:tcW w:w="1007"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6</w:t>
            </w:r>
          </w:p>
        </w:tc>
        <w:tc>
          <w:tcPr>
            <w:tcW w:w="990" w:type="dxa"/>
            <w:vAlign w:val="center"/>
          </w:tcPr>
          <w:p w:rsidR="002E74B1" w:rsidRPr="00910608" w:rsidRDefault="002E74B1" w:rsidP="00FD1858">
            <w:pPr>
              <w:spacing w:after="0" w:line="240" w:lineRule="auto"/>
              <w:jc w:val="center"/>
              <w:rPr>
                <w:rFonts w:ascii="Times New Roman" w:hAnsi="Times New Roman" w:cs="Times New Roman"/>
              </w:rPr>
            </w:pPr>
          </w:p>
        </w:tc>
        <w:tc>
          <w:tcPr>
            <w:tcW w:w="840" w:type="dxa"/>
            <w:vAlign w:val="center"/>
          </w:tcPr>
          <w:p w:rsidR="002E74B1" w:rsidRPr="00910608" w:rsidRDefault="002E74B1" w:rsidP="00FD1858">
            <w:pPr>
              <w:spacing w:after="0" w:line="240" w:lineRule="auto"/>
              <w:jc w:val="center"/>
              <w:rPr>
                <w:rFonts w:ascii="Times New Roman" w:hAnsi="Times New Roman" w:cs="Times New Roman"/>
              </w:rPr>
            </w:pPr>
          </w:p>
        </w:tc>
        <w:tc>
          <w:tcPr>
            <w:tcW w:w="2833" w:type="dxa"/>
            <w:vAlign w:val="center"/>
          </w:tcPr>
          <w:p w:rsidR="002E74B1" w:rsidRPr="00910608" w:rsidRDefault="002E74B1" w:rsidP="00FD1858">
            <w:pPr>
              <w:spacing w:after="0" w:line="240" w:lineRule="auto"/>
              <w:jc w:val="center"/>
              <w:rPr>
                <w:rFonts w:ascii="Times New Roman" w:hAnsi="Times New Roman" w:cs="Times New Roman"/>
              </w:rPr>
            </w:pPr>
            <w:r w:rsidRPr="00910608">
              <w:rPr>
                <w:rFonts w:ascii="Times New Roman" w:hAnsi="Times New Roman" w:cs="Times New Roman"/>
              </w:rPr>
              <w:t>7</w:t>
            </w:r>
          </w:p>
        </w:tc>
      </w:tr>
      <w:tr w:rsidR="002E74B1" w:rsidRPr="00910608" w:rsidTr="00FD1858">
        <w:tc>
          <w:tcPr>
            <w:tcW w:w="14850" w:type="dxa"/>
            <w:gridSpan w:val="11"/>
            <w:vAlign w:val="center"/>
          </w:tcPr>
          <w:p w:rsidR="002E74B1" w:rsidRPr="00910608" w:rsidRDefault="002E74B1" w:rsidP="00FD1858">
            <w:pPr>
              <w:spacing w:after="0" w:line="240" w:lineRule="auto"/>
              <w:jc w:val="center"/>
              <w:rPr>
                <w:rFonts w:ascii="Times New Roman" w:hAnsi="Times New Roman" w:cs="Times New Roman"/>
                <w:b/>
                <w:bCs/>
                <w:sz w:val="24"/>
                <w:szCs w:val="24"/>
              </w:rPr>
            </w:pPr>
            <w:r w:rsidRPr="00910608">
              <w:rPr>
                <w:rFonts w:ascii="Times New Roman" w:eastAsia="Calibri" w:hAnsi="Times New Roman" w:cs="Times New Roman"/>
                <w:b/>
                <w:sz w:val="24"/>
                <w:szCs w:val="24"/>
                <w:lang w:eastAsia="en-US"/>
              </w:rPr>
              <w:t>Муниципальная программа администрации муниципальн</w:t>
            </w:r>
            <w:r>
              <w:rPr>
                <w:rFonts w:ascii="Times New Roman" w:eastAsia="Calibri" w:hAnsi="Times New Roman" w:cs="Times New Roman"/>
                <w:b/>
                <w:sz w:val="24"/>
                <w:szCs w:val="24"/>
                <w:lang w:eastAsia="en-US"/>
              </w:rPr>
              <w:t>ого образования «</w:t>
            </w:r>
            <w:r w:rsidR="00D54524">
              <w:rPr>
                <w:rFonts w:ascii="Times New Roman" w:eastAsia="Calibri" w:hAnsi="Times New Roman" w:cs="Times New Roman"/>
                <w:b/>
                <w:sz w:val="24"/>
                <w:szCs w:val="24"/>
                <w:lang w:eastAsia="en-US"/>
              </w:rPr>
              <w:t>Пинежское</w:t>
            </w:r>
            <w:r w:rsidRPr="00910608">
              <w:rPr>
                <w:rFonts w:ascii="Times New Roman" w:eastAsia="Calibri" w:hAnsi="Times New Roman" w:cs="Times New Roman"/>
                <w:b/>
                <w:sz w:val="24"/>
                <w:szCs w:val="24"/>
                <w:lang w:eastAsia="en-US"/>
              </w:rPr>
              <w:t>»</w:t>
            </w:r>
          </w:p>
          <w:p w:rsidR="002E74B1" w:rsidRPr="00910608" w:rsidRDefault="002E74B1" w:rsidP="00FD1858">
            <w:pPr>
              <w:spacing w:after="0" w:line="240" w:lineRule="auto"/>
              <w:jc w:val="center"/>
              <w:rPr>
                <w:rFonts w:ascii="Times New Roman" w:hAnsi="Times New Roman" w:cs="Times New Roman"/>
                <w:b/>
                <w:sz w:val="20"/>
              </w:rPr>
            </w:pPr>
            <w:r w:rsidRPr="00910608">
              <w:rPr>
                <w:rFonts w:ascii="Times New Roman" w:hAnsi="Times New Roman" w:cs="Times New Roman"/>
                <w:b/>
                <w:bCs/>
                <w:sz w:val="24"/>
                <w:szCs w:val="24"/>
              </w:rPr>
              <w:t>«Формирование комфортной</w:t>
            </w:r>
            <w:r>
              <w:rPr>
                <w:rFonts w:ascii="Times New Roman" w:hAnsi="Times New Roman" w:cs="Times New Roman"/>
                <w:b/>
                <w:bCs/>
                <w:sz w:val="24"/>
                <w:szCs w:val="24"/>
              </w:rPr>
              <w:t xml:space="preserve"> городской среды на 2018-2022</w:t>
            </w:r>
            <w:r w:rsidRPr="00910608">
              <w:rPr>
                <w:rFonts w:ascii="Times New Roman" w:hAnsi="Times New Roman" w:cs="Times New Roman"/>
                <w:b/>
                <w:bCs/>
                <w:sz w:val="24"/>
                <w:szCs w:val="24"/>
              </w:rPr>
              <w:t xml:space="preserve"> год</w:t>
            </w:r>
            <w:r>
              <w:rPr>
                <w:rFonts w:ascii="Times New Roman" w:hAnsi="Times New Roman" w:cs="Times New Roman"/>
                <w:b/>
                <w:bCs/>
                <w:sz w:val="24"/>
                <w:szCs w:val="24"/>
              </w:rPr>
              <w:t>ы</w:t>
            </w:r>
            <w:r w:rsidRPr="00910608">
              <w:rPr>
                <w:rFonts w:ascii="Times New Roman" w:hAnsi="Times New Roman" w:cs="Times New Roman"/>
                <w:b/>
                <w:bCs/>
                <w:sz w:val="24"/>
                <w:szCs w:val="24"/>
              </w:rPr>
              <w:t>»</w:t>
            </w:r>
          </w:p>
        </w:tc>
      </w:tr>
      <w:tr w:rsidR="002E74B1" w:rsidRPr="00EB5E3C" w:rsidTr="00FD1858">
        <w:tc>
          <w:tcPr>
            <w:tcW w:w="510" w:type="dxa"/>
            <w:vAlign w:val="center"/>
          </w:tcPr>
          <w:p w:rsidR="002E74B1" w:rsidRPr="00EB5E3C" w:rsidRDefault="002E74B1" w:rsidP="00FD1858">
            <w:pPr>
              <w:widowControl w:val="0"/>
              <w:spacing w:after="0" w:line="240" w:lineRule="auto"/>
              <w:jc w:val="center"/>
              <w:rPr>
                <w:rFonts w:ascii="Times New Roman" w:eastAsia="Arial Unicode MS" w:hAnsi="Times New Roman" w:cs="Times New Roman"/>
                <w:sz w:val="20"/>
                <w:szCs w:val="20"/>
              </w:rPr>
            </w:pPr>
            <w:r w:rsidRPr="00EB5E3C">
              <w:rPr>
                <w:rFonts w:ascii="Times New Roman" w:eastAsia="Arial Unicode MS" w:hAnsi="Times New Roman" w:cs="Times New Roman"/>
                <w:sz w:val="20"/>
                <w:szCs w:val="20"/>
              </w:rPr>
              <w:t>1</w:t>
            </w:r>
          </w:p>
        </w:tc>
        <w:tc>
          <w:tcPr>
            <w:tcW w:w="2436" w:type="dxa"/>
            <w:vAlign w:val="center"/>
          </w:tcPr>
          <w:p w:rsidR="002E74B1" w:rsidRPr="00EB5E3C" w:rsidRDefault="002E74B1" w:rsidP="00FD1858">
            <w:pPr>
              <w:spacing w:after="0" w:line="240" w:lineRule="auto"/>
              <w:jc w:val="both"/>
              <w:rPr>
                <w:rFonts w:ascii="Times New Roman" w:eastAsia="Arial Unicode MS" w:hAnsi="Times New Roman" w:cs="Times New Roman"/>
                <w:sz w:val="20"/>
                <w:szCs w:val="20"/>
              </w:rPr>
            </w:pPr>
            <w:r w:rsidRPr="00EB5E3C">
              <w:rPr>
                <w:rFonts w:ascii="Times New Roman" w:eastAsia="Calibri" w:hAnsi="Times New Roman" w:cs="Times New Roman"/>
                <w:sz w:val="20"/>
                <w:szCs w:val="20"/>
                <w:lang w:eastAsia="en-US"/>
              </w:rPr>
              <w:t xml:space="preserve">Количество благоустроенных дворовых территорий </w:t>
            </w:r>
            <w:r w:rsidRPr="00EB5E3C">
              <w:rPr>
                <w:rFonts w:ascii="Times New Roman" w:eastAsia="Arial Unicode MS" w:hAnsi="Times New Roman" w:cs="Times New Roman"/>
                <w:sz w:val="20"/>
                <w:szCs w:val="20"/>
              </w:rPr>
              <w:t>многоквартирных домов муниципального образования «</w:t>
            </w:r>
            <w:r w:rsidR="00791244">
              <w:rPr>
                <w:rFonts w:ascii="Times New Roman" w:eastAsia="Arial Unicode MS" w:hAnsi="Times New Roman" w:cs="Times New Roman"/>
                <w:sz w:val="20"/>
                <w:szCs w:val="20"/>
              </w:rPr>
              <w:t>Пинежское</w:t>
            </w:r>
            <w:r w:rsidRPr="00EB5E3C">
              <w:rPr>
                <w:rFonts w:ascii="Times New Roman" w:eastAsia="Arial Unicode MS" w:hAnsi="Times New Roman" w:cs="Times New Roman"/>
                <w:sz w:val="20"/>
                <w:szCs w:val="20"/>
              </w:rPr>
              <w:t>»</w:t>
            </w:r>
          </w:p>
        </w:tc>
        <w:tc>
          <w:tcPr>
            <w:tcW w:w="1274" w:type="dxa"/>
            <w:vAlign w:val="center"/>
          </w:tcPr>
          <w:p w:rsidR="002E74B1" w:rsidRPr="00EB5E3C" w:rsidRDefault="002E74B1" w:rsidP="00FD1858">
            <w:pPr>
              <w:spacing w:after="0" w:line="240" w:lineRule="auto"/>
              <w:jc w:val="center"/>
              <w:rPr>
                <w:rFonts w:ascii="Times New Roman" w:eastAsia="Arial Unicode MS" w:hAnsi="Times New Roman" w:cs="Times New Roman"/>
                <w:sz w:val="20"/>
                <w:szCs w:val="20"/>
              </w:rPr>
            </w:pPr>
            <w:r w:rsidRPr="00EB5E3C">
              <w:rPr>
                <w:rFonts w:ascii="Times New Roman" w:eastAsia="Arial Unicode MS" w:hAnsi="Times New Roman" w:cs="Times New Roman"/>
                <w:sz w:val="20"/>
                <w:szCs w:val="20"/>
              </w:rPr>
              <w:t>шт.</w:t>
            </w:r>
          </w:p>
        </w:tc>
        <w:tc>
          <w:tcPr>
            <w:tcW w:w="1991" w:type="dxa"/>
            <w:vAlign w:val="center"/>
          </w:tcPr>
          <w:p w:rsidR="002E74B1" w:rsidRPr="00EB5E3C" w:rsidRDefault="002E74B1" w:rsidP="006F5F5E">
            <w:pPr>
              <w:spacing w:after="0" w:line="240" w:lineRule="auto"/>
              <w:jc w:val="center"/>
              <w:rPr>
                <w:rFonts w:ascii="Times New Roman" w:eastAsia="Arial Unicode MS" w:hAnsi="Times New Roman" w:cs="Times New Roman"/>
                <w:sz w:val="20"/>
                <w:szCs w:val="20"/>
              </w:rPr>
            </w:pPr>
            <w:r w:rsidRPr="00EB5E3C">
              <w:rPr>
                <w:rFonts w:ascii="Times New Roman" w:eastAsia="Arial Unicode MS" w:hAnsi="Times New Roman" w:cs="Times New Roman"/>
                <w:sz w:val="20"/>
                <w:szCs w:val="20"/>
              </w:rPr>
              <w:t>Администрация МО «</w:t>
            </w:r>
            <w:r w:rsidR="006F5F5E">
              <w:rPr>
                <w:rFonts w:ascii="Times New Roman" w:eastAsia="Arial Unicode MS" w:hAnsi="Times New Roman" w:cs="Times New Roman"/>
                <w:sz w:val="20"/>
                <w:szCs w:val="20"/>
              </w:rPr>
              <w:t>Пинежское</w:t>
            </w:r>
            <w:r w:rsidRPr="00EB5E3C">
              <w:rPr>
                <w:rFonts w:ascii="Times New Roman" w:eastAsia="Arial Unicode MS" w:hAnsi="Times New Roman" w:cs="Times New Roman"/>
                <w:sz w:val="20"/>
                <w:szCs w:val="20"/>
              </w:rPr>
              <w:t>»</w:t>
            </w:r>
          </w:p>
        </w:tc>
        <w:tc>
          <w:tcPr>
            <w:tcW w:w="1290" w:type="dxa"/>
            <w:vAlign w:val="center"/>
          </w:tcPr>
          <w:p w:rsidR="002E74B1" w:rsidRPr="00EB5E3C" w:rsidRDefault="00D54524" w:rsidP="00FD1858">
            <w:pPr>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0</w:t>
            </w:r>
          </w:p>
        </w:tc>
        <w:tc>
          <w:tcPr>
            <w:tcW w:w="824" w:type="dxa"/>
            <w:vAlign w:val="center"/>
          </w:tcPr>
          <w:p w:rsidR="002E74B1" w:rsidRPr="00EB5E3C" w:rsidRDefault="006F5F5E" w:rsidP="00FD1858">
            <w:pPr>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20</w:t>
            </w:r>
          </w:p>
        </w:tc>
        <w:tc>
          <w:tcPr>
            <w:tcW w:w="855" w:type="dxa"/>
            <w:vAlign w:val="center"/>
          </w:tcPr>
          <w:p w:rsidR="002E74B1" w:rsidRPr="00EB5E3C" w:rsidRDefault="006F5F5E" w:rsidP="00FD1858">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30</w:t>
            </w:r>
          </w:p>
        </w:tc>
        <w:tc>
          <w:tcPr>
            <w:tcW w:w="1007" w:type="dxa"/>
            <w:vAlign w:val="center"/>
          </w:tcPr>
          <w:p w:rsidR="002E74B1" w:rsidRPr="00EB5E3C" w:rsidRDefault="006F5F5E" w:rsidP="00FD1858">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30</w:t>
            </w:r>
          </w:p>
        </w:tc>
        <w:tc>
          <w:tcPr>
            <w:tcW w:w="990" w:type="dxa"/>
            <w:vAlign w:val="center"/>
          </w:tcPr>
          <w:p w:rsidR="002E74B1" w:rsidRPr="00EB5E3C" w:rsidRDefault="006F5F5E" w:rsidP="00FD1858">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20</w:t>
            </w:r>
          </w:p>
        </w:tc>
        <w:tc>
          <w:tcPr>
            <w:tcW w:w="840" w:type="dxa"/>
            <w:vAlign w:val="center"/>
          </w:tcPr>
          <w:p w:rsidR="002E74B1" w:rsidRPr="00EB5E3C" w:rsidRDefault="006F5F5E" w:rsidP="00FD1858">
            <w:pPr>
              <w:widowControl w:val="0"/>
              <w:spacing w:after="0" w:line="240"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24</w:t>
            </w:r>
          </w:p>
        </w:tc>
        <w:tc>
          <w:tcPr>
            <w:tcW w:w="2833" w:type="dxa"/>
            <w:vAlign w:val="center"/>
          </w:tcPr>
          <w:p w:rsidR="002E74B1" w:rsidRPr="00EB5E3C" w:rsidRDefault="002E74B1" w:rsidP="00FD1858">
            <w:pPr>
              <w:widowControl w:val="0"/>
              <w:spacing w:after="0" w:line="240" w:lineRule="auto"/>
              <w:jc w:val="center"/>
              <w:rPr>
                <w:rFonts w:ascii="Times New Roman" w:eastAsia="Arial Unicode MS" w:hAnsi="Times New Roman" w:cs="Times New Roman"/>
                <w:sz w:val="20"/>
                <w:szCs w:val="20"/>
              </w:rPr>
            </w:pPr>
            <w:r w:rsidRPr="00EB5E3C">
              <w:rPr>
                <w:rFonts w:ascii="Times New Roman" w:eastAsia="Arial Unicode MS" w:hAnsi="Times New Roman" w:cs="Times New Roman"/>
                <w:sz w:val="20"/>
                <w:szCs w:val="20"/>
              </w:rPr>
              <w:t>Благоустройство дворовых территорий</w:t>
            </w:r>
          </w:p>
        </w:tc>
      </w:tr>
      <w:tr w:rsidR="002E74B1" w:rsidRPr="00EB5E3C" w:rsidTr="00FD1858">
        <w:tc>
          <w:tcPr>
            <w:tcW w:w="510" w:type="dxa"/>
            <w:vAlign w:val="center"/>
          </w:tcPr>
          <w:p w:rsidR="002E74B1" w:rsidRPr="00EB5E3C" w:rsidRDefault="002E74B1" w:rsidP="00FD1858">
            <w:pPr>
              <w:spacing w:after="0" w:line="240" w:lineRule="auto"/>
              <w:jc w:val="center"/>
              <w:rPr>
                <w:rFonts w:ascii="Times New Roman" w:hAnsi="Times New Roman" w:cs="Times New Roman"/>
                <w:sz w:val="20"/>
                <w:szCs w:val="20"/>
              </w:rPr>
            </w:pPr>
            <w:r w:rsidRPr="00EB5E3C">
              <w:rPr>
                <w:rFonts w:ascii="Times New Roman" w:hAnsi="Times New Roman" w:cs="Times New Roman"/>
                <w:sz w:val="20"/>
                <w:szCs w:val="20"/>
              </w:rPr>
              <w:t>2</w:t>
            </w:r>
          </w:p>
        </w:tc>
        <w:tc>
          <w:tcPr>
            <w:tcW w:w="2436" w:type="dxa"/>
            <w:vAlign w:val="center"/>
          </w:tcPr>
          <w:p w:rsidR="002E74B1" w:rsidRPr="00EB5E3C" w:rsidRDefault="002E74B1" w:rsidP="006F5F5E">
            <w:pPr>
              <w:spacing w:after="0" w:line="240" w:lineRule="auto"/>
              <w:jc w:val="both"/>
              <w:rPr>
                <w:rFonts w:ascii="Times New Roman" w:eastAsia="Calibri" w:hAnsi="Times New Roman" w:cs="Times New Roman"/>
                <w:sz w:val="20"/>
                <w:szCs w:val="20"/>
                <w:lang w:eastAsia="en-US"/>
              </w:rPr>
            </w:pPr>
            <w:r w:rsidRPr="00EB5E3C">
              <w:rPr>
                <w:rFonts w:ascii="Times New Roman" w:eastAsia="Calibri" w:hAnsi="Times New Roman" w:cs="Times New Roman"/>
                <w:sz w:val="20"/>
                <w:szCs w:val="20"/>
                <w:lang w:eastAsia="en-US"/>
              </w:rPr>
              <w:t xml:space="preserve">Количество благоустроенных территорий общего пользования </w:t>
            </w:r>
            <w:r w:rsidRPr="00EB5E3C">
              <w:rPr>
                <w:rFonts w:ascii="Times New Roman" w:eastAsia="Arial Unicode MS" w:hAnsi="Times New Roman" w:cs="Times New Roman"/>
                <w:sz w:val="20"/>
                <w:szCs w:val="20"/>
              </w:rPr>
              <w:t>муниципального образования «</w:t>
            </w:r>
            <w:r w:rsidR="006F5F5E">
              <w:rPr>
                <w:rFonts w:ascii="Times New Roman" w:eastAsia="Arial Unicode MS" w:hAnsi="Times New Roman" w:cs="Times New Roman"/>
                <w:sz w:val="20"/>
                <w:szCs w:val="20"/>
              </w:rPr>
              <w:t>Пинежское</w:t>
            </w:r>
            <w:r w:rsidRPr="00EB5E3C">
              <w:rPr>
                <w:rFonts w:ascii="Times New Roman" w:eastAsia="Arial Unicode MS" w:hAnsi="Times New Roman" w:cs="Times New Roman"/>
                <w:sz w:val="20"/>
                <w:szCs w:val="20"/>
              </w:rPr>
              <w:t>»</w:t>
            </w:r>
          </w:p>
        </w:tc>
        <w:tc>
          <w:tcPr>
            <w:tcW w:w="1274" w:type="dxa"/>
            <w:vAlign w:val="center"/>
          </w:tcPr>
          <w:p w:rsidR="002E74B1" w:rsidRPr="00EB5E3C" w:rsidRDefault="002E74B1" w:rsidP="00FD1858">
            <w:pPr>
              <w:spacing w:after="0" w:line="240" w:lineRule="auto"/>
              <w:jc w:val="center"/>
              <w:rPr>
                <w:rFonts w:ascii="Times New Roman" w:hAnsi="Times New Roman" w:cs="Times New Roman"/>
                <w:sz w:val="20"/>
                <w:szCs w:val="20"/>
              </w:rPr>
            </w:pPr>
            <w:r w:rsidRPr="00EB5E3C">
              <w:rPr>
                <w:rFonts w:ascii="Times New Roman" w:hAnsi="Times New Roman" w:cs="Times New Roman"/>
                <w:sz w:val="20"/>
                <w:szCs w:val="20"/>
              </w:rPr>
              <w:t>шт.</w:t>
            </w:r>
          </w:p>
        </w:tc>
        <w:tc>
          <w:tcPr>
            <w:tcW w:w="1991" w:type="dxa"/>
            <w:vAlign w:val="center"/>
          </w:tcPr>
          <w:p w:rsidR="002E74B1" w:rsidRPr="00EB5E3C" w:rsidRDefault="002E74B1" w:rsidP="006F5F5E">
            <w:pPr>
              <w:spacing w:after="0" w:line="240" w:lineRule="auto"/>
              <w:jc w:val="center"/>
              <w:rPr>
                <w:rFonts w:ascii="Times New Roman" w:eastAsia="Arial Unicode MS" w:hAnsi="Times New Roman" w:cs="Times New Roman"/>
                <w:sz w:val="20"/>
                <w:szCs w:val="20"/>
              </w:rPr>
            </w:pPr>
            <w:r w:rsidRPr="00EB5E3C">
              <w:rPr>
                <w:rFonts w:ascii="Times New Roman" w:eastAsia="Arial Unicode MS" w:hAnsi="Times New Roman" w:cs="Times New Roman"/>
                <w:sz w:val="20"/>
                <w:szCs w:val="20"/>
              </w:rPr>
              <w:t>Администрация МО «</w:t>
            </w:r>
            <w:r w:rsidR="006F5F5E">
              <w:rPr>
                <w:rFonts w:ascii="Times New Roman" w:eastAsia="Arial Unicode MS" w:hAnsi="Times New Roman" w:cs="Times New Roman"/>
                <w:sz w:val="20"/>
                <w:szCs w:val="20"/>
              </w:rPr>
              <w:t>Пинежское»</w:t>
            </w:r>
          </w:p>
        </w:tc>
        <w:tc>
          <w:tcPr>
            <w:tcW w:w="1290" w:type="dxa"/>
            <w:vAlign w:val="center"/>
          </w:tcPr>
          <w:p w:rsidR="002E74B1" w:rsidRPr="00EB5E3C" w:rsidRDefault="00806DBB" w:rsidP="00FD18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24" w:type="dxa"/>
            <w:vAlign w:val="center"/>
          </w:tcPr>
          <w:p w:rsidR="002E74B1" w:rsidRPr="00EB5E3C" w:rsidRDefault="006F5F5E" w:rsidP="00FD18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5" w:type="dxa"/>
            <w:vAlign w:val="center"/>
          </w:tcPr>
          <w:p w:rsidR="002E74B1" w:rsidRPr="00EB5E3C" w:rsidRDefault="006F5F5E" w:rsidP="00FD18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vAlign w:val="center"/>
          </w:tcPr>
          <w:p w:rsidR="002E74B1" w:rsidRPr="00EB5E3C" w:rsidRDefault="006F5F5E" w:rsidP="00FD18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90" w:type="dxa"/>
            <w:vAlign w:val="center"/>
          </w:tcPr>
          <w:p w:rsidR="002E74B1" w:rsidRPr="00EB5E3C" w:rsidRDefault="006F5F5E" w:rsidP="00FD18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840" w:type="dxa"/>
            <w:vAlign w:val="center"/>
          </w:tcPr>
          <w:p w:rsidR="002E74B1" w:rsidRPr="00EB5E3C" w:rsidRDefault="006F5F5E" w:rsidP="00FD185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2833" w:type="dxa"/>
            <w:vAlign w:val="center"/>
          </w:tcPr>
          <w:p w:rsidR="002E74B1" w:rsidRPr="00EB5E3C" w:rsidRDefault="002E74B1" w:rsidP="00FD1858">
            <w:pPr>
              <w:spacing w:after="0" w:line="240" w:lineRule="auto"/>
              <w:jc w:val="center"/>
              <w:rPr>
                <w:rFonts w:ascii="Times New Roman" w:eastAsia="Arial Unicode MS" w:hAnsi="Times New Roman" w:cs="Times New Roman"/>
                <w:sz w:val="20"/>
                <w:szCs w:val="20"/>
              </w:rPr>
            </w:pPr>
            <w:r w:rsidRPr="00EB5E3C">
              <w:rPr>
                <w:rFonts w:ascii="Times New Roman" w:eastAsia="Arial Unicode MS" w:hAnsi="Times New Roman" w:cs="Times New Roman"/>
                <w:sz w:val="20"/>
                <w:szCs w:val="20"/>
              </w:rPr>
              <w:t>Благоустройство территории общего пользования</w:t>
            </w:r>
          </w:p>
        </w:tc>
      </w:tr>
      <w:tr w:rsidR="002E74B1" w:rsidRPr="00EB5E3C" w:rsidTr="00FD1858">
        <w:tc>
          <w:tcPr>
            <w:tcW w:w="510"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2436" w:type="dxa"/>
            <w:vAlign w:val="center"/>
          </w:tcPr>
          <w:p w:rsidR="002E74B1" w:rsidRPr="00EB5E3C" w:rsidRDefault="002E74B1" w:rsidP="00FD1858">
            <w:pPr>
              <w:spacing w:after="0" w:line="240" w:lineRule="auto"/>
              <w:jc w:val="both"/>
              <w:rPr>
                <w:rFonts w:ascii="Times New Roman" w:eastAsia="Calibri" w:hAnsi="Times New Roman" w:cs="Times New Roman"/>
                <w:sz w:val="20"/>
                <w:szCs w:val="20"/>
                <w:lang w:eastAsia="en-US"/>
              </w:rPr>
            </w:pPr>
          </w:p>
        </w:tc>
        <w:tc>
          <w:tcPr>
            <w:tcW w:w="1274"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1991" w:type="dxa"/>
            <w:vAlign w:val="center"/>
          </w:tcPr>
          <w:p w:rsidR="002E74B1" w:rsidRPr="00EB5E3C" w:rsidRDefault="002E74B1" w:rsidP="00FD1858">
            <w:pPr>
              <w:spacing w:after="0" w:line="240" w:lineRule="auto"/>
              <w:jc w:val="center"/>
              <w:rPr>
                <w:rFonts w:ascii="Times New Roman" w:eastAsia="Arial Unicode MS" w:hAnsi="Times New Roman" w:cs="Times New Roman"/>
                <w:sz w:val="20"/>
                <w:szCs w:val="20"/>
              </w:rPr>
            </w:pPr>
          </w:p>
        </w:tc>
        <w:tc>
          <w:tcPr>
            <w:tcW w:w="1290"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824"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855"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1007"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990"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840" w:type="dxa"/>
            <w:vAlign w:val="center"/>
          </w:tcPr>
          <w:p w:rsidR="002E74B1" w:rsidRPr="00EB5E3C" w:rsidRDefault="002E74B1" w:rsidP="00FD1858">
            <w:pPr>
              <w:spacing w:after="0" w:line="240" w:lineRule="auto"/>
              <w:jc w:val="center"/>
              <w:rPr>
                <w:rFonts w:ascii="Times New Roman" w:hAnsi="Times New Roman" w:cs="Times New Roman"/>
                <w:sz w:val="20"/>
                <w:szCs w:val="20"/>
              </w:rPr>
            </w:pPr>
          </w:p>
        </w:tc>
        <w:tc>
          <w:tcPr>
            <w:tcW w:w="2833" w:type="dxa"/>
            <w:vAlign w:val="center"/>
          </w:tcPr>
          <w:p w:rsidR="002E74B1" w:rsidRPr="00EB5E3C" w:rsidRDefault="002E74B1" w:rsidP="00FD1858">
            <w:pPr>
              <w:spacing w:after="0" w:line="240" w:lineRule="auto"/>
              <w:jc w:val="center"/>
              <w:rPr>
                <w:rFonts w:ascii="Times New Roman" w:eastAsia="Arial Unicode MS" w:hAnsi="Times New Roman" w:cs="Times New Roman"/>
                <w:sz w:val="20"/>
                <w:szCs w:val="20"/>
              </w:rPr>
            </w:pPr>
          </w:p>
        </w:tc>
      </w:tr>
    </w:tbl>
    <w:p w:rsidR="00082813" w:rsidRPr="00910608" w:rsidRDefault="00082813" w:rsidP="006C1E83">
      <w:pPr>
        <w:spacing w:after="0" w:line="240" w:lineRule="auto"/>
        <w:rPr>
          <w:rFonts w:ascii="Times New Roman" w:hAnsi="Times New Roman" w:cs="Times New Roman"/>
        </w:rPr>
        <w:sectPr w:rsidR="00082813" w:rsidRPr="00910608" w:rsidSect="00EB5E3C">
          <w:pgSz w:w="16838" w:h="11906" w:orient="landscape"/>
          <w:pgMar w:top="709" w:right="1134" w:bottom="851" w:left="1134" w:header="567" w:footer="567" w:gutter="0"/>
          <w:cols w:space="720"/>
          <w:titlePg/>
          <w:docGrid w:linePitch="381"/>
        </w:sectPr>
      </w:pPr>
    </w:p>
    <w:p w:rsidR="0008779D" w:rsidRPr="003507B1" w:rsidRDefault="0008779D" w:rsidP="0008779D">
      <w:pPr>
        <w:pStyle w:val="ConsPlusNonformat"/>
        <w:widowControl/>
        <w:jc w:val="both"/>
        <w:rPr>
          <w:rFonts w:ascii="Times New Roman" w:eastAsia="Calibri" w:hAnsi="Times New Roman" w:cs="Times New Roman"/>
          <w:sz w:val="24"/>
          <w:szCs w:val="24"/>
          <w:lang w:eastAsia="en-US"/>
        </w:rPr>
      </w:pPr>
    </w:p>
    <w:p w:rsidR="0008779D" w:rsidRDefault="0008779D" w:rsidP="0008779D">
      <w:pPr>
        <w:spacing w:after="0" w:line="240" w:lineRule="auto"/>
        <w:jc w:val="center"/>
        <w:rPr>
          <w:rFonts w:ascii="Times New Roman" w:hAnsi="Times New Roman" w:cs="Times New Roman"/>
          <w:b/>
          <w:sz w:val="24"/>
          <w:szCs w:val="24"/>
        </w:rPr>
      </w:pPr>
    </w:p>
    <w:p w:rsidR="0008779D" w:rsidRPr="003507B1" w:rsidRDefault="0008779D" w:rsidP="0008779D">
      <w:pPr>
        <w:spacing w:after="0" w:line="240" w:lineRule="auto"/>
        <w:jc w:val="center"/>
        <w:rPr>
          <w:rFonts w:ascii="Times New Roman" w:hAnsi="Times New Roman" w:cs="Times New Roman"/>
          <w:b/>
          <w:sz w:val="24"/>
          <w:szCs w:val="24"/>
        </w:rPr>
      </w:pPr>
    </w:p>
    <w:p w:rsidR="0008779D" w:rsidRPr="00B3505F" w:rsidRDefault="0008779D" w:rsidP="0008779D">
      <w:pPr>
        <w:spacing w:after="0" w:line="240" w:lineRule="auto"/>
        <w:jc w:val="center"/>
        <w:rPr>
          <w:rFonts w:ascii="Times New Roman" w:hAnsi="Times New Roman" w:cs="Times New Roman"/>
          <w:b/>
          <w:sz w:val="28"/>
          <w:szCs w:val="28"/>
        </w:rPr>
      </w:pPr>
    </w:p>
    <w:p w:rsidR="0008779D" w:rsidRPr="00B3505F" w:rsidRDefault="0008779D" w:rsidP="0008779D">
      <w:pPr>
        <w:spacing w:after="0" w:line="240" w:lineRule="auto"/>
        <w:jc w:val="center"/>
        <w:rPr>
          <w:rFonts w:ascii="Times New Roman" w:hAnsi="Times New Roman" w:cs="Times New Roman"/>
          <w:b/>
          <w:sz w:val="28"/>
          <w:szCs w:val="28"/>
        </w:rPr>
      </w:pPr>
    </w:p>
    <w:p w:rsidR="0008779D" w:rsidRDefault="0008779D" w:rsidP="0008779D">
      <w:pPr>
        <w:tabs>
          <w:tab w:val="left" w:pos="5245"/>
        </w:tabs>
        <w:rPr>
          <w:sz w:val="28"/>
          <w:szCs w:val="28"/>
        </w:rPr>
      </w:pPr>
    </w:p>
    <w:sectPr w:rsidR="0008779D" w:rsidSect="006F5F5E">
      <w:pgSz w:w="11906" w:h="16838"/>
      <w:pgMar w:top="993" w:right="851" w:bottom="851"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838" w:rsidRDefault="00C37838" w:rsidP="00C842FB">
      <w:pPr>
        <w:spacing w:after="0" w:line="240" w:lineRule="auto"/>
      </w:pPr>
      <w:r>
        <w:separator/>
      </w:r>
    </w:p>
  </w:endnote>
  <w:endnote w:type="continuationSeparator" w:id="0">
    <w:p w:rsidR="00C37838" w:rsidRDefault="00C37838" w:rsidP="00C84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838" w:rsidRDefault="00C37838" w:rsidP="00C842FB">
      <w:pPr>
        <w:spacing w:after="0" w:line="240" w:lineRule="auto"/>
      </w:pPr>
      <w:r>
        <w:separator/>
      </w:r>
    </w:p>
  </w:footnote>
  <w:footnote w:type="continuationSeparator" w:id="0">
    <w:p w:rsidR="00C37838" w:rsidRDefault="00C37838" w:rsidP="00C84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858" w:rsidRPr="00D47C15" w:rsidRDefault="00825000">
    <w:pPr>
      <w:pStyle w:val="a3"/>
      <w:jc w:val="right"/>
      <w:rPr>
        <w:sz w:val="20"/>
        <w:szCs w:val="20"/>
      </w:rPr>
    </w:pPr>
    <w:r w:rsidRPr="00D47C15">
      <w:rPr>
        <w:sz w:val="20"/>
        <w:szCs w:val="20"/>
      </w:rPr>
      <w:fldChar w:fldCharType="begin"/>
    </w:r>
    <w:r w:rsidR="00FD1858" w:rsidRPr="00D47C15">
      <w:rPr>
        <w:sz w:val="20"/>
        <w:szCs w:val="20"/>
      </w:rPr>
      <w:instrText xml:space="preserve"> PAGE   \* MERGEFORMAT </w:instrText>
    </w:r>
    <w:r w:rsidRPr="00D47C15">
      <w:rPr>
        <w:sz w:val="20"/>
        <w:szCs w:val="20"/>
      </w:rPr>
      <w:fldChar w:fldCharType="separate"/>
    </w:r>
    <w:r w:rsidR="00291F29">
      <w:rPr>
        <w:noProof/>
        <w:sz w:val="20"/>
        <w:szCs w:val="20"/>
      </w:rPr>
      <w:t>21</w:t>
    </w:r>
    <w:r w:rsidRPr="00D47C15">
      <w:rPr>
        <w:sz w:val="20"/>
        <w:szCs w:val="20"/>
      </w:rPr>
      <w:fldChar w:fldCharType="end"/>
    </w:r>
  </w:p>
  <w:p w:rsidR="00FD1858" w:rsidRPr="00966DAC" w:rsidRDefault="00FD1858" w:rsidP="006A5D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0419"/>
    <w:multiLevelType w:val="multilevel"/>
    <w:tmpl w:val="B944045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18F53EA"/>
    <w:multiLevelType w:val="hybridMultilevel"/>
    <w:tmpl w:val="0704A81A"/>
    <w:lvl w:ilvl="0" w:tplc="D6E6C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633C75"/>
    <w:multiLevelType w:val="hybridMultilevel"/>
    <w:tmpl w:val="4DE6F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144C56"/>
    <w:multiLevelType w:val="multilevel"/>
    <w:tmpl w:val="9912F17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A7240A5"/>
    <w:multiLevelType w:val="hybridMultilevel"/>
    <w:tmpl w:val="537C498E"/>
    <w:lvl w:ilvl="0" w:tplc="D6E6CA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071549"/>
    <w:multiLevelType w:val="multilevel"/>
    <w:tmpl w:val="9250A386"/>
    <w:lvl w:ilvl="0">
      <w:start w:val="8"/>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4225CB5"/>
    <w:multiLevelType w:val="multilevel"/>
    <w:tmpl w:val="B944045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47436A9"/>
    <w:multiLevelType w:val="multilevel"/>
    <w:tmpl w:val="43FC78A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2E3334"/>
    <w:multiLevelType w:val="hybridMultilevel"/>
    <w:tmpl w:val="42482AA8"/>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603CFB"/>
    <w:multiLevelType w:val="hybridMultilevel"/>
    <w:tmpl w:val="3EC094F6"/>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C114CAF"/>
    <w:multiLevelType w:val="hybridMultilevel"/>
    <w:tmpl w:val="4626844C"/>
    <w:lvl w:ilvl="0" w:tplc="D6E6CA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7E01AA"/>
    <w:multiLevelType w:val="hybridMultilevel"/>
    <w:tmpl w:val="FDD694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542D"/>
    <w:multiLevelType w:val="hybridMultilevel"/>
    <w:tmpl w:val="35E0360A"/>
    <w:lvl w:ilvl="0" w:tplc="D6E6CAEE">
      <w:start w:val="1"/>
      <w:numFmt w:val="bullet"/>
      <w:lvlText w:val=""/>
      <w:lvlJc w:val="left"/>
      <w:pPr>
        <w:ind w:left="2220" w:hanging="1500"/>
      </w:pPr>
      <w:rPr>
        <w:rFonts w:ascii="Symbol" w:hAnsi="Symbol" w:hint="default"/>
        <w:color w:val="auto"/>
      </w:rPr>
    </w:lvl>
    <w:lvl w:ilvl="1" w:tplc="91CE287E">
      <w:start w:val="1"/>
      <w:numFmt w:val="decimal"/>
      <w:lvlText w:val="%2."/>
      <w:lvlJc w:val="left"/>
      <w:pPr>
        <w:ind w:left="1845" w:hanging="405"/>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D26E48"/>
    <w:multiLevelType w:val="hybridMultilevel"/>
    <w:tmpl w:val="8D322E88"/>
    <w:lvl w:ilvl="0" w:tplc="7A72013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5778DE"/>
    <w:multiLevelType w:val="hybridMultilevel"/>
    <w:tmpl w:val="6BC85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D6D61"/>
    <w:multiLevelType w:val="multilevel"/>
    <w:tmpl w:val="6C5C5C50"/>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6">
    <w:nsid w:val="3BD221F0"/>
    <w:multiLevelType w:val="multilevel"/>
    <w:tmpl w:val="37C4DA8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CFB1CF6"/>
    <w:multiLevelType w:val="hybridMultilevel"/>
    <w:tmpl w:val="C1AEB3DC"/>
    <w:lvl w:ilvl="0" w:tplc="839C5CFE">
      <w:start w:val="1"/>
      <w:numFmt w:val="decimal"/>
      <w:lvlText w:val="%1."/>
      <w:lvlJc w:val="left"/>
      <w:pPr>
        <w:ind w:left="360" w:hanging="360"/>
      </w:pPr>
      <w:rPr>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D300B32"/>
    <w:multiLevelType w:val="hybridMultilevel"/>
    <w:tmpl w:val="922C226A"/>
    <w:lvl w:ilvl="0" w:tplc="13FE6AC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nsid w:val="3F184AAB"/>
    <w:multiLevelType w:val="hybridMultilevel"/>
    <w:tmpl w:val="386E58C0"/>
    <w:lvl w:ilvl="0" w:tplc="DE1A1650">
      <w:start w:val="22"/>
      <w:numFmt w:val="decimal"/>
      <w:lvlText w:val="%1."/>
      <w:lvlJc w:val="left"/>
      <w:pPr>
        <w:ind w:left="735" w:hanging="37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A2B5A"/>
    <w:multiLevelType w:val="multilevel"/>
    <w:tmpl w:val="98DA76A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711431"/>
    <w:multiLevelType w:val="multilevel"/>
    <w:tmpl w:val="B332F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4721D8"/>
    <w:multiLevelType w:val="hybridMultilevel"/>
    <w:tmpl w:val="29FC166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ED34D51"/>
    <w:multiLevelType w:val="hybridMultilevel"/>
    <w:tmpl w:val="892A89E0"/>
    <w:lvl w:ilvl="0" w:tplc="4D1A4794">
      <w:start w:val="1"/>
      <w:numFmt w:val="decimal"/>
      <w:lvlText w:val="%1."/>
      <w:lvlJc w:val="left"/>
      <w:pPr>
        <w:tabs>
          <w:tab w:val="num" w:pos="2081"/>
        </w:tabs>
        <w:ind w:left="2081" w:hanging="123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0040128"/>
    <w:multiLevelType w:val="multilevel"/>
    <w:tmpl w:val="6C5C5C50"/>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6">
    <w:nsid w:val="51557B33"/>
    <w:multiLevelType w:val="hybridMultilevel"/>
    <w:tmpl w:val="C75A42B4"/>
    <w:lvl w:ilvl="0" w:tplc="56985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537FD3"/>
    <w:multiLevelType w:val="multilevel"/>
    <w:tmpl w:val="50067A2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560523"/>
    <w:multiLevelType w:val="multilevel"/>
    <w:tmpl w:val="6C5C5C50"/>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nsid w:val="56719A35"/>
    <w:multiLevelType w:val="multilevel"/>
    <w:tmpl w:val="56719A35"/>
    <w:name w:val="Нумерованный список 1"/>
    <w:lvl w:ilvl="0">
      <w:start w:val="1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572E46DB"/>
    <w:multiLevelType w:val="hybridMultilevel"/>
    <w:tmpl w:val="A05ED7F8"/>
    <w:lvl w:ilvl="0" w:tplc="02FE4CEE">
      <w:start w:val="1"/>
      <w:numFmt w:val="upperRoman"/>
      <w:lvlText w:val="%1."/>
      <w:lvlJc w:val="left"/>
      <w:pPr>
        <w:ind w:left="2655" w:hanging="720"/>
      </w:pPr>
      <w:rPr>
        <w:rFonts w:hint="default"/>
      </w:rPr>
    </w:lvl>
    <w:lvl w:ilvl="1" w:tplc="04190019" w:tentative="1">
      <w:start w:val="1"/>
      <w:numFmt w:val="lowerLetter"/>
      <w:lvlText w:val="%2."/>
      <w:lvlJc w:val="left"/>
      <w:pPr>
        <w:ind w:left="3015" w:hanging="360"/>
      </w:pPr>
    </w:lvl>
    <w:lvl w:ilvl="2" w:tplc="0419001B" w:tentative="1">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31">
    <w:nsid w:val="573552E2"/>
    <w:multiLevelType w:val="hybridMultilevel"/>
    <w:tmpl w:val="E55C9202"/>
    <w:lvl w:ilvl="0" w:tplc="D6E6CA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91A721B"/>
    <w:multiLevelType w:val="hybridMultilevel"/>
    <w:tmpl w:val="7A489020"/>
    <w:lvl w:ilvl="0" w:tplc="966C52C6">
      <w:start w:val="1"/>
      <w:numFmt w:val="decimal"/>
      <w:lvlText w:val="%1."/>
      <w:lvlJc w:val="left"/>
      <w:pPr>
        <w:tabs>
          <w:tab w:val="num" w:pos="1425"/>
        </w:tabs>
        <w:ind w:left="1425" w:hanging="88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3">
    <w:nsid w:val="5A7B5FBA"/>
    <w:multiLevelType w:val="multilevel"/>
    <w:tmpl w:val="F01E6D8E"/>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18C1250"/>
    <w:multiLevelType w:val="multilevel"/>
    <w:tmpl w:val="6F86FE58"/>
    <w:lvl w:ilvl="0">
      <w:start w:val="8"/>
      <w:numFmt w:val="decimal"/>
      <w:lvlText w:val="%1."/>
      <w:lvlJc w:val="left"/>
      <w:pPr>
        <w:ind w:left="450" w:hanging="450"/>
      </w:pPr>
      <w:rPr>
        <w:rFonts w:eastAsia="Times New Roman" w:hint="default"/>
      </w:rPr>
    </w:lvl>
    <w:lvl w:ilvl="1">
      <w:start w:val="5"/>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960" w:hanging="180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5040" w:hanging="2160"/>
      </w:pPr>
      <w:rPr>
        <w:rFonts w:eastAsia="Times New Roman" w:hint="default"/>
      </w:rPr>
    </w:lvl>
  </w:abstractNum>
  <w:abstractNum w:abstractNumId="35">
    <w:nsid w:val="63D0016F"/>
    <w:multiLevelType w:val="hybridMultilevel"/>
    <w:tmpl w:val="4A4815E8"/>
    <w:lvl w:ilvl="0" w:tplc="711A7D3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AD1E06"/>
    <w:multiLevelType w:val="hybridMultilevel"/>
    <w:tmpl w:val="7B447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2B5FC0"/>
    <w:multiLevelType w:val="multilevel"/>
    <w:tmpl w:val="B944045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89146B3"/>
    <w:multiLevelType w:val="multilevel"/>
    <w:tmpl w:val="F9143F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D260F03"/>
    <w:multiLevelType w:val="hybridMultilevel"/>
    <w:tmpl w:val="BCE40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1140F6"/>
    <w:multiLevelType w:val="multilevel"/>
    <w:tmpl w:val="06F40134"/>
    <w:lvl w:ilvl="0">
      <w:start w:val="11"/>
      <w:numFmt w:val="decimal"/>
      <w:lvlText w:val="%1."/>
      <w:lvlJc w:val="left"/>
      <w:pPr>
        <w:ind w:left="825" w:hanging="825"/>
      </w:pPr>
      <w:rPr>
        <w:rFonts w:hint="default"/>
      </w:rPr>
    </w:lvl>
    <w:lvl w:ilvl="1">
      <w:start w:val="2"/>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0"/>
  </w:num>
  <w:num w:numId="4">
    <w:abstractNumId w:val="40"/>
  </w:num>
  <w:num w:numId="5">
    <w:abstractNumId w:val="36"/>
  </w:num>
  <w:num w:numId="6">
    <w:abstractNumId w:val="3"/>
  </w:num>
  <w:num w:numId="7">
    <w:abstractNumId w:val="11"/>
  </w:num>
  <w:num w:numId="8">
    <w:abstractNumId w:val="29"/>
  </w:num>
  <w:num w:numId="9">
    <w:abstractNumId w:val="4"/>
  </w:num>
  <w:num w:numId="10">
    <w:abstractNumId w:val="12"/>
  </w:num>
  <w:num w:numId="11">
    <w:abstractNumId w:val="9"/>
  </w:num>
  <w:num w:numId="12">
    <w:abstractNumId w:val="1"/>
  </w:num>
  <w:num w:numId="13">
    <w:abstractNumId w:val="2"/>
  </w:num>
  <w:num w:numId="14">
    <w:abstractNumId w:val="14"/>
  </w:num>
  <w:num w:numId="15">
    <w:abstractNumId w:val="6"/>
  </w:num>
  <w:num w:numId="16">
    <w:abstractNumId w:val="37"/>
  </w:num>
  <w:num w:numId="17">
    <w:abstractNumId w:val="10"/>
  </w:num>
  <w:num w:numId="18">
    <w:abstractNumId w:val="22"/>
  </w:num>
  <w:num w:numId="19">
    <w:abstractNumId w:val="8"/>
  </w:num>
  <w:num w:numId="20">
    <w:abstractNumId w:val="31"/>
  </w:num>
  <w:num w:numId="21">
    <w:abstractNumId w:val="32"/>
  </w:num>
  <w:num w:numId="22">
    <w:abstractNumId w:val="39"/>
  </w:num>
  <w:num w:numId="23">
    <w:abstractNumId w:val="0"/>
  </w:num>
  <w:num w:numId="24">
    <w:abstractNumId w:val="33"/>
  </w:num>
  <w:num w:numId="25">
    <w:abstractNumId w:val="28"/>
  </w:num>
  <w:num w:numId="26">
    <w:abstractNumId w:val="15"/>
  </w:num>
  <w:num w:numId="27">
    <w:abstractNumId w:val="25"/>
  </w:num>
  <w:num w:numId="28">
    <w:abstractNumId w:val="19"/>
  </w:num>
  <w:num w:numId="29">
    <w:abstractNumId w:val="5"/>
  </w:num>
  <w:num w:numId="30">
    <w:abstractNumId w:val="34"/>
  </w:num>
  <w:num w:numId="31">
    <w:abstractNumId w:val="17"/>
  </w:num>
  <w:num w:numId="32">
    <w:abstractNumId w:val="18"/>
  </w:num>
  <w:num w:numId="33">
    <w:abstractNumId w:val="35"/>
  </w:num>
  <w:num w:numId="34">
    <w:abstractNumId w:val="26"/>
  </w:num>
  <w:num w:numId="35">
    <w:abstractNumId w:val="38"/>
  </w:num>
  <w:num w:numId="36">
    <w:abstractNumId w:val="7"/>
  </w:num>
  <w:num w:numId="37">
    <w:abstractNumId w:val="27"/>
  </w:num>
  <w:num w:numId="38">
    <w:abstractNumId w:val="20"/>
  </w:num>
  <w:num w:numId="39">
    <w:abstractNumId w:val="16"/>
  </w:num>
  <w:num w:numId="40">
    <w:abstractNumId w:val="2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useFELayout/>
  </w:compat>
  <w:rsids>
    <w:rsidRoot w:val="00082813"/>
    <w:rsid w:val="000146D3"/>
    <w:rsid w:val="00056093"/>
    <w:rsid w:val="00067748"/>
    <w:rsid w:val="0007734A"/>
    <w:rsid w:val="00082813"/>
    <w:rsid w:val="00084F99"/>
    <w:rsid w:val="0008779D"/>
    <w:rsid w:val="000A6FF1"/>
    <w:rsid w:val="000B76D1"/>
    <w:rsid w:val="00123C2D"/>
    <w:rsid w:val="00166F46"/>
    <w:rsid w:val="001B3EAB"/>
    <w:rsid w:val="001B4254"/>
    <w:rsid w:val="001C3759"/>
    <w:rsid w:val="001D50F2"/>
    <w:rsid w:val="001E5CEF"/>
    <w:rsid w:val="001F21FA"/>
    <w:rsid w:val="002120E7"/>
    <w:rsid w:val="002123A0"/>
    <w:rsid w:val="00217FB1"/>
    <w:rsid w:val="002258D6"/>
    <w:rsid w:val="00233FC9"/>
    <w:rsid w:val="00243B26"/>
    <w:rsid w:val="00291F29"/>
    <w:rsid w:val="00293003"/>
    <w:rsid w:val="002A775D"/>
    <w:rsid w:val="002B44BC"/>
    <w:rsid w:val="002C4752"/>
    <w:rsid w:val="002D1E15"/>
    <w:rsid w:val="002E74B1"/>
    <w:rsid w:val="003507B1"/>
    <w:rsid w:val="00356165"/>
    <w:rsid w:val="00366D9C"/>
    <w:rsid w:val="00394A23"/>
    <w:rsid w:val="003B2EEC"/>
    <w:rsid w:val="003C056A"/>
    <w:rsid w:val="003D1164"/>
    <w:rsid w:val="003E7E0F"/>
    <w:rsid w:val="003F0570"/>
    <w:rsid w:val="004207AE"/>
    <w:rsid w:val="0042183B"/>
    <w:rsid w:val="00424086"/>
    <w:rsid w:val="00447AB5"/>
    <w:rsid w:val="00462004"/>
    <w:rsid w:val="0049444E"/>
    <w:rsid w:val="00497227"/>
    <w:rsid w:val="004D55BC"/>
    <w:rsid w:val="004F7A23"/>
    <w:rsid w:val="0050316A"/>
    <w:rsid w:val="005147D1"/>
    <w:rsid w:val="005155BE"/>
    <w:rsid w:val="005309AF"/>
    <w:rsid w:val="005412D8"/>
    <w:rsid w:val="005468CE"/>
    <w:rsid w:val="005656C1"/>
    <w:rsid w:val="00570D84"/>
    <w:rsid w:val="005A2326"/>
    <w:rsid w:val="005A66E8"/>
    <w:rsid w:val="005B167A"/>
    <w:rsid w:val="005B6005"/>
    <w:rsid w:val="005E4B2B"/>
    <w:rsid w:val="005E6076"/>
    <w:rsid w:val="00606023"/>
    <w:rsid w:val="006252AF"/>
    <w:rsid w:val="00654D10"/>
    <w:rsid w:val="00657661"/>
    <w:rsid w:val="006A5D7F"/>
    <w:rsid w:val="006A73B3"/>
    <w:rsid w:val="006C1E83"/>
    <w:rsid w:val="006D10FC"/>
    <w:rsid w:val="006D5DD4"/>
    <w:rsid w:val="006E32AE"/>
    <w:rsid w:val="006F5F5E"/>
    <w:rsid w:val="0070661E"/>
    <w:rsid w:val="00722A4F"/>
    <w:rsid w:val="00727631"/>
    <w:rsid w:val="00731E10"/>
    <w:rsid w:val="007722D4"/>
    <w:rsid w:val="00786987"/>
    <w:rsid w:val="00791244"/>
    <w:rsid w:val="007A2C83"/>
    <w:rsid w:val="007B2AB9"/>
    <w:rsid w:val="007E3BB6"/>
    <w:rsid w:val="007F37FA"/>
    <w:rsid w:val="007F64C8"/>
    <w:rsid w:val="0080078B"/>
    <w:rsid w:val="00806DBB"/>
    <w:rsid w:val="008159CD"/>
    <w:rsid w:val="00825000"/>
    <w:rsid w:val="008654A0"/>
    <w:rsid w:val="008734A2"/>
    <w:rsid w:val="008D1205"/>
    <w:rsid w:val="008E2AF1"/>
    <w:rsid w:val="008E6B9B"/>
    <w:rsid w:val="008F1693"/>
    <w:rsid w:val="00903F6F"/>
    <w:rsid w:val="00910608"/>
    <w:rsid w:val="009435E1"/>
    <w:rsid w:val="0096475D"/>
    <w:rsid w:val="00982159"/>
    <w:rsid w:val="00993D48"/>
    <w:rsid w:val="0099477A"/>
    <w:rsid w:val="009A7732"/>
    <w:rsid w:val="009C7201"/>
    <w:rsid w:val="009D4EFA"/>
    <w:rsid w:val="009F44C1"/>
    <w:rsid w:val="00A06E1D"/>
    <w:rsid w:val="00A11FAA"/>
    <w:rsid w:val="00A14C3F"/>
    <w:rsid w:val="00A51A5F"/>
    <w:rsid w:val="00A616CA"/>
    <w:rsid w:val="00A62593"/>
    <w:rsid w:val="00A65C09"/>
    <w:rsid w:val="00A90000"/>
    <w:rsid w:val="00AB0F5A"/>
    <w:rsid w:val="00AB145A"/>
    <w:rsid w:val="00AE20CB"/>
    <w:rsid w:val="00AE65A7"/>
    <w:rsid w:val="00AF6B3C"/>
    <w:rsid w:val="00B23D95"/>
    <w:rsid w:val="00B3505F"/>
    <w:rsid w:val="00B35C91"/>
    <w:rsid w:val="00B45260"/>
    <w:rsid w:val="00B57BB9"/>
    <w:rsid w:val="00B800A2"/>
    <w:rsid w:val="00B9576B"/>
    <w:rsid w:val="00C2527B"/>
    <w:rsid w:val="00C37838"/>
    <w:rsid w:val="00C41362"/>
    <w:rsid w:val="00C71775"/>
    <w:rsid w:val="00C71E0E"/>
    <w:rsid w:val="00C73781"/>
    <w:rsid w:val="00C842FB"/>
    <w:rsid w:val="00C922BA"/>
    <w:rsid w:val="00C95D49"/>
    <w:rsid w:val="00CC0248"/>
    <w:rsid w:val="00CC1190"/>
    <w:rsid w:val="00CD32D1"/>
    <w:rsid w:val="00CF3FC5"/>
    <w:rsid w:val="00D04711"/>
    <w:rsid w:val="00D0473E"/>
    <w:rsid w:val="00D07FE0"/>
    <w:rsid w:val="00D23104"/>
    <w:rsid w:val="00D26FEB"/>
    <w:rsid w:val="00D34EE0"/>
    <w:rsid w:val="00D53182"/>
    <w:rsid w:val="00D54524"/>
    <w:rsid w:val="00D55875"/>
    <w:rsid w:val="00D57515"/>
    <w:rsid w:val="00D85AFE"/>
    <w:rsid w:val="00D95DB5"/>
    <w:rsid w:val="00DF23F1"/>
    <w:rsid w:val="00DF7589"/>
    <w:rsid w:val="00E1277A"/>
    <w:rsid w:val="00E21018"/>
    <w:rsid w:val="00E22EDC"/>
    <w:rsid w:val="00E33094"/>
    <w:rsid w:val="00E511D5"/>
    <w:rsid w:val="00E55190"/>
    <w:rsid w:val="00E75DCF"/>
    <w:rsid w:val="00E8042B"/>
    <w:rsid w:val="00E87B15"/>
    <w:rsid w:val="00E91490"/>
    <w:rsid w:val="00EA11E7"/>
    <w:rsid w:val="00EA4703"/>
    <w:rsid w:val="00EA6824"/>
    <w:rsid w:val="00EB5E3C"/>
    <w:rsid w:val="00ED6464"/>
    <w:rsid w:val="00EE13D3"/>
    <w:rsid w:val="00EE3C22"/>
    <w:rsid w:val="00EE50A9"/>
    <w:rsid w:val="00EF637C"/>
    <w:rsid w:val="00F04181"/>
    <w:rsid w:val="00F07BC1"/>
    <w:rsid w:val="00F47072"/>
    <w:rsid w:val="00F65E67"/>
    <w:rsid w:val="00F875F4"/>
    <w:rsid w:val="00F9431E"/>
    <w:rsid w:val="00FD1858"/>
    <w:rsid w:val="00FE01C4"/>
    <w:rsid w:val="00FE12F1"/>
    <w:rsid w:val="00FE7793"/>
    <w:rsid w:val="00FF1EF9"/>
    <w:rsid w:val="00FF4030"/>
    <w:rsid w:val="00FF4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FB"/>
  </w:style>
  <w:style w:type="paragraph" w:styleId="1">
    <w:name w:val="heading 1"/>
    <w:basedOn w:val="a"/>
    <w:next w:val="a"/>
    <w:link w:val="11"/>
    <w:qFormat/>
    <w:rsid w:val="00B3505F"/>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B3505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082813"/>
    <w:pPr>
      <w:keepNext/>
      <w:spacing w:after="0" w:line="240" w:lineRule="atLeast"/>
      <w:jc w:val="center"/>
      <w:outlineLvl w:val="2"/>
    </w:pPr>
    <w:rPr>
      <w:rFonts w:ascii="Times New Roman" w:eastAsia="Arial Unicode MS" w:hAnsi="Times New Roman" w:cs="Times New Roman"/>
      <w:b/>
      <w:bCs/>
      <w:sz w:val="28"/>
      <w:szCs w:val="28"/>
    </w:rPr>
  </w:style>
  <w:style w:type="paragraph" w:styleId="4">
    <w:name w:val="heading 4"/>
    <w:basedOn w:val="a"/>
    <w:next w:val="a"/>
    <w:link w:val="40"/>
    <w:qFormat/>
    <w:rsid w:val="00082813"/>
    <w:pPr>
      <w:keepNext/>
      <w:spacing w:after="0" w:line="240" w:lineRule="auto"/>
      <w:jc w:val="center"/>
      <w:outlineLvl w:val="3"/>
    </w:pPr>
    <w:rPr>
      <w:rFonts w:ascii="Times New Roman" w:eastAsia="Arial Unicode MS"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2813"/>
    <w:rPr>
      <w:rFonts w:ascii="Times New Roman" w:eastAsia="Arial Unicode MS" w:hAnsi="Times New Roman" w:cs="Times New Roman"/>
      <w:b/>
      <w:bCs/>
      <w:sz w:val="28"/>
      <w:szCs w:val="28"/>
    </w:rPr>
  </w:style>
  <w:style w:type="character" w:customStyle="1" w:styleId="40">
    <w:name w:val="Заголовок 4 Знак"/>
    <w:basedOn w:val="a0"/>
    <w:link w:val="4"/>
    <w:rsid w:val="00082813"/>
    <w:rPr>
      <w:rFonts w:ascii="Times New Roman" w:eastAsia="Arial Unicode MS" w:hAnsi="Times New Roman" w:cs="Times New Roman"/>
      <w:sz w:val="26"/>
      <w:szCs w:val="26"/>
    </w:rPr>
  </w:style>
  <w:style w:type="paragraph" w:styleId="a3">
    <w:name w:val="header"/>
    <w:basedOn w:val="a"/>
    <w:link w:val="a4"/>
    <w:uiPriority w:val="99"/>
    <w:rsid w:val="00082813"/>
    <w:pPr>
      <w:suppressAutoHyphens/>
      <w:spacing w:after="0" w:line="240" w:lineRule="auto"/>
      <w:jc w:val="center"/>
    </w:pPr>
    <w:rPr>
      <w:rFonts w:ascii="Times New Roman" w:eastAsia="Times New Roman" w:hAnsi="Times New Roman" w:cs="Times New Roman"/>
      <w:sz w:val="28"/>
      <w:szCs w:val="28"/>
    </w:rPr>
  </w:style>
  <w:style w:type="character" w:customStyle="1" w:styleId="a4">
    <w:name w:val="Верхний колонтитул Знак"/>
    <w:basedOn w:val="a0"/>
    <w:link w:val="a3"/>
    <w:uiPriority w:val="99"/>
    <w:rsid w:val="00082813"/>
    <w:rPr>
      <w:rFonts w:ascii="Times New Roman" w:eastAsia="Times New Roman" w:hAnsi="Times New Roman" w:cs="Times New Roman"/>
      <w:sz w:val="28"/>
      <w:szCs w:val="28"/>
    </w:rPr>
  </w:style>
  <w:style w:type="paragraph" w:customStyle="1" w:styleId="ConsPlusTitle">
    <w:name w:val="ConsPlusTitle"/>
    <w:rsid w:val="00082813"/>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link w:val="ConsPlusNormal0"/>
    <w:rsid w:val="000828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link w:val="ConsPlusNonformat0"/>
    <w:rsid w:val="00082813"/>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5">
    <w:name w:val="Table Grid"/>
    <w:basedOn w:val="a1"/>
    <w:uiPriority w:val="59"/>
    <w:rsid w:val="00082813"/>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Hyperlink"/>
    <w:uiPriority w:val="99"/>
    <w:rsid w:val="00082813"/>
    <w:rPr>
      <w:color w:val="0000FF"/>
      <w:u w:val="single"/>
    </w:rPr>
  </w:style>
  <w:style w:type="numbering" w:customStyle="1" w:styleId="10">
    <w:name w:val="Нет списка1"/>
    <w:next w:val="a2"/>
    <w:uiPriority w:val="99"/>
    <w:semiHidden/>
    <w:unhideWhenUsed/>
    <w:rsid w:val="00082813"/>
  </w:style>
  <w:style w:type="paragraph" w:styleId="a7">
    <w:name w:val="List Paragraph"/>
    <w:basedOn w:val="a"/>
    <w:uiPriority w:val="34"/>
    <w:qFormat/>
    <w:rsid w:val="00082813"/>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a8">
    <w:name w:val="Основной текст_"/>
    <w:link w:val="21"/>
    <w:rsid w:val="00082813"/>
    <w:rPr>
      <w:sz w:val="26"/>
      <w:szCs w:val="26"/>
      <w:shd w:val="clear" w:color="auto" w:fill="FFFFFF"/>
    </w:rPr>
  </w:style>
  <w:style w:type="paragraph" w:customStyle="1" w:styleId="21">
    <w:name w:val="Основной текст2"/>
    <w:basedOn w:val="a"/>
    <w:link w:val="a8"/>
    <w:rsid w:val="00082813"/>
    <w:pPr>
      <w:shd w:val="clear" w:color="auto" w:fill="FFFFFF"/>
      <w:spacing w:before="540" w:after="0" w:line="466" w:lineRule="exact"/>
      <w:jc w:val="both"/>
    </w:pPr>
    <w:rPr>
      <w:sz w:val="26"/>
      <w:szCs w:val="26"/>
    </w:rPr>
  </w:style>
  <w:style w:type="character" w:customStyle="1" w:styleId="a9">
    <w:name w:val="Колонтитул_"/>
    <w:link w:val="aa"/>
    <w:rsid w:val="00082813"/>
    <w:rPr>
      <w:shd w:val="clear" w:color="auto" w:fill="FFFFFF"/>
    </w:rPr>
  </w:style>
  <w:style w:type="paragraph" w:customStyle="1" w:styleId="aa">
    <w:name w:val="Колонтитул"/>
    <w:basedOn w:val="a"/>
    <w:link w:val="a9"/>
    <w:rsid w:val="00082813"/>
    <w:pPr>
      <w:shd w:val="clear" w:color="auto" w:fill="FFFFFF"/>
      <w:spacing w:after="0" w:line="240" w:lineRule="auto"/>
    </w:pPr>
  </w:style>
  <w:style w:type="paragraph" w:styleId="ab">
    <w:name w:val="Body Text"/>
    <w:basedOn w:val="a"/>
    <w:link w:val="ac"/>
    <w:rsid w:val="00082813"/>
    <w:pPr>
      <w:spacing w:after="0" w:line="360" w:lineRule="exact"/>
      <w:ind w:firstLine="709"/>
      <w:jc w:val="both"/>
    </w:pPr>
    <w:rPr>
      <w:rFonts w:ascii="Times New Roman" w:eastAsia="Times New Roman" w:hAnsi="Times New Roman" w:cs="Times New Roman"/>
      <w:sz w:val="28"/>
      <w:szCs w:val="24"/>
    </w:rPr>
  </w:style>
  <w:style w:type="character" w:customStyle="1" w:styleId="ac">
    <w:name w:val="Основной текст Знак"/>
    <w:basedOn w:val="a0"/>
    <w:link w:val="ab"/>
    <w:rsid w:val="00082813"/>
    <w:rPr>
      <w:rFonts w:ascii="Times New Roman" w:eastAsia="Times New Roman" w:hAnsi="Times New Roman" w:cs="Times New Roman"/>
      <w:sz w:val="28"/>
      <w:szCs w:val="24"/>
    </w:rPr>
  </w:style>
  <w:style w:type="character" w:customStyle="1" w:styleId="ad">
    <w:name w:val="Подпись к таблице_"/>
    <w:link w:val="ae"/>
    <w:rsid w:val="00082813"/>
    <w:rPr>
      <w:sz w:val="26"/>
      <w:szCs w:val="26"/>
      <w:shd w:val="clear" w:color="auto" w:fill="FFFFFF"/>
    </w:rPr>
  </w:style>
  <w:style w:type="paragraph" w:customStyle="1" w:styleId="ae">
    <w:name w:val="Подпись к таблице"/>
    <w:basedOn w:val="a"/>
    <w:link w:val="ad"/>
    <w:rsid w:val="00082813"/>
    <w:pPr>
      <w:shd w:val="clear" w:color="auto" w:fill="FFFFFF"/>
      <w:spacing w:after="0" w:line="0" w:lineRule="atLeast"/>
    </w:pPr>
    <w:rPr>
      <w:sz w:val="26"/>
      <w:szCs w:val="26"/>
    </w:rPr>
  </w:style>
  <w:style w:type="table" w:customStyle="1" w:styleId="12">
    <w:name w:val="Сетка таблицы1"/>
    <w:basedOn w:val="a1"/>
    <w:next w:val="a5"/>
    <w:uiPriority w:val="59"/>
    <w:rsid w:val="000828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unhideWhenUsed/>
    <w:rsid w:val="00082813"/>
    <w:pPr>
      <w:spacing w:after="0" w:line="240" w:lineRule="auto"/>
    </w:pPr>
    <w:rPr>
      <w:rFonts w:ascii="Tahoma" w:eastAsia="Arial Unicode MS" w:hAnsi="Tahoma" w:cs="Times New Roman"/>
      <w:color w:val="000000"/>
      <w:sz w:val="16"/>
      <w:szCs w:val="16"/>
    </w:rPr>
  </w:style>
  <w:style w:type="character" w:customStyle="1" w:styleId="af0">
    <w:name w:val="Текст выноски Знак"/>
    <w:basedOn w:val="a0"/>
    <w:link w:val="af"/>
    <w:uiPriority w:val="99"/>
    <w:rsid w:val="00082813"/>
    <w:rPr>
      <w:rFonts w:ascii="Tahoma" w:eastAsia="Arial Unicode MS" w:hAnsi="Tahoma" w:cs="Times New Roman"/>
      <w:color w:val="000000"/>
      <w:sz w:val="16"/>
      <w:szCs w:val="16"/>
    </w:rPr>
  </w:style>
  <w:style w:type="paragraph" w:styleId="af1">
    <w:name w:val="footnote text"/>
    <w:basedOn w:val="a"/>
    <w:link w:val="af2"/>
    <w:uiPriority w:val="99"/>
    <w:unhideWhenUsed/>
    <w:rsid w:val="00082813"/>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rsid w:val="00082813"/>
    <w:rPr>
      <w:rFonts w:ascii="Times New Roman" w:eastAsia="Times New Roman" w:hAnsi="Times New Roman" w:cs="Times New Roman"/>
      <w:sz w:val="20"/>
      <w:szCs w:val="20"/>
    </w:rPr>
  </w:style>
  <w:style w:type="character" w:styleId="af3">
    <w:name w:val="footnote reference"/>
    <w:unhideWhenUsed/>
    <w:rsid w:val="00082813"/>
    <w:rPr>
      <w:vertAlign w:val="superscript"/>
    </w:rPr>
  </w:style>
  <w:style w:type="numbering" w:customStyle="1" w:styleId="110">
    <w:name w:val="Нет списка11"/>
    <w:next w:val="a2"/>
    <w:uiPriority w:val="99"/>
    <w:semiHidden/>
    <w:unhideWhenUsed/>
    <w:rsid w:val="00082813"/>
  </w:style>
  <w:style w:type="numbering" w:customStyle="1" w:styleId="111">
    <w:name w:val="Нет списка111"/>
    <w:next w:val="a2"/>
    <w:uiPriority w:val="99"/>
    <w:semiHidden/>
    <w:unhideWhenUsed/>
    <w:rsid w:val="00082813"/>
  </w:style>
  <w:style w:type="paragraph" w:styleId="af4">
    <w:name w:val="footer"/>
    <w:basedOn w:val="a"/>
    <w:link w:val="af5"/>
    <w:uiPriority w:val="99"/>
    <w:unhideWhenUsed/>
    <w:rsid w:val="00082813"/>
    <w:pPr>
      <w:tabs>
        <w:tab w:val="center" w:pos="4677"/>
        <w:tab w:val="right" w:pos="9355"/>
      </w:tabs>
      <w:spacing w:after="0" w:line="240" w:lineRule="auto"/>
    </w:pPr>
    <w:rPr>
      <w:rFonts w:ascii="Calibri" w:eastAsia="Calibri" w:hAnsi="Calibri" w:cs="Times New Roman"/>
      <w:lang w:eastAsia="en-US"/>
    </w:rPr>
  </w:style>
  <w:style w:type="character" w:customStyle="1" w:styleId="af5">
    <w:name w:val="Нижний колонтитул Знак"/>
    <w:basedOn w:val="a0"/>
    <w:link w:val="af4"/>
    <w:uiPriority w:val="99"/>
    <w:rsid w:val="00082813"/>
    <w:rPr>
      <w:rFonts w:ascii="Calibri" w:eastAsia="Calibri" w:hAnsi="Calibri" w:cs="Times New Roman"/>
      <w:lang w:eastAsia="en-US"/>
    </w:rPr>
  </w:style>
  <w:style w:type="paragraph" w:customStyle="1" w:styleId="ConsPlusCell">
    <w:name w:val="ConsPlusCell"/>
    <w:uiPriority w:val="99"/>
    <w:rsid w:val="00082813"/>
    <w:pPr>
      <w:widowControl w:val="0"/>
      <w:autoSpaceDE w:val="0"/>
      <w:autoSpaceDN w:val="0"/>
      <w:adjustRightInd w:val="0"/>
      <w:spacing w:after="0" w:line="240" w:lineRule="auto"/>
    </w:pPr>
    <w:rPr>
      <w:rFonts w:ascii="Calibri" w:eastAsia="Times New Roman" w:hAnsi="Calibri" w:cs="Calibri"/>
    </w:rPr>
  </w:style>
  <w:style w:type="paragraph" w:customStyle="1" w:styleId="Default">
    <w:name w:val="Default"/>
    <w:rsid w:val="00082813"/>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6">
    <w:name w:val="Plain Text"/>
    <w:basedOn w:val="a"/>
    <w:link w:val="af7"/>
    <w:uiPriority w:val="99"/>
    <w:unhideWhenUsed/>
    <w:rsid w:val="00082813"/>
    <w:pPr>
      <w:spacing w:after="0" w:line="240" w:lineRule="auto"/>
    </w:pPr>
    <w:rPr>
      <w:rFonts w:ascii="Consolas" w:eastAsia="Calibri" w:hAnsi="Consolas" w:cs="Times New Roman"/>
      <w:sz w:val="21"/>
      <w:szCs w:val="21"/>
      <w:lang w:eastAsia="en-US"/>
    </w:rPr>
  </w:style>
  <w:style w:type="character" w:customStyle="1" w:styleId="af7">
    <w:name w:val="Текст Знак"/>
    <w:basedOn w:val="a0"/>
    <w:link w:val="af6"/>
    <w:uiPriority w:val="99"/>
    <w:rsid w:val="00082813"/>
    <w:rPr>
      <w:rFonts w:ascii="Consolas" w:eastAsia="Calibri" w:hAnsi="Consolas" w:cs="Times New Roman"/>
      <w:sz w:val="21"/>
      <w:szCs w:val="21"/>
      <w:lang w:eastAsia="en-US"/>
    </w:rPr>
  </w:style>
  <w:style w:type="table" w:customStyle="1" w:styleId="22">
    <w:name w:val="Сетка таблицы2"/>
    <w:basedOn w:val="a1"/>
    <w:next w:val="a5"/>
    <w:uiPriority w:val="59"/>
    <w:rsid w:val="0008281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5"/>
    <w:uiPriority w:val="59"/>
    <w:rsid w:val="000828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082813"/>
    <w:rPr>
      <w:sz w:val="16"/>
      <w:szCs w:val="16"/>
    </w:rPr>
  </w:style>
  <w:style w:type="paragraph" w:styleId="af9">
    <w:name w:val="annotation text"/>
    <w:basedOn w:val="a"/>
    <w:link w:val="afa"/>
    <w:uiPriority w:val="99"/>
    <w:unhideWhenUsed/>
    <w:rsid w:val="00082813"/>
    <w:pPr>
      <w:spacing w:after="0" w:line="240" w:lineRule="auto"/>
    </w:pPr>
    <w:rPr>
      <w:rFonts w:ascii="Arial Unicode MS" w:eastAsia="Arial Unicode MS" w:hAnsi="Arial Unicode MS" w:cs="Times New Roman"/>
      <w:color w:val="000000"/>
      <w:sz w:val="20"/>
      <w:szCs w:val="20"/>
    </w:rPr>
  </w:style>
  <w:style w:type="character" w:customStyle="1" w:styleId="afa">
    <w:name w:val="Текст примечания Знак"/>
    <w:basedOn w:val="a0"/>
    <w:link w:val="af9"/>
    <w:uiPriority w:val="99"/>
    <w:rsid w:val="00082813"/>
    <w:rPr>
      <w:rFonts w:ascii="Arial Unicode MS" w:eastAsia="Arial Unicode MS" w:hAnsi="Arial Unicode MS" w:cs="Times New Roman"/>
      <w:color w:val="000000"/>
      <w:sz w:val="20"/>
      <w:szCs w:val="20"/>
    </w:rPr>
  </w:style>
  <w:style w:type="paragraph" w:styleId="afb">
    <w:name w:val="annotation subject"/>
    <w:basedOn w:val="af9"/>
    <w:next w:val="af9"/>
    <w:link w:val="afc"/>
    <w:uiPriority w:val="99"/>
    <w:unhideWhenUsed/>
    <w:rsid w:val="00082813"/>
    <w:rPr>
      <w:b/>
      <w:bCs/>
    </w:rPr>
  </w:style>
  <w:style w:type="character" w:customStyle="1" w:styleId="afc">
    <w:name w:val="Тема примечания Знак"/>
    <w:basedOn w:val="afa"/>
    <w:link w:val="afb"/>
    <w:uiPriority w:val="99"/>
    <w:rsid w:val="00082813"/>
    <w:rPr>
      <w:b/>
      <w:bCs/>
    </w:rPr>
  </w:style>
  <w:style w:type="paragraph" w:styleId="afd">
    <w:name w:val="Normal (Web)"/>
    <w:basedOn w:val="a"/>
    <w:uiPriority w:val="99"/>
    <w:rsid w:val="00082813"/>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afe">
    <w:name w:val="No Spacing"/>
    <w:uiPriority w:val="99"/>
    <w:qFormat/>
    <w:rsid w:val="00082813"/>
    <w:pPr>
      <w:spacing w:after="0" w:line="240" w:lineRule="auto"/>
    </w:pPr>
    <w:rPr>
      <w:rFonts w:ascii="Calibri" w:eastAsia="Calibri" w:hAnsi="Calibri" w:cs="Times New Roman"/>
      <w:lang w:eastAsia="en-US"/>
    </w:rPr>
  </w:style>
  <w:style w:type="character" w:styleId="aff">
    <w:name w:val="FollowedHyperlink"/>
    <w:uiPriority w:val="99"/>
    <w:unhideWhenUsed/>
    <w:rsid w:val="00082813"/>
    <w:rPr>
      <w:color w:val="800080"/>
      <w:u w:val="single"/>
    </w:rPr>
  </w:style>
  <w:style w:type="paragraph" w:customStyle="1" w:styleId="aff0">
    <w:name w:val="Заголовок к тексту"/>
    <w:basedOn w:val="a"/>
    <w:next w:val="ab"/>
    <w:rsid w:val="00082813"/>
    <w:pPr>
      <w:suppressAutoHyphens/>
      <w:spacing w:after="480" w:line="240" w:lineRule="exact"/>
    </w:pPr>
    <w:rPr>
      <w:rFonts w:ascii="Times New Roman" w:eastAsia="Times New Roman" w:hAnsi="Times New Roman" w:cs="Times New Roman"/>
      <w:b/>
      <w:sz w:val="28"/>
      <w:szCs w:val="20"/>
    </w:rPr>
  </w:style>
  <w:style w:type="paragraph" w:customStyle="1" w:styleId="aff1">
    <w:name w:val="Исполнитель"/>
    <w:basedOn w:val="ab"/>
    <w:next w:val="ab"/>
    <w:rsid w:val="00082813"/>
    <w:pPr>
      <w:suppressAutoHyphens/>
      <w:spacing w:line="240" w:lineRule="exact"/>
    </w:pPr>
    <w:rPr>
      <w:szCs w:val="20"/>
    </w:rPr>
  </w:style>
  <w:style w:type="numbering" w:customStyle="1" w:styleId="23">
    <w:name w:val="Нет списка2"/>
    <w:next w:val="a2"/>
    <w:uiPriority w:val="99"/>
    <w:semiHidden/>
    <w:unhideWhenUsed/>
    <w:rsid w:val="00082813"/>
  </w:style>
  <w:style w:type="table" w:customStyle="1" w:styleId="41">
    <w:name w:val="Сетка таблицы4"/>
    <w:basedOn w:val="a1"/>
    <w:next w:val="a5"/>
    <w:uiPriority w:val="59"/>
    <w:rsid w:val="0008281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082813"/>
  </w:style>
  <w:style w:type="numbering" w:customStyle="1" w:styleId="112">
    <w:name w:val="Нет списка112"/>
    <w:next w:val="a2"/>
    <w:uiPriority w:val="99"/>
    <w:semiHidden/>
    <w:unhideWhenUsed/>
    <w:rsid w:val="00082813"/>
  </w:style>
  <w:style w:type="character" w:styleId="aff2">
    <w:name w:val="Emphasis"/>
    <w:qFormat/>
    <w:rsid w:val="00082813"/>
    <w:rPr>
      <w:i/>
      <w:iCs/>
    </w:rPr>
  </w:style>
  <w:style w:type="character" w:customStyle="1" w:styleId="apple-converted-space">
    <w:name w:val="apple-converted-space"/>
    <w:basedOn w:val="a0"/>
    <w:rsid w:val="00082813"/>
  </w:style>
  <w:style w:type="paragraph" w:customStyle="1" w:styleId="aff3">
    <w:name w:val="Знак Знак Знак Знак Знак Знак Знак"/>
    <w:basedOn w:val="a"/>
    <w:rsid w:val="0008281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4">
    <w:name w:val="caption"/>
    <w:basedOn w:val="a"/>
    <w:next w:val="a"/>
    <w:unhideWhenUsed/>
    <w:qFormat/>
    <w:rsid w:val="00082813"/>
    <w:pPr>
      <w:spacing w:after="0" w:line="240" w:lineRule="auto"/>
    </w:pPr>
    <w:rPr>
      <w:rFonts w:ascii="Times New Roman" w:eastAsia="Times New Roman" w:hAnsi="Times New Roman" w:cs="Times New Roman"/>
      <w:b/>
      <w:bCs/>
      <w:sz w:val="20"/>
      <w:szCs w:val="20"/>
    </w:rPr>
  </w:style>
  <w:style w:type="character" w:customStyle="1" w:styleId="ConsPlusNormal0">
    <w:name w:val="ConsPlusNormal Знак"/>
    <w:link w:val="ConsPlusNormal"/>
    <w:locked/>
    <w:rsid w:val="00082813"/>
    <w:rPr>
      <w:rFonts w:ascii="Arial" w:eastAsia="Times New Roman" w:hAnsi="Arial" w:cs="Arial"/>
      <w:sz w:val="20"/>
      <w:szCs w:val="20"/>
    </w:rPr>
  </w:style>
  <w:style w:type="character" w:customStyle="1" w:styleId="13">
    <w:name w:val="Заголовок 1 Знак"/>
    <w:basedOn w:val="a0"/>
    <w:link w:val="1"/>
    <w:uiPriority w:val="9"/>
    <w:rsid w:val="00B3505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3505F"/>
    <w:rPr>
      <w:rFonts w:ascii="Arial" w:eastAsia="Times New Roman" w:hAnsi="Arial" w:cs="Times New Roman"/>
      <w:b/>
      <w:bCs/>
      <w:i/>
      <w:iCs/>
      <w:sz w:val="28"/>
      <w:szCs w:val="28"/>
    </w:rPr>
  </w:style>
  <w:style w:type="character" w:customStyle="1" w:styleId="11">
    <w:name w:val="Заголовок 1 Знак1"/>
    <w:link w:val="1"/>
    <w:locked/>
    <w:rsid w:val="00B3505F"/>
    <w:rPr>
      <w:rFonts w:ascii="Arial" w:eastAsia="Times New Roman" w:hAnsi="Arial" w:cs="Times New Roman"/>
      <w:b/>
      <w:bCs/>
      <w:kern w:val="32"/>
      <w:sz w:val="32"/>
      <w:szCs w:val="32"/>
    </w:rPr>
  </w:style>
  <w:style w:type="paragraph" w:customStyle="1" w:styleId="14">
    <w:name w:val="Абзац списка1"/>
    <w:basedOn w:val="a"/>
    <w:link w:val="ListParagraphChar"/>
    <w:rsid w:val="00B3505F"/>
    <w:pPr>
      <w:spacing w:after="0" w:line="240" w:lineRule="auto"/>
      <w:ind w:left="720"/>
    </w:pPr>
    <w:rPr>
      <w:rFonts w:ascii="Times New Roman" w:eastAsia="Calibri" w:hAnsi="Times New Roman" w:cs="Times New Roman"/>
      <w:sz w:val="24"/>
      <w:szCs w:val="24"/>
    </w:rPr>
  </w:style>
  <w:style w:type="character" w:customStyle="1" w:styleId="ListParagraphChar">
    <w:name w:val="List Paragraph Char"/>
    <w:link w:val="14"/>
    <w:locked/>
    <w:rsid w:val="00B3505F"/>
    <w:rPr>
      <w:rFonts w:ascii="Times New Roman" w:eastAsia="Calibri" w:hAnsi="Times New Roman" w:cs="Times New Roman"/>
      <w:sz w:val="24"/>
      <w:szCs w:val="24"/>
    </w:rPr>
  </w:style>
  <w:style w:type="character" w:customStyle="1" w:styleId="ConsPlusNonformat0">
    <w:name w:val="ConsPlusNonformat Знак"/>
    <w:link w:val="ConsPlusNonformat"/>
    <w:locked/>
    <w:rsid w:val="00B3505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4997677">
      <w:bodyDiv w:val="1"/>
      <w:marLeft w:val="0"/>
      <w:marRight w:val="0"/>
      <w:marTop w:val="0"/>
      <w:marBottom w:val="0"/>
      <w:divBdr>
        <w:top w:val="none" w:sz="0" w:space="0" w:color="auto"/>
        <w:left w:val="none" w:sz="0" w:space="0" w:color="auto"/>
        <w:bottom w:val="none" w:sz="0" w:space="0" w:color="auto"/>
        <w:right w:val="none" w:sz="0" w:space="0" w:color="auto"/>
      </w:divBdr>
    </w:div>
    <w:div w:id="778910496">
      <w:bodyDiv w:val="1"/>
      <w:marLeft w:val="0"/>
      <w:marRight w:val="0"/>
      <w:marTop w:val="0"/>
      <w:marBottom w:val="0"/>
      <w:divBdr>
        <w:top w:val="none" w:sz="0" w:space="0" w:color="auto"/>
        <w:left w:val="none" w:sz="0" w:space="0" w:color="auto"/>
        <w:bottom w:val="none" w:sz="0" w:space="0" w:color="auto"/>
        <w:right w:val="none" w:sz="0" w:space="0" w:color="auto"/>
      </w:divBdr>
    </w:div>
    <w:div w:id="809638157">
      <w:bodyDiv w:val="1"/>
      <w:marLeft w:val="0"/>
      <w:marRight w:val="0"/>
      <w:marTop w:val="0"/>
      <w:marBottom w:val="0"/>
      <w:divBdr>
        <w:top w:val="none" w:sz="0" w:space="0" w:color="auto"/>
        <w:left w:val="none" w:sz="0" w:space="0" w:color="auto"/>
        <w:bottom w:val="none" w:sz="0" w:space="0" w:color="auto"/>
        <w:right w:val="none" w:sz="0" w:space="0" w:color="auto"/>
      </w:divBdr>
    </w:div>
    <w:div w:id="1484391957">
      <w:bodyDiv w:val="1"/>
      <w:marLeft w:val="0"/>
      <w:marRight w:val="0"/>
      <w:marTop w:val="0"/>
      <w:marBottom w:val="0"/>
      <w:divBdr>
        <w:top w:val="none" w:sz="0" w:space="0" w:color="auto"/>
        <w:left w:val="none" w:sz="0" w:space="0" w:color="auto"/>
        <w:bottom w:val="none" w:sz="0" w:space="0" w:color="auto"/>
        <w:right w:val="none" w:sz="0" w:space="0" w:color="auto"/>
      </w:divBdr>
    </w:div>
    <w:div w:id="204277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86FE4-9596-4389-A4A0-C42DE7F3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5353</Words>
  <Characters>30518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Гуленкова Татьяна Владимировна</dc:creator>
  <cp:lastModifiedBy>1</cp:lastModifiedBy>
  <cp:revision>8</cp:revision>
  <cp:lastPrinted>2017-09-26T12:29:00Z</cp:lastPrinted>
  <dcterms:created xsi:type="dcterms:W3CDTF">2017-08-21T09:03:00Z</dcterms:created>
  <dcterms:modified xsi:type="dcterms:W3CDTF">2017-09-26T12:29:00Z</dcterms:modified>
</cp:coreProperties>
</file>