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AB2228" w14:textId="77777777" w:rsidR="006064E1" w:rsidRPr="00621F0A" w:rsidRDefault="00CF4B94" w:rsidP="00DA14FE">
      <w:pPr>
        <w:overflowPunct w:val="0"/>
        <w:autoSpaceDE w:val="0"/>
        <w:spacing w:line="240" w:lineRule="auto"/>
        <w:ind w:left="0" w:right="-1" w:firstLine="0"/>
        <w:jc w:val="center"/>
        <w:textAlignment w:val="baseline"/>
        <w:rPr>
          <w:rFonts w:ascii="Times New Roman" w:hAnsi="Times New Roman"/>
          <w:b/>
          <w:bCs/>
          <w:i w:val="0"/>
          <w:iCs/>
          <w:sz w:val="20"/>
          <w:szCs w:val="20"/>
        </w:rPr>
      </w:pPr>
      <w:bookmarkStart w:id="0" w:name="_Toc297298039"/>
      <w:bookmarkStart w:id="1" w:name="_Toc297298330"/>
      <w:bookmarkStart w:id="2" w:name="_Toc297298753"/>
      <w:bookmarkStart w:id="3" w:name="_Toc297298977"/>
      <w:r w:rsidRPr="00621F0A">
        <w:rPr>
          <w:rFonts w:ascii="Times New Roman" w:hAnsi="Times New Roman"/>
          <w:b/>
          <w:i w:val="0"/>
          <w:noProof/>
          <w:sz w:val="20"/>
          <w:szCs w:val="20"/>
        </w:rPr>
        <w:drawing>
          <wp:inline distT="0" distB="0" distL="0" distR="0" wp14:anchorId="6156F541" wp14:editId="600B9827">
            <wp:extent cx="1625600" cy="948055"/>
            <wp:effectExtent l="0" t="0" r="0" b="4445"/>
            <wp:docPr id="36" name="Рисунок 1" descr="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1.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625600" cy="948055"/>
                    </a:xfrm>
                    <a:prstGeom prst="rect">
                      <a:avLst/>
                    </a:prstGeom>
                    <a:noFill/>
                    <a:ln>
                      <a:noFill/>
                    </a:ln>
                  </pic:spPr>
                </pic:pic>
              </a:graphicData>
            </a:graphic>
          </wp:inline>
        </w:drawing>
      </w:r>
    </w:p>
    <w:p w14:paraId="4C4A5C8E" w14:textId="77777777" w:rsidR="006064E1" w:rsidRPr="00621F0A" w:rsidRDefault="006064E1" w:rsidP="006064E1">
      <w:pPr>
        <w:widowControl w:val="0"/>
        <w:suppressAutoHyphens/>
        <w:spacing w:line="240" w:lineRule="auto"/>
        <w:ind w:left="0" w:right="-3" w:firstLine="0"/>
        <w:jc w:val="center"/>
        <w:rPr>
          <w:rFonts w:ascii="Times New Roman" w:eastAsia="Lucida Sans Unicode" w:hAnsi="Times New Roman"/>
          <w:i w:val="0"/>
          <w:sz w:val="24"/>
        </w:rPr>
      </w:pPr>
    </w:p>
    <w:p w14:paraId="5BCD8F86" w14:textId="77777777" w:rsidR="006064E1" w:rsidRPr="00621F0A" w:rsidRDefault="006E5CFF" w:rsidP="006064E1">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621F0A">
        <w:rPr>
          <w:rFonts w:ascii="Times New Roman" w:eastAsia="Lucida Sans Unicode" w:hAnsi="Times New Roman"/>
          <w:bCs/>
          <w:i w:val="0"/>
          <w:kern w:val="1"/>
          <w:sz w:val="20"/>
          <w:szCs w:val="20"/>
        </w:rPr>
        <w:t>ООО</w:t>
      </w:r>
      <w:r w:rsidR="006064E1" w:rsidRPr="00621F0A">
        <w:rPr>
          <w:rFonts w:ascii="Times New Roman" w:eastAsia="Lucida Sans Unicode" w:hAnsi="Times New Roman"/>
          <w:bCs/>
          <w:i w:val="0"/>
          <w:kern w:val="1"/>
          <w:sz w:val="20"/>
          <w:szCs w:val="20"/>
        </w:rPr>
        <w:t xml:space="preserve"> «Архивариус»</w:t>
      </w:r>
    </w:p>
    <w:p w14:paraId="7807DCA5" w14:textId="77777777" w:rsidR="006064E1" w:rsidRPr="00621F0A" w:rsidRDefault="006064E1" w:rsidP="006064E1">
      <w:pPr>
        <w:tabs>
          <w:tab w:val="left" w:pos="5700"/>
        </w:tabs>
        <w:spacing w:line="240" w:lineRule="auto"/>
        <w:ind w:left="0" w:right="-3" w:firstLine="0"/>
        <w:jc w:val="center"/>
        <w:rPr>
          <w:rFonts w:ascii="Times New Roman" w:hAnsi="Times New Roman"/>
          <w:i w:val="0"/>
          <w:sz w:val="20"/>
          <w:szCs w:val="20"/>
        </w:rPr>
      </w:pPr>
      <w:r w:rsidRPr="00621F0A">
        <w:rPr>
          <w:rFonts w:ascii="Times New Roman" w:hAnsi="Times New Roman"/>
          <w:i w:val="0"/>
          <w:sz w:val="20"/>
          <w:szCs w:val="20"/>
        </w:rPr>
        <w:t>Челябинская обл., г. Магнитогорск, пр.</w:t>
      </w:r>
      <w:r w:rsidR="00C74E34" w:rsidRPr="00621F0A">
        <w:rPr>
          <w:rFonts w:ascii="Times New Roman" w:hAnsi="Times New Roman"/>
          <w:i w:val="0"/>
          <w:sz w:val="20"/>
          <w:szCs w:val="20"/>
        </w:rPr>
        <w:t xml:space="preserve"> </w:t>
      </w:r>
      <w:r w:rsidRPr="00621F0A">
        <w:rPr>
          <w:rFonts w:ascii="Times New Roman" w:hAnsi="Times New Roman"/>
          <w:i w:val="0"/>
          <w:sz w:val="20"/>
          <w:szCs w:val="20"/>
        </w:rPr>
        <w:t>Металлургов, д.</w:t>
      </w:r>
      <w:r w:rsidR="00DA14FE" w:rsidRPr="00621F0A">
        <w:rPr>
          <w:rFonts w:ascii="Times New Roman" w:hAnsi="Times New Roman"/>
          <w:i w:val="0"/>
          <w:sz w:val="20"/>
          <w:szCs w:val="20"/>
        </w:rPr>
        <w:t xml:space="preserve"> </w:t>
      </w:r>
      <w:r w:rsidRPr="00621F0A">
        <w:rPr>
          <w:rFonts w:ascii="Times New Roman" w:hAnsi="Times New Roman"/>
          <w:i w:val="0"/>
          <w:sz w:val="20"/>
          <w:szCs w:val="20"/>
        </w:rPr>
        <w:t>12</w:t>
      </w:r>
    </w:p>
    <w:p w14:paraId="60A8A565" w14:textId="77777777" w:rsidR="00DA14FE" w:rsidRPr="00621F0A" w:rsidRDefault="00DA14FE" w:rsidP="006064E1">
      <w:pPr>
        <w:tabs>
          <w:tab w:val="left" w:pos="5700"/>
        </w:tabs>
        <w:spacing w:line="240" w:lineRule="auto"/>
        <w:ind w:left="0" w:right="-3" w:firstLine="0"/>
        <w:jc w:val="center"/>
        <w:rPr>
          <w:rFonts w:ascii="Times New Roman" w:hAnsi="Times New Roman"/>
          <w:i w:val="0"/>
          <w:sz w:val="20"/>
          <w:szCs w:val="20"/>
        </w:rPr>
      </w:pPr>
      <w:r w:rsidRPr="00621F0A">
        <w:rPr>
          <w:rFonts w:ascii="Times New Roman" w:hAnsi="Times New Roman"/>
          <w:i w:val="0"/>
          <w:sz w:val="20"/>
          <w:szCs w:val="20"/>
        </w:rPr>
        <w:t>archivar.ru</w:t>
      </w:r>
    </w:p>
    <w:p w14:paraId="40DDEC7B" w14:textId="77777777" w:rsidR="006064E1" w:rsidRPr="00621F0A" w:rsidRDefault="00750D29" w:rsidP="006064E1">
      <w:pPr>
        <w:overflowPunct w:val="0"/>
        <w:autoSpaceDE w:val="0"/>
        <w:spacing w:line="240" w:lineRule="auto"/>
        <w:ind w:left="0" w:firstLine="0"/>
        <w:jc w:val="center"/>
        <w:textAlignment w:val="baseline"/>
        <w:rPr>
          <w:rFonts w:ascii="Times New Roman" w:eastAsia="Arial-BoldItalicMT" w:hAnsi="Times New Roman"/>
          <w:b/>
          <w:bCs/>
          <w:i w:val="0"/>
          <w:iCs/>
          <w:sz w:val="36"/>
          <w:szCs w:val="36"/>
        </w:rPr>
      </w:pPr>
      <w:r w:rsidRPr="00621F0A">
        <w:rPr>
          <w:rFonts w:ascii="Times New Roman" w:hAnsi="Times New Roman"/>
          <w:i w:val="0"/>
          <w:noProof/>
          <w:sz w:val="24"/>
        </w:rPr>
        <mc:AlternateContent>
          <mc:Choice Requires="wps">
            <w:drawing>
              <wp:anchor distT="4294967292" distB="4294967292" distL="114300" distR="114300" simplePos="0" relativeHeight="251659264" behindDoc="0" locked="0" layoutInCell="1" allowOverlap="1" wp14:anchorId="37D8EC55" wp14:editId="17EF3C64">
                <wp:simplePos x="0" y="0"/>
                <wp:positionH relativeFrom="column">
                  <wp:posOffset>-5715</wp:posOffset>
                </wp:positionH>
                <wp:positionV relativeFrom="paragraph">
                  <wp:posOffset>101600</wp:posOffset>
                </wp:positionV>
                <wp:extent cx="5819775" cy="635"/>
                <wp:effectExtent l="0" t="0" r="9525" b="37465"/>
                <wp:wrapNone/>
                <wp:docPr id="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977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766DE1" id="Line 3" o:spid="_x0000_s1026" style="position:absolute;flip:y;z-index:25165926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8pt" to="457.8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"/>
            </w:pict>
          </mc:Fallback>
        </mc:AlternateContent>
      </w:r>
    </w:p>
    <w:p w14:paraId="1CC60DE4" w14:textId="04C5F9E2" w:rsidR="006064E1" w:rsidRPr="00621F0A" w:rsidRDefault="009E5083" w:rsidP="00031960">
      <w:pPr>
        <w:suppressAutoHyphens/>
        <w:overflowPunct w:val="0"/>
        <w:autoSpaceDE w:val="0"/>
        <w:spacing w:line="240" w:lineRule="auto"/>
        <w:ind w:left="0" w:right="0" w:firstLine="0"/>
        <w:jc w:val="center"/>
        <w:textAlignment w:val="baseline"/>
        <w:rPr>
          <w:rFonts w:ascii="Times New Roman" w:hAnsi="Times New Roman"/>
          <w:b/>
          <w:i w:val="0"/>
          <w:iCs/>
          <w:sz w:val="32"/>
          <w:szCs w:val="32"/>
          <w:lang w:eastAsia="ar-SA"/>
        </w:rPr>
      </w:pPr>
      <w:r w:rsidRPr="00621F0A">
        <w:rPr>
          <w:rFonts w:ascii="Times New Roman" w:hAnsi="Times New Roman"/>
          <w:b/>
          <w:i w:val="0"/>
          <w:iCs/>
          <w:noProof/>
          <w:sz w:val="32"/>
          <w:szCs w:val="32"/>
          <w:lang w:eastAsia="ar-SA"/>
        </w:rPr>
        <w:drawing>
          <wp:inline distT="0" distB="0" distL="0" distR="0" wp14:anchorId="3B92B8A6" wp14:editId="3A100335">
            <wp:extent cx="1949215" cy="246697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78286" cy="2503768"/>
                    </a:xfrm>
                    <a:prstGeom prst="rect">
                      <a:avLst/>
                    </a:prstGeom>
                    <a:noFill/>
                    <a:ln>
                      <a:noFill/>
                    </a:ln>
                  </pic:spPr>
                </pic:pic>
              </a:graphicData>
            </a:graphic>
          </wp:inline>
        </w:drawing>
      </w:r>
    </w:p>
    <w:p w14:paraId="750FAA2F" w14:textId="77777777" w:rsidR="00031960" w:rsidRPr="00621F0A" w:rsidRDefault="00031960" w:rsidP="00031960">
      <w:pPr>
        <w:suppressAutoHyphens/>
        <w:overflowPunct w:val="0"/>
        <w:autoSpaceDE w:val="0"/>
        <w:spacing w:line="240" w:lineRule="auto"/>
        <w:ind w:left="0" w:right="0" w:firstLine="0"/>
        <w:jc w:val="center"/>
        <w:textAlignment w:val="baseline"/>
        <w:rPr>
          <w:rFonts w:ascii="Times New Roman" w:hAnsi="Times New Roman"/>
          <w:b/>
          <w:i w:val="0"/>
          <w:iCs/>
          <w:sz w:val="32"/>
          <w:szCs w:val="32"/>
          <w:lang w:eastAsia="ar-SA"/>
        </w:rPr>
      </w:pPr>
    </w:p>
    <w:p w14:paraId="4FC5EBDE" w14:textId="6B826136" w:rsidR="00382CEC" w:rsidRPr="00621F0A" w:rsidRDefault="0061366E" w:rsidP="00507D24">
      <w:pPr>
        <w:spacing w:line="240" w:lineRule="auto"/>
        <w:ind w:left="0" w:right="-3" w:firstLine="0"/>
        <w:jc w:val="center"/>
        <w:rPr>
          <w:rFonts w:ascii="Times New Roman" w:hAnsi="Times New Roman"/>
          <w:b/>
          <w:i w:val="0"/>
          <w:sz w:val="32"/>
          <w:szCs w:val="32"/>
          <w:lang w:eastAsia="ar-SA"/>
        </w:rPr>
      </w:pPr>
      <w:bookmarkStart w:id="4" w:name="_Hlk530390240"/>
      <w:bookmarkStart w:id="5" w:name="_Hlk530391353"/>
      <w:r w:rsidRPr="00621F0A">
        <w:rPr>
          <w:rFonts w:ascii="Times New Roman" w:hAnsi="Times New Roman"/>
          <w:b/>
          <w:i w:val="0"/>
          <w:sz w:val="32"/>
          <w:szCs w:val="32"/>
          <w:lang w:eastAsia="ar-SA"/>
        </w:rPr>
        <w:t>Внесение изм</w:t>
      </w:r>
      <w:r w:rsidR="00382CEC" w:rsidRPr="00621F0A">
        <w:rPr>
          <w:rFonts w:ascii="Times New Roman" w:hAnsi="Times New Roman"/>
          <w:b/>
          <w:i w:val="0"/>
          <w:sz w:val="32"/>
          <w:szCs w:val="32"/>
          <w:lang w:eastAsia="ar-SA"/>
        </w:rPr>
        <w:t>енений</w:t>
      </w:r>
      <w:r w:rsidRPr="00621F0A">
        <w:rPr>
          <w:rFonts w:ascii="Times New Roman" w:hAnsi="Times New Roman"/>
          <w:b/>
          <w:i w:val="0"/>
          <w:sz w:val="32"/>
          <w:szCs w:val="32"/>
          <w:lang w:eastAsia="ar-SA"/>
        </w:rPr>
        <w:t xml:space="preserve"> и дополнений</w:t>
      </w:r>
      <w:r w:rsidR="00507D24" w:rsidRPr="00621F0A">
        <w:rPr>
          <w:rFonts w:ascii="Times New Roman" w:hAnsi="Times New Roman"/>
          <w:b/>
          <w:i w:val="0"/>
          <w:sz w:val="32"/>
          <w:szCs w:val="32"/>
          <w:lang w:eastAsia="ar-SA"/>
        </w:rPr>
        <w:t xml:space="preserve"> в </w:t>
      </w:r>
    </w:p>
    <w:p w14:paraId="4A02116C" w14:textId="32F77F75" w:rsidR="00507D24" w:rsidRPr="00621F0A" w:rsidRDefault="00507D24" w:rsidP="00507D24">
      <w:pPr>
        <w:spacing w:line="240" w:lineRule="auto"/>
        <w:ind w:left="0" w:right="-3" w:firstLine="0"/>
        <w:jc w:val="center"/>
        <w:rPr>
          <w:rFonts w:ascii="Times New Roman" w:hAnsi="Times New Roman"/>
          <w:b/>
          <w:i w:val="0"/>
          <w:sz w:val="32"/>
          <w:szCs w:val="32"/>
          <w:lang w:eastAsia="ar-SA"/>
        </w:rPr>
      </w:pPr>
      <w:r w:rsidRPr="00621F0A">
        <w:rPr>
          <w:rFonts w:ascii="Times New Roman" w:hAnsi="Times New Roman"/>
          <w:b/>
          <w:i w:val="0"/>
          <w:sz w:val="32"/>
          <w:szCs w:val="32"/>
          <w:lang w:eastAsia="ar-SA"/>
        </w:rPr>
        <w:t>Генеральный план</w:t>
      </w:r>
      <w:r w:rsidR="00382CEC" w:rsidRPr="00621F0A">
        <w:rPr>
          <w:rFonts w:ascii="Times New Roman" w:hAnsi="Times New Roman"/>
          <w:b/>
          <w:i w:val="0"/>
          <w:sz w:val="32"/>
          <w:szCs w:val="32"/>
          <w:lang w:eastAsia="ar-SA"/>
        </w:rPr>
        <w:t xml:space="preserve"> </w:t>
      </w:r>
      <w:r w:rsidR="0061366E" w:rsidRPr="00621F0A">
        <w:rPr>
          <w:rFonts w:ascii="Times New Roman" w:hAnsi="Times New Roman"/>
          <w:b/>
          <w:i w:val="0"/>
          <w:sz w:val="32"/>
          <w:szCs w:val="32"/>
          <w:lang w:eastAsia="ar-SA"/>
        </w:rPr>
        <w:t>городского</w:t>
      </w:r>
      <w:r w:rsidRPr="00621F0A">
        <w:rPr>
          <w:rFonts w:ascii="Times New Roman" w:hAnsi="Times New Roman"/>
          <w:b/>
          <w:i w:val="0"/>
          <w:sz w:val="32"/>
          <w:szCs w:val="32"/>
          <w:lang w:eastAsia="ar-SA"/>
        </w:rPr>
        <w:t xml:space="preserve"> поселения </w:t>
      </w:r>
    </w:p>
    <w:p w14:paraId="4C6346B5" w14:textId="604D6854" w:rsidR="00507D24" w:rsidRPr="00621F0A" w:rsidRDefault="0061366E" w:rsidP="00507D24">
      <w:pPr>
        <w:spacing w:line="240" w:lineRule="auto"/>
        <w:ind w:left="0" w:right="-3" w:firstLine="0"/>
        <w:jc w:val="center"/>
        <w:rPr>
          <w:rFonts w:ascii="Times New Roman" w:hAnsi="Times New Roman"/>
          <w:b/>
          <w:i w:val="0"/>
          <w:sz w:val="32"/>
          <w:szCs w:val="32"/>
          <w:lang w:eastAsia="ar-SA"/>
        </w:rPr>
      </w:pPr>
      <w:r w:rsidRPr="00621F0A">
        <w:rPr>
          <w:rFonts w:ascii="Times New Roman" w:hAnsi="Times New Roman"/>
          <w:b/>
          <w:i w:val="0"/>
          <w:sz w:val="32"/>
          <w:szCs w:val="32"/>
          <w:lang w:eastAsia="ar-SA"/>
        </w:rPr>
        <w:t>Среднинского муниципального образования</w:t>
      </w:r>
      <w:bookmarkEnd w:id="4"/>
    </w:p>
    <w:bookmarkEnd w:id="5"/>
    <w:p w14:paraId="0E7536F0" w14:textId="77777777" w:rsidR="008E38B3" w:rsidRPr="00621F0A" w:rsidRDefault="008E38B3" w:rsidP="008E38B3">
      <w:pPr>
        <w:spacing w:line="240" w:lineRule="auto"/>
        <w:ind w:left="0" w:right="-3" w:firstLine="0"/>
        <w:jc w:val="center"/>
        <w:rPr>
          <w:rFonts w:ascii="Times New Roman" w:hAnsi="Times New Roman"/>
          <w:sz w:val="32"/>
          <w:szCs w:val="32"/>
        </w:rPr>
      </w:pPr>
    </w:p>
    <w:p w14:paraId="41C954BA" w14:textId="77777777" w:rsidR="00991C81" w:rsidRPr="00621F0A" w:rsidRDefault="00991C81" w:rsidP="008E38B3">
      <w:pPr>
        <w:spacing w:line="240" w:lineRule="auto"/>
        <w:ind w:left="0" w:right="-3" w:firstLine="0"/>
        <w:jc w:val="center"/>
        <w:rPr>
          <w:rFonts w:ascii="Times New Roman" w:hAnsi="Times New Roman"/>
          <w:sz w:val="32"/>
          <w:szCs w:val="32"/>
        </w:rPr>
      </w:pPr>
    </w:p>
    <w:p w14:paraId="63C43E9B" w14:textId="77777777" w:rsidR="00816C46" w:rsidRPr="00621F0A" w:rsidRDefault="00562C80" w:rsidP="006064E1">
      <w:pPr>
        <w:overflowPunct w:val="0"/>
        <w:autoSpaceDE w:val="0"/>
        <w:spacing w:line="240" w:lineRule="auto"/>
        <w:ind w:left="0" w:right="-3" w:firstLine="0"/>
        <w:jc w:val="center"/>
        <w:textAlignment w:val="baseline"/>
        <w:rPr>
          <w:rFonts w:ascii="Times New Roman" w:hAnsi="Times New Roman"/>
          <w:sz w:val="32"/>
          <w:szCs w:val="32"/>
        </w:rPr>
      </w:pPr>
      <w:r w:rsidRPr="00621F0A">
        <w:rPr>
          <w:rFonts w:ascii="Times New Roman" w:hAnsi="Times New Roman"/>
          <w:sz w:val="32"/>
          <w:szCs w:val="32"/>
        </w:rPr>
        <w:t>ГЕНЕРАЛЬН</w:t>
      </w:r>
      <w:r w:rsidR="00E623B4" w:rsidRPr="00621F0A">
        <w:rPr>
          <w:rFonts w:ascii="Times New Roman" w:hAnsi="Times New Roman"/>
          <w:sz w:val="32"/>
          <w:szCs w:val="32"/>
        </w:rPr>
        <w:t>ЫЙ</w:t>
      </w:r>
      <w:r w:rsidRPr="00621F0A">
        <w:rPr>
          <w:rFonts w:ascii="Times New Roman" w:hAnsi="Times New Roman"/>
          <w:sz w:val="32"/>
          <w:szCs w:val="32"/>
        </w:rPr>
        <w:t xml:space="preserve"> ПЛАН </w:t>
      </w:r>
    </w:p>
    <w:p w14:paraId="4EFCE791" w14:textId="77777777" w:rsidR="006064E1" w:rsidRPr="00621F0A" w:rsidRDefault="006064E1" w:rsidP="006064E1">
      <w:pPr>
        <w:overflowPunct w:val="0"/>
        <w:autoSpaceDE w:val="0"/>
        <w:spacing w:line="240" w:lineRule="auto"/>
        <w:ind w:left="0" w:right="-3" w:firstLine="0"/>
        <w:jc w:val="center"/>
        <w:textAlignment w:val="baseline"/>
        <w:rPr>
          <w:rFonts w:ascii="Times New Roman" w:hAnsi="Times New Roman"/>
          <w:i w:val="0"/>
          <w:sz w:val="32"/>
          <w:szCs w:val="32"/>
        </w:rPr>
      </w:pPr>
    </w:p>
    <w:p w14:paraId="574C79F8" w14:textId="77777777" w:rsidR="006064E1" w:rsidRPr="00621F0A" w:rsidRDefault="006064E1" w:rsidP="006064E1">
      <w:pPr>
        <w:suppressAutoHyphens/>
        <w:spacing w:line="240" w:lineRule="auto"/>
        <w:ind w:left="0" w:right="-3" w:firstLine="0"/>
        <w:jc w:val="center"/>
        <w:rPr>
          <w:rFonts w:ascii="Times New Roman" w:hAnsi="Times New Roman"/>
          <w:i w:val="0"/>
          <w:sz w:val="32"/>
          <w:szCs w:val="32"/>
          <w:lang w:eastAsia="ar-SA"/>
        </w:rPr>
      </w:pPr>
      <w:r w:rsidRPr="00621F0A">
        <w:rPr>
          <w:rFonts w:ascii="Times New Roman" w:hAnsi="Times New Roman"/>
          <w:i w:val="0"/>
          <w:sz w:val="32"/>
          <w:szCs w:val="32"/>
          <w:lang w:eastAsia="ar-SA"/>
        </w:rPr>
        <w:t>Том I</w:t>
      </w:r>
      <w:r w:rsidRPr="00621F0A">
        <w:rPr>
          <w:rFonts w:ascii="Times New Roman" w:hAnsi="Times New Roman"/>
          <w:i w:val="0"/>
          <w:sz w:val="32"/>
          <w:szCs w:val="32"/>
          <w:lang w:val="en-US" w:eastAsia="ar-SA"/>
        </w:rPr>
        <w:t>I</w:t>
      </w:r>
    </w:p>
    <w:p w14:paraId="2BF00632" w14:textId="77777777" w:rsidR="006064E1" w:rsidRPr="00621F0A" w:rsidRDefault="006064E1" w:rsidP="006064E1">
      <w:pPr>
        <w:widowControl w:val="0"/>
        <w:suppressAutoHyphens/>
        <w:overflowPunct w:val="0"/>
        <w:autoSpaceDE w:val="0"/>
        <w:autoSpaceDN w:val="0"/>
        <w:adjustRightInd w:val="0"/>
        <w:spacing w:line="240" w:lineRule="auto"/>
        <w:ind w:left="0" w:right="-3" w:firstLine="0"/>
        <w:jc w:val="center"/>
        <w:textAlignment w:val="baseline"/>
        <w:rPr>
          <w:rFonts w:ascii="Times New Roman" w:hAnsi="Times New Roman"/>
          <w:i w:val="0"/>
          <w:sz w:val="32"/>
          <w:szCs w:val="32"/>
          <w:lang w:eastAsia="ar-SA"/>
        </w:rPr>
      </w:pPr>
      <w:r w:rsidRPr="00621F0A">
        <w:rPr>
          <w:rFonts w:ascii="Times New Roman" w:hAnsi="Times New Roman"/>
          <w:i w:val="0"/>
          <w:sz w:val="32"/>
          <w:szCs w:val="32"/>
          <w:lang w:eastAsia="ar-SA"/>
        </w:rPr>
        <w:t>Пояснительная записка</w:t>
      </w:r>
    </w:p>
    <w:p w14:paraId="322A839B" w14:textId="77777777" w:rsidR="006064E1" w:rsidRPr="00621F0A" w:rsidRDefault="006064E1" w:rsidP="006064E1">
      <w:pPr>
        <w:rPr>
          <w:rFonts w:ascii="Times New Roman" w:eastAsia="Lucida Sans Unicode" w:hAnsi="Times New Roman"/>
          <w:i w:val="0"/>
          <w:sz w:val="24"/>
        </w:rPr>
      </w:pPr>
    </w:p>
    <w:p w14:paraId="2407AA2D" w14:textId="3E423C30" w:rsidR="006064E1" w:rsidRPr="00621F0A" w:rsidRDefault="00FA132D" w:rsidP="006064E1">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621F0A">
        <w:rPr>
          <w:rFonts w:ascii="Times New Roman" w:eastAsia="Lucida Sans Unicode" w:hAnsi="Times New Roman"/>
          <w:bCs/>
          <w:i w:val="0"/>
          <w:kern w:val="1"/>
          <w:sz w:val="20"/>
          <w:szCs w:val="20"/>
        </w:rPr>
        <w:t xml:space="preserve">Шифр: </w:t>
      </w:r>
      <w:bookmarkStart w:id="6" w:name="_Hlk530391368"/>
      <w:r w:rsidR="002E54DC" w:rsidRPr="00621F0A">
        <w:rPr>
          <w:rFonts w:ascii="Times New Roman" w:eastAsia="Lucida Sans Unicode" w:hAnsi="Times New Roman"/>
          <w:bCs/>
          <w:i w:val="0"/>
          <w:kern w:val="1"/>
          <w:sz w:val="20"/>
          <w:szCs w:val="20"/>
        </w:rPr>
        <w:t>А-</w:t>
      </w:r>
      <w:r w:rsidR="00F149C7" w:rsidRPr="00621F0A">
        <w:rPr>
          <w:rFonts w:ascii="Times New Roman" w:eastAsia="Lucida Sans Unicode" w:hAnsi="Times New Roman"/>
          <w:bCs/>
          <w:i w:val="0"/>
          <w:kern w:val="1"/>
          <w:sz w:val="20"/>
          <w:szCs w:val="20"/>
        </w:rPr>
        <w:t>69</w:t>
      </w:r>
      <w:r w:rsidR="002E54DC" w:rsidRPr="00621F0A">
        <w:rPr>
          <w:rFonts w:ascii="Times New Roman" w:eastAsia="Lucida Sans Unicode" w:hAnsi="Times New Roman"/>
          <w:bCs/>
          <w:i w:val="0"/>
          <w:kern w:val="1"/>
          <w:sz w:val="20"/>
          <w:szCs w:val="20"/>
        </w:rPr>
        <w:t>.</w:t>
      </w:r>
      <w:r w:rsidR="00F149C7" w:rsidRPr="00621F0A">
        <w:rPr>
          <w:rFonts w:ascii="Times New Roman" w:eastAsia="Lucida Sans Unicode" w:hAnsi="Times New Roman"/>
          <w:bCs/>
          <w:i w:val="0"/>
          <w:kern w:val="1"/>
          <w:sz w:val="20"/>
          <w:szCs w:val="20"/>
        </w:rPr>
        <w:t>951</w:t>
      </w:r>
      <w:r w:rsidR="002E54DC" w:rsidRPr="00621F0A">
        <w:rPr>
          <w:rFonts w:ascii="Times New Roman" w:eastAsia="Lucida Sans Unicode" w:hAnsi="Times New Roman"/>
          <w:bCs/>
          <w:i w:val="0"/>
          <w:kern w:val="1"/>
          <w:sz w:val="20"/>
          <w:szCs w:val="20"/>
        </w:rPr>
        <w:t>-18</w:t>
      </w:r>
      <w:r w:rsidR="00031960" w:rsidRPr="00621F0A">
        <w:rPr>
          <w:rFonts w:ascii="Times New Roman" w:eastAsia="Lucida Sans Unicode" w:hAnsi="Times New Roman"/>
          <w:bCs/>
          <w:i w:val="0"/>
          <w:kern w:val="1"/>
          <w:sz w:val="20"/>
          <w:szCs w:val="20"/>
        </w:rPr>
        <w:t xml:space="preserve"> </w:t>
      </w:r>
      <w:bookmarkEnd w:id="6"/>
      <w:r w:rsidR="00312A0D" w:rsidRPr="00621F0A">
        <w:rPr>
          <w:rFonts w:ascii="Times New Roman" w:eastAsia="Lucida Sans Unicode" w:hAnsi="Times New Roman"/>
          <w:bCs/>
          <w:i w:val="0"/>
          <w:kern w:val="1"/>
          <w:sz w:val="20"/>
          <w:szCs w:val="20"/>
        </w:rPr>
        <w:t>Г</w:t>
      </w:r>
      <w:r w:rsidR="00AD0691" w:rsidRPr="00621F0A">
        <w:rPr>
          <w:rFonts w:ascii="Times New Roman" w:eastAsia="Lucida Sans Unicode" w:hAnsi="Times New Roman"/>
          <w:bCs/>
          <w:i w:val="0"/>
          <w:kern w:val="1"/>
          <w:sz w:val="20"/>
          <w:szCs w:val="20"/>
        </w:rPr>
        <w:t>П</w:t>
      </w:r>
      <w:r w:rsidR="00D00F8C" w:rsidRPr="00621F0A">
        <w:rPr>
          <w:rFonts w:ascii="Times New Roman" w:eastAsia="Lucida Sans Unicode" w:hAnsi="Times New Roman"/>
          <w:bCs/>
          <w:i w:val="0"/>
          <w:kern w:val="1"/>
          <w:sz w:val="20"/>
          <w:szCs w:val="20"/>
        </w:rPr>
        <w:t>.ПЗ</w:t>
      </w:r>
      <w:r w:rsidR="00E751B0" w:rsidRPr="00621F0A">
        <w:rPr>
          <w:rFonts w:ascii="Times New Roman" w:eastAsia="Lucida Sans Unicode" w:hAnsi="Times New Roman"/>
          <w:bCs/>
          <w:i w:val="0"/>
          <w:kern w:val="1"/>
          <w:sz w:val="20"/>
          <w:szCs w:val="20"/>
        </w:rPr>
        <w:t>.1</w:t>
      </w:r>
    </w:p>
    <w:p w14:paraId="55184428" w14:textId="77777777" w:rsidR="006064E1" w:rsidRPr="00621F0A" w:rsidRDefault="006064E1" w:rsidP="006064E1">
      <w:pPr>
        <w:tabs>
          <w:tab w:val="left" w:pos="5700"/>
        </w:tabs>
        <w:spacing w:line="240" w:lineRule="auto"/>
        <w:ind w:left="0" w:right="-3" w:firstLine="0"/>
        <w:jc w:val="center"/>
        <w:rPr>
          <w:rFonts w:ascii="Times New Roman" w:hAnsi="Times New Roman"/>
          <w:i w:val="0"/>
          <w:sz w:val="20"/>
          <w:szCs w:val="20"/>
        </w:rPr>
      </w:pPr>
    </w:p>
    <w:p w14:paraId="1EFB9B22" w14:textId="77777777" w:rsidR="006064E1" w:rsidRPr="00621F0A" w:rsidRDefault="006064E1" w:rsidP="006064E1">
      <w:pPr>
        <w:tabs>
          <w:tab w:val="left" w:pos="5700"/>
        </w:tabs>
        <w:spacing w:line="240" w:lineRule="auto"/>
        <w:ind w:left="0" w:right="-3" w:firstLine="0"/>
        <w:jc w:val="center"/>
        <w:rPr>
          <w:rFonts w:ascii="Times New Roman" w:hAnsi="Times New Roman"/>
          <w:i w:val="0"/>
          <w:sz w:val="20"/>
          <w:szCs w:val="20"/>
        </w:rPr>
      </w:pPr>
    </w:p>
    <w:p w14:paraId="357B30B5" w14:textId="77777777" w:rsidR="006064E1" w:rsidRPr="00621F0A" w:rsidRDefault="00750D29" w:rsidP="006064E1">
      <w:pPr>
        <w:tabs>
          <w:tab w:val="left" w:pos="5700"/>
        </w:tabs>
        <w:spacing w:line="240" w:lineRule="auto"/>
        <w:ind w:left="0" w:right="-3" w:firstLine="0"/>
        <w:jc w:val="center"/>
        <w:rPr>
          <w:rFonts w:ascii="Times New Roman" w:hAnsi="Times New Roman"/>
          <w:i w:val="0"/>
          <w:sz w:val="20"/>
          <w:szCs w:val="20"/>
        </w:rPr>
      </w:pPr>
      <w:r w:rsidRPr="00621F0A">
        <w:rPr>
          <w:rFonts w:ascii="Times New Roman" w:hAnsi="Times New Roman"/>
          <w:i w:val="0"/>
          <w:noProof/>
          <w:sz w:val="20"/>
          <w:szCs w:val="20"/>
        </w:rPr>
        <mc:AlternateContent>
          <mc:Choice Requires="wps">
            <w:drawing>
              <wp:anchor distT="4294967291" distB="4294967291" distL="114300" distR="114300" simplePos="0" relativeHeight="251656192" behindDoc="0" locked="0" layoutInCell="1" allowOverlap="1" wp14:anchorId="3D4C3CC5" wp14:editId="30C42AF5">
                <wp:simplePos x="0" y="0"/>
                <wp:positionH relativeFrom="column">
                  <wp:posOffset>-5715</wp:posOffset>
                </wp:positionH>
                <wp:positionV relativeFrom="paragraph">
                  <wp:posOffset>120649</wp:posOffset>
                </wp:positionV>
                <wp:extent cx="5818505" cy="0"/>
                <wp:effectExtent l="0" t="0" r="10795" b="19050"/>
                <wp:wrapNone/>
                <wp:docPr id="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85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D1D7AB" id="Line 3" o:spid="_x0000_s1026" style="position:absolute;flip:y;z-index:25165619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"/>
            </w:pict>
          </mc:Fallback>
        </mc:AlternateContent>
      </w:r>
    </w:p>
    <w:p w14:paraId="520862EC" w14:textId="77777777" w:rsidR="006064E1" w:rsidRPr="00621F0A" w:rsidRDefault="006064E1" w:rsidP="006064E1">
      <w:pPr>
        <w:tabs>
          <w:tab w:val="left" w:pos="5700"/>
        </w:tabs>
        <w:spacing w:line="240" w:lineRule="auto"/>
        <w:ind w:left="0" w:right="-3" w:firstLine="0"/>
        <w:jc w:val="center"/>
        <w:rPr>
          <w:rFonts w:ascii="Times New Roman" w:hAnsi="Times New Roman"/>
          <w:i w:val="0"/>
          <w:sz w:val="20"/>
          <w:szCs w:val="20"/>
        </w:rPr>
      </w:pPr>
    </w:p>
    <w:p w14:paraId="26C7E967" w14:textId="34BBE4B6" w:rsidR="0018174E" w:rsidRPr="00621F0A" w:rsidRDefault="006064E1" w:rsidP="00031960">
      <w:pPr>
        <w:tabs>
          <w:tab w:val="left" w:pos="5700"/>
        </w:tabs>
        <w:spacing w:line="240" w:lineRule="auto"/>
        <w:ind w:left="0" w:right="-3" w:firstLine="0"/>
        <w:jc w:val="center"/>
        <w:rPr>
          <w:rFonts w:ascii="Times New Roman" w:hAnsi="Times New Roman"/>
          <w:i w:val="0"/>
          <w:sz w:val="20"/>
          <w:szCs w:val="20"/>
        </w:rPr>
      </w:pPr>
      <w:bookmarkStart w:id="7" w:name="_Hlk530391436"/>
      <w:r w:rsidRPr="00621F0A">
        <w:rPr>
          <w:rFonts w:ascii="Times New Roman" w:hAnsi="Times New Roman"/>
          <w:i w:val="0"/>
          <w:sz w:val="20"/>
          <w:szCs w:val="20"/>
        </w:rPr>
        <w:t xml:space="preserve">Заказчик: </w:t>
      </w:r>
      <w:bookmarkStart w:id="8" w:name="_Hlk519002776"/>
      <w:bookmarkStart w:id="9" w:name="_Hlk530392232"/>
      <w:r w:rsidR="00507D24" w:rsidRPr="00621F0A">
        <w:rPr>
          <w:rFonts w:ascii="Times New Roman" w:hAnsi="Times New Roman"/>
          <w:i w:val="0"/>
          <w:sz w:val="20"/>
          <w:szCs w:val="20"/>
        </w:rPr>
        <w:t xml:space="preserve">Администрация </w:t>
      </w:r>
      <w:r w:rsidR="009C4232" w:rsidRPr="00621F0A">
        <w:rPr>
          <w:rFonts w:ascii="Times New Roman" w:hAnsi="Times New Roman"/>
          <w:i w:val="0"/>
          <w:sz w:val="20"/>
          <w:szCs w:val="20"/>
        </w:rPr>
        <w:t>городского</w:t>
      </w:r>
      <w:r w:rsidR="00507D24" w:rsidRPr="00621F0A">
        <w:rPr>
          <w:rFonts w:ascii="Times New Roman" w:hAnsi="Times New Roman"/>
          <w:i w:val="0"/>
          <w:sz w:val="20"/>
          <w:szCs w:val="20"/>
        </w:rPr>
        <w:t xml:space="preserve"> поселения </w:t>
      </w:r>
      <w:bookmarkEnd w:id="8"/>
      <w:r w:rsidR="009C4232" w:rsidRPr="00621F0A">
        <w:rPr>
          <w:rFonts w:ascii="Times New Roman" w:hAnsi="Times New Roman"/>
          <w:i w:val="0"/>
          <w:sz w:val="20"/>
          <w:szCs w:val="20"/>
        </w:rPr>
        <w:t>Среднинского муниципального образования</w:t>
      </w:r>
      <w:bookmarkEnd w:id="9"/>
    </w:p>
    <w:bookmarkEnd w:id="7"/>
    <w:p w14:paraId="5E51DCF2" w14:textId="77777777" w:rsidR="0018174E" w:rsidRPr="00621F0A" w:rsidRDefault="0018174E" w:rsidP="0018174E">
      <w:pPr>
        <w:tabs>
          <w:tab w:val="left" w:pos="5700"/>
        </w:tabs>
        <w:spacing w:line="240" w:lineRule="auto"/>
        <w:ind w:left="0" w:right="-3" w:firstLine="0"/>
        <w:jc w:val="center"/>
        <w:rPr>
          <w:rFonts w:ascii="Times New Roman" w:hAnsi="Times New Roman"/>
          <w:i w:val="0"/>
          <w:sz w:val="20"/>
          <w:szCs w:val="20"/>
        </w:rPr>
      </w:pPr>
    </w:p>
    <w:p w14:paraId="05962987" w14:textId="77777777" w:rsidR="00A13DB5" w:rsidRPr="00621F0A" w:rsidRDefault="00A13DB5" w:rsidP="0018174E">
      <w:pPr>
        <w:tabs>
          <w:tab w:val="left" w:pos="5700"/>
        </w:tabs>
        <w:spacing w:line="240" w:lineRule="auto"/>
        <w:ind w:left="0" w:right="-3" w:firstLine="0"/>
        <w:jc w:val="center"/>
        <w:rPr>
          <w:rFonts w:ascii="Times New Roman" w:hAnsi="Times New Roman"/>
          <w:i w:val="0"/>
          <w:sz w:val="20"/>
          <w:szCs w:val="20"/>
        </w:rPr>
      </w:pPr>
    </w:p>
    <w:p w14:paraId="6CC3CBF3" w14:textId="77777777" w:rsidR="006064E1" w:rsidRPr="00621F0A" w:rsidRDefault="006064E1" w:rsidP="006064E1">
      <w:pPr>
        <w:tabs>
          <w:tab w:val="left" w:pos="5700"/>
        </w:tabs>
        <w:spacing w:line="240" w:lineRule="auto"/>
        <w:ind w:left="0" w:right="-3" w:firstLine="0"/>
        <w:jc w:val="center"/>
        <w:rPr>
          <w:rFonts w:ascii="Times New Roman" w:hAnsi="Times New Roman"/>
          <w:i w:val="0"/>
          <w:sz w:val="20"/>
          <w:szCs w:val="20"/>
        </w:rPr>
      </w:pPr>
    </w:p>
    <w:p w14:paraId="2E74140D" w14:textId="5E6D8793" w:rsidR="006064E1" w:rsidRPr="00621F0A" w:rsidRDefault="006064E1" w:rsidP="006064E1">
      <w:pPr>
        <w:tabs>
          <w:tab w:val="left" w:pos="5700"/>
        </w:tabs>
        <w:spacing w:line="240" w:lineRule="auto"/>
        <w:ind w:left="0" w:right="-3" w:firstLine="0"/>
        <w:jc w:val="center"/>
        <w:rPr>
          <w:rFonts w:ascii="Times New Roman" w:hAnsi="Times New Roman"/>
          <w:i w:val="0"/>
          <w:sz w:val="20"/>
          <w:szCs w:val="20"/>
        </w:rPr>
      </w:pPr>
      <w:r w:rsidRPr="00621F0A">
        <w:rPr>
          <w:rFonts w:ascii="Times New Roman" w:hAnsi="Times New Roman"/>
          <w:i w:val="0"/>
          <w:sz w:val="20"/>
          <w:szCs w:val="20"/>
        </w:rPr>
        <w:t>Директор ООО «Архивариус»                      К. Н. Гребенщиков</w:t>
      </w:r>
    </w:p>
    <w:p w14:paraId="36320A6B" w14:textId="79B55FA8" w:rsidR="006064E1" w:rsidRPr="00621F0A" w:rsidRDefault="006064E1" w:rsidP="006064E1">
      <w:pPr>
        <w:tabs>
          <w:tab w:val="left" w:pos="5700"/>
        </w:tabs>
        <w:spacing w:line="240" w:lineRule="auto"/>
        <w:ind w:left="0" w:right="-3" w:firstLine="0"/>
        <w:jc w:val="center"/>
        <w:rPr>
          <w:rFonts w:ascii="Times New Roman" w:hAnsi="Times New Roman"/>
          <w:i w:val="0"/>
          <w:sz w:val="20"/>
          <w:szCs w:val="20"/>
        </w:rPr>
      </w:pPr>
    </w:p>
    <w:p w14:paraId="3E239C3A" w14:textId="7BF4D700" w:rsidR="00976BEB" w:rsidRPr="00621F0A" w:rsidRDefault="00976BEB" w:rsidP="006064E1">
      <w:pPr>
        <w:tabs>
          <w:tab w:val="left" w:pos="5700"/>
        </w:tabs>
        <w:spacing w:line="240" w:lineRule="auto"/>
        <w:ind w:left="0" w:right="-3" w:firstLine="0"/>
        <w:jc w:val="center"/>
        <w:rPr>
          <w:rFonts w:ascii="Times New Roman" w:hAnsi="Times New Roman"/>
          <w:i w:val="0"/>
          <w:sz w:val="20"/>
          <w:szCs w:val="20"/>
        </w:rPr>
      </w:pPr>
    </w:p>
    <w:p w14:paraId="7AE92072" w14:textId="5C8EA295" w:rsidR="00382CEC" w:rsidRPr="00621F0A" w:rsidRDefault="00382CEC" w:rsidP="006064E1">
      <w:pPr>
        <w:tabs>
          <w:tab w:val="left" w:pos="5700"/>
        </w:tabs>
        <w:spacing w:line="240" w:lineRule="auto"/>
        <w:ind w:left="0" w:right="-3" w:firstLine="0"/>
        <w:jc w:val="center"/>
        <w:rPr>
          <w:rFonts w:ascii="Times New Roman" w:hAnsi="Times New Roman"/>
          <w:i w:val="0"/>
          <w:sz w:val="20"/>
          <w:szCs w:val="20"/>
        </w:rPr>
      </w:pPr>
    </w:p>
    <w:p w14:paraId="670020FE" w14:textId="77777777" w:rsidR="00382CEC" w:rsidRPr="00621F0A" w:rsidRDefault="00382CEC" w:rsidP="006064E1">
      <w:pPr>
        <w:tabs>
          <w:tab w:val="left" w:pos="5700"/>
        </w:tabs>
        <w:spacing w:line="240" w:lineRule="auto"/>
        <w:ind w:left="0" w:right="-3" w:firstLine="0"/>
        <w:jc w:val="center"/>
        <w:rPr>
          <w:rFonts w:ascii="Times New Roman" w:hAnsi="Times New Roman"/>
          <w:i w:val="0"/>
          <w:sz w:val="20"/>
          <w:szCs w:val="20"/>
        </w:rPr>
      </w:pPr>
    </w:p>
    <w:p w14:paraId="7542E081" w14:textId="7A9F40FF" w:rsidR="00976BEB" w:rsidRPr="00621F0A" w:rsidRDefault="00976BEB" w:rsidP="00976BEB">
      <w:pPr>
        <w:tabs>
          <w:tab w:val="left" w:pos="5700"/>
        </w:tabs>
        <w:spacing w:line="240" w:lineRule="auto"/>
        <w:ind w:left="0" w:right="-3" w:firstLine="0"/>
        <w:jc w:val="center"/>
        <w:rPr>
          <w:rFonts w:ascii="Times New Roman" w:hAnsi="Times New Roman"/>
          <w:i w:val="0"/>
          <w:sz w:val="20"/>
          <w:szCs w:val="20"/>
        </w:rPr>
      </w:pPr>
      <w:bookmarkStart w:id="10" w:name="_Hlk530391447"/>
      <w:r w:rsidRPr="00621F0A">
        <w:rPr>
          <w:rFonts w:ascii="Times New Roman" w:hAnsi="Times New Roman"/>
          <w:i w:val="0"/>
          <w:sz w:val="20"/>
          <w:szCs w:val="20"/>
        </w:rPr>
        <w:t>Магнитогорск</w:t>
      </w:r>
      <w:r w:rsidR="00CC783C" w:rsidRPr="00621F0A">
        <w:rPr>
          <w:rFonts w:ascii="Times New Roman" w:hAnsi="Times New Roman"/>
          <w:i w:val="0"/>
          <w:sz w:val="20"/>
          <w:szCs w:val="20"/>
        </w:rPr>
        <w:t>-</w:t>
      </w:r>
      <w:bookmarkStart w:id="11" w:name="_Hlk530392238"/>
      <w:r w:rsidR="009C4232" w:rsidRPr="00621F0A">
        <w:rPr>
          <w:rFonts w:ascii="Times New Roman" w:hAnsi="Times New Roman"/>
          <w:i w:val="0"/>
          <w:sz w:val="20"/>
          <w:szCs w:val="20"/>
        </w:rPr>
        <w:t>Средний</w:t>
      </w:r>
      <w:bookmarkEnd w:id="10"/>
      <w:bookmarkEnd w:id="11"/>
      <w:r w:rsidRPr="00621F0A">
        <w:rPr>
          <w:rFonts w:ascii="Times New Roman" w:hAnsi="Times New Roman"/>
          <w:i w:val="0"/>
          <w:sz w:val="20"/>
          <w:szCs w:val="20"/>
        </w:rPr>
        <w:t>, 201</w:t>
      </w:r>
      <w:r w:rsidR="00BB5386" w:rsidRPr="00621F0A">
        <w:rPr>
          <w:rFonts w:ascii="Times New Roman" w:hAnsi="Times New Roman"/>
          <w:i w:val="0"/>
          <w:sz w:val="20"/>
          <w:szCs w:val="20"/>
        </w:rPr>
        <w:t>8</w:t>
      </w:r>
      <w:r w:rsidRPr="00621F0A">
        <w:rPr>
          <w:rFonts w:ascii="Times New Roman" w:hAnsi="Times New Roman"/>
          <w:i w:val="0"/>
          <w:sz w:val="20"/>
          <w:szCs w:val="20"/>
        </w:rPr>
        <w:t xml:space="preserve"> г.</w:t>
      </w:r>
    </w:p>
    <w:p w14:paraId="5A565DC9" w14:textId="77777777" w:rsidR="006064E1" w:rsidRPr="00621F0A" w:rsidRDefault="006064E1" w:rsidP="00976BEB">
      <w:pPr>
        <w:spacing w:after="240" w:line="240" w:lineRule="auto"/>
        <w:ind w:left="0" w:firstLine="0"/>
        <w:rPr>
          <w:rFonts w:ascii="Times New Roman" w:hAnsi="Times New Roman"/>
          <w:i w:val="0"/>
          <w:szCs w:val="28"/>
        </w:rPr>
        <w:sectPr w:rsidR="006064E1" w:rsidRPr="00621F0A" w:rsidSect="003316C8">
          <w:headerReference w:type="default" r:id="rId10"/>
          <w:footerReference w:type="default" r:id="rId11"/>
          <w:pgSz w:w="11906" w:h="16838"/>
          <w:pgMar w:top="1134" w:right="850" w:bottom="1134" w:left="1418" w:header="708" w:footer="708" w:gutter="0"/>
          <w:cols w:space="708"/>
          <w:docGrid w:linePitch="360"/>
        </w:sectPr>
      </w:pPr>
    </w:p>
    <w:p w14:paraId="3E58C801" w14:textId="77777777" w:rsidR="006064E1" w:rsidRPr="00621F0A" w:rsidRDefault="006064E1" w:rsidP="006064E1">
      <w:pPr>
        <w:suppressAutoHyphens/>
        <w:spacing w:line="240" w:lineRule="auto"/>
        <w:ind w:left="0" w:right="0" w:firstLine="0"/>
        <w:jc w:val="center"/>
        <w:rPr>
          <w:rFonts w:ascii="Times New Roman" w:hAnsi="Times New Roman"/>
          <w:b/>
          <w:i w:val="0"/>
          <w:iCs/>
          <w:sz w:val="24"/>
          <w:lang w:eastAsia="ar-SA"/>
        </w:rPr>
      </w:pPr>
      <w:r w:rsidRPr="00621F0A">
        <w:rPr>
          <w:rFonts w:ascii="Times New Roman" w:hAnsi="Times New Roman"/>
          <w:b/>
          <w:i w:val="0"/>
          <w:iCs/>
          <w:sz w:val="24"/>
          <w:lang w:eastAsia="ar-SA"/>
        </w:rPr>
        <w:lastRenderedPageBreak/>
        <w:t>СОСТАВ ПРОЕКТА</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621F0A" w:rsidRPr="00621F0A" w14:paraId="4C888835" w14:textId="77777777" w:rsidTr="001458BA">
        <w:trPr>
          <w:trHeight w:val="20"/>
        </w:trPr>
        <w:tc>
          <w:tcPr>
            <w:tcW w:w="828" w:type="dxa"/>
            <w:vAlign w:val="center"/>
          </w:tcPr>
          <w:p w14:paraId="1536CD8B" w14:textId="77777777" w:rsidR="00BB5386" w:rsidRPr="00621F0A" w:rsidRDefault="00BB5386" w:rsidP="001458BA">
            <w:pPr>
              <w:suppressAutoHyphens/>
              <w:spacing w:line="240" w:lineRule="auto"/>
              <w:ind w:left="0" w:right="0" w:firstLine="0"/>
              <w:jc w:val="center"/>
              <w:rPr>
                <w:rFonts w:ascii="Times New Roman" w:hAnsi="Times New Roman"/>
                <w:b/>
                <w:sz w:val="24"/>
                <w:lang w:eastAsia="ar-SA"/>
              </w:rPr>
            </w:pPr>
            <w:bookmarkStart w:id="12" w:name="_Hlk516218355"/>
            <w:r w:rsidRPr="00621F0A">
              <w:rPr>
                <w:rFonts w:ascii="Times New Roman" w:hAnsi="Times New Roman"/>
                <w:b/>
                <w:i w:val="0"/>
                <w:sz w:val="24"/>
                <w:lang w:eastAsia="ar-SA"/>
              </w:rPr>
              <w:t>№п/п</w:t>
            </w:r>
          </w:p>
        </w:tc>
        <w:tc>
          <w:tcPr>
            <w:tcW w:w="5801" w:type="dxa"/>
            <w:vAlign w:val="center"/>
          </w:tcPr>
          <w:p w14:paraId="727800F8" w14:textId="77777777" w:rsidR="00BB5386" w:rsidRPr="00621F0A" w:rsidRDefault="00BB5386" w:rsidP="001458BA">
            <w:pPr>
              <w:suppressAutoHyphens/>
              <w:spacing w:line="240" w:lineRule="auto"/>
              <w:ind w:left="0" w:right="0" w:firstLine="0"/>
              <w:jc w:val="center"/>
              <w:rPr>
                <w:rFonts w:ascii="Times New Roman" w:hAnsi="Times New Roman"/>
                <w:b/>
                <w:sz w:val="24"/>
                <w:lang w:eastAsia="ar-SA"/>
              </w:rPr>
            </w:pPr>
            <w:r w:rsidRPr="00621F0A">
              <w:rPr>
                <w:rFonts w:ascii="Times New Roman" w:hAnsi="Times New Roman"/>
                <w:b/>
                <w:i w:val="0"/>
                <w:sz w:val="24"/>
                <w:lang w:eastAsia="ar-SA"/>
              </w:rPr>
              <w:t>Наименование</w:t>
            </w:r>
          </w:p>
        </w:tc>
        <w:tc>
          <w:tcPr>
            <w:tcW w:w="1843" w:type="dxa"/>
            <w:vAlign w:val="center"/>
          </w:tcPr>
          <w:p w14:paraId="00CA2222" w14:textId="77777777" w:rsidR="00BB5386" w:rsidRPr="00621F0A" w:rsidRDefault="00BB5386" w:rsidP="001458BA">
            <w:pPr>
              <w:suppressAutoHyphens/>
              <w:spacing w:line="240" w:lineRule="auto"/>
              <w:ind w:left="0" w:right="0" w:firstLine="0"/>
              <w:jc w:val="center"/>
              <w:rPr>
                <w:rFonts w:ascii="Times New Roman" w:hAnsi="Times New Roman"/>
                <w:b/>
                <w:sz w:val="24"/>
                <w:lang w:eastAsia="ar-SA"/>
              </w:rPr>
            </w:pPr>
            <w:r w:rsidRPr="00621F0A">
              <w:rPr>
                <w:rFonts w:ascii="Times New Roman" w:hAnsi="Times New Roman"/>
                <w:b/>
                <w:i w:val="0"/>
                <w:sz w:val="24"/>
                <w:lang w:eastAsia="ar-SA"/>
              </w:rPr>
              <w:t>Лист</w:t>
            </w:r>
          </w:p>
        </w:tc>
        <w:tc>
          <w:tcPr>
            <w:tcW w:w="1395" w:type="dxa"/>
            <w:vAlign w:val="center"/>
          </w:tcPr>
          <w:p w14:paraId="658C2587" w14:textId="77777777" w:rsidR="00BB5386" w:rsidRPr="00621F0A" w:rsidRDefault="00BB5386" w:rsidP="001458BA">
            <w:pPr>
              <w:suppressAutoHyphens/>
              <w:spacing w:line="240" w:lineRule="auto"/>
              <w:ind w:left="0" w:right="111" w:firstLine="0"/>
              <w:jc w:val="center"/>
              <w:rPr>
                <w:rFonts w:ascii="Times New Roman" w:hAnsi="Times New Roman"/>
                <w:b/>
                <w:sz w:val="24"/>
                <w:lang w:eastAsia="ar-SA"/>
              </w:rPr>
            </w:pPr>
            <w:r w:rsidRPr="00621F0A">
              <w:rPr>
                <w:rFonts w:ascii="Times New Roman" w:hAnsi="Times New Roman"/>
                <w:b/>
                <w:i w:val="0"/>
                <w:sz w:val="24"/>
                <w:lang w:eastAsia="ar-SA"/>
              </w:rPr>
              <w:t>Масштаб</w:t>
            </w:r>
          </w:p>
        </w:tc>
      </w:tr>
      <w:tr w:rsidR="00621F0A" w:rsidRPr="00621F0A" w14:paraId="1630B0CA" w14:textId="77777777" w:rsidTr="001458BA">
        <w:trPr>
          <w:trHeight w:val="20"/>
        </w:trPr>
        <w:tc>
          <w:tcPr>
            <w:tcW w:w="828" w:type="dxa"/>
            <w:vAlign w:val="center"/>
          </w:tcPr>
          <w:p w14:paraId="2CDE283B" w14:textId="77777777" w:rsidR="00BB5386" w:rsidRPr="00621F0A" w:rsidRDefault="00BB5386" w:rsidP="001458BA">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14:paraId="61BA2424" w14:textId="77777777" w:rsidR="00BB5386" w:rsidRPr="00621F0A" w:rsidRDefault="00BB5386" w:rsidP="001458BA">
            <w:pPr>
              <w:suppressAutoHyphens/>
              <w:spacing w:line="240" w:lineRule="auto"/>
              <w:ind w:left="0" w:right="0" w:firstLine="0"/>
              <w:jc w:val="center"/>
              <w:rPr>
                <w:rFonts w:ascii="Times New Roman" w:hAnsi="Times New Roman"/>
                <w:b/>
                <w:i w:val="0"/>
                <w:sz w:val="24"/>
                <w:lang w:eastAsia="ar-SA"/>
              </w:rPr>
            </w:pPr>
            <w:r w:rsidRPr="00621F0A">
              <w:rPr>
                <w:rFonts w:ascii="Times New Roman" w:hAnsi="Times New Roman"/>
                <w:b/>
                <w:i w:val="0"/>
                <w:sz w:val="24"/>
                <w:lang w:eastAsia="ar-SA"/>
              </w:rPr>
              <w:t>Генеральный план</w:t>
            </w:r>
          </w:p>
        </w:tc>
        <w:tc>
          <w:tcPr>
            <w:tcW w:w="1843" w:type="dxa"/>
            <w:vAlign w:val="center"/>
          </w:tcPr>
          <w:p w14:paraId="3D096892" w14:textId="77777777" w:rsidR="00BB5386" w:rsidRPr="00621F0A" w:rsidRDefault="00BB5386" w:rsidP="001458BA">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14:paraId="2CFD8DAB" w14:textId="77777777" w:rsidR="00BB5386" w:rsidRPr="00621F0A" w:rsidRDefault="00BB5386" w:rsidP="001458BA">
            <w:pPr>
              <w:suppressAutoHyphens/>
              <w:spacing w:line="240" w:lineRule="auto"/>
              <w:ind w:left="0" w:right="0" w:firstLine="0"/>
              <w:jc w:val="center"/>
              <w:rPr>
                <w:rFonts w:ascii="Times New Roman" w:hAnsi="Times New Roman"/>
                <w:b/>
                <w:i w:val="0"/>
                <w:sz w:val="24"/>
                <w:lang w:eastAsia="ar-SA"/>
              </w:rPr>
            </w:pPr>
          </w:p>
        </w:tc>
      </w:tr>
      <w:tr w:rsidR="00621F0A" w:rsidRPr="00621F0A" w14:paraId="117CB69D" w14:textId="77777777" w:rsidTr="001458BA">
        <w:trPr>
          <w:trHeight w:val="20"/>
        </w:trPr>
        <w:tc>
          <w:tcPr>
            <w:tcW w:w="828" w:type="dxa"/>
            <w:vAlign w:val="center"/>
          </w:tcPr>
          <w:p w14:paraId="64FAFCCA" w14:textId="77777777" w:rsidR="00BB5386" w:rsidRPr="00621F0A" w:rsidRDefault="00BB5386" w:rsidP="001458BA">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14:paraId="0BC0AF32" w14:textId="77777777" w:rsidR="00BB5386" w:rsidRPr="00621F0A" w:rsidRDefault="00BB5386" w:rsidP="001458BA">
            <w:pPr>
              <w:suppressAutoHyphens/>
              <w:spacing w:line="240" w:lineRule="auto"/>
              <w:ind w:left="0" w:right="0" w:firstLine="0"/>
              <w:jc w:val="center"/>
              <w:rPr>
                <w:rFonts w:ascii="Times New Roman" w:hAnsi="Times New Roman"/>
                <w:iCs/>
                <w:sz w:val="24"/>
                <w:lang w:eastAsia="ar-SA"/>
              </w:rPr>
            </w:pPr>
            <w:r w:rsidRPr="00621F0A">
              <w:rPr>
                <w:rFonts w:ascii="Times New Roman" w:hAnsi="Times New Roman"/>
                <w:iCs/>
                <w:sz w:val="24"/>
                <w:lang w:eastAsia="ar-SA"/>
              </w:rPr>
              <w:t>Основная часть проекта</w:t>
            </w:r>
          </w:p>
        </w:tc>
        <w:tc>
          <w:tcPr>
            <w:tcW w:w="1843" w:type="dxa"/>
            <w:vAlign w:val="center"/>
          </w:tcPr>
          <w:p w14:paraId="7A0DD485" w14:textId="77777777" w:rsidR="00BB5386" w:rsidRPr="00621F0A" w:rsidRDefault="00BB5386" w:rsidP="001458BA">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14:paraId="7F9EFDD4" w14:textId="77777777" w:rsidR="00BB5386" w:rsidRPr="00621F0A" w:rsidRDefault="00BB5386" w:rsidP="001458BA">
            <w:pPr>
              <w:suppressAutoHyphens/>
              <w:spacing w:line="240" w:lineRule="auto"/>
              <w:ind w:left="0" w:right="0" w:firstLine="0"/>
              <w:jc w:val="center"/>
              <w:rPr>
                <w:rFonts w:ascii="Times New Roman" w:hAnsi="Times New Roman"/>
                <w:b/>
                <w:i w:val="0"/>
                <w:sz w:val="24"/>
                <w:lang w:eastAsia="ar-SA"/>
              </w:rPr>
            </w:pPr>
          </w:p>
        </w:tc>
      </w:tr>
      <w:tr w:rsidR="00621F0A" w:rsidRPr="00621F0A" w14:paraId="4FB82F64" w14:textId="77777777" w:rsidTr="001458BA">
        <w:trPr>
          <w:trHeight w:val="20"/>
        </w:trPr>
        <w:tc>
          <w:tcPr>
            <w:tcW w:w="828" w:type="dxa"/>
            <w:vAlign w:val="center"/>
          </w:tcPr>
          <w:p w14:paraId="78765D9A" w14:textId="77777777" w:rsidR="00BB5386" w:rsidRPr="00621F0A" w:rsidRDefault="00BB5386" w:rsidP="001458BA">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14:paraId="6FF1E277" w14:textId="77777777" w:rsidR="00BB5386" w:rsidRPr="00621F0A" w:rsidRDefault="00BB5386" w:rsidP="001458BA">
            <w:pPr>
              <w:suppressAutoHyphens/>
              <w:spacing w:line="240" w:lineRule="auto"/>
              <w:ind w:left="0" w:right="0" w:firstLine="0"/>
              <w:jc w:val="center"/>
              <w:rPr>
                <w:rFonts w:ascii="Times New Roman" w:hAnsi="Times New Roman"/>
                <w:iCs/>
                <w:sz w:val="24"/>
                <w:lang w:eastAsia="ar-SA"/>
              </w:rPr>
            </w:pPr>
            <w:r w:rsidRPr="00621F0A">
              <w:rPr>
                <w:rFonts w:ascii="Times New Roman" w:hAnsi="Times New Roman"/>
                <w:iCs/>
                <w:sz w:val="24"/>
                <w:lang w:eastAsia="ar-SA"/>
              </w:rPr>
              <w:t>Текстовые материалы</w:t>
            </w:r>
          </w:p>
        </w:tc>
        <w:tc>
          <w:tcPr>
            <w:tcW w:w="1843" w:type="dxa"/>
            <w:vAlign w:val="center"/>
          </w:tcPr>
          <w:p w14:paraId="2D89E372" w14:textId="77777777" w:rsidR="00BB5386" w:rsidRPr="00621F0A" w:rsidRDefault="00BB5386" w:rsidP="001458BA">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14:paraId="1DE75BC4" w14:textId="77777777" w:rsidR="00BB5386" w:rsidRPr="00621F0A" w:rsidRDefault="00BB5386" w:rsidP="001458BA">
            <w:pPr>
              <w:suppressAutoHyphens/>
              <w:spacing w:line="240" w:lineRule="auto"/>
              <w:ind w:left="0" w:right="0" w:firstLine="0"/>
              <w:jc w:val="center"/>
              <w:rPr>
                <w:rFonts w:ascii="Times New Roman" w:hAnsi="Times New Roman"/>
                <w:b/>
                <w:i w:val="0"/>
                <w:sz w:val="24"/>
                <w:lang w:eastAsia="ar-SA"/>
              </w:rPr>
            </w:pPr>
          </w:p>
        </w:tc>
      </w:tr>
      <w:tr w:rsidR="00621F0A" w:rsidRPr="00621F0A" w14:paraId="36ECBEF8" w14:textId="77777777" w:rsidTr="001458BA">
        <w:trPr>
          <w:trHeight w:val="20"/>
        </w:trPr>
        <w:tc>
          <w:tcPr>
            <w:tcW w:w="828" w:type="dxa"/>
            <w:vAlign w:val="center"/>
          </w:tcPr>
          <w:p w14:paraId="67FEEA37" w14:textId="77777777" w:rsidR="00BB5386" w:rsidRPr="00621F0A" w:rsidRDefault="00BB5386" w:rsidP="001458BA">
            <w:pPr>
              <w:suppressAutoHyphens/>
              <w:spacing w:line="240" w:lineRule="auto"/>
              <w:ind w:left="0" w:right="0" w:firstLine="0"/>
              <w:jc w:val="center"/>
              <w:rPr>
                <w:rFonts w:ascii="Times New Roman" w:hAnsi="Times New Roman"/>
                <w:b/>
                <w:i w:val="0"/>
                <w:sz w:val="24"/>
                <w:lang w:eastAsia="ar-SA"/>
              </w:rPr>
            </w:pPr>
            <w:r w:rsidRPr="00621F0A">
              <w:rPr>
                <w:rFonts w:ascii="Times New Roman" w:hAnsi="Times New Roman"/>
                <w:b/>
                <w:i w:val="0"/>
                <w:sz w:val="24"/>
                <w:lang w:eastAsia="ar-SA"/>
              </w:rPr>
              <w:t>1</w:t>
            </w:r>
          </w:p>
        </w:tc>
        <w:tc>
          <w:tcPr>
            <w:tcW w:w="5801" w:type="dxa"/>
            <w:vAlign w:val="center"/>
          </w:tcPr>
          <w:p w14:paraId="396C267C" w14:textId="77777777" w:rsidR="00BB5386" w:rsidRPr="00621F0A" w:rsidRDefault="00BB5386" w:rsidP="001458BA">
            <w:pPr>
              <w:spacing w:line="240" w:lineRule="auto"/>
              <w:ind w:left="0" w:right="34" w:firstLine="0"/>
              <w:rPr>
                <w:rFonts w:ascii="Times New Roman" w:hAnsi="Times New Roman"/>
                <w:i w:val="0"/>
                <w:sz w:val="24"/>
              </w:rPr>
            </w:pPr>
            <w:r w:rsidRPr="00621F0A">
              <w:rPr>
                <w:rFonts w:ascii="Times New Roman" w:hAnsi="Times New Roman"/>
                <w:i w:val="0"/>
                <w:sz w:val="24"/>
              </w:rPr>
              <w:t>Положение о территориальном планировании. Том I</w:t>
            </w:r>
          </w:p>
        </w:tc>
        <w:tc>
          <w:tcPr>
            <w:tcW w:w="1843" w:type="dxa"/>
            <w:vAlign w:val="center"/>
          </w:tcPr>
          <w:p w14:paraId="050D291C" w14:textId="77777777" w:rsidR="00BB5386" w:rsidRPr="00621F0A" w:rsidRDefault="00BB5386" w:rsidP="001458BA">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14:paraId="64EEC447" w14:textId="77777777" w:rsidR="00BB5386" w:rsidRPr="00621F0A" w:rsidRDefault="00BB5386" w:rsidP="001458BA">
            <w:pPr>
              <w:suppressAutoHyphens/>
              <w:spacing w:line="240" w:lineRule="auto"/>
              <w:ind w:left="0" w:right="0" w:firstLine="0"/>
              <w:jc w:val="center"/>
              <w:rPr>
                <w:rFonts w:ascii="Times New Roman" w:hAnsi="Times New Roman"/>
                <w:b/>
                <w:i w:val="0"/>
                <w:sz w:val="24"/>
                <w:lang w:eastAsia="ar-SA"/>
              </w:rPr>
            </w:pPr>
          </w:p>
        </w:tc>
      </w:tr>
      <w:tr w:rsidR="00621F0A" w:rsidRPr="00621F0A" w14:paraId="3E25E554" w14:textId="77777777" w:rsidTr="001458BA">
        <w:trPr>
          <w:trHeight w:val="20"/>
        </w:trPr>
        <w:tc>
          <w:tcPr>
            <w:tcW w:w="828" w:type="dxa"/>
            <w:vAlign w:val="center"/>
          </w:tcPr>
          <w:p w14:paraId="33670E81" w14:textId="77777777" w:rsidR="00BB5386" w:rsidRPr="00621F0A" w:rsidRDefault="00BB5386" w:rsidP="001458BA">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14:paraId="13A43F9C" w14:textId="77777777" w:rsidR="00BB5386" w:rsidRPr="00621F0A" w:rsidRDefault="00BB5386" w:rsidP="001458BA">
            <w:pPr>
              <w:suppressAutoHyphens/>
              <w:spacing w:line="240" w:lineRule="auto"/>
              <w:ind w:left="0" w:right="0" w:firstLine="0"/>
              <w:jc w:val="center"/>
              <w:rPr>
                <w:rFonts w:ascii="Times New Roman" w:hAnsi="Times New Roman"/>
                <w:i w:val="0"/>
                <w:sz w:val="24"/>
              </w:rPr>
            </w:pPr>
            <w:r w:rsidRPr="00621F0A">
              <w:rPr>
                <w:rFonts w:ascii="Times New Roman" w:hAnsi="Times New Roman"/>
                <w:iCs/>
                <w:sz w:val="24"/>
                <w:lang w:eastAsia="ar-SA"/>
              </w:rPr>
              <w:t>Графические материалы</w:t>
            </w:r>
          </w:p>
        </w:tc>
        <w:tc>
          <w:tcPr>
            <w:tcW w:w="1843" w:type="dxa"/>
            <w:vAlign w:val="center"/>
          </w:tcPr>
          <w:p w14:paraId="1F2907DC" w14:textId="77777777" w:rsidR="00BB5386" w:rsidRPr="00621F0A" w:rsidRDefault="00BB5386" w:rsidP="001458BA">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14:paraId="041F41A4" w14:textId="77777777" w:rsidR="00BB5386" w:rsidRPr="00621F0A" w:rsidRDefault="00BB5386" w:rsidP="001458BA">
            <w:pPr>
              <w:suppressAutoHyphens/>
              <w:spacing w:line="240" w:lineRule="auto"/>
              <w:ind w:left="0" w:right="0" w:firstLine="0"/>
              <w:jc w:val="center"/>
              <w:rPr>
                <w:rFonts w:ascii="Times New Roman" w:hAnsi="Times New Roman"/>
                <w:b/>
                <w:i w:val="0"/>
                <w:sz w:val="24"/>
                <w:lang w:eastAsia="ar-SA"/>
              </w:rPr>
            </w:pPr>
          </w:p>
        </w:tc>
      </w:tr>
      <w:tr w:rsidR="00621F0A" w:rsidRPr="00621F0A" w14:paraId="1838CF61" w14:textId="77777777" w:rsidTr="001458BA">
        <w:trPr>
          <w:trHeight w:val="20"/>
        </w:trPr>
        <w:tc>
          <w:tcPr>
            <w:tcW w:w="828" w:type="dxa"/>
            <w:vAlign w:val="center"/>
          </w:tcPr>
          <w:p w14:paraId="4EDB9C8F" w14:textId="4106D651"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r w:rsidRPr="00621F0A">
              <w:rPr>
                <w:rFonts w:ascii="Times New Roman" w:hAnsi="Times New Roman"/>
                <w:b/>
                <w:i w:val="0"/>
                <w:sz w:val="24"/>
                <w:lang w:eastAsia="ar-SA"/>
              </w:rPr>
              <w:t>2</w:t>
            </w:r>
          </w:p>
        </w:tc>
        <w:tc>
          <w:tcPr>
            <w:tcW w:w="5801" w:type="dxa"/>
            <w:vAlign w:val="center"/>
          </w:tcPr>
          <w:p w14:paraId="5A11FA02" w14:textId="10204D10" w:rsidR="00564B80" w:rsidRPr="00621F0A" w:rsidRDefault="00564B80" w:rsidP="00564B80">
            <w:pPr>
              <w:spacing w:line="240" w:lineRule="auto"/>
              <w:ind w:left="0" w:right="34" w:firstLine="0"/>
              <w:rPr>
                <w:rFonts w:ascii="Times New Roman" w:hAnsi="Times New Roman"/>
                <w:i w:val="0"/>
                <w:sz w:val="24"/>
              </w:rPr>
            </w:pPr>
            <w:r w:rsidRPr="00621F0A">
              <w:rPr>
                <w:rFonts w:ascii="Times New Roman" w:hAnsi="Times New Roman"/>
                <w:i w:val="0"/>
                <w:sz w:val="24"/>
              </w:rPr>
              <w:t>Карта планируемого размещения объектов местного значения поселения, относящи</w:t>
            </w:r>
            <w:r w:rsidR="00847ED9" w:rsidRPr="00621F0A">
              <w:rPr>
                <w:rFonts w:ascii="Times New Roman" w:hAnsi="Times New Roman"/>
                <w:i w:val="0"/>
                <w:sz w:val="24"/>
              </w:rPr>
              <w:t>х</w:t>
            </w:r>
            <w:r w:rsidRPr="00621F0A">
              <w:rPr>
                <w:rFonts w:ascii="Times New Roman" w:hAnsi="Times New Roman"/>
                <w:i w:val="0"/>
                <w:sz w:val="24"/>
              </w:rPr>
              <w:t>ся к области электро-, тепло-, газо- и водоснабжения населения, водоотведения</w:t>
            </w:r>
          </w:p>
        </w:tc>
        <w:tc>
          <w:tcPr>
            <w:tcW w:w="1843" w:type="dxa"/>
            <w:vAlign w:val="center"/>
          </w:tcPr>
          <w:p w14:paraId="7EB0F351" w14:textId="445A59DD" w:rsidR="00564B80" w:rsidRPr="00621F0A" w:rsidRDefault="00564B80" w:rsidP="00564B80">
            <w:pPr>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t>1</w:t>
            </w:r>
          </w:p>
        </w:tc>
        <w:tc>
          <w:tcPr>
            <w:tcW w:w="1395" w:type="dxa"/>
            <w:vAlign w:val="center"/>
          </w:tcPr>
          <w:p w14:paraId="65736D66" w14:textId="5F0E5A25" w:rsidR="00564B80" w:rsidRPr="00621F0A" w:rsidRDefault="00564B80" w:rsidP="00564B80">
            <w:pPr>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t>1:</w:t>
            </w:r>
            <w:r w:rsidR="00DB725C" w:rsidRPr="00621F0A">
              <w:rPr>
                <w:rFonts w:ascii="Times New Roman" w:hAnsi="Times New Roman"/>
                <w:i w:val="0"/>
                <w:sz w:val="24"/>
                <w:lang w:eastAsia="ar-SA"/>
              </w:rPr>
              <w:t>10000</w:t>
            </w:r>
          </w:p>
        </w:tc>
      </w:tr>
      <w:tr w:rsidR="00621F0A" w:rsidRPr="00621F0A" w14:paraId="566007AF" w14:textId="77777777" w:rsidTr="001458BA">
        <w:trPr>
          <w:trHeight w:val="20"/>
        </w:trPr>
        <w:tc>
          <w:tcPr>
            <w:tcW w:w="828" w:type="dxa"/>
            <w:vAlign w:val="center"/>
          </w:tcPr>
          <w:p w14:paraId="5678703D" w14:textId="3C929733"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r w:rsidRPr="00621F0A">
              <w:rPr>
                <w:rFonts w:ascii="Times New Roman" w:hAnsi="Times New Roman"/>
                <w:b/>
                <w:i w:val="0"/>
                <w:sz w:val="24"/>
                <w:lang w:eastAsia="ar-SA"/>
              </w:rPr>
              <w:t>3</w:t>
            </w:r>
          </w:p>
        </w:tc>
        <w:tc>
          <w:tcPr>
            <w:tcW w:w="5801" w:type="dxa"/>
            <w:vAlign w:val="center"/>
          </w:tcPr>
          <w:p w14:paraId="6576B03F" w14:textId="2379874E" w:rsidR="00564B80" w:rsidRPr="00621F0A" w:rsidRDefault="00564B80" w:rsidP="00564B80">
            <w:pPr>
              <w:spacing w:line="240" w:lineRule="auto"/>
              <w:ind w:left="0" w:right="34" w:firstLine="0"/>
              <w:rPr>
                <w:rFonts w:ascii="Times New Roman" w:hAnsi="Times New Roman"/>
                <w:i w:val="0"/>
                <w:sz w:val="24"/>
              </w:rPr>
            </w:pPr>
            <w:r w:rsidRPr="00621F0A">
              <w:rPr>
                <w:rFonts w:ascii="Times New Roman" w:hAnsi="Times New Roman"/>
                <w:i w:val="0"/>
                <w:sz w:val="24"/>
              </w:rPr>
              <w:t>Карта планируемого размещения объектов местного значения поселения, относящи</w:t>
            </w:r>
            <w:r w:rsidR="00847ED9" w:rsidRPr="00621F0A">
              <w:rPr>
                <w:rFonts w:ascii="Times New Roman" w:hAnsi="Times New Roman"/>
                <w:i w:val="0"/>
                <w:sz w:val="24"/>
              </w:rPr>
              <w:t>х</w:t>
            </w:r>
            <w:r w:rsidRPr="00621F0A">
              <w:rPr>
                <w:rFonts w:ascii="Times New Roman" w:hAnsi="Times New Roman"/>
                <w:i w:val="0"/>
                <w:sz w:val="24"/>
              </w:rPr>
              <w:t>ся к области автомобильных дорог местного значения</w:t>
            </w:r>
          </w:p>
        </w:tc>
        <w:tc>
          <w:tcPr>
            <w:tcW w:w="1843" w:type="dxa"/>
            <w:vAlign w:val="center"/>
          </w:tcPr>
          <w:p w14:paraId="155443CC" w14:textId="4EDE341D" w:rsidR="00564B80" w:rsidRPr="00621F0A" w:rsidRDefault="00564B80" w:rsidP="00564B80">
            <w:pPr>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t>2</w:t>
            </w:r>
          </w:p>
        </w:tc>
        <w:tc>
          <w:tcPr>
            <w:tcW w:w="1395" w:type="dxa"/>
            <w:vAlign w:val="center"/>
          </w:tcPr>
          <w:p w14:paraId="5CB99398" w14:textId="0E02824E" w:rsidR="00564B80" w:rsidRPr="00621F0A" w:rsidRDefault="00DB725C" w:rsidP="00564B80">
            <w:pPr>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t>1:10000</w:t>
            </w:r>
          </w:p>
        </w:tc>
      </w:tr>
      <w:tr w:rsidR="00621F0A" w:rsidRPr="00621F0A" w14:paraId="3961205C" w14:textId="77777777" w:rsidTr="001458BA">
        <w:trPr>
          <w:trHeight w:val="20"/>
        </w:trPr>
        <w:tc>
          <w:tcPr>
            <w:tcW w:w="828" w:type="dxa"/>
            <w:vAlign w:val="center"/>
          </w:tcPr>
          <w:p w14:paraId="3D1399C5" w14:textId="7EA3D9A6"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r w:rsidRPr="00621F0A">
              <w:rPr>
                <w:rFonts w:ascii="Times New Roman" w:hAnsi="Times New Roman"/>
                <w:b/>
                <w:i w:val="0"/>
                <w:sz w:val="24"/>
                <w:lang w:eastAsia="ar-SA"/>
              </w:rPr>
              <w:t>4</w:t>
            </w:r>
          </w:p>
        </w:tc>
        <w:tc>
          <w:tcPr>
            <w:tcW w:w="5801" w:type="dxa"/>
            <w:vAlign w:val="center"/>
          </w:tcPr>
          <w:p w14:paraId="33FEE233" w14:textId="6181A8AF" w:rsidR="00564B80" w:rsidRPr="00621F0A" w:rsidRDefault="00564B80" w:rsidP="00564B80">
            <w:pPr>
              <w:spacing w:line="240" w:lineRule="auto"/>
              <w:ind w:left="0" w:right="34" w:firstLine="0"/>
              <w:rPr>
                <w:rFonts w:ascii="Times New Roman" w:hAnsi="Times New Roman"/>
                <w:i w:val="0"/>
                <w:sz w:val="24"/>
              </w:rPr>
            </w:pPr>
            <w:r w:rsidRPr="00621F0A">
              <w:rPr>
                <w:rFonts w:ascii="Times New Roman" w:hAnsi="Times New Roman"/>
                <w:i w:val="0"/>
                <w:sz w:val="24"/>
              </w:rPr>
              <w:t>Карта планируемого размещения объектов местного значения поселения, относящи</w:t>
            </w:r>
            <w:r w:rsidR="00847ED9" w:rsidRPr="00621F0A">
              <w:rPr>
                <w:rFonts w:ascii="Times New Roman" w:hAnsi="Times New Roman"/>
                <w:i w:val="0"/>
                <w:sz w:val="24"/>
              </w:rPr>
              <w:t>х</w:t>
            </w:r>
            <w:r w:rsidRPr="00621F0A">
              <w:rPr>
                <w:rFonts w:ascii="Times New Roman" w:hAnsi="Times New Roman"/>
                <w:i w:val="0"/>
                <w:sz w:val="24"/>
              </w:rPr>
              <w:t>ся к области физической культуры и массового спорта, образования, здравоохранения, обработки, утилизации, обезвреживанию, размещению твердых коммунальных отходов</w:t>
            </w:r>
          </w:p>
        </w:tc>
        <w:tc>
          <w:tcPr>
            <w:tcW w:w="1843" w:type="dxa"/>
            <w:vAlign w:val="center"/>
          </w:tcPr>
          <w:p w14:paraId="54388AE1" w14:textId="538642A0" w:rsidR="00564B80" w:rsidRPr="00621F0A" w:rsidRDefault="00564B80" w:rsidP="00564B80">
            <w:pPr>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t>3</w:t>
            </w:r>
          </w:p>
        </w:tc>
        <w:tc>
          <w:tcPr>
            <w:tcW w:w="1395" w:type="dxa"/>
            <w:vAlign w:val="center"/>
          </w:tcPr>
          <w:p w14:paraId="1834B71A" w14:textId="688F7309" w:rsidR="00564B80" w:rsidRPr="00621F0A" w:rsidRDefault="00DB725C" w:rsidP="00564B80">
            <w:pPr>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t>1:10000</w:t>
            </w:r>
          </w:p>
        </w:tc>
      </w:tr>
      <w:tr w:rsidR="00621F0A" w:rsidRPr="00621F0A" w14:paraId="2F941909" w14:textId="77777777" w:rsidTr="001458BA">
        <w:trPr>
          <w:trHeight w:val="20"/>
        </w:trPr>
        <w:tc>
          <w:tcPr>
            <w:tcW w:w="828" w:type="dxa"/>
            <w:vAlign w:val="center"/>
          </w:tcPr>
          <w:p w14:paraId="5E2340F0" w14:textId="3310D696"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r w:rsidRPr="00621F0A">
              <w:rPr>
                <w:rFonts w:ascii="Times New Roman" w:hAnsi="Times New Roman"/>
                <w:b/>
                <w:i w:val="0"/>
                <w:sz w:val="24"/>
                <w:lang w:eastAsia="ar-SA"/>
              </w:rPr>
              <w:t>5</w:t>
            </w:r>
          </w:p>
        </w:tc>
        <w:tc>
          <w:tcPr>
            <w:tcW w:w="5801" w:type="dxa"/>
            <w:vAlign w:val="center"/>
          </w:tcPr>
          <w:p w14:paraId="097F1706" w14:textId="68ACF85F" w:rsidR="00564B80" w:rsidRPr="00621F0A" w:rsidRDefault="00564B80" w:rsidP="00564B80">
            <w:pPr>
              <w:spacing w:line="240" w:lineRule="auto"/>
              <w:ind w:left="0" w:right="34" w:firstLine="0"/>
              <w:rPr>
                <w:rFonts w:ascii="Times New Roman" w:hAnsi="Times New Roman"/>
                <w:i w:val="0"/>
                <w:sz w:val="24"/>
              </w:rPr>
            </w:pPr>
            <w:r w:rsidRPr="00621F0A">
              <w:rPr>
                <w:rFonts w:ascii="Times New Roman" w:hAnsi="Times New Roman"/>
                <w:i w:val="0"/>
                <w:sz w:val="24"/>
              </w:rPr>
              <w:t>Карта планируемого размещения объектов местного значения поселения, относящи</w:t>
            </w:r>
            <w:r w:rsidR="00847ED9" w:rsidRPr="00621F0A">
              <w:rPr>
                <w:rFonts w:ascii="Times New Roman" w:hAnsi="Times New Roman"/>
                <w:i w:val="0"/>
                <w:sz w:val="24"/>
              </w:rPr>
              <w:t>х</w:t>
            </w:r>
            <w:r w:rsidRPr="00621F0A">
              <w:rPr>
                <w:rFonts w:ascii="Times New Roman" w:hAnsi="Times New Roman"/>
                <w:i w:val="0"/>
                <w:sz w:val="24"/>
              </w:rPr>
              <w:t>ся к иной области в связи с решением вопросов местного значения поселения</w:t>
            </w:r>
          </w:p>
        </w:tc>
        <w:tc>
          <w:tcPr>
            <w:tcW w:w="1843" w:type="dxa"/>
            <w:vAlign w:val="center"/>
          </w:tcPr>
          <w:p w14:paraId="6BA300DE" w14:textId="2222D6BF" w:rsidR="00564B80" w:rsidRPr="00621F0A" w:rsidRDefault="00564B80" w:rsidP="00564B80">
            <w:pPr>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t>4</w:t>
            </w:r>
          </w:p>
        </w:tc>
        <w:tc>
          <w:tcPr>
            <w:tcW w:w="1395" w:type="dxa"/>
            <w:vAlign w:val="center"/>
          </w:tcPr>
          <w:p w14:paraId="67652D9F" w14:textId="5BE8CC96" w:rsidR="00564B80" w:rsidRPr="00621F0A" w:rsidRDefault="00DB725C" w:rsidP="00564B80">
            <w:pPr>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t>1:10000</w:t>
            </w:r>
          </w:p>
        </w:tc>
      </w:tr>
      <w:tr w:rsidR="00621F0A" w:rsidRPr="00621F0A" w14:paraId="472F748F" w14:textId="77777777" w:rsidTr="001458BA">
        <w:trPr>
          <w:trHeight w:val="20"/>
        </w:trPr>
        <w:tc>
          <w:tcPr>
            <w:tcW w:w="828" w:type="dxa"/>
            <w:vAlign w:val="center"/>
          </w:tcPr>
          <w:p w14:paraId="5F9133CD" w14:textId="29F08A9C"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r w:rsidRPr="00621F0A">
              <w:rPr>
                <w:rFonts w:ascii="Times New Roman" w:hAnsi="Times New Roman"/>
                <w:b/>
                <w:i w:val="0"/>
                <w:sz w:val="24"/>
                <w:lang w:eastAsia="ar-SA"/>
              </w:rPr>
              <w:t>6</w:t>
            </w:r>
          </w:p>
        </w:tc>
        <w:tc>
          <w:tcPr>
            <w:tcW w:w="5801" w:type="dxa"/>
            <w:vAlign w:val="center"/>
          </w:tcPr>
          <w:p w14:paraId="607D2EE4" w14:textId="4FD23436" w:rsidR="00564B80" w:rsidRPr="00621F0A" w:rsidRDefault="00564B80" w:rsidP="00564B80">
            <w:pPr>
              <w:spacing w:line="240" w:lineRule="auto"/>
              <w:ind w:left="0" w:right="34" w:firstLine="0"/>
              <w:rPr>
                <w:rFonts w:ascii="Times New Roman" w:hAnsi="Times New Roman"/>
                <w:i w:val="0"/>
                <w:sz w:val="24"/>
              </w:rPr>
            </w:pPr>
            <w:bookmarkStart w:id="13" w:name="_Hlk513810571"/>
            <w:r w:rsidRPr="00621F0A">
              <w:rPr>
                <w:rFonts w:ascii="Times New Roman" w:hAnsi="Times New Roman"/>
                <w:i w:val="0"/>
                <w:sz w:val="24"/>
              </w:rPr>
              <w:t>Карта границ населенных пунктов</w:t>
            </w:r>
            <w:bookmarkEnd w:id="13"/>
            <w:r w:rsidRPr="00621F0A">
              <w:rPr>
                <w:rFonts w:ascii="Times New Roman" w:hAnsi="Times New Roman"/>
                <w:i w:val="0"/>
                <w:sz w:val="24"/>
              </w:rPr>
              <w:t>, входящих в состав поселения</w:t>
            </w:r>
          </w:p>
        </w:tc>
        <w:tc>
          <w:tcPr>
            <w:tcW w:w="1843" w:type="dxa"/>
            <w:vAlign w:val="center"/>
          </w:tcPr>
          <w:p w14:paraId="3D7CBE7D" w14:textId="382DA150" w:rsidR="00564B80" w:rsidRPr="00621F0A" w:rsidRDefault="00564B80" w:rsidP="00564B80">
            <w:pPr>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t>5</w:t>
            </w:r>
          </w:p>
        </w:tc>
        <w:tc>
          <w:tcPr>
            <w:tcW w:w="1395" w:type="dxa"/>
            <w:vAlign w:val="center"/>
          </w:tcPr>
          <w:p w14:paraId="75A49D32" w14:textId="75EFEED4" w:rsidR="00564B80" w:rsidRPr="00621F0A" w:rsidRDefault="00DB725C" w:rsidP="00564B80">
            <w:pPr>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t>1:10000</w:t>
            </w:r>
          </w:p>
        </w:tc>
      </w:tr>
      <w:tr w:rsidR="00621F0A" w:rsidRPr="00621F0A" w14:paraId="12D7D1D6" w14:textId="77777777" w:rsidTr="001458BA">
        <w:trPr>
          <w:trHeight w:val="20"/>
        </w:trPr>
        <w:tc>
          <w:tcPr>
            <w:tcW w:w="828" w:type="dxa"/>
            <w:vAlign w:val="center"/>
          </w:tcPr>
          <w:p w14:paraId="02977349" w14:textId="4D42C39C"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r w:rsidRPr="00621F0A">
              <w:rPr>
                <w:rFonts w:ascii="Times New Roman" w:hAnsi="Times New Roman"/>
                <w:b/>
                <w:i w:val="0"/>
                <w:sz w:val="24"/>
                <w:lang w:eastAsia="ar-SA"/>
              </w:rPr>
              <w:t>7</w:t>
            </w:r>
          </w:p>
        </w:tc>
        <w:tc>
          <w:tcPr>
            <w:tcW w:w="5801" w:type="dxa"/>
            <w:vAlign w:val="center"/>
          </w:tcPr>
          <w:p w14:paraId="072E6920" w14:textId="47FCE3A0" w:rsidR="00564B80" w:rsidRPr="00621F0A" w:rsidRDefault="00564B80" w:rsidP="00564B80">
            <w:pPr>
              <w:spacing w:line="240" w:lineRule="auto"/>
              <w:ind w:left="0" w:right="34" w:firstLine="0"/>
              <w:rPr>
                <w:rFonts w:ascii="Times New Roman" w:hAnsi="Times New Roman"/>
                <w:i w:val="0"/>
                <w:sz w:val="24"/>
              </w:rPr>
            </w:pPr>
            <w:r w:rsidRPr="00621F0A">
              <w:rPr>
                <w:rFonts w:ascii="Times New Roman" w:hAnsi="Times New Roman"/>
                <w:i w:val="0"/>
                <w:sz w:val="24"/>
              </w:rPr>
              <w:t>Карта функциональных зон поселения</w:t>
            </w:r>
          </w:p>
        </w:tc>
        <w:tc>
          <w:tcPr>
            <w:tcW w:w="1843" w:type="dxa"/>
            <w:vAlign w:val="center"/>
          </w:tcPr>
          <w:p w14:paraId="1A83AD8C" w14:textId="03C7C5E4" w:rsidR="00564B80" w:rsidRPr="00621F0A" w:rsidRDefault="00564B80" w:rsidP="00564B80">
            <w:pPr>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t>6</w:t>
            </w:r>
          </w:p>
        </w:tc>
        <w:tc>
          <w:tcPr>
            <w:tcW w:w="1395" w:type="dxa"/>
            <w:vAlign w:val="center"/>
          </w:tcPr>
          <w:p w14:paraId="48A591D1" w14:textId="69F1703B" w:rsidR="00564B80" w:rsidRPr="00621F0A" w:rsidRDefault="00DB725C" w:rsidP="00564B80">
            <w:pPr>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t>1:10000</w:t>
            </w:r>
          </w:p>
        </w:tc>
      </w:tr>
      <w:tr w:rsidR="00621F0A" w:rsidRPr="00621F0A" w14:paraId="343B3B57" w14:textId="77777777" w:rsidTr="001458BA">
        <w:trPr>
          <w:trHeight w:val="20"/>
        </w:trPr>
        <w:tc>
          <w:tcPr>
            <w:tcW w:w="828" w:type="dxa"/>
            <w:vAlign w:val="center"/>
          </w:tcPr>
          <w:p w14:paraId="7C99C4DF" w14:textId="77777777"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14:paraId="32229FD1" w14:textId="77777777" w:rsidR="00564B80" w:rsidRPr="00621F0A" w:rsidRDefault="00564B80" w:rsidP="00564B80">
            <w:pPr>
              <w:suppressAutoHyphens/>
              <w:spacing w:line="240" w:lineRule="auto"/>
              <w:ind w:left="0" w:right="0" w:firstLine="0"/>
              <w:jc w:val="center"/>
              <w:rPr>
                <w:rFonts w:ascii="Times New Roman" w:hAnsi="Times New Roman"/>
                <w:iCs/>
                <w:sz w:val="24"/>
                <w:lang w:eastAsia="ar-SA"/>
              </w:rPr>
            </w:pPr>
            <w:r w:rsidRPr="00621F0A">
              <w:rPr>
                <w:rFonts w:ascii="Times New Roman" w:hAnsi="Times New Roman"/>
                <w:iCs/>
                <w:sz w:val="24"/>
                <w:lang w:eastAsia="ar-SA"/>
              </w:rPr>
              <w:t>Материалы по обоснованию проекта</w:t>
            </w:r>
          </w:p>
        </w:tc>
        <w:tc>
          <w:tcPr>
            <w:tcW w:w="1843" w:type="dxa"/>
            <w:vAlign w:val="center"/>
          </w:tcPr>
          <w:p w14:paraId="7559D1B1" w14:textId="77777777"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14:paraId="11CE590E" w14:textId="77777777"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p>
        </w:tc>
      </w:tr>
      <w:tr w:rsidR="00621F0A" w:rsidRPr="00621F0A" w14:paraId="4E09AF22" w14:textId="77777777" w:rsidTr="001458BA">
        <w:trPr>
          <w:trHeight w:val="20"/>
        </w:trPr>
        <w:tc>
          <w:tcPr>
            <w:tcW w:w="828" w:type="dxa"/>
            <w:vAlign w:val="center"/>
          </w:tcPr>
          <w:p w14:paraId="5F60367F" w14:textId="77777777"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14:paraId="09178154" w14:textId="77777777"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r w:rsidRPr="00621F0A">
              <w:rPr>
                <w:rFonts w:ascii="Times New Roman" w:hAnsi="Times New Roman"/>
                <w:iCs/>
                <w:sz w:val="24"/>
                <w:lang w:eastAsia="ar-SA"/>
              </w:rPr>
              <w:t>Текстовые материалы</w:t>
            </w:r>
          </w:p>
        </w:tc>
        <w:tc>
          <w:tcPr>
            <w:tcW w:w="1843" w:type="dxa"/>
            <w:vAlign w:val="center"/>
          </w:tcPr>
          <w:p w14:paraId="65C9292A" w14:textId="77777777"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14:paraId="713D0C31" w14:textId="77777777"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p>
        </w:tc>
      </w:tr>
      <w:tr w:rsidR="00621F0A" w:rsidRPr="00621F0A" w14:paraId="018107C1" w14:textId="77777777" w:rsidTr="001458BA">
        <w:trPr>
          <w:trHeight w:val="20"/>
        </w:trPr>
        <w:tc>
          <w:tcPr>
            <w:tcW w:w="828" w:type="dxa"/>
            <w:vAlign w:val="center"/>
          </w:tcPr>
          <w:p w14:paraId="64908497" w14:textId="43F9792F"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r w:rsidRPr="00621F0A">
              <w:rPr>
                <w:rFonts w:ascii="Times New Roman" w:hAnsi="Times New Roman"/>
                <w:b/>
                <w:i w:val="0"/>
                <w:sz w:val="24"/>
                <w:lang w:eastAsia="ar-SA"/>
              </w:rPr>
              <w:t>8</w:t>
            </w:r>
          </w:p>
        </w:tc>
        <w:tc>
          <w:tcPr>
            <w:tcW w:w="5801" w:type="dxa"/>
            <w:vAlign w:val="center"/>
          </w:tcPr>
          <w:p w14:paraId="173B7B83" w14:textId="77777777" w:rsidR="00564B80" w:rsidRPr="00621F0A" w:rsidRDefault="00564B80" w:rsidP="00564B80">
            <w:pPr>
              <w:spacing w:line="240" w:lineRule="auto"/>
              <w:ind w:left="0" w:right="34" w:firstLine="0"/>
              <w:rPr>
                <w:rFonts w:ascii="Times New Roman" w:hAnsi="Times New Roman"/>
                <w:b/>
                <w:i w:val="0"/>
                <w:sz w:val="24"/>
                <w:lang w:eastAsia="ar-SA"/>
              </w:rPr>
            </w:pPr>
            <w:r w:rsidRPr="00621F0A">
              <w:rPr>
                <w:rFonts w:ascii="Times New Roman" w:hAnsi="Times New Roman"/>
                <w:i w:val="0"/>
                <w:sz w:val="24"/>
              </w:rPr>
              <w:t>Пояснительная записка. Том II</w:t>
            </w:r>
          </w:p>
        </w:tc>
        <w:tc>
          <w:tcPr>
            <w:tcW w:w="1843" w:type="dxa"/>
            <w:vAlign w:val="center"/>
          </w:tcPr>
          <w:p w14:paraId="5FFDFE38" w14:textId="77777777"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14:paraId="2E0E9BF0" w14:textId="77777777"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p>
        </w:tc>
      </w:tr>
      <w:tr w:rsidR="00621F0A" w:rsidRPr="00621F0A" w14:paraId="54810F4E" w14:textId="77777777" w:rsidTr="001458BA">
        <w:trPr>
          <w:trHeight w:val="20"/>
        </w:trPr>
        <w:tc>
          <w:tcPr>
            <w:tcW w:w="828" w:type="dxa"/>
            <w:vAlign w:val="center"/>
          </w:tcPr>
          <w:p w14:paraId="02486479" w14:textId="7634FC59"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r w:rsidRPr="00621F0A">
              <w:rPr>
                <w:rFonts w:ascii="Times New Roman" w:hAnsi="Times New Roman"/>
                <w:b/>
                <w:i w:val="0"/>
                <w:sz w:val="24"/>
                <w:lang w:eastAsia="ar-SA"/>
              </w:rPr>
              <w:t>9</w:t>
            </w:r>
          </w:p>
        </w:tc>
        <w:tc>
          <w:tcPr>
            <w:tcW w:w="5801" w:type="dxa"/>
            <w:vAlign w:val="center"/>
          </w:tcPr>
          <w:p w14:paraId="2E432517" w14:textId="11DD050C" w:rsidR="00564B80" w:rsidRPr="00621F0A" w:rsidRDefault="00564B80" w:rsidP="00564B80">
            <w:pPr>
              <w:spacing w:line="240" w:lineRule="auto"/>
              <w:ind w:left="0" w:right="34" w:firstLine="0"/>
              <w:rPr>
                <w:rFonts w:ascii="Times New Roman" w:hAnsi="Times New Roman"/>
                <w:i w:val="0"/>
                <w:sz w:val="24"/>
              </w:rPr>
            </w:pPr>
            <w:r w:rsidRPr="00621F0A">
              <w:rPr>
                <w:rFonts w:ascii="Times New Roman" w:hAnsi="Times New Roman"/>
                <w:i w:val="0"/>
                <w:sz w:val="24"/>
              </w:rPr>
              <w:t xml:space="preserve">Сведения о границах населенных пунктов. Том </w:t>
            </w:r>
            <w:r w:rsidRPr="00621F0A">
              <w:rPr>
                <w:rFonts w:ascii="Times New Roman" w:hAnsi="Times New Roman"/>
                <w:i w:val="0"/>
                <w:sz w:val="24"/>
                <w:lang w:val="en-US"/>
              </w:rPr>
              <w:t>I</w:t>
            </w:r>
            <w:r w:rsidRPr="00621F0A">
              <w:rPr>
                <w:rFonts w:ascii="Times New Roman" w:hAnsi="Times New Roman"/>
                <w:i w:val="0"/>
                <w:sz w:val="24"/>
              </w:rPr>
              <w:t>I.I</w:t>
            </w:r>
          </w:p>
        </w:tc>
        <w:tc>
          <w:tcPr>
            <w:tcW w:w="1843" w:type="dxa"/>
            <w:vAlign w:val="center"/>
          </w:tcPr>
          <w:p w14:paraId="60F2A07F" w14:textId="77777777"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14:paraId="5704215F" w14:textId="77777777"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p>
        </w:tc>
      </w:tr>
      <w:tr w:rsidR="00621F0A" w:rsidRPr="00621F0A" w14:paraId="67D65B11" w14:textId="77777777" w:rsidTr="001458BA">
        <w:trPr>
          <w:trHeight w:val="20"/>
        </w:trPr>
        <w:tc>
          <w:tcPr>
            <w:tcW w:w="828" w:type="dxa"/>
            <w:vAlign w:val="center"/>
          </w:tcPr>
          <w:p w14:paraId="4E13281E" w14:textId="77777777"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14:paraId="4FF6D8CC" w14:textId="77777777"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r w:rsidRPr="00621F0A">
              <w:rPr>
                <w:rFonts w:ascii="Times New Roman" w:hAnsi="Times New Roman"/>
                <w:iCs/>
                <w:sz w:val="24"/>
                <w:lang w:eastAsia="ar-SA"/>
              </w:rPr>
              <w:t>Графические материалы</w:t>
            </w:r>
          </w:p>
        </w:tc>
        <w:tc>
          <w:tcPr>
            <w:tcW w:w="1843" w:type="dxa"/>
            <w:vAlign w:val="center"/>
          </w:tcPr>
          <w:p w14:paraId="4BE7DD81" w14:textId="77777777"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14:paraId="19297E13" w14:textId="77777777"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p>
        </w:tc>
      </w:tr>
      <w:tr w:rsidR="00621F0A" w:rsidRPr="00621F0A" w14:paraId="507BF5A2" w14:textId="77777777" w:rsidTr="001458BA">
        <w:trPr>
          <w:trHeight w:val="20"/>
        </w:trPr>
        <w:tc>
          <w:tcPr>
            <w:tcW w:w="828" w:type="dxa"/>
            <w:vAlign w:val="center"/>
          </w:tcPr>
          <w:p w14:paraId="257095E9" w14:textId="62A62BE2"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r w:rsidRPr="00621F0A">
              <w:rPr>
                <w:rFonts w:ascii="Times New Roman" w:hAnsi="Times New Roman"/>
                <w:b/>
                <w:i w:val="0"/>
                <w:sz w:val="24"/>
                <w:lang w:eastAsia="ar-SA"/>
              </w:rPr>
              <w:t>10</w:t>
            </w:r>
          </w:p>
        </w:tc>
        <w:tc>
          <w:tcPr>
            <w:tcW w:w="5801" w:type="dxa"/>
            <w:vAlign w:val="center"/>
          </w:tcPr>
          <w:p w14:paraId="22142704" w14:textId="77777777" w:rsidR="00564B80" w:rsidRPr="00621F0A" w:rsidRDefault="00564B80" w:rsidP="00564B80">
            <w:pPr>
              <w:suppressAutoHyphens/>
              <w:spacing w:line="240" w:lineRule="auto"/>
              <w:ind w:left="0" w:right="0" w:firstLine="0"/>
              <w:rPr>
                <w:rFonts w:ascii="Times New Roman" w:hAnsi="Times New Roman"/>
                <w:i w:val="0"/>
                <w:sz w:val="24"/>
              </w:rPr>
            </w:pPr>
            <w:r w:rsidRPr="00621F0A">
              <w:rPr>
                <w:rFonts w:ascii="Times New Roman" w:hAnsi="Times New Roman"/>
                <w:i w:val="0"/>
                <w:sz w:val="24"/>
              </w:rPr>
              <w:t>Карта границ поселения.</w:t>
            </w:r>
          </w:p>
          <w:p w14:paraId="3E3FF704" w14:textId="7A2997D8" w:rsidR="00564B80" w:rsidRPr="00621F0A" w:rsidRDefault="00564B80" w:rsidP="00564B80">
            <w:pPr>
              <w:suppressAutoHyphens/>
              <w:spacing w:line="240" w:lineRule="auto"/>
              <w:ind w:left="0" w:right="0" w:firstLine="0"/>
              <w:rPr>
                <w:rFonts w:ascii="Times New Roman" w:hAnsi="Times New Roman"/>
                <w:iCs/>
                <w:sz w:val="24"/>
                <w:lang w:eastAsia="ar-SA"/>
              </w:rPr>
            </w:pPr>
            <w:r w:rsidRPr="00621F0A">
              <w:rPr>
                <w:rFonts w:ascii="Times New Roman" w:hAnsi="Times New Roman"/>
                <w:i w:val="0"/>
                <w:sz w:val="24"/>
              </w:rPr>
              <w:t>Карта границ существующих населенных пунктов, входящих в состав поселения.</w:t>
            </w:r>
          </w:p>
        </w:tc>
        <w:tc>
          <w:tcPr>
            <w:tcW w:w="1843" w:type="dxa"/>
            <w:vAlign w:val="center"/>
          </w:tcPr>
          <w:p w14:paraId="36F42DB2" w14:textId="7FACA229"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r w:rsidRPr="00621F0A">
              <w:rPr>
                <w:rFonts w:ascii="Times New Roman" w:hAnsi="Times New Roman"/>
                <w:i w:val="0"/>
                <w:sz w:val="24"/>
                <w:lang w:eastAsia="ar-SA"/>
              </w:rPr>
              <w:t>1</w:t>
            </w:r>
          </w:p>
        </w:tc>
        <w:tc>
          <w:tcPr>
            <w:tcW w:w="1395" w:type="dxa"/>
            <w:vAlign w:val="center"/>
          </w:tcPr>
          <w:p w14:paraId="5089C5F4" w14:textId="2934A3F5" w:rsidR="00564B80" w:rsidRPr="00621F0A" w:rsidRDefault="00DB725C" w:rsidP="00564B80">
            <w:pPr>
              <w:suppressAutoHyphens/>
              <w:spacing w:line="240" w:lineRule="auto"/>
              <w:ind w:left="0" w:right="0" w:firstLine="0"/>
              <w:jc w:val="center"/>
              <w:rPr>
                <w:rFonts w:ascii="Times New Roman" w:hAnsi="Times New Roman"/>
                <w:b/>
                <w:i w:val="0"/>
                <w:sz w:val="24"/>
                <w:lang w:eastAsia="ar-SA"/>
              </w:rPr>
            </w:pPr>
            <w:r w:rsidRPr="00621F0A">
              <w:rPr>
                <w:rFonts w:ascii="Times New Roman" w:hAnsi="Times New Roman"/>
                <w:i w:val="0"/>
                <w:sz w:val="24"/>
                <w:lang w:eastAsia="ar-SA"/>
              </w:rPr>
              <w:t>1:10000</w:t>
            </w:r>
          </w:p>
        </w:tc>
      </w:tr>
      <w:tr w:rsidR="00621F0A" w:rsidRPr="00621F0A" w14:paraId="064976EB" w14:textId="77777777" w:rsidTr="001458BA">
        <w:trPr>
          <w:trHeight w:val="20"/>
        </w:trPr>
        <w:tc>
          <w:tcPr>
            <w:tcW w:w="828" w:type="dxa"/>
            <w:vAlign w:val="center"/>
          </w:tcPr>
          <w:p w14:paraId="3E8B3971" w14:textId="6F0BB411"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r w:rsidRPr="00621F0A">
              <w:rPr>
                <w:rFonts w:ascii="Times New Roman" w:hAnsi="Times New Roman"/>
                <w:b/>
                <w:i w:val="0"/>
                <w:sz w:val="24"/>
                <w:lang w:eastAsia="ar-SA"/>
              </w:rPr>
              <w:t>11</w:t>
            </w:r>
          </w:p>
        </w:tc>
        <w:tc>
          <w:tcPr>
            <w:tcW w:w="5801" w:type="dxa"/>
            <w:vAlign w:val="center"/>
          </w:tcPr>
          <w:p w14:paraId="7E278BF9" w14:textId="5AE615B7" w:rsidR="00564B80" w:rsidRPr="00621F0A" w:rsidRDefault="00564B80" w:rsidP="00564B80">
            <w:pPr>
              <w:suppressAutoHyphens/>
              <w:spacing w:line="240" w:lineRule="auto"/>
              <w:ind w:left="0" w:right="0" w:firstLine="0"/>
              <w:rPr>
                <w:rFonts w:ascii="Times New Roman" w:hAnsi="Times New Roman"/>
                <w:i w:val="0"/>
                <w:sz w:val="24"/>
              </w:rPr>
            </w:pPr>
            <w:r w:rsidRPr="00621F0A">
              <w:rPr>
                <w:rFonts w:ascii="Times New Roman" w:hAnsi="Times New Roman"/>
                <w:i w:val="0"/>
                <w:sz w:val="24"/>
              </w:rPr>
              <w:t>Карта местоположения существующих и строящихся объектов местного значения поселения</w:t>
            </w:r>
          </w:p>
        </w:tc>
        <w:tc>
          <w:tcPr>
            <w:tcW w:w="1843" w:type="dxa"/>
            <w:vAlign w:val="center"/>
          </w:tcPr>
          <w:p w14:paraId="4E31CD30" w14:textId="5D680261" w:rsidR="00564B80" w:rsidRPr="00621F0A" w:rsidRDefault="00564B80" w:rsidP="00564B80">
            <w:pPr>
              <w:suppressAutoHyphens/>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t>2</w:t>
            </w:r>
          </w:p>
        </w:tc>
        <w:tc>
          <w:tcPr>
            <w:tcW w:w="1395" w:type="dxa"/>
            <w:vAlign w:val="center"/>
          </w:tcPr>
          <w:p w14:paraId="67997C7B" w14:textId="26C16E9D" w:rsidR="00564B80" w:rsidRPr="00621F0A" w:rsidRDefault="00DB725C" w:rsidP="00564B80">
            <w:pPr>
              <w:suppressAutoHyphens/>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t>1:10000</w:t>
            </w:r>
          </w:p>
        </w:tc>
      </w:tr>
      <w:tr w:rsidR="00621F0A" w:rsidRPr="00621F0A" w14:paraId="0CA001E8" w14:textId="77777777" w:rsidTr="001458BA">
        <w:trPr>
          <w:trHeight w:val="20"/>
        </w:trPr>
        <w:tc>
          <w:tcPr>
            <w:tcW w:w="828" w:type="dxa"/>
            <w:vAlign w:val="center"/>
          </w:tcPr>
          <w:p w14:paraId="4B63CEFE" w14:textId="55031EAF"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r w:rsidRPr="00621F0A">
              <w:rPr>
                <w:rFonts w:ascii="Times New Roman" w:hAnsi="Times New Roman"/>
                <w:b/>
                <w:i w:val="0"/>
                <w:sz w:val="24"/>
                <w:lang w:eastAsia="ar-SA"/>
              </w:rPr>
              <w:t>12</w:t>
            </w:r>
          </w:p>
        </w:tc>
        <w:tc>
          <w:tcPr>
            <w:tcW w:w="5801" w:type="dxa"/>
            <w:vAlign w:val="center"/>
          </w:tcPr>
          <w:p w14:paraId="37BE3AE2" w14:textId="77777777" w:rsidR="00564B80" w:rsidRPr="00621F0A" w:rsidRDefault="00564B80" w:rsidP="00564B80">
            <w:pPr>
              <w:suppressAutoHyphens/>
              <w:spacing w:line="240" w:lineRule="auto"/>
              <w:ind w:left="0" w:right="0" w:firstLine="0"/>
              <w:rPr>
                <w:rFonts w:ascii="Times New Roman" w:hAnsi="Times New Roman"/>
                <w:i w:val="0"/>
                <w:sz w:val="24"/>
              </w:rPr>
            </w:pPr>
            <w:r w:rsidRPr="00621F0A">
              <w:rPr>
                <w:rFonts w:ascii="Times New Roman" w:hAnsi="Times New Roman"/>
                <w:i w:val="0"/>
                <w:sz w:val="24"/>
              </w:rPr>
              <w:t>Карта особых экономических зон.</w:t>
            </w:r>
          </w:p>
          <w:p w14:paraId="17E5B7F6" w14:textId="77777777" w:rsidR="00564B80" w:rsidRPr="00621F0A" w:rsidRDefault="00564B80" w:rsidP="00564B80">
            <w:pPr>
              <w:suppressAutoHyphens/>
              <w:spacing w:line="240" w:lineRule="auto"/>
              <w:ind w:left="0" w:right="0" w:firstLine="0"/>
              <w:rPr>
                <w:rFonts w:ascii="Times New Roman" w:hAnsi="Times New Roman"/>
                <w:i w:val="0"/>
                <w:sz w:val="24"/>
              </w:rPr>
            </w:pPr>
            <w:r w:rsidRPr="00621F0A">
              <w:rPr>
                <w:rFonts w:ascii="Times New Roman" w:hAnsi="Times New Roman"/>
                <w:i w:val="0"/>
                <w:sz w:val="24"/>
              </w:rPr>
              <w:t>Карта особо охраняемых природных территорий федерального, регионального, местного значения.</w:t>
            </w:r>
          </w:p>
          <w:p w14:paraId="62CF1342" w14:textId="77777777" w:rsidR="00564B80" w:rsidRPr="00621F0A" w:rsidRDefault="00564B80" w:rsidP="00564B80">
            <w:pPr>
              <w:suppressAutoHyphens/>
              <w:spacing w:line="240" w:lineRule="auto"/>
              <w:ind w:left="0" w:right="0" w:firstLine="0"/>
              <w:rPr>
                <w:rFonts w:ascii="Times New Roman" w:hAnsi="Times New Roman"/>
                <w:i w:val="0"/>
                <w:sz w:val="24"/>
              </w:rPr>
            </w:pPr>
            <w:r w:rsidRPr="00621F0A">
              <w:rPr>
                <w:rFonts w:ascii="Times New Roman" w:hAnsi="Times New Roman"/>
                <w:i w:val="0"/>
                <w:sz w:val="24"/>
              </w:rPr>
              <w:t>Карта территорий объектов культурного наследия.</w:t>
            </w:r>
          </w:p>
          <w:p w14:paraId="51BF931D" w14:textId="3D22C256" w:rsidR="00564B80" w:rsidRPr="00621F0A" w:rsidRDefault="00564B80" w:rsidP="00564B80">
            <w:pPr>
              <w:suppressAutoHyphens/>
              <w:spacing w:line="240" w:lineRule="auto"/>
              <w:ind w:left="0" w:right="0" w:firstLine="0"/>
              <w:rPr>
                <w:rFonts w:ascii="Times New Roman" w:hAnsi="Times New Roman"/>
                <w:i w:val="0"/>
                <w:sz w:val="24"/>
              </w:rPr>
            </w:pPr>
            <w:r w:rsidRPr="00621F0A">
              <w:rPr>
                <w:rFonts w:ascii="Times New Roman" w:hAnsi="Times New Roman"/>
                <w:i w:val="0"/>
                <w:sz w:val="24"/>
              </w:rPr>
              <w:t>Карта территорий исторических поселений федерального значения, территорий исторических поселений регионального значения.</w:t>
            </w:r>
          </w:p>
        </w:tc>
        <w:tc>
          <w:tcPr>
            <w:tcW w:w="1843" w:type="dxa"/>
            <w:vAlign w:val="center"/>
          </w:tcPr>
          <w:p w14:paraId="3D7BB03A" w14:textId="2F043AE5" w:rsidR="00564B80" w:rsidRPr="00621F0A" w:rsidRDefault="00564B80" w:rsidP="00564B80">
            <w:pPr>
              <w:suppressAutoHyphens/>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t>3</w:t>
            </w:r>
          </w:p>
        </w:tc>
        <w:tc>
          <w:tcPr>
            <w:tcW w:w="1395" w:type="dxa"/>
            <w:vAlign w:val="center"/>
          </w:tcPr>
          <w:p w14:paraId="4D24821A" w14:textId="2A3F321F" w:rsidR="00564B80" w:rsidRPr="00621F0A" w:rsidRDefault="00DB725C" w:rsidP="00564B80">
            <w:pPr>
              <w:suppressAutoHyphens/>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t>1:10000</w:t>
            </w:r>
          </w:p>
        </w:tc>
      </w:tr>
      <w:tr w:rsidR="00621F0A" w:rsidRPr="00621F0A" w14:paraId="071567FB" w14:textId="77777777" w:rsidTr="001458BA">
        <w:trPr>
          <w:trHeight w:val="20"/>
        </w:trPr>
        <w:tc>
          <w:tcPr>
            <w:tcW w:w="828" w:type="dxa"/>
            <w:vAlign w:val="center"/>
          </w:tcPr>
          <w:p w14:paraId="7175C851" w14:textId="67EFFDB6"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r w:rsidRPr="00621F0A">
              <w:rPr>
                <w:rFonts w:ascii="Times New Roman" w:hAnsi="Times New Roman"/>
                <w:b/>
                <w:i w:val="0"/>
                <w:sz w:val="24"/>
                <w:lang w:eastAsia="ar-SA"/>
              </w:rPr>
              <w:t>13</w:t>
            </w:r>
          </w:p>
        </w:tc>
        <w:tc>
          <w:tcPr>
            <w:tcW w:w="5801" w:type="dxa"/>
            <w:vAlign w:val="center"/>
          </w:tcPr>
          <w:p w14:paraId="4E92BD9E" w14:textId="7EEDB31D" w:rsidR="00564B80" w:rsidRPr="00621F0A" w:rsidRDefault="00564B80" w:rsidP="00564B80">
            <w:pPr>
              <w:suppressAutoHyphens/>
              <w:spacing w:line="240" w:lineRule="auto"/>
              <w:ind w:left="0" w:right="0" w:firstLine="0"/>
              <w:rPr>
                <w:rFonts w:ascii="Times New Roman" w:hAnsi="Times New Roman"/>
                <w:i w:val="0"/>
                <w:sz w:val="24"/>
              </w:rPr>
            </w:pPr>
            <w:r w:rsidRPr="00621F0A">
              <w:rPr>
                <w:rFonts w:ascii="Times New Roman" w:hAnsi="Times New Roman"/>
                <w:i w:val="0"/>
                <w:sz w:val="24"/>
              </w:rPr>
              <w:t>Карта зон с особыми условиями использования территорий</w:t>
            </w:r>
          </w:p>
        </w:tc>
        <w:tc>
          <w:tcPr>
            <w:tcW w:w="1843" w:type="dxa"/>
            <w:vAlign w:val="center"/>
          </w:tcPr>
          <w:p w14:paraId="6E812957" w14:textId="357FB0B8" w:rsidR="00564B80" w:rsidRPr="00621F0A" w:rsidRDefault="00564B80" w:rsidP="00564B80">
            <w:pPr>
              <w:suppressAutoHyphens/>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t>4</w:t>
            </w:r>
          </w:p>
        </w:tc>
        <w:tc>
          <w:tcPr>
            <w:tcW w:w="1395" w:type="dxa"/>
            <w:vAlign w:val="center"/>
          </w:tcPr>
          <w:p w14:paraId="6C1BF1BA" w14:textId="26059336" w:rsidR="00564B80" w:rsidRPr="00621F0A" w:rsidRDefault="00DB725C" w:rsidP="00564B80">
            <w:pPr>
              <w:suppressAutoHyphens/>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t>1:10000</w:t>
            </w:r>
          </w:p>
        </w:tc>
      </w:tr>
      <w:tr w:rsidR="00621F0A" w:rsidRPr="00621F0A" w14:paraId="49B72DAA" w14:textId="77777777" w:rsidTr="001458BA">
        <w:trPr>
          <w:trHeight w:val="20"/>
        </w:trPr>
        <w:tc>
          <w:tcPr>
            <w:tcW w:w="828" w:type="dxa"/>
            <w:vAlign w:val="center"/>
          </w:tcPr>
          <w:p w14:paraId="5B42C1F4" w14:textId="29E27907"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r w:rsidRPr="00621F0A">
              <w:rPr>
                <w:rFonts w:ascii="Times New Roman" w:hAnsi="Times New Roman"/>
                <w:b/>
                <w:i w:val="0"/>
                <w:sz w:val="24"/>
                <w:lang w:eastAsia="ar-SA"/>
              </w:rPr>
              <w:t>14</w:t>
            </w:r>
          </w:p>
        </w:tc>
        <w:tc>
          <w:tcPr>
            <w:tcW w:w="5801" w:type="dxa"/>
            <w:vAlign w:val="center"/>
          </w:tcPr>
          <w:p w14:paraId="2B178934" w14:textId="5B6F5BE9" w:rsidR="00564B80" w:rsidRPr="00621F0A" w:rsidRDefault="00564B80" w:rsidP="00564B80">
            <w:pPr>
              <w:suppressAutoHyphens/>
              <w:spacing w:line="240" w:lineRule="auto"/>
              <w:ind w:left="0" w:right="0" w:firstLine="0"/>
              <w:rPr>
                <w:rFonts w:ascii="Times New Roman" w:hAnsi="Times New Roman"/>
                <w:i w:val="0"/>
                <w:sz w:val="24"/>
              </w:rPr>
            </w:pPr>
            <w:r w:rsidRPr="00621F0A">
              <w:rPr>
                <w:rFonts w:ascii="Times New Roman" w:hAnsi="Times New Roman"/>
                <w:i w:val="0"/>
                <w:sz w:val="24"/>
              </w:rPr>
              <w:t>Карта территорий, подверженных риску возникновения чрезвычайных ситуаций природного и техногенного характера</w:t>
            </w:r>
          </w:p>
        </w:tc>
        <w:tc>
          <w:tcPr>
            <w:tcW w:w="1843" w:type="dxa"/>
            <w:vAlign w:val="center"/>
          </w:tcPr>
          <w:p w14:paraId="40F76862" w14:textId="7BF4E243" w:rsidR="00564B80" w:rsidRPr="00621F0A" w:rsidRDefault="00564B80" w:rsidP="00564B80">
            <w:pPr>
              <w:suppressAutoHyphens/>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t>5</w:t>
            </w:r>
          </w:p>
        </w:tc>
        <w:tc>
          <w:tcPr>
            <w:tcW w:w="1395" w:type="dxa"/>
            <w:vAlign w:val="center"/>
          </w:tcPr>
          <w:p w14:paraId="6E6C3EEE" w14:textId="30F762BB" w:rsidR="00564B80" w:rsidRPr="00621F0A" w:rsidRDefault="00DB725C" w:rsidP="00564B80">
            <w:pPr>
              <w:suppressAutoHyphens/>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t>1:10000</w:t>
            </w:r>
          </w:p>
        </w:tc>
      </w:tr>
      <w:tr w:rsidR="00621F0A" w:rsidRPr="00621F0A" w14:paraId="17E33D80" w14:textId="77777777" w:rsidTr="001458BA">
        <w:trPr>
          <w:trHeight w:val="20"/>
        </w:trPr>
        <w:tc>
          <w:tcPr>
            <w:tcW w:w="828" w:type="dxa"/>
            <w:vAlign w:val="center"/>
          </w:tcPr>
          <w:p w14:paraId="135FC0AE" w14:textId="4878E920"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r w:rsidRPr="00621F0A">
              <w:rPr>
                <w:rFonts w:ascii="Times New Roman" w:hAnsi="Times New Roman"/>
                <w:b/>
                <w:i w:val="0"/>
                <w:sz w:val="24"/>
                <w:lang w:eastAsia="ar-SA"/>
              </w:rPr>
              <w:t>15</w:t>
            </w:r>
          </w:p>
        </w:tc>
        <w:tc>
          <w:tcPr>
            <w:tcW w:w="5801" w:type="dxa"/>
            <w:vAlign w:val="center"/>
          </w:tcPr>
          <w:p w14:paraId="5B6F9898" w14:textId="13CDE851" w:rsidR="00564B80" w:rsidRPr="00621F0A" w:rsidRDefault="00564B80" w:rsidP="00564B80">
            <w:pPr>
              <w:suppressAutoHyphens/>
              <w:spacing w:line="240" w:lineRule="auto"/>
              <w:ind w:left="0" w:right="0" w:firstLine="0"/>
              <w:rPr>
                <w:rFonts w:ascii="Times New Roman" w:hAnsi="Times New Roman"/>
                <w:i w:val="0"/>
                <w:sz w:val="24"/>
              </w:rPr>
            </w:pPr>
            <w:r w:rsidRPr="00621F0A">
              <w:rPr>
                <w:rFonts w:ascii="Times New Roman" w:hAnsi="Times New Roman"/>
                <w:i w:val="0"/>
                <w:sz w:val="24"/>
              </w:rPr>
              <w:t>Карта границ лесничеств, лесопарков</w:t>
            </w:r>
          </w:p>
        </w:tc>
        <w:tc>
          <w:tcPr>
            <w:tcW w:w="1843" w:type="dxa"/>
            <w:vAlign w:val="center"/>
          </w:tcPr>
          <w:p w14:paraId="633DE0B3" w14:textId="4B739B05" w:rsidR="00564B80" w:rsidRPr="00621F0A" w:rsidRDefault="00564B80" w:rsidP="00564B80">
            <w:pPr>
              <w:suppressAutoHyphens/>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t>6</w:t>
            </w:r>
          </w:p>
        </w:tc>
        <w:tc>
          <w:tcPr>
            <w:tcW w:w="1395" w:type="dxa"/>
            <w:vAlign w:val="center"/>
          </w:tcPr>
          <w:p w14:paraId="57E218EE" w14:textId="3C3243EF" w:rsidR="00564B80" w:rsidRPr="00621F0A" w:rsidRDefault="00DB725C" w:rsidP="00564B80">
            <w:pPr>
              <w:suppressAutoHyphens/>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t>1:10000</w:t>
            </w:r>
          </w:p>
        </w:tc>
      </w:tr>
      <w:tr w:rsidR="00621F0A" w:rsidRPr="00621F0A" w14:paraId="6ABD82CA" w14:textId="77777777" w:rsidTr="001458BA">
        <w:trPr>
          <w:trHeight w:val="20"/>
        </w:trPr>
        <w:tc>
          <w:tcPr>
            <w:tcW w:w="828" w:type="dxa"/>
            <w:vAlign w:val="center"/>
          </w:tcPr>
          <w:p w14:paraId="03BB2594" w14:textId="4C033ACA"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r w:rsidRPr="00621F0A">
              <w:rPr>
                <w:rFonts w:ascii="Times New Roman" w:hAnsi="Times New Roman"/>
                <w:b/>
                <w:i w:val="0"/>
                <w:sz w:val="24"/>
                <w:lang w:eastAsia="ar-SA"/>
              </w:rPr>
              <w:t>16</w:t>
            </w:r>
          </w:p>
        </w:tc>
        <w:tc>
          <w:tcPr>
            <w:tcW w:w="5801" w:type="dxa"/>
            <w:vAlign w:val="center"/>
          </w:tcPr>
          <w:p w14:paraId="3D9D5C95" w14:textId="3777A096" w:rsidR="00564B80" w:rsidRPr="00621F0A" w:rsidRDefault="00564B80" w:rsidP="00564B80">
            <w:pPr>
              <w:suppressAutoHyphens/>
              <w:spacing w:line="240" w:lineRule="auto"/>
              <w:ind w:left="0" w:right="0" w:firstLine="0"/>
              <w:rPr>
                <w:rFonts w:ascii="Times New Roman" w:hAnsi="Times New Roman"/>
                <w:i w:val="0"/>
                <w:sz w:val="24"/>
              </w:rPr>
            </w:pPr>
            <w:r w:rsidRPr="00621F0A">
              <w:rPr>
                <w:rFonts w:ascii="Times New Roman" w:hAnsi="Times New Roman"/>
                <w:i w:val="0"/>
                <w:sz w:val="24"/>
              </w:rPr>
              <w:t xml:space="preserve">Карта иных объектов, иных территорий и (или) зон, которые оказали влияние на установление </w:t>
            </w:r>
            <w:r w:rsidRPr="00621F0A">
              <w:rPr>
                <w:rFonts w:ascii="Times New Roman" w:hAnsi="Times New Roman"/>
                <w:i w:val="0"/>
                <w:sz w:val="24"/>
              </w:rPr>
              <w:lastRenderedPageBreak/>
              <w:t>функциональных зон и (или) планируемое размещение объектов местного значения поселения или объектов федерального значения, объектов регионального значения, объектов местного значения района</w:t>
            </w:r>
          </w:p>
        </w:tc>
        <w:tc>
          <w:tcPr>
            <w:tcW w:w="1843" w:type="dxa"/>
            <w:vAlign w:val="center"/>
          </w:tcPr>
          <w:p w14:paraId="58F59459" w14:textId="71A20780" w:rsidR="00564B80" w:rsidRPr="00621F0A" w:rsidRDefault="00564B80" w:rsidP="00564B80">
            <w:pPr>
              <w:suppressAutoHyphens/>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lastRenderedPageBreak/>
              <w:t>7</w:t>
            </w:r>
          </w:p>
        </w:tc>
        <w:tc>
          <w:tcPr>
            <w:tcW w:w="1395" w:type="dxa"/>
            <w:vAlign w:val="center"/>
          </w:tcPr>
          <w:p w14:paraId="6048FA77" w14:textId="0D71514D" w:rsidR="00564B80" w:rsidRPr="00621F0A" w:rsidRDefault="00DB725C" w:rsidP="00564B80">
            <w:pPr>
              <w:suppressAutoHyphens/>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t>1:10000</w:t>
            </w:r>
          </w:p>
        </w:tc>
      </w:tr>
      <w:tr w:rsidR="00621F0A" w:rsidRPr="00621F0A" w14:paraId="0CE5E037" w14:textId="77777777" w:rsidTr="001458BA">
        <w:trPr>
          <w:trHeight w:val="20"/>
        </w:trPr>
        <w:tc>
          <w:tcPr>
            <w:tcW w:w="828" w:type="dxa"/>
            <w:vAlign w:val="center"/>
          </w:tcPr>
          <w:p w14:paraId="11AC10CA" w14:textId="77777777"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14:paraId="110CCBEF" w14:textId="1543CC7E" w:rsidR="00564B80" w:rsidRPr="00621F0A" w:rsidRDefault="00564B80" w:rsidP="00564B80">
            <w:pPr>
              <w:spacing w:line="240" w:lineRule="auto"/>
              <w:ind w:left="0" w:right="34" w:firstLine="0"/>
              <w:jc w:val="center"/>
              <w:rPr>
                <w:rFonts w:ascii="Times New Roman" w:hAnsi="Times New Roman"/>
                <w:i w:val="0"/>
                <w:sz w:val="24"/>
              </w:rPr>
            </w:pPr>
            <w:r w:rsidRPr="00621F0A">
              <w:rPr>
                <w:rFonts w:ascii="Times New Roman" w:hAnsi="Times New Roman"/>
                <w:b/>
                <w:i w:val="0"/>
                <w:sz w:val="24"/>
                <w:lang w:eastAsia="ar-SA"/>
              </w:rPr>
              <w:t>Правила землепользования и застройки</w:t>
            </w:r>
          </w:p>
        </w:tc>
        <w:tc>
          <w:tcPr>
            <w:tcW w:w="1843" w:type="dxa"/>
            <w:vAlign w:val="center"/>
          </w:tcPr>
          <w:p w14:paraId="32F84C4B" w14:textId="77777777" w:rsidR="00564B80" w:rsidRPr="00621F0A" w:rsidRDefault="00564B80" w:rsidP="00564B80">
            <w:pPr>
              <w:suppressAutoHyphens/>
              <w:spacing w:line="240" w:lineRule="auto"/>
              <w:ind w:left="0" w:right="0" w:firstLine="0"/>
              <w:jc w:val="center"/>
              <w:rPr>
                <w:rFonts w:ascii="Times New Roman" w:hAnsi="Times New Roman"/>
                <w:i w:val="0"/>
                <w:sz w:val="24"/>
                <w:lang w:eastAsia="ar-SA"/>
              </w:rPr>
            </w:pPr>
          </w:p>
        </w:tc>
        <w:tc>
          <w:tcPr>
            <w:tcW w:w="1395" w:type="dxa"/>
            <w:vAlign w:val="center"/>
          </w:tcPr>
          <w:p w14:paraId="7A93A31F" w14:textId="77777777" w:rsidR="00564B80" w:rsidRPr="00621F0A" w:rsidRDefault="00564B80" w:rsidP="00564B80">
            <w:pPr>
              <w:spacing w:line="240" w:lineRule="auto"/>
              <w:ind w:left="0" w:right="34" w:firstLine="0"/>
              <w:jc w:val="center"/>
              <w:rPr>
                <w:rFonts w:ascii="Times New Roman" w:hAnsi="Times New Roman"/>
                <w:i w:val="0"/>
                <w:sz w:val="24"/>
                <w:lang w:eastAsia="ar-SA"/>
              </w:rPr>
            </w:pPr>
          </w:p>
        </w:tc>
      </w:tr>
      <w:tr w:rsidR="00621F0A" w:rsidRPr="00621F0A" w14:paraId="51A2B618" w14:textId="77777777" w:rsidTr="001458BA">
        <w:trPr>
          <w:trHeight w:val="20"/>
        </w:trPr>
        <w:tc>
          <w:tcPr>
            <w:tcW w:w="828" w:type="dxa"/>
            <w:vAlign w:val="center"/>
          </w:tcPr>
          <w:p w14:paraId="608862C2" w14:textId="77777777"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14:paraId="6B418770" w14:textId="6508AA47" w:rsidR="00564B80" w:rsidRPr="00621F0A" w:rsidRDefault="00564B80" w:rsidP="00564B80">
            <w:pPr>
              <w:spacing w:line="240" w:lineRule="auto"/>
              <w:ind w:left="0" w:right="34" w:firstLine="0"/>
              <w:jc w:val="center"/>
              <w:rPr>
                <w:rFonts w:ascii="Times New Roman" w:hAnsi="Times New Roman"/>
                <w:i w:val="0"/>
                <w:sz w:val="24"/>
              </w:rPr>
            </w:pPr>
            <w:r w:rsidRPr="00621F0A">
              <w:rPr>
                <w:rFonts w:ascii="Times New Roman" w:hAnsi="Times New Roman"/>
                <w:iCs/>
                <w:sz w:val="24"/>
                <w:lang w:eastAsia="ar-SA"/>
              </w:rPr>
              <w:t>Текстовые материалы</w:t>
            </w:r>
          </w:p>
        </w:tc>
        <w:tc>
          <w:tcPr>
            <w:tcW w:w="1843" w:type="dxa"/>
            <w:vAlign w:val="center"/>
          </w:tcPr>
          <w:p w14:paraId="4BF5C128" w14:textId="77777777" w:rsidR="00564B80" w:rsidRPr="00621F0A" w:rsidRDefault="00564B80" w:rsidP="00564B80">
            <w:pPr>
              <w:suppressAutoHyphens/>
              <w:spacing w:line="240" w:lineRule="auto"/>
              <w:ind w:left="0" w:right="0" w:firstLine="0"/>
              <w:jc w:val="center"/>
              <w:rPr>
                <w:rFonts w:ascii="Times New Roman" w:hAnsi="Times New Roman"/>
                <w:i w:val="0"/>
                <w:sz w:val="24"/>
                <w:lang w:eastAsia="ar-SA"/>
              </w:rPr>
            </w:pPr>
          </w:p>
        </w:tc>
        <w:tc>
          <w:tcPr>
            <w:tcW w:w="1395" w:type="dxa"/>
            <w:vAlign w:val="center"/>
          </w:tcPr>
          <w:p w14:paraId="2E0003E8" w14:textId="77777777" w:rsidR="00564B80" w:rsidRPr="00621F0A" w:rsidRDefault="00564B80" w:rsidP="00564B80">
            <w:pPr>
              <w:spacing w:line="240" w:lineRule="auto"/>
              <w:ind w:left="0" w:right="34" w:firstLine="0"/>
              <w:jc w:val="center"/>
              <w:rPr>
                <w:rFonts w:ascii="Times New Roman" w:hAnsi="Times New Roman"/>
                <w:i w:val="0"/>
                <w:sz w:val="24"/>
                <w:lang w:eastAsia="ar-SA"/>
              </w:rPr>
            </w:pPr>
          </w:p>
        </w:tc>
      </w:tr>
      <w:tr w:rsidR="00621F0A" w:rsidRPr="00621F0A" w14:paraId="49301001" w14:textId="77777777" w:rsidTr="001458BA">
        <w:trPr>
          <w:trHeight w:val="20"/>
        </w:trPr>
        <w:tc>
          <w:tcPr>
            <w:tcW w:w="828" w:type="dxa"/>
            <w:vAlign w:val="center"/>
          </w:tcPr>
          <w:p w14:paraId="3F083F03" w14:textId="63139429"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r w:rsidRPr="00621F0A">
              <w:rPr>
                <w:rFonts w:ascii="Times New Roman" w:hAnsi="Times New Roman"/>
                <w:b/>
                <w:i w:val="0"/>
                <w:sz w:val="24"/>
                <w:lang w:eastAsia="ar-SA"/>
              </w:rPr>
              <w:t>17</w:t>
            </w:r>
          </w:p>
        </w:tc>
        <w:tc>
          <w:tcPr>
            <w:tcW w:w="5801" w:type="dxa"/>
            <w:vAlign w:val="center"/>
          </w:tcPr>
          <w:p w14:paraId="3A663792" w14:textId="03AF804C" w:rsidR="00564B80" w:rsidRPr="00621F0A" w:rsidRDefault="00564B80" w:rsidP="00564B80">
            <w:pPr>
              <w:spacing w:line="240" w:lineRule="auto"/>
              <w:ind w:left="0" w:right="34" w:firstLine="0"/>
              <w:rPr>
                <w:rFonts w:ascii="Times New Roman" w:hAnsi="Times New Roman"/>
                <w:i w:val="0"/>
                <w:sz w:val="24"/>
              </w:rPr>
            </w:pPr>
            <w:r w:rsidRPr="00621F0A">
              <w:rPr>
                <w:rFonts w:ascii="Times New Roman" w:hAnsi="Times New Roman"/>
                <w:i w:val="0"/>
                <w:sz w:val="24"/>
              </w:rPr>
              <w:t>Пояснительная записка. Том I</w:t>
            </w:r>
            <w:r w:rsidRPr="00621F0A">
              <w:rPr>
                <w:rFonts w:ascii="Times New Roman" w:hAnsi="Times New Roman"/>
                <w:i w:val="0"/>
                <w:sz w:val="24"/>
                <w:lang w:val="en-US"/>
              </w:rPr>
              <w:t>II</w:t>
            </w:r>
          </w:p>
        </w:tc>
        <w:tc>
          <w:tcPr>
            <w:tcW w:w="1843" w:type="dxa"/>
            <w:vAlign w:val="center"/>
          </w:tcPr>
          <w:p w14:paraId="7E6EC1F0" w14:textId="77777777" w:rsidR="00564B80" w:rsidRPr="00621F0A" w:rsidRDefault="00564B80" w:rsidP="00564B80">
            <w:pPr>
              <w:suppressAutoHyphens/>
              <w:spacing w:line="240" w:lineRule="auto"/>
              <w:ind w:left="0" w:right="0" w:firstLine="0"/>
              <w:jc w:val="center"/>
              <w:rPr>
                <w:rFonts w:ascii="Times New Roman" w:hAnsi="Times New Roman"/>
                <w:i w:val="0"/>
                <w:sz w:val="24"/>
                <w:lang w:eastAsia="ar-SA"/>
              </w:rPr>
            </w:pPr>
          </w:p>
        </w:tc>
        <w:tc>
          <w:tcPr>
            <w:tcW w:w="1395" w:type="dxa"/>
            <w:vAlign w:val="center"/>
          </w:tcPr>
          <w:p w14:paraId="7A131596" w14:textId="77777777" w:rsidR="00564B80" w:rsidRPr="00621F0A" w:rsidRDefault="00564B80" w:rsidP="00564B80">
            <w:pPr>
              <w:spacing w:line="240" w:lineRule="auto"/>
              <w:ind w:left="0" w:right="34" w:firstLine="0"/>
              <w:jc w:val="center"/>
              <w:rPr>
                <w:rFonts w:ascii="Times New Roman" w:hAnsi="Times New Roman"/>
                <w:i w:val="0"/>
                <w:sz w:val="24"/>
                <w:lang w:eastAsia="ar-SA"/>
              </w:rPr>
            </w:pPr>
          </w:p>
        </w:tc>
      </w:tr>
      <w:tr w:rsidR="00621F0A" w:rsidRPr="00621F0A" w14:paraId="1AC7E07F" w14:textId="77777777" w:rsidTr="001458BA">
        <w:trPr>
          <w:trHeight w:val="20"/>
        </w:trPr>
        <w:tc>
          <w:tcPr>
            <w:tcW w:w="828" w:type="dxa"/>
            <w:vAlign w:val="center"/>
          </w:tcPr>
          <w:p w14:paraId="4D9A2F41" w14:textId="35D9BE67"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r w:rsidRPr="00621F0A">
              <w:rPr>
                <w:rFonts w:ascii="Times New Roman" w:hAnsi="Times New Roman"/>
                <w:b/>
                <w:i w:val="0"/>
                <w:sz w:val="24"/>
                <w:lang w:eastAsia="ar-SA"/>
              </w:rPr>
              <w:t>18</w:t>
            </w:r>
          </w:p>
        </w:tc>
        <w:tc>
          <w:tcPr>
            <w:tcW w:w="5801" w:type="dxa"/>
            <w:vAlign w:val="center"/>
          </w:tcPr>
          <w:p w14:paraId="2F13B099" w14:textId="431B857E" w:rsidR="00564B80" w:rsidRPr="00621F0A" w:rsidRDefault="00564B80" w:rsidP="00564B80">
            <w:pPr>
              <w:spacing w:line="240" w:lineRule="auto"/>
              <w:ind w:left="0" w:right="34" w:firstLine="0"/>
              <w:rPr>
                <w:rFonts w:ascii="Times New Roman" w:hAnsi="Times New Roman"/>
                <w:i w:val="0"/>
                <w:sz w:val="24"/>
              </w:rPr>
            </w:pPr>
            <w:r w:rsidRPr="00621F0A">
              <w:rPr>
                <w:rFonts w:ascii="Times New Roman" w:hAnsi="Times New Roman"/>
                <w:i w:val="0"/>
                <w:sz w:val="24"/>
              </w:rPr>
              <w:t>Сведения о границах территориальных зон. Том I</w:t>
            </w:r>
            <w:r w:rsidRPr="00621F0A">
              <w:rPr>
                <w:rFonts w:ascii="Times New Roman" w:hAnsi="Times New Roman"/>
                <w:i w:val="0"/>
                <w:sz w:val="24"/>
                <w:lang w:val="en-US"/>
              </w:rPr>
              <w:t>II</w:t>
            </w:r>
            <w:r w:rsidRPr="00621F0A">
              <w:rPr>
                <w:rFonts w:ascii="Times New Roman" w:hAnsi="Times New Roman"/>
                <w:i w:val="0"/>
                <w:sz w:val="24"/>
              </w:rPr>
              <w:t>.</w:t>
            </w:r>
            <w:r w:rsidRPr="00621F0A">
              <w:rPr>
                <w:rFonts w:ascii="Times New Roman" w:hAnsi="Times New Roman"/>
                <w:i w:val="0"/>
                <w:sz w:val="24"/>
                <w:lang w:val="en-US"/>
              </w:rPr>
              <w:t>I</w:t>
            </w:r>
          </w:p>
        </w:tc>
        <w:tc>
          <w:tcPr>
            <w:tcW w:w="1843" w:type="dxa"/>
            <w:vAlign w:val="center"/>
          </w:tcPr>
          <w:p w14:paraId="216AAB36" w14:textId="77777777" w:rsidR="00564B80" w:rsidRPr="00621F0A" w:rsidRDefault="00564B80" w:rsidP="00564B80">
            <w:pPr>
              <w:suppressAutoHyphens/>
              <w:spacing w:line="240" w:lineRule="auto"/>
              <w:ind w:left="0" w:right="0" w:firstLine="0"/>
              <w:jc w:val="center"/>
              <w:rPr>
                <w:rFonts w:ascii="Times New Roman" w:hAnsi="Times New Roman"/>
                <w:i w:val="0"/>
                <w:sz w:val="24"/>
                <w:lang w:eastAsia="ar-SA"/>
              </w:rPr>
            </w:pPr>
          </w:p>
        </w:tc>
        <w:tc>
          <w:tcPr>
            <w:tcW w:w="1395" w:type="dxa"/>
            <w:vAlign w:val="center"/>
          </w:tcPr>
          <w:p w14:paraId="1436F0FD" w14:textId="77777777" w:rsidR="00564B80" w:rsidRPr="00621F0A" w:rsidRDefault="00564B80" w:rsidP="00564B80">
            <w:pPr>
              <w:spacing w:line="240" w:lineRule="auto"/>
              <w:ind w:left="0" w:right="34" w:firstLine="0"/>
              <w:jc w:val="center"/>
              <w:rPr>
                <w:rFonts w:ascii="Times New Roman" w:hAnsi="Times New Roman"/>
                <w:i w:val="0"/>
                <w:sz w:val="24"/>
                <w:lang w:eastAsia="ar-SA"/>
              </w:rPr>
            </w:pPr>
          </w:p>
        </w:tc>
      </w:tr>
      <w:tr w:rsidR="00621F0A" w:rsidRPr="00621F0A" w14:paraId="18701D3B" w14:textId="77777777" w:rsidTr="001458BA">
        <w:trPr>
          <w:trHeight w:val="20"/>
        </w:trPr>
        <w:tc>
          <w:tcPr>
            <w:tcW w:w="828" w:type="dxa"/>
            <w:vAlign w:val="center"/>
          </w:tcPr>
          <w:p w14:paraId="450AD645" w14:textId="77777777"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14:paraId="4BCAF187" w14:textId="34ECBF1B" w:rsidR="00564B80" w:rsidRPr="00621F0A" w:rsidRDefault="00564B80" w:rsidP="00564B80">
            <w:pPr>
              <w:spacing w:line="240" w:lineRule="auto"/>
              <w:ind w:left="0" w:right="34" w:firstLine="0"/>
              <w:jc w:val="center"/>
              <w:rPr>
                <w:rFonts w:ascii="Times New Roman" w:hAnsi="Times New Roman"/>
                <w:i w:val="0"/>
                <w:sz w:val="24"/>
              </w:rPr>
            </w:pPr>
            <w:r w:rsidRPr="00621F0A">
              <w:rPr>
                <w:rFonts w:ascii="Times New Roman" w:hAnsi="Times New Roman"/>
                <w:iCs/>
                <w:sz w:val="24"/>
                <w:lang w:eastAsia="ar-SA"/>
              </w:rPr>
              <w:t>Графические материалы</w:t>
            </w:r>
          </w:p>
        </w:tc>
        <w:tc>
          <w:tcPr>
            <w:tcW w:w="1843" w:type="dxa"/>
            <w:vAlign w:val="center"/>
          </w:tcPr>
          <w:p w14:paraId="43A0A76D" w14:textId="77777777" w:rsidR="00564B80" w:rsidRPr="00621F0A" w:rsidRDefault="00564B80" w:rsidP="00564B80">
            <w:pPr>
              <w:suppressAutoHyphens/>
              <w:spacing w:line="240" w:lineRule="auto"/>
              <w:ind w:left="0" w:right="0" w:firstLine="0"/>
              <w:jc w:val="center"/>
              <w:rPr>
                <w:rFonts w:ascii="Times New Roman" w:hAnsi="Times New Roman"/>
                <w:i w:val="0"/>
                <w:sz w:val="24"/>
                <w:lang w:eastAsia="ar-SA"/>
              </w:rPr>
            </w:pPr>
          </w:p>
        </w:tc>
        <w:tc>
          <w:tcPr>
            <w:tcW w:w="1395" w:type="dxa"/>
            <w:vAlign w:val="center"/>
          </w:tcPr>
          <w:p w14:paraId="0543E335" w14:textId="77777777" w:rsidR="00564B80" w:rsidRPr="00621F0A" w:rsidRDefault="00564B80" w:rsidP="00564B80">
            <w:pPr>
              <w:spacing w:line="240" w:lineRule="auto"/>
              <w:ind w:left="0" w:right="34" w:firstLine="0"/>
              <w:jc w:val="center"/>
              <w:rPr>
                <w:rFonts w:ascii="Times New Roman" w:hAnsi="Times New Roman"/>
                <w:i w:val="0"/>
                <w:sz w:val="24"/>
                <w:lang w:eastAsia="ar-SA"/>
              </w:rPr>
            </w:pPr>
          </w:p>
        </w:tc>
      </w:tr>
      <w:tr w:rsidR="00621F0A" w:rsidRPr="00621F0A" w14:paraId="332BB63A" w14:textId="77777777" w:rsidTr="001458BA">
        <w:trPr>
          <w:trHeight w:val="20"/>
        </w:trPr>
        <w:tc>
          <w:tcPr>
            <w:tcW w:w="828" w:type="dxa"/>
            <w:vAlign w:val="center"/>
          </w:tcPr>
          <w:p w14:paraId="5ED33BD5" w14:textId="46395BE3" w:rsidR="00564B80" w:rsidRPr="00621F0A" w:rsidRDefault="00564B80" w:rsidP="00564B80">
            <w:pPr>
              <w:suppressAutoHyphens/>
              <w:spacing w:line="240" w:lineRule="auto"/>
              <w:ind w:left="0" w:right="0" w:firstLine="0"/>
              <w:jc w:val="center"/>
              <w:rPr>
                <w:rFonts w:ascii="Times New Roman" w:hAnsi="Times New Roman"/>
                <w:b/>
                <w:i w:val="0"/>
                <w:sz w:val="24"/>
                <w:lang w:eastAsia="ar-SA"/>
              </w:rPr>
            </w:pPr>
            <w:r w:rsidRPr="00621F0A">
              <w:rPr>
                <w:rFonts w:ascii="Times New Roman" w:hAnsi="Times New Roman"/>
                <w:b/>
                <w:i w:val="0"/>
                <w:sz w:val="24"/>
                <w:lang w:eastAsia="ar-SA"/>
              </w:rPr>
              <w:t>19</w:t>
            </w:r>
          </w:p>
        </w:tc>
        <w:tc>
          <w:tcPr>
            <w:tcW w:w="5801" w:type="dxa"/>
            <w:vAlign w:val="center"/>
          </w:tcPr>
          <w:p w14:paraId="4A375975" w14:textId="77777777" w:rsidR="00564B80" w:rsidRPr="00621F0A" w:rsidRDefault="00564B80" w:rsidP="00564B80">
            <w:pPr>
              <w:spacing w:line="240" w:lineRule="auto"/>
              <w:ind w:left="0" w:firstLine="0"/>
              <w:rPr>
                <w:rFonts w:ascii="Times New Roman" w:hAnsi="Times New Roman"/>
                <w:i w:val="0"/>
                <w:sz w:val="24"/>
              </w:rPr>
            </w:pPr>
            <w:r w:rsidRPr="00621F0A">
              <w:rPr>
                <w:rFonts w:ascii="Times New Roman" w:hAnsi="Times New Roman"/>
                <w:i w:val="0"/>
                <w:sz w:val="24"/>
              </w:rPr>
              <w:t>Карта градостроительного зонирования территории.</w:t>
            </w:r>
          </w:p>
          <w:p w14:paraId="68AB47FF" w14:textId="486FCCEC" w:rsidR="00564B80" w:rsidRPr="00621F0A" w:rsidRDefault="00564B80" w:rsidP="00564B80">
            <w:pPr>
              <w:spacing w:line="240" w:lineRule="auto"/>
              <w:ind w:left="0" w:right="34" w:firstLine="0"/>
              <w:rPr>
                <w:rFonts w:ascii="Times New Roman" w:hAnsi="Times New Roman"/>
                <w:i w:val="0"/>
                <w:sz w:val="24"/>
              </w:rPr>
            </w:pPr>
            <w:r w:rsidRPr="00621F0A">
              <w:rPr>
                <w:rFonts w:ascii="Times New Roman" w:hAnsi="Times New Roman"/>
                <w:i w:val="0"/>
                <w:sz w:val="24"/>
              </w:rPr>
              <w:t>Карта границ зон с особыми условиями использования территории.</w:t>
            </w:r>
          </w:p>
        </w:tc>
        <w:tc>
          <w:tcPr>
            <w:tcW w:w="1843" w:type="dxa"/>
            <w:vAlign w:val="center"/>
          </w:tcPr>
          <w:p w14:paraId="0DF5F7E0" w14:textId="04155766" w:rsidR="00564B80" w:rsidRPr="00621F0A" w:rsidRDefault="00564B80" w:rsidP="00564B80">
            <w:pPr>
              <w:suppressAutoHyphens/>
              <w:spacing w:line="240" w:lineRule="auto"/>
              <w:ind w:left="0" w:right="0" w:firstLine="0"/>
              <w:jc w:val="center"/>
              <w:rPr>
                <w:rFonts w:ascii="Times New Roman" w:hAnsi="Times New Roman"/>
                <w:i w:val="0"/>
                <w:sz w:val="24"/>
                <w:lang w:eastAsia="ar-SA"/>
              </w:rPr>
            </w:pPr>
            <w:r w:rsidRPr="00621F0A">
              <w:rPr>
                <w:rFonts w:ascii="Times New Roman" w:hAnsi="Times New Roman"/>
                <w:i w:val="0"/>
                <w:sz w:val="24"/>
                <w:lang w:eastAsia="ar-SA"/>
              </w:rPr>
              <w:t>1</w:t>
            </w:r>
          </w:p>
        </w:tc>
        <w:tc>
          <w:tcPr>
            <w:tcW w:w="1395" w:type="dxa"/>
            <w:vAlign w:val="center"/>
          </w:tcPr>
          <w:p w14:paraId="303317FB" w14:textId="3163D397" w:rsidR="00564B80" w:rsidRPr="00621F0A" w:rsidRDefault="00DB725C" w:rsidP="00564B80">
            <w:pPr>
              <w:spacing w:line="240" w:lineRule="auto"/>
              <w:ind w:left="0" w:right="34" w:firstLine="0"/>
              <w:jc w:val="center"/>
              <w:rPr>
                <w:rFonts w:ascii="Times New Roman" w:hAnsi="Times New Roman"/>
                <w:i w:val="0"/>
                <w:sz w:val="24"/>
                <w:lang w:eastAsia="ar-SA"/>
              </w:rPr>
            </w:pPr>
            <w:r w:rsidRPr="00621F0A">
              <w:rPr>
                <w:rFonts w:ascii="Times New Roman" w:hAnsi="Times New Roman"/>
                <w:i w:val="0"/>
                <w:sz w:val="24"/>
                <w:lang w:eastAsia="ar-SA"/>
              </w:rPr>
              <w:t>1:10000</w:t>
            </w:r>
          </w:p>
        </w:tc>
      </w:tr>
      <w:bookmarkEnd w:id="12"/>
    </w:tbl>
    <w:p w14:paraId="271E5B33" w14:textId="77777777" w:rsidR="00E623B4" w:rsidRPr="00621F0A" w:rsidRDefault="00E623B4" w:rsidP="00757F29">
      <w:pPr>
        <w:suppressAutoHyphens/>
        <w:spacing w:line="240" w:lineRule="auto"/>
        <w:ind w:left="0" w:right="0" w:firstLine="0"/>
        <w:jc w:val="center"/>
        <w:rPr>
          <w:rFonts w:ascii="Times New Roman" w:hAnsi="Times New Roman"/>
          <w:b/>
          <w:i w:val="0"/>
          <w:iCs/>
          <w:sz w:val="24"/>
          <w:lang w:eastAsia="ar-SA"/>
        </w:rPr>
        <w:sectPr w:rsidR="00E623B4" w:rsidRPr="00621F0A" w:rsidSect="00793D85">
          <w:headerReference w:type="default" r:id="rId12"/>
          <w:footerReference w:type="default" r:id="rId13"/>
          <w:pgSz w:w="11905" w:h="16837"/>
          <w:pgMar w:top="851" w:right="851" w:bottom="851" w:left="1418" w:header="420" w:footer="369" w:gutter="0"/>
          <w:cols w:space="720"/>
          <w:docGrid w:linePitch="381"/>
        </w:sectPr>
      </w:pPr>
    </w:p>
    <w:p w14:paraId="529D7FA7" w14:textId="77777777" w:rsidR="00273312" w:rsidRPr="00621F0A" w:rsidRDefault="00273312" w:rsidP="00C106F8">
      <w:pPr>
        <w:suppressAutoHyphens/>
        <w:spacing w:line="240" w:lineRule="auto"/>
        <w:ind w:left="0" w:right="0" w:firstLine="0"/>
        <w:jc w:val="center"/>
        <w:rPr>
          <w:rFonts w:ascii="Times New Roman" w:hAnsi="Times New Roman"/>
          <w:b/>
          <w:i w:val="0"/>
          <w:iCs/>
          <w:sz w:val="24"/>
          <w:lang w:eastAsia="ar-SA"/>
        </w:rPr>
      </w:pPr>
      <w:r w:rsidRPr="00621F0A">
        <w:rPr>
          <w:rFonts w:ascii="Times New Roman" w:hAnsi="Times New Roman"/>
          <w:b/>
          <w:i w:val="0"/>
          <w:iCs/>
          <w:sz w:val="24"/>
          <w:lang w:eastAsia="ar-SA"/>
        </w:rPr>
        <w:lastRenderedPageBreak/>
        <w:t>Запись главного архитектора</w:t>
      </w:r>
    </w:p>
    <w:p w14:paraId="7F37187C" w14:textId="77777777" w:rsidR="00273312" w:rsidRPr="00621F0A" w:rsidRDefault="00273312" w:rsidP="00C106F8">
      <w:pPr>
        <w:suppressAutoHyphens/>
        <w:autoSpaceDE w:val="0"/>
        <w:ind w:left="0" w:right="0" w:firstLine="426"/>
        <w:jc w:val="both"/>
        <w:rPr>
          <w:rFonts w:ascii="Times New Roman" w:hAnsi="Times New Roman"/>
          <w:i w:val="0"/>
          <w:sz w:val="24"/>
          <w:lang w:eastAsia="ar-SA"/>
        </w:rPr>
      </w:pPr>
    </w:p>
    <w:p w14:paraId="7FB33FAF" w14:textId="77777777" w:rsidR="00A16EE1" w:rsidRPr="00621F0A" w:rsidRDefault="00A16EE1" w:rsidP="00A16EE1">
      <w:pPr>
        <w:spacing w:line="240" w:lineRule="auto"/>
        <w:ind w:left="0" w:right="-3" w:firstLine="567"/>
        <w:jc w:val="both"/>
        <w:rPr>
          <w:rFonts w:ascii="Times New Roman" w:hAnsi="Times New Roman"/>
          <w:i w:val="0"/>
          <w:sz w:val="24"/>
        </w:rPr>
      </w:pPr>
      <w:r w:rsidRPr="00621F0A">
        <w:rPr>
          <w:rFonts w:ascii="Times New Roman" w:hAnsi="Times New Roman"/>
          <w:i w:val="0"/>
          <w:sz w:val="24"/>
        </w:rPr>
        <w:t>Настоящий проект разработан с соблюдением действующего законодательства в области архитектурной деятельности и градостроительства, техническими регламентами и санитарно</w:t>
      </w:r>
      <w:r w:rsidR="004B5259" w:rsidRPr="00621F0A">
        <w:rPr>
          <w:rFonts w:ascii="Times New Roman" w:hAnsi="Times New Roman"/>
          <w:i w:val="0"/>
          <w:sz w:val="24"/>
        </w:rPr>
        <w:t>-</w:t>
      </w:r>
      <w:r w:rsidRPr="00621F0A">
        <w:rPr>
          <w:rFonts w:ascii="Times New Roman" w:hAnsi="Times New Roman"/>
          <w:i w:val="0"/>
          <w:sz w:val="24"/>
        </w:rPr>
        <w:t>эпидемиологическими нормами.</w:t>
      </w:r>
    </w:p>
    <w:p w14:paraId="1A9F197B" w14:textId="77777777" w:rsidR="00273312" w:rsidRPr="00621F0A" w:rsidRDefault="00603D36" w:rsidP="00A16EE1">
      <w:pPr>
        <w:spacing w:line="240" w:lineRule="auto"/>
        <w:ind w:left="0" w:right="-3" w:firstLine="567"/>
        <w:jc w:val="both"/>
        <w:rPr>
          <w:rFonts w:ascii="Times New Roman" w:hAnsi="Times New Roman"/>
          <w:i w:val="0"/>
          <w:sz w:val="24"/>
        </w:rPr>
      </w:pPr>
      <w:r w:rsidRPr="00621F0A">
        <w:rPr>
          <w:rFonts w:ascii="Times New Roman" w:hAnsi="Times New Roman"/>
          <w:i w:val="0"/>
          <w:sz w:val="24"/>
        </w:rPr>
        <w:t xml:space="preserve">Генеральный план соответствует требованиям статьи 23 </w:t>
      </w:r>
      <w:r w:rsidR="00A16EE1" w:rsidRPr="00621F0A">
        <w:rPr>
          <w:rFonts w:ascii="Times New Roman" w:hAnsi="Times New Roman"/>
          <w:i w:val="0"/>
          <w:sz w:val="24"/>
        </w:rPr>
        <w:t>Градостроительного кодекса Российской Федерации от 29.12.2004 г. № 190</w:t>
      </w:r>
      <w:r w:rsidR="004B5259" w:rsidRPr="00621F0A">
        <w:rPr>
          <w:rFonts w:ascii="Times New Roman" w:hAnsi="Times New Roman"/>
          <w:i w:val="0"/>
          <w:sz w:val="24"/>
        </w:rPr>
        <w:t>-</w:t>
      </w:r>
      <w:r w:rsidR="00A16EE1" w:rsidRPr="00621F0A">
        <w:rPr>
          <w:rFonts w:ascii="Times New Roman" w:hAnsi="Times New Roman"/>
          <w:i w:val="0"/>
          <w:sz w:val="24"/>
        </w:rPr>
        <w:t>ФЗ.</w:t>
      </w:r>
    </w:p>
    <w:p w14:paraId="64A155BA" w14:textId="77777777" w:rsidR="00AD0691" w:rsidRPr="00621F0A" w:rsidRDefault="00AD0691" w:rsidP="009E512D">
      <w:pPr>
        <w:spacing w:line="240" w:lineRule="auto"/>
        <w:ind w:left="0" w:right="-3" w:firstLine="567"/>
        <w:jc w:val="both"/>
        <w:rPr>
          <w:rFonts w:ascii="Times New Roman" w:hAnsi="Times New Roman"/>
          <w:i w:val="0"/>
          <w:sz w:val="24"/>
        </w:rPr>
      </w:pPr>
    </w:p>
    <w:p w14:paraId="1C62BCCE" w14:textId="77777777" w:rsidR="00273312" w:rsidRPr="00621F0A" w:rsidRDefault="00273312" w:rsidP="009E512D">
      <w:pPr>
        <w:spacing w:line="240" w:lineRule="auto"/>
        <w:ind w:left="0" w:right="-3" w:firstLine="567"/>
        <w:jc w:val="both"/>
        <w:rPr>
          <w:rFonts w:ascii="Times New Roman" w:hAnsi="Times New Roman"/>
          <w:i w:val="0"/>
          <w:sz w:val="24"/>
        </w:rPr>
      </w:pPr>
    </w:p>
    <w:p w14:paraId="12F1E475" w14:textId="77777777" w:rsidR="00273312" w:rsidRPr="00621F0A" w:rsidRDefault="00273312" w:rsidP="009E512D">
      <w:pPr>
        <w:spacing w:line="240" w:lineRule="auto"/>
        <w:ind w:left="0" w:right="-3" w:firstLine="567"/>
        <w:jc w:val="center"/>
        <w:rPr>
          <w:rFonts w:ascii="Times New Roman" w:hAnsi="Times New Roman"/>
          <w:i w:val="0"/>
          <w:sz w:val="24"/>
        </w:rPr>
      </w:pPr>
      <w:r w:rsidRPr="00621F0A">
        <w:rPr>
          <w:rFonts w:ascii="Times New Roman" w:hAnsi="Times New Roman"/>
          <w:i w:val="0"/>
          <w:sz w:val="24"/>
        </w:rPr>
        <w:t>Главный архитектор проекта</w:t>
      </w:r>
      <w:r w:rsidRPr="00621F0A">
        <w:rPr>
          <w:rFonts w:ascii="Times New Roman" w:hAnsi="Times New Roman"/>
          <w:i w:val="0"/>
          <w:sz w:val="24"/>
        </w:rPr>
        <w:tab/>
        <w:t xml:space="preserve"> _________________</w:t>
      </w:r>
      <w:r w:rsidRPr="00621F0A">
        <w:rPr>
          <w:rFonts w:ascii="Times New Roman" w:hAnsi="Times New Roman"/>
          <w:i w:val="0"/>
          <w:sz w:val="24"/>
        </w:rPr>
        <w:tab/>
        <w:t>А.С. Компаниец</w:t>
      </w:r>
    </w:p>
    <w:p w14:paraId="64D62A21" w14:textId="77777777" w:rsidR="00273312" w:rsidRPr="00621F0A" w:rsidRDefault="00273312" w:rsidP="009E512D">
      <w:pPr>
        <w:suppressAutoHyphens/>
        <w:autoSpaceDE w:val="0"/>
        <w:spacing w:line="240" w:lineRule="auto"/>
        <w:ind w:left="0" w:right="-3" w:firstLine="567"/>
        <w:jc w:val="center"/>
        <w:rPr>
          <w:rFonts w:ascii="Times New Roman" w:hAnsi="Times New Roman"/>
          <w:i w:val="0"/>
          <w:sz w:val="24"/>
          <w:lang w:eastAsia="ar-SA"/>
        </w:rPr>
      </w:pPr>
    </w:p>
    <w:p w14:paraId="071B14B9" w14:textId="77777777" w:rsidR="00273312" w:rsidRPr="00621F0A" w:rsidRDefault="00273312" w:rsidP="00C106F8">
      <w:pPr>
        <w:suppressAutoHyphens/>
        <w:autoSpaceDE w:val="0"/>
        <w:spacing w:line="240" w:lineRule="auto"/>
        <w:ind w:left="0" w:right="564" w:firstLine="426"/>
        <w:jc w:val="center"/>
        <w:rPr>
          <w:rFonts w:ascii="Times New Roman" w:hAnsi="Times New Roman"/>
          <w:b/>
          <w:i w:val="0"/>
          <w:sz w:val="24"/>
          <w:lang w:eastAsia="ar-SA"/>
        </w:rPr>
      </w:pPr>
    </w:p>
    <w:p w14:paraId="34F6C3CA" w14:textId="509C5C5C" w:rsidR="00273312" w:rsidRPr="00621F0A" w:rsidRDefault="00273312" w:rsidP="00C106F8">
      <w:pPr>
        <w:suppressAutoHyphens/>
        <w:spacing w:line="240" w:lineRule="auto"/>
        <w:ind w:left="0" w:right="0" w:firstLine="0"/>
        <w:jc w:val="center"/>
        <w:rPr>
          <w:rFonts w:ascii="Times New Roman" w:hAnsi="Times New Roman"/>
          <w:b/>
          <w:i w:val="0"/>
          <w:iCs/>
          <w:sz w:val="24"/>
          <w:lang w:eastAsia="ar-SA"/>
        </w:rPr>
      </w:pPr>
      <w:r w:rsidRPr="00621F0A">
        <w:rPr>
          <w:rFonts w:ascii="Times New Roman" w:hAnsi="Times New Roman"/>
          <w:b/>
          <w:i w:val="0"/>
          <w:iCs/>
          <w:sz w:val="24"/>
          <w:lang w:eastAsia="ar-SA"/>
        </w:rPr>
        <w:t>Состав участников проекта</w:t>
      </w:r>
    </w:p>
    <w:p w14:paraId="19902179" w14:textId="77777777" w:rsidR="003316C8" w:rsidRPr="00621F0A" w:rsidRDefault="003316C8" w:rsidP="00C106F8">
      <w:pPr>
        <w:suppressAutoHyphens/>
        <w:spacing w:line="240" w:lineRule="auto"/>
        <w:ind w:left="0" w:right="0" w:firstLine="0"/>
        <w:jc w:val="center"/>
        <w:rPr>
          <w:rFonts w:ascii="Times New Roman" w:hAnsi="Times New Roman"/>
          <w:b/>
          <w:i w:val="0"/>
          <w:iCs/>
          <w:sz w:val="24"/>
          <w:lang w:eastAsia="ar-SA"/>
        </w:rPr>
      </w:pPr>
    </w:p>
    <w:p w14:paraId="46C45835" w14:textId="77777777" w:rsidR="00273312" w:rsidRPr="00621F0A" w:rsidRDefault="00273312" w:rsidP="00C106F8">
      <w:pPr>
        <w:suppressAutoHyphens/>
        <w:autoSpaceDE w:val="0"/>
        <w:spacing w:line="240" w:lineRule="auto"/>
        <w:ind w:left="0" w:right="0" w:firstLine="426"/>
        <w:jc w:val="center"/>
        <w:rPr>
          <w:rFonts w:ascii="Times New Roman" w:hAnsi="Times New Roman"/>
          <w:b/>
          <w:i w:val="0"/>
          <w:caps/>
          <w:sz w:val="24"/>
          <w:lang w:eastAsia="ar-SA"/>
        </w:rPr>
      </w:pPr>
    </w:p>
    <w:tbl>
      <w:tblPr>
        <w:tblW w:w="0" w:type="auto"/>
        <w:tblInd w:w="392" w:type="dxa"/>
        <w:tblLayout w:type="fixed"/>
        <w:tblLook w:val="04A0" w:firstRow="1" w:lastRow="0" w:firstColumn="1" w:lastColumn="0" w:noHBand="0" w:noVBand="1"/>
      </w:tblPr>
      <w:tblGrid>
        <w:gridCol w:w="5812"/>
        <w:gridCol w:w="3118"/>
      </w:tblGrid>
      <w:tr w:rsidR="00621F0A" w:rsidRPr="00621F0A" w14:paraId="0CB19946" w14:textId="77777777" w:rsidTr="008F6DE7">
        <w:trPr>
          <w:trHeight w:val="620"/>
        </w:trPr>
        <w:tc>
          <w:tcPr>
            <w:tcW w:w="5812" w:type="dxa"/>
          </w:tcPr>
          <w:p w14:paraId="278CE0F7" w14:textId="77777777" w:rsidR="008F6DE7" w:rsidRPr="00621F0A" w:rsidRDefault="008F6DE7" w:rsidP="008F6DE7">
            <w:pPr>
              <w:tabs>
                <w:tab w:val="left" w:pos="5420"/>
              </w:tabs>
              <w:suppressAutoHyphens/>
              <w:autoSpaceDE w:val="0"/>
              <w:spacing w:line="240" w:lineRule="auto"/>
              <w:ind w:left="0" w:right="176" w:firstLine="0"/>
              <w:rPr>
                <w:rFonts w:ascii="Times New Roman" w:hAnsi="Times New Roman"/>
                <w:i w:val="0"/>
                <w:sz w:val="24"/>
                <w:lang w:eastAsia="ar-SA"/>
              </w:rPr>
            </w:pPr>
            <w:bookmarkStart w:id="16" w:name="_Hlk497076773"/>
            <w:r w:rsidRPr="00621F0A">
              <w:rPr>
                <w:rFonts w:ascii="Times New Roman" w:hAnsi="Times New Roman"/>
                <w:i w:val="0"/>
                <w:sz w:val="24"/>
                <w:lang w:eastAsia="ar-SA"/>
              </w:rPr>
              <w:t>Директор, главный архитектор ООО «Архивариус», канд. арх., доц., член САР РФ</w:t>
            </w:r>
          </w:p>
        </w:tc>
        <w:tc>
          <w:tcPr>
            <w:tcW w:w="3118" w:type="dxa"/>
          </w:tcPr>
          <w:p w14:paraId="629F19E7" w14:textId="77777777" w:rsidR="008F6DE7" w:rsidRPr="00621F0A" w:rsidRDefault="008F6DE7" w:rsidP="008F6DE7">
            <w:pPr>
              <w:suppressAutoHyphens/>
              <w:autoSpaceDE w:val="0"/>
              <w:spacing w:line="240" w:lineRule="auto"/>
              <w:ind w:left="0" w:right="34" w:firstLine="0"/>
              <w:rPr>
                <w:rFonts w:ascii="Times New Roman" w:hAnsi="Times New Roman"/>
                <w:i w:val="0"/>
                <w:sz w:val="24"/>
                <w:lang w:eastAsia="ar-SA"/>
              </w:rPr>
            </w:pPr>
            <w:r w:rsidRPr="00621F0A">
              <w:rPr>
                <w:rFonts w:ascii="Times New Roman" w:hAnsi="Times New Roman"/>
                <w:i w:val="0"/>
                <w:sz w:val="24"/>
                <w:lang w:eastAsia="ar-SA"/>
              </w:rPr>
              <w:t>К.Н. Гребенщиков</w:t>
            </w:r>
          </w:p>
        </w:tc>
      </w:tr>
      <w:tr w:rsidR="00621F0A" w:rsidRPr="00621F0A" w14:paraId="6916C5B3" w14:textId="77777777" w:rsidTr="008F6DE7">
        <w:tc>
          <w:tcPr>
            <w:tcW w:w="5812" w:type="dxa"/>
          </w:tcPr>
          <w:p w14:paraId="1451CA8E" w14:textId="77777777" w:rsidR="008F6DE7" w:rsidRPr="00621F0A" w:rsidRDefault="008F6DE7" w:rsidP="008F6DE7">
            <w:pPr>
              <w:tabs>
                <w:tab w:val="left" w:pos="5420"/>
              </w:tabs>
              <w:suppressAutoHyphens/>
              <w:autoSpaceDE w:val="0"/>
              <w:spacing w:line="240" w:lineRule="auto"/>
              <w:ind w:left="0" w:right="459" w:firstLine="0"/>
              <w:rPr>
                <w:rFonts w:ascii="Times New Roman" w:hAnsi="Times New Roman"/>
                <w:i w:val="0"/>
                <w:sz w:val="24"/>
                <w:lang w:eastAsia="ar-SA"/>
              </w:rPr>
            </w:pPr>
            <w:r w:rsidRPr="00621F0A">
              <w:rPr>
                <w:rFonts w:ascii="Times New Roman" w:hAnsi="Times New Roman"/>
                <w:i w:val="0"/>
                <w:sz w:val="24"/>
                <w:lang w:eastAsia="ar-SA"/>
              </w:rPr>
              <w:t>Руководитель архитектурно-планировочной мастерской №1, ГАП</w:t>
            </w:r>
          </w:p>
        </w:tc>
        <w:tc>
          <w:tcPr>
            <w:tcW w:w="3118" w:type="dxa"/>
          </w:tcPr>
          <w:p w14:paraId="20D45EF0" w14:textId="77777777" w:rsidR="008F6DE7" w:rsidRPr="00621F0A" w:rsidRDefault="008F6DE7" w:rsidP="008F6DE7">
            <w:pPr>
              <w:suppressAutoHyphens/>
              <w:autoSpaceDE w:val="0"/>
              <w:spacing w:line="240" w:lineRule="auto"/>
              <w:ind w:left="0" w:right="0" w:firstLine="0"/>
              <w:rPr>
                <w:rFonts w:ascii="Times New Roman" w:hAnsi="Times New Roman"/>
                <w:i w:val="0"/>
                <w:sz w:val="24"/>
                <w:lang w:eastAsia="ar-SA"/>
              </w:rPr>
            </w:pPr>
            <w:r w:rsidRPr="00621F0A">
              <w:rPr>
                <w:rFonts w:ascii="Times New Roman" w:hAnsi="Times New Roman"/>
                <w:i w:val="0"/>
                <w:sz w:val="24"/>
                <w:lang w:eastAsia="ar-SA"/>
              </w:rPr>
              <w:t>Е.С. Левшунова</w:t>
            </w:r>
          </w:p>
          <w:p w14:paraId="0E4ADD41" w14:textId="77777777" w:rsidR="008F6DE7" w:rsidRPr="00621F0A" w:rsidRDefault="008F6DE7" w:rsidP="008F6DE7">
            <w:pPr>
              <w:suppressAutoHyphens/>
              <w:autoSpaceDE w:val="0"/>
              <w:spacing w:line="240" w:lineRule="auto"/>
              <w:ind w:left="0" w:right="0" w:firstLine="0"/>
              <w:jc w:val="both"/>
              <w:rPr>
                <w:rFonts w:ascii="Times New Roman" w:hAnsi="Times New Roman"/>
                <w:i w:val="0"/>
                <w:sz w:val="24"/>
                <w:lang w:eastAsia="ar-SA"/>
              </w:rPr>
            </w:pPr>
          </w:p>
        </w:tc>
      </w:tr>
      <w:tr w:rsidR="00621F0A" w:rsidRPr="00621F0A" w14:paraId="0A83E2AC" w14:textId="77777777" w:rsidTr="008F6DE7">
        <w:tc>
          <w:tcPr>
            <w:tcW w:w="5812" w:type="dxa"/>
          </w:tcPr>
          <w:p w14:paraId="29AB61FC" w14:textId="77777777" w:rsidR="008F6DE7" w:rsidRPr="00621F0A" w:rsidRDefault="008F6DE7" w:rsidP="008F6DE7">
            <w:pPr>
              <w:tabs>
                <w:tab w:val="left" w:pos="5420"/>
              </w:tabs>
              <w:suppressAutoHyphens/>
              <w:autoSpaceDE w:val="0"/>
              <w:spacing w:line="240" w:lineRule="auto"/>
              <w:ind w:left="0" w:right="459" w:firstLine="0"/>
              <w:rPr>
                <w:rFonts w:ascii="Times New Roman" w:hAnsi="Times New Roman"/>
                <w:i w:val="0"/>
                <w:sz w:val="24"/>
                <w:lang w:eastAsia="ar-SA"/>
              </w:rPr>
            </w:pPr>
            <w:r w:rsidRPr="00621F0A">
              <w:rPr>
                <w:rFonts w:ascii="Times New Roman" w:hAnsi="Times New Roman"/>
                <w:i w:val="0"/>
                <w:sz w:val="24"/>
                <w:lang w:eastAsia="ar-SA"/>
              </w:rPr>
              <w:t>Руководитель архитектурно-планировочной мастерской №2, ГАП</w:t>
            </w:r>
          </w:p>
        </w:tc>
        <w:tc>
          <w:tcPr>
            <w:tcW w:w="3118" w:type="dxa"/>
          </w:tcPr>
          <w:p w14:paraId="2EDAC0FD" w14:textId="77777777" w:rsidR="008F6DE7" w:rsidRPr="00621F0A" w:rsidRDefault="008F6DE7" w:rsidP="008F6DE7">
            <w:pPr>
              <w:suppressAutoHyphens/>
              <w:autoSpaceDE w:val="0"/>
              <w:spacing w:line="240" w:lineRule="auto"/>
              <w:ind w:left="0" w:right="0" w:firstLine="0"/>
              <w:jc w:val="both"/>
              <w:rPr>
                <w:rFonts w:ascii="Times New Roman" w:hAnsi="Times New Roman"/>
                <w:i w:val="0"/>
                <w:sz w:val="24"/>
                <w:lang w:eastAsia="ar-SA"/>
              </w:rPr>
            </w:pPr>
            <w:r w:rsidRPr="00621F0A">
              <w:rPr>
                <w:rFonts w:ascii="Times New Roman" w:hAnsi="Times New Roman"/>
                <w:i w:val="0"/>
                <w:sz w:val="24"/>
                <w:lang w:eastAsia="ar-SA"/>
              </w:rPr>
              <w:t>А.С. Компаниец</w:t>
            </w:r>
          </w:p>
          <w:p w14:paraId="192A657B" w14:textId="77777777" w:rsidR="008F6DE7" w:rsidRPr="00621F0A" w:rsidRDefault="008F6DE7" w:rsidP="008F6DE7">
            <w:pPr>
              <w:suppressAutoHyphens/>
              <w:autoSpaceDE w:val="0"/>
              <w:spacing w:line="240" w:lineRule="auto"/>
              <w:ind w:left="0" w:right="0" w:firstLine="0"/>
              <w:jc w:val="both"/>
              <w:rPr>
                <w:rFonts w:ascii="Times New Roman" w:hAnsi="Times New Roman"/>
                <w:i w:val="0"/>
                <w:sz w:val="24"/>
                <w:lang w:eastAsia="ar-SA"/>
              </w:rPr>
            </w:pPr>
          </w:p>
        </w:tc>
      </w:tr>
      <w:tr w:rsidR="00621F0A" w:rsidRPr="00621F0A" w14:paraId="6EA12DFE" w14:textId="77777777" w:rsidTr="008F6DE7">
        <w:tc>
          <w:tcPr>
            <w:tcW w:w="5812" w:type="dxa"/>
          </w:tcPr>
          <w:p w14:paraId="009BA2CD" w14:textId="77777777" w:rsidR="008F6DE7" w:rsidRPr="00621F0A" w:rsidRDefault="008F6DE7" w:rsidP="008F6DE7">
            <w:pPr>
              <w:tabs>
                <w:tab w:val="left" w:pos="5420"/>
              </w:tabs>
              <w:suppressAutoHyphens/>
              <w:autoSpaceDE w:val="0"/>
              <w:spacing w:line="240" w:lineRule="auto"/>
              <w:ind w:left="0" w:right="176" w:firstLine="0"/>
              <w:rPr>
                <w:rFonts w:ascii="Times New Roman" w:hAnsi="Times New Roman"/>
                <w:i w:val="0"/>
                <w:sz w:val="24"/>
                <w:lang w:eastAsia="ar-SA"/>
              </w:rPr>
            </w:pPr>
            <w:r w:rsidRPr="00621F0A">
              <w:rPr>
                <w:rFonts w:ascii="Times New Roman" w:hAnsi="Times New Roman"/>
                <w:i w:val="0"/>
                <w:sz w:val="24"/>
                <w:lang w:eastAsia="ar-SA"/>
              </w:rPr>
              <w:t>Архитекторы</w:t>
            </w:r>
          </w:p>
        </w:tc>
        <w:tc>
          <w:tcPr>
            <w:tcW w:w="3118" w:type="dxa"/>
          </w:tcPr>
          <w:p w14:paraId="6DC13C6E" w14:textId="77777777" w:rsidR="008F6DE7" w:rsidRPr="00621F0A" w:rsidRDefault="008F6DE7" w:rsidP="008F6DE7">
            <w:pPr>
              <w:suppressAutoHyphens/>
              <w:autoSpaceDE w:val="0"/>
              <w:spacing w:line="240" w:lineRule="auto"/>
              <w:ind w:left="0" w:right="34" w:firstLine="0"/>
              <w:rPr>
                <w:rFonts w:ascii="Times New Roman" w:hAnsi="Times New Roman"/>
                <w:i w:val="0"/>
                <w:sz w:val="24"/>
                <w:lang w:eastAsia="ar-SA"/>
              </w:rPr>
            </w:pPr>
            <w:r w:rsidRPr="00621F0A">
              <w:rPr>
                <w:rFonts w:ascii="Times New Roman" w:hAnsi="Times New Roman"/>
                <w:i w:val="0"/>
                <w:sz w:val="24"/>
                <w:lang w:eastAsia="ar-SA"/>
              </w:rPr>
              <w:t>Д.Р. Каримова</w:t>
            </w:r>
          </w:p>
          <w:p w14:paraId="29383D60" w14:textId="77777777" w:rsidR="008F6DE7" w:rsidRPr="00621F0A" w:rsidRDefault="008F6DE7" w:rsidP="008F6DE7">
            <w:pPr>
              <w:suppressAutoHyphens/>
              <w:autoSpaceDE w:val="0"/>
              <w:spacing w:line="240" w:lineRule="auto"/>
              <w:ind w:left="0" w:right="34" w:firstLine="0"/>
              <w:rPr>
                <w:rFonts w:ascii="Times New Roman" w:hAnsi="Times New Roman"/>
                <w:i w:val="0"/>
                <w:sz w:val="24"/>
                <w:lang w:eastAsia="ar-SA"/>
              </w:rPr>
            </w:pPr>
            <w:r w:rsidRPr="00621F0A">
              <w:rPr>
                <w:rFonts w:ascii="Times New Roman" w:hAnsi="Times New Roman"/>
                <w:i w:val="0"/>
                <w:sz w:val="24"/>
                <w:lang w:eastAsia="ar-SA"/>
              </w:rPr>
              <w:t>А.С. Мунасова</w:t>
            </w:r>
          </w:p>
          <w:p w14:paraId="6D97632A" w14:textId="77777777" w:rsidR="008F6DE7" w:rsidRPr="00621F0A" w:rsidRDefault="008F6DE7" w:rsidP="008F6DE7">
            <w:pPr>
              <w:suppressAutoHyphens/>
              <w:autoSpaceDE w:val="0"/>
              <w:spacing w:line="240" w:lineRule="auto"/>
              <w:ind w:left="0" w:right="34" w:firstLine="0"/>
              <w:rPr>
                <w:rFonts w:ascii="Times New Roman" w:hAnsi="Times New Roman"/>
                <w:i w:val="0"/>
                <w:sz w:val="24"/>
                <w:lang w:eastAsia="ar-SA"/>
              </w:rPr>
            </w:pPr>
            <w:r w:rsidRPr="00621F0A">
              <w:rPr>
                <w:rFonts w:ascii="Times New Roman" w:hAnsi="Times New Roman"/>
                <w:i w:val="0"/>
                <w:sz w:val="24"/>
                <w:lang w:eastAsia="ar-SA"/>
              </w:rPr>
              <w:t>Д.Г. Боровская</w:t>
            </w:r>
          </w:p>
          <w:p w14:paraId="63C4338C" w14:textId="77777777" w:rsidR="008F6DE7" w:rsidRPr="00621F0A" w:rsidRDefault="008F6DE7" w:rsidP="008F6DE7">
            <w:pPr>
              <w:suppressAutoHyphens/>
              <w:autoSpaceDE w:val="0"/>
              <w:spacing w:line="240" w:lineRule="auto"/>
              <w:ind w:left="0" w:right="34" w:firstLine="0"/>
              <w:rPr>
                <w:rFonts w:ascii="Times New Roman" w:hAnsi="Times New Roman"/>
                <w:i w:val="0"/>
                <w:sz w:val="24"/>
                <w:lang w:eastAsia="ar-SA"/>
              </w:rPr>
            </w:pPr>
            <w:r w:rsidRPr="00621F0A">
              <w:rPr>
                <w:rFonts w:ascii="Times New Roman" w:hAnsi="Times New Roman"/>
                <w:i w:val="0"/>
                <w:sz w:val="24"/>
                <w:lang w:eastAsia="ar-SA"/>
              </w:rPr>
              <w:t>Д.А. Арефьев</w:t>
            </w:r>
          </w:p>
          <w:p w14:paraId="78FA7446" w14:textId="77777777" w:rsidR="008F6DE7" w:rsidRPr="00621F0A" w:rsidRDefault="008F6DE7" w:rsidP="008F6DE7">
            <w:pPr>
              <w:suppressAutoHyphens/>
              <w:autoSpaceDE w:val="0"/>
              <w:spacing w:line="240" w:lineRule="auto"/>
              <w:ind w:left="0" w:right="34" w:firstLine="0"/>
              <w:rPr>
                <w:rFonts w:ascii="Times New Roman" w:hAnsi="Times New Roman"/>
                <w:i w:val="0"/>
                <w:sz w:val="24"/>
                <w:lang w:eastAsia="ar-SA"/>
              </w:rPr>
            </w:pPr>
            <w:r w:rsidRPr="00621F0A">
              <w:rPr>
                <w:rFonts w:ascii="Times New Roman" w:hAnsi="Times New Roman"/>
                <w:i w:val="0"/>
                <w:sz w:val="24"/>
                <w:lang w:eastAsia="ar-SA"/>
              </w:rPr>
              <w:t>М.И. Исакова</w:t>
            </w:r>
          </w:p>
          <w:p w14:paraId="3B4B8948" w14:textId="77777777" w:rsidR="008F6DE7" w:rsidRPr="00621F0A" w:rsidRDefault="008F6DE7" w:rsidP="008F6DE7">
            <w:pPr>
              <w:suppressAutoHyphens/>
              <w:autoSpaceDE w:val="0"/>
              <w:spacing w:line="240" w:lineRule="auto"/>
              <w:ind w:left="0" w:right="34" w:firstLine="0"/>
              <w:rPr>
                <w:rFonts w:ascii="Times New Roman" w:hAnsi="Times New Roman"/>
                <w:i w:val="0"/>
                <w:sz w:val="24"/>
                <w:lang w:eastAsia="ar-SA"/>
              </w:rPr>
            </w:pPr>
            <w:r w:rsidRPr="00621F0A">
              <w:rPr>
                <w:rFonts w:ascii="Times New Roman" w:hAnsi="Times New Roman"/>
                <w:i w:val="0"/>
                <w:sz w:val="24"/>
                <w:lang w:eastAsia="ar-SA"/>
              </w:rPr>
              <w:t>К.А. Кид</w:t>
            </w:r>
          </w:p>
          <w:p w14:paraId="5BDE5FB4" w14:textId="77777777" w:rsidR="008F6DE7" w:rsidRPr="00621F0A" w:rsidRDefault="008F6DE7" w:rsidP="008F6DE7">
            <w:pPr>
              <w:suppressAutoHyphens/>
              <w:autoSpaceDE w:val="0"/>
              <w:spacing w:line="240" w:lineRule="auto"/>
              <w:ind w:left="0" w:right="34" w:firstLine="0"/>
              <w:rPr>
                <w:rFonts w:ascii="Times New Roman" w:hAnsi="Times New Roman"/>
                <w:i w:val="0"/>
                <w:sz w:val="24"/>
                <w:lang w:eastAsia="ar-SA"/>
              </w:rPr>
            </w:pPr>
            <w:r w:rsidRPr="00621F0A">
              <w:rPr>
                <w:rFonts w:ascii="Times New Roman" w:hAnsi="Times New Roman"/>
                <w:i w:val="0"/>
                <w:sz w:val="24"/>
                <w:lang w:eastAsia="ar-SA"/>
              </w:rPr>
              <w:t>А.В. Наливайко</w:t>
            </w:r>
          </w:p>
          <w:p w14:paraId="7D0A6057" w14:textId="51BA9650" w:rsidR="008F6DE7" w:rsidRPr="00621F0A" w:rsidRDefault="008F6DE7" w:rsidP="008F6DE7">
            <w:pPr>
              <w:suppressAutoHyphens/>
              <w:autoSpaceDE w:val="0"/>
              <w:spacing w:line="240" w:lineRule="auto"/>
              <w:ind w:left="0" w:right="34" w:firstLine="0"/>
              <w:rPr>
                <w:rFonts w:ascii="Times New Roman" w:hAnsi="Times New Roman"/>
                <w:i w:val="0"/>
                <w:sz w:val="24"/>
                <w:lang w:eastAsia="ar-SA"/>
              </w:rPr>
            </w:pPr>
            <w:r w:rsidRPr="00621F0A">
              <w:rPr>
                <w:rFonts w:ascii="Times New Roman" w:hAnsi="Times New Roman"/>
                <w:i w:val="0"/>
                <w:sz w:val="24"/>
                <w:lang w:eastAsia="ar-SA"/>
              </w:rPr>
              <w:t>Е.М. Горбатова</w:t>
            </w:r>
          </w:p>
          <w:p w14:paraId="121EF5A6" w14:textId="353E454D" w:rsidR="008F6DE7" w:rsidRPr="00621F0A" w:rsidRDefault="008F6DE7" w:rsidP="008F6DE7">
            <w:pPr>
              <w:suppressAutoHyphens/>
              <w:autoSpaceDE w:val="0"/>
              <w:spacing w:line="240" w:lineRule="auto"/>
              <w:ind w:left="0" w:right="34" w:firstLine="0"/>
              <w:rPr>
                <w:rFonts w:ascii="Times New Roman" w:hAnsi="Times New Roman"/>
                <w:i w:val="0"/>
                <w:sz w:val="24"/>
                <w:lang w:eastAsia="ar-SA"/>
              </w:rPr>
            </w:pPr>
            <w:r w:rsidRPr="00621F0A">
              <w:rPr>
                <w:rFonts w:ascii="Times New Roman" w:hAnsi="Times New Roman"/>
                <w:i w:val="0"/>
                <w:sz w:val="24"/>
                <w:lang w:eastAsia="ar-SA"/>
              </w:rPr>
              <w:t>Д.М. Табиева</w:t>
            </w:r>
          </w:p>
          <w:p w14:paraId="48C2A783" w14:textId="77777777" w:rsidR="008F6DE7" w:rsidRPr="00621F0A" w:rsidRDefault="008F6DE7" w:rsidP="008F6DE7">
            <w:pPr>
              <w:suppressAutoHyphens/>
              <w:autoSpaceDE w:val="0"/>
              <w:spacing w:line="240" w:lineRule="auto"/>
              <w:ind w:left="0" w:right="34" w:firstLine="0"/>
              <w:rPr>
                <w:rFonts w:ascii="Times New Roman" w:hAnsi="Times New Roman"/>
                <w:i w:val="0"/>
                <w:sz w:val="24"/>
                <w:lang w:eastAsia="ar-SA"/>
              </w:rPr>
            </w:pPr>
            <w:r w:rsidRPr="00621F0A">
              <w:rPr>
                <w:rFonts w:ascii="Times New Roman" w:hAnsi="Times New Roman"/>
                <w:i w:val="0"/>
                <w:sz w:val="24"/>
                <w:lang w:eastAsia="ar-SA"/>
              </w:rPr>
              <w:t>А.А. Добрынина</w:t>
            </w:r>
          </w:p>
        </w:tc>
      </w:tr>
      <w:tr w:rsidR="00621F0A" w:rsidRPr="00621F0A" w14:paraId="28D652D0" w14:textId="77777777" w:rsidTr="008F6DE7">
        <w:trPr>
          <w:trHeight w:val="531"/>
        </w:trPr>
        <w:tc>
          <w:tcPr>
            <w:tcW w:w="5812" w:type="dxa"/>
          </w:tcPr>
          <w:p w14:paraId="386E6E92" w14:textId="77777777" w:rsidR="008F6DE7" w:rsidRPr="00621F0A" w:rsidRDefault="008F6DE7" w:rsidP="008F6DE7">
            <w:pPr>
              <w:tabs>
                <w:tab w:val="left" w:pos="5420"/>
              </w:tabs>
              <w:suppressAutoHyphens/>
              <w:autoSpaceDE w:val="0"/>
              <w:spacing w:line="240" w:lineRule="auto"/>
              <w:ind w:left="0" w:right="459" w:firstLine="0"/>
              <w:rPr>
                <w:rFonts w:ascii="Times New Roman" w:hAnsi="Times New Roman"/>
                <w:i w:val="0"/>
                <w:sz w:val="24"/>
                <w:lang w:eastAsia="ar-SA"/>
              </w:rPr>
            </w:pPr>
            <w:r w:rsidRPr="00621F0A">
              <w:rPr>
                <w:rFonts w:ascii="Times New Roman" w:hAnsi="Times New Roman"/>
                <w:i w:val="0"/>
                <w:sz w:val="24"/>
                <w:lang w:eastAsia="ar-SA"/>
              </w:rPr>
              <w:t>Инженеры-проектировщики</w:t>
            </w:r>
          </w:p>
        </w:tc>
        <w:tc>
          <w:tcPr>
            <w:tcW w:w="3118" w:type="dxa"/>
          </w:tcPr>
          <w:p w14:paraId="7F94B645" w14:textId="77777777" w:rsidR="008F6DE7" w:rsidRPr="00621F0A" w:rsidRDefault="008F6DE7" w:rsidP="008F6DE7">
            <w:pPr>
              <w:suppressAutoHyphens/>
              <w:autoSpaceDE w:val="0"/>
              <w:spacing w:line="240" w:lineRule="auto"/>
              <w:ind w:left="0" w:right="0" w:firstLine="0"/>
              <w:jc w:val="both"/>
              <w:rPr>
                <w:rFonts w:ascii="Times New Roman" w:hAnsi="Times New Roman"/>
                <w:i w:val="0"/>
                <w:sz w:val="24"/>
                <w:lang w:eastAsia="ar-SA"/>
              </w:rPr>
            </w:pPr>
            <w:r w:rsidRPr="00621F0A">
              <w:rPr>
                <w:rFonts w:ascii="Times New Roman" w:hAnsi="Times New Roman"/>
                <w:i w:val="0"/>
                <w:sz w:val="24"/>
                <w:lang w:eastAsia="ar-SA"/>
              </w:rPr>
              <w:t>В.В. Герасина</w:t>
            </w:r>
          </w:p>
          <w:p w14:paraId="0721701A" w14:textId="77777777" w:rsidR="008F6DE7" w:rsidRPr="00621F0A" w:rsidRDefault="008F6DE7" w:rsidP="008F6DE7">
            <w:pPr>
              <w:suppressAutoHyphens/>
              <w:autoSpaceDE w:val="0"/>
              <w:spacing w:line="240" w:lineRule="auto"/>
              <w:ind w:left="0" w:right="34" w:firstLine="0"/>
              <w:rPr>
                <w:rFonts w:ascii="Times New Roman" w:hAnsi="Times New Roman"/>
                <w:i w:val="0"/>
                <w:sz w:val="24"/>
                <w:lang w:eastAsia="ar-SA"/>
              </w:rPr>
            </w:pPr>
            <w:r w:rsidRPr="00621F0A">
              <w:rPr>
                <w:rFonts w:ascii="Times New Roman" w:hAnsi="Times New Roman"/>
                <w:i w:val="0"/>
                <w:sz w:val="24"/>
                <w:lang w:eastAsia="ar-SA"/>
              </w:rPr>
              <w:t>В.Г. Гаврилова</w:t>
            </w:r>
          </w:p>
        </w:tc>
      </w:tr>
      <w:tr w:rsidR="00621F0A" w:rsidRPr="00621F0A" w14:paraId="2D4EFBAF" w14:textId="77777777" w:rsidTr="008F6DE7">
        <w:tc>
          <w:tcPr>
            <w:tcW w:w="5812" w:type="dxa"/>
          </w:tcPr>
          <w:p w14:paraId="4133C656" w14:textId="77777777" w:rsidR="008F6DE7" w:rsidRPr="00621F0A" w:rsidRDefault="008F6DE7" w:rsidP="008F6DE7">
            <w:pPr>
              <w:tabs>
                <w:tab w:val="left" w:pos="5420"/>
              </w:tabs>
              <w:suppressAutoHyphens/>
              <w:autoSpaceDE w:val="0"/>
              <w:spacing w:line="240" w:lineRule="auto"/>
              <w:ind w:left="0" w:right="459" w:firstLine="0"/>
              <w:rPr>
                <w:rFonts w:ascii="Times New Roman" w:hAnsi="Times New Roman"/>
                <w:i w:val="0"/>
                <w:sz w:val="24"/>
                <w:lang w:eastAsia="ar-SA"/>
              </w:rPr>
            </w:pPr>
            <w:r w:rsidRPr="00621F0A">
              <w:rPr>
                <w:rFonts w:ascii="Times New Roman" w:hAnsi="Times New Roman"/>
                <w:i w:val="0"/>
                <w:sz w:val="24"/>
                <w:lang w:eastAsia="ar-SA"/>
              </w:rPr>
              <w:t>Инженеры-градостроители</w:t>
            </w:r>
          </w:p>
        </w:tc>
        <w:tc>
          <w:tcPr>
            <w:tcW w:w="3118" w:type="dxa"/>
          </w:tcPr>
          <w:p w14:paraId="7A4CA3BC" w14:textId="77777777" w:rsidR="008F6DE7" w:rsidRPr="00621F0A" w:rsidRDefault="008F6DE7" w:rsidP="008F6DE7">
            <w:pPr>
              <w:suppressAutoHyphens/>
              <w:autoSpaceDE w:val="0"/>
              <w:spacing w:line="240" w:lineRule="auto"/>
              <w:ind w:left="0" w:right="0" w:firstLine="0"/>
              <w:jc w:val="both"/>
              <w:rPr>
                <w:rFonts w:ascii="Times New Roman" w:hAnsi="Times New Roman"/>
                <w:i w:val="0"/>
                <w:sz w:val="24"/>
                <w:lang w:eastAsia="ar-SA"/>
              </w:rPr>
            </w:pPr>
            <w:r w:rsidRPr="00621F0A">
              <w:rPr>
                <w:rFonts w:ascii="Times New Roman" w:hAnsi="Times New Roman"/>
                <w:i w:val="0"/>
                <w:sz w:val="24"/>
                <w:lang w:eastAsia="ar-SA"/>
              </w:rPr>
              <w:t>П.В. Гинтер</w:t>
            </w:r>
          </w:p>
          <w:p w14:paraId="693262F9" w14:textId="77777777" w:rsidR="008F6DE7" w:rsidRPr="00621F0A" w:rsidRDefault="008F6DE7" w:rsidP="008F6DE7">
            <w:pPr>
              <w:suppressAutoHyphens/>
              <w:autoSpaceDE w:val="0"/>
              <w:spacing w:line="240" w:lineRule="auto"/>
              <w:ind w:left="0" w:right="0" w:firstLine="0"/>
              <w:jc w:val="both"/>
              <w:rPr>
                <w:rFonts w:ascii="Times New Roman" w:hAnsi="Times New Roman"/>
                <w:i w:val="0"/>
                <w:sz w:val="24"/>
                <w:lang w:eastAsia="ar-SA"/>
              </w:rPr>
            </w:pPr>
            <w:r w:rsidRPr="00621F0A">
              <w:rPr>
                <w:rFonts w:ascii="Times New Roman" w:hAnsi="Times New Roman"/>
                <w:i w:val="0"/>
                <w:sz w:val="24"/>
                <w:lang w:eastAsia="ar-SA"/>
              </w:rPr>
              <w:t>А.О. Якубова</w:t>
            </w:r>
          </w:p>
          <w:p w14:paraId="4D0BD814" w14:textId="77777777" w:rsidR="008F6DE7" w:rsidRPr="00621F0A" w:rsidRDefault="008F6DE7" w:rsidP="008F6DE7">
            <w:pPr>
              <w:suppressAutoHyphens/>
              <w:autoSpaceDE w:val="0"/>
              <w:spacing w:line="240" w:lineRule="auto"/>
              <w:ind w:left="0" w:right="0" w:firstLine="0"/>
              <w:jc w:val="both"/>
              <w:rPr>
                <w:rFonts w:ascii="Times New Roman" w:hAnsi="Times New Roman"/>
                <w:i w:val="0"/>
                <w:sz w:val="24"/>
                <w:lang w:eastAsia="ar-SA"/>
              </w:rPr>
            </w:pPr>
            <w:r w:rsidRPr="00621F0A">
              <w:rPr>
                <w:rFonts w:ascii="Times New Roman" w:hAnsi="Times New Roman"/>
                <w:i w:val="0"/>
                <w:sz w:val="24"/>
                <w:lang w:eastAsia="ar-SA"/>
              </w:rPr>
              <w:t>Г.А. Чистоступов</w:t>
            </w:r>
          </w:p>
          <w:p w14:paraId="5A6D4723" w14:textId="77777777" w:rsidR="008F6DE7" w:rsidRPr="00621F0A" w:rsidRDefault="008F6DE7" w:rsidP="008F6DE7">
            <w:pPr>
              <w:suppressAutoHyphens/>
              <w:autoSpaceDE w:val="0"/>
              <w:spacing w:line="240" w:lineRule="auto"/>
              <w:ind w:left="0" w:right="0" w:firstLine="0"/>
              <w:jc w:val="both"/>
              <w:rPr>
                <w:rFonts w:ascii="Times New Roman" w:hAnsi="Times New Roman"/>
                <w:i w:val="0"/>
                <w:sz w:val="24"/>
                <w:lang w:eastAsia="ar-SA"/>
              </w:rPr>
            </w:pPr>
            <w:r w:rsidRPr="00621F0A">
              <w:rPr>
                <w:rFonts w:ascii="Times New Roman" w:hAnsi="Times New Roman"/>
                <w:i w:val="0"/>
                <w:sz w:val="24"/>
                <w:lang w:eastAsia="ar-SA"/>
              </w:rPr>
              <w:t>А.С. Волкова</w:t>
            </w:r>
          </w:p>
        </w:tc>
      </w:tr>
      <w:tr w:rsidR="00621F0A" w:rsidRPr="00621F0A" w14:paraId="07A50F58" w14:textId="77777777" w:rsidTr="008F6DE7">
        <w:tc>
          <w:tcPr>
            <w:tcW w:w="5812" w:type="dxa"/>
          </w:tcPr>
          <w:p w14:paraId="4A1A269D" w14:textId="77777777" w:rsidR="008F6DE7" w:rsidRPr="00621F0A" w:rsidRDefault="008F6DE7" w:rsidP="008F6DE7">
            <w:pPr>
              <w:tabs>
                <w:tab w:val="left" w:pos="5420"/>
              </w:tabs>
              <w:suppressAutoHyphens/>
              <w:autoSpaceDE w:val="0"/>
              <w:spacing w:line="240" w:lineRule="auto"/>
              <w:ind w:left="0" w:right="459" w:firstLine="0"/>
              <w:rPr>
                <w:rFonts w:ascii="Times New Roman" w:hAnsi="Times New Roman"/>
                <w:i w:val="0"/>
                <w:sz w:val="24"/>
                <w:lang w:eastAsia="ar-SA"/>
              </w:rPr>
            </w:pPr>
            <w:r w:rsidRPr="00621F0A">
              <w:rPr>
                <w:rFonts w:ascii="Times New Roman" w:hAnsi="Times New Roman"/>
                <w:i w:val="0"/>
                <w:sz w:val="24"/>
                <w:lang w:eastAsia="ar-SA"/>
              </w:rPr>
              <w:t>Кадастровые инженеры</w:t>
            </w:r>
          </w:p>
          <w:p w14:paraId="68483E28" w14:textId="77777777" w:rsidR="008F6DE7" w:rsidRPr="00621F0A" w:rsidRDefault="008F6DE7" w:rsidP="008F6DE7">
            <w:pPr>
              <w:tabs>
                <w:tab w:val="left" w:pos="5420"/>
              </w:tabs>
              <w:suppressAutoHyphens/>
              <w:autoSpaceDE w:val="0"/>
              <w:spacing w:line="240" w:lineRule="auto"/>
              <w:ind w:left="0" w:right="176" w:firstLine="0"/>
              <w:rPr>
                <w:rFonts w:ascii="Times New Roman" w:hAnsi="Times New Roman"/>
                <w:i w:val="0"/>
                <w:sz w:val="24"/>
                <w:lang w:eastAsia="ar-SA"/>
              </w:rPr>
            </w:pPr>
          </w:p>
        </w:tc>
        <w:tc>
          <w:tcPr>
            <w:tcW w:w="3118" w:type="dxa"/>
          </w:tcPr>
          <w:p w14:paraId="36857EAA" w14:textId="77777777" w:rsidR="008F6DE7" w:rsidRPr="00621F0A" w:rsidRDefault="008F6DE7" w:rsidP="008F6DE7">
            <w:pPr>
              <w:suppressAutoHyphens/>
              <w:autoSpaceDE w:val="0"/>
              <w:spacing w:line="240" w:lineRule="auto"/>
              <w:ind w:left="0" w:right="0" w:firstLine="0"/>
              <w:jc w:val="both"/>
              <w:rPr>
                <w:rFonts w:ascii="Times New Roman" w:hAnsi="Times New Roman"/>
                <w:i w:val="0"/>
                <w:sz w:val="24"/>
                <w:lang w:eastAsia="ar-SA"/>
              </w:rPr>
            </w:pPr>
            <w:r w:rsidRPr="00621F0A">
              <w:rPr>
                <w:rFonts w:ascii="Times New Roman" w:hAnsi="Times New Roman"/>
                <w:i w:val="0"/>
                <w:sz w:val="24"/>
                <w:lang w:eastAsia="ar-SA"/>
              </w:rPr>
              <w:t>А.А. Лобанова</w:t>
            </w:r>
          </w:p>
          <w:p w14:paraId="3A591C72" w14:textId="77777777" w:rsidR="008F6DE7" w:rsidRPr="00621F0A" w:rsidRDefault="008F6DE7" w:rsidP="008F6DE7">
            <w:pPr>
              <w:suppressAutoHyphens/>
              <w:autoSpaceDE w:val="0"/>
              <w:spacing w:line="240" w:lineRule="auto"/>
              <w:ind w:left="0" w:right="0" w:firstLine="0"/>
              <w:jc w:val="both"/>
              <w:rPr>
                <w:rFonts w:ascii="Times New Roman" w:hAnsi="Times New Roman"/>
                <w:i w:val="0"/>
                <w:sz w:val="24"/>
                <w:lang w:eastAsia="ar-SA"/>
              </w:rPr>
            </w:pPr>
            <w:r w:rsidRPr="00621F0A">
              <w:rPr>
                <w:rFonts w:ascii="Times New Roman" w:hAnsi="Times New Roman"/>
                <w:i w:val="0"/>
                <w:sz w:val="24"/>
                <w:lang w:eastAsia="ar-SA"/>
              </w:rPr>
              <w:t>Р.М. Мухатметгалин</w:t>
            </w:r>
          </w:p>
        </w:tc>
      </w:tr>
      <w:tr w:rsidR="00621F0A" w:rsidRPr="00621F0A" w14:paraId="4ED0F218" w14:textId="77777777" w:rsidTr="008F6DE7">
        <w:tc>
          <w:tcPr>
            <w:tcW w:w="5812" w:type="dxa"/>
          </w:tcPr>
          <w:p w14:paraId="624A52D9" w14:textId="77777777" w:rsidR="008F6DE7" w:rsidRPr="00621F0A" w:rsidRDefault="008F6DE7" w:rsidP="008F6DE7">
            <w:pPr>
              <w:tabs>
                <w:tab w:val="left" w:pos="5420"/>
              </w:tabs>
              <w:suppressAutoHyphens/>
              <w:autoSpaceDE w:val="0"/>
              <w:spacing w:line="240" w:lineRule="auto"/>
              <w:ind w:left="0" w:right="176" w:firstLine="0"/>
              <w:rPr>
                <w:rFonts w:ascii="Times New Roman" w:hAnsi="Times New Roman"/>
                <w:i w:val="0"/>
                <w:sz w:val="24"/>
                <w:lang w:eastAsia="ar-SA"/>
              </w:rPr>
            </w:pPr>
            <w:r w:rsidRPr="00621F0A">
              <w:rPr>
                <w:rFonts w:ascii="Times New Roman" w:hAnsi="Times New Roman"/>
                <w:i w:val="0"/>
                <w:sz w:val="24"/>
                <w:lang w:eastAsia="ar-SA"/>
              </w:rPr>
              <w:t>Инженеры технического отдела</w:t>
            </w:r>
          </w:p>
        </w:tc>
        <w:tc>
          <w:tcPr>
            <w:tcW w:w="3118" w:type="dxa"/>
          </w:tcPr>
          <w:p w14:paraId="58592B4B" w14:textId="77777777" w:rsidR="008F6DE7" w:rsidRPr="00621F0A" w:rsidRDefault="008F6DE7" w:rsidP="008F6DE7">
            <w:pPr>
              <w:suppressAutoHyphens/>
              <w:autoSpaceDE w:val="0"/>
              <w:spacing w:line="240" w:lineRule="auto"/>
              <w:ind w:left="0" w:right="34" w:firstLine="0"/>
              <w:rPr>
                <w:rFonts w:ascii="Times New Roman" w:hAnsi="Times New Roman"/>
                <w:i w:val="0"/>
                <w:sz w:val="24"/>
                <w:lang w:eastAsia="ar-SA"/>
              </w:rPr>
            </w:pPr>
            <w:r w:rsidRPr="00621F0A">
              <w:rPr>
                <w:rFonts w:ascii="Times New Roman" w:hAnsi="Times New Roman"/>
                <w:i w:val="0"/>
                <w:sz w:val="24"/>
                <w:lang w:eastAsia="ar-SA"/>
              </w:rPr>
              <w:t>Т.Ю. Данилейко</w:t>
            </w:r>
          </w:p>
          <w:p w14:paraId="6FDEBBA1" w14:textId="120CDF86" w:rsidR="008F6DE7" w:rsidRPr="00621F0A" w:rsidRDefault="008F6DE7" w:rsidP="008F6DE7">
            <w:pPr>
              <w:suppressAutoHyphens/>
              <w:autoSpaceDE w:val="0"/>
              <w:spacing w:line="240" w:lineRule="auto"/>
              <w:ind w:left="0" w:right="34" w:firstLine="0"/>
              <w:rPr>
                <w:rFonts w:ascii="Times New Roman" w:hAnsi="Times New Roman"/>
                <w:i w:val="0"/>
                <w:sz w:val="24"/>
                <w:lang w:eastAsia="ar-SA"/>
              </w:rPr>
            </w:pPr>
            <w:r w:rsidRPr="00621F0A">
              <w:rPr>
                <w:rFonts w:ascii="Times New Roman" w:hAnsi="Times New Roman"/>
                <w:i w:val="0"/>
                <w:sz w:val="24"/>
                <w:lang w:eastAsia="ar-SA"/>
              </w:rPr>
              <w:t>Д.</w:t>
            </w:r>
            <w:r w:rsidR="00E3715E" w:rsidRPr="00621F0A">
              <w:rPr>
                <w:rFonts w:ascii="Times New Roman" w:hAnsi="Times New Roman"/>
                <w:i w:val="0"/>
                <w:sz w:val="24"/>
                <w:lang w:eastAsia="ar-SA"/>
              </w:rPr>
              <w:t>М</w:t>
            </w:r>
            <w:r w:rsidRPr="00621F0A">
              <w:rPr>
                <w:rFonts w:ascii="Times New Roman" w:hAnsi="Times New Roman"/>
                <w:i w:val="0"/>
                <w:sz w:val="24"/>
                <w:lang w:eastAsia="ar-SA"/>
              </w:rPr>
              <w:t>. Лукьянова</w:t>
            </w:r>
          </w:p>
        </w:tc>
      </w:tr>
      <w:bookmarkEnd w:id="16"/>
    </w:tbl>
    <w:p w14:paraId="7578B2E8" w14:textId="77777777" w:rsidR="00515D18" w:rsidRPr="00621F0A" w:rsidRDefault="00515D18" w:rsidP="00D36236">
      <w:pPr>
        <w:suppressAutoHyphens/>
        <w:autoSpaceDE w:val="0"/>
        <w:ind w:left="0" w:right="0" w:firstLine="425"/>
        <w:jc w:val="center"/>
        <w:outlineLvl w:val="0"/>
        <w:rPr>
          <w:rFonts w:ascii="Times New Roman" w:hAnsi="Times New Roman"/>
          <w:b/>
          <w:i w:val="0"/>
          <w:sz w:val="24"/>
          <w:lang w:eastAsia="ar-SA"/>
        </w:rPr>
        <w:sectPr w:rsidR="00515D18" w:rsidRPr="00621F0A" w:rsidSect="00793D85">
          <w:pgSz w:w="11905" w:h="16837"/>
          <w:pgMar w:top="851" w:right="851" w:bottom="851" w:left="1418" w:header="420" w:footer="369" w:gutter="0"/>
          <w:cols w:space="720"/>
          <w:docGrid w:linePitch="381"/>
        </w:sectPr>
      </w:pPr>
    </w:p>
    <w:p w14:paraId="32745D53" w14:textId="77777777" w:rsidR="009E0818" w:rsidRPr="00621F0A" w:rsidRDefault="009E0818" w:rsidP="001C7F40">
      <w:pPr>
        <w:suppressAutoHyphens/>
        <w:spacing w:line="240" w:lineRule="auto"/>
        <w:ind w:left="0" w:right="0" w:firstLine="0"/>
        <w:jc w:val="center"/>
        <w:rPr>
          <w:rFonts w:ascii="Times New Roman" w:hAnsi="Times New Roman"/>
          <w:b/>
          <w:i w:val="0"/>
          <w:iCs/>
          <w:sz w:val="24"/>
          <w:lang w:eastAsia="ar-SA"/>
        </w:rPr>
      </w:pPr>
      <w:r w:rsidRPr="00621F0A">
        <w:rPr>
          <w:rFonts w:ascii="Times New Roman" w:hAnsi="Times New Roman"/>
          <w:b/>
          <w:i w:val="0"/>
          <w:iCs/>
          <w:sz w:val="24"/>
          <w:lang w:eastAsia="ar-SA"/>
        </w:rPr>
        <w:lastRenderedPageBreak/>
        <w:t>Содержание</w:t>
      </w:r>
    </w:p>
    <w:p w14:paraId="352D1A7C" w14:textId="77777777" w:rsidR="009E0818" w:rsidRPr="00621F0A" w:rsidRDefault="009E0818" w:rsidP="004E7559">
      <w:pPr>
        <w:spacing w:line="240" w:lineRule="auto"/>
        <w:ind w:left="0" w:firstLine="0"/>
        <w:rPr>
          <w:rFonts w:ascii="Times New Roman" w:hAnsi="Times New Roman"/>
          <w:i w:val="0"/>
          <w:sz w:val="24"/>
        </w:rPr>
      </w:pPr>
    </w:p>
    <w:p w14:paraId="4ABA26A4" w14:textId="20DF2D4E" w:rsidR="000509DC" w:rsidRPr="00621F0A" w:rsidRDefault="001F592E">
      <w:pPr>
        <w:pStyle w:val="12"/>
        <w:rPr>
          <w:rFonts w:asciiTheme="minorHAnsi" w:eastAsiaTheme="minorEastAsia" w:hAnsiTheme="minorHAnsi" w:cstheme="minorBidi"/>
          <w:noProof/>
          <w:sz w:val="22"/>
          <w:szCs w:val="22"/>
        </w:rPr>
      </w:pPr>
      <w:r w:rsidRPr="00621F0A">
        <w:rPr>
          <w:noProof/>
        </w:rPr>
        <w:fldChar w:fldCharType="begin"/>
      </w:r>
      <w:r w:rsidRPr="00621F0A">
        <w:rPr>
          <w:noProof/>
        </w:rPr>
        <w:instrText xml:space="preserve"> TOC \o "1-6" \u </w:instrText>
      </w:r>
      <w:r w:rsidRPr="00621F0A">
        <w:rPr>
          <w:noProof/>
        </w:rPr>
        <w:fldChar w:fldCharType="separate"/>
      </w:r>
      <w:r w:rsidR="000509DC" w:rsidRPr="00621F0A">
        <w:rPr>
          <w:noProof/>
        </w:rPr>
        <w:t>ВВЕДЕНИЕ</w:t>
      </w:r>
      <w:r w:rsidR="000509DC" w:rsidRPr="00621F0A">
        <w:rPr>
          <w:noProof/>
        </w:rPr>
        <w:tab/>
      </w:r>
      <w:r w:rsidR="000509DC" w:rsidRPr="00621F0A">
        <w:rPr>
          <w:noProof/>
        </w:rPr>
        <w:fldChar w:fldCharType="begin"/>
      </w:r>
      <w:r w:rsidR="000509DC" w:rsidRPr="00621F0A">
        <w:rPr>
          <w:noProof/>
        </w:rPr>
        <w:instrText xml:space="preserve"> PAGEREF _Toc536605019 \h </w:instrText>
      </w:r>
      <w:r w:rsidR="000509DC" w:rsidRPr="00621F0A">
        <w:rPr>
          <w:noProof/>
        </w:rPr>
      </w:r>
      <w:r w:rsidR="000509DC" w:rsidRPr="00621F0A">
        <w:rPr>
          <w:noProof/>
        </w:rPr>
        <w:fldChar w:fldCharType="separate"/>
      </w:r>
      <w:r w:rsidR="000509DC" w:rsidRPr="00621F0A">
        <w:rPr>
          <w:noProof/>
        </w:rPr>
        <w:t>9</w:t>
      </w:r>
      <w:r w:rsidR="000509DC" w:rsidRPr="00621F0A">
        <w:rPr>
          <w:noProof/>
        </w:rPr>
        <w:fldChar w:fldCharType="end"/>
      </w:r>
    </w:p>
    <w:p w14:paraId="62694FF2" w14:textId="34475781" w:rsidR="000509DC" w:rsidRPr="00621F0A" w:rsidRDefault="000509DC">
      <w:pPr>
        <w:pStyle w:val="12"/>
        <w:rPr>
          <w:rFonts w:asciiTheme="minorHAnsi" w:eastAsiaTheme="minorEastAsia" w:hAnsiTheme="minorHAnsi" w:cstheme="minorBidi"/>
          <w:noProof/>
          <w:sz w:val="22"/>
          <w:szCs w:val="22"/>
        </w:rPr>
      </w:pPr>
      <w:r w:rsidRPr="00621F0A">
        <w:rPr>
          <w:noProof/>
        </w:rPr>
        <w:t>1. 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w:t>
      </w:r>
      <w:r w:rsidRPr="00621F0A">
        <w:rPr>
          <w:noProof/>
        </w:rPr>
        <w:tab/>
      </w:r>
      <w:r w:rsidRPr="00621F0A">
        <w:rPr>
          <w:noProof/>
        </w:rPr>
        <w:fldChar w:fldCharType="begin"/>
      </w:r>
      <w:r w:rsidRPr="00621F0A">
        <w:rPr>
          <w:noProof/>
        </w:rPr>
        <w:instrText xml:space="preserve"> PAGEREF _Toc536605020 \h </w:instrText>
      </w:r>
      <w:r w:rsidRPr="00621F0A">
        <w:rPr>
          <w:noProof/>
        </w:rPr>
      </w:r>
      <w:r w:rsidRPr="00621F0A">
        <w:rPr>
          <w:noProof/>
        </w:rPr>
        <w:fldChar w:fldCharType="separate"/>
      </w:r>
      <w:r w:rsidRPr="00621F0A">
        <w:rPr>
          <w:noProof/>
        </w:rPr>
        <w:t>14</w:t>
      </w:r>
      <w:r w:rsidRPr="00621F0A">
        <w:rPr>
          <w:noProof/>
        </w:rPr>
        <w:fldChar w:fldCharType="end"/>
      </w:r>
    </w:p>
    <w:p w14:paraId="7D2CE61B" w14:textId="3D4ED2B7" w:rsidR="000509DC" w:rsidRPr="00621F0A" w:rsidRDefault="000509DC">
      <w:pPr>
        <w:pStyle w:val="12"/>
        <w:rPr>
          <w:rFonts w:asciiTheme="minorHAnsi" w:eastAsiaTheme="minorEastAsia" w:hAnsiTheme="minorHAnsi" w:cstheme="minorBidi"/>
          <w:noProof/>
          <w:sz w:val="22"/>
          <w:szCs w:val="22"/>
        </w:rPr>
      </w:pPr>
      <w:r w:rsidRPr="00621F0A">
        <w:rPr>
          <w:noProof/>
        </w:rPr>
        <w:t>2. 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w:t>
      </w:r>
      <w:r w:rsidRPr="00621F0A">
        <w:rPr>
          <w:noProof/>
        </w:rPr>
        <w:tab/>
      </w:r>
      <w:r w:rsidRPr="00621F0A">
        <w:rPr>
          <w:noProof/>
        </w:rPr>
        <w:fldChar w:fldCharType="begin"/>
      </w:r>
      <w:r w:rsidRPr="00621F0A">
        <w:rPr>
          <w:noProof/>
        </w:rPr>
        <w:instrText xml:space="preserve"> PAGEREF _Toc536605021 \h </w:instrText>
      </w:r>
      <w:r w:rsidRPr="00621F0A">
        <w:rPr>
          <w:noProof/>
        </w:rPr>
      </w:r>
      <w:r w:rsidRPr="00621F0A">
        <w:rPr>
          <w:noProof/>
        </w:rPr>
        <w:fldChar w:fldCharType="separate"/>
      </w:r>
      <w:r w:rsidRPr="00621F0A">
        <w:rPr>
          <w:noProof/>
        </w:rPr>
        <w:t>15</w:t>
      </w:r>
      <w:r w:rsidRPr="00621F0A">
        <w:rPr>
          <w:noProof/>
        </w:rPr>
        <w:fldChar w:fldCharType="end"/>
      </w:r>
    </w:p>
    <w:p w14:paraId="3E8488ED" w14:textId="38B223C9" w:rsidR="000509DC" w:rsidRPr="00621F0A" w:rsidRDefault="000509DC">
      <w:pPr>
        <w:pStyle w:val="22"/>
        <w:rPr>
          <w:rFonts w:asciiTheme="minorHAnsi" w:eastAsiaTheme="minorEastAsia" w:hAnsiTheme="minorHAnsi" w:cstheme="minorBidi"/>
          <w:noProof/>
          <w:sz w:val="22"/>
          <w:szCs w:val="22"/>
        </w:rPr>
      </w:pPr>
      <w:r w:rsidRPr="00621F0A">
        <w:rPr>
          <w:noProof/>
        </w:rPr>
        <w:t>2.1 Анализ использования территории</w:t>
      </w:r>
      <w:r w:rsidRPr="00621F0A">
        <w:rPr>
          <w:noProof/>
        </w:rPr>
        <w:tab/>
      </w:r>
      <w:r w:rsidRPr="00621F0A">
        <w:rPr>
          <w:noProof/>
        </w:rPr>
        <w:fldChar w:fldCharType="begin"/>
      </w:r>
      <w:r w:rsidRPr="00621F0A">
        <w:rPr>
          <w:noProof/>
        </w:rPr>
        <w:instrText xml:space="preserve"> PAGEREF _Toc536605022 \h </w:instrText>
      </w:r>
      <w:r w:rsidRPr="00621F0A">
        <w:rPr>
          <w:noProof/>
        </w:rPr>
      </w:r>
      <w:r w:rsidRPr="00621F0A">
        <w:rPr>
          <w:noProof/>
        </w:rPr>
        <w:fldChar w:fldCharType="separate"/>
      </w:r>
      <w:r w:rsidRPr="00621F0A">
        <w:rPr>
          <w:noProof/>
        </w:rPr>
        <w:t>15</w:t>
      </w:r>
      <w:r w:rsidRPr="00621F0A">
        <w:rPr>
          <w:noProof/>
        </w:rPr>
        <w:fldChar w:fldCharType="end"/>
      </w:r>
    </w:p>
    <w:p w14:paraId="7D85D452" w14:textId="3375D01C" w:rsidR="000509DC" w:rsidRPr="00621F0A" w:rsidRDefault="000509DC">
      <w:pPr>
        <w:pStyle w:val="34"/>
        <w:rPr>
          <w:rFonts w:asciiTheme="minorHAnsi" w:eastAsiaTheme="minorEastAsia" w:hAnsiTheme="minorHAnsi" w:cstheme="minorBidi"/>
          <w:iCs w:val="0"/>
          <w:noProof/>
          <w:sz w:val="22"/>
          <w:szCs w:val="22"/>
        </w:rPr>
      </w:pPr>
      <w:r w:rsidRPr="00621F0A">
        <w:rPr>
          <w:noProof/>
        </w:rPr>
        <w:t>2.1.1 Населенный пункт в системе расселения</w:t>
      </w:r>
      <w:r w:rsidRPr="00621F0A">
        <w:rPr>
          <w:noProof/>
        </w:rPr>
        <w:tab/>
      </w:r>
      <w:r w:rsidRPr="00621F0A">
        <w:rPr>
          <w:noProof/>
        </w:rPr>
        <w:fldChar w:fldCharType="begin"/>
      </w:r>
      <w:r w:rsidRPr="00621F0A">
        <w:rPr>
          <w:noProof/>
        </w:rPr>
        <w:instrText xml:space="preserve"> PAGEREF _Toc536605023 \h </w:instrText>
      </w:r>
      <w:r w:rsidRPr="00621F0A">
        <w:rPr>
          <w:noProof/>
        </w:rPr>
      </w:r>
      <w:r w:rsidRPr="00621F0A">
        <w:rPr>
          <w:noProof/>
        </w:rPr>
        <w:fldChar w:fldCharType="separate"/>
      </w:r>
      <w:r w:rsidRPr="00621F0A">
        <w:rPr>
          <w:noProof/>
        </w:rPr>
        <w:t>15</w:t>
      </w:r>
      <w:r w:rsidRPr="00621F0A">
        <w:rPr>
          <w:noProof/>
        </w:rPr>
        <w:fldChar w:fldCharType="end"/>
      </w:r>
    </w:p>
    <w:p w14:paraId="122F4108" w14:textId="6AC1608F" w:rsidR="000509DC" w:rsidRPr="00621F0A" w:rsidRDefault="000509DC">
      <w:pPr>
        <w:pStyle w:val="34"/>
        <w:rPr>
          <w:rFonts w:asciiTheme="minorHAnsi" w:eastAsiaTheme="minorEastAsia" w:hAnsiTheme="minorHAnsi" w:cstheme="minorBidi"/>
          <w:iCs w:val="0"/>
          <w:noProof/>
          <w:sz w:val="22"/>
          <w:szCs w:val="22"/>
        </w:rPr>
      </w:pPr>
      <w:r w:rsidRPr="00621F0A">
        <w:rPr>
          <w:noProof/>
        </w:rPr>
        <w:t>2.1.2 Историческая справка</w:t>
      </w:r>
      <w:r w:rsidRPr="00621F0A">
        <w:rPr>
          <w:noProof/>
        </w:rPr>
        <w:tab/>
      </w:r>
      <w:r w:rsidRPr="00621F0A">
        <w:rPr>
          <w:noProof/>
        </w:rPr>
        <w:fldChar w:fldCharType="begin"/>
      </w:r>
      <w:r w:rsidRPr="00621F0A">
        <w:rPr>
          <w:noProof/>
        </w:rPr>
        <w:instrText xml:space="preserve"> PAGEREF _Toc536605024 \h </w:instrText>
      </w:r>
      <w:r w:rsidRPr="00621F0A">
        <w:rPr>
          <w:noProof/>
        </w:rPr>
      </w:r>
      <w:r w:rsidRPr="00621F0A">
        <w:rPr>
          <w:noProof/>
        </w:rPr>
        <w:fldChar w:fldCharType="separate"/>
      </w:r>
      <w:r w:rsidRPr="00621F0A">
        <w:rPr>
          <w:noProof/>
        </w:rPr>
        <w:t>16</w:t>
      </w:r>
      <w:r w:rsidRPr="00621F0A">
        <w:rPr>
          <w:noProof/>
        </w:rPr>
        <w:fldChar w:fldCharType="end"/>
      </w:r>
    </w:p>
    <w:p w14:paraId="39DE9178" w14:textId="60138728" w:rsidR="000509DC" w:rsidRPr="00621F0A" w:rsidRDefault="000509DC">
      <w:pPr>
        <w:pStyle w:val="34"/>
        <w:rPr>
          <w:rFonts w:asciiTheme="minorHAnsi" w:eastAsiaTheme="minorEastAsia" w:hAnsiTheme="minorHAnsi" w:cstheme="minorBidi"/>
          <w:iCs w:val="0"/>
          <w:noProof/>
          <w:sz w:val="22"/>
          <w:szCs w:val="22"/>
        </w:rPr>
      </w:pPr>
      <w:r w:rsidRPr="00621F0A">
        <w:rPr>
          <w:noProof/>
        </w:rPr>
        <w:t>2.1.3 Природные условия и ресурсы</w:t>
      </w:r>
      <w:r w:rsidRPr="00621F0A">
        <w:rPr>
          <w:noProof/>
        </w:rPr>
        <w:tab/>
      </w:r>
      <w:r w:rsidRPr="00621F0A">
        <w:rPr>
          <w:noProof/>
        </w:rPr>
        <w:fldChar w:fldCharType="begin"/>
      </w:r>
      <w:r w:rsidRPr="00621F0A">
        <w:rPr>
          <w:noProof/>
        </w:rPr>
        <w:instrText xml:space="preserve"> PAGEREF _Toc536605025 \h </w:instrText>
      </w:r>
      <w:r w:rsidRPr="00621F0A">
        <w:rPr>
          <w:noProof/>
        </w:rPr>
      </w:r>
      <w:r w:rsidRPr="00621F0A">
        <w:rPr>
          <w:noProof/>
        </w:rPr>
        <w:fldChar w:fldCharType="separate"/>
      </w:r>
      <w:r w:rsidRPr="00621F0A">
        <w:rPr>
          <w:noProof/>
        </w:rPr>
        <w:t>17</w:t>
      </w:r>
      <w:r w:rsidRPr="00621F0A">
        <w:rPr>
          <w:noProof/>
        </w:rPr>
        <w:fldChar w:fldCharType="end"/>
      </w:r>
    </w:p>
    <w:p w14:paraId="2A7F7FF6" w14:textId="02058DCC" w:rsidR="000509DC" w:rsidRPr="00621F0A" w:rsidRDefault="000509DC">
      <w:pPr>
        <w:pStyle w:val="41"/>
        <w:rPr>
          <w:rFonts w:asciiTheme="minorHAnsi" w:eastAsiaTheme="minorEastAsia" w:hAnsiTheme="minorHAnsi" w:cstheme="minorBidi"/>
          <w:noProof/>
          <w:sz w:val="22"/>
          <w:szCs w:val="22"/>
        </w:rPr>
      </w:pPr>
      <w:r w:rsidRPr="00621F0A">
        <w:rPr>
          <w:noProof/>
        </w:rPr>
        <w:t>2.1.3.1 Климатическая характеристика</w:t>
      </w:r>
      <w:r w:rsidRPr="00621F0A">
        <w:rPr>
          <w:noProof/>
        </w:rPr>
        <w:tab/>
      </w:r>
      <w:r w:rsidRPr="00621F0A">
        <w:rPr>
          <w:noProof/>
        </w:rPr>
        <w:fldChar w:fldCharType="begin"/>
      </w:r>
      <w:r w:rsidRPr="00621F0A">
        <w:rPr>
          <w:noProof/>
        </w:rPr>
        <w:instrText xml:space="preserve"> PAGEREF _Toc536605026 \h </w:instrText>
      </w:r>
      <w:r w:rsidRPr="00621F0A">
        <w:rPr>
          <w:noProof/>
        </w:rPr>
      </w:r>
      <w:r w:rsidRPr="00621F0A">
        <w:rPr>
          <w:noProof/>
        </w:rPr>
        <w:fldChar w:fldCharType="separate"/>
      </w:r>
      <w:r w:rsidRPr="00621F0A">
        <w:rPr>
          <w:noProof/>
        </w:rPr>
        <w:t>17</w:t>
      </w:r>
      <w:r w:rsidRPr="00621F0A">
        <w:rPr>
          <w:noProof/>
        </w:rPr>
        <w:fldChar w:fldCharType="end"/>
      </w:r>
    </w:p>
    <w:p w14:paraId="785CD243" w14:textId="2508422B" w:rsidR="000509DC" w:rsidRPr="00621F0A" w:rsidRDefault="000509DC">
      <w:pPr>
        <w:pStyle w:val="41"/>
        <w:rPr>
          <w:rFonts w:asciiTheme="minorHAnsi" w:eastAsiaTheme="minorEastAsia" w:hAnsiTheme="minorHAnsi" w:cstheme="minorBidi"/>
          <w:noProof/>
          <w:sz w:val="22"/>
          <w:szCs w:val="22"/>
        </w:rPr>
      </w:pPr>
      <w:r w:rsidRPr="00621F0A">
        <w:rPr>
          <w:noProof/>
        </w:rPr>
        <w:t>2.1.3.2 Рельеф и геологическое строение</w:t>
      </w:r>
      <w:r w:rsidRPr="00621F0A">
        <w:rPr>
          <w:noProof/>
        </w:rPr>
        <w:tab/>
      </w:r>
      <w:r w:rsidRPr="00621F0A">
        <w:rPr>
          <w:noProof/>
        </w:rPr>
        <w:fldChar w:fldCharType="begin"/>
      </w:r>
      <w:r w:rsidRPr="00621F0A">
        <w:rPr>
          <w:noProof/>
        </w:rPr>
        <w:instrText xml:space="preserve"> PAGEREF _Toc536605027 \h </w:instrText>
      </w:r>
      <w:r w:rsidRPr="00621F0A">
        <w:rPr>
          <w:noProof/>
        </w:rPr>
      </w:r>
      <w:r w:rsidRPr="00621F0A">
        <w:rPr>
          <w:noProof/>
        </w:rPr>
        <w:fldChar w:fldCharType="separate"/>
      </w:r>
      <w:r w:rsidRPr="00621F0A">
        <w:rPr>
          <w:noProof/>
        </w:rPr>
        <w:t>19</w:t>
      </w:r>
      <w:r w:rsidRPr="00621F0A">
        <w:rPr>
          <w:noProof/>
        </w:rPr>
        <w:fldChar w:fldCharType="end"/>
      </w:r>
    </w:p>
    <w:p w14:paraId="1BFB42A3" w14:textId="16E87947" w:rsidR="000509DC" w:rsidRPr="00621F0A" w:rsidRDefault="000509DC">
      <w:pPr>
        <w:pStyle w:val="41"/>
        <w:rPr>
          <w:rFonts w:asciiTheme="minorHAnsi" w:eastAsiaTheme="minorEastAsia" w:hAnsiTheme="minorHAnsi" w:cstheme="minorBidi"/>
          <w:noProof/>
          <w:sz w:val="22"/>
          <w:szCs w:val="22"/>
        </w:rPr>
      </w:pPr>
      <w:r w:rsidRPr="00621F0A">
        <w:rPr>
          <w:noProof/>
        </w:rPr>
        <w:t>2.1.3.3 Гидрография, гидрогеология</w:t>
      </w:r>
      <w:r w:rsidRPr="00621F0A">
        <w:rPr>
          <w:noProof/>
        </w:rPr>
        <w:tab/>
      </w:r>
      <w:r w:rsidRPr="00621F0A">
        <w:rPr>
          <w:noProof/>
        </w:rPr>
        <w:fldChar w:fldCharType="begin"/>
      </w:r>
      <w:r w:rsidRPr="00621F0A">
        <w:rPr>
          <w:noProof/>
        </w:rPr>
        <w:instrText xml:space="preserve"> PAGEREF _Toc536605028 \h </w:instrText>
      </w:r>
      <w:r w:rsidRPr="00621F0A">
        <w:rPr>
          <w:noProof/>
        </w:rPr>
      </w:r>
      <w:r w:rsidRPr="00621F0A">
        <w:rPr>
          <w:noProof/>
        </w:rPr>
        <w:fldChar w:fldCharType="separate"/>
      </w:r>
      <w:r w:rsidRPr="00621F0A">
        <w:rPr>
          <w:noProof/>
        </w:rPr>
        <w:t>20</w:t>
      </w:r>
      <w:r w:rsidRPr="00621F0A">
        <w:rPr>
          <w:noProof/>
        </w:rPr>
        <w:fldChar w:fldCharType="end"/>
      </w:r>
    </w:p>
    <w:p w14:paraId="11382914" w14:textId="6315BAD4" w:rsidR="000509DC" w:rsidRPr="00621F0A" w:rsidRDefault="000509DC">
      <w:pPr>
        <w:pStyle w:val="41"/>
        <w:rPr>
          <w:rFonts w:asciiTheme="minorHAnsi" w:eastAsiaTheme="minorEastAsia" w:hAnsiTheme="minorHAnsi" w:cstheme="minorBidi"/>
          <w:noProof/>
          <w:sz w:val="22"/>
          <w:szCs w:val="22"/>
        </w:rPr>
      </w:pPr>
      <w:r w:rsidRPr="00621F0A">
        <w:rPr>
          <w:noProof/>
        </w:rPr>
        <w:t>2.1.3.4 Инженерно-геологическая характеристика</w:t>
      </w:r>
      <w:r w:rsidRPr="00621F0A">
        <w:rPr>
          <w:noProof/>
        </w:rPr>
        <w:tab/>
      </w:r>
      <w:r w:rsidRPr="00621F0A">
        <w:rPr>
          <w:noProof/>
        </w:rPr>
        <w:fldChar w:fldCharType="begin"/>
      </w:r>
      <w:r w:rsidRPr="00621F0A">
        <w:rPr>
          <w:noProof/>
        </w:rPr>
        <w:instrText xml:space="preserve"> PAGEREF _Toc536605029 \h </w:instrText>
      </w:r>
      <w:r w:rsidRPr="00621F0A">
        <w:rPr>
          <w:noProof/>
        </w:rPr>
      </w:r>
      <w:r w:rsidRPr="00621F0A">
        <w:rPr>
          <w:noProof/>
        </w:rPr>
        <w:fldChar w:fldCharType="separate"/>
      </w:r>
      <w:r w:rsidRPr="00621F0A">
        <w:rPr>
          <w:noProof/>
        </w:rPr>
        <w:t>20</w:t>
      </w:r>
      <w:r w:rsidRPr="00621F0A">
        <w:rPr>
          <w:noProof/>
        </w:rPr>
        <w:fldChar w:fldCharType="end"/>
      </w:r>
    </w:p>
    <w:p w14:paraId="328CB125" w14:textId="5F3408AF" w:rsidR="000509DC" w:rsidRPr="00621F0A" w:rsidRDefault="000509DC">
      <w:pPr>
        <w:pStyle w:val="41"/>
        <w:rPr>
          <w:rFonts w:asciiTheme="minorHAnsi" w:eastAsiaTheme="minorEastAsia" w:hAnsiTheme="minorHAnsi" w:cstheme="minorBidi"/>
          <w:noProof/>
          <w:sz w:val="22"/>
          <w:szCs w:val="22"/>
        </w:rPr>
      </w:pPr>
      <w:r w:rsidRPr="00621F0A">
        <w:rPr>
          <w:noProof/>
        </w:rPr>
        <w:t>2.1.3.5 Почвы. Растительный и животный мир</w:t>
      </w:r>
      <w:r w:rsidRPr="00621F0A">
        <w:rPr>
          <w:noProof/>
        </w:rPr>
        <w:tab/>
      </w:r>
      <w:r w:rsidRPr="00621F0A">
        <w:rPr>
          <w:noProof/>
        </w:rPr>
        <w:fldChar w:fldCharType="begin"/>
      </w:r>
      <w:r w:rsidRPr="00621F0A">
        <w:rPr>
          <w:noProof/>
        </w:rPr>
        <w:instrText xml:space="preserve"> PAGEREF _Toc536605030 \h </w:instrText>
      </w:r>
      <w:r w:rsidRPr="00621F0A">
        <w:rPr>
          <w:noProof/>
        </w:rPr>
      </w:r>
      <w:r w:rsidRPr="00621F0A">
        <w:rPr>
          <w:noProof/>
        </w:rPr>
        <w:fldChar w:fldCharType="separate"/>
      </w:r>
      <w:r w:rsidRPr="00621F0A">
        <w:rPr>
          <w:noProof/>
        </w:rPr>
        <w:t>21</w:t>
      </w:r>
      <w:r w:rsidRPr="00621F0A">
        <w:rPr>
          <w:noProof/>
        </w:rPr>
        <w:fldChar w:fldCharType="end"/>
      </w:r>
    </w:p>
    <w:p w14:paraId="5A7499DA" w14:textId="1F334C5B" w:rsidR="000509DC" w:rsidRPr="00621F0A" w:rsidRDefault="000509DC">
      <w:pPr>
        <w:pStyle w:val="41"/>
        <w:rPr>
          <w:rFonts w:asciiTheme="minorHAnsi" w:eastAsiaTheme="minorEastAsia" w:hAnsiTheme="minorHAnsi" w:cstheme="minorBidi"/>
          <w:noProof/>
          <w:sz w:val="22"/>
          <w:szCs w:val="22"/>
        </w:rPr>
      </w:pPr>
      <w:r w:rsidRPr="00621F0A">
        <w:rPr>
          <w:noProof/>
        </w:rPr>
        <w:t>2.1.3.6 Полезные ископаемые</w:t>
      </w:r>
      <w:r w:rsidRPr="00621F0A">
        <w:rPr>
          <w:noProof/>
        </w:rPr>
        <w:tab/>
      </w:r>
      <w:r w:rsidRPr="00621F0A">
        <w:rPr>
          <w:noProof/>
        </w:rPr>
        <w:fldChar w:fldCharType="begin"/>
      </w:r>
      <w:r w:rsidRPr="00621F0A">
        <w:rPr>
          <w:noProof/>
        </w:rPr>
        <w:instrText xml:space="preserve"> PAGEREF _Toc536605031 \h </w:instrText>
      </w:r>
      <w:r w:rsidRPr="00621F0A">
        <w:rPr>
          <w:noProof/>
        </w:rPr>
      </w:r>
      <w:r w:rsidRPr="00621F0A">
        <w:rPr>
          <w:noProof/>
        </w:rPr>
        <w:fldChar w:fldCharType="separate"/>
      </w:r>
      <w:r w:rsidRPr="00621F0A">
        <w:rPr>
          <w:noProof/>
        </w:rPr>
        <w:t>21</w:t>
      </w:r>
      <w:r w:rsidRPr="00621F0A">
        <w:rPr>
          <w:noProof/>
        </w:rPr>
        <w:fldChar w:fldCharType="end"/>
      </w:r>
    </w:p>
    <w:p w14:paraId="463F2FFD" w14:textId="296076A8" w:rsidR="000509DC" w:rsidRPr="00621F0A" w:rsidRDefault="000509DC">
      <w:pPr>
        <w:pStyle w:val="41"/>
        <w:rPr>
          <w:rFonts w:asciiTheme="minorHAnsi" w:eastAsiaTheme="minorEastAsia" w:hAnsiTheme="minorHAnsi" w:cstheme="minorBidi"/>
          <w:noProof/>
          <w:sz w:val="22"/>
          <w:szCs w:val="22"/>
        </w:rPr>
      </w:pPr>
      <w:r w:rsidRPr="00621F0A">
        <w:rPr>
          <w:noProof/>
        </w:rPr>
        <w:t>2.1.3.7 Леса и лесное хозяйство</w:t>
      </w:r>
      <w:r w:rsidRPr="00621F0A">
        <w:rPr>
          <w:noProof/>
        </w:rPr>
        <w:tab/>
      </w:r>
      <w:r w:rsidRPr="00621F0A">
        <w:rPr>
          <w:noProof/>
        </w:rPr>
        <w:fldChar w:fldCharType="begin"/>
      </w:r>
      <w:r w:rsidRPr="00621F0A">
        <w:rPr>
          <w:noProof/>
        </w:rPr>
        <w:instrText xml:space="preserve"> PAGEREF _Toc536605032 \h </w:instrText>
      </w:r>
      <w:r w:rsidRPr="00621F0A">
        <w:rPr>
          <w:noProof/>
        </w:rPr>
      </w:r>
      <w:r w:rsidRPr="00621F0A">
        <w:rPr>
          <w:noProof/>
        </w:rPr>
        <w:fldChar w:fldCharType="separate"/>
      </w:r>
      <w:r w:rsidRPr="00621F0A">
        <w:rPr>
          <w:noProof/>
        </w:rPr>
        <w:t>21</w:t>
      </w:r>
      <w:r w:rsidRPr="00621F0A">
        <w:rPr>
          <w:noProof/>
        </w:rPr>
        <w:fldChar w:fldCharType="end"/>
      </w:r>
    </w:p>
    <w:p w14:paraId="0120D70E" w14:textId="4295F5D9" w:rsidR="000509DC" w:rsidRPr="00621F0A" w:rsidRDefault="000509DC">
      <w:pPr>
        <w:pStyle w:val="41"/>
        <w:rPr>
          <w:rFonts w:asciiTheme="minorHAnsi" w:eastAsiaTheme="minorEastAsia" w:hAnsiTheme="minorHAnsi" w:cstheme="minorBidi"/>
          <w:noProof/>
          <w:sz w:val="22"/>
          <w:szCs w:val="22"/>
        </w:rPr>
      </w:pPr>
      <w:r w:rsidRPr="00621F0A">
        <w:rPr>
          <w:noProof/>
        </w:rPr>
        <w:t>2.1.3.8 Особо охраняемые природные территории, памятники истории и культуры</w:t>
      </w:r>
      <w:r w:rsidRPr="00621F0A">
        <w:rPr>
          <w:noProof/>
        </w:rPr>
        <w:tab/>
      </w:r>
      <w:r w:rsidRPr="00621F0A">
        <w:rPr>
          <w:noProof/>
        </w:rPr>
        <w:fldChar w:fldCharType="begin"/>
      </w:r>
      <w:r w:rsidRPr="00621F0A">
        <w:rPr>
          <w:noProof/>
        </w:rPr>
        <w:instrText xml:space="preserve"> PAGEREF _Toc536605033 \h </w:instrText>
      </w:r>
      <w:r w:rsidRPr="00621F0A">
        <w:rPr>
          <w:noProof/>
        </w:rPr>
      </w:r>
      <w:r w:rsidRPr="00621F0A">
        <w:rPr>
          <w:noProof/>
        </w:rPr>
        <w:fldChar w:fldCharType="separate"/>
      </w:r>
      <w:r w:rsidRPr="00621F0A">
        <w:rPr>
          <w:noProof/>
        </w:rPr>
        <w:t>22</w:t>
      </w:r>
      <w:r w:rsidRPr="00621F0A">
        <w:rPr>
          <w:noProof/>
        </w:rPr>
        <w:fldChar w:fldCharType="end"/>
      </w:r>
    </w:p>
    <w:p w14:paraId="63E6D4E7" w14:textId="3CB8F745" w:rsidR="000509DC" w:rsidRPr="00621F0A" w:rsidRDefault="000509DC">
      <w:pPr>
        <w:pStyle w:val="34"/>
        <w:rPr>
          <w:rFonts w:asciiTheme="minorHAnsi" w:eastAsiaTheme="minorEastAsia" w:hAnsiTheme="minorHAnsi" w:cstheme="minorBidi"/>
          <w:iCs w:val="0"/>
          <w:noProof/>
          <w:sz w:val="22"/>
          <w:szCs w:val="22"/>
        </w:rPr>
      </w:pPr>
      <w:r w:rsidRPr="00621F0A">
        <w:rPr>
          <w:noProof/>
        </w:rPr>
        <w:t>2.1.4 Современное состояние территорий</w:t>
      </w:r>
      <w:r w:rsidRPr="00621F0A">
        <w:rPr>
          <w:noProof/>
        </w:rPr>
        <w:tab/>
      </w:r>
      <w:r w:rsidRPr="00621F0A">
        <w:rPr>
          <w:noProof/>
        </w:rPr>
        <w:fldChar w:fldCharType="begin"/>
      </w:r>
      <w:r w:rsidRPr="00621F0A">
        <w:rPr>
          <w:noProof/>
        </w:rPr>
        <w:instrText xml:space="preserve"> PAGEREF _Toc536605034 \h </w:instrText>
      </w:r>
      <w:r w:rsidRPr="00621F0A">
        <w:rPr>
          <w:noProof/>
        </w:rPr>
      </w:r>
      <w:r w:rsidRPr="00621F0A">
        <w:rPr>
          <w:noProof/>
        </w:rPr>
        <w:fldChar w:fldCharType="separate"/>
      </w:r>
      <w:r w:rsidRPr="00621F0A">
        <w:rPr>
          <w:noProof/>
        </w:rPr>
        <w:t>22</w:t>
      </w:r>
      <w:r w:rsidRPr="00621F0A">
        <w:rPr>
          <w:noProof/>
        </w:rPr>
        <w:fldChar w:fldCharType="end"/>
      </w:r>
    </w:p>
    <w:p w14:paraId="29829130" w14:textId="553ADAC9" w:rsidR="000509DC" w:rsidRPr="00621F0A" w:rsidRDefault="000509DC">
      <w:pPr>
        <w:pStyle w:val="41"/>
        <w:rPr>
          <w:rFonts w:asciiTheme="minorHAnsi" w:eastAsiaTheme="minorEastAsia" w:hAnsiTheme="minorHAnsi" w:cstheme="minorBidi"/>
          <w:noProof/>
          <w:sz w:val="22"/>
          <w:szCs w:val="22"/>
        </w:rPr>
      </w:pPr>
      <w:r w:rsidRPr="00621F0A">
        <w:rPr>
          <w:noProof/>
        </w:rPr>
        <w:t>2.1.4.1 Планировочная и архитектурно-пространственная структура территории</w:t>
      </w:r>
      <w:r w:rsidRPr="00621F0A">
        <w:rPr>
          <w:noProof/>
        </w:rPr>
        <w:tab/>
      </w:r>
      <w:r w:rsidRPr="00621F0A">
        <w:rPr>
          <w:noProof/>
        </w:rPr>
        <w:fldChar w:fldCharType="begin"/>
      </w:r>
      <w:r w:rsidRPr="00621F0A">
        <w:rPr>
          <w:noProof/>
        </w:rPr>
        <w:instrText xml:space="preserve"> PAGEREF _Toc536605035 \h </w:instrText>
      </w:r>
      <w:r w:rsidRPr="00621F0A">
        <w:rPr>
          <w:noProof/>
        </w:rPr>
      </w:r>
      <w:r w:rsidRPr="00621F0A">
        <w:rPr>
          <w:noProof/>
        </w:rPr>
        <w:fldChar w:fldCharType="separate"/>
      </w:r>
      <w:r w:rsidRPr="00621F0A">
        <w:rPr>
          <w:noProof/>
        </w:rPr>
        <w:t>22</w:t>
      </w:r>
      <w:r w:rsidRPr="00621F0A">
        <w:rPr>
          <w:noProof/>
        </w:rPr>
        <w:fldChar w:fldCharType="end"/>
      </w:r>
    </w:p>
    <w:p w14:paraId="1108B9A1" w14:textId="6F7CBA51" w:rsidR="000509DC" w:rsidRPr="00621F0A" w:rsidRDefault="000509DC">
      <w:pPr>
        <w:pStyle w:val="41"/>
        <w:rPr>
          <w:rFonts w:asciiTheme="minorHAnsi" w:eastAsiaTheme="minorEastAsia" w:hAnsiTheme="minorHAnsi" w:cstheme="minorBidi"/>
          <w:noProof/>
          <w:sz w:val="22"/>
          <w:szCs w:val="22"/>
        </w:rPr>
      </w:pPr>
      <w:r w:rsidRPr="00621F0A">
        <w:rPr>
          <w:noProof/>
        </w:rPr>
        <w:t>2.1.4.2 Население</w:t>
      </w:r>
      <w:r w:rsidRPr="00621F0A">
        <w:rPr>
          <w:noProof/>
        </w:rPr>
        <w:tab/>
      </w:r>
      <w:r w:rsidRPr="00621F0A">
        <w:rPr>
          <w:noProof/>
        </w:rPr>
        <w:fldChar w:fldCharType="begin"/>
      </w:r>
      <w:r w:rsidRPr="00621F0A">
        <w:rPr>
          <w:noProof/>
        </w:rPr>
        <w:instrText xml:space="preserve"> PAGEREF _Toc536605036 \h </w:instrText>
      </w:r>
      <w:r w:rsidRPr="00621F0A">
        <w:rPr>
          <w:noProof/>
        </w:rPr>
      </w:r>
      <w:r w:rsidRPr="00621F0A">
        <w:rPr>
          <w:noProof/>
        </w:rPr>
        <w:fldChar w:fldCharType="separate"/>
      </w:r>
      <w:r w:rsidRPr="00621F0A">
        <w:rPr>
          <w:noProof/>
        </w:rPr>
        <w:t>24</w:t>
      </w:r>
      <w:r w:rsidRPr="00621F0A">
        <w:rPr>
          <w:noProof/>
        </w:rPr>
        <w:fldChar w:fldCharType="end"/>
      </w:r>
    </w:p>
    <w:p w14:paraId="16C60B24" w14:textId="3765BD9F" w:rsidR="000509DC" w:rsidRPr="00621F0A" w:rsidRDefault="000509DC">
      <w:pPr>
        <w:pStyle w:val="41"/>
        <w:rPr>
          <w:rFonts w:asciiTheme="minorHAnsi" w:eastAsiaTheme="minorEastAsia" w:hAnsiTheme="minorHAnsi" w:cstheme="minorBidi"/>
          <w:noProof/>
          <w:sz w:val="22"/>
          <w:szCs w:val="22"/>
        </w:rPr>
      </w:pPr>
      <w:r w:rsidRPr="00621F0A">
        <w:rPr>
          <w:noProof/>
        </w:rPr>
        <w:t>2.1.4.3 Жилой фонд</w:t>
      </w:r>
      <w:r w:rsidRPr="00621F0A">
        <w:rPr>
          <w:noProof/>
        </w:rPr>
        <w:tab/>
      </w:r>
      <w:r w:rsidRPr="00621F0A">
        <w:rPr>
          <w:noProof/>
        </w:rPr>
        <w:fldChar w:fldCharType="begin"/>
      </w:r>
      <w:r w:rsidRPr="00621F0A">
        <w:rPr>
          <w:noProof/>
        </w:rPr>
        <w:instrText xml:space="preserve"> PAGEREF _Toc536605037 \h </w:instrText>
      </w:r>
      <w:r w:rsidRPr="00621F0A">
        <w:rPr>
          <w:noProof/>
        </w:rPr>
      </w:r>
      <w:r w:rsidRPr="00621F0A">
        <w:rPr>
          <w:noProof/>
        </w:rPr>
        <w:fldChar w:fldCharType="separate"/>
      </w:r>
      <w:r w:rsidRPr="00621F0A">
        <w:rPr>
          <w:noProof/>
        </w:rPr>
        <w:t>27</w:t>
      </w:r>
      <w:r w:rsidRPr="00621F0A">
        <w:rPr>
          <w:noProof/>
        </w:rPr>
        <w:fldChar w:fldCharType="end"/>
      </w:r>
    </w:p>
    <w:p w14:paraId="46A619A7" w14:textId="279F6318" w:rsidR="000509DC" w:rsidRPr="00621F0A" w:rsidRDefault="000509DC">
      <w:pPr>
        <w:pStyle w:val="41"/>
        <w:rPr>
          <w:rFonts w:asciiTheme="minorHAnsi" w:eastAsiaTheme="minorEastAsia" w:hAnsiTheme="minorHAnsi" w:cstheme="minorBidi"/>
          <w:noProof/>
          <w:sz w:val="22"/>
          <w:szCs w:val="22"/>
        </w:rPr>
      </w:pPr>
      <w:r w:rsidRPr="00621F0A">
        <w:rPr>
          <w:noProof/>
        </w:rPr>
        <w:t>2.1.4.4 Учреждения обслуживания</w:t>
      </w:r>
      <w:r w:rsidRPr="00621F0A">
        <w:rPr>
          <w:noProof/>
        </w:rPr>
        <w:tab/>
      </w:r>
      <w:r w:rsidRPr="00621F0A">
        <w:rPr>
          <w:noProof/>
        </w:rPr>
        <w:fldChar w:fldCharType="begin"/>
      </w:r>
      <w:r w:rsidRPr="00621F0A">
        <w:rPr>
          <w:noProof/>
        </w:rPr>
        <w:instrText xml:space="preserve"> PAGEREF _Toc536605038 \h </w:instrText>
      </w:r>
      <w:r w:rsidRPr="00621F0A">
        <w:rPr>
          <w:noProof/>
        </w:rPr>
      </w:r>
      <w:r w:rsidRPr="00621F0A">
        <w:rPr>
          <w:noProof/>
        </w:rPr>
        <w:fldChar w:fldCharType="separate"/>
      </w:r>
      <w:r w:rsidRPr="00621F0A">
        <w:rPr>
          <w:noProof/>
        </w:rPr>
        <w:t>28</w:t>
      </w:r>
      <w:r w:rsidRPr="00621F0A">
        <w:rPr>
          <w:noProof/>
        </w:rPr>
        <w:fldChar w:fldCharType="end"/>
      </w:r>
    </w:p>
    <w:p w14:paraId="6D32F0A2" w14:textId="7EEB2EA5" w:rsidR="000509DC" w:rsidRPr="00621F0A" w:rsidRDefault="000509DC">
      <w:pPr>
        <w:pStyle w:val="41"/>
        <w:rPr>
          <w:rFonts w:asciiTheme="minorHAnsi" w:eastAsiaTheme="minorEastAsia" w:hAnsiTheme="minorHAnsi" w:cstheme="minorBidi"/>
          <w:noProof/>
          <w:sz w:val="22"/>
          <w:szCs w:val="22"/>
        </w:rPr>
      </w:pPr>
      <w:r w:rsidRPr="00621F0A">
        <w:rPr>
          <w:noProof/>
        </w:rPr>
        <w:t>2.1.4.5 Сельскохозяйственные, производственные и коммунально-складские территории</w:t>
      </w:r>
      <w:r w:rsidRPr="00621F0A">
        <w:rPr>
          <w:noProof/>
        </w:rPr>
        <w:tab/>
      </w:r>
      <w:r w:rsidRPr="00621F0A">
        <w:rPr>
          <w:noProof/>
        </w:rPr>
        <w:fldChar w:fldCharType="begin"/>
      </w:r>
      <w:r w:rsidRPr="00621F0A">
        <w:rPr>
          <w:noProof/>
        </w:rPr>
        <w:instrText xml:space="preserve"> PAGEREF _Toc536605039 \h </w:instrText>
      </w:r>
      <w:r w:rsidRPr="00621F0A">
        <w:rPr>
          <w:noProof/>
        </w:rPr>
      </w:r>
      <w:r w:rsidRPr="00621F0A">
        <w:rPr>
          <w:noProof/>
        </w:rPr>
        <w:fldChar w:fldCharType="separate"/>
      </w:r>
      <w:r w:rsidRPr="00621F0A">
        <w:rPr>
          <w:noProof/>
        </w:rPr>
        <w:t>31</w:t>
      </w:r>
      <w:r w:rsidRPr="00621F0A">
        <w:rPr>
          <w:noProof/>
        </w:rPr>
        <w:fldChar w:fldCharType="end"/>
      </w:r>
    </w:p>
    <w:p w14:paraId="5646764E" w14:textId="4782256A" w:rsidR="000509DC" w:rsidRPr="00621F0A" w:rsidRDefault="000509DC">
      <w:pPr>
        <w:pStyle w:val="41"/>
        <w:rPr>
          <w:rFonts w:asciiTheme="minorHAnsi" w:eastAsiaTheme="minorEastAsia" w:hAnsiTheme="minorHAnsi" w:cstheme="minorBidi"/>
          <w:noProof/>
          <w:sz w:val="22"/>
          <w:szCs w:val="22"/>
        </w:rPr>
      </w:pPr>
      <w:r w:rsidRPr="00621F0A">
        <w:rPr>
          <w:noProof/>
        </w:rPr>
        <w:t>2.1.4.6 Режимные объекты</w:t>
      </w:r>
      <w:r w:rsidRPr="00621F0A">
        <w:rPr>
          <w:noProof/>
        </w:rPr>
        <w:tab/>
      </w:r>
      <w:r w:rsidRPr="00621F0A">
        <w:rPr>
          <w:noProof/>
        </w:rPr>
        <w:fldChar w:fldCharType="begin"/>
      </w:r>
      <w:r w:rsidRPr="00621F0A">
        <w:rPr>
          <w:noProof/>
        </w:rPr>
        <w:instrText xml:space="preserve"> PAGEREF _Toc536605040 \h </w:instrText>
      </w:r>
      <w:r w:rsidRPr="00621F0A">
        <w:rPr>
          <w:noProof/>
        </w:rPr>
      </w:r>
      <w:r w:rsidRPr="00621F0A">
        <w:rPr>
          <w:noProof/>
        </w:rPr>
        <w:fldChar w:fldCharType="separate"/>
      </w:r>
      <w:r w:rsidRPr="00621F0A">
        <w:rPr>
          <w:noProof/>
        </w:rPr>
        <w:t>32</w:t>
      </w:r>
      <w:r w:rsidRPr="00621F0A">
        <w:rPr>
          <w:noProof/>
        </w:rPr>
        <w:fldChar w:fldCharType="end"/>
      </w:r>
    </w:p>
    <w:p w14:paraId="68356720" w14:textId="25D56AC7" w:rsidR="000509DC" w:rsidRPr="00621F0A" w:rsidRDefault="000509DC">
      <w:pPr>
        <w:pStyle w:val="41"/>
        <w:rPr>
          <w:rFonts w:asciiTheme="minorHAnsi" w:eastAsiaTheme="minorEastAsia" w:hAnsiTheme="minorHAnsi" w:cstheme="minorBidi"/>
          <w:noProof/>
          <w:sz w:val="22"/>
          <w:szCs w:val="22"/>
        </w:rPr>
      </w:pPr>
      <w:r w:rsidRPr="00621F0A">
        <w:rPr>
          <w:noProof/>
        </w:rPr>
        <w:t>2.1.4.7 Зоны особого назначения</w:t>
      </w:r>
      <w:r w:rsidRPr="00621F0A">
        <w:rPr>
          <w:noProof/>
        </w:rPr>
        <w:tab/>
      </w:r>
      <w:r w:rsidRPr="00621F0A">
        <w:rPr>
          <w:noProof/>
        </w:rPr>
        <w:fldChar w:fldCharType="begin"/>
      </w:r>
      <w:r w:rsidRPr="00621F0A">
        <w:rPr>
          <w:noProof/>
        </w:rPr>
        <w:instrText xml:space="preserve"> PAGEREF _Toc536605041 \h </w:instrText>
      </w:r>
      <w:r w:rsidRPr="00621F0A">
        <w:rPr>
          <w:noProof/>
        </w:rPr>
      </w:r>
      <w:r w:rsidRPr="00621F0A">
        <w:rPr>
          <w:noProof/>
        </w:rPr>
        <w:fldChar w:fldCharType="separate"/>
      </w:r>
      <w:r w:rsidRPr="00621F0A">
        <w:rPr>
          <w:noProof/>
        </w:rPr>
        <w:t>32</w:t>
      </w:r>
      <w:r w:rsidRPr="00621F0A">
        <w:rPr>
          <w:noProof/>
        </w:rPr>
        <w:fldChar w:fldCharType="end"/>
      </w:r>
    </w:p>
    <w:p w14:paraId="63C219D4" w14:textId="527918AA" w:rsidR="000509DC" w:rsidRPr="00621F0A" w:rsidRDefault="000509DC">
      <w:pPr>
        <w:pStyle w:val="41"/>
        <w:rPr>
          <w:rFonts w:asciiTheme="minorHAnsi" w:eastAsiaTheme="minorEastAsia" w:hAnsiTheme="minorHAnsi" w:cstheme="minorBidi"/>
          <w:noProof/>
          <w:sz w:val="22"/>
          <w:szCs w:val="22"/>
        </w:rPr>
      </w:pPr>
      <w:r w:rsidRPr="00621F0A">
        <w:rPr>
          <w:noProof/>
        </w:rPr>
        <w:t>2.1.4.8 Ландшафтно-рекреационные территории</w:t>
      </w:r>
      <w:r w:rsidRPr="00621F0A">
        <w:rPr>
          <w:noProof/>
        </w:rPr>
        <w:tab/>
      </w:r>
      <w:r w:rsidRPr="00621F0A">
        <w:rPr>
          <w:noProof/>
        </w:rPr>
        <w:fldChar w:fldCharType="begin"/>
      </w:r>
      <w:r w:rsidRPr="00621F0A">
        <w:rPr>
          <w:noProof/>
        </w:rPr>
        <w:instrText xml:space="preserve"> PAGEREF _Toc536605042 \h </w:instrText>
      </w:r>
      <w:r w:rsidRPr="00621F0A">
        <w:rPr>
          <w:noProof/>
        </w:rPr>
      </w:r>
      <w:r w:rsidRPr="00621F0A">
        <w:rPr>
          <w:noProof/>
        </w:rPr>
        <w:fldChar w:fldCharType="separate"/>
      </w:r>
      <w:r w:rsidRPr="00621F0A">
        <w:rPr>
          <w:noProof/>
        </w:rPr>
        <w:t>33</w:t>
      </w:r>
      <w:r w:rsidRPr="00621F0A">
        <w:rPr>
          <w:noProof/>
        </w:rPr>
        <w:fldChar w:fldCharType="end"/>
      </w:r>
    </w:p>
    <w:p w14:paraId="2865C6BD" w14:textId="5D1FBD83" w:rsidR="000509DC" w:rsidRPr="00621F0A" w:rsidRDefault="000509DC">
      <w:pPr>
        <w:pStyle w:val="41"/>
        <w:rPr>
          <w:rFonts w:asciiTheme="minorHAnsi" w:eastAsiaTheme="minorEastAsia" w:hAnsiTheme="minorHAnsi" w:cstheme="minorBidi"/>
          <w:noProof/>
          <w:sz w:val="22"/>
          <w:szCs w:val="22"/>
        </w:rPr>
      </w:pPr>
      <w:r w:rsidRPr="00621F0A">
        <w:rPr>
          <w:noProof/>
        </w:rPr>
        <w:t>2.1.4.9 Транспортная инфраструктура</w:t>
      </w:r>
      <w:r w:rsidRPr="00621F0A">
        <w:rPr>
          <w:noProof/>
        </w:rPr>
        <w:tab/>
      </w:r>
      <w:r w:rsidRPr="00621F0A">
        <w:rPr>
          <w:noProof/>
        </w:rPr>
        <w:fldChar w:fldCharType="begin"/>
      </w:r>
      <w:r w:rsidRPr="00621F0A">
        <w:rPr>
          <w:noProof/>
        </w:rPr>
        <w:instrText xml:space="preserve"> PAGEREF _Toc536605043 \h </w:instrText>
      </w:r>
      <w:r w:rsidRPr="00621F0A">
        <w:rPr>
          <w:noProof/>
        </w:rPr>
      </w:r>
      <w:r w:rsidRPr="00621F0A">
        <w:rPr>
          <w:noProof/>
        </w:rPr>
        <w:fldChar w:fldCharType="separate"/>
      </w:r>
      <w:r w:rsidRPr="00621F0A">
        <w:rPr>
          <w:noProof/>
        </w:rPr>
        <w:t>34</w:t>
      </w:r>
      <w:r w:rsidRPr="00621F0A">
        <w:rPr>
          <w:noProof/>
        </w:rPr>
        <w:fldChar w:fldCharType="end"/>
      </w:r>
    </w:p>
    <w:p w14:paraId="638609A3" w14:textId="2C9852B5" w:rsidR="000509DC" w:rsidRPr="00621F0A" w:rsidRDefault="000509DC">
      <w:pPr>
        <w:pStyle w:val="51"/>
        <w:rPr>
          <w:rFonts w:asciiTheme="minorHAnsi" w:eastAsiaTheme="minorEastAsia" w:hAnsiTheme="minorHAnsi" w:cstheme="minorBidi"/>
          <w:noProof/>
          <w:sz w:val="22"/>
          <w:szCs w:val="22"/>
        </w:rPr>
      </w:pPr>
      <w:r w:rsidRPr="00621F0A">
        <w:rPr>
          <w:noProof/>
        </w:rPr>
        <w:t>2.1.4.9.1 Внешний транспорт</w:t>
      </w:r>
      <w:r w:rsidRPr="00621F0A">
        <w:rPr>
          <w:noProof/>
        </w:rPr>
        <w:tab/>
      </w:r>
      <w:r w:rsidRPr="00621F0A">
        <w:rPr>
          <w:noProof/>
        </w:rPr>
        <w:fldChar w:fldCharType="begin"/>
      </w:r>
      <w:r w:rsidRPr="00621F0A">
        <w:rPr>
          <w:noProof/>
        </w:rPr>
        <w:instrText xml:space="preserve"> PAGEREF _Toc536605044 \h </w:instrText>
      </w:r>
      <w:r w:rsidRPr="00621F0A">
        <w:rPr>
          <w:noProof/>
        </w:rPr>
      </w:r>
      <w:r w:rsidRPr="00621F0A">
        <w:rPr>
          <w:noProof/>
        </w:rPr>
        <w:fldChar w:fldCharType="separate"/>
      </w:r>
      <w:r w:rsidRPr="00621F0A">
        <w:rPr>
          <w:noProof/>
        </w:rPr>
        <w:t>34</w:t>
      </w:r>
      <w:r w:rsidRPr="00621F0A">
        <w:rPr>
          <w:noProof/>
        </w:rPr>
        <w:fldChar w:fldCharType="end"/>
      </w:r>
    </w:p>
    <w:p w14:paraId="282CAF46" w14:textId="0AC2AD6D" w:rsidR="000509DC" w:rsidRPr="00621F0A" w:rsidRDefault="000509DC">
      <w:pPr>
        <w:pStyle w:val="51"/>
        <w:rPr>
          <w:rFonts w:asciiTheme="minorHAnsi" w:eastAsiaTheme="minorEastAsia" w:hAnsiTheme="minorHAnsi" w:cstheme="minorBidi"/>
          <w:noProof/>
          <w:sz w:val="22"/>
          <w:szCs w:val="22"/>
        </w:rPr>
      </w:pPr>
      <w:r w:rsidRPr="00621F0A">
        <w:rPr>
          <w:noProof/>
        </w:rPr>
        <w:t>2.1.4.9.2 Улично-дорожная сеть</w:t>
      </w:r>
      <w:r w:rsidRPr="00621F0A">
        <w:rPr>
          <w:noProof/>
        </w:rPr>
        <w:tab/>
      </w:r>
      <w:r w:rsidRPr="00621F0A">
        <w:rPr>
          <w:noProof/>
        </w:rPr>
        <w:fldChar w:fldCharType="begin"/>
      </w:r>
      <w:r w:rsidRPr="00621F0A">
        <w:rPr>
          <w:noProof/>
        </w:rPr>
        <w:instrText xml:space="preserve"> PAGEREF _Toc536605045 \h </w:instrText>
      </w:r>
      <w:r w:rsidRPr="00621F0A">
        <w:rPr>
          <w:noProof/>
        </w:rPr>
      </w:r>
      <w:r w:rsidRPr="00621F0A">
        <w:rPr>
          <w:noProof/>
        </w:rPr>
        <w:fldChar w:fldCharType="separate"/>
      </w:r>
      <w:r w:rsidRPr="00621F0A">
        <w:rPr>
          <w:noProof/>
        </w:rPr>
        <w:t>35</w:t>
      </w:r>
      <w:r w:rsidRPr="00621F0A">
        <w:rPr>
          <w:noProof/>
        </w:rPr>
        <w:fldChar w:fldCharType="end"/>
      </w:r>
    </w:p>
    <w:p w14:paraId="554CC9F9" w14:textId="2748C6D7" w:rsidR="000509DC" w:rsidRPr="00621F0A" w:rsidRDefault="000509DC">
      <w:pPr>
        <w:pStyle w:val="51"/>
        <w:rPr>
          <w:rFonts w:asciiTheme="minorHAnsi" w:eastAsiaTheme="minorEastAsia" w:hAnsiTheme="minorHAnsi" w:cstheme="minorBidi"/>
          <w:noProof/>
          <w:sz w:val="22"/>
          <w:szCs w:val="22"/>
        </w:rPr>
      </w:pPr>
      <w:r w:rsidRPr="00621F0A">
        <w:rPr>
          <w:noProof/>
        </w:rPr>
        <w:t>2.1.4.9.3 Внутренний транспорт</w:t>
      </w:r>
      <w:r w:rsidRPr="00621F0A">
        <w:rPr>
          <w:noProof/>
        </w:rPr>
        <w:tab/>
      </w:r>
      <w:r w:rsidRPr="00621F0A">
        <w:rPr>
          <w:noProof/>
        </w:rPr>
        <w:fldChar w:fldCharType="begin"/>
      </w:r>
      <w:r w:rsidRPr="00621F0A">
        <w:rPr>
          <w:noProof/>
        </w:rPr>
        <w:instrText xml:space="preserve"> PAGEREF _Toc536605046 \h </w:instrText>
      </w:r>
      <w:r w:rsidRPr="00621F0A">
        <w:rPr>
          <w:noProof/>
        </w:rPr>
      </w:r>
      <w:r w:rsidRPr="00621F0A">
        <w:rPr>
          <w:noProof/>
        </w:rPr>
        <w:fldChar w:fldCharType="separate"/>
      </w:r>
      <w:r w:rsidRPr="00621F0A">
        <w:rPr>
          <w:noProof/>
        </w:rPr>
        <w:t>35</w:t>
      </w:r>
      <w:r w:rsidRPr="00621F0A">
        <w:rPr>
          <w:noProof/>
        </w:rPr>
        <w:fldChar w:fldCharType="end"/>
      </w:r>
    </w:p>
    <w:p w14:paraId="7DED4279" w14:textId="6F0F015A" w:rsidR="000509DC" w:rsidRPr="00621F0A" w:rsidRDefault="000509DC">
      <w:pPr>
        <w:pStyle w:val="41"/>
        <w:rPr>
          <w:rFonts w:asciiTheme="minorHAnsi" w:eastAsiaTheme="minorEastAsia" w:hAnsiTheme="minorHAnsi" w:cstheme="minorBidi"/>
          <w:noProof/>
          <w:sz w:val="22"/>
          <w:szCs w:val="22"/>
        </w:rPr>
      </w:pPr>
      <w:r w:rsidRPr="00621F0A">
        <w:rPr>
          <w:noProof/>
        </w:rPr>
        <w:t>2.1.4.10. Инженерная инфраструктура</w:t>
      </w:r>
      <w:r w:rsidRPr="00621F0A">
        <w:rPr>
          <w:noProof/>
        </w:rPr>
        <w:tab/>
      </w:r>
      <w:r w:rsidRPr="00621F0A">
        <w:rPr>
          <w:noProof/>
        </w:rPr>
        <w:fldChar w:fldCharType="begin"/>
      </w:r>
      <w:r w:rsidRPr="00621F0A">
        <w:rPr>
          <w:noProof/>
        </w:rPr>
        <w:instrText xml:space="preserve"> PAGEREF _Toc536605047 \h </w:instrText>
      </w:r>
      <w:r w:rsidRPr="00621F0A">
        <w:rPr>
          <w:noProof/>
        </w:rPr>
      </w:r>
      <w:r w:rsidRPr="00621F0A">
        <w:rPr>
          <w:noProof/>
        </w:rPr>
        <w:fldChar w:fldCharType="separate"/>
      </w:r>
      <w:r w:rsidRPr="00621F0A">
        <w:rPr>
          <w:noProof/>
        </w:rPr>
        <w:t>36</w:t>
      </w:r>
      <w:r w:rsidRPr="00621F0A">
        <w:rPr>
          <w:noProof/>
        </w:rPr>
        <w:fldChar w:fldCharType="end"/>
      </w:r>
    </w:p>
    <w:p w14:paraId="121C272D" w14:textId="63CEEA01" w:rsidR="000509DC" w:rsidRPr="00621F0A" w:rsidRDefault="000509DC">
      <w:pPr>
        <w:pStyle w:val="51"/>
        <w:rPr>
          <w:rFonts w:asciiTheme="minorHAnsi" w:eastAsiaTheme="minorEastAsia" w:hAnsiTheme="minorHAnsi" w:cstheme="minorBidi"/>
          <w:noProof/>
          <w:sz w:val="22"/>
          <w:szCs w:val="22"/>
        </w:rPr>
      </w:pPr>
      <w:r w:rsidRPr="00621F0A">
        <w:rPr>
          <w:noProof/>
        </w:rPr>
        <w:t>2.1.4.10.1 Водоснабжение</w:t>
      </w:r>
      <w:r w:rsidRPr="00621F0A">
        <w:rPr>
          <w:noProof/>
        </w:rPr>
        <w:tab/>
      </w:r>
      <w:r w:rsidRPr="00621F0A">
        <w:rPr>
          <w:noProof/>
        </w:rPr>
        <w:fldChar w:fldCharType="begin"/>
      </w:r>
      <w:r w:rsidRPr="00621F0A">
        <w:rPr>
          <w:noProof/>
        </w:rPr>
        <w:instrText xml:space="preserve"> PAGEREF _Toc536605048 \h </w:instrText>
      </w:r>
      <w:r w:rsidRPr="00621F0A">
        <w:rPr>
          <w:noProof/>
        </w:rPr>
      </w:r>
      <w:r w:rsidRPr="00621F0A">
        <w:rPr>
          <w:noProof/>
        </w:rPr>
        <w:fldChar w:fldCharType="separate"/>
      </w:r>
      <w:r w:rsidRPr="00621F0A">
        <w:rPr>
          <w:noProof/>
        </w:rPr>
        <w:t>37</w:t>
      </w:r>
      <w:r w:rsidRPr="00621F0A">
        <w:rPr>
          <w:noProof/>
        </w:rPr>
        <w:fldChar w:fldCharType="end"/>
      </w:r>
    </w:p>
    <w:p w14:paraId="5D17AFB4" w14:textId="2CCDEF1F" w:rsidR="000509DC" w:rsidRPr="00621F0A" w:rsidRDefault="000509DC">
      <w:pPr>
        <w:pStyle w:val="51"/>
        <w:rPr>
          <w:rFonts w:asciiTheme="minorHAnsi" w:eastAsiaTheme="minorEastAsia" w:hAnsiTheme="minorHAnsi" w:cstheme="minorBidi"/>
          <w:noProof/>
          <w:sz w:val="22"/>
          <w:szCs w:val="22"/>
        </w:rPr>
      </w:pPr>
      <w:r w:rsidRPr="00621F0A">
        <w:rPr>
          <w:noProof/>
        </w:rPr>
        <w:t>2.1.4.10.2 Водоотведение</w:t>
      </w:r>
      <w:r w:rsidRPr="00621F0A">
        <w:rPr>
          <w:noProof/>
        </w:rPr>
        <w:tab/>
      </w:r>
      <w:r w:rsidRPr="00621F0A">
        <w:rPr>
          <w:noProof/>
        </w:rPr>
        <w:fldChar w:fldCharType="begin"/>
      </w:r>
      <w:r w:rsidRPr="00621F0A">
        <w:rPr>
          <w:noProof/>
        </w:rPr>
        <w:instrText xml:space="preserve"> PAGEREF _Toc536605049 \h </w:instrText>
      </w:r>
      <w:r w:rsidRPr="00621F0A">
        <w:rPr>
          <w:noProof/>
        </w:rPr>
      </w:r>
      <w:r w:rsidRPr="00621F0A">
        <w:rPr>
          <w:noProof/>
        </w:rPr>
        <w:fldChar w:fldCharType="separate"/>
      </w:r>
      <w:r w:rsidRPr="00621F0A">
        <w:rPr>
          <w:noProof/>
        </w:rPr>
        <w:t>37</w:t>
      </w:r>
      <w:r w:rsidRPr="00621F0A">
        <w:rPr>
          <w:noProof/>
        </w:rPr>
        <w:fldChar w:fldCharType="end"/>
      </w:r>
    </w:p>
    <w:p w14:paraId="70BC7BBB" w14:textId="02421158" w:rsidR="000509DC" w:rsidRPr="00621F0A" w:rsidRDefault="000509DC">
      <w:pPr>
        <w:pStyle w:val="51"/>
        <w:rPr>
          <w:rFonts w:asciiTheme="minorHAnsi" w:eastAsiaTheme="minorEastAsia" w:hAnsiTheme="minorHAnsi" w:cstheme="minorBidi"/>
          <w:noProof/>
          <w:sz w:val="22"/>
          <w:szCs w:val="22"/>
        </w:rPr>
      </w:pPr>
      <w:r w:rsidRPr="00621F0A">
        <w:rPr>
          <w:noProof/>
        </w:rPr>
        <w:t>2.1.4.10.3 Газоснабжение</w:t>
      </w:r>
      <w:r w:rsidRPr="00621F0A">
        <w:rPr>
          <w:noProof/>
        </w:rPr>
        <w:tab/>
      </w:r>
      <w:r w:rsidRPr="00621F0A">
        <w:rPr>
          <w:noProof/>
        </w:rPr>
        <w:fldChar w:fldCharType="begin"/>
      </w:r>
      <w:r w:rsidRPr="00621F0A">
        <w:rPr>
          <w:noProof/>
        </w:rPr>
        <w:instrText xml:space="preserve"> PAGEREF _Toc536605050 \h </w:instrText>
      </w:r>
      <w:r w:rsidRPr="00621F0A">
        <w:rPr>
          <w:noProof/>
        </w:rPr>
      </w:r>
      <w:r w:rsidRPr="00621F0A">
        <w:rPr>
          <w:noProof/>
        </w:rPr>
        <w:fldChar w:fldCharType="separate"/>
      </w:r>
      <w:r w:rsidRPr="00621F0A">
        <w:rPr>
          <w:noProof/>
        </w:rPr>
        <w:t>38</w:t>
      </w:r>
      <w:r w:rsidRPr="00621F0A">
        <w:rPr>
          <w:noProof/>
        </w:rPr>
        <w:fldChar w:fldCharType="end"/>
      </w:r>
    </w:p>
    <w:p w14:paraId="09E3B1FE" w14:textId="4BDFEE16" w:rsidR="000509DC" w:rsidRPr="00621F0A" w:rsidRDefault="000509DC">
      <w:pPr>
        <w:pStyle w:val="51"/>
        <w:rPr>
          <w:rFonts w:asciiTheme="minorHAnsi" w:eastAsiaTheme="minorEastAsia" w:hAnsiTheme="minorHAnsi" w:cstheme="minorBidi"/>
          <w:noProof/>
          <w:sz w:val="22"/>
          <w:szCs w:val="22"/>
        </w:rPr>
      </w:pPr>
      <w:r w:rsidRPr="00621F0A">
        <w:rPr>
          <w:noProof/>
        </w:rPr>
        <w:t>2.1.4.10.4 Теплоснабжение</w:t>
      </w:r>
      <w:r w:rsidRPr="00621F0A">
        <w:rPr>
          <w:noProof/>
        </w:rPr>
        <w:tab/>
      </w:r>
      <w:r w:rsidRPr="00621F0A">
        <w:rPr>
          <w:noProof/>
        </w:rPr>
        <w:fldChar w:fldCharType="begin"/>
      </w:r>
      <w:r w:rsidRPr="00621F0A">
        <w:rPr>
          <w:noProof/>
        </w:rPr>
        <w:instrText xml:space="preserve"> PAGEREF _Toc536605051 \h </w:instrText>
      </w:r>
      <w:r w:rsidRPr="00621F0A">
        <w:rPr>
          <w:noProof/>
        </w:rPr>
      </w:r>
      <w:r w:rsidRPr="00621F0A">
        <w:rPr>
          <w:noProof/>
        </w:rPr>
        <w:fldChar w:fldCharType="separate"/>
      </w:r>
      <w:r w:rsidRPr="00621F0A">
        <w:rPr>
          <w:noProof/>
        </w:rPr>
        <w:t>38</w:t>
      </w:r>
      <w:r w:rsidRPr="00621F0A">
        <w:rPr>
          <w:noProof/>
        </w:rPr>
        <w:fldChar w:fldCharType="end"/>
      </w:r>
    </w:p>
    <w:p w14:paraId="7F3016E4" w14:textId="0771D7D2" w:rsidR="000509DC" w:rsidRPr="00621F0A" w:rsidRDefault="000509DC">
      <w:pPr>
        <w:pStyle w:val="51"/>
        <w:rPr>
          <w:rFonts w:asciiTheme="minorHAnsi" w:eastAsiaTheme="minorEastAsia" w:hAnsiTheme="minorHAnsi" w:cstheme="minorBidi"/>
          <w:noProof/>
          <w:sz w:val="22"/>
          <w:szCs w:val="22"/>
        </w:rPr>
      </w:pPr>
      <w:r w:rsidRPr="00621F0A">
        <w:rPr>
          <w:noProof/>
        </w:rPr>
        <w:t>2.1.4.10.5 Электроснабжение</w:t>
      </w:r>
      <w:r w:rsidRPr="00621F0A">
        <w:rPr>
          <w:noProof/>
        </w:rPr>
        <w:tab/>
      </w:r>
      <w:r w:rsidRPr="00621F0A">
        <w:rPr>
          <w:noProof/>
        </w:rPr>
        <w:fldChar w:fldCharType="begin"/>
      </w:r>
      <w:r w:rsidRPr="00621F0A">
        <w:rPr>
          <w:noProof/>
        </w:rPr>
        <w:instrText xml:space="preserve"> PAGEREF _Toc536605052 \h </w:instrText>
      </w:r>
      <w:r w:rsidRPr="00621F0A">
        <w:rPr>
          <w:noProof/>
        </w:rPr>
      </w:r>
      <w:r w:rsidRPr="00621F0A">
        <w:rPr>
          <w:noProof/>
        </w:rPr>
        <w:fldChar w:fldCharType="separate"/>
      </w:r>
      <w:r w:rsidRPr="00621F0A">
        <w:rPr>
          <w:noProof/>
        </w:rPr>
        <w:t>39</w:t>
      </w:r>
      <w:r w:rsidRPr="00621F0A">
        <w:rPr>
          <w:noProof/>
        </w:rPr>
        <w:fldChar w:fldCharType="end"/>
      </w:r>
    </w:p>
    <w:p w14:paraId="72EB1CD0" w14:textId="037F223C" w:rsidR="000509DC" w:rsidRPr="00621F0A" w:rsidRDefault="000509DC">
      <w:pPr>
        <w:pStyle w:val="51"/>
        <w:rPr>
          <w:rFonts w:asciiTheme="minorHAnsi" w:eastAsiaTheme="minorEastAsia" w:hAnsiTheme="minorHAnsi" w:cstheme="minorBidi"/>
          <w:noProof/>
          <w:sz w:val="22"/>
          <w:szCs w:val="22"/>
        </w:rPr>
      </w:pPr>
      <w:r w:rsidRPr="00621F0A">
        <w:rPr>
          <w:noProof/>
        </w:rPr>
        <w:t>2.1.4.10.6 Системы связи</w:t>
      </w:r>
      <w:r w:rsidRPr="00621F0A">
        <w:rPr>
          <w:noProof/>
        </w:rPr>
        <w:tab/>
      </w:r>
      <w:r w:rsidRPr="00621F0A">
        <w:rPr>
          <w:noProof/>
        </w:rPr>
        <w:fldChar w:fldCharType="begin"/>
      </w:r>
      <w:r w:rsidRPr="00621F0A">
        <w:rPr>
          <w:noProof/>
        </w:rPr>
        <w:instrText xml:space="preserve"> PAGEREF _Toc536605053 \h </w:instrText>
      </w:r>
      <w:r w:rsidRPr="00621F0A">
        <w:rPr>
          <w:noProof/>
        </w:rPr>
      </w:r>
      <w:r w:rsidRPr="00621F0A">
        <w:rPr>
          <w:noProof/>
        </w:rPr>
        <w:fldChar w:fldCharType="separate"/>
      </w:r>
      <w:r w:rsidRPr="00621F0A">
        <w:rPr>
          <w:noProof/>
        </w:rPr>
        <w:t>39</w:t>
      </w:r>
      <w:r w:rsidRPr="00621F0A">
        <w:rPr>
          <w:noProof/>
        </w:rPr>
        <w:fldChar w:fldCharType="end"/>
      </w:r>
    </w:p>
    <w:p w14:paraId="40BD5EA9" w14:textId="40715723" w:rsidR="000509DC" w:rsidRPr="00621F0A" w:rsidRDefault="000509DC">
      <w:pPr>
        <w:pStyle w:val="41"/>
        <w:rPr>
          <w:rFonts w:asciiTheme="minorHAnsi" w:eastAsiaTheme="minorEastAsia" w:hAnsiTheme="minorHAnsi" w:cstheme="minorBidi"/>
          <w:noProof/>
          <w:sz w:val="22"/>
          <w:szCs w:val="22"/>
        </w:rPr>
      </w:pPr>
      <w:r w:rsidRPr="00621F0A">
        <w:rPr>
          <w:noProof/>
        </w:rPr>
        <w:t>2.1.4.11 Инженерная подготовка территории</w:t>
      </w:r>
      <w:r w:rsidRPr="00621F0A">
        <w:rPr>
          <w:noProof/>
        </w:rPr>
        <w:tab/>
      </w:r>
      <w:r w:rsidRPr="00621F0A">
        <w:rPr>
          <w:noProof/>
        </w:rPr>
        <w:fldChar w:fldCharType="begin"/>
      </w:r>
      <w:r w:rsidRPr="00621F0A">
        <w:rPr>
          <w:noProof/>
        </w:rPr>
        <w:instrText xml:space="preserve"> PAGEREF _Toc536605054 \h </w:instrText>
      </w:r>
      <w:r w:rsidRPr="00621F0A">
        <w:rPr>
          <w:noProof/>
        </w:rPr>
      </w:r>
      <w:r w:rsidRPr="00621F0A">
        <w:rPr>
          <w:noProof/>
        </w:rPr>
        <w:fldChar w:fldCharType="separate"/>
      </w:r>
      <w:r w:rsidRPr="00621F0A">
        <w:rPr>
          <w:noProof/>
        </w:rPr>
        <w:t>40</w:t>
      </w:r>
      <w:r w:rsidRPr="00621F0A">
        <w:rPr>
          <w:noProof/>
        </w:rPr>
        <w:fldChar w:fldCharType="end"/>
      </w:r>
    </w:p>
    <w:p w14:paraId="3BE5400D" w14:textId="31FCC3CD" w:rsidR="000509DC" w:rsidRPr="00621F0A" w:rsidRDefault="000509DC">
      <w:pPr>
        <w:pStyle w:val="22"/>
        <w:rPr>
          <w:rFonts w:asciiTheme="minorHAnsi" w:eastAsiaTheme="minorEastAsia" w:hAnsiTheme="minorHAnsi" w:cstheme="minorBidi"/>
          <w:noProof/>
          <w:sz w:val="22"/>
          <w:szCs w:val="22"/>
        </w:rPr>
      </w:pPr>
      <w:r w:rsidRPr="00621F0A">
        <w:rPr>
          <w:noProof/>
        </w:rPr>
        <w:t>Карта границ поселения. Карта границ существующих населенных пунктов, входящих в состав поселения</w:t>
      </w:r>
      <w:r w:rsidRPr="00621F0A">
        <w:rPr>
          <w:noProof/>
        </w:rPr>
        <w:tab/>
      </w:r>
      <w:r w:rsidRPr="00621F0A">
        <w:rPr>
          <w:noProof/>
        </w:rPr>
        <w:fldChar w:fldCharType="begin"/>
      </w:r>
      <w:r w:rsidRPr="00621F0A">
        <w:rPr>
          <w:noProof/>
        </w:rPr>
        <w:instrText xml:space="preserve"> PAGEREF _Toc536605055 \h </w:instrText>
      </w:r>
      <w:r w:rsidRPr="00621F0A">
        <w:rPr>
          <w:noProof/>
        </w:rPr>
      </w:r>
      <w:r w:rsidRPr="00621F0A">
        <w:rPr>
          <w:noProof/>
        </w:rPr>
        <w:fldChar w:fldCharType="separate"/>
      </w:r>
      <w:r w:rsidRPr="00621F0A">
        <w:rPr>
          <w:noProof/>
        </w:rPr>
        <w:t>41</w:t>
      </w:r>
      <w:r w:rsidRPr="00621F0A">
        <w:rPr>
          <w:noProof/>
        </w:rPr>
        <w:fldChar w:fldCharType="end"/>
      </w:r>
    </w:p>
    <w:p w14:paraId="64D71793" w14:textId="35AFF7D1" w:rsidR="000509DC" w:rsidRPr="00621F0A" w:rsidRDefault="000509DC">
      <w:pPr>
        <w:pStyle w:val="22"/>
        <w:rPr>
          <w:rFonts w:asciiTheme="minorHAnsi" w:eastAsiaTheme="minorEastAsia" w:hAnsiTheme="minorHAnsi" w:cstheme="minorBidi"/>
          <w:noProof/>
          <w:sz w:val="22"/>
          <w:szCs w:val="22"/>
        </w:rPr>
      </w:pPr>
      <w:r w:rsidRPr="00621F0A">
        <w:rPr>
          <w:noProof/>
        </w:rPr>
        <w:t>Карта местоположения существующих и строящихся объектов местного значения поселения</w:t>
      </w:r>
      <w:r w:rsidRPr="00621F0A">
        <w:rPr>
          <w:noProof/>
        </w:rPr>
        <w:tab/>
      </w:r>
      <w:r w:rsidRPr="00621F0A">
        <w:rPr>
          <w:noProof/>
        </w:rPr>
        <w:fldChar w:fldCharType="begin"/>
      </w:r>
      <w:r w:rsidRPr="00621F0A">
        <w:rPr>
          <w:noProof/>
        </w:rPr>
        <w:instrText xml:space="preserve"> PAGEREF _Toc536605056 \h </w:instrText>
      </w:r>
      <w:r w:rsidRPr="00621F0A">
        <w:rPr>
          <w:noProof/>
        </w:rPr>
      </w:r>
      <w:r w:rsidRPr="00621F0A">
        <w:rPr>
          <w:noProof/>
        </w:rPr>
        <w:fldChar w:fldCharType="separate"/>
      </w:r>
      <w:r w:rsidRPr="00621F0A">
        <w:rPr>
          <w:noProof/>
        </w:rPr>
        <w:t>42</w:t>
      </w:r>
      <w:r w:rsidRPr="00621F0A">
        <w:rPr>
          <w:noProof/>
        </w:rPr>
        <w:fldChar w:fldCharType="end"/>
      </w:r>
    </w:p>
    <w:p w14:paraId="2AB04EFA" w14:textId="249B036B" w:rsidR="000509DC" w:rsidRPr="00621F0A" w:rsidRDefault="000509DC">
      <w:pPr>
        <w:pStyle w:val="22"/>
        <w:rPr>
          <w:rFonts w:asciiTheme="minorHAnsi" w:eastAsiaTheme="minorEastAsia" w:hAnsiTheme="minorHAnsi" w:cstheme="minorBidi"/>
          <w:noProof/>
          <w:sz w:val="22"/>
          <w:szCs w:val="22"/>
        </w:rPr>
      </w:pPr>
      <w:r w:rsidRPr="00621F0A">
        <w:rPr>
          <w:noProof/>
        </w:rPr>
        <w:t>Карта особых экономических зон. Карта особо охраняемых природных территорий федерального, регионального, местного значения. Карта территорий объектов культурного наследия. Карта территорий исторических поселений федерального значения, территорий исторических поселений регионального значения</w:t>
      </w:r>
      <w:r w:rsidRPr="00621F0A">
        <w:rPr>
          <w:noProof/>
        </w:rPr>
        <w:tab/>
      </w:r>
      <w:r w:rsidRPr="00621F0A">
        <w:rPr>
          <w:noProof/>
        </w:rPr>
        <w:fldChar w:fldCharType="begin"/>
      </w:r>
      <w:r w:rsidRPr="00621F0A">
        <w:rPr>
          <w:noProof/>
        </w:rPr>
        <w:instrText xml:space="preserve"> PAGEREF _Toc536605057 \h </w:instrText>
      </w:r>
      <w:r w:rsidRPr="00621F0A">
        <w:rPr>
          <w:noProof/>
        </w:rPr>
      </w:r>
      <w:r w:rsidRPr="00621F0A">
        <w:rPr>
          <w:noProof/>
        </w:rPr>
        <w:fldChar w:fldCharType="separate"/>
      </w:r>
      <w:r w:rsidRPr="00621F0A">
        <w:rPr>
          <w:noProof/>
        </w:rPr>
        <w:t>43</w:t>
      </w:r>
      <w:r w:rsidRPr="00621F0A">
        <w:rPr>
          <w:noProof/>
        </w:rPr>
        <w:fldChar w:fldCharType="end"/>
      </w:r>
    </w:p>
    <w:p w14:paraId="48D287DD" w14:textId="1CF482FF" w:rsidR="000509DC" w:rsidRPr="00621F0A" w:rsidRDefault="000509DC">
      <w:pPr>
        <w:pStyle w:val="22"/>
        <w:rPr>
          <w:rFonts w:asciiTheme="minorHAnsi" w:eastAsiaTheme="minorEastAsia" w:hAnsiTheme="minorHAnsi" w:cstheme="minorBidi"/>
          <w:noProof/>
          <w:sz w:val="22"/>
          <w:szCs w:val="22"/>
        </w:rPr>
      </w:pPr>
      <w:r w:rsidRPr="00621F0A">
        <w:rPr>
          <w:noProof/>
        </w:rPr>
        <w:lastRenderedPageBreak/>
        <w:t>Карта границ лесничеств, лесопарков</w:t>
      </w:r>
      <w:r w:rsidRPr="00621F0A">
        <w:rPr>
          <w:noProof/>
        </w:rPr>
        <w:tab/>
      </w:r>
      <w:r w:rsidRPr="00621F0A">
        <w:rPr>
          <w:noProof/>
        </w:rPr>
        <w:fldChar w:fldCharType="begin"/>
      </w:r>
      <w:r w:rsidRPr="00621F0A">
        <w:rPr>
          <w:noProof/>
        </w:rPr>
        <w:instrText xml:space="preserve"> PAGEREF _Toc536605058 \h </w:instrText>
      </w:r>
      <w:r w:rsidRPr="00621F0A">
        <w:rPr>
          <w:noProof/>
        </w:rPr>
      </w:r>
      <w:r w:rsidRPr="00621F0A">
        <w:rPr>
          <w:noProof/>
        </w:rPr>
        <w:fldChar w:fldCharType="separate"/>
      </w:r>
      <w:r w:rsidRPr="00621F0A">
        <w:rPr>
          <w:noProof/>
        </w:rPr>
        <w:t>44</w:t>
      </w:r>
      <w:r w:rsidRPr="00621F0A">
        <w:rPr>
          <w:noProof/>
        </w:rPr>
        <w:fldChar w:fldCharType="end"/>
      </w:r>
    </w:p>
    <w:p w14:paraId="4FB30838" w14:textId="0AD6FCEF" w:rsidR="000509DC" w:rsidRPr="00621F0A" w:rsidRDefault="000509DC">
      <w:pPr>
        <w:pStyle w:val="22"/>
        <w:rPr>
          <w:rFonts w:asciiTheme="minorHAnsi" w:eastAsiaTheme="minorEastAsia" w:hAnsiTheme="minorHAnsi" w:cstheme="minorBidi"/>
          <w:noProof/>
          <w:sz w:val="22"/>
          <w:szCs w:val="22"/>
        </w:rPr>
      </w:pPr>
      <w:r w:rsidRPr="00621F0A">
        <w:rPr>
          <w:noProof/>
        </w:rPr>
        <w:t>2.2 Возможные направления развития территории</w:t>
      </w:r>
      <w:r w:rsidRPr="00621F0A">
        <w:rPr>
          <w:noProof/>
        </w:rPr>
        <w:tab/>
      </w:r>
      <w:r w:rsidRPr="00621F0A">
        <w:rPr>
          <w:noProof/>
        </w:rPr>
        <w:fldChar w:fldCharType="begin"/>
      </w:r>
      <w:r w:rsidRPr="00621F0A">
        <w:rPr>
          <w:noProof/>
        </w:rPr>
        <w:instrText xml:space="preserve"> PAGEREF _Toc536605059 \h </w:instrText>
      </w:r>
      <w:r w:rsidRPr="00621F0A">
        <w:rPr>
          <w:noProof/>
        </w:rPr>
      </w:r>
      <w:r w:rsidRPr="00621F0A">
        <w:rPr>
          <w:noProof/>
        </w:rPr>
        <w:fldChar w:fldCharType="separate"/>
      </w:r>
      <w:r w:rsidRPr="00621F0A">
        <w:rPr>
          <w:noProof/>
        </w:rPr>
        <w:t>45</w:t>
      </w:r>
      <w:r w:rsidRPr="00621F0A">
        <w:rPr>
          <w:noProof/>
        </w:rPr>
        <w:fldChar w:fldCharType="end"/>
      </w:r>
    </w:p>
    <w:p w14:paraId="224F2B81" w14:textId="3D4109A5" w:rsidR="000509DC" w:rsidRPr="00621F0A" w:rsidRDefault="000509DC">
      <w:pPr>
        <w:pStyle w:val="41"/>
        <w:rPr>
          <w:rFonts w:asciiTheme="minorHAnsi" w:eastAsiaTheme="minorEastAsia" w:hAnsiTheme="minorHAnsi" w:cstheme="minorBidi"/>
          <w:noProof/>
          <w:sz w:val="22"/>
          <w:szCs w:val="22"/>
        </w:rPr>
      </w:pPr>
      <w:r w:rsidRPr="00621F0A">
        <w:rPr>
          <w:noProof/>
        </w:rPr>
        <w:t>2.2.1 Планировочная и архитектурно-пространственная структура территории</w:t>
      </w:r>
      <w:r w:rsidRPr="00621F0A">
        <w:rPr>
          <w:noProof/>
        </w:rPr>
        <w:tab/>
      </w:r>
      <w:r w:rsidRPr="00621F0A">
        <w:rPr>
          <w:noProof/>
        </w:rPr>
        <w:fldChar w:fldCharType="begin"/>
      </w:r>
      <w:r w:rsidRPr="00621F0A">
        <w:rPr>
          <w:noProof/>
        </w:rPr>
        <w:instrText xml:space="preserve"> PAGEREF _Toc536605060 \h </w:instrText>
      </w:r>
      <w:r w:rsidRPr="00621F0A">
        <w:rPr>
          <w:noProof/>
        </w:rPr>
      </w:r>
      <w:r w:rsidRPr="00621F0A">
        <w:rPr>
          <w:noProof/>
        </w:rPr>
        <w:fldChar w:fldCharType="separate"/>
      </w:r>
      <w:r w:rsidRPr="00621F0A">
        <w:rPr>
          <w:noProof/>
        </w:rPr>
        <w:t>45</w:t>
      </w:r>
      <w:r w:rsidRPr="00621F0A">
        <w:rPr>
          <w:noProof/>
        </w:rPr>
        <w:fldChar w:fldCharType="end"/>
      </w:r>
    </w:p>
    <w:p w14:paraId="5244C190" w14:textId="6B039AC1" w:rsidR="000509DC" w:rsidRPr="00621F0A" w:rsidRDefault="000509DC">
      <w:pPr>
        <w:pStyle w:val="41"/>
        <w:rPr>
          <w:rFonts w:asciiTheme="minorHAnsi" w:eastAsiaTheme="minorEastAsia" w:hAnsiTheme="minorHAnsi" w:cstheme="minorBidi"/>
          <w:noProof/>
          <w:sz w:val="22"/>
          <w:szCs w:val="22"/>
        </w:rPr>
      </w:pPr>
      <w:r w:rsidRPr="00621F0A">
        <w:rPr>
          <w:noProof/>
        </w:rPr>
        <w:t>2.2.2 Население</w:t>
      </w:r>
      <w:r w:rsidRPr="00621F0A">
        <w:rPr>
          <w:noProof/>
        </w:rPr>
        <w:tab/>
      </w:r>
      <w:r w:rsidRPr="00621F0A">
        <w:rPr>
          <w:noProof/>
        </w:rPr>
        <w:fldChar w:fldCharType="begin"/>
      </w:r>
      <w:r w:rsidRPr="00621F0A">
        <w:rPr>
          <w:noProof/>
        </w:rPr>
        <w:instrText xml:space="preserve"> PAGEREF _Toc536605061 \h </w:instrText>
      </w:r>
      <w:r w:rsidRPr="00621F0A">
        <w:rPr>
          <w:noProof/>
        </w:rPr>
      </w:r>
      <w:r w:rsidRPr="00621F0A">
        <w:rPr>
          <w:noProof/>
        </w:rPr>
        <w:fldChar w:fldCharType="separate"/>
      </w:r>
      <w:r w:rsidRPr="00621F0A">
        <w:rPr>
          <w:noProof/>
        </w:rPr>
        <w:t>46</w:t>
      </w:r>
      <w:r w:rsidRPr="00621F0A">
        <w:rPr>
          <w:noProof/>
        </w:rPr>
        <w:fldChar w:fldCharType="end"/>
      </w:r>
    </w:p>
    <w:p w14:paraId="32C29904" w14:textId="68790AEC" w:rsidR="000509DC" w:rsidRPr="00621F0A" w:rsidRDefault="000509DC">
      <w:pPr>
        <w:pStyle w:val="41"/>
        <w:rPr>
          <w:rFonts w:asciiTheme="minorHAnsi" w:eastAsiaTheme="minorEastAsia" w:hAnsiTheme="minorHAnsi" w:cstheme="minorBidi"/>
          <w:noProof/>
          <w:sz w:val="22"/>
          <w:szCs w:val="22"/>
        </w:rPr>
      </w:pPr>
      <w:r w:rsidRPr="00621F0A">
        <w:rPr>
          <w:noProof/>
        </w:rPr>
        <w:t>2.2.3 Жилой фонд</w:t>
      </w:r>
      <w:r w:rsidRPr="00621F0A">
        <w:rPr>
          <w:noProof/>
        </w:rPr>
        <w:tab/>
      </w:r>
      <w:r w:rsidRPr="00621F0A">
        <w:rPr>
          <w:noProof/>
        </w:rPr>
        <w:fldChar w:fldCharType="begin"/>
      </w:r>
      <w:r w:rsidRPr="00621F0A">
        <w:rPr>
          <w:noProof/>
        </w:rPr>
        <w:instrText xml:space="preserve"> PAGEREF _Toc536605062 \h </w:instrText>
      </w:r>
      <w:r w:rsidRPr="00621F0A">
        <w:rPr>
          <w:noProof/>
        </w:rPr>
      </w:r>
      <w:r w:rsidRPr="00621F0A">
        <w:rPr>
          <w:noProof/>
        </w:rPr>
        <w:fldChar w:fldCharType="separate"/>
      </w:r>
      <w:r w:rsidRPr="00621F0A">
        <w:rPr>
          <w:noProof/>
        </w:rPr>
        <w:t>47</w:t>
      </w:r>
      <w:r w:rsidRPr="00621F0A">
        <w:rPr>
          <w:noProof/>
        </w:rPr>
        <w:fldChar w:fldCharType="end"/>
      </w:r>
    </w:p>
    <w:p w14:paraId="6E74F0E9" w14:textId="05457D3C" w:rsidR="000509DC" w:rsidRPr="00621F0A" w:rsidRDefault="000509DC">
      <w:pPr>
        <w:pStyle w:val="41"/>
        <w:rPr>
          <w:rFonts w:asciiTheme="minorHAnsi" w:eastAsiaTheme="minorEastAsia" w:hAnsiTheme="minorHAnsi" w:cstheme="minorBidi"/>
          <w:noProof/>
          <w:sz w:val="22"/>
          <w:szCs w:val="22"/>
        </w:rPr>
      </w:pPr>
      <w:r w:rsidRPr="00621F0A">
        <w:rPr>
          <w:noProof/>
        </w:rPr>
        <w:t>2.2.4 Учреждения обслуживания</w:t>
      </w:r>
      <w:r w:rsidRPr="00621F0A">
        <w:rPr>
          <w:noProof/>
        </w:rPr>
        <w:tab/>
      </w:r>
      <w:r w:rsidRPr="00621F0A">
        <w:rPr>
          <w:noProof/>
        </w:rPr>
        <w:fldChar w:fldCharType="begin"/>
      </w:r>
      <w:r w:rsidRPr="00621F0A">
        <w:rPr>
          <w:noProof/>
        </w:rPr>
        <w:instrText xml:space="preserve"> PAGEREF _Toc536605063 \h </w:instrText>
      </w:r>
      <w:r w:rsidRPr="00621F0A">
        <w:rPr>
          <w:noProof/>
        </w:rPr>
      </w:r>
      <w:r w:rsidRPr="00621F0A">
        <w:rPr>
          <w:noProof/>
        </w:rPr>
        <w:fldChar w:fldCharType="separate"/>
      </w:r>
      <w:r w:rsidRPr="00621F0A">
        <w:rPr>
          <w:noProof/>
        </w:rPr>
        <w:t>49</w:t>
      </w:r>
      <w:r w:rsidRPr="00621F0A">
        <w:rPr>
          <w:noProof/>
        </w:rPr>
        <w:fldChar w:fldCharType="end"/>
      </w:r>
    </w:p>
    <w:p w14:paraId="174B1F45" w14:textId="2221115E" w:rsidR="000509DC" w:rsidRPr="00621F0A" w:rsidRDefault="000509DC">
      <w:pPr>
        <w:pStyle w:val="41"/>
        <w:rPr>
          <w:rFonts w:asciiTheme="minorHAnsi" w:eastAsiaTheme="minorEastAsia" w:hAnsiTheme="minorHAnsi" w:cstheme="minorBidi"/>
          <w:noProof/>
          <w:sz w:val="22"/>
          <w:szCs w:val="22"/>
        </w:rPr>
      </w:pPr>
      <w:r w:rsidRPr="00621F0A">
        <w:rPr>
          <w:noProof/>
        </w:rPr>
        <w:t>2.2.5 Сельскохозяйственные, производственные и коммунально-складские территории</w:t>
      </w:r>
      <w:r w:rsidRPr="00621F0A">
        <w:rPr>
          <w:noProof/>
        </w:rPr>
        <w:tab/>
      </w:r>
      <w:r w:rsidRPr="00621F0A">
        <w:rPr>
          <w:noProof/>
        </w:rPr>
        <w:fldChar w:fldCharType="begin"/>
      </w:r>
      <w:r w:rsidRPr="00621F0A">
        <w:rPr>
          <w:noProof/>
        </w:rPr>
        <w:instrText xml:space="preserve"> PAGEREF _Toc536605064 \h </w:instrText>
      </w:r>
      <w:r w:rsidRPr="00621F0A">
        <w:rPr>
          <w:noProof/>
        </w:rPr>
      </w:r>
      <w:r w:rsidRPr="00621F0A">
        <w:rPr>
          <w:noProof/>
        </w:rPr>
        <w:fldChar w:fldCharType="separate"/>
      </w:r>
      <w:r w:rsidRPr="00621F0A">
        <w:rPr>
          <w:noProof/>
        </w:rPr>
        <w:t>54</w:t>
      </w:r>
      <w:r w:rsidRPr="00621F0A">
        <w:rPr>
          <w:noProof/>
        </w:rPr>
        <w:fldChar w:fldCharType="end"/>
      </w:r>
    </w:p>
    <w:p w14:paraId="37FB6106" w14:textId="16F6071F" w:rsidR="000509DC" w:rsidRPr="00621F0A" w:rsidRDefault="000509DC">
      <w:pPr>
        <w:pStyle w:val="41"/>
        <w:rPr>
          <w:rFonts w:asciiTheme="minorHAnsi" w:eastAsiaTheme="minorEastAsia" w:hAnsiTheme="minorHAnsi" w:cstheme="minorBidi"/>
          <w:noProof/>
          <w:sz w:val="22"/>
          <w:szCs w:val="22"/>
        </w:rPr>
      </w:pPr>
      <w:r w:rsidRPr="00621F0A">
        <w:rPr>
          <w:noProof/>
        </w:rPr>
        <w:t>2.2.7 Зоны особого назначения</w:t>
      </w:r>
      <w:r w:rsidRPr="00621F0A">
        <w:rPr>
          <w:noProof/>
        </w:rPr>
        <w:tab/>
      </w:r>
      <w:r w:rsidRPr="00621F0A">
        <w:rPr>
          <w:noProof/>
        </w:rPr>
        <w:fldChar w:fldCharType="begin"/>
      </w:r>
      <w:r w:rsidRPr="00621F0A">
        <w:rPr>
          <w:noProof/>
        </w:rPr>
        <w:instrText xml:space="preserve"> PAGEREF _Toc536605065 \h </w:instrText>
      </w:r>
      <w:r w:rsidRPr="00621F0A">
        <w:rPr>
          <w:noProof/>
        </w:rPr>
      </w:r>
      <w:r w:rsidRPr="00621F0A">
        <w:rPr>
          <w:noProof/>
        </w:rPr>
        <w:fldChar w:fldCharType="separate"/>
      </w:r>
      <w:r w:rsidRPr="00621F0A">
        <w:rPr>
          <w:noProof/>
        </w:rPr>
        <w:t>54</w:t>
      </w:r>
      <w:r w:rsidRPr="00621F0A">
        <w:rPr>
          <w:noProof/>
        </w:rPr>
        <w:fldChar w:fldCharType="end"/>
      </w:r>
    </w:p>
    <w:p w14:paraId="41C5FD8B" w14:textId="7EA9C96D" w:rsidR="000509DC" w:rsidRPr="00621F0A" w:rsidRDefault="000509DC">
      <w:pPr>
        <w:pStyle w:val="41"/>
        <w:rPr>
          <w:rFonts w:asciiTheme="minorHAnsi" w:eastAsiaTheme="minorEastAsia" w:hAnsiTheme="minorHAnsi" w:cstheme="minorBidi"/>
          <w:noProof/>
          <w:sz w:val="22"/>
          <w:szCs w:val="22"/>
        </w:rPr>
      </w:pPr>
      <w:r w:rsidRPr="00621F0A">
        <w:rPr>
          <w:noProof/>
        </w:rPr>
        <w:t>2.2.6 Режимные объекты</w:t>
      </w:r>
      <w:r w:rsidRPr="00621F0A">
        <w:rPr>
          <w:noProof/>
        </w:rPr>
        <w:tab/>
      </w:r>
      <w:r w:rsidRPr="00621F0A">
        <w:rPr>
          <w:noProof/>
        </w:rPr>
        <w:fldChar w:fldCharType="begin"/>
      </w:r>
      <w:r w:rsidRPr="00621F0A">
        <w:rPr>
          <w:noProof/>
        </w:rPr>
        <w:instrText xml:space="preserve"> PAGEREF _Toc536605066 \h </w:instrText>
      </w:r>
      <w:r w:rsidRPr="00621F0A">
        <w:rPr>
          <w:noProof/>
        </w:rPr>
      </w:r>
      <w:r w:rsidRPr="00621F0A">
        <w:rPr>
          <w:noProof/>
        </w:rPr>
        <w:fldChar w:fldCharType="separate"/>
      </w:r>
      <w:r w:rsidRPr="00621F0A">
        <w:rPr>
          <w:noProof/>
        </w:rPr>
        <w:t>55</w:t>
      </w:r>
      <w:r w:rsidRPr="00621F0A">
        <w:rPr>
          <w:noProof/>
        </w:rPr>
        <w:fldChar w:fldCharType="end"/>
      </w:r>
    </w:p>
    <w:p w14:paraId="639C9995" w14:textId="2AA3DF2D" w:rsidR="000509DC" w:rsidRPr="00621F0A" w:rsidRDefault="000509DC">
      <w:pPr>
        <w:pStyle w:val="41"/>
        <w:rPr>
          <w:rFonts w:asciiTheme="minorHAnsi" w:eastAsiaTheme="minorEastAsia" w:hAnsiTheme="minorHAnsi" w:cstheme="minorBidi"/>
          <w:noProof/>
          <w:sz w:val="22"/>
          <w:szCs w:val="22"/>
        </w:rPr>
      </w:pPr>
      <w:r w:rsidRPr="00621F0A">
        <w:rPr>
          <w:noProof/>
        </w:rPr>
        <w:t>2.2.8 Ландшафтно-рекреационные территории</w:t>
      </w:r>
      <w:r w:rsidRPr="00621F0A">
        <w:rPr>
          <w:noProof/>
        </w:rPr>
        <w:tab/>
      </w:r>
      <w:r w:rsidRPr="00621F0A">
        <w:rPr>
          <w:noProof/>
        </w:rPr>
        <w:fldChar w:fldCharType="begin"/>
      </w:r>
      <w:r w:rsidRPr="00621F0A">
        <w:rPr>
          <w:noProof/>
        </w:rPr>
        <w:instrText xml:space="preserve"> PAGEREF _Toc536605067 \h </w:instrText>
      </w:r>
      <w:r w:rsidRPr="00621F0A">
        <w:rPr>
          <w:noProof/>
        </w:rPr>
      </w:r>
      <w:r w:rsidRPr="00621F0A">
        <w:rPr>
          <w:noProof/>
        </w:rPr>
        <w:fldChar w:fldCharType="separate"/>
      </w:r>
      <w:r w:rsidRPr="00621F0A">
        <w:rPr>
          <w:noProof/>
        </w:rPr>
        <w:t>55</w:t>
      </w:r>
      <w:r w:rsidRPr="00621F0A">
        <w:rPr>
          <w:noProof/>
        </w:rPr>
        <w:fldChar w:fldCharType="end"/>
      </w:r>
    </w:p>
    <w:p w14:paraId="09BCCC0A" w14:textId="0B227195" w:rsidR="000509DC" w:rsidRPr="00621F0A" w:rsidRDefault="000509DC">
      <w:pPr>
        <w:pStyle w:val="41"/>
        <w:rPr>
          <w:rFonts w:asciiTheme="minorHAnsi" w:eastAsiaTheme="minorEastAsia" w:hAnsiTheme="minorHAnsi" w:cstheme="minorBidi"/>
          <w:noProof/>
          <w:sz w:val="22"/>
          <w:szCs w:val="22"/>
        </w:rPr>
      </w:pPr>
      <w:r w:rsidRPr="00621F0A">
        <w:rPr>
          <w:noProof/>
        </w:rPr>
        <w:t>2.2.9 Транспортная инфраструктура</w:t>
      </w:r>
      <w:r w:rsidRPr="00621F0A">
        <w:rPr>
          <w:noProof/>
        </w:rPr>
        <w:tab/>
      </w:r>
      <w:r w:rsidRPr="00621F0A">
        <w:rPr>
          <w:noProof/>
        </w:rPr>
        <w:fldChar w:fldCharType="begin"/>
      </w:r>
      <w:r w:rsidRPr="00621F0A">
        <w:rPr>
          <w:noProof/>
        </w:rPr>
        <w:instrText xml:space="preserve"> PAGEREF _Toc536605068 \h </w:instrText>
      </w:r>
      <w:r w:rsidRPr="00621F0A">
        <w:rPr>
          <w:noProof/>
        </w:rPr>
      </w:r>
      <w:r w:rsidRPr="00621F0A">
        <w:rPr>
          <w:noProof/>
        </w:rPr>
        <w:fldChar w:fldCharType="separate"/>
      </w:r>
      <w:r w:rsidRPr="00621F0A">
        <w:rPr>
          <w:noProof/>
        </w:rPr>
        <w:t>55</w:t>
      </w:r>
      <w:r w:rsidRPr="00621F0A">
        <w:rPr>
          <w:noProof/>
        </w:rPr>
        <w:fldChar w:fldCharType="end"/>
      </w:r>
    </w:p>
    <w:p w14:paraId="2AEC461E" w14:textId="1AE038B0" w:rsidR="000509DC" w:rsidRPr="00621F0A" w:rsidRDefault="000509DC">
      <w:pPr>
        <w:pStyle w:val="51"/>
        <w:rPr>
          <w:rFonts w:asciiTheme="minorHAnsi" w:eastAsiaTheme="minorEastAsia" w:hAnsiTheme="minorHAnsi" w:cstheme="minorBidi"/>
          <w:noProof/>
          <w:sz w:val="22"/>
          <w:szCs w:val="22"/>
        </w:rPr>
      </w:pPr>
      <w:r w:rsidRPr="00621F0A">
        <w:rPr>
          <w:noProof/>
        </w:rPr>
        <w:t>2.2.9.1 Внешний транспорт</w:t>
      </w:r>
      <w:r w:rsidRPr="00621F0A">
        <w:rPr>
          <w:noProof/>
        </w:rPr>
        <w:tab/>
      </w:r>
      <w:r w:rsidRPr="00621F0A">
        <w:rPr>
          <w:noProof/>
        </w:rPr>
        <w:fldChar w:fldCharType="begin"/>
      </w:r>
      <w:r w:rsidRPr="00621F0A">
        <w:rPr>
          <w:noProof/>
        </w:rPr>
        <w:instrText xml:space="preserve"> PAGEREF _Toc536605069 \h </w:instrText>
      </w:r>
      <w:r w:rsidRPr="00621F0A">
        <w:rPr>
          <w:noProof/>
        </w:rPr>
      </w:r>
      <w:r w:rsidRPr="00621F0A">
        <w:rPr>
          <w:noProof/>
        </w:rPr>
        <w:fldChar w:fldCharType="separate"/>
      </w:r>
      <w:r w:rsidRPr="00621F0A">
        <w:rPr>
          <w:noProof/>
        </w:rPr>
        <w:t>55</w:t>
      </w:r>
      <w:r w:rsidRPr="00621F0A">
        <w:rPr>
          <w:noProof/>
        </w:rPr>
        <w:fldChar w:fldCharType="end"/>
      </w:r>
    </w:p>
    <w:p w14:paraId="454AC65D" w14:textId="5511539B" w:rsidR="000509DC" w:rsidRPr="00621F0A" w:rsidRDefault="000509DC">
      <w:pPr>
        <w:pStyle w:val="51"/>
        <w:rPr>
          <w:rFonts w:asciiTheme="minorHAnsi" w:eastAsiaTheme="minorEastAsia" w:hAnsiTheme="minorHAnsi" w:cstheme="minorBidi"/>
          <w:noProof/>
          <w:sz w:val="22"/>
          <w:szCs w:val="22"/>
        </w:rPr>
      </w:pPr>
      <w:r w:rsidRPr="00621F0A">
        <w:rPr>
          <w:noProof/>
        </w:rPr>
        <w:t>2.2.9.2 Улично-дорожная сеть</w:t>
      </w:r>
      <w:r w:rsidRPr="00621F0A">
        <w:rPr>
          <w:noProof/>
        </w:rPr>
        <w:tab/>
      </w:r>
      <w:r w:rsidRPr="00621F0A">
        <w:rPr>
          <w:noProof/>
        </w:rPr>
        <w:fldChar w:fldCharType="begin"/>
      </w:r>
      <w:r w:rsidRPr="00621F0A">
        <w:rPr>
          <w:noProof/>
        </w:rPr>
        <w:instrText xml:space="preserve"> PAGEREF _Toc536605070 \h </w:instrText>
      </w:r>
      <w:r w:rsidRPr="00621F0A">
        <w:rPr>
          <w:noProof/>
        </w:rPr>
      </w:r>
      <w:r w:rsidRPr="00621F0A">
        <w:rPr>
          <w:noProof/>
        </w:rPr>
        <w:fldChar w:fldCharType="separate"/>
      </w:r>
      <w:r w:rsidRPr="00621F0A">
        <w:rPr>
          <w:noProof/>
        </w:rPr>
        <w:t>56</w:t>
      </w:r>
      <w:r w:rsidRPr="00621F0A">
        <w:rPr>
          <w:noProof/>
        </w:rPr>
        <w:fldChar w:fldCharType="end"/>
      </w:r>
    </w:p>
    <w:p w14:paraId="60A8B2FA" w14:textId="74260F2A" w:rsidR="000509DC" w:rsidRPr="00621F0A" w:rsidRDefault="000509DC">
      <w:pPr>
        <w:pStyle w:val="51"/>
        <w:rPr>
          <w:rFonts w:asciiTheme="minorHAnsi" w:eastAsiaTheme="minorEastAsia" w:hAnsiTheme="minorHAnsi" w:cstheme="minorBidi"/>
          <w:noProof/>
          <w:sz w:val="22"/>
          <w:szCs w:val="22"/>
        </w:rPr>
      </w:pPr>
      <w:r w:rsidRPr="00621F0A">
        <w:rPr>
          <w:noProof/>
        </w:rPr>
        <w:t>2.2.9.3 Внутренний транспорт</w:t>
      </w:r>
      <w:r w:rsidRPr="00621F0A">
        <w:rPr>
          <w:noProof/>
        </w:rPr>
        <w:tab/>
      </w:r>
      <w:r w:rsidRPr="00621F0A">
        <w:rPr>
          <w:noProof/>
        </w:rPr>
        <w:fldChar w:fldCharType="begin"/>
      </w:r>
      <w:r w:rsidRPr="00621F0A">
        <w:rPr>
          <w:noProof/>
        </w:rPr>
        <w:instrText xml:space="preserve"> PAGEREF _Toc536605071 \h </w:instrText>
      </w:r>
      <w:r w:rsidRPr="00621F0A">
        <w:rPr>
          <w:noProof/>
        </w:rPr>
      </w:r>
      <w:r w:rsidRPr="00621F0A">
        <w:rPr>
          <w:noProof/>
        </w:rPr>
        <w:fldChar w:fldCharType="separate"/>
      </w:r>
      <w:r w:rsidRPr="00621F0A">
        <w:rPr>
          <w:noProof/>
        </w:rPr>
        <w:t>57</w:t>
      </w:r>
      <w:r w:rsidRPr="00621F0A">
        <w:rPr>
          <w:noProof/>
        </w:rPr>
        <w:fldChar w:fldCharType="end"/>
      </w:r>
    </w:p>
    <w:p w14:paraId="42E70ED1" w14:textId="72A741AF" w:rsidR="000509DC" w:rsidRPr="00621F0A" w:rsidRDefault="000509DC">
      <w:pPr>
        <w:pStyle w:val="41"/>
        <w:rPr>
          <w:rFonts w:asciiTheme="minorHAnsi" w:eastAsiaTheme="minorEastAsia" w:hAnsiTheme="minorHAnsi" w:cstheme="minorBidi"/>
          <w:noProof/>
          <w:sz w:val="22"/>
          <w:szCs w:val="22"/>
        </w:rPr>
      </w:pPr>
      <w:r w:rsidRPr="00621F0A">
        <w:rPr>
          <w:noProof/>
        </w:rPr>
        <w:t>2.2.10. Инженерная инфраструктура</w:t>
      </w:r>
      <w:r w:rsidRPr="00621F0A">
        <w:rPr>
          <w:noProof/>
        </w:rPr>
        <w:tab/>
      </w:r>
      <w:r w:rsidRPr="00621F0A">
        <w:rPr>
          <w:noProof/>
        </w:rPr>
        <w:fldChar w:fldCharType="begin"/>
      </w:r>
      <w:r w:rsidRPr="00621F0A">
        <w:rPr>
          <w:noProof/>
        </w:rPr>
        <w:instrText xml:space="preserve"> PAGEREF _Toc536605072 \h </w:instrText>
      </w:r>
      <w:r w:rsidRPr="00621F0A">
        <w:rPr>
          <w:noProof/>
        </w:rPr>
      </w:r>
      <w:r w:rsidRPr="00621F0A">
        <w:rPr>
          <w:noProof/>
        </w:rPr>
        <w:fldChar w:fldCharType="separate"/>
      </w:r>
      <w:r w:rsidRPr="00621F0A">
        <w:rPr>
          <w:noProof/>
        </w:rPr>
        <w:t>58</w:t>
      </w:r>
      <w:r w:rsidRPr="00621F0A">
        <w:rPr>
          <w:noProof/>
        </w:rPr>
        <w:fldChar w:fldCharType="end"/>
      </w:r>
    </w:p>
    <w:p w14:paraId="35303447" w14:textId="61DF9201" w:rsidR="000509DC" w:rsidRPr="00621F0A" w:rsidRDefault="000509DC">
      <w:pPr>
        <w:pStyle w:val="51"/>
        <w:rPr>
          <w:rFonts w:asciiTheme="minorHAnsi" w:eastAsiaTheme="minorEastAsia" w:hAnsiTheme="minorHAnsi" w:cstheme="minorBidi"/>
          <w:noProof/>
          <w:sz w:val="22"/>
          <w:szCs w:val="22"/>
        </w:rPr>
      </w:pPr>
      <w:r w:rsidRPr="00621F0A">
        <w:rPr>
          <w:noProof/>
        </w:rPr>
        <w:t>2.2.10.1 Водоснабжение</w:t>
      </w:r>
      <w:r w:rsidRPr="00621F0A">
        <w:rPr>
          <w:noProof/>
        </w:rPr>
        <w:tab/>
      </w:r>
      <w:r w:rsidRPr="00621F0A">
        <w:rPr>
          <w:noProof/>
        </w:rPr>
        <w:fldChar w:fldCharType="begin"/>
      </w:r>
      <w:r w:rsidRPr="00621F0A">
        <w:rPr>
          <w:noProof/>
        </w:rPr>
        <w:instrText xml:space="preserve"> PAGEREF _Toc536605073 \h </w:instrText>
      </w:r>
      <w:r w:rsidRPr="00621F0A">
        <w:rPr>
          <w:noProof/>
        </w:rPr>
      </w:r>
      <w:r w:rsidRPr="00621F0A">
        <w:rPr>
          <w:noProof/>
        </w:rPr>
        <w:fldChar w:fldCharType="separate"/>
      </w:r>
      <w:r w:rsidRPr="00621F0A">
        <w:rPr>
          <w:noProof/>
        </w:rPr>
        <w:t>58</w:t>
      </w:r>
      <w:r w:rsidRPr="00621F0A">
        <w:rPr>
          <w:noProof/>
        </w:rPr>
        <w:fldChar w:fldCharType="end"/>
      </w:r>
    </w:p>
    <w:p w14:paraId="15526528" w14:textId="0CC6BE1F" w:rsidR="000509DC" w:rsidRPr="00621F0A" w:rsidRDefault="000509DC">
      <w:pPr>
        <w:pStyle w:val="51"/>
        <w:rPr>
          <w:rFonts w:asciiTheme="minorHAnsi" w:eastAsiaTheme="minorEastAsia" w:hAnsiTheme="minorHAnsi" w:cstheme="minorBidi"/>
          <w:noProof/>
          <w:sz w:val="22"/>
          <w:szCs w:val="22"/>
        </w:rPr>
      </w:pPr>
      <w:r w:rsidRPr="00621F0A">
        <w:rPr>
          <w:noProof/>
        </w:rPr>
        <w:t>2.2.10.2 Водоотведение</w:t>
      </w:r>
      <w:r w:rsidRPr="00621F0A">
        <w:rPr>
          <w:noProof/>
        </w:rPr>
        <w:tab/>
      </w:r>
      <w:r w:rsidRPr="00621F0A">
        <w:rPr>
          <w:noProof/>
        </w:rPr>
        <w:fldChar w:fldCharType="begin"/>
      </w:r>
      <w:r w:rsidRPr="00621F0A">
        <w:rPr>
          <w:noProof/>
        </w:rPr>
        <w:instrText xml:space="preserve"> PAGEREF _Toc536605074 \h </w:instrText>
      </w:r>
      <w:r w:rsidRPr="00621F0A">
        <w:rPr>
          <w:noProof/>
        </w:rPr>
      </w:r>
      <w:r w:rsidRPr="00621F0A">
        <w:rPr>
          <w:noProof/>
        </w:rPr>
        <w:fldChar w:fldCharType="separate"/>
      </w:r>
      <w:r w:rsidRPr="00621F0A">
        <w:rPr>
          <w:noProof/>
        </w:rPr>
        <w:t>60</w:t>
      </w:r>
      <w:r w:rsidRPr="00621F0A">
        <w:rPr>
          <w:noProof/>
        </w:rPr>
        <w:fldChar w:fldCharType="end"/>
      </w:r>
    </w:p>
    <w:p w14:paraId="14FF6F73" w14:textId="08D1BF42" w:rsidR="000509DC" w:rsidRPr="00621F0A" w:rsidRDefault="000509DC">
      <w:pPr>
        <w:pStyle w:val="51"/>
        <w:rPr>
          <w:rFonts w:asciiTheme="minorHAnsi" w:eastAsiaTheme="minorEastAsia" w:hAnsiTheme="minorHAnsi" w:cstheme="minorBidi"/>
          <w:noProof/>
          <w:sz w:val="22"/>
          <w:szCs w:val="22"/>
        </w:rPr>
      </w:pPr>
      <w:r w:rsidRPr="00621F0A">
        <w:rPr>
          <w:noProof/>
        </w:rPr>
        <w:t>2.2.10.3 Газоснабжение</w:t>
      </w:r>
      <w:r w:rsidRPr="00621F0A">
        <w:rPr>
          <w:noProof/>
        </w:rPr>
        <w:tab/>
      </w:r>
      <w:r w:rsidRPr="00621F0A">
        <w:rPr>
          <w:noProof/>
        </w:rPr>
        <w:fldChar w:fldCharType="begin"/>
      </w:r>
      <w:r w:rsidRPr="00621F0A">
        <w:rPr>
          <w:noProof/>
        </w:rPr>
        <w:instrText xml:space="preserve"> PAGEREF _Toc536605075 \h </w:instrText>
      </w:r>
      <w:r w:rsidRPr="00621F0A">
        <w:rPr>
          <w:noProof/>
        </w:rPr>
      </w:r>
      <w:r w:rsidRPr="00621F0A">
        <w:rPr>
          <w:noProof/>
        </w:rPr>
        <w:fldChar w:fldCharType="separate"/>
      </w:r>
      <w:r w:rsidRPr="00621F0A">
        <w:rPr>
          <w:noProof/>
        </w:rPr>
        <w:t>61</w:t>
      </w:r>
      <w:r w:rsidRPr="00621F0A">
        <w:rPr>
          <w:noProof/>
        </w:rPr>
        <w:fldChar w:fldCharType="end"/>
      </w:r>
    </w:p>
    <w:p w14:paraId="26633FEF" w14:textId="5B3C1BF8" w:rsidR="000509DC" w:rsidRPr="00621F0A" w:rsidRDefault="000509DC">
      <w:pPr>
        <w:pStyle w:val="51"/>
        <w:rPr>
          <w:rFonts w:asciiTheme="minorHAnsi" w:eastAsiaTheme="minorEastAsia" w:hAnsiTheme="minorHAnsi" w:cstheme="minorBidi"/>
          <w:noProof/>
          <w:sz w:val="22"/>
          <w:szCs w:val="22"/>
        </w:rPr>
      </w:pPr>
      <w:r w:rsidRPr="00621F0A">
        <w:rPr>
          <w:noProof/>
        </w:rPr>
        <w:t>2.2.10.4 Теплоснабжение</w:t>
      </w:r>
      <w:r w:rsidRPr="00621F0A">
        <w:rPr>
          <w:noProof/>
        </w:rPr>
        <w:tab/>
      </w:r>
      <w:r w:rsidRPr="00621F0A">
        <w:rPr>
          <w:noProof/>
        </w:rPr>
        <w:fldChar w:fldCharType="begin"/>
      </w:r>
      <w:r w:rsidRPr="00621F0A">
        <w:rPr>
          <w:noProof/>
        </w:rPr>
        <w:instrText xml:space="preserve"> PAGEREF _Toc536605076 \h </w:instrText>
      </w:r>
      <w:r w:rsidRPr="00621F0A">
        <w:rPr>
          <w:noProof/>
        </w:rPr>
      </w:r>
      <w:r w:rsidRPr="00621F0A">
        <w:rPr>
          <w:noProof/>
        </w:rPr>
        <w:fldChar w:fldCharType="separate"/>
      </w:r>
      <w:r w:rsidRPr="00621F0A">
        <w:rPr>
          <w:noProof/>
        </w:rPr>
        <w:t>62</w:t>
      </w:r>
      <w:r w:rsidRPr="00621F0A">
        <w:rPr>
          <w:noProof/>
        </w:rPr>
        <w:fldChar w:fldCharType="end"/>
      </w:r>
    </w:p>
    <w:p w14:paraId="48986D4B" w14:textId="66B75D83" w:rsidR="000509DC" w:rsidRPr="00621F0A" w:rsidRDefault="000509DC">
      <w:pPr>
        <w:pStyle w:val="51"/>
        <w:rPr>
          <w:rFonts w:asciiTheme="minorHAnsi" w:eastAsiaTheme="minorEastAsia" w:hAnsiTheme="minorHAnsi" w:cstheme="minorBidi"/>
          <w:noProof/>
          <w:sz w:val="22"/>
          <w:szCs w:val="22"/>
        </w:rPr>
      </w:pPr>
      <w:r w:rsidRPr="00621F0A">
        <w:rPr>
          <w:noProof/>
        </w:rPr>
        <w:t>2.2.10.5 Электроснабжение</w:t>
      </w:r>
      <w:r w:rsidRPr="00621F0A">
        <w:rPr>
          <w:noProof/>
        </w:rPr>
        <w:tab/>
      </w:r>
      <w:r w:rsidRPr="00621F0A">
        <w:rPr>
          <w:noProof/>
        </w:rPr>
        <w:fldChar w:fldCharType="begin"/>
      </w:r>
      <w:r w:rsidRPr="00621F0A">
        <w:rPr>
          <w:noProof/>
        </w:rPr>
        <w:instrText xml:space="preserve"> PAGEREF _Toc536605077 \h </w:instrText>
      </w:r>
      <w:r w:rsidRPr="00621F0A">
        <w:rPr>
          <w:noProof/>
        </w:rPr>
      </w:r>
      <w:r w:rsidRPr="00621F0A">
        <w:rPr>
          <w:noProof/>
        </w:rPr>
        <w:fldChar w:fldCharType="separate"/>
      </w:r>
      <w:r w:rsidRPr="00621F0A">
        <w:rPr>
          <w:noProof/>
        </w:rPr>
        <w:t>63</w:t>
      </w:r>
      <w:r w:rsidRPr="00621F0A">
        <w:rPr>
          <w:noProof/>
        </w:rPr>
        <w:fldChar w:fldCharType="end"/>
      </w:r>
    </w:p>
    <w:p w14:paraId="1AA5BC4D" w14:textId="74C6201E" w:rsidR="000509DC" w:rsidRPr="00621F0A" w:rsidRDefault="000509DC">
      <w:pPr>
        <w:pStyle w:val="51"/>
        <w:rPr>
          <w:rFonts w:asciiTheme="minorHAnsi" w:eastAsiaTheme="minorEastAsia" w:hAnsiTheme="minorHAnsi" w:cstheme="minorBidi"/>
          <w:noProof/>
          <w:sz w:val="22"/>
          <w:szCs w:val="22"/>
        </w:rPr>
      </w:pPr>
      <w:r w:rsidRPr="00621F0A">
        <w:rPr>
          <w:noProof/>
        </w:rPr>
        <w:t>2.2.10.6 Системы связи</w:t>
      </w:r>
      <w:r w:rsidRPr="00621F0A">
        <w:rPr>
          <w:noProof/>
        </w:rPr>
        <w:tab/>
      </w:r>
      <w:r w:rsidRPr="00621F0A">
        <w:rPr>
          <w:noProof/>
        </w:rPr>
        <w:fldChar w:fldCharType="begin"/>
      </w:r>
      <w:r w:rsidRPr="00621F0A">
        <w:rPr>
          <w:noProof/>
        </w:rPr>
        <w:instrText xml:space="preserve"> PAGEREF _Toc536605078 \h </w:instrText>
      </w:r>
      <w:r w:rsidRPr="00621F0A">
        <w:rPr>
          <w:noProof/>
        </w:rPr>
      </w:r>
      <w:r w:rsidRPr="00621F0A">
        <w:rPr>
          <w:noProof/>
        </w:rPr>
        <w:fldChar w:fldCharType="separate"/>
      </w:r>
      <w:r w:rsidRPr="00621F0A">
        <w:rPr>
          <w:noProof/>
        </w:rPr>
        <w:t>64</w:t>
      </w:r>
      <w:r w:rsidRPr="00621F0A">
        <w:rPr>
          <w:noProof/>
        </w:rPr>
        <w:fldChar w:fldCharType="end"/>
      </w:r>
    </w:p>
    <w:p w14:paraId="63359895" w14:textId="6C3E73B0" w:rsidR="000509DC" w:rsidRPr="00621F0A" w:rsidRDefault="000509DC">
      <w:pPr>
        <w:pStyle w:val="41"/>
        <w:rPr>
          <w:rFonts w:asciiTheme="minorHAnsi" w:eastAsiaTheme="minorEastAsia" w:hAnsiTheme="minorHAnsi" w:cstheme="minorBidi"/>
          <w:noProof/>
          <w:sz w:val="22"/>
          <w:szCs w:val="22"/>
        </w:rPr>
      </w:pPr>
      <w:r w:rsidRPr="00621F0A">
        <w:rPr>
          <w:noProof/>
        </w:rPr>
        <w:t>2.2.11 Инженерная подготовка территории</w:t>
      </w:r>
      <w:r w:rsidRPr="00621F0A">
        <w:rPr>
          <w:noProof/>
        </w:rPr>
        <w:tab/>
      </w:r>
      <w:r w:rsidRPr="00621F0A">
        <w:rPr>
          <w:noProof/>
        </w:rPr>
        <w:fldChar w:fldCharType="begin"/>
      </w:r>
      <w:r w:rsidRPr="00621F0A">
        <w:rPr>
          <w:noProof/>
        </w:rPr>
        <w:instrText xml:space="preserve"> PAGEREF _Toc536605079 \h </w:instrText>
      </w:r>
      <w:r w:rsidRPr="00621F0A">
        <w:rPr>
          <w:noProof/>
        </w:rPr>
      </w:r>
      <w:r w:rsidRPr="00621F0A">
        <w:rPr>
          <w:noProof/>
        </w:rPr>
        <w:fldChar w:fldCharType="separate"/>
      </w:r>
      <w:r w:rsidRPr="00621F0A">
        <w:rPr>
          <w:noProof/>
        </w:rPr>
        <w:t>66</w:t>
      </w:r>
      <w:r w:rsidRPr="00621F0A">
        <w:rPr>
          <w:noProof/>
        </w:rPr>
        <w:fldChar w:fldCharType="end"/>
      </w:r>
    </w:p>
    <w:p w14:paraId="1A2B7854" w14:textId="55796549" w:rsidR="000509DC" w:rsidRPr="00621F0A" w:rsidRDefault="000509DC">
      <w:pPr>
        <w:pStyle w:val="22"/>
        <w:rPr>
          <w:rFonts w:asciiTheme="minorHAnsi" w:eastAsiaTheme="minorEastAsia" w:hAnsiTheme="minorHAnsi" w:cstheme="minorBidi"/>
          <w:noProof/>
          <w:sz w:val="22"/>
          <w:szCs w:val="22"/>
        </w:rPr>
      </w:pPr>
      <w:r w:rsidRPr="00621F0A">
        <w:rPr>
          <w:noProof/>
        </w:rPr>
        <w:t>Карта иных объектов, иных территорий и (или) зон, которые оказали влияние на установление функциональных зон и (или) планируемое размещение объектов местного значения поселения или объектов федерального значения, объектов регионального значения, объектов местного значения района</w:t>
      </w:r>
      <w:r w:rsidRPr="00621F0A">
        <w:rPr>
          <w:noProof/>
        </w:rPr>
        <w:tab/>
      </w:r>
      <w:r w:rsidRPr="00621F0A">
        <w:rPr>
          <w:noProof/>
        </w:rPr>
        <w:fldChar w:fldCharType="begin"/>
      </w:r>
      <w:r w:rsidRPr="00621F0A">
        <w:rPr>
          <w:noProof/>
        </w:rPr>
        <w:instrText xml:space="preserve"> PAGEREF _Toc536605080 \h </w:instrText>
      </w:r>
      <w:r w:rsidRPr="00621F0A">
        <w:rPr>
          <w:noProof/>
        </w:rPr>
      </w:r>
      <w:r w:rsidRPr="00621F0A">
        <w:rPr>
          <w:noProof/>
        </w:rPr>
        <w:fldChar w:fldCharType="separate"/>
      </w:r>
      <w:r w:rsidRPr="00621F0A">
        <w:rPr>
          <w:noProof/>
        </w:rPr>
        <w:t>70</w:t>
      </w:r>
      <w:r w:rsidRPr="00621F0A">
        <w:rPr>
          <w:noProof/>
        </w:rPr>
        <w:fldChar w:fldCharType="end"/>
      </w:r>
    </w:p>
    <w:p w14:paraId="10B3ED15" w14:textId="3D178E37" w:rsidR="000509DC" w:rsidRPr="00621F0A" w:rsidRDefault="000509DC">
      <w:pPr>
        <w:pStyle w:val="22"/>
        <w:rPr>
          <w:rFonts w:asciiTheme="minorHAnsi" w:eastAsiaTheme="minorEastAsia" w:hAnsiTheme="minorHAnsi" w:cstheme="minorBidi"/>
          <w:noProof/>
          <w:sz w:val="22"/>
          <w:szCs w:val="22"/>
        </w:rPr>
      </w:pPr>
      <w:r w:rsidRPr="00621F0A">
        <w:rPr>
          <w:noProof/>
        </w:rPr>
        <w:t>2.3 Прогнозируемые ограничения использования территории</w:t>
      </w:r>
      <w:r w:rsidRPr="00621F0A">
        <w:rPr>
          <w:noProof/>
        </w:rPr>
        <w:tab/>
      </w:r>
      <w:r w:rsidRPr="00621F0A">
        <w:rPr>
          <w:noProof/>
        </w:rPr>
        <w:fldChar w:fldCharType="begin"/>
      </w:r>
      <w:r w:rsidRPr="00621F0A">
        <w:rPr>
          <w:noProof/>
        </w:rPr>
        <w:instrText xml:space="preserve"> PAGEREF _Toc536605081 \h </w:instrText>
      </w:r>
      <w:r w:rsidRPr="00621F0A">
        <w:rPr>
          <w:noProof/>
        </w:rPr>
      </w:r>
      <w:r w:rsidRPr="00621F0A">
        <w:rPr>
          <w:noProof/>
        </w:rPr>
        <w:fldChar w:fldCharType="separate"/>
      </w:r>
      <w:r w:rsidRPr="00621F0A">
        <w:rPr>
          <w:noProof/>
        </w:rPr>
        <w:t>71</w:t>
      </w:r>
      <w:r w:rsidRPr="00621F0A">
        <w:rPr>
          <w:noProof/>
        </w:rPr>
        <w:fldChar w:fldCharType="end"/>
      </w:r>
    </w:p>
    <w:p w14:paraId="619B0BCE" w14:textId="7145BE2C" w:rsidR="000509DC" w:rsidRPr="00621F0A" w:rsidRDefault="000509DC">
      <w:pPr>
        <w:pStyle w:val="22"/>
        <w:rPr>
          <w:rFonts w:asciiTheme="minorHAnsi" w:eastAsiaTheme="minorEastAsia" w:hAnsiTheme="minorHAnsi" w:cstheme="minorBidi"/>
          <w:noProof/>
          <w:sz w:val="22"/>
          <w:szCs w:val="22"/>
        </w:rPr>
      </w:pPr>
      <w:r w:rsidRPr="00621F0A">
        <w:rPr>
          <w:noProof/>
        </w:rPr>
        <w:t>Карта зон с особыми условиями использования территорий</w:t>
      </w:r>
      <w:r w:rsidRPr="00621F0A">
        <w:rPr>
          <w:noProof/>
        </w:rPr>
        <w:tab/>
      </w:r>
      <w:r w:rsidRPr="00621F0A">
        <w:rPr>
          <w:noProof/>
        </w:rPr>
        <w:fldChar w:fldCharType="begin"/>
      </w:r>
      <w:r w:rsidRPr="00621F0A">
        <w:rPr>
          <w:noProof/>
        </w:rPr>
        <w:instrText xml:space="preserve"> PAGEREF _Toc536605082 \h </w:instrText>
      </w:r>
      <w:r w:rsidRPr="00621F0A">
        <w:rPr>
          <w:noProof/>
        </w:rPr>
      </w:r>
      <w:r w:rsidRPr="00621F0A">
        <w:rPr>
          <w:noProof/>
        </w:rPr>
        <w:fldChar w:fldCharType="separate"/>
      </w:r>
      <w:r w:rsidRPr="00621F0A">
        <w:rPr>
          <w:noProof/>
        </w:rPr>
        <w:t>81</w:t>
      </w:r>
      <w:r w:rsidRPr="00621F0A">
        <w:rPr>
          <w:noProof/>
        </w:rPr>
        <w:fldChar w:fldCharType="end"/>
      </w:r>
    </w:p>
    <w:p w14:paraId="1420BB20" w14:textId="707A1E7B" w:rsidR="000509DC" w:rsidRPr="00621F0A" w:rsidRDefault="000509DC">
      <w:pPr>
        <w:pStyle w:val="12"/>
        <w:rPr>
          <w:rFonts w:asciiTheme="minorHAnsi" w:eastAsiaTheme="minorEastAsia" w:hAnsiTheme="minorHAnsi" w:cstheme="minorBidi"/>
          <w:noProof/>
          <w:sz w:val="22"/>
          <w:szCs w:val="22"/>
        </w:rPr>
      </w:pPr>
      <w:r w:rsidRPr="00621F0A">
        <w:rPr>
          <w:noProof/>
        </w:rPr>
        <w:t>3. ОЦЕНКА ВОЗМОЖНОГО ВЛИЯНИЯ ПЛАНИРУЕМЫХ ДЛЯ РАЗМЕЩЕНИЯ ОБЪЕКТОВ МЕСТНОГО ЗНАЧЕНИЯ ПОСЕЛЕНИЯ НА КОМПЛЕКСНОЕ РАЗВИТИЕ ЭТИХ ТЕРРИТОРИЙ</w:t>
      </w:r>
      <w:r w:rsidRPr="00621F0A">
        <w:rPr>
          <w:noProof/>
        </w:rPr>
        <w:tab/>
      </w:r>
      <w:r w:rsidRPr="00621F0A">
        <w:rPr>
          <w:noProof/>
        </w:rPr>
        <w:fldChar w:fldCharType="begin"/>
      </w:r>
      <w:r w:rsidRPr="00621F0A">
        <w:rPr>
          <w:noProof/>
        </w:rPr>
        <w:instrText xml:space="preserve"> PAGEREF _Toc536605083 \h </w:instrText>
      </w:r>
      <w:r w:rsidRPr="00621F0A">
        <w:rPr>
          <w:noProof/>
        </w:rPr>
      </w:r>
      <w:r w:rsidRPr="00621F0A">
        <w:rPr>
          <w:noProof/>
        </w:rPr>
        <w:fldChar w:fldCharType="separate"/>
      </w:r>
      <w:r w:rsidRPr="00621F0A">
        <w:rPr>
          <w:noProof/>
        </w:rPr>
        <w:t>82</w:t>
      </w:r>
      <w:r w:rsidRPr="00621F0A">
        <w:rPr>
          <w:noProof/>
        </w:rPr>
        <w:fldChar w:fldCharType="end"/>
      </w:r>
    </w:p>
    <w:p w14:paraId="46B77392" w14:textId="7EB36B3D" w:rsidR="000509DC" w:rsidRPr="00621F0A" w:rsidRDefault="000509DC">
      <w:pPr>
        <w:pStyle w:val="22"/>
        <w:rPr>
          <w:rFonts w:asciiTheme="minorHAnsi" w:eastAsiaTheme="minorEastAsia" w:hAnsiTheme="minorHAnsi" w:cstheme="minorBidi"/>
          <w:noProof/>
          <w:sz w:val="22"/>
          <w:szCs w:val="22"/>
        </w:rPr>
      </w:pPr>
      <w:r w:rsidRPr="00621F0A">
        <w:rPr>
          <w:noProof/>
        </w:rPr>
        <w:t>3.1 Жилой фонд</w:t>
      </w:r>
      <w:r w:rsidRPr="00621F0A">
        <w:rPr>
          <w:noProof/>
        </w:rPr>
        <w:tab/>
      </w:r>
      <w:r w:rsidRPr="00621F0A">
        <w:rPr>
          <w:noProof/>
        </w:rPr>
        <w:fldChar w:fldCharType="begin"/>
      </w:r>
      <w:r w:rsidRPr="00621F0A">
        <w:rPr>
          <w:noProof/>
        </w:rPr>
        <w:instrText xml:space="preserve"> PAGEREF _Toc536605084 \h </w:instrText>
      </w:r>
      <w:r w:rsidRPr="00621F0A">
        <w:rPr>
          <w:noProof/>
        </w:rPr>
      </w:r>
      <w:r w:rsidRPr="00621F0A">
        <w:rPr>
          <w:noProof/>
        </w:rPr>
        <w:fldChar w:fldCharType="separate"/>
      </w:r>
      <w:r w:rsidRPr="00621F0A">
        <w:rPr>
          <w:noProof/>
        </w:rPr>
        <w:t>82</w:t>
      </w:r>
      <w:r w:rsidRPr="00621F0A">
        <w:rPr>
          <w:noProof/>
        </w:rPr>
        <w:fldChar w:fldCharType="end"/>
      </w:r>
    </w:p>
    <w:p w14:paraId="06D983AE" w14:textId="4BBEC321" w:rsidR="000509DC" w:rsidRPr="00621F0A" w:rsidRDefault="000509DC">
      <w:pPr>
        <w:pStyle w:val="22"/>
        <w:rPr>
          <w:rFonts w:asciiTheme="minorHAnsi" w:eastAsiaTheme="minorEastAsia" w:hAnsiTheme="minorHAnsi" w:cstheme="minorBidi"/>
          <w:noProof/>
          <w:sz w:val="22"/>
          <w:szCs w:val="22"/>
        </w:rPr>
      </w:pPr>
      <w:r w:rsidRPr="00621F0A">
        <w:rPr>
          <w:noProof/>
        </w:rPr>
        <w:t>3.2 Учреждения обслуживания</w:t>
      </w:r>
      <w:r w:rsidRPr="00621F0A">
        <w:rPr>
          <w:noProof/>
        </w:rPr>
        <w:tab/>
      </w:r>
      <w:r w:rsidRPr="00621F0A">
        <w:rPr>
          <w:noProof/>
        </w:rPr>
        <w:fldChar w:fldCharType="begin"/>
      </w:r>
      <w:r w:rsidRPr="00621F0A">
        <w:rPr>
          <w:noProof/>
        </w:rPr>
        <w:instrText xml:space="preserve"> PAGEREF _Toc536605085 \h </w:instrText>
      </w:r>
      <w:r w:rsidRPr="00621F0A">
        <w:rPr>
          <w:noProof/>
        </w:rPr>
      </w:r>
      <w:r w:rsidRPr="00621F0A">
        <w:rPr>
          <w:noProof/>
        </w:rPr>
        <w:fldChar w:fldCharType="separate"/>
      </w:r>
      <w:r w:rsidRPr="00621F0A">
        <w:rPr>
          <w:noProof/>
        </w:rPr>
        <w:t>82</w:t>
      </w:r>
      <w:r w:rsidRPr="00621F0A">
        <w:rPr>
          <w:noProof/>
        </w:rPr>
        <w:fldChar w:fldCharType="end"/>
      </w:r>
    </w:p>
    <w:p w14:paraId="619D634E" w14:textId="0BBC671D" w:rsidR="000509DC" w:rsidRPr="00621F0A" w:rsidRDefault="000509DC">
      <w:pPr>
        <w:pStyle w:val="22"/>
        <w:rPr>
          <w:rFonts w:asciiTheme="minorHAnsi" w:eastAsiaTheme="minorEastAsia" w:hAnsiTheme="minorHAnsi" w:cstheme="minorBidi"/>
          <w:noProof/>
          <w:sz w:val="22"/>
          <w:szCs w:val="22"/>
        </w:rPr>
      </w:pPr>
      <w:r w:rsidRPr="00621F0A">
        <w:rPr>
          <w:noProof/>
        </w:rPr>
        <w:t>3.3 Сельскохозяйственные, производственные и коммунально-складские территории</w:t>
      </w:r>
      <w:r w:rsidRPr="00621F0A">
        <w:rPr>
          <w:noProof/>
        </w:rPr>
        <w:tab/>
      </w:r>
      <w:r w:rsidRPr="00621F0A">
        <w:rPr>
          <w:noProof/>
        </w:rPr>
        <w:fldChar w:fldCharType="begin"/>
      </w:r>
      <w:r w:rsidRPr="00621F0A">
        <w:rPr>
          <w:noProof/>
        </w:rPr>
        <w:instrText xml:space="preserve"> PAGEREF _Toc536605086 \h </w:instrText>
      </w:r>
      <w:r w:rsidRPr="00621F0A">
        <w:rPr>
          <w:noProof/>
        </w:rPr>
      </w:r>
      <w:r w:rsidRPr="00621F0A">
        <w:rPr>
          <w:noProof/>
        </w:rPr>
        <w:fldChar w:fldCharType="separate"/>
      </w:r>
      <w:r w:rsidRPr="00621F0A">
        <w:rPr>
          <w:noProof/>
        </w:rPr>
        <w:t>82</w:t>
      </w:r>
      <w:r w:rsidRPr="00621F0A">
        <w:rPr>
          <w:noProof/>
        </w:rPr>
        <w:fldChar w:fldCharType="end"/>
      </w:r>
    </w:p>
    <w:p w14:paraId="6DF790E8" w14:textId="1962EBF6" w:rsidR="000509DC" w:rsidRPr="00621F0A" w:rsidRDefault="000509DC">
      <w:pPr>
        <w:pStyle w:val="22"/>
        <w:rPr>
          <w:rFonts w:asciiTheme="minorHAnsi" w:eastAsiaTheme="minorEastAsia" w:hAnsiTheme="minorHAnsi" w:cstheme="minorBidi"/>
          <w:noProof/>
          <w:sz w:val="22"/>
          <w:szCs w:val="22"/>
        </w:rPr>
      </w:pPr>
      <w:r w:rsidRPr="00621F0A">
        <w:rPr>
          <w:noProof/>
        </w:rPr>
        <w:t>3.4 Зоны особого назначения</w:t>
      </w:r>
      <w:r w:rsidRPr="00621F0A">
        <w:rPr>
          <w:noProof/>
        </w:rPr>
        <w:tab/>
      </w:r>
      <w:r w:rsidRPr="00621F0A">
        <w:rPr>
          <w:noProof/>
        </w:rPr>
        <w:fldChar w:fldCharType="begin"/>
      </w:r>
      <w:r w:rsidRPr="00621F0A">
        <w:rPr>
          <w:noProof/>
        </w:rPr>
        <w:instrText xml:space="preserve"> PAGEREF _Toc536605087 \h </w:instrText>
      </w:r>
      <w:r w:rsidRPr="00621F0A">
        <w:rPr>
          <w:noProof/>
        </w:rPr>
      </w:r>
      <w:r w:rsidRPr="00621F0A">
        <w:rPr>
          <w:noProof/>
        </w:rPr>
        <w:fldChar w:fldCharType="separate"/>
      </w:r>
      <w:r w:rsidRPr="00621F0A">
        <w:rPr>
          <w:noProof/>
        </w:rPr>
        <w:t>82</w:t>
      </w:r>
      <w:r w:rsidRPr="00621F0A">
        <w:rPr>
          <w:noProof/>
        </w:rPr>
        <w:fldChar w:fldCharType="end"/>
      </w:r>
    </w:p>
    <w:p w14:paraId="4D7F11DC" w14:textId="54F85A19" w:rsidR="000509DC" w:rsidRPr="00621F0A" w:rsidRDefault="000509DC">
      <w:pPr>
        <w:pStyle w:val="22"/>
        <w:rPr>
          <w:rFonts w:asciiTheme="minorHAnsi" w:eastAsiaTheme="minorEastAsia" w:hAnsiTheme="minorHAnsi" w:cstheme="minorBidi"/>
          <w:noProof/>
          <w:sz w:val="22"/>
          <w:szCs w:val="22"/>
        </w:rPr>
      </w:pPr>
      <w:r w:rsidRPr="00621F0A">
        <w:rPr>
          <w:noProof/>
        </w:rPr>
        <w:t>3.5 Ландшафтно-рекреационные территории</w:t>
      </w:r>
      <w:r w:rsidRPr="00621F0A">
        <w:rPr>
          <w:noProof/>
        </w:rPr>
        <w:tab/>
      </w:r>
      <w:r w:rsidRPr="00621F0A">
        <w:rPr>
          <w:noProof/>
        </w:rPr>
        <w:fldChar w:fldCharType="begin"/>
      </w:r>
      <w:r w:rsidRPr="00621F0A">
        <w:rPr>
          <w:noProof/>
        </w:rPr>
        <w:instrText xml:space="preserve"> PAGEREF _Toc536605088 \h </w:instrText>
      </w:r>
      <w:r w:rsidRPr="00621F0A">
        <w:rPr>
          <w:noProof/>
        </w:rPr>
      </w:r>
      <w:r w:rsidRPr="00621F0A">
        <w:rPr>
          <w:noProof/>
        </w:rPr>
        <w:fldChar w:fldCharType="separate"/>
      </w:r>
      <w:r w:rsidRPr="00621F0A">
        <w:rPr>
          <w:noProof/>
        </w:rPr>
        <w:t>83</w:t>
      </w:r>
      <w:r w:rsidRPr="00621F0A">
        <w:rPr>
          <w:noProof/>
        </w:rPr>
        <w:fldChar w:fldCharType="end"/>
      </w:r>
    </w:p>
    <w:p w14:paraId="1EDD0F3F" w14:textId="5402CAAD" w:rsidR="000509DC" w:rsidRPr="00621F0A" w:rsidRDefault="000509DC">
      <w:pPr>
        <w:pStyle w:val="22"/>
        <w:rPr>
          <w:rFonts w:asciiTheme="minorHAnsi" w:eastAsiaTheme="minorEastAsia" w:hAnsiTheme="minorHAnsi" w:cstheme="minorBidi"/>
          <w:noProof/>
          <w:sz w:val="22"/>
          <w:szCs w:val="22"/>
        </w:rPr>
      </w:pPr>
      <w:r w:rsidRPr="00621F0A">
        <w:rPr>
          <w:noProof/>
        </w:rPr>
        <w:t>3.6 Транспортная инфраструктура</w:t>
      </w:r>
      <w:r w:rsidRPr="00621F0A">
        <w:rPr>
          <w:noProof/>
        </w:rPr>
        <w:tab/>
      </w:r>
      <w:r w:rsidRPr="00621F0A">
        <w:rPr>
          <w:noProof/>
        </w:rPr>
        <w:fldChar w:fldCharType="begin"/>
      </w:r>
      <w:r w:rsidRPr="00621F0A">
        <w:rPr>
          <w:noProof/>
        </w:rPr>
        <w:instrText xml:space="preserve"> PAGEREF _Toc536605089 \h </w:instrText>
      </w:r>
      <w:r w:rsidRPr="00621F0A">
        <w:rPr>
          <w:noProof/>
        </w:rPr>
      </w:r>
      <w:r w:rsidRPr="00621F0A">
        <w:rPr>
          <w:noProof/>
        </w:rPr>
        <w:fldChar w:fldCharType="separate"/>
      </w:r>
      <w:r w:rsidRPr="00621F0A">
        <w:rPr>
          <w:noProof/>
        </w:rPr>
        <w:t>83</w:t>
      </w:r>
      <w:r w:rsidRPr="00621F0A">
        <w:rPr>
          <w:noProof/>
        </w:rPr>
        <w:fldChar w:fldCharType="end"/>
      </w:r>
    </w:p>
    <w:p w14:paraId="219EB410" w14:textId="0FB97286" w:rsidR="000509DC" w:rsidRPr="00621F0A" w:rsidRDefault="000509DC">
      <w:pPr>
        <w:pStyle w:val="22"/>
        <w:rPr>
          <w:rFonts w:asciiTheme="minorHAnsi" w:eastAsiaTheme="minorEastAsia" w:hAnsiTheme="minorHAnsi" w:cstheme="minorBidi"/>
          <w:noProof/>
          <w:sz w:val="22"/>
          <w:szCs w:val="22"/>
        </w:rPr>
      </w:pPr>
      <w:r w:rsidRPr="00621F0A">
        <w:rPr>
          <w:noProof/>
        </w:rPr>
        <w:t>3.8 Инженерная инфраструктура</w:t>
      </w:r>
      <w:r w:rsidRPr="00621F0A">
        <w:rPr>
          <w:noProof/>
        </w:rPr>
        <w:tab/>
      </w:r>
      <w:r w:rsidRPr="00621F0A">
        <w:rPr>
          <w:noProof/>
        </w:rPr>
        <w:fldChar w:fldCharType="begin"/>
      </w:r>
      <w:r w:rsidRPr="00621F0A">
        <w:rPr>
          <w:noProof/>
        </w:rPr>
        <w:instrText xml:space="preserve"> PAGEREF _Toc536605090 \h </w:instrText>
      </w:r>
      <w:r w:rsidRPr="00621F0A">
        <w:rPr>
          <w:noProof/>
        </w:rPr>
      </w:r>
      <w:r w:rsidRPr="00621F0A">
        <w:rPr>
          <w:noProof/>
        </w:rPr>
        <w:fldChar w:fldCharType="separate"/>
      </w:r>
      <w:r w:rsidRPr="00621F0A">
        <w:rPr>
          <w:noProof/>
        </w:rPr>
        <w:t>83</w:t>
      </w:r>
      <w:r w:rsidRPr="00621F0A">
        <w:rPr>
          <w:noProof/>
        </w:rPr>
        <w:fldChar w:fldCharType="end"/>
      </w:r>
    </w:p>
    <w:p w14:paraId="606E8AEC" w14:textId="19DE7648" w:rsidR="000509DC" w:rsidRPr="00621F0A" w:rsidRDefault="000509DC">
      <w:pPr>
        <w:pStyle w:val="34"/>
        <w:rPr>
          <w:rFonts w:asciiTheme="minorHAnsi" w:eastAsiaTheme="minorEastAsia" w:hAnsiTheme="minorHAnsi" w:cstheme="minorBidi"/>
          <w:iCs w:val="0"/>
          <w:noProof/>
          <w:sz w:val="22"/>
          <w:szCs w:val="22"/>
        </w:rPr>
      </w:pPr>
      <w:r w:rsidRPr="00621F0A">
        <w:rPr>
          <w:noProof/>
        </w:rPr>
        <w:t>3.8.1 Водоснабжение</w:t>
      </w:r>
      <w:r w:rsidRPr="00621F0A">
        <w:rPr>
          <w:noProof/>
        </w:rPr>
        <w:tab/>
      </w:r>
      <w:r w:rsidRPr="00621F0A">
        <w:rPr>
          <w:noProof/>
        </w:rPr>
        <w:fldChar w:fldCharType="begin"/>
      </w:r>
      <w:r w:rsidRPr="00621F0A">
        <w:rPr>
          <w:noProof/>
        </w:rPr>
        <w:instrText xml:space="preserve"> PAGEREF _Toc536605091 \h </w:instrText>
      </w:r>
      <w:r w:rsidRPr="00621F0A">
        <w:rPr>
          <w:noProof/>
        </w:rPr>
      </w:r>
      <w:r w:rsidRPr="00621F0A">
        <w:rPr>
          <w:noProof/>
        </w:rPr>
        <w:fldChar w:fldCharType="separate"/>
      </w:r>
      <w:r w:rsidRPr="00621F0A">
        <w:rPr>
          <w:noProof/>
        </w:rPr>
        <w:t>83</w:t>
      </w:r>
      <w:r w:rsidRPr="00621F0A">
        <w:rPr>
          <w:noProof/>
        </w:rPr>
        <w:fldChar w:fldCharType="end"/>
      </w:r>
    </w:p>
    <w:p w14:paraId="0BD47A05" w14:textId="309EC40A" w:rsidR="000509DC" w:rsidRPr="00621F0A" w:rsidRDefault="000509DC">
      <w:pPr>
        <w:pStyle w:val="34"/>
        <w:rPr>
          <w:rFonts w:asciiTheme="minorHAnsi" w:eastAsiaTheme="minorEastAsia" w:hAnsiTheme="minorHAnsi" w:cstheme="minorBidi"/>
          <w:iCs w:val="0"/>
          <w:noProof/>
          <w:sz w:val="22"/>
          <w:szCs w:val="22"/>
        </w:rPr>
      </w:pPr>
      <w:r w:rsidRPr="00621F0A">
        <w:rPr>
          <w:noProof/>
        </w:rPr>
        <w:t>3.8.2 Водоотведение</w:t>
      </w:r>
      <w:r w:rsidRPr="00621F0A">
        <w:rPr>
          <w:noProof/>
        </w:rPr>
        <w:tab/>
      </w:r>
      <w:r w:rsidRPr="00621F0A">
        <w:rPr>
          <w:noProof/>
        </w:rPr>
        <w:fldChar w:fldCharType="begin"/>
      </w:r>
      <w:r w:rsidRPr="00621F0A">
        <w:rPr>
          <w:noProof/>
        </w:rPr>
        <w:instrText xml:space="preserve"> PAGEREF _Toc536605092 \h </w:instrText>
      </w:r>
      <w:r w:rsidRPr="00621F0A">
        <w:rPr>
          <w:noProof/>
        </w:rPr>
      </w:r>
      <w:r w:rsidRPr="00621F0A">
        <w:rPr>
          <w:noProof/>
        </w:rPr>
        <w:fldChar w:fldCharType="separate"/>
      </w:r>
      <w:r w:rsidRPr="00621F0A">
        <w:rPr>
          <w:noProof/>
        </w:rPr>
        <w:t>83</w:t>
      </w:r>
      <w:r w:rsidRPr="00621F0A">
        <w:rPr>
          <w:noProof/>
        </w:rPr>
        <w:fldChar w:fldCharType="end"/>
      </w:r>
    </w:p>
    <w:p w14:paraId="7159D613" w14:textId="43AF0F95" w:rsidR="000509DC" w:rsidRPr="00621F0A" w:rsidRDefault="000509DC">
      <w:pPr>
        <w:pStyle w:val="34"/>
        <w:rPr>
          <w:rFonts w:asciiTheme="minorHAnsi" w:eastAsiaTheme="minorEastAsia" w:hAnsiTheme="minorHAnsi" w:cstheme="minorBidi"/>
          <w:iCs w:val="0"/>
          <w:noProof/>
          <w:sz w:val="22"/>
          <w:szCs w:val="22"/>
        </w:rPr>
      </w:pPr>
      <w:r w:rsidRPr="00621F0A">
        <w:rPr>
          <w:noProof/>
        </w:rPr>
        <w:t>3.8.3 Газоснабжение</w:t>
      </w:r>
      <w:r w:rsidRPr="00621F0A">
        <w:rPr>
          <w:noProof/>
        </w:rPr>
        <w:tab/>
      </w:r>
      <w:r w:rsidRPr="00621F0A">
        <w:rPr>
          <w:noProof/>
        </w:rPr>
        <w:fldChar w:fldCharType="begin"/>
      </w:r>
      <w:r w:rsidRPr="00621F0A">
        <w:rPr>
          <w:noProof/>
        </w:rPr>
        <w:instrText xml:space="preserve"> PAGEREF _Toc536605093 \h </w:instrText>
      </w:r>
      <w:r w:rsidRPr="00621F0A">
        <w:rPr>
          <w:noProof/>
        </w:rPr>
      </w:r>
      <w:r w:rsidRPr="00621F0A">
        <w:rPr>
          <w:noProof/>
        </w:rPr>
        <w:fldChar w:fldCharType="separate"/>
      </w:r>
      <w:r w:rsidRPr="00621F0A">
        <w:rPr>
          <w:noProof/>
        </w:rPr>
        <w:t>84</w:t>
      </w:r>
      <w:r w:rsidRPr="00621F0A">
        <w:rPr>
          <w:noProof/>
        </w:rPr>
        <w:fldChar w:fldCharType="end"/>
      </w:r>
    </w:p>
    <w:p w14:paraId="1E7682F4" w14:textId="585F8B21" w:rsidR="000509DC" w:rsidRPr="00621F0A" w:rsidRDefault="000509DC">
      <w:pPr>
        <w:pStyle w:val="34"/>
        <w:rPr>
          <w:rFonts w:asciiTheme="minorHAnsi" w:eastAsiaTheme="minorEastAsia" w:hAnsiTheme="minorHAnsi" w:cstheme="minorBidi"/>
          <w:iCs w:val="0"/>
          <w:noProof/>
          <w:sz w:val="22"/>
          <w:szCs w:val="22"/>
        </w:rPr>
      </w:pPr>
      <w:r w:rsidRPr="00621F0A">
        <w:rPr>
          <w:noProof/>
        </w:rPr>
        <w:t>3.8.4 Теплоснабжение</w:t>
      </w:r>
      <w:r w:rsidRPr="00621F0A">
        <w:rPr>
          <w:noProof/>
        </w:rPr>
        <w:tab/>
      </w:r>
      <w:r w:rsidRPr="00621F0A">
        <w:rPr>
          <w:noProof/>
        </w:rPr>
        <w:fldChar w:fldCharType="begin"/>
      </w:r>
      <w:r w:rsidRPr="00621F0A">
        <w:rPr>
          <w:noProof/>
        </w:rPr>
        <w:instrText xml:space="preserve"> PAGEREF _Toc536605094 \h </w:instrText>
      </w:r>
      <w:r w:rsidRPr="00621F0A">
        <w:rPr>
          <w:noProof/>
        </w:rPr>
      </w:r>
      <w:r w:rsidRPr="00621F0A">
        <w:rPr>
          <w:noProof/>
        </w:rPr>
        <w:fldChar w:fldCharType="separate"/>
      </w:r>
      <w:r w:rsidRPr="00621F0A">
        <w:rPr>
          <w:noProof/>
        </w:rPr>
        <w:t>84</w:t>
      </w:r>
      <w:r w:rsidRPr="00621F0A">
        <w:rPr>
          <w:noProof/>
        </w:rPr>
        <w:fldChar w:fldCharType="end"/>
      </w:r>
    </w:p>
    <w:p w14:paraId="438A7B6B" w14:textId="75D69E07" w:rsidR="000509DC" w:rsidRPr="00621F0A" w:rsidRDefault="000509DC">
      <w:pPr>
        <w:pStyle w:val="34"/>
        <w:rPr>
          <w:rFonts w:asciiTheme="minorHAnsi" w:eastAsiaTheme="minorEastAsia" w:hAnsiTheme="minorHAnsi" w:cstheme="minorBidi"/>
          <w:iCs w:val="0"/>
          <w:noProof/>
          <w:sz w:val="22"/>
          <w:szCs w:val="22"/>
        </w:rPr>
      </w:pPr>
      <w:r w:rsidRPr="00621F0A">
        <w:rPr>
          <w:noProof/>
        </w:rPr>
        <w:t>3.8.5 Электроснабжение</w:t>
      </w:r>
      <w:r w:rsidRPr="00621F0A">
        <w:rPr>
          <w:noProof/>
        </w:rPr>
        <w:tab/>
      </w:r>
      <w:r w:rsidRPr="00621F0A">
        <w:rPr>
          <w:noProof/>
        </w:rPr>
        <w:fldChar w:fldCharType="begin"/>
      </w:r>
      <w:r w:rsidRPr="00621F0A">
        <w:rPr>
          <w:noProof/>
        </w:rPr>
        <w:instrText xml:space="preserve"> PAGEREF _Toc536605095 \h </w:instrText>
      </w:r>
      <w:r w:rsidRPr="00621F0A">
        <w:rPr>
          <w:noProof/>
        </w:rPr>
      </w:r>
      <w:r w:rsidRPr="00621F0A">
        <w:rPr>
          <w:noProof/>
        </w:rPr>
        <w:fldChar w:fldCharType="separate"/>
      </w:r>
      <w:r w:rsidRPr="00621F0A">
        <w:rPr>
          <w:noProof/>
        </w:rPr>
        <w:t>84</w:t>
      </w:r>
      <w:r w:rsidRPr="00621F0A">
        <w:rPr>
          <w:noProof/>
        </w:rPr>
        <w:fldChar w:fldCharType="end"/>
      </w:r>
    </w:p>
    <w:p w14:paraId="32AD9B3A" w14:textId="54116A38" w:rsidR="000509DC" w:rsidRPr="00621F0A" w:rsidRDefault="000509DC">
      <w:pPr>
        <w:pStyle w:val="34"/>
        <w:rPr>
          <w:rFonts w:asciiTheme="minorHAnsi" w:eastAsiaTheme="minorEastAsia" w:hAnsiTheme="minorHAnsi" w:cstheme="minorBidi"/>
          <w:iCs w:val="0"/>
          <w:noProof/>
          <w:sz w:val="22"/>
          <w:szCs w:val="22"/>
        </w:rPr>
      </w:pPr>
      <w:r w:rsidRPr="00621F0A">
        <w:rPr>
          <w:noProof/>
        </w:rPr>
        <w:t>3.8.6 Системы связи</w:t>
      </w:r>
      <w:r w:rsidRPr="00621F0A">
        <w:rPr>
          <w:noProof/>
        </w:rPr>
        <w:tab/>
      </w:r>
      <w:r w:rsidRPr="00621F0A">
        <w:rPr>
          <w:noProof/>
        </w:rPr>
        <w:fldChar w:fldCharType="begin"/>
      </w:r>
      <w:r w:rsidRPr="00621F0A">
        <w:rPr>
          <w:noProof/>
        </w:rPr>
        <w:instrText xml:space="preserve"> PAGEREF _Toc536605096 \h </w:instrText>
      </w:r>
      <w:r w:rsidRPr="00621F0A">
        <w:rPr>
          <w:noProof/>
        </w:rPr>
      </w:r>
      <w:r w:rsidRPr="00621F0A">
        <w:rPr>
          <w:noProof/>
        </w:rPr>
        <w:fldChar w:fldCharType="separate"/>
      </w:r>
      <w:r w:rsidRPr="00621F0A">
        <w:rPr>
          <w:noProof/>
        </w:rPr>
        <w:t>84</w:t>
      </w:r>
      <w:r w:rsidRPr="00621F0A">
        <w:rPr>
          <w:noProof/>
        </w:rPr>
        <w:fldChar w:fldCharType="end"/>
      </w:r>
    </w:p>
    <w:p w14:paraId="4928D45D" w14:textId="4ACD2BB1" w:rsidR="000509DC" w:rsidRPr="00621F0A" w:rsidRDefault="000509DC">
      <w:pPr>
        <w:pStyle w:val="22"/>
        <w:rPr>
          <w:rFonts w:asciiTheme="minorHAnsi" w:eastAsiaTheme="minorEastAsia" w:hAnsiTheme="minorHAnsi" w:cstheme="minorBidi"/>
          <w:noProof/>
          <w:sz w:val="22"/>
          <w:szCs w:val="22"/>
        </w:rPr>
      </w:pPr>
      <w:r w:rsidRPr="00621F0A">
        <w:rPr>
          <w:noProof/>
        </w:rPr>
        <w:t>3.9 Инженерная подготовка территории</w:t>
      </w:r>
      <w:r w:rsidRPr="00621F0A">
        <w:rPr>
          <w:noProof/>
        </w:rPr>
        <w:tab/>
      </w:r>
      <w:r w:rsidRPr="00621F0A">
        <w:rPr>
          <w:noProof/>
        </w:rPr>
        <w:fldChar w:fldCharType="begin"/>
      </w:r>
      <w:r w:rsidRPr="00621F0A">
        <w:rPr>
          <w:noProof/>
        </w:rPr>
        <w:instrText xml:space="preserve"> PAGEREF _Toc536605097 \h </w:instrText>
      </w:r>
      <w:r w:rsidRPr="00621F0A">
        <w:rPr>
          <w:noProof/>
        </w:rPr>
      </w:r>
      <w:r w:rsidRPr="00621F0A">
        <w:rPr>
          <w:noProof/>
        </w:rPr>
        <w:fldChar w:fldCharType="separate"/>
      </w:r>
      <w:r w:rsidRPr="00621F0A">
        <w:rPr>
          <w:noProof/>
        </w:rPr>
        <w:t>84</w:t>
      </w:r>
      <w:r w:rsidRPr="00621F0A">
        <w:rPr>
          <w:noProof/>
        </w:rPr>
        <w:fldChar w:fldCharType="end"/>
      </w:r>
    </w:p>
    <w:p w14:paraId="3E67DAE3" w14:textId="64B7E9A1" w:rsidR="000509DC" w:rsidRPr="00621F0A" w:rsidRDefault="000509DC">
      <w:pPr>
        <w:pStyle w:val="22"/>
        <w:rPr>
          <w:rFonts w:asciiTheme="minorHAnsi" w:eastAsiaTheme="minorEastAsia" w:hAnsiTheme="minorHAnsi" w:cstheme="minorBidi"/>
          <w:noProof/>
          <w:sz w:val="22"/>
          <w:szCs w:val="22"/>
        </w:rPr>
      </w:pPr>
      <w:r w:rsidRPr="00621F0A">
        <w:rPr>
          <w:noProof/>
        </w:rPr>
        <w:t>3.10 Мероприятия по охране окружающей среды</w:t>
      </w:r>
      <w:r w:rsidRPr="00621F0A">
        <w:rPr>
          <w:noProof/>
        </w:rPr>
        <w:tab/>
      </w:r>
      <w:r w:rsidRPr="00621F0A">
        <w:rPr>
          <w:noProof/>
        </w:rPr>
        <w:fldChar w:fldCharType="begin"/>
      </w:r>
      <w:r w:rsidRPr="00621F0A">
        <w:rPr>
          <w:noProof/>
        </w:rPr>
        <w:instrText xml:space="preserve"> PAGEREF _Toc536605098 \h </w:instrText>
      </w:r>
      <w:r w:rsidRPr="00621F0A">
        <w:rPr>
          <w:noProof/>
        </w:rPr>
      </w:r>
      <w:r w:rsidRPr="00621F0A">
        <w:rPr>
          <w:noProof/>
        </w:rPr>
        <w:fldChar w:fldCharType="separate"/>
      </w:r>
      <w:r w:rsidRPr="00621F0A">
        <w:rPr>
          <w:noProof/>
        </w:rPr>
        <w:t>84</w:t>
      </w:r>
      <w:r w:rsidRPr="00621F0A">
        <w:rPr>
          <w:noProof/>
        </w:rPr>
        <w:fldChar w:fldCharType="end"/>
      </w:r>
    </w:p>
    <w:p w14:paraId="31450DE8" w14:textId="742D105A" w:rsidR="000509DC" w:rsidRPr="00621F0A" w:rsidRDefault="000509DC">
      <w:pPr>
        <w:pStyle w:val="34"/>
        <w:rPr>
          <w:rFonts w:asciiTheme="minorHAnsi" w:eastAsiaTheme="minorEastAsia" w:hAnsiTheme="minorHAnsi" w:cstheme="minorBidi"/>
          <w:iCs w:val="0"/>
          <w:noProof/>
          <w:sz w:val="22"/>
          <w:szCs w:val="22"/>
        </w:rPr>
      </w:pPr>
      <w:r w:rsidRPr="00621F0A">
        <w:rPr>
          <w:noProof/>
        </w:rPr>
        <w:t>3.10.1 Охрана воздушного бассейна</w:t>
      </w:r>
      <w:r w:rsidRPr="00621F0A">
        <w:rPr>
          <w:noProof/>
        </w:rPr>
        <w:tab/>
      </w:r>
      <w:r w:rsidRPr="00621F0A">
        <w:rPr>
          <w:noProof/>
        </w:rPr>
        <w:fldChar w:fldCharType="begin"/>
      </w:r>
      <w:r w:rsidRPr="00621F0A">
        <w:rPr>
          <w:noProof/>
        </w:rPr>
        <w:instrText xml:space="preserve"> PAGEREF _Toc536605099 \h </w:instrText>
      </w:r>
      <w:r w:rsidRPr="00621F0A">
        <w:rPr>
          <w:noProof/>
        </w:rPr>
      </w:r>
      <w:r w:rsidRPr="00621F0A">
        <w:rPr>
          <w:noProof/>
        </w:rPr>
        <w:fldChar w:fldCharType="separate"/>
      </w:r>
      <w:r w:rsidRPr="00621F0A">
        <w:rPr>
          <w:noProof/>
        </w:rPr>
        <w:t>85</w:t>
      </w:r>
      <w:r w:rsidRPr="00621F0A">
        <w:rPr>
          <w:noProof/>
        </w:rPr>
        <w:fldChar w:fldCharType="end"/>
      </w:r>
    </w:p>
    <w:p w14:paraId="41335625" w14:textId="599085C2" w:rsidR="000509DC" w:rsidRPr="00621F0A" w:rsidRDefault="000509DC">
      <w:pPr>
        <w:pStyle w:val="34"/>
        <w:rPr>
          <w:rFonts w:asciiTheme="minorHAnsi" w:eastAsiaTheme="minorEastAsia" w:hAnsiTheme="minorHAnsi" w:cstheme="minorBidi"/>
          <w:iCs w:val="0"/>
          <w:noProof/>
          <w:sz w:val="22"/>
          <w:szCs w:val="22"/>
        </w:rPr>
      </w:pPr>
      <w:r w:rsidRPr="00621F0A">
        <w:rPr>
          <w:noProof/>
        </w:rPr>
        <w:t>3.10.2 Охрана водного бассейна</w:t>
      </w:r>
      <w:r w:rsidRPr="00621F0A">
        <w:rPr>
          <w:noProof/>
        </w:rPr>
        <w:tab/>
      </w:r>
      <w:r w:rsidRPr="00621F0A">
        <w:rPr>
          <w:noProof/>
        </w:rPr>
        <w:fldChar w:fldCharType="begin"/>
      </w:r>
      <w:r w:rsidRPr="00621F0A">
        <w:rPr>
          <w:noProof/>
        </w:rPr>
        <w:instrText xml:space="preserve"> PAGEREF _Toc536605100 \h </w:instrText>
      </w:r>
      <w:r w:rsidRPr="00621F0A">
        <w:rPr>
          <w:noProof/>
        </w:rPr>
      </w:r>
      <w:r w:rsidRPr="00621F0A">
        <w:rPr>
          <w:noProof/>
        </w:rPr>
        <w:fldChar w:fldCharType="separate"/>
      </w:r>
      <w:r w:rsidRPr="00621F0A">
        <w:rPr>
          <w:noProof/>
        </w:rPr>
        <w:t>86</w:t>
      </w:r>
      <w:r w:rsidRPr="00621F0A">
        <w:rPr>
          <w:noProof/>
        </w:rPr>
        <w:fldChar w:fldCharType="end"/>
      </w:r>
    </w:p>
    <w:p w14:paraId="697CB39D" w14:textId="708255B5" w:rsidR="000509DC" w:rsidRPr="00621F0A" w:rsidRDefault="000509DC">
      <w:pPr>
        <w:pStyle w:val="34"/>
        <w:rPr>
          <w:rFonts w:asciiTheme="minorHAnsi" w:eastAsiaTheme="minorEastAsia" w:hAnsiTheme="minorHAnsi" w:cstheme="minorBidi"/>
          <w:iCs w:val="0"/>
          <w:noProof/>
          <w:sz w:val="22"/>
          <w:szCs w:val="22"/>
        </w:rPr>
      </w:pPr>
      <w:r w:rsidRPr="00621F0A">
        <w:rPr>
          <w:noProof/>
        </w:rPr>
        <w:t>3.10.3 Охрана земельных ресурсов и почвенного покрова</w:t>
      </w:r>
      <w:r w:rsidRPr="00621F0A">
        <w:rPr>
          <w:noProof/>
        </w:rPr>
        <w:tab/>
      </w:r>
      <w:r w:rsidRPr="00621F0A">
        <w:rPr>
          <w:noProof/>
        </w:rPr>
        <w:fldChar w:fldCharType="begin"/>
      </w:r>
      <w:r w:rsidRPr="00621F0A">
        <w:rPr>
          <w:noProof/>
        </w:rPr>
        <w:instrText xml:space="preserve"> PAGEREF _Toc536605101 \h </w:instrText>
      </w:r>
      <w:r w:rsidRPr="00621F0A">
        <w:rPr>
          <w:noProof/>
        </w:rPr>
      </w:r>
      <w:r w:rsidRPr="00621F0A">
        <w:rPr>
          <w:noProof/>
        </w:rPr>
        <w:fldChar w:fldCharType="separate"/>
      </w:r>
      <w:r w:rsidRPr="00621F0A">
        <w:rPr>
          <w:noProof/>
        </w:rPr>
        <w:t>87</w:t>
      </w:r>
      <w:r w:rsidRPr="00621F0A">
        <w:rPr>
          <w:noProof/>
        </w:rPr>
        <w:fldChar w:fldCharType="end"/>
      </w:r>
    </w:p>
    <w:p w14:paraId="700376A2" w14:textId="6EE25D3B" w:rsidR="000509DC" w:rsidRPr="00621F0A" w:rsidRDefault="000509DC">
      <w:pPr>
        <w:pStyle w:val="34"/>
        <w:rPr>
          <w:rFonts w:asciiTheme="minorHAnsi" w:eastAsiaTheme="minorEastAsia" w:hAnsiTheme="minorHAnsi" w:cstheme="minorBidi"/>
          <w:iCs w:val="0"/>
          <w:noProof/>
          <w:sz w:val="22"/>
          <w:szCs w:val="22"/>
        </w:rPr>
      </w:pPr>
      <w:r w:rsidRPr="00621F0A">
        <w:rPr>
          <w:noProof/>
        </w:rPr>
        <w:t>3.10.4 Охрана растительного и животного мира</w:t>
      </w:r>
      <w:r w:rsidRPr="00621F0A">
        <w:rPr>
          <w:noProof/>
        </w:rPr>
        <w:tab/>
      </w:r>
      <w:r w:rsidRPr="00621F0A">
        <w:rPr>
          <w:noProof/>
        </w:rPr>
        <w:fldChar w:fldCharType="begin"/>
      </w:r>
      <w:r w:rsidRPr="00621F0A">
        <w:rPr>
          <w:noProof/>
        </w:rPr>
        <w:instrText xml:space="preserve"> PAGEREF _Toc536605102 \h </w:instrText>
      </w:r>
      <w:r w:rsidRPr="00621F0A">
        <w:rPr>
          <w:noProof/>
        </w:rPr>
      </w:r>
      <w:r w:rsidRPr="00621F0A">
        <w:rPr>
          <w:noProof/>
        </w:rPr>
        <w:fldChar w:fldCharType="separate"/>
      </w:r>
      <w:r w:rsidRPr="00621F0A">
        <w:rPr>
          <w:noProof/>
        </w:rPr>
        <w:t>88</w:t>
      </w:r>
      <w:r w:rsidRPr="00621F0A">
        <w:rPr>
          <w:noProof/>
        </w:rPr>
        <w:fldChar w:fldCharType="end"/>
      </w:r>
    </w:p>
    <w:p w14:paraId="4FEB1492" w14:textId="3B1F9263" w:rsidR="000509DC" w:rsidRPr="00621F0A" w:rsidRDefault="000509DC">
      <w:pPr>
        <w:pStyle w:val="34"/>
        <w:rPr>
          <w:rFonts w:asciiTheme="minorHAnsi" w:eastAsiaTheme="minorEastAsia" w:hAnsiTheme="minorHAnsi" w:cstheme="minorBidi"/>
          <w:iCs w:val="0"/>
          <w:noProof/>
          <w:sz w:val="22"/>
          <w:szCs w:val="22"/>
        </w:rPr>
      </w:pPr>
      <w:r w:rsidRPr="00621F0A">
        <w:rPr>
          <w:noProof/>
        </w:rPr>
        <w:t>3.10.5 Охрана от физического воздействия</w:t>
      </w:r>
      <w:r w:rsidRPr="00621F0A">
        <w:rPr>
          <w:noProof/>
        </w:rPr>
        <w:tab/>
      </w:r>
      <w:r w:rsidRPr="00621F0A">
        <w:rPr>
          <w:noProof/>
        </w:rPr>
        <w:fldChar w:fldCharType="begin"/>
      </w:r>
      <w:r w:rsidRPr="00621F0A">
        <w:rPr>
          <w:noProof/>
        </w:rPr>
        <w:instrText xml:space="preserve"> PAGEREF _Toc536605103 \h </w:instrText>
      </w:r>
      <w:r w:rsidRPr="00621F0A">
        <w:rPr>
          <w:noProof/>
        </w:rPr>
      </w:r>
      <w:r w:rsidRPr="00621F0A">
        <w:rPr>
          <w:noProof/>
        </w:rPr>
        <w:fldChar w:fldCharType="separate"/>
      </w:r>
      <w:r w:rsidRPr="00621F0A">
        <w:rPr>
          <w:noProof/>
        </w:rPr>
        <w:t>89</w:t>
      </w:r>
      <w:r w:rsidRPr="00621F0A">
        <w:rPr>
          <w:noProof/>
        </w:rPr>
        <w:fldChar w:fldCharType="end"/>
      </w:r>
    </w:p>
    <w:p w14:paraId="0880F84A" w14:textId="756A1962" w:rsidR="000509DC" w:rsidRPr="00621F0A" w:rsidRDefault="000509DC">
      <w:pPr>
        <w:pStyle w:val="12"/>
        <w:rPr>
          <w:rFonts w:asciiTheme="minorHAnsi" w:eastAsiaTheme="minorEastAsia" w:hAnsiTheme="minorHAnsi" w:cstheme="minorBidi"/>
          <w:noProof/>
          <w:sz w:val="22"/>
          <w:szCs w:val="22"/>
        </w:rPr>
      </w:pPr>
      <w:r w:rsidRPr="00621F0A">
        <w:rPr>
          <w:noProof/>
        </w:rPr>
        <w:lastRenderedPageBreak/>
        <w:t>4. 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Pr="00621F0A">
        <w:rPr>
          <w:noProof/>
        </w:rPr>
        <w:tab/>
      </w:r>
      <w:r w:rsidRPr="00621F0A">
        <w:rPr>
          <w:noProof/>
        </w:rPr>
        <w:fldChar w:fldCharType="begin"/>
      </w:r>
      <w:r w:rsidRPr="00621F0A">
        <w:rPr>
          <w:noProof/>
        </w:rPr>
        <w:instrText xml:space="preserve"> PAGEREF _Toc536605104 \h </w:instrText>
      </w:r>
      <w:r w:rsidRPr="00621F0A">
        <w:rPr>
          <w:noProof/>
        </w:rPr>
      </w:r>
      <w:r w:rsidRPr="00621F0A">
        <w:rPr>
          <w:noProof/>
        </w:rPr>
        <w:fldChar w:fldCharType="separate"/>
      </w:r>
      <w:r w:rsidRPr="00621F0A">
        <w:rPr>
          <w:noProof/>
        </w:rPr>
        <w:t>90</w:t>
      </w:r>
      <w:r w:rsidRPr="00621F0A">
        <w:rPr>
          <w:noProof/>
        </w:rPr>
        <w:fldChar w:fldCharType="end"/>
      </w:r>
    </w:p>
    <w:p w14:paraId="56C1DACA" w14:textId="7C9A0641" w:rsidR="000509DC" w:rsidRPr="00621F0A" w:rsidRDefault="000509DC">
      <w:pPr>
        <w:pStyle w:val="22"/>
        <w:rPr>
          <w:rFonts w:asciiTheme="minorHAnsi" w:eastAsiaTheme="minorEastAsia" w:hAnsiTheme="minorHAnsi" w:cstheme="minorBidi"/>
          <w:noProof/>
          <w:sz w:val="22"/>
          <w:szCs w:val="22"/>
        </w:rPr>
      </w:pPr>
      <w:r w:rsidRPr="00621F0A">
        <w:rPr>
          <w:noProof/>
        </w:rPr>
        <w:t>4.1. Объекты федерального значения</w:t>
      </w:r>
      <w:r w:rsidRPr="00621F0A">
        <w:rPr>
          <w:noProof/>
        </w:rPr>
        <w:tab/>
      </w:r>
      <w:r w:rsidRPr="00621F0A">
        <w:rPr>
          <w:noProof/>
        </w:rPr>
        <w:fldChar w:fldCharType="begin"/>
      </w:r>
      <w:r w:rsidRPr="00621F0A">
        <w:rPr>
          <w:noProof/>
        </w:rPr>
        <w:instrText xml:space="preserve"> PAGEREF _Toc536605105 \h </w:instrText>
      </w:r>
      <w:r w:rsidRPr="00621F0A">
        <w:rPr>
          <w:noProof/>
        </w:rPr>
      </w:r>
      <w:r w:rsidRPr="00621F0A">
        <w:rPr>
          <w:noProof/>
        </w:rPr>
        <w:fldChar w:fldCharType="separate"/>
      </w:r>
      <w:r w:rsidRPr="00621F0A">
        <w:rPr>
          <w:noProof/>
        </w:rPr>
        <w:t>91</w:t>
      </w:r>
      <w:r w:rsidRPr="00621F0A">
        <w:rPr>
          <w:noProof/>
        </w:rPr>
        <w:fldChar w:fldCharType="end"/>
      </w:r>
    </w:p>
    <w:p w14:paraId="65F36227" w14:textId="7C492CFF" w:rsidR="000509DC" w:rsidRPr="00621F0A" w:rsidRDefault="000509DC">
      <w:pPr>
        <w:pStyle w:val="22"/>
        <w:rPr>
          <w:rFonts w:asciiTheme="minorHAnsi" w:eastAsiaTheme="minorEastAsia" w:hAnsiTheme="minorHAnsi" w:cstheme="minorBidi"/>
          <w:noProof/>
          <w:sz w:val="22"/>
          <w:szCs w:val="22"/>
        </w:rPr>
      </w:pPr>
      <w:r w:rsidRPr="00621F0A">
        <w:rPr>
          <w:noProof/>
        </w:rPr>
        <w:t>4.2. Объекты регионального значения</w:t>
      </w:r>
      <w:r w:rsidRPr="00621F0A">
        <w:rPr>
          <w:noProof/>
        </w:rPr>
        <w:tab/>
      </w:r>
      <w:r w:rsidRPr="00621F0A">
        <w:rPr>
          <w:noProof/>
        </w:rPr>
        <w:fldChar w:fldCharType="begin"/>
      </w:r>
      <w:r w:rsidRPr="00621F0A">
        <w:rPr>
          <w:noProof/>
        </w:rPr>
        <w:instrText xml:space="preserve"> PAGEREF _Toc536605106 \h </w:instrText>
      </w:r>
      <w:r w:rsidRPr="00621F0A">
        <w:rPr>
          <w:noProof/>
        </w:rPr>
      </w:r>
      <w:r w:rsidRPr="00621F0A">
        <w:rPr>
          <w:noProof/>
        </w:rPr>
        <w:fldChar w:fldCharType="separate"/>
      </w:r>
      <w:r w:rsidRPr="00621F0A">
        <w:rPr>
          <w:noProof/>
        </w:rPr>
        <w:t>92</w:t>
      </w:r>
      <w:r w:rsidRPr="00621F0A">
        <w:rPr>
          <w:noProof/>
        </w:rPr>
        <w:fldChar w:fldCharType="end"/>
      </w:r>
    </w:p>
    <w:p w14:paraId="45096C27" w14:textId="5E65EB04" w:rsidR="000509DC" w:rsidRPr="00621F0A" w:rsidRDefault="000509DC">
      <w:pPr>
        <w:pStyle w:val="12"/>
        <w:rPr>
          <w:rFonts w:asciiTheme="minorHAnsi" w:eastAsiaTheme="minorEastAsia" w:hAnsiTheme="minorHAnsi" w:cstheme="minorBidi"/>
          <w:noProof/>
          <w:sz w:val="22"/>
          <w:szCs w:val="22"/>
        </w:rPr>
      </w:pPr>
      <w:r w:rsidRPr="00621F0A">
        <w:rPr>
          <w:noProof/>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Pr="00621F0A">
        <w:rPr>
          <w:noProof/>
        </w:rPr>
        <w:tab/>
      </w:r>
      <w:r w:rsidRPr="00621F0A">
        <w:rPr>
          <w:noProof/>
        </w:rPr>
        <w:fldChar w:fldCharType="begin"/>
      </w:r>
      <w:r w:rsidRPr="00621F0A">
        <w:rPr>
          <w:noProof/>
        </w:rPr>
        <w:instrText xml:space="preserve"> PAGEREF _Toc536605107 \h </w:instrText>
      </w:r>
      <w:r w:rsidRPr="00621F0A">
        <w:rPr>
          <w:noProof/>
        </w:rPr>
      </w:r>
      <w:r w:rsidRPr="00621F0A">
        <w:rPr>
          <w:noProof/>
        </w:rPr>
        <w:fldChar w:fldCharType="separate"/>
      </w:r>
      <w:r w:rsidRPr="00621F0A">
        <w:rPr>
          <w:noProof/>
        </w:rPr>
        <w:t>94</w:t>
      </w:r>
      <w:r w:rsidRPr="00621F0A">
        <w:rPr>
          <w:noProof/>
        </w:rPr>
        <w:fldChar w:fldCharType="end"/>
      </w:r>
    </w:p>
    <w:p w14:paraId="1586E2EC" w14:textId="4129F615" w:rsidR="000509DC" w:rsidRPr="00621F0A" w:rsidRDefault="000509DC">
      <w:pPr>
        <w:pStyle w:val="22"/>
        <w:rPr>
          <w:rFonts w:asciiTheme="minorHAnsi" w:eastAsiaTheme="minorEastAsia" w:hAnsiTheme="minorHAnsi" w:cstheme="minorBidi"/>
          <w:noProof/>
          <w:sz w:val="22"/>
          <w:szCs w:val="22"/>
        </w:rPr>
      </w:pPr>
      <w:r w:rsidRPr="00621F0A">
        <w:rPr>
          <w:noProof/>
        </w:rPr>
        <w:t>5.1. Объекты местного значения</w:t>
      </w:r>
      <w:r w:rsidRPr="00621F0A">
        <w:rPr>
          <w:noProof/>
        </w:rPr>
        <w:tab/>
      </w:r>
      <w:r w:rsidRPr="00621F0A">
        <w:rPr>
          <w:noProof/>
        </w:rPr>
        <w:fldChar w:fldCharType="begin"/>
      </w:r>
      <w:r w:rsidRPr="00621F0A">
        <w:rPr>
          <w:noProof/>
        </w:rPr>
        <w:instrText xml:space="preserve"> PAGEREF _Toc536605108 \h </w:instrText>
      </w:r>
      <w:r w:rsidRPr="00621F0A">
        <w:rPr>
          <w:noProof/>
        </w:rPr>
      </w:r>
      <w:r w:rsidRPr="00621F0A">
        <w:rPr>
          <w:noProof/>
        </w:rPr>
        <w:fldChar w:fldCharType="separate"/>
      </w:r>
      <w:r w:rsidRPr="00621F0A">
        <w:rPr>
          <w:noProof/>
        </w:rPr>
        <w:t>94</w:t>
      </w:r>
      <w:r w:rsidRPr="00621F0A">
        <w:rPr>
          <w:noProof/>
        </w:rPr>
        <w:fldChar w:fldCharType="end"/>
      </w:r>
    </w:p>
    <w:p w14:paraId="72BC2789" w14:textId="50D07D9D" w:rsidR="000509DC" w:rsidRPr="00621F0A" w:rsidRDefault="000509DC">
      <w:pPr>
        <w:pStyle w:val="12"/>
        <w:rPr>
          <w:rFonts w:asciiTheme="minorHAnsi" w:eastAsiaTheme="minorEastAsia" w:hAnsiTheme="minorHAnsi" w:cstheme="minorBidi"/>
          <w:noProof/>
          <w:sz w:val="22"/>
          <w:szCs w:val="22"/>
        </w:rPr>
      </w:pPr>
      <w:r w:rsidRPr="00621F0A">
        <w:rPr>
          <w:noProof/>
          <w:kern w:val="28"/>
        </w:rPr>
        <w:t>6. ПЕРЕЧЕНЬ И ХАРАКТЕРИСТИКА ОСНОВНЫХ ФАКТОРОВ РИСКА ВОЗНИКНОВЕНИЯ ЧРЕЗВЫЧАЙНЫХ СИТУАЦИЙ ПРИРОДНОГО И ТЕХНОГЕННОГО ХАРАКТЕРА</w:t>
      </w:r>
      <w:r w:rsidRPr="00621F0A">
        <w:rPr>
          <w:noProof/>
        </w:rPr>
        <w:tab/>
      </w:r>
      <w:r w:rsidRPr="00621F0A">
        <w:rPr>
          <w:noProof/>
        </w:rPr>
        <w:fldChar w:fldCharType="begin"/>
      </w:r>
      <w:r w:rsidRPr="00621F0A">
        <w:rPr>
          <w:noProof/>
        </w:rPr>
        <w:instrText xml:space="preserve"> PAGEREF _Toc536605109 \h </w:instrText>
      </w:r>
      <w:r w:rsidRPr="00621F0A">
        <w:rPr>
          <w:noProof/>
        </w:rPr>
      </w:r>
      <w:r w:rsidRPr="00621F0A">
        <w:rPr>
          <w:noProof/>
        </w:rPr>
        <w:fldChar w:fldCharType="separate"/>
      </w:r>
      <w:r w:rsidRPr="00621F0A">
        <w:rPr>
          <w:noProof/>
        </w:rPr>
        <w:t>102</w:t>
      </w:r>
      <w:r w:rsidRPr="00621F0A">
        <w:rPr>
          <w:noProof/>
        </w:rPr>
        <w:fldChar w:fldCharType="end"/>
      </w:r>
    </w:p>
    <w:p w14:paraId="3745AEA0" w14:textId="4E68BA96" w:rsidR="000509DC" w:rsidRPr="00621F0A" w:rsidRDefault="000509DC">
      <w:pPr>
        <w:pStyle w:val="22"/>
        <w:rPr>
          <w:rFonts w:asciiTheme="minorHAnsi" w:eastAsiaTheme="minorEastAsia" w:hAnsiTheme="minorHAnsi" w:cstheme="minorBidi"/>
          <w:noProof/>
          <w:sz w:val="22"/>
          <w:szCs w:val="22"/>
        </w:rPr>
      </w:pPr>
      <w:r w:rsidRPr="00621F0A">
        <w:rPr>
          <w:rFonts w:eastAsia="GOST Type AU"/>
          <w:noProof/>
          <w:lang w:eastAsia="ar-SA"/>
        </w:rPr>
        <w:t>6.1 Перечень возможных источников чрезвычайных ситуаций природного характера</w:t>
      </w:r>
      <w:r w:rsidRPr="00621F0A">
        <w:rPr>
          <w:noProof/>
        </w:rPr>
        <w:tab/>
      </w:r>
      <w:r w:rsidRPr="00621F0A">
        <w:rPr>
          <w:noProof/>
        </w:rPr>
        <w:fldChar w:fldCharType="begin"/>
      </w:r>
      <w:r w:rsidRPr="00621F0A">
        <w:rPr>
          <w:noProof/>
        </w:rPr>
        <w:instrText xml:space="preserve"> PAGEREF _Toc536605110 \h </w:instrText>
      </w:r>
      <w:r w:rsidRPr="00621F0A">
        <w:rPr>
          <w:noProof/>
        </w:rPr>
      </w:r>
      <w:r w:rsidRPr="00621F0A">
        <w:rPr>
          <w:noProof/>
        </w:rPr>
        <w:fldChar w:fldCharType="separate"/>
      </w:r>
      <w:r w:rsidRPr="00621F0A">
        <w:rPr>
          <w:noProof/>
        </w:rPr>
        <w:t>102</w:t>
      </w:r>
      <w:r w:rsidRPr="00621F0A">
        <w:rPr>
          <w:noProof/>
        </w:rPr>
        <w:fldChar w:fldCharType="end"/>
      </w:r>
    </w:p>
    <w:p w14:paraId="074913B5" w14:textId="091C83AF" w:rsidR="000509DC" w:rsidRPr="00621F0A" w:rsidRDefault="000509DC">
      <w:pPr>
        <w:pStyle w:val="22"/>
        <w:rPr>
          <w:rFonts w:asciiTheme="minorHAnsi" w:eastAsiaTheme="minorEastAsia" w:hAnsiTheme="minorHAnsi" w:cstheme="minorBidi"/>
          <w:noProof/>
          <w:sz w:val="22"/>
          <w:szCs w:val="22"/>
        </w:rPr>
      </w:pPr>
      <w:r w:rsidRPr="00621F0A">
        <w:rPr>
          <w:rFonts w:eastAsia="GOST Type AU"/>
          <w:noProof/>
          <w:lang w:eastAsia="ar-SA"/>
        </w:rPr>
        <w:t>6.2 Перечень возможных источников возникновения чрезвычайных ситуаций техногенного характера</w:t>
      </w:r>
      <w:r w:rsidRPr="00621F0A">
        <w:rPr>
          <w:noProof/>
        </w:rPr>
        <w:tab/>
      </w:r>
      <w:r w:rsidRPr="00621F0A">
        <w:rPr>
          <w:noProof/>
        </w:rPr>
        <w:fldChar w:fldCharType="begin"/>
      </w:r>
      <w:r w:rsidRPr="00621F0A">
        <w:rPr>
          <w:noProof/>
        </w:rPr>
        <w:instrText xml:space="preserve"> PAGEREF _Toc536605111 \h </w:instrText>
      </w:r>
      <w:r w:rsidRPr="00621F0A">
        <w:rPr>
          <w:noProof/>
        </w:rPr>
      </w:r>
      <w:r w:rsidRPr="00621F0A">
        <w:rPr>
          <w:noProof/>
        </w:rPr>
        <w:fldChar w:fldCharType="separate"/>
      </w:r>
      <w:r w:rsidRPr="00621F0A">
        <w:rPr>
          <w:noProof/>
        </w:rPr>
        <w:t>115</w:t>
      </w:r>
      <w:r w:rsidRPr="00621F0A">
        <w:rPr>
          <w:noProof/>
        </w:rPr>
        <w:fldChar w:fldCharType="end"/>
      </w:r>
    </w:p>
    <w:p w14:paraId="1985C998" w14:textId="7F11C056" w:rsidR="000509DC" w:rsidRPr="00621F0A" w:rsidRDefault="000509DC">
      <w:pPr>
        <w:pStyle w:val="22"/>
        <w:rPr>
          <w:rFonts w:asciiTheme="minorHAnsi" w:eastAsiaTheme="minorEastAsia" w:hAnsiTheme="minorHAnsi" w:cstheme="minorBidi"/>
          <w:noProof/>
          <w:sz w:val="22"/>
          <w:szCs w:val="22"/>
        </w:rPr>
      </w:pPr>
      <w:r w:rsidRPr="00621F0A">
        <w:rPr>
          <w:rFonts w:eastAsia="GOST Type AU"/>
          <w:noProof/>
          <w:lang w:eastAsia="ar-SA"/>
        </w:rPr>
        <w:t>6.3 Перечень возможных источников чрезвычайных ситуаций биолого-социального характера</w:t>
      </w:r>
      <w:r w:rsidRPr="00621F0A">
        <w:rPr>
          <w:noProof/>
        </w:rPr>
        <w:tab/>
      </w:r>
      <w:r w:rsidRPr="00621F0A">
        <w:rPr>
          <w:noProof/>
        </w:rPr>
        <w:fldChar w:fldCharType="begin"/>
      </w:r>
      <w:r w:rsidRPr="00621F0A">
        <w:rPr>
          <w:noProof/>
        </w:rPr>
        <w:instrText xml:space="preserve"> PAGEREF _Toc536605112 \h </w:instrText>
      </w:r>
      <w:r w:rsidRPr="00621F0A">
        <w:rPr>
          <w:noProof/>
        </w:rPr>
      </w:r>
      <w:r w:rsidRPr="00621F0A">
        <w:rPr>
          <w:noProof/>
        </w:rPr>
        <w:fldChar w:fldCharType="separate"/>
      </w:r>
      <w:r w:rsidRPr="00621F0A">
        <w:rPr>
          <w:noProof/>
        </w:rPr>
        <w:t>134</w:t>
      </w:r>
      <w:r w:rsidRPr="00621F0A">
        <w:rPr>
          <w:noProof/>
        </w:rPr>
        <w:fldChar w:fldCharType="end"/>
      </w:r>
    </w:p>
    <w:p w14:paraId="3C938098" w14:textId="64D6FB88" w:rsidR="000509DC" w:rsidRPr="00621F0A" w:rsidRDefault="000509DC">
      <w:pPr>
        <w:pStyle w:val="22"/>
        <w:rPr>
          <w:rFonts w:asciiTheme="minorHAnsi" w:eastAsiaTheme="minorEastAsia" w:hAnsiTheme="minorHAnsi" w:cstheme="minorBidi"/>
          <w:noProof/>
          <w:sz w:val="22"/>
          <w:szCs w:val="22"/>
        </w:rPr>
      </w:pPr>
      <w:r w:rsidRPr="00621F0A">
        <w:rPr>
          <w:rFonts w:eastAsia="GOST Type AU"/>
          <w:noProof/>
          <w:lang w:eastAsia="ar-SA"/>
        </w:rPr>
        <w:t>6.4 Проведение мероприятий по обеспечению пожарной безопасности</w:t>
      </w:r>
      <w:r w:rsidRPr="00621F0A">
        <w:rPr>
          <w:noProof/>
        </w:rPr>
        <w:tab/>
      </w:r>
      <w:r w:rsidRPr="00621F0A">
        <w:rPr>
          <w:noProof/>
        </w:rPr>
        <w:fldChar w:fldCharType="begin"/>
      </w:r>
      <w:r w:rsidRPr="00621F0A">
        <w:rPr>
          <w:noProof/>
        </w:rPr>
        <w:instrText xml:space="preserve"> PAGEREF _Toc536605113 \h </w:instrText>
      </w:r>
      <w:r w:rsidRPr="00621F0A">
        <w:rPr>
          <w:noProof/>
        </w:rPr>
      </w:r>
      <w:r w:rsidRPr="00621F0A">
        <w:rPr>
          <w:noProof/>
        </w:rPr>
        <w:fldChar w:fldCharType="separate"/>
      </w:r>
      <w:r w:rsidRPr="00621F0A">
        <w:rPr>
          <w:noProof/>
        </w:rPr>
        <w:t>136</w:t>
      </w:r>
      <w:r w:rsidRPr="00621F0A">
        <w:rPr>
          <w:noProof/>
        </w:rPr>
        <w:fldChar w:fldCharType="end"/>
      </w:r>
    </w:p>
    <w:p w14:paraId="01B91FCA" w14:textId="39C8B7BB" w:rsidR="000509DC" w:rsidRPr="00621F0A" w:rsidRDefault="000509DC">
      <w:pPr>
        <w:pStyle w:val="22"/>
        <w:rPr>
          <w:rFonts w:asciiTheme="minorHAnsi" w:eastAsiaTheme="minorEastAsia" w:hAnsiTheme="minorHAnsi" w:cstheme="minorBidi"/>
          <w:noProof/>
          <w:sz w:val="22"/>
          <w:szCs w:val="22"/>
        </w:rPr>
      </w:pPr>
      <w:r w:rsidRPr="00621F0A">
        <w:rPr>
          <w:noProof/>
        </w:rPr>
        <w:t>Карта территорий, подверженных риску возникновения чрезвычайных ситуаций природного и техногенного характера</w:t>
      </w:r>
      <w:r w:rsidRPr="00621F0A">
        <w:rPr>
          <w:noProof/>
        </w:rPr>
        <w:tab/>
      </w:r>
      <w:r w:rsidRPr="00621F0A">
        <w:rPr>
          <w:noProof/>
        </w:rPr>
        <w:fldChar w:fldCharType="begin"/>
      </w:r>
      <w:r w:rsidRPr="00621F0A">
        <w:rPr>
          <w:noProof/>
        </w:rPr>
        <w:instrText xml:space="preserve"> PAGEREF _Toc536605114 \h </w:instrText>
      </w:r>
      <w:r w:rsidRPr="00621F0A">
        <w:rPr>
          <w:noProof/>
        </w:rPr>
      </w:r>
      <w:r w:rsidRPr="00621F0A">
        <w:rPr>
          <w:noProof/>
        </w:rPr>
        <w:fldChar w:fldCharType="separate"/>
      </w:r>
      <w:r w:rsidRPr="00621F0A">
        <w:rPr>
          <w:noProof/>
        </w:rPr>
        <w:t>141</w:t>
      </w:r>
      <w:r w:rsidRPr="00621F0A">
        <w:rPr>
          <w:noProof/>
        </w:rPr>
        <w:fldChar w:fldCharType="end"/>
      </w:r>
    </w:p>
    <w:p w14:paraId="36053052" w14:textId="0EEDF12C" w:rsidR="000509DC" w:rsidRPr="00621F0A" w:rsidRDefault="000509DC">
      <w:pPr>
        <w:pStyle w:val="12"/>
        <w:rPr>
          <w:rFonts w:asciiTheme="minorHAnsi" w:eastAsiaTheme="minorEastAsia" w:hAnsiTheme="minorHAnsi" w:cstheme="minorBidi"/>
          <w:noProof/>
          <w:sz w:val="22"/>
          <w:szCs w:val="22"/>
        </w:rPr>
      </w:pPr>
      <w:r w:rsidRPr="00621F0A">
        <w:rPr>
          <w:noProof/>
        </w:rPr>
        <w:t>7. 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r w:rsidRPr="00621F0A">
        <w:rPr>
          <w:noProof/>
        </w:rPr>
        <w:tab/>
      </w:r>
      <w:r w:rsidRPr="00621F0A">
        <w:rPr>
          <w:noProof/>
        </w:rPr>
        <w:fldChar w:fldCharType="begin"/>
      </w:r>
      <w:r w:rsidRPr="00621F0A">
        <w:rPr>
          <w:noProof/>
        </w:rPr>
        <w:instrText xml:space="preserve"> PAGEREF _Toc536605115 \h </w:instrText>
      </w:r>
      <w:r w:rsidRPr="00621F0A">
        <w:rPr>
          <w:noProof/>
        </w:rPr>
      </w:r>
      <w:r w:rsidRPr="00621F0A">
        <w:rPr>
          <w:noProof/>
        </w:rPr>
        <w:fldChar w:fldCharType="separate"/>
      </w:r>
      <w:r w:rsidRPr="00621F0A">
        <w:rPr>
          <w:noProof/>
        </w:rPr>
        <w:t>142</w:t>
      </w:r>
      <w:r w:rsidRPr="00621F0A">
        <w:rPr>
          <w:noProof/>
        </w:rPr>
        <w:fldChar w:fldCharType="end"/>
      </w:r>
    </w:p>
    <w:p w14:paraId="001B8C84" w14:textId="181D6EA0" w:rsidR="000509DC" w:rsidRPr="00621F0A" w:rsidRDefault="000509DC">
      <w:pPr>
        <w:pStyle w:val="12"/>
        <w:rPr>
          <w:rFonts w:asciiTheme="minorHAnsi" w:eastAsiaTheme="minorEastAsia" w:hAnsiTheme="minorHAnsi" w:cstheme="minorBidi"/>
          <w:noProof/>
          <w:sz w:val="22"/>
          <w:szCs w:val="22"/>
        </w:rPr>
      </w:pPr>
      <w:r w:rsidRPr="00621F0A">
        <w:rPr>
          <w:noProof/>
          <w:kern w:val="28"/>
        </w:rPr>
        <w:t>8.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Pr="00621F0A">
        <w:rPr>
          <w:noProof/>
        </w:rPr>
        <w:tab/>
      </w:r>
      <w:r w:rsidRPr="00621F0A">
        <w:rPr>
          <w:noProof/>
        </w:rPr>
        <w:fldChar w:fldCharType="begin"/>
      </w:r>
      <w:r w:rsidRPr="00621F0A">
        <w:rPr>
          <w:noProof/>
        </w:rPr>
        <w:instrText xml:space="preserve"> PAGEREF _Toc536605116 \h </w:instrText>
      </w:r>
      <w:r w:rsidRPr="00621F0A">
        <w:rPr>
          <w:noProof/>
        </w:rPr>
      </w:r>
      <w:r w:rsidRPr="00621F0A">
        <w:rPr>
          <w:noProof/>
        </w:rPr>
        <w:fldChar w:fldCharType="separate"/>
      </w:r>
      <w:r w:rsidRPr="00621F0A">
        <w:rPr>
          <w:noProof/>
        </w:rPr>
        <w:t>146</w:t>
      </w:r>
      <w:r w:rsidRPr="00621F0A">
        <w:rPr>
          <w:noProof/>
        </w:rPr>
        <w:fldChar w:fldCharType="end"/>
      </w:r>
    </w:p>
    <w:p w14:paraId="1C25AEDE" w14:textId="4F13EEBA" w:rsidR="00DC18CE" w:rsidRPr="00621F0A" w:rsidRDefault="001F592E" w:rsidP="001B44AD">
      <w:pPr>
        <w:pStyle w:val="22"/>
        <w:rPr>
          <w:b/>
          <w:i/>
          <w:iCs/>
          <w:lang w:eastAsia="ar-SA"/>
        </w:rPr>
      </w:pPr>
      <w:r w:rsidRPr="00621F0A">
        <w:rPr>
          <w:noProof/>
        </w:rPr>
        <w:fldChar w:fldCharType="end"/>
      </w:r>
    </w:p>
    <w:p w14:paraId="632D3B2C" w14:textId="6129D037" w:rsidR="000D7E16" w:rsidRPr="00621F0A" w:rsidRDefault="000D7E16" w:rsidP="000D7E16">
      <w:pPr>
        <w:suppressAutoHyphens/>
        <w:spacing w:line="240" w:lineRule="auto"/>
        <w:ind w:left="0" w:right="0" w:firstLine="0"/>
        <w:jc w:val="center"/>
        <w:rPr>
          <w:rFonts w:ascii="Times New Roman" w:eastAsia="Lucida Sans Unicode" w:hAnsi="Times New Roman"/>
          <w:b/>
          <w:i w:val="0"/>
          <w:kern w:val="1"/>
          <w:sz w:val="24"/>
        </w:rPr>
      </w:pPr>
      <w:r w:rsidRPr="00621F0A">
        <w:rPr>
          <w:rFonts w:ascii="Times New Roman" w:hAnsi="Times New Roman"/>
          <w:b/>
          <w:i w:val="0"/>
          <w:iCs/>
          <w:sz w:val="24"/>
          <w:lang w:eastAsia="ar-SA"/>
        </w:rPr>
        <w:t>Приложения</w:t>
      </w:r>
    </w:p>
    <w:p w14:paraId="5943EEFC" w14:textId="77777777" w:rsidR="000D7E16" w:rsidRPr="00621F0A" w:rsidRDefault="000D7E16" w:rsidP="000D7E16">
      <w:pPr>
        <w:spacing w:line="240" w:lineRule="auto"/>
        <w:ind w:left="0" w:firstLine="0"/>
        <w:jc w:val="center"/>
        <w:rPr>
          <w:rFonts w:ascii="Times New Roman" w:eastAsia="Lucida Sans Unicode" w:hAnsi="Times New Roman"/>
          <w:b/>
          <w:i w:val="0"/>
          <w:kern w:val="1"/>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7763"/>
      </w:tblGrid>
      <w:tr w:rsidR="00621F0A" w:rsidRPr="00621F0A" w14:paraId="00D2C0B4" w14:textId="77777777" w:rsidTr="005F37BA">
        <w:trPr>
          <w:trHeight w:val="20"/>
        </w:trPr>
        <w:tc>
          <w:tcPr>
            <w:tcW w:w="2268" w:type="dxa"/>
            <w:shd w:val="clear" w:color="auto" w:fill="auto"/>
            <w:vAlign w:val="center"/>
          </w:tcPr>
          <w:p w14:paraId="4F8506E0" w14:textId="31BE239A" w:rsidR="00564B80" w:rsidRPr="00621F0A" w:rsidRDefault="00564B80"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Приложение №1</w:t>
            </w:r>
          </w:p>
        </w:tc>
        <w:tc>
          <w:tcPr>
            <w:tcW w:w="7763" w:type="dxa"/>
            <w:shd w:val="clear" w:color="auto" w:fill="auto"/>
            <w:vAlign w:val="center"/>
          </w:tcPr>
          <w:p w14:paraId="3D65AE0B" w14:textId="47E02464" w:rsidR="00564B80" w:rsidRPr="00621F0A" w:rsidRDefault="00564B80"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 xml:space="preserve">Свидетельство о допуске к работам, которые оказывают влияние на </w:t>
            </w:r>
            <w:r w:rsidRPr="00621F0A">
              <w:rPr>
                <w:rFonts w:ascii="Times New Roman" w:hAnsi="Times New Roman"/>
                <w:i w:val="0"/>
                <w:sz w:val="22"/>
                <w:szCs w:val="22"/>
                <w:lang w:eastAsia="ar-SA"/>
              </w:rPr>
              <w:lastRenderedPageBreak/>
              <w:t>безопасность объектов капитального строительства, рег. № 0047.03-2010-7445021713-П-144 от 05.11.2016 г, выданного Союзом саморегулируемой организации «Региональная Проектная Ассоциация»</w:t>
            </w:r>
          </w:p>
        </w:tc>
      </w:tr>
      <w:tr w:rsidR="00621F0A" w:rsidRPr="00621F0A" w14:paraId="0C17151A" w14:textId="77777777" w:rsidTr="005F37BA">
        <w:trPr>
          <w:trHeight w:val="20"/>
        </w:trPr>
        <w:tc>
          <w:tcPr>
            <w:tcW w:w="2268" w:type="dxa"/>
            <w:shd w:val="clear" w:color="auto" w:fill="auto"/>
            <w:vAlign w:val="center"/>
          </w:tcPr>
          <w:p w14:paraId="5A104A0B" w14:textId="371CE25D" w:rsidR="00564B80" w:rsidRPr="00621F0A" w:rsidRDefault="00564B80"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lastRenderedPageBreak/>
              <w:t>Приложение №2</w:t>
            </w:r>
          </w:p>
        </w:tc>
        <w:tc>
          <w:tcPr>
            <w:tcW w:w="7763" w:type="dxa"/>
            <w:shd w:val="clear" w:color="auto" w:fill="auto"/>
            <w:vAlign w:val="center"/>
          </w:tcPr>
          <w:p w14:paraId="3DF571AF" w14:textId="7CE0FB19" w:rsidR="00564B80" w:rsidRPr="00621F0A" w:rsidRDefault="00564B80"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Свидетельство о допуске к работам в области инженерных изысканий, которые оказывают влияние на безопасность объектов капитального строительства № 221-01/И-038 от 18.11.13г., выданного саморегулируемой организацией некоммерческого партнерства инженеров-изыскателей «ГЕОБАЛТ»</w:t>
            </w:r>
          </w:p>
        </w:tc>
      </w:tr>
      <w:tr w:rsidR="00621F0A" w:rsidRPr="00621F0A" w14:paraId="16A72243" w14:textId="77777777" w:rsidTr="00AE1C14">
        <w:trPr>
          <w:trHeight w:val="20"/>
        </w:trPr>
        <w:tc>
          <w:tcPr>
            <w:tcW w:w="2268" w:type="dxa"/>
            <w:shd w:val="clear" w:color="auto" w:fill="auto"/>
            <w:vAlign w:val="center"/>
          </w:tcPr>
          <w:p w14:paraId="1C78CC9D" w14:textId="1EBDE9B6" w:rsidR="00564B80" w:rsidRPr="00621F0A" w:rsidRDefault="00564B80"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Приложение №3</w:t>
            </w:r>
          </w:p>
        </w:tc>
        <w:tc>
          <w:tcPr>
            <w:tcW w:w="7763" w:type="dxa"/>
            <w:shd w:val="clear" w:color="auto" w:fill="auto"/>
          </w:tcPr>
          <w:p w14:paraId="614E5F33" w14:textId="5E0DE810" w:rsidR="00564B80" w:rsidRPr="00621F0A" w:rsidRDefault="00564B80"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Сертификат соответствия Рег.№</w:t>
            </w:r>
            <w:r w:rsidRPr="00621F0A">
              <w:rPr>
                <w:rFonts w:ascii="Times New Roman" w:hAnsi="Times New Roman"/>
                <w:i w:val="0"/>
                <w:sz w:val="22"/>
                <w:szCs w:val="22"/>
                <w:lang w:val="en-US" w:eastAsia="ar-SA"/>
              </w:rPr>
              <w:t>RU</w:t>
            </w:r>
            <w:r w:rsidRPr="00621F0A">
              <w:rPr>
                <w:rFonts w:ascii="Times New Roman" w:hAnsi="Times New Roman"/>
                <w:i w:val="0"/>
                <w:sz w:val="22"/>
                <w:szCs w:val="22"/>
                <w:lang w:eastAsia="ar-SA"/>
              </w:rPr>
              <w:t>.0001.А0000124 от 05.02.2016 на соответствие требованиям ГОСТ ISO 9001-2011 (ISO 9001:2008)</w:t>
            </w:r>
          </w:p>
        </w:tc>
      </w:tr>
      <w:tr w:rsidR="00621F0A" w:rsidRPr="00621F0A" w14:paraId="58CA916E" w14:textId="77777777" w:rsidTr="00AE1C14">
        <w:trPr>
          <w:trHeight w:val="20"/>
        </w:trPr>
        <w:tc>
          <w:tcPr>
            <w:tcW w:w="2268" w:type="dxa"/>
            <w:shd w:val="clear" w:color="auto" w:fill="auto"/>
            <w:vAlign w:val="center"/>
          </w:tcPr>
          <w:p w14:paraId="60D89BAE" w14:textId="57A870EB" w:rsidR="00564B80" w:rsidRPr="00621F0A" w:rsidRDefault="00564B80"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Приложение №4</w:t>
            </w:r>
          </w:p>
        </w:tc>
        <w:tc>
          <w:tcPr>
            <w:tcW w:w="7763" w:type="dxa"/>
            <w:shd w:val="clear" w:color="auto" w:fill="auto"/>
            <w:vAlign w:val="center"/>
          </w:tcPr>
          <w:p w14:paraId="70D93B73" w14:textId="5DC8DE1F" w:rsidR="00564B80" w:rsidRPr="00621F0A" w:rsidRDefault="00564B80"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 xml:space="preserve">Техническое задание на </w:t>
            </w:r>
            <w:r w:rsidR="00F149C7" w:rsidRPr="00621F0A">
              <w:rPr>
                <w:rFonts w:ascii="Times New Roman" w:hAnsi="Times New Roman"/>
                <w:i w:val="0"/>
                <w:sz w:val="22"/>
                <w:szCs w:val="22"/>
                <w:lang w:eastAsia="ar-SA"/>
              </w:rPr>
              <w:t>выполнение работы по внесению изменений в Генеральный план и Правила землепользования и застройки городского поселения Среднинского муниципального образовани</w:t>
            </w:r>
            <w:r w:rsidR="00BC6CB6" w:rsidRPr="00621F0A">
              <w:rPr>
                <w:rFonts w:ascii="Times New Roman" w:hAnsi="Times New Roman"/>
                <w:i w:val="0"/>
                <w:sz w:val="22"/>
                <w:szCs w:val="22"/>
                <w:lang w:eastAsia="ar-SA"/>
              </w:rPr>
              <w:t>я</w:t>
            </w:r>
            <w:r w:rsidR="00F149C7" w:rsidRPr="00621F0A">
              <w:rPr>
                <w:rFonts w:ascii="Times New Roman" w:hAnsi="Times New Roman"/>
                <w:i w:val="0"/>
                <w:sz w:val="22"/>
                <w:szCs w:val="22"/>
                <w:lang w:eastAsia="ar-SA"/>
              </w:rPr>
              <w:t xml:space="preserve"> и изготовление актуальной редакции Генерального плана и Правил землепользования и застройки городского поселения Среднинского муниципального образования</w:t>
            </w:r>
          </w:p>
        </w:tc>
      </w:tr>
      <w:tr w:rsidR="00621F0A" w:rsidRPr="00621F0A" w14:paraId="3FD461EF" w14:textId="77777777" w:rsidTr="005F37BA">
        <w:trPr>
          <w:trHeight w:val="20"/>
        </w:trPr>
        <w:tc>
          <w:tcPr>
            <w:tcW w:w="2268" w:type="dxa"/>
            <w:shd w:val="clear" w:color="auto" w:fill="auto"/>
            <w:vAlign w:val="center"/>
          </w:tcPr>
          <w:p w14:paraId="41AFCDF9" w14:textId="5A2AEF42" w:rsidR="00564B80" w:rsidRPr="00621F0A" w:rsidRDefault="00564B80"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Приложение №5</w:t>
            </w:r>
          </w:p>
        </w:tc>
        <w:tc>
          <w:tcPr>
            <w:tcW w:w="7763" w:type="dxa"/>
            <w:shd w:val="clear" w:color="auto" w:fill="auto"/>
            <w:vAlign w:val="center"/>
          </w:tcPr>
          <w:p w14:paraId="107DA94B" w14:textId="3C6AFF96" w:rsidR="00564B80" w:rsidRPr="00621F0A" w:rsidRDefault="00732701"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Копия письма Главного управления МЧС России по Иркутской области №7084-3-3-12 от 09.11.2018 г.</w:t>
            </w:r>
          </w:p>
        </w:tc>
      </w:tr>
      <w:tr w:rsidR="00621F0A" w:rsidRPr="00621F0A" w14:paraId="4F34DAF4" w14:textId="77777777" w:rsidTr="00137C94">
        <w:trPr>
          <w:trHeight w:val="20"/>
        </w:trPr>
        <w:tc>
          <w:tcPr>
            <w:tcW w:w="2268" w:type="dxa"/>
            <w:shd w:val="clear" w:color="auto" w:fill="auto"/>
            <w:vAlign w:val="center"/>
          </w:tcPr>
          <w:p w14:paraId="7FB1DC4D" w14:textId="29904F9C" w:rsidR="00564B80" w:rsidRPr="00621F0A" w:rsidRDefault="00564B80"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Приложение №6</w:t>
            </w:r>
          </w:p>
        </w:tc>
        <w:tc>
          <w:tcPr>
            <w:tcW w:w="7763" w:type="dxa"/>
            <w:tcBorders>
              <w:top w:val="single" w:sz="4" w:space="0" w:color="auto"/>
              <w:left w:val="single" w:sz="4" w:space="0" w:color="auto"/>
              <w:bottom w:val="single" w:sz="4" w:space="0" w:color="auto"/>
              <w:right w:val="single" w:sz="4" w:space="0" w:color="auto"/>
            </w:tcBorders>
            <w:vAlign w:val="center"/>
          </w:tcPr>
          <w:p w14:paraId="655D8143" w14:textId="1DFB98E9" w:rsidR="00564B80" w:rsidRPr="00621F0A" w:rsidRDefault="00732701"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Копия письма Службы по охране объектов культурного наследия Иркутской области №02-76-8003/18 от 03.12.2018 г.</w:t>
            </w:r>
          </w:p>
        </w:tc>
      </w:tr>
      <w:tr w:rsidR="00621F0A" w:rsidRPr="00621F0A" w14:paraId="7900EE2F" w14:textId="77777777" w:rsidTr="00137C94">
        <w:trPr>
          <w:trHeight w:val="20"/>
        </w:trPr>
        <w:tc>
          <w:tcPr>
            <w:tcW w:w="2268" w:type="dxa"/>
            <w:shd w:val="clear" w:color="auto" w:fill="auto"/>
            <w:vAlign w:val="center"/>
          </w:tcPr>
          <w:p w14:paraId="2ECF7A61" w14:textId="17C3428E" w:rsidR="00564B80" w:rsidRPr="00621F0A" w:rsidRDefault="00564B80"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Приложение №7</w:t>
            </w:r>
          </w:p>
        </w:tc>
        <w:tc>
          <w:tcPr>
            <w:tcW w:w="7763" w:type="dxa"/>
            <w:tcBorders>
              <w:top w:val="single" w:sz="4" w:space="0" w:color="auto"/>
              <w:left w:val="single" w:sz="4" w:space="0" w:color="auto"/>
              <w:bottom w:val="single" w:sz="4" w:space="0" w:color="auto"/>
              <w:right w:val="single" w:sz="4" w:space="0" w:color="auto"/>
            </w:tcBorders>
            <w:vAlign w:val="center"/>
          </w:tcPr>
          <w:p w14:paraId="6896B740" w14:textId="313269FD" w:rsidR="00564B80" w:rsidRPr="00621F0A" w:rsidRDefault="00732701"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Копия письма по охране природы и озера Байкал Иркутской области №02-71-2525/18 от 03.12.2018 г.</w:t>
            </w:r>
          </w:p>
        </w:tc>
      </w:tr>
      <w:tr w:rsidR="00621F0A" w:rsidRPr="00621F0A" w14:paraId="3ED22306" w14:textId="77777777" w:rsidTr="00137C94">
        <w:trPr>
          <w:trHeight w:val="20"/>
        </w:trPr>
        <w:tc>
          <w:tcPr>
            <w:tcW w:w="2268" w:type="dxa"/>
            <w:shd w:val="clear" w:color="auto" w:fill="auto"/>
            <w:vAlign w:val="center"/>
          </w:tcPr>
          <w:p w14:paraId="62E95B45" w14:textId="2BA6B14D" w:rsidR="00564B80" w:rsidRPr="00621F0A" w:rsidRDefault="00564B80"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Приложение №8</w:t>
            </w:r>
          </w:p>
        </w:tc>
        <w:tc>
          <w:tcPr>
            <w:tcW w:w="7763" w:type="dxa"/>
            <w:tcBorders>
              <w:top w:val="single" w:sz="4" w:space="0" w:color="auto"/>
              <w:left w:val="single" w:sz="4" w:space="0" w:color="auto"/>
              <w:bottom w:val="single" w:sz="4" w:space="0" w:color="auto"/>
              <w:right w:val="single" w:sz="4" w:space="0" w:color="auto"/>
            </w:tcBorders>
            <w:vAlign w:val="center"/>
          </w:tcPr>
          <w:p w14:paraId="2D5F5F27" w14:textId="3F4847AF" w:rsidR="00564B80" w:rsidRPr="00621F0A" w:rsidRDefault="00732701"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Копия письма Территориального управления министерства лесного комплекса Иркутской области по Усольскому лесничеству №884 от 3.12.2018 г.</w:t>
            </w:r>
          </w:p>
        </w:tc>
      </w:tr>
      <w:tr w:rsidR="00621F0A" w:rsidRPr="00621F0A" w14:paraId="317EB5F7" w14:textId="77777777" w:rsidTr="005A3512">
        <w:trPr>
          <w:trHeight w:val="77"/>
        </w:trPr>
        <w:tc>
          <w:tcPr>
            <w:tcW w:w="2268" w:type="dxa"/>
            <w:shd w:val="clear" w:color="auto" w:fill="auto"/>
            <w:vAlign w:val="center"/>
          </w:tcPr>
          <w:p w14:paraId="019670DF" w14:textId="4F129470" w:rsidR="00564B80" w:rsidRPr="00621F0A" w:rsidRDefault="00564B80"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Приложение №9</w:t>
            </w:r>
          </w:p>
        </w:tc>
        <w:tc>
          <w:tcPr>
            <w:tcW w:w="7763" w:type="dxa"/>
            <w:tcBorders>
              <w:top w:val="single" w:sz="4" w:space="0" w:color="auto"/>
              <w:left w:val="single" w:sz="4" w:space="0" w:color="auto"/>
              <w:bottom w:val="single" w:sz="4" w:space="0" w:color="auto"/>
              <w:right w:val="single" w:sz="4" w:space="0" w:color="auto"/>
            </w:tcBorders>
            <w:vAlign w:val="center"/>
          </w:tcPr>
          <w:p w14:paraId="0374C38D" w14:textId="07D879A0" w:rsidR="00564B80" w:rsidRPr="00621F0A" w:rsidRDefault="00732701"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Копия письма Службы архитектуры Иркутской области №02-82-965/18 от 30.11.2018 г.</w:t>
            </w:r>
          </w:p>
        </w:tc>
      </w:tr>
      <w:tr w:rsidR="00621F0A" w:rsidRPr="00621F0A" w14:paraId="0914BF22" w14:textId="77777777" w:rsidTr="005A3512">
        <w:trPr>
          <w:trHeight w:val="77"/>
        </w:trPr>
        <w:tc>
          <w:tcPr>
            <w:tcW w:w="2268" w:type="dxa"/>
            <w:shd w:val="clear" w:color="auto" w:fill="auto"/>
            <w:vAlign w:val="center"/>
          </w:tcPr>
          <w:p w14:paraId="115329CE" w14:textId="5845E86B" w:rsidR="00732701" w:rsidRPr="00621F0A" w:rsidRDefault="008F2D12"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Приложение №10</w:t>
            </w:r>
          </w:p>
        </w:tc>
        <w:tc>
          <w:tcPr>
            <w:tcW w:w="7763" w:type="dxa"/>
            <w:tcBorders>
              <w:top w:val="single" w:sz="4" w:space="0" w:color="auto"/>
              <w:left w:val="single" w:sz="4" w:space="0" w:color="auto"/>
              <w:bottom w:val="single" w:sz="4" w:space="0" w:color="auto"/>
              <w:right w:val="single" w:sz="4" w:space="0" w:color="auto"/>
            </w:tcBorders>
            <w:vAlign w:val="center"/>
          </w:tcPr>
          <w:p w14:paraId="3E777D75" w14:textId="07E911E6" w:rsidR="00732701" w:rsidRPr="00621F0A" w:rsidRDefault="00732701"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Копия письма администрации муниципального района Усольского районного муниципального образования №44/6585 от 30.11.2018 г.</w:t>
            </w:r>
          </w:p>
        </w:tc>
      </w:tr>
      <w:tr w:rsidR="00621F0A" w:rsidRPr="00621F0A" w14:paraId="6262E36B" w14:textId="77777777" w:rsidTr="005A3512">
        <w:trPr>
          <w:trHeight w:val="77"/>
        </w:trPr>
        <w:tc>
          <w:tcPr>
            <w:tcW w:w="2268" w:type="dxa"/>
            <w:shd w:val="clear" w:color="auto" w:fill="auto"/>
            <w:vAlign w:val="center"/>
          </w:tcPr>
          <w:p w14:paraId="7BF535B8" w14:textId="3F2A3F6A" w:rsidR="00732701" w:rsidRPr="00621F0A" w:rsidRDefault="008F2D12"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Приложение №11</w:t>
            </w:r>
          </w:p>
        </w:tc>
        <w:tc>
          <w:tcPr>
            <w:tcW w:w="7763" w:type="dxa"/>
            <w:tcBorders>
              <w:top w:val="single" w:sz="4" w:space="0" w:color="auto"/>
              <w:left w:val="single" w:sz="4" w:space="0" w:color="auto"/>
              <w:bottom w:val="single" w:sz="4" w:space="0" w:color="auto"/>
              <w:right w:val="single" w:sz="4" w:space="0" w:color="auto"/>
            </w:tcBorders>
            <w:vAlign w:val="center"/>
          </w:tcPr>
          <w:p w14:paraId="091AC0CB" w14:textId="3B5A8A55" w:rsidR="00732701" w:rsidRPr="00621F0A" w:rsidRDefault="00732701"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Копия письма администрации городского поселения Среднинского муниципального образования №1353 от 29.11.2018 г.</w:t>
            </w:r>
          </w:p>
        </w:tc>
      </w:tr>
      <w:tr w:rsidR="00621F0A" w:rsidRPr="00621F0A" w14:paraId="4013965C" w14:textId="77777777" w:rsidTr="005A3512">
        <w:trPr>
          <w:trHeight w:val="77"/>
        </w:trPr>
        <w:tc>
          <w:tcPr>
            <w:tcW w:w="2268" w:type="dxa"/>
            <w:shd w:val="clear" w:color="auto" w:fill="auto"/>
            <w:vAlign w:val="center"/>
          </w:tcPr>
          <w:p w14:paraId="30A13BE7" w14:textId="544A05F1" w:rsidR="008F2D12" w:rsidRPr="00621F0A" w:rsidRDefault="008F2D12"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Приложение №12</w:t>
            </w:r>
          </w:p>
        </w:tc>
        <w:tc>
          <w:tcPr>
            <w:tcW w:w="7763" w:type="dxa"/>
            <w:tcBorders>
              <w:top w:val="single" w:sz="4" w:space="0" w:color="auto"/>
              <w:left w:val="single" w:sz="4" w:space="0" w:color="auto"/>
              <w:bottom w:val="single" w:sz="4" w:space="0" w:color="auto"/>
              <w:right w:val="single" w:sz="4" w:space="0" w:color="auto"/>
            </w:tcBorders>
            <w:vAlign w:val="center"/>
          </w:tcPr>
          <w:p w14:paraId="3483D1C7" w14:textId="7C53FC95" w:rsidR="008F2D12" w:rsidRPr="00621F0A" w:rsidRDefault="00572D03"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Выписка из лесного реестра №97 от 06.12.2018г.</w:t>
            </w:r>
          </w:p>
        </w:tc>
      </w:tr>
      <w:tr w:rsidR="00621F0A" w:rsidRPr="00621F0A" w14:paraId="612CAB11" w14:textId="77777777" w:rsidTr="005A3512">
        <w:trPr>
          <w:trHeight w:val="77"/>
        </w:trPr>
        <w:tc>
          <w:tcPr>
            <w:tcW w:w="2268" w:type="dxa"/>
            <w:shd w:val="clear" w:color="auto" w:fill="auto"/>
            <w:vAlign w:val="center"/>
          </w:tcPr>
          <w:p w14:paraId="06BB5824" w14:textId="18F78C4A" w:rsidR="00732701" w:rsidRPr="00621F0A" w:rsidRDefault="008F2D12"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Приложение №13</w:t>
            </w:r>
          </w:p>
        </w:tc>
        <w:tc>
          <w:tcPr>
            <w:tcW w:w="7763" w:type="dxa"/>
            <w:tcBorders>
              <w:top w:val="single" w:sz="4" w:space="0" w:color="auto"/>
              <w:left w:val="single" w:sz="4" w:space="0" w:color="auto"/>
              <w:bottom w:val="single" w:sz="4" w:space="0" w:color="auto"/>
              <w:right w:val="single" w:sz="4" w:space="0" w:color="auto"/>
            </w:tcBorders>
            <w:vAlign w:val="center"/>
          </w:tcPr>
          <w:p w14:paraId="5C310F81" w14:textId="0A984A1F" w:rsidR="00732701" w:rsidRPr="00621F0A" w:rsidRDefault="00CE7040"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Землеустроительное дело по описанию местоположения границы населенного пункта р.п. Средний, Усольского района Иркутской области, выполненное ОГУП «ОЦТИ-ОБЛАСТНОЕ БТИ»</w:t>
            </w:r>
            <w:r w:rsidR="00511E24" w:rsidRPr="00621F0A">
              <w:rPr>
                <w:rFonts w:ascii="Times New Roman" w:hAnsi="Times New Roman"/>
                <w:i w:val="0"/>
                <w:sz w:val="22"/>
                <w:szCs w:val="22"/>
                <w:lang w:eastAsia="ar-SA"/>
              </w:rPr>
              <w:t>, 2017г.</w:t>
            </w:r>
          </w:p>
        </w:tc>
      </w:tr>
      <w:tr w:rsidR="00621F0A" w:rsidRPr="00621F0A" w14:paraId="7E3007D0" w14:textId="77777777" w:rsidTr="005A3512">
        <w:trPr>
          <w:trHeight w:val="77"/>
        </w:trPr>
        <w:tc>
          <w:tcPr>
            <w:tcW w:w="2268" w:type="dxa"/>
            <w:shd w:val="clear" w:color="auto" w:fill="auto"/>
            <w:vAlign w:val="center"/>
          </w:tcPr>
          <w:p w14:paraId="319AD985" w14:textId="1B156E8D" w:rsidR="008A35A9" w:rsidRPr="00621F0A" w:rsidRDefault="008A35A9" w:rsidP="008A35A9">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Приложение №14</w:t>
            </w:r>
          </w:p>
        </w:tc>
        <w:tc>
          <w:tcPr>
            <w:tcW w:w="7763" w:type="dxa"/>
            <w:tcBorders>
              <w:top w:val="single" w:sz="4" w:space="0" w:color="auto"/>
              <w:left w:val="single" w:sz="4" w:space="0" w:color="auto"/>
              <w:bottom w:val="single" w:sz="4" w:space="0" w:color="auto"/>
              <w:right w:val="single" w:sz="4" w:space="0" w:color="auto"/>
            </w:tcBorders>
            <w:vAlign w:val="center"/>
          </w:tcPr>
          <w:p w14:paraId="1C9794B1" w14:textId="203EDD48" w:rsidR="008A35A9" w:rsidRPr="00621F0A" w:rsidRDefault="008A35A9" w:rsidP="008A35A9">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621F0A">
              <w:rPr>
                <w:rFonts w:ascii="Times New Roman" w:hAnsi="Times New Roman"/>
                <w:i w:val="0"/>
                <w:sz w:val="22"/>
                <w:szCs w:val="22"/>
                <w:lang w:eastAsia="ar-SA"/>
              </w:rPr>
              <w:t>Копия письма Министерства жилищной политики, энергетики и транспорта Иркутской области № 02-58-821/19 от 05.02.2019 г.</w:t>
            </w:r>
          </w:p>
        </w:tc>
      </w:tr>
    </w:tbl>
    <w:p w14:paraId="20DF185D" w14:textId="77777777" w:rsidR="007C4C6B" w:rsidRPr="00621F0A" w:rsidRDefault="007C4C6B" w:rsidP="00DC18CE">
      <w:pPr>
        <w:tabs>
          <w:tab w:val="right" w:leader="dot" w:pos="9354"/>
          <w:tab w:val="right" w:leader="dot" w:pos="9498"/>
        </w:tabs>
        <w:spacing w:line="240" w:lineRule="auto"/>
        <w:ind w:left="0" w:right="424" w:firstLine="0"/>
        <w:jc w:val="both"/>
        <w:rPr>
          <w:rFonts w:ascii="Times New Roman" w:eastAsia="Lucida Sans Unicode" w:hAnsi="Times New Roman"/>
          <w:b/>
          <w:i w:val="0"/>
          <w:kern w:val="1"/>
          <w:sz w:val="24"/>
        </w:rPr>
      </w:pPr>
      <w:r w:rsidRPr="00621F0A">
        <w:rPr>
          <w:rFonts w:ascii="Times New Roman" w:eastAsia="Lucida Sans Unicode" w:hAnsi="Times New Roman"/>
          <w:b/>
          <w:i w:val="0"/>
          <w:kern w:val="1"/>
          <w:sz w:val="24"/>
        </w:rPr>
        <w:br w:type="page"/>
      </w:r>
    </w:p>
    <w:p w14:paraId="29B66D9F" w14:textId="77777777" w:rsidR="009E0818" w:rsidRPr="00621F0A" w:rsidRDefault="009E0818" w:rsidP="001C7F40">
      <w:pPr>
        <w:pStyle w:val="10"/>
        <w:jc w:val="center"/>
        <w:rPr>
          <w:rFonts w:ascii="Times New Roman" w:hAnsi="Times New Roman"/>
          <w:bCs/>
          <w:i/>
          <w:iCs/>
          <w:sz w:val="24"/>
          <w:szCs w:val="24"/>
        </w:rPr>
      </w:pPr>
      <w:bookmarkStart w:id="17" w:name="_Toc311658630"/>
      <w:bookmarkStart w:id="18" w:name="_Toc311663612"/>
      <w:bookmarkStart w:id="19" w:name="_Toc311751891"/>
      <w:bookmarkStart w:id="20" w:name="_Toc311752707"/>
      <w:bookmarkStart w:id="21" w:name="_Toc536605019"/>
      <w:bookmarkEnd w:id="0"/>
      <w:bookmarkEnd w:id="1"/>
      <w:bookmarkEnd w:id="2"/>
      <w:bookmarkEnd w:id="3"/>
      <w:r w:rsidRPr="00621F0A">
        <w:rPr>
          <w:rFonts w:ascii="Times New Roman" w:hAnsi="Times New Roman"/>
          <w:sz w:val="24"/>
          <w:szCs w:val="24"/>
        </w:rPr>
        <w:lastRenderedPageBreak/>
        <w:t>ВВЕДЕНИЕ</w:t>
      </w:r>
      <w:bookmarkEnd w:id="17"/>
      <w:bookmarkEnd w:id="18"/>
      <w:bookmarkEnd w:id="19"/>
      <w:bookmarkEnd w:id="20"/>
      <w:bookmarkEnd w:id="21"/>
    </w:p>
    <w:p w14:paraId="56982B53" w14:textId="77777777" w:rsidR="009E0818" w:rsidRPr="00621F0A" w:rsidRDefault="009E0818" w:rsidP="009E512D">
      <w:pPr>
        <w:pStyle w:val="-2"/>
        <w:ind w:left="0" w:right="-1" w:firstLine="567"/>
        <w:rPr>
          <w:sz w:val="24"/>
          <w:szCs w:val="24"/>
        </w:rPr>
      </w:pPr>
    </w:p>
    <w:p w14:paraId="3E9A4547" w14:textId="60852897" w:rsidR="00507D24" w:rsidRPr="00621F0A" w:rsidRDefault="00507D24" w:rsidP="00507D24">
      <w:pPr>
        <w:spacing w:line="240" w:lineRule="auto"/>
        <w:ind w:left="0" w:right="-1" w:firstLine="567"/>
        <w:jc w:val="both"/>
        <w:rPr>
          <w:rFonts w:ascii="Times New Roman" w:hAnsi="Times New Roman"/>
          <w:i w:val="0"/>
          <w:sz w:val="24"/>
        </w:rPr>
      </w:pPr>
      <w:bookmarkStart w:id="22" w:name="_Hlk518991097"/>
      <w:bookmarkStart w:id="23" w:name="_Hlk516695730"/>
      <w:r w:rsidRPr="00621F0A">
        <w:rPr>
          <w:rFonts w:ascii="Times New Roman" w:hAnsi="Times New Roman"/>
          <w:i w:val="0"/>
          <w:sz w:val="24"/>
        </w:rPr>
        <w:t xml:space="preserve">Проект разработан ООО «Архивариус» по заказу Администрации </w:t>
      </w:r>
      <w:r w:rsidR="00BC6CB6" w:rsidRPr="00621F0A">
        <w:rPr>
          <w:rFonts w:ascii="Times New Roman" w:hAnsi="Times New Roman"/>
          <w:i w:val="0"/>
          <w:sz w:val="24"/>
        </w:rPr>
        <w:t>городского</w:t>
      </w:r>
      <w:r w:rsidRPr="00621F0A">
        <w:rPr>
          <w:rFonts w:ascii="Times New Roman" w:hAnsi="Times New Roman"/>
          <w:i w:val="0"/>
          <w:sz w:val="24"/>
        </w:rPr>
        <w:t xml:space="preserve"> поселения </w:t>
      </w:r>
      <w:r w:rsidR="009A1D25" w:rsidRPr="00621F0A">
        <w:rPr>
          <w:rFonts w:ascii="Times New Roman" w:hAnsi="Times New Roman"/>
          <w:i w:val="0"/>
          <w:sz w:val="24"/>
        </w:rPr>
        <w:t>Среднинского муниципального образования</w:t>
      </w:r>
      <w:r w:rsidRPr="00621F0A">
        <w:rPr>
          <w:rFonts w:ascii="Times New Roman" w:hAnsi="Times New Roman"/>
          <w:i w:val="0"/>
          <w:sz w:val="24"/>
        </w:rPr>
        <w:t xml:space="preserve"> (Муниципальный контракт №</w:t>
      </w:r>
      <w:r w:rsidR="009A1D25" w:rsidRPr="00621F0A">
        <w:rPr>
          <w:rFonts w:ascii="Times New Roman" w:hAnsi="Times New Roman"/>
          <w:i w:val="0"/>
          <w:sz w:val="24"/>
        </w:rPr>
        <w:t xml:space="preserve"> 20</w:t>
      </w:r>
      <w:r w:rsidRPr="00621F0A">
        <w:rPr>
          <w:rFonts w:ascii="Times New Roman" w:hAnsi="Times New Roman"/>
          <w:i w:val="0"/>
          <w:sz w:val="24"/>
        </w:rPr>
        <w:t xml:space="preserve"> от </w:t>
      </w:r>
      <w:r w:rsidR="009A1D25" w:rsidRPr="00621F0A">
        <w:rPr>
          <w:rFonts w:ascii="Times New Roman" w:hAnsi="Times New Roman"/>
          <w:i w:val="0"/>
          <w:sz w:val="24"/>
        </w:rPr>
        <w:t>29</w:t>
      </w:r>
      <w:r w:rsidRPr="00621F0A">
        <w:rPr>
          <w:rFonts w:ascii="Times New Roman" w:hAnsi="Times New Roman"/>
          <w:i w:val="0"/>
          <w:sz w:val="24"/>
        </w:rPr>
        <w:t>.</w:t>
      </w:r>
      <w:r w:rsidR="009A1D25" w:rsidRPr="00621F0A">
        <w:rPr>
          <w:rFonts w:ascii="Times New Roman" w:hAnsi="Times New Roman"/>
          <w:i w:val="0"/>
          <w:sz w:val="24"/>
        </w:rPr>
        <w:t>10</w:t>
      </w:r>
      <w:r w:rsidRPr="00621F0A">
        <w:rPr>
          <w:rFonts w:ascii="Times New Roman" w:hAnsi="Times New Roman"/>
          <w:i w:val="0"/>
          <w:sz w:val="24"/>
        </w:rPr>
        <w:t>.2018г.) в соответствии с:</w:t>
      </w:r>
    </w:p>
    <w:bookmarkEnd w:id="22"/>
    <w:p w14:paraId="7D6E9908"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Градостроительным кодексом РФ от 29.12.2004 № 190-ФЗ;</w:t>
      </w:r>
    </w:p>
    <w:p w14:paraId="16F1D12D"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 Земельным Кодексом РФ от 25.10.2001 № 136-ФЗ; </w:t>
      </w:r>
    </w:p>
    <w:p w14:paraId="55F27C32"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Водным Кодексом РФ от 03.06.2006 № 74-ФЗ;</w:t>
      </w:r>
    </w:p>
    <w:p w14:paraId="529363A1"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Лесным Кодексом РФ от 04.12.2006 № 200-ФЗ;</w:t>
      </w:r>
    </w:p>
    <w:p w14:paraId="7B61ECAE"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Федеральным законом от 06.10.2003 № 131-ФЗ «Об общих принципах организации местного самоуправления в РФ»;</w:t>
      </w:r>
    </w:p>
    <w:p w14:paraId="76C1BD34"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Федеральным законом от 18.06.2001 № 78-ФЗ «О землеустройстве»;</w:t>
      </w:r>
    </w:p>
    <w:p w14:paraId="0184669C"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Федеральным законом от 14.03.1995 № 33-ФЗ «Об особо охраняемых территориях»;</w:t>
      </w:r>
    </w:p>
    <w:p w14:paraId="4F6125BE" w14:textId="190C2D28"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 Федеральным законом от 25.06.2002 № 73-ФЗ «Об объектах культурного наследия </w:t>
      </w:r>
      <w:r w:rsidR="00AB3BCC" w:rsidRPr="00621F0A">
        <w:rPr>
          <w:rFonts w:ascii="Times New Roman" w:hAnsi="Times New Roman"/>
          <w:i w:val="0"/>
          <w:sz w:val="24"/>
        </w:rPr>
        <w:t>(</w:t>
      </w:r>
      <w:r w:rsidRPr="00621F0A">
        <w:rPr>
          <w:rFonts w:ascii="Times New Roman" w:hAnsi="Times New Roman"/>
          <w:i w:val="0"/>
          <w:sz w:val="24"/>
        </w:rPr>
        <w:t>памятниках истории и культуры</w:t>
      </w:r>
      <w:r w:rsidR="00AB3BCC" w:rsidRPr="00621F0A">
        <w:rPr>
          <w:rFonts w:ascii="Times New Roman" w:hAnsi="Times New Roman"/>
          <w:i w:val="0"/>
          <w:sz w:val="24"/>
        </w:rPr>
        <w:t>)</w:t>
      </w:r>
      <w:r w:rsidRPr="00621F0A">
        <w:rPr>
          <w:rFonts w:ascii="Times New Roman" w:hAnsi="Times New Roman"/>
          <w:i w:val="0"/>
          <w:sz w:val="24"/>
        </w:rPr>
        <w:t xml:space="preserve"> народов Российской Федерации»;</w:t>
      </w:r>
    </w:p>
    <w:p w14:paraId="5CF1D745"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Федеральным законом от 30.03.1999 № 52-ФЗ «О санитарно-эпидемиологическом благополучии населения»;</w:t>
      </w:r>
    </w:p>
    <w:p w14:paraId="44DC50ED"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Федеральным законом от 21.12.1994 № 68-ФЗ «О защите населения и территорий от чрезвычайных ситуаций природного и техногенного характера»;</w:t>
      </w:r>
    </w:p>
    <w:p w14:paraId="53196C4A"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Федеральным законом от 10.01.2002 № 7-ФЗ «Об охране окружающей среды»;</w:t>
      </w:r>
    </w:p>
    <w:p w14:paraId="115C24B5"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Федеральным законом от 21.12.1994 № 69-ФЗ «О пожарной безопасности»;</w:t>
      </w:r>
    </w:p>
    <w:p w14:paraId="16F8F4B8"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Федеральным законом от 24.07.2007 № 221-ФЗ «О государственном кадастре недвижимости»;</w:t>
      </w:r>
    </w:p>
    <w:p w14:paraId="67D0FCD3" w14:textId="48FCBAEF"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 Федеральным законом от 15.04.1998 </w:t>
      </w:r>
      <w:r w:rsidR="003B1F50" w:rsidRPr="00621F0A">
        <w:rPr>
          <w:rFonts w:ascii="Times New Roman" w:hAnsi="Times New Roman"/>
          <w:i w:val="0"/>
          <w:sz w:val="24"/>
        </w:rPr>
        <w:t>№</w:t>
      </w:r>
      <w:r w:rsidRPr="00621F0A">
        <w:rPr>
          <w:rFonts w:ascii="Times New Roman" w:hAnsi="Times New Roman"/>
          <w:i w:val="0"/>
          <w:sz w:val="24"/>
        </w:rPr>
        <w:t xml:space="preserve"> 66-ФЗ «О садоводческих, огороднических и дачных некоммерческих объединениях граждан»;</w:t>
      </w:r>
    </w:p>
    <w:p w14:paraId="57801D84"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Федеральным законом от 22.07.2008 № 123-ФЗ «Технический регламент о требованиях пожарной безопасности»;</w:t>
      </w:r>
    </w:p>
    <w:p w14:paraId="68F93C40"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Федеральным законом от 26.03.2003 № 35-ФЗ «Об электроэнергетике»;</w:t>
      </w:r>
    </w:p>
    <w:p w14:paraId="3C894149"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Федеральным законом от 27.07.2010 № 190-ФЗ «О теплоснабжении»;</w:t>
      </w:r>
    </w:p>
    <w:p w14:paraId="789A65C8"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Федеральным законом от 21.07.2011 № 256-ФЗ «О безопасности объектов топливно-энергетического комплекса»;</w:t>
      </w:r>
    </w:p>
    <w:p w14:paraId="563FA8CF"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Федеральным законом от 31.03.1999 № 69-ФЗ «О газоснабжении в Российской Федерации»;</w:t>
      </w:r>
    </w:p>
    <w:p w14:paraId="633BF07A"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Федеральным законом от 07.12.2011 № 416-ФЗ «О водоснабжении и водоотведении»;</w:t>
      </w:r>
    </w:p>
    <w:p w14:paraId="0D856C03"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Федеральным законом от 07.07.2003 № 126-ФЗ «О связи»;</w:t>
      </w:r>
    </w:p>
    <w:p w14:paraId="528D73F3"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Федеральным законом от 04.12.2007 № 329-ФЗ «О физической культуре и спорте в Российской Федерации»;</w:t>
      </w:r>
    </w:p>
    <w:p w14:paraId="17A60859"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Федеральным законом от 21.07.1997 № 116-ФЗ «О промышленной безопасности опасных производственных объектов»;</w:t>
      </w:r>
    </w:p>
    <w:p w14:paraId="579AF45B" w14:textId="60CA00AB"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 Федеральным законом от 30.12.2015 </w:t>
      </w:r>
      <w:r w:rsidR="003B1F50" w:rsidRPr="00621F0A">
        <w:rPr>
          <w:rFonts w:ascii="Times New Roman" w:hAnsi="Times New Roman"/>
          <w:i w:val="0"/>
          <w:sz w:val="24"/>
        </w:rPr>
        <w:t>№</w:t>
      </w:r>
      <w:r w:rsidRPr="00621F0A">
        <w:rPr>
          <w:rFonts w:ascii="Times New Roman" w:hAnsi="Times New Roman"/>
          <w:i w:val="0"/>
          <w:sz w:val="24"/>
        </w:rPr>
        <w:t xml:space="preserve"> 431-ФЗ «О геодезии, картографии и пространственных данных и о внесении изменений в отдельные законодательные акты Российской Федерации»;</w:t>
      </w:r>
    </w:p>
    <w:p w14:paraId="6E9D1F79"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СНиП 11-04-2003 «Инструкция о порядке разработки, согласования, экспертизы и утверждения градостроительной документации»;</w:t>
      </w:r>
    </w:p>
    <w:p w14:paraId="1CCD4BB0"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Методическими рекомендациями по разработке проектов генеральных планов поселений и городских округов (утв. Приказом Министерства регионального развития РФ от 26.05.2011 г. № 244);</w:t>
      </w:r>
    </w:p>
    <w:p w14:paraId="0ADD539E" w14:textId="24D6AA3E"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СП 42.13330.2016 «СНиП 2.07.01-89* Градостроительство. Планировка и застройка городских и сельских поселений» (утв. Приказом Минстроя России от 30.12.2016 г. № 1034/пр);</w:t>
      </w:r>
    </w:p>
    <w:p w14:paraId="5A4DE2C4" w14:textId="695C8717" w:rsidR="00C25795" w:rsidRPr="00621F0A" w:rsidRDefault="00C25795" w:rsidP="00C25795">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 СП 42.13330.2011 «СНиП 2.07.01-89* Градостроительство. Планировка и застройка городских и сельских поселений» (в части пунктов, включенных в Перечень национальных </w:t>
      </w:r>
      <w:r w:rsidRPr="00621F0A">
        <w:rPr>
          <w:rFonts w:ascii="Times New Roman" w:hAnsi="Times New Roman"/>
          <w:i w:val="0"/>
          <w:sz w:val="24"/>
        </w:rPr>
        <w:lastRenderedPageBreak/>
        <w:t>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от 30.12.2009 № 384-ФЗ «Технический регламент о безопасности зданий и сооружений», утвержденный постановлением Правительства Российской Федерации от 26.12.2014 № 1521);</w:t>
      </w:r>
    </w:p>
    <w:p w14:paraId="67DD7C1C"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СанПиН 2.2.1/2.1.1.1200-03 «Санитарно-защитные зоны и санитарная классификация предприятий, сооружений и иных объектов»;</w:t>
      </w:r>
    </w:p>
    <w:p w14:paraId="36EF225A"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Действующим законодательством в области архитектурной деятельности и градостроительства, строительными и санитарно-эпидемиологическими нормами;</w:t>
      </w:r>
    </w:p>
    <w:p w14:paraId="0F05AAEB"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Постановлением Правительства РФ от 3.02.2014 № 71 «Об утверждении Правил направления органами государственной власти и органами местного самоуправления документов, необходимых для внесения сведений в государственный кадастр недвижимости, в федеральный орган исполнительной власти, уполномоченный в области государственной регистрации прав на недвижимое имущество и сделок с ним, кадастрового учета и ведения государственного кадастра недвижимости, а также о требованиях к формату таких документов в электронной форме»;</w:t>
      </w:r>
    </w:p>
    <w:p w14:paraId="677AB324"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Постановлением Правительства РФ от 30.07.2009 № 621 «Об утверждении формы карты (плана) объекта землеустройства и требований к ее составлению»;</w:t>
      </w:r>
    </w:p>
    <w:p w14:paraId="693747A3"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Постановлением Правительства Российской Федерации от 17.10.2009 № 823 «О схемах и программах перспективного развития электроэнергетики»;</w:t>
      </w:r>
    </w:p>
    <w:p w14:paraId="08C43712"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Постановлением Правительства Российской Федерации от 08.08.2012 № 808 «Об организации теплоснабжения в Российской Федерации и о внесении изменений в некоторые акты Правительства Российской Федерации»;</w:t>
      </w:r>
    </w:p>
    <w:p w14:paraId="6A8174DE"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Постановлением Правительства Российской Федерации от 05.09.2013 № 782 «О схемах водоснабжения и водоотведения»;</w:t>
      </w:r>
    </w:p>
    <w:p w14:paraId="036D65DC"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Постановлением Правительства Российской Федерации от 29.10.2010 № 870 «Об утверждении технического регламента о безопасности сетей газораспределения и газопотребления»;</w:t>
      </w:r>
    </w:p>
    <w:p w14:paraId="16E94A0B" w14:textId="11407FD2"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 Приказом Министерства экономического развития РФ от 9.01.2018 </w:t>
      </w:r>
      <w:r w:rsidR="003B1F50" w:rsidRPr="00621F0A">
        <w:rPr>
          <w:rFonts w:ascii="Times New Roman" w:hAnsi="Times New Roman"/>
          <w:i w:val="0"/>
          <w:sz w:val="24"/>
        </w:rPr>
        <w:t>№</w:t>
      </w:r>
      <w:r w:rsidRPr="00621F0A">
        <w:rPr>
          <w:rFonts w:ascii="Times New Roman" w:hAnsi="Times New Roman"/>
          <w:i w:val="0"/>
          <w:sz w:val="24"/>
        </w:rPr>
        <w:t xml:space="preserve">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w:t>
      </w:r>
      <w:r w:rsidR="003B1F50" w:rsidRPr="00621F0A">
        <w:rPr>
          <w:rFonts w:ascii="Times New Roman" w:hAnsi="Times New Roman"/>
          <w:i w:val="0"/>
          <w:sz w:val="24"/>
        </w:rPr>
        <w:t>№</w:t>
      </w:r>
      <w:r w:rsidRPr="00621F0A">
        <w:rPr>
          <w:rFonts w:ascii="Times New Roman" w:hAnsi="Times New Roman"/>
          <w:i w:val="0"/>
          <w:sz w:val="24"/>
        </w:rPr>
        <w:t xml:space="preserve"> 793»;</w:t>
      </w:r>
    </w:p>
    <w:p w14:paraId="0ECA466A" w14:textId="5066F5EC"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 Приказом Министерства регионального развития РФ от 21.07.2016 </w:t>
      </w:r>
      <w:r w:rsidR="003B1F50" w:rsidRPr="00621F0A">
        <w:rPr>
          <w:rFonts w:ascii="Times New Roman" w:hAnsi="Times New Roman"/>
          <w:i w:val="0"/>
          <w:sz w:val="24"/>
        </w:rPr>
        <w:t>№</w:t>
      </w:r>
      <w:r w:rsidRPr="00621F0A">
        <w:rPr>
          <w:rFonts w:ascii="Times New Roman" w:hAnsi="Times New Roman"/>
          <w:i w:val="0"/>
          <w:sz w:val="24"/>
        </w:rPr>
        <w:t xml:space="preserve">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 муниципальных образований»;</w:t>
      </w:r>
    </w:p>
    <w:p w14:paraId="00FC0FC0"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Приказом Министерства регионального развития РФ от 01.09.2014 № 540 «Об утверждении классификатора видов разрешенного использования земельных участков»;</w:t>
      </w:r>
    </w:p>
    <w:p w14:paraId="60F4F7EA"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Приказом Министерства экономического развития Российской Федерации от 20.10.2010 № 503 «Об установлении требований к формату документов, представляемых в электронном виде в процессе информационного взаимодействия при ведении государственного кадастра недвижимости»;</w:t>
      </w:r>
    </w:p>
    <w:p w14:paraId="30D7AA92" w14:textId="2AB6C04F"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 Приказом </w:t>
      </w:r>
      <w:r w:rsidR="003B1F50" w:rsidRPr="00621F0A">
        <w:rPr>
          <w:rFonts w:ascii="Times New Roman" w:hAnsi="Times New Roman"/>
          <w:i w:val="0"/>
          <w:sz w:val="24"/>
        </w:rPr>
        <w:t xml:space="preserve">Федеральной службы государственной регистрации, кадастра и картографии </w:t>
      </w:r>
      <w:r w:rsidRPr="00621F0A">
        <w:rPr>
          <w:rFonts w:ascii="Times New Roman" w:hAnsi="Times New Roman"/>
          <w:i w:val="0"/>
          <w:sz w:val="24"/>
        </w:rPr>
        <w:t xml:space="preserve">от </w:t>
      </w:r>
      <w:r w:rsidR="003B1F50" w:rsidRPr="00621F0A">
        <w:rPr>
          <w:rFonts w:ascii="Times New Roman" w:hAnsi="Times New Roman"/>
          <w:i w:val="0"/>
          <w:sz w:val="24"/>
        </w:rPr>
        <w:t>0</w:t>
      </w:r>
      <w:r w:rsidRPr="00621F0A">
        <w:rPr>
          <w:rFonts w:ascii="Times New Roman" w:hAnsi="Times New Roman"/>
          <w:i w:val="0"/>
          <w:sz w:val="24"/>
        </w:rPr>
        <w:t>1.08.2014 г. № П/369 «О реализации информационного взаимодействия при ведении государственного кадастра недвижимости в электронном виде»;</w:t>
      </w:r>
    </w:p>
    <w:p w14:paraId="5CB76AD2" w14:textId="6A132858"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Приказом Минэкономразвития России от 3.06.2011г. № 267 «Об утверждении порядка описания местоположения границ объектов землеустройства»;</w:t>
      </w:r>
    </w:p>
    <w:p w14:paraId="79B7A965" w14:textId="77777777" w:rsidR="003B1F50" w:rsidRPr="00621F0A" w:rsidRDefault="003B1F50" w:rsidP="003B1F50">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 Приказом Министерства экономического развития Российской Федерации от 04.05.2018 г. № 236 «О6 установлении форм графического и текстового описания местоположения  границ  населенных  пунктов, территориальных  зон, требований  к  точности </w:t>
      </w:r>
      <w:r w:rsidRPr="00621F0A">
        <w:rPr>
          <w:rFonts w:ascii="Times New Roman" w:hAnsi="Times New Roman"/>
          <w:i w:val="0"/>
          <w:sz w:val="24"/>
        </w:rPr>
        <w:lastRenderedPageBreak/>
        <w:t>определения  координат характерных точек границ населенных пунктов, территориальных зон, формату электронного  документа, содержащего сведения о границах населенных пунктов (в том числе границах образуемых населенных пунктов), расположенных на межселенных территориях, сведения о границах населенных пунктов (в том числе границах образуемых населенных пунктов), входящих в состав поселения или городского округа, сведения о границах территориальных зон»;</w:t>
      </w:r>
    </w:p>
    <w:p w14:paraId="0389D495"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Приказом Министерства энергетики Российской Федерации от 29.07.2011 № 316 «Об утверждении схемы размещения генерирующих объектов электроэнергетики на основе использования возобновляемых источников энергии на территории Российской Федерации»;</w:t>
      </w:r>
    </w:p>
    <w:p w14:paraId="59AD06E2"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Приказом Министерства энергетики Российской Федерации от 13.08.2012 № 387 «Об утверждении схемы и программы развития Единой энергетической системы России на 2012 - 2018 годы»;</w:t>
      </w:r>
    </w:p>
    <w:p w14:paraId="5DEDF320"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Приказом Федерального агентства лесного хозяйства от 10.06.2011 № 223 «Об утверждении правил использования лесов для строительства, реконструкции, эксплуатации линейных объектов»;</w:t>
      </w:r>
    </w:p>
    <w:p w14:paraId="0C950977"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Приказом Министерства регионального развития Российской Федерации от 02.04.2013 № 123 «Об утверждении технико-технологических требований к обеспечению взаимодействия федеральной государственной информационной системы территориального планирования с другими информационными системами»;</w:t>
      </w:r>
    </w:p>
    <w:p w14:paraId="4C98D0DA"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Приказом Министерства регионального развития Российской Федерации от 02.04.2013 № 127 «Об утверждении требований к структуре и форматам информации, составляющей информационный ресурс федеральной государственной системы территориального планирования»;</w:t>
      </w:r>
    </w:p>
    <w:p w14:paraId="1D9124FF" w14:textId="104D26E8"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Правилами устройства электроустановок, утвержденными приказом Министерства энергетики Российской Федерации от 20.06.2003 № 242;</w:t>
      </w:r>
    </w:p>
    <w:p w14:paraId="1AB897DD" w14:textId="3C63F22D" w:rsidR="000C41B8" w:rsidRPr="00621F0A" w:rsidRDefault="000C41B8"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 Постановлением Правительства </w:t>
      </w:r>
      <w:r w:rsidR="00935504" w:rsidRPr="00621F0A">
        <w:rPr>
          <w:rFonts w:ascii="Times New Roman" w:hAnsi="Times New Roman"/>
          <w:i w:val="0"/>
          <w:sz w:val="24"/>
        </w:rPr>
        <w:t>Иркутской области</w:t>
      </w:r>
      <w:r w:rsidRPr="00621F0A">
        <w:rPr>
          <w:rFonts w:ascii="Times New Roman" w:hAnsi="Times New Roman"/>
          <w:i w:val="0"/>
          <w:sz w:val="24"/>
        </w:rPr>
        <w:t xml:space="preserve"> от </w:t>
      </w:r>
      <w:r w:rsidR="00935504" w:rsidRPr="00621F0A">
        <w:rPr>
          <w:rFonts w:ascii="Times New Roman" w:hAnsi="Times New Roman"/>
          <w:i w:val="0"/>
          <w:sz w:val="24"/>
        </w:rPr>
        <w:t>30</w:t>
      </w:r>
      <w:r w:rsidRPr="00621F0A">
        <w:rPr>
          <w:rFonts w:ascii="Times New Roman" w:hAnsi="Times New Roman"/>
          <w:i w:val="0"/>
          <w:sz w:val="24"/>
        </w:rPr>
        <w:t>.</w:t>
      </w:r>
      <w:r w:rsidR="00935504" w:rsidRPr="00621F0A">
        <w:rPr>
          <w:rFonts w:ascii="Times New Roman" w:hAnsi="Times New Roman"/>
          <w:i w:val="0"/>
          <w:sz w:val="24"/>
        </w:rPr>
        <w:t>12</w:t>
      </w:r>
      <w:r w:rsidRPr="00621F0A">
        <w:rPr>
          <w:rFonts w:ascii="Times New Roman" w:hAnsi="Times New Roman"/>
          <w:i w:val="0"/>
          <w:sz w:val="24"/>
        </w:rPr>
        <w:t>.</w:t>
      </w:r>
      <w:r w:rsidR="00935504" w:rsidRPr="00621F0A">
        <w:rPr>
          <w:rFonts w:ascii="Times New Roman" w:hAnsi="Times New Roman"/>
          <w:i w:val="0"/>
          <w:sz w:val="24"/>
        </w:rPr>
        <w:t>2014</w:t>
      </w:r>
      <w:r w:rsidRPr="00621F0A">
        <w:rPr>
          <w:rFonts w:ascii="Times New Roman" w:hAnsi="Times New Roman"/>
          <w:i w:val="0"/>
          <w:sz w:val="24"/>
        </w:rPr>
        <w:t xml:space="preserve"> г. № </w:t>
      </w:r>
      <w:r w:rsidR="00935504" w:rsidRPr="00621F0A">
        <w:rPr>
          <w:rFonts w:ascii="Times New Roman" w:hAnsi="Times New Roman"/>
          <w:i w:val="0"/>
          <w:sz w:val="24"/>
        </w:rPr>
        <w:t>712-пп</w:t>
      </w:r>
      <w:r w:rsidRPr="00621F0A">
        <w:rPr>
          <w:rFonts w:ascii="Times New Roman" w:hAnsi="Times New Roman"/>
          <w:i w:val="0"/>
          <w:sz w:val="24"/>
        </w:rPr>
        <w:t xml:space="preserve"> «Об утверждении региональных нормативов градостроительного проектирования </w:t>
      </w:r>
      <w:r w:rsidR="00935504" w:rsidRPr="00621F0A">
        <w:rPr>
          <w:rFonts w:ascii="Times New Roman" w:hAnsi="Times New Roman"/>
          <w:i w:val="0"/>
          <w:sz w:val="24"/>
        </w:rPr>
        <w:t>Иркутской области</w:t>
      </w:r>
      <w:r w:rsidRPr="00621F0A">
        <w:rPr>
          <w:rFonts w:ascii="Times New Roman" w:hAnsi="Times New Roman"/>
          <w:i w:val="0"/>
          <w:sz w:val="24"/>
        </w:rPr>
        <w:t xml:space="preserve">» </w:t>
      </w:r>
      <w:r w:rsidR="00935504" w:rsidRPr="00621F0A">
        <w:rPr>
          <w:rFonts w:ascii="Times New Roman" w:hAnsi="Times New Roman"/>
          <w:i w:val="0"/>
          <w:sz w:val="24"/>
        </w:rPr>
        <w:t xml:space="preserve">(с изменениями и дополнениями) </w:t>
      </w:r>
      <w:r w:rsidRPr="00621F0A">
        <w:rPr>
          <w:rFonts w:ascii="Times New Roman" w:hAnsi="Times New Roman"/>
          <w:i w:val="0"/>
          <w:sz w:val="24"/>
        </w:rPr>
        <w:t>(далее – РНГП);</w:t>
      </w:r>
    </w:p>
    <w:p w14:paraId="24256C9D" w14:textId="5E9F5437" w:rsidR="000B64CA" w:rsidRPr="00621F0A" w:rsidRDefault="000B64CA" w:rsidP="00816EA7">
      <w:pPr>
        <w:spacing w:line="240" w:lineRule="auto"/>
        <w:ind w:left="0" w:right="-1" w:firstLine="567"/>
        <w:jc w:val="both"/>
        <w:rPr>
          <w:rFonts w:ascii="Times New Roman" w:hAnsi="Times New Roman"/>
          <w:i w:val="0"/>
          <w:sz w:val="24"/>
        </w:rPr>
      </w:pPr>
      <w:bookmarkStart w:id="24" w:name="_Hlk519002846"/>
      <w:r w:rsidRPr="00621F0A">
        <w:rPr>
          <w:rFonts w:ascii="Times New Roman" w:hAnsi="Times New Roman"/>
          <w:i w:val="0"/>
          <w:sz w:val="24"/>
        </w:rPr>
        <w:t xml:space="preserve">- </w:t>
      </w:r>
      <w:r w:rsidR="002E7A1D" w:rsidRPr="00621F0A">
        <w:rPr>
          <w:rFonts w:ascii="Times New Roman" w:hAnsi="Times New Roman"/>
          <w:i w:val="0"/>
          <w:sz w:val="24"/>
        </w:rPr>
        <w:t xml:space="preserve">Решением </w:t>
      </w:r>
      <w:r w:rsidR="00935504" w:rsidRPr="00621F0A">
        <w:rPr>
          <w:rFonts w:ascii="Times New Roman" w:hAnsi="Times New Roman"/>
          <w:i w:val="0"/>
          <w:sz w:val="24"/>
        </w:rPr>
        <w:t>Думы городского поселения</w:t>
      </w:r>
      <w:r w:rsidRPr="00621F0A">
        <w:rPr>
          <w:rFonts w:ascii="Times New Roman" w:hAnsi="Times New Roman"/>
          <w:i w:val="0"/>
          <w:sz w:val="24"/>
        </w:rPr>
        <w:t xml:space="preserve"> </w:t>
      </w:r>
      <w:r w:rsidR="00716118" w:rsidRPr="00621F0A">
        <w:rPr>
          <w:rFonts w:ascii="Times New Roman" w:hAnsi="Times New Roman"/>
          <w:i w:val="0"/>
          <w:sz w:val="24"/>
        </w:rPr>
        <w:t xml:space="preserve">Среднинского муниципального образования </w:t>
      </w:r>
      <w:r w:rsidRPr="00621F0A">
        <w:rPr>
          <w:rFonts w:ascii="Times New Roman" w:hAnsi="Times New Roman"/>
          <w:i w:val="0"/>
          <w:sz w:val="24"/>
        </w:rPr>
        <w:t xml:space="preserve">от </w:t>
      </w:r>
      <w:r w:rsidR="00716118" w:rsidRPr="00621F0A">
        <w:rPr>
          <w:rFonts w:ascii="Times New Roman" w:hAnsi="Times New Roman"/>
          <w:i w:val="0"/>
          <w:sz w:val="24"/>
        </w:rPr>
        <w:t>30</w:t>
      </w:r>
      <w:r w:rsidR="003B6C49" w:rsidRPr="00621F0A">
        <w:rPr>
          <w:rFonts w:ascii="Times New Roman" w:hAnsi="Times New Roman"/>
          <w:i w:val="0"/>
          <w:sz w:val="24"/>
        </w:rPr>
        <w:t>.</w:t>
      </w:r>
      <w:r w:rsidR="00716118" w:rsidRPr="00621F0A">
        <w:rPr>
          <w:rFonts w:ascii="Times New Roman" w:hAnsi="Times New Roman"/>
          <w:i w:val="0"/>
          <w:sz w:val="24"/>
        </w:rPr>
        <w:t>08</w:t>
      </w:r>
      <w:r w:rsidR="003B6C49" w:rsidRPr="00621F0A">
        <w:rPr>
          <w:rFonts w:ascii="Times New Roman" w:hAnsi="Times New Roman"/>
          <w:i w:val="0"/>
          <w:sz w:val="24"/>
        </w:rPr>
        <w:t>.201</w:t>
      </w:r>
      <w:r w:rsidR="00716118" w:rsidRPr="00621F0A">
        <w:rPr>
          <w:rFonts w:ascii="Times New Roman" w:hAnsi="Times New Roman"/>
          <w:i w:val="0"/>
          <w:sz w:val="24"/>
        </w:rPr>
        <w:t>7</w:t>
      </w:r>
      <w:r w:rsidR="003B6C49" w:rsidRPr="00621F0A">
        <w:rPr>
          <w:rFonts w:ascii="Times New Roman" w:hAnsi="Times New Roman"/>
          <w:i w:val="0"/>
          <w:sz w:val="24"/>
        </w:rPr>
        <w:t>г №</w:t>
      </w:r>
      <w:r w:rsidR="00716118" w:rsidRPr="00621F0A">
        <w:rPr>
          <w:rFonts w:ascii="Times New Roman" w:hAnsi="Times New Roman"/>
          <w:i w:val="0"/>
          <w:sz w:val="24"/>
        </w:rPr>
        <w:t xml:space="preserve"> 163</w:t>
      </w:r>
      <w:r w:rsidR="008D1471" w:rsidRPr="00621F0A">
        <w:rPr>
          <w:rFonts w:ascii="Times New Roman" w:hAnsi="Times New Roman"/>
          <w:i w:val="0"/>
          <w:sz w:val="24"/>
        </w:rPr>
        <w:t xml:space="preserve"> </w:t>
      </w:r>
      <w:r w:rsidRPr="00621F0A">
        <w:rPr>
          <w:rFonts w:ascii="Times New Roman" w:hAnsi="Times New Roman"/>
          <w:i w:val="0"/>
          <w:sz w:val="24"/>
        </w:rPr>
        <w:t xml:space="preserve">«Об утверждении </w:t>
      </w:r>
      <w:r w:rsidR="002E7A1D" w:rsidRPr="00621F0A">
        <w:rPr>
          <w:rFonts w:ascii="Times New Roman" w:hAnsi="Times New Roman"/>
          <w:i w:val="0"/>
          <w:sz w:val="24"/>
        </w:rPr>
        <w:t xml:space="preserve">местных </w:t>
      </w:r>
      <w:r w:rsidRPr="00621F0A">
        <w:rPr>
          <w:rFonts w:ascii="Times New Roman" w:hAnsi="Times New Roman"/>
          <w:i w:val="0"/>
          <w:sz w:val="24"/>
        </w:rPr>
        <w:t xml:space="preserve">нормативов градостроительного проектирования </w:t>
      </w:r>
      <w:r w:rsidR="00716118" w:rsidRPr="00621F0A">
        <w:rPr>
          <w:rFonts w:ascii="Times New Roman" w:hAnsi="Times New Roman"/>
          <w:i w:val="0"/>
          <w:sz w:val="24"/>
        </w:rPr>
        <w:t xml:space="preserve">городского </w:t>
      </w:r>
      <w:r w:rsidR="008D1471" w:rsidRPr="00621F0A">
        <w:rPr>
          <w:rFonts w:ascii="Times New Roman" w:hAnsi="Times New Roman"/>
          <w:i w:val="0"/>
          <w:sz w:val="24"/>
        </w:rPr>
        <w:t>поселени</w:t>
      </w:r>
      <w:r w:rsidR="00716118" w:rsidRPr="00621F0A">
        <w:rPr>
          <w:rFonts w:ascii="Times New Roman" w:hAnsi="Times New Roman"/>
          <w:i w:val="0"/>
          <w:sz w:val="24"/>
        </w:rPr>
        <w:t>я</w:t>
      </w:r>
      <w:r w:rsidR="008D1471" w:rsidRPr="00621F0A">
        <w:rPr>
          <w:rFonts w:ascii="Times New Roman" w:hAnsi="Times New Roman"/>
          <w:i w:val="0"/>
          <w:sz w:val="24"/>
        </w:rPr>
        <w:t xml:space="preserve"> </w:t>
      </w:r>
      <w:r w:rsidR="00716118" w:rsidRPr="00621F0A">
        <w:rPr>
          <w:rFonts w:ascii="Times New Roman" w:hAnsi="Times New Roman"/>
          <w:i w:val="0"/>
          <w:sz w:val="24"/>
        </w:rPr>
        <w:t>Среднинского муниципального образования</w:t>
      </w:r>
      <w:r w:rsidR="008D1471" w:rsidRPr="00621F0A">
        <w:rPr>
          <w:rFonts w:ascii="Times New Roman" w:hAnsi="Times New Roman"/>
          <w:i w:val="0"/>
          <w:sz w:val="24"/>
        </w:rPr>
        <w:t>»</w:t>
      </w:r>
      <w:r w:rsidRPr="00621F0A">
        <w:rPr>
          <w:rFonts w:ascii="Times New Roman" w:hAnsi="Times New Roman"/>
          <w:i w:val="0"/>
          <w:sz w:val="24"/>
        </w:rPr>
        <w:t xml:space="preserve"> (далее – </w:t>
      </w:r>
      <w:r w:rsidR="002E7A1D" w:rsidRPr="00621F0A">
        <w:rPr>
          <w:rFonts w:ascii="Times New Roman" w:hAnsi="Times New Roman"/>
          <w:i w:val="0"/>
          <w:sz w:val="24"/>
        </w:rPr>
        <w:t>М</w:t>
      </w:r>
      <w:r w:rsidRPr="00621F0A">
        <w:rPr>
          <w:rFonts w:ascii="Times New Roman" w:hAnsi="Times New Roman"/>
          <w:i w:val="0"/>
          <w:sz w:val="24"/>
        </w:rPr>
        <w:t>НГП).</w:t>
      </w:r>
    </w:p>
    <w:bookmarkEnd w:id="24"/>
    <w:p w14:paraId="504E968B" w14:textId="77777777" w:rsidR="00927AB3" w:rsidRPr="00621F0A" w:rsidRDefault="004911B7" w:rsidP="00927AB3">
      <w:pPr>
        <w:spacing w:line="240" w:lineRule="auto"/>
        <w:ind w:left="0" w:right="-1" w:firstLine="567"/>
        <w:jc w:val="both"/>
        <w:rPr>
          <w:rFonts w:ascii="Times New Roman" w:hAnsi="Times New Roman"/>
          <w:i w:val="0"/>
          <w:sz w:val="24"/>
        </w:rPr>
      </w:pPr>
      <w:r w:rsidRPr="00621F0A">
        <w:rPr>
          <w:rFonts w:ascii="Times New Roman" w:hAnsi="Times New Roman"/>
          <w:i w:val="0"/>
          <w:sz w:val="24"/>
        </w:rPr>
        <w:t>При разработке генерального плана использованы следующие материалы:</w:t>
      </w:r>
    </w:p>
    <w:p w14:paraId="3E5F7D96" w14:textId="77777777" w:rsidR="007640E4" w:rsidRPr="00621F0A" w:rsidRDefault="007640E4" w:rsidP="007640E4">
      <w:pPr>
        <w:spacing w:line="240" w:lineRule="auto"/>
        <w:ind w:left="0" w:right="-1" w:firstLine="567"/>
        <w:jc w:val="both"/>
        <w:rPr>
          <w:rFonts w:ascii="Times New Roman" w:hAnsi="Times New Roman"/>
          <w:i w:val="0"/>
          <w:sz w:val="24"/>
        </w:rPr>
      </w:pPr>
      <w:r w:rsidRPr="00621F0A">
        <w:rPr>
          <w:rFonts w:ascii="Times New Roman" w:hAnsi="Times New Roman"/>
          <w:i w:val="0"/>
          <w:sz w:val="24"/>
        </w:rPr>
        <w:t>1. Утвержденная градостроительная документация:</w:t>
      </w:r>
    </w:p>
    <w:p w14:paraId="7061AE0B" w14:textId="77777777" w:rsidR="007640E4" w:rsidRPr="00621F0A" w:rsidRDefault="007640E4" w:rsidP="007640E4">
      <w:pPr>
        <w:spacing w:line="240" w:lineRule="auto"/>
        <w:ind w:left="0" w:right="-1" w:firstLine="567"/>
        <w:jc w:val="both"/>
        <w:rPr>
          <w:rFonts w:ascii="Times New Roman" w:hAnsi="Times New Roman"/>
          <w:i w:val="0"/>
          <w:sz w:val="24"/>
        </w:rPr>
      </w:pPr>
      <w:r w:rsidRPr="00621F0A">
        <w:rPr>
          <w:rFonts w:ascii="Times New Roman" w:hAnsi="Times New Roman"/>
          <w:i w:val="0"/>
          <w:sz w:val="24"/>
        </w:rPr>
        <w:t>- Схема территориального планирования Российской Федерации в области здравоохранения, утвержденная Распоряжением Правительства Российской Федерации от 22.12.2012 № 2607-р;</w:t>
      </w:r>
    </w:p>
    <w:p w14:paraId="6E5ED1EE" w14:textId="77777777" w:rsidR="007640E4" w:rsidRPr="00621F0A" w:rsidRDefault="007640E4" w:rsidP="007640E4">
      <w:pPr>
        <w:spacing w:line="240" w:lineRule="auto"/>
        <w:ind w:left="0" w:right="-1" w:firstLine="567"/>
        <w:jc w:val="both"/>
        <w:rPr>
          <w:rFonts w:ascii="Times New Roman" w:hAnsi="Times New Roman"/>
          <w:i w:val="0"/>
          <w:sz w:val="24"/>
        </w:rPr>
      </w:pPr>
      <w:r w:rsidRPr="00621F0A">
        <w:rPr>
          <w:rFonts w:ascii="Times New Roman" w:hAnsi="Times New Roman"/>
          <w:i w:val="0"/>
          <w:sz w:val="24"/>
        </w:rPr>
        <w:t>- Схема территориального планирования Российской Федерации в области высшего профессионального образования, утвержденная Распоряжением Правительства Российской Федерации от 26.02.2013 № 247-р;</w:t>
      </w:r>
    </w:p>
    <w:p w14:paraId="46A89411" w14:textId="77777777" w:rsidR="007640E4" w:rsidRPr="00621F0A" w:rsidRDefault="007640E4" w:rsidP="007640E4">
      <w:pPr>
        <w:spacing w:line="240" w:lineRule="auto"/>
        <w:ind w:left="0" w:right="-1" w:firstLine="567"/>
        <w:jc w:val="both"/>
        <w:rPr>
          <w:rFonts w:ascii="Times New Roman" w:hAnsi="Times New Roman"/>
          <w:i w:val="0"/>
          <w:sz w:val="24"/>
        </w:rPr>
      </w:pPr>
      <w:r w:rsidRPr="00621F0A">
        <w:rPr>
          <w:rFonts w:ascii="Times New Roman" w:hAnsi="Times New Roman"/>
          <w:i w:val="0"/>
          <w:sz w:val="24"/>
        </w:rPr>
        <w:t>-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утвержденная Распоряжением Правительства Российской Федерации от 19.03.2013 № 384-р (с изменениями);</w:t>
      </w:r>
    </w:p>
    <w:p w14:paraId="4C452CB6" w14:textId="77777777" w:rsidR="007640E4" w:rsidRPr="00621F0A" w:rsidRDefault="007640E4" w:rsidP="007640E4">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 Схема территориального планирования Российской Федерации в области федерального транспорта (в части трубопроводного транспорта), утвержденная Распоряжением Правительства Российской Федерации от 06.05.2015 № 816-р (с изменениями); </w:t>
      </w:r>
    </w:p>
    <w:p w14:paraId="14D12879" w14:textId="77777777" w:rsidR="007640E4" w:rsidRPr="00621F0A" w:rsidRDefault="007640E4" w:rsidP="007640E4">
      <w:pPr>
        <w:spacing w:line="240" w:lineRule="auto"/>
        <w:ind w:left="0" w:right="-1" w:firstLine="567"/>
        <w:jc w:val="both"/>
        <w:rPr>
          <w:rFonts w:ascii="Times New Roman" w:hAnsi="Times New Roman"/>
          <w:i w:val="0"/>
          <w:sz w:val="24"/>
        </w:rPr>
      </w:pPr>
      <w:r w:rsidRPr="00621F0A">
        <w:rPr>
          <w:rFonts w:ascii="Times New Roman" w:hAnsi="Times New Roman"/>
          <w:i w:val="0"/>
          <w:sz w:val="24"/>
        </w:rPr>
        <w:t>- Схема территориального планирования Российской Федерации в области энергетики, утвержденная Распоряжением Правительства Российской Федерации от 01.08.2016 № 1634-р (с изменениями);</w:t>
      </w:r>
    </w:p>
    <w:p w14:paraId="370A6214" w14:textId="77777777" w:rsidR="007640E4" w:rsidRPr="00621F0A" w:rsidRDefault="007640E4" w:rsidP="007640E4">
      <w:pPr>
        <w:spacing w:line="240" w:lineRule="auto"/>
        <w:ind w:left="0" w:right="-1" w:firstLine="567"/>
        <w:jc w:val="both"/>
        <w:rPr>
          <w:rFonts w:ascii="Times New Roman" w:hAnsi="Times New Roman"/>
          <w:i w:val="0"/>
          <w:sz w:val="24"/>
        </w:rPr>
      </w:pPr>
      <w:r w:rsidRPr="00621F0A">
        <w:rPr>
          <w:rFonts w:ascii="Times New Roman" w:hAnsi="Times New Roman"/>
          <w:i w:val="0"/>
          <w:sz w:val="24"/>
        </w:rPr>
        <w:lastRenderedPageBreak/>
        <w:t>- Схема территориального планирования Российской Федерации в области обороны страны и безопасности государства, утвержденная Указом президента Российской Федерации от 10.12.2015 № 615сс;</w:t>
      </w:r>
    </w:p>
    <w:p w14:paraId="531926B4" w14:textId="609F9099" w:rsidR="00AE3E59" w:rsidRPr="00621F0A" w:rsidRDefault="00AE3E59" w:rsidP="00AE3E59">
      <w:pPr>
        <w:spacing w:line="240" w:lineRule="auto"/>
        <w:ind w:left="0" w:right="-1" w:firstLine="567"/>
        <w:jc w:val="both"/>
        <w:rPr>
          <w:rFonts w:ascii="Times New Roman" w:hAnsi="Times New Roman"/>
          <w:i w:val="0"/>
          <w:sz w:val="24"/>
        </w:rPr>
      </w:pPr>
      <w:bookmarkStart w:id="25" w:name="_Hlk519002866"/>
      <w:bookmarkEnd w:id="23"/>
      <w:r w:rsidRPr="00621F0A">
        <w:rPr>
          <w:rFonts w:ascii="Times New Roman" w:hAnsi="Times New Roman"/>
          <w:i w:val="0"/>
          <w:sz w:val="24"/>
        </w:rPr>
        <w:t>- Схема территориального планирования Иркутской области, утвержденная Постановлением Правительства Иркутской области от 23.07.2015 № 355-пп;</w:t>
      </w:r>
    </w:p>
    <w:p w14:paraId="1CFDFA20" w14:textId="77777777" w:rsidR="00AE3E59" w:rsidRPr="00621F0A" w:rsidRDefault="00AE3E59" w:rsidP="00AE3E59">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 Схема территориального планирования </w:t>
      </w:r>
      <w:bookmarkStart w:id="26" w:name="_Hlk530759386"/>
      <w:r w:rsidRPr="00621F0A">
        <w:rPr>
          <w:rFonts w:ascii="Times New Roman" w:hAnsi="Times New Roman"/>
          <w:i w:val="0"/>
          <w:sz w:val="24"/>
        </w:rPr>
        <w:t xml:space="preserve">Усольского </w:t>
      </w:r>
      <w:bookmarkEnd w:id="26"/>
      <w:r w:rsidRPr="00621F0A">
        <w:rPr>
          <w:rFonts w:ascii="Times New Roman" w:hAnsi="Times New Roman"/>
          <w:i w:val="0"/>
          <w:sz w:val="24"/>
        </w:rPr>
        <w:t>районного муниципального образования, утвержденная Решением Думы муниципального района Усольского районного муниципального образования от 28.05.2013г. №73;</w:t>
      </w:r>
    </w:p>
    <w:p w14:paraId="1EABA407" w14:textId="6D74C7DA" w:rsidR="00AE3E59" w:rsidRPr="00621F0A" w:rsidRDefault="00AE3E59" w:rsidP="00AE3E59">
      <w:pPr>
        <w:spacing w:line="240" w:lineRule="auto"/>
        <w:ind w:left="0" w:right="-1" w:firstLine="567"/>
        <w:jc w:val="both"/>
        <w:rPr>
          <w:rFonts w:ascii="Times New Roman" w:hAnsi="Times New Roman"/>
          <w:i w:val="0"/>
          <w:sz w:val="24"/>
        </w:rPr>
      </w:pPr>
      <w:r w:rsidRPr="00621F0A">
        <w:rPr>
          <w:rFonts w:ascii="Times New Roman" w:hAnsi="Times New Roman"/>
          <w:i w:val="0"/>
          <w:sz w:val="24"/>
        </w:rPr>
        <w:t>- Генеральный план городского поселения Среднинского муниципального образования, утвержденный Решением Думы городского поселения Среднинского муниципального образования от 10.12.2013г.  № 5</w:t>
      </w:r>
      <w:r w:rsidR="007D1414" w:rsidRPr="00621F0A">
        <w:rPr>
          <w:rFonts w:ascii="Times New Roman" w:hAnsi="Times New Roman"/>
          <w:i w:val="0"/>
          <w:sz w:val="24"/>
        </w:rPr>
        <w:t>6</w:t>
      </w:r>
      <w:r w:rsidRPr="00621F0A">
        <w:rPr>
          <w:rFonts w:ascii="Times New Roman" w:hAnsi="Times New Roman"/>
          <w:i w:val="0"/>
          <w:sz w:val="24"/>
        </w:rPr>
        <w:t>;</w:t>
      </w:r>
    </w:p>
    <w:p w14:paraId="3C372857" w14:textId="02F522DE" w:rsidR="00F67E2B" w:rsidRPr="00621F0A" w:rsidRDefault="00F67E2B" w:rsidP="00F67E2B">
      <w:pPr>
        <w:spacing w:line="240" w:lineRule="auto"/>
        <w:ind w:left="0" w:right="-1" w:firstLine="567"/>
        <w:jc w:val="both"/>
        <w:rPr>
          <w:rFonts w:ascii="Times New Roman" w:hAnsi="Times New Roman"/>
          <w:i w:val="0"/>
          <w:sz w:val="24"/>
        </w:rPr>
      </w:pPr>
      <w:r w:rsidRPr="00621F0A">
        <w:rPr>
          <w:rFonts w:ascii="Times New Roman" w:hAnsi="Times New Roman"/>
          <w:i w:val="0"/>
          <w:sz w:val="24"/>
        </w:rPr>
        <w:t>- Правила землепользования и застройки городского поселения Средненского муниципального образования, утвержденные Решением Думы городского поселения Среднинского муниципального образования от 10.12.2013г.  № 57;</w:t>
      </w:r>
    </w:p>
    <w:p w14:paraId="10783131" w14:textId="2E73F7D9" w:rsidR="00507D24" w:rsidRPr="00621F0A" w:rsidRDefault="00507D24" w:rsidP="00507D24">
      <w:pPr>
        <w:spacing w:line="240" w:lineRule="auto"/>
        <w:ind w:left="0" w:right="-1" w:firstLine="567"/>
        <w:jc w:val="both"/>
        <w:rPr>
          <w:rFonts w:ascii="Times New Roman" w:hAnsi="Times New Roman"/>
          <w:i w:val="0"/>
          <w:sz w:val="24"/>
        </w:rPr>
      </w:pPr>
      <w:r w:rsidRPr="00621F0A">
        <w:rPr>
          <w:rFonts w:ascii="Times New Roman" w:hAnsi="Times New Roman"/>
          <w:i w:val="0"/>
          <w:sz w:val="24"/>
        </w:rPr>
        <w:t>2. Исходные данные, выданные Администрацией</w:t>
      </w:r>
      <w:r w:rsidR="00527B0F" w:rsidRPr="00621F0A">
        <w:rPr>
          <w:rFonts w:ascii="Times New Roman" w:hAnsi="Times New Roman"/>
          <w:i w:val="0"/>
          <w:sz w:val="24"/>
        </w:rPr>
        <w:t xml:space="preserve"> </w:t>
      </w:r>
      <w:r w:rsidR="009A1D25" w:rsidRPr="00621F0A">
        <w:rPr>
          <w:rFonts w:ascii="Times New Roman" w:hAnsi="Times New Roman"/>
          <w:i w:val="0"/>
          <w:sz w:val="24"/>
        </w:rPr>
        <w:t>городского</w:t>
      </w:r>
      <w:r w:rsidR="00527B0F" w:rsidRPr="00621F0A">
        <w:rPr>
          <w:rFonts w:ascii="Times New Roman" w:hAnsi="Times New Roman"/>
          <w:i w:val="0"/>
          <w:sz w:val="24"/>
        </w:rPr>
        <w:t xml:space="preserve"> поселения </w:t>
      </w:r>
      <w:r w:rsidR="009A1D25" w:rsidRPr="00621F0A">
        <w:rPr>
          <w:rFonts w:ascii="Times New Roman" w:hAnsi="Times New Roman"/>
          <w:i w:val="0"/>
          <w:sz w:val="24"/>
        </w:rPr>
        <w:t>Среднинского муниципального образования</w:t>
      </w:r>
      <w:r w:rsidRPr="00621F0A">
        <w:rPr>
          <w:rFonts w:ascii="Times New Roman" w:hAnsi="Times New Roman"/>
          <w:i w:val="0"/>
          <w:sz w:val="24"/>
        </w:rPr>
        <w:t>, в т.ч. техническое задание.</w:t>
      </w:r>
    </w:p>
    <w:p w14:paraId="6E03D008" w14:textId="6A6D7278" w:rsidR="00507D24" w:rsidRPr="00621F0A" w:rsidRDefault="00507D24" w:rsidP="00507D24">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3. Границы соседних землевладений, отводов участков под все виды использования сформированы на основании кадастрового плана территории (выписка из государственного кадастра недвижимости), предоставленного филиалом федерального государственного бюджетного учреждения «Федеральная кадастровая палата Федеральной службы государственной регистрации, кадастра и картографии» по </w:t>
      </w:r>
      <w:r w:rsidR="009A1D25" w:rsidRPr="00621F0A">
        <w:rPr>
          <w:rFonts w:ascii="Times New Roman" w:hAnsi="Times New Roman"/>
          <w:i w:val="0"/>
          <w:sz w:val="24"/>
        </w:rPr>
        <w:t>Иркутской области</w:t>
      </w:r>
      <w:r w:rsidRPr="00621F0A">
        <w:rPr>
          <w:rFonts w:ascii="Times New Roman" w:hAnsi="Times New Roman"/>
          <w:i w:val="0"/>
          <w:sz w:val="24"/>
        </w:rPr>
        <w:t>.</w:t>
      </w:r>
    </w:p>
    <w:bookmarkEnd w:id="25"/>
    <w:p w14:paraId="72E0C499" w14:textId="77777777" w:rsidR="002D290D" w:rsidRPr="00621F0A" w:rsidRDefault="002D290D" w:rsidP="00927AB3">
      <w:pPr>
        <w:spacing w:line="240" w:lineRule="auto"/>
        <w:ind w:left="0" w:right="-1" w:firstLine="567"/>
        <w:jc w:val="both"/>
        <w:rPr>
          <w:rFonts w:ascii="Times New Roman" w:hAnsi="Times New Roman"/>
          <w:i w:val="0"/>
          <w:sz w:val="24"/>
        </w:rPr>
      </w:pPr>
    </w:p>
    <w:p w14:paraId="33E321A3" w14:textId="77777777" w:rsidR="009E0818" w:rsidRPr="00621F0A" w:rsidRDefault="009E0818" w:rsidP="009E512D">
      <w:pPr>
        <w:suppressAutoHyphens/>
        <w:spacing w:line="240" w:lineRule="auto"/>
        <w:ind w:left="0" w:right="-1" w:firstLine="567"/>
        <w:jc w:val="center"/>
        <w:rPr>
          <w:rFonts w:ascii="Times New Roman" w:hAnsi="Times New Roman"/>
          <w:b/>
          <w:i w:val="0"/>
          <w:iCs/>
          <w:sz w:val="24"/>
          <w:lang w:eastAsia="ar-SA"/>
        </w:rPr>
      </w:pPr>
      <w:bookmarkStart w:id="27" w:name="_Toc311663613"/>
      <w:bookmarkStart w:id="28" w:name="_Toc311751892"/>
      <w:bookmarkStart w:id="29" w:name="_Toc311752708"/>
      <w:r w:rsidRPr="00621F0A">
        <w:rPr>
          <w:rFonts w:ascii="Times New Roman" w:hAnsi="Times New Roman"/>
          <w:b/>
          <w:i w:val="0"/>
          <w:iCs/>
          <w:sz w:val="24"/>
          <w:lang w:eastAsia="ar-SA"/>
        </w:rPr>
        <w:t>Общая часть</w:t>
      </w:r>
      <w:bookmarkEnd w:id="27"/>
      <w:bookmarkEnd w:id="28"/>
      <w:bookmarkEnd w:id="29"/>
    </w:p>
    <w:p w14:paraId="2B8E2E07" w14:textId="77777777" w:rsidR="009E0818" w:rsidRPr="00621F0A" w:rsidRDefault="009E0818" w:rsidP="009E512D">
      <w:pPr>
        <w:spacing w:line="240" w:lineRule="auto"/>
        <w:ind w:left="0" w:right="-1" w:firstLine="567"/>
        <w:jc w:val="both"/>
        <w:rPr>
          <w:i w:val="0"/>
          <w:sz w:val="24"/>
        </w:rPr>
      </w:pPr>
    </w:p>
    <w:p w14:paraId="74845E66" w14:textId="2BAFB0E4" w:rsidR="000F239E" w:rsidRPr="00621F0A" w:rsidRDefault="000F239E" w:rsidP="000F239E">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Цель генерального плана - обеспечение устойчивого развития </w:t>
      </w:r>
      <w:r w:rsidR="00716118" w:rsidRPr="00621F0A">
        <w:rPr>
          <w:rFonts w:ascii="Times New Roman" w:hAnsi="Times New Roman"/>
          <w:i w:val="0"/>
          <w:sz w:val="24"/>
        </w:rPr>
        <w:t>городского</w:t>
      </w:r>
      <w:r w:rsidRPr="00621F0A">
        <w:rPr>
          <w:rFonts w:ascii="Times New Roman" w:hAnsi="Times New Roman"/>
          <w:i w:val="0"/>
          <w:sz w:val="24"/>
        </w:rPr>
        <w:t xml:space="preserve"> поселения, как на ближайшие годы, так и в долгосрочной перспективе.</w:t>
      </w:r>
    </w:p>
    <w:p w14:paraId="1526637F" w14:textId="77777777" w:rsidR="000F239E" w:rsidRPr="00621F0A" w:rsidRDefault="000F239E" w:rsidP="000F239E">
      <w:pPr>
        <w:spacing w:line="240" w:lineRule="auto"/>
        <w:ind w:left="0" w:right="-1" w:firstLine="567"/>
        <w:jc w:val="both"/>
        <w:rPr>
          <w:rFonts w:ascii="Times New Roman" w:hAnsi="Times New Roman"/>
          <w:i w:val="0"/>
          <w:sz w:val="24"/>
        </w:rPr>
      </w:pPr>
      <w:r w:rsidRPr="00621F0A">
        <w:rPr>
          <w:rFonts w:ascii="Times New Roman" w:hAnsi="Times New Roman"/>
          <w:i w:val="0"/>
          <w:sz w:val="24"/>
        </w:rPr>
        <w:t>Задачи работы, выполненные в составе работы:</w:t>
      </w:r>
    </w:p>
    <w:p w14:paraId="7CC3BD19" w14:textId="22A652A8" w:rsidR="000F239E" w:rsidRPr="00621F0A" w:rsidRDefault="000F239E" w:rsidP="000F239E">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1. Обеспечение устойчивого развития поселения, направленное на создание условий для повышения качества жизни населения, в соответствии со стратегией социально-экономического развития и при увязке со схемой территориального планирования </w:t>
      </w:r>
      <w:r w:rsidR="00716118" w:rsidRPr="00621F0A">
        <w:rPr>
          <w:rFonts w:ascii="Times New Roman" w:hAnsi="Times New Roman"/>
          <w:i w:val="0"/>
          <w:sz w:val="24"/>
        </w:rPr>
        <w:t>Усольского</w:t>
      </w:r>
      <w:r w:rsidRPr="00621F0A">
        <w:rPr>
          <w:rFonts w:ascii="Times New Roman" w:hAnsi="Times New Roman"/>
          <w:i w:val="0"/>
          <w:sz w:val="24"/>
        </w:rPr>
        <w:t xml:space="preserve"> муниципального района. </w:t>
      </w:r>
      <w:r w:rsidRPr="00621F0A">
        <w:rPr>
          <w:rFonts w:ascii="Times New Roman" w:hAnsi="Times New Roman"/>
          <w:i w:val="0"/>
          <w:sz w:val="24"/>
        </w:rPr>
        <w:tab/>
        <w:t xml:space="preserve">Разработка предложений по реализации плана мероприятий, касающихся градостроительного развития территорий </w:t>
      </w:r>
      <w:r w:rsidR="00716118" w:rsidRPr="00621F0A">
        <w:rPr>
          <w:rFonts w:ascii="Times New Roman" w:hAnsi="Times New Roman"/>
          <w:i w:val="0"/>
          <w:sz w:val="24"/>
        </w:rPr>
        <w:t>городского поселения Среднинского муниципального образования</w:t>
      </w:r>
      <w:r w:rsidRPr="00621F0A">
        <w:rPr>
          <w:rFonts w:ascii="Times New Roman" w:hAnsi="Times New Roman"/>
          <w:i w:val="0"/>
          <w:sz w:val="24"/>
        </w:rPr>
        <w:t>, а также населенных пунктов, входящих в его состав, с описанием их границ.</w:t>
      </w:r>
    </w:p>
    <w:p w14:paraId="7C3A7099" w14:textId="3DC5F819" w:rsidR="000F239E" w:rsidRPr="00621F0A" w:rsidRDefault="000F239E" w:rsidP="000F239E">
      <w:pPr>
        <w:spacing w:line="240" w:lineRule="auto"/>
        <w:ind w:left="0" w:right="-1" w:firstLine="567"/>
        <w:jc w:val="both"/>
        <w:rPr>
          <w:rFonts w:ascii="Times New Roman" w:hAnsi="Times New Roman"/>
          <w:i w:val="0"/>
          <w:sz w:val="24"/>
        </w:rPr>
      </w:pPr>
      <w:r w:rsidRPr="00621F0A">
        <w:rPr>
          <w:rFonts w:ascii="Times New Roman" w:hAnsi="Times New Roman"/>
          <w:i w:val="0"/>
          <w:sz w:val="24"/>
        </w:rPr>
        <w:t>2.</w:t>
      </w:r>
      <w:r w:rsidRPr="00621F0A">
        <w:rPr>
          <w:rFonts w:ascii="Times New Roman" w:hAnsi="Times New Roman"/>
          <w:i w:val="0"/>
          <w:sz w:val="24"/>
        </w:rPr>
        <w:tab/>
        <w:t xml:space="preserve"> Реализация Закона </w:t>
      </w:r>
      <w:r w:rsidR="00D523F6" w:rsidRPr="00621F0A">
        <w:rPr>
          <w:rFonts w:ascii="Times New Roman" w:hAnsi="Times New Roman"/>
          <w:i w:val="0"/>
          <w:sz w:val="24"/>
        </w:rPr>
        <w:t>Иркутской области</w:t>
      </w:r>
      <w:r w:rsidRPr="00621F0A">
        <w:rPr>
          <w:rFonts w:ascii="Times New Roman" w:hAnsi="Times New Roman"/>
          <w:i w:val="0"/>
          <w:sz w:val="24"/>
        </w:rPr>
        <w:t xml:space="preserve"> от 28.</w:t>
      </w:r>
      <w:r w:rsidR="00D523F6" w:rsidRPr="00621F0A">
        <w:rPr>
          <w:rFonts w:ascii="Times New Roman" w:hAnsi="Times New Roman"/>
          <w:i w:val="0"/>
          <w:sz w:val="24"/>
        </w:rPr>
        <w:t>12</w:t>
      </w:r>
      <w:r w:rsidRPr="00621F0A">
        <w:rPr>
          <w:rFonts w:ascii="Times New Roman" w:hAnsi="Times New Roman"/>
          <w:i w:val="0"/>
          <w:sz w:val="24"/>
        </w:rPr>
        <w:t>.20</w:t>
      </w:r>
      <w:r w:rsidR="00D523F6" w:rsidRPr="00621F0A">
        <w:rPr>
          <w:rFonts w:ascii="Times New Roman" w:hAnsi="Times New Roman"/>
          <w:i w:val="0"/>
          <w:sz w:val="24"/>
        </w:rPr>
        <w:t>15</w:t>
      </w:r>
      <w:r w:rsidRPr="00621F0A">
        <w:rPr>
          <w:rFonts w:ascii="Times New Roman" w:hAnsi="Times New Roman"/>
          <w:i w:val="0"/>
          <w:sz w:val="24"/>
        </w:rPr>
        <w:t>г.</w:t>
      </w:r>
      <w:r w:rsidR="00052F10" w:rsidRPr="00621F0A">
        <w:rPr>
          <w:rFonts w:ascii="Times New Roman" w:hAnsi="Times New Roman"/>
          <w:i w:val="0"/>
          <w:sz w:val="24"/>
        </w:rPr>
        <w:t xml:space="preserve"> с изменениями на </w:t>
      </w:r>
      <w:r w:rsidR="004069ED" w:rsidRPr="00621F0A">
        <w:rPr>
          <w:rFonts w:ascii="Times New Roman" w:hAnsi="Times New Roman"/>
          <w:i w:val="0"/>
          <w:sz w:val="24"/>
        </w:rPr>
        <w:t>12</w:t>
      </w:r>
      <w:r w:rsidR="00052F10" w:rsidRPr="00621F0A">
        <w:rPr>
          <w:rFonts w:ascii="Times New Roman" w:hAnsi="Times New Roman"/>
          <w:i w:val="0"/>
          <w:sz w:val="24"/>
        </w:rPr>
        <w:t>.</w:t>
      </w:r>
      <w:r w:rsidR="004069ED" w:rsidRPr="00621F0A">
        <w:rPr>
          <w:rFonts w:ascii="Times New Roman" w:hAnsi="Times New Roman"/>
          <w:i w:val="0"/>
          <w:sz w:val="24"/>
        </w:rPr>
        <w:t>12</w:t>
      </w:r>
      <w:r w:rsidR="00052F10" w:rsidRPr="00621F0A">
        <w:rPr>
          <w:rFonts w:ascii="Times New Roman" w:hAnsi="Times New Roman"/>
          <w:i w:val="0"/>
          <w:sz w:val="24"/>
        </w:rPr>
        <w:t>.2018</w:t>
      </w:r>
      <w:r w:rsidRPr="00621F0A">
        <w:rPr>
          <w:rFonts w:ascii="Times New Roman" w:hAnsi="Times New Roman"/>
          <w:i w:val="0"/>
          <w:sz w:val="24"/>
        </w:rPr>
        <w:t xml:space="preserve"> №</w:t>
      </w:r>
      <w:r w:rsidR="004069ED" w:rsidRPr="00621F0A">
        <w:rPr>
          <w:rFonts w:ascii="Times New Roman" w:hAnsi="Times New Roman"/>
          <w:i w:val="0"/>
          <w:sz w:val="24"/>
        </w:rPr>
        <w:t>146</w:t>
      </w:r>
      <w:r w:rsidRPr="00621F0A">
        <w:rPr>
          <w:rFonts w:ascii="Times New Roman" w:hAnsi="Times New Roman"/>
          <w:i w:val="0"/>
          <w:sz w:val="24"/>
        </w:rPr>
        <w:t>-</w:t>
      </w:r>
      <w:r w:rsidR="004069ED" w:rsidRPr="00621F0A">
        <w:rPr>
          <w:rFonts w:ascii="Times New Roman" w:hAnsi="Times New Roman"/>
          <w:i w:val="0"/>
          <w:sz w:val="24"/>
        </w:rPr>
        <w:t>О</w:t>
      </w:r>
      <w:r w:rsidR="00052F10" w:rsidRPr="00621F0A">
        <w:rPr>
          <w:rFonts w:ascii="Times New Roman" w:hAnsi="Times New Roman"/>
          <w:i w:val="0"/>
          <w:sz w:val="24"/>
        </w:rPr>
        <w:t>З</w:t>
      </w:r>
      <w:r w:rsidRPr="00621F0A">
        <w:rPr>
          <w:rFonts w:ascii="Times New Roman" w:hAnsi="Times New Roman"/>
          <w:i w:val="0"/>
          <w:sz w:val="24"/>
        </w:rPr>
        <w:t xml:space="preserve"> «</w:t>
      </w:r>
      <w:r w:rsidR="00052F10" w:rsidRPr="00621F0A">
        <w:rPr>
          <w:rFonts w:ascii="Times New Roman" w:hAnsi="Times New Roman"/>
          <w:i w:val="0"/>
          <w:sz w:val="24"/>
        </w:rPr>
        <w:t xml:space="preserve">О </w:t>
      </w:r>
      <w:r w:rsidR="004069ED" w:rsidRPr="00621F0A">
        <w:rPr>
          <w:rFonts w:ascii="Times New Roman" w:hAnsi="Times New Roman"/>
          <w:i w:val="0"/>
          <w:sz w:val="24"/>
        </w:rPr>
        <w:t>бесплатном предоставлении земельных участков в собственность граждан</w:t>
      </w:r>
      <w:r w:rsidRPr="00621F0A">
        <w:rPr>
          <w:rFonts w:ascii="Times New Roman" w:hAnsi="Times New Roman"/>
          <w:i w:val="0"/>
          <w:sz w:val="24"/>
        </w:rPr>
        <w:t>» в части формирования жилых зон;</w:t>
      </w:r>
    </w:p>
    <w:p w14:paraId="68FE9BFC" w14:textId="55D56545" w:rsidR="000F239E" w:rsidRPr="00621F0A" w:rsidRDefault="000F239E" w:rsidP="000F239E">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3. </w:t>
      </w:r>
      <w:r w:rsidRPr="00621F0A">
        <w:rPr>
          <w:rFonts w:ascii="Times New Roman" w:hAnsi="Times New Roman"/>
          <w:i w:val="0"/>
          <w:sz w:val="24"/>
        </w:rPr>
        <w:tab/>
        <w:t xml:space="preserve">Комплексный и системный подход к решению вопросов транспортного, социального, инженерного обеспечения с учетом изменения параметров застройки и необходимости пересчета нагрузок на инженерные сети в населенных пунктах </w:t>
      </w:r>
      <w:r w:rsidR="00716118" w:rsidRPr="00621F0A">
        <w:rPr>
          <w:rFonts w:ascii="Times New Roman" w:hAnsi="Times New Roman"/>
          <w:i w:val="0"/>
          <w:sz w:val="24"/>
        </w:rPr>
        <w:t>городского</w:t>
      </w:r>
      <w:r w:rsidRPr="00621F0A">
        <w:rPr>
          <w:rFonts w:ascii="Times New Roman" w:hAnsi="Times New Roman"/>
          <w:i w:val="0"/>
          <w:sz w:val="24"/>
        </w:rPr>
        <w:t xml:space="preserve"> поселения </w:t>
      </w:r>
      <w:r w:rsidR="00716118" w:rsidRPr="00621F0A">
        <w:rPr>
          <w:rFonts w:ascii="Times New Roman" w:hAnsi="Times New Roman"/>
          <w:i w:val="0"/>
          <w:sz w:val="24"/>
        </w:rPr>
        <w:t>Среднинского муниципального образования</w:t>
      </w:r>
      <w:r w:rsidRPr="00621F0A">
        <w:rPr>
          <w:rFonts w:ascii="Times New Roman" w:hAnsi="Times New Roman"/>
          <w:i w:val="0"/>
          <w:sz w:val="24"/>
        </w:rPr>
        <w:t>, определение параметров развития и модернизации инженерной, транспортной, производственной и социальной инфраструктур;</w:t>
      </w:r>
    </w:p>
    <w:p w14:paraId="0AB2FCE0" w14:textId="50C5D32F" w:rsidR="000F239E" w:rsidRPr="00621F0A" w:rsidRDefault="000F239E" w:rsidP="000F239E">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4. Оптимизация функционального использования территории </w:t>
      </w:r>
      <w:r w:rsidR="00716118" w:rsidRPr="00621F0A">
        <w:rPr>
          <w:rFonts w:ascii="Times New Roman" w:hAnsi="Times New Roman"/>
          <w:i w:val="0"/>
          <w:sz w:val="24"/>
        </w:rPr>
        <w:t>городского</w:t>
      </w:r>
      <w:r w:rsidRPr="00621F0A">
        <w:rPr>
          <w:rFonts w:ascii="Times New Roman" w:hAnsi="Times New Roman"/>
          <w:i w:val="0"/>
          <w:sz w:val="24"/>
        </w:rPr>
        <w:t xml:space="preserve"> поселения </w:t>
      </w:r>
      <w:r w:rsidR="00716118" w:rsidRPr="00621F0A">
        <w:rPr>
          <w:rFonts w:ascii="Times New Roman" w:hAnsi="Times New Roman"/>
          <w:i w:val="0"/>
          <w:sz w:val="24"/>
        </w:rPr>
        <w:t xml:space="preserve">Среднинского муниципального образования </w:t>
      </w:r>
      <w:r w:rsidRPr="00621F0A">
        <w:rPr>
          <w:rFonts w:ascii="Times New Roman" w:hAnsi="Times New Roman"/>
          <w:i w:val="0"/>
          <w:sz w:val="24"/>
        </w:rPr>
        <w:t>с учетом современных тенденций развития поселения, существующего кадастрового деления;</w:t>
      </w:r>
    </w:p>
    <w:p w14:paraId="0F9BC730" w14:textId="77777777" w:rsidR="000F239E" w:rsidRPr="00621F0A" w:rsidRDefault="000F239E" w:rsidP="000F239E">
      <w:pPr>
        <w:spacing w:line="240" w:lineRule="auto"/>
        <w:ind w:left="0" w:right="-1" w:firstLine="567"/>
        <w:jc w:val="both"/>
        <w:rPr>
          <w:rFonts w:ascii="Times New Roman" w:hAnsi="Times New Roman"/>
          <w:i w:val="0"/>
          <w:sz w:val="24"/>
        </w:rPr>
      </w:pPr>
      <w:r w:rsidRPr="00621F0A">
        <w:rPr>
          <w:rFonts w:ascii="Times New Roman" w:hAnsi="Times New Roman"/>
          <w:i w:val="0"/>
          <w:sz w:val="24"/>
        </w:rPr>
        <w:t>5. Определение зон размещения объектов местного значения в целях реализации полномочий муниципального образования;</w:t>
      </w:r>
    </w:p>
    <w:p w14:paraId="66353D8C" w14:textId="77777777" w:rsidR="000F239E" w:rsidRPr="00621F0A" w:rsidRDefault="000F239E" w:rsidP="000F239E">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6. </w:t>
      </w:r>
      <w:r w:rsidRPr="00621F0A">
        <w:rPr>
          <w:rFonts w:ascii="Times New Roman" w:hAnsi="Times New Roman"/>
          <w:i w:val="0"/>
          <w:sz w:val="24"/>
        </w:rPr>
        <w:tab/>
        <w:t>Отображение зон с особыми условиями использования;</w:t>
      </w:r>
    </w:p>
    <w:p w14:paraId="23871E25" w14:textId="77777777" w:rsidR="000F239E" w:rsidRPr="00621F0A" w:rsidRDefault="000F239E" w:rsidP="000F239E">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7. </w:t>
      </w:r>
      <w:r w:rsidRPr="00621F0A">
        <w:rPr>
          <w:rFonts w:ascii="Times New Roman" w:hAnsi="Times New Roman"/>
          <w:i w:val="0"/>
          <w:sz w:val="24"/>
        </w:rPr>
        <w:tab/>
        <w:t>Определение мер по улучшению экологической обстановки;</w:t>
      </w:r>
    </w:p>
    <w:p w14:paraId="119C35B4" w14:textId="77777777" w:rsidR="000F239E" w:rsidRPr="00621F0A" w:rsidRDefault="000F239E" w:rsidP="000F239E">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8. </w:t>
      </w:r>
      <w:r w:rsidRPr="00621F0A">
        <w:rPr>
          <w:rFonts w:ascii="Times New Roman" w:hAnsi="Times New Roman"/>
          <w:i w:val="0"/>
          <w:sz w:val="24"/>
        </w:rPr>
        <w:tab/>
        <w:t>Определение мер по защите территории от воздействия чрезвычайных ситуаций природного и техногенного характера и гражданской обороне;</w:t>
      </w:r>
    </w:p>
    <w:p w14:paraId="30C50013" w14:textId="77777777" w:rsidR="000F239E" w:rsidRPr="00621F0A" w:rsidRDefault="000F239E" w:rsidP="000F239E">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9. </w:t>
      </w:r>
      <w:r w:rsidRPr="00621F0A">
        <w:rPr>
          <w:rFonts w:ascii="Times New Roman" w:hAnsi="Times New Roman"/>
          <w:i w:val="0"/>
          <w:sz w:val="24"/>
        </w:rPr>
        <w:tab/>
        <w:t>Обеспечение публичности и открытости градостроительных решений;</w:t>
      </w:r>
    </w:p>
    <w:p w14:paraId="10A0AFE6" w14:textId="20E2973D" w:rsidR="000F239E" w:rsidRPr="00621F0A" w:rsidRDefault="000F239E" w:rsidP="000F239E">
      <w:pPr>
        <w:spacing w:line="240" w:lineRule="auto"/>
        <w:ind w:left="0" w:right="-1" w:firstLine="567"/>
        <w:jc w:val="both"/>
        <w:rPr>
          <w:rFonts w:ascii="Times New Roman" w:hAnsi="Times New Roman"/>
          <w:i w:val="0"/>
          <w:sz w:val="24"/>
        </w:rPr>
      </w:pPr>
      <w:r w:rsidRPr="00621F0A">
        <w:rPr>
          <w:rFonts w:ascii="Times New Roman" w:hAnsi="Times New Roman"/>
          <w:i w:val="0"/>
          <w:sz w:val="24"/>
        </w:rPr>
        <w:lastRenderedPageBreak/>
        <w:t xml:space="preserve">10. Отображение зон размещения объектов федерального и регионального значения в соответствии с документами территориального планирования Российской Федерации и </w:t>
      </w:r>
      <w:r w:rsidR="00716118" w:rsidRPr="00621F0A">
        <w:rPr>
          <w:rFonts w:ascii="Times New Roman" w:hAnsi="Times New Roman"/>
          <w:i w:val="0"/>
          <w:sz w:val="24"/>
        </w:rPr>
        <w:t>Иркутской</w:t>
      </w:r>
      <w:r w:rsidRPr="00621F0A">
        <w:rPr>
          <w:rFonts w:ascii="Times New Roman" w:hAnsi="Times New Roman"/>
          <w:i w:val="0"/>
          <w:sz w:val="24"/>
        </w:rPr>
        <w:t xml:space="preserve"> области;</w:t>
      </w:r>
    </w:p>
    <w:p w14:paraId="7F88B99B" w14:textId="6E7A0C4B" w:rsidR="000F239E" w:rsidRPr="00621F0A" w:rsidRDefault="000F239E" w:rsidP="000F239E">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11. </w:t>
      </w:r>
      <w:r w:rsidRPr="00621F0A">
        <w:rPr>
          <w:rFonts w:ascii="Times New Roman" w:hAnsi="Times New Roman"/>
          <w:i w:val="0"/>
          <w:sz w:val="24"/>
        </w:rPr>
        <w:tab/>
        <w:t xml:space="preserve">Определение первоочередных градостроительных мероприятий по реализации проекта генерального плана </w:t>
      </w:r>
      <w:r w:rsidR="00716118" w:rsidRPr="00621F0A">
        <w:rPr>
          <w:rFonts w:ascii="Times New Roman" w:hAnsi="Times New Roman"/>
          <w:i w:val="0"/>
          <w:sz w:val="24"/>
        </w:rPr>
        <w:t>городского</w:t>
      </w:r>
      <w:r w:rsidRPr="00621F0A">
        <w:rPr>
          <w:rFonts w:ascii="Times New Roman" w:hAnsi="Times New Roman"/>
          <w:i w:val="0"/>
          <w:sz w:val="24"/>
        </w:rPr>
        <w:t xml:space="preserve"> поселения </w:t>
      </w:r>
      <w:r w:rsidR="00716118" w:rsidRPr="00621F0A">
        <w:rPr>
          <w:rFonts w:ascii="Times New Roman" w:hAnsi="Times New Roman"/>
          <w:i w:val="0"/>
          <w:sz w:val="24"/>
        </w:rPr>
        <w:t>Среднинского муниципального образования.</w:t>
      </w:r>
    </w:p>
    <w:p w14:paraId="62A99F69"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В соответствии со статьей 23 Градостроительного кодекса РФ Генеральный план поселения содержит:</w:t>
      </w:r>
    </w:p>
    <w:p w14:paraId="20557A1B"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1) положение о территориальном планировании;</w:t>
      </w:r>
    </w:p>
    <w:p w14:paraId="0A3A140F"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2) карту планируемого размещения объектов местного значения поселения или городского округа;</w:t>
      </w:r>
    </w:p>
    <w:p w14:paraId="71204A67"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3) карту границ населенных пунктов (в том числе границ образуемых населенных пунктов), входящих в состав поселения или городского округа;</w:t>
      </w:r>
    </w:p>
    <w:p w14:paraId="7ED35224"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4) карту функциональных зон поселения или городского округа.</w:t>
      </w:r>
    </w:p>
    <w:p w14:paraId="0C0331AE"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К генеральному плану прилагаются материалы по его обоснованию в текстовой форме и в виде карт.</w:t>
      </w:r>
    </w:p>
    <w:p w14:paraId="7195AAC3"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Материалы по обоснованию генерального плана в текстовой форме содержат:</w:t>
      </w:r>
    </w:p>
    <w:p w14:paraId="15C4F0C8"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1) 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 поселения, городского округа;</w:t>
      </w:r>
    </w:p>
    <w:p w14:paraId="3F55D889"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2) обоснование выбранного варианта размещения объектов местного значения поселения, городского округа на основе анализа использования территорий поселения, городского округа, возможных направлений развития этих территорий и прогнозируемых ограничений их использования;</w:t>
      </w:r>
    </w:p>
    <w:p w14:paraId="5B60DC3B"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3) оценку возможного влияния планируемых для размещения объектов местного значения поселения, городского округа на комплексное развитие этих территорий;</w:t>
      </w:r>
    </w:p>
    <w:p w14:paraId="2DEDA2D2"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4) 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14:paraId="108C0E89"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14:paraId="681652BE"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6) перечень и характеристику основных факторов риска возникновения чрезвычайных ситуаций природного и техногенного характера;</w:t>
      </w:r>
    </w:p>
    <w:p w14:paraId="3B712CF9"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7) перечень земельных участков, которые включаются в границы населенных пунктов, входящих в состав поселения,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14:paraId="7FD72026"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Материалы по обоснованию генерального плана в виде карт отображают:</w:t>
      </w:r>
    </w:p>
    <w:p w14:paraId="7AF94DE2"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lastRenderedPageBreak/>
        <w:t>1) границы поселения, городского округа;</w:t>
      </w:r>
    </w:p>
    <w:p w14:paraId="492DCF83"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2) границы существующих населенных пунктов, входящих в состав поселения, городского округа;</w:t>
      </w:r>
    </w:p>
    <w:p w14:paraId="7D7EAA87"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3) местоположение существующих и строящихся объектов местного значения поселения, городского округа;</w:t>
      </w:r>
    </w:p>
    <w:p w14:paraId="7F610A5B"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4) особые экономические зоны;</w:t>
      </w:r>
    </w:p>
    <w:p w14:paraId="48D73514"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5) особо охраняемые природные территории федерального, регионального, местного значения;</w:t>
      </w:r>
    </w:p>
    <w:p w14:paraId="031C0906"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6) территории объектов культурного наследия;</w:t>
      </w:r>
    </w:p>
    <w:p w14:paraId="6592ECF7"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7) зоны с особыми условиями использования территорий;</w:t>
      </w:r>
    </w:p>
    <w:p w14:paraId="5099AC01"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8) территории, подверженные риску возникновения чрезвычайных ситуаций природного и техногенного характера;</w:t>
      </w:r>
    </w:p>
    <w:p w14:paraId="32687EE7"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9) иные объекты, иные территории и (или) зоны, которые оказали влияние на установление функциональных зон и (или) планируемое размещение объектов местного значения поселения, городского округа или объектов федерального значения, объектов регионального значения, объектов местного значения муниципального района.</w:t>
      </w:r>
    </w:p>
    <w:p w14:paraId="4F520B90" w14:textId="77777777" w:rsidR="00951108" w:rsidRPr="00621F0A" w:rsidRDefault="00951108" w:rsidP="009E512D">
      <w:pPr>
        <w:spacing w:line="240" w:lineRule="auto"/>
        <w:ind w:left="0" w:right="-1" w:firstLine="567"/>
        <w:jc w:val="both"/>
        <w:rPr>
          <w:iCs/>
          <w:sz w:val="24"/>
        </w:rPr>
      </w:pPr>
    </w:p>
    <w:p w14:paraId="199282F5" w14:textId="77777777" w:rsidR="009E0818" w:rsidRPr="00621F0A" w:rsidRDefault="00E27A59" w:rsidP="009E512D">
      <w:pPr>
        <w:suppressAutoHyphens/>
        <w:spacing w:line="240" w:lineRule="auto"/>
        <w:ind w:left="0" w:right="-1" w:firstLine="567"/>
        <w:jc w:val="center"/>
        <w:rPr>
          <w:rFonts w:ascii="Times New Roman" w:hAnsi="Times New Roman"/>
          <w:b/>
          <w:i w:val="0"/>
          <w:iCs/>
          <w:sz w:val="24"/>
          <w:lang w:eastAsia="ar-SA"/>
        </w:rPr>
      </w:pPr>
      <w:r w:rsidRPr="00621F0A">
        <w:rPr>
          <w:rFonts w:ascii="Times New Roman" w:hAnsi="Times New Roman"/>
          <w:b/>
          <w:i w:val="0"/>
          <w:iCs/>
          <w:sz w:val="24"/>
          <w:lang w:eastAsia="ar-SA"/>
        </w:rPr>
        <w:t>Расчетные сроки проекта</w:t>
      </w:r>
    </w:p>
    <w:p w14:paraId="24B6BD35" w14:textId="77777777" w:rsidR="00320277" w:rsidRPr="00621F0A" w:rsidRDefault="00320277" w:rsidP="009E512D">
      <w:pPr>
        <w:pStyle w:val="-2"/>
        <w:spacing w:before="0"/>
        <w:ind w:left="0" w:right="-1" w:firstLine="567"/>
        <w:jc w:val="center"/>
        <w:rPr>
          <w:sz w:val="24"/>
          <w:szCs w:val="24"/>
        </w:rPr>
      </w:pPr>
    </w:p>
    <w:p w14:paraId="7F4CF3AA" w14:textId="77777777" w:rsidR="001458BA" w:rsidRPr="00621F0A" w:rsidRDefault="001458BA" w:rsidP="001458BA">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Мероприятия по планированию развития муниципального образования подготовлены на период расчетного срока, соответствующего ст.24 Градостроительного Кодекса РФ. В периоде расчетного срока выделяются первоочередные мероприятия - мероприятия, реализация которых предполагается в течение десяти лет, начиная с года, следующего за годом утверждения ГП. </w:t>
      </w:r>
    </w:p>
    <w:p w14:paraId="462CBF16" w14:textId="77777777" w:rsidR="001458BA" w:rsidRPr="00621F0A" w:rsidRDefault="001458BA" w:rsidP="001458BA">
      <w:pPr>
        <w:spacing w:line="240" w:lineRule="auto"/>
        <w:ind w:left="0" w:right="0" w:firstLine="567"/>
        <w:jc w:val="both"/>
        <w:rPr>
          <w:rFonts w:ascii="Times New Roman" w:hAnsi="Times New Roman"/>
          <w:i w:val="0"/>
          <w:sz w:val="24"/>
        </w:rPr>
      </w:pPr>
      <w:r w:rsidRPr="00621F0A">
        <w:rPr>
          <w:rFonts w:ascii="Times New Roman" w:hAnsi="Times New Roman"/>
          <w:i w:val="0"/>
          <w:sz w:val="24"/>
        </w:rPr>
        <w:t>Проектом определено развитие муниципального образования до 2038 года (расчетный срок ГП - 20 лет), с выделением мероприятий, подлежащих первоочередной реализации - до 2028 года (1 очередь - 10 лет). Исходный год - 2018 г.</w:t>
      </w:r>
    </w:p>
    <w:p w14:paraId="53FEECEA" w14:textId="77777777" w:rsidR="00AE5AD6" w:rsidRPr="00621F0A" w:rsidRDefault="00AE5AD6" w:rsidP="00191E45">
      <w:pPr>
        <w:pStyle w:val="10"/>
        <w:ind w:right="-1" w:firstLine="567"/>
        <w:jc w:val="center"/>
        <w:rPr>
          <w:rFonts w:ascii="Times New Roman" w:hAnsi="Times New Roman"/>
          <w:sz w:val="24"/>
          <w:szCs w:val="24"/>
        </w:rPr>
      </w:pPr>
      <w:bookmarkStart w:id="30" w:name="_Toc536605020"/>
      <w:r w:rsidRPr="00621F0A">
        <w:rPr>
          <w:rFonts w:ascii="Times New Roman" w:hAnsi="Times New Roman"/>
          <w:sz w:val="24"/>
          <w:szCs w:val="24"/>
        </w:rPr>
        <w:t xml:space="preserve">1. </w:t>
      </w:r>
      <w:r w:rsidR="00E33AC4" w:rsidRPr="00621F0A">
        <w:rPr>
          <w:rFonts w:ascii="Times New Roman" w:hAnsi="Times New Roman"/>
          <w:sz w:val="24"/>
          <w:szCs w:val="24"/>
        </w:rPr>
        <w:t>СВЕДЕНИЯ</w:t>
      </w:r>
      <w:r w:rsidR="00E33AC4" w:rsidRPr="00621F0A">
        <w:t xml:space="preserve"> </w:t>
      </w:r>
      <w:r w:rsidR="00E33AC4" w:rsidRPr="00621F0A">
        <w:rPr>
          <w:rFonts w:ascii="Times New Roman" w:hAnsi="Times New Roman"/>
          <w:sz w:val="24"/>
          <w:szCs w:val="24"/>
        </w:rPr>
        <w:t>О ПЛАНАХ И ПРОГРАММАХ КОМПЛЕКСНОГО СОЦИАЛЬНО</w:t>
      </w:r>
      <w:r w:rsidR="004B5259" w:rsidRPr="00621F0A">
        <w:rPr>
          <w:rFonts w:ascii="Times New Roman" w:hAnsi="Times New Roman"/>
          <w:sz w:val="24"/>
          <w:szCs w:val="24"/>
        </w:rPr>
        <w:t>-</w:t>
      </w:r>
      <w:r w:rsidR="00E33AC4" w:rsidRPr="00621F0A">
        <w:rPr>
          <w:rFonts w:ascii="Times New Roman" w:hAnsi="Times New Roman"/>
          <w:sz w:val="24"/>
          <w:szCs w:val="24"/>
        </w:rPr>
        <w:t>ЭКОНОМИЧЕСКОГО РАЗВИТИЯ МУНИЦИПАЛЬНОГО ОБРАЗОВАНИЯ (ПРИ ИХ НАЛИЧИИ), ДЛЯ РЕАЛИЗАЦИИ КОТОРЫХ ОСУЩЕСТВЛЯЕТСЯ СОЗДАНИЕ ОБЪЕКТОВ МЕСТНОГО ЗНАЧЕНИЯ</w:t>
      </w:r>
      <w:bookmarkEnd w:id="30"/>
    </w:p>
    <w:p w14:paraId="75D3B3E2" w14:textId="77777777" w:rsidR="00191E45" w:rsidRPr="00621F0A" w:rsidRDefault="00191E45" w:rsidP="009E512D">
      <w:pPr>
        <w:spacing w:line="240" w:lineRule="auto"/>
        <w:ind w:left="0" w:right="-1" w:firstLine="567"/>
        <w:jc w:val="both"/>
        <w:rPr>
          <w:rFonts w:ascii="Times New Roman" w:hAnsi="Times New Roman"/>
          <w:b/>
          <w:bCs/>
          <w:i w:val="0"/>
          <w:iCs/>
          <w:sz w:val="24"/>
        </w:rPr>
      </w:pPr>
    </w:p>
    <w:p w14:paraId="55A8CE00" w14:textId="78732FA2" w:rsidR="00FC3306" w:rsidRPr="00621F0A" w:rsidRDefault="00FC3306" w:rsidP="00FC3306">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При </w:t>
      </w:r>
      <w:r w:rsidR="003B1F50" w:rsidRPr="00621F0A">
        <w:rPr>
          <w:rFonts w:ascii="Times New Roman" w:hAnsi="Times New Roman"/>
          <w:i w:val="0"/>
          <w:sz w:val="24"/>
        </w:rPr>
        <w:t>корректировке</w:t>
      </w:r>
      <w:r w:rsidRPr="00621F0A">
        <w:rPr>
          <w:rFonts w:ascii="Times New Roman" w:hAnsi="Times New Roman"/>
          <w:i w:val="0"/>
          <w:sz w:val="24"/>
        </w:rPr>
        <w:t xml:space="preserve"> генерального плана использованы следующие материалы:</w:t>
      </w:r>
    </w:p>
    <w:p w14:paraId="1138115B" w14:textId="77777777" w:rsidR="00FE429D" w:rsidRPr="00621F0A" w:rsidRDefault="00FE429D" w:rsidP="00FE429D">
      <w:pPr>
        <w:spacing w:line="240" w:lineRule="auto"/>
        <w:ind w:left="0" w:right="-1" w:firstLine="567"/>
        <w:jc w:val="both"/>
        <w:rPr>
          <w:rFonts w:ascii="Times New Roman" w:hAnsi="Times New Roman"/>
          <w:i w:val="0"/>
          <w:sz w:val="24"/>
        </w:rPr>
      </w:pPr>
      <w:r w:rsidRPr="00621F0A">
        <w:rPr>
          <w:rFonts w:ascii="Times New Roman" w:hAnsi="Times New Roman"/>
          <w:i w:val="0"/>
          <w:sz w:val="24"/>
        </w:rPr>
        <w:t>- Стратегия социально-экономического развития Усольского районного муниципального образования до 2030 года;</w:t>
      </w:r>
    </w:p>
    <w:p w14:paraId="2EFE9C1D" w14:textId="77777777" w:rsidR="00FE429D" w:rsidRPr="00621F0A" w:rsidRDefault="00FE429D" w:rsidP="00FE429D">
      <w:pPr>
        <w:spacing w:line="240" w:lineRule="auto"/>
        <w:ind w:left="0" w:right="-1" w:firstLine="567"/>
        <w:jc w:val="both"/>
        <w:rPr>
          <w:rFonts w:ascii="Times New Roman" w:hAnsi="Times New Roman"/>
          <w:i w:val="0"/>
          <w:sz w:val="24"/>
        </w:rPr>
      </w:pPr>
      <w:r w:rsidRPr="00621F0A">
        <w:rPr>
          <w:rFonts w:ascii="Times New Roman" w:hAnsi="Times New Roman"/>
          <w:i w:val="0"/>
          <w:sz w:val="24"/>
        </w:rPr>
        <w:t>- Муниципальная программа «Развитие системы образования Усольского района»</w:t>
      </w:r>
      <w:r w:rsidRPr="00621F0A">
        <w:t xml:space="preserve"> </w:t>
      </w:r>
      <w:r w:rsidRPr="00621F0A">
        <w:rPr>
          <w:rFonts w:ascii="Times New Roman" w:hAnsi="Times New Roman"/>
          <w:i w:val="0"/>
          <w:sz w:val="24"/>
        </w:rPr>
        <w:t>на 2017-2021 годы;</w:t>
      </w:r>
    </w:p>
    <w:p w14:paraId="78B7C605" w14:textId="77777777" w:rsidR="00FE429D" w:rsidRPr="00621F0A" w:rsidRDefault="00FE429D" w:rsidP="00FE429D">
      <w:pPr>
        <w:spacing w:line="240" w:lineRule="auto"/>
        <w:ind w:left="0" w:right="-1" w:firstLine="567"/>
        <w:jc w:val="both"/>
        <w:rPr>
          <w:rFonts w:ascii="Times New Roman" w:hAnsi="Times New Roman"/>
          <w:i w:val="0"/>
          <w:sz w:val="24"/>
        </w:rPr>
      </w:pPr>
      <w:r w:rsidRPr="00621F0A">
        <w:rPr>
          <w:rFonts w:ascii="Times New Roman" w:hAnsi="Times New Roman"/>
          <w:i w:val="0"/>
          <w:sz w:val="24"/>
        </w:rPr>
        <w:t>- Муниципальная программа «Развитие культуры Усольского районного муниципального образования»</w:t>
      </w:r>
      <w:r w:rsidRPr="00621F0A">
        <w:t xml:space="preserve"> </w:t>
      </w:r>
      <w:r w:rsidRPr="00621F0A">
        <w:rPr>
          <w:rFonts w:ascii="Times New Roman" w:hAnsi="Times New Roman"/>
          <w:i w:val="0"/>
          <w:sz w:val="24"/>
        </w:rPr>
        <w:t>на 2017-2020 годы;</w:t>
      </w:r>
    </w:p>
    <w:p w14:paraId="3D34A494" w14:textId="77777777" w:rsidR="00FE429D" w:rsidRPr="00621F0A" w:rsidRDefault="00FE429D" w:rsidP="00FE429D">
      <w:pPr>
        <w:spacing w:line="240" w:lineRule="auto"/>
        <w:ind w:left="0" w:right="-1" w:firstLine="567"/>
        <w:jc w:val="both"/>
        <w:rPr>
          <w:rFonts w:ascii="Times New Roman" w:hAnsi="Times New Roman"/>
          <w:i w:val="0"/>
          <w:sz w:val="24"/>
        </w:rPr>
      </w:pPr>
      <w:r w:rsidRPr="00621F0A">
        <w:rPr>
          <w:rFonts w:ascii="Times New Roman" w:hAnsi="Times New Roman"/>
          <w:i w:val="0"/>
          <w:sz w:val="24"/>
        </w:rPr>
        <w:t>- Муниципальная программа «Молодежная политика» на 2017-2020 годы;</w:t>
      </w:r>
    </w:p>
    <w:p w14:paraId="279A97DC" w14:textId="77777777" w:rsidR="00FE429D" w:rsidRPr="00621F0A" w:rsidRDefault="00FE429D" w:rsidP="00FE429D">
      <w:pPr>
        <w:spacing w:line="240" w:lineRule="auto"/>
        <w:ind w:left="0" w:right="-1" w:firstLine="567"/>
        <w:jc w:val="both"/>
        <w:rPr>
          <w:rFonts w:ascii="Times New Roman" w:hAnsi="Times New Roman"/>
          <w:i w:val="0"/>
          <w:sz w:val="24"/>
        </w:rPr>
      </w:pPr>
      <w:r w:rsidRPr="00621F0A">
        <w:rPr>
          <w:rFonts w:ascii="Times New Roman" w:hAnsi="Times New Roman"/>
          <w:i w:val="0"/>
          <w:sz w:val="24"/>
        </w:rPr>
        <w:t>- Муниципальная программа «Развитие жилищно-коммунального хозяйства в Усольском районном муниципальном образовании»</w:t>
      </w:r>
    </w:p>
    <w:p w14:paraId="70C0A172" w14:textId="77777777" w:rsidR="00FE429D" w:rsidRPr="00621F0A" w:rsidRDefault="00FE429D" w:rsidP="00FE429D">
      <w:pPr>
        <w:spacing w:line="240" w:lineRule="auto"/>
        <w:ind w:left="0" w:right="-1" w:firstLine="567"/>
        <w:jc w:val="both"/>
        <w:rPr>
          <w:rFonts w:ascii="Times New Roman" w:hAnsi="Times New Roman"/>
          <w:i w:val="0"/>
          <w:sz w:val="24"/>
        </w:rPr>
      </w:pPr>
      <w:r w:rsidRPr="00621F0A">
        <w:rPr>
          <w:rFonts w:ascii="Times New Roman" w:hAnsi="Times New Roman"/>
          <w:i w:val="0"/>
          <w:sz w:val="24"/>
        </w:rPr>
        <w:t>- Муниципальная программа «Повышение безопасности дорожного движения на территории Усольского района»</w:t>
      </w:r>
    </w:p>
    <w:p w14:paraId="28FE7A0B" w14:textId="77777777" w:rsidR="00FE429D" w:rsidRPr="00621F0A" w:rsidRDefault="00FE429D" w:rsidP="00FE429D">
      <w:pPr>
        <w:spacing w:line="240" w:lineRule="auto"/>
        <w:ind w:left="0" w:right="-1" w:firstLine="567"/>
        <w:jc w:val="both"/>
        <w:rPr>
          <w:rFonts w:ascii="Times New Roman" w:hAnsi="Times New Roman"/>
          <w:i w:val="0"/>
          <w:sz w:val="24"/>
        </w:rPr>
      </w:pPr>
      <w:r w:rsidRPr="00621F0A">
        <w:rPr>
          <w:rFonts w:ascii="Times New Roman" w:hAnsi="Times New Roman"/>
          <w:i w:val="0"/>
          <w:sz w:val="24"/>
        </w:rPr>
        <w:t>- Муниципальная программа «Профилактика правонарушений, преступлений и общественной безопасности, в т.ч. несовершеннолетних, в Усольском районе»</w:t>
      </w:r>
    </w:p>
    <w:p w14:paraId="459CB390" w14:textId="77777777" w:rsidR="00FE429D" w:rsidRPr="00621F0A" w:rsidRDefault="00FE429D" w:rsidP="00FE429D">
      <w:pPr>
        <w:spacing w:line="240" w:lineRule="auto"/>
        <w:ind w:left="0" w:right="-1" w:firstLine="567"/>
        <w:jc w:val="both"/>
        <w:rPr>
          <w:rFonts w:ascii="Times New Roman" w:hAnsi="Times New Roman"/>
          <w:i w:val="0"/>
          <w:sz w:val="24"/>
        </w:rPr>
      </w:pPr>
      <w:r w:rsidRPr="00621F0A">
        <w:rPr>
          <w:rFonts w:ascii="Times New Roman" w:hAnsi="Times New Roman"/>
          <w:i w:val="0"/>
          <w:sz w:val="24"/>
        </w:rPr>
        <w:t>- Муниципальная программа «Старшее поколение»</w:t>
      </w:r>
    </w:p>
    <w:p w14:paraId="27A184AA" w14:textId="77777777" w:rsidR="00FE429D" w:rsidRPr="00621F0A" w:rsidRDefault="00FE429D" w:rsidP="00FE429D">
      <w:pPr>
        <w:spacing w:line="240" w:lineRule="auto"/>
        <w:ind w:left="0" w:right="-1" w:firstLine="567"/>
        <w:jc w:val="both"/>
        <w:rPr>
          <w:rFonts w:ascii="Times New Roman" w:hAnsi="Times New Roman"/>
          <w:i w:val="0"/>
          <w:sz w:val="24"/>
        </w:rPr>
      </w:pPr>
      <w:r w:rsidRPr="00621F0A">
        <w:rPr>
          <w:rFonts w:ascii="Times New Roman" w:hAnsi="Times New Roman"/>
          <w:i w:val="0"/>
          <w:sz w:val="24"/>
        </w:rPr>
        <w:t>- Муниципальная программа «Формирование устойчивой экономической базы Усольского районного муниципального образования»</w:t>
      </w:r>
    </w:p>
    <w:p w14:paraId="7A6B3011" w14:textId="77777777" w:rsidR="00FE429D" w:rsidRPr="00621F0A" w:rsidRDefault="00FE429D" w:rsidP="00FE429D">
      <w:pPr>
        <w:spacing w:line="240" w:lineRule="auto"/>
        <w:ind w:left="0" w:right="-1" w:firstLine="567"/>
        <w:jc w:val="both"/>
        <w:rPr>
          <w:rFonts w:ascii="Times New Roman" w:hAnsi="Times New Roman"/>
          <w:i w:val="0"/>
          <w:sz w:val="24"/>
        </w:rPr>
      </w:pPr>
      <w:r w:rsidRPr="00621F0A">
        <w:rPr>
          <w:rFonts w:ascii="Times New Roman" w:hAnsi="Times New Roman"/>
          <w:i w:val="0"/>
          <w:sz w:val="24"/>
        </w:rPr>
        <w:t>- Муниципальная программа «Развитие физической культуры и спорта»</w:t>
      </w:r>
    </w:p>
    <w:p w14:paraId="7D1FF2DC" w14:textId="77777777" w:rsidR="00FE429D" w:rsidRPr="00621F0A" w:rsidRDefault="00FE429D" w:rsidP="00FE429D">
      <w:pPr>
        <w:spacing w:line="240" w:lineRule="auto"/>
        <w:ind w:left="0" w:right="-1" w:firstLine="567"/>
        <w:jc w:val="both"/>
        <w:rPr>
          <w:rFonts w:ascii="Times New Roman" w:hAnsi="Times New Roman"/>
          <w:i w:val="0"/>
          <w:sz w:val="24"/>
        </w:rPr>
      </w:pPr>
      <w:r w:rsidRPr="00621F0A">
        <w:rPr>
          <w:rFonts w:ascii="Times New Roman" w:hAnsi="Times New Roman"/>
          <w:i w:val="0"/>
          <w:sz w:val="24"/>
        </w:rPr>
        <w:lastRenderedPageBreak/>
        <w:t>- Муниципальная программа «Устойчивое развитие сельских территорий Усольского районного муниципального образования»</w:t>
      </w:r>
    </w:p>
    <w:p w14:paraId="4DB4D756" w14:textId="77777777" w:rsidR="00FE429D" w:rsidRPr="00621F0A" w:rsidRDefault="00FE429D" w:rsidP="00FE429D">
      <w:pPr>
        <w:spacing w:line="240" w:lineRule="auto"/>
        <w:ind w:left="0" w:right="-1" w:firstLine="567"/>
        <w:jc w:val="both"/>
        <w:rPr>
          <w:rFonts w:ascii="Times New Roman" w:hAnsi="Times New Roman"/>
          <w:i w:val="0"/>
          <w:sz w:val="24"/>
        </w:rPr>
      </w:pPr>
      <w:r w:rsidRPr="00621F0A">
        <w:rPr>
          <w:rFonts w:ascii="Times New Roman" w:hAnsi="Times New Roman"/>
          <w:i w:val="0"/>
          <w:sz w:val="24"/>
        </w:rPr>
        <w:t>- Муниципальная программа «Обеспечение эффективности деятельности органов местного самоуправления Усольского районного муниципального образования»</w:t>
      </w:r>
    </w:p>
    <w:p w14:paraId="2DB5C9FF" w14:textId="77777777" w:rsidR="00FE429D" w:rsidRPr="00621F0A" w:rsidRDefault="00FE429D" w:rsidP="00FE429D">
      <w:pPr>
        <w:spacing w:line="240" w:lineRule="auto"/>
        <w:ind w:left="0" w:right="-1" w:firstLine="567"/>
        <w:jc w:val="both"/>
        <w:rPr>
          <w:rFonts w:ascii="Times New Roman" w:hAnsi="Times New Roman"/>
          <w:i w:val="0"/>
          <w:sz w:val="24"/>
        </w:rPr>
      </w:pPr>
      <w:r w:rsidRPr="00621F0A">
        <w:rPr>
          <w:rFonts w:ascii="Times New Roman" w:hAnsi="Times New Roman"/>
          <w:i w:val="0"/>
          <w:sz w:val="24"/>
        </w:rPr>
        <w:t>- Муниципальная программа «Противодействие коррупции в Усольском районном муниципальном образовании»</w:t>
      </w:r>
    </w:p>
    <w:p w14:paraId="3213079D" w14:textId="77777777" w:rsidR="00FE429D" w:rsidRPr="00621F0A" w:rsidRDefault="00FE429D" w:rsidP="00FE429D">
      <w:pPr>
        <w:spacing w:line="240" w:lineRule="auto"/>
        <w:ind w:left="0" w:right="-1" w:firstLine="567"/>
        <w:jc w:val="both"/>
        <w:rPr>
          <w:rFonts w:ascii="Times New Roman" w:hAnsi="Times New Roman"/>
          <w:i w:val="0"/>
          <w:sz w:val="24"/>
        </w:rPr>
      </w:pPr>
      <w:r w:rsidRPr="00621F0A">
        <w:rPr>
          <w:rFonts w:ascii="Times New Roman" w:hAnsi="Times New Roman"/>
          <w:i w:val="0"/>
          <w:sz w:val="24"/>
        </w:rPr>
        <w:t>- Муниципальная программа «Развитие инфраструктуры и обеспечение комплексных мер противодействия чрезвычайным ситуациям в образовательных учреждениях Усольского района»</w:t>
      </w:r>
    </w:p>
    <w:p w14:paraId="1F17F2EB" w14:textId="77777777" w:rsidR="00FE429D" w:rsidRPr="00621F0A" w:rsidRDefault="00FE429D" w:rsidP="00FE429D">
      <w:pPr>
        <w:spacing w:line="240" w:lineRule="auto"/>
        <w:ind w:left="0" w:right="-1" w:firstLine="567"/>
        <w:jc w:val="both"/>
        <w:rPr>
          <w:rFonts w:ascii="Times New Roman" w:hAnsi="Times New Roman"/>
          <w:i w:val="0"/>
          <w:sz w:val="24"/>
        </w:rPr>
      </w:pPr>
      <w:r w:rsidRPr="00621F0A">
        <w:rPr>
          <w:rFonts w:ascii="Times New Roman" w:hAnsi="Times New Roman"/>
          <w:i w:val="0"/>
          <w:sz w:val="24"/>
        </w:rPr>
        <w:t>- Муниципальная программа «Развитие туризма в муниципальном районе Усольском районном муниципальном образовании».</w:t>
      </w:r>
    </w:p>
    <w:p w14:paraId="74CEF5E3" w14:textId="77777777" w:rsidR="00FE429D" w:rsidRPr="00621F0A" w:rsidRDefault="00FE429D" w:rsidP="00FE429D">
      <w:pPr>
        <w:spacing w:line="240" w:lineRule="auto"/>
        <w:ind w:left="0" w:right="-1" w:firstLine="567"/>
        <w:jc w:val="both"/>
        <w:rPr>
          <w:rFonts w:ascii="Times New Roman" w:hAnsi="Times New Roman"/>
          <w:i w:val="0"/>
          <w:sz w:val="24"/>
        </w:rPr>
      </w:pPr>
      <w:r w:rsidRPr="00621F0A">
        <w:rPr>
          <w:rFonts w:ascii="Times New Roman" w:hAnsi="Times New Roman"/>
          <w:i w:val="0"/>
          <w:sz w:val="24"/>
        </w:rPr>
        <w:t>- Стратегия социально-экономического развития Среднинского муниципального образования до 2030 года;</w:t>
      </w:r>
    </w:p>
    <w:p w14:paraId="42BC0179" w14:textId="77777777" w:rsidR="00FE429D" w:rsidRPr="00621F0A" w:rsidRDefault="00FE429D" w:rsidP="00FE429D">
      <w:pPr>
        <w:spacing w:line="240" w:lineRule="auto"/>
        <w:ind w:left="0" w:right="-1" w:firstLine="567"/>
        <w:jc w:val="both"/>
        <w:rPr>
          <w:rFonts w:ascii="Times New Roman" w:hAnsi="Times New Roman"/>
          <w:i w:val="0"/>
          <w:sz w:val="24"/>
        </w:rPr>
      </w:pPr>
      <w:r w:rsidRPr="00621F0A">
        <w:rPr>
          <w:rFonts w:ascii="Times New Roman" w:hAnsi="Times New Roman"/>
          <w:i w:val="0"/>
          <w:sz w:val="24"/>
        </w:rPr>
        <w:t>- Программа социально-экономического развития Среднинского муниципального образования на 2018-2020 годы, утвержденная решением Думы городского поселения Среднинского муниципального образования №14 от 27.12.2017;</w:t>
      </w:r>
    </w:p>
    <w:p w14:paraId="41914A1C" w14:textId="77777777" w:rsidR="00FE429D" w:rsidRPr="00621F0A" w:rsidRDefault="00FE429D" w:rsidP="00FE429D">
      <w:pPr>
        <w:spacing w:line="240" w:lineRule="auto"/>
        <w:ind w:left="0" w:right="-1" w:firstLine="567"/>
        <w:jc w:val="both"/>
        <w:rPr>
          <w:rFonts w:ascii="Times New Roman" w:hAnsi="Times New Roman"/>
          <w:i w:val="0"/>
          <w:sz w:val="24"/>
        </w:rPr>
      </w:pPr>
      <w:r w:rsidRPr="00621F0A">
        <w:rPr>
          <w:rFonts w:ascii="Times New Roman" w:hAnsi="Times New Roman"/>
          <w:i w:val="0"/>
          <w:sz w:val="24"/>
        </w:rPr>
        <w:t>- Проект прогноза социально-экономического развития Среднинского муниципального образования на 2019 год и плановый период 2020-2021 гг.;</w:t>
      </w:r>
    </w:p>
    <w:p w14:paraId="7DD4F520" w14:textId="77777777" w:rsidR="00FE429D" w:rsidRPr="00621F0A" w:rsidRDefault="00FE429D" w:rsidP="00FE429D">
      <w:pPr>
        <w:spacing w:line="240" w:lineRule="auto"/>
        <w:ind w:left="0" w:right="-1" w:firstLine="567"/>
        <w:jc w:val="both"/>
        <w:rPr>
          <w:rFonts w:ascii="Times New Roman" w:hAnsi="Times New Roman"/>
          <w:i w:val="0"/>
          <w:sz w:val="24"/>
        </w:rPr>
      </w:pPr>
      <w:r w:rsidRPr="00621F0A">
        <w:rPr>
          <w:rFonts w:ascii="Times New Roman" w:hAnsi="Times New Roman"/>
          <w:i w:val="0"/>
          <w:sz w:val="24"/>
        </w:rPr>
        <w:t>- Муниципальная программа городского поселения Среднинского муниципального образования «Формирование современной городской среды городского поселения Среднинского муниципального образования» на 2018 - 2022 годы;</w:t>
      </w:r>
    </w:p>
    <w:p w14:paraId="6DCCCE79" w14:textId="77777777" w:rsidR="00FE429D" w:rsidRPr="00621F0A" w:rsidRDefault="00FE429D" w:rsidP="00FE429D">
      <w:pPr>
        <w:spacing w:line="240" w:lineRule="auto"/>
        <w:ind w:left="0" w:right="-1" w:firstLine="567"/>
        <w:jc w:val="both"/>
        <w:rPr>
          <w:rFonts w:ascii="Times New Roman" w:hAnsi="Times New Roman"/>
          <w:i w:val="0"/>
          <w:sz w:val="24"/>
        </w:rPr>
      </w:pPr>
      <w:r w:rsidRPr="00621F0A">
        <w:rPr>
          <w:rFonts w:ascii="Times New Roman" w:hAnsi="Times New Roman"/>
          <w:i w:val="0"/>
          <w:sz w:val="24"/>
        </w:rPr>
        <w:t>- Муниципальная программа «Устойчивое развитие экономической базы городского поселения Среднинского муниципального образования на 2017-2020 годы»;</w:t>
      </w:r>
    </w:p>
    <w:p w14:paraId="6519EFEA" w14:textId="77777777" w:rsidR="00FE429D" w:rsidRPr="00621F0A" w:rsidRDefault="00FE429D" w:rsidP="00FE429D">
      <w:pPr>
        <w:spacing w:line="240" w:lineRule="auto"/>
        <w:ind w:left="0" w:right="-1" w:firstLine="567"/>
        <w:jc w:val="both"/>
        <w:rPr>
          <w:rFonts w:ascii="Times New Roman" w:hAnsi="Times New Roman"/>
          <w:i w:val="0"/>
          <w:sz w:val="24"/>
        </w:rPr>
      </w:pPr>
      <w:r w:rsidRPr="00621F0A">
        <w:rPr>
          <w:rFonts w:ascii="Times New Roman" w:hAnsi="Times New Roman"/>
          <w:i w:val="0"/>
          <w:sz w:val="24"/>
        </w:rPr>
        <w:t>- Муниципальная программа «Развитие духовно–нравственного воспитания и физического развития молодёжи в Среднинском муниципальном образовании 2017–2020 годы»;</w:t>
      </w:r>
    </w:p>
    <w:p w14:paraId="2F15DCDE" w14:textId="77777777" w:rsidR="00FE429D" w:rsidRPr="00621F0A" w:rsidRDefault="00FE429D" w:rsidP="00FE429D">
      <w:pPr>
        <w:spacing w:line="240" w:lineRule="auto"/>
        <w:ind w:left="0" w:right="-1" w:firstLine="567"/>
        <w:jc w:val="both"/>
        <w:rPr>
          <w:rFonts w:ascii="Times New Roman" w:hAnsi="Times New Roman"/>
          <w:i w:val="0"/>
          <w:sz w:val="24"/>
        </w:rPr>
      </w:pPr>
      <w:r w:rsidRPr="00621F0A">
        <w:rPr>
          <w:rFonts w:ascii="Times New Roman" w:hAnsi="Times New Roman"/>
          <w:i w:val="0"/>
          <w:sz w:val="24"/>
        </w:rPr>
        <w:t>- Муниципальная программа «Благоустройство, дорожное хозяйство и развитие коммунальной инфраструктуры в Среднинском муниципальном образовании 2017–2020 годы»;</w:t>
      </w:r>
    </w:p>
    <w:p w14:paraId="74C709F6" w14:textId="77777777" w:rsidR="00FE429D" w:rsidRPr="00621F0A" w:rsidRDefault="00FE429D" w:rsidP="00FE429D">
      <w:pPr>
        <w:spacing w:line="240" w:lineRule="auto"/>
        <w:ind w:left="0" w:right="-1" w:firstLine="567"/>
        <w:jc w:val="both"/>
        <w:rPr>
          <w:rFonts w:ascii="Times New Roman" w:hAnsi="Times New Roman"/>
          <w:i w:val="0"/>
          <w:sz w:val="24"/>
        </w:rPr>
      </w:pPr>
      <w:r w:rsidRPr="00621F0A">
        <w:rPr>
          <w:rFonts w:ascii="Times New Roman" w:hAnsi="Times New Roman"/>
          <w:i w:val="0"/>
          <w:sz w:val="24"/>
        </w:rPr>
        <w:t>- Муниципальная программа «Социальная поддержка в Среднинском муниципальном образовании 2017–2020 годы»;</w:t>
      </w:r>
    </w:p>
    <w:p w14:paraId="12D60FFE" w14:textId="77777777" w:rsidR="00FE429D" w:rsidRPr="00621F0A" w:rsidRDefault="00FE429D" w:rsidP="00FE429D">
      <w:pPr>
        <w:spacing w:line="240" w:lineRule="auto"/>
        <w:ind w:left="0" w:right="-1" w:firstLine="567"/>
        <w:jc w:val="both"/>
        <w:rPr>
          <w:rFonts w:ascii="Times New Roman" w:hAnsi="Times New Roman"/>
          <w:i w:val="0"/>
          <w:sz w:val="24"/>
        </w:rPr>
      </w:pPr>
      <w:r w:rsidRPr="00621F0A">
        <w:rPr>
          <w:rFonts w:ascii="Times New Roman" w:hAnsi="Times New Roman"/>
          <w:i w:val="0"/>
          <w:sz w:val="24"/>
        </w:rPr>
        <w:t>- Муниципальная программа «О противодействии терроризму и экстремизму, обеспечение пожарной безопасности на территории городского поселения Среднинского муниципального образования на 2017 – 2020 годы».</w:t>
      </w:r>
    </w:p>
    <w:p w14:paraId="290811B6" w14:textId="77777777" w:rsidR="00FB677F" w:rsidRPr="00621F0A" w:rsidRDefault="00AE5AD6" w:rsidP="00F134AC">
      <w:pPr>
        <w:pStyle w:val="10"/>
        <w:ind w:right="-1" w:firstLine="567"/>
        <w:jc w:val="center"/>
        <w:rPr>
          <w:rFonts w:ascii="Times New Roman" w:hAnsi="Times New Roman"/>
          <w:sz w:val="24"/>
          <w:szCs w:val="24"/>
        </w:rPr>
      </w:pPr>
      <w:bookmarkStart w:id="31" w:name="_Toc536605021"/>
      <w:r w:rsidRPr="00621F0A">
        <w:rPr>
          <w:rFonts w:ascii="Times New Roman" w:hAnsi="Times New Roman"/>
          <w:sz w:val="24"/>
          <w:szCs w:val="24"/>
        </w:rPr>
        <w:t xml:space="preserve">2. </w:t>
      </w:r>
      <w:r w:rsidR="00FB677F" w:rsidRPr="00621F0A">
        <w:rPr>
          <w:rFonts w:ascii="Times New Roman" w:hAnsi="Times New Roman"/>
          <w:sz w:val="24"/>
          <w:szCs w:val="24"/>
        </w:rPr>
        <w:t>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w:t>
      </w:r>
      <w:bookmarkEnd w:id="31"/>
    </w:p>
    <w:p w14:paraId="359C3B46" w14:textId="77777777" w:rsidR="00791889" w:rsidRPr="00621F0A" w:rsidRDefault="00791889" w:rsidP="00791889">
      <w:pPr>
        <w:spacing w:line="240" w:lineRule="auto"/>
        <w:ind w:left="0" w:right="-1" w:firstLine="567"/>
        <w:jc w:val="both"/>
        <w:rPr>
          <w:rFonts w:ascii="Times New Roman" w:hAnsi="Times New Roman"/>
          <w:i w:val="0"/>
          <w:sz w:val="24"/>
        </w:rPr>
      </w:pPr>
    </w:p>
    <w:p w14:paraId="459AC332" w14:textId="77777777" w:rsidR="004A66F1" w:rsidRPr="00621F0A" w:rsidRDefault="00A35935" w:rsidP="009E512D">
      <w:pPr>
        <w:pStyle w:val="20"/>
        <w:spacing w:line="240" w:lineRule="auto"/>
        <w:ind w:left="0" w:right="-1" w:firstLine="567"/>
        <w:rPr>
          <w:rFonts w:ascii="Times New Roman" w:hAnsi="Times New Roman"/>
          <w:bCs w:val="0"/>
          <w:i w:val="0"/>
          <w:iCs w:val="0"/>
          <w:sz w:val="24"/>
        </w:rPr>
      </w:pPr>
      <w:bookmarkStart w:id="32" w:name="_Toc536605022"/>
      <w:r w:rsidRPr="00621F0A">
        <w:rPr>
          <w:rFonts w:ascii="Times New Roman" w:hAnsi="Times New Roman"/>
          <w:bCs w:val="0"/>
          <w:i w:val="0"/>
          <w:iCs w:val="0"/>
          <w:sz w:val="24"/>
        </w:rPr>
        <w:t xml:space="preserve">2.1 </w:t>
      </w:r>
      <w:r w:rsidR="004A66F1" w:rsidRPr="00621F0A">
        <w:rPr>
          <w:rFonts w:ascii="Times New Roman" w:hAnsi="Times New Roman"/>
          <w:bCs w:val="0"/>
          <w:i w:val="0"/>
          <w:iCs w:val="0"/>
          <w:sz w:val="24"/>
        </w:rPr>
        <w:t>Анализ использования территории</w:t>
      </w:r>
      <w:bookmarkEnd w:id="32"/>
    </w:p>
    <w:p w14:paraId="5D3F3C0A" w14:textId="77777777" w:rsidR="00A35935" w:rsidRPr="00621F0A" w:rsidRDefault="00A35935" w:rsidP="001C221F">
      <w:pPr>
        <w:spacing w:line="240" w:lineRule="auto"/>
        <w:ind w:left="0" w:right="-1" w:firstLine="567"/>
        <w:jc w:val="both"/>
      </w:pPr>
    </w:p>
    <w:p w14:paraId="5DEF3488" w14:textId="77777777" w:rsidR="006020D5" w:rsidRPr="00621F0A" w:rsidRDefault="007F1CAE" w:rsidP="00A35935">
      <w:pPr>
        <w:pStyle w:val="S"/>
        <w:spacing w:line="240" w:lineRule="auto"/>
        <w:ind w:right="-1" w:firstLine="567"/>
        <w:jc w:val="center"/>
        <w:outlineLvl w:val="2"/>
        <w:rPr>
          <w:b/>
        </w:rPr>
      </w:pPr>
      <w:bookmarkStart w:id="33" w:name="_Toc536605023"/>
      <w:r w:rsidRPr="00621F0A">
        <w:rPr>
          <w:b/>
        </w:rPr>
        <w:t>2.1</w:t>
      </w:r>
      <w:r w:rsidR="00A35935" w:rsidRPr="00621F0A">
        <w:rPr>
          <w:b/>
        </w:rPr>
        <w:t>.1</w:t>
      </w:r>
      <w:r w:rsidR="00891351" w:rsidRPr="00621F0A">
        <w:rPr>
          <w:b/>
        </w:rPr>
        <w:t xml:space="preserve"> </w:t>
      </w:r>
      <w:r w:rsidR="004911B7" w:rsidRPr="00621F0A">
        <w:rPr>
          <w:b/>
        </w:rPr>
        <w:t>Населенный пункт</w:t>
      </w:r>
      <w:r w:rsidR="002B759C" w:rsidRPr="00621F0A">
        <w:rPr>
          <w:b/>
        </w:rPr>
        <w:t xml:space="preserve"> </w:t>
      </w:r>
      <w:r w:rsidRPr="00621F0A">
        <w:rPr>
          <w:b/>
        </w:rPr>
        <w:t>в системе расселения</w:t>
      </w:r>
      <w:bookmarkEnd w:id="33"/>
    </w:p>
    <w:p w14:paraId="3CBF2AA3" w14:textId="77777777" w:rsidR="006020D5" w:rsidRPr="00621F0A" w:rsidRDefault="006020D5" w:rsidP="009E512D">
      <w:pPr>
        <w:spacing w:line="240" w:lineRule="auto"/>
        <w:ind w:left="0" w:right="-1" w:firstLine="567"/>
        <w:rPr>
          <w:rFonts w:ascii="Times New Roman" w:hAnsi="Times New Roman"/>
          <w:i w:val="0"/>
          <w:sz w:val="24"/>
        </w:rPr>
      </w:pPr>
    </w:p>
    <w:p w14:paraId="45EFFEF4" w14:textId="28FC5902" w:rsidR="000645C2" w:rsidRPr="00621F0A" w:rsidRDefault="00ED0729" w:rsidP="000645C2">
      <w:pPr>
        <w:spacing w:line="240" w:lineRule="auto"/>
        <w:ind w:left="0" w:right="-1" w:firstLine="567"/>
        <w:jc w:val="both"/>
        <w:rPr>
          <w:rFonts w:ascii="Times New Roman" w:hAnsi="Times New Roman"/>
          <w:i w:val="0"/>
          <w:sz w:val="24"/>
        </w:rPr>
      </w:pPr>
      <w:bookmarkStart w:id="34" w:name="_Hlk504411854"/>
      <w:r w:rsidRPr="00621F0A">
        <w:rPr>
          <w:rFonts w:ascii="Times New Roman" w:hAnsi="Times New Roman"/>
          <w:i w:val="0"/>
          <w:sz w:val="24"/>
        </w:rPr>
        <w:t>Городское поселение Среднинско</w:t>
      </w:r>
      <w:r w:rsidR="00494B4E" w:rsidRPr="00621F0A">
        <w:rPr>
          <w:rFonts w:ascii="Times New Roman" w:hAnsi="Times New Roman"/>
          <w:i w:val="0"/>
          <w:sz w:val="24"/>
        </w:rPr>
        <w:t>е</w:t>
      </w:r>
      <w:r w:rsidRPr="00621F0A">
        <w:rPr>
          <w:rFonts w:ascii="Times New Roman" w:hAnsi="Times New Roman"/>
          <w:i w:val="0"/>
          <w:sz w:val="24"/>
        </w:rPr>
        <w:t xml:space="preserve"> м</w:t>
      </w:r>
      <w:r w:rsidR="000645C2" w:rsidRPr="00621F0A">
        <w:rPr>
          <w:rFonts w:ascii="Times New Roman" w:hAnsi="Times New Roman"/>
          <w:i w:val="0"/>
          <w:sz w:val="24"/>
        </w:rPr>
        <w:t>униципально</w:t>
      </w:r>
      <w:r w:rsidR="00494B4E" w:rsidRPr="00621F0A">
        <w:rPr>
          <w:rFonts w:ascii="Times New Roman" w:hAnsi="Times New Roman"/>
          <w:i w:val="0"/>
          <w:sz w:val="24"/>
        </w:rPr>
        <w:t>е</w:t>
      </w:r>
      <w:r w:rsidR="000645C2" w:rsidRPr="00621F0A">
        <w:rPr>
          <w:rFonts w:ascii="Times New Roman" w:hAnsi="Times New Roman"/>
          <w:i w:val="0"/>
          <w:sz w:val="24"/>
        </w:rPr>
        <w:t xml:space="preserve"> образовани</w:t>
      </w:r>
      <w:r w:rsidR="00494B4E" w:rsidRPr="00621F0A">
        <w:rPr>
          <w:rFonts w:ascii="Times New Roman" w:hAnsi="Times New Roman"/>
          <w:i w:val="0"/>
          <w:sz w:val="24"/>
        </w:rPr>
        <w:t>е</w:t>
      </w:r>
      <w:r w:rsidR="000645C2" w:rsidRPr="00621F0A">
        <w:rPr>
          <w:rFonts w:ascii="Times New Roman" w:hAnsi="Times New Roman"/>
          <w:i w:val="0"/>
          <w:sz w:val="24"/>
        </w:rPr>
        <w:t xml:space="preserve"> входит в состав </w:t>
      </w:r>
      <w:r w:rsidR="00525DFF" w:rsidRPr="00621F0A">
        <w:rPr>
          <w:rFonts w:ascii="Times New Roman" w:hAnsi="Times New Roman"/>
          <w:i w:val="0"/>
          <w:sz w:val="24"/>
        </w:rPr>
        <w:t>Усольского</w:t>
      </w:r>
      <w:r w:rsidR="000645C2" w:rsidRPr="00621F0A">
        <w:rPr>
          <w:rFonts w:ascii="Times New Roman" w:hAnsi="Times New Roman"/>
          <w:i w:val="0"/>
          <w:sz w:val="24"/>
        </w:rPr>
        <w:t xml:space="preserve"> муниципального района </w:t>
      </w:r>
      <w:r w:rsidR="00525DFF" w:rsidRPr="00621F0A">
        <w:rPr>
          <w:rFonts w:ascii="Times New Roman" w:hAnsi="Times New Roman"/>
          <w:i w:val="0"/>
          <w:sz w:val="24"/>
        </w:rPr>
        <w:t>Иркутской области</w:t>
      </w:r>
      <w:r w:rsidR="000645C2" w:rsidRPr="00621F0A">
        <w:rPr>
          <w:rFonts w:ascii="Times New Roman" w:hAnsi="Times New Roman"/>
          <w:i w:val="0"/>
          <w:sz w:val="24"/>
        </w:rPr>
        <w:t xml:space="preserve">. </w:t>
      </w:r>
      <w:r w:rsidRPr="00621F0A">
        <w:rPr>
          <w:rFonts w:ascii="Times New Roman" w:hAnsi="Times New Roman"/>
          <w:i w:val="0"/>
          <w:sz w:val="24"/>
        </w:rPr>
        <w:t>Рабочий поселок Средний</w:t>
      </w:r>
      <w:r w:rsidR="000645C2" w:rsidRPr="00621F0A">
        <w:rPr>
          <w:rFonts w:ascii="Times New Roman" w:hAnsi="Times New Roman"/>
          <w:i w:val="0"/>
          <w:sz w:val="24"/>
        </w:rPr>
        <w:t xml:space="preserve"> является центром </w:t>
      </w:r>
      <w:r w:rsidRPr="00621F0A">
        <w:rPr>
          <w:rFonts w:ascii="Times New Roman" w:hAnsi="Times New Roman"/>
          <w:i w:val="0"/>
          <w:sz w:val="24"/>
        </w:rPr>
        <w:t>городского</w:t>
      </w:r>
      <w:r w:rsidR="000645C2" w:rsidRPr="00621F0A">
        <w:rPr>
          <w:rFonts w:ascii="Times New Roman" w:hAnsi="Times New Roman"/>
          <w:i w:val="0"/>
          <w:sz w:val="24"/>
        </w:rPr>
        <w:t xml:space="preserve"> поселения.</w:t>
      </w:r>
    </w:p>
    <w:p w14:paraId="458D3870" w14:textId="48EFD9A0" w:rsidR="00494B4E" w:rsidRPr="00621F0A" w:rsidRDefault="000645C2" w:rsidP="000645C2">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Границы </w:t>
      </w:r>
      <w:r w:rsidR="00494B4E" w:rsidRPr="00621F0A">
        <w:rPr>
          <w:rFonts w:ascii="Times New Roman" w:hAnsi="Times New Roman"/>
          <w:i w:val="0"/>
          <w:sz w:val="24"/>
        </w:rPr>
        <w:t>городского</w:t>
      </w:r>
      <w:r w:rsidRPr="00621F0A">
        <w:rPr>
          <w:rFonts w:ascii="Times New Roman" w:hAnsi="Times New Roman"/>
          <w:i w:val="0"/>
          <w:sz w:val="24"/>
        </w:rPr>
        <w:t xml:space="preserve"> поселения установлены </w:t>
      </w:r>
      <w:bookmarkStart w:id="35" w:name="_Hlk530485955"/>
      <w:r w:rsidRPr="00621F0A">
        <w:rPr>
          <w:rFonts w:ascii="Times New Roman" w:hAnsi="Times New Roman"/>
          <w:i w:val="0"/>
          <w:sz w:val="24"/>
        </w:rPr>
        <w:t xml:space="preserve">Законом </w:t>
      </w:r>
      <w:r w:rsidR="00494B4E" w:rsidRPr="00621F0A">
        <w:rPr>
          <w:rFonts w:ascii="Times New Roman" w:hAnsi="Times New Roman"/>
          <w:i w:val="0"/>
          <w:sz w:val="24"/>
        </w:rPr>
        <w:t>Иркутской области</w:t>
      </w:r>
      <w:r w:rsidRPr="00621F0A">
        <w:rPr>
          <w:rFonts w:ascii="Times New Roman" w:hAnsi="Times New Roman"/>
          <w:i w:val="0"/>
          <w:sz w:val="24"/>
        </w:rPr>
        <w:t xml:space="preserve"> от </w:t>
      </w:r>
      <w:r w:rsidR="00494B4E" w:rsidRPr="00621F0A">
        <w:rPr>
          <w:rFonts w:ascii="Times New Roman" w:hAnsi="Times New Roman"/>
          <w:i w:val="0"/>
          <w:sz w:val="24"/>
        </w:rPr>
        <w:t>16</w:t>
      </w:r>
      <w:r w:rsidRPr="00621F0A">
        <w:rPr>
          <w:rFonts w:ascii="Times New Roman" w:hAnsi="Times New Roman"/>
          <w:i w:val="0"/>
          <w:sz w:val="24"/>
        </w:rPr>
        <w:t>.</w:t>
      </w:r>
      <w:r w:rsidR="00494B4E" w:rsidRPr="00621F0A">
        <w:rPr>
          <w:rFonts w:ascii="Times New Roman" w:hAnsi="Times New Roman"/>
          <w:i w:val="0"/>
          <w:sz w:val="24"/>
        </w:rPr>
        <w:t>12</w:t>
      </w:r>
      <w:r w:rsidRPr="00621F0A">
        <w:rPr>
          <w:rFonts w:ascii="Times New Roman" w:hAnsi="Times New Roman"/>
          <w:i w:val="0"/>
          <w:sz w:val="24"/>
        </w:rPr>
        <w:t>.200</w:t>
      </w:r>
      <w:r w:rsidR="00494B4E" w:rsidRPr="00621F0A">
        <w:rPr>
          <w:rFonts w:ascii="Times New Roman" w:hAnsi="Times New Roman"/>
          <w:i w:val="0"/>
          <w:sz w:val="24"/>
        </w:rPr>
        <w:t xml:space="preserve">4 </w:t>
      </w:r>
      <w:r w:rsidRPr="00621F0A">
        <w:rPr>
          <w:rFonts w:ascii="Times New Roman" w:hAnsi="Times New Roman"/>
          <w:i w:val="0"/>
          <w:sz w:val="24"/>
        </w:rPr>
        <w:t xml:space="preserve">года № </w:t>
      </w:r>
      <w:r w:rsidR="00494B4E" w:rsidRPr="00621F0A">
        <w:rPr>
          <w:rFonts w:ascii="Times New Roman" w:hAnsi="Times New Roman"/>
          <w:i w:val="0"/>
          <w:sz w:val="24"/>
        </w:rPr>
        <w:t>84-оз</w:t>
      </w:r>
      <w:r w:rsidRPr="00621F0A">
        <w:rPr>
          <w:rFonts w:ascii="Times New Roman" w:hAnsi="Times New Roman"/>
          <w:i w:val="0"/>
          <w:sz w:val="24"/>
        </w:rPr>
        <w:t xml:space="preserve"> «</w:t>
      </w:r>
      <w:r w:rsidR="00494B4E" w:rsidRPr="00621F0A">
        <w:rPr>
          <w:rFonts w:ascii="Times New Roman" w:hAnsi="Times New Roman"/>
          <w:i w:val="0"/>
          <w:sz w:val="24"/>
        </w:rPr>
        <w:t>О статусе и границах муниципальных образований Усольского района Иркутской области</w:t>
      </w:r>
      <w:r w:rsidRPr="00621F0A">
        <w:rPr>
          <w:rFonts w:ascii="Times New Roman" w:hAnsi="Times New Roman"/>
          <w:i w:val="0"/>
          <w:sz w:val="24"/>
        </w:rPr>
        <w:t xml:space="preserve">». </w:t>
      </w:r>
      <w:bookmarkEnd w:id="34"/>
      <w:bookmarkEnd w:id="35"/>
      <w:r w:rsidRPr="00621F0A">
        <w:rPr>
          <w:rFonts w:ascii="Times New Roman" w:hAnsi="Times New Roman"/>
          <w:i w:val="0"/>
          <w:sz w:val="24"/>
        </w:rPr>
        <w:t xml:space="preserve">Принципы и порядок изменения административно-территориального устройства </w:t>
      </w:r>
      <w:r w:rsidR="00494B4E" w:rsidRPr="00621F0A">
        <w:rPr>
          <w:rFonts w:ascii="Times New Roman" w:hAnsi="Times New Roman"/>
          <w:i w:val="0"/>
          <w:sz w:val="24"/>
        </w:rPr>
        <w:t>Иркутской области</w:t>
      </w:r>
      <w:r w:rsidRPr="00621F0A">
        <w:rPr>
          <w:rFonts w:ascii="Times New Roman" w:hAnsi="Times New Roman"/>
          <w:i w:val="0"/>
          <w:sz w:val="24"/>
        </w:rPr>
        <w:t>, порядок регистрации, учета административно-территориальных единиц и населенных пунктов области и иные вопросы административно-</w:t>
      </w:r>
      <w:r w:rsidRPr="00621F0A">
        <w:rPr>
          <w:rFonts w:ascii="Times New Roman" w:hAnsi="Times New Roman"/>
          <w:i w:val="0"/>
          <w:sz w:val="24"/>
        </w:rPr>
        <w:lastRenderedPageBreak/>
        <w:t xml:space="preserve">территориального устройства </w:t>
      </w:r>
      <w:r w:rsidR="00494B4E" w:rsidRPr="00621F0A">
        <w:rPr>
          <w:rFonts w:ascii="Times New Roman" w:hAnsi="Times New Roman"/>
          <w:i w:val="0"/>
          <w:sz w:val="24"/>
        </w:rPr>
        <w:t>Иркутской области</w:t>
      </w:r>
      <w:r w:rsidRPr="00621F0A">
        <w:rPr>
          <w:rFonts w:ascii="Times New Roman" w:hAnsi="Times New Roman"/>
          <w:i w:val="0"/>
          <w:sz w:val="24"/>
        </w:rPr>
        <w:t xml:space="preserve"> определяются Законом </w:t>
      </w:r>
      <w:r w:rsidR="003115E0" w:rsidRPr="00621F0A">
        <w:rPr>
          <w:rFonts w:ascii="Times New Roman" w:hAnsi="Times New Roman"/>
          <w:i w:val="0"/>
          <w:sz w:val="24"/>
        </w:rPr>
        <w:t>Иркутской области</w:t>
      </w:r>
      <w:r w:rsidRPr="00621F0A">
        <w:rPr>
          <w:rFonts w:ascii="Times New Roman" w:hAnsi="Times New Roman"/>
          <w:i w:val="0"/>
          <w:sz w:val="24"/>
        </w:rPr>
        <w:t xml:space="preserve"> от </w:t>
      </w:r>
      <w:r w:rsidR="003115E0" w:rsidRPr="00621F0A">
        <w:rPr>
          <w:rFonts w:ascii="Times New Roman" w:hAnsi="Times New Roman"/>
          <w:i w:val="0"/>
          <w:sz w:val="24"/>
        </w:rPr>
        <w:t>21</w:t>
      </w:r>
      <w:r w:rsidRPr="00621F0A">
        <w:rPr>
          <w:rFonts w:ascii="Times New Roman" w:hAnsi="Times New Roman"/>
          <w:i w:val="0"/>
          <w:sz w:val="24"/>
        </w:rPr>
        <w:t>.</w:t>
      </w:r>
      <w:r w:rsidR="003115E0" w:rsidRPr="00621F0A">
        <w:rPr>
          <w:rFonts w:ascii="Times New Roman" w:hAnsi="Times New Roman"/>
          <w:i w:val="0"/>
          <w:sz w:val="24"/>
        </w:rPr>
        <w:t>06</w:t>
      </w:r>
      <w:r w:rsidRPr="00621F0A">
        <w:rPr>
          <w:rFonts w:ascii="Times New Roman" w:hAnsi="Times New Roman"/>
          <w:i w:val="0"/>
          <w:sz w:val="24"/>
        </w:rPr>
        <w:t>.20</w:t>
      </w:r>
      <w:r w:rsidR="003115E0" w:rsidRPr="00621F0A">
        <w:rPr>
          <w:rFonts w:ascii="Times New Roman" w:hAnsi="Times New Roman"/>
          <w:i w:val="0"/>
          <w:sz w:val="24"/>
        </w:rPr>
        <w:t>10</w:t>
      </w:r>
      <w:r w:rsidRPr="00621F0A">
        <w:rPr>
          <w:rFonts w:ascii="Times New Roman" w:hAnsi="Times New Roman"/>
          <w:i w:val="0"/>
          <w:sz w:val="24"/>
        </w:rPr>
        <w:t xml:space="preserve"> года № </w:t>
      </w:r>
      <w:r w:rsidR="003115E0" w:rsidRPr="00621F0A">
        <w:rPr>
          <w:rFonts w:ascii="Times New Roman" w:hAnsi="Times New Roman"/>
          <w:i w:val="0"/>
          <w:sz w:val="24"/>
        </w:rPr>
        <w:t>49-оз</w:t>
      </w:r>
      <w:r w:rsidRPr="00621F0A">
        <w:rPr>
          <w:rFonts w:ascii="Times New Roman" w:hAnsi="Times New Roman"/>
          <w:i w:val="0"/>
          <w:sz w:val="24"/>
        </w:rPr>
        <w:t xml:space="preserve"> «Об административно-территориальном устройстве </w:t>
      </w:r>
      <w:r w:rsidR="003115E0" w:rsidRPr="00621F0A">
        <w:rPr>
          <w:rFonts w:ascii="Times New Roman" w:hAnsi="Times New Roman"/>
          <w:i w:val="0"/>
          <w:sz w:val="24"/>
        </w:rPr>
        <w:t>Иркутской области</w:t>
      </w:r>
      <w:r w:rsidRPr="00621F0A">
        <w:rPr>
          <w:rFonts w:ascii="Times New Roman" w:hAnsi="Times New Roman"/>
          <w:i w:val="0"/>
          <w:sz w:val="24"/>
        </w:rPr>
        <w:t xml:space="preserve">». В современных границах </w:t>
      </w:r>
      <w:r w:rsidR="00494B4E" w:rsidRPr="00621F0A">
        <w:rPr>
          <w:rFonts w:ascii="Times New Roman" w:hAnsi="Times New Roman"/>
          <w:i w:val="0"/>
          <w:sz w:val="24"/>
        </w:rPr>
        <w:t>городское</w:t>
      </w:r>
      <w:r w:rsidRPr="00621F0A">
        <w:rPr>
          <w:rFonts w:ascii="Times New Roman" w:hAnsi="Times New Roman"/>
          <w:i w:val="0"/>
          <w:sz w:val="24"/>
        </w:rPr>
        <w:t xml:space="preserve"> поселение </w:t>
      </w:r>
      <w:r w:rsidR="00494B4E" w:rsidRPr="00621F0A">
        <w:rPr>
          <w:rFonts w:ascii="Times New Roman" w:hAnsi="Times New Roman"/>
          <w:i w:val="0"/>
          <w:sz w:val="24"/>
        </w:rPr>
        <w:t xml:space="preserve">Среднинское муниципальное образование </w:t>
      </w:r>
      <w:r w:rsidRPr="00621F0A">
        <w:rPr>
          <w:rFonts w:ascii="Times New Roman" w:hAnsi="Times New Roman"/>
          <w:i w:val="0"/>
          <w:sz w:val="24"/>
        </w:rPr>
        <w:t xml:space="preserve">образовано в соответствии с </w:t>
      </w:r>
      <w:r w:rsidR="00494B4E" w:rsidRPr="00621F0A">
        <w:rPr>
          <w:rFonts w:ascii="Times New Roman" w:hAnsi="Times New Roman"/>
          <w:i w:val="0"/>
          <w:sz w:val="24"/>
        </w:rPr>
        <w:t xml:space="preserve">Законом Иркутской области от 16.12.2004 года № 84-оз «О статусе и границах муниципальных образований Усольского района Иркутской области». </w:t>
      </w:r>
    </w:p>
    <w:p w14:paraId="6A2DE297" w14:textId="450AAC9F" w:rsidR="000645C2" w:rsidRPr="00621F0A" w:rsidRDefault="00494B4E" w:rsidP="000645C2">
      <w:pPr>
        <w:spacing w:line="240" w:lineRule="auto"/>
        <w:ind w:left="0" w:right="-1" w:firstLine="567"/>
        <w:jc w:val="both"/>
        <w:rPr>
          <w:rFonts w:ascii="Times New Roman" w:hAnsi="Times New Roman"/>
          <w:i w:val="0"/>
          <w:sz w:val="24"/>
        </w:rPr>
      </w:pPr>
      <w:r w:rsidRPr="00621F0A">
        <w:rPr>
          <w:rFonts w:ascii="Times New Roman" w:hAnsi="Times New Roman"/>
          <w:i w:val="0"/>
          <w:sz w:val="24"/>
        </w:rPr>
        <w:t>Городское</w:t>
      </w:r>
      <w:r w:rsidR="000645C2" w:rsidRPr="00621F0A">
        <w:rPr>
          <w:rFonts w:ascii="Times New Roman" w:hAnsi="Times New Roman"/>
          <w:i w:val="0"/>
          <w:sz w:val="24"/>
        </w:rPr>
        <w:t xml:space="preserve"> поселение территориально граничит:</w:t>
      </w:r>
    </w:p>
    <w:p w14:paraId="7D5A99DC" w14:textId="0999A019" w:rsidR="000645C2" w:rsidRPr="00621F0A" w:rsidRDefault="000645C2" w:rsidP="000645C2">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 </w:t>
      </w:r>
      <w:r w:rsidR="00B47CE5" w:rsidRPr="00621F0A">
        <w:rPr>
          <w:rFonts w:ascii="Times New Roman" w:hAnsi="Times New Roman"/>
          <w:i w:val="0"/>
          <w:sz w:val="24"/>
        </w:rPr>
        <w:t>юго-востоке с</w:t>
      </w:r>
      <w:r w:rsidR="00B47CE5" w:rsidRPr="00621F0A">
        <w:t xml:space="preserve"> </w:t>
      </w:r>
      <w:r w:rsidR="00B47CE5" w:rsidRPr="00621F0A">
        <w:rPr>
          <w:rFonts w:ascii="Times New Roman" w:hAnsi="Times New Roman"/>
          <w:i w:val="0"/>
          <w:sz w:val="24"/>
        </w:rPr>
        <w:t>Новомальтинским муниципальным образованием</w:t>
      </w:r>
      <w:r w:rsidRPr="00621F0A">
        <w:rPr>
          <w:rFonts w:ascii="Times New Roman" w:hAnsi="Times New Roman"/>
          <w:i w:val="0"/>
          <w:sz w:val="24"/>
        </w:rPr>
        <w:t>;</w:t>
      </w:r>
    </w:p>
    <w:p w14:paraId="17CD996A" w14:textId="1FCB2B61" w:rsidR="000645C2" w:rsidRPr="00621F0A" w:rsidRDefault="000645C2" w:rsidP="000645C2">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 </w:t>
      </w:r>
      <w:r w:rsidR="00B47CE5" w:rsidRPr="00621F0A">
        <w:rPr>
          <w:rFonts w:ascii="Times New Roman" w:hAnsi="Times New Roman"/>
          <w:i w:val="0"/>
          <w:sz w:val="24"/>
        </w:rPr>
        <w:t>на северо-западе с Тайтурским муниципальным образованием.</w:t>
      </w:r>
    </w:p>
    <w:p w14:paraId="09911AED" w14:textId="37E9866B" w:rsidR="00AE2A71" w:rsidRPr="00621F0A" w:rsidRDefault="000645C2" w:rsidP="008010C2">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Площадь территории – </w:t>
      </w:r>
      <w:r w:rsidR="00F67E2B" w:rsidRPr="00621F0A">
        <w:rPr>
          <w:rFonts w:ascii="Times New Roman" w:hAnsi="Times New Roman"/>
          <w:i w:val="0"/>
          <w:sz w:val="24"/>
        </w:rPr>
        <w:t>19,</w:t>
      </w:r>
      <w:r w:rsidR="00DB725C" w:rsidRPr="00621F0A">
        <w:rPr>
          <w:rFonts w:ascii="Times New Roman" w:hAnsi="Times New Roman"/>
          <w:i w:val="0"/>
          <w:sz w:val="24"/>
        </w:rPr>
        <w:t>52</w:t>
      </w:r>
      <w:r w:rsidRPr="00621F0A">
        <w:rPr>
          <w:rFonts w:ascii="Times New Roman" w:hAnsi="Times New Roman"/>
          <w:i w:val="0"/>
          <w:sz w:val="24"/>
        </w:rPr>
        <w:t xml:space="preserve"> км</w:t>
      </w:r>
      <w:r w:rsidR="00FF0612" w:rsidRPr="00621F0A">
        <w:rPr>
          <w:rFonts w:ascii="Times New Roman" w:hAnsi="Times New Roman"/>
          <w:i w:val="0"/>
          <w:sz w:val="24"/>
          <w:vertAlign w:val="superscript"/>
        </w:rPr>
        <w:t>2</w:t>
      </w:r>
      <w:r w:rsidRPr="00621F0A">
        <w:rPr>
          <w:rFonts w:ascii="Times New Roman" w:hAnsi="Times New Roman"/>
          <w:i w:val="0"/>
          <w:sz w:val="24"/>
        </w:rPr>
        <w:t xml:space="preserve">. Муниципальное образование </w:t>
      </w:r>
      <w:r w:rsidR="008E7FE9" w:rsidRPr="00621F0A">
        <w:rPr>
          <w:rFonts w:ascii="Times New Roman" w:hAnsi="Times New Roman"/>
          <w:i w:val="0"/>
          <w:sz w:val="24"/>
        </w:rPr>
        <w:t xml:space="preserve">городское поселение Среднинское муниципальное образование </w:t>
      </w:r>
      <w:r w:rsidRPr="00621F0A">
        <w:rPr>
          <w:rFonts w:ascii="Times New Roman" w:hAnsi="Times New Roman"/>
          <w:i w:val="0"/>
          <w:sz w:val="24"/>
        </w:rPr>
        <w:t xml:space="preserve">расположено в </w:t>
      </w:r>
      <w:r w:rsidR="00AF2EC5" w:rsidRPr="00621F0A">
        <w:rPr>
          <w:rFonts w:ascii="Times New Roman" w:hAnsi="Times New Roman"/>
          <w:i w:val="0"/>
          <w:sz w:val="24"/>
        </w:rPr>
        <w:t>северной</w:t>
      </w:r>
      <w:r w:rsidRPr="00621F0A">
        <w:rPr>
          <w:rFonts w:ascii="Times New Roman" w:hAnsi="Times New Roman"/>
          <w:i w:val="0"/>
          <w:sz w:val="24"/>
        </w:rPr>
        <w:t xml:space="preserve"> части </w:t>
      </w:r>
      <w:r w:rsidR="00AF2EC5" w:rsidRPr="00621F0A">
        <w:rPr>
          <w:rFonts w:ascii="Times New Roman" w:hAnsi="Times New Roman"/>
          <w:i w:val="0"/>
          <w:sz w:val="24"/>
        </w:rPr>
        <w:t>Усольского</w:t>
      </w:r>
      <w:r w:rsidRPr="00621F0A">
        <w:rPr>
          <w:rFonts w:ascii="Times New Roman" w:hAnsi="Times New Roman"/>
          <w:i w:val="0"/>
          <w:sz w:val="24"/>
        </w:rPr>
        <w:t xml:space="preserve"> муниципального района. Административный центр </w:t>
      </w:r>
      <w:r w:rsidR="00D65F66" w:rsidRPr="00621F0A">
        <w:rPr>
          <w:rFonts w:ascii="Times New Roman" w:hAnsi="Times New Roman"/>
          <w:i w:val="0"/>
          <w:sz w:val="24"/>
        </w:rPr>
        <w:t>р.п.</w:t>
      </w:r>
      <w:r w:rsidR="008E7FE9" w:rsidRPr="00621F0A">
        <w:rPr>
          <w:rFonts w:ascii="Times New Roman" w:hAnsi="Times New Roman"/>
          <w:i w:val="0"/>
          <w:sz w:val="24"/>
        </w:rPr>
        <w:t>Средний</w:t>
      </w:r>
      <w:r w:rsidRPr="00621F0A">
        <w:rPr>
          <w:rFonts w:ascii="Times New Roman" w:hAnsi="Times New Roman"/>
          <w:i w:val="0"/>
          <w:sz w:val="24"/>
        </w:rPr>
        <w:t xml:space="preserve"> расположен в </w:t>
      </w:r>
      <w:r w:rsidR="008E7FE9" w:rsidRPr="00621F0A">
        <w:rPr>
          <w:rFonts w:ascii="Times New Roman" w:hAnsi="Times New Roman"/>
          <w:i w:val="0"/>
          <w:sz w:val="24"/>
        </w:rPr>
        <w:t>южной</w:t>
      </w:r>
      <w:r w:rsidRPr="00621F0A">
        <w:rPr>
          <w:rFonts w:ascii="Times New Roman" w:hAnsi="Times New Roman"/>
          <w:i w:val="0"/>
          <w:sz w:val="24"/>
        </w:rPr>
        <w:t xml:space="preserve"> части </w:t>
      </w:r>
      <w:r w:rsidR="008E7FE9" w:rsidRPr="00621F0A">
        <w:rPr>
          <w:rFonts w:ascii="Times New Roman" w:hAnsi="Times New Roman"/>
          <w:i w:val="0"/>
          <w:sz w:val="24"/>
        </w:rPr>
        <w:t>городского</w:t>
      </w:r>
      <w:r w:rsidRPr="00621F0A">
        <w:rPr>
          <w:rFonts w:ascii="Times New Roman" w:hAnsi="Times New Roman"/>
          <w:i w:val="0"/>
          <w:sz w:val="24"/>
        </w:rPr>
        <w:t xml:space="preserve"> поселения</w:t>
      </w:r>
      <w:r w:rsidR="00F67E2B" w:rsidRPr="00621F0A">
        <w:rPr>
          <w:rFonts w:ascii="Times New Roman" w:hAnsi="Times New Roman"/>
          <w:i w:val="0"/>
          <w:sz w:val="24"/>
        </w:rPr>
        <w:t xml:space="preserve">, в 18 км на север от районного центра – р.п.Белореченский, и в 101 км от областного центра – г.Иркутска. </w:t>
      </w:r>
      <w:r w:rsidR="00235A90" w:rsidRPr="00621F0A">
        <w:rPr>
          <w:rFonts w:ascii="Times New Roman" w:hAnsi="Times New Roman"/>
          <w:i w:val="0"/>
          <w:sz w:val="24"/>
        </w:rPr>
        <w:t xml:space="preserve">Ближайшая железнодорожная станция </w:t>
      </w:r>
      <w:r w:rsidR="00AC6EC1" w:rsidRPr="00621F0A">
        <w:rPr>
          <w:rFonts w:ascii="Times New Roman" w:hAnsi="Times New Roman"/>
          <w:i w:val="0"/>
          <w:sz w:val="24"/>
        </w:rPr>
        <w:t>«Белая» находится в р.п.Тайтурка,</w:t>
      </w:r>
      <w:r w:rsidR="00235A90" w:rsidRPr="00621F0A">
        <w:rPr>
          <w:rFonts w:ascii="Times New Roman" w:hAnsi="Times New Roman"/>
          <w:i w:val="0"/>
          <w:sz w:val="24"/>
        </w:rPr>
        <w:t xml:space="preserve"> располагается в </w:t>
      </w:r>
      <w:r w:rsidR="00AC6EC1" w:rsidRPr="00621F0A">
        <w:rPr>
          <w:rFonts w:ascii="Times New Roman" w:hAnsi="Times New Roman"/>
          <w:i w:val="0"/>
          <w:sz w:val="24"/>
        </w:rPr>
        <w:t xml:space="preserve">3 </w:t>
      </w:r>
      <w:r w:rsidR="00235A90" w:rsidRPr="00621F0A">
        <w:rPr>
          <w:rFonts w:ascii="Times New Roman" w:hAnsi="Times New Roman"/>
          <w:i w:val="0"/>
          <w:sz w:val="24"/>
        </w:rPr>
        <w:t xml:space="preserve">км от </w:t>
      </w:r>
      <w:r w:rsidR="00AC6EC1" w:rsidRPr="00621F0A">
        <w:rPr>
          <w:rFonts w:ascii="Times New Roman" w:hAnsi="Times New Roman"/>
          <w:i w:val="0"/>
          <w:sz w:val="24"/>
        </w:rPr>
        <w:t>р.п.Средний</w:t>
      </w:r>
      <w:r w:rsidR="00235A90" w:rsidRPr="00621F0A">
        <w:rPr>
          <w:rFonts w:ascii="Times New Roman" w:hAnsi="Times New Roman"/>
          <w:i w:val="0"/>
          <w:sz w:val="24"/>
        </w:rPr>
        <w:t xml:space="preserve">. </w:t>
      </w:r>
      <w:r w:rsidRPr="00621F0A">
        <w:rPr>
          <w:rFonts w:ascii="Times New Roman" w:hAnsi="Times New Roman"/>
          <w:i w:val="0"/>
          <w:sz w:val="24"/>
        </w:rPr>
        <w:t xml:space="preserve">Большое влияние на развитие </w:t>
      </w:r>
      <w:r w:rsidR="006C361B" w:rsidRPr="00621F0A">
        <w:rPr>
          <w:rFonts w:ascii="Times New Roman" w:hAnsi="Times New Roman"/>
          <w:i w:val="0"/>
          <w:sz w:val="24"/>
        </w:rPr>
        <w:t>городского поселения</w:t>
      </w:r>
      <w:r w:rsidR="00AC6EC1" w:rsidRPr="00621F0A">
        <w:rPr>
          <w:rFonts w:ascii="Times New Roman" w:hAnsi="Times New Roman"/>
          <w:i w:val="0"/>
          <w:sz w:val="24"/>
        </w:rPr>
        <w:t xml:space="preserve"> Среднинское </w:t>
      </w:r>
      <w:r w:rsidR="006C361B" w:rsidRPr="00621F0A">
        <w:rPr>
          <w:rFonts w:ascii="Times New Roman" w:hAnsi="Times New Roman"/>
          <w:i w:val="0"/>
          <w:sz w:val="24"/>
        </w:rPr>
        <w:t>муниципальное образование</w:t>
      </w:r>
      <w:r w:rsidRPr="00621F0A">
        <w:rPr>
          <w:rFonts w:ascii="Times New Roman" w:hAnsi="Times New Roman"/>
          <w:i w:val="0"/>
          <w:sz w:val="24"/>
        </w:rPr>
        <w:t xml:space="preserve"> оказывает </w:t>
      </w:r>
      <w:r w:rsidR="006C361B" w:rsidRPr="00621F0A">
        <w:rPr>
          <w:rFonts w:ascii="Times New Roman" w:hAnsi="Times New Roman"/>
          <w:i w:val="0"/>
          <w:sz w:val="24"/>
        </w:rPr>
        <w:t>наличие объектов обороны и военной авиации федерального значения. Также влияние оказывает проходящая по западной границе территории муниципального образования автодорога федерального значения «</w:t>
      </w:r>
      <w:r w:rsidR="0030254C" w:rsidRPr="00621F0A">
        <w:rPr>
          <w:rFonts w:ascii="Times New Roman" w:hAnsi="Times New Roman"/>
          <w:i w:val="0"/>
          <w:sz w:val="24"/>
        </w:rPr>
        <w:t>Сибирь</w:t>
      </w:r>
      <w:r w:rsidR="006C361B" w:rsidRPr="00621F0A">
        <w:rPr>
          <w:rFonts w:ascii="Times New Roman" w:hAnsi="Times New Roman"/>
          <w:i w:val="0"/>
          <w:sz w:val="24"/>
        </w:rPr>
        <w:t>», которая дает выходы на г.Иркутск на юге и г.Красноярск – на севере.</w:t>
      </w:r>
    </w:p>
    <w:p w14:paraId="2FEA6A59" w14:textId="2ED65061" w:rsidR="008010C2" w:rsidRPr="00621F0A" w:rsidRDefault="008010C2" w:rsidP="008010C2">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Связь </w:t>
      </w:r>
      <w:r w:rsidR="006C361B" w:rsidRPr="00621F0A">
        <w:rPr>
          <w:rFonts w:ascii="Times New Roman" w:hAnsi="Times New Roman"/>
          <w:i w:val="0"/>
          <w:sz w:val="24"/>
        </w:rPr>
        <w:t>г.п. Среднинского муниципального образования</w:t>
      </w:r>
      <w:r w:rsidRPr="00621F0A">
        <w:rPr>
          <w:rFonts w:ascii="Times New Roman" w:hAnsi="Times New Roman"/>
          <w:i w:val="0"/>
          <w:sz w:val="24"/>
        </w:rPr>
        <w:t xml:space="preserve"> </w:t>
      </w:r>
      <w:r w:rsidR="00A62B53" w:rsidRPr="00621F0A">
        <w:rPr>
          <w:rFonts w:ascii="Times New Roman" w:hAnsi="Times New Roman"/>
          <w:i w:val="0"/>
          <w:sz w:val="24"/>
        </w:rPr>
        <w:t>с</w:t>
      </w:r>
      <w:r w:rsidR="0039390D" w:rsidRPr="00621F0A">
        <w:rPr>
          <w:rFonts w:ascii="Times New Roman" w:hAnsi="Times New Roman"/>
          <w:i w:val="0"/>
          <w:sz w:val="24"/>
        </w:rPr>
        <w:t xml:space="preserve"> административным центром </w:t>
      </w:r>
      <w:r w:rsidR="006C361B" w:rsidRPr="00621F0A">
        <w:rPr>
          <w:rFonts w:ascii="Times New Roman" w:hAnsi="Times New Roman"/>
          <w:i w:val="0"/>
          <w:sz w:val="24"/>
        </w:rPr>
        <w:t>Усольского</w:t>
      </w:r>
      <w:r w:rsidR="0039390D" w:rsidRPr="00621F0A">
        <w:rPr>
          <w:rFonts w:ascii="Times New Roman" w:hAnsi="Times New Roman"/>
          <w:i w:val="0"/>
          <w:sz w:val="24"/>
        </w:rPr>
        <w:t xml:space="preserve"> муниципального района </w:t>
      </w:r>
      <w:r w:rsidR="006C361B" w:rsidRPr="00621F0A">
        <w:rPr>
          <w:rFonts w:ascii="Times New Roman" w:hAnsi="Times New Roman"/>
          <w:i w:val="0"/>
          <w:sz w:val="24"/>
        </w:rPr>
        <w:t>г.Усолье-Сибирское</w:t>
      </w:r>
      <w:r w:rsidRPr="00621F0A">
        <w:rPr>
          <w:rFonts w:ascii="Times New Roman" w:hAnsi="Times New Roman"/>
          <w:i w:val="0"/>
          <w:sz w:val="24"/>
        </w:rPr>
        <w:t xml:space="preserve">, а также </w:t>
      </w:r>
      <w:r w:rsidR="0039390D" w:rsidRPr="00621F0A">
        <w:rPr>
          <w:rFonts w:ascii="Times New Roman" w:hAnsi="Times New Roman"/>
          <w:i w:val="0"/>
          <w:sz w:val="24"/>
        </w:rPr>
        <w:t>населенными пунктами</w:t>
      </w:r>
      <w:r w:rsidRPr="00621F0A">
        <w:rPr>
          <w:rFonts w:ascii="Times New Roman" w:hAnsi="Times New Roman"/>
          <w:i w:val="0"/>
          <w:sz w:val="24"/>
        </w:rPr>
        <w:t xml:space="preserve"> </w:t>
      </w:r>
      <w:r w:rsidR="006C361B" w:rsidRPr="00621F0A">
        <w:rPr>
          <w:rFonts w:ascii="Times New Roman" w:hAnsi="Times New Roman"/>
          <w:i w:val="0"/>
          <w:sz w:val="24"/>
        </w:rPr>
        <w:t>Иркутской области</w:t>
      </w:r>
      <w:r w:rsidRPr="00621F0A">
        <w:rPr>
          <w:rFonts w:ascii="Times New Roman" w:hAnsi="Times New Roman"/>
          <w:i w:val="0"/>
          <w:sz w:val="24"/>
        </w:rPr>
        <w:t xml:space="preserve"> осуществляется автомобильным транспортом по автодорог</w:t>
      </w:r>
      <w:r w:rsidR="006C361B" w:rsidRPr="00621F0A">
        <w:rPr>
          <w:rFonts w:ascii="Times New Roman" w:hAnsi="Times New Roman"/>
          <w:i w:val="0"/>
          <w:sz w:val="24"/>
        </w:rPr>
        <w:t xml:space="preserve">ам регионального и </w:t>
      </w:r>
      <w:r w:rsidR="0039390D" w:rsidRPr="00621F0A">
        <w:rPr>
          <w:rFonts w:ascii="Times New Roman" w:hAnsi="Times New Roman"/>
          <w:i w:val="0"/>
          <w:sz w:val="24"/>
        </w:rPr>
        <w:t xml:space="preserve">федерального </w:t>
      </w:r>
      <w:r w:rsidRPr="00621F0A">
        <w:rPr>
          <w:rFonts w:ascii="Times New Roman" w:hAnsi="Times New Roman"/>
          <w:i w:val="0"/>
          <w:sz w:val="24"/>
        </w:rPr>
        <w:t>значения</w:t>
      </w:r>
      <w:r w:rsidR="006C33B0" w:rsidRPr="00621F0A">
        <w:rPr>
          <w:rFonts w:ascii="Times New Roman" w:hAnsi="Times New Roman"/>
          <w:i w:val="0"/>
          <w:sz w:val="24"/>
        </w:rPr>
        <w:t>;</w:t>
      </w:r>
      <w:r w:rsidRPr="00621F0A">
        <w:rPr>
          <w:rFonts w:ascii="Times New Roman" w:hAnsi="Times New Roman"/>
          <w:i w:val="0"/>
          <w:sz w:val="24"/>
        </w:rPr>
        <w:t xml:space="preserve"> </w:t>
      </w:r>
      <w:r w:rsidR="00235A90" w:rsidRPr="00621F0A">
        <w:rPr>
          <w:rFonts w:ascii="Times New Roman" w:hAnsi="Times New Roman"/>
          <w:i w:val="0"/>
          <w:sz w:val="24"/>
        </w:rPr>
        <w:t>железнодорожным транспортом через станцию</w:t>
      </w:r>
      <w:r w:rsidR="006C361B" w:rsidRPr="00621F0A">
        <w:rPr>
          <w:rFonts w:ascii="Times New Roman" w:hAnsi="Times New Roman"/>
          <w:i w:val="0"/>
          <w:sz w:val="24"/>
        </w:rPr>
        <w:t xml:space="preserve"> «Белая».</w:t>
      </w:r>
      <w:r w:rsidRPr="00621F0A">
        <w:rPr>
          <w:rFonts w:ascii="Times New Roman" w:hAnsi="Times New Roman"/>
          <w:i w:val="0"/>
          <w:sz w:val="24"/>
        </w:rPr>
        <w:t xml:space="preserve"> </w:t>
      </w:r>
    </w:p>
    <w:p w14:paraId="17AAC5D6" w14:textId="5D8A1496" w:rsidR="008010C2" w:rsidRPr="00621F0A" w:rsidRDefault="008010C2" w:rsidP="008010C2">
      <w:pPr>
        <w:spacing w:line="240" w:lineRule="auto"/>
        <w:ind w:left="0" w:firstLine="0"/>
        <w:jc w:val="right"/>
        <w:rPr>
          <w:rFonts w:ascii="Times New Roman" w:hAnsi="Times New Roman"/>
          <w:i w:val="0"/>
          <w:sz w:val="20"/>
          <w:szCs w:val="20"/>
        </w:rPr>
      </w:pPr>
      <w:r w:rsidRPr="00621F0A">
        <w:rPr>
          <w:rFonts w:ascii="Times New Roman" w:hAnsi="Times New Roman"/>
          <w:i w:val="0"/>
          <w:sz w:val="20"/>
          <w:szCs w:val="20"/>
        </w:rPr>
        <w:t>Таблица 1</w:t>
      </w:r>
    </w:p>
    <w:p w14:paraId="0D746FD9" w14:textId="77777777" w:rsidR="008010C2" w:rsidRPr="00621F0A" w:rsidRDefault="008010C2" w:rsidP="008010C2">
      <w:pPr>
        <w:spacing w:line="240" w:lineRule="auto"/>
        <w:ind w:left="0" w:firstLine="0"/>
        <w:jc w:val="center"/>
        <w:rPr>
          <w:rFonts w:ascii="Times New Roman" w:hAnsi="Times New Roman"/>
          <w:i w:val="0"/>
          <w:sz w:val="24"/>
        </w:rPr>
      </w:pPr>
      <w:r w:rsidRPr="00621F0A">
        <w:rPr>
          <w:rFonts w:ascii="Times New Roman" w:hAnsi="Times New Roman"/>
          <w:i w:val="0"/>
          <w:sz w:val="24"/>
        </w:rPr>
        <w:t>Перечень и численность населенных пунктов</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6"/>
        <w:gridCol w:w="3121"/>
        <w:gridCol w:w="2719"/>
        <w:gridCol w:w="2835"/>
      </w:tblGrid>
      <w:tr w:rsidR="00621F0A" w:rsidRPr="00621F0A" w14:paraId="6AB58225" w14:textId="77777777" w:rsidTr="0021150F">
        <w:trPr>
          <w:trHeight w:val="20"/>
        </w:trPr>
        <w:tc>
          <w:tcPr>
            <w:tcW w:w="636" w:type="dxa"/>
            <w:vMerge w:val="restart"/>
            <w:shd w:val="clear" w:color="auto" w:fill="auto"/>
            <w:vAlign w:val="center"/>
          </w:tcPr>
          <w:p w14:paraId="1E058C34" w14:textId="77777777" w:rsidR="009D4FD7" w:rsidRPr="00621F0A" w:rsidRDefault="009D4FD7" w:rsidP="0021150F">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 п/п</w:t>
            </w:r>
          </w:p>
        </w:tc>
        <w:tc>
          <w:tcPr>
            <w:tcW w:w="3121" w:type="dxa"/>
            <w:vMerge w:val="restart"/>
            <w:shd w:val="clear" w:color="auto" w:fill="auto"/>
            <w:vAlign w:val="center"/>
          </w:tcPr>
          <w:p w14:paraId="55E07304" w14:textId="77777777" w:rsidR="009D4FD7" w:rsidRPr="00621F0A" w:rsidRDefault="009D4FD7" w:rsidP="0021150F">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Наименование населенного пункта</w:t>
            </w:r>
          </w:p>
        </w:tc>
        <w:tc>
          <w:tcPr>
            <w:tcW w:w="2719" w:type="dxa"/>
            <w:shd w:val="clear" w:color="auto" w:fill="auto"/>
            <w:vAlign w:val="center"/>
          </w:tcPr>
          <w:p w14:paraId="1EA94F46" w14:textId="77777777" w:rsidR="009D4FD7" w:rsidRPr="00621F0A" w:rsidRDefault="009D4FD7" w:rsidP="0021150F">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Площадь земель населенного пункта, га</w:t>
            </w:r>
          </w:p>
        </w:tc>
        <w:tc>
          <w:tcPr>
            <w:tcW w:w="2835" w:type="dxa"/>
            <w:shd w:val="clear" w:color="auto" w:fill="auto"/>
            <w:vAlign w:val="center"/>
          </w:tcPr>
          <w:p w14:paraId="6052FCB4" w14:textId="77777777" w:rsidR="009D4FD7" w:rsidRPr="00621F0A" w:rsidRDefault="009D4FD7" w:rsidP="0021150F">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Численность населения, чел.</w:t>
            </w:r>
          </w:p>
        </w:tc>
      </w:tr>
      <w:tr w:rsidR="00621F0A" w:rsidRPr="00621F0A" w14:paraId="5879FCC4" w14:textId="77777777" w:rsidTr="0021150F">
        <w:trPr>
          <w:trHeight w:val="20"/>
        </w:trPr>
        <w:tc>
          <w:tcPr>
            <w:tcW w:w="636" w:type="dxa"/>
            <w:vMerge/>
            <w:shd w:val="clear" w:color="auto" w:fill="auto"/>
            <w:vAlign w:val="center"/>
          </w:tcPr>
          <w:p w14:paraId="504EAFD7" w14:textId="77777777" w:rsidR="009D4FD7" w:rsidRPr="00621F0A" w:rsidRDefault="009D4FD7" w:rsidP="0021150F">
            <w:pPr>
              <w:spacing w:line="240" w:lineRule="auto"/>
              <w:ind w:left="0" w:right="0" w:firstLine="0"/>
              <w:jc w:val="center"/>
              <w:rPr>
                <w:rFonts w:ascii="Times New Roman" w:hAnsi="Times New Roman"/>
                <w:b/>
                <w:i w:val="0"/>
                <w:sz w:val="24"/>
              </w:rPr>
            </w:pPr>
          </w:p>
        </w:tc>
        <w:tc>
          <w:tcPr>
            <w:tcW w:w="3121" w:type="dxa"/>
            <w:vMerge/>
            <w:shd w:val="clear" w:color="auto" w:fill="auto"/>
            <w:vAlign w:val="center"/>
          </w:tcPr>
          <w:p w14:paraId="75BCA23E" w14:textId="77777777" w:rsidR="009D4FD7" w:rsidRPr="00621F0A" w:rsidRDefault="009D4FD7" w:rsidP="0021150F">
            <w:pPr>
              <w:spacing w:line="240" w:lineRule="auto"/>
              <w:ind w:left="0" w:right="0" w:firstLine="0"/>
              <w:jc w:val="center"/>
              <w:rPr>
                <w:rFonts w:ascii="Times New Roman" w:hAnsi="Times New Roman"/>
                <w:b/>
                <w:i w:val="0"/>
                <w:sz w:val="24"/>
              </w:rPr>
            </w:pPr>
          </w:p>
        </w:tc>
        <w:tc>
          <w:tcPr>
            <w:tcW w:w="2719" w:type="dxa"/>
            <w:shd w:val="clear" w:color="auto" w:fill="auto"/>
            <w:vAlign w:val="center"/>
          </w:tcPr>
          <w:p w14:paraId="60A92E3D" w14:textId="77777777" w:rsidR="009D4FD7" w:rsidRPr="00621F0A" w:rsidRDefault="009D4FD7" w:rsidP="0021150F">
            <w:pPr>
              <w:spacing w:line="240" w:lineRule="auto"/>
              <w:ind w:left="0" w:right="0" w:firstLine="0"/>
              <w:jc w:val="center"/>
              <w:rPr>
                <w:rFonts w:ascii="Times New Roman" w:hAnsi="Times New Roman"/>
                <w:i w:val="0"/>
                <w:sz w:val="24"/>
              </w:rPr>
            </w:pPr>
            <w:r w:rsidRPr="00621F0A">
              <w:rPr>
                <w:rFonts w:ascii="Times New Roman" w:hAnsi="Times New Roman"/>
                <w:b/>
                <w:i w:val="0"/>
                <w:sz w:val="24"/>
              </w:rPr>
              <w:t>в сущ. границах</w:t>
            </w:r>
          </w:p>
        </w:tc>
        <w:tc>
          <w:tcPr>
            <w:tcW w:w="2835" w:type="dxa"/>
            <w:shd w:val="clear" w:color="auto" w:fill="auto"/>
            <w:vAlign w:val="center"/>
          </w:tcPr>
          <w:p w14:paraId="555FD4F7" w14:textId="5BA8869C" w:rsidR="009D4FD7" w:rsidRPr="00621F0A" w:rsidRDefault="009D4FD7" w:rsidP="0021150F">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на 201</w:t>
            </w:r>
            <w:r w:rsidR="00DC2A31" w:rsidRPr="00621F0A">
              <w:rPr>
                <w:rFonts w:ascii="Times New Roman" w:hAnsi="Times New Roman"/>
                <w:b/>
                <w:i w:val="0"/>
                <w:sz w:val="24"/>
              </w:rPr>
              <w:t>7</w:t>
            </w:r>
            <w:r w:rsidRPr="00621F0A">
              <w:rPr>
                <w:rFonts w:ascii="Times New Roman" w:hAnsi="Times New Roman"/>
                <w:b/>
                <w:i w:val="0"/>
                <w:sz w:val="24"/>
              </w:rPr>
              <w:t xml:space="preserve"> г.</w:t>
            </w:r>
          </w:p>
        </w:tc>
      </w:tr>
      <w:tr w:rsidR="00621F0A" w:rsidRPr="00621F0A" w14:paraId="5415E035" w14:textId="77777777" w:rsidTr="00A2787A">
        <w:trPr>
          <w:trHeight w:val="20"/>
        </w:trPr>
        <w:tc>
          <w:tcPr>
            <w:tcW w:w="636" w:type="dxa"/>
            <w:shd w:val="clear" w:color="auto" w:fill="auto"/>
            <w:vAlign w:val="center"/>
          </w:tcPr>
          <w:p w14:paraId="5AE2E0C4" w14:textId="77777777" w:rsidR="008D0364" w:rsidRPr="00621F0A" w:rsidRDefault="008D0364" w:rsidP="008D0364">
            <w:pPr>
              <w:spacing w:line="240" w:lineRule="auto"/>
              <w:ind w:left="0" w:right="0" w:firstLine="0"/>
              <w:jc w:val="center"/>
              <w:rPr>
                <w:rFonts w:ascii="Times New Roman" w:hAnsi="Times New Roman"/>
                <w:i w:val="0"/>
                <w:sz w:val="24"/>
              </w:rPr>
            </w:pPr>
            <w:r w:rsidRPr="00621F0A">
              <w:rPr>
                <w:rFonts w:ascii="Times New Roman" w:hAnsi="Times New Roman"/>
                <w:i w:val="0"/>
                <w:sz w:val="24"/>
              </w:rPr>
              <w:t>1</w:t>
            </w:r>
          </w:p>
        </w:tc>
        <w:tc>
          <w:tcPr>
            <w:tcW w:w="3121" w:type="dxa"/>
            <w:shd w:val="clear" w:color="auto" w:fill="auto"/>
            <w:vAlign w:val="center"/>
          </w:tcPr>
          <w:p w14:paraId="4CD598D1" w14:textId="6673D9B6" w:rsidR="008D0364" w:rsidRPr="00621F0A" w:rsidRDefault="00F27964" w:rsidP="008D0364">
            <w:pPr>
              <w:spacing w:line="240" w:lineRule="auto"/>
              <w:ind w:left="0" w:right="0" w:firstLine="0"/>
              <w:rPr>
                <w:rFonts w:ascii="Times New Roman" w:hAnsi="Times New Roman"/>
                <w:b/>
                <w:i w:val="0"/>
                <w:sz w:val="24"/>
              </w:rPr>
            </w:pPr>
            <w:r w:rsidRPr="00621F0A">
              <w:rPr>
                <w:rFonts w:ascii="Times New Roman" w:hAnsi="Times New Roman"/>
                <w:b/>
                <w:i w:val="0"/>
                <w:sz w:val="24"/>
              </w:rPr>
              <w:t>Среднинское МО</w:t>
            </w:r>
          </w:p>
        </w:tc>
        <w:tc>
          <w:tcPr>
            <w:tcW w:w="2719" w:type="dxa"/>
            <w:tcBorders>
              <w:top w:val="single" w:sz="4" w:space="0" w:color="000000"/>
              <w:left w:val="single" w:sz="4" w:space="0" w:color="000000"/>
              <w:bottom w:val="single" w:sz="4" w:space="0" w:color="000000"/>
              <w:right w:val="nil"/>
            </w:tcBorders>
            <w:vAlign w:val="center"/>
          </w:tcPr>
          <w:p w14:paraId="39546D0F" w14:textId="7C87A083" w:rsidR="008D0364" w:rsidRPr="00621F0A" w:rsidRDefault="00DB725C" w:rsidP="008D0364">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1951,67</w:t>
            </w:r>
          </w:p>
        </w:tc>
        <w:tc>
          <w:tcPr>
            <w:tcW w:w="2835" w:type="dxa"/>
            <w:shd w:val="clear" w:color="auto" w:fill="auto"/>
            <w:vAlign w:val="center"/>
          </w:tcPr>
          <w:p w14:paraId="76E897D6" w14:textId="46457916" w:rsidR="008D0364" w:rsidRPr="00621F0A" w:rsidRDefault="00DC2A31" w:rsidP="008D0364">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5247</w:t>
            </w:r>
          </w:p>
        </w:tc>
      </w:tr>
      <w:tr w:rsidR="00621F0A" w:rsidRPr="00621F0A" w14:paraId="40DE7278" w14:textId="77777777" w:rsidTr="00A2787A">
        <w:trPr>
          <w:trHeight w:val="281"/>
        </w:trPr>
        <w:tc>
          <w:tcPr>
            <w:tcW w:w="636" w:type="dxa"/>
            <w:shd w:val="clear" w:color="auto" w:fill="auto"/>
            <w:vAlign w:val="center"/>
          </w:tcPr>
          <w:p w14:paraId="664727A5" w14:textId="77777777" w:rsidR="008D0364" w:rsidRPr="00621F0A" w:rsidRDefault="008D0364" w:rsidP="008D0364">
            <w:pPr>
              <w:spacing w:line="240" w:lineRule="auto"/>
              <w:ind w:left="0" w:right="0" w:firstLine="0"/>
              <w:jc w:val="center"/>
              <w:rPr>
                <w:rFonts w:ascii="Times New Roman" w:hAnsi="Times New Roman"/>
                <w:i w:val="0"/>
                <w:sz w:val="24"/>
              </w:rPr>
            </w:pPr>
            <w:r w:rsidRPr="00621F0A">
              <w:rPr>
                <w:rFonts w:ascii="Times New Roman" w:hAnsi="Times New Roman"/>
                <w:i w:val="0"/>
                <w:sz w:val="24"/>
              </w:rPr>
              <w:t>1.1</w:t>
            </w:r>
          </w:p>
        </w:tc>
        <w:tc>
          <w:tcPr>
            <w:tcW w:w="3121" w:type="dxa"/>
            <w:shd w:val="clear" w:color="auto" w:fill="auto"/>
            <w:vAlign w:val="center"/>
          </w:tcPr>
          <w:p w14:paraId="52C8CF57" w14:textId="0F1EEB3D" w:rsidR="008D0364" w:rsidRPr="00621F0A" w:rsidRDefault="00D65F66" w:rsidP="008D0364">
            <w:pPr>
              <w:spacing w:line="240" w:lineRule="auto"/>
              <w:ind w:left="0" w:right="0" w:firstLine="0"/>
              <w:rPr>
                <w:rFonts w:ascii="Times New Roman" w:hAnsi="Times New Roman"/>
                <w:bCs/>
                <w:sz w:val="24"/>
              </w:rPr>
            </w:pPr>
            <w:r w:rsidRPr="00621F0A">
              <w:rPr>
                <w:rFonts w:ascii="Times New Roman" w:hAnsi="Times New Roman"/>
                <w:sz w:val="24"/>
              </w:rPr>
              <w:t>р.п.</w:t>
            </w:r>
            <w:r w:rsidR="00F27964" w:rsidRPr="00621F0A">
              <w:rPr>
                <w:rFonts w:ascii="Times New Roman" w:hAnsi="Times New Roman"/>
                <w:sz w:val="24"/>
              </w:rPr>
              <w:t>Средний</w:t>
            </w:r>
          </w:p>
        </w:tc>
        <w:tc>
          <w:tcPr>
            <w:tcW w:w="2719" w:type="dxa"/>
            <w:tcBorders>
              <w:top w:val="single" w:sz="4" w:space="0" w:color="000000"/>
              <w:left w:val="single" w:sz="4" w:space="0" w:color="000000"/>
              <w:bottom w:val="single" w:sz="4" w:space="0" w:color="000000"/>
              <w:right w:val="nil"/>
            </w:tcBorders>
            <w:vAlign w:val="center"/>
          </w:tcPr>
          <w:p w14:paraId="7CC713BE" w14:textId="754F5A9C" w:rsidR="008D0364" w:rsidRPr="00621F0A" w:rsidRDefault="00DB725C" w:rsidP="008D0364">
            <w:pPr>
              <w:spacing w:line="240" w:lineRule="auto"/>
              <w:ind w:left="0" w:right="0" w:firstLine="0"/>
              <w:jc w:val="center"/>
              <w:rPr>
                <w:rFonts w:ascii="Times New Roman" w:hAnsi="Times New Roman"/>
                <w:i w:val="0"/>
                <w:sz w:val="24"/>
              </w:rPr>
            </w:pPr>
            <w:r w:rsidRPr="00621F0A">
              <w:rPr>
                <w:rFonts w:ascii="Times New Roman" w:hAnsi="Times New Roman"/>
                <w:i w:val="0"/>
                <w:sz w:val="24"/>
              </w:rPr>
              <w:t>242,00</w:t>
            </w:r>
          </w:p>
        </w:tc>
        <w:tc>
          <w:tcPr>
            <w:tcW w:w="2835" w:type="dxa"/>
            <w:shd w:val="clear" w:color="auto" w:fill="auto"/>
            <w:vAlign w:val="center"/>
          </w:tcPr>
          <w:p w14:paraId="7C4D69BD" w14:textId="38B1F981" w:rsidR="008D0364" w:rsidRPr="00621F0A" w:rsidRDefault="00DC2A31" w:rsidP="008D0364">
            <w:pPr>
              <w:spacing w:line="240" w:lineRule="auto"/>
              <w:ind w:left="0" w:right="0" w:firstLine="0"/>
              <w:jc w:val="center"/>
              <w:rPr>
                <w:rFonts w:ascii="Times New Roman" w:hAnsi="Times New Roman"/>
                <w:i w:val="0"/>
                <w:sz w:val="24"/>
              </w:rPr>
            </w:pPr>
            <w:r w:rsidRPr="00621F0A">
              <w:rPr>
                <w:rFonts w:ascii="Times New Roman" w:hAnsi="Times New Roman"/>
                <w:i w:val="0"/>
                <w:sz w:val="24"/>
              </w:rPr>
              <w:t>5247</w:t>
            </w:r>
          </w:p>
        </w:tc>
      </w:tr>
      <w:tr w:rsidR="00621F0A" w:rsidRPr="00621F0A" w14:paraId="0A6B3EB6" w14:textId="77777777" w:rsidTr="00A2787A">
        <w:trPr>
          <w:trHeight w:val="281"/>
        </w:trPr>
        <w:tc>
          <w:tcPr>
            <w:tcW w:w="636" w:type="dxa"/>
            <w:shd w:val="clear" w:color="auto" w:fill="auto"/>
            <w:vAlign w:val="center"/>
          </w:tcPr>
          <w:p w14:paraId="30DA3458" w14:textId="77777777" w:rsidR="008D0364" w:rsidRPr="00621F0A" w:rsidRDefault="008D0364" w:rsidP="008D0364">
            <w:pPr>
              <w:spacing w:line="240" w:lineRule="auto"/>
              <w:ind w:left="0" w:right="0" w:firstLine="0"/>
              <w:jc w:val="center"/>
              <w:rPr>
                <w:rFonts w:ascii="Times New Roman" w:hAnsi="Times New Roman"/>
                <w:i w:val="0"/>
                <w:sz w:val="24"/>
              </w:rPr>
            </w:pPr>
            <w:r w:rsidRPr="00621F0A">
              <w:rPr>
                <w:rFonts w:ascii="Times New Roman" w:hAnsi="Times New Roman"/>
                <w:i w:val="0"/>
                <w:sz w:val="24"/>
              </w:rPr>
              <w:t>1.2</w:t>
            </w:r>
          </w:p>
        </w:tc>
        <w:tc>
          <w:tcPr>
            <w:tcW w:w="3121" w:type="dxa"/>
            <w:shd w:val="clear" w:color="auto" w:fill="auto"/>
            <w:vAlign w:val="center"/>
          </w:tcPr>
          <w:p w14:paraId="3E16EA23" w14:textId="7E41234B" w:rsidR="008D0364" w:rsidRPr="00621F0A" w:rsidRDefault="008D0364" w:rsidP="008D0364">
            <w:pPr>
              <w:spacing w:line="240" w:lineRule="auto"/>
              <w:ind w:left="0" w:right="0" w:firstLine="0"/>
              <w:rPr>
                <w:rFonts w:ascii="Times New Roman" w:hAnsi="Times New Roman"/>
                <w:bCs/>
                <w:sz w:val="24"/>
              </w:rPr>
            </w:pPr>
            <w:r w:rsidRPr="00621F0A">
              <w:rPr>
                <w:rFonts w:ascii="Times New Roman" w:hAnsi="Times New Roman"/>
                <w:sz w:val="24"/>
              </w:rPr>
              <w:t>п.</w:t>
            </w:r>
            <w:r w:rsidR="00F27964" w:rsidRPr="00621F0A">
              <w:rPr>
                <w:rFonts w:ascii="Times New Roman" w:hAnsi="Times New Roman"/>
                <w:sz w:val="24"/>
              </w:rPr>
              <w:t>Степной</w:t>
            </w:r>
          </w:p>
        </w:tc>
        <w:tc>
          <w:tcPr>
            <w:tcW w:w="2719" w:type="dxa"/>
            <w:tcBorders>
              <w:top w:val="single" w:sz="4" w:space="0" w:color="000000"/>
              <w:left w:val="single" w:sz="4" w:space="0" w:color="000000"/>
              <w:bottom w:val="single" w:sz="4" w:space="0" w:color="000000"/>
              <w:right w:val="nil"/>
            </w:tcBorders>
            <w:vAlign w:val="center"/>
          </w:tcPr>
          <w:p w14:paraId="10211636" w14:textId="51810A1C" w:rsidR="008D0364" w:rsidRPr="00621F0A" w:rsidRDefault="00DB725C" w:rsidP="008D0364">
            <w:pPr>
              <w:spacing w:line="240" w:lineRule="auto"/>
              <w:ind w:left="0" w:right="0" w:firstLine="0"/>
              <w:jc w:val="center"/>
              <w:rPr>
                <w:rFonts w:ascii="Times New Roman" w:hAnsi="Times New Roman"/>
                <w:i w:val="0"/>
                <w:sz w:val="24"/>
              </w:rPr>
            </w:pPr>
            <w:r w:rsidRPr="00621F0A">
              <w:rPr>
                <w:rFonts w:ascii="Times New Roman" w:hAnsi="Times New Roman"/>
                <w:i w:val="0"/>
                <w:sz w:val="24"/>
              </w:rPr>
              <w:t>1429,90</w:t>
            </w:r>
          </w:p>
        </w:tc>
        <w:tc>
          <w:tcPr>
            <w:tcW w:w="2835" w:type="dxa"/>
            <w:shd w:val="clear" w:color="auto" w:fill="auto"/>
            <w:vAlign w:val="center"/>
          </w:tcPr>
          <w:p w14:paraId="605DD2C2" w14:textId="23BAF0FD" w:rsidR="008D0364" w:rsidRPr="00621F0A" w:rsidRDefault="00F67E2B" w:rsidP="008D0364">
            <w:pPr>
              <w:spacing w:line="240" w:lineRule="auto"/>
              <w:ind w:left="0" w:right="0" w:firstLine="0"/>
              <w:jc w:val="center"/>
              <w:rPr>
                <w:rFonts w:ascii="Times New Roman" w:hAnsi="Times New Roman"/>
                <w:i w:val="0"/>
                <w:sz w:val="24"/>
              </w:rPr>
            </w:pPr>
            <w:r w:rsidRPr="00621F0A">
              <w:rPr>
                <w:rFonts w:ascii="Times New Roman" w:hAnsi="Times New Roman"/>
                <w:i w:val="0"/>
                <w:sz w:val="24"/>
              </w:rPr>
              <w:t>-</w:t>
            </w:r>
          </w:p>
        </w:tc>
      </w:tr>
    </w:tbl>
    <w:p w14:paraId="2ADEAAF4" w14:textId="77777777" w:rsidR="00302AFE" w:rsidRPr="00621F0A" w:rsidRDefault="00302AFE" w:rsidP="000E4026">
      <w:pPr>
        <w:spacing w:line="240" w:lineRule="auto"/>
        <w:ind w:left="142" w:firstLine="709"/>
        <w:jc w:val="both"/>
        <w:rPr>
          <w:rFonts w:ascii="Times New Roman" w:hAnsi="Times New Roman"/>
          <w:i w:val="0"/>
          <w:sz w:val="24"/>
        </w:rPr>
      </w:pPr>
    </w:p>
    <w:p w14:paraId="5ECA6ED3" w14:textId="61ABFD35" w:rsidR="00B376D1" w:rsidRPr="00621F0A" w:rsidRDefault="006D79B5" w:rsidP="00B376D1">
      <w:pPr>
        <w:pStyle w:val="S"/>
        <w:spacing w:line="240" w:lineRule="auto"/>
        <w:ind w:right="-1" w:firstLine="567"/>
        <w:jc w:val="center"/>
        <w:outlineLvl w:val="2"/>
        <w:rPr>
          <w:b/>
        </w:rPr>
      </w:pPr>
      <w:bookmarkStart w:id="36" w:name="_Toc536605024"/>
      <w:bookmarkStart w:id="37" w:name="_Toc311663616"/>
      <w:bookmarkStart w:id="38" w:name="_Toc311751895"/>
      <w:bookmarkStart w:id="39" w:name="_Toc311752711"/>
      <w:r w:rsidRPr="00621F0A">
        <w:rPr>
          <w:b/>
        </w:rPr>
        <w:t>2.1.</w:t>
      </w:r>
      <w:r w:rsidR="00A35935" w:rsidRPr="00621F0A">
        <w:rPr>
          <w:b/>
        </w:rPr>
        <w:t>2</w:t>
      </w:r>
      <w:r w:rsidRPr="00621F0A">
        <w:rPr>
          <w:b/>
        </w:rPr>
        <w:t xml:space="preserve"> Историческая справка</w:t>
      </w:r>
      <w:bookmarkEnd w:id="36"/>
    </w:p>
    <w:p w14:paraId="684B5681" w14:textId="77777777" w:rsidR="00FF0612" w:rsidRPr="00621F0A" w:rsidRDefault="00FF0612" w:rsidP="00B376D1">
      <w:pPr>
        <w:spacing w:line="240" w:lineRule="auto"/>
        <w:ind w:left="0" w:right="-1" w:firstLine="567"/>
        <w:jc w:val="both"/>
        <w:rPr>
          <w:rFonts w:ascii="Times New Roman" w:hAnsi="Times New Roman"/>
          <w:i w:val="0"/>
          <w:sz w:val="24"/>
        </w:rPr>
      </w:pPr>
    </w:p>
    <w:p w14:paraId="3B23EB62" w14:textId="54D452E7" w:rsidR="008812E1" w:rsidRPr="00621F0A" w:rsidRDefault="0007598D" w:rsidP="008812E1">
      <w:pPr>
        <w:spacing w:line="240" w:lineRule="auto"/>
        <w:ind w:left="0" w:right="-1" w:firstLine="567"/>
        <w:jc w:val="both"/>
        <w:rPr>
          <w:rFonts w:ascii="Times New Roman" w:hAnsi="Times New Roman"/>
          <w:i w:val="0"/>
          <w:sz w:val="24"/>
        </w:rPr>
      </w:pPr>
      <w:r w:rsidRPr="00621F0A">
        <w:rPr>
          <w:rFonts w:ascii="Times New Roman" w:hAnsi="Times New Roman"/>
          <w:i w:val="0"/>
          <w:sz w:val="24"/>
        </w:rPr>
        <w:t>Н</w:t>
      </w:r>
      <w:r w:rsidR="008812E1" w:rsidRPr="00621F0A">
        <w:rPr>
          <w:rFonts w:ascii="Times New Roman" w:hAnsi="Times New Roman"/>
          <w:i w:val="0"/>
          <w:sz w:val="24"/>
        </w:rPr>
        <w:t>ачало гарнизону Белая и пос</w:t>
      </w:r>
      <w:r w:rsidR="00144D9B" w:rsidRPr="00621F0A">
        <w:rPr>
          <w:rFonts w:ascii="Times New Roman" w:hAnsi="Times New Roman"/>
          <w:i w:val="0"/>
          <w:sz w:val="24"/>
        </w:rPr>
        <w:t>е</w:t>
      </w:r>
      <w:r w:rsidR="008812E1" w:rsidRPr="00621F0A">
        <w:rPr>
          <w:rFonts w:ascii="Times New Roman" w:hAnsi="Times New Roman"/>
          <w:i w:val="0"/>
          <w:sz w:val="24"/>
        </w:rPr>
        <w:t>лку Средний было положено в 1937 году, хотя сам Средний как пос</w:t>
      </w:r>
      <w:r w:rsidR="00144D9B" w:rsidRPr="00621F0A">
        <w:rPr>
          <w:rFonts w:ascii="Times New Roman" w:hAnsi="Times New Roman"/>
          <w:i w:val="0"/>
          <w:sz w:val="24"/>
        </w:rPr>
        <w:t>е</w:t>
      </w:r>
      <w:r w:rsidR="008812E1" w:rsidRPr="00621F0A">
        <w:rPr>
          <w:rFonts w:ascii="Times New Roman" w:hAnsi="Times New Roman"/>
          <w:i w:val="0"/>
          <w:sz w:val="24"/>
        </w:rPr>
        <w:t>лок обр</w:t>
      </w:r>
      <w:r w:rsidR="00144D9B" w:rsidRPr="00621F0A">
        <w:rPr>
          <w:rFonts w:ascii="Times New Roman" w:hAnsi="Times New Roman"/>
          <w:i w:val="0"/>
          <w:sz w:val="24"/>
        </w:rPr>
        <w:t>е</w:t>
      </w:r>
      <w:r w:rsidR="008812E1" w:rsidRPr="00621F0A">
        <w:rPr>
          <w:rFonts w:ascii="Times New Roman" w:hAnsi="Times New Roman"/>
          <w:i w:val="0"/>
          <w:sz w:val="24"/>
        </w:rPr>
        <w:t>л черты насел</w:t>
      </w:r>
      <w:r w:rsidR="00144D9B" w:rsidRPr="00621F0A">
        <w:rPr>
          <w:rFonts w:ascii="Times New Roman" w:hAnsi="Times New Roman"/>
          <w:i w:val="0"/>
          <w:sz w:val="24"/>
        </w:rPr>
        <w:t>е</w:t>
      </w:r>
      <w:r w:rsidR="008812E1" w:rsidRPr="00621F0A">
        <w:rPr>
          <w:rFonts w:ascii="Times New Roman" w:hAnsi="Times New Roman"/>
          <w:i w:val="0"/>
          <w:sz w:val="24"/>
        </w:rPr>
        <w:t xml:space="preserve">нного пункта только в 1942 году. Именно тогда здесь начали строить деревянные дома для военнослужащих и гражданских, работавших в войсковых частях, которые ютились в землянках. </w:t>
      </w:r>
    </w:p>
    <w:p w14:paraId="7B88EFCB" w14:textId="6172B06F" w:rsidR="008812E1" w:rsidRPr="00621F0A" w:rsidRDefault="008812E1" w:rsidP="0007598D">
      <w:pPr>
        <w:spacing w:line="240" w:lineRule="auto"/>
        <w:ind w:left="0" w:right="-1" w:firstLine="567"/>
        <w:jc w:val="both"/>
        <w:rPr>
          <w:rFonts w:ascii="Times New Roman" w:hAnsi="Times New Roman"/>
          <w:i w:val="0"/>
          <w:sz w:val="24"/>
        </w:rPr>
      </w:pPr>
      <w:r w:rsidRPr="00621F0A">
        <w:rPr>
          <w:rFonts w:ascii="Times New Roman" w:hAnsi="Times New Roman"/>
          <w:i w:val="0"/>
          <w:sz w:val="24"/>
        </w:rPr>
        <w:t>Само название Средний возникло из-за срединного положения пос</w:t>
      </w:r>
      <w:r w:rsidR="00144D9B" w:rsidRPr="00621F0A">
        <w:rPr>
          <w:rFonts w:ascii="Times New Roman" w:hAnsi="Times New Roman"/>
          <w:i w:val="0"/>
          <w:sz w:val="24"/>
        </w:rPr>
        <w:t>е</w:t>
      </w:r>
      <w:r w:rsidRPr="00621F0A">
        <w:rPr>
          <w:rFonts w:ascii="Times New Roman" w:hAnsi="Times New Roman"/>
          <w:i w:val="0"/>
          <w:sz w:val="24"/>
        </w:rPr>
        <w:t>лка между двумя аэродромами - Южным, расположенным за Тайтуркой на левом берегу Белой, и Северным, построенным перед войной у Ангары. В годы войны оба аэродрома интенсивно использовались для тренировки л</w:t>
      </w:r>
      <w:r w:rsidR="00144D9B" w:rsidRPr="00621F0A">
        <w:rPr>
          <w:rFonts w:ascii="Times New Roman" w:hAnsi="Times New Roman"/>
          <w:i w:val="0"/>
          <w:sz w:val="24"/>
        </w:rPr>
        <w:t>е</w:t>
      </w:r>
      <w:r w:rsidRPr="00621F0A">
        <w:rPr>
          <w:rFonts w:ascii="Times New Roman" w:hAnsi="Times New Roman"/>
          <w:i w:val="0"/>
          <w:sz w:val="24"/>
        </w:rPr>
        <w:t>тчиков и формирования экипажей перед отправкой на фронт.</w:t>
      </w:r>
      <w:r w:rsidR="0007598D" w:rsidRPr="00621F0A">
        <w:rPr>
          <w:rFonts w:ascii="Times New Roman" w:hAnsi="Times New Roman"/>
          <w:i w:val="0"/>
          <w:sz w:val="24"/>
        </w:rPr>
        <w:t xml:space="preserve"> </w:t>
      </w:r>
      <w:r w:rsidRPr="00621F0A">
        <w:rPr>
          <w:rFonts w:ascii="Times New Roman" w:hAnsi="Times New Roman"/>
          <w:i w:val="0"/>
          <w:sz w:val="24"/>
        </w:rPr>
        <w:t>После окончания войны аэродром Южный ещ</w:t>
      </w:r>
      <w:r w:rsidR="00144D9B" w:rsidRPr="00621F0A">
        <w:rPr>
          <w:rFonts w:ascii="Times New Roman" w:hAnsi="Times New Roman"/>
          <w:i w:val="0"/>
          <w:sz w:val="24"/>
        </w:rPr>
        <w:t>е</w:t>
      </w:r>
      <w:r w:rsidRPr="00621F0A">
        <w:rPr>
          <w:rFonts w:ascii="Times New Roman" w:hAnsi="Times New Roman"/>
          <w:i w:val="0"/>
          <w:sz w:val="24"/>
        </w:rPr>
        <w:t xml:space="preserve"> некоторое время действовал как место базирования эскадрильи командующего округом и в 1953 году был закрыт окончательно. Поселки Средний и Степной, аэродром Северный и дислоцированная здесь же войсковая часть не только не потеряли своего значения, но продолжали развиваться и расширяться. Средний от основания и до начала 1950-х годов не был центром гарнизона Белая и даже не имел почтового отделения. И л</w:t>
      </w:r>
      <w:r w:rsidR="00144D9B" w:rsidRPr="00621F0A">
        <w:rPr>
          <w:rFonts w:ascii="Times New Roman" w:hAnsi="Times New Roman"/>
          <w:i w:val="0"/>
          <w:sz w:val="24"/>
        </w:rPr>
        <w:t>е</w:t>
      </w:r>
      <w:r w:rsidRPr="00621F0A">
        <w:rPr>
          <w:rFonts w:ascii="Times New Roman" w:hAnsi="Times New Roman"/>
          <w:i w:val="0"/>
          <w:sz w:val="24"/>
        </w:rPr>
        <w:t xml:space="preserve">тчики, и весь персонал обслуживания аэродрома, их семьи и часть гражданских строителей жили в Степном, который был ближе к аэродрому. </w:t>
      </w:r>
    </w:p>
    <w:p w14:paraId="157EB576" w14:textId="667B3073" w:rsidR="008812E1" w:rsidRPr="00621F0A" w:rsidRDefault="008812E1" w:rsidP="008812E1">
      <w:pPr>
        <w:spacing w:line="240" w:lineRule="auto"/>
        <w:ind w:left="0" w:right="-1" w:firstLine="567"/>
        <w:jc w:val="both"/>
        <w:rPr>
          <w:rFonts w:ascii="Times New Roman" w:hAnsi="Times New Roman"/>
          <w:i w:val="0"/>
          <w:sz w:val="24"/>
        </w:rPr>
      </w:pPr>
      <w:r w:rsidRPr="00621F0A">
        <w:rPr>
          <w:rFonts w:ascii="Times New Roman" w:hAnsi="Times New Roman"/>
          <w:i w:val="0"/>
          <w:sz w:val="24"/>
        </w:rPr>
        <w:lastRenderedPageBreak/>
        <w:t xml:space="preserve">Три десятилетия с конца 1950-х до начала 1990-х годов гарнизон Белая </w:t>
      </w:r>
      <w:r w:rsidR="0007598D" w:rsidRPr="00621F0A">
        <w:rPr>
          <w:rFonts w:ascii="Times New Roman" w:hAnsi="Times New Roman"/>
          <w:i w:val="0"/>
          <w:sz w:val="24"/>
        </w:rPr>
        <w:t xml:space="preserve">был </w:t>
      </w:r>
      <w:r w:rsidRPr="00621F0A">
        <w:rPr>
          <w:rFonts w:ascii="Times New Roman" w:hAnsi="Times New Roman"/>
          <w:i w:val="0"/>
          <w:sz w:val="24"/>
        </w:rPr>
        <w:t>войсков</w:t>
      </w:r>
      <w:r w:rsidR="0007598D" w:rsidRPr="00621F0A">
        <w:rPr>
          <w:rFonts w:ascii="Times New Roman" w:hAnsi="Times New Roman"/>
          <w:i w:val="0"/>
          <w:sz w:val="24"/>
        </w:rPr>
        <w:t>ым</w:t>
      </w:r>
      <w:r w:rsidRPr="00621F0A">
        <w:rPr>
          <w:rFonts w:ascii="Times New Roman" w:hAnsi="Times New Roman"/>
          <w:i w:val="0"/>
          <w:sz w:val="24"/>
        </w:rPr>
        <w:t xml:space="preserve"> соединени</w:t>
      </w:r>
      <w:r w:rsidR="0007598D" w:rsidRPr="00621F0A">
        <w:rPr>
          <w:rFonts w:ascii="Times New Roman" w:hAnsi="Times New Roman"/>
          <w:i w:val="0"/>
          <w:sz w:val="24"/>
        </w:rPr>
        <w:t>ем</w:t>
      </w:r>
      <w:r w:rsidRPr="00621F0A">
        <w:rPr>
          <w:rFonts w:ascii="Times New Roman" w:hAnsi="Times New Roman"/>
          <w:i w:val="0"/>
          <w:sz w:val="24"/>
        </w:rPr>
        <w:t xml:space="preserve"> дальней авиации</w:t>
      </w:r>
      <w:r w:rsidR="0007598D" w:rsidRPr="00621F0A">
        <w:rPr>
          <w:rFonts w:ascii="Times New Roman" w:hAnsi="Times New Roman"/>
          <w:i w:val="0"/>
          <w:sz w:val="24"/>
        </w:rPr>
        <w:t>.</w:t>
      </w:r>
      <w:r w:rsidRPr="00621F0A">
        <w:rPr>
          <w:rFonts w:ascii="Times New Roman" w:hAnsi="Times New Roman"/>
          <w:i w:val="0"/>
          <w:sz w:val="24"/>
        </w:rPr>
        <w:t xml:space="preserve"> Летом 1982 года статус гарнизона существенно повысился в связи с формированием 31 воздушной дивизии</w:t>
      </w:r>
      <w:r w:rsidR="0007598D" w:rsidRPr="00621F0A">
        <w:rPr>
          <w:rFonts w:ascii="Times New Roman" w:hAnsi="Times New Roman"/>
          <w:i w:val="0"/>
          <w:sz w:val="24"/>
        </w:rPr>
        <w:t>.</w:t>
      </w:r>
      <w:r w:rsidRPr="00621F0A">
        <w:rPr>
          <w:rFonts w:ascii="Times New Roman" w:hAnsi="Times New Roman"/>
          <w:i w:val="0"/>
          <w:sz w:val="24"/>
        </w:rPr>
        <w:t xml:space="preserve"> Штаб дивизии разместился на авиабазе Белая, а е</w:t>
      </w:r>
      <w:r w:rsidR="003913F2" w:rsidRPr="00621F0A">
        <w:rPr>
          <w:rFonts w:ascii="Times New Roman" w:hAnsi="Times New Roman"/>
          <w:i w:val="0"/>
          <w:sz w:val="24"/>
        </w:rPr>
        <w:t>е</w:t>
      </w:r>
      <w:r w:rsidRPr="00621F0A">
        <w:rPr>
          <w:rFonts w:ascii="Times New Roman" w:hAnsi="Times New Roman"/>
          <w:i w:val="0"/>
          <w:sz w:val="24"/>
        </w:rPr>
        <w:t xml:space="preserve"> командир стал начальником гарнизона.</w:t>
      </w:r>
    </w:p>
    <w:p w14:paraId="5C2755D4" w14:textId="213FA89F" w:rsidR="008812E1" w:rsidRPr="00621F0A" w:rsidRDefault="008812E1" w:rsidP="008812E1">
      <w:pPr>
        <w:spacing w:line="240" w:lineRule="auto"/>
        <w:ind w:left="0" w:right="-1" w:firstLine="567"/>
        <w:jc w:val="both"/>
        <w:rPr>
          <w:rFonts w:ascii="Times New Roman" w:hAnsi="Times New Roman"/>
          <w:i w:val="0"/>
          <w:sz w:val="24"/>
        </w:rPr>
      </w:pPr>
      <w:r w:rsidRPr="00621F0A">
        <w:rPr>
          <w:rFonts w:ascii="Times New Roman" w:hAnsi="Times New Roman"/>
          <w:i w:val="0"/>
          <w:sz w:val="24"/>
        </w:rPr>
        <w:t>В 1994 году из Белоруссии на авиабазу Белая был передислоцирован 200-й Брестский Гвардейский тяж</w:t>
      </w:r>
      <w:r w:rsidR="003913F2" w:rsidRPr="00621F0A">
        <w:rPr>
          <w:rFonts w:ascii="Times New Roman" w:hAnsi="Times New Roman"/>
          <w:i w:val="0"/>
          <w:sz w:val="24"/>
        </w:rPr>
        <w:t>е</w:t>
      </w:r>
      <w:r w:rsidRPr="00621F0A">
        <w:rPr>
          <w:rFonts w:ascii="Times New Roman" w:hAnsi="Times New Roman"/>
          <w:i w:val="0"/>
          <w:sz w:val="24"/>
        </w:rPr>
        <w:t>лый бомбардировочный авиационный полк</w:t>
      </w:r>
      <w:r w:rsidR="0007598D" w:rsidRPr="00621F0A">
        <w:rPr>
          <w:rFonts w:ascii="Times New Roman" w:hAnsi="Times New Roman"/>
          <w:i w:val="0"/>
          <w:sz w:val="24"/>
        </w:rPr>
        <w:t>.</w:t>
      </w:r>
    </w:p>
    <w:p w14:paraId="42AA22D1" w14:textId="55A21AD5" w:rsidR="008812E1" w:rsidRPr="00621F0A" w:rsidRDefault="0007598D" w:rsidP="008812E1">
      <w:pPr>
        <w:spacing w:line="240" w:lineRule="auto"/>
        <w:ind w:left="0" w:right="-1" w:firstLine="567"/>
        <w:jc w:val="both"/>
        <w:rPr>
          <w:rFonts w:ascii="Times New Roman" w:hAnsi="Times New Roman"/>
          <w:i w:val="0"/>
          <w:sz w:val="24"/>
        </w:rPr>
      </w:pPr>
      <w:r w:rsidRPr="00621F0A">
        <w:rPr>
          <w:rFonts w:ascii="Times New Roman" w:hAnsi="Times New Roman"/>
          <w:i w:val="0"/>
          <w:sz w:val="24"/>
        </w:rPr>
        <w:t>В 2009 г. а</w:t>
      </w:r>
      <w:r w:rsidR="008812E1" w:rsidRPr="00621F0A">
        <w:rPr>
          <w:rFonts w:ascii="Times New Roman" w:hAnsi="Times New Roman"/>
          <w:i w:val="0"/>
          <w:sz w:val="24"/>
        </w:rPr>
        <w:t xml:space="preserve">виабаза 1-го разряда стала авиагруппой 6952 авиабазы 1-го разряда, командование и штаб которой находится в Украинке Амурской области. В ходе реформы </w:t>
      </w:r>
      <w:r w:rsidR="00144D9B" w:rsidRPr="00621F0A">
        <w:rPr>
          <w:rFonts w:ascii="Times New Roman" w:hAnsi="Times New Roman"/>
          <w:i w:val="0"/>
          <w:sz w:val="24"/>
        </w:rPr>
        <w:t xml:space="preserve">с октября 2011 года </w:t>
      </w:r>
      <w:r w:rsidR="008812E1" w:rsidRPr="00621F0A">
        <w:rPr>
          <w:rFonts w:ascii="Times New Roman" w:hAnsi="Times New Roman"/>
          <w:i w:val="0"/>
          <w:sz w:val="24"/>
        </w:rPr>
        <w:t>пос</w:t>
      </w:r>
      <w:r w:rsidR="003913F2" w:rsidRPr="00621F0A">
        <w:rPr>
          <w:rFonts w:ascii="Times New Roman" w:hAnsi="Times New Roman"/>
          <w:i w:val="0"/>
          <w:sz w:val="24"/>
        </w:rPr>
        <w:t>е</w:t>
      </w:r>
      <w:r w:rsidR="008812E1" w:rsidRPr="00621F0A">
        <w:rPr>
          <w:rFonts w:ascii="Times New Roman" w:hAnsi="Times New Roman"/>
          <w:i w:val="0"/>
          <w:sz w:val="24"/>
        </w:rPr>
        <w:t>лок Средний стал открытым насел</w:t>
      </w:r>
      <w:r w:rsidR="003913F2" w:rsidRPr="00621F0A">
        <w:rPr>
          <w:rFonts w:ascii="Times New Roman" w:hAnsi="Times New Roman"/>
          <w:i w:val="0"/>
          <w:sz w:val="24"/>
        </w:rPr>
        <w:t>е</w:t>
      </w:r>
      <w:r w:rsidR="008812E1" w:rsidRPr="00621F0A">
        <w:rPr>
          <w:rFonts w:ascii="Times New Roman" w:hAnsi="Times New Roman"/>
          <w:i w:val="0"/>
          <w:sz w:val="24"/>
        </w:rPr>
        <w:t>нным пунктом</w:t>
      </w:r>
      <w:r w:rsidR="00144D9B" w:rsidRPr="00621F0A">
        <w:rPr>
          <w:rFonts w:ascii="Times New Roman" w:hAnsi="Times New Roman"/>
          <w:i w:val="0"/>
          <w:sz w:val="24"/>
        </w:rPr>
        <w:t>.</w:t>
      </w:r>
    </w:p>
    <w:p w14:paraId="0D270382" w14:textId="1B324F29" w:rsidR="007A545D" w:rsidRPr="00621F0A" w:rsidRDefault="007A545D" w:rsidP="0039390D">
      <w:pPr>
        <w:spacing w:line="240" w:lineRule="auto"/>
        <w:ind w:left="0" w:right="-1" w:firstLine="567"/>
        <w:jc w:val="both"/>
        <w:rPr>
          <w:rFonts w:ascii="Times New Roman" w:hAnsi="Times New Roman"/>
          <w:i w:val="0"/>
          <w:sz w:val="24"/>
        </w:rPr>
      </w:pPr>
    </w:p>
    <w:p w14:paraId="768DDCF5" w14:textId="4A373339" w:rsidR="0016557F" w:rsidRPr="00621F0A" w:rsidRDefault="007F1CAE" w:rsidP="00A35935">
      <w:pPr>
        <w:pStyle w:val="S"/>
        <w:spacing w:line="240" w:lineRule="auto"/>
        <w:ind w:firstLine="567"/>
        <w:jc w:val="center"/>
        <w:outlineLvl w:val="2"/>
        <w:rPr>
          <w:bCs/>
          <w:i/>
          <w:iCs/>
        </w:rPr>
      </w:pPr>
      <w:bookmarkStart w:id="40" w:name="_Toc536605025"/>
      <w:r w:rsidRPr="00621F0A">
        <w:rPr>
          <w:b/>
        </w:rPr>
        <w:t>2.</w:t>
      </w:r>
      <w:r w:rsidR="00A35935" w:rsidRPr="00621F0A">
        <w:rPr>
          <w:b/>
        </w:rPr>
        <w:t>1.3</w:t>
      </w:r>
      <w:r w:rsidR="00891351" w:rsidRPr="00621F0A">
        <w:rPr>
          <w:b/>
        </w:rPr>
        <w:t xml:space="preserve"> </w:t>
      </w:r>
      <w:r w:rsidRPr="00621F0A">
        <w:rPr>
          <w:b/>
        </w:rPr>
        <w:t>Природные условия и ресурсы</w:t>
      </w:r>
      <w:bookmarkEnd w:id="40"/>
    </w:p>
    <w:p w14:paraId="3B629C50" w14:textId="77777777" w:rsidR="00BD0609" w:rsidRPr="00621F0A" w:rsidRDefault="00BD0609" w:rsidP="00F4364D">
      <w:pPr>
        <w:spacing w:line="240" w:lineRule="auto"/>
        <w:ind w:left="0" w:right="0" w:firstLine="567"/>
        <w:rPr>
          <w:rFonts w:ascii="Times New Roman" w:hAnsi="Times New Roman"/>
          <w:i w:val="0"/>
          <w:sz w:val="24"/>
        </w:rPr>
      </w:pPr>
    </w:p>
    <w:p w14:paraId="511385E6" w14:textId="7FE99F17" w:rsidR="000B650D" w:rsidRPr="00621F0A" w:rsidRDefault="00AF3F96" w:rsidP="00AF3F96">
      <w:pPr>
        <w:spacing w:line="240" w:lineRule="auto"/>
        <w:ind w:left="0" w:right="0" w:firstLine="567"/>
        <w:jc w:val="both"/>
        <w:rPr>
          <w:rFonts w:ascii="Times New Roman" w:hAnsi="Times New Roman"/>
          <w:i w:val="0"/>
          <w:sz w:val="24"/>
        </w:rPr>
      </w:pPr>
      <w:r w:rsidRPr="00621F0A">
        <w:rPr>
          <w:rFonts w:ascii="Times New Roman" w:hAnsi="Times New Roman"/>
          <w:i w:val="0"/>
          <w:sz w:val="24"/>
        </w:rPr>
        <w:t>П</w:t>
      </w:r>
      <w:r w:rsidR="000B650D" w:rsidRPr="00621F0A">
        <w:rPr>
          <w:rFonts w:ascii="Times New Roman" w:hAnsi="Times New Roman"/>
          <w:i w:val="0"/>
          <w:sz w:val="24"/>
        </w:rPr>
        <w:t xml:space="preserve">риродные условия </w:t>
      </w:r>
      <w:r w:rsidR="004E05B6" w:rsidRPr="00621F0A">
        <w:rPr>
          <w:rFonts w:ascii="Times New Roman" w:hAnsi="Times New Roman"/>
          <w:i w:val="0"/>
          <w:sz w:val="24"/>
        </w:rPr>
        <w:t>городского</w:t>
      </w:r>
      <w:r w:rsidR="00DF2065" w:rsidRPr="00621F0A">
        <w:rPr>
          <w:rFonts w:ascii="Times New Roman" w:hAnsi="Times New Roman"/>
          <w:i w:val="0"/>
          <w:sz w:val="24"/>
        </w:rPr>
        <w:t xml:space="preserve"> поселения</w:t>
      </w:r>
      <w:r w:rsidR="000B650D" w:rsidRPr="00621F0A">
        <w:rPr>
          <w:rFonts w:ascii="Times New Roman" w:hAnsi="Times New Roman"/>
          <w:i w:val="0"/>
          <w:sz w:val="24"/>
        </w:rPr>
        <w:t xml:space="preserve"> представлены в контексте основных характеристик </w:t>
      </w:r>
      <w:r w:rsidR="004E05B6" w:rsidRPr="00621F0A">
        <w:rPr>
          <w:rFonts w:ascii="Times New Roman" w:hAnsi="Times New Roman"/>
          <w:i w:val="0"/>
          <w:sz w:val="24"/>
        </w:rPr>
        <w:t>Усольского</w:t>
      </w:r>
      <w:r w:rsidR="00E82AA6" w:rsidRPr="00621F0A">
        <w:rPr>
          <w:rFonts w:ascii="Times New Roman" w:hAnsi="Times New Roman"/>
          <w:i w:val="0"/>
          <w:sz w:val="24"/>
        </w:rPr>
        <w:t xml:space="preserve"> района.</w:t>
      </w:r>
    </w:p>
    <w:p w14:paraId="7504A46A" w14:textId="77777777" w:rsidR="00AF3F96" w:rsidRPr="00621F0A" w:rsidRDefault="00AF3F96" w:rsidP="00AF3F96">
      <w:pPr>
        <w:spacing w:line="240" w:lineRule="auto"/>
        <w:ind w:left="0" w:right="0" w:firstLine="567"/>
        <w:jc w:val="both"/>
        <w:rPr>
          <w:rFonts w:ascii="Times New Roman" w:hAnsi="Times New Roman"/>
          <w:i w:val="0"/>
          <w:sz w:val="24"/>
        </w:rPr>
      </w:pPr>
    </w:p>
    <w:p w14:paraId="4E246ADF" w14:textId="77777777" w:rsidR="00753076" w:rsidRPr="00621F0A" w:rsidRDefault="007F1CAE" w:rsidP="00A35935">
      <w:pPr>
        <w:pStyle w:val="S"/>
        <w:spacing w:line="240" w:lineRule="auto"/>
        <w:ind w:firstLine="567"/>
        <w:jc w:val="center"/>
        <w:outlineLvl w:val="3"/>
        <w:rPr>
          <w:bCs/>
          <w:i/>
          <w:iCs/>
        </w:rPr>
      </w:pPr>
      <w:bookmarkStart w:id="41" w:name="_Toc536605026"/>
      <w:r w:rsidRPr="00621F0A">
        <w:rPr>
          <w:b/>
        </w:rPr>
        <w:t>2.</w:t>
      </w:r>
      <w:r w:rsidR="00A35935" w:rsidRPr="00621F0A">
        <w:rPr>
          <w:b/>
        </w:rPr>
        <w:t>1</w:t>
      </w:r>
      <w:r w:rsidR="00753076" w:rsidRPr="00621F0A">
        <w:rPr>
          <w:b/>
        </w:rPr>
        <w:t>.</w:t>
      </w:r>
      <w:r w:rsidR="00A35935" w:rsidRPr="00621F0A">
        <w:rPr>
          <w:b/>
        </w:rPr>
        <w:t>3.1</w:t>
      </w:r>
      <w:r w:rsidR="00753076" w:rsidRPr="00621F0A">
        <w:rPr>
          <w:b/>
        </w:rPr>
        <w:t xml:space="preserve"> Климатическая характеристика</w:t>
      </w:r>
      <w:bookmarkEnd w:id="41"/>
    </w:p>
    <w:p w14:paraId="6624CA4C" w14:textId="77777777" w:rsidR="00504CD8" w:rsidRPr="00621F0A" w:rsidRDefault="00504CD8" w:rsidP="00F4364D">
      <w:pPr>
        <w:spacing w:line="240" w:lineRule="auto"/>
        <w:ind w:left="0" w:right="0" w:firstLine="567"/>
        <w:jc w:val="both"/>
        <w:rPr>
          <w:rFonts w:ascii="Times New Roman" w:hAnsi="Times New Roman"/>
          <w:i w:val="0"/>
          <w:sz w:val="24"/>
        </w:rPr>
      </w:pPr>
    </w:p>
    <w:p w14:paraId="5394F690" w14:textId="523B4C7E" w:rsidR="001B44AD" w:rsidRPr="00621F0A" w:rsidRDefault="001B44AD" w:rsidP="001B44A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Климатические данные муниципального образования приведены по наблюдениям </w:t>
      </w:r>
      <w:r w:rsidR="003D22EB" w:rsidRPr="00621F0A">
        <w:rPr>
          <w:rFonts w:ascii="Times New Roman" w:hAnsi="Times New Roman"/>
          <w:i w:val="0"/>
          <w:sz w:val="24"/>
        </w:rPr>
        <w:t>г.Иркутска</w:t>
      </w:r>
      <w:r w:rsidRPr="00621F0A">
        <w:rPr>
          <w:rFonts w:ascii="Times New Roman" w:hAnsi="Times New Roman"/>
          <w:i w:val="0"/>
          <w:sz w:val="24"/>
        </w:rPr>
        <w:t xml:space="preserve">, ближайшей метеостанции </w:t>
      </w:r>
      <w:r w:rsidR="003D22EB" w:rsidRPr="00621F0A">
        <w:rPr>
          <w:rFonts w:ascii="Times New Roman" w:hAnsi="Times New Roman"/>
          <w:i w:val="0"/>
          <w:sz w:val="24"/>
        </w:rPr>
        <w:t>г.Иркутска</w:t>
      </w:r>
      <w:r w:rsidRPr="00621F0A">
        <w:rPr>
          <w:rFonts w:ascii="Times New Roman" w:hAnsi="Times New Roman"/>
          <w:i w:val="0"/>
          <w:sz w:val="24"/>
        </w:rPr>
        <w:t>, а также по отрывочным наблюдениям над осадками.</w:t>
      </w:r>
    </w:p>
    <w:p w14:paraId="5F78D36D" w14:textId="6035AFE2" w:rsidR="00997E80" w:rsidRPr="00621F0A" w:rsidRDefault="00997E80" w:rsidP="00997E80">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Климат </w:t>
      </w:r>
      <w:r w:rsidR="007F386A" w:rsidRPr="00621F0A">
        <w:rPr>
          <w:rFonts w:ascii="Times New Roman" w:hAnsi="Times New Roman"/>
          <w:i w:val="0"/>
          <w:sz w:val="24"/>
        </w:rPr>
        <w:t>резко</w:t>
      </w:r>
      <w:r w:rsidRPr="00621F0A">
        <w:rPr>
          <w:rFonts w:ascii="Times New Roman" w:hAnsi="Times New Roman"/>
          <w:i w:val="0"/>
          <w:sz w:val="24"/>
        </w:rPr>
        <w:t>-континентальный с холодной продолжительной зимой</w:t>
      </w:r>
      <w:r w:rsidR="00557508" w:rsidRPr="00621F0A">
        <w:rPr>
          <w:rFonts w:ascii="Times New Roman" w:hAnsi="Times New Roman"/>
          <w:i w:val="0"/>
          <w:sz w:val="24"/>
        </w:rPr>
        <w:t xml:space="preserve"> и </w:t>
      </w:r>
      <w:r w:rsidR="007F386A" w:rsidRPr="00621F0A">
        <w:rPr>
          <w:rFonts w:ascii="Times New Roman" w:hAnsi="Times New Roman"/>
          <w:i w:val="0"/>
          <w:sz w:val="24"/>
        </w:rPr>
        <w:t>теплым</w:t>
      </w:r>
      <w:r w:rsidR="00557508" w:rsidRPr="00621F0A">
        <w:rPr>
          <w:rFonts w:ascii="Times New Roman" w:hAnsi="Times New Roman"/>
          <w:i w:val="0"/>
          <w:sz w:val="24"/>
        </w:rPr>
        <w:t xml:space="preserve"> </w:t>
      </w:r>
      <w:r w:rsidRPr="00621F0A">
        <w:rPr>
          <w:rFonts w:ascii="Times New Roman" w:hAnsi="Times New Roman"/>
          <w:i w:val="0"/>
          <w:sz w:val="24"/>
        </w:rPr>
        <w:t>летом</w:t>
      </w:r>
      <w:r w:rsidR="007F386A" w:rsidRPr="00621F0A">
        <w:rPr>
          <w:rFonts w:ascii="Times New Roman" w:hAnsi="Times New Roman"/>
          <w:i w:val="0"/>
          <w:sz w:val="24"/>
        </w:rPr>
        <w:t>, с обильными осадками</w:t>
      </w:r>
      <w:r w:rsidRPr="00621F0A">
        <w:rPr>
          <w:rFonts w:ascii="Times New Roman" w:hAnsi="Times New Roman"/>
          <w:i w:val="0"/>
          <w:sz w:val="24"/>
        </w:rPr>
        <w:t>.</w:t>
      </w:r>
    </w:p>
    <w:p w14:paraId="354553CF" w14:textId="7DFA05EE" w:rsidR="001B44AD" w:rsidRPr="00621F0A" w:rsidRDefault="001B44AD" w:rsidP="001B44A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Факторами, определяющими климатические условия, являются: </w:t>
      </w:r>
      <w:r w:rsidR="003A604D" w:rsidRPr="00621F0A">
        <w:rPr>
          <w:rFonts w:ascii="Times New Roman" w:hAnsi="Times New Roman"/>
          <w:i w:val="0"/>
          <w:sz w:val="24"/>
        </w:rPr>
        <w:t>удаленность от морей и расположение в центре материка, значительная приподнятость территории над уровнем моря</w:t>
      </w:r>
      <w:r w:rsidR="00B43282" w:rsidRPr="00621F0A">
        <w:rPr>
          <w:rFonts w:ascii="Times New Roman" w:hAnsi="Times New Roman"/>
          <w:i w:val="0"/>
          <w:sz w:val="24"/>
        </w:rPr>
        <w:t>, близость крупных</w:t>
      </w:r>
      <w:r w:rsidR="00AF3F9E" w:rsidRPr="00621F0A">
        <w:rPr>
          <w:rFonts w:ascii="Times New Roman" w:hAnsi="Times New Roman"/>
          <w:i w:val="0"/>
          <w:sz w:val="24"/>
        </w:rPr>
        <w:t xml:space="preserve"> рек и</w:t>
      </w:r>
      <w:r w:rsidR="00B43282" w:rsidRPr="00621F0A">
        <w:rPr>
          <w:rFonts w:ascii="Times New Roman" w:hAnsi="Times New Roman"/>
          <w:i w:val="0"/>
          <w:sz w:val="24"/>
        </w:rPr>
        <w:t xml:space="preserve"> водных объектов</w:t>
      </w:r>
      <w:r w:rsidR="00AF3F9E" w:rsidRPr="00621F0A">
        <w:rPr>
          <w:rFonts w:ascii="Times New Roman" w:hAnsi="Times New Roman"/>
          <w:i w:val="0"/>
          <w:sz w:val="24"/>
        </w:rPr>
        <w:t xml:space="preserve"> (оз.Байкал и ангарские водохранилища), особенности циркуляции атмосферы (циклоны и антициклоны).</w:t>
      </w:r>
      <w:r w:rsidR="00415587" w:rsidRPr="00621F0A">
        <w:rPr>
          <w:rFonts w:ascii="Times New Roman" w:hAnsi="Times New Roman"/>
          <w:i w:val="0"/>
          <w:sz w:val="24"/>
        </w:rPr>
        <w:t xml:space="preserve"> </w:t>
      </w:r>
      <w:r w:rsidR="000126A6" w:rsidRPr="00621F0A">
        <w:rPr>
          <w:rFonts w:ascii="Times New Roman" w:hAnsi="Times New Roman"/>
          <w:i w:val="0"/>
          <w:sz w:val="24"/>
        </w:rPr>
        <w:t>В холодный период х</w:t>
      </w:r>
      <w:r w:rsidR="00D034D0" w:rsidRPr="00621F0A">
        <w:rPr>
          <w:rFonts w:ascii="Times New Roman" w:hAnsi="Times New Roman"/>
          <w:i w:val="0"/>
          <w:sz w:val="24"/>
        </w:rPr>
        <w:t>арактерн</w:t>
      </w:r>
      <w:r w:rsidR="000126A6" w:rsidRPr="00621F0A">
        <w:rPr>
          <w:rFonts w:ascii="Times New Roman" w:hAnsi="Times New Roman"/>
          <w:i w:val="0"/>
          <w:sz w:val="24"/>
        </w:rPr>
        <w:t>а</w:t>
      </w:r>
      <w:r w:rsidR="00D034D0" w:rsidRPr="00621F0A">
        <w:rPr>
          <w:rFonts w:ascii="Times New Roman" w:hAnsi="Times New Roman"/>
          <w:i w:val="0"/>
          <w:sz w:val="24"/>
        </w:rPr>
        <w:t xml:space="preserve"> </w:t>
      </w:r>
      <w:r w:rsidR="000126A6" w:rsidRPr="00621F0A">
        <w:rPr>
          <w:rFonts w:ascii="Times New Roman" w:hAnsi="Times New Roman"/>
          <w:i w:val="0"/>
          <w:sz w:val="24"/>
        </w:rPr>
        <w:t>безветренная, ясная</w:t>
      </w:r>
      <w:r w:rsidR="00B35E07" w:rsidRPr="00621F0A">
        <w:rPr>
          <w:rFonts w:ascii="Times New Roman" w:hAnsi="Times New Roman"/>
          <w:i w:val="0"/>
          <w:sz w:val="24"/>
        </w:rPr>
        <w:t xml:space="preserve"> и морозная погода с температурными инверсиями и высоким атмосферным давлением. </w:t>
      </w:r>
    </w:p>
    <w:p w14:paraId="3AAFCA53" w14:textId="710E36F9" w:rsidR="003D22EB" w:rsidRPr="00621F0A" w:rsidRDefault="001B44AD" w:rsidP="003D22EB">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Территория муниципального образования по СП 131.13330.2012 «Строительная климатология» относится к строительно-климатической зоне – IВ. Продолжительность отопительного периода – </w:t>
      </w:r>
      <w:r w:rsidR="00997E80" w:rsidRPr="00621F0A">
        <w:rPr>
          <w:rFonts w:ascii="Times New Roman" w:hAnsi="Times New Roman"/>
          <w:i w:val="0"/>
          <w:sz w:val="24"/>
        </w:rPr>
        <w:t>2</w:t>
      </w:r>
      <w:r w:rsidR="001349A6" w:rsidRPr="00621F0A">
        <w:rPr>
          <w:rFonts w:ascii="Times New Roman" w:hAnsi="Times New Roman"/>
          <w:i w:val="0"/>
          <w:sz w:val="24"/>
        </w:rPr>
        <w:t>32 дня</w:t>
      </w:r>
      <w:r w:rsidRPr="00621F0A">
        <w:rPr>
          <w:rFonts w:ascii="Times New Roman" w:hAnsi="Times New Roman"/>
          <w:i w:val="0"/>
          <w:sz w:val="24"/>
        </w:rPr>
        <w:t>. Продолжительность благоприятного периода</w:t>
      </w:r>
      <w:r w:rsidR="00407F70" w:rsidRPr="00621F0A">
        <w:rPr>
          <w:rFonts w:ascii="Times New Roman" w:hAnsi="Times New Roman"/>
          <w:i w:val="0"/>
          <w:sz w:val="24"/>
        </w:rPr>
        <w:t xml:space="preserve"> (безморозного)</w:t>
      </w:r>
      <w:r w:rsidRPr="00621F0A">
        <w:rPr>
          <w:rFonts w:ascii="Times New Roman" w:hAnsi="Times New Roman"/>
          <w:i w:val="0"/>
          <w:sz w:val="24"/>
        </w:rPr>
        <w:t xml:space="preserve">, в среднем за год, длится </w:t>
      </w:r>
      <w:r w:rsidR="009F7200" w:rsidRPr="00621F0A">
        <w:rPr>
          <w:rFonts w:ascii="Times New Roman" w:hAnsi="Times New Roman"/>
          <w:i w:val="0"/>
          <w:sz w:val="24"/>
        </w:rPr>
        <w:t>112</w:t>
      </w:r>
      <w:r w:rsidRPr="00621F0A">
        <w:rPr>
          <w:rFonts w:ascii="Times New Roman" w:hAnsi="Times New Roman"/>
          <w:i w:val="0"/>
          <w:sz w:val="24"/>
        </w:rPr>
        <w:t xml:space="preserve"> дней</w:t>
      </w:r>
      <w:r w:rsidR="00DF414B" w:rsidRPr="00621F0A">
        <w:rPr>
          <w:rFonts w:ascii="Times New Roman" w:hAnsi="Times New Roman"/>
          <w:i w:val="0"/>
          <w:sz w:val="24"/>
        </w:rPr>
        <w:t>.</w:t>
      </w:r>
      <w:r w:rsidR="003D22EB" w:rsidRPr="00621F0A">
        <w:rPr>
          <w:rFonts w:ascii="Times New Roman" w:hAnsi="Times New Roman"/>
          <w:i w:val="0"/>
          <w:sz w:val="24"/>
        </w:rPr>
        <w:t xml:space="preserve"> Годовая сумма осадков составляет</w:t>
      </w:r>
      <w:r w:rsidR="00993A2F" w:rsidRPr="00621F0A">
        <w:rPr>
          <w:rFonts w:ascii="Times New Roman" w:hAnsi="Times New Roman"/>
          <w:i w:val="0"/>
          <w:sz w:val="24"/>
        </w:rPr>
        <w:t xml:space="preserve"> </w:t>
      </w:r>
      <w:r w:rsidR="006C047C" w:rsidRPr="00621F0A">
        <w:rPr>
          <w:rFonts w:ascii="Times New Roman" w:hAnsi="Times New Roman"/>
          <w:i w:val="0"/>
          <w:sz w:val="24"/>
        </w:rPr>
        <w:t>380-440</w:t>
      </w:r>
      <w:r w:rsidR="003D22EB" w:rsidRPr="00621F0A">
        <w:rPr>
          <w:rFonts w:ascii="Times New Roman" w:hAnsi="Times New Roman"/>
          <w:i w:val="0"/>
          <w:sz w:val="24"/>
        </w:rPr>
        <w:t xml:space="preserve"> мм.</w:t>
      </w:r>
    </w:p>
    <w:p w14:paraId="1CCFFEA9" w14:textId="77777777" w:rsidR="001B44AD" w:rsidRPr="00621F0A" w:rsidRDefault="001B44AD" w:rsidP="001B44AD">
      <w:pPr>
        <w:spacing w:line="240" w:lineRule="auto"/>
        <w:jc w:val="right"/>
        <w:rPr>
          <w:rFonts w:ascii="Times New Roman" w:hAnsi="Times New Roman"/>
          <w:i w:val="0"/>
          <w:sz w:val="20"/>
          <w:szCs w:val="20"/>
        </w:rPr>
      </w:pPr>
      <w:r w:rsidRPr="00621F0A">
        <w:rPr>
          <w:rFonts w:ascii="Times New Roman" w:hAnsi="Times New Roman"/>
          <w:i w:val="0"/>
          <w:sz w:val="20"/>
          <w:szCs w:val="20"/>
        </w:rPr>
        <w:t>Таблица 2</w:t>
      </w:r>
    </w:p>
    <w:p w14:paraId="726960A6" w14:textId="77777777" w:rsidR="001B44AD" w:rsidRPr="00621F0A" w:rsidRDefault="001B44AD" w:rsidP="001B44AD">
      <w:pPr>
        <w:spacing w:line="240" w:lineRule="auto"/>
        <w:jc w:val="center"/>
        <w:rPr>
          <w:rFonts w:ascii="Times New Roman" w:hAnsi="Times New Roman"/>
          <w:i w:val="0"/>
          <w:sz w:val="24"/>
        </w:rPr>
      </w:pPr>
      <w:r w:rsidRPr="00621F0A">
        <w:rPr>
          <w:rFonts w:ascii="Times New Roman" w:hAnsi="Times New Roman"/>
          <w:i w:val="0"/>
          <w:sz w:val="24"/>
        </w:rPr>
        <w:t>Климатические характеристики</w:t>
      </w:r>
    </w:p>
    <w:tbl>
      <w:tblPr>
        <w:tblW w:w="95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625"/>
        <w:gridCol w:w="540"/>
        <w:gridCol w:w="540"/>
        <w:gridCol w:w="540"/>
        <w:gridCol w:w="540"/>
        <w:gridCol w:w="540"/>
        <w:gridCol w:w="635"/>
        <w:gridCol w:w="710"/>
        <w:gridCol w:w="666"/>
        <w:gridCol w:w="625"/>
        <w:gridCol w:w="625"/>
        <w:gridCol w:w="625"/>
        <w:gridCol w:w="750"/>
      </w:tblGrid>
      <w:tr w:rsidR="00621F0A" w:rsidRPr="00621F0A" w14:paraId="099556DA" w14:textId="77777777" w:rsidTr="001B44AD">
        <w:tc>
          <w:tcPr>
            <w:tcW w:w="1548" w:type="dxa"/>
            <w:vAlign w:val="center"/>
          </w:tcPr>
          <w:p w14:paraId="4FADB68A" w14:textId="77777777" w:rsidR="001B44AD" w:rsidRPr="00621F0A"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Метеостанции</w:t>
            </w:r>
          </w:p>
        </w:tc>
        <w:tc>
          <w:tcPr>
            <w:tcW w:w="625" w:type="dxa"/>
            <w:vAlign w:val="center"/>
          </w:tcPr>
          <w:p w14:paraId="5640BE3F" w14:textId="77777777" w:rsidR="001B44AD" w:rsidRPr="00621F0A"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621F0A">
              <w:rPr>
                <w:rFonts w:ascii="Times New Roman" w:hAnsi="Times New Roman"/>
                <w:b/>
                <w:i w:val="0"/>
                <w:sz w:val="24"/>
                <w:szCs w:val="20"/>
                <w:lang w:val="en-US"/>
              </w:rPr>
              <w:t>I</w:t>
            </w:r>
          </w:p>
        </w:tc>
        <w:tc>
          <w:tcPr>
            <w:tcW w:w="540" w:type="dxa"/>
            <w:vAlign w:val="center"/>
          </w:tcPr>
          <w:p w14:paraId="0CCF693B" w14:textId="77777777" w:rsidR="001B44AD" w:rsidRPr="00621F0A"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621F0A">
              <w:rPr>
                <w:rFonts w:ascii="Times New Roman" w:hAnsi="Times New Roman"/>
                <w:b/>
                <w:i w:val="0"/>
                <w:sz w:val="24"/>
                <w:szCs w:val="20"/>
                <w:lang w:val="en-US"/>
              </w:rPr>
              <w:t>II</w:t>
            </w:r>
          </w:p>
        </w:tc>
        <w:tc>
          <w:tcPr>
            <w:tcW w:w="540" w:type="dxa"/>
            <w:vAlign w:val="center"/>
          </w:tcPr>
          <w:p w14:paraId="0C04B6F5" w14:textId="77777777" w:rsidR="001B44AD" w:rsidRPr="00621F0A"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621F0A">
              <w:rPr>
                <w:rFonts w:ascii="Times New Roman" w:hAnsi="Times New Roman"/>
                <w:b/>
                <w:i w:val="0"/>
                <w:sz w:val="24"/>
                <w:szCs w:val="20"/>
                <w:lang w:val="en-US"/>
              </w:rPr>
              <w:t>III</w:t>
            </w:r>
          </w:p>
        </w:tc>
        <w:tc>
          <w:tcPr>
            <w:tcW w:w="540" w:type="dxa"/>
            <w:vAlign w:val="center"/>
          </w:tcPr>
          <w:p w14:paraId="2BEB8329" w14:textId="77777777" w:rsidR="001B44AD" w:rsidRPr="00621F0A"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621F0A">
              <w:rPr>
                <w:rFonts w:ascii="Times New Roman" w:hAnsi="Times New Roman"/>
                <w:b/>
                <w:i w:val="0"/>
                <w:sz w:val="24"/>
                <w:szCs w:val="20"/>
                <w:lang w:val="en-US"/>
              </w:rPr>
              <w:t>IV</w:t>
            </w:r>
          </w:p>
        </w:tc>
        <w:tc>
          <w:tcPr>
            <w:tcW w:w="540" w:type="dxa"/>
            <w:vAlign w:val="center"/>
          </w:tcPr>
          <w:p w14:paraId="0513918B" w14:textId="77777777" w:rsidR="001B44AD" w:rsidRPr="00621F0A"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621F0A">
              <w:rPr>
                <w:rFonts w:ascii="Times New Roman" w:hAnsi="Times New Roman"/>
                <w:b/>
                <w:i w:val="0"/>
                <w:sz w:val="24"/>
                <w:szCs w:val="20"/>
                <w:lang w:val="en-US"/>
              </w:rPr>
              <w:t>V</w:t>
            </w:r>
          </w:p>
        </w:tc>
        <w:tc>
          <w:tcPr>
            <w:tcW w:w="540" w:type="dxa"/>
            <w:vAlign w:val="center"/>
          </w:tcPr>
          <w:p w14:paraId="5AC32636" w14:textId="77777777" w:rsidR="001B44AD" w:rsidRPr="00621F0A"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621F0A">
              <w:rPr>
                <w:rFonts w:ascii="Times New Roman" w:hAnsi="Times New Roman"/>
                <w:b/>
                <w:i w:val="0"/>
                <w:sz w:val="24"/>
                <w:szCs w:val="20"/>
                <w:lang w:val="en-US"/>
              </w:rPr>
              <w:t>VI</w:t>
            </w:r>
          </w:p>
        </w:tc>
        <w:tc>
          <w:tcPr>
            <w:tcW w:w="635" w:type="dxa"/>
            <w:vAlign w:val="center"/>
          </w:tcPr>
          <w:p w14:paraId="0B9DBF9C" w14:textId="77777777" w:rsidR="001B44AD" w:rsidRPr="00621F0A"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621F0A">
              <w:rPr>
                <w:rFonts w:ascii="Times New Roman" w:hAnsi="Times New Roman"/>
                <w:b/>
                <w:i w:val="0"/>
                <w:sz w:val="24"/>
                <w:szCs w:val="20"/>
                <w:lang w:val="en-US"/>
              </w:rPr>
              <w:t>VII</w:t>
            </w:r>
          </w:p>
        </w:tc>
        <w:tc>
          <w:tcPr>
            <w:tcW w:w="710" w:type="dxa"/>
            <w:vAlign w:val="center"/>
          </w:tcPr>
          <w:p w14:paraId="3DCC7CEB" w14:textId="77777777" w:rsidR="001B44AD" w:rsidRPr="00621F0A"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621F0A">
              <w:rPr>
                <w:rFonts w:ascii="Times New Roman" w:hAnsi="Times New Roman"/>
                <w:b/>
                <w:i w:val="0"/>
                <w:sz w:val="24"/>
                <w:szCs w:val="20"/>
                <w:lang w:val="en-US"/>
              </w:rPr>
              <w:t>VIII</w:t>
            </w:r>
          </w:p>
        </w:tc>
        <w:tc>
          <w:tcPr>
            <w:tcW w:w="666" w:type="dxa"/>
            <w:vAlign w:val="center"/>
          </w:tcPr>
          <w:p w14:paraId="68E11484" w14:textId="77777777" w:rsidR="001B44AD" w:rsidRPr="00621F0A"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621F0A">
              <w:rPr>
                <w:rFonts w:ascii="Times New Roman" w:hAnsi="Times New Roman"/>
                <w:b/>
                <w:i w:val="0"/>
                <w:sz w:val="24"/>
                <w:szCs w:val="20"/>
                <w:lang w:val="en-US"/>
              </w:rPr>
              <w:t>IX</w:t>
            </w:r>
          </w:p>
        </w:tc>
        <w:tc>
          <w:tcPr>
            <w:tcW w:w="625" w:type="dxa"/>
            <w:vAlign w:val="center"/>
          </w:tcPr>
          <w:p w14:paraId="1DDD014B" w14:textId="77777777" w:rsidR="001B44AD" w:rsidRPr="00621F0A"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621F0A">
              <w:rPr>
                <w:rFonts w:ascii="Times New Roman" w:hAnsi="Times New Roman"/>
                <w:b/>
                <w:i w:val="0"/>
                <w:sz w:val="24"/>
                <w:szCs w:val="20"/>
                <w:lang w:val="en-US"/>
              </w:rPr>
              <w:t>X</w:t>
            </w:r>
          </w:p>
        </w:tc>
        <w:tc>
          <w:tcPr>
            <w:tcW w:w="625" w:type="dxa"/>
            <w:vAlign w:val="center"/>
          </w:tcPr>
          <w:p w14:paraId="42875EF5" w14:textId="77777777" w:rsidR="001B44AD" w:rsidRPr="00621F0A"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621F0A">
              <w:rPr>
                <w:rFonts w:ascii="Times New Roman" w:hAnsi="Times New Roman"/>
                <w:b/>
                <w:i w:val="0"/>
                <w:sz w:val="24"/>
                <w:szCs w:val="20"/>
                <w:lang w:val="en-US"/>
              </w:rPr>
              <w:t>XI</w:t>
            </w:r>
          </w:p>
        </w:tc>
        <w:tc>
          <w:tcPr>
            <w:tcW w:w="625" w:type="dxa"/>
            <w:vAlign w:val="center"/>
          </w:tcPr>
          <w:p w14:paraId="5E52A622" w14:textId="77777777" w:rsidR="001B44AD" w:rsidRPr="00621F0A"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621F0A">
              <w:rPr>
                <w:rFonts w:ascii="Times New Roman" w:hAnsi="Times New Roman"/>
                <w:b/>
                <w:i w:val="0"/>
                <w:sz w:val="24"/>
                <w:szCs w:val="20"/>
                <w:lang w:val="en-US"/>
              </w:rPr>
              <w:t>XII</w:t>
            </w:r>
          </w:p>
        </w:tc>
        <w:tc>
          <w:tcPr>
            <w:tcW w:w="750" w:type="dxa"/>
            <w:vAlign w:val="center"/>
          </w:tcPr>
          <w:p w14:paraId="23BC4AFB" w14:textId="77777777" w:rsidR="001B44AD" w:rsidRPr="00621F0A"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за год</w:t>
            </w:r>
          </w:p>
        </w:tc>
      </w:tr>
      <w:tr w:rsidR="00621F0A" w:rsidRPr="00621F0A" w14:paraId="7BF192D5" w14:textId="77777777" w:rsidTr="001B44AD">
        <w:trPr>
          <w:trHeight w:val="70"/>
        </w:trPr>
        <w:tc>
          <w:tcPr>
            <w:tcW w:w="1548" w:type="dxa"/>
            <w:vAlign w:val="center"/>
          </w:tcPr>
          <w:p w14:paraId="4131B09A" w14:textId="77777777" w:rsidR="001B44AD" w:rsidRPr="00621F0A" w:rsidRDefault="001B44AD" w:rsidP="001B44AD">
            <w:pPr>
              <w:widowControl w:val="0"/>
              <w:autoSpaceDE w:val="0"/>
              <w:autoSpaceDN w:val="0"/>
              <w:adjustRightInd w:val="0"/>
              <w:spacing w:line="240" w:lineRule="auto"/>
              <w:ind w:left="0" w:right="0" w:firstLine="0"/>
              <w:jc w:val="center"/>
              <w:rPr>
                <w:rFonts w:ascii="Times New Roman" w:hAnsi="Times New Roman"/>
                <w:i w:val="0"/>
                <w:sz w:val="20"/>
                <w:szCs w:val="20"/>
              </w:rPr>
            </w:pPr>
          </w:p>
        </w:tc>
        <w:tc>
          <w:tcPr>
            <w:tcW w:w="7961" w:type="dxa"/>
            <w:gridSpan w:val="13"/>
            <w:vAlign w:val="center"/>
          </w:tcPr>
          <w:p w14:paraId="2A50E1C2" w14:textId="77777777" w:rsidR="001B44AD" w:rsidRPr="00621F0A" w:rsidRDefault="001B44AD" w:rsidP="001B44AD">
            <w:pPr>
              <w:widowControl w:val="0"/>
              <w:autoSpaceDE w:val="0"/>
              <w:autoSpaceDN w:val="0"/>
              <w:adjustRightInd w:val="0"/>
              <w:spacing w:line="240" w:lineRule="auto"/>
              <w:ind w:left="0" w:right="0" w:hanging="108"/>
              <w:jc w:val="center"/>
              <w:rPr>
                <w:rFonts w:ascii="Times New Roman" w:hAnsi="Times New Roman"/>
                <w:b/>
                <w:i w:val="0"/>
                <w:sz w:val="20"/>
                <w:szCs w:val="20"/>
              </w:rPr>
            </w:pPr>
            <w:r w:rsidRPr="00621F0A">
              <w:rPr>
                <w:rFonts w:ascii="Times New Roman" w:hAnsi="Times New Roman"/>
                <w:b/>
                <w:i w:val="0"/>
                <w:sz w:val="20"/>
                <w:szCs w:val="20"/>
              </w:rPr>
              <w:t xml:space="preserve">Месячная и годовая температура воздуха по многолетним данным, </w:t>
            </w:r>
            <w:r w:rsidRPr="00621F0A">
              <w:rPr>
                <w:rFonts w:ascii="Times New Roman" w:hAnsi="Times New Roman"/>
                <w:b/>
                <w:i w:val="0"/>
                <w:sz w:val="20"/>
                <w:szCs w:val="20"/>
                <w:vertAlign w:val="superscript"/>
              </w:rPr>
              <w:t>о</w:t>
            </w:r>
            <w:r w:rsidRPr="00621F0A">
              <w:rPr>
                <w:rFonts w:ascii="Times New Roman" w:hAnsi="Times New Roman"/>
                <w:b/>
                <w:i w:val="0"/>
                <w:sz w:val="20"/>
                <w:szCs w:val="20"/>
              </w:rPr>
              <w:t>С</w:t>
            </w:r>
          </w:p>
        </w:tc>
      </w:tr>
      <w:tr w:rsidR="00621F0A" w:rsidRPr="00621F0A" w14:paraId="67D8DCDA" w14:textId="77777777" w:rsidTr="000C41B8">
        <w:trPr>
          <w:trHeight w:val="89"/>
        </w:trPr>
        <w:tc>
          <w:tcPr>
            <w:tcW w:w="1548" w:type="dxa"/>
          </w:tcPr>
          <w:p w14:paraId="7D9B00E4" w14:textId="440D152B" w:rsidR="004E2766" w:rsidRPr="00621F0A" w:rsidRDefault="00915774" w:rsidP="004E2766">
            <w:pPr>
              <w:widowControl w:val="0"/>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Иркутск</w:t>
            </w:r>
          </w:p>
        </w:tc>
        <w:tc>
          <w:tcPr>
            <w:tcW w:w="625" w:type="dxa"/>
            <w:tcBorders>
              <w:top w:val="nil"/>
              <w:left w:val="single" w:sz="4" w:space="0" w:color="auto"/>
              <w:bottom w:val="nil"/>
              <w:right w:val="single" w:sz="4" w:space="0" w:color="auto"/>
            </w:tcBorders>
            <w:vAlign w:val="center"/>
          </w:tcPr>
          <w:p w14:paraId="3E7E336C" w14:textId="25AD3828" w:rsidR="004E2766" w:rsidRPr="00621F0A" w:rsidRDefault="004E2766"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-1</w:t>
            </w:r>
            <w:r w:rsidR="00B44723" w:rsidRPr="00621F0A">
              <w:rPr>
                <w:rFonts w:ascii="Times New Roman" w:hAnsi="Times New Roman"/>
                <w:i w:val="0"/>
                <w:sz w:val="16"/>
                <w:szCs w:val="16"/>
              </w:rPr>
              <w:t>8</w:t>
            </w:r>
            <w:r w:rsidR="00915774" w:rsidRPr="00621F0A">
              <w:rPr>
                <w:rFonts w:ascii="Times New Roman" w:hAnsi="Times New Roman"/>
                <w:i w:val="0"/>
                <w:sz w:val="16"/>
                <w:szCs w:val="16"/>
              </w:rPr>
              <w:t>,5</w:t>
            </w:r>
          </w:p>
        </w:tc>
        <w:tc>
          <w:tcPr>
            <w:tcW w:w="540" w:type="dxa"/>
            <w:tcBorders>
              <w:top w:val="nil"/>
              <w:left w:val="single" w:sz="4" w:space="0" w:color="auto"/>
              <w:bottom w:val="nil"/>
              <w:right w:val="single" w:sz="4" w:space="0" w:color="auto"/>
            </w:tcBorders>
            <w:vAlign w:val="center"/>
          </w:tcPr>
          <w:p w14:paraId="0A87952C" w14:textId="53B29035" w:rsidR="004E2766" w:rsidRPr="00621F0A" w:rsidRDefault="004E2766"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-1</w:t>
            </w:r>
            <w:r w:rsidR="00915774" w:rsidRPr="00621F0A">
              <w:rPr>
                <w:rFonts w:ascii="Times New Roman" w:hAnsi="Times New Roman"/>
                <w:i w:val="0"/>
                <w:sz w:val="16"/>
                <w:szCs w:val="16"/>
              </w:rPr>
              <w:t>5,5</w:t>
            </w:r>
          </w:p>
        </w:tc>
        <w:tc>
          <w:tcPr>
            <w:tcW w:w="540" w:type="dxa"/>
            <w:tcBorders>
              <w:top w:val="nil"/>
              <w:left w:val="single" w:sz="4" w:space="0" w:color="auto"/>
              <w:bottom w:val="nil"/>
              <w:right w:val="single" w:sz="4" w:space="0" w:color="auto"/>
            </w:tcBorders>
            <w:vAlign w:val="center"/>
          </w:tcPr>
          <w:p w14:paraId="0E7271C9" w14:textId="15B31003" w:rsidR="004E2766" w:rsidRPr="00621F0A" w:rsidRDefault="004E2766"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w:t>
            </w:r>
            <w:r w:rsidR="00915774" w:rsidRPr="00621F0A">
              <w:rPr>
                <w:rFonts w:ascii="Times New Roman" w:hAnsi="Times New Roman"/>
                <w:i w:val="0"/>
                <w:sz w:val="16"/>
                <w:szCs w:val="16"/>
              </w:rPr>
              <w:t>7,0</w:t>
            </w:r>
          </w:p>
        </w:tc>
        <w:tc>
          <w:tcPr>
            <w:tcW w:w="540" w:type="dxa"/>
            <w:tcBorders>
              <w:top w:val="nil"/>
              <w:left w:val="single" w:sz="4" w:space="0" w:color="auto"/>
              <w:bottom w:val="nil"/>
              <w:right w:val="single" w:sz="4" w:space="0" w:color="auto"/>
            </w:tcBorders>
            <w:vAlign w:val="center"/>
          </w:tcPr>
          <w:p w14:paraId="5783D35B" w14:textId="36BF66F2" w:rsidR="004E2766" w:rsidRPr="00621F0A" w:rsidRDefault="00915774"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2,1</w:t>
            </w:r>
          </w:p>
        </w:tc>
        <w:tc>
          <w:tcPr>
            <w:tcW w:w="540" w:type="dxa"/>
            <w:tcBorders>
              <w:top w:val="nil"/>
              <w:left w:val="single" w:sz="4" w:space="0" w:color="auto"/>
              <w:bottom w:val="nil"/>
              <w:right w:val="single" w:sz="4" w:space="0" w:color="auto"/>
            </w:tcBorders>
            <w:vAlign w:val="center"/>
          </w:tcPr>
          <w:p w14:paraId="775031C2" w14:textId="6E535ECD" w:rsidR="004E2766" w:rsidRPr="00621F0A" w:rsidRDefault="00915774"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9,8</w:t>
            </w:r>
          </w:p>
        </w:tc>
        <w:tc>
          <w:tcPr>
            <w:tcW w:w="540" w:type="dxa"/>
            <w:tcBorders>
              <w:top w:val="nil"/>
              <w:left w:val="single" w:sz="4" w:space="0" w:color="auto"/>
              <w:bottom w:val="nil"/>
              <w:right w:val="single" w:sz="4" w:space="0" w:color="auto"/>
            </w:tcBorders>
            <w:vAlign w:val="center"/>
          </w:tcPr>
          <w:p w14:paraId="5A91C84D" w14:textId="170636ED" w:rsidR="004E2766" w:rsidRPr="00621F0A" w:rsidRDefault="004E2766"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1</w:t>
            </w:r>
            <w:r w:rsidR="00915774" w:rsidRPr="00621F0A">
              <w:rPr>
                <w:rFonts w:ascii="Times New Roman" w:hAnsi="Times New Roman"/>
                <w:i w:val="0"/>
                <w:sz w:val="16"/>
                <w:szCs w:val="16"/>
              </w:rPr>
              <w:t>5,5</w:t>
            </w:r>
          </w:p>
        </w:tc>
        <w:tc>
          <w:tcPr>
            <w:tcW w:w="635" w:type="dxa"/>
            <w:tcBorders>
              <w:top w:val="nil"/>
              <w:left w:val="single" w:sz="4" w:space="0" w:color="auto"/>
              <w:bottom w:val="nil"/>
              <w:right w:val="single" w:sz="4" w:space="0" w:color="auto"/>
            </w:tcBorders>
            <w:vAlign w:val="center"/>
          </w:tcPr>
          <w:p w14:paraId="25BE104F" w14:textId="67C2561B" w:rsidR="004E2766" w:rsidRPr="00621F0A" w:rsidRDefault="00915774"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18,1</w:t>
            </w:r>
          </w:p>
        </w:tc>
        <w:tc>
          <w:tcPr>
            <w:tcW w:w="710" w:type="dxa"/>
            <w:tcBorders>
              <w:top w:val="nil"/>
              <w:left w:val="single" w:sz="4" w:space="0" w:color="auto"/>
              <w:bottom w:val="nil"/>
              <w:right w:val="single" w:sz="4" w:space="0" w:color="auto"/>
            </w:tcBorders>
            <w:vAlign w:val="center"/>
          </w:tcPr>
          <w:p w14:paraId="0784747B" w14:textId="08BDEF29" w:rsidR="004E2766" w:rsidRPr="00621F0A" w:rsidRDefault="00915774"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15,5</w:t>
            </w:r>
          </w:p>
        </w:tc>
        <w:tc>
          <w:tcPr>
            <w:tcW w:w="666" w:type="dxa"/>
            <w:tcBorders>
              <w:top w:val="nil"/>
              <w:left w:val="single" w:sz="4" w:space="0" w:color="auto"/>
              <w:bottom w:val="nil"/>
              <w:right w:val="single" w:sz="4" w:space="0" w:color="auto"/>
            </w:tcBorders>
            <w:vAlign w:val="center"/>
          </w:tcPr>
          <w:p w14:paraId="7F75349F" w14:textId="7B4C091B" w:rsidR="004E2766" w:rsidRPr="00621F0A" w:rsidRDefault="00915774"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9,0</w:t>
            </w:r>
          </w:p>
        </w:tc>
        <w:tc>
          <w:tcPr>
            <w:tcW w:w="625" w:type="dxa"/>
            <w:tcBorders>
              <w:top w:val="nil"/>
              <w:left w:val="single" w:sz="4" w:space="0" w:color="auto"/>
              <w:bottom w:val="nil"/>
              <w:right w:val="single" w:sz="4" w:space="0" w:color="auto"/>
            </w:tcBorders>
            <w:vAlign w:val="center"/>
          </w:tcPr>
          <w:p w14:paraId="4E70C2D4" w14:textId="7B4A970D" w:rsidR="004E2766" w:rsidRPr="00621F0A" w:rsidRDefault="00915774"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1,5</w:t>
            </w:r>
          </w:p>
        </w:tc>
        <w:tc>
          <w:tcPr>
            <w:tcW w:w="625" w:type="dxa"/>
            <w:tcBorders>
              <w:top w:val="nil"/>
              <w:left w:val="single" w:sz="4" w:space="0" w:color="auto"/>
              <w:bottom w:val="nil"/>
              <w:right w:val="single" w:sz="4" w:space="0" w:color="auto"/>
            </w:tcBorders>
            <w:vAlign w:val="center"/>
          </w:tcPr>
          <w:p w14:paraId="56EF1DA6" w14:textId="24E65797" w:rsidR="004E2766" w:rsidRPr="00621F0A" w:rsidRDefault="00915774"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-7,9</w:t>
            </w:r>
          </w:p>
        </w:tc>
        <w:tc>
          <w:tcPr>
            <w:tcW w:w="625" w:type="dxa"/>
            <w:tcBorders>
              <w:top w:val="nil"/>
              <w:left w:val="single" w:sz="4" w:space="0" w:color="auto"/>
              <w:bottom w:val="nil"/>
              <w:right w:val="single" w:sz="4" w:space="0" w:color="auto"/>
            </w:tcBorders>
            <w:vAlign w:val="center"/>
          </w:tcPr>
          <w:p w14:paraId="2E5152F4" w14:textId="35DF26AA" w:rsidR="004E2766" w:rsidRPr="00621F0A" w:rsidRDefault="004E2766"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-1</w:t>
            </w:r>
            <w:r w:rsidR="00915774" w:rsidRPr="00621F0A">
              <w:rPr>
                <w:rFonts w:ascii="Times New Roman" w:hAnsi="Times New Roman"/>
                <w:i w:val="0"/>
                <w:sz w:val="16"/>
                <w:szCs w:val="16"/>
              </w:rPr>
              <w:t>5,9</w:t>
            </w:r>
          </w:p>
        </w:tc>
        <w:tc>
          <w:tcPr>
            <w:tcW w:w="750" w:type="dxa"/>
            <w:tcBorders>
              <w:top w:val="nil"/>
              <w:left w:val="single" w:sz="4" w:space="0" w:color="auto"/>
              <w:bottom w:val="nil"/>
              <w:right w:val="single" w:sz="4" w:space="0" w:color="auto"/>
            </w:tcBorders>
            <w:vAlign w:val="center"/>
          </w:tcPr>
          <w:p w14:paraId="00E838D4" w14:textId="1D16F458" w:rsidR="004E2766" w:rsidRPr="00621F0A" w:rsidRDefault="00915774"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0,5</w:t>
            </w:r>
          </w:p>
        </w:tc>
      </w:tr>
      <w:tr w:rsidR="00621F0A" w:rsidRPr="00621F0A" w14:paraId="220D3BBC" w14:textId="77777777" w:rsidTr="001B44AD">
        <w:tc>
          <w:tcPr>
            <w:tcW w:w="1548" w:type="dxa"/>
            <w:vAlign w:val="center"/>
          </w:tcPr>
          <w:p w14:paraId="059D8E1D" w14:textId="77777777" w:rsidR="004E2766" w:rsidRPr="00621F0A" w:rsidRDefault="004E2766" w:rsidP="004E2766">
            <w:pPr>
              <w:widowControl w:val="0"/>
              <w:autoSpaceDE w:val="0"/>
              <w:autoSpaceDN w:val="0"/>
              <w:adjustRightInd w:val="0"/>
              <w:spacing w:line="240" w:lineRule="auto"/>
              <w:ind w:left="0" w:right="0" w:firstLine="0"/>
              <w:rPr>
                <w:rFonts w:ascii="Times New Roman" w:hAnsi="Times New Roman"/>
                <w:i w:val="0"/>
                <w:sz w:val="20"/>
                <w:szCs w:val="20"/>
              </w:rPr>
            </w:pPr>
          </w:p>
        </w:tc>
        <w:tc>
          <w:tcPr>
            <w:tcW w:w="7961" w:type="dxa"/>
            <w:gridSpan w:val="13"/>
            <w:vAlign w:val="center"/>
          </w:tcPr>
          <w:p w14:paraId="0861913B" w14:textId="6EC5CDAB" w:rsidR="004E2766" w:rsidRPr="00621F0A" w:rsidRDefault="00A324AF" w:rsidP="004E2766">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М</w:t>
            </w:r>
            <w:r w:rsidR="001349A6" w:rsidRPr="00621F0A">
              <w:rPr>
                <w:rFonts w:ascii="Times New Roman" w:hAnsi="Times New Roman"/>
                <w:b/>
                <w:i w:val="0"/>
                <w:sz w:val="20"/>
                <w:szCs w:val="20"/>
              </w:rPr>
              <w:t>есячная и годовая сумма осадков по многолетним данным, мм</w:t>
            </w:r>
          </w:p>
        </w:tc>
      </w:tr>
      <w:tr w:rsidR="001349A6" w:rsidRPr="00621F0A" w14:paraId="67651B86" w14:textId="77777777" w:rsidTr="000C41B8">
        <w:tc>
          <w:tcPr>
            <w:tcW w:w="1548" w:type="dxa"/>
          </w:tcPr>
          <w:p w14:paraId="70B950B8" w14:textId="28AAD1E8" w:rsidR="001349A6" w:rsidRPr="00621F0A" w:rsidRDefault="001349A6" w:rsidP="001349A6">
            <w:pPr>
              <w:widowControl w:val="0"/>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xml:space="preserve">Иркутск </w:t>
            </w:r>
          </w:p>
        </w:tc>
        <w:tc>
          <w:tcPr>
            <w:tcW w:w="625" w:type="dxa"/>
            <w:vAlign w:val="center"/>
          </w:tcPr>
          <w:p w14:paraId="105A903E" w14:textId="3934F66B" w:rsidR="001349A6" w:rsidRPr="00621F0A"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12</w:t>
            </w:r>
          </w:p>
        </w:tc>
        <w:tc>
          <w:tcPr>
            <w:tcW w:w="540" w:type="dxa"/>
            <w:vAlign w:val="center"/>
          </w:tcPr>
          <w:p w14:paraId="7D5C557D" w14:textId="4D8D6A78" w:rsidR="001349A6" w:rsidRPr="00621F0A"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9</w:t>
            </w:r>
          </w:p>
        </w:tc>
        <w:tc>
          <w:tcPr>
            <w:tcW w:w="540" w:type="dxa"/>
            <w:vAlign w:val="center"/>
          </w:tcPr>
          <w:p w14:paraId="5A489ABD" w14:textId="69C8F40A" w:rsidR="001349A6" w:rsidRPr="00621F0A"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13</w:t>
            </w:r>
          </w:p>
        </w:tc>
        <w:tc>
          <w:tcPr>
            <w:tcW w:w="540" w:type="dxa"/>
            <w:vAlign w:val="center"/>
          </w:tcPr>
          <w:p w14:paraId="2E652817" w14:textId="087C70DD" w:rsidR="001349A6" w:rsidRPr="00621F0A"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19</w:t>
            </w:r>
          </w:p>
        </w:tc>
        <w:tc>
          <w:tcPr>
            <w:tcW w:w="540" w:type="dxa"/>
            <w:vAlign w:val="center"/>
          </w:tcPr>
          <w:p w14:paraId="79BFD59D" w14:textId="6172396A" w:rsidR="001349A6" w:rsidRPr="00621F0A"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33</w:t>
            </w:r>
          </w:p>
        </w:tc>
        <w:tc>
          <w:tcPr>
            <w:tcW w:w="540" w:type="dxa"/>
            <w:vAlign w:val="center"/>
          </w:tcPr>
          <w:p w14:paraId="4F72F161" w14:textId="17D14283" w:rsidR="001349A6" w:rsidRPr="00621F0A"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62</w:t>
            </w:r>
          </w:p>
        </w:tc>
        <w:tc>
          <w:tcPr>
            <w:tcW w:w="635" w:type="dxa"/>
            <w:vAlign w:val="center"/>
          </w:tcPr>
          <w:p w14:paraId="07A2EE22" w14:textId="3510A735" w:rsidR="001349A6" w:rsidRPr="00621F0A"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120</w:t>
            </w:r>
          </w:p>
        </w:tc>
        <w:tc>
          <w:tcPr>
            <w:tcW w:w="710" w:type="dxa"/>
            <w:vAlign w:val="center"/>
          </w:tcPr>
          <w:p w14:paraId="1096444E" w14:textId="12A8F03A" w:rsidR="001349A6" w:rsidRPr="00621F0A"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86</w:t>
            </w:r>
          </w:p>
        </w:tc>
        <w:tc>
          <w:tcPr>
            <w:tcW w:w="666" w:type="dxa"/>
            <w:vAlign w:val="center"/>
          </w:tcPr>
          <w:p w14:paraId="6FC70F6B" w14:textId="0F00CB9F" w:rsidR="001349A6" w:rsidRPr="00621F0A"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50</w:t>
            </w:r>
          </w:p>
        </w:tc>
        <w:tc>
          <w:tcPr>
            <w:tcW w:w="625" w:type="dxa"/>
            <w:vAlign w:val="center"/>
          </w:tcPr>
          <w:p w14:paraId="42A766B8" w14:textId="35596A0A" w:rsidR="001349A6" w:rsidRPr="00621F0A"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30</w:t>
            </w:r>
          </w:p>
        </w:tc>
        <w:tc>
          <w:tcPr>
            <w:tcW w:w="625" w:type="dxa"/>
            <w:vAlign w:val="center"/>
          </w:tcPr>
          <w:p w14:paraId="2B1C7B95" w14:textId="0DD63910" w:rsidR="001349A6" w:rsidRPr="00621F0A"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18</w:t>
            </w:r>
          </w:p>
        </w:tc>
        <w:tc>
          <w:tcPr>
            <w:tcW w:w="625" w:type="dxa"/>
            <w:vAlign w:val="center"/>
          </w:tcPr>
          <w:p w14:paraId="7EBDDBB1" w14:textId="39CB3BF8" w:rsidR="001349A6" w:rsidRPr="00621F0A"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19</w:t>
            </w:r>
          </w:p>
        </w:tc>
        <w:tc>
          <w:tcPr>
            <w:tcW w:w="750" w:type="dxa"/>
            <w:vAlign w:val="center"/>
          </w:tcPr>
          <w:p w14:paraId="54A209F7" w14:textId="580816D7" w:rsidR="001349A6" w:rsidRPr="00621F0A"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621F0A">
              <w:rPr>
                <w:rFonts w:ascii="Times New Roman" w:hAnsi="Times New Roman"/>
                <w:i w:val="0"/>
                <w:sz w:val="16"/>
                <w:szCs w:val="16"/>
              </w:rPr>
              <w:t>471</w:t>
            </w:r>
          </w:p>
        </w:tc>
      </w:tr>
    </w:tbl>
    <w:p w14:paraId="2CDDD8DE" w14:textId="77777777" w:rsidR="001B44AD" w:rsidRPr="00621F0A" w:rsidRDefault="001B44AD" w:rsidP="001B44AD">
      <w:pPr>
        <w:spacing w:line="240" w:lineRule="auto"/>
        <w:ind w:left="0" w:right="0" w:firstLine="567"/>
        <w:jc w:val="both"/>
        <w:rPr>
          <w:rFonts w:ascii="Times New Roman" w:hAnsi="Times New Roman"/>
          <w:i w:val="0"/>
          <w:sz w:val="24"/>
        </w:rPr>
      </w:pPr>
    </w:p>
    <w:p w14:paraId="55D599C9" w14:textId="77777777" w:rsidR="001B44AD" w:rsidRPr="00621F0A" w:rsidRDefault="001B44AD" w:rsidP="001B44AD">
      <w:pPr>
        <w:spacing w:line="240" w:lineRule="auto"/>
        <w:ind w:left="0" w:right="-1" w:firstLine="567"/>
        <w:jc w:val="center"/>
        <w:rPr>
          <w:rFonts w:ascii="Times New Roman" w:hAnsi="Times New Roman"/>
          <w:sz w:val="24"/>
        </w:rPr>
      </w:pPr>
      <w:r w:rsidRPr="00621F0A">
        <w:rPr>
          <w:rFonts w:ascii="Times New Roman" w:hAnsi="Times New Roman"/>
          <w:sz w:val="24"/>
        </w:rPr>
        <w:t>Температурный режим</w:t>
      </w:r>
    </w:p>
    <w:p w14:paraId="7E798563" w14:textId="15C78FCC" w:rsidR="001B44AD" w:rsidRPr="00621F0A" w:rsidRDefault="001B44AD" w:rsidP="001B44AD">
      <w:pPr>
        <w:spacing w:line="240" w:lineRule="auto"/>
        <w:ind w:left="0" w:right="0" w:firstLine="567"/>
        <w:jc w:val="both"/>
        <w:rPr>
          <w:rFonts w:ascii="Times New Roman" w:hAnsi="Times New Roman"/>
          <w:i w:val="0"/>
          <w:sz w:val="24"/>
        </w:rPr>
      </w:pPr>
      <w:bookmarkStart w:id="42" w:name="_Hlk504652580"/>
      <w:r w:rsidRPr="00621F0A">
        <w:rPr>
          <w:rFonts w:ascii="Times New Roman" w:hAnsi="Times New Roman"/>
          <w:i w:val="0"/>
          <w:sz w:val="24"/>
        </w:rPr>
        <w:t>- </w:t>
      </w:r>
      <w:r w:rsidR="00557508" w:rsidRPr="00621F0A">
        <w:rPr>
          <w:rFonts w:ascii="Times New Roman" w:hAnsi="Times New Roman"/>
          <w:i w:val="0"/>
          <w:sz w:val="24"/>
        </w:rPr>
        <w:t>а</w:t>
      </w:r>
      <w:r w:rsidRPr="00621F0A">
        <w:rPr>
          <w:rFonts w:ascii="Times New Roman" w:hAnsi="Times New Roman"/>
          <w:i w:val="0"/>
          <w:sz w:val="24"/>
        </w:rPr>
        <w:t>бсолютный минимум -</w:t>
      </w:r>
      <w:r w:rsidR="004B0B35" w:rsidRPr="00621F0A">
        <w:rPr>
          <w:rFonts w:ascii="Times New Roman" w:hAnsi="Times New Roman"/>
          <w:i w:val="0"/>
          <w:sz w:val="24"/>
        </w:rPr>
        <w:t>50</w:t>
      </w:r>
      <w:r w:rsidRPr="00621F0A">
        <w:rPr>
          <w:rFonts w:ascii="Times New Roman" w:hAnsi="Times New Roman"/>
          <w:i w:val="0"/>
          <w:sz w:val="24"/>
          <w:vertAlign w:val="superscript"/>
        </w:rPr>
        <w:t>о</w:t>
      </w:r>
      <w:r w:rsidRPr="00621F0A">
        <w:rPr>
          <w:rFonts w:ascii="Times New Roman" w:hAnsi="Times New Roman"/>
          <w:i w:val="0"/>
          <w:sz w:val="24"/>
        </w:rPr>
        <w:t>С</w:t>
      </w:r>
      <w:r w:rsidR="00557508" w:rsidRPr="00621F0A">
        <w:rPr>
          <w:rFonts w:ascii="Times New Roman" w:hAnsi="Times New Roman"/>
          <w:i w:val="0"/>
          <w:sz w:val="24"/>
        </w:rPr>
        <w:t>;</w:t>
      </w:r>
    </w:p>
    <w:p w14:paraId="16FF3136" w14:textId="73D6AA6D" w:rsidR="001B44AD" w:rsidRPr="00621F0A" w:rsidRDefault="001B44AD" w:rsidP="001B44AD">
      <w:pPr>
        <w:spacing w:line="240" w:lineRule="auto"/>
        <w:ind w:left="0" w:right="0" w:firstLine="567"/>
        <w:jc w:val="both"/>
        <w:rPr>
          <w:rFonts w:ascii="Times New Roman" w:hAnsi="Times New Roman"/>
          <w:i w:val="0"/>
          <w:sz w:val="24"/>
        </w:rPr>
      </w:pPr>
      <w:r w:rsidRPr="00621F0A">
        <w:rPr>
          <w:rFonts w:ascii="Times New Roman" w:hAnsi="Times New Roman"/>
          <w:i w:val="0"/>
          <w:sz w:val="24"/>
        </w:rPr>
        <w:t>- </w:t>
      </w:r>
      <w:r w:rsidR="00557508" w:rsidRPr="00621F0A">
        <w:rPr>
          <w:rFonts w:ascii="Times New Roman" w:hAnsi="Times New Roman"/>
          <w:i w:val="0"/>
          <w:sz w:val="24"/>
        </w:rPr>
        <w:t>а</w:t>
      </w:r>
      <w:r w:rsidRPr="00621F0A">
        <w:rPr>
          <w:rFonts w:ascii="Times New Roman" w:hAnsi="Times New Roman"/>
          <w:i w:val="0"/>
          <w:sz w:val="24"/>
        </w:rPr>
        <w:t>бсолютный максимум +</w:t>
      </w:r>
      <w:r w:rsidR="00A0236E" w:rsidRPr="00621F0A">
        <w:rPr>
          <w:rFonts w:ascii="Times New Roman" w:hAnsi="Times New Roman"/>
          <w:i w:val="0"/>
          <w:sz w:val="24"/>
        </w:rPr>
        <w:t>3</w:t>
      </w:r>
      <w:r w:rsidR="009F7200" w:rsidRPr="00621F0A">
        <w:rPr>
          <w:rFonts w:ascii="Times New Roman" w:hAnsi="Times New Roman"/>
          <w:i w:val="0"/>
          <w:sz w:val="24"/>
        </w:rPr>
        <w:t>7</w:t>
      </w:r>
      <w:r w:rsidRPr="00621F0A">
        <w:rPr>
          <w:rFonts w:ascii="Times New Roman" w:hAnsi="Times New Roman"/>
          <w:i w:val="0"/>
          <w:sz w:val="24"/>
          <w:vertAlign w:val="superscript"/>
        </w:rPr>
        <w:t>о</w:t>
      </w:r>
      <w:r w:rsidRPr="00621F0A">
        <w:rPr>
          <w:rFonts w:ascii="Times New Roman" w:hAnsi="Times New Roman"/>
          <w:i w:val="0"/>
          <w:sz w:val="24"/>
        </w:rPr>
        <w:t>С</w:t>
      </w:r>
      <w:r w:rsidR="00557508" w:rsidRPr="00621F0A">
        <w:rPr>
          <w:rFonts w:ascii="Times New Roman" w:hAnsi="Times New Roman"/>
          <w:i w:val="0"/>
          <w:sz w:val="24"/>
        </w:rPr>
        <w:t>;</w:t>
      </w:r>
    </w:p>
    <w:p w14:paraId="570F9D0A" w14:textId="2F0FF907" w:rsidR="001B44AD" w:rsidRPr="00621F0A" w:rsidRDefault="001B44AD" w:rsidP="001B44AD">
      <w:pPr>
        <w:spacing w:line="240" w:lineRule="auto"/>
        <w:ind w:left="0" w:right="0" w:firstLine="567"/>
        <w:jc w:val="both"/>
        <w:rPr>
          <w:rFonts w:ascii="Times New Roman" w:hAnsi="Times New Roman"/>
          <w:i w:val="0"/>
          <w:sz w:val="24"/>
        </w:rPr>
      </w:pPr>
      <w:r w:rsidRPr="00621F0A">
        <w:rPr>
          <w:rFonts w:ascii="Times New Roman" w:hAnsi="Times New Roman"/>
          <w:i w:val="0"/>
          <w:sz w:val="24"/>
        </w:rPr>
        <w:t>- </w:t>
      </w:r>
      <w:r w:rsidR="00557508" w:rsidRPr="00621F0A">
        <w:rPr>
          <w:rFonts w:ascii="Times New Roman" w:hAnsi="Times New Roman"/>
          <w:i w:val="0"/>
          <w:sz w:val="24"/>
        </w:rPr>
        <w:t>с</w:t>
      </w:r>
      <w:r w:rsidRPr="00621F0A">
        <w:rPr>
          <w:rFonts w:ascii="Times New Roman" w:hAnsi="Times New Roman"/>
          <w:i w:val="0"/>
          <w:sz w:val="24"/>
        </w:rPr>
        <w:t>редняя минимальная температура января составляет -</w:t>
      </w:r>
      <w:r w:rsidR="004B0B35" w:rsidRPr="00621F0A">
        <w:rPr>
          <w:rFonts w:ascii="Times New Roman" w:hAnsi="Times New Roman"/>
          <w:i w:val="0"/>
          <w:sz w:val="24"/>
        </w:rPr>
        <w:t>23,4</w:t>
      </w:r>
      <w:r w:rsidRPr="00621F0A">
        <w:rPr>
          <w:rFonts w:ascii="Times New Roman" w:hAnsi="Times New Roman"/>
          <w:i w:val="0"/>
          <w:sz w:val="24"/>
          <w:vertAlign w:val="superscript"/>
        </w:rPr>
        <w:t>о</w:t>
      </w:r>
      <w:r w:rsidRPr="00621F0A">
        <w:rPr>
          <w:rFonts w:ascii="Times New Roman" w:hAnsi="Times New Roman"/>
          <w:i w:val="0"/>
          <w:sz w:val="24"/>
        </w:rPr>
        <w:t>С</w:t>
      </w:r>
      <w:r w:rsidR="00557508" w:rsidRPr="00621F0A">
        <w:rPr>
          <w:rFonts w:ascii="Times New Roman" w:hAnsi="Times New Roman"/>
          <w:i w:val="0"/>
          <w:sz w:val="24"/>
        </w:rPr>
        <w:t>;</w:t>
      </w:r>
    </w:p>
    <w:p w14:paraId="0D0859DC" w14:textId="59479716" w:rsidR="001B44AD" w:rsidRPr="00621F0A" w:rsidRDefault="001B44AD" w:rsidP="001B44AD">
      <w:pPr>
        <w:spacing w:line="240" w:lineRule="auto"/>
        <w:ind w:left="0" w:right="0" w:firstLine="567"/>
        <w:jc w:val="both"/>
        <w:rPr>
          <w:rFonts w:ascii="Times New Roman" w:hAnsi="Times New Roman"/>
          <w:i w:val="0"/>
          <w:sz w:val="24"/>
        </w:rPr>
      </w:pPr>
      <w:r w:rsidRPr="00621F0A">
        <w:rPr>
          <w:rFonts w:ascii="Times New Roman" w:hAnsi="Times New Roman"/>
          <w:i w:val="0"/>
          <w:sz w:val="24"/>
        </w:rPr>
        <w:t>- </w:t>
      </w:r>
      <w:r w:rsidR="00557508" w:rsidRPr="00621F0A">
        <w:rPr>
          <w:rFonts w:ascii="Times New Roman" w:hAnsi="Times New Roman"/>
          <w:i w:val="0"/>
          <w:sz w:val="24"/>
        </w:rPr>
        <w:t>с</w:t>
      </w:r>
      <w:r w:rsidRPr="00621F0A">
        <w:rPr>
          <w:rFonts w:ascii="Times New Roman" w:hAnsi="Times New Roman"/>
          <w:i w:val="0"/>
          <w:sz w:val="24"/>
        </w:rPr>
        <w:t>редняя максимальная температура июля составляет +</w:t>
      </w:r>
      <w:r w:rsidR="009F7200" w:rsidRPr="00621F0A">
        <w:rPr>
          <w:rFonts w:ascii="Times New Roman" w:hAnsi="Times New Roman"/>
          <w:i w:val="0"/>
          <w:sz w:val="24"/>
        </w:rPr>
        <w:t>24,7</w:t>
      </w:r>
      <w:r w:rsidRPr="00621F0A">
        <w:rPr>
          <w:rFonts w:ascii="Times New Roman" w:hAnsi="Times New Roman"/>
          <w:i w:val="0"/>
          <w:sz w:val="24"/>
          <w:vertAlign w:val="superscript"/>
        </w:rPr>
        <w:t>о</w:t>
      </w:r>
      <w:r w:rsidRPr="00621F0A">
        <w:rPr>
          <w:rFonts w:ascii="Times New Roman" w:hAnsi="Times New Roman"/>
          <w:i w:val="0"/>
          <w:sz w:val="24"/>
        </w:rPr>
        <w:t>С</w:t>
      </w:r>
      <w:r w:rsidR="00557508" w:rsidRPr="00621F0A">
        <w:rPr>
          <w:rFonts w:ascii="Times New Roman" w:hAnsi="Times New Roman"/>
          <w:i w:val="0"/>
          <w:sz w:val="24"/>
        </w:rPr>
        <w:t>.</w:t>
      </w:r>
    </w:p>
    <w:bookmarkEnd w:id="42"/>
    <w:p w14:paraId="146BFC81" w14:textId="6800F9E7" w:rsidR="001B44AD" w:rsidRPr="00621F0A" w:rsidRDefault="001B44AD" w:rsidP="001B44A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В связи с низкими среднегодовыми температурами воздуха, территория характеризуется значительной глубиной промерзания грунтов, которая составляет в зависимости от вида грунта от </w:t>
      </w:r>
      <w:r w:rsidR="00F22D92" w:rsidRPr="00621F0A">
        <w:rPr>
          <w:rFonts w:ascii="Times New Roman" w:hAnsi="Times New Roman"/>
          <w:i w:val="0"/>
          <w:sz w:val="24"/>
        </w:rPr>
        <w:t>1,</w:t>
      </w:r>
      <w:r w:rsidR="009E3FEB" w:rsidRPr="00621F0A">
        <w:rPr>
          <w:rFonts w:ascii="Times New Roman" w:hAnsi="Times New Roman"/>
          <w:i w:val="0"/>
          <w:sz w:val="24"/>
        </w:rPr>
        <w:t>9</w:t>
      </w:r>
      <w:r w:rsidRPr="00621F0A">
        <w:rPr>
          <w:rFonts w:ascii="Times New Roman" w:hAnsi="Times New Roman"/>
          <w:i w:val="0"/>
          <w:sz w:val="24"/>
        </w:rPr>
        <w:t xml:space="preserve"> до </w:t>
      </w:r>
      <w:r w:rsidR="009E3FEB" w:rsidRPr="00621F0A">
        <w:rPr>
          <w:rFonts w:ascii="Times New Roman" w:hAnsi="Times New Roman"/>
          <w:i w:val="0"/>
          <w:sz w:val="24"/>
        </w:rPr>
        <w:t>2,7</w:t>
      </w:r>
      <w:r w:rsidRPr="00621F0A">
        <w:rPr>
          <w:rFonts w:ascii="Times New Roman" w:hAnsi="Times New Roman"/>
          <w:i w:val="0"/>
          <w:sz w:val="24"/>
        </w:rPr>
        <w:t xml:space="preserve"> м.</w:t>
      </w:r>
    </w:p>
    <w:p w14:paraId="0DC2A174" w14:textId="44B042AE" w:rsidR="001B44AD" w:rsidRPr="00621F0A" w:rsidRDefault="0031384E" w:rsidP="001B44AD">
      <w:pPr>
        <w:spacing w:line="240" w:lineRule="auto"/>
        <w:ind w:left="0" w:right="0" w:firstLine="567"/>
        <w:jc w:val="both"/>
        <w:rPr>
          <w:rFonts w:ascii="Times New Roman" w:hAnsi="Times New Roman"/>
          <w:i w:val="0"/>
          <w:sz w:val="24"/>
        </w:rPr>
      </w:pPr>
      <w:r w:rsidRPr="00621F0A">
        <w:rPr>
          <w:rFonts w:ascii="Times New Roman" w:hAnsi="Times New Roman"/>
          <w:i w:val="0"/>
          <w:sz w:val="24"/>
        </w:rPr>
        <w:t>Рельеф основной части равнинный, пологоволнистый.</w:t>
      </w:r>
    </w:p>
    <w:p w14:paraId="78336D37" w14:textId="385F3BF9" w:rsidR="00643723" w:rsidRPr="00621F0A" w:rsidRDefault="001B44AD" w:rsidP="001B44AD">
      <w:pPr>
        <w:spacing w:line="240" w:lineRule="auto"/>
        <w:ind w:left="0" w:right="0" w:firstLine="567"/>
        <w:jc w:val="both"/>
        <w:rPr>
          <w:rFonts w:ascii="Times New Roman" w:hAnsi="Times New Roman"/>
          <w:i w:val="0"/>
          <w:sz w:val="24"/>
        </w:rPr>
      </w:pPr>
      <w:r w:rsidRPr="00621F0A">
        <w:rPr>
          <w:rFonts w:ascii="Times New Roman" w:hAnsi="Times New Roman"/>
          <w:i w:val="0"/>
          <w:sz w:val="24"/>
        </w:rPr>
        <w:t>Период активной вегетации растений составля</w:t>
      </w:r>
      <w:r w:rsidR="00A86CEC" w:rsidRPr="00621F0A">
        <w:rPr>
          <w:rFonts w:ascii="Times New Roman" w:hAnsi="Times New Roman"/>
          <w:i w:val="0"/>
          <w:sz w:val="24"/>
        </w:rPr>
        <w:t>ет</w:t>
      </w:r>
      <w:r w:rsidRPr="00621F0A">
        <w:rPr>
          <w:rFonts w:ascii="Times New Roman" w:hAnsi="Times New Roman"/>
          <w:i w:val="0"/>
          <w:sz w:val="24"/>
        </w:rPr>
        <w:t xml:space="preserve"> в среднем </w:t>
      </w:r>
      <w:r w:rsidR="00A86CEC" w:rsidRPr="00621F0A">
        <w:rPr>
          <w:rFonts w:ascii="Times New Roman" w:hAnsi="Times New Roman"/>
          <w:i w:val="0"/>
          <w:sz w:val="24"/>
        </w:rPr>
        <w:t>90-120</w:t>
      </w:r>
      <w:r w:rsidRPr="00621F0A">
        <w:rPr>
          <w:rFonts w:ascii="Times New Roman" w:hAnsi="Times New Roman"/>
          <w:i w:val="0"/>
          <w:sz w:val="24"/>
        </w:rPr>
        <w:t xml:space="preserve"> дней. Продолжительность безморозного периода </w:t>
      </w:r>
      <w:r w:rsidR="003D22EB" w:rsidRPr="00621F0A">
        <w:rPr>
          <w:rFonts w:ascii="Times New Roman" w:hAnsi="Times New Roman"/>
          <w:i w:val="0"/>
          <w:sz w:val="24"/>
        </w:rPr>
        <w:t>112</w:t>
      </w:r>
      <w:r w:rsidRPr="00621F0A">
        <w:rPr>
          <w:rFonts w:ascii="Times New Roman" w:hAnsi="Times New Roman"/>
          <w:i w:val="0"/>
          <w:sz w:val="24"/>
        </w:rPr>
        <w:t xml:space="preserve"> дней. </w:t>
      </w:r>
      <w:r w:rsidR="00643723" w:rsidRPr="00621F0A">
        <w:rPr>
          <w:rFonts w:ascii="Times New Roman" w:hAnsi="Times New Roman"/>
          <w:i w:val="0"/>
          <w:sz w:val="24"/>
        </w:rPr>
        <w:t xml:space="preserve">Территория расположена в зоне достаточного увлажнения вегетационного периода. Последние весенние заморозки </w:t>
      </w:r>
      <w:r w:rsidR="00643723" w:rsidRPr="00621F0A">
        <w:rPr>
          <w:rFonts w:ascii="Times New Roman" w:hAnsi="Times New Roman"/>
          <w:i w:val="0"/>
          <w:sz w:val="24"/>
        </w:rPr>
        <w:lastRenderedPageBreak/>
        <w:t>наблюдаются 26 мая, а первые осенние – 16 сентября.</w:t>
      </w:r>
      <w:r w:rsidR="00C65C1E" w:rsidRPr="00621F0A">
        <w:rPr>
          <w:rFonts w:ascii="Times New Roman" w:hAnsi="Times New Roman"/>
          <w:i w:val="0"/>
          <w:sz w:val="24"/>
        </w:rPr>
        <w:t xml:space="preserve"> </w:t>
      </w:r>
      <w:r w:rsidR="00181CF3" w:rsidRPr="00621F0A">
        <w:rPr>
          <w:rFonts w:ascii="Times New Roman" w:hAnsi="Times New Roman"/>
          <w:i w:val="0"/>
          <w:sz w:val="24"/>
        </w:rPr>
        <w:t>Заморозки наблюдаются также и в летний период</w:t>
      </w:r>
      <w:r w:rsidR="00ED4DA3" w:rsidRPr="00621F0A">
        <w:rPr>
          <w:rFonts w:ascii="Times New Roman" w:hAnsi="Times New Roman"/>
          <w:i w:val="0"/>
          <w:sz w:val="24"/>
        </w:rPr>
        <w:t xml:space="preserve">. </w:t>
      </w:r>
      <w:r w:rsidR="00643723" w:rsidRPr="00621F0A">
        <w:rPr>
          <w:rFonts w:ascii="Times New Roman" w:hAnsi="Times New Roman"/>
          <w:i w:val="0"/>
          <w:sz w:val="24"/>
        </w:rPr>
        <w:t>Зима устанавливается в конце октября – начале ноября. Устойчивые морозы начинаются в начале ноября и продолжаются до конца марта – начала апреля, в этот же период наблюдается устойчивый снежный покров. Продолжительность этого периода около 180 дней.</w:t>
      </w:r>
    </w:p>
    <w:p w14:paraId="0D2AA30D" w14:textId="13113AF2" w:rsidR="001B44AD" w:rsidRPr="00621F0A" w:rsidRDefault="001B44AD" w:rsidP="001B44AD">
      <w:pPr>
        <w:spacing w:line="240" w:lineRule="auto"/>
        <w:ind w:left="0" w:right="0" w:firstLine="567"/>
        <w:jc w:val="both"/>
        <w:rPr>
          <w:rFonts w:ascii="Times New Roman" w:hAnsi="Times New Roman"/>
          <w:i w:val="0"/>
          <w:sz w:val="24"/>
        </w:rPr>
      </w:pPr>
      <w:r w:rsidRPr="00621F0A">
        <w:rPr>
          <w:rFonts w:ascii="Times New Roman" w:hAnsi="Times New Roman"/>
          <w:i w:val="0"/>
          <w:sz w:val="24"/>
        </w:rPr>
        <w:t>Агроклиматические условия, несмотря на суровость и ряд неблагоприятных факторов, создают возможности ведения сельского хозяйства. Соотношение продолжительности периодов активной вегетации растений и безморозного периода обуславливает возможность повреждения сельскохозяйственных культур заморозками в начале</w:t>
      </w:r>
      <w:r w:rsidR="002D06B7" w:rsidRPr="00621F0A">
        <w:rPr>
          <w:rFonts w:ascii="Times New Roman" w:hAnsi="Times New Roman"/>
          <w:i w:val="0"/>
          <w:sz w:val="24"/>
        </w:rPr>
        <w:t>, в конце и на протяжении всего</w:t>
      </w:r>
      <w:r w:rsidRPr="00621F0A">
        <w:rPr>
          <w:rFonts w:ascii="Times New Roman" w:hAnsi="Times New Roman"/>
          <w:i w:val="0"/>
          <w:sz w:val="24"/>
        </w:rPr>
        <w:t xml:space="preserve"> вегетационного периода. </w:t>
      </w:r>
      <w:r w:rsidR="002D06B7" w:rsidRPr="00621F0A">
        <w:rPr>
          <w:rFonts w:ascii="Times New Roman" w:hAnsi="Times New Roman"/>
          <w:i w:val="0"/>
          <w:sz w:val="24"/>
        </w:rPr>
        <w:t xml:space="preserve">Благоприятное влияние на ведение сельского хозяйства оказывает достаток влаги и длинный световой день в период вегетации. </w:t>
      </w:r>
      <w:r w:rsidRPr="00621F0A">
        <w:rPr>
          <w:rFonts w:ascii="Times New Roman" w:hAnsi="Times New Roman"/>
          <w:i w:val="0"/>
          <w:sz w:val="24"/>
        </w:rPr>
        <w:t>Территория пригодна для развития животноводства</w:t>
      </w:r>
      <w:r w:rsidR="00181CF3" w:rsidRPr="00621F0A">
        <w:rPr>
          <w:rFonts w:ascii="Times New Roman" w:hAnsi="Times New Roman"/>
          <w:i w:val="0"/>
          <w:sz w:val="24"/>
        </w:rPr>
        <w:t xml:space="preserve"> </w:t>
      </w:r>
      <w:r w:rsidR="00ED5E20" w:rsidRPr="00621F0A">
        <w:rPr>
          <w:rFonts w:ascii="Times New Roman" w:hAnsi="Times New Roman"/>
          <w:i w:val="0"/>
          <w:sz w:val="24"/>
        </w:rPr>
        <w:t xml:space="preserve">и </w:t>
      </w:r>
      <w:r w:rsidR="002D06B7" w:rsidRPr="00621F0A">
        <w:rPr>
          <w:rFonts w:ascii="Times New Roman" w:hAnsi="Times New Roman"/>
          <w:i w:val="0"/>
          <w:sz w:val="24"/>
        </w:rPr>
        <w:t>земледелия</w:t>
      </w:r>
      <w:r w:rsidRPr="00621F0A">
        <w:rPr>
          <w:rFonts w:ascii="Times New Roman" w:hAnsi="Times New Roman"/>
          <w:i w:val="0"/>
          <w:sz w:val="24"/>
        </w:rPr>
        <w:t>.</w:t>
      </w:r>
    </w:p>
    <w:p w14:paraId="37BDECC9" w14:textId="32A1CEA9" w:rsidR="001B44AD" w:rsidRPr="00621F0A" w:rsidRDefault="001B44AD" w:rsidP="001B44A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Климатические условия являются одним из факторов, который влияет на решения, принимаемые при планировании территорий, весомость которого зависит от планируемого функционального назначения территории. </w:t>
      </w:r>
      <w:r w:rsidR="00D034D0" w:rsidRPr="00621F0A">
        <w:rPr>
          <w:rFonts w:ascii="Times New Roman" w:hAnsi="Times New Roman"/>
          <w:i w:val="0"/>
          <w:sz w:val="24"/>
        </w:rPr>
        <w:t xml:space="preserve">Территория по условиям жизнедеятельности населения относится к гипокомфортной зоне, пригодной для нормальной жизнедеятельности людей при осуществлении ряда технических, градостроительных и социально-экономических мероприятий. </w:t>
      </w:r>
      <w:r w:rsidRPr="00621F0A">
        <w:rPr>
          <w:rFonts w:ascii="Times New Roman" w:hAnsi="Times New Roman"/>
          <w:i w:val="0"/>
          <w:sz w:val="24"/>
        </w:rPr>
        <w:t xml:space="preserve">По климатическим условиям вся территория муниципального образования </w:t>
      </w:r>
      <w:r w:rsidR="002D06B7" w:rsidRPr="00621F0A">
        <w:rPr>
          <w:rFonts w:ascii="Times New Roman" w:hAnsi="Times New Roman"/>
          <w:i w:val="0"/>
          <w:sz w:val="24"/>
        </w:rPr>
        <w:t xml:space="preserve">относительно </w:t>
      </w:r>
      <w:r w:rsidRPr="00621F0A">
        <w:rPr>
          <w:rFonts w:ascii="Times New Roman" w:hAnsi="Times New Roman"/>
          <w:i w:val="0"/>
          <w:sz w:val="24"/>
        </w:rPr>
        <w:t>благоприятная для развития сельского хозяйства.</w:t>
      </w:r>
    </w:p>
    <w:p w14:paraId="0C31A44E" w14:textId="77777777" w:rsidR="001B44AD" w:rsidRPr="00621F0A" w:rsidRDefault="001B44AD" w:rsidP="001B44AD">
      <w:pPr>
        <w:spacing w:line="240" w:lineRule="auto"/>
        <w:ind w:left="0" w:right="-1" w:firstLine="567"/>
        <w:jc w:val="center"/>
        <w:rPr>
          <w:rFonts w:ascii="Times New Roman" w:hAnsi="Times New Roman"/>
          <w:sz w:val="24"/>
        </w:rPr>
      </w:pPr>
    </w:p>
    <w:p w14:paraId="6778EA2C" w14:textId="77777777" w:rsidR="001B44AD" w:rsidRPr="00621F0A" w:rsidRDefault="001B44AD" w:rsidP="001B44AD">
      <w:pPr>
        <w:spacing w:line="240" w:lineRule="auto"/>
        <w:ind w:left="0" w:right="-1" w:firstLine="567"/>
        <w:jc w:val="center"/>
        <w:rPr>
          <w:rFonts w:ascii="Times New Roman" w:hAnsi="Times New Roman"/>
          <w:sz w:val="24"/>
        </w:rPr>
      </w:pPr>
      <w:r w:rsidRPr="00621F0A">
        <w:rPr>
          <w:rFonts w:ascii="Times New Roman" w:hAnsi="Times New Roman"/>
          <w:sz w:val="24"/>
        </w:rPr>
        <w:t>Осадки</w:t>
      </w:r>
    </w:p>
    <w:p w14:paraId="24BC8FC6" w14:textId="0FB8EDA3" w:rsidR="001B44AD" w:rsidRPr="00621F0A" w:rsidRDefault="001B44AD" w:rsidP="001B44AD">
      <w:pPr>
        <w:spacing w:line="240" w:lineRule="auto"/>
        <w:ind w:left="0" w:right="0" w:firstLine="567"/>
        <w:jc w:val="both"/>
        <w:rPr>
          <w:rFonts w:ascii="Times New Roman" w:hAnsi="Times New Roman"/>
          <w:i w:val="0"/>
          <w:sz w:val="24"/>
        </w:rPr>
      </w:pPr>
      <w:r w:rsidRPr="00621F0A">
        <w:rPr>
          <w:rFonts w:ascii="Times New Roman" w:hAnsi="Times New Roman"/>
          <w:i w:val="0"/>
          <w:sz w:val="24"/>
        </w:rPr>
        <w:t>Количество и распределение осадков в течение года определяется, главным образом, циклической деятельностью атмосферы и особенностями рельефа рассматриваемой территории.</w:t>
      </w:r>
      <w:r w:rsidR="004E5DF3" w:rsidRPr="00621F0A">
        <w:rPr>
          <w:rFonts w:ascii="Times New Roman" w:hAnsi="Times New Roman"/>
          <w:i w:val="0"/>
          <w:sz w:val="24"/>
        </w:rPr>
        <w:t xml:space="preserve"> Особенно обильные осадки выпадают в циклонах</w:t>
      </w:r>
      <w:r w:rsidR="0051268C" w:rsidRPr="00621F0A">
        <w:rPr>
          <w:rFonts w:ascii="Times New Roman" w:hAnsi="Times New Roman"/>
          <w:i w:val="0"/>
          <w:sz w:val="24"/>
        </w:rPr>
        <w:t xml:space="preserve"> в летний период, когда как в зимний период преобладают антициклоны и осадки незначительны.</w:t>
      </w:r>
    </w:p>
    <w:p w14:paraId="70E46715" w14:textId="7BC27FB5" w:rsidR="001B44AD" w:rsidRPr="00621F0A" w:rsidRDefault="001B44AD" w:rsidP="001B44AD">
      <w:pPr>
        <w:spacing w:line="240" w:lineRule="auto"/>
        <w:ind w:left="0" w:right="0" w:firstLine="567"/>
        <w:jc w:val="both"/>
        <w:rPr>
          <w:rFonts w:ascii="Times New Roman" w:hAnsi="Times New Roman"/>
          <w:i w:val="0"/>
          <w:sz w:val="24"/>
        </w:rPr>
      </w:pPr>
      <w:r w:rsidRPr="00621F0A">
        <w:rPr>
          <w:rFonts w:ascii="Times New Roman" w:hAnsi="Times New Roman"/>
          <w:i w:val="0"/>
          <w:sz w:val="24"/>
        </w:rPr>
        <w:t>По степени увлажнения территория относится к зоне</w:t>
      </w:r>
      <w:r w:rsidR="0051268C" w:rsidRPr="00621F0A">
        <w:rPr>
          <w:rFonts w:ascii="Times New Roman" w:hAnsi="Times New Roman"/>
          <w:i w:val="0"/>
          <w:sz w:val="24"/>
        </w:rPr>
        <w:t xml:space="preserve"> достаточного и</w:t>
      </w:r>
      <w:r w:rsidRPr="00621F0A">
        <w:rPr>
          <w:rFonts w:ascii="Times New Roman" w:hAnsi="Times New Roman"/>
          <w:i w:val="0"/>
          <w:sz w:val="24"/>
        </w:rPr>
        <w:t xml:space="preserve"> </w:t>
      </w:r>
      <w:r w:rsidR="00E66FD8" w:rsidRPr="00621F0A">
        <w:rPr>
          <w:rFonts w:ascii="Times New Roman" w:hAnsi="Times New Roman"/>
          <w:i w:val="0"/>
          <w:sz w:val="24"/>
        </w:rPr>
        <w:t>избыточного</w:t>
      </w:r>
      <w:r w:rsidRPr="00621F0A">
        <w:rPr>
          <w:rFonts w:ascii="Times New Roman" w:hAnsi="Times New Roman"/>
          <w:i w:val="0"/>
          <w:sz w:val="24"/>
        </w:rPr>
        <w:t xml:space="preserve"> увлажнения. Осадки распределяются неравномерно. За период активной вегетации выпадает </w:t>
      </w:r>
      <w:r w:rsidR="00B2695F" w:rsidRPr="00621F0A">
        <w:rPr>
          <w:rFonts w:ascii="Times New Roman" w:hAnsi="Times New Roman"/>
          <w:i w:val="0"/>
          <w:sz w:val="24"/>
        </w:rPr>
        <w:t xml:space="preserve">около </w:t>
      </w:r>
      <w:r w:rsidR="00AC0894" w:rsidRPr="00621F0A">
        <w:rPr>
          <w:rFonts w:ascii="Times New Roman" w:hAnsi="Times New Roman"/>
          <w:i w:val="0"/>
          <w:sz w:val="24"/>
        </w:rPr>
        <w:t>60 % от годовой суммы</w:t>
      </w:r>
      <w:r w:rsidRPr="00621F0A">
        <w:rPr>
          <w:rFonts w:ascii="Times New Roman" w:hAnsi="Times New Roman"/>
          <w:i w:val="0"/>
          <w:sz w:val="24"/>
        </w:rPr>
        <w:t>. Территория характеризуется высокой степенью увлажнения.</w:t>
      </w:r>
      <w:r w:rsidR="00ED4DA3" w:rsidRPr="00621F0A">
        <w:rPr>
          <w:rFonts w:ascii="Times New Roman" w:hAnsi="Times New Roman"/>
          <w:i w:val="0"/>
          <w:sz w:val="24"/>
        </w:rPr>
        <w:t xml:space="preserve"> К концу лета происходит переувлажнение почв. </w:t>
      </w:r>
    </w:p>
    <w:p w14:paraId="05538DC3" w14:textId="1AB62635" w:rsidR="001B44AD" w:rsidRPr="00621F0A" w:rsidRDefault="001B44AD" w:rsidP="001B44AD">
      <w:pPr>
        <w:spacing w:line="240" w:lineRule="auto"/>
        <w:ind w:left="0" w:right="0" w:firstLine="567"/>
        <w:jc w:val="both"/>
        <w:rPr>
          <w:rFonts w:ascii="Times New Roman" w:hAnsi="Times New Roman"/>
          <w:i w:val="0"/>
          <w:sz w:val="24"/>
        </w:rPr>
      </w:pPr>
      <w:r w:rsidRPr="00621F0A">
        <w:rPr>
          <w:rFonts w:ascii="Times New Roman" w:hAnsi="Times New Roman"/>
          <w:i w:val="0"/>
          <w:sz w:val="24"/>
        </w:rPr>
        <w:t>В среднем за год</w:t>
      </w:r>
      <w:r w:rsidR="00B2695F" w:rsidRPr="00621F0A">
        <w:rPr>
          <w:rFonts w:ascii="Times New Roman" w:hAnsi="Times New Roman"/>
          <w:i w:val="0"/>
          <w:sz w:val="24"/>
        </w:rPr>
        <w:t xml:space="preserve"> выпадает </w:t>
      </w:r>
      <w:r w:rsidR="006C047C" w:rsidRPr="00621F0A">
        <w:rPr>
          <w:rFonts w:ascii="Times New Roman" w:hAnsi="Times New Roman"/>
          <w:i w:val="0"/>
          <w:sz w:val="24"/>
        </w:rPr>
        <w:t>380-440</w:t>
      </w:r>
      <w:r w:rsidR="008E214D" w:rsidRPr="00621F0A">
        <w:rPr>
          <w:rFonts w:ascii="Times New Roman" w:hAnsi="Times New Roman"/>
          <w:i w:val="0"/>
          <w:sz w:val="24"/>
        </w:rPr>
        <w:t xml:space="preserve"> </w:t>
      </w:r>
      <w:r w:rsidR="00B2695F" w:rsidRPr="00621F0A">
        <w:rPr>
          <w:rFonts w:ascii="Times New Roman" w:hAnsi="Times New Roman"/>
          <w:i w:val="0"/>
          <w:sz w:val="24"/>
        </w:rPr>
        <w:t>мм осадков</w:t>
      </w:r>
      <w:r w:rsidR="00BB4901" w:rsidRPr="00621F0A">
        <w:rPr>
          <w:rFonts w:ascii="Times New Roman" w:hAnsi="Times New Roman"/>
          <w:i w:val="0"/>
          <w:sz w:val="24"/>
        </w:rPr>
        <w:t>.</w:t>
      </w:r>
      <w:r w:rsidRPr="00621F0A">
        <w:rPr>
          <w:rFonts w:ascii="Times New Roman" w:hAnsi="Times New Roman"/>
          <w:i w:val="0"/>
          <w:sz w:val="24"/>
        </w:rPr>
        <w:t xml:space="preserve"> Летом осадки выпадают в </w:t>
      </w:r>
      <w:r w:rsidR="00ED4DA3" w:rsidRPr="00621F0A">
        <w:rPr>
          <w:rFonts w:ascii="Times New Roman" w:hAnsi="Times New Roman"/>
          <w:i w:val="0"/>
          <w:sz w:val="24"/>
        </w:rPr>
        <w:t>основном в виде</w:t>
      </w:r>
      <w:r w:rsidRPr="00621F0A">
        <w:rPr>
          <w:rFonts w:ascii="Times New Roman" w:hAnsi="Times New Roman"/>
          <w:i w:val="0"/>
          <w:sz w:val="24"/>
        </w:rPr>
        <w:t xml:space="preserve"> </w:t>
      </w:r>
      <w:r w:rsidR="005F6728" w:rsidRPr="00621F0A">
        <w:rPr>
          <w:rFonts w:ascii="Times New Roman" w:hAnsi="Times New Roman"/>
          <w:i w:val="0"/>
          <w:sz w:val="24"/>
        </w:rPr>
        <w:t>сильных продолжительных дождей и ливней</w:t>
      </w:r>
      <w:r w:rsidRPr="00621F0A">
        <w:rPr>
          <w:rFonts w:ascii="Times New Roman" w:hAnsi="Times New Roman"/>
          <w:i w:val="0"/>
          <w:sz w:val="24"/>
        </w:rPr>
        <w:t xml:space="preserve">. В остальную часть года выпадение осадков носит </w:t>
      </w:r>
      <w:r w:rsidR="005F6728" w:rsidRPr="00621F0A">
        <w:rPr>
          <w:rFonts w:ascii="Times New Roman" w:hAnsi="Times New Roman"/>
          <w:i w:val="0"/>
          <w:sz w:val="24"/>
        </w:rPr>
        <w:t>не</w:t>
      </w:r>
      <w:r w:rsidRPr="00621F0A">
        <w:rPr>
          <w:rFonts w:ascii="Times New Roman" w:hAnsi="Times New Roman"/>
          <w:i w:val="0"/>
          <w:sz w:val="24"/>
        </w:rPr>
        <w:t>продолжительный характер и умеренную интенсивность.</w:t>
      </w:r>
    </w:p>
    <w:p w14:paraId="71723280" w14:textId="48B68A52" w:rsidR="001B44AD" w:rsidRPr="00621F0A" w:rsidRDefault="001B44AD" w:rsidP="001B44AD">
      <w:pPr>
        <w:spacing w:line="240" w:lineRule="auto"/>
        <w:ind w:left="0" w:right="0" w:firstLine="567"/>
        <w:jc w:val="both"/>
        <w:rPr>
          <w:rFonts w:ascii="Times New Roman" w:hAnsi="Times New Roman"/>
          <w:i w:val="0"/>
          <w:sz w:val="24"/>
        </w:rPr>
      </w:pPr>
      <w:r w:rsidRPr="00621F0A">
        <w:rPr>
          <w:rFonts w:ascii="Times New Roman" w:hAnsi="Times New Roman"/>
          <w:i w:val="0"/>
          <w:sz w:val="24"/>
        </w:rPr>
        <w:t>Зимой в рассматриваемом районе выпадает сравнительно мало осадков.</w:t>
      </w:r>
      <w:r w:rsidR="00865A60" w:rsidRPr="00621F0A">
        <w:rPr>
          <w:rFonts w:ascii="Times New Roman" w:hAnsi="Times New Roman"/>
          <w:i w:val="0"/>
          <w:sz w:val="24"/>
        </w:rPr>
        <w:t xml:space="preserve"> Это связано с преобладанием антициклонов в зимний период.</w:t>
      </w:r>
      <w:r w:rsidRPr="00621F0A">
        <w:rPr>
          <w:rFonts w:ascii="Times New Roman" w:hAnsi="Times New Roman"/>
          <w:i w:val="0"/>
          <w:sz w:val="24"/>
        </w:rPr>
        <w:t xml:space="preserve"> Зимние осадки формируют снежный покров. Высота и продолжительность залегания снежного покрова зависит от климатических и природных особенностей местности. Продолжительность залегания снежного покрова составляет </w:t>
      </w:r>
      <w:r w:rsidR="00865A60" w:rsidRPr="00621F0A">
        <w:rPr>
          <w:rFonts w:ascii="Times New Roman" w:hAnsi="Times New Roman"/>
          <w:i w:val="0"/>
          <w:sz w:val="24"/>
        </w:rPr>
        <w:t>180-190</w:t>
      </w:r>
      <w:r w:rsidRPr="00621F0A">
        <w:rPr>
          <w:rFonts w:ascii="Times New Roman" w:hAnsi="Times New Roman"/>
          <w:i w:val="0"/>
          <w:sz w:val="24"/>
        </w:rPr>
        <w:t xml:space="preserve"> </w:t>
      </w:r>
      <w:r w:rsidR="00865A60" w:rsidRPr="00621F0A">
        <w:rPr>
          <w:rFonts w:ascii="Times New Roman" w:hAnsi="Times New Roman"/>
          <w:i w:val="0"/>
          <w:sz w:val="24"/>
        </w:rPr>
        <w:t>дней</w:t>
      </w:r>
      <w:r w:rsidRPr="00621F0A">
        <w:rPr>
          <w:rFonts w:ascii="Times New Roman" w:hAnsi="Times New Roman"/>
          <w:i w:val="0"/>
          <w:sz w:val="24"/>
        </w:rPr>
        <w:t>.</w:t>
      </w:r>
      <w:r w:rsidR="001E13E6" w:rsidRPr="00621F0A">
        <w:rPr>
          <w:rFonts w:ascii="Times New Roman" w:hAnsi="Times New Roman"/>
          <w:i w:val="0"/>
          <w:sz w:val="24"/>
        </w:rPr>
        <w:t xml:space="preserve"> Снежный покров образуется в середине октября и разрушается к концу апреля.</w:t>
      </w:r>
      <w:r w:rsidRPr="00621F0A">
        <w:rPr>
          <w:rFonts w:ascii="Times New Roman" w:hAnsi="Times New Roman"/>
          <w:i w:val="0"/>
          <w:sz w:val="24"/>
        </w:rPr>
        <w:t xml:space="preserve"> Максимальная высота снежного покрова за зиму составляет </w:t>
      </w:r>
      <w:r w:rsidR="00865A60" w:rsidRPr="00621F0A">
        <w:rPr>
          <w:rFonts w:ascii="Times New Roman" w:hAnsi="Times New Roman"/>
          <w:i w:val="0"/>
          <w:sz w:val="24"/>
        </w:rPr>
        <w:t>40-50</w:t>
      </w:r>
      <w:r w:rsidRPr="00621F0A">
        <w:rPr>
          <w:rFonts w:ascii="Times New Roman" w:hAnsi="Times New Roman"/>
          <w:i w:val="0"/>
          <w:sz w:val="24"/>
        </w:rPr>
        <w:t xml:space="preserve"> с</w:t>
      </w:r>
      <w:r w:rsidR="00865A60" w:rsidRPr="00621F0A">
        <w:rPr>
          <w:rFonts w:ascii="Times New Roman" w:hAnsi="Times New Roman"/>
          <w:i w:val="0"/>
          <w:sz w:val="24"/>
        </w:rPr>
        <w:t>м. Снежный покров неравномерен: под действием ветров снег, не успевая накопиться, сносится с открытых участков, поэтому даже в многоснежные зимы высота снегового покрова не превышает 10-15 см</w:t>
      </w:r>
      <w:r w:rsidRPr="00621F0A">
        <w:rPr>
          <w:rFonts w:ascii="Times New Roman" w:hAnsi="Times New Roman"/>
          <w:i w:val="0"/>
          <w:sz w:val="24"/>
        </w:rPr>
        <w:t>. Талые воды снежного покрова играют важную роль в формировании речных стоков проектируемой территории.</w:t>
      </w:r>
    </w:p>
    <w:p w14:paraId="6D44EE0B" w14:textId="0EB99FF3" w:rsidR="00EA12A0" w:rsidRPr="00621F0A" w:rsidRDefault="00EA12A0" w:rsidP="00EA12A0">
      <w:pPr>
        <w:spacing w:line="240" w:lineRule="auto"/>
        <w:ind w:left="0" w:right="0" w:firstLine="567"/>
        <w:jc w:val="both"/>
        <w:rPr>
          <w:rFonts w:ascii="Times New Roman" w:hAnsi="Times New Roman"/>
          <w:i w:val="0"/>
          <w:sz w:val="24"/>
        </w:rPr>
      </w:pPr>
      <w:r w:rsidRPr="00621F0A">
        <w:rPr>
          <w:rFonts w:ascii="Times New Roman" w:hAnsi="Times New Roman"/>
          <w:i w:val="0"/>
          <w:sz w:val="24"/>
        </w:rPr>
        <w:t>Данные по средним месячным и годовой относительной влажности воздуха показывают, что при среднегодовой величине 7</w:t>
      </w:r>
      <w:r w:rsidR="00C831DC" w:rsidRPr="00621F0A">
        <w:rPr>
          <w:rFonts w:ascii="Times New Roman" w:hAnsi="Times New Roman"/>
          <w:i w:val="0"/>
          <w:sz w:val="24"/>
        </w:rPr>
        <w:t>2</w:t>
      </w:r>
      <w:r w:rsidRPr="00621F0A">
        <w:rPr>
          <w:rFonts w:ascii="Times New Roman" w:hAnsi="Times New Roman"/>
          <w:i w:val="0"/>
          <w:sz w:val="24"/>
        </w:rPr>
        <w:t xml:space="preserve">%, относительная влажность достигает максимума в </w:t>
      </w:r>
      <w:r w:rsidR="00990DAF" w:rsidRPr="00621F0A">
        <w:rPr>
          <w:rFonts w:ascii="Times New Roman" w:hAnsi="Times New Roman"/>
          <w:i w:val="0"/>
          <w:sz w:val="24"/>
        </w:rPr>
        <w:t>декабре</w:t>
      </w:r>
      <w:r w:rsidRPr="00621F0A">
        <w:rPr>
          <w:rFonts w:ascii="Times New Roman" w:hAnsi="Times New Roman"/>
          <w:i w:val="0"/>
          <w:sz w:val="24"/>
        </w:rPr>
        <w:t xml:space="preserve"> </w:t>
      </w:r>
      <w:r w:rsidR="00990DAF" w:rsidRPr="00621F0A">
        <w:rPr>
          <w:rFonts w:ascii="Times New Roman" w:hAnsi="Times New Roman"/>
          <w:i w:val="0"/>
          <w:sz w:val="24"/>
        </w:rPr>
        <w:t>84</w:t>
      </w:r>
      <w:r w:rsidRPr="00621F0A">
        <w:rPr>
          <w:rFonts w:ascii="Times New Roman" w:hAnsi="Times New Roman"/>
          <w:i w:val="0"/>
          <w:sz w:val="24"/>
        </w:rPr>
        <w:t xml:space="preserve">% и снижается до </w:t>
      </w:r>
      <w:r w:rsidR="00990DAF" w:rsidRPr="00621F0A">
        <w:rPr>
          <w:rFonts w:ascii="Times New Roman" w:hAnsi="Times New Roman"/>
          <w:i w:val="0"/>
          <w:sz w:val="24"/>
        </w:rPr>
        <w:t>55</w:t>
      </w:r>
      <w:r w:rsidRPr="00621F0A">
        <w:rPr>
          <w:rFonts w:ascii="Times New Roman" w:hAnsi="Times New Roman"/>
          <w:i w:val="0"/>
          <w:sz w:val="24"/>
        </w:rPr>
        <w:t>% в мае</w:t>
      </w:r>
      <w:r w:rsidR="00990DAF" w:rsidRPr="00621F0A">
        <w:rPr>
          <w:rFonts w:ascii="Times New Roman" w:hAnsi="Times New Roman"/>
          <w:i w:val="0"/>
          <w:sz w:val="24"/>
        </w:rPr>
        <w:t xml:space="preserve"> и июне</w:t>
      </w:r>
      <w:r w:rsidRPr="00621F0A">
        <w:rPr>
          <w:rFonts w:ascii="Times New Roman" w:hAnsi="Times New Roman"/>
          <w:i w:val="0"/>
          <w:sz w:val="24"/>
        </w:rPr>
        <w:t>.</w:t>
      </w:r>
    </w:p>
    <w:p w14:paraId="6AD87360" w14:textId="77777777" w:rsidR="001B44AD" w:rsidRPr="00621F0A" w:rsidRDefault="001B44AD" w:rsidP="001B44AD">
      <w:pPr>
        <w:spacing w:line="240" w:lineRule="auto"/>
        <w:ind w:left="0" w:firstLine="0"/>
        <w:jc w:val="right"/>
        <w:rPr>
          <w:rFonts w:ascii="Times New Roman" w:hAnsi="Times New Roman"/>
          <w:i w:val="0"/>
          <w:sz w:val="20"/>
          <w:szCs w:val="20"/>
        </w:rPr>
      </w:pPr>
      <w:r w:rsidRPr="00621F0A">
        <w:rPr>
          <w:rFonts w:ascii="Times New Roman" w:hAnsi="Times New Roman"/>
          <w:i w:val="0"/>
          <w:sz w:val="20"/>
          <w:szCs w:val="20"/>
        </w:rPr>
        <w:t>Таблица 3</w:t>
      </w:r>
    </w:p>
    <w:p w14:paraId="0CCF219D" w14:textId="77777777" w:rsidR="001B44AD" w:rsidRPr="00621F0A" w:rsidRDefault="001B44AD" w:rsidP="001B44AD">
      <w:pPr>
        <w:spacing w:line="240" w:lineRule="auto"/>
        <w:ind w:left="142" w:firstLine="709"/>
        <w:jc w:val="center"/>
        <w:rPr>
          <w:rFonts w:ascii="Times New Roman" w:hAnsi="Times New Roman"/>
          <w:b/>
          <w:sz w:val="24"/>
        </w:rPr>
      </w:pPr>
      <w:r w:rsidRPr="00621F0A">
        <w:rPr>
          <w:rFonts w:ascii="Times New Roman" w:hAnsi="Times New Roman"/>
          <w:i w:val="0"/>
          <w:sz w:val="24"/>
        </w:rPr>
        <w:t>Влажность по месяцам</w:t>
      </w:r>
    </w:p>
    <w:tbl>
      <w:tblPr>
        <w:tblStyle w:val="af2"/>
        <w:tblW w:w="0" w:type="auto"/>
        <w:tblLook w:val="01E0" w:firstRow="1" w:lastRow="1" w:firstColumn="1" w:lastColumn="1" w:noHBand="0" w:noVBand="0"/>
      </w:tblPr>
      <w:tblGrid>
        <w:gridCol w:w="1728"/>
        <w:gridCol w:w="603"/>
        <w:gridCol w:w="603"/>
        <w:gridCol w:w="603"/>
        <w:gridCol w:w="603"/>
        <w:gridCol w:w="604"/>
        <w:gridCol w:w="603"/>
        <w:gridCol w:w="603"/>
        <w:gridCol w:w="603"/>
        <w:gridCol w:w="604"/>
        <w:gridCol w:w="603"/>
        <w:gridCol w:w="603"/>
        <w:gridCol w:w="603"/>
        <w:gridCol w:w="604"/>
      </w:tblGrid>
      <w:tr w:rsidR="00621F0A" w:rsidRPr="00621F0A" w14:paraId="27D34C95" w14:textId="77777777" w:rsidTr="001B44AD">
        <w:tc>
          <w:tcPr>
            <w:tcW w:w="1728" w:type="dxa"/>
            <w:vAlign w:val="center"/>
          </w:tcPr>
          <w:p w14:paraId="014941B5" w14:textId="77777777" w:rsidR="001B44AD" w:rsidRPr="00621F0A" w:rsidRDefault="001B44AD"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Показатель</w:t>
            </w:r>
          </w:p>
        </w:tc>
        <w:tc>
          <w:tcPr>
            <w:tcW w:w="603" w:type="dxa"/>
            <w:vAlign w:val="center"/>
          </w:tcPr>
          <w:p w14:paraId="726A5CAC" w14:textId="77777777" w:rsidR="001B44AD" w:rsidRPr="00621F0A" w:rsidRDefault="001B44AD" w:rsidP="001B44AD">
            <w:pPr>
              <w:spacing w:line="240" w:lineRule="auto"/>
              <w:ind w:left="0" w:right="0" w:firstLine="0"/>
              <w:jc w:val="center"/>
              <w:rPr>
                <w:rFonts w:ascii="Times New Roman" w:hAnsi="Times New Roman"/>
                <w:i w:val="0"/>
                <w:sz w:val="22"/>
                <w:szCs w:val="22"/>
                <w:lang w:val="en-US"/>
              </w:rPr>
            </w:pPr>
            <w:r w:rsidRPr="00621F0A">
              <w:rPr>
                <w:rFonts w:ascii="Times New Roman" w:hAnsi="Times New Roman"/>
                <w:i w:val="0"/>
                <w:sz w:val="22"/>
                <w:szCs w:val="22"/>
                <w:lang w:val="en-US"/>
              </w:rPr>
              <w:t>I</w:t>
            </w:r>
          </w:p>
        </w:tc>
        <w:tc>
          <w:tcPr>
            <w:tcW w:w="603" w:type="dxa"/>
            <w:vAlign w:val="center"/>
          </w:tcPr>
          <w:p w14:paraId="75721ADC" w14:textId="77777777" w:rsidR="001B44AD" w:rsidRPr="00621F0A" w:rsidRDefault="001B44AD" w:rsidP="001B44AD">
            <w:pPr>
              <w:spacing w:line="240" w:lineRule="auto"/>
              <w:ind w:left="0" w:right="0" w:firstLine="0"/>
              <w:jc w:val="center"/>
              <w:rPr>
                <w:rFonts w:ascii="Times New Roman" w:hAnsi="Times New Roman"/>
                <w:i w:val="0"/>
                <w:sz w:val="22"/>
                <w:szCs w:val="22"/>
                <w:lang w:val="en-US"/>
              </w:rPr>
            </w:pPr>
            <w:r w:rsidRPr="00621F0A">
              <w:rPr>
                <w:rFonts w:ascii="Times New Roman" w:hAnsi="Times New Roman"/>
                <w:i w:val="0"/>
                <w:sz w:val="22"/>
                <w:szCs w:val="22"/>
                <w:lang w:val="en-US"/>
              </w:rPr>
              <w:t>II</w:t>
            </w:r>
          </w:p>
        </w:tc>
        <w:tc>
          <w:tcPr>
            <w:tcW w:w="603" w:type="dxa"/>
            <w:vAlign w:val="center"/>
          </w:tcPr>
          <w:p w14:paraId="357D505A" w14:textId="77777777" w:rsidR="001B44AD" w:rsidRPr="00621F0A" w:rsidRDefault="001B44AD" w:rsidP="001B44AD">
            <w:pPr>
              <w:spacing w:line="240" w:lineRule="auto"/>
              <w:ind w:left="0" w:right="0" w:firstLine="0"/>
              <w:jc w:val="center"/>
              <w:rPr>
                <w:rFonts w:ascii="Times New Roman" w:hAnsi="Times New Roman"/>
                <w:i w:val="0"/>
                <w:sz w:val="22"/>
                <w:szCs w:val="22"/>
                <w:lang w:val="en-US"/>
              </w:rPr>
            </w:pPr>
            <w:r w:rsidRPr="00621F0A">
              <w:rPr>
                <w:rFonts w:ascii="Times New Roman" w:hAnsi="Times New Roman"/>
                <w:i w:val="0"/>
                <w:sz w:val="22"/>
                <w:szCs w:val="22"/>
                <w:lang w:val="en-US"/>
              </w:rPr>
              <w:t>III</w:t>
            </w:r>
          </w:p>
        </w:tc>
        <w:tc>
          <w:tcPr>
            <w:tcW w:w="603" w:type="dxa"/>
            <w:vAlign w:val="center"/>
          </w:tcPr>
          <w:p w14:paraId="23804BDD" w14:textId="77777777" w:rsidR="001B44AD" w:rsidRPr="00621F0A" w:rsidRDefault="001B44AD" w:rsidP="001B44AD">
            <w:pPr>
              <w:spacing w:line="240" w:lineRule="auto"/>
              <w:ind w:left="0" w:right="0" w:firstLine="0"/>
              <w:jc w:val="center"/>
              <w:rPr>
                <w:rFonts w:ascii="Times New Roman" w:hAnsi="Times New Roman"/>
                <w:i w:val="0"/>
                <w:sz w:val="22"/>
                <w:szCs w:val="22"/>
                <w:lang w:val="en-US"/>
              </w:rPr>
            </w:pPr>
            <w:r w:rsidRPr="00621F0A">
              <w:rPr>
                <w:rFonts w:ascii="Times New Roman" w:hAnsi="Times New Roman"/>
                <w:i w:val="0"/>
                <w:sz w:val="22"/>
                <w:szCs w:val="22"/>
                <w:lang w:val="en-US"/>
              </w:rPr>
              <w:t>IV</w:t>
            </w:r>
          </w:p>
        </w:tc>
        <w:tc>
          <w:tcPr>
            <w:tcW w:w="604" w:type="dxa"/>
            <w:vAlign w:val="center"/>
          </w:tcPr>
          <w:p w14:paraId="0BEB157C" w14:textId="77777777" w:rsidR="001B44AD" w:rsidRPr="00621F0A" w:rsidRDefault="001B44AD" w:rsidP="001B44AD">
            <w:pPr>
              <w:spacing w:line="240" w:lineRule="auto"/>
              <w:ind w:left="0" w:right="0" w:firstLine="0"/>
              <w:jc w:val="center"/>
              <w:rPr>
                <w:rFonts w:ascii="Times New Roman" w:hAnsi="Times New Roman"/>
                <w:i w:val="0"/>
                <w:sz w:val="22"/>
                <w:szCs w:val="22"/>
                <w:lang w:val="en-US"/>
              </w:rPr>
            </w:pPr>
            <w:r w:rsidRPr="00621F0A">
              <w:rPr>
                <w:rFonts w:ascii="Times New Roman" w:hAnsi="Times New Roman"/>
                <w:i w:val="0"/>
                <w:sz w:val="22"/>
                <w:szCs w:val="22"/>
                <w:lang w:val="en-US"/>
              </w:rPr>
              <w:t>V</w:t>
            </w:r>
          </w:p>
        </w:tc>
        <w:tc>
          <w:tcPr>
            <w:tcW w:w="603" w:type="dxa"/>
            <w:vAlign w:val="center"/>
          </w:tcPr>
          <w:p w14:paraId="54A3F25D" w14:textId="77777777" w:rsidR="001B44AD" w:rsidRPr="00621F0A" w:rsidRDefault="001B44AD" w:rsidP="001B44AD">
            <w:pPr>
              <w:spacing w:line="240" w:lineRule="auto"/>
              <w:ind w:left="0" w:right="0" w:firstLine="0"/>
              <w:jc w:val="center"/>
              <w:rPr>
                <w:rFonts w:ascii="Times New Roman" w:hAnsi="Times New Roman"/>
                <w:i w:val="0"/>
                <w:sz w:val="22"/>
                <w:szCs w:val="22"/>
                <w:lang w:val="en-US"/>
              </w:rPr>
            </w:pPr>
            <w:r w:rsidRPr="00621F0A">
              <w:rPr>
                <w:rFonts w:ascii="Times New Roman" w:hAnsi="Times New Roman"/>
                <w:i w:val="0"/>
                <w:sz w:val="22"/>
                <w:szCs w:val="22"/>
                <w:lang w:val="en-US"/>
              </w:rPr>
              <w:t>VI</w:t>
            </w:r>
          </w:p>
        </w:tc>
        <w:tc>
          <w:tcPr>
            <w:tcW w:w="603" w:type="dxa"/>
            <w:vAlign w:val="center"/>
          </w:tcPr>
          <w:p w14:paraId="3095BC18" w14:textId="77777777" w:rsidR="001B44AD" w:rsidRPr="00621F0A" w:rsidRDefault="001B44AD" w:rsidP="001B44AD">
            <w:pPr>
              <w:spacing w:line="240" w:lineRule="auto"/>
              <w:ind w:left="0" w:right="0" w:firstLine="0"/>
              <w:jc w:val="center"/>
              <w:rPr>
                <w:rFonts w:ascii="Times New Roman" w:hAnsi="Times New Roman"/>
                <w:i w:val="0"/>
                <w:sz w:val="22"/>
                <w:szCs w:val="22"/>
                <w:lang w:val="en-US"/>
              </w:rPr>
            </w:pPr>
            <w:r w:rsidRPr="00621F0A">
              <w:rPr>
                <w:rFonts w:ascii="Times New Roman" w:hAnsi="Times New Roman"/>
                <w:i w:val="0"/>
                <w:sz w:val="22"/>
                <w:szCs w:val="22"/>
                <w:lang w:val="en-US"/>
              </w:rPr>
              <w:t>VII</w:t>
            </w:r>
          </w:p>
        </w:tc>
        <w:tc>
          <w:tcPr>
            <w:tcW w:w="603" w:type="dxa"/>
            <w:vAlign w:val="center"/>
          </w:tcPr>
          <w:p w14:paraId="7B5DA42E" w14:textId="77777777" w:rsidR="001B44AD" w:rsidRPr="00621F0A" w:rsidRDefault="001B44AD" w:rsidP="001B44AD">
            <w:pPr>
              <w:spacing w:line="240" w:lineRule="auto"/>
              <w:ind w:left="0" w:right="0" w:firstLine="0"/>
              <w:jc w:val="center"/>
              <w:rPr>
                <w:rFonts w:ascii="Times New Roman" w:hAnsi="Times New Roman"/>
                <w:i w:val="0"/>
                <w:sz w:val="22"/>
                <w:szCs w:val="22"/>
                <w:lang w:val="en-US"/>
              </w:rPr>
            </w:pPr>
            <w:r w:rsidRPr="00621F0A">
              <w:rPr>
                <w:rFonts w:ascii="Times New Roman" w:hAnsi="Times New Roman"/>
                <w:i w:val="0"/>
                <w:sz w:val="22"/>
                <w:szCs w:val="22"/>
                <w:lang w:val="en-US"/>
              </w:rPr>
              <w:t>VIII</w:t>
            </w:r>
          </w:p>
        </w:tc>
        <w:tc>
          <w:tcPr>
            <w:tcW w:w="604" w:type="dxa"/>
            <w:vAlign w:val="center"/>
          </w:tcPr>
          <w:p w14:paraId="52707325" w14:textId="77777777" w:rsidR="001B44AD" w:rsidRPr="00621F0A" w:rsidRDefault="001B44AD" w:rsidP="001B44AD">
            <w:pPr>
              <w:spacing w:line="240" w:lineRule="auto"/>
              <w:ind w:left="0" w:right="0" w:firstLine="0"/>
              <w:jc w:val="center"/>
              <w:rPr>
                <w:rFonts w:ascii="Times New Roman" w:hAnsi="Times New Roman"/>
                <w:i w:val="0"/>
                <w:sz w:val="22"/>
                <w:szCs w:val="22"/>
                <w:lang w:val="en-US"/>
              </w:rPr>
            </w:pPr>
            <w:r w:rsidRPr="00621F0A">
              <w:rPr>
                <w:rFonts w:ascii="Times New Roman" w:hAnsi="Times New Roman"/>
                <w:i w:val="0"/>
                <w:sz w:val="22"/>
                <w:szCs w:val="22"/>
                <w:lang w:val="en-US"/>
              </w:rPr>
              <w:t>IX</w:t>
            </w:r>
          </w:p>
        </w:tc>
        <w:tc>
          <w:tcPr>
            <w:tcW w:w="603" w:type="dxa"/>
            <w:vAlign w:val="center"/>
          </w:tcPr>
          <w:p w14:paraId="3EFE24CA" w14:textId="77777777" w:rsidR="001B44AD" w:rsidRPr="00621F0A" w:rsidRDefault="001B44AD" w:rsidP="001B44AD">
            <w:pPr>
              <w:spacing w:line="240" w:lineRule="auto"/>
              <w:ind w:left="0" w:right="0" w:firstLine="0"/>
              <w:jc w:val="center"/>
              <w:rPr>
                <w:rFonts w:ascii="Times New Roman" w:hAnsi="Times New Roman"/>
                <w:i w:val="0"/>
                <w:sz w:val="22"/>
                <w:szCs w:val="22"/>
                <w:lang w:val="en-US"/>
              </w:rPr>
            </w:pPr>
            <w:r w:rsidRPr="00621F0A">
              <w:rPr>
                <w:rFonts w:ascii="Times New Roman" w:hAnsi="Times New Roman"/>
                <w:i w:val="0"/>
                <w:sz w:val="22"/>
                <w:szCs w:val="22"/>
                <w:lang w:val="en-US"/>
              </w:rPr>
              <w:t>X</w:t>
            </w:r>
          </w:p>
        </w:tc>
        <w:tc>
          <w:tcPr>
            <w:tcW w:w="603" w:type="dxa"/>
            <w:vAlign w:val="center"/>
          </w:tcPr>
          <w:p w14:paraId="36D624C3" w14:textId="77777777" w:rsidR="001B44AD" w:rsidRPr="00621F0A" w:rsidRDefault="001B44AD" w:rsidP="001B44AD">
            <w:pPr>
              <w:spacing w:line="240" w:lineRule="auto"/>
              <w:ind w:left="0" w:right="0" w:firstLine="0"/>
              <w:jc w:val="center"/>
              <w:rPr>
                <w:rFonts w:ascii="Times New Roman" w:hAnsi="Times New Roman"/>
                <w:i w:val="0"/>
                <w:sz w:val="22"/>
                <w:szCs w:val="22"/>
                <w:lang w:val="en-US"/>
              </w:rPr>
            </w:pPr>
            <w:r w:rsidRPr="00621F0A">
              <w:rPr>
                <w:rFonts w:ascii="Times New Roman" w:hAnsi="Times New Roman"/>
                <w:i w:val="0"/>
                <w:sz w:val="22"/>
                <w:szCs w:val="22"/>
                <w:lang w:val="en-US"/>
              </w:rPr>
              <w:t>XI</w:t>
            </w:r>
          </w:p>
        </w:tc>
        <w:tc>
          <w:tcPr>
            <w:tcW w:w="603" w:type="dxa"/>
            <w:vAlign w:val="center"/>
          </w:tcPr>
          <w:p w14:paraId="504D1C57" w14:textId="77777777" w:rsidR="001B44AD" w:rsidRPr="00621F0A" w:rsidRDefault="001B44AD" w:rsidP="001B44AD">
            <w:pPr>
              <w:spacing w:line="240" w:lineRule="auto"/>
              <w:ind w:left="0" w:right="0" w:firstLine="0"/>
              <w:jc w:val="center"/>
              <w:rPr>
                <w:rFonts w:ascii="Times New Roman" w:hAnsi="Times New Roman"/>
                <w:i w:val="0"/>
                <w:sz w:val="22"/>
                <w:szCs w:val="22"/>
                <w:lang w:val="en-US"/>
              </w:rPr>
            </w:pPr>
            <w:r w:rsidRPr="00621F0A">
              <w:rPr>
                <w:rFonts w:ascii="Times New Roman" w:hAnsi="Times New Roman"/>
                <w:i w:val="0"/>
                <w:sz w:val="22"/>
                <w:szCs w:val="22"/>
                <w:lang w:val="en-US"/>
              </w:rPr>
              <w:t>XII</w:t>
            </w:r>
          </w:p>
        </w:tc>
        <w:tc>
          <w:tcPr>
            <w:tcW w:w="604" w:type="dxa"/>
            <w:vAlign w:val="center"/>
          </w:tcPr>
          <w:p w14:paraId="394504BB" w14:textId="77777777" w:rsidR="001B44AD" w:rsidRPr="00621F0A" w:rsidRDefault="001B44AD"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Год</w:t>
            </w:r>
          </w:p>
        </w:tc>
      </w:tr>
      <w:tr w:rsidR="004E2766" w:rsidRPr="00621F0A" w14:paraId="5537EB4B" w14:textId="77777777" w:rsidTr="004E2766">
        <w:trPr>
          <w:trHeight w:val="405"/>
        </w:trPr>
        <w:tc>
          <w:tcPr>
            <w:tcW w:w="1728" w:type="dxa"/>
            <w:vAlign w:val="center"/>
          </w:tcPr>
          <w:p w14:paraId="702DB104" w14:textId="77777777" w:rsidR="004E2766" w:rsidRPr="00621F0A" w:rsidRDefault="004E2766" w:rsidP="004E2766">
            <w:pPr>
              <w:spacing w:line="240" w:lineRule="auto"/>
              <w:ind w:left="0" w:right="0" w:firstLine="0"/>
              <w:rPr>
                <w:rFonts w:ascii="Times New Roman" w:hAnsi="Times New Roman"/>
                <w:i w:val="0"/>
                <w:sz w:val="22"/>
                <w:szCs w:val="22"/>
              </w:rPr>
            </w:pPr>
            <w:r w:rsidRPr="00621F0A">
              <w:rPr>
                <w:rFonts w:ascii="Times New Roman" w:hAnsi="Times New Roman"/>
                <w:i w:val="0"/>
                <w:sz w:val="22"/>
                <w:szCs w:val="22"/>
              </w:rPr>
              <w:t>Средняя месячная и годовая относительная влажность воздуха, %</w:t>
            </w:r>
          </w:p>
        </w:tc>
        <w:tc>
          <w:tcPr>
            <w:tcW w:w="603" w:type="dxa"/>
            <w:shd w:val="clear" w:color="auto" w:fill="auto"/>
            <w:vAlign w:val="center"/>
          </w:tcPr>
          <w:p w14:paraId="23ECCBD5" w14:textId="140E8A03" w:rsidR="004E2766" w:rsidRPr="00621F0A" w:rsidRDefault="004E2766" w:rsidP="004E276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8</w:t>
            </w:r>
            <w:r w:rsidR="00B350F5" w:rsidRPr="00621F0A">
              <w:rPr>
                <w:rFonts w:ascii="Times New Roman" w:hAnsi="Times New Roman"/>
                <w:i w:val="0"/>
                <w:sz w:val="22"/>
                <w:szCs w:val="22"/>
              </w:rPr>
              <w:t>2</w:t>
            </w:r>
          </w:p>
        </w:tc>
        <w:tc>
          <w:tcPr>
            <w:tcW w:w="603" w:type="dxa"/>
            <w:shd w:val="clear" w:color="auto" w:fill="auto"/>
            <w:vAlign w:val="center"/>
          </w:tcPr>
          <w:p w14:paraId="4E547B13" w14:textId="203A730D" w:rsidR="004E2766" w:rsidRPr="00621F0A" w:rsidRDefault="00B350F5" w:rsidP="004E276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75</w:t>
            </w:r>
          </w:p>
        </w:tc>
        <w:tc>
          <w:tcPr>
            <w:tcW w:w="603" w:type="dxa"/>
            <w:shd w:val="clear" w:color="auto" w:fill="auto"/>
            <w:vAlign w:val="center"/>
          </w:tcPr>
          <w:p w14:paraId="1A0279CC" w14:textId="5FBBD957" w:rsidR="004E2766" w:rsidRPr="00621F0A" w:rsidRDefault="00B350F5" w:rsidP="004E276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6</w:t>
            </w:r>
            <w:r w:rsidR="004E2766" w:rsidRPr="00621F0A">
              <w:rPr>
                <w:rFonts w:ascii="Times New Roman" w:hAnsi="Times New Roman"/>
                <w:i w:val="0"/>
                <w:sz w:val="22"/>
                <w:szCs w:val="22"/>
              </w:rPr>
              <w:t>5</w:t>
            </w:r>
          </w:p>
        </w:tc>
        <w:tc>
          <w:tcPr>
            <w:tcW w:w="603" w:type="dxa"/>
            <w:shd w:val="clear" w:color="auto" w:fill="auto"/>
            <w:vAlign w:val="center"/>
          </w:tcPr>
          <w:p w14:paraId="6C073E2E" w14:textId="7F0D9195" w:rsidR="004E2766" w:rsidRPr="00621F0A" w:rsidRDefault="00B350F5" w:rsidP="004E276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57</w:t>
            </w:r>
          </w:p>
        </w:tc>
        <w:tc>
          <w:tcPr>
            <w:tcW w:w="604" w:type="dxa"/>
            <w:shd w:val="clear" w:color="auto" w:fill="auto"/>
            <w:vAlign w:val="center"/>
          </w:tcPr>
          <w:p w14:paraId="6CE957F4" w14:textId="42774A80" w:rsidR="004E2766" w:rsidRPr="00621F0A" w:rsidRDefault="00B350F5" w:rsidP="004E276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55</w:t>
            </w:r>
          </w:p>
        </w:tc>
        <w:tc>
          <w:tcPr>
            <w:tcW w:w="603" w:type="dxa"/>
            <w:shd w:val="clear" w:color="auto" w:fill="auto"/>
            <w:vAlign w:val="center"/>
          </w:tcPr>
          <w:p w14:paraId="4EE0258C" w14:textId="76F4213A" w:rsidR="004E2766" w:rsidRPr="00621F0A" w:rsidRDefault="00BD64B4" w:rsidP="004E276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55</w:t>
            </w:r>
          </w:p>
        </w:tc>
        <w:tc>
          <w:tcPr>
            <w:tcW w:w="603" w:type="dxa"/>
            <w:shd w:val="clear" w:color="auto" w:fill="auto"/>
            <w:vAlign w:val="center"/>
          </w:tcPr>
          <w:p w14:paraId="080D5A15" w14:textId="68E82097" w:rsidR="004E2766" w:rsidRPr="00621F0A" w:rsidRDefault="004E2766" w:rsidP="004E276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7</w:t>
            </w:r>
            <w:r w:rsidR="00BD64B4" w:rsidRPr="00621F0A">
              <w:rPr>
                <w:rFonts w:ascii="Times New Roman" w:hAnsi="Times New Roman"/>
                <w:i w:val="0"/>
                <w:sz w:val="22"/>
                <w:szCs w:val="22"/>
              </w:rPr>
              <w:t>5</w:t>
            </w:r>
          </w:p>
        </w:tc>
        <w:tc>
          <w:tcPr>
            <w:tcW w:w="603" w:type="dxa"/>
            <w:shd w:val="clear" w:color="auto" w:fill="auto"/>
            <w:vAlign w:val="center"/>
          </w:tcPr>
          <w:p w14:paraId="03459287" w14:textId="2F75B5D3" w:rsidR="004E2766" w:rsidRPr="00621F0A" w:rsidRDefault="00BD64B4" w:rsidP="004E276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78</w:t>
            </w:r>
          </w:p>
        </w:tc>
        <w:tc>
          <w:tcPr>
            <w:tcW w:w="604" w:type="dxa"/>
            <w:shd w:val="clear" w:color="auto" w:fill="auto"/>
            <w:vAlign w:val="center"/>
          </w:tcPr>
          <w:p w14:paraId="1F12EFAE" w14:textId="33E69F9B" w:rsidR="004E2766" w:rsidRPr="00621F0A" w:rsidRDefault="00BD64B4" w:rsidP="004E276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77</w:t>
            </w:r>
          </w:p>
        </w:tc>
        <w:tc>
          <w:tcPr>
            <w:tcW w:w="603" w:type="dxa"/>
            <w:shd w:val="clear" w:color="auto" w:fill="auto"/>
            <w:vAlign w:val="center"/>
          </w:tcPr>
          <w:p w14:paraId="3481A741" w14:textId="08604EB9" w:rsidR="004E2766" w:rsidRPr="00621F0A" w:rsidRDefault="00BD64B4" w:rsidP="004E276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73</w:t>
            </w:r>
          </w:p>
        </w:tc>
        <w:tc>
          <w:tcPr>
            <w:tcW w:w="603" w:type="dxa"/>
            <w:shd w:val="clear" w:color="auto" w:fill="auto"/>
            <w:vAlign w:val="center"/>
          </w:tcPr>
          <w:p w14:paraId="6CFA2634" w14:textId="171BC540" w:rsidR="004E2766" w:rsidRPr="00621F0A" w:rsidRDefault="00BD64B4" w:rsidP="004E276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79</w:t>
            </w:r>
          </w:p>
        </w:tc>
        <w:tc>
          <w:tcPr>
            <w:tcW w:w="603" w:type="dxa"/>
            <w:shd w:val="clear" w:color="auto" w:fill="auto"/>
            <w:vAlign w:val="center"/>
          </w:tcPr>
          <w:p w14:paraId="53987E91" w14:textId="65D4AE31" w:rsidR="004E2766" w:rsidRPr="00621F0A" w:rsidRDefault="004E2766" w:rsidP="004E276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8</w:t>
            </w:r>
            <w:r w:rsidR="00BD64B4" w:rsidRPr="00621F0A">
              <w:rPr>
                <w:rFonts w:ascii="Times New Roman" w:hAnsi="Times New Roman"/>
                <w:i w:val="0"/>
                <w:sz w:val="22"/>
                <w:szCs w:val="22"/>
              </w:rPr>
              <w:t>4</w:t>
            </w:r>
          </w:p>
        </w:tc>
        <w:tc>
          <w:tcPr>
            <w:tcW w:w="604" w:type="dxa"/>
            <w:vAlign w:val="center"/>
          </w:tcPr>
          <w:p w14:paraId="1C3C6D40" w14:textId="3D9814B4" w:rsidR="004E2766" w:rsidRPr="00621F0A" w:rsidRDefault="00EA12A0" w:rsidP="004E276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7</w:t>
            </w:r>
            <w:r w:rsidR="00BD64B4" w:rsidRPr="00621F0A">
              <w:rPr>
                <w:rFonts w:ascii="Times New Roman" w:hAnsi="Times New Roman"/>
                <w:i w:val="0"/>
                <w:sz w:val="22"/>
                <w:szCs w:val="22"/>
              </w:rPr>
              <w:t>2</w:t>
            </w:r>
          </w:p>
        </w:tc>
      </w:tr>
    </w:tbl>
    <w:p w14:paraId="5D4A7B2E" w14:textId="77777777" w:rsidR="001B44AD" w:rsidRPr="00621F0A" w:rsidRDefault="001B44AD" w:rsidP="001B44AD">
      <w:pPr>
        <w:spacing w:line="240" w:lineRule="auto"/>
        <w:ind w:left="142" w:firstLine="709"/>
        <w:jc w:val="both"/>
        <w:rPr>
          <w:rFonts w:ascii="Times New Roman" w:hAnsi="Times New Roman"/>
          <w:i w:val="0"/>
          <w:sz w:val="24"/>
        </w:rPr>
      </w:pPr>
    </w:p>
    <w:p w14:paraId="0D6472E0" w14:textId="0AE912CD" w:rsidR="001B44AD" w:rsidRPr="00621F0A" w:rsidRDefault="001B44AD" w:rsidP="00BD7B3F">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Среднегодовая скорость ветра составляет </w:t>
      </w:r>
      <w:r w:rsidR="008E214D" w:rsidRPr="00621F0A">
        <w:rPr>
          <w:rFonts w:ascii="Times New Roman" w:hAnsi="Times New Roman"/>
          <w:i w:val="0"/>
          <w:sz w:val="24"/>
        </w:rPr>
        <w:t>2,</w:t>
      </w:r>
      <w:r w:rsidR="00D8646C" w:rsidRPr="00621F0A">
        <w:rPr>
          <w:rFonts w:ascii="Times New Roman" w:hAnsi="Times New Roman"/>
          <w:i w:val="0"/>
          <w:sz w:val="24"/>
        </w:rPr>
        <w:t>3</w:t>
      </w:r>
      <w:r w:rsidRPr="00621F0A">
        <w:rPr>
          <w:rFonts w:ascii="Times New Roman" w:hAnsi="Times New Roman"/>
          <w:i w:val="0"/>
          <w:sz w:val="24"/>
        </w:rPr>
        <w:t xml:space="preserve"> м/с. Ветровой режим обусловлен общей циркуляцией атмосферы. Наибольшие скорости ветра наблюдаются в переходные сезоны, особенно весной. </w:t>
      </w:r>
      <w:r w:rsidR="001363AF" w:rsidRPr="00621F0A">
        <w:rPr>
          <w:rFonts w:ascii="Times New Roman" w:hAnsi="Times New Roman"/>
          <w:i w:val="0"/>
          <w:sz w:val="24"/>
        </w:rPr>
        <w:t>Преобладающими ветрами для холодного</w:t>
      </w:r>
      <w:r w:rsidR="00D8646C" w:rsidRPr="00621F0A">
        <w:rPr>
          <w:rFonts w:ascii="Times New Roman" w:hAnsi="Times New Roman"/>
          <w:i w:val="0"/>
          <w:sz w:val="24"/>
        </w:rPr>
        <w:t xml:space="preserve"> и теплого</w:t>
      </w:r>
      <w:r w:rsidR="001363AF" w:rsidRPr="00621F0A">
        <w:rPr>
          <w:rFonts w:ascii="Times New Roman" w:hAnsi="Times New Roman"/>
          <w:i w:val="0"/>
          <w:sz w:val="24"/>
        </w:rPr>
        <w:t xml:space="preserve"> периода являются ветра </w:t>
      </w:r>
      <w:r w:rsidR="00FF54D6" w:rsidRPr="00621F0A">
        <w:rPr>
          <w:rFonts w:ascii="Times New Roman" w:hAnsi="Times New Roman"/>
          <w:i w:val="0"/>
          <w:sz w:val="24"/>
        </w:rPr>
        <w:t>юго-восточного</w:t>
      </w:r>
      <w:r w:rsidR="001363AF" w:rsidRPr="00621F0A">
        <w:rPr>
          <w:rFonts w:ascii="Times New Roman" w:hAnsi="Times New Roman"/>
          <w:i w:val="0"/>
          <w:sz w:val="24"/>
        </w:rPr>
        <w:t xml:space="preserve"> направления</w:t>
      </w:r>
      <w:r w:rsidR="00D8646C" w:rsidRPr="00621F0A">
        <w:rPr>
          <w:rFonts w:ascii="Times New Roman" w:hAnsi="Times New Roman"/>
          <w:i w:val="0"/>
          <w:sz w:val="24"/>
        </w:rPr>
        <w:t>.</w:t>
      </w:r>
    </w:p>
    <w:p w14:paraId="6197A2B6" w14:textId="77777777" w:rsidR="001B44AD" w:rsidRPr="00621F0A" w:rsidRDefault="001B44AD" w:rsidP="001B44AD">
      <w:pPr>
        <w:spacing w:line="240" w:lineRule="auto"/>
        <w:ind w:left="0" w:right="0" w:firstLine="567"/>
        <w:jc w:val="both"/>
        <w:rPr>
          <w:rFonts w:ascii="Times New Roman" w:hAnsi="Times New Roman"/>
          <w:i w:val="0"/>
          <w:sz w:val="24"/>
        </w:rPr>
      </w:pPr>
    </w:p>
    <w:p w14:paraId="114A07D2" w14:textId="52C2CFE3" w:rsidR="001B44AD" w:rsidRPr="00621F0A" w:rsidRDefault="00FE6B33" w:rsidP="001B44AD">
      <w:pPr>
        <w:spacing w:line="240" w:lineRule="auto"/>
        <w:ind w:left="0" w:firstLine="0"/>
        <w:jc w:val="right"/>
        <w:rPr>
          <w:rFonts w:ascii="Times New Roman" w:hAnsi="Times New Roman"/>
          <w:i w:val="0"/>
          <w:sz w:val="20"/>
          <w:szCs w:val="20"/>
        </w:rPr>
      </w:pPr>
      <w:r w:rsidRPr="00621F0A">
        <w:rPr>
          <w:rFonts w:ascii="Times New Roman" w:hAnsi="Times New Roman"/>
          <w:i w:val="0"/>
          <w:sz w:val="20"/>
          <w:szCs w:val="20"/>
        </w:rPr>
        <w:t>Таблица 4</w:t>
      </w:r>
    </w:p>
    <w:p w14:paraId="601AC5C0" w14:textId="77777777" w:rsidR="001B44AD" w:rsidRPr="00621F0A" w:rsidRDefault="001B44AD" w:rsidP="001B44AD">
      <w:pPr>
        <w:spacing w:line="240" w:lineRule="auto"/>
        <w:ind w:left="142" w:firstLine="709"/>
        <w:jc w:val="center"/>
        <w:rPr>
          <w:rFonts w:ascii="Times New Roman" w:hAnsi="Times New Roman"/>
          <w:b/>
          <w:sz w:val="24"/>
        </w:rPr>
      </w:pPr>
      <w:r w:rsidRPr="00621F0A">
        <w:rPr>
          <w:rFonts w:ascii="Times New Roman" w:hAnsi="Times New Roman"/>
          <w:i w:val="0"/>
          <w:sz w:val="24"/>
        </w:rPr>
        <w:t>Повторяемость различных направлений ветра</w:t>
      </w:r>
    </w:p>
    <w:tbl>
      <w:tblPr>
        <w:tblStyle w:val="af2"/>
        <w:tblW w:w="0" w:type="auto"/>
        <w:jc w:val="center"/>
        <w:tblLook w:val="01E0" w:firstRow="1" w:lastRow="1" w:firstColumn="1" w:lastColumn="1" w:noHBand="0" w:noVBand="0"/>
      </w:tblPr>
      <w:tblGrid>
        <w:gridCol w:w="2078"/>
        <w:gridCol w:w="825"/>
        <w:gridCol w:w="826"/>
        <w:gridCol w:w="825"/>
        <w:gridCol w:w="827"/>
        <w:gridCol w:w="825"/>
        <w:gridCol w:w="828"/>
        <w:gridCol w:w="825"/>
        <w:gridCol w:w="826"/>
      </w:tblGrid>
      <w:tr w:rsidR="00621F0A" w:rsidRPr="00621F0A" w14:paraId="6F0887D5" w14:textId="77777777" w:rsidTr="004327BD">
        <w:trPr>
          <w:jc w:val="center"/>
        </w:trPr>
        <w:tc>
          <w:tcPr>
            <w:tcW w:w="2078" w:type="dxa"/>
            <w:vAlign w:val="center"/>
          </w:tcPr>
          <w:p w14:paraId="7E213502" w14:textId="77777777" w:rsidR="00F22D92" w:rsidRPr="00621F0A" w:rsidRDefault="00F22D92"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Показатель</w:t>
            </w:r>
          </w:p>
        </w:tc>
        <w:tc>
          <w:tcPr>
            <w:tcW w:w="825" w:type="dxa"/>
            <w:vAlign w:val="center"/>
          </w:tcPr>
          <w:p w14:paraId="5AFB7AE5" w14:textId="77777777" w:rsidR="00F22D92" w:rsidRPr="00621F0A" w:rsidRDefault="00F22D92"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С</w:t>
            </w:r>
          </w:p>
        </w:tc>
        <w:tc>
          <w:tcPr>
            <w:tcW w:w="826" w:type="dxa"/>
            <w:vAlign w:val="center"/>
          </w:tcPr>
          <w:p w14:paraId="7CA6960E" w14:textId="77777777" w:rsidR="00F22D92" w:rsidRPr="00621F0A" w:rsidRDefault="00F22D92"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СВ</w:t>
            </w:r>
          </w:p>
        </w:tc>
        <w:tc>
          <w:tcPr>
            <w:tcW w:w="825" w:type="dxa"/>
            <w:vAlign w:val="center"/>
          </w:tcPr>
          <w:p w14:paraId="1DD78263" w14:textId="77777777" w:rsidR="00F22D92" w:rsidRPr="00621F0A" w:rsidRDefault="00F22D92"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В</w:t>
            </w:r>
          </w:p>
        </w:tc>
        <w:tc>
          <w:tcPr>
            <w:tcW w:w="827" w:type="dxa"/>
            <w:vAlign w:val="center"/>
          </w:tcPr>
          <w:p w14:paraId="6FB1C7A2" w14:textId="77777777" w:rsidR="00F22D92" w:rsidRPr="00621F0A" w:rsidRDefault="00F22D92"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ЮВ</w:t>
            </w:r>
          </w:p>
        </w:tc>
        <w:tc>
          <w:tcPr>
            <w:tcW w:w="825" w:type="dxa"/>
            <w:vAlign w:val="center"/>
          </w:tcPr>
          <w:p w14:paraId="1244907C" w14:textId="77777777" w:rsidR="00F22D92" w:rsidRPr="00621F0A" w:rsidRDefault="00F22D92"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Ю</w:t>
            </w:r>
          </w:p>
        </w:tc>
        <w:tc>
          <w:tcPr>
            <w:tcW w:w="828" w:type="dxa"/>
            <w:vAlign w:val="center"/>
          </w:tcPr>
          <w:p w14:paraId="6B67979F" w14:textId="77777777" w:rsidR="00F22D92" w:rsidRPr="00621F0A" w:rsidRDefault="00F22D92"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ЮЗ</w:t>
            </w:r>
          </w:p>
        </w:tc>
        <w:tc>
          <w:tcPr>
            <w:tcW w:w="825" w:type="dxa"/>
            <w:vAlign w:val="center"/>
          </w:tcPr>
          <w:p w14:paraId="00309FE8" w14:textId="77777777" w:rsidR="00F22D92" w:rsidRPr="00621F0A" w:rsidRDefault="00F22D92"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З</w:t>
            </w:r>
          </w:p>
        </w:tc>
        <w:tc>
          <w:tcPr>
            <w:tcW w:w="826" w:type="dxa"/>
            <w:vAlign w:val="center"/>
          </w:tcPr>
          <w:p w14:paraId="6473458B" w14:textId="77777777" w:rsidR="00F22D92" w:rsidRPr="00621F0A" w:rsidRDefault="00F22D92"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СЗ</w:t>
            </w:r>
          </w:p>
        </w:tc>
      </w:tr>
      <w:tr w:rsidR="00621F0A" w:rsidRPr="00621F0A" w14:paraId="5DC209E1" w14:textId="77777777" w:rsidTr="004327BD">
        <w:trPr>
          <w:jc w:val="center"/>
        </w:trPr>
        <w:tc>
          <w:tcPr>
            <w:tcW w:w="2078" w:type="dxa"/>
            <w:vAlign w:val="center"/>
          </w:tcPr>
          <w:p w14:paraId="354FF5C2" w14:textId="76881C2B" w:rsidR="00F22D92" w:rsidRPr="00621F0A" w:rsidRDefault="00F22D92" w:rsidP="001B44AD">
            <w:pPr>
              <w:spacing w:line="240" w:lineRule="auto"/>
              <w:ind w:left="0" w:right="0" w:firstLine="0"/>
              <w:rPr>
                <w:rFonts w:ascii="Times New Roman" w:hAnsi="Times New Roman"/>
                <w:i w:val="0"/>
                <w:sz w:val="22"/>
                <w:szCs w:val="22"/>
              </w:rPr>
            </w:pPr>
            <w:r w:rsidRPr="00621F0A">
              <w:rPr>
                <w:rFonts w:ascii="Times New Roman" w:hAnsi="Times New Roman"/>
                <w:i w:val="0"/>
                <w:sz w:val="22"/>
                <w:szCs w:val="22"/>
              </w:rPr>
              <w:t xml:space="preserve">Год </w:t>
            </w:r>
          </w:p>
        </w:tc>
        <w:tc>
          <w:tcPr>
            <w:tcW w:w="825" w:type="dxa"/>
            <w:vAlign w:val="center"/>
          </w:tcPr>
          <w:p w14:paraId="5793E539" w14:textId="4EC65D7F" w:rsidR="00F22D92" w:rsidRPr="00621F0A" w:rsidRDefault="002D7598"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6</w:t>
            </w:r>
          </w:p>
        </w:tc>
        <w:tc>
          <w:tcPr>
            <w:tcW w:w="826" w:type="dxa"/>
            <w:vAlign w:val="center"/>
          </w:tcPr>
          <w:p w14:paraId="5FCD9C10" w14:textId="61DF9B9E" w:rsidR="00F22D92" w:rsidRPr="00621F0A" w:rsidRDefault="002D7598"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8</w:t>
            </w:r>
          </w:p>
        </w:tc>
        <w:tc>
          <w:tcPr>
            <w:tcW w:w="825" w:type="dxa"/>
            <w:vAlign w:val="center"/>
          </w:tcPr>
          <w:p w14:paraId="6DE90247" w14:textId="0FB83A3D" w:rsidR="00F22D92" w:rsidRPr="00621F0A" w:rsidRDefault="002D7598"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21</w:t>
            </w:r>
          </w:p>
        </w:tc>
        <w:tc>
          <w:tcPr>
            <w:tcW w:w="827" w:type="dxa"/>
            <w:vAlign w:val="center"/>
          </w:tcPr>
          <w:p w14:paraId="1F095049" w14:textId="4419DBDA" w:rsidR="00F22D92" w:rsidRPr="00621F0A" w:rsidRDefault="002D7598"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18</w:t>
            </w:r>
          </w:p>
        </w:tc>
        <w:tc>
          <w:tcPr>
            <w:tcW w:w="825" w:type="dxa"/>
            <w:vAlign w:val="center"/>
          </w:tcPr>
          <w:p w14:paraId="4359C8FA" w14:textId="30BBCA28" w:rsidR="00F22D92" w:rsidRPr="00621F0A" w:rsidRDefault="002D7598"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9</w:t>
            </w:r>
          </w:p>
        </w:tc>
        <w:tc>
          <w:tcPr>
            <w:tcW w:w="828" w:type="dxa"/>
            <w:vAlign w:val="center"/>
          </w:tcPr>
          <w:p w14:paraId="667FEB18" w14:textId="5AAB3F47" w:rsidR="00F22D92" w:rsidRPr="00621F0A" w:rsidRDefault="002D7598"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4</w:t>
            </w:r>
          </w:p>
        </w:tc>
        <w:tc>
          <w:tcPr>
            <w:tcW w:w="825" w:type="dxa"/>
            <w:vAlign w:val="center"/>
          </w:tcPr>
          <w:p w14:paraId="546AF479" w14:textId="73BD12E9" w:rsidR="00F22D92" w:rsidRPr="00621F0A" w:rsidRDefault="002D7598"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17</w:t>
            </w:r>
          </w:p>
        </w:tc>
        <w:tc>
          <w:tcPr>
            <w:tcW w:w="826" w:type="dxa"/>
            <w:vAlign w:val="center"/>
          </w:tcPr>
          <w:p w14:paraId="2631B05B" w14:textId="2D0B129B" w:rsidR="00F22D92" w:rsidRPr="00621F0A" w:rsidRDefault="002D7598"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17</w:t>
            </w:r>
          </w:p>
        </w:tc>
      </w:tr>
      <w:tr w:rsidR="00621F0A" w:rsidRPr="00621F0A" w14:paraId="7B83E5CF" w14:textId="77777777" w:rsidTr="004327BD">
        <w:trPr>
          <w:jc w:val="center"/>
        </w:trPr>
        <w:tc>
          <w:tcPr>
            <w:tcW w:w="2078" w:type="dxa"/>
            <w:vAlign w:val="center"/>
          </w:tcPr>
          <w:p w14:paraId="3E60DB47" w14:textId="38C4F4DD" w:rsidR="00BD64B4" w:rsidRPr="00621F0A" w:rsidRDefault="00BD64B4" w:rsidP="001B44AD">
            <w:pPr>
              <w:spacing w:line="240" w:lineRule="auto"/>
              <w:ind w:left="0" w:right="0" w:firstLine="0"/>
              <w:rPr>
                <w:rFonts w:ascii="Times New Roman" w:hAnsi="Times New Roman"/>
                <w:i w:val="0"/>
                <w:sz w:val="22"/>
                <w:szCs w:val="22"/>
              </w:rPr>
            </w:pPr>
            <w:r w:rsidRPr="00621F0A">
              <w:rPr>
                <w:rFonts w:ascii="Times New Roman" w:hAnsi="Times New Roman"/>
                <w:i w:val="0"/>
                <w:sz w:val="22"/>
                <w:szCs w:val="22"/>
              </w:rPr>
              <w:t>Январь</w:t>
            </w:r>
          </w:p>
        </w:tc>
        <w:tc>
          <w:tcPr>
            <w:tcW w:w="825" w:type="dxa"/>
            <w:vAlign w:val="center"/>
          </w:tcPr>
          <w:p w14:paraId="24C91972" w14:textId="1B789364" w:rsidR="00BD64B4" w:rsidRPr="00621F0A" w:rsidRDefault="00BD64B4"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6</w:t>
            </w:r>
          </w:p>
        </w:tc>
        <w:tc>
          <w:tcPr>
            <w:tcW w:w="826" w:type="dxa"/>
            <w:vAlign w:val="center"/>
          </w:tcPr>
          <w:p w14:paraId="51E1FE68" w14:textId="7BBB10F5" w:rsidR="00BD64B4" w:rsidRPr="00621F0A" w:rsidRDefault="00BD64B4"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9</w:t>
            </w:r>
          </w:p>
        </w:tc>
        <w:tc>
          <w:tcPr>
            <w:tcW w:w="825" w:type="dxa"/>
            <w:vAlign w:val="center"/>
          </w:tcPr>
          <w:p w14:paraId="65E9CD5F" w14:textId="0BCD4726" w:rsidR="00BD64B4" w:rsidRPr="00621F0A" w:rsidRDefault="00BD64B4"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14</w:t>
            </w:r>
          </w:p>
        </w:tc>
        <w:tc>
          <w:tcPr>
            <w:tcW w:w="827" w:type="dxa"/>
            <w:vAlign w:val="center"/>
          </w:tcPr>
          <w:p w14:paraId="55789D70" w14:textId="75FD3018" w:rsidR="00BD64B4" w:rsidRPr="00621F0A" w:rsidRDefault="00BD64B4"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34</w:t>
            </w:r>
          </w:p>
        </w:tc>
        <w:tc>
          <w:tcPr>
            <w:tcW w:w="825" w:type="dxa"/>
            <w:vAlign w:val="center"/>
          </w:tcPr>
          <w:p w14:paraId="0F3CA90F" w14:textId="0D2AF704" w:rsidR="00BD64B4" w:rsidRPr="00621F0A" w:rsidRDefault="00BD64B4"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3</w:t>
            </w:r>
          </w:p>
        </w:tc>
        <w:tc>
          <w:tcPr>
            <w:tcW w:w="828" w:type="dxa"/>
            <w:vAlign w:val="center"/>
          </w:tcPr>
          <w:p w14:paraId="252E4FFC" w14:textId="44531651" w:rsidR="00BD64B4" w:rsidRPr="00621F0A" w:rsidRDefault="00BD64B4"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1</w:t>
            </w:r>
          </w:p>
        </w:tc>
        <w:tc>
          <w:tcPr>
            <w:tcW w:w="825" w:type="dxa"/>
            <w:vAlign w:val="center"/>
          </w:tcPr>
          <w:p w14:paraId="7CBF3E7A" w14:textId="428BEE4D" w:rsidR="00BD64B4" w:rsidRPr="00621F0A" w:rsidRDefault="00BD64B4"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7</w:t>
            </w:r>
          </w:p>
        </w:tc>
        <w:tc>
          <w:tcPr>
            <w:tcW w:w="826" w:type="dxa"/>
            <w:vAlign w:val="center"/>
          </w:tcPr>
          <w:p w14:paraId="4FCCB68C" w14:textId="34647A2E" w:rsidR="00BD64B4" w:rsidRPr="00621F0A" w:rsidRDefault="00BD64B4"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26</w:t>
            </w:r>
          </w:p>
        </w:tc>
      </w:tr>
      <w:tr w:rsidR="00BD64B4" w:rsidRPr="00621F0A" w14:paraId="2EA3BDCC" w14:textId="77777777" w:rsidTr="004327BD">
        <w:trPr>
          <w:jc w:val="center"/>
        </w:trPr>
        <w:tc>
          <w:tcPr>
            <w:tcW w:w="2078" w:type="dxa"/>
            <w:vAlign w:val="center"/>
          </w:tcPr>
          <w:p w14:paraId="0E1424F2" w14:textId="7D3CAAFC" w:rsidR="00BD64B4" w:rsidRPr="00621F0A" w:rsidRDefault="00BD64B4" w:rsidP="001B44AD">
            <w:pPr>
              <w:spacing w:line="240" w:lineRule="auto"/>
              <w:ind w:left="0" w:right="0" w:firstLine="0"/>
              <w:rPr>
                <w:rFonts w:ascii="Times New Roman" w:hAnsi="Times New Roman"/>
                <w:i w:val="0"/>
                <w:sz w:val="22"/>
                <w:szCs w:val="22"/>
              </w:rPr>
            </w:pPr>
            <w:r w:rsidRPr="00621F0A">
              <w:rPr>
                <w:rFonts w:ascii="Times New Roman" w:hAnsi="Times New Roman"/>
                <w:i w:val="0"/>
                <w:sz w:val="22"/>
                <w:szCs w:val="22"/>
              </w:rPr>
              <w:t>Июль</w:t>
            </w:r>
          </w:p>
        </w:tc>
        <w:tc>
          <w:tcPr>
            <w:tcW w:w="825" w:type="dxa"/>
            <w:vAlign w:val="center"/>
          </w:tcPr>
          <w:p w14:paraId="35DA1D60" w14:textId="0DB010DA" w:rsidR="00BD64B4" w:rsidRPr="00621F0A" w:rsidRDefault="00BD64B4"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4</w:t>
            </w:r>
          </w:p>
        </w:tc>
        <w:tc>
          <w:tcPr>
            <w:tcW w:w="826" w:type="dxa"/>
            <w:vAlign w:val="center"/>
          </w:tcPr>
          <w:p w14:paraId="0BA5ADF7" w14:textId="36834261" w:rsidR="00BD64B4" w:rsidRPr="00621F0A" w:rsidRDefault="00BD64B4"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2</w:t>
            </w:r>
          </w:p>
        </w:tc>
        <w:tc>
          <w:tcPr>
            <w:tcW w:w="825" w:type="dxa"/>
            <w:vAlign w:val="center"/>
          </w:tcPr>
          <w:p w14:paraId="6E0F9825" w14:textId="64964C24" w:rsidR="00BD64B4" w:rsidRPr="00621F0A" w:rsidRDefault="00BD64B4"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5</w:t>
            </w:r>
          </w:p>
        </w:tc>
        <w:tc>
          <w:tcPr>
            <w:tcW w:w="827" w:type="dxa"/>
            <w:vAlign w:val="center"/>
          </w:tcPr>
          <w:p w14:paraId="674CC537" w14:textId="4E5DEA49" w:rsidR="00BD64B4" w:rsidRPr="00621F0A" w:rsidRDefault="00BD64B4"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32</w:t>
            </w:r>
          </w:p>
        </w:tc>
        <w:tc>
          <w:tcPr>
            <w:tcW w:w="825" w:type="dxa"/>
            <w:vAlign w:val="center"/>
          </w:tcPr>
          <w:p w14:paraId="0736BFE7" w14:textId="03F1DF3F" w:rsidR="00BD64B4" w:rsidRPr="00621F0A" w:rsidRDefault="00BD64B4"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9</w:t>
            </w:r>
          </w:p>
        </w:tc>
        <w:tc>
          <w:tcPr>
            <w:tcW w:w="828" w:type="dxa"/>
            <w:vAlign w:val="center"/>
          </w:tcPr>
          <w:p w14:paraId="5A6CAA21" w14:textId="710E1680" w:rsidR="00BD64B4" w:rsidRPr="00621F0A" w:rsidRDefault="00BD64B4"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6</w:t>
            </w:r>
          </w:p>
        </w:tc>
        <w:tc>
          <w:tcPr>
            <w:tcW w:w="825" w:type="dxa"/>
            <w:vAlign w:val="center"/>
          </w:tcPr>
          <w:p w14:paraId="15C78A15" w14:textId="50810C92" w:rsidR="00BD64B4" w:rsidRPr="00621F0A" w:rsidRDefault="00BD64B4"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18</w:t>
            </w:r>
          </w:p>
        </w:tc>
        <w:tc>
          <w:tcPr>
            <w:tcW w:w="826" w:type="dxa"/>
            <w:vAlign w:val="center"/>
          </w:tcPr>
          <w:p w14:paraId="23091628" w14:textId="0BC1FC7E" w:rsidR="00BD64B4" w:rsidRPr="00621F0A" w:rsidRDefault="00BD64B4" w:rsidP="001B44AD">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24</w:t>
            </w:r>
          </w:p>
        </w:tc>
      </w:tr>
    </w:tbl>
    <w:p w14:paraId="7801F765" w14:textId="77777777" w:rsidR="001B44AD" w:rsidRPr="00621F0A" w:rsidRDefault="001B44AD" w:rsidP="001B44AD">
      <w:pPr>
        <w:spacing w:line="240" w:lineRule="auto"/>
        <w:ind w:left="142" w:firstLine="709"/>
        <w:jc w:val="both"/>
        <w:rPr>
          <w:rFonts w:ascii="Times New Roman" w:hAnsi="Times New Roman"/>
          <w:i w:val="0"/>
          <w:sz w:val="24"/>
        </w:rPr>
      </w:pPr>
    </w:p>
    <w:p w14:paraId="1D3BC711" w14:textId="2DCCB1E9" w:rsidR="00BD0609" w:rsidRPr="00621F0A" w:rsidRDefault="001B44AD" w:rsidP="001B44AD">
      <w:pPr>
        <w:spacing w:line="240" w:lineRule="auto"/>
        <w:ind w:left="0" w:right="0" w:firstLine="567"/>
        <w:jc w:val="both"/>
        <w:rPr>
          <w:rFonts w:ascii="Times New Roman" w:hAnsi="Times New Roman"/>
          <w:i w:val="0"/>
          <w:sz w:val="24"/>
        </w:rPr>
      </w:pPr>
      <w:r w:rsidRPr="00621F0A">
        <w:rPr>
          <w:rFonts w:ascii="Times New Roman" w:hAnsi="Times New Roman"/>
          <w:i w:val="0"/>
          <w:sz w:val="24"/>
        </w:rPr>
        <w:t>К неблагоприятным метеорологическим явлениям относятся</w:t>
      </w:r>
      <w:r w:rsidR="001E13E6" w:rsidRPr="00621F0A">
        <w:rPr>
          <w:rFonts w:ascii="Times New Roman" w:hAnsi="Times New Roman"/>
          <w:i w:val="0"/>
          <w:sz w:val="24"/>
        </w:rPr>
        <w:t xml:space="preserve"> сильные морозы,</w:t>
      </w:r>
      <w:r w:rsidRPr="00621F0A">
        <w:rPr>
          <w:rFonts w:ascii="Times New Roman" w:hAnsi="Times New Roman"/>
          <w:i w:val="0"/>
          <w:sz w:val="24"/>
        </w:rPr>
        <w:t xml:space="preserve"> </w:t>
      </w:r>
      <w:r w:rsidR="001E13E6" w:rsidRPr="00621F0A">
        <w:rPr>
          <w:rFonts w:ascii="Times New Roman" w:hAnsi="Times New Roman"/>
          <w:i w:val="0"/>
          <w:sz w:val="24"/>
        </w:rPr>
        <w:t xml:space="preserve">сильные ветра, продолжительные сильные дожди, </w:t>
      </w:r>
      <w:r w:rsidR="005F6728" w:rsidRPr="00621F0A">
        <w:rPr>
          <w:rFonts w:ascii="Times New Roman" w:hAnsi="Times New Roman"/>
          <w:i w:val="0"/>
          <w:sz w:val="24"/>
        </w:rPr>
        <w:t xml:space="preserve">образование приземных </w:t>
      </w:r>
      <w:r w:rsidRPr="00621F0A">
        <w:rPr>
          <w:rFonts w:ascii="Times New Roman" w:hAnsi="Times New Roman"/>
          <w:i w:val="0"/>
          <w:sz w:val="24"/>
        </w:rPr>
        <w:t>туман</w:t>
      </w:r>
      <w:r w:rsidR="005F6728" w:rsidRPr="00621F0A">
        <w:rPr>
          <w:rFonts w:ascii="Times New Roman" w:hAnsi="Times New Roman"/>
          <w:i w:val="0"/>
          <w:sz w:val="24"/>
        </w:rPr>
        <w:t>ов</w:t>
      </w:r>
      <w:r w:rsidRPr="00621F0A">
        <w:rPr>
          <w:rFonts w:ascii="Times New Roman" w:hAnsi="Times New Roman"/>
          <w:i w:val="0"/>
          <w:sz w:val="24"/>
        </w:rPr>
        <w:t>,</w:t>
      </w:r>
      <w:r w:rsidR="005F6728" w:rsidRPr="00621F0A">
        <w:rPr>
          <w:rFonts w:ascii="Times New Roman" w:hAnsi="Times New Roman"/>
          <w:i w:val="0"/>
          <w:sz w:val="24"/>
        </w:rPr>
        <w:t xml:space="preserve"> морозные туманы,</w:t>
      </w:r>
      <w:r w:rsidRPr="00621F0A">
        <w:rPr>
          <w:rFonts w:ascii="Times New Roman" w:hAnsi="Times New Roman"/>
          <w:i w:val="0"/>
          <w:sz w:val="24"/>
        </w:rPr>
        <w:t xml:space="preserve"> метели, грозы, гололедица и изморозь</w:t>
      </w:r>
      <w:r w:rsidR="00C456E6" w:rsidRPr="00621F0A">
        <w:rPr>
          <w:rFonts w:ascii="Times New Roman" w:hAnsi="Times New Roman"/>
          <w:i w:val="0"/>
          <w:sz w:val="24"/>
        </w:rPr>
        <w:t xml:space="preserve">, </w:t>
      </w:r>
      <w:r w:rsidR="00487A62" w:rsidRPr="00621F0A">
        <w:rPr>
          <w:rFonts w:ascii="Times New Roman" w:hAnsi="Times New Roman"/>
          <w:i w:val="0"/>
          <w:sz w:val="24"/>
        </w:rPr>
        <w:t>обилие осадков</w:t>
      </w:r>
      <w:r w:rsidRPr="00621F0A">
        <w:rPr>
          <w:rFonts w:ascii="Times New Roman" w:hAnsi="Times New Roman"/>
          <w:i w:val="0"/>
          <w:sz w:val="24"/>
        </w:rPr>
        <w:t xml:space="preserve">. В среднем за год наблюдается </w:t>
      </w:r>
      <w:r w:rsidR="005F6728" w:rsidRPr="00621F0A">
        <w:rPr>
          <w:rFonts w:ascii="Times New Roman" w:hAnsi="Times New Roman"/>
          <w:i w:val="0"/>
          <w:sz w:val="24"/>
        </w:rPr>
        <w:t>40-80</w:t>
      </w:r>
      <w:r w:rsidRPr="00621F0A">
        <w:rPr>
          <w:rFonts w:ascii="Times New Roman" w:hAnsi="Times New Roman"/>
          <w:i w:val="0"/>
          <w:sz w:val="24"/>
        </w:rPr>
        <w:t xml:space="preserve"> дней с туманами, максимум которых отмечается в холодный период.</w:t>
      </w:r>
      <w:r w:rsidR="00703BA8" w:rsidRPr="00621F0A">
        <w:rPr>
          <w:rFonts w:ascii="Times New Roman" w:hAnsi="Times New Roman"/>
          <w:i w:val="0"/>
          <w:sz w:val="24"/>
        </w:rPr>
        <w:t xml:space="preserve"> В среднем наблюдается </w:t>
      </w:r>
      <w:r w:rsidR="00AC0894" w:rsidRPr="00621F0A">
        <w:rPr>
          <w:rFonts w:ascii="Times New Roman" w:hAnsi="Times New Roman"/>
          <w:i w:val="0"/>
          <w:sz w:val="24"/>
        </w:rPr>
        <w:t>до 48</w:t>
      </w:r>
      <w:r w:rsidR="00703BA8" w:rsidRPr="00621F0A">
        <w:rPr>
          <w:rFonts w:ascii="Times New Roman" w:hAnsi="Times New Roman"/>
          <w:i w:val="0"/>
          <w:sz w:val="24"/>
        </w:rPr>
        <w:t xml:space="preserve"> дней с метелью</w:t>
      </w:r>
      <w:r w:rsidR="00AC0894" w:rsidRPr="00621F0A">
        <w:rPr>
          <w:rFonts w:ascii="Times New Roman" w:hAnsi="Times New Roman"/>
          <w:i w:val="0"/>
          <w:sz w:val="24"/>
        </w:rPr>
        <w:t xml:space="preserve">. </w:t>
      </w:r>
      <w:r w:rsidR="00B2695F" w:rsidRPr="00621F0A">
        <w:rPr>
          <w:rFonts w:ascii="Times New Roman" w:hAnsi="Times New Roman"/>
          <w:i w:val="0"/>
          <w:sz w:val="24"/>
        </w:rPr>
        <w:t>Территория</w:t>
      </w:r>
      <w:r w:rsidR="00487A62" w:rsidRPr="00621F0A">
        <w:rPr>
          <w:rFonts w:ascii="Times New Roman" w:hAnsi="Times New Roman"/>
          <w:i w:val="0"/>
          <w:sz w:val="24"/>
        </w:rPr>
        <w:t xml:space="preserve"> характеризуется избыточной</w:t>
      </w:r>
      <w:r w:rsidR="00B2695F" w:rsidRPr="00621F0A">
        <w:rPr>
          <w:rFonts w:ascii="Times New Roman" w:hAnsi="Times New Roman"/>
          <w:i w:val="0"/>
          <w:sz w:val="24"/>
        </w:rPr>
        <w:t xml:space="preserve"> влагообеспеченност</w:t>
      </w:r>
      <w:r w:rsidR="00487A62" w:rsidRPr="00621F0A">
        <w:rPr>
          <w:rFonts w:ascii="Times New Roman" w:hAnsi="Times New Roman"/>
          <w:i w:val="0"/>
          <w:sz w:val="24"/>
        </w:rPr>
        <w:t>ью</w:t>
      </w:r>
      <w:r w:rsidR="00B2695F" w:rsidRPr="00621F0A">
        <w:rPr>
          <w:rFonts w:ascii="Times New Roman" w:hAnsi="Times New Roman"/>
          <w:i w:val="0"/>
          <w:sz w:val="24"/>
        </w:rPr>
        <w:t>, вследствие чего в течение летнего периода наблюда</w:t>
      </w:r>
      <w:r w:rsidR="00487A62" w:rsidRPr="00621F0A">
        <w:rPr>
          <w:rFonts w:ascii="Times New Roman" w:hAnsi="Times New Roman"/>
          <w:i w:val="0"/>
          <w:sz w:val="24"/>
        </w:rPr>
        <w:t>е</w:t>
      </w:r>
      <w:r w:rsidR="00B2695F" w:rsidRPr="00621F0A">
        <w:rPr>
          <w:rFonts w:ascii="Times New Roman" w:hAnsi="Times New Roman"/>
          <w:i w:val="0"/>
          <w:sz w:val="24"/>
        </w:rPr>
        <w:t>тся</w:t>
      </w:r>
      <w:r w:rsidR="00487A62" w:rsidRPr="00621F0A">
        <w:rPr>
          <w:rFonts w:ascii="Times New Roman" w:hAnsi="Times New Roman"/>
          <w:i w:val="0"/>
          <w:sz w:val="24"/>
        </w:rPr>
        <w:t xml:space="preserve"> обилие осадков в виде ливней</w:t>
      </w:r>
      <w:r w:rsidR="00B2695F" w:rsidRPr="00621F0A">
        <w:rPr>
          <w:rFonts w:ascii="Times New Roman" w:hAnsi="Times New Roman"/>
          <w:i w:val="0"/>
          <w:sz w:val="24"/>
        </w:rPr>
        <w:t>.</w:t>
      </w:r>
    </w:p>
    <w:p w14:paraId="19509AD7" w14:textId="77777777" w:rsidR="00E82AA6" w:rsidRPr="00621F0A" w:rsidRDefault="00E82AA6" w:rsidP="00E82AA6">
      <w:pPr>
        <w:spacing w:line="240" w:lineRule="auto"/>
        <w:ind w:left="0" w:right="0" w:firstLine="567"/>
        <w:jc w:val="both"/>
        <w:rPr>
          <w:rFonts w:ascii="Times New Roman" w:hAnsi="Times New Roman"/>
          <w:b/>
          <w:bCs/>
          <w:i w:val="0"/>
          <w:iCs/>
          <w:sz w:val="24"/>
        </w:rPr>
      </w:pPr>
    </w:p>
    <w:p w14:paraId="4450DE68" w14:textId="77777777" w:rsidR="00753076" w:rsidRPr="00621F0A" w:rsidRDefault="007F1CAE" w:rsidP="00A35935">
      <w:pPr>
        <w:pStyle w:val="S"/>
        <w:spacing w:line="240" w:lineRule="auto"/>
        <w:ind w:firstLine="567"/>
        <w:jc w:val="center"/>
        <w:outlineLvl w:val="3"/>
        <w:rPr>
          <w:b/>
        </w:rPr>
      </w:pPr>
      <w:bookmarkStart w:id="43" w:name="_Toc536605027"/>
      <w:r w:rsidRPr="00621F0A">
        <w:rPr>
          <w:b/>
        </w:rPr>
        <w:t>2.</w:t>
      </w:r>
      <w:r w:rsidR="00A35935" w:rsidRPr="00621F0A">
        <w:rPr>
          <w:b/>
        </w:rPr>
        <w:t>1</w:t>
      </w:r>
      <w:r w:rsidR="00D21A20" w:rsidRPr="00621F0A">
        <w:rPr>
          <w:b/>
        </w:rPr>
        <w:t>.</w:t>
      </w:r>
      <w:r w:rsidR="00A35935" w:rsidRPr="00621F0A">
        <w:rPr>
          <w:b/>
        </w:rPr>
        <w:t>3.</w:t>
      </w:r>
      <w:r w:rsidR="00D21A20" w:rsidRPr="00621F0A">
        <w:rPr>
          <w:b/>
        </w:rPr>
        <w:t>2</w:t>
      </w:r>
      <w:r w:rsidR="00753076" w:rsidRPr="00621F0A">
        <w:rPr>
          <w:b/>
        </w:rPr>
        <w:t xml:space="preserve"> Рельеф</w:t>
      </w:r>
      <w:r w:rsidR="00BD0609" w:rsidRPr="00621F0A">
        <w:rPr>
          <w:b/>
        </w:rPr>
        <w:t xml:space="preserve"> и геологическое строение</w:t>
      </w:r>
      <w:bookmarkEnd w:id="43"/>
    </w:p>
    <w:p w14:paraId="6D710D60" w14:textId="77777777" w:rsidR="007346EB" w:rsidRPr="00621F0A" w:rsidRDefault="007346EB" w:rsidP="00F4364D">
      <w:pPr>
        <w:spacing w:line="240" w:lineRule="auto"/>
        <w:ind w:left="0" w:right="0" w:firstLine="567"/>
        <w:jc w:val="both"/>
        <w:rPr>
          <w:rFonts w:ascii="Times New Roman" w:hAnsi="Times New Roman"/>
          <w:i w:val="0"/>
          <w:sz w:val="24"/>
        </w:rPr>
      </w:pPr>
    </w:p>
    <w:p w14:paraId="3D649340" w14:textId="77777777" w:rsidR="001B44AD" w:rsidRPr="00621F0A" w:rsidRDefault="001B44AD" w:rsidP="001B44AD">
      <w:pPr>
        <w:spacing w:line="240" w:lineRule="auto"/>
        <w:ind w:left="0" w:right="-1" w:firstLine="567"/>
        <w:jc w:val="center"/>
        <w:rPr>
          <w:rFonts w:ascii="Times New Roman" w:hAnsi="Times New Roman"/>
          <w:sz w:val="24"/>
        </w:rPr>
      </w:pPr>
      <w:r w:rsidRPr="00621F0A">
        <w:rPr>
          <w:rFonts w:ascii="Times New Roman" w:hAnsi="Times New Roman"/>
          <w:sz w:val="24"/>
        </w:rPr>
        <w:t>Рельеф</w:t>
      </w:r>
    </w:p>
    <w:p w14:paraId="1A26C4DB" w14:textId="77777777" w:rsidR="001349A6" w:rsidRPr="00621F0A" w:rsidRDefault="001349A6" w:rsidP="001349A6">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Территория муниципального образования располагается в пределах Сибирской платформы, по характеру рельеф полого-холмистый с абсолютными высотами 400-500 м (над уровнем моря), в пределах Лено-Енисейской плиты. Особенностью геологического строения Сибирской платформы является наличие траппов – излившихся на поверхность или застывших в осадочных толщах магматических пород. Фундамент и осадочный слой Сибирской платформы содержат огромное количество полезных ископаемых. В породах фундамента и трапах находятся крупные железнорудные месторождения. К внедрившимся в осадочный чехол магматическим породам приурочены алмазы и медно-никелевые руды с хромом и кобальтом. А палеозойских и мезозойских толщах осадочных пород образовались огромные скопления каменных и бурых углей, калийных и поваренных солей, нефти и газа. </w:t>
      </w:r>
    </w:p>
    <w:p w14:paraId="5C5ABF1A" w14:textId="77777777" w:rsidR="001349A6" w:rsidRPr="00621F0A" w:rsidRDefault="001349A6" w:rsidP="001349A6">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Вся территория относится к геоморфологическому району Среднесибирского плоскогорья: Предгорная провинция эрозионно-аккумулятивных и остаточных эрозионных равнин Ангаро-Ленского и Предсаянского краевых прогибов: Иркутско-Черемховская остаточная эрозионная равнина. </w:t>
      </w:r>
    </w:p>
    <w:p w14:paraId="20623578" w14:textId="77777777" w:rsidR="001349A6" w:rsidRPr="00621F0A" w:rsidRDefault="001349A6" w:rsidP="001349A6">
      <w:pPr>
        <w:spacing w:line="240" w:lineRule="auto"/>
        <w:ind w:left="0" w:right="0" w:firstLine="567"/>
        <w:jc w:val="both"/>
        <w:rPr>
          <w:rFonts w:ascii="Times New Roman" w:hAnsi="Times New Roman"/>
          <w:i w:val="0"/>
          <w:sz w:val="24"/>
        </w:rPr>
      </w:pPr>
      <w:r w:rsidRPr="00621F0A">
        <w:rPr>
          <w:rFonts w:ascii="Times New Roman" w:hAnsi="Times New Roman"/>
          <w:i w:val="0"/>
          <w:sz w:val="24"/>
        </w:rPr>
        <w:t>Вся территория Средней Сибири лежит в зоне вечной мерзлоты, преобладание имеет денудационно-эрозионная морфоскульптура, представленная комплексом форм глубокого расчленения возвышенных равнин. В зоне сплошного и прерывистого распространения многолетнемерзлых пород этот тип морфоскульптуры дополняется криогенной.</w:t>
      </w:r>
    </w:p>
    <w:p w14:paraId="72A9FB15" w14:textId="77777777" w:rsidR="001349A6" w:rsidRPr="00621F0A" w:rsidRDefault="001349A6" w:rsidP="001349A6">
      <w:pPr>
        <w:spacing w:line="240" w:lineRule="auto"/>
        <w:ind w:left="0" w:right="0" w:firstLine="567"/>
        <w:jc w:val="both"/>
        <w:rPr>
          <w:rFonts w:ascii="Times New Roman" w:hAnsi="Times New Roman"/>
          <w:i w:val="0"/>
          <w:sz w:val="24"/>
        </w:rPr>
      </w:pPr>
      <w:r w:rsidRPr="00621F0A">
        <w:rPr>
          <w:rFonts w:ascii="Times New Roman" w:hAnsi="Times New Roman"/>
          <w:i w:val="0"/>
          <w:sz w:val="24"/>
        </w:rPr>
        <w:t>Крупные горы на территории муниципального образования отсутствуют.</w:t>
      </w:r>
    </w:p>
    <w:p w14:paraId="128EC380" w14:textId="77777777" w:rsidR="001B44AD" w:rsidRPr="00621F0A" w:rsidRDefault="001B44AD" w:rsidP="001B44AD">
      <w:pPr>
        <w:spacing w:line="240" w:lineRule="auto"/>
        <w:ind w:left="0" w:right="-1" w:firstLine="567"/>
        <w:jc w:val="center"/>
        <w:rPr>
          <w:rFonts w:ascii="Times New Roman" w:hAnsi="Times New Roman"/>
          <w:i w:val="0"/>
          <w:strike/>
          <w:sz w:val="24"/>
        </w:rPr>
      </w:pPr>
    </w:p>
    <w:p w14:paraId="09EEB8AE" w14:textId="77777777" w:rsidR="001B44AD" w:rsidRPr="00621F0A" w:rsidRDefault="001B44AD" w:rsidP="001B44AD">
      <w:pPr>
        <w:spacing w:line="240" w:lineRule="auto"/>
        <w:ind w:left="0" w:right="-1" w:firstLine="567"/>
        <w:jc w:val="center"/>
        <w:rPr>
          <w:rFonts w:ascii="Times New Roman" w:hAnsi="Times New Roman"/>
          <w:sz w:val="24"/>
        </w:rPr>
      </w:pPr>
      <w:r w:rsidRPr="00621F0A">
        <w:rPr>
          <w:rFonts w:ascii="Times New Roman" w:hAnsi="Times New Roman"/>
          <w:sz w:val="24"/>
        </w:rPr>
        <w:t>Геологическое строение</w:t>
      </w:r>
    </w:p>
    <w:p w14:paraId="03130350" w14:textId="0A71F793" w:rsidR="000E129C" w:rsidRPr="00621F0A" w:rsidRDefault="00C37D0D" w:rsidP="000E129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Согласно данных ФГУП «ВСЕГЕИ» муниципальное образование расположено в пределах </w:t>
      </w:r>
      <w:r w:rsidR="005251AB" w:rsidRPr="00621F0A">
        <w:rPr>
          <w:rFonts w:ascii="Times New Roman" w:hAnsi="Times New Roman"/>
          <w:i w:val="0"/>
          <w:sz w:val="24"/>
        </w:rPr>
        <w:t>Среднесибирского плоскогорья</w:t>
      </w:r>
      <w:r w:rsidR="00473D5D" w:rsidRPr="00621F0A">
        <w:rPr>
          <w:rFonts w:ascii="Times New Roman" w:hAnsi="Times New Roman"/>
          <w:i w:val="0"/>
          <w:sz w:val="24"/>
        </w:rPr>
        <w:t xml:space="preserve">, в пределах </w:t>
      </w:r>
      <w:r w:rsidR="00DE5940" w:rsidRPr="00621F0A">
        <w:rPr>
          <w:rFonts w:ascii="Times New Roman" w:hAnsi="Times New Roman"/>
          <w:i w:val="0"/>
          <w:sz w:val="24"/>
        </w:rPr>
        <w:t xml:space="preserve">Иркутско-Черемховской </w:t>
      </w:r>
      <w:r w:rsidR="00BA4373" w:rsidRPr="00621F0A">
        <w:rPr>
          <w:rFonts w:ascii="Times New Roman" w:hAnsi="Times New Roman"/>
          <w:i w:val="0"/>
          <w:sz w:val="24"/>
        </w:rPr>
        <w:t xml:space="preserve">остаточной эрозионной равнины </w:t>
      </w:r>
      <w:r w:rsidR="00ED5E20" w:rsidRPr="00621F0A">
        <w:rPr>
          <w:rFonts w:ascii="Times New Roman" w:hAnsi="Times New Roman"/>
          <w:i w:val="0"/>
          <w:sz w:val="24"/>
        </w:rPr>
        <w:t>Сибирской</w:t>
      </w:r>
      <w:r w:rsidR="00473D5D" w:rsidRPr="00621F0A">
        <w:rPr>
          <w:rFonts w:ascii="Times New Roman" w:hAnsi="Times New Roman"/>
          <w:i w:val="0"/>
          <w:sz w:val="24"/>
        </w:rPr>
        <w:t xml:space="preserve"> платформы, котор</w:t>
      </w:r>
      <w:r w:rsidR="00BA4373" w:rsidRPr="00621F0A">
        <w:rPr>
          <w:rFonts w:ascii="Times New Roman" w:hAnsi="Times New Roman"/>
          <w:i w:val="0"/>
          <w:sz w:val="24"/>
        </w:rPr>
        <w:t>ая</w:t>
      </w:r>
      <w:r w:rsidR="00473D5D" w:rsidRPr="00621F0A">
        <w:rPr>
          <w:rFonts w:ascii="Times New Roman" w:hAnsi="Times New Roman"/>
          <w:i w:val="0"/>
          <w:sz w:val="24"/>
        </w:rPr>
        <w:t xml:space="preserve"> представляет собой </w:t>
      </w:r>
      <w:r w:rsidR="007275FC" w:rsidRPr="00621F0A">
        <w:rPr>
          <w:rFonts w:ascii="Times New Roman" w:hAnsi="Times New Roman"/>
          <w:i w:val="0"/>
          <w:sz w:val="24"/>
        </w:rPr>
        <w:t>полого-холмистую</w:t>
      </w:r>
      <w:r w:rsidR="00473D5D" w:rsidRPr="00621F0A">
        <w:rPr>
          <w:rFonts w:ascii="Times New Roman" w:hAnsi="Times New Roman"/>
          <w:i w:val="0"/>
          <w:sz w:val="24"/>
        </w:rPr>
        <w:t xml:space="preserve"> территорию</w:t>
      </w:r>
      <w:r w:rsidR="005917B0" w:rsidRPr="00621F0A">
        <w:t xml:space="preserve"> </w:t>
      </w:r>
      <w:r w:rsidR="005917B0" w:rsidRPr="00621F0A">
        <w:rPr>
          <w:rFonts w:ascii="Times New Roman" w:hAnsi="Times New Roman"/>
          <w:i w:val="0"/>
          <w:sz w:val="24"/>
        </w:rPr>
        <w:t>с абсолютными высотами 400-500 м</w:t>
      </w:r>
      <w:r w:rsidR="007275FC" w:rsidRPr="00621F0A">
        <w:rPr>
          <w:rFonts w:ascii="Times New Roman" w:hAnsi="Times New Roman"/>
          <w:i w:val="0"/>
          <w:sz w:val="24"/>
        </w:rPr>
        <w:t>.</w:t>
      </w:r>
    </w:p>
    <w:p w14:paraId="7D6A0851" w14:textId="463E52B5" w:rsidR="007336B3" w:rsidRPr="00621F0A" w:rsidRDefault="007336B3" w:rsidP="007336B3">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В геологическом строении территория сложена осадочными породами, трансгрессивно залегающими на кристаллическом фундаменте. Среди осадочных пород снизу вверх по разрезу залегают отложения карбонатной формации нижнего отдела кембрия, нижнего и среднего отдела юры, отложения неоген-четвертичной и четвертичной системы. На </w:t>
      </w:r>
      <w:r w:rsidRPr="00621F0A">
        <w:rPr>
          <w:rFonts w:ascii="Times New Roman" w:hAnsi="Times New Roman"/>
          <w:i w:val="0"/>
          <w:sz w:val="24"/>
        </w:rPr>
        <w:lastRenderedPageBreak/>
        <w:t>значительной части территории, особенно вблизи бортов долин, юрские и неогеновые отложения уничтожены денудацией, и на поверхность выходят нижнекембрийские породы.</w:t>
      </w:r>
    </w:p>
    <w:p w14:paraId="6DCF8CE9" w14:textId="798961F4" w:rsidR="000E129C" w:rsidRPr="00621F0A" w:rsidRDefault="000E129C" w:rsidP="000E129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Муниципальное образование </w:t>
      </w:r>
      <w:r w:rsidR="00ED5E20" w:rsidRPr="00621F0A">
        <w:rPr>
          <w:rFonts w:ascii="Times New Roman" w:hAnsi="Times New Roman"/>
          <w:i w:val="0"/>
          <w:sz w:val="24"/>
        </w:rPr>
        <w:t>имеет рельеф</w:t>
      </w:r>
      <w:r w:rsidRPr="00621F0A">
        <w:rPr>
          <w:rFonts w:ascii="Times New Roman" w:hAnsi="Times New Roman"/>
          <w:i w:val="0"/>
          <w:sz w:val="24"/>
        </w:rPr>
        <w:t xml:space="preserve"> </w:t>
      </w:r>
      <w:r w:rsidR="00ED5E20" w:rsidRPr="00621F0A">
        <w:rPr>
          <w:rFonts w:ascii="Times New Roman" w:hAnsi="Times New Roman"/>
          <w:i w:val="0"/>
          <w:sz w:val="24"/>
        </w:rPr>
        <w:t>полого-холмистого характера</w:t>
      </w:r>
      <w:r w:rsidRPr="00621F0A">
        <w:rPr>
          <w:rFonts w:ascii="Times New Roman" w:hAnsi="Times New Roman"/>
          <w:i w:val="0"/>
          <w:sz w:val="24"/>
        </w:rPr>
        <w:t xml:space="preserve">. </w:t>
      </w:r>
    </w:p>
    <w:p w14:paraId="66CF6F04" w14:textId="267FC082" w:rsidR="004D09AC" w:rsidRPr="00621F0A" w:rsidRDefault="000E129C" w:rsidP="00295B0A">
      <w:pPr>
        <w:spacing w:line="240" w:lineRule="auto"/>
        <w:ind w:left="0" w:right="0" w:firstLine="567"/>
        <w:jc w:val="both"/>
        <w:rPr>
          <w:rFonts w:ascii="Times New Roman" w:hAnsi="Times New Roman"/>
          <w:i w:val="0"/>
          <w:sz w:val="24"/>
        </w:rPr>
      </w:pPr>
      <w:r w:rsidRPr="00621F0A">
        <w:rPr>
          <w:rFonts w:ascii="Times New Roman" w:hAnsi="Times New Roman"/>
          <w:i w:val="0"/>
          <w:sz w:val="24"/>
        </w:rPr>
        <w:t>Жилая застройка сосредоточена на территории, которая характеризуется равнинным рельефом.</w:t>
      </w:r>
    </w:p>
    <w:p w14:paraId="3EE2D760" w14:textId="77777777" w:rsidR="00671529" w:rsidRPr="00621F0A" w:rsidRDefault="00671529" w:rsidP="00671529">
      <w:pPr>
        <w:spacing w:line="240" w:lineRule="auto"/>
        <w:ind w:left="0" w:right="0" w:firstLine="567"/>
        <w:jc w:val="both"/>
        <w:rPr>
          <w:rFonts w:ascii="Times New Roman" w:hAnsi="Times New Roman"/>
          <w:i w:val="0"/>
          <w:sz w:val="24"/>
        </w:rPr>
      </w:pPr>
    </w:p>
    <w:p w14:paraId="1F6D5F6F" w14:textId="77777777" w:rsidR="00753076" w:rsidRPr="00621F0A" w:rsidRDefault="007F1CAE" w:rsidP="00A35935">
      <w:pPr>
        <w:pStyle w:val="S"/>
        <w:spacing w:line="240" w:lineRule="auto"/>
        <w:ind w:firstLine="567"/>
        <w:jc w:val="center"/>
        <w:outlineLvl w:val="3"/>
        <w:rPr>
          <w:b/>
        </w:rPr>
      </w:pPr>
      <w:bookmarkStart w:id="44" w:name="_Toc536605028"/>
      <w:r w:rsidRPr="00621F0A">
        <w:rPr>
          <w:b/>
        </w:rPr>
        <w:t>2.</w:t>
      </w:r>
      <w:r w:rsidR="00A35935" w:rsidRPr="00621F0A">
        <w:rPr>
          <w:b/>
        </w:rPr>
        <w:t>1</w:t>
      </w:r>
      <w:r w:rsidR="00891351" w:rsidRPr="00621F0A">
        <w:rPr>
          <w:b/>
        </w:rPr>
        <w:t>.</w:t>
      </w:r>
      <w:r w:rsidR="00A35935" w:rsidRPr="00621F0A">
        <w:rPr>
          <w:b/>
        </w:rPr>
        <w:t>3.</w:t>
      </w:r>
      <w:r w:rsidR="00891351" w:rsidRPr="00621F0A">
        <w:rPr>
          <w:b/>
        </w:rPr>
        <w:t xml:space="preserve">3 </w:t>
      </w:r>
      <w:r w:rsidR="00753076" w:rsidRPr="00621F0A">
        <w:rPr>
          <w:b/>
        </w:rPr>
        <w:t>Гидрография, гидро</w:t>
      </w:r>
      <w:r w:rsidR="009D581A" w:rsidRPr="00621F0A">
        <w:rPr>
          <w:b/>
        </w:rPr>
        <w:t>гео</w:t>
      </w:r>
      <w:r w:rsidR="00753076" w:rsidRPr="00621F0A">
        <w:rPr>
          <w:b/>
        </w:rPr>
        <w:t>логия</w:t>
      </w:r>
      <w:bookmarkEnd w:id="44"/>
    </w:p>
    <w:p w14:paraId="41F2EBD5" w14:textId="77777777" w:rsidR="000D5721" w:rsidRPr="00621F0A" w:rsidRDefault="000D5721" w:rsidP="00F4364D">
      <w:pPr>
        <w:spacing w:line="240" w:lineRule="auto"/>
        <w:ind w:left="0" w:right="0" w:firstLine="567"/>
        <w:rPr>
          <w:rFonts w:ascii="Times New Roman" w:hAnsi="Times New Roman"/>
          <w:b/>
          <w:i w:val="0"/>
          <w:szCs w:val="28"/>
        </w:rPr>
      </w:pPr>
    </w:p>
    <w:p w14:paraId="1929B746" w14:textId="2C42FC29" w:rsidR="008A094B" w:rsidRPr="00621F0A" w:rsidRDefault="00AA3AAA" w:rsidP="00AA3AAA">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На </w:t>
      </w:r>
      <w:r w:rsidR="00DF7E0C" w:rsidRPr="00621F0A">
        <w:rPr>
          <w:rFonts w:ascii="Times New Roman" w:hAnsi="Times New Roman"/>
          <w:i w:val="0"/>
          <w:sz w:val="24"/>
        </w:rPr>
        <w:t xml:space="preserve">территории муниципального образования </w:t>
      </w:r>
      <w:r w:rsidRPr="00621F0A">
        <w:rPr>
          <w:rFonts w:ascii="Times New Roman" w:hAnsi="Times New Roman"/>
          <w:i w:val="0"/>
          <w:sz w:val="24"/>
        </w:rPr>
        <w:t xml:space="preserve">гидрографическая сеть отсутствует. </w:t>
      </w:r>
    </w:p>
    <w:p w14:paraId="31147F16" w14:textId="77777777" w:rsidR="00056D76" w:rsidRPr="00621F0A" w:rsidRDefault="00056D76" w:rsidP="008A094B">
      <w:pPr>
        <w:spacing w:line="240" w:lineRule="auto"/>
        <w:ind w:left="0" w:right="0" w:firstLine="567"/>
        <w:jc w:val="both"/>
        <w:rPr>
          <w:rFonts w:ascii="Times New Roman" w:hAnsi="Times New Roman"/>
          <w:i w:val="0"/>
          <w:sz w:val="24"/>
        </w:rPr>
      </w:pPr>
    </w:p>
    <w:p w14:paraId="4638F704" w14:textId="77777777" w:rsidR="008A094B" w:rsidRPr="00621F0A" w:rsidRDefault="008A094B" w:rsidP="008A094B">
      <w:pPr>
        <w:spacing w:line="240" w:lineRule="auto"/>
        <w:ind w:left="0" w:right="-1" w:firstLine="567"/>
        <w:jc w:val="center"/>
        <w:rPr>
          <w:rFonts w:ascii="Times New Roman" w:hAnsi="Times New Roman"/>
          <w:sz w:val="24"/>
        </w:rPr>
      </w:pPr>
      <w:r w:rsidRPr="00621F0A">
        <w:rPr>
          <w:rFonts w:ascii="Times New Roman" w:hAnsi="Times New Roman"/>
          <w:sz w:val="24"/>
        </w:rPr>
        <w:t>Гидрогеология</w:t>
      </w:r>
    </w:p>
    <w:p w14:paraId="44E049A4" w14:textId="77777777" w:rsidR="00AA3AAA" w:rsidRPr="00621F0A" w:rsidRDefault="00AA3AAA" w:rsidP="00AA3AAA">
      <w:pPr>
        <w:spacing w:line="240" w:lineRule="auto"/>
        <w:ind w:left="0" w:right="0" w:firstLine="567"/>
        <w:jc w:val="both"/>
        <w:rPr>
          <w:rFonts w:ascii="Times New Roman" w:hAnsi="Times New Roman"/>
          <w:i w:val="0"/>
          <w:sz w:val="24"/>
        </w:rPr>
      </w:pPr>
      <w:r w:rsidRPr="00621F0A">
        <w:rPr>
          <w:rFonts w:ascii="Times New Roman" w:hAnsi="Times New Roman"/>
          <w:i w:val="0"/>
          <w:sz w:val="24"/>
        </w:rPr>
        <w:t>На территории городского поселения отмечается три типа грунтовых вод: четвертичных, юрских и кембрийских отложений. По условиям залегания грунтовые воды четвертичных отложений подразделяются на воды современного и древнего аллювия.</w:t>
      </w:r>
    </w:p>
    <w:p w14:paraId="6B75E7A0" w14:textId="77777777" w:rsidR="00AA3AAA" w:rsidRPr="00621F0A" w:rsidRDefault="00AA3AAA" w:rsidP="00AA3AAA">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Грунтовые воды современного аллювия развиты в пределах пойм и низких террас. Глубина залегания изменяется от 0 до 3 м. Воды юрских отложений формируются в виде целого ряда водоносных горизонтов незначительной мощности и не выдержанных пространственно. Дебит водоносных горизонтов юрских отложений непостоянен и зависит от степени трещиноватости и литологического состава. Подземные воды кембрийских отложений залегают на глубинах 250 и более метров. Воды глубоких водоносных горизонтов являются часто напорными и в случае закарстованности – очень водообильны. </w:t>
      </w:r>
    </w:p>
    <w:p w14:paraId="0C28323D" w14:textId="77777777" w:rsidR="00AA3AAA" w:rsidRPr="00621F0A" w:rsidRDefault="00AA3AAA" w:rsidP="00AA3AAA">
      <w:pPr>
        <w:spacing w:line="240" w:lineRule="auto"/>
        <w:ind w:left="0" w:right="0" w:firstLine="567"/>
        <w:jc w:val="both"/>
        <w:rPr>
          <w:rFonts w:ascii="Times New Roman" w:hAnsi="Times New Roman"/>
          <w:i w:val="0"/>
          <w:sz w:val="24"/>
        </w:rPr>
      </w:pPr>
      <w:r w:rsidRPr="00621F0A">
        <w:rPr>
          <w:rFonts w:ascii="Times New Roman" w:hAnsi="Times New Roman"/>
          <w:i w:val="0"/>
          <w:sz w:val="24"/>
        </w:rPr>
        <w:t>Амплитуда годовых колебаний уровней грунтовых вод находится в пределах 0,25-2,25 м. В пониженных частях рельефа, имеющих слабый естественный дренаж, происходит застой грунтовых вод и к периоду интенсивного выпадения осадков приурочиваются резкие подъемы уровней. Амплитуда колебаний уровней в годовом цикле здесь обычно большая и достает максимума.</w:t>
      </w:r>
    </w:p>
    <w:p w14:paraId="4AA01929" w14:textId="77777777" w:rsidR="00DA2D25" w:rsidRPr="00621F0A" w:rsidRDefault="00DA2D25" w:rsidP="00591526">
      <w:pPr>
        <w:spacing w:line="240" w:lineRule="auto"/>
        <w:ind w:left="0" w:right="0" w:firstLine="567"/>
        <w:jc w:val="both"/>
        <w:rPr>
          <w:rFonts w:ascii="Times New Roman" w:hAnsi="Times New Roman"/>
          <w:i w:val="0"/>
          <w:sz w:val="24"/>
        </w:rPr>
      </w:pPr>
    </w:p>
    <w:p w14:paraId="7AF2251D" w14:textId="77777777" w:rsidR="00753076" w:rsidRPr="00621F0A" w:rsidRDefault="007F1CAE" w:rsidP="00A35935">
      <w:pPr>
        <w:pStyle w:val="S"/>
        <w:spacing w:line="240" w:lineRule="auto"/>
        <w:ind w:firstLine="567"/>
        <w:jc w:val="center"/>
        <w:outlineLvl w:val="3"/>
        <w:rPr>
          <w:b/>
        </w:rPr>
      </w:pPr>
      <w:bookmarkStart w:id="45" w:name="_Toc536605029"/>
      <w:r w:rsidRPr="00621F0A">
        <w:rPr>
          <w:b/>
        </w:rPr>
        <w:t>2.</w:t>
      </w:r>
      <w:r w:rsidR="00A35935" w:rsidRPr="00621F0A">
        <w:rPr>
          <w:b/>
        </w:rPr>
        <w:t>1</w:t>
      </w:r>
      <w:r w:rsidR="00D21A20" w:rsidRPr="00621F0A">
        <w:rPr>
          <w:b/>
        </w:rPr>
        <w:t>.</w:t>
      </w:r>
      <w:r w:rsidR="00A35935" w:rsidRPr="00621F0A">
        <w:rPr>
          <w:b/>
        </w:rPr>
        <w:t>3.</w:t>
      </w:r>
      <w:r w:rsidR="00D21A20" w:rsidRPr="00621F0A">
        <w:rPr>
          <w:b/>
        </w:rPr>
        <w:t xml:space="preserve">4 </w:t>
      </w:r>
      <w:r w:rsidR="00753076" w:rsidRPr="00621F0A">
        <w:rPr>
          <w:b/>
        </w:rPr>
        <w:t>Инженерно</w:t>
      </w:r>
      <w:r w:rsidR="004B5259" w:rsidRPr="00621F0A">
        <w:rPr>
          <w:b/>
        </w:rPr>
        <w:t>-</w:t>
      </w:r>
      <w:r w:rsidR="00753076" w:rsidRPr="00621F0A">
        <w:rPr>
          <w:b/>
        </w:rPr>
        <w:t>геологическая характеристика</w:t>
      </w:r>
      <w:bookmarkEnd w:id="45"/>
    </w:p>
    <w:p w14:paraId="3686C6F7" w14:textId="77777777" w:rsidR="00753076" w:rsidRPr="00621F0A" w:rsidRDefault="00753076" w:rsidP="00F4364D">
      <w:pPr>
        <w:spacing w:line="240" w:lineRule="auto"/>
        <w:ind w:left="0" w:right="0" w:firstLine="567"/>
        <w:jc w:val="both"/>
        <w:rPr>
          <w:rFonts w:ascii="Times New Roman" w:hAnsi="Times New Roman"/>
          <w:i w:val="0"/>
          <w:sz w:val="24"/>
        </w:rPr>
      </w:pPr>
    </w:p>
    <w:p w14:paraId="4E3F5C69" w14:textId="77777777" w:rsidR="008A094B" w:rsidRPr="00621F0A" w:rsidRDefault="008A094B" w:rsidP="008A094B">
      <w:pPr>
        <w:spacing w:line="240" w:lineRule="auto"/>
        <w:ind w:left="0" w:right="0" w:firstLine="567"/>
        <w:jc w:val="both"/>
        <w:rPr>
          <w:rFonts w:ascii="Times New Roman" w:hAnsi="Times New Roman"/>
          <w:i w:val="0"/>
          <w:sz w:val="24"/>
        </w:rPr>
      </w:pPr>
      <w:r w:rsidRPr="00621F0A">
        <w:rPr>
          <w:rFonts w:ascii="Times New Roman" w:hAnsi="Times New Roman"/>
          <w:i w:val="0"/>
          <w:sz w:val="24"/>
        </w:rPr>
        <w:t>В инженерно-геологическом отношении территория муниципального образования изучена слабо. Специальные инженерно-геологические работы с изучением физико-технических свойств грунтов проводились лишь на локальных площадках под гражданское и промышленное строительство.</w:t>
      </w:r>
    </w:p>
    <w:p w14:paraId="6FC91490" w14:textId="77777777" w:rsidR="008A094B" w:rsidRPr="00621F0A" w:rsidRDefault="008A094B" w:rsidP="008A094B">
      <w:pPr>
        <w:spacing w:line="240" w:lineRule="auto"/>
        <w:ind w:left="0" w:right="0" w:firstLine="567"/>
        <w:jc w:val="both"/>
        <w:rPr>
          <w:rFonts w:ascii="Times New Roman" w:hAnsi="Times New Roman"/>
          <w:i w:val="0"/>
          <w:sz w:val="24"/>
        </w:rPr>
      </w:pPr>
      <w:r w:rsidRPr="00621F0A">
        <w:rPr>
          <w:rFonts w:ascii="Times New Roman" w:hAnsi="Times New Roman"/>
          <w:i w:val="0"/>
          <w:sz w:val="24"/>
        </w:rPr>
        <w:t>Инженерно-геологические условия территории в целом определяются структурно-геоморфологическими особенностями; литологическим составом пород верхней зоны, являющихся основанием для фундаментов зданий и сооружений; гидрогеологическими условиями; развитием современных физико-геологических процессов. Последние не имеют широкого развития.</w:t>
      </w:r>
    </w:p>
    <w:p w14:paraId="1026D226" w14:textId="64C5CD39" w:rsidR="008A094B" w:rsidRPr="00621F0A" w:rsidRDefault="008A094B" w:rsidP="008A094B">
      <w:pPr>
        <w:spacing w:line="240" w:lineRule="auto"/>
        <w:ind w:left="0" w:right="0" w:firstLine="567"/>
        <w:jc w:val="both"/>
        <w:rPr>
          <w:rFonts w:ascii="Times New Roman" w:hAnsi="Times New Roman"/>
          <w:i w:val="0"/>
          <w:sz w:val="24"/>
        </w:rPr>
      </w:pPr>
      <w:r w:rsidRPr="00621F0A">
        <w:rPr>
          <w:rFonts w:ascii="Times New Roman" w:hAnsi="Times New Roman"/>
          <w:i w:val="0"/>
          <w:sz w:val="24"/>
        </w:rPr>
        <w:t>В геологическом строении принимает участие сложный и разнообразный комплекс осадочных вулканогенных и интрузивных пород. По возрасту они относятся к палеозою, мезозою, кайнозою и четвертичной системе. Четвертичные образования имеют почти повсеместное распространение. Мощность их незначительна и редко превышает 10 м. По генезису среди четвертичных отложений выделяют аллювиальные, аллювиально-делювиальные и оз</w:t>
      </w:r>
      <w:r w:rsidR="003913F2" w:rsidRPr="00621F0A">
        <w:rPr>
          <w:rFonts w:ascii="Times New Roman" w:hAnsi="Times New Roman"/>
          <w:i w:val="0"/>
          <w:sz w:val="24"/>
        </w:rPr>
        <w:t>е</w:t>
      </w:r>
      <w:r w:rsidRPr="00621F0A">
        <w:rPr>
          <w:rFonts w:ascii="Times New Roman" w:hAnsi="Times New Roman"/>
          <w:i w:val="0"/>
          <w:sz w:val="24"/>
        </w:rPr>
        <w:t>рные образования.</w:t>
      </w:r>
    </w:p>
    <w:p w14:paraId="334E978D" w14:textId="6D726B24" w:rsidR="008A094B" w:rsidRPr="00621F0A" w:rsidRDefault="008A094B" w:rsidP="008A094B">
      <w:pPr>
        <w:spacing w:line="240" w:lineRule="auto"/>
        <w:ind w:left="0" w:right="0" w:firstLine="567"/>
        <w:jc w:val="both"/>
        <w:rPr>
          <w:rFonts w:ascii="Times New Roman" w:hAnsi="Times New Roman"/>
          <w:i w:val="0"/>
          <w:sz w:val="24"/>
        </w:rPr>
      </w:pPr>
      <w:r w:rsidRPr="00621F0A">
        <w:rPr>
          <w:rFonts w:ascii="Times New Roman" w:hAnsi="Times New Roman"/>
          <w:i w:val="0"/>
          <w:sz w:val="24"/>
        </w:rPr>
        <w:t>Инженерно-геологические условия на большей части территории благоприятны для градостроительного освоения: уклоны поверхности – до 10%, грунтовые воды залегают ниже 2,0 м, грунты основания характеризуются высоким расчетным сопротивлением – более 1,5-2,0 кгс/см</w:t>
      </w:r>
      <w:r w:rsidRPr="00621F0A">
        <w:rPr>
          <w:rFonts w:ascii="Times New Roman" w:hAnsi="Times New Roman"/>
          <w:i w:val="0"/>
          <w:sz w:val="24"/>
          <w:vertAlign w:val="superscript"/>
        </w:rPr>
        <w:t>2</w:t>
      </w:r>
      <w:r w:rsidRPr="00621F0A">
        <w:rPr>
          <w:rFonts w:ascii="Times New Roman" w:hAnsi="Times New Roman"/>
          <w:i w:val="0"/>
          <w:sz w:val="24"/>
        </w:rPr>
        <w:t>. Грунтовые воды никакими видами агрессивности по отношению к бетону не обладают.</w:t>
      </w:r>
    </w:p>
    <w:p w14:paraId="6918C8B9" w14:textId="3F76135E" w:rsidR="008A094B" w:rsidRPr="00621F0A" w:rsidRDefault="008A094B" w:rsidP="008A094B">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Сейсмичность на территории муниципального образования согласно Приложению </w:t>
      </w:r>
      <w:r w:rsidR="00CA5C8D" w:rsidRPr="00621F0A">
        <w:rPr>
          <w:rFonts w:ascii="Times New Roman" w:hAnsi="Times New Roman"/>
          <w:i w:val="0"/>
          <w:sz w:val="24"/>
        </w:rPr>
        <w:t>А</w:t>
      </w:r>
      <w:r w:rsidRPr="00621F0A">
        <w:rPr>
          <w:rFonts w:ascii="Times New Roman" w:hAnsi="Times New Roman"/>
          <w:i w:val="0"/>
          <w:sz w:val="24"/>
        </w:rPr>
        <w:t xml:space="preserve"> к СП 14.13330.201</w:t>
      </w:r>
      <w:r w:rsidR="009D6583" w:rsidRPr="00621F0A">
        <w:rPr>
          <w:rFonts w:ascii="Times New Roman" w:hAnsi="Times New Roman"/>
          <w:i w:val="0"/>
          <w:sz w:val="24"/>
        </w:rPr>
        <w:t>4</w:t>
      </w:r>
      <w:r w:rsidRPr="00621F0A">
        <w:rPr>
          <w:rFonts w:ascii="Times New Roman" w:hAnsi="Times New Roman"/>
          <w:i w:val="0"/>
          <w:sz w:val="24"/>
        </w:rPr>
        <w:t xml:space="preserve"> по карте ОСР-</w:t>
      </w:r>
      <w:r w:rsidR="00B11CEE" w:rsidRPr="00621F0A">
        <w:rPr>
          <w:rFonts w:ascii="Times New Roman" w:hAnsi="Times New Roman"/>
          <w:i w:val="0"/>
          <w:sz w:val="24"/>
        </w:rPr>
        <w:t>2015-</w:t>
      </w:r>
      <w:r w:rsidRPr="00621F0A">
        <w:rPr>
          <w:rFonts w:ascii="Times New Roman" w:hAnsi="Times New Roman"/>
          <w:i w:val="0"/>
          <w:sz w:val="24"/>
        </w:rPr>
        <w:t xml:space="preserve">С (1%) составляет </w:t>
      </w:r>
      <w:r w:rsidR="001750BF" w:rsidRPr="00621F0A">
        <w:rPr>
          <w:rFonts w:ascii="Times New Roman" w:hAnsi="Times New Roman"/>
          <w:i w:val="0"/>
          <w:sz w:val="24"/>
        </w:rPr>
        <w:t>9</w:t>
      </w:r>
      <w:r w:rsidRPr="00621F0A">
        <w:rPr>
          <w:rFonts w:ascii="Times New Roman" w:hAnsi="Times New Roman"/>
          <w:i w:val="0"/>
          <w:sz w:val="24"/>
        </w:rPr>
        <w:t xml:space="preserve"> баллов шкалы MSK-64. В </w:t>
      </w:r>
      <w:r w:rsidRPr="00621F0A">
        <w:rPr>
          <w:rFonts w:ascii="Times New Roman" w:hAnsi="Times New Roman"/>
          <w:i w:val="0"/>
          <w:sz w:val="24"/>
        </w:rPr>
        <w:lastRenderedPageBreak/>
        <w:t xml:space="preserve">соответствии с этим районированием территория подвержена сейсмической опасности интенсивностью </w:t>
      </w:r>
      <w:r w:rsidR="00907F11" w:rsidRPr="00621F0A">
        <w:rPr>
          <w:rFonts w:ascii="Times New Roman" w:hAnsi="Times New Roman"/>
          <w:i w:val="0"/>
          <w:sz w:val="24"/>
        </w:rPr>
        <w:t>9</w:t>
      </w:r>
      <w:r w:rsidRPr="00621F0A">
        <w:rPr>
          <w:rFonts w:ascii="Times New Roman" w:hAnsi="Times New Roman"/>
          <w:i w:val="0"/>
          <w:sz w:val="24"/>
        </w:rPr>
        <w:t xml:space="preserve"> баллов по шкале MSK-64 один раз в 5000 лет.</w:t>
      </w:r>
    </w:p>
    <w:p w14:paraId="3C338E01" w14:textId="77777777" w:rsidR="00753076" w:rsidRPr="00621F0A" w:rsidRDefault="00753076" w:rsidP="00F4364D">
      <w:pPr>
        <w:spacing w:line="240" w:lineRule="auto"/>
        <w:ind w:left="0" w:right="0" w:firstLine="567"/>
        <w:rPr>
          <w:rFonts w:ascii="Times New Roman" w:hAnsi="Times New Roman"/>
          <w:i w:val="0"/>
        </w:rPr>
      </w:pPr>
    </w:p>
    <w:p w14:paraId="20DB9CCC" w14:textId="77777777" w:rsidR="000D5721" w:rsidRPr="00621F0A" w:rsidRDefault="007F1CAE" w:rsidP="00A35935">
      <w:pPr>
        <w:pStyle w:val="S"/>
        <w:spacing w:line="240" w:lineRule="auto"/>
        <w:ind w:firstLine="567"/>
        <w:jc w:val="center"/>
        <w:outlineLvl w:val="3"/>
        <w:rPr>
          <w:b/>
        </w:rPr>
      </w:pPr>
      <w:bookmarkStart w:id="46" w:name="_Toc536605030"/>
      <w:bookmarkEnd w:id="37"/>
      <w:bookmarkEnd w:id="38"/>
      <w:bookmarkEnd w:id="39"/>
      <w:r w:rsidRPr="00621F0A">
        <w:rPr>
          <w:b/>
        </w:rPr>
        <w:t>2.</w:t>
      </w:r>
      <w:r w:rsidR="00A35935" w:rsidRPr="00621F0A">
        <w:rPr>
          <w:b/>
        </w:rPr>
        <w:t>1</w:t>
      </w:r>
      <w:r w:rsidR="00BD0609" w:rsidRPr="00621F0A">
        <w:rPr>
          <w:b/>
        </w:rPr>
        <w:t>.</w:t>
      </w:r>
      <w:r w:rsidR="00A35935" w:rsidRPr="00621F0A">
        <w:rPr>
          <w:b/>
        </w:rPr>
        <w:t>3.</w:t>
      </w:r>
      <w:r w:rsidR="00BD0609" w:rsidRPr="00621F0A">
        <w:rPr>
          <w:b/>
        </w:rPr>
        <w:t xml:space="preserve">5 </w:t>
      </w:r>
      <w:r w:rsidR="000D5721" w:rsidRPr="00621F0A">
        <w:rPr>
          <w:b/>
        </w:rPr>
        <w:t>Почвы. Растительный и животный мир</w:t>
      </w:r>
      <w:bookmarkEnd w:id="46"/>
    </w:p>
    <w:p w14:paraId="241B0F2F" w14:textId="77777777" w:rsidR="000D5721" w:rsidRPr="00621F0A" w:rsidRDefault="000D5721" w:rsidP="00F4364D">
      <w:pPr>
        <w:spacing w:line="240" w:lineRule="auto"/>
        <w:ind w:left="0" w:right="0" w:firstLine="567"/>
        <w:jc w:val="both"/>
        <w:rPr>
          <w:rFonts w:ascii="Times New Roman" w:hAnsi="Times New Roman"/>
          <w:i w:val="0"/>
          <w:sz w:val="24"/>
        </w:rPr>
      </w:pPr>
    </w:p>
    <w:p w14:paraId="3D224615" w14:textId="77777777" w:rsidR="00805F1F" w:rsidRPr="00621F0A" w:rsidRDefault="00805F1F" w:rsidP="00DD26FD">
      <w:pPr>
        <w:spacing w:line="240" w:lineRule="auto"/>
        <w:ind w:left="0" w:right="-1" w:firstLine="567"/>
        <w:jc w:val="center"/>
        <w:rPr>
          <w:rFonts w:ascii="Times New Roman" w:hAnsi="Times New Roman"/>
          <w:sz w:val="24"/>
        </w:rPr>
      </w:pPr>
      <w:r w:rsidRPr="00621F0A">
        <w:rPr>
          <w:rFonts w:ascii="Times New Roman" w:hAnsi="Times New Roman"/>
          <w:sz w:val="24"/>
        </w:rPr>
        <w:t>Почвы</w:t>
      </w:r>
    </w:p>
    <w:p w14:paraId="27ED38ED" w14:textId="693465B4" w:rsidR="00B25DAB" w:rsidRPr="00621F0A" w:rsidRDefault="008A094B" w:rsidP="00B25DAB">
      <w:pPr>
        <w:spacing w:line="240" w:lineRule="auto"/>
        <w:ind w:left="0" w:right="0" w:firstLine="567"/>
        <w:jc w:val="both"/>
        <w:rPr>
          <w:rFonts w:ascii="Times New Roman" w:hAnsi="Times New Roman"/>
          <w:i w:val="0"/>
          <w:sz w:val="24"/>
        </w:rPr>
      </w:pPr>
      <w:bookmarkStart w:id="47" w:name="_Hlk498193220"/>
      <w:r w:rsidRPr="00621F0A">
        <w:rPr>
          <w:rFonts w:ascii="Times New Roman" w:hAnsi="Times New Roman"/>
          <w:i w:val="0"/>
          <w:sz w:val="24"/>
        </w:rPr>
        <w:t xml:space="preserve">Муниципальное образование расположено </w:t>
      </w:r>
      <w:r w:rsidR="00391018" w:rsidRPr="00621F0A">
        <w:rPr>
          <w:rFonts w:ascii="Times New Roman" w:hAnsi="Times New Roman"/>
          <w:i w:val="0"/>
          <w:sz w:val="24"/>
        </w:rPr>
        <w:t>на Иркутско-Черемховской остаточной эрозионной равнине</w:t>
      </w:r>
      <w:r w:rsidR="00B25DAB" w:rsidRPr="00621F0A">
        <w:rPr>
          <w:rFonts w:ascii="Times New Roman" w:hAnsi="Times New Roman"/>
          <w:i w:val="0"/>
          <w:sz w:val="24"/>
        </w:rPr>
        <w:t xml:space="preserve">, </w:t>
      </w:r>
      <w:r w:rsidR="00B77ED8" w:rsidRPr="00621F0A">
        <w:rPr>
          <w:rFonts w:ascii="Times New Roman" w:hAnsi="Times New Roman"/>
          <w:i w:val="0"/>
          <w:sz w:val="24"/>
        </w:rPr>
        <w:t>с элювиально-делювиальным суглинистым на коренных породах типом почв.</w:t>
      </w:r>
      <w:r w:rsidR="001519D3" w:rsidRPr="00621F0A">
        <w:rPr>
          <w:rFonts w:ascii="Times New Roman" w:hAnsi="Times New Roman"/>
          <w:i w:val="0"/>
          <w:sz w:val="24"/>
        </w:rPr>
        <w:t xml:space="preserve"> Относится к Красноярско-Иркутской почвенной провинции равнинных территорий, характеризующейся умеренно длительно промерзающими почвами.</w:t>
      </w:r>
    </w:p>
    <w:p w14:paraId="28E14606" w14:textId="34AEA770" w:rsidR="008A094B" w:rsidRPr="00621F0A" w:rsidRDefault="00B25DAB" w:rsidP="0047501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В почвенном покрове </w:t>
      </w:r>
      <w:r w:rsidR="0047501C" w:rsidRPr="00621F0A">
        <w:rPr>
          <w:rFonts w:ascii="Times New Roman" w:hAnsi="Times New Roman"/>
          <w:i w:val="0"/>
          <w:sz w:val="24"/>
        </w:rPr>
        <w:t>лесостепной части Среднесибирского плоскогорья</w:t>
      </w:r>
      <w:r w:rsidRPr="00621F0A">
        <w:rPr>
          <w:rFonts w:ascii="Times New Roman" w:hAnsi="Times New Roman"/>
          <w:i w:val="0"/>
          <w:sz w:val="24"/>
        </w:rPr>
        <w:t xml:space="preserve"> доминируют </w:t>
      </w:r>
      <w:r w:rsidR="00AA3AAA" w:rsidRPr="00621F0A">
        <w:rPr>
          <w:rFonts w:ascii="Times New Roman" w:hAnsi="Times New Roman"/>
          <w:i w:val="0"/>
          <w:sz w:val="24"/>
        </w:rPr>
        <w:t>серые лесные</w:t>
      </w:r>
      <w:r w:rsidR="0047501C" w:rsidRPr="00621F0A">
        <w:rPr>
          <w:rFonts w:ascii="Times New Roman" w:hAnsi="Times New Roman"/>
          <w:i w:val="0"/>
          <w:sz w:val="24"/>
        </w:rPr>
        <w:t xml:space="preserve"> слабоподзолистые</w:t>
      </w:r>
      <w:r w:rsidR="00AA3AAA" w:rsidRPr="00621F0A">
        <w:rPr>
          <w:rFonts w:ascii="Times New Roman" w:hAnsi="Times New Roman"/>
          <w:i w:val="0"/>
          <w:sz w:val="24"/>
        </w:rPr>
        <w:t xml:space="preserve"> почвы</w:t>
      </w:r>
      <w:r w:rsidR="0047501C" w:rsidRPr="00621F0A">
        <w:rPr>
          <w:rFonts w:ascii="Times New Roman" w:hAnsi="Times New Roman"/>
          <w:i w:val="0"/>
          <w:sz w:val="24"/>
        </w:rPr>
        <w:t xml:space="preserve"> под лесом и серые деградированные почвы под пашнями</w:t>
      </w:r>
      <w:r w:rsidR="001519D3" w:rsidRPr="00621F0A">
        <w:rPr>
          <w:rFonts w:ascii="Times New Roman" w:hAnsi="Times New Roman"/>
          <w:i w:val="0"/>
          <w:sz w:val="24"/>
        </w:rPr>
        <w:t>, черноземы (оподзоленные, выщелоченные и типичные) лесостепи</w:t>
      </w:r>
      <w:r w:rsidRPr="00621F0A">
        <w:rPr>
          <w:rFonts w:ascii="Times New Roman" w:hAnsi="Times New Roman"/>
          <w:i w:val="0"/>
          <w:sz w:val="24"/>
        </w:rPr>
        <w:t xml:space="preserve">. </w:t>
      </w:r>
      <w:bookmarkEnd w:id="47"/>
      <w:r w:rsidR="0047501C" w:rsidRPr="00621F0A">
        <w:rPr>
          <w:rFonts w:ascii="Times New Roman" w:hAnsi="Times New Roman"/>
          <w:i w:val="0"/>
          <w:sz w:val="24"/>
        </w:rPr>
        <w:t>На карбонатных породах лесостепных рай</w:t>
      </w:r>
      <w:r w:rsidR="0047501C" w:rsidRPr="00621F0A">
        <w:rPr>
          <w:rFonts w:ascii="Times New Roman" w:hAnsi="Times New Roman"/>
          <w:i w:val="0"/>
          <w:sz w:val="24"/>
        </w:rPr>
        <w:softHyphen/>
        <w:t>онов расположены дерново-карбонатные почвы. Маломощные выщело</w:t>
      </w:r>
      <w:r w:rsidR="0047501C" w:rsidRPr="00621F0A">
        <w:rPr>
          <w:rFonts w:ascii="Times New Roman" w:hAnsi="Times New Roman"/>
          <w:i w:val="0"/>
          <w:sz w:val="24"/>
        </w:rPr>
        <w:softHyphen/>
        <w:t>ченные черноземы встречаются на открытых южных склонах и речных террасах. На низменных участках обнаружены засоленные почвы.</w:t>
      </w:r>
      <w:r w:rsidR="00EF61E0" w:rsidRPr="00621F0A">
        <w:rPr>
          <w:rFonts w:ascii="Times New Roman" w:hAnsi="Times New Roman"/>
          <w:i w:val="0"/>
          <w:sz w:val="24"/>
        </w:rPr>
        <w:t xml:space="preserve"> </w:t>
      </w:r>
    </w:p>
    <w:p w14:paraId="27002049" w14:textId="77777777" w:rsidR="0047501C" w:rsidRPr="00621F0A" w:rsidRDefault="0047501C" w:rsidP="0047501C">
      <w:pPr>
        <w:spacing w:line="240" w:lineRule="auto"/>
        <w:ind w:left="0" w:right="0" w:firstLine="567"/>
        <w:jc w:val="both"/>
        <w:rPr>
          <w:rFonts w:ascii="Times New Roman" w:hAnsi="Times New Roman"/>
          <w:i w:val="0"/>
          <w:sz w:val="24"/>
        </w:rPr>
      </w:pPr>
    </w:p>
    <w:p w14:paraId="6548179D" w14:textId="77777777" w:rsidR="008A094B" w:rsidRPr="00621F0A" w:rsidRDefault="008A094B" w:rsidP="008A094B">
      <w:pPr>
        <w:spacing w:line="240" w:lineRule="auto"/>
        <w:ind w:left="0" w:right="-1" w:firstLine="567"/>
        <w:jc w:val="center"/>
        <w:rPr>
          <w:rFonts w:ascii="Times New Roman" w:hAnsi="Times New Roman"/>
          <w:sz w:val="24"/>
        </w:rPr>
      </w:pPr>
      <w:r w:rsidRPr="00621F0A">
        <w:rPr>
          <w:rFonts w:ascii="Times New Roman" w:hAnsi="Times New Roman"/>
          <w:sz w:val="24"/>
        </w:rPr>
        <w:t>Растительный и животный мир</w:t>
      </w:r>
    </w:p>
    <w:p w14:paraId="19BECE29" w14:textId="037978D0" w:rsidR="008A094B" w:rsidRPr="00621F0A" w:rsidRDefault="008A094B" w:rsidP="008A094B">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Муниципальное образование расположено в </w:t>
      </w:r>
      <w:r w:rsidR="00B062A6" w:rsidRPr="00621F0A">
        <w:rPr>
          <w:rFonts w:ascii="Times New Roman" w:hAnsi="Times New Roman"/>
          <w:i w:val="0"/>
          <w:sz w:val="24"/>
        </w:rPr>
        <w:t>под</w:t>
      </w:r>
      <w:r w:rsidR="008E214D" w:rsidRPr="00621F0A">
        <w:rPr>
          <w:rFonts w:ascii="Times New Roman" w:hAnsi="Times New Roman"/>
          <w:i w:val="0"/>
          <w:sz w:val="24"/>
        </w:rPr>
        <w:t>зоне</w:t>
      </w:r>
      <w:r w:rsidR="00B062A6" w:rsidRPr="00621F0A">
        <w:rPr>
          <w:rFonts w:ascii="Times New Roman" w:hAnsi="Times New Roman"/>
          <w:i w:val="0"/>
          <w:sz w:val="24"/>
        </w:rPr>
        <w:t xml:space="preserve"> подтайги</w:t>
      </w:r>
      <w:r w:rsidRPr="00621F0A">
        <w:rPr>
          <w:rFonts w:ascii="Times New Roman" w:hAnsi="Times New Roman"/>
          <w:i w:val="0"/>
          <w:sz w:val="24"/>
        </w:rPr>
        <w:t xml:space="preserve">, для этой зоны характерны </w:t>
      </w:r>
      <w:r w:rsidR="00B25DAB" w:rsidRPr="00621F0A">
        <w:rPr>
          <w:rFonts w:ascii="Times New Roman" w:hAnsi="Times New Roman"/>
          <w:i w:val="0"/>
          <w:sz w:val="24"/>
        </w:rPr>
        <w:t>сосновые</w:t>
      </w:r>
      <w:r w:rsidR="000D1C30" w:rsidRPr="00621F0A">
        <w:rPr>
          <w:rFonts w:ascii="Times New Roman" w:hAnsi="Times New Roman"/>
          <w:i w:val="0"/>
          <w:sz w:val="24"/>
        </w:rPr>
        <w:t xml:space="preserve">, лиственнично-сосновые, кустарничковые, кустарниковые </w:t>
      </w:r>
      <w:r w:rsidR="00B25DAB" w:rsidRPr="00621F0A">
        <w:rPr>
          <w:rFonts w:ascii="Times New Roman" w:hAnsi="Times New Roman"/>
          <w:i w:val="0"/>
          <w:sz w:val="24"/>
        </w:rPr>
        <w:t>леса</w:t>
      </w:r>
      <w:r w:rsidR="000D1C30" w:rsidRPr="00621F0A">
        <w:rPr>
          <w:rFonts w:ascii="Times New Roman" w:hAnsi="Times New Roman"/>
          <w:i w:val="0"/>
          <w:sz w:val="24"/>
        </w:rPr>
        <w:t>.</w:t>
      </w:r>
      <w:r w:rsidR="00A015C5" w:rsidRPr="00621F0A">
        <w:rPr>
          <w:rFonts w:ascii="Times New Roman" w:hAnsi="Times New Roman"/>
          <w:i w:val="0"/>
          <w:sz w:val="24"/>
        </w:rPr>
        <w:t xml:space="preserve"> На территории преобладает природный ландшафт лесостепи.</w:t>
      </w:r>
    </w:p>
    <w:p w14:paraId="580A5873" w14:textId="5C1EE676" w:rsidR="008A094B" w:rsidRPr="00621F0A" w:rsidRDefault="008A094B" w:rsidP="008A094B">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Лесная растительность представлена в основном </w:t>
      </w:r>
      <w:r w:rsidR="00A74976" w:rsidRPr="00621F0A">
        <w:rPr>
          <w:rFonts w:ascii="Times New Roman" w:hAnsi="Times New Roman"/>
          <w:i w:val="0"/>
          <w:sz w:val="24"/>
        </w:rPr>
        <w:t>лиственными</w:t>
      </w:r>
      <w:r w:rsidR="00B25DAB" w:rsidRPr="00621F0A">
        <w:rPr>
          <w:rFonts w:ascii="Times New Roman" w:hAnsi="Times New Roman"/>
          <w:i w:val="0"/>
          <w:sz w:val="24"/>
        </w:rPr>
        <w:t xml:space="preserve"> породами. </w:t>
      </w:r>
      <w:r w:rsidR="00993211" w:rsidRPr="00621F0A">
        <w:rPr>
          <w:rFonts w:ascii="Times New Roman" w:hAnsi="Times New Roman"/>
          <w:i w:val="0"/>
          <w:sz w:val="24"/>
        </w:rPr>
        <w:t xml:space="preserve">Здесь произрастают: березы, сосны. </w:t>
      </w:r>
      <w:r w:rsidR="0002565F" w:rsidRPr="00621F0A">
        <w:rPr>
          <w:rFonts w:ascii="Times New Roman" w:hAnsi="Times New Roman"/>
          <w:i w:val="0"/>
          <w:sz w:val="24"/>
        </w:rPr>
        <w:t>Береза</w:t>
      </w:r>
      <w:r w:rsidR="00B030FD" w:rsidRPr="00621F0A">
        <w:rPr>
          <w:rFonts w:ascii="Times New Roman" w:hAnsi="Times New Roman"/>
          <w:i w:val="0"/>
          <w:sz w:val="24"/>
        </w:rPr>
        <w:t xml:space="preserve"> является преобладающей породой. </w:t>
      </w:r>
    </w:p>
    <w:p w14:paraId="1FF0169C" w14:textId="0B3FC6FA" w:rsidR="008A094B" w:rsidRPr="00621F0A" w:rsidRDefault="00B25DAB" w:rsidP="0068477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Животный мир типичен для </w:t>
      </w:r>
      <w:r w:rsidR="00683858" w:rsidRPr="00621F0A">
        <w:rPr>
          <w:rFonts w:ascii="Times New Roman" w:hAnsi="Times New Roman"/>
          <w:i w:val="0"/>
          <w:sz w:val="24"/>
        </w:rPr>
        <w:t>лесост</w:t>
      </w:r>
      <w:r w:rsidR="00E209AC" w:rsidRPr="00621F0A">
        <w:rPr>
          <w:rFonts w:ascii="Times New Roman" w:hAnsi="Times New Roman"/>
          <w:i w:val="0"/>
          <w:sz w:val="24"/>
        </w:rPr>
        <w:t>епи</w:t>
      </w:r>
      <w:r w:rsidRPr="00621F0A">
        <w:rPr>
          <w:rFonts w:ascii="Times New Roman" w:hAnsi="Times New Roman"/>
          <w:i w:val="0"/>
          <w:sz w:val="24"/>
        </w:rPr>
        <w:t>.</w:t>
      </w:r>
    </w:p>
    <w:p w14:paraId="105FB85B" w14:textId="400C4C90" w:rsidR="00153CF0" w:rsidRPr="00621F0A" w:rsidRDefault="008A094B" w:rsidP="008A094B">
      <w:pPr>
        <w:spacing w:line="240" w:lineRule="auto"/>
        <w:ind w:left="0" w:right="0" w:firstLine="567"/>
        <w:jc w:val="both"/>
        <w:rPr>
          <w:rFonts w:ascii="Times New Roman" w:hAnsi="Times New Roman"/>
          <w:i w:val="0"/>
          <w:sz w:val="24"/>
        </w:rPr>
      </w:pPr>
      <w:r w:rsidRPr="00621F0A">
        <w:rPr>
          <w:rFonts w:ascii="Times New Roman" w:hAnsi="Times New Roman"/>
          <w:i w:val="0"/>
          <w:sz w:val="24"/>
        </w:rPr>
        <w:t>Территория муниципального образования относительно интенсивно освоена. Главными факторами антропогенной угрозы являются загрязнение атмосферы выбросами</w:t>
      </w:r>
      <w:r w:rsidR="00DA6001" w:rsidRPr="00621F0A">
        <w:rPr>
          <w:rFonts w:ascii="Times New Roman" w:hAnsi="Times New Roman"/>
          <w:i w:val="0"/>
          <w:sz w:val="24"/>
        </w:rPr>
        <w:t xml:space="preserve">, </w:t>
      </w:r>
      <w:r w:rsidRPr="00621F0A">
        <w:rPr>
          <w:rFonts w:ascii="Times New Roman" w:hAnsi="Times New Roman"/>
          <w:i w:val="0"/>
          <w:sz w:val="24"/>
        </w:rPr>
        <w:t>выпас скота в лесах, лесные пожары</w:t>
      </w:r>
      <w:r w:rsidR="00DA6001" w:rsidRPr="00621F0A">
        <w:rPr>
          <w:rFonts w:ascii="Times New Roman" w:hAnsi="Times New Roman"/>
          <w:i w:val="0"/>
          <w:sz w:val="24"/>
        </w:rPr>
        <w:t>.</w:t>
      </w:r>
    </w:p>
    <w:p w14:paraId="43302CA9" w14:textId="77777777" w:rsidR="009677F8" w:rsidRPr="00621F0A" w:rsidRDefault="009677F8" w:rsidP="009677F8">
      <w:pPr>
        <w:spacing w:line="240" w:lineRule="auto"/>
        <w:ind w:left="0" w:right="0" w:firstLine="567"/>
        <w:jc w:val="both"/>
        <w:rPr>
          <w:rFonts w:ascii="Times New Roman" w:hAnsi="Times New Roman"/>
        </w:rPr>
      </w:pPr>
    </w:p>
    <w:p w14:paraId="2A2E32AD" w14:textId="77777777" w:rsidR="00BB545B" w:rsidRPr="00621F0A" w:rsidRDefault="007F1CAE" w:rsidP="00A35935">
      <w:pPr>
        <w:pStyle w:val="S"/>
        <w:spacing w:line="240" w:lineRule="auto"/>
        <w:ind w:firstLine="567"/>
        <w:jc w:val="center"/>
        <w:outlineLvl w:val="3"/>
        <w:rPr>
          <w:b/>
        </w:rPr>
      </w:pPr>
      <w:bookmarkStart w:id="48" w:name="_Toc536605031"/>
      <w:r w:rsidRPr="00621F0A">
        <w:rPr>
          <w:b/>
        </w:rPr>
        <w:t>2.</w:t>
      </w:r>
      <w:r w:rsidR="00A35935" w:rsidRPr="00621F0A">
        <w:rPr>
          <w:b/>
        </w:rPr>
        <w:t>1</w:t>
      </w:r>
      <w:r w:rsidR="00F16108" w:rsidRPr="00621F0A">
        <w:rPr>
          <w:b/>
        </w:rPr>
        <w:t>.</w:t>
      </w:r>
      <w:r w:rsidR="00A35935" w:rsidRPr="00621F0A">
        <w:rPr>
          <w:b/>
        </w:rPr>
        <w:t>3.</w:t>
      </w:r>
      <w:r w:rsidR="00F16108" w:rsidRPr="00621F0A">
        <w:rPr>
          <w:b/>
        </w:rPr>
        <w:t>6</w:t>
      </w:r>
      <w:r w:rsidR="003A277F" w:rsidRPr="00621F0A">
        <w:rPr>
          <w:b/>
        </w:rPr>
        <w:t xml:space="preserve"> </w:t>
      </w:r>
      <w:r w:rsidR="00BB545B" w:rsidRPr="00621F0A">
        <w:rPr>
          <w:b/>
        </w:rPr>
        <w:t>Полезные ископаемые</w:t>
      </w:r>
      <w:bookmarkEnd w:id="48"/>
    </w:p>
    <w:p w14:paraId="495AE42C" w14:textId="77777777" w:rsidR="00E14FAA" w:rsidRPr="00621F0A" w:rsidRDefault="00E14FAA" w:rsidP="00F4364D">
      <w:pPr>
        <w:spacing w:line="240" w:lineRule="auto"/>
        <w:ind w:left="0" w:right="0" w:firstLine="567"/>
        <w:jc w:val="both"/>
        <w:rPr>
          <w:rFonts w:ascii="Times New Roman" w:hAnsi="Times New Roman"/>
          <w:i w:val="0"/>
          <w:sz w:val="24"/>
        </w:rPr>
      </w:pPr>
    </w:p>
    <w:p w14:paraId="210F0098" w14:textId="4BDDA70E" w:rsidR="008A094B" w:rsidRPr="00621F0A" w:rsidRDefault="008A094B" w:rsidP="008A094B">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На территории </w:t>
      </w:r>
      <w:r w:rsidR="00A77F36" w:rsidRPr="00621F0A">
        <w:rPr>
          <w:rFonts w:ascii="Times New Roman" w:hAnsi="Times New Roman"/>
          <w:i w:val="0"/>
          <w:sz w:val="24"/>
        </w:rPr>
        <w:t>городского</w:t>
      </w:r>
      <w:r w:rsidRPr="00621F0A">
        <w:rPr>
          <w:rFonts w:ascii="Times New Roman" w:hAnsi="Times New Roman"/>
          <w:i w:val="0"/>
          <w:sz w:val="24"/>
        </w:rPr>
        <w:t xml:space="preserve"> поселения наход</w:t>
      </w:r>
      <w:r w:rsidR="00AC6EC1" w:rsidRPr="00621F0A">
        <w:rPr>
          <w:rFonts w:ascii="Times New Roman" w:hAnsi="Times New Roman"/>
          <w:i w:val="0"/>
          <w:sz w:val="24"/>
        </w:rPr>
        <w:t>и</w:t>
      </w:r>
      <w:r w:rsidRPr="00621F0A">
        <w:rPr>
          <w:rFonts w:ascii="Times New Roman" w:hAnsi="Times New Roman"/>
          <w:i w:val="0"/>
          <w:sz w:val="24"/>
        </w:rPr>
        <w:t>тся месторождени</w:t>
      </w:r>
      <w:r w:rsidR="00AC6EC1" w:rsidRPr="00621F0A">
        <w:rPr>
          <w:rFonts w:ascii="Times New Roman" w:hAnsi="Times New Roman"/>
          <w:i w:val="0"/>
          <w:sz w:val="24"/>
        </w:rPr>
        <w:t>е</w:t>
      </w:r>
      <w:r w:rsidRPr="00621F0A">
        <w:rPr>
          <w:rFonts w:ascii="Times New Roman" w:hAnsi="Times New Roman"/>
          <w:i w:val="0"/>
          <w:sz w:val="24"/>
        </w:rPr>
        <w:t xml:space="preserve"> </w:t>
      </w:r>
      <w:r w:rsidR="006375C9" w:rsidRPr="00621F0A">
        <w:rPr>
          <w:rFonts w:ascii="Times New Roman" w:hAnsi="Times New Roman"/>
          <w:i w:val="0"/>
          <w:sz w:val="24"/>
        </w:rPr>
        <w:t>минерально</w:t>
      </w:r>
      <w:r w:rsidR="00B25515" w:rsidRPr="00621F0A">
        <w:rPr>
          <w:rFonts w:ascii="Times New Roman" w:hAnsi="Times New Roman"/>
          <w:i w:val="0"/>
          <w:sz w:val="24"/>
        </w:rPr>
        <w:t>-строительного сырья</w:t>
      </w:r>
      <w:r w:rsidR="00A77F36" w:rsidRPr="00621F0A">
        <w:rPr>
          <w:rFonts w:ascii="Times New Roman" w:hAnsi="Times New Roman"/>
          <w:i w:val="0"/>
          <w:sz w:val="24"/>
        </w:rPr>
        <w:t>.</w:t>
      </w:r>
    </w:p>
    <w:p w14:paraId="49649366" w14:textId="77777777" w:rsidR="00F25596" w:rsidRPr="00621F0A" w:rsidRDefault="00F25596" w:rsidP="008A094B">
      <w:pPr>
        <w:spacing w:line="240" w:lineRule="auto"/>
        <w:ind w:left="0" w:firstLine="0"/>
        <w:jc w:val="right"/>
        <w:rPr>
          <w:rFonts w:ascii="Times New Roman" w:hAnsi="Times New Roman"/>
          <w:i w:val="0"/>
          <w:sz w:val="20"/>
          <w:szCs w:val="20"/>
        </w:rPr>
      </w:pPr>
    </w:p>
    <w:p w14:paraId="45DEEE74" w14:textId="7A8A9C0E" w:rsidR="008A094B" w:rsidRPr="00621F0A" w:rsidRDefault="00FE6B33" w:rsidP="008A094B">
      <w:pPr>
        <w:spacing w:line="240" w:lineRule="auto"/>
        <w:ind w:lef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7D5C5F" w:rsidRPr="00621F0A">
        <w:rPr>
          <w:rFonts w:ascii="Times New Roman" w:hAnsi="Times New Roman"/>
          <w:i w:val="0"/>
          <w:sz w:val="20"/>
          <w:szCs w:val="20"/>
        </w:rPr>
        <w:t>5</w:t>
      </w:r>
    </w:p>
    <w:p w14:paraId="146EABFD" w14:textId="77777777" w:rsidR="008A094B" w:rsidRPr="00621F0A" w:rsidRDefault="008A094B" w:rsidP="008A094B">
      <w:pPr>
        <w:spacing w:line="240" w:lineRule="auto"/>
        <w:ind w:left="0" w:right="0" w:firstLine="567"/>
        <w:jc w:val="center"/>
        <w:rPr>
          <w:rFonts w:ascii="Times New Roman" w:hAnsi="Times New Roman"/>
          <w:i w:val="0"/>
          <w:sz w:val="24"/>
        </w:rPr>
      </w:pPr>
      <w:r w:rsidRPr="00621F0A">
        <w:rPr>
          <w:rFonts w:ascii="Times New Roman" w:hAnsi="Times New Roman"/>
          <w:i w:val="0"/>
          <w:sz w:val="24"/>
        </w:rPr>
        <w:t>Перечень месторождений полезных ископаемых</w:t>
      </w:r>
    </w:p>
    <w:tbl>
      <w:tblPr>
        <w:tblW w:w="9690"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2975"/>
        <w:gridCol w:w="2083"/>
        <w:gridCol w:w="2354"/>
        <w:gridCol w:w="2278"/>
      </w:tblGrid>
      <w:tr w:rsidR="00621F0A" w:rsidRPr="00621F0A" w14:paraId="54212233" w14:textId="77777777" w:rsidTr="00673F4F">
        <w:trPr>
          <w:trHeight w:val="20"/>
        </w:trPr>
        <w:tc>
          <w:tcPr>
            <w:tcW w:w="2975" w:type="dxa"/>
            <w:vAlign w:val="center"/>
            <w:hideMark/>
          </w:tcPr>
          <w:p w14:paraId="76FF64C4" w14:textId="71A5BFA8" w:rsidR="009D4FD7" w:rsidRPr="00621F0A" w:rsidRDefault="009D4FD7" w:rsidP="0021150F">
            <w:pPr>
              <w:widowControl w:val="0"/>
              <w:autoSpaceDE w:val="0"/>
              <w:autoSpaceDN w:val="0"/>
              <w:adjustRightInd w:val="0"/>
              <w:spacing w:line="240" w:lineRule="auto"/>
              <w:ind w:left="0" w:right="0" w:firstLine="0"/>
              <w:jc w:val="center"/>
              <w:rPr>
                <w:rFonts w:ascii="Times New Roman" w:hAnsi="Times New Roman"/>
                <w:b/>
                <w:bCs/>
                <w:i w:val="0"/>
                <w:iCs/>
                <w:sz w:val="20"/>
                <w:szCs w:val="20"/>
              </w:rPr>
            </w:pPr>
            <w:r w:rsidRPr="00621F0A">
              <w:rPr>
                <w:rFonts w:ascii="Times New Roman" w:hAnsi="Times New Roman"/>
                <w:b/>
                <w:bCs/>
                <w:i w:val="0"/>
                <w:iCs/>
                <w:sz w:val="20"/>
                <w:szCs w:val="20"/>
              </w:rPr>
              <w:t>Месторождение, участок</w:t>
            </w:r>
            <w:r w:rsidR="00D37BEE" w:rsidRPr="00621F0A">
              <w:rPr>
                <w:rFonts w:ascii="Times New Roman" w:hAnsi="Times New Roman"/>
                <w:b/>
                <w:bCs/>
                <w:i w:val="0"/>
                <w:iCs/>
                <w:sz w:val="20"/>
                <w:szCs w:val="20"/>
              </w:rPr>
              <w:t xml:space="preserve"> недр</w:t>
            </w:r>
          </w:p>
        </w:tc>
        <w:tc>
          <w:tcPr>
            <w:tcW w:w="2083" w:type="dxa"/>
            <w:vAlign w:val="center"/>
            <w:hideMark/>
          </w:tcPr>
          <w:p w14:paraId="3EC9A83E" w14:textId="77777777" w:rsidR="009D4FD7" w:rsidRPr="00621F0A" w:rsidRDefault="009D4FD7" w:rsidP="0021150F">
            <w:pPr>
              <w:widowControl w:val="0"/>
              <w:autoSpaceDE w:val="0"/>
              <w:autoSpaceDN w:val="0"/>
              <w:adjustRightInd w:val="0"/>
              <w:spacing w:line="240" w:lineRule="auto"/>
              <w:ind w:left="0" w:right="0" w:firstLine="0"/>
              <w:jc w:val="center"/>
              <w:rPr>
                <w:rFonts w:ascii="Times New Roman" w:hAnsi="Times New Roman"/>
                <w:b/>
                <w:bCs/>
                <w:i w:val="0"/>
                <w:iCs/>
                <w:sz w:val="20"/>
                <w:szCs w:val="20"/>
              </w:rPr>
            </w:pPr>
            <w:r w:rsidRPr="00621F0A">
              <w:rPr>
                <w:rFonts w:ascii="Times New Roman" w:hAnsi="Times New Roman"/>
                <w:b/>
                <w:bCs/>
                <w:i w:val="0"/>
                <w:iCs/>
                <w:sz w:val="20"/>
                <w:szCs w:val="20"/>
              </w:rPr>
              <w:t>Полезное ископаемое</w:t>
            </w:r>
          </w:p>
        </w:tc>
        <w:tc>
          <w:tcPr>
            <w:tcW w:w="2354" w:type="dxa"/>
            <w:vAlign w:val="center"/>
            <w:hideMark/>
          </w:tcPr>
          <w:p w14:paraId="594821DF" w14:textId="77777777" w:rsidR="009D4FD7" w:rsidRPr="00621F0A" w:rsidRDefault="009D4FD7" w:rsidP="0021150F">
            <w:pPr>
              <w:widowControl w:val="0"/>
              <w:autoSpaceDE w:val="0"/>
              <w:autoSpaceDN w:val="0"/>
              <w:adjustRightInd w:val="0"/>
              <w:spacing w:line="240" w:lineRule="auto"/>
              <w:ind w:left="0" w:right="0" w:firstLine="0"/>
              <w:jc w:val="center"/>
              <w:rPr>
                <w:rFonts w:ascii="Times New Roman" w:hAnsi="Times New Roman"/>
                <w:b/>
                <w:bCs/>
                <w:i w:val="0"/>
                <w:iCs/>
                <w:sz w:val="20"/>
                <w:szCs w:val="20"/>
              </w:rPr>
            </w:pPr>
            <w:r w:rsidRPr="00621F0A">
              <w:rPr>
                <w:rFonts w:ascii="Times New Roman" w:hAnsi="Times New Roman"/>
                <w:b/>
                <w:bCs/>
                <w:i w:val="0"/>
                <w:iCs/>
                <w:sz w:val="20"/>
                <w:szCs w:val="20"/>
              </w:rPr>
              <w:t>Недропользователь, лицензия</w:t>
            </w:r>
          </w:p>
        </w:tc>
        <w:tc>
          <w:tcPr>
            <w:tcW w:w="2278" w:type="dxa"/>
            <w:vAlign w:val="center"/>
            <w:hideMark/>
          </w:tcPr>
          <w:p w14:paraId="3F484F90" w14:textId="77777777" w:rsidR="009D4FD7" w:rsidRPr="00621F0A" w:rsidRDefault="009D4FD7" w:rsidP="0021150F">
            <w:pPr>
              <w:widowControl w:val="0"/>
              <w:autoSpaceDE w:val="0"/>
              <w:autoSpaceDN w:val="0"/>
              <w:adjustRightInd w:val="0"/>
              <w:spacing w:line="240" w:lineRule="auto"/>
              <w:ind w:left="0" w:right="0" w:firstLine="0"/>
              <w:jc w:val="center"/>
              <w:rPr>
                <w:rFonts w:ascii="Times New Roman" w:hAnsi="Times New Roman"/>
                <w:b/>
                <w:bCs/>
                <w:i w:val="0"/>
                <w:iCs/>
                <w:sz w:val="20"/>
                <w:szCs w:val="20"/>
              </w:rPr>
            </w:pPr>
            <w:r w:rsidRPr="00621F0A">
              <w:rPr>
                <w:rFonts w:ascii="Times New Roman" w:hAnsi="Times New Roman"/>
                <w:b/>
                <w:bCs/>
                <w:i w:val="0"/>
                <w:iCs/>
                <w:sz w:val="20"/>
                <w:szCs w:val="20"/>
              </w:rPr>
              <w:t>Степень промышленного освоения</w:t>
            </w:r>
          </w:p>
        </w:tc>
      </w:tr>
      <w:tr w:rsidR="00C7246C" w:rsidRPr="00621F0A" w14:paraId="7979F2CC" w14:textId="77777777" w:rsidTr="00673F4F">
        <w:trPr>
          <w:trHeight w:val="20"/>
        </w:trPr>
        <w:tc>
          <w:tcPr>
            <w:tcW w:w="2975" w:type="dxa"/>
            <w:vAlign w:val="center"/>
          </w:tcPr>
          <w:p w14:paraId="1629E508" w14:textId="1DDF9463" w:rsidR="009D4FD7" w:rsidRPr="00621F0A" w:rsidRDefault="00DE674E" w:rsidP="006923D2">
            <w:pPr>
              <w:pStyle w:val="Style2"/>
              <w:jc w:val="center"/>
              <w:rPr>
                <w:rStyle w:val="FontStyle11"/>
                <w:b w:val="0"/>
                <w:sz w:val="20"/>
                <w:szCs w:val="20"/>
              </w:rPr>
            </w:pPr>
            <w:r w:rsidRPr="00621F0A">
              <w:rPr>
                <w:rStyle w:val="FontStyle11"/>
                <w:b w:val="0"/>
                <w:sz w:val="20"/>
                <w:szCs w:val="20"/>
              </w:rPr>
              <w:t>Тайтурское резервное месторождение</w:t>
            </w:r>
          </w:p>
        </w:tc>
        <w:tc>
          <w:tcPr>
            <w:tcW w:w="2083" w:type="dxa"/>
            <w:vAlign w:val="center"/>
          </w:tcPr>
          <w:p w14:paraId="604429F6" w14:textId="6857BFEC" w:rsidR="00797750" w:rsidRPr="00621F0A" w:rsidRDefault="00797750" w:rsidP="00797750">
            <w:pPr>
              <w:pStyle w:val="Style2"/>
              <w:jc w:val="center"/>
              <w:rPr>
                <w:rStyle w:val="FontStyle11"/>
                <w:b w:val="0"/>
                <w:sz w:val="20"/>
                <w:szCs w:val="20"/>
              </w:rPr>
            </w:pPr>
            <w:r w:rsidRPr="00621F0A">
              <w:rPr>
                <w:rStyle w:val="FontStyle11"/>
                <w:b w:val="0"/>
                <w:sz w:val="20"/>
                <w:szCs w:val="20"/>
              </w:rPr>
              <w:t>Глины для цементного производства</w:t>
            </w:r>
          </w:p>
        </w:tc>
        <w:tc>
          <w:tcPr>
            <w:tcW w:w="2354" w:type="dxa"/>
            <w:vAlign w:val="center"/>
          </w:tcPr>
          <w:p w14:paraId="320ABC34" w14:textId="3BF6AF69" w:rsidR="009D4FD7" w:rsidRPr="00621F0A" w:rsidRDefault="002412C2" w:rsidP="006923D2">
            <w:pPr>
              <w:pStyle w:val="Style2"/>
              <w:jc w:val="center"/>
              <w:rPr>
                <w:rStyle w:val="FontStyle11"/>
                <w:b w:val="0"/>
                <w:sz w:val="20"/>
                <w:szCs w:val="20"/>
              </w:rPr>
            </w:pPr>
            <w:r w:rsidRPr="00621F0A">
              <w:rPr>
                <w:rStyle w:val="FontStyle11"/>
                <w:b w:val="0"/>
                <w:sz w:val="20"/>
                <w:szCs w:val="20"/>
              </w:rPr>
              <w:t>н</w:t>
            </w:r>
            <w:r w:rsidR="00E05B41" w:rsidRPr="00621F0A">
              <w:rPr>
                <w:rStyle w:val="FontStyle11"/>
                <w:b w:val="0"/>
                <w:sz w:val="20"/>
                <w:szCs w:val="20"/>
              </w:rPr>
              <w:t>ераспределенный фонд недр</w:t>
            </w:r>
          </w:p>
        </w:tc>
        <w:tc>
          <w:tcPr>
            <w:tcW w:w="2278" w:type="dxa"/>
            <w:vAlign w:val="center"/>
          </w:tcPr>
          <w:p w14:paraId="60E2D7B4" w14:textId="33E7233C" w:rsidR="009D4FD7" w:rsidRPr="00621F0A" w:rsidRDefault="00487E5E" w:rsidP="006923D2">
            <w:pPr>
              <w:pStyle w:val="Style2"/>
              <w:jc w:val="center"/>
              <w:rPr>
                <w:rStyle w:val="FontStyle11"/>
                <w:b w:val="0"/>
                <w:sz w:val="20"/>
                <w:szCs w:val="20"/>
              </w:rPr>
            </w:pPr>
            <w:r w:rsidRPr="00621F0A">
              <w:rPr>
                <w:rStyle w:val="FontStyle11"/>
                <w:b w:val="0"/>
                <w:sz w:val="20"/>
                <w:szCs w:val="20"/>
              </w:rPr>
              <w:t>-</w:t>
            </w:r>
          </w:p>
        </w:tc>
      </w:tr>
    </w:tbl>
    <w:p w14:paraId="595EB715" w14:textId="77777777" w:rsidR="00732EFA" w:rsidRPr="00621F0A" w:rsidRDefault="00732EFA" w:rsidP="00732EFA">
      <w:pPr>
        <w:spacing w:line="240" w:lineRule="auto"/>
        <w:ind w:left="0" w:right="0" w:firstLine="567"/>
        <w:jc w:val="both"/>
        <w:rPr>
          <w:rFonts w:ascii="Times New Roman" w:hAnsi="Times New Roman"/>
          <w:i w:val="0"/>
          <w:sz w:val="24"/>
        </w:rPr>
      </w:pPr>
    </w:p>
    <w:p w14:paraId="21A279A5" w14:textId="77777777" w:rsidR="0009468B" w:rsidRPr="00621F0A" w:rsidRDefault="007F1CAE" w:rsidP="00A35935">
      <w:pPr>
        <w:pStyle w:val="S"/>
        <w:spacing w:line="240" w:lineRule="auto"/>
        <w:ind w:firstLine="567"/>
        <w:jc w:val="center"/>
        <w:outlineLvl w:val="3"/>
        <w:rPr>
          <w:b/>
        </w:rPr>
      </w:pPr>
      <w:bookmarkStart w:id="49" w:name="_Toc536605032"/>
      <w:r w:rsidRPr="00621F0A">
        <w:rPr>
          <w:b/>
        </w:rPr>
        <w:t>2.</w:t>
      </w:r>
      <w:r w:rsidR="00A35935" w:rsidRPr="00621F0A">
        <w:rPr>
          <w:b/>
        </w:rPr>
        <w:t>1</w:t>
      </w:r>
      <w:r w:rsidR="00F16108" w:rsidRPr="00621F0A">
        <w:rPr>
          <w:b/>
        </w:rPr>
        <w:t>.</w:t>
      </w:r>
      <w:r w:rsidR="00A35935" w:rsidRPr="00621F0A">
        <w:rPr>
          <w:b/>
        </w:rPr>
        <w:t>3.</w:t>
      </w:r>
      <w:r w:rsidR="00F16108" w:rsidRPr="00621F0A">
        <w:rPr>
          <w:b/>
        </w:rPr>
        <w:t xml:space="preserve">7 </w:t>
      </w:r>
      <w:r w:rsidR="0009468B" w:rsidRPr="00621F0A">
        <w:rPr>
          <w:b/>
        </w:rPr>
        <w:t>Леса и лесное хозяйство</w:t>
      </w:r>
      <w:bookmarkEnd w:id="49"/>
    </w:p>
    <w:p w14:paraId="712180AF" w14:textId="77777777" w:rsidR="00647BAA" w:rsidRPr="00621F0A" w:rsidRDefault="00647BAA" w:rsidP="00F4364D">
      <w:pPr>
        <w:spacing w:line="240" w:lineRule="auto"/>
        <w:ind w:left="0" w:right="0" w:firstLine="567"/>
        <w:jc w:val="both"/>
        <w:rPr>
          <w:rFonts w:ascii="Times New Roman" w:hAnsi="Times New Roman"/>
          <w:i w:val="0"/>
          <w:sz w:val="24"/>
        </w:rPr>
      </w:pPr>
      <w:bookmarkStart w:id="50" w:name="_Hlk516651199"/>
    </w:p>
    <w:p w14:paraId="0F8D88F0" w14:textId="5EBC26A0" w:rsidR="00406430" w:rsidRPr="00621F0A" w:rsidRDefault="001D3AB3" w:rsidP="008C62B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Лесной фонд муниципального образования находится в ведении </w:t>
      </w:r>
      <w:r w:rsidR="005B5CAA" w:rsidRPr="00621F0A">
        <w:rPr>
          <w:rFonts w:ascii="Times New Roman" w:hAnsi="Times New Roman"/>
          <w:i w:val="0"/>
          <w:sz w:val="24"/>
        </w:rPr>
        <w:t>Территориального</w:t>
      </w:r>
      <w:r w:rsidRPr="00621F0A">
        <w:rPr>
          <w:rFonts w:ascii="Times New Roman" w:hAnsi="Times New Roman"/>
          <w:i w:val="0"/>
          <w:sz w:val="24"/>
        </w:rPr>
        <w:t xml:space="preserve"> </w:t>
      </w:r>
      <w:r w:rsidR="005B5CAA" w:rsidRPr="00621F0A">
        <w:rPr>
          <w:rFonts w:ascii="Times New Roman" w:hAnsi="Times New Roman"/>
          <w:i w:val="0"/>
          <w:sz w:val="24"/>
        </w:rPr>
        <w:t xml:space="preserve">управления министерства лесного комплекса Иркутской области по Усольскому лесничеству. </w:t>
      </w:r>
      <w:r w:rsidRPr="00621F0A">
        <w:rPr>
          <w:rFonts w:ascii="Times New Roman" w:hAnsi="Times New Roman"/>
          <w:i w:val="0"/>
          <w:sz w:val="24"/>
        </w:rPr>
        <w:t xml:space="preserve">В соответствии с Перечнем лесорастительных зон и лесных районов Российской Федерации, утвержденным приказом </w:t>
      </w:r>
      <w:r w:rsidR="008C2820" w:rsidRPr="00621F0A">
        <w:rPr>
          <w:rFonts w:ascii="Times New Roman" w:hAnsi="Times New Roman"/>
          <w:i w:val="0"/>
          <w:sz w:val="24"/>
        </w:rPr>
        <w:t>Минприроды России</w:t>
      </w:r>
      <w:r w:rsidRPr="00621F0A">
        <w:rPr>
          <w:rFonts w:ascii="Times New Roman" w:hAnsi="Times New Roman"/>
          <w:i w:val="0"/>
          <w:sz w:val="24"/>
        </w:rPr>
        <w:t xml:space="preserve"> от </w:t>
      </w:r>
      <w:r w:rsidR="004B5AD9" w:rsidRPr="00621F0A">
        <w:rPr>
          <w:rFonts w:ascii="Times New Roman" w:hAnsi="Times New Roman"/>
          <w:i w:val="0"/>
          <w:sz w:val="24"/>
        </w:rPr>
        <w:t>18</w:t>
      </w:r>
      <w:r w:rsidRPr="00621F0A">
        <w:rPr>
          <w:rFonts w:ascii="Times New Roman" w:hAnsi="Times New Roman"/>
          <w:i w:val="0"/>
          <w:sz w:val="24"/>
        </w:rPr>
        <w:t>.0</w:t>
      </w:r>
      <w:r w:rsidR="004B5AD9" w:rsidRPr="00621F0A">
        <w:rPr>
          <w:rFonts w:ascii="Times New Roman" w:hAnsi="Times New Roman"/>
          <w:i w:val="0"/>
          <w:sz w:val="24"/>
        </w:rPr>
        <w:t>8</w:t>
      </w:r>
      <w:r w:rsidRPr="00621F0A">
        <w:rPr>
          <w:rFonts w:ascii="Times New Roman" w:hAnsi="Times New Roman"/>
          <w:i w:val="0"/>
          <w:sz w:val="24"/>
        </w:rPr>
        <w:t>.201</w:t>
      </w:r>
      <w:r w:rsidR="008C2820" w:rsidRPr="00621F0A">
        <w:rPr>
          <w:rFonts w:ascii="Times New Roman" w:hAnsi="Times New Roman"/>
          <w:i w:val="0"/>
          <w:sz w:val="24"/>
        </w:rPr>
        <w:t>4</w:t>
      </w:r>
      <w:r w:rsidRPr="00621F0A">
        <w:rPr>
          <w:rFonts w:ascii="Times New Roman" w:hAnsi="Times New Roman"/>
          <w:i w:val="0"/>
          <w:sz w:val="24"/>
        </w:rPr>
        <w:t xml:space="preserve"> № </w:t>
      </w:r>
      <w:r w:rsidR="008C2820" w:rsidRPr="00621F0A">
        <w:rPr>
          <w:rFonts w:ascii="Times New Roman" w:hAnsi="Times New Roman"/>
          <w:i w:val="0"/>
          <w:sz w:val="24"/>
        </w:rPr>
        <w:t>367</w:t>
      </w:r>
      <w:r w:rsidRPr="00621F0A">
        <w:rPr>
          <w:rFonts w:ascii="Times New Roman" w:hAnsi="Times New Roman"/>
          <w:i w:val="0"/>
          <w:sz w:val="24"/>
        </w:rPr>
        <w:t xml:space="preserve">, территория лесничества относится к </w:t>
      </w:r>
      <w:r w:rsidR="007A29AF" w:rsidRPr="00621F0A">
        <w:rPr>
          <w:rFonts w:ascii="Times New Roman" w:hAnsi="Times New Roman"/>
          <w:i w:val="0"/>
          <w:sz w:val="24"/>
        </w:rPr>
        <w:t>среднесибирскому</w:t>
      </w:r>
      <w:r w:rsidR="002259D8" w:rsidRPr="00621F0A">
        <w:rPr>
          <w:rFonts w:ascii="Times New Roman" w:hAnsi="Times New Roman"/>
          <w:i w:val="0"/>
          <w:sz w:val="24"/>
        </w:rPr>
        <w:t xml:space="preserve"> плоскогорному</w:t>
      </w:r>
      <w:r w:rsidR="007A29AF" w:rsidRPr="00621F0A">
        <w:rPr>
          <w:rFonts w:ascii="Times New Roman" w:hAnsi="Times New Roman"/>
          <w:i w:val="0"/>
          <w:sz w:val="24"/>
        </w:rPr>
        <w:t xml:space="preserve"> подтаежно-лесостепному</w:t>
      </w:r>
      <w:r w:rsidR="00406430" w:rsidRPr="00621F0A">
        <w:rPr>
          <w:rFonts w:ascii="Times New Roman" w:hAnsi="Times New Roman"/>
          <w:i w:val="0"/>
          <w:sz w:val="24"/>
        </w:rPr>
        <w:t xml:space="preserve"> лесному району</w:t>
      </w:r>
      <w:r w:rsidR="00243D35" w:rsidRPr="00621F0A">
        <w:rPr>
          <w:rFonts w:ascii="Times New Roman" w:hAnsi="Times New Roman"/>
          <w:i w:val="0"/>
          <w:sz w:val="24"/>
        </w:rPr>
        <w:t xml:space="preserve"> подзоны подтайги</w:t>
      </w:r>
      <w:r w:rsidR="00406430" w:rsidRPr="00621F0A">
        <w:rPr>
          <w:rFonts w:ascii="Times New Roman" w:hAnsi="Times New Roman"/>
          <w:i w:val="0"/>
          <w:sz w:val="24"/>
        </w:rPr>
        <w:t xml:space="preserve"> Российской Федерации таежной зоны.</w:t>
      </w:r>
      <w:r w:rsidR="008C62BD" w:rsidRPr="00621F0A">
        <w:rPr>
          <w:rFonts w:ascii="Times New Roman" w:hAnsi="Times New Roman"/>
          <w:i w:val="0"/>
          <w:sz w:val="24"/>
        </w:rPr>
        <w:t xml:space="preserve"> </w:t>
      </w:r>
    </w:p>
    <w:bookmarkEnd w:id="50"/>
    <w:p w14:paraId="0C62938E" w14:textId="55FC6FE8" w:rsidR="001D3AB3" w:rsidRPr="00621F0A" w:rsidRDefault="001D3AB3" w:rsidP="001D3AB3">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Общая площадь земель лесного фонда на территории муниципального образования составляет </w:t>
      </w:r>
      <w:r w:rsidR="00CE4272" w:rsidRPr="00621F0A">
        <w:rPr>
          <w:rFonts w:ascii="Times New Roman" w:hAnsi="Times New Roman"/>
          <w:i w:val="0"/>
          <w:sz w:val="24"/>
        </w:rPr>
        <w:t>150,29</w:t>
      </w:r>
      <w:r w:rsidRPr="00621F0A">
        <w:rPr>
          <w:rFonts w:ascii="Times New Roman" w:hAnsi="Times New Roman"/>
          <w:i w:val="0"/>
          <w:iCs/>
          <w:sz w:val="24"/>
          <w:lang w:eastAsia="ar-SA"/>
        </w:rPr>
        <w:t xml:space="preserve"> га, что составляет около </w:t>
      </w:r>
      <w:r w:rsidR="00CE4272" w:rsidRPr="00621F0A">
        <w:rPr>
          <w:rFonts w:ascii="Times New Roman" w:hAnsi="Times New Roman"/>
          <w:i w:val="0"/>
          <w:iCs/>
          <w:sz w:val="24"/>
          <w:lang w:eastAsia="ar-SA"/>
        </w:rPr>
        <w:t>7,70</w:t>
      </w:r>
      <w:r w:rsidRPr="00621F0A">
        <w:rPr>
          <w:rFonts w:ascii="Times New Roman" w:hAnsi="Times New Roman"/>
          <w:i w:val="0"/>
          <w:iCs/>
          <w:sz w:val="24"/>
          <w:lang w:eastAsia="ar-SA"/>
        </w:rPr>
        <w:t xml:space="preserve">% территории всех земель. </w:t>
      </w:r>
      <w:r w:rsidRPr="00621F0A">
        <w:rPr>
          <w:rFonts w:ascii="Times New Roman" w:hAnsi="Times New Roman"/>
          <w:i w:val="0"/>
          <w:sz w:val="24"/>
        </w:rPr>
        <w:t xml:space="preserve">Породный состав в </w:t>
      </w:r>
      <w:r w:rsidR="00741FCF" w:rsidRPr="00621F0A">
        <w:rPr>
          <w:rFonts w:ascii="Times New Roman" w:hAnsi="Times New Roman"/>
          <w:i w:val="0"/>
          <w:sz w:val="24"/>
        </w:rPr>
        <w:t>большей</w:t>
      </w:r>
      <w:r w:rsidRPr="00621F0A">
        <w:rPr>
          <w:rFonts w:ascii="Times New Roman" w:hAnsi="Times New Roman"/>
          <w:i w:val="0"/>
          <w:sz w:val="24"/>
        </w:rPr>
        <w:t xml:space="preserve"> степени приходится на </w:t>
      </w:r>
      <w:r w:rsidR="0002565F" w:rsidRPr="00621F0A">
        <w:rPr>
          <w:rFonts w:ascii="Times New Roman" w:hAnsi="Times New Roman"/>
          <w:i w:val="0"/>
          <w:sz w:val="24"/>
        </w:rPr>
        <w:t>лиственные</w:t>
      </w:r>
      <w:r w:rsidRPr="00621F0A">
        <w:rPr>
          <w:rFonts w:ascii="Times New Roman" w:hAnsi="Times New Roman"/>
          <w:i w:val="0"/>
          <w:sz w:val="24"/>
        </w:rPr>
        <w:t xml:space="preserve"> породы</w:t>
      </w:r>
      <w:r w:rsidR="00347F8C" w:rsidRPr="00621F0A">
        <w:rPr>
          <w:rFonts w:ascii="Times New Roman" w:hAnsi="Times New Roman"/>
          <w:i w:val="0"/>
          <w:sz w:val="24"/>
        </w:rPr>
        <w:t>.</w:t>
      </w:r>
      <w:r w:rsidRPr="00621F0A">
        <w:rPr>
          <w:rFonts w:ascii="Times New Roman" w:hAnsi="Times New Roman"/>
          <w:i w:val="0"/>
          <w:sz w:val="24"/>
        </w:rPr>
        <w:t xml:space="preserve"> В соответствии с </w:t>
      </w:r>
      <w:r w:rsidR="000579AA" w:rsidRPr="00621F0A">
        <w:rPr>
          <w:rFonts w:ascii="Times New Roman" w:hAnsi="Times New Roman"/>
          <w:i w:val="0"/>
          <w:sz w:val="24"/>
        </w:rPr>
        <w:t xml:space="preserve">Лесохозяйственным </w:t>
      </w:r>
      <w:r w:rsidR="000579AA" w:rsidRPr="00621F0A">
        <w:rPr>
          <w:rFonts w:ascii="Times New Roman" w:hAnsi="Times New Roman"/>
          <w:i w:val="0"/>
          <w:sz w:val="24"/>
        </w:rPr>
        <w:lastRenderedPageBreak/>
        <w:t>регламент</w:t>
      </w:r>
      <w:r w:rsidR="00B54156" w:rsidRPr="00621F0A">
        <w:rPr>
          <w:rFonts w:ascii="Times New Roman" w:hAnsi="Times New Roman"/>
          <w:i w:val="0"/>
          <w:sz w:val="24"/>
        </w:rPr>
        <w:t>ом</w:t>
      </w:r>
      <w:r w:rsidR="000579AA" w:rsidRPr="00621F0A">
        <w:rPr>
          <w:rFonts w:ascii="Times New Roman" w:hAnsi="Times New Roman"/>
          <w:i w:val="0"/>
          <w:sz w:val="24"/>
        </w:rPr>
        <w:t xml:space="preserve"> </w:t>
      </w:r>
      <w:r w:rsidR="00B54156" w:rsidRPr="00621F0A">
        <w:rPr>
          <w:rFonts w:ascii="Times New Roman" w:hAnsi="Times New Roman"/>
          <w:i w:val="0"/>
          <w:sz w:val="24"/>
        </w:rPr>
        <w:t>Усольского</w:t>
      </w:r>
      <w:r w:rsidR="00FA6DA4" w:rsidRPr="00621F0A">
        <w:rPr>
          <w:rFonts w:ascii="Times New Roman" w:hAnsi="Times New Roman"/>
          <w:i w:val="0"/>
          <w:sz w:val="24"/>
        </w:rPr>
        <w:t xml:space="preserve"> лесничества</w:t>
      </w:r>
      <w:r w:rsidRPr="00621F0A">
        <w:rPr>
          <w:rFonts w:ascii="Times New Roman" w:hAnsi="Times New Roman"/>
          <w:i w:val="0"/>
          <w:sz w:val="24"/>
        </w:rPr>
        <w:t xml:space="preserve"> на территории определены следующие основные категории лесов:</w:t>
      </w:r>
    </w:p>
    <w:p w14:paraId="775D1159" w14:textId="5155DCAB" w:rsidR="008C62BD" w:rsidRPr="00621F0A" w:rsidRDefault="008C62BD" w:rsidP="008C62BD">
      <w:pPr>
        <w:spacing w:line="240" w:lineRule="auto"/>
        <w:ind w:left="0" w:firstLine="567"/>
        <w:jc w:val="both"/>
        <w:rPr>
          <w:rFonts w:ascii="Times New Roman" w:hAnsi="Times New Roman"/>
          <w:i w:val="0"/>
          <w:sz w:val="24"/>
        </w:rPr>
      </w:pPr>
      <w:r w:rsidRPr="00621F0A">
        <w:rPr>
          <w:rFonts w:ascii="Times New Roman" w:hAnsi="Times New Roman"/>
          <w:i w:val="0"/>
          <w:sz w:val="24"/>
        </w:rPr>
        <w:t>Защитные леса:</w:t>
      </w:r>
    </w:p>
    <w:p w14:paraId="753EDCBE" w14:textId="39526419" w:rsidR="001E715A" w:rsidRPr="00621F0A" w:rsidRDefault="001E715A" w:rsidP="001E715A">
      <w:pPr>
        <w:spacing w:line="240" w:lineRule="auto"/>
        <w:ind w:left="0" w:firstLine="567"/>
        <w:jc w:val="both"/>
        <w:rPr>
          <w:rFonts w:ascii="Times New Roman" w:hAnsi="Times New Roman"/>
          <w:i w:val="0"/>
          <w:sz w:val="24"/>
        </w:rPr>
      </w:pPr>
      <w:r w:rsidRPr="00621F0A">
        <w:rPr>
          <w:rFonts w:ascii="Times New Roman" w:hAnsi="Times New Roman"/>
          <w:i w:val="0"/>
          <w:sz w:val="24"/>
        </w:rPr>
        <w:t>- леса, выполняющие функции защиты природных и иных объектов</w:t>
      </w:r>
      <w:r w:rsidR="00DB45EA" w:rsidRPr="00621F0A">
        <w:rPr>
          <w:rFonts w:ascii="Times New Roman" w:hAnsi="Times New Roman"/>
          <w:i w:val="0"/>
          <w:sz w:val="24"/>
        </w:rPr>
        <w:t>:</w:t>
      </w:r>
    </w:p>
    <w:p w14:paraId="07A761B5" w14:textId="6B9AD2DF" w:rsidR="001E715A" w:rsidRPr="00621F0A" w:rsidRDefault="008C62BD" w:rsidP="001E715A">
      <w:pPr>
        <w:spacing w:line="240" w:lineRule="auto"/>
        <w:ind w:left="0" w:firstLine="567"/>
        <w:jc w:val="both"/>
        <w:rPr>
          <w:rFonts w:ascii="Times New Roman" w:hAnsi="Times New Roman"/>
          <w:i w:val="0"/>
          <w:sz w:val="24"/>
        </w:rPr>
      </w:pPr>
      <w:r w:rsidRPr="00621F0A">
        <w:rPr>
          <w:rFonts w:ascii="Times New Roman" w:hAnsi="Times New Roman"/>
          <w:i w:val="0"/>
          <w:sz w:val="24"/>
        </w:rPr>
        <w:t>а)</w:t>
      </w:r>
      <w:r w:rsidR="001E715A" w:rsidRPr="00621F0A">
        <w:rPr>
          <w:rFonts w:ascii="Times New Roman" w:hAnsi="Times New Roman"/>
          <w:i w:val="0"/>
          <w:sz w:val="24"/>
        </w:rPr>
        <w:t xml:space="preserve"> </w:t>
      </w:r>
      <w:r w:rsidR="006C3A29" w:rsidRPr="00621F0A">
        <w:rPr>
          <w:rFonts w:ascii="Times New Roman" w:hAnsi="Times New Roman"/>
          <w:i w:val="0"/>
          <w:sz w:val="24"/>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r w:rsidR="00DB45EA" w:rsidRPr="00621F0A">
        <w:rPr>
          <w:rFonts w:ascii="Times New Roman" w:hAnsi="Times New Roman"/>
          <w:i w:val="0"/>
          <w:sz w:val="24"/>
        </w:rPr>
        <w:t>;</w:t>
      </w:r>
    </w:p>
    <w:p w14:paraId="2D98AAA7" w14:textId="01A51022" w:rsidR="00B54156" w:rsidRPr="00621F0A" w:rsidRDefault="00B54156" w:rsidP="001E715A">
      <w:pPr>
        <w:spacing w:line="240" w:lineRule="auto"/>
        <w:ind w:left="0" w:firstLine="567"/>
        <w:jc w:val="both"/>
        <w:rPr>
          <w:rFonts w:ascii="Times New Roman" w:hAnsi="Times New Roman"/>
          <w:i w:val="0"/>
          <w:sz w:val="24"/>
        </w:rPr>
      </w:pPr>
      <w:r w:rsidRPr="00621F0A">
        <w:rPr>
          <w:rFonts w:ascii="Times New Roman" w:hAnsi="Times New Roman"/>
          <w:i w:val="0"/>
          <w:sz w:val="24"/>
        </w:rPr>
        <w:t>б) зеленые зоны;</w:t>
      </w:r>
    </w:p>
    <w:p w14:paraId="3B5C19D2" w14:textId="4FEF114E" w:rsidR="008C62BD" w:rsidRPr="00621F0A" w:rsidRDefault="008C62BD" w:rsidP="001E715A">
      <w:pPr>
        <w:spacing w:line="240" w:lineRule="auto"/>
        <w:ind w:left="0" w:firstLine="567"/>
        <w:jc w:val="both"/>
        <w:rPr>
          <w:rFonts w:ascii="Times New Roman" w:hAnsi="Times New Roman"/>
          <w:i w:val="0"/>
          <w:sz w:val="24"/>
        </w:rPr>
      </w:pPr>
      <w:r w:rsidRPr="00621F0A">
        <w:rPr>
          <w:rFonts w:ascii="Times New Roman" w:hAnsi="Times New Roman"/>
          <w:i w:val="0"/>
          <w:sz w:val="24"/>
        </w:rPr>
        <w:noBreakHyphen/>
        <w:t xml:space="preserve"> ценные леса</w:t>
      </w:r>
      <w:r w:rsidR="00DB45EA" w:rsidRPr="00621F0A">
        <w:rPr>
          <w:rFonts w:ascii="Times New Roman" w:hAnsi="Times New Roman"/>
          <w:i w:val="0"/>
          <w:sz w:val="24"/>
        </w:rPr>
        <w:t>:</w:t>
      </w:r>
    </w:p>
    <w:p w14:paraId="017732AC" w14:textId="20C82DB1" w:rsidR="00DB45EA" w:rsidRPr="00621F0A" w:rsidRDefault="008C62BD" w:rsidP="008C62BD">
      <w:pPr>
        <w:spacing w:line="240" w:lineRule="auto"/>
        <w:ind w:left="0" w:firstLine="567"/>
        <w:jc w:val="both"/>
        <w:rPr>
          <w:rFonts w:ascii="Times New Roman" w:hAnsi="Times New Roman"/>
          <w:i w:val="0"/>
          <w:sz w:val="24"/>
        </w:rPr>
      </w:pPr>
      <w:r w:rsidRPr="00621F0A">
        <w:rPr>
          <w:rFonts w:ascii="Times New Roman" w:hAnsi="Times New Roman"/>
          <w:i w:val="0"/>
          <w:sz w:val="24"/>
        </w:rPr>
        <w:t xml:space="preserve">а) </w:t>
      </w:r>
      <w:r w:rsidR="00B54156" w:rsidRPr="00621F0A">
        <w:rPr>
          <w:rFonts w:ascii="Times New Roman" w:hAnsi="Times New Roman"/>
          <w:i w:val="0"/>
          <w:sz w:val="24"/>
        </w:rPr>
        <w:t>леса, расположенные в пустынных, полупустынных, лесостепных, лесотундровых зонах, степях, горах</w:t>
      </w:r>
      <w:r w:rsidR="006C3A29" w:rsidRPr="00621F0A">
        <w:rPr>
          <w:rFonts w:ascii="Times New Roman" w:hAnsi="Times New Roman"/>
          <w:i w:val="0"/>
          <w:sz w:val="24"/>
        </w:rPr>
        <w:t>;</w:t>
      </w:r>
    </w:p>
    <w:p w14:paraId="490A0969" w14:textId="1890BA19" w:rsidR="006C3A29" w:rsidRPr="00621F0A" w:rsidRDefault="006C3A29" w:rsidP="008C62BD">
      <w:pPr>
        <w:spacing w:line="240" w:lineRule="auto"/>
        <w:ind w:left="0" w:firstLine="567"/>
        <w:jc w:val="both"/>
        <w:rPr>
          <w:rFonts w:ascii="Times New Roman" w:hAnsi="Times New Roman"/>
          <w:i w:val="0"/>
          <w:sz w:val="24"/>
        </w:rPr>
      </w:pPr>
      <w:r w:rsidRPr="00621F0A">
        <w:rPr>
          <w:rFonts w:ascii="Times New Roman" w:hAnsi="Times New Roman"/>
          <w:i w:val="0"/>
          <w:sz w:val="24"/>
        </w:rPr>
        <w:t xml:space="preserve">б) </w:t>
      </w:r>
      <w:r w:rsidR="00B54156" w:rsidRPr="00621F0A">
        <w:rPr>
          <w:rFonts w:ascii="Times New Roman" w:hAnsi="Times New Roman"/>
          <w:i w:val="0"/>
          <w:sz w:val="24"/>
        </w:rPr>
        <w:t>орехово-промысловые зоны;</w:t>
      </w:r>
    </w:p>
    <w:p w14:paraId="03400157" w14:textId="0B254095" w:rsidR="00B54156" w:rsidRPr="00621F0A" w:rsidRDefault="00B54156" w:rsidP="008C62BD">
      <w:pPr>
        <w:spacing w:line="240" w:lineRule="auto"/>
        <w:ind w:left="0" w:firstLine="567"/>
        <w:jc w:val="both"/>
        <w:rPr>
          <w:rFonts w:ascii="Times New Roman" w:hAnsi="Times New Roman"/>
          <w:i w:val="0"/>
          <w:sz w:val="24"/>
        </w:rPr>
      </w:pPr>
      <w:r w:rsidRPr="00621F0A">
        <w:rPr>
          <w:rFonts w:ascii="Times New Roman" w:hAnsi="Times New Roman"/>
          <w:i w:val="0"/>
          <w:sz w:val="24"/>
        </w:rPr>
        <w:t>в) запретные полосы лесов, расположенные вдоль водных объектов;</w:t>
      </w:r>
    </w:p>
    <w:p w14:paraId="0AA5D423" w14:textId="16C7F49F" w:rsidR="00B54156" w:rsidRPr="00621F0A" w:rsidRDefault="00B54156" w:rsidP="00B54156">
      <w:pPr>
        <w:spacing w:line="240" w:lineRule="auto"/>
        <w:ind w:left="0" w:firstLine="567"/>
        <w:jc w:val="both"/>
        <w:rPr>
          <w:rFonts w:ascii="Times New Roman" w:hAnsi="Times New Roman"/>
          <w:i w:val="0"/>
          <w:sz w:val="24"/>
        </w:rPr>
      </w:pPr>
      <w:r w:rsidRPr="00621F0A">
        <w:rPr>
          <w:rFonts w:ascii="Times New Roman" w:hAnsi="Times New Roman"/>
          <w:i w:val="0"/>
          <w:sz w:val="24"/>
        </w:rPr>
        <w:t>г) нерестоохранные полосы лесов;</w:t>
      </w:r>
    </w:p>
    <w:p w14:paraId="2E95D17C" w14:textId="0CE49BD0" w:rsidR="001D3AB3" w:rsidRPr="00621F0A" w:rsidRDefault="001D3AB3" w:rsidP="008C62BD">
      <w:pPr>
        <w:spacing w:line="240" w:lineRule="auto"/>
        <w:ind w:left="0" w:firstLine="567"/>
        <w:jc w:val="both"/>
        <w:rPr>
          <w:rFonts w:ascii="Times New Roman" w:hAnsi="Times New Roman"/>
          <w:i w:val="0"/>
          <w:sz w:val="24"/>
        </w:rPr>
      </w:pPr>
      <w:r w:rsidRPr="00621F0A">
        <w:rPr>
          <w:rFonts w:ascii="Times New Roman" w:hAnsi="Times New Roman"/>
          <w:i w:val="0"/>
          <w:sz w:val="24"/>
        </w:rPr>
        <w:t>Эксплуатационные леса.</w:t>
      </w:r>
    </w:p>
    <w:p w14:paraId="696B7723" w14:textId="77777777" w:rsidR="00DC4328" w:rsidRPr="00621F0A" w:rsidRDefault="00DC4328" w:rsidP="006F4173">
      <w:pPr>
        <w:spacing w:line="240" w:lineRule="auto"/>
        <w:ind w:left="0" w:firstLine="567"/>
        <w:jc w:val="both"/>
        <w:rPr>
          <w:rFonts w:ascii="Times New Roman" w:hAnsi="Times New Roman"/>
          <w:i w:val="0"/>
          <w:sz w:val="24"/>
        </w:rPr>
      </w:pPr>
    </w:p>
    <w:p w14:paraId="5AC65739" w14:textId="77777777" w:rsidR="007F1129" w:rsidRPr="00621F0A" w:rsidRDefault="007F1CAE" w:rsidP="00A35935">
      <w:pPr>
        <w:pStyle w:val="S"/>
        <w:spacing w:line="240" w:lineRule="auto"/>
        <w:ind w:firstLine="567"/>
        <w:jc w:val="center"/>
        <w:outlineLvl w:val="3"/>
        <w:rPr>
          <w:b/>
        </w:rPr>
      </w:pPr>
      <w:bookmarkStart w:id="51" w:name="_Toc536605033"/>
      <w:r w:rsidRPr="00621F0A">
        <w:rPr>
          <w:b/>
        </w:rPr>
        <w:t>2.</w:t>
      </w:r>
      <w:r w:rsidR="00A35935" w:rsidRPr="00621F0A">
        <w:rPr>
          <w:b/>
        </w:rPr>
        <w:t>1</w:t>
      </w:r>
      <w:r w:rsidR="007F1129" w:rsidRPr="00621F0A">
        <w:rPr>
          <w:b/>
        </w:rPr>
        <w:t>.</w:t>
      </w:r>
      <w:r w:rsidR="00A35935" w:rsidRPr="00621F0A">
        <w:rPr>
          <w:b/>
        </w:rPr>
        <w:t>3.</w:t>
      </w:r>
      <w:r w:rsidR="007F1129" w:rsidRPr="00621F0A">
        <w:rPr>
          <w:b/>
        </w:rPr>
        <w:t>8 Особо охраняемые природные территории</w:t>
      </w:r>
      <w:r w:rsidR="009713D9" w:rsidRPr="00621F0A">
        <w:rPr>
          <w:b/>
        </w:rPr>
        <w:t>, памятники истории и культуры</w:t>
      </w:r>
      <w:bookmarkEnd w:id="51"/>
    </w:p>
    <w:p w14:paraId="060D19ED" w14:textId="77777777" w:rsidR="007F1129" w:rsidRPr="00621F0A" w:rsidRDefault="007F1129" w:rsidP="00F4364D">
      <w:pPr>
        <w:spacing w:line="240" w:lineRule="auto"/>
        <w:ind w:left="0" w:right="0" w:firstLine="567"/>
        <w:jc w:val="both"/>
        <w:rPr>
          <w:rFonts w:ascii="Times New Roman" w:hAnsi="Times New Roman"/>
          <w:i w:val="0"/>
          <w:sz w:val="24"/>
        </w:rPr>
      </w:pPr>
    </w:p>
    <w:p w14:paraId="3FA84202" w14:textId="77777777" w:rsidR="007D1B37" w:rsidRPr="00621F0A" w:rsidRDefault="007D1B37" w:rsidP="00DD26FD">
      <w:pPr>
        <w:spacing w:line="240" w:lineRule="auto"/>
        <w:ind w:left="0" w:right="-1" w:firstLine="567"/>
        <w:jc w:val="center"/>
        <w:rPr>
          <w:rFonts w:ascii="Times New Roman" w:hAnsi="Times New Roman"/>
          <w:sz w:val="24"/>
        </w:rPr>
      </w:pPr>
      <w:r w:rsidRPr="00621F0A">
        <w:rPr>
          <w:rFonts w:ascii="Times New Roman" w:hAnsi="Times New Roman"/>
          <w:sz w:val="24"/>
        </w:rPr>
        <w:t xml:space="preserve">Особо охраняемые природные территории </w:t>
      </w:r>
    </w:p>
    <w:p w14:paraId="4719D4E7" w14:textId="77777777" w:rsidR="00FE429D" w:rsidRPr="00621F0A" w:rsidRDefault="00FE429D" w:rsidP="00FE429D">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На территории муниципального образования отсутствуют особо охраняемые природные территории.</w:t>
      </w:r>
    </w:p>
    <w:p w14:paraId="3EA294C4" w14:textId="77777777" w:rsidR="008010C2" w:rsidRPr="00621F0A" w:rsidRDefault="008010C2" w:rsidP="008010C2">
      <w:pPr>
        <w:spacing w:line="240" w:lineRule="auto"/>
        <w:ind w:left="0" w:right="0" w:firstLine="567"/>
        <w:jc w:val="both"/>
        <w:rPr>
          <w:rFonts w:ascii="Times New Roman" w:hAnsi="Times New Roman" w:cs="GOST type A"/>
          <w:i w:val="0"/>
          <w:sz w:val="24"/>
          <w:szCs w:val="20"/>
        </w:rPr>
      </w:pPr>
    </w:p>
    <w:p w14:paraId="7E31EAAE" w14:textId="77777777" w:rsidR="008010C2" w:rsidRPr="00621F0A" w:rsidRDefault="008010C2" w:rsidP="008010C2">
      <w:pPr>
        <w:spacing w:line="240" w:lineRule="auto"/>
        <w:ind w:left="0" w:right="-1" w:firstLine="567"/>
        <w:jc w:val="center"/>
        <w:rPr>
          <w:rFonts w:ascii="Times New Roman" w:hAnsi="Times New Roman"/>
          <w:sz w:val="24"/>
        </w:rPr>
      </w:pPr>
      <w:r w:rsidRPr="00621F0A">
        <w:rPr>
          <w:rFonts w:ascii="Times New Roman" w:hAnsi="Times New Roman"/>
          <w:sz w:val="24"/>
        </w:rPr>
        <w:t xml:space="preserve">Памятники истории и культуры </w:t>
      </w:r>
    </w:p>
    <w:p w14:paraId="4EB9611B" w14:textId="14A1DE96" w:rsidR="00FE429D" w:rsidRPr="00621F0A" w:rsidRDefault="00FE429D" w:rsidP="00FE429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По данным Администрации Среднинского городского поселения на территории муниципального образования объекты культурного наследия </w:t>
      </w:r>
      <w:r w:rsidRPr="00621F0A">
        <w:rPr>
          <w:rFonts w:ascii="Times New Roman" w:hAnsi="Times New Roman"/>
          <w:i w:val="0"/>
          <w:sz w:val="24"/>
          <w:szCs w:val="20"/>
        </w:rPr>
        <w:t>отсутствуют</w:t>
      </w:r>
      <w:r w:rsidRPr="00621F0A">
        <w:rPr>
          <w:rFonts w:ascii="Times New Roman" w:hAnsi="Times New Roman"/>
          <w:i w:val="0"/>
          <w:sz w:val="24"/>
        </w:rPr>
        <w:t>.</w:t>
      </w:r>
    </w:p>
    <w:p w14:paraId="2E7D93EA" w14:textId="77777777" w:rsidR="00FE429D" w:rsidRPr="00621F0A" w:rsidRDefault="00FE429D" w:rsidP="00FE429D">
      <w:pPr>
        <w:spacing w:line="240" w:lineRule="auto"/>
        <w:ind w:left="0" w:right="0" w:firstLine="567"/>
        <w:jc w:val="both"/>
        <w:rPr>
          <w:rFonts w:ascii="Times New Roman" w:hAnsi="Times New Roman"/>
          <w:i w:val="0"/>
          <w:sz w:val="24"/>
        </w:rPr>
      </w:pPr>
    </w:p>
    <w:p w14:paraId="4EBD4182" w14:textId="77777777" w:rsidR="008010C2" w:rsidRPr="00621F0A" w:rsidRDefault="008010C2" w:rsidP="008010C2">
      <w:pPr>
        <w:spacing w:line="240" w:lineRule="auto"/>
        <w:ind w:left="0" w:right="-1" w:firstLine="567"/>
        <w:jc w:val="center"/>
        <w:outlineLvl w:val="2"/>
        <w:rPr>
          <w:rFonts w:ascii="Times New Roman" w:hAnsi="Times New Roman"/>
          <w:b/>
          <w:i w:val="0"/>
          <w:sz w:val="24"/>
        </w:rPr>
      </w:pPr>
      <w:bookmarkStart w:id="52" w:name="_Toc311663621"/>
      <w:bookmarkStart w:id="53" w:name="_Toc311751897"/>
      <w:bookmarkStart w:id="54" w:name="_Toc311752713"/>
      <w:bookmarkStart w:id="55" w:name="_Toc536605034"/>
      <w:r w:rsidRPr="00621F0A">
        <w:rPr>
          <w:rFonts w:ascii="Times New Roman" w:hAnsi="Times New Roman"/>
          <w:b/>
          <w:i w:val="0"/>
          <w:sz w:val="24"/>
        </w:rPr>
        <w:t>2.1.4 Современное состояние</w:t>
      </w:r>
      <w:bookmarkEnd w:id="52"/>
      <w:bookmarkEnd w:id="53"/>
      <w:bookmarkEnd w:id="54"/>
      <w:r w:rsidRPr="00621F0A">
        <w:rPr>
          <w:rFonts w:ascii="Times New Roman" w:hAnsi="Times New Roman"/>
          <w:b/>
          <w:i w:val="0"/>
          <w:sz w:val="24"/>
        </w:rPr>
        <w:t xml:space="preserve"> территорий</w:t>
      </w:r>
      <w:bookmarkEnd w:id="55"/>
    </w:p>
    <w:p w14:paraId="4D86EC98" w14:textId="77777777" w:rsidR="008010C2" w:rsidRPr="00621F0A" w:rsidRDefault="008010C2" w:rsidP="008010C2">
      <w:pPr>
        <w:spacing w:line="240" w:lineRule="auto"/>
        <w:ind w:left="0" w:right="0" w:firstLine="567"/>
        <w:jc w:val="both"/>
        <w:rPr>
          <w:rFonts w:ascii="Times New Roman" w:hAnsi="Times New Roman"/>
          <w:i w:val="0"/>
          <w:sz w:val="24"/>
        </w:rPr>
      </w:pPr>
    </w:p>
    <w:p w14:paraId="3F266DB3" w14:textId="1FFC67F2" w:rsidR="00AA3063" w:rsidRPr="00621F0A" w:rsidRDefault="003F3EB6" w:rsidP="008010C2">
      <w:pPr>
        <w:spacing w:line="240" w:lineRule="auto"/>
        <w:ind w:left="0" w:right="0" w:firstLine="567"/>
        <w:jc w:val="both"/>
        <w:rPr>
          <w:rFonts w:ascii="Times New Roman" w:hAnsi="Times New Roman"/>
          <w:i w:val="0"/>
          <w:sz w:val="24"/>
        </w:rPr>
      </w:pPr>
      <w:r w:rsidRPr="00621F0A">
        <w:rPr>
          <w:rFonts w:ascii="Times New Roman" w:hAnsi="Times New Roman"/>
          <w:i w:val="0"/>
          <w:sz w:val="24"/>
        </w:rPr>
        <w:t>Основные виды деятельности в муниципальном образовании связаны с функционированием военных объектов, объектов</w:t>
      </w:r>
      <w:r w:rsidR="00FC24ED" w:rsidRPr="00621F0A">
        <w:rPr>
          <w:rFonts w:ascii="Times New Roman" w:hAnsi="Times New Roman"/>
          <w:i w:val="0"/>
          <w:sz w:val="24"/>
        </w:rPr>
        <w:t xml:space="preserve"> военной</w:t>
      </w:r>
      <w:r w:rsidRPr="00621F0A">
        <w:rPr>
          <w:rFonts w:ascii="Times New Roman" w:hAnsi="Times New Roman"/>
          <w:i w:val="0"/>
          <w:sz w:val="24"/>
        </w:rPr>
        <w:t xml:space="preserve"> авиации. Также в городском поселении Среднинского муниципального образования развита сфера услуг и других различных вспомогательных сфер деятельности. </w:t>
      </w:r>
    </w:p>
    <w:p w14:paraId="2603B5CF" w14:textId="77777777" w:rsidR="00C5767F" w:rsidRPr="00621F0A" w:rsidRDefault="00C5767F" w:rsidP="00C5767F">
      <w:pPr>
        <w:spacing w:line="240" w:lineRule="auto"/>
        <w:ind w:left="0" w:right="0" w:firstLine="567"/>
        <w:jc w:val="both"/>
        <w:rPr>
          <w:rFonts w:ascii="Times New Roman" w:hAnsi="Times New Roman"/>
          <w:bCs/>
          <w:i w:val="0"/>
          <w:iCs/>
          <w:sz w:val="24"/>
        </w:rPr>
      </w:pPr>
    </w:p>
    <w:p w14:paraId="77628450" w14:textId="77777777" w:rsidR="00C5767F" w:rsidRPr="00621F0A" w:rsidRDefault="00C5767F" w:rsidP="00C5767F">
      <w:pPr>
        <w:pStyle w:val="S"/>
        <w:spacing w:line="240" w:lineRule="auto"/>
        <w:ind w:firstLine="567"/>
        <w:jc w:val="center"/>
        <w:outlineLvl w:val="3"/>
        <w:rPr>
          <w:b/>
        </w:rPr>
      </w:pPr>
      <w:bookmarkStart w:id="56" w:name="_Toc311663622"/>
      <w:bookmarkStart w:id="57" w:name="_Toc311751898"/>
      <w:bookmarkStart w:id="58" w:name="_Toc311752714"/>
      <w:bookmarkStart w:id="59" w:name="_Toc536605035"/>
      <w:r w:rsidRPr="00621F0A">
        <w:rPr>
          <w:b/>
        </w:rPr>
        <w:t>2.1.4.1 Планировочная и архитектурно-пространственная структура территории</w:t>
      </w:r>
      <w:bookmarkEnd w:id="56"/>
      <w:bookmarkEnd w:id="57"/>
      <w:bookmarkEnd w:id="58"/>
      <w:bookmarkEnd w:id="59"/>
    </w:p>
    <w:p w14:paraId="197AE128" w14:textId="77777777" w:rsidR="00C5767F" w:rsidRPr="00621F0A" w:rsidRDefault="00C5767F" w:rsidP="00C5767F">
      <w:pPr>
        <w:spacing w:line="240" w:lineRule="auto"/>
        <w:ind w:left="0" w:right="0" w:firstLine="567"/>
        <w:rPr>
          <w:rFonts w:ascii="Times New Roman" w:hAnsi="Times New Roman"/>
          <w:b/>
          <w:i w:val="0"/>
          <w:sz w:val="24"/>
        </w:rPr>
      </w:pPr>
    </w:p>
    <w:p w14:paraId="3F076362" w14:textId="77777777" w:rsidR="00347F8C" w:rsidRPr="00621F0A" w:rsidRDefault="00347F8C" w:rsidP="00347F8C">
      <w:pPr>
        <w:spacing w:line="240" w:lineRule="auto"/>
        <w:ind w:left="0" w:right="0" w:firstLine="567"/>
        <w:jc w:val="both"/>
        <w:rPr>
          <w:rFonts w:ascii="Times New Roman" w:hAnsi="Times New Roman"/>
          <w:i w:val="0"/>
          <w:sz w:val="24"/>
        </w:rPr>
      </w:pPr>
      <w:r w:rsidRPr="00621F0A">
        <w:rPr>
          <w:rFonts w:ascii="Times New Roman" w:hAnsi="Times New Roman"/>
          <w:b/>
          <w:sz w:val="24"/>
        </w:rPr>
        <w:t>Земли сельскохозяйственного назначения</w:t>
      </w:r>
      <w:r w:rsidRPr="00621F0A">
        <w:rPr>
          <w:rFonts w:ascii="Times New Roman" w:hAnsi="Times New Roman"/>
          <w:i w:val="0"/>
          <w:sz w:val="24"/>
        </w:rPr>
        <w:t xml:space="preserve"> включают земли, предоставленные различным сельскохозяйственным организациям и гражданам для сельскохозяйственного использования. </w:t>
      </w:r>
    </w:p>
    <w:p w14:paraId="541440C5" w14:textId="4A6ABC41" w:rsidR="00C5767F" w:rsidRPr="00621F0A" w:rsidRDefault="00C5767F" w:rsidP="00C5767F">
      <w:pPr>
        <w:spacing w:line="240" w:lineRule="auto"/>
        <w:ind w:left="0" w:right="0" w:firstLine="567"/>
        <w:jc w:val="both"/>
        <w:rPr>
          <w:rFonts w:ascii="Times New Roman" w:hAnsi="Times New Roman"/>
          <w:i w:val="0"/>
          <w:sz w:val="24"/>
        </w:rPr>
      </w:pPr>
      <w:r w:rsidRPr="00621F0A">
        <w:rPr>
          <w:rFonts w:ascii="Times New Roman" w:hAnsi="Times New Roman"/>
          <w:b/>
          <w:sz w:val="24"/>
        </w:rPr>
        <w:t>Земли населенных пунктов</w:t>
      </w:r>
      <w:r w:rsidRPr="00621F0A">
        <w:rPr>
          <w:rFonts w:ascii="Times New Roman" w:hAnsi="Times New Roman"/>
          <w:i w:val="0"/>
          <w:sz w:val="24"/>
        </w:rPr>
        <w:t xml:space="preserve"> - земли, используемые и предназначенные для застройки и развития населенных пунктов и отделенные чертой от земель других категорий. Граница населенного пункта представляет собой внешние границы земель, которые установлены на основании градостроительной и землеустроительной документации и утвержденные представительными органами местного самоуправления. </w:t>
      </w:r>
    </w:p>
    <w:p w14:paraId="2805B656" w14:textId="77777777" w:rsidR="00C5767F" w:rsidRPr="00621F0A" w:rsidRDefault="00C5767F" w:rsidP="00C5767F">
      <w:pPr>
        <w:spacing w:line="240" w:lineRule="auto"/>
        <w:ind w:left="0" w:right="0" w:firstLine="567"/>
        <w:jc w:val="both"/>
        <w:rPr>
          <w:rFonts w:ascii="Times New Roman" w:hAnsi="Times New Roman"/>
          <w:i w:val="0"/>
          <w:sz w:val="24"/>
        </w:rPr>
      </w:pPr>
      <w:r w:rsidRPr="00621F0A">
        <w:rPr>
          <w:rFonts w:ascii="Times New Roman" w:hAnsi="Times New Roman"/>
          <w:b/>
          <w:sz w:val="24"/>
        </w:rPr>
        <w:t>Земли</w:t>
      </w:r>
      <w:r w:rsidRPr="00621F0A">
        <w:rPr>
          <w:rFonts w:ascii="Times New Roman" w:hAnsi="Times New Roman"/>
          <w:b/>
          <w:i w:val="0"/>
          <w:sz w:val="24"/>
        </w:rPr>
        <w:t xml:space="preserve"> </w:t>
      </w:r>
      <w:r w:rsidRPr="00621F0A">
        <w:rPr>
          <w:rFonts w:ascii="Times New Roman" w:hAnsi="Times New Roman"/>
          <w:b/>
          <w:sz w:val="24"/>
        </w:rPr>
        <w:t>промышленности, энергетики, транспорта, связи, радиовещания, телевидения, информатики, земли обороны, безопасности и земли иного назначения</w:t>
      </w:r>
      <w:r w:rsidRPr="00621F0A">
        <w:rPr>
          <w:rFonts w:ascii="Times New Roman" w:hAnsi="Times New Roman"/>
          <w:b/>
          <w:i w:val="0"/>
          <w:sz w:val="24"/>
        </w:rPr>
        <w:t xml:space="preserve"> </w:t>
      </w:r>
      <w:r w:rsidRPr="00621F0A">
        <w:rPr>
          <w:rFonts w:ascii="Times New Roman" w:hAnsi="Times New Roman"/>
          <w:i w:val="0"/>
          <w:sz w:val="24"/>
        </w:rPr>
        <w:t xml:space="preserve">включают в себя земли, которые расположены за границей населенных пунктов и используются или предназначены для обеспечения деятельности организаций и эксплуатации объектов промышленности, энергетики, транспорта, связи, радиовещания, телевидения, информатики, объектов обороны и безопасности, осуществления иных специальных задач. </w:t>
      </w:r>
    </w:p>
    <w:p w14:paraId="7E30C2E0" w14:textId="77777777" w:rsidR="00C5767F" w:rsidRPr="00621F0A" w:rsidRDefault="00C5767F" w:rsidP="00C5767F">
      <w:pPr>
        <w:spacing w:line="240" w:lineRule="auto"/>
        <w:ind w:left="0" w:right="0" w:firstLine="567"/>
        <w:jc w:val="both"/>
        <w:rPr>
          <w:rFonts w:ascii="Times New Roman" w:hAnsi="Times New Roman"/>
          <w:i w:val="0"/>
          <w:sz w:val="24"/>
          <w:szCs w:val="20"/>
        </w:rPr>
      </w:pPr>
      <w:r w:rsidRPr="00621F0A">
        <w:rPr>
          <w:rFonts w:ascii="Times New Roman" w:hAnsi="Times New Roman"/>
          <w:b/>
          <w:sz w:val="24"/>
        </w:rPr>
        <w:lastRenderedPageBreak/>
        <w:t>Земли особо охраняемых территорий и объектов</w:t>
      </w:r>
      <w:r w:rsidRPr="00621F0A">
        <w:rPr>
          <w:rFonts w:ascii="Times New Roman" w:hAnsi="Times New Roman"/>
          <w:iCs/>
          <w:sz w:val="24"/>
        </w:rPr>
        <w:t xml:space="preserve"> </w:t>
      </w:r>
      <w:r w:rsidRPr="00621F0A">
        <w:rPr>
          <w:rFonts w:ascii="Times New Roman" w:hAnsi="Times New Roman"/>
          <w:i w:val="0"/>
          <w:sz w:val="24"/>
          <w:szCs w:val="20"/>
        </w:rPr>
        <w:t xml:space="preserve">включают в себя земли, имеющие особое природоохранное, научное, историко-культурное, эстетическое, рекреационное, оздоровительное и иное ценное значение. </w:t>
      </w:r>
    </w:p>
    <w:p w14:paraId="2FB11013" w14:textId="77777777" w:rsidR="00C5767F" w:rsidRPr="00621F0A" w:rsidRDefault="00C5767F" w:rsidP="00C5767F">
      <w:pPr>
        <w:spacing w:line="240" w:lineRule="auto"/>
        <w:ind w:left="0" w:right="0" w:firstLine="567"/>
        <w:jc w:val="both"/>
        <w:rPr>
          <w:rFonts w:ascii="Times New Roman" w:hAnsi="Times New Roman"/>
          <w:i w:val="0"/>
          <w:sz w:val="24"/>
        </w:rPr>
      </w:pPr>
      <w:r w:rsidRPr="00621F0A">
        <w:rPr>
          <w:rFonts w:ascii="Times New Roman" w:hAnsi="Times New Roman"/>
          <w:b/>
          <w:sz w:val="24"/>
        </w:rPr>
        <w:t>Земли лесного фонда</w:t>
      </w:r>
      <w:r w:rsidRPr="00621F0A">
        <w:rPr>
          <w:rFonts w:ascii="Times New Roman" w:hAnsi="Times New Roman"/>
          <w:i w:val="0"/>
          <w:sz w:val="24"/>
        </w:rPr>
        <w:t xml:space="preserve"> </w:t>
      </w:r>
      <w:r w:rsidRPr="00621F0A">
        <w:rPr>
          <w:rFonts w:ascii="Times New Roman" w:hAnsi="Times New Roman"/>
          <w:i w:val="0"/>
          <w:sz w:val="24"/>
          <w:szCs w:val="20"/>
        </w:rPr>
        <w:t xml:space="preserve">включают в себя земли, </w:t>
      </w:r>
      <w:r w:rsidRPr="00621F0A">
        <w:rPr>
          <w:rFonts w:ascii="Times New Roman" w:hAnsi="Times New Roman"/>
          <w:i w:val="0"/>
          <w:sz w:val="24"/>
        </w:rPr>
        <w:t xml:space="preserve">покрытые лесом, а также не покрытые лесом, но предназначенные для нужд лесного хозяйства и лесной промышленности. </w:t>
      </w:r>
    </w:p>
    <w:p w14:paraId="36C276C1" w14:textId="77777777" w:rsidR="00C5767F" w:rsidRPr="00621F0A" w:rsidRDefault="00C5767F" w:rsidP="00C5767F">
      <w:pPr>
        <w:spacing w:line="240" w:lineRule="auto"/>
        <w:ind w:left="0" w:right="0" w:firstLine="567"/>
        <w:jc w:val="both"/>
        <w:rPr>
          <w:rFonts w:ascii="Times New Roman" w:hAnsi="Times New Roman"/>
          <w:i w:val="0"/>
          <w:sz w:val="24"/>
        </w:rPr>
      </w:pPr>
      <w:r w:rsidRPr="00621F0A">
        <w:rPr>
          <w:rFonts w:ascii="Times New Roman" w:hAnsi="Times New Roman"/>
          <w:b/>
          <w:sz w:val="24"/>
        </w:rPr>
        <w:t>Земли водного фонда</w:t>
      </w:r>
      <w:r w:rsidRPr="00621F0A">
        <w:rPr>
          <w:rFonts w:ascii="Times New Roman" w:hAnsi="Times New Roman"/>
          <w:sz w:val="24"/>
        </w:rPr>
        <w:t xml:space="preserve"> </w:t>
      </w:r>
      <w:r w:rsidRPr="00621F0A">
        <w:rPr>
          <w:rFonts w:ascii="Times New Roman" w:hAnsi="Times New Roman"/>
          <w:i w:val="0"/>
          <w:sz w:val="24"/>
        </w:rPr>
        <w:t xml:space="preserve">в соответствии с земельным и водным законодательством к землям водного фонда относятся земли, покрытые поверхностными водами, сосредоточенными в водных объектах, и занятые гидротехническими и иными сооружениями, расположенными на водных объектах. </w:t>
      </w:r>
    </w:p>
    <w:p w14:paraId="5D529963" w14:textId="77777777" w:rsidR="00C5767F" w:rsidRPr="00621F0A" w:rsidRDefault="00C5767F" w:rsidP="00C5767F">
      <w:pPr>
        <w:spacing w:line="240" w:lineRule="auto"/>
        <w:ind w:left="0" w:right="0" w:firstLine="567"/>
        <w:jc w:val="both"/>
        <w:rPr>
          <w:rFonts w:ascii="Times New Roman" w:hAnsi="Times New Roman"/>
          <w:i w:val="0"/>
          <w:sz w:val="24"/>
        </w:rPr>
      </w:pPr>
      <w:r w:rsidRPr="00621F0A">
        <w:rPr>
          <w:rFonts w:ascii="Times New Roman" w:hAnsi="Times New Roman"/>
          <w:b/>
          <w:sz w:val="24"/>
        </w:rPr>
        <w:t xml:space="preserve">Земли запаса. </w:t>
      </w:r>
      <w:r w:rsidRPr="00621F0A">
        <w:rPr>
          <w:rFonts w:ascii="Times New Roman" w:hAnsi="Times New Roman"/>
          <w:i w:val="0"/>
          <w:sz w:val="24"/>
        </w:rPr>
        <w:t xml:space="preserve">В соответствии с Земельным кодексом Российской Федерации землями запаса являются земли, находящиеся в государственной и муниципальной собственности и не предоставленные гражданам или юридическим лицам, за исключением земель фонда перераспределения земель. </w:t>
      </w:r>
    </w:p>
    <w:p w14:paraId="44D34B8C" w14:textId="77777777" w:rsidR="004D0883" w:rsidRPr="00621F0A" w:rsidRDefault="004D0883" w:rsidP="00C5767F">
      <w:pPr>
        <w:spacing w:line="240" w:lineRule="auto"/>
        <w:ind w:left="0" w:right="0" w:firstLine="567"/>
        <w:jc w:val="both"/>
        <w:rPr>
          <w:rFonts w:ascii="Times New Roman" w:hAnsi="Times New Roman"/>
          <w:i w:val="0"/>
          <w:sz w:val="24"/>
        </w:rPr>
      </w:pPr>
    </w:p>
    <w:p w14:paraId="790618DE" w14:textId="1BCC41D6" w:rsidR="00C5767F" w:rsidRPr="00621F0A" w:rsidRDefault="00C5767F" w:rsidP="00C5767F">
      <w:pPr>
        <w:spacing w:line="240" w:lineRule="auto"/>
        <w:ind w:lef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7D5C5F" w:rsidRPr="00621F0A">
        <w:rPr>
          <w:rFonts w:ascii="Times New Roman" w:hAnsi="Times New Roman"/>
          <w:i w:val="0"/>
          <w:sz w:val="20"/>
          <w:szCs w:val="20"/>
        </w:rPr>
        <w:t>6</w:t>
      </w:r>
    </w:p>
    <w:p w14:paraId="79F4E2C6" w14:textId="77777777" w:rsidR="00C5767F" w:rsidRPr="00621F0A" w:rsidRDefault="00C5767F" w:rsidP="00C5767F">
      <w:pPr>
        <w:spacing w:line="240" w:lineRule="auto"/>
        <w:ind w:left="0" w:firstLine="0"/>
        <w:jc w:val="center"/>
        <w:rPr>
          <w:rFonts w:ascii="Times New Roman" w:hAnsi="Times New Roman"/>
          <w:i w:val="0"/>
          <w:sz w:val="24"/>
        </w:rPr>
      </w:pPr>
      <w:r w:rsidRPr="00621F0A">
        <w:rPr>
          <w:rFonts w:ascii="Times New Roman" w:hAnsi="Times New Roman"/>
          <w:i w:val="0"/>
          <w:sz w:val="24"/>
        </w:rPr>
        <w:t>Состав земель</w:t>
      </w:r>
    </w:p>
    <w:tbl>
      <w:tblPr>
        <w:tblW w:w="4914"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44"/>
        <w:gridCol w:w="1498"/>
        <w:gridCol w:w="1521"/>
      </w:tblGrid>
      <w:tr w:rsidR="00621F0A" w:rsidRPr="00621F0A" w14:paraId="0F5036DE" w14:textId="77777777" w:rsidTr="00E62F3C">
        <w:trPr>
          <w:cantSplit/>
          <w:trHeight w:val="519"/>
          <w:tblHeader/>
        </w:trPr>
        <w:tc>
          <w:tcPr>
            <w:tcW w:w="6444" w:type="dxa"/>
            <w:noWrap/>
            <w:vAlign w:val="center"/>
          </w:tcPr>
          <w:p w14:paraId="64B3582F" w14:textId="77777777" w:rsidR="00574E4C" w:rsidRPr="00621F0A" w:rsidRDefault="00574E4C" w:rsidP="0021150F">
            <w:pPr>
              <w:spacing w:line="240" w:lineRule="auto"/>
              <w:ind w:left="0" w:right="0" w:firstLine="0"/>
              <w:rPr>
                <w:rFonts w:ascii="Times New Roman" w:hAnsi="Times New Roman"/>
                <w:b/>
                <w:i w:val="0"/>
                <w:sz w:val="24"/>
              </w:rPr>
            </w:pPr>
            <w:r w:rsidRPr="00621F0A">
              <w:rPr>
                <w:rFonts w:ascii="Times New Roman" w:hAnsi="Times New Roman"/>
                <w:b/>
                <w:i w:val="0"/>
                <w:sz w:val="24"/>
              </w:rPr>
              <w:t>Категории земель</w:t>
            </w:r>
          </w:p>
        </w:tc>
        <w:tc>
          <w:tcPr>
            <w:tcW w:w="1498" w:type="dxa"/>
            <w:noWrap/>
            <w:vAlign w:val="center"/>
          </w:tcPr>
          <w:p w14:paraId="4F4AFAE2" w14:textId="77777777" w:rsidR="00574E4C" w:rsidRPr="00621F0A" w:rsidRDefault="00574E4C" w:rsidP="0021150F">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Общая площадь, га</w:t>
            </w:r>
          </w:p>
        </w:tc>
        <w:tc>
          <w:tcPr>
            <w:tcW w:w="1521" w:type="dxa"/>
            <w:noWrap/>
            <w:vAlign w:val="center"/>
          </w:tcPr>
          <w:p w14:paraId="0A879AF4" w14:textId="77777777" w:rsidR="00574E4C" w:rsidRPr="00621F0A" w:rsidRDefault="00574E4C" w:rsidP="0021150F">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 от территории</w:t>
            </w:r>
          </w:p>
        </w:tc>
      </w:tr>
      <w:tr w:rsidR="00621F0A" w:rsidRPr="00621F0A" w14:paraId="4B9EF8E1" w14:textId="77777777" w:rsidTr="00E62F3C">
        <w:trPr>
          <w:cantSplit/>
          <w:trHeight w:val="20"/>
        </w:trPr>
        <w:tc>
          <w:tcPr>
            <w:tcW w:w="6444" w:type="dxa"/>
            <w:noWrap/>
          </w:tcPr>
          <w:p w14:paraId="1355AD48" w14:textId="77777777" w:rsidR="00F66CAE" w:rsidRPr="00621F0A" w:rsidRDefault="00F66CAE" w:rsidP="00F66CAE">
            <w:pPr>
              <w:spacing w:line="240" w:lineRule="auto"/>
              <w:ind w:left="0" w:right="0" w:firstLine="0"/>
              <w:rPr>
                <w:rFonts w:ascii="Times New Roman" w:hAnsi="Times New Roman"/>
                <w:i w:val="0"/>
                <w:sz w:val="24"/>
              </w:rPr>
            </w:pPr>
            <w:r w:rsidRPr="00621F0A">
              <w:rPr>
                <w:rFonts w:ascii="Times New Roman" w:hAnsi="Times New Roman"/>
                <w:i w:val="0"/>
                <w:sz w:val="24"/>
              </w:rPr>
              <w:t>Земли сельскохозяйственного назначения</w:t>
            </w:r>
          </w:p>
        </w:tc>
        <w:tc>
          <w:tcPr>
            <w:tcW w:w="1498" w:type="dxa"/>
            <w:noWrap/>
            <w:vAlign w:val="center"/>
          </w:tcPr>
          <w:p w14:paraId="58E55355" w14:textId="07B2186E" w:rsidR="00F66CAE" w:rsidRPr="00621F0A" w:rsidRDefault="00BD55FD"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621F0A">
              <w:rPr>
                <w:rFonts w:ascii="Times New Roman" w:hAnsi="Times New Roman"/>
                <w:i w:val="0"/>
                <w:sz w:val="24"/>
              </w:rPr>
              <w:t>-</w:t>
            </w:r>
            <w:r w:rsidR="00B90035" w:rsidRPr="00621F0A">
              <w:rPr>
                <w:rFonts w:ascii="Times New Roman" w:hAnsi="Times New Roman"/>
                <w:i w:val="0"/>
                <w:sz w:val="24"/>
              </w:rPr>
              <w:t>*</w:t>
            </w:r>
          </w:p>
        </w:tc>
        <w:tc>
          <w:tcPr>
            <w:tcW w:w="1521" w:type="dxa"/>
            <w:noWrap/>
            <w:vAlign w:val="center"/>
          </w:tcPr>
          <w:p w14:paraId="70BADC36" w14:textId="6CDF7E25" w:rsidR="00F66CAE" w:rsidRPr="00621F0A" w:rsidRDefault="00BD55FD"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621F0A">
              <w:rPr>
                <w:rFonts w:ascii="Times New Roman" w:hAnsi="Times New Roman"/>
                <w:i w:val="0"/>
                <w:sz w:val="24"/>
              </w:rPr>
              <w:t>-</w:t>
            </w:r>
          </w:p>
        </w:tc>
      </w:tr>
      <w:tr w:rsidR="00621F0A" w:rsidRPr="00621F0A" w14:paraId="26816779" w14:textId="77777777" w:rsidTr="00E62F3C">
        <w:trPr>
          <w:cantSplit/>
          <w:trHeight w:val="20"/>
        </w:trPr>
        <w:tc>
          <w:tcPr>
            <w:tcW w:w="6444" w:type="dxa"/>
            <w:noWrap/>
          </w:tcPr>
          <w:p w14:paraId="2CBEB3EB" w14:textId="77777777" w:rsidR="00F66CAE" w:rsidRPr="00621F0A" w:rsidRDefault="00F66CAE" w:rsidP="00F66CAE">
            <w:pPr>
              <w:spacing w:line="240" w:lineRule="auto"/>
              <w:ind w:left="0" w:right="0" w:firstLine="0"/>
              <w:rPr>
                <w:rFonts w:ascii="Times New Roman" w:hAnsi="Times New Roman"/>
                <w:i w:val="0"/>
                <w:sz w:val="24"/>
              </w:rPr>
            </w:pPr>
            <w:r w:rsidRPr="00621F0A">
              <w:rPr>
                <w:rFonts w:ascii="Times New Roman" w:hAnsi="Times New Roman"/>
                <w:i w:val="0"/>
                <w:sz w:val="24"/>
              </w:rPr>
              <w:t>Земли населенных пунктов</w:t>
            </w:r>
          </w:p>
        </w:tc>
        <w:tc>
          <w:tcPr>
            <w:tcW w:w="1498" w:type="dxa"/>
            <w:noWrap/>
            <w:vAlign w:val="center"/>
          </w:tcPr>
          <w:p w14:paraId="2B091298" w14:textId="45C624CC" w:rsidR="00F66CAE" w:rsidRPr="00621F0A" w:rsidRDefault="00306898"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621F0A">
              <w:rPr>
                <w:rFonts w:ascii="Times New Roman" w:hAnsi="Times New Roman"/>
                <w:i w:val="0"/>
                <w:sz w:val="24"/>
              </w:rPr>
              <w:t>6,69</w:t>
            </w:r>
          </w:p>
        </w:tc>
        <w:tc>
          <w:tcPr>
            <w:tcW w:w="1521" w:type="dxa"/>
            <w:noWrap/>
            <w:vAlign w:val="center"/>
          </w:tcPr>
          <w:p w14:paraId="161B0AFE" w14:textId="1DB7C748" w:rsidR="00F66CAE" w:rsidRPr="00621F0A" w:rsidRDefault="00306898"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621F0A">
              <w:rPr>
                <w:rFonts w:ascii="Times New Roman" w:hAnsi="Times New Roman"/>
                <w:i w:val="0"/>
                <w:sz w:val="24"/>
              </w:rPr>
              <w:t>0,34</w:t>
            </w:r>
          </w:p>
        </w:tc>
      </w:tr>
      <w:tr w:rsidR="00621F0A" w:rsidRPr="00621F0A" w14:paraId="505BF9EF" w14:textId="77777777" w:rsidTr="00E62F3C">
        <w:trPr>
          <w:cantSplit/>
          <w:trHeight w:val="20"/>
        </w:trPr>
        <w:tc>
          <w:tcPr>
            <w:tcW w:w="6444" w:type="dxa"/>
            <w:noWrap/>
          </w:tcPr>
          <w:p w14:paraId="4D6B6572" w14:textId="77777777" w:rsidR="00F66CAE" w:rsidRPr="00621F0A" w:rsidRDefault="00F66CAE" w:rsidP="00F66CAE">
            <w:pPr>
              <w:spacing w:line="240" w:lineRule="auto"/>
              <w:ind w:left="0" w:right="0" w:firstLine="0"/>
              <w:rPr>
                <w:rFonts w:ascii="Times New Roman" w:hAnsi="Times New Roman"/>
                <w:i w:val="0"/>
                <w:sz w:val="24"/>
              </w:rPr>
            </w:pPr>
            <w:r w:rsidRPr="00621F0A">
              <w:rPr>
                <w:rFonts w:ascii="Times New Roman" w:hAnsi="Times New Roman"/>
                <w:i w:val="0"/>
                <w:sz w:val="24"/>
              </w:rPr>
              <w:t>Земли промышленности, энергетики, транспорта, связи, радиовещания, телевидения, информатики, земли обороны, безопасности и земли иного назначения</w:t>
            </w:r>
          </w:p>
        </w:tc>
        <w:tc>
          <w:tcPr>
            <w:tcW w:w="1498" w:type="dxa"/>
            <w:noWrap/>
            <w:vAlign w:val="center"/>
          </w:tcPr>
          <w:p w14:paraId="2C1FB41C" w14:textId="7DB40036" w:rsidR="00F66CAE" w:rsidRPr="00621F0A" w:rsidRDefault="00306898"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621F0A">
              <w:rPr>
                <w:rFonts w:ascii="Times New Roman" w:hAnsi="Times New Roman"/>
                <w:i w:val="0"/>
                <w:sz w:val="24"/>
              </w:rPr>
              <w:t>17,53</w:t>
            </w:r>
          </w:p>
        </w:tc>
        <w:tc>
          <w:tcPr>
            <w:tcW w:w="1521" w:type="dxa"/>
            <w:noWrap/>
            <w:vAlign w:val="center"/>
          </w:tcPr>
          <w:p w14:paraId="574D6D03" w14:textId="163810E5" w:rsidR="00F66CAE" w:rsidRPr="00621F0A" w:rsidRDefault="00306898"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621F0A">
              <w:rPr>
                <w:rFonts w:ascii="Times New Roman" w:hAnsi="Times New Roman"/>
                <w:i w:val="0"/>
                <w:sz w:val="24"/>
              </w:rPr>
              <w:t>0,90</w:t>
            </w:r>
          </w:p>
        </w:tc>
      </w:tr>
      <w:tr w:rsidR="00621F0A" w:rsidRPr="00621F0A" w14:paraId="235E679A" w14:textId="77777777" w:rsidTr="00E62F3C">
        <w:trPr>
          <w:cantSplit/>
          <w:trHeight w:val="20"/>
        </w:trPr>
        <w:tc>
          <w:tcPr>
            <w:tcW w:w="6444" w:type="dxa"/>
            <w:noWrap/>
          </w:tcPr>
          <w:p w14:paraId="73902A9A" w14:textId="77777777" w:rsidR="00F66CAE" w:rsidRPr="00621F0A" w:rsidRDefault="00F66CAE" w:rsidP="00F66CAE">
            <w:pPr>
              <w:spacing w:line="240" w:lineRule="auto"/>
              <w:ind w:left="0" w:right="0" w:firstLine="0"/>
              <w:rPr>
                <w:rFonts w:ascii="Times New Roman" w:hAnsi="Times New Roman"/>
                <w:i w:val="0"/>
                <w:sz w:val="24"/>
              </w:rPr>
            </w:pPr>
            <w:r w:rsidRPr="00621F0A">
              <w:rPr>
                <w:rFonts w:ascii="Times New Roman" w:hAnsi="Times New Roman"/>
                <w:i w:val="0"/>
                <w:sz w:val="24"/>
              </w:rPr>
              <w:t>Земли особо охраняемых территорий и объектов</w:t>
            </w:r>
          </w:p>
        </w:tc>
        <w:tc>
          <w:tcPr>
            <w:tcW w:w="1498" w:type="dxa"/>
            <w:noWrap/>
            <w:vAlign w:val="center"/>
          </w:tcPr>
          <w:p w14:paraId="7CBF3B8B" w14:textId="671A0293" w:rsidR="00F66CAE" w:rsidRPr="00621F0A" w:rsidRDefault="00F66CAE"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621F0A">
              <w:rPr>
                <w:rFonts w:ascii="Times New Roman" w:hAnsi="Times New Roman"/>
                <w:i w:val="0"/>
                <w:sz w:val="24"/>
              </w:rPr>
              <w:t>-</w:t>
            </w:r>
          </w:p>
        </w:tc>
        <w:tc>
          <w:tcPr>
            <w:tcW w:w="1521" w:type="dxa"/>
            <w:noWrap/>
            <w:vAlign w:val="center"/>
          </w:tcPr>
          <w:p w14:paraId="4F5C4F63" w14:textId="496F26CC" w:rsidR="00F66CAE" w:rsidRPr="00621F0A" w:rsidRDefault="00F66CAE"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621F0A">
              <w:rPr>
                <w:rFonts w:ascii="Times New Roman" w:hAnsi="Times New Roman"/>
                <w:i w:val="0"/>
                <w:sz w:val="24"/>
              </w:rPr>
              <w:t>-</w:t>
            </w:r>
          </w:p>
        </w:tc>
      </w:tr>
      <w:tr w:rsidR="00621F0A" w:rsidRPr="00621F0A" w14:paraId="331C925D" w14:textId="77777777" w:rsidTr="00E62F3C">
        <w:trPr>
          <w:cantSplit/>
          <w:trHeight w:val="20"/>
        </w:trPr>
        <w:tc>
          <w:tcPr>
            <w:tcW w:w="6444" w:type="dxa"/>
            <w:noWrap/>
          </w:tcPr>
          <w:p w14:paraId="77B9423A" w14:textId="77777777" w:rsidR="00F66CAE" w:rsidRPr="00621F0A" w:rsidRDefault="00F66CAE" w:rsidP="00F66CAE">
            <w:pPr>
              <w:spacing w:line="240" w:lineRule="auto"/>
              <w:ind w:left="0" w:right="0" w:firstLine="0"/>
              <w:rPr>
                <w:rFonts w:ascii="Times New Roman" w:hAnsi="Times New Roman"/>
                <w:i w:val="0"/>
                <w:sz w:val="24"/>
              </w:rPr>
            </w:pPr>
            <w:r w:rsidRPr="00621F0A">
              <w:rPr>
                <w:rFonts w:ascii="Times New Roman" w:hAnsi="Times New Roman"/>
                <w:i w:val="0"/>
                <w:sz w:val="24"/>
              </w:rPr>
              <w:t>Земли лесного фонда</w:t>
            </w:r>
          </w:p>
        </w:tc>
        <w:tc>
          <w:tcPr>
            <w:tcW w:w="1498" w:type="dxa"/>
            <w:noWrap/>
            <w:vAlign w:val="center"/>
          </w:tcPr>
          <w:p w14:paraId="192EAF9F" w14:textId="3B2F0792" w:rsidR="00F66CAE" w:rsidRPr="00621F0A" w:rsidRDefault="008D475D"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621F0A">
              <w:rPr>
                <w:rFonts w:ascii="Times New Roman" w:hAnsi="Times New Roman"/>
                <w:i w:val="0"/>
                <w:sz w:val="24"/>
              </w:rPr>
              <w:t>150,29</w:t>
            </w:r>
          </w:p>
        </w:tc>
        <w:tc>
          <w:tcPr>
            <w:tcW w:w="1521" w:type="dxa"/>
            <w:noWrap/>
            <w:vAlign w:val="center"/>
          </w:tcPr>
          <w:p w14:paraId="2F1426AD" w14:textId="55CC6672" w:rsidR="00F66CAE" w:rsidRPr="00621F0A" w:rsidRDefault="008D475D"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lang w:val="en-US"/>
              </w:rPr>
            </w:pPr>
            <w:r w:rsidRPr="00621F0A">
              <w:rPr>
                <w:rFonts w:ascii="Times New Roman" w:hAnsi="Times New Roman"/>
                <w:i w:val="0"/>
                <w:sz w:val="24"/>
              </w:rPr>
              <w:t>7,70</w:t>
            </w:r>
          </w:p>
        </w:tc>
      </w:tr>
      <w:tr w:rsidR="00621F0A" w:rsidRPr="00621F0A" w14:paraId="7B026DF1" w14:textId="77777777" w:rsidTr="00E62F3C">
        <w:trPr>
          <w:cantSplit/>
          <w:trHeight w:val="20"/>
        </w:trPr>
        <w:tc>
          <w:tcPr>
            <w:tcW w:w="6444" w:type="dxa"/>
            <w:noWrap/>
          </w:tcPr>
          <w:p w14:paraId="6A27D99E" w14:textId="77777777" w:rsidR="00F66CAE" w:rsidRPr="00621F0A" w:rsidRDefault="00F66CAE" w:rsidP="00F66CAE">
            <w:pPr>
              <w:spacing w:line="240" w:lineRule="auto"/>
              <w:ind w:left="0" w:right="0" w:firstLine="0"/>
              <w:rPr>
                <w:rFonts w:ascii="Times New Roman" w:hAnsi="Times New Roman"/>
                <w:i w:val="0"/>
                <w:sz w:val="24"/>
              </w:rPr>
            </w:pPr>
            <w:r w:rsidRPr="00621F0A">
              <w:rPr>
                <w:rFonts w:ascii="Times New Roman" w:hAnsi="Times New Roman"/>
                <w:i w:val="0"/>
                <w:sz w:val="24"/>
              </w:rPr>
              <w:t>Земли водного фонда</w:t>
            </w:r>
          </w:p>
        </w:tc>
        <w:tc>
          <w:tcPr>
            <w:tcW w:w="1498" w:type="dxa"/>
            <w:noWrap/>
            <w:vAlign w:val="center"/>
          </w:tcPr>
          <w:p w14:paraId="15D46874" w14:textId="45B56CC5" w:rsidR="00F66CAE" w:rsidRPr="00621F0A" w:rsidRDefault="00F66CAE"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621F0A">
              <w:rPr>
                <w:rFonts w:ascii="Times New Roman" w:hAnsi="Times New Roman"/>
                <w:i w:val="0"/>
                <w:sz w:val="24"/>
              </w:rPr>
              <w:t>-</w:t>
            </w:r>
          </w:p>
        </w:tc>
        <w:tc>
          <w:tcPr>
            <w:tcW w:w="1521" w:type="dxa"/>
            <w:noWrap/>
            <w:vAlign w:val="center"/>
          </w:tcPr>
          <w:p w14:paraId="10B7ECC1" w14:textId="0172D15B" w:rsidR="00F66CAE" w:rsidRPr="00621F0A" w:rsidRDefault="00F66CAE"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621F0A">
              <w:rPr>
                <w:rFonts w:ascii="Times New Roman" w:hAnsi="Times New Roman"/>
                <w:i w:val="0"/>
                <w:sz w:val="24"/>
              </w:rPr>
              <w:t>-</w:t>
            </w:r>
          </w:p>
        </w:tc>
      </w:tr>
      <w:tr w:rsidR="00621F0A" w:rsidRPr="00621F0A" w14:paraId="2CAF5D6C" w14:textId="77777777" w:rsidTr="00E62F3C">
        <w:trPr>
          <w:cantSplit/>
          <w:trHeight w:val="77"/>
        </w:trPr>
        <w:tc>
          <w:tcPr>
            <w:tcW w:w="6444" w:type="dxa"/>
            <w:noWrap/>
          </w:tcPr>
          <w:p w14:paraId="2740C1D8" w14:textId="77777777" w:rsidR="00F66CAE" w:rsidRPr="00621F0A" w:rsidRDefault="00F66CAE" w:rsidP="00F66CAE">
            <w:pPr>
              <w:spacing w:line="240" w:lineRule="auto"/>
              <w:ind w:left="0" w:right="0" w:firstLine="0"/>
              <w:rPr>
                <w:rFonts w:ascii="Times New Roman" w:hAnsi="Times New Roman"/>
                <w:i w:val="0"/>
                <w:sz w:val="24"/>
              </w:rPr>
            </w:pPr>
            <w:r w:rsidRPr="00621F0A">
              <w:rPr>
                <w:rFonts w:ascii="Times New Roman" w:hAnsi="Times New Roman"/>
                <w:i w:val="0"/>
                <w:sz w:val="24"/>
              </w:rPr>
              <w:t>Земли запаса</w:t>
            </w:r>
          </w:p>
        </w:tc>
        <w:tc>
          <w:tcPr>
            <w:tcW w:w="1498" w:type="dxa"/>
            <w:noWrap/>
            <w:vAlign w:val="center"/>
          </w:tcPr>
          <w:p w14:paraId="7A5948B7" w14:textId="0AA00674" w:rsidR="00F66CAE" w:rsidRPr="00621F0A" w:rsidRDefault="008D475D"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621F0A">
              <w:rPr>
                <w:rFonts w:ascii="Times New Roman" w:hAnsi="Times New Roman"/>
                <w:i w:val="0"/>
                <w:sz w:val="24"/>
              </w:rPr>
              <w:t>1777,16</w:t>
            </w:r>
          </w:p>
        </w:tc>
        <w:tc>
          <w:tcPr>
            <w:tcW w:w="1521" w:type="dxa"/>
            <w:noWrap/>
            <w:vAlign w:val="center"/>
          </w:tcPr>
          <w:p w14:paraId="4E479F19" w14:textId="2CC76050" w:rsidR="00F66CAE" w:rsidRPr="00621F0A" w:rsidRDefault="008D475D"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lang w:val="en-US"/>
              </w:rPr>
            </w:pPr>
            <w:r w:rsidRPr="00621F0A">
              <w:rPr>
                <w:rFonts w:ascii="Times New Roman" w:hAnsi="Times New Roman"/>
                <w:i w:val="0"/>
                <w:sz w:val="24"/>
              </w:rPr>
              <w:t>91,06</w:t>
            </w:r>
          </w:p>
        </w:tc>
      </w:tr>
      <w:tr w:rsidR="00621F0A" w:rsidRPr="00621F0A" w14:paraId="418B21C0" w14:textId="77777777" w:rsidTr="00E62F3C">
        <w:trPr>
          <w:cantSplit/>
          <w:trHeight w:val="20"/>
        </w:trPr>
        <w:tc>
          <w:tcPr>
            <w:tcW w:w="6444" w:type="dxa"/>
          </w:tcPr>
          <w:p w14:paraId="5E9FBBD1" w14:textId="77777777" w:rsidR="00F66CAE" w:rsidRPr="00621F0A" w:rsidRDefault="00F66CAE" w:rsidP="00F66CAE">
            <w:pPr>
              <w:spacing w:line="240" w:lineRule="auto"/>
              <w:ind w:left="0" w:right="0" w:firstLine="0"/>
              <w:rPr>
                <w:rFonts w:ascii="Times New Roman" w:hAnsi="Times New Roman"/>
                <w:b/>
                <w:i w:val="0"/>
                <w:sz w:val="24"/>
              </w:rPr>
            </w:pPr>
            <w:r w:rsidRPr="00621F0A">
              <w:rPr>
                <w:rFonts w:ascii="Times New Roman" w:hAnsi="Times New Roman"/>
                <w:b/>
                <w:i w:val="0"/>
                <w:sz w:val="24"/>
              </w:rPr>
              <w:t>Итого земель в административных границах</w:t>
            </w:r>
          </w:p>
        </w:tc>
        <w:tc>
          <w:tcPr>
            <w:tcW w:w="1498" w:type="dxa"/>
            <w:noWrap/>
            <w:vAlign w:val="center"/>
          </w:tcPr>
          <w:p w14:paraId="30F53AFC" w14:textId="0BBF7881" w:rsidR="00F66CAE" w:rsidRPr="00621F0A" w:rsidRDefault="00306898"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621F0A">
              <w:rPr>
                <w:rFonts w:ascii="Times New Roman" w:hAnsi="Times New Roman"/>
                <w:b/>
                <w:i w:val="0"/>
                <w:sz w:val="24"/>
              </w:rPr>
              <w:t>1951,67</w:t>
            </w:r>
          </w:p>
        </w:tc>
        <w:tc>
          <w:tcPr>
            <w:tcW w:w="1521" w:type="dxa"/>
            <w:noWrap/>
            <w:vAlign w:val="center"/>
          </w:tcPr>
          <w:p w14:paraId="4AE4AB44" w14:textId="54B826A8" w:rsidR="00F66CAE" w:rsidRPr="00621F0A" w:rsidRDefault="00F66CAE" w:rsidP="00F66CAE">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100,00</w:t>
            </w:r>
          </w:p>
        </w:tc>
      </w:tr>
    </w:tbl>
    <w:p w14:paraId="053FB5FE" w14:textId="76B2BDDF" w:rsidR="00C5767F" w:rsidRPr="00621F0A" w:rsidRDefault="00B90035" w:rsidP="00D451DF">
      <w:pPr>
        <w:spacing w:line="240" w:lineRule="auto"/>
        <w:ind w:left="0" w:firstLine="567"/>
        <w:jc w:val="both"/>
        <w:rPr>
          <w:rFonts w:ascii="Times New Roman" w:hAnsi="Times New Roman"/>
          <w:i w:val="0"/>
          <w:sz w:val="20"/>
          <w:szCs w:val="20"/>
        </w:rPr>
      </w:pPr>
      <w:r w:rsidRPr="00621F0A">
        <w:rPr>
          <w:rFonts w:ascii="Times New Roman" w:hAnsi="Times New Roman"/>
          <w:i w:val="0"/>
          <w:sz w:val="20"/>
          <w:szCs w:val="20"/>
        </w:rPr>
        <w:t>*при расчете не учитывалас</w:t>
      </w:r>
      <w:r w:rsidR="004B420D" w:rsidRPr="00621F0A">
        <w:rPr>
          <w:rFonts w:ascii="Times New Roman" w:hAnsi="Times New Roman"/>
          <w:i w:val="0"/>
          <w:sz w:val="20"/>
          <w:szCs w:val="20"/>
        </w:rPr>
        <w:t>ь площадь земельного участка</w:t>
      </w:r>
      <w:r w:rsidR="00D451DF" w:rsidRPr="00621F0A">
        <w:rPr>
          <w:rFonts w:ascii="Times New Roman" w:hAnsi="Times New Roman"/>
          <w:i w:val="0"/>
          <w:sz w:val="20"/>
          <w:szCs w:val="20"/>
        </w:rPr>
        <w:t xml:space="preserve"> 38:16:000003:726 в связи с наличием кадастровой ошибки.</w:t>
      </w:r>
    </w:p>
    <w:p w14:paraId="50FB1898" w14:textId="77777777" w:rsidR="004B420D" w:rsidRPr="00621F0A" w:rsidRDefault="004B420D" w:rsidP="00C5767F">
      <w:pPr>
        <w:spacing w:line="240" w:lineRule="auto"/>
        <w:ind w:left="0" w:firstLine="0"/>
        <w:jc w:val="both"/>
        <w:rPr>
          <w:rFonts w:ascii="Times New Roman" w:hAnsi="Times New Roman"/>
          <w:i w:val="0"/>
          <w:sz w:val="24"/>
        </w:rPr>
      </w:pPr>
    </w:p>
    <w:p w14:paraId="78358845" w14:textId="7D0796B9" w:rsidR="00C5767F" w:rsidRPr="00621F0A" w:rsidRDefault="00C5767F" w:rsidP="00C5767F">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Анализ современного использования земель муниципального образования свидетельствует: большая часть территории в настоящее время - зоны </w:t>
      </w:r>
      <w:r w:rsidR="001C3C15" w:rsidRPr="00621F0A">
        <w:rPr>
          <w:rFonts w:ascii="Times New Roman" w:hAnsi="Times New Roman"/>
          <w:i w:val="0"/>
          <w:sz w:val="24"/>
        </w:rPr>
        <w:t>объектов особого назначения, жилые</w:t>
      </w:r>
      <w:r w:rsidRPr="00621F0A">
        <w:rPr>
          <w:rFonts w:ascii="Times New Roman" w:hAnsi="Times New Roman"/>
          <w:i w:val="0"/>
          <w:sz w:val="24"/>
        </w:rPr>
        <w:t xml:space="preserve"> зоны </w:t>
      </w:r>
      <w:r w:rsidR="0039482B" w:rsidRPr="00621F0A">
        <w:rPr>
          <w:rFonts w:ascii="Times New Roman" w:hAnsi="Times New Roman"/>
          <w:i w:val="0"/>
          <w:sz w:val="24"/>
        </w:rPr>
        <w:t>среднеэтажной</w:t>
      </w:r>
      <w:r w:rsidR="001C3C15" w:rsidRPr="00621F0A">
        <w:rPr>
          <w:rFonts w:ascii="Times New Roman" w:hAnsi="Times New Roman"/>
          <w:i w:val="0"/>
          <w:sz w:val="24"/>
        </w:rPr>
        <w:t>, малоэтажной</w:t>
      </w:r>
      <w:r w:rsidR="0039482B" w:rsidRPr="00621F0A">
        <w:rPr>
          <w:rFonts w:ascii="Times New Roman" w:hAnsi="Times New Roman"/>
          <w:i w:val="0"/>
          <w:sz w:val="24"/>
        </w:rPr>
        <w:t xml:space="preserve"> многоквартирной</w:t>
      </w:r>
      <w:r w:rsidRPr="00621F0A">
        <w:rPr>
          <w:rFonts w:ascii="Times New Roman" w:hAnsi="Times New Roman"/>
          <w:i w:val="0"/>
          <w:sz w:val="24"/>
        </w:rPr>
        <w:t xml:space="preserve"> застройки</w:t>
      </w:r>
      <w:r w:rsidR="001C3C15" w:rsidRPr="00621F0A">
        <w:rPr>
          <w:rFonts w:ascii="Times New Roman" w:hAnsi="Times New Roman"/>
          <w:i w:val="0"/>
          <w:sz w:val="24"/>
        </w:rPr>
        <w:t xml:space="preserve"> и индивидуального строительства, коммунально-складские территории различного назначения и территории естественного природного ландшафта.</w:t>
      </w:r>
    </w:p>
    <w:p w14:paraId="4508F88F" w14:textId="272E3F5B" w:rsidR="00C5767F" w:rsidRPr="00621F0A" w:rsidRDefault="00C5767F" w:rsidP="00C5767F">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Характерным для существующей планировочной структуры </w:t>
      </w:r>
      <w:r w:rsidR="00674650" w:rsidRPr="00621F0A">
        <w:rPr>
          <w:rFonts w:ascii="Times New Roman" w:hAnsi="Times New Roman"/>
          <w:i w:val="0"/>
          <w:sz w:val="24"/>
        </w:rPr>
        <w:t>городского</w:t>
      </w:r>
      <w:r w:rsidRPr="00621F0A">
        <w:rPr>
          <w:rFonts w:ascii="Times New Roman" w:hAnsi="Times New Roman"/>
          <w:i w:val="0"/>
          <w:sz w:val="24"/>
        </w:rPr>
        <w:t xml:space="preserve"> поселения является следующее:</w:t>
      </w:r>
    </w:p>
    <w:p w14:paraId="0DC5FB6D" w14:textId="074641D9" w:rsidR="001C3C15" w:rsidRPr="00621F0A" w:rsidRDefault="001C3C15" w:rsidP="001C3C15">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наличие зон особого назначения в связи с размещением на территории муниципального образования объектов обороны и военной авиации – объекта федерального значения авиабаза «Белая». Зона особого назначения занимает большую часть территории городского поселения Среднинского муниципального образования; </w:t>
      </w:r>
    </w:p>
    <w:p w14:paraId="7E4E57A3" w14:textId="7008698B" w:rsidR="001C3C15" w:rsidRPr="00621F0A" w:rsidRDefault="001C3C15" w:rsidP="001C3C15">
      <w:pPr>
        <w:spacing w:line="240" w:lineRule="auto"/>
        <w:ind w:left="0" w:right="0" w:firstLine="567"/>
        <w:jc w:val="both"/>
        <w:rPr>
          <w:rFonts w:ascii="Times New Roman" w:hAnsi="Times New Roman"/>
          <w:i w:val="0"/>
          <w:sz w:val="24"/>
        </w:rPr>
      </w:pPr>
      <w:r w:rsidRPr="00621F0A">
        <w:rPr>
          <w:rFonts w:ascii="Times New Roman" w:hAnsi="Times New Roman"/>
          <w:i w:val="0"/>
          <w:sz w:val="24"/>
        </w:rPr>
        <w:t>- по территории муниципального образования проходят подъездные пути магистральной электрифицированной железной дороги федерального значения, предназначенные для обеспечения нужд объектов обороны;</w:t>
      </w:r>
    </w:p>
    <w:p w14:paraId="34413B2F" w14:textId="51B1F395" w:rsidR="001C3C15" w:rsidRPr="00621F0A" w:rsidRDefault="001C3C15" w:rsidP="001C3C15">
      <w:pPr>
        <w:spacing w:line="240" w:lineRule="auto"/>
        <w:ind w:left="0" w:right="0" w:firstLine="567"/>
        <w:jc w:val="both"/>
        <w:rPr>
          <w:rFonts w:ascii="Times New Roman" w:hAnsi="Times New Roman"/>
          <w:i w:val="0"/>
          <w:sz w:val="24"/>
        </w:rPr>
      </w:pPr>
      <w:r w:rsidRPr="00621F0A">
        <w:rPr>
          <w:rFonts w:ascii="Times New Roman" w:hAnsi="Times New Roman"/>
          <w:i w:val="0"/>
          <w:sz w:val="24"/>
        </w:rPr>
        <w:t>- с западной границы муниципального образования проходит автодорога федерального значения «</w:t>
      </w:r>
      <w:r w:rsidR="0030254C" w:rsidRPr="00621F0A">
        <w:rPr>
          <w:rFonts w:ascii="Times New Roman" w:hAnsi="Times New Roman"/>
          <w:i w:val="0"/>
          <w:sz w:val="24"/>
        </w:rPr>
        <w:t>Сибирь</w:t>
      </w:r>
      <w:r w:rsidRPr="00621F0A">
        <w:rPr>
          <w:rFonts w:ascii="Times New Roman" w:hAnsi="Times New Roman"/>
          <w:i w:val="0"/>
          <w:sz w:val="24"/>
        </w:rPr>
        <w:t>»;</w:t>
      </w:r>
    </w:p>
    <w:p w14:paraId="6A3CE3AE" w14:textId="7BEE1452" w:rsidR="00C5767F" w:rsidRPr="00621F0A" w:rsidRDefault="00C5767F" w:rsidP="00C5767F">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селитебная зона имеет преимущественно </w:t>
      </w:r>
      <w:r w:rsidR="00674650" w:rsidRPr="00621F0A">
        <w:rPr>
          <w:rFonts w:ascii="Times New Roman" w:hAnsi="Times New Roman"/>
          <w:i w:val="0"/>
          <w:sz w:val="24"/>
        </w:rPr>
        <w:t>регулярную прямоугольную</w:t>
      </w:r>
      <w:r w:rsidRPr="00621F0A">
        <w:rPr>
          <w:rFonts w:ascii="Times New Roman" w:hAnsi="Times New Roman"/>
          <w:i w:val="0"/>
          <w:sz w:val="24"/>
        </w:rPr>
        <w:t xml:space="preserve"> сетку улиц, которая членит всю территорию на небольшие по величине кварталы</w:t>
      </w:r>
      <w:r w:rsidR="00674650" w:rsidRPr="00621F0A">
        <w:rPr>
          <w:rFonts w:ascii="Times New Roman" w:hAnsi="Times New Roman"/>
          <w:i w:val="0"/>
          <w:sz w:val="24"/>
        </w:rPr>
        <w:t>, за исключением некоторых районов индивидуальной жилой застройки, где наблюдается хаотичная ориентация улиц.</w:t>
      </w:r>
      <w:r w:rsidRPr="00621F0A">
        <w:rPr>
          <w:rFonts w:ascii="Times New Roman" w:hAnsi="Times New Roman"/>
          <w:i w:val="0"/>
          <w:sz w:val="24"/>
        </w:rPr>
        <w:t xml:space="preserve"> Сетка улиц ориентирована </w:t>
      </w:r>
      <w:r w:rsidR="004C744F" w:rsidRPr="00621F0A">
        <w:rPr>
          <w:rFonts w:ascii="Times New Roman" w:hAnsi="Times New Roman"/>
          <w:i w:val="0"/>
          <w:sz w:val="24"/>
        </w:rPr>
        <w:t xml:space="preserve">на </w:t>
      </w:r>
      <w:r w:rsidR="0039482B" w:rsidRPr="00621F0A">
        <w:rPr>
          <w:rFonts w:ascii="Times New Roman" w:hAnsi="Times New Roman"/>
          <w:i w:val="0"/>
          <w:sz w:val="24"/>
        </w:rPr>
        <w:t>дороги и иные линейные объекты транспортной инфраструктуры, объекты обороны и авиации,</w:t>
      </w:r>
      <w:r w:rsidR="00674650" w:rsidRPr="00621F0A">
        <w:rPr>
          <w:rFonts w:ascii="Times New Roman" w:hAnsi="Times New Roman"/>
          <w:i w:val="0"/>
          <w:sz w:val="24"/>
        </w:rPr>
        <w:t xml:space="preserve"> </w:t>
      </w:r>
      <w:r w:rsidR="0039482B" w:rsidRPr="00621F0A">
        <w:rPr>
          <w:rFonts w:ascii="Times New Roman" w:hAnsi="Times New Roman"/>
          <w:i w:val="0"/>
          <w:sz w:val="24"/>
        </w:rPr>
        <w:t>а также на</w:t>
      </w:r>
      <w:r w:rsidR="00674650" w:rsidRPr="00621F0A">
        <w:rPr>
          <w:rFonts w:ascii="Times New Roman" w:hAnsi="Times New Roman"/>
          <w:i w:val="0"/>
          <w:sz w:val="24"/>
        </w:rPr>
        <w:t xml:space="preserve"> </w:t>
      </w:r>
      <w:r w:rsidR="0039482B" w:rsidRPr="00621F0A">
        <w:rPr>
          <w:rFonts w:ascii="Times New Roman" w:hAnsi="Times New Roman"/>
          <w:i w:val="0"/>
          <w:sz w:val="24"/>
        </w:rPr>
        <w:t>природный ландшафт</w:t>
      </w:r>
      <w:r w:rsidRPr="00621F0A">
        <w:rPr>
          <w:rFonts w:ascii="Times New Roman" w:hAnsi="Times New Roman"/>
          <w:i w:val="0"/>
          <w:sz w:val="24"/>
        </w:rPr>
        <w:t>;</w:t>
      </w:r>
    </w:p>
    <w:p w14:paraId="7C191D9F" w14:textId="2F252FBC" w:rsidR="00C5767F" w:rsidRPr="00621F0A" w:rsidRDefault="00C5767F" w:rsidP="00C5767F">
      <w:pPr>
        <w:spacing w:line="240" w:lineRule="auto"/>
        <w:ind w:left="0" w:right="0" w:firstLine="567"/>
        <w:jc w:val="both"/>
        <w:rPr>
          <w:rFonts w:ascii="Times New Roman" w:hAnsi="Times New Roman"/>
          <w:i w:val="0"/>
          <w:sz w:val="24"/>
        </w:rPr>
      </w:pPr>
      <w:r w:rsidRPr="00621F0A">
        <w:rPr>
          <w:rFonts w:ascii="Times New Roman" w:hAnsi="Times New Roman"/>
          <w:i w:val="0"/>
          <w:sz w:val="24"/>
        </w:rPr>
        <w:lastRenderedPageBreak/>
        <w:t>- основная часть застройки</w:t>
      </w:r>
      <w:r w:rsidR="00674650" w:rsidRPr="00621F0A">
        <w:rPr>
          <w:rFonts w:ascii="Times New Roman" w:hAnsi="Times New Roman"/>
          <w:i w:val="0"/>
          <w:sz w:val="24"/>
        </w:rPr>
        <w:t xml:space="preserve"> среднеэтажная многоквартирная жилая застройка с внутриквартальной территорией</w:t>
      </w:r>
      <w:r w:rsidRPr="00621F0A">
        <w:rPr>
          <w:rFonts w:ascii="Times New Roman" w:hAnsi="Times New Roman"/>
          <w:i w:val="0"/>
          <w:sz w:val="24"/>
        </w:rPr>
        <w:t>;</w:t>
      </w:r>
    </w:p>
    <w:p w14:paraId="40A50F19" w14:textId="426FC2E3" w:rsidR="00674650" w:rsidRPr="00621F0A" w:rsidRDefault="00674650" w:rsidP="00C5767F">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w:t>
      </w:r>
      <w:r w:rsidR="0039482B" w:rsidRPr="00621F0A">
        <w:rPr>
          <w:rFonts w:ascii="Times New Roman" w:hAnsi="Times New Roman"/>
          <w:i w:val="0"/>
          <w:sz w:val="24"/>
        </w:rPr>
        <w:t>компактное размещение селитебной территории, что обеспечивает пешеходную доступность объектов социального назначения, приближенную к нормативной;</w:t>
      </w:r>
    </w:p>
    <w:p w14:paraId="7F48388D" w14:textId="778E9448" w:rsidR="00C5767F" w:rsidRPr="00621F0A" w:rsidRDefault="00C5767F" w:rsidP="00C5767F">
      <w:pPr>
        <w:spacing w:line="240" w:lineRule="auto"/>
        <w:ind w:left="0" w:right="0" w:firstLine="567"/>
        <w:jc w:val="both"/>
        <w:rPr>
          <w:rFonts w:ascii="Times New Roman" w:hAnsi="Times New Roman"/>
          <w:i w:val="0"/>
          <w:sz w:val="24"/>
        </w:rPr>
      </w:pPr>
      <w:r w:rsidRPr="00621F0A">
        <w:rPr>
          <w:rFonts w:ascii="Times New Roman" w:hAnsi="Times New Roman"/>
          <w:i w:val="0"/>
          <w:sz w:val="24"/>
        </w:rPr>
        <w:t>- размещение коммунально-складских зон в непосредственной близости от жилья;</w:t>
      </w:r>
    </w:p>
    <w:p w14:paraId="10AE78D4" w14:textId="58B53260" w:rsidR="00C5767F" w:rsidRPr="00621F0A" w:rsidRDefault="00C5767F" w:rsidP="00C5767F">
      <w:pPr>
        <w:spacing w:line="240" w:lineRule="auto"/>
        <w:ind w:left="0" w:right="0" w:firstLine="567"/>
        <w:jc w:val="both"/>
        <w:rPr>
          <w:rFonts w:ascii="Times New Roman" w:hAnsi="Times New Roman"/>
          <w:i w:val="0"/>
          <w:sz w:val="24"/>
        </w:rPr>
      </w:pPr>
      <w:r w:rsidRPr="00621F0A">
        <w:rPr>
          <w:rFonts w:ascii="Times New Roman" w:hAnsi="Times New Roman"/>
          <w:i w:val="0"/>
          <w:sz w:val="24"/>
        </w:rPr>
        <w:t>- отсутствие</w:t>
      </w:r>
      <w:r w:rsidR="0039482B" w:rsidRPr="00621F0A">
        <w:rPr>
          <w:rFonts w:ascii="Times New Roman" w:hAnsi="Times New Roman"/>
          <w:i w:val="0"/>
          <w:sz w:val="24"/>
        </w:rPr>
        <w:t xml:space="preserve"> или несоблюдение</w:t>
      </w:r>
      <w:r w:rsidRPr="00621F0A">
        <w:rPr>
          <w:rFonts w:ascii="Times New Roman" w:hAnsi="Times New Roman"/>
          <w:i w:val="0"/>
          <w:sz w:val="24"/>
        </w:rPr>
        <w:t xml:space="preserve"> санитарно-защитных зон от некоторых объектов;</w:t>
      </w:r>
    </w:p>
    <w:p w14:paraId="01B1AFF9" w14:textId="3C4EA57D" w:rsidR="00FE429D" w:rsidRPr="00621F0A" w:rsidRDefault="00FE429D" w:rsidP="00FE429D">
      <w:pPr>
        <w:spacing w:line="240" w:lineRule="auto"/>
        <w:ind w:left="0" w:right="0" w:firstLine="567"/>
        <w:jc w:val="both"/>
        <w:rPr>
          <w:rFonts w:ascii="Times New Roman" w:hAnsi="Times New Roman"/>
          <w:i w:val="0"/>
          <w:sz w:val="24"/>
        </w:rPr>
      </w:pPr>
      <w:r w:rsidRPr="00621F0A">
        <w:rPr>
          <w:rFonts w:ascii="Times New Roman" w:hAnsi="Times New Roman"/>
          <w:i w:val="0"/>
          <w:sz w:val="24"/>
        </w:rPr>
        <w:t>- неравномерность распределения населения по населенным пунктам: отсутствие постоянного населения в п.Степной;</w:t>
      </w:r>
    </w:p>
    <w:p w14:paraId="302F78D7" w14:textId="1E1329CE" w:rsidR="00025233" w:rsidRPr="00621F0A" w:rsidRDefault="00025233" w:rsidP="00FE429D">
      <w:pPr>
        <w:spacing w:line="240" w:lineRule="auto"/>
        <w:ind w:left="0" w:right="0" w:firstLine="567"/>
        <w:jc w:val="both"/>
        <w:rPr>
          <w:rFonts w:ascii="Times New Roman" w:hAnsi="Times New Roman"/>
          <w:i w:val="0"/>
          <w:sz w:val="24"/>
        </w:rPr>
      </w:pPr>
      <w:r w:rsidRPr="00621F0A">
        <w:rPr>
          <w:rFonts w:ascii="Times New Roman" w:hAnsi="Times New Roman"/>
          <w:i w:val="0"/>
          <w:sz w:val="24"/>
        </w:rPr>
        <w:t>- наличие индивидуальной планировочной структуры в п.Степной ввиду размещения объектов обороны;</w:t>
      </w:r>
    </w:p>
    <w:p w14:paraId="02AC1F63" w14:textId="7BF9656E" w:rsidR="002E3145" w:rsidRPr="00621F0A" w:rsidRDefault="00C5767F" w:rsidP="00C5767F">
      <w:pPr>
        <w:spacing w:line="240" w:lineRule="auto"/>
        <w:ind w:left="0" w:right="0" w:firstLine="567"/>
        <w:jc w:val="both"/>
        <w:rPr>
          <w:rFonts w:ascii="Times New Roman" w:hAnsi="Times New Roman"/>
          <w:i w:val="0"/>
          <w:sz w:val="24"/>
        </w:rPr>
      </w:pPr>
      <w:r w:rsidRPr="00621F0A">
        <w:rPr>
          <w:rFonts w:ascii="Times New Roman" w:hAnsi="Times New Roman"/>
          <w:i w:val="0"/>
          <w:sz w:val="24"/>
        </w:rPr>
        <w:t>- влияние на планировочную структуру объектов</w:t>
      </w:r>
      <w:r w:rsidR="0039482B" w:rsidRPr="00621F0A">
        <w:rPr>
          <w:rFonts w:ascii="Times New Roman" w:hAnsi="Times New Roman"/>
          <w:i w:val="0"/>
          <w:sz w:val="24"/>
        </w:rPr>
        <w:t xml:space="preserve"> обороны и </w:t>
      </w:r>
      <w:r w:rsidR="001C3C15" w:rsidRPr="00621F0A">
        <w:rPr>
          <w:rFonts w:ascii="Times New Roman" w:hAnsi="Times New Roman"/>
          <w:i w:val="0"/>
          <w:sz w:val="24"/>
        </w:rPr>
        <w:t xml:space="preserve">военной </w:t>
      </w:r>
      <w:r w:rsidR="0039482B" w:rsidRPr="00621F0A">
        <w:rPr>
          <w:rFonts w:ascii="Times New Roman" w:hAnsi="Times New Roman"/>
          <w:i w:val="0"/>
          <w:sz w:val="24"/>
        </w:rPr>
        <w:t>авиации, находящихся на территории муниципального образования</w:t>
      </w:r>
      <w:r w:rsidR="002E3145" w:rsidRPr="00621F0A">
        <w:rPr>
          <w:rFonts w:ascii="Times New Roman" w:hAnsi="Times New Roman"/>
          <w:i w:val="0"/>
          <w:sz w:val="24"/>
        </w:rPr>
        <w:t>;</w:t>
      </w:r>
    </w:p>
    <w:p w14:paraId="7D2DAAFF" w14:textId="77777777" w:rsidR="00EC14EB" w:rsidRPr="00621F0A" w:rsidRDefault="00EC14EB" w:rsidP="00B929F6">
      <w:pPr>
        <w:spacing w:line="240" w:lineRule="auto"/>
        <w:ind w:left="0" w:right="0" w:firstLine="567"/>
        <w:jc w:val="both"/>
        <w:rPr>
          <w:rFonts w:ascii="Times New Roman" w:hAnsi="Times New Roman"/>
          <w:i w:val="0"/>
          <w:sz w:val="24"/>
        </w:rPr>
      </w:pPr>
    </w:p>
    <w:p w14:paraId="5C05E0EF" w14:textId="77777777" w:rsidR="00635C43" w:rsidRPr="00621F0A" w:rsidRDefault="004F3619" w:rsidP="00A35935">
      <w:pPr>
        <w:pStyle w:val="S"/>
        <w:spacing w:line="240" w:lineRule="auto"/>
        <w:ind w:firstLine="567"/>
        <w:jc w:val="center"/>
        <w:outlineLvl w:val="3"/>
        <w:rPr>
          <w:b/>
        </w:rPr>
      </w:pPr>
      <w:bookmarkStart w:id="60" w:name="_Toc311752716"/>
      <w:bookmarkStart w:id="61" w:name="_Toc536605036"/>
      <w:r w:rsidRPr="00621F0A">
        <w:rPr>
          <w:b/>
        </w:rPr>
        <w:t>2</w:t>
      </w:r>
      <w:r w:rsidR="00380AB9" w:rsidRPr="00621F0A">
        <w:rPr>
          <w:b/>
        </w:rPr>
        <w:t>.</w:t>
      </w:r>
      <w:r w:rsidR="00A35935" w:rsidRPr="00621F0A">
        <w:rPr>
          <w:b/>
        </w:rPr>
        <w:t>1.4</w:t>
      </w:r>
      <w:r w:rsidR="00891351" w:rsidRPr="00621F0A">
        <w:rPr>
          <w:b/>
        </w:rPr>
        <w:t>.</w:t>
      </w:r>
      <w:r w:rsidR="00BE7583" w:rsidRPr="00621F0A">
        <w:rPr>
          <w:b/>
        </w:rPr>
        <w:t>2</w:t>
      </w:r>
      <w:r w:rsidR="00CF462D" w:rsidRPr="00621F0A">
        <w:rPr>
          <w:b/>
        </w:rPr>
        <w:t xml:space="preserve"> </w:t>
      </w:r>
      <w:r w:rsidR="00635C43" w:rsidRPr="00621F0A">
        <w:rPr>
          <w:b/>
        </w:rPr>
        <w:t>Население</w:t>
      </w:r>
      <w:bookmarkEnd w:id="60"/>
      <w:bookmarkEnd w:id="61"/>
    </w:p>
    <w:p w14:paraId="68932B08" w14:textId="77777777" w:rsidR="00BF4909" w:rsidRPr="00621F0A" w:rsidRDefault="00BF4909" w:rsidP="00F4364D">
      <w:pPr>
        <w:tabs>
          <w:tab w:val="left" w:pos="709"/>
        </w:tabs>
        <w:spacing w:line="240" w:lineRule="auto"/>
        <w:ind w:left="0" w:right="0" w:firstLine="567"/>
        <w:jc w:val="both"/>
        <w:rPr>
          <w:rFonts w:ascii="Times New Roman" w:hAnsi="Times New Roman"/>
          <w:i w:val="0"/>
          <w:sz w:val="24"/>
        </w:rPr>
      </w:pPr>
    </w:p>
    <w:p w14:paraId="70E6B58F" w14:textId="77777777" w:rsidR="0009765A" w:rsidRPr="00621F0A" w:rsidRDefault="0009765A" w:rsidP="0009765A">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Анализ демографической ситуации является одной из важнейших составляющих оценки тенденций экономического роста территории. Возрастной, половой и национальный составы населения во многом определяют перспективы и проблемы рынка труда, а значит и производственный потенциал той или иной территории. Зная численность населения на определенный период, можно прогнозировать численность и структуру занятого населения, объемы жилой застройки и социально-бытовой сферы.</w:t>
      </w:r>
    </w:p>
    <w:p w14:paraId="5DD01F1E" w14:textId="77777777" w:rsidR="0009765A" w:rsidRPr="00621F0A" w:rsidRDefault="0009765A" w:rsidP="0009765A">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Оценка текущей демографической ситуации и перспективы ее изменения производились на основе:</w:t>
      </w:r>
    </w:p>
    <w:p w14:paraId="22C2B05F" w14:textId="78DB041B" w:rsidR="009D6536" w:rsidRPr="00621F0A" w:rsidRDefault="0009765A" w:rsidP="00AC3AE5">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 xml:space="preserve">- данных о численности населения </w:t>
      </w:r>
      <w:r w:rsidR="00791C27" w:rsidRPr="00621F0A">
        <w:rPr>
          <w:rFonts w:ascii="Times New Roman" w:hAnsi="Times New Roman" w:cs="Arial"/>
          <w:i w:val="0"/>
          <w:sz w:val="24"/>
        </w:rPr>
        <w:t>городского</w:t>
      </w:r>
      <w:r w:rsidRPr="00621F0A">
        <w:rPr>
          <w:rFonts w:ascii="Times New Roman" w:hAnsi="Times New Roman" w:cs="Arial"/>
          <w:i w:val="0"/>
          <w:sz w:val="24"/>
        </w:rPr>
        <w:t xml:space="preserve"> поселения</w:t>
      </w:r>
      <w:r w:rsidR="00E576A9" w:rsidRPr="00621F0A">
        <w:rPr>
          <w:rFonts w:ascii="Times New Roman" w:hAnsi="Times New Roman" w:cs="Arial"/>
          <w:i w:val="0"/>
          <w:sz w:val="24"/>
        </w:rPr>
        <w:t xml:space="preserve"> </w:t>
      </w:r>
      <w:r w:rsidR="00791C27" w:rsidRPr="00621F0A">
        <w:rPr>
          <w:rFonts w:ascii="Times New Roman" w:hAnsi="Times New Roman"/>
          <w:i w:val="0"/>
          <w:sz w:val="24"/>
        </w:rPr>
        <w:t>Среднинского муниципального образования</w:t>
      </w:r>
      <w:r w:rsidR="00791C27" w:rsidRPr="00621F0A">
        <w:rPr>
          <w:rFonts w:ascii="Times New Roman" w:hAnsi="Times New Roman" w:cs="Arial"/>
          <w:i w:val="0"/>
          <w:sz w:val="24"/>
        </w:rPr>
        <w:t xml:space="preserve"> </w:t>
      </w:r>
      <w:r w:rsidRPr="00621F0A">
        <w:rPr>
          <w:rFonts w:ascii="Times New Roman" w:hAnsi="Times New Roman"/>
          <w:i w:val="0"/>
          <w:sz w:val="24"/>
        </w:rPr>
        <w:t xml:space="preserve">за период </w:t>
      </w:r>
      <w:r w:rsidR="00015B91" w:rsidRPr="00621F0A">
        <w:rPr>
          <w:rFonts w:ascii="Times New Roman" w:hAnsi="Times New Roman"/>
          <w:i w:val="0"/>
          <w:sz w:val="24"/>
        </w:rPr>
        <w:t>201</w:t>
      </w:r>
      <w:r w:rsidR="00791C27" w:rsidRPr="00621F0A">
        <w:rPr>
          <w:rFonts w:ascii="Times New Roman" w:hAnsi="Times New Roman"/>
          <w:i w:val="0"/>
          <w:sz w:val="24"/>
        </w:rPr>
        <w:t>0</w:t>
      </w:r>
      <w:r w:rsidRPr="00621F0A">
        <w:rPr>
          <w:rFonts w:ascii="Times New Roman" w:hAnsi="Times New Roman"/>
          <w:i w:val="0"/>
          <w:sz w:val="24"/>
        </w:rPr>
        <w:t>-201</w:t>
      </w:r>
      <w:r w:rsidR="00791C27" w:rsidRPr="00621F0A">
        <w:rPr>
          <w:rFonts w:ascii="Times New Roman" w:hAnsi="Times New Roman"/>
          <w:i w:val="0"/>
          <w:sz w:val="24"/>
        </w:rPr>
        <w:t>7</w:t>
      </w:r>
      <w:r w:rsidRPr="00621F0A">
        <w:rPr>
          <w:rFonts w:ascii="Times New Roman" w:hAnsi="Times New Roman"/>
          <w:i w:val="0"/>
          <w:sz w:val="24"/>
        </w:rPr>
        <w:t>г</w:t>
      </w:r>
      <w:r w:rsidR="00791C27" w:rsidRPr="00621F0A">
        <w:rPr>
          <w:rFonts w:ascii="Times New Roman" w:hAnsi="Times New Roman"/>
          <w:i w:val="0"/>
          <w:sz w:val="24"/>
        </w:rPr>
        <w:t>г</w:t>
      </w:r>
      <w:r w:rsidRPr="00621F0A">
        <w:rPr>
          <w:rFonts w:ascii="Times New Roman" w:hAnsi="Times New Roman"/>
          <w:i w:val="0"/>
          <w:sz w:val="24"/>
        </w:rPr>
        <w:t>. пред</w:t>
      </w:r>
      <w:r w:rsidR="00D735EA" w:rsidRPr="00621F0A">
        <w:rPr>
          <w:rFonts w:ascii="Times New Roman" w:hAnsi="Times New Roman"/>
          <w:i w:val="0"/>
          <w:sz w:val="24"/>
        </w:rPr>
        <w:t>о</w:t>
      </w:r>
      <w:r w:rsidRPr="00621F0A">
        <w:rPr>
          <w:rFonts w:ascii="Times New Roman" w:hAnsi="Times New Roman"/>
          <w:i w:val="0"/>
          <w:sz w:val="24"/>
        </w:rPr>
        <w:t xml:space="preserve">ставленных </w:t>
      </w:r>
      <w:r w:rsidR="00791C27" w:rsidRPr="00621F0A">
        <w:rPr>
          <w:rFonts w:ascii="Times New Roman" w:hAnsi="Times New Roman"/>
          <w:i w:val="0"/>
          <w:sz w:val="24"/>
        </w:rPr>
        <w:t>администрацией городского поселения</w:t>
      </w:r>
      <w:r w:rsidR="009D6536" w:rsidRPr="00621F0A">
        <w:rPr>
          <w:rFonts w:ascii="Times New Roman" w:hAnsi="Times New Roman"/>
          <w:i w:val="0"/>
          <w:sz w:val="24"/>
        </w:rPr>
        <w:t>;</w:t>
      </w:r>
    </w:p>
    <w:p w14:paraId="129DC552" w14:textId="3BCFA2B0" w:rsidR="00ED2BE4" w:rsidRPr="00621F0A" w:rsidRDefault="00ED2BE4" w:rsidP="00AC3AE5">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 данных о численности населения городского поселения Среднинского муниципального образования за период 2010-2018г. представленных в бюллетенях Территориального органа Федеральной службы государственной статистики по Иркутской области (Иркутскстат).</w:t>
      </w:r>
    </w:p>
    <w:p w14:paraId="6CF1408C" w14:textId="640F68CC" w:rsidR="00C52E78" w:rsidRPr="00621F0A" w:rsidRDefault="00C52E78" w:rsidP="00544ECD">
      <w:pPr>
        <w:tabs>
          <w:tab w:val="left" w:pos="709"/>
        </w:tabs>
        <w:spacing w:line="240" w:lineRule="auto"/>
        <w:ind w:left="0" w:right="0" w:firstLine="567"/>
        <w:jc w:val="both"/>
        <w:rPr>
          <w:rFonts w:ascii="Times New Roman" w:hAnsi="Times New Roman" w:cs="Arial"/>
          <w:i w:val="0"/>
          <w:sz w:val="24"/>
        </w:rPr>
      </w:pPr>
      <w:r w:rsidRPr="00621F0A">
        <w:rPr>
          <w:rFonts w:ascii="Times New Roman" w:hAnsi="Times New Roman" w:cs="Arial"/>
          <w:i w:val="0"/>
          <w:sz w:val="24"/>
        </w:rPr>
        <w:t xml:space="preserve">- данных о численности населения городского поселения </w:t>
      </w:r>
      <w:r w:rsidRPr="00621F0A">
        <w:rPr>
          <w:rFonts w:ascii="Times New Roman" w:hAnsi="Times New Roman"/>
          <w:i w:val="0"/>
          <w:sz w:val="24"/>
        </w:rPr>
        <w:t>Среднинского муниципального образования</w:t>
      </w:r>
      <w:r w:rsidRPr="00621F0A">
        <w:rPr>
          <w:rFonts w:ascii="Times New Roman" w:hAnsi="Times New Roman" w:cs="Arial"/>
          <w:i w:val="0"/>
          <w:sz w:val="24"/>
        </w:rPr>
        <w:t xml:space="preserve"> </w:t>
      </w:r>
      <w:r w:rsidRPr="00621F0A">
        <w:rPr>
          <w:rFonts w:ascii="Times New Roman" w:hAnsi="Times New Roman"/>
          <w:i w:val="0"/>
          <w:sz w:val="24"/>
        </w:rPr>
        <w:t>за период 2011-2017гг. представленных в</w:t>
      </w:r>
      <w:r w:rsidRPr="00621F0A">
        <w:t xml:space="preserve"> </w:t>
      </w:r>
      <w:r w:rsidRPr="00621F0A">
        <w:rPr>
          <w:rFonts w:ascii="Times New Roman" w:hAnsi="Times New Roman"/>
          <w:i w:val="0"/>
          <w:sz w:val="24"/>
        </w:rPr>
        <w:t>МНГП;</w:t>
      </w:r>
    </w:p>
    <w:p w14:paraId="7EB2537C" w14:textId="016303BD" w:rsidR="00FE429D" w:rsidRPr="00621F0A" w:rsidRDefault="00FE429D" w:rsidP="00FE429D">
      <w:pPr>
        <w:tabs>
          <w:tab w:val="left" w:pos="709"/>
        </w:tabs>
        <w:spacing w:line="240" w:lineRule="auto"/>
        <w:ind w:left="0" w:right="0" w:firstLine="567"/>
        <w:jc w:val="both"/>
        <w:rPr>
          <w:rFonts w:ascii="Times New Roman" w:hAnsi="Times New Roman" w:cs="Arial"/>
          <w:i w:val="0"/>
          <w:sz w:val="24"/>
        </w:rPr>
      </w:pPr>
      <w:r w:rsidRPr="00621F0A">
        <w:rPr>
          <w:rFonts w:ascii="Times New Roman" w:hAnsi="Times New Roman" w:cs="Arial"/>
          <w:i w:val="0"/>
          <w:sz w:val="24"/>
        </w:rPr>
        <w:t xml:space="preserve">Численность населения городского поселения Среднинского МО по данным Иркутскстата на 1 января 2018г. составила </w:t>
      </w:r>
      <w:r w:rsidR="00D735EA" w:rsidRPr="00621F0A">
        <w:rPr>
          <w:rFonts w:ascii="Times New Roman" w:hAnsi="Times New Roman" w:cs="Arial"/>
          <w:i w:val="0"/>
          <w:sz w:val="24"/>
        </w:rPr>
        <w:t>4881</w:t>
      </w:r>
      <w:r w:rsidRPr="00621F0A">
        <w:rPr>
          <w:rFonts w:ascii="Times New Roman" w:hAnsi="Times New Roman" w:cs="Arial"/>
          <w:i w:val="0"/>
          <w:sz w:val="24"/>
        </w:rPr>
        <w:t xml:space="preserve"> человек.</w:t>
      </w:r>
    </w:p>
    <w:p w14:paraId="2DB4FDDD" w14:textId="1A19644F" w:rsidR="0009765A" w:rsidRPr="00621F0A" w:rsidRDefault="0009765A" w:rsidP="0009765A">
      <w:pPr>
        <w:tabs>
          <w:tab w:val="left" w:pos="709"/>
        </w:tabs>
        <w:spacing w:line="240" w:lineRule="auto"/>
        <w:ind w:left="0" w:right="0" w:firstLine="567"/>
        <w:jc w:val="both"/>
        <w:rPr>
          <w:rFonts w:ascii="Times New Roman" w:hAnsi="Times New Roman" w:cs="Arial"/>
          <w:i w:val="0"/>
          <w:sz w:val="24"/>
        </w:rPr>
      </w:pPr>
      <w:r w:rsidRPr="00621F0A">
        <w:rPr>
          <w:rFonts w:ascii="Times New Roman" w:hAnsi="Times New Roman" w:cs="Arial"/>
          <w:i w:val="0"/>
          <w:sz w:val="24"/>
        </w:rPr>
        <w:t>При оценке демографической ситуации, индикаторами, прежде всего, служат численность населения, показатели рождаемости, смертности и миграции.</w:t>
      </w:r>
    </w:p>
    <w:p w14:paraId="137BC5DA" w14:textId="7C44BFB9" w:rsidR="0009765A" w:rsidRPr="00621F0A" w:rsidRDefault="0009765A" w:rsidP="0009765A">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Динамика изменения численности населения за последние </w:t>
      </w:r>
      <w:r w:rsidR="00791C27" w:rsidRPr="00621F0A">
        <w:rPr>
          <w:rFonts w:ascii="Times New Roman" w:hAnsi="Times New Roman"/>
          <w:i w:val="0"/>
          <w:sz w:val="24"/>
        </w:rPr>
        <w:t>7</w:t>
      </w:r>
      <w:r w:rsidR="00D735EA" w:rsidRPr="00621F0A">
        <w:rPr>
          <w:rFonts w:ascii="Times New Roman" w:hAnsi="Times New Roman"/>
          <w:i w:val="0"/>
          <w:sz w:val="24"/>
        </w:rPr>
        <w:t>-8</w:t>
      </w:r>
      <w:r w:rsidR="00791C27" w:rsidRPr="00621F0A">
        <w:rPr>
          <w:rFonts w:ascii="Times New Roman" w:hAnsi="Times New Roman"/>
          <w:i w:val="0"/>
          <w:sz w:val="24"/>
        </w:rPr>
        <w:t xml:space="preserve"> </w:t>
      </w:r>
      <w:r w:rsidRPr="00621F0A">
        <w:rPr>
          <w:rFonts w:ascii="Times New Roman" w:hAnsi="Times New Roman"/>
          <w:i w:val="0"/>
          <w:sz w:val="24"/>
        </w:rPr>
        <w:t>лет представлена ниже.</w:t>
      </w:r>
    </w:p>
    <w:p w14:paraId="0E620960" w14:textId="77777777" w:rsidR="0009765A" w:rsidRPr="00621F0A" w:rsidRDefault="0009765A" w:rsidP="0009765A">
      <w:pPr>
        <w:spacing w:line="240" w:lineRule="auto"/>
        <w:ind w:left="0" w:firstLine="0"/>
        <w:jc w:val="right"/>
        <w:rPr>
          <w:rFonts w:ascii="Times New Roman" w:hAnsi="Times New Roman"/>
          <w:i w:val="0"/>
          <w:sz w:val="20"/>
          <w:szCs w:val="20"/>
        </w:rPr>
      </w:pPr>
    </w:p>
    <w:p w14:paraId="620E5ECC" w14:textId="3F37A167" w:rsidR="0009765A" w:rsidRPr="00621F0A" w:rsidRDefault="0009765A" w:rsidP="004C092E">
      <w:pPr>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7D5C5F" w:rsidRPr="00621F0A">
        <w:rPr>
          <w:rFonts w:ascii="Times New Roman" w:hAnsi="Times New Roman"/>
          <w:i w:val="0"/>
          <w:sz w:val="20"/>
          <w:szCs w:val="20"/>
        </w:rPr>
        <w:t>7</w:t>
      </w:r>
    </w:p>
    <w:p w14:paraId="79B40549" w14:textId="2E503489" w:rsidR="00B46315" w:rsidRPr="00621F0A" w:rsidRDefault="007B2033" w:rsidP="009C6A12">
      <w:pPr>
        <w:tabs>
          <w:tab w:val="left" w:pos="709"/>
        </w:tabs>
        <w:spacing w:line="240" w:lineRule="auto"/>
        <w:ind w:left="0" w:right="0" w:firstLine="0"/>
        <w:jc w:val="center"/>
        <w:rPr>
          <w:rFonts w:ascii="Times New Roman" w:hAnsi="Times New Roman"/>
          <w:i w:val="0"/>
          <w:sz w:val="24"/>
        </w:rPr>
      </w:pPr>
      <w:r w:rsidRPr="00621F0A">
        <w:rPr>
          <w:rFonts w:ascii="Times New Roman" w:hAnsi="Times New Roman"/>
          <w:i w:val="0"/>
          <w:sz w:val="24"/>
        </w:rPr>
        <w:t xml:space="preserve">Динамика изменения численности населения </w:t>
      </w:r>
      <w:r w:rsidR="00B46315" w:rsidRPr="00621F0A">
        <w:rPr>
          <w:rFonts w:ascii="Times New Roman" w:hAnsi="Times New Roman"/>
          <w:i w:val="0"/>
          <w:sz w:val="24"/>
        </w:rPr>
        <w:t xml:space="preserve">на основе данных </w:t>
      </w:r>
      <w:r w:rsidR="00996E16" w:rsidRPr="00621F0A">
        <w:rPr>
          <w:rFonts w:ascii="Times New Roman" w:hAnsi="Times New Roman"/>
          <w:i w:val="0"/>
          <w:sz w:val="24"/>
        </w:rPr>
        <w:t>администрации г.п. Среднинское</w:t>
      </w:r>
      <w:r w:rsidR="00A45E26" w:rsidRPr="00621F0A">
        <w:rPr>
          <w:rFonts w:ascii="Times New Roman" w:hAnsi="Times New Roman"/>
          <w:i w:val="0"/>
          <w:sz w:val="24"/>
        </w:rPr>
        <w:t xml:space="preserve"> муниципальное образование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7"/>
        <w:gridCol w:w="898"/>
        <w:gridCol w:w="849"/>
        <w:gridCol w:w="992"/>
        <w:gridCol w:w="992"/>
        <w:gridCol w:w="849"/>
        <w:gridCol w:w="849"/>
        <w:gridCol w:w="849"/>
        <w:gridCol w:w="849"/>
        <w:gridCol w:w="845"/>
      </w:tblGrid>
      <w:tr w:rsidR="00621F0A" w:rsidRPr="00621F0A" w14:paraId="4361B47D" w14:textId="04272B98" w:rsidTr="008B1E57">
        <w:trPr>
          <w:trHeight w:val="20"/>
          <w:tblHeader/>
          <w:jc w:val="center"/>
        </w:trPr>
        <w:tc>
          <w:tcPr>
            <w:tcW w:w="860" w:type="pct"/>
            <w:shd w:val="clear" w:color="auto" w:fill="auto"/>
            <w:vAlign w:val="center"/>
          </w:tcPr>
          <w:p w14:paraId="1D2697E0" w14:textId="77777777" w:rsidR="008B1E57" w:rsidRPr="00621F0A" w:rsidRDefault="008B1E57" w:rsidP="008B1E57">
            <w:pPr>
              <w:pStyle w:val="affffffffff"/>
            </w:pPr>
            <w:r w:rsidRPr="00621F0A">
              <w:t>Наименование показателей</w:t>
            </w:r>
          </w:p>
        </w:tc>
        <w:tc>
          <w:tcPr>
            <w:tcW w:w="466" w:type="pct"/>
            <w:vAlign w:val="center"/>
          </w:tcPr>
          <w:p w14:paraId="7C1186DC" w14:textId="3A210946" w:rsidR="008B1E57" w:rsidRPr="00621F0A" w:rsidRDefault="008B1E57" w:rsidP="008B1E57">
            <w:pPr>
              <w:pStyle w:val="affffffffff"/>
            </w:pPr>
            <w:r w:rsidRPr="00621F0A">
              <w:t>2010 г.</w:t>
            </w:r>
          </w:p>
        </w:tc>
        <w:tc>
          <w:tcPr>
            <w:tcW w:w="441" w:type="pct"/>
            <w:vAlign w:val="center"/>
          </w:tcPr>
          <w:p w14:paraId="1B7E7B57" w14:textId="206DA4E3" w:rsidR="008B1E57" w:rsidRPr="00621F0A" w:rsidRDefault="008B1E57" w:rsidP="008B1E57">
            <w:pPr>
              <w:pStyle w:val="affffffffff"/>
            </w:pPr>
            <w:r w:rsidRPr="00621F0A">
              <w:t>2011 г.</w:t>
            </w:r>
          </w:p>
        </w:tc>
        <w:tc>
          <w:tcPr>
            <w:tcW w:w="515" w:type="pct"/>
            <w:vAlign w:val="center"/>
          </w:tcPr>
          <w:p w14:paraId="01EF5612" w14:textId="0C2FA94C" w:rsidR="008B1E57" w:rsidRPr="00621F0A" w:rsidRDefault="008B1E57" w:rsidP="008B1E57">
            <w:pPr>
              <w:pStyle w:val="affffffffff"/>
            </w:pPr>
            <w:r w:rsidRPr="00621F0A">
              <w:t>2012 г.</w:t>
            </w:r>
          </w:p>
        </w:tc>
        <w:tc>
          <w:tcPr>
            <w:tcW w:w="515" w:type="pct"/>
            <w:shd w:val="clear" w:color="auto" w:fill="auto"/>
            <w:noWrap/>
            <w:vAlign w:val="center"/>
          </w:tcPr>
          <w:p w14:paraId="55C59541" w14:textId="77777777" w:rsidR="008B1E57" w:rsidRPr="00621F0A" w:rsidRDefault="008B1E57" w:rsidP="008B1E57">
            <w:pPr>
              <w:pStyle w:val="affffffffff"/>
            </w:pPr>
            <w:r w:rsidRPr="00621F0A">
              <w:t>2013 г.</w:t>
            </w:r>
          </w:p>
        </w:tc>
        <w:tc>
          <w:tcPr>
            <w:tcW w:w="441" w:type="pct"/>
            <w:shd w:val="clear" w:color="auto" w:fill="auto"/>
            <w:noWrap/>
            <w:vAlign w:val="center"/>
          </w:tcPr>
          <w:p w14:paraId="17FBB89B" w14:textId="77777777" w:rsidR="008B1E57" w:rsidRPr="00621F0A" w:rsidRDefault="008B1E57" w:rsidP="008B1E57">
            <w:pPr>
              <w:pStyle w:val="affffffffff"/>
            </w:pPr>
            <w:r w:rsidRPr="00621F0A">
              <w:t>2014 г.</w:t>
            </w:r>
          </w:p>
        </w:tc>
        <w:tc>
          <w:tcPr>
            <w:tcW w:w="441" w:type="pct"/>
            <w:vAlign w:val="center"/>
          </w:tcPr>
          <w:p w14:paraId="2EE5E28F" w14:textId="77777777" w:rsidR="008B1E57" w:rsidRPr="00621F0A" w:rsidRDefault="008B1E57" w:rsidP="008B1E57">
            <w:pPr>
              <w:pStyle w:val="affffffffff"/>
            </w:pPr>
            <w:r w:rsidRPr="00621F0A">
              <w:t>2015 г.</w:t>
            </w:r>
          </w:p>
        </w:tc>
        <w:tc>
          <w:tcPr>
            <w:tcW w:w="441" w:type="pct"/>
            <w:vAlign w:val="center"/>
          </w:tcPr>
          <w:p w14:paraId="44315008" w14:textId="77777777" w:rsidR="008B1E57" w:rsidRPr="00621F0A" w:rsidRDefault="008B1E57" w:rsidP="008B1E57">
            <w:pPr>
              <w:pStyle w:val="affffffffff"/>
            </w:pPr>
            <w:r w:rsidRPr="00621F0A">
              <w:t>2016 г.</w:t>
            </w:r>
          </w:p>
        </w:tc>
        <w:tc>
          <w:tcPr>
            <w:tcW w:w="441" w:type="pct"/>
            <w:vAlign w:val="center"/>
          </w:tcPr>
          <w:p w14:paraId="32D812B5" w14:textId="77777777" w:rsidR="008B1E57" w:rsidRPr="00621F0A" w:rsidRDefault="008B1E57" w:rsidP="008B1E57">
            <w:pPr>
              <w:pStyle w:val="affffffffff"/>
            </w:pPr>
            <w:r w:rsidRPr="00621F0A">
              <w:t>2017 г.</w:t>
            </w:r>
          </w:p>
        </w:tc>
        <w:tc>
          <w:tcPr>
            <w:tcW w:w="441" w:type="pct"/>
            <w:vAlign w:val="center"/>
          </w:tcPr>
          <w:p w14:paraId="58B21EAD" w14:textId="6578FDEF" w:rsidR="008B1E57" w:rsidRPr="00621F0A" w:rsidRDefault="008B1E57" w:rsidP="008B1E57">
            <w:pPr>
              <w:pStyle w:val="affffffffff"/>
            </w:pPr>
            <w:r w:rsidRPr="00621F0A">
              <w:t>2018 г.</w:t>
            </w:r>
          </w:p>
        </w:tc>
      </w:tr>
      <w:tr w:rsidR="00621F0A" w:rsidRPr="00621F0A" w14:paraId="6934FC1F" w14:textId="7EE884D9" w:rsidTr="008B1E57">
        <w:trPr>
          <w:trHeight w:val="20"/>
          <w:jc w:val="center"/>
        </w:trPr>
        <w:tc>
          <w:tcPr>
            <w:tcW w:w="860" w:type="pct"/>
            <w:shd w:val="clear" w:color="auto" w:fill="auto"/>
            <w:vAlign w:val="center"/>
          </w:tcPr>
          <w:p w14:paraId="1656082A" w14:textId="77777777" w:rsidR="008B1E57" w:rsidRPr="00621F0A" w:rsidRDefault="008B1E57" w:rsidP="008B1E57">
            <w:pPr>
              <w:pStyle w:val="affffffffff1"/>
            </w:pPr>
            <w:r w:rsidRPr="00621F0A">
              <w:t>Численность населения на начало года, чел.</w:t>
            </w:r>
          </w:p>
        </w:tc>
        <w:tc>
          <w:tcPr>
            <w:tcW w:w="466" w:type="pct"/>
            <w:vAlign w:val="center"/>
          </w:tcPr>
          <w:p w14:paraId="1ED8074F" w14:textId="4C7431AE" w:rsidR="008B1E57" w:rsidRPr="00621F0A" w:rsidRDefault="008B1E57" w:rsidP="008B1E57">
            <w:pPr>
              <w:pStyle w:val="affffffffff0"/>
            </w:pPr>
            <w:r w:rsidRPr="00621F0A">
              <w:t>5319</w:t>
            </w:r>
          </w:p>
        </w:tc>
        <w:tc>
          <w:tcPr>
            <w:tcW w:w="441" w:type="pct"/>
            <w:vAlign w:val="center"/>
          </w:tcPr>
          <w:p w14:paraId="016A153F" w14:textId="1F7A62DE" w:rsidR="008B1E57" w:rsidRPr="00621F0A" w:rsidRDefault="008B1E57" w:rsidP="008B1E57">
            <w:pPr>
              <w:pStyle w:val="affffffffff0"/>
            </w:pPr>
            <w:r w:rsidRPr="00621F0A">
              <w:t>5387</w:t>
            </w:r>
          </w:p>
        </w:tc>
        <w:tc>
          <w:tcPr>
            <w:tcW w:w="515" w:type="pct"/>
            <w:vAlign w:val="center"/>
          </w:tcPr>
          <w:p w14:paraId="70A77233" w14:textId="016F547A" w:rsidR="008B1E57" w:rsidRPr="00621F0A" w:rsidRDefault="008B1E57" w:rsidP="008B1E57">
            <w:pPr>
              <w:pStyle w:val="affffffffff0"/>
            </w:pPr>
            <w:r w:rsidRPr="00621F0A">
              <w:t>н/д</w:t>
            </w:r>
          </w:p>
        </w:tc>
        <w:tc>
          <w:tcPr>
            <w:tcW w:w="515" w:type="pct"/>
            <w:shd w:val="clear" w:color="auto" w:fill="auto"/>
            <w:noWrap/>
            <w:vAlign w:val="center"/>
          </w:tcPr>
          <w:p w14:paraId="62D4F660" w14:textId="0ACB35EB" w:rsidR="008B1E57" w:rsidRPr="00621F0A" w:rsidRDefault="008B1E57" w:rsidP="008B1E57">
            <w:pPr>
              <w:pStyle w:val="affffffffff0"/>
            </w:pPr>
            <w:r w:rsidRPr="00621F0A">
              <w:t>н/д</w:t>
            </w:r>
          </w:p>
        </w:tc>
        <w:tc>
          <w:tcPr>
            <w:tcW w:w="441" w:type="pct"/>
            <w:shd w:val="clear" w:color="auto" w:fill="auto"/>
            <w:noWrap/>
            <w:vAlign w:val="center"/>
          </w:tcPr>
          <w:p w14:paraId="1EFCB7CA" w14:textId="222BAF03" w:rsidR="008B1E57" w:rsidRPr="00621F0A" w:rsidRDefault="008B1E57" w:rsidP="008B1E57">
            <w:pPr>
              <w:pStyle w:val="affffffffff0"/>
            </w:pPr>
            <w:r w:rsidRPr="00621F0A">
              <w:t>5279</w:t>
            </w:r>
          </w:p>
        </w:tc>
        <w:tc>
          <w:tcPr>
            <w:tcW w:w="441" w:type="pct"/>
            <w:vAlign w:val="center"/>
          </w:tcPr>
          <w:p w14:paraId="60237DF9" w14:textId="0A4197F0" w:rsidR="008B1E57" w:rsidRPr="00621F0A" w:rsidRDefault="008B1E57" w:rsidP="008B1E57">
            <w:pPr>
              <w:pStyle w:val="affffffffff0"/>
            </w:pPr>
            <w:r w:rsidRPr="00621F0A">
              <w:t>5161</w:t>
            </w:r>
          </w:p>
        </w:tc>
        <w:tc>
          <w:tcPr>
            <w:tcW w:w="441" w:type="pct"/>
            <w:vAlign w:val="center"/>
          </w:tcPr>
          <w:p w14:paraId="4CA49F22" w14:textId="5A39BEC7" w:rsidR="008B1E57" w:rsidRPr="00621F0A" w:rsidRDefault="008B1E57" w:rsidP="008B1E57">
            <w:pPr>
              <w:pStyle w:val="affffffffff0"/>
            </w:pPr>
            <w:r w:rsidRPr="00621F0A">
              <w:t>5025</w:t>
            </w:r>
          </w:p>
        </w:tc>
        <w:tc>
          <w:tcPr>
            <w:tcW w:w="441" w:type="pct"/>
            <w:vAlign w:val="center"/>
          </w:tcPr>
          <w:p w14:paraId="6279C7D9" w14:textId="09941594" w:rsidR="008B1E57" w:rsidRPr="00621F0A" w:rsidRDefault="008B1E57" w:rsidP="008B1E57">
            <w:pPr>
              <w:pStyle w:val="affffffffff0"/>
            </w:pPr>
            <w:r w:rsidRPr="00621F0A">
              <w:t>4919</w:t>
            </w:r>
          </w:p>
        </w:tc>
        <w:tc>
          <w:tcPr>
            <w:tcW w:w="441" w:type="pct"/>
            <w:vAlign w:val="center"/>
          </w:tcPr>
          <w:p w14:paraId="4260EDED" w14:textId="65F2B2A2" w:rsidR="008B1E57" w:rsidRPr="00621F0A" w:rsidRDefault="00FB3F53" w:rsidP="008B1E57">
            <w:pPr>
              <w:pStyle w:val="affffffffff0"/>
            </w:pPr>
            <w:r w:rsidRPr="00621F0A">
              <w:t>н/д</w:t>
            </w:r>
          </w:p>
        </w:tc>
      </w:tr>
      <w:tr w:rsidR="00621F0A" w:rsidRPr="00621F0A" w14:paraId="7EF4AD6F" w14:textId="061FA29B" w:rsidTr="008B1E57">
        <w:trPr>
          <w:trHeight w:val="20"/>
          <w:jc w:val="center"/>
        </w:trPr>
        <w:tc>
          <w:tcPr>
            <w:tcW w:w="860" w:type="pct"/>
            <w:shd w:val="clear" w:color="auto" w:fill="auto"/>
            <w:vAlign w:val="center"/>
          </w:tcPr>
          <w:p w14:paraId="30B91032" w14:textId="77777777" w:rsidR="008B1E57" w:rsidRPr="00621F0A" w:rsidRDefault="008B1E57" w:rsidP="008B1E57">
            <w:pPr>
              <w:pStyle w:val="affffffffff1"/>
            </w:pPr>
            <w:r w:rsidRPr="00621F0A">
              <w:t>Абсолютное изменение, человек</w:t>
            </w:r>
          </w:p>
        </w:tc>
        <w:tc>
          <w:tcPr>
            <w:tcW w:w="466" w:type="pct"/>
          </w:tcPr>
          <w:p w14:paraId="07673852" w14:textId="77777777" w:rsidR="008B1E57" w:rsidRPr="00621F0A" w:rsidRDefault="008B1E57" w:rsidP="008B1E57">
            <w:pPr>
              <w:pStyle w:val="affffffffff0"/>
            </w:pPr>
          </w:p>
        </w:tc>
        <w:tc>
          <w:tcPr>
            <w:tcW w:w="441" w:type="pct"/>
            <w:vAlign w:val="center"/>
          </w:tcPr>
          <w:p w14:paraId="51FC0CF8" w14:textId="298B4393" w:rsidR="008B1E57" w:rsidRPr="00621F0A" w:rsidRDefault="008B1E57" w:rsidP="008B1E57">
            <w:pPr>
              <w:pStyle w:val="affffffffff0"/>
            </w:pPr>
            <w:r w:rsidRPr="00621F0A">
              <w:t>68</w:t>
            </w:r>
          </w:p>
        </w:tc>
        <w:tc>
          <w:tcPr>
            <w:tcW w:w="515" w:type="pct"/>
            <w:vAlign w:val="center"/>
          </w:tcPr>
          <w:p w14:paraId="192A10E6" w14:textId="0D335403" w:rsidR="008B1E57" w:rsidRPr="00621F0A" w:rsidRDefault="008B1E57" w:rsidP="008B1E57">
            <w:pPr>
              <w:pStyle w:val="affffffffff0"/>
            </w:pPr>
            <w:r w:rsidRPr="00621F0A">
              <w:t>-</w:t>
            </w:r>
          </w:p>
        </w:tc>
        <w:tc>
          <w:tcPr>
            <w:tcW w:w="515" w:type="pct"/>
            <w:shd w:val="clear" w:color="auto" w:fill="auto"/>
            <w:noWrap/>
            <w:vAlign w:val="center"/>
          </w:tcPr>
          <w:p w14:paraId="7DD70A03" w14:textId="533FB2EE" w:rsidR="008B1E57" w:rsidRPr="00621F0A" w:rsidRDefault="008B1E57" w:rsidP="008B1E57">
            <w:pPr>
              <w:pStyle w:val="affffffffff0"/>
            </w:pPr>
            <w:r w:rsidRPr="00621F0A">
              <w:t>-</w:t>
            </w:r>
          </w:p>
        </w:tc>
        <w:tc>
          <w:tcPr>
            <w:tcW w:w="441" w:type="pct"/>
            <w:shd w:val="clear" w:color="auto" w:fill="auto"/>
            <w:noWrap/>
            <w:vAlign w:val="center"/>
          </w:tcPr>
          <w:p w14:paraId="3DA819B7" w14:textId="61F9436B" w:rsidR="008B1E57" w:rsidRPr="00621F0A" w:rsidRDefault="008B1E57" w:rsidP="008B1E57">
            <w:pPr>
              <w:pStyle w:val="affffffffff0"/>
            </w:pPr>
            <w:r w:rsidRPr="00621F0A">
              <w:t>-108</w:t>
            </w:r>
          </w:p>
        </w:tc>
        <w:tc>
          <w:tcPr>
            <w:tcW w:w="441" w:type="pct"/>
            <w:shd w:val="clear" w:color="auto" w:fill="auto"/>
            <w:vAlign w:val="center"/>
          </w:tcPr>
          <w:p w14:paraId="74EF486F" w14:textId="2F5BC169" w:rsidR="008B1E57" w:rsidRPr="00621F0A" w:rsidRDefault="008B1E57" w:rsidP="008B1E57">
            <w:pPr>
              <w:pStyle w:val="affffffffff0"/>
            </w:pPr>
            <w:r w:rsidRPr="00621F0A">
              <w:t>-118</w:t>
            </w:r>
          </w:p>
        </w:tc>
        <w:tc>
          <w:tcPr>
            <w:tcW w:w="441" w:type="pct"/>
            <w:shd w:val="clear" w:color="auto" w:fill="auto"/>
            <w:vAlign w:val="center"/>
          </w:tcPr>
          <w:p w14:paraId="1ABACB0E" w14:textId="1B8E1E00" w:rsidR="008B1E57" w:rsidRPr="00621F0A" w:rsidRDefault="008B1E57" w:rsidP="008B1E57">
            <w:pPr>
              <w:pStyle w:val="affffffffff0"/>
            </w:pPr>
            <w:r w:rsidRPr="00621F0A">
              <w:t>-136</w:t>
            </w:r>
          </w:p>
        </w:tc>
        <w:tc>
          <w:tcPr>
            <w:tcW w:w="441" w:type="pct"/>
            <w:shd w:val="clear" w:color="auto" w:fill="auto"/>
            <w:vAlign w:val="center"/>
          </w:tcPr>
          <w:p w14:paraId="0B0C8DF7" w14:textId="453A0A43" w:rsidR="008B1E57" w:rsidRPr="00621F0A" w:rsidRDefault="008B1E57" w:rsidP="008B1E57">
            <w:pPr>
              <w:pStyle w:val="affffffffff0"/>
            </w:pPr>
            <w:r w:rsidRPr="00621F0A">
              <w:t>-106</w:t>
            </w:r>
          </w:p>
        </w:tc>
        <w:tc>
          <w:tcPr>
            <w:tcW w:w="441" w:type="pct"/>
            <w:vAlign w:val="center"/>
          </w:tcPr>
          <w:p w14:paraId="27BDDCB8" w14:textId="669BE10A" w:rsidR="008B1E57" w:rsidRPr="00621F0A" w:rsidRDefault="00FB3F53" w:rsidP="008B1E57">
            <w:pPr>
              <w:pStyle w:val="affffffffff0"/>
            </w:pPr>
            <w:r w:rsidRPr="00621F0A">
              <w:t>-</w:t>
            </w:r>
          </w:p>
        </w:tc>
      </w:tr>
      <w:tr w:rsidR="008B1E57" w:rsidRPr="00621F0A" w14:paraId="30D4E3E4" w14:textId="55AAC69C" w:rsidTr="008B1E57">
        <w:trPr>
          <w:trHeight w:val="20"/>
          <w:jc w:val="center"/>
        </w:trPr>
        <w:tc>
          <w:tcPr>
            <w:tcW w:w="860" w:type="pct"/>
            <w:shd w:val="clear" w:color="auto" w:fill="auto"/>
            <w:vAlign w:val="center"/>
          </w:tcPr>
          <w:p w14:paraId="0BAE7BFB" w14:textId="77777777" w:rsidR="008B1E57" w:rsidRPr="00621F0A" w:rsidRDefault="008B1E57" w:rsidP="008B1E57">
            <w:pPr>
              <w:pStyle w:val="affffffffff1"/>
            </w:pPr>
            <w:r w:rsidRPr="00621F0A">
              <w:t>Темп роста (убыли), % (к предыдущему году)</w:t>
            </w:r>
          </w:p>
        </w:tc>
        <w:tc>
          <w:tcPr>
            <w:tcW w:w="466" w:type="pct"/>
          </w:tcPr>
          <w:p w14:paraId="77D0A434" w14:textId="77777777" w:rsidR="008B1E57" w:rsidRPr="00621F0A" w:rsidRDefault="008B1E57" w:rsidP="008B1E57">
            <w:pPr>
              <w:pStyle w:val="affffffffff0"/>
            </w:pPr>
          </w:p>
        </w:tc>
        <w:tc>
          <w:tcPr>
            <w:tcW w:w="441" w:type="pct"/>
            <w:vAlign w:val="center"/>
          </w:tcPr>
          <w:p w14:paraId="52555110" w14:textId="04F38493" w:rsidR="008B1E57" w:rsidRPr="00621F0A" w:rsidRDefault="008B1E57" w:rsidP="008B1E57">
            <w:pPr>
              <w:pStyle w:val="affffffffff0"/>
            </w:pPr>
            <w:r w:rsidRPr="00621F0A">
              <w:t>1,28</w:t>
            </w:r>
          </w:p>
        </w:tc>
        <w:tc>
          <w:tcPr>
            <w:tcW w:w="515" w:type="pct"/>
            <w:vAlign w:val="center"/>
          </w:tcPr>
          <w:p w14:paraId="076C6859" w14:textId="438ADC61" w:rsidR="008B1E57" w:rsidRPr="00621F0A" w:rsidRDefault="008B1E57" w:rsidP="008B1E57">
            <w:pPr>
              <w:pStyle w:val="affffffffff0"/>
            </w:pPr>
            <w:r w:rsidRPr="00621F0A">
              <w:t>-</w:t>
            </w:r>
          </w:p>
        </w:tc>
        <w:tc>
          <w:tcPr>
            <w:tcW w:w="515" w:type="pct"/>
            <w:shd w:val="clear" w:color="auto" w:fill="auto"/>
            <w:noWrap/>
            <w:vAlign w:val="center"/>
          </w:tcPr>
          <w:p w14:paraId="64EBD554" w14:textId="35724093" w:rsidR="008B1E57" w:rsidRPr="00621F0A" w:rsidRDefault="008B1E57" w:rsidP="008B1E57">
            <w:pPr>
              <w:pStyle w:val="affffffffff0"/>
            </w:pPr>
            <w:r w:rsidRPr="00621F0A">
              <w:t>-</w:t>
            </w:r>
          </w:p>
        </w:tc>
        <w:tc>
          <w:tcPr>
            <w:tcW w:w="441" w:type="pct"/>
            <w:shd w:val="clear" w:color="auto" w:fill="auto"/>
            <w:noWrap/>
            <w:vAlign w:val="center"/>
          </w:tcPr>
          <w:p w14:paraId="4663DDCB" w14:textId="353B8C44" w:rsidR="008B1E57" w:rsidRPr="00621F0A" w:rsidRDefault="008B1E57" w:rsidP="008B1E57">
            <w:pPr>
              <w:pStyle w:val="affffffffff0"/>
            </w:pPr>
            <w:r w:rsidRPr="00621F0A">
              <w:t>-2,00</w:t>
            </w:r>
          </w:p>
        </w:tc>
        <w:tc>
          <w:tcPr>
            <w:tcW w:w="441" w:type="pct"/>
            <w:shd w:val="clear" w:color="auto" w:fill="auto"/>
            <w:vAlign w:val="center"/>
          </w:tcPr>
          <w:p w14:paraId="00408C44" w14:textId="0FC965D5" w:rsidR="008B1E57" w:rsidRPr="00621F0A" w:rsidRDefault="008B1E57" w:rsidP="008B1E57">
            <w:pPr>
              <w:pStyle w:val="affffffffff0"/>
            </w:pPr>
            <w:r w:rsidRPr="00621F0A">
              <w:t>-2,24</w:t>
            </w:r>
          </w:p>
        </w:tc>
        <w:tc>
          <w:tcPr>
            <w:tcW w:w="441" w:type="pct"/>
            <w:shd w:val="clear" w:color="auto" w:fill="auto"/>
            <w:vAlign w:val="center"/>
          </w:tcPr>
          <w:p w14:paraId="4751C62C" w14:textId="0AE70675" w:rsidR="008B1E57" w:rsidRPr="00621F0A" w:rsidRDefault="008B1E57" w:rsidP="008B1E57">
            <w:pPr>
              <w:pStyle w:val="affffffffff0"/>
            </w:pPr>
            <w:r w:rsidRPr="00621F0A">
              <w:t>-2,64</w:t>
            </w:r>
          </w:p>
        </w:tc>
        <w:tc>
          <w:tcPr>
            <w:tcW w:w="441" w:type="pct"/>
            <w:shd w:val="clear" w:color="auto" w:fill="auto"/>
            <w:vAlign w:val="center"/>
          </w:tcPr>
          <w:p w14:paraId="272C6C0A" w14:textId="0A151B9E" w:rsidR="008B1E57" w:rsidRPr="00621F0A" w:rsidRDefault="008B1E57" w:rsidP="008B1E57">
            <w:pPr>
              <w:pStyle w:val="affffffffff0"/>
            </w:pPr>
            <w:r w:rsidRPr="00621F0A">
              <w:t>-2,11</w:t>
            </w:r>
          </w:p>
        </w:tc>
        <w:tc>
          <w:tcPr>
            <w:tcW w:w="441" w:type="pct"/>
            <w:vAlign w:val="center"/>
          </w:tcPr>
          <w:p w14:paraId="776E1C04" w14:textId="17E627C9" w:rsidR="008B1E57" w:rsidRPr="00621F0A" w:rsidRDefault="00FB3F53" w:rsidP="008B1E57">
            <w:pPr>
              <w:pStyle w:val="affffffffff0"/>
            </w:pPr>
            <w:r w:rsidRPr="00621F0A">
              <w:t>-</w:t>
            </w:r>
          </w:p>
        </w:tc>
      </w:tr>
    </w:tbl>
    <w:p w14:paraId="3EBD2268" w14:textId="77777777" w:rsidR="00A12A3B" w:rsidRPr="00621F0A" w:rsidRDefault="00A12A3B" w:rsidP="00A12A3B">
      <w:pPr>
        <w:spacing w:line="240" w:lineRule="auto"/>
        <w:ind w:left="0" w:firstLine="567"/>
        <w:rPr>
          <w:rFonts w:ascii="Times New Roman" w:hAnsi="Times New Roman"/>
          <w:i w:val="0"/>
          <w:sz w:val="20"/>
          <w:szCs w:val="20"/>
        </w:rPr>
      </w:pPr>
    </w:p>
    <w:p w14:paraId="18EE35EF" w14:textId="77777777" w:rsidR="00FB3F53" w:rsidRPr="00621F0A" w:rsidRDefault="00FB3F53" w:rsidP="00FB3F53">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lastRenderedPageBreak/>
        <w:t>На основании анализа данных численность населения городского поселения с 2010 по 2017г уменьшилась на 400 человек или на 7,52%. Средний темп убыли за анализируемый период составил -1,1%.</w:t>
      </w:r>
    </w:p>
    <w:p w14:paraId="5D374638" w14:textId="79E04D9A" w:rsidR="00466204" w:rsidRPr="00621F0A" w:rsidRDefault="00466204" w:rsidP="004C092E">
      <w:pPr>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7D5C5F" w:rsidRPr="00621F0A">
        <w:rPr>
          <w:rFonts w:ascii="Times New Roman" w:hAnsi="Times New Roman"/>
          <w:i w:val="0"/>
          <w:sz w:val="20"/>
          <w:szCs w:val="20"/>
        </w:rPr>
        <w:t>8</w:t>
      </w:r>
    </w:p>
    <w:p w14:paraId="2C8DACC9" w14:textId="141D6D9C" w:rsidR="00466204" w:rsidRPr="00621F0A" w:rsidRDefault="00466204" w:rsidP="00466204">
      <w:pPr>
        <w:tabs>
          <w:tab w:val="left" w:pos="709"/>
        </w:tabs>
        <w:spacing w:line="240" w:lineRule="auto"/>
        <w:ind w:left="0" w:right="0" w:firstLine="0"/>
        <w:jc w:val="center"/>
        <w:rPr>
          <w:rFonts w:ascii="Times New Roman" w:hAnsi="Times New Roman"/>
          <w:i w:val="0"/>
          <w:sz w:val="24"/>
        </w:rPr>
      </w:pPr>
      <w:r w:rsidRPr="00621F0A">
        <w:rPr>
          <w:rFonts w:ascii="Times New Roman" w:hAnsi="Times New Roman"/>
          <w:i w:val="0"/>
          <w:sz w:val="24"/>
        </w:rPr>
        <w:t xml:space="preserve">Динамика изменения численности населения на основе данных </w:t>
      </w:r>
      <w:r w:rsidR="00FB3F53" w:rsidRPr="00621F0A">
        <w:rPr>
          <w:rFonts w:ascii="Times New Roman" w:hAnsi="Times New Roman"/>
          <w:i w:val="0"/>
          <w:sz w:val="24"/>
        </w:rPr>
        <w:t>Иркутскстата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7"/>
        <w:gridCol w:w="898"/>
        <w:gridCol w:w="849"/>
        <w:gridCol w:w="992"/>
        <w:gridCol w:w="992"/>
        <w:gridCol w:w="849"/>
        <w:gridCol w:w="849"/>
        <w:gridCol w:w="849"/>
        <w:gridCol w:w="849"/>
        <w:gridCol w:w="845"/>
      </w:tblGrid>
      <w:tr w:rsidR="00621F0A" w:rsidRPr="00621F0A" w14:paraId="7293CDAE" w14:textId="77777777" w:rsidTr="00ED2BE4">
        <w:trPr>
          <w:trHeight w:val="20"/>
          <w:tblHeader/>
          <w:jc w:val="center"/>
        </w:trPr>
        <w:tc>
          <w:tcPr>
            <w:tcW w:w="860" w:type="pct"/>
            <w:shd w:val="clear" w:color="auto" w:fill="auto"/>
            <w:vAlign w:val="center"/>
          </w:tcPr>
          <w:p w14:paraId="522A57B6" w14:textId="77777777" w:rsidR="00466204" w:rsidRPr="00621F0A" w:rsidRDefault="00466204" w:rsidP="00136DBE">
            <w:pPr>
              <w:pStyle w:val="affffffffff"/>
            </w:pPr>
            <w:r w:rsidRPr="00621F0A">
              <w:t>Наименование показателей</w:t>
            </w:r>
          </w:p>
        </w:tc>
        <w:tc>
          <w:tcPr>
            <w:tcW w:w="466" w:type="pct"/>
            <w:vAlign w:val="center"/>
          </w:tcPr>
          <w:p w14:paraId="3D73BFE7" w14:textId="77777777" w:rsidR="00466204" w:rsidRPr="00621F0A" w:rsidRDefault="00466204" w:rsidP="00136DBE">
            <w:pPr>
              <w:pStyle w:val="affffffffff"/>
            </w:pPr>
            <w:r w:rsidRPr="00621F0A">
              <w:t>2010 г.</w:t>
            </w:r>
          </w:p>
        </w:tc>
        <w:tc>
          <w:tcPr>
            <w:tcW w:w="441" w:type="pct"/>
            <w:vAlign w:val="center"/>
          </w:tcPr>
          <w:p w14:paraId="1C95D225" w14:textId="77777777" w:rsidR="00466204" w:rsidRPr="00621F0A" w:rsidRDefault="00466204" w:rsidP="00136DBE">
            <w:pPr>
              <w:pStyle w:val="affffffffff"/>
            </w:pPr>
            <w:r w:rsidRPr="00621F0A">
              <w:t>2011 г.</w:t>
            </w:r>
          </w:p>
        </w:tc>
        <w:tc>
          <w:tcPr>
            <w:tcW w:w="515" w:type="pct"/>
            <w:vAlign w:val="center"/>
          </w:tcPr>
          <w:p w14:paraId="3AAB8506" w14:textId="77777777" w:rsidR="00466204" w:rsidRPr="00621F0A" w:rsidRDefault="00466204" w:rsidP="00136DBE">
            <w:pPr>
              <w:pStyle w:val="affffffffff"/>
            </w:pPr>
            <w:r w:rsidRPr="00621F0A">
              <w:t>2012 г.</w:t>
            </w:r>
          </w:p>
        </w:tc>
        <w:tc>
          <w:tcPr>
            <w:tcW w:w="515" w:type="pct"/>
            <w:shd w:val="clear" w:color="auto" w:fill="auto"/>
            <w:noWrap/>
            <w:vAlign w:val="center"/>
          </w:tcPr>
          <w:p w14:paraId="611AF7C4" w14:textId="77777777" w:rsidR="00466204" w:rsidRPr="00621F0A" w:rsidRDefault="00466204" w:rsidP="00136DBE">
            <w:pPr>
              <w:pStyle w:val="affffffffff"/>
            </w:pPr>
            <w:r w:rsidRPr="00621F0A">
              <w:t>2013 г.</w:t>
            </w:r>
          </w:p>
        </w:tc>
        <w:tc>
          <w:tcPr>
            <w:tcW w:w="441" w:type="pct"/>
            <w:shd w:val="clear" w:color="auto" w:fill="auto"/>
            <w:noWrap/>
            <w:vAlign w:val="center"/>
          </w:tcPr>
          <w:p w14:paraId="62A00A12" w14:textId="77777777" w:rsidR="00466204" w:rsidRPr="00621F0A" w:rsidRDefault="00466204" w:rsidP="00136DBE">
            <w:pPr>
              <w:pStyle w:val="affffffffff"/>
            </w:pPr>
            <w:r w:rsidRPr="00621F0A">
              <w:t>2014 г.</w:t>
            </w:r>
          </w:p>
        </w:tc>
        <w:tc>
          <w:tcPr>
            <w:tcW w:w="441" w:type="pct"/>
            <w:vAlign w:val="center"/>
          </w:tcPr>
          <w:p w14:paraId="30AF35A6" w14:textId="77777777" w:rsidR="00466204" w:rsidRPr="00621F0A" w:rsidRDefault="00466204" w:rsidP="00136DBE">
            <w:pPr>
              <w:pStyle w:val="affffffffff"/>
            </w:pPr>
            <w:r w:rsidRPr="00621F0A">
              <w:t>2015 г.</w:t>
            </w:r>
          </w:p>
        </w:tc>
        <w:tc>
          <w:tcPr>
            <w:tcW w:w="441" w:type="pct"/>
            <w:vAlign w:val="center"/>
          </w:tcPr>
          <w:p w14:paraId="4CA9E45D" w14:textId="77777777" w:rsidR="00466204" w:rsidRPr="00621F0A" w:rsidRDefault="00466204" w:rsidP="00136DBE">
            <w:pPr>
              <w:pStyle w:val="affffffffff"/>
            </w:pPr>
            <w:r w:rsidRPr="00621F0A">
              <w:t>2016 г.</w:t>
            </w:r>
          </w:p>
        </w:tc>
        <w:tc>
          <w:tcPr>
            <w:tcW w:w="441" w:type="pct"/>
            <w:vAlign w:val="center"/>
          </w:tcPr>
          <w:p w14:paraId="2CAAB36E" w14:textId="77777777" w:rsidR="00466204" w:rsidRPr="00621F0A" w:rsidRDefault="00466204" w:rsidP="00136DBE">
            <w:pPr>
              <w:pStyle w:val="affffffffff"/>
            </w:pPr>
            <w:r w:rsidRPr="00621F0A">
              <w:t>2017 г.</w:t>
            </w:r>
          </w:p>
        </w:tc>
        <w:tc>
          <w:tcPr>
            <w:tcW w:w="439" w:type="pct"/>
            <w:vAlign w:val="center"/>
          </w:tcPr>
          <w:p w14:paraId="2BB24F2A" w14:textId="77777777" w:rsidR="00466204" w:rsidRPr="00621F0A" w:rsidRDefault="00466204" w:rsidP="00136DBE">
            <w:pPr>
              <w:pStyle w:val="affffffffff"/>
            </w:pPr>
            <w:r w:rsidRPr="00621F0A">
              <w:t>2018 г.</w:t>
            </w:r>
          </w:p>
        </w:tc>
      </w:tr>
      <w:tr w:rsidR="00621F0A" w:rsidRPr="00621F0A" w14:paraId="1C7EEA7E" w14:textId="77777777" w:rsidTr="00ED2BE4">
        <w:trPr>
          <w:trHeight w:val="20"/>
          <w:jc w:val="center"/>
        </w:trPr>
        <w:tc>
          <w:tcPr>
            <w:tcW w:w="860" w:type="pct"/>
            <w:shd w:val="clear" w:color="auto" w:fill="auto"/>
            <w:vAlign w:val="center"/>
          </w:tcPr>
          <w:p w14:paraId="2B467ABB" w14:textId="77777777" w:rsidR="00466204" w:rsidRPr="00621F0A" w:rsidRDefault="00466204" w:rsidP="00136DBE">
            <w:pPr>
              <w:pStyle w:val="affffffffff1"/>
            </w:pPr>
            <w:r w:rsidRPr="00621F0A">
              <w:t>Численность населения на начало года, чел.</w:t>
            </w:r>
          </w:p>
        </w:tc>
        <w:tc>
          <w:tcPr>
            <w:tcW w:w="466" w:type="pct"/>
            <w:vAlign w:val="center"/>
          </w:tcPr>
          <w:p w14:paraId="49DF2EC6" w14:textId="77777777" w:rsidR="00466204" w:rsidRPr="00621F0A" w:rsidRDefault="00466204" w:rsidP="00136DBE">
            <w:pPr>
              <w:pStyle w:val="affffffffff0"/>
            </w:pPr>
            <w:r w:rsidRPr="00621F0A">
              <w:t>5319</w:t>
            </w:r>
          </w:p>
        </w:tc>
        <w:tc>
          <w:tcPr>
            <w:tcW w:w="441" w:type="pct"/>
            <w:vAlign w:val="center"/>
          </w:tcPr>
          <w:p w14:paraId="12124FC7" w14:textId="646A9B4C" w:rsidR="00466204" w:rsidRPr="00621F0A" w:rsidRDefault="00FB3F53" w:rsidP="00136DBE">
            <w:pPr>
              <w:pStyle w:val="affffffffff0"/>
            </w:pPr>
            <w:r w:rsidRPr="00621F0A">
              <w:t>н/д</w:t>
            </w:r>
          </w:p>
        </w:tc>
        <w:tc>
          <w:tcPr>
            <w:tcW w:w="515" w:type="pct"/>
            <w:vAlign w:val="center"/>
          </w:tcPr>
          <w:p w14:paraId="638B43B5" w14:textId="5CF03BA6" w:rsidR="00466204" w:rsidRPr="00621F0A" w:rsidRDefault="00FB3F53" w:rsidP="00136DBE">
            <w:pPr>
              <w:pStyle w:val="affffffffff0"/>
            </w:pPr>
            <w:r w:rsidRPr="00621F0A">
              <w:t>5394</w:t>
            </w:r>
          </w:p>
        </w:tc>
        <w:tc>
          <w:tcPr>
            <w:tcW w:w="515" w:type="pct"/>
            <w:shd w:val="clear" w:color="auto" w:fill="auto"/>
            <w:noWrap/>
            <w:vAlign w:val="center"/>
          </w:tcPr>
          <w:p w14:paraId="70B15C5B" w14:textId="6C1B7108" w:rsidR="00466204" w:rsidRPr="00621F0A" w:rsidRDefault="00FB3F53" w:rsidP="00136DBE">
            <w:pPr>
              <w:pStyle w:val="affffffffff0"/>
            </w:pPr>
            <w:r w:rsidRPr="00621F0A">
              <w:t>5334</w:t>
            </w:r>
          </w:p>
        </w:tc>
        <w:tc>
          <w:tcPr>
            <w:tcW w:w="441" w:type="pct"/>
            <w:shd w:val="clear" w:color="auto" w:fill="auto"/>
            <w:noWrap/>
            <w:vAlign w:val="center"/>
          </w:tcPr>
          <w:p w14:paraId="5F30F496" w14:textId="5B5A7145" w:rsidR="00466204" w:rsidRPr="00621F0A" w:rsidRDefault="00FB3F53" w:rsidP="00136DBE">
            <w:pPr>
              <w:pStyle w:val="affffffffff0"/>
            </w:pPr>
            <w:r w:rsidRPr="00621F0A">
              <w:t>5329</w:t>
            </w:r>
          </w:p>
        </w:tc>
        <w:tc>
          <w:tcPr>
            <w:tcW w:w="441" w:type="pct"/>
            <w:vAlign w:val="center"/>
          </w:tcPr>
          <w:p w14:paraId="7423FD20" w14:textId="55802E59" w:rsidR="00466204" w:rsidRPr="00621F0A" w:rsidRDefault="00FB3F53" w:rsidP="00136DBE">
            <w:pPr>
              <w:pStyle w:val="affffffffff0"/>
            </w:pPr>
            <w:r w:rsidRPr="00621F0A">
              <w:t>5229</w:t>
            </w:r>
          </w:p>
        </w:tc>
        <w:tc>
          <w:tcPr>
            <w:tcW w:w="441" w:type="pct"/>
            <w:vAlign w:val="center"/>
          </w:tcPr>
          <w:p w14:paraId="23B29E47" w14:textId="4F98D57C" w:rsidR="00466204" w:rsidRPr="00621F0A" w:rsidRDefault="00FB3F53" w:rsidP="00136DBE">
            <w:pPr>
              <w:pStyle w:val="affffffffff0"/>
            </w:pPr>
            <w:r w:rsidRPr="00621F0A">
              <w:t>5093</w:t>
            </w:r>
          </w:p>
        </w:tc>
        <w:tc>
          <w:tcPr>
            <w:tcW w:w="441" w:type="pct"/>
            <w:vAlign w:val="center"/>
          </w:tcPr>
          <w:p w14:paraId="166EC1C4" w14:textId="7B1F2FE4" w:rsidR="00466204" w:rsidRPr="00621F0A" w:rsidRDefault="00FB3F53" w:rsidP="00136DBE">
            <w:pPr>
              <w:pStyle w:val="affffffffff0"/>
            </w:pPr>
            <w:r w:rsidRPr="00621F0A">
              <w:t>4957</w:t>
            </w:r>
          </w:p>
        </w:tc>
        <w:tc>
          <w:tcPr>
            <w:tcW w:w="439" w:type="pct"/>
            <w:vAlign w:val="center"/>
          </w:tcPr>
          <w:p w14:paraId="320C49FB" w14:textId="77777777" w:rsidR="00466204" w:rsidRPr="00621F0A" w:rsidRDefault="00466204" w:rsidP="00136DBE">
            <w:pPr>
              <w:pStyle w:val="affffffffff0"/>
            </w:pPr>
            <w:r w:rsidRPr="00621F0A">
              <w:t>4881</w:t>
            </w:r>
          </w:p>
        </w:tc>
      </w:tr>
      <w:tr w:rsidR="00621F0A" w:rsidRPr="00621F0A" w14:paraId="511004D3" w14:textId="77777777" w:rsidTr="00ED2BE4">
        <w:trPr>
          <w:trHeight w:val="20"/>
          <w:jc w:val="center"/>
        </w:trPr>
        <w:tc>
          <w:tcPr>
            <w:tcW w:w="860" w:type="pct"/>
            <w:shd w:val="clear" w:color="auto" w:fill="auto"/>
            <w:vAlign w:val="center"/>
          </w:tcPr>
          <w:p w14:paraId="4BF6A21D" w14:textId="77777777" w:rsidR="00466204" w:rsidRPr="00621F0A" w:rsidRDefault="00466204" w:rsidP="00136DBE">
            <w:pPr>
              <w:pStyle w:val="affffffffff1"/>
            </w:pPr>
            <w:r w:rsidRPr="00621F0A">
              <w:t>Абсолютное изменение, человек</w:t>
            </w:r>
          </w:p>
        </w:tc>
        <w:tc>
          <w:tcPr>
            <w:tcW w:w="466" w:type="pct"/>
          </w:tcPr>
          <w:p w14:paraId="4FB6112B" w14:textId="77777777" w:rsidR="00466204" w:rsidRPr="00621F0A" w:rsidRDefault="00466204" w:rsidP="00136DBE">
            <w:pPr>
              <w:pStyle w:val="affffffffff0"/>
            </w:pPr>
          </w:p>
        </w:tc>
        <w:tc>
          <w:tcPr>
            <w:tcW w:w="441" w:type="pct"/>
            <w:vAlign w:val="center"/>
          </w:tcPr>
          <w:p w14:paraId="16BD8846" w14:textId="16D2B52F" w:rsidR="00466204" w:rsidRPr="00621F0A" w:rsidRDefault="00ED2BE4" w:rsidP="00136DBE">
            <w:pPr>
              <w:pStyle w:val="affffffffff0"/>
            </w:pPr>
            <w:r w:rsidRPr="00621F0A">
              <w:t>-</w:t>
            </w:r>
          </w:p>
        </w:tc>
        <w:tc>
          <w:tcPr>
            <w:tcW w:w="515" w:type="pct"/>
            <w:vAlign w:val="center"/>
          </w:tcPr>
          <w:p w14:paraId="00219D41" w14:textId="393FBE4C" w:rsidR="00466204" w:rsidRPr="00621F0A" w:rsidRDefault="00FB3F53" w:rsidP="00136DBE">
            <w:pPr>
              <w:pStyle w:val="affffffffff0"/>
            </w:pPr>
            <w:r w:rsidRPr="00621F0A">
              <w:t>75</w:t>
            </w:r>
          </w:p>
        </w:tc>
        <w:tc>
          <w:tcPr>
            <w:tcW w:w="515" w:type="pct"/>
            <w:shd w:val="clear" w:color="auto" w:fill="auto"/>
            <w:noWrap/>
            <w:vAlign w:val="center"/>
          </w:tcPr>
          <w:p w14:paraId="249A8674" w14:textId="4372F28B" w:rsidR="00466204" w:rsidRPr="00621F0A" w:rsidRDefault="00FB3F53" w:rsidP="00136DBE">
            <w:pPr>
              <w:pStyle w:val="affffffffff0"/>
            </w:pPr>
            <w:r w:rsidRPr="00621F0A">
              <w:t>-60</w:t>
            </w:r>
          </w:p>
        </w:tc>
        <w:tc>
          <w:tcPr>
            <w:tcW w:w="441" w:type="pct"/>
            <w:shd w:val="clear" w:color="auto" w:fill="auto"/>
            <w:noWrap/>
            <w:vAlign w:val="center"/>
          </w:tcPr>
          <w:p w14:paraId="5724E0B0" w14:textId="5866BC96" w:rsidR="00466204" w:rsidRPr="00621F0A" w:rsidRDefault="00ED2BE4" w:rsidP="00136DBE">
            <w:pPr>
              <w:pStyle w:val="affffffffff0"/>
            </w:pPr>
            <w:r w:rsidRPr="00621F0A">
              <w:t>-5</w:t>
            </w:r>
          </w:p>
        </w:tc>
        <w:tc>
          <w:tcPr>
            <w:tcW w:w="441" w:type="pct"/>
            <w:shd w:val="clear" w:color="auto" w:fill="auto"/>
            <w:vAlign w:val="center"/>
          </w:tcPr>
          <w:p w14:paraId="3CCCB247" w14:textId="328AEFFD" w:rsidR="00466204" w:rsidRPr="00621F0A" w:rsidRDefault="00ED2BE4" w:rsidP="00136DBE">
            <w:pPr>
              <w:pStyle w:val="affffffffff0"/>
            </w:pPr>
            <w:r w:rsidRPr="00621F0A">
              <w:t>-100</w:t>
            </w:r>
          </w:p>
        </w:tc>
        <w:tc>
          <w:tcPr>
            <w:tcW w:w="441" w:type="pct"/>
            <w:shd w:val="clear" w:color="auto" w:fill="auto"/>
            <w:vAlign w:val="center"/>
          </w:tcPr>
          <w:p w14:paraId="13E02EAE" w14:textId="1F6048E4" w:rsidR="00466204" w:rsidRPr="00621F0A" w:rsidRDefault="00ED2BE4" w:rsidP="00136DBE">
            <w:pPr>
              <w:pStyle w:val="affffffffff0"/>
            </w:pPr>
            <w:r w:rsidRPr="00621F0A">
              <w:t>-136</w:t>
            </w:r>
          </w:p>
        </w:tc>
        <w:tc>
          <w:tcPr>
            <w:tcW w:w="441" w:type="pct"/>
            <w:shd w:val="clear" w:color="auto" w:fill="auto"/>
            <w:vAlign w:val="center"/>
          </w:tcPr>
          <w:p w14:paraId="1A6B775F" w14:textId="44A2EB48" w:rsidR="00466204" w:rsidRPr="00621F0A" w:rsidRDefault="00ED2BE4" w:rsidP="00136DBE">
            <w:pPr>
              <w:pStyle w:val="affffffffff0"/>
            </w:pPr>
            <w:r w:rsidRPr="00621F0A">
              <w:t>-136</w:t>
            </w:r>
          </w:p>
        </w:tc>
        <w:tc>
          <w:tcPr>
            <w:tcW w:w="439" w:type="pct"/>
            <w:vAlign w:val="center"/>
          </w:tcPr>
          <w:p w14:paraId="27CF26CB" w14:textId="7469B85D" w:rsidR="00466204" w:rsidRPr="00621F0A" w:rsidRDefault="00ED2BE4" w:rsidP="00136DBE">
            <w:pPr>
              <w:pStyle w:val="affffffffff0"/>
            </w:pPr>
            <w:r w:rsidRPr="00621F0A">
              <w:t>-76</w:t>
            </w:r>
          </w:p>
        </w:tc>
      </w:tr>
      <w:tr w:rsidR="00ED2BE4" w:rsidRPr="00621F0A" w14:paraId="1B39D970" w14:textId="77777777" w:rsidTr="00ED2BE4">
        <w:trPr>
          <w:trHeight w:val="20"/>
          <w:jc w:val="center"/>
        </w:trPr>
        <w:tc>
          <w:tcPr>
            <w:tcW w:w="860" w:type="pct"/>
            <w:shd w:val="clear" w:color="auto" w:fill="auto"/>
            <w:vAlign w:val="center"/>
          </w:tcPr>
          <w:p w14:paraId="6E95ECA4" w14:textId="77777777" w:rsidR="00ED2BE4" w:rsidRPr="00621F0A" w:rsidRDefault="00ED2BE4" w:rsidP="00ED2BE4">
            <w:pPr>
              <w:pStyle w:val="affffffffff1"/>
            </w:pPr>
            <w:r w:rsidRPr="00621F0A">
              <w:t>Темп роста (убыли), % (к предыдущему году)</w:t>
            </w:r>
          </w:p>
        </w:tc>
        <w:tc>
          <w:tcPr>
            <w:tcW w:w="466" w:type="pct"/>
          </w:tcPr>
          <w:p w14:paraId="08A42F31" w14:textId="77777777" w:rsidR="00ED2BE4" w:rsidRPr="00621F0A" w:rsidRDefault="00ED2BE4" w:rsidP="00ED2BE4">
            <w:pPr>
              <w:pStyle w:val="affffffffff0"/>
            </w:pPr>
          </w:p>
        </w:tc>
        <w:tc>
          <w:tcPr>
            <w:tcW w:w="441" w:type="pct"/>
            <w:vAlign w:val="center"/>
          </w:tcPr>
          <w:p w14:paraId="1DB31596" w14:textId="32025179" w:rsidR="00ED2BE4" w:rsidRPr="00621F0A" w:rsidRDefault="00ED2BE4" w:rsidP="00ED2BE4">
            <w:pPr>
              <w:pStyle w:val="affffffffff0"/>
            </w:pPr>
            <w:r w:rsidRPr="00621F0A">
              <w:t>-</w:t>
            </w:r>
          </w:p>
        </w:tc>
        <w:tc>
          <w:tcPr>
            <w:tcW w:w="515" w:type="pct"/>
            <w:vAlign w:val="center"/>
          </w:tcPr>
          <w:p w14:paraId="7A4FEA77" w14:textId="44541B5E" w:rsidR="00ED2BE4" w:rsidRPr="00621F0A" w:rsidRDefault="00ED2BE4" w:rsidP="00ED2BE4">
            <w:pPr>
              <w:pStyle w:val="affffffffff0"/>
            </w:pPr>
            <w:r w:rsidRPr="00621F0A">
              <w:t>1,41</w:t>
            </w:r>
          </w:p>
        </w:tc>
        <w:tc>
          <w:tcPr>
            <w:tcW w:w="515" w:type="pct"/>
            <w:tcBorders>
              <w:top w:val="nil"/>
              <w:left w:val="nil"/>
              <w:bottom w:val="single" w:sz="8" w:space="0" w:color="auto"/>
              <w:right w:val="single" w:sz="8" w:space="0" w:color="auto"/>
            </w:tcBorders>
            <w:shd w:val="clear" w:color="auto" w:fill="auto"/>
            <w:noWrap/>
            <w:vAlign w:val="center"/>
          </w:tcPr>
          <w:p w14:paraId="66E2C24D" w14:textId="229B189A" w:rsidR="00ED2BE4" w:rsidRPr="00621F0A" w:rsidRDefault="00ED2BE4" w:rsidP="00ED2BE4">
            <w:pPr>
              <w:pStyle w:val="affffffffff0"/>
            </w:pPr>
            <w:r w:rsidRPr="00621F0A">
              <w:t>-1,11</w:t>
            </w:r>
          </w:p>
        </w:tc>
        <w:tc>
          <w:tcPr>
            <w:tcW w:w="441" w:type="pct"/>
            <w:tcBorders>
              <w:top w:val="nil"/>
              <w:left w:val="nil"/>
              <w:bottom w:val="single" w:sz="8" w:space="0" w:color="auto"/>
              <w:right w:val="single" w:sz="8" w:space="0" w:color="auto"/>
            </w:tcBorders>
            <w:shd w:val="clear" w:color="auto" w:fill="auto"/>
            <w:noWrap/>
            <w:vAlign w:val="center"/>
          </w:tcPr>
          <w:p w14:paraId="2444F38B" w14:textId="5CD070A3" w:rsidR="00ED2BE4" w:rsidRPr="00621F0A" w:rsidRDefault="00ED2BE4" w:rsidP="00ED2BE4">
            <w:pPr>
              <w:pStyle w:val="affffffffff0"/>
            </w:pPr>
            <w:r w:rsidRPr="00621F0A">
              <w:t>-0,09</w:t>
            </w:r>
          </w:p>
        </w:tc>
        <w:tc>
          <w:tcPr>
            <w:tcW w:w="441" w:type="pct"/>
            <w:tcBorders>
              <w:top w:val="nil"/>
              <w:left w:val="nil"/>
              <w:bottom w:val="single" w:sz="8" w:space="0" w:color="auto"/>
              <w:right w:val="single" w:sz="8" w:space="0" w:color="auto"/>
            </w:tcBorders>
            <w:shd w:val="clear" w:color="auto" w:fill="auto"/>
            <w:vAlign w:val="center"/>
          </w:tcPr>
          <w:p w14:paraId="043FE0BC" w14:textId="5261C6EC" w:rsidR="00ED2BE4" w:rsidRPr="00621F0A" w:rsidRDefault="00ED2BE4" w:rsidP="00ED2BE4">
            <w:pPr>
              <w:pStyle w:val="affffffffff0"/>
            </w:pPr>
            <w:r w:rsidRPr="00621F0A">
              <w:t>-1,88</w:t>
            </w:r>
          </w:p>
        </w:tc>
        <w:tc>
          <w:tcPr>
            <w:tcW w:w="441" w:type="pct"/>
            <w:tcBorders>
              <w:top w:val="nil"/>
              <w:left w:val="nil"/>
              <w:bottom w:val="single" w:sz="8" w:space="0" w:color="auto"/>
              <w:right w:val="single" w:sz="8" w:space="0" w:color="auto"/>
            </w:tcBorders>
            <w:shd w:val="clear" w:color="auto" w:fill="auto"/>
            <w:vAlign w:val="center"/>
          </w:tcPr>
          <w:p w14:paraId="219D397B" w14:textId="3B812D0D" w:rsidR="00ED2BE4" w:rsidRPr="00621F0A" w:rsidRDefault="00ED2BE4" w:rsidP="00ED2BE4">
            <w:pPr>
              <w:pStyle w:val="affffffffff0"/>
            </w:pPr>
            <w:r w:rsidRPr="00621F0A">
              <w:t>-2,60</w:t>
            </w:r>
          </w:p>
        </w:tc>
        <w:tc>
          <w:tcPr>
            <w:tcW w:w="441" w:type="pct"/>
            <w:tcBorders>
              <w:top w:val="nil"/>
              <w:left w:val="nil"/>
              <w:bottom w:val="single" w:sz="8" w:space="0" w:color="auto"/>
              <w:right w:val="single" w:sz="8" w:space="0" w:color="auto"/>
            </w:tcBorders>
            <w:shd w:val="clear" w:color="auto" w:fill="auto"/>
            <w:vAlign w:val="center"/>
          </w:tcPr>
          <w:p w14:paraId="27B2EB77" w14:textId="48539ACF" w:rsidR="00ED2BE4" w:rsidRPr="00621F0A" w:rsidRDefault="00ED2BE4" w:rsidP="00ED2BE4">
            <w:pPr>
              <w:pStyle w:val="affffffffff0"/>
            </w:pPr>
            <w:r w:rsidRPr="00621F0A">
              <w:t>-2,67</w:t>
            </w:r>
          </w:p>
        </w:tc>
        <w:tc>
          <w:tcPr>
            <w:tcW w:w="439" w:type="pct"/>
            <w:tcBorders>
              <w:top w:val="nil"/>
              <w:left w:val="nil"/>
              <w:bottom w:val="single" w:sz="8" w:space="0" w:color="auto"/>
              <w:right w:val="single" w:sz="8" w:space="0" w:color="auto"/>
            </w:tcBorders>
            <w:shd w:val="clear" w:color="auto" w:fill="auto"/>
            <w:vAlign w:val="center"/>
          </w:tcPr>
          <w:p w14:paraId="16000E86" w14:textId="63F5AF3F" w:rsidR="00ED2BE4" w:rsidRPr="00621F0A" w:rsidRDefault="00ED2BE4" w:rsidP="00ED2BE4">
            <w:pPr>
              <w:pStyle w:val="affffffffff0"/>
            </w:pPr>
            <w:r w:rsidRPr="00621F0A">
              <w:t>-1,53</w:t>
            </w:r>
          </w:p>
        </w:tc>
      </w:tr>
    </w:tbl>
    <w:p w14:paraId="15575E5B" w14:textId="77777777" w:rsidR="00466204" w:rsidRPr="00621F0A" w:rsidRDefault="00466204" w:rsidP="00466204">
      <w:pPr>
        <w:spacing w:line="240" w:lineRule="auto"/>
        <w:ind w:left="0" w:firstLine="567"/>
        <w:rPr>
          <w:rFonts w:ascii="Times New Roman" w:hAnsi="Times New Roman"/>
          <w:i w:val="0"/>
          <w:sz w:val="20"/>
          <w:szCs w:val="20"/>
        </w:rPr>
      </w:pPr>
    </w:p>
    <w:p w14:paraId="53CB732B" w14:textId="77777777" w:rsidR="00466204" w:rsidRPr="00621F0A" w:rsidRDefault="00466204" w:rsidP="00466204">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На основании анализа данных численность населения городского поселения с 2010 по 2018г уменьшилась на 438 человек или на 8,23%. Средний темп убыли за анализируемый период составил -1,06%.</w:t>
      </w:r>
    </w:p>
    <w:p w14:paraId="298CC7AF" w14:textId="10998B48" w:rsidR="00B46315" w:rsidRPr="00621F0A" w:rsidRDefault="00B46315" w:rsidP="004C092E">
      <w:pPr>
        <w:spacing w:line="240" w:lineRule="auto"/>
        <w:ind w:left="0" w:right="0" w:firstLine="0"/>
        <w:jc w:val="right"/>
        <w:rPr>
          <w:rFonts w:ascii="Times New Roman" w:hAnsi="Times New Roman"/>
          <w:i w:val="0"/>
          <w:sz w:val="20"/>
          <w:szCs w:val="20"/>
        </w:rPr>
      </w:pPr>
      <w:bookmarkStart w:id="62" w:name="_Hlk535854340"/>
      <w:r w:rsidRPr="00621F0A">
        <w:rPr>
          <w:rFonts w:ascii="Times New Roman" w:hAnsi="Times New Roman"/>
          <w:i w:val="0"/>
          <w:sz w:val="20"/>
          <w:szCs w:val="20"/>
        </w:rPr>
        <w:t xml:space="preserve">Таблица </w:t>
      </w:r>
      <w:r w:rsidR="007D5C5F" w:rsidRPr="00621F0A">
        <w:rPr>
          <w:rFonts w:ascii="Times New Roman" w:hAnsi="Times New Roman"/>
          <w:i w:val="0"/>
          <w:sz w:val="20"/>
          <w:szCs w:val="20"/>
        </w:rPr>
        <w:t>9</w:t>
      </w:r>
    </w:p>
    <w:p w14:paraId="18D54132" w14:textId="3CFF5626" w:rsidR="00B46315" w:rsidRPr="00621F0A" w:rsidRDefault="00B46315" w:rsidP="009C6A12">
      <w:pPr>
        <w:tabs>
          <w:tab w:val="left" w:pos="709"/>
        </w:tabs>
        <w:spacing w:line="240" w:lineRule="auto"/>
        <w:ind w:left="0" w:right="0" w:firstLine="0"/>
        <w:jc w:val="center"/>
        <w:rPr>
          <w:rFonts w:ascii="Times New Roman" w:hAnsi="Times New Roman"/>
          <w:i w:val="0"/>
          <w:sz w:val="24"/>
        </w:rPr>
      </w:pPr>
      <w:r w:rsidRPr="00621F0A">
        <w:rPr>
          <w:rFonts w:ascii="Times New Roman" w:hAnsi="Times New Roman"/>
          <w:i w:val="0"/>
          <w:sz w:val="24"/>
        </w:rPr>
        <w:t xml:space="preserve">Динамика изменения численности населения на основе данных </w:t>
      </w:r>
      <w:r w:rsidR="009C6A12" w:rsidRPr="00621F0A">
        <w:rPr>
          <w:rFonts w:ascii="Times New Roman" w:hAnsi="Times New Roman"/>
          <w:i w:val="0"/>
          <w:sz w:val="24"/>
        </w:rPr>
        <w:t>МНГП</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5"/>
        <w:gridCol w:w="896"/>
        <w:gridCol w:w="849"/>
        <w:gridCol w:w="992"/>
        <w:gridCol w:w="992"/>
        <w:gridCol w:w="849"/>
        <w:gridCol w:w="849"/>
        <w:gridCol w:w="849"/>
        <w:gridCol w:w="849"/>
        <w:gridCol w:w="849"/>
      </w:tblGrid>
      <w:tr w:rsidR="00621F0A" w:rsidRPr="00621F0A" w14:paraId="7DD87BC0" w14:textId="0344CC3E" w:rsidTr="00A77F36">
        <w:trPr>
          <w:trHeight w:val="20"/>
          <w:tblHeader/>
          <w:jc w:val="center"/>
        </w:trPr>
        <w:tc>
          <w:tcPr>
            <w:tcW w:w="859" w:type="pct"/>
            <w:shd w:val="clear" w:color="auto" w:fill="auto"/>
            <w:vAlign w:val="center"/>
          </w:tcPr>
          <w:p w14:paraId="3669FF91" w14:textId="77777777" w:rsidR="008B1E57" w:rsidRPr="00621F0A" w:rsidRDefault="008B1E57" w:rsidP="008B1E57">
            <w:pPr>
              <w:pStyle w:val="affffffffff"/>
            </w:pPr>
            <w:r w:rsidRPr="00621F0A">
              <w:t>Наименование показателей</w:t>
            </w:r>
          </w:p>
        </w:tc>
        <w:tc>
          <w:tcPr>
            <w:tcW w:w="465" w:type="pct"/>
            <w:vAlign w:val="center"/>
          </w:tcPr>
          <w:p w14:paraId="1B7E1BB8" w14:textId="77777777" w:rsidR="008B1E57" w:rsidRPr="00621F0A" w:rsidRDefault="008B1E57" w:rsidP="008B1E57">
            <w:pPr>
              <w:pStyle w:val="affffffffff"/>
            </w:pPr>
            <w:r w:rsidRPr="00621F0A">
              <w:t>2010 г.</w:t>
            </w:r>
          </w:p>
        </w:tc>
        <w:tc>
          <w:tcPr>
            <w:tcW w:w="441" w:type="pct"/>
            <w:vAlign w:val="center"/>
          </w:tcPr>
          <w:p w14:paraId="4FFA249B" w14:textId="77777777" w:rsidR="008B1E57" w:rsidRPr="00621F0A" w:rsidRDefault="008B1E57" w:rsidP="008B1E57">
            <w:pPr>
              <w:pStyle w:val="affffffffff"/>
            </w:pPr>
            <w:r w:rsidRPr="00621F0A">
              <w:t>2011 г.</w:t>
            </w:r>
          </w:p>
        </w:tc>
        <w:tc>
          <w:tcPr>
            <w:tcW w:w="515" w:type="pct"/>
            <w:vAlign w:val="center"/>
          </w:tcPr>
          <w:p w14:paraId="4A5B2214" w14:textId="77777777" w:rsidR="008B1E57" w:rsidRPr="00621F0A" w:rsidRDefault="008B1E57" w:rsidP="008B1E57">
            <w:pPr>
              <w:pStyle w:val="affffffffff"/>
            </w:pPr>
            <w:r w:rsidRPr="00621F0A">
              <w:t>2012 г.</w:t>
            </w:r>
          </w:p>
        </w:tc>
        <w:tc>
          <w:tcPr>
            <w:tcW w:w="515" w:type="pct"/>
            <w:shd w:val="clear" w:color="auto" w:fill="auto"/>
            <w:noWrap/>
            <w:vAlign w:val="center"/>
          </w:tcPr>
          <w:p w14:paraId="253735F4" w14:textId="77777777" w:rsidR="008B1E57" w:rsidRPr="00621F0A" w:rsidRDefault="008B1E57" w:rsidP="008B1E57">
            <w:pPr>
              <w:pStyle w:val="affffffffff"/>
            </w:pPr>
            <w:r w:rsidRPr="00621F0A">
              <w:t>2013 г.</w:t>
            </w:r>
          </w:p>
        </w:tc>
        <w:tc>
          <w:tcPr>
            <w:tcW w:w="441" w:type="pct"/>
            <w:shd w:val="clear" w:color="auto" w:fill="auto"/>
            <w:noWrap/>
            <w:vAlign w:val="center"/>
          </w:tcPr>
          <w:p w14:paraId="521D9F91" w14:textId="77777777" w:rsidR="008B1E57" w:rsidRPr="00621F0A" w:rsidRDefault="008B1E57" w:rsidP="008B1E57">
            <w:pPr>
              <w:pStyle w:val="affffffffff"/>
            </w:pPr>
            <w:r w:rsidRPr="00621F0A">
              <w:t>2014 г.</w:t>
            </w:r>
          </w:p>
        </w:tc>
        <w:tc>
          <w:tcPr>
            <w:tcW w:w="441" w:type="pct"/>
            <w:vAlign w:val="center"/>
          </w:tcPr>
          <w:p w14:paraId="557F53EB" w14:textId="77777777" w:rsidR="008B1E57" w:rsidRPr="00621F0A" w:rsidRDefault="008B1E57" w:rsidP="008B1E57">
            <w:pPr>
              <w:pStyle w:val="affffffffff"/>
            </w:pPr>
            <w:r w:rsidRPr="00621F0A">
              <w:t>2015 г.</w:t>
            </w:r>
          </w:p>
        </w:tc>
        <w:tc>
          <w:tcPr>
            <w:tcW w:w="441" w:type="pct"/>
            <w:vAlign w:val="center"/>
          </w:tcPr>
          <w:p w14:paraId="10C33AD6" w14:textId="77777777" w:rsidR="008B1E57" w:rsidRPr="00621F0A" w:rsidRDefault="008B1E57" w:rsidP="008B1E57">
            <w:pPr>
              <w:pStyle w:val="affffffffff"/>
            </w:pPr>
            <w:r w:rsidRPr="00621F0A">
              <w:t>2016 г.</w:t>
            </w:r>
          </w:p>
        </w:tc>
        <w:tc>
          <w:tcPr>
            <w:tcW w:w="441" w:type="pct"/>
            <w:vAlign w:val="center"/>
          </w:tcPr>
          <w:p w14:paraId="2CB4DCC4" w14:textId="77777777" w:rsidR="008B1E57" w:rsidRPr="00621F0A" w:rsidRDefault="008B1E57" w:rsidP="008B1E57">
            <w:pPr>
              <w:pStyle w:val="affffffffff"/>
            </w:pPr>
            <w:r w:rsidRPr="00621F0A">
              <w:t>2017 г.</w:t>
            </w:r>
          </w:p>
        </w:tc>
        <w:tc>
          <w:tcPr>
            <w:tcW w:w="441" w:type="pct"/>
            <w:vAlign w:val="center"/>
          </w:tcPr>
          <w:p w14:paraId="015C088C" w14:textId="00B8F08C" w:rsidR="008B1E57" w:rsidRPr="00621F0A" w:rsidRDefault="008B1E57" w:rsidP="008B1E57">
            <w:pPr>
              <w:pStyle w:val="affffffffff"/>
            </w:pPr>
            <w:r w:rsidRPr="00621F0A">
              <w:t>2018 г.</w:t>
            </w:r>
          </w:p>
        </w:tc>
      </w:tr>
      <w:tr w:rsidR="00621F0A" w:rsidRPr="00621F0A" w14:paraId="37F29B4C" w14:textId="42C081CF" w:rsidTr="008B1E57">
        <w:trPr>
          <w:trHeight w:val="20"/>
          <w:jc w:val="center"/>
        </w:trPr>
        <w:tc>
          <w:tcPr>
            <w:tcW w:w="859" w:type="pct"/>
            <w:shd w:val="clear" w:color="auto" w:fill="auto"/>
            <w:vAlign w:val="center"/>
          </w:tcPr>
          <w:p w14:paraId="75105EB2" w14:textId="77777777" w:rsidR="008B1E57" w:rsidRPr="00621F0A" w:rsidRDefault="008B1E57" w:rsidP="008B1E57">
            <w:pPr>
              <w:pStyle w:val="affffffffff1"/>
            </w:pPr>
            <w:r w:rsidRPr="00621F0A">
              <w:t>Численность населения на начало года, чел.</w:t>
            </w:r>
          </w:p>
        </w:tc>
        <w:tc>
          <w:tcPr>
            <w:tcW w:w="465" w:type="pct"/>
            <w:vAlign w:val="center"/>
          </w:tcPr>
          <w:p w14:paraId="100DCCE0" w14:textId="5582BCE5" w:rsidR="008B1E57" w:rsidRPr="00621F0A" w:rsidRDefault="008B1E57" w:rsidP="008B1E57">
            <w:pPr>
              <w:pStyle w:val="affffffffff0"/>
            </w:pPr>
            <w:r w:rsidRPr="00621F0A">
              <w:t>5352*</w:t>
            </w:r>
          </w:p>
        </w:tc>
        <w:tc>
          <w:tcPr>
            <w:tcW w:w="441" w:type="pct"/>
            <w:vAlign w:val="center"/>
          </w:tcPr>
          <w:p w14:paraId="7C796ABD" w14:textId="331AE04C" w:rsidR="008B1E57" w:rsidRPr="00621F0A" w:rsidRDefault="008B1E57" w:rsidP="008B1E57">
            <w:pPr>
              <w:pStyle w:val="affffffffff0"/>
            </w:pPr>
            <w:r w:rsidRPr="00621F0A">
              <w:t>5380</w:t>
            </w:r>
          </w:p>
        </w:tc>
        <w:tc>
          <w:tcPr>
            <w:tcW w:w="515" w:type="pct"/>
            <w:vAlign w:val="center"/>
          </w:tcPr>
          <w:p w14:paraId="5900CBCC" w14:textId="7C65F4F7" w:rsidR="008B1E57" w:rsidRPr="00621F0A" w:rsidRDefault="008B1E57" w:rsidP="008B1E57">
            <w:pPr>
              <w:pStyle w:val="affffffffff0"/>
            </w:pPr>
            <w:r w:rsidRPr="00621F0A">
              <w:t>5390</w:t>
            </w:r>
          </w:p>
        </w:tc>
        <w:tc>
          <w:tcPr>
            <w:tcW w:w="515" w:type="pct"/>
            <w:shd w:val="clear" w:color="auto" w:fill="auto"/>
            <w:noWrap/>
            <w:vAlign w:val="center"/>
          </w:tcPr>
          <w:p w14:paraId="0E9723C2" w14:textId="6458BC97" w:rsidR="008B1E57" w:rsidRPr="00621F0A" w:rsidRDefault="008B1E57" w:rsidP="008B1E57">
            <w:pPr>
              <w:pStyle w:val="affffffffff0"/>
            </w:pPr>
            <w:r w:rsidRPr="00621F0A">
              <w:t>5430</w:t>
            </w:r>
          </w:p>
        </w:tc>
        <w:tc>
          <w:tcPr>
            <w:tcW w:w="441" w:type="pct"/>
            <w:shd w:val="clear" w:color="auto" w:fill="auto"/>
            <w:noWrap/>
            <w:vAlign w:val="center"/>
          </w:tcPr>
          <w:p w14:paraId="57438A5D" w14:textId="54D729FC" w:rsidR="008B1E57" w:rsidRPr="00621F0A" w:rsidRDefault="008B1E57" w:rsidP="008B1E57">
            <w:pPr>
              <w:pStyle w:val="affffffffff0"/>
            </w:pPr>
            <w:r w:rsidRPr="00621F0A">
              <w:t>5330</w:t>
            </w:r>
          </w:p>
        </w:tc>
        <w:tc>
          <w:tcPr>
            <w:tcW w:w="441" w:type="pct"/>
            <w:vAlign w:val="center"/>
          </w:tcPr>
          <w:p w14:paraId="551FF72A" w14:textId="583789D0" w:rsidR="008B1E57" w:rsidRPr="00621F0A" w:rsidRDefault="008B1E57" w:rsidP="008B1E57">
            <w:pPr>
              <w:pStyle w:val="affffffffff0"/>
            </w:pPr>
            <w:r w:rsidRPr="00621F0A">
              <w:t>5230</w:t>
            </w:r>
          </w:p>
        </w:tc>
        <w:tc>
          <w:tcPr>
            <w:tcW w:w="441" w:type="pct"/>
            <w:vAlign w:val="center"/>
          </w:tcPr>
          <w:p w14:paraId="4659D6E1" w14:textId="3B566A05" w:rsidR="008B1E57" w:rsidRPr="00621F0A" w:rsidRDefault="008B1E57" w:rsidP="008B1E57">
            <w:pPr>
              <w:pStyle w:val="affffffffff0"/>
            </w:pPr>
            <w:r w:rsidRPr="00621F0A">
              <w:t>5211</w:t>
            </w:r>
          </w:p>
        </w:tc>
        <w:tc>
          <w:tcPr>
            <w:tcW w:w="441" w:type="pct"/>
            <w:vAlign w:val="center"/>
          </w:tcPr>
          <w:p w14:paraId="7F9560A8" w14:textId="29B9DC7C" w:rsidR="008B1E57" w:rsidRPr="00621F0A" w:rsidRDefault="008B1E57" w:rsidP="008B1E57">
            <w:pPr>
              <w:pStyle w:val="affffffffff0"/>
            </w:pPr>
            <w:r w:rsidRPr="00621F0A">
              <w:t>5247</w:t>
            </w:r>
          </w:p>
        </w:tc>
        <w:tc>
          <w:tcPr>
            <w:tcW w:w="441" w:type="pct"/>
            <w:vAlign w:val="center"/>
          </w:tcPr>
          <w:p w14:paraId="6E40AD58" w14:textId="127AC915" w:rsidR="008B1E57" w:rsidRPr="00621F0A" w:rsidRDefault="008B1E57" w:rsidP="008B1E57">
            <w:pPr>
              <w:pStyle w:val="affffffffff0"/>
            </w:pPr>
            <w:r w:rsidRPr="00621F0A">
              <w:t>н/д</w:t>
            </w:r>
          </w:p>
        </w:tc>
      </w:tr>
      <w:tr w:rsidR="00621F0A" w:rsidRPr="00621F0A" w14:paraId="7BEB10DA" w14:textId="4246FD2F" w:rsidTr="00A45E26">
        <w:trPr>
          <w:trHeight w:val="20"/>
          <w:jc w:val="center"/>
        </w:trPr>
        <w:tc>
          <w:tcPr>
            <w:tcW w:w="859" w:type="pct"/>
            <w:shd w:val="clear" w:color="auto" w:fill="auto"/>
            <w:vAlign w:val="center"/>
          </w:tcPr>
          <w:p w14:paraId="713C9776" w14:textId="77777777" w:rsidR="008B1E57" w:rsidRPr="00621F0A" w:rsidRDefault="008B1E57" w:rsidP="008B1E57">
            <w:pPr>
              <w:pStyle w:val="affffffffff1"/>
            </w:pPr>
            <w:r w:rsidRPr="00621F0A">
              <w:t>Абсолютное изменение, человек</w:t>
            </w:r>
          </w:p>
        </w:tc>
        <w:tc>
          <w:tcPr>
            <w:tcW w:w="465" w:type="pct"/>
          </w:tcPr>
          <w:p w14:paraId="3C8B7670" w14:textId="77777777" w:rsidR="008B1E57" w:rsidRPr="00621F0A" w:rsidRDefault="008B1E57" w:rsidP="008B1E57">
            <w:pPr>
              <w:pStyle w:val="affffffffff0"/>
            </w:pPr>
          </w:p>
        </w:tc>
        <w:tc>
          <w:tcPr>
            <w:tcW w:w="441" w:type="pct"/>
            <w:shd w:val="clear" w:color="auto" w:fill="auto"/>
            <w:vAlign w:val="center"/>
          </w:tcPr>
          <w:p w14:paraId="4D4B882B" w14:textId="38A47E58" w:rsidR="008B1E57" w:rsidRPr="00621F0A" w:rsidRDefault="008B1E57" w:rsidP="008B1E57">
            <w:pPr>
              <w:pStyle w:val="affffffffff0"/>
            </w:pPr>
            <w:r w:rsidRPr="00621F0A">
              <w:t>28</w:t>
            </w:r>
          </w:p>
        </w:tc>
        <w:tc>
          <w:tcPr>
            <w:tcW w:w="515" w:type="pct"/>
            <w:shd w:val="clear" w:color="auto" w:fill="auto"/>
            <w:vAlign w:val="center"/>
          </w:tcPr>
          <w:p w14:paraId="65B3BF86" w14:textId="3B71FD66" w:rsidR="008B1E57" w:rsidRPr="00621F0A" w:rsidRDefault="008B1E57" w:rsidP="008B1E57">
            <w:pPr>
              <w:pStyle w:val="affffffffff0"/>
            </w:pPr>
            <w:r w:rsidRPr="00621F0A">
              <w:t>10</w:t>
            </w:r>
          </w:p>
        </w:tc>
        <w:tc>
          <w:tcPr>
            <w:tcW w:w="515" w:type="pct"/>
            <w:shd w:val="clear" w:color="auto" w:fill="auto"/>
            <w:noWrap/>
            <w:vAlign w:val="center"/>
          </w:tcPr>
          <w:p w14:paraId="3BC752B8" w14:textId="39EFB407" w:rsidR="008B1E57" w:rsidRPr="00621F0A" w:rsidRDefault="008B1E57" w:rsidP="008B1E57">
            <w:pPr>
              <w:pStyle w:val="affffffffff0"/>
            </w:pPr>
            <w:r w:rsidRPr="00621F0A">
              <w:t>40</w:t>
            </w:r>
          </w:p>
        </w:tc>
        <w:tc>
          <w:tcPr>
            <w:tcW w:w="441" w:type="pct"/>
            <w:shd w:val="clear" w:color="auto" w:fill="auto"/>
            <w:noWrap/>
            <w:vAlign w:val="center"/>
          </w:tcPr>
          <w:p w14:paraId="68BD2AEB" w14:textId="3D7BE4C5" w:rsidR="008B1E57" w:rsidRPr="00621F0A" w:rsidRDefault="008B1E57" w:rsidP="008B1E57">
            <w:pPr>
              <w:pStyle w:val="affffffffff0"/>
            </w:pPr>
            <w:r w:rsidRPr="00621F0A">
              <w:t>-100</w:t>
            </w:r>
          </w:p>
        </w:tc>
        <w:tc>
          <w:tcPr>
            <w:tcW w:w="441" w:type="pct"/>
            <w:shd w:val="clear" w:color="auto" w:fill="auto"/>
            <w:vAlign w:val="center"/>
          </w:tcPr>
          <w:p w14:paraId="3C245D8D" w14:textId="1C1E1B00" w:rsidR="008B1E57" w:rsidRPr="00621F0A" w:rsidRDefault="008B1E57" w:rsidP="008B1E57">
            <w:pPr>
              <w:pStyle w:val="affffffffff0"/>
            </w:pPr>
            <w:r w:rsidRPr="00621F0A">
              <w:t>-100</w:t>
            </w:r>
          </w:p>
        </w:tc>
        <w:tc>
          <w:tcPr>
            <w:tcW w:w="441" w:type="pct"/>
            <w:shd w:val="clear" w:color="auto" w:fill="auto"/>
            <w:vAlign w:val="center"/>
          </w:tcPr>
          <w:p w14:paraId="5A25BE71" w14:textId="463918F7" w:rsidR="008B1E57" w:rsidRPr="00621F0A" w:rsidRDefault="008B1E57" w:rsidP="008B1E57">
            <w:pPr>
              <w:pStyle w:val="affffffffff0"/>
            </w:pPr>
            <w:r w:rsidRPr="00621F0A">
              <w:t>-19</w:t>
            </w:r>
          </w:p>
        </w:tc>
        <w:tc>
          <w:tcPr>
            <w:tcW w:w="441" w:type="pct"/>
            <w:shd w:val="clear" w:color="auto" w:fill="auto"/>
            <w:vAlign w:val="center"/>
          </w:tcPr>
          <w:p w14:paraId="7507D52E" w14:textId="11F0925D" w:rsidR="008B1E57" w:rsidRPr="00621F0A" w:rsidRDefault="008B1E57" w:rsidP="008B1E57">
            <w:pPr>
              <w:pStyle w:val="affffffffff0"/>
            </w:pPr>
            <w:r w:rsidRPr="00621F0A">
              <w:t>36</w:t>
            </w:r>
          </w:p>
        </w:tc>
        <w:tc>
          <w:tcPr>
            <w:tcW w:w="441" w:type="pct"/>
            <w:vAlign w:val="center"/>
          </w:tcPr>
          <w:p w14:paraId="386BC36D" w14:textId="0B80D7BD" w:rsidR="008B1E57" w:rsidRPr="00621F0A" w:rsidRDefault="008B1E57" w:rsidP="008B1E57">
            <w:pPr>
              <w:pStyle w:val="affffffffff0"/>
            </w:pPr>
            <w:r w:rsidRPr="00621F0A">
              <w:t>-</w:t>
            </w:r>
          </w:p>
        </w:tc>
      </w:tr>
      <w:tr w:rsidR="00621F0A" w:rsidRPr="00621F0A" w14:paraId="45451D40" w14:textId="1934EDCA" w:rsidTr="00A45E26">
        <w:trPr>
          <w:trHeight w:val="20"/>
          <w:jc w:val="center"/>
        </w:trPr>
        <w:tc>
          <w:tcPr>
            <w:tcW w:w="859" w:type="pct"/>
            <w:shd w:val="clear" w:color="auto" w:fill="auto"/>
            <w:vAlign w:val="center"/>
          </w:tcPr>
          <w:p w14:paraId="03F276D5" w14:textId="77777777" w:rsidR="008B1E57" w:rsidRPr="00621F0A" w:rsidRDefault="008B1E57" w:rsidP="008B1E57">
            <w:pPr>
              <w:pStyle w:val="affffffffff1"/>
            </w:pPr>
            <w:r w:rsidRPr="00621F0A">
              <w:t>Темп роста (убыли), % (к предыдущему году)</w:t>
            </w:r>
          </w:p>
        </w:tc>
        <w:tc>
          <w:tcPr>
            <w:tcW w:w="465" w:type="pct"/>
          </w:tcPr>
          <w:p w14:paraId="07C571C5" w14:textId="77777777" w:rsidR="008B1E57" w:rsidRPr="00621F0A" w:rsidRDefault="008B1E57" w:rsidP="008B1E57">
            <w:pPr>
              <w:pStyle w:val="affffffffff0"/>
            </w:pPr>
          </w:p>
        </w:tc>
        <w:tc>
          <w:tcPr>
            <w:tcW w:w="441" w:type="pct"/>
            <w:shd w:val="clear" w:color="auto" w:fill="auto"/>
            <w:vAlign w:val="center"/>
          </w:tcPr>
          <w:p w14:paraId="3CAA425F" w14:textId="0A34F766" w:rsidR="008B1E57" w:rsidRPr="00621F0A" w:rsidRDefault="008B1E57" w:rsidP="008B1E57">
            <w:pPr>
              <w:pStyle w:val="affffffffff0"/>
            </w:pPr>
            <w:r w:rsidRPr="00621F0A">
              <w:t>0,52</w:t>
            </w:r>
          </w:p>
        </w:tc>
        <w:tc>
          <w:tcPr>
            <w:tcW w:w="515" w:type="pct"/>
            <w:shd w:val="clear" w:color="auto" w:fill="auto"/>
            <w:vAlign w:val="center"/>
          </w:tcPr>
          <w:p w14:paraId="6AC10C01" w14:textId="04E0B459" w:rsidR="008B1E57" w:rsidRPr="00621F0A" w:rsidRDefault="008B1E57" w:rsidP="008B1E57">
            <w:pPr>
              <w:pStyle w:val="affffffffff0"/>
            </w:pPr>
            <w:r w:rsidRPr="00621F0A">
              <w:t>0,19</w:t>
            </w:r>
          </w:p>
        </w:tc>
        <w:tc>
          <w:tcPr>
            <w:tcW w:w="515" w:type="pct"/>
            <w:shd w:val="clear" w:color="auto" w:fill="auto"/>
            <w:noWrap/>
            <w:vAlign w:val="center"/>
          </w:tcPr>
          <w:p w14:paraId="0AF665DF" w14:textId="540C699B" w:rsidR="008B1E57" w:rsidRPr="00621F0A" w:rsidRDefault="008B1E57" w:rsidP="008B1E57">
            <w:pPr>
              <w:pStyle w:val="affffffffff0"/>
            </w:pPr>
            <w:r w:rsidRPr="00621F0A">
              <w:t>0,00</w:t>
            </w:r>
          </w:p>
        </w:tc>
        <w:tc>
          <w:tcPr>
            <w:tcW w:w="441" w:type="pct"/>
            <w:shd w:val="clear" w:color="auto" w:fill="auto"/>
            <w:noWrap/>
            <w:vAlign w:val="center"/>
          </w:tcPr>
          <w:p w14:paraId="29AED7E2" w14:textId="5282C04B" w:rsidR="008B1E57" w:rsidRPr="00621F0A" w:rsidRDefault="008B1E57" w:rsidP="008B1E57">
            <w:pPr>
              <w:pStyle w:val="affffffffff0"/>
            </w:pPr>
            <w:r w:rsidRPr="00621F0A">
              <w:t>-1,86</w:t>
            </w:r>
          </w:p>
        </w:tc>
        <w:tc>
          <w:tcPr>
            <w:tcW w:w="441" w:type="pct"/>
            <w:shd w:val="clear" w:color="auto" w:fill="auto"/>
            <w:vAlign w:val="center"/>
          </w:tcPr>
          <w:p w14:paraId="339CB199" w14:textId="16137F22" w:rsidR="008B1E57" w:rsidRPr="00621F0A" w:rsidRDefault="008B1E57" w:rsidP="008B1E57">
            <w:pPr>
              <w:pStyle w:val="affffffffff0"/>
            </w:pPr>
            <w:r w:rsidRPr="00621F0A">
              <w:t>-1,88</w:t>
            </w:r>
          </w:p>
        </w:tc>
        <w:tc>
          <w:tcPr>
            <w:tcW w:w="441" w:type="pct"/>
            <w:shd w:val="clear" w:color="auto" w:fill="auto"/>
            <w:vAlign w:val="center"/>
          </w:tcPr>
          <w:p w14:paraId="1D5612C6" w14:textId="11E7F4E5" w:rsidR="008B1E57" w:rsidRPr="00621F0A" w:rsidRDefault="008B1E57" w:rsidP="008B1E57">
            <w:pPr>
              <w:pStyle w:val="affffffffff0"/>
            </w:pPr>
            <w:r w:rsidRPr="00621F0A">
              <w:t>-0,36</w:t>
            </w:r>
          </w:p>
        </w:tc>
        <w:tc>
          <w:tcPr>
            <w:tcW w:w="441" w:type="pct"/>
            <w:shd w:val="clear" w:color="auto" w:fill="auto"/>
            <w:vAlign w:val="center"/>
          </w:tcPr>
          <w:p w14:paraId="0A1B07C1" w14:textId="515D2B0D" w:rsidR="008B1E57" w:rsidRPr="00621F0A" w:rsidRDefault="008B1E57" w:rsidP="008B1E57">
            <w:pPr>
              <w:pStyle w:val="affffffffff0"/>
            </w:pPr>
            <w:r w:rsidRPr="00621F0A">
              <w:t>0,69</w:t>
            </w:r>
          </w:p>
        </w:tc>
        <w:tc>
          <w:tcPr>
            <w:tcW w:w="441" w:type="pct"/>
            <w:vAlign w:val="center"/>
          </w:tcPr>
          <w:p w14:paraId="1E9312E9" w14:textId="68E12E79" w:rsidR="008B1E57" w:rsidRPr="00621F0A" w:rsidRDefault="008B1E57" w:rsidP="008B1E57">
            <w:pPr>
              <w:pStyle w:val="affffffffff0"/>
            </w:pPr>
            <w:r w:rsidRPr="00621F0A">
              <w:t>-</w:t>
            </w:r>
          </w:p>
        </w:tc>
      </w:tr>
    </w:tbl>
    <w:p w14:paraId="67F12459" w14:textId="047077AC" w:rsidR="00B46315" w:rsidRPr="00621F0A" w:rsidRDefault="009C6A12" w:rsidP="00B46315">
      <w:pPr>
        <w:tabs>
          <w:tab w:val="left" w:pos="709"/>
        </w:tabs>
        <w:spacing w:line="240" w:lineRule="auto"/>
        <w:ind w:left="0" w:right="0" w:firstLine="567"/>
        <w:jc w:val="both"/>
        <w:rPr>
          <w:rFonts w:ascii="Times New Roman" w:hAnsi="Times New Roman"/>
          <w:i w:val="0"/>
          <w:sz w:val="20"/>
          <w:szCs w:val="20"/>
        </w:rPr>
      </w:pPr>
      <w:r w:rsidRPr="00621F0A">
        <w:rPr>
          <w:rFonts w:ascii="Times New Roman" w:hAnsi="Times New Roman"/>
          <w:i w:val="0"/>
          <w:sz w:val="20"/>
          <w:szCs w:val="20"/>
        </w:rPr>
        <w:t>*</w:t>
      </w:r>
      <w:r w:rsidR="00C52E78" w:rsidRPr="00621F0A">
        <w:rPr>
          <w:rFonts w:ascii="Times New Roman" w:hAnsi="Times New Roman"/>
          <w:i w:val="0"/>
          <w:sz w:val="20"/>
          <w:szCs w:val="20"/>
        </w:rPr>
        <w:t>численность принята согласно данным Всероссийской переписи населения 2010 г.</w:t>
      </w:r>
    </w:p>
    <w:p w14:paraId="213D6DD6" w14:textId="77777777" w:rsidR="009C6A12" w:rsidRPr="00621F0A" w:rsidRDefault="009C6A12" w:rsidP="00B46315">
      <w:pPr>
        <w:tabs>
          <w:tab w:val="left" w:pos="709"/>
        </w:tabs>
        <w:spacing w:line="240" w:lineRule="auto"/>
        <w:ind w:left="0" w:right="0" w:firstLine="567"/>
        <w:jc w:val="both"/>
        <w:rPr>
          <w:rFonts w:ascii="Times New Roman" w:hAnsi="Times New Roman"/>
          <w:i w:val="0"/>
          <w:sz w:val="24"/>
        </w:rPr>
      </w:pPr>
    </w:p>
    <w:p w14:paraId="1C7AB101" w14:textId="0D1C5DD2" w:rsidR="00E6246A" w:rsidRPr="00621F0A" w:rsidRDefault="00E6246A" w:rsidP="00E6246A">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На основании анализа данных численность населения </w:t>
      </w:r>
      <w:r w:rsidR="004E05B6" w:rsidRPr="00621F0A">
        <w:rPr>
          <w:rFonts w:ascii="Times New Roman" w:hAnsi="Times New Roman"/>
          <w:i w:val="0"/>
          <w:sz w:val="24"/>
        </w:rPr>
        <w:t>городского</w:t>
      </w:r>
      <w:r w:rsidRPr="00621F0A">
        <w:rPr>
          <w:rFonts w:ascii="Times New Roman" w:hAnsi="Times New Roman"/>
          <w:i w:val="0"/>
          <w:sz w:val="24"/>
        </w:rPr>
        <w:t xml:space="preserve"> поселения с </w:t>
      </w:r>
      <w:r w:rsidR="00575EA4" w:rsidRPr="00621F0A">
        <w:rPr>
          <w:rFonts w:ascii="Times New Roman" w:hAnsi="Times New Roman"/>
          <w:i w:val="0"/>
          <w:sz w:val="24"/>
        </w:rPr>
        <w:t>2010</w:t>
      </w:r>
      <w:r w:rsidRPr="00621F0A">
        <w:rPr>
          <w:rFonts w:ascii="Times New Roman" w:hAnsi="Times New Roman"/>
          <w:i w:val="0"/>
          <w:sz w:val="24"/>
        </w:rPr>
        <w:t xml:space="preserve"> по 201</w:t>
      </w:r>
      <w:r w:rsidR="00C52E78" w:rsidRPr="00621F0A">
        <w:rPr>
          <w:rFonts w:ascii="Times New Roman" w:hAnsi="Times New Roman"/>
          <w:i w:val="0"/>
          <w:sz w:val="24"/>
        </w:rPr>
        <w:t>7</w:t>
      </w:r>
      <w:r w:rsidRPr="00621F0A">
        <w:rPr>
          <w:rFonts w:ascii="Times New Roman" w:hAnsi="Times New Roman"/>
          <w:i w:val="0"/>
          <w:sz w:val="24"/>
        </w:rPr>
        <w:t>г у</w:t>
      </w:r>
      <w:r w:rsidR="00164566" w:rsidRPr="00621F0A">
        <w:rPr>
          <w:rFonts w:ascii="Times New Roman" w:hAnsi="Times New Roman"/>
          <w:i w:val="0"/>
          <w:sz w:val="24"/>
        </w:rPr>
        <w:t>меньшилась</w:t>
      </w:r>
      <w:r w:rsidRPr="00621F0A">
        <w:rPr>
          <w:rFonts w:ascii="Times New Roman" w:hAnsi="Times New Roman"/>
          <w:i w:val="0"/>
          <w:sz w:val="24"/>
        </w:rPr>
        <w:t xml:space="preserve"> на </w:t>
      </w:r>
      <w:r w:rsidR="00C52E78" w:rsidRPr="00621F0A">
        <w:rPr>
          <w:rFonts w:ascii="Times New Roman" w:hAnsi="Times New Roman"/>
          <w:i w:val="0"/>
          <w:sz w:val="24"/>
        </w:rPr>
        <w:t>105</w:t>
      </w:r>
      <w:r w:rsidRPr="00621F0A">
        <w:rPr>
          <w:rFonts w:ascii="Times New Roman" w:hAnsi="Times New Roman"/>
          <w:i w:val="0"/>
          <w:sz w:val="24"/>
        </w:rPr>
        <w:t xml:space="preserve"> человек или на </w:t>
      </w:r>
      <w:r w:rsidR="00C52E78" w:rsidRPr="00621F0A">
        <w:rPr>
          <w:rFonts w:ascii="Times New Roman" w:hAnsi="Times New Roman"/>
          <w:i w:val="0"/>
          <w:sz w:val="24"/>
        </w:rPr>
        <w:t>1,96</w:t>
      </w:r>
      <w:r w:rsidRPr="00621F0A">
        <w:rPr>
          <w:rFonts w:ascii="Times New Roman" w:hAnsi="Times New Roman"/>
          <w:i w:val="0"/>
          <w:sz w:val="24"/>
        </w:rPr>
        <w:t xml:space="preserve">%. Средний темп </w:t>
      </w:r>
      <w:r w:rsidR="00C5118A" w:rsidRPr="00621F0A">
        <w:rPr>
          <w:rFonts w:ascii="Times New Roman" w:hAnsi="Times New Roman"/>
          <w:i w:val="0"/>
          <w:sz w:val="24"/>
        </w:rPr>
        <w:t>убыли</w:t>
      </w:r>
      <w:r w:rsidRPr="00621F0A">
        <w:rPr>
          <w:rFonts w:ascii="Times New Roman" w:hAnsi="Times New Roman"/>
          <w:i w:val="0"/>
          <w:sz w:val="24"/>
        </w:rPr>
        <w:t xml:space="preserve"> за анализируемый период составил </w:t>
      </w:r>
      <w:r w:rsidR="00164566" w:rsidRPr="00621F0A">
        <w:rPr>
          <w:rFonts w:ascii="Times New Roman" w:hAnsi="Times New Roman"/>
          <w:i w:val="0"/>
          <w:sz w:val="24"/>
        </w:rPr>
        <w:t>-</w:t>
      </w:r>
      <w:r w:rsidR="00DF236E" w:rsidRPr="00621F0A">
        <w:rPr>
          <w:rFonts w:ascii="Times New Roman" w:hAnsi="Times New Roman"/>
          <w:i w:val="0"/>
          <w:sz w:val="24"/>
        </w:rPr>
        <w:t>0,</w:t>
      </w:r>
      <w:r w:rsidR="00C52E78" w:rsidRPr="00621F0A">
        <w:rPr>
          <w:rFonts w:ascii="Times New Roman" w:hAnsi="Times New Roman"/>
          <w:i w:val="0"/>
          <w:sz w:val="24"/>
        </w:rPr>
        <w:t>39</w:t>
      </w:r>
      <w:r w:rsidRPr="00621F0A">
        <w:rPr>
          <w:rFonts w:ascii="Times New Roman" w:hAnsi="Times New Roman"/>
          <w:i w:val="0"/>
          <w:sz w:val="24"/>
        </w:rPr>
        <w:t>%.</w:t>
      </w:r>
    </w:p>
    <w:bookmarkEnd w:id="62"/>
    <w:p w14:paraId="0928E5E8" w14:textId="3C180C56" w:rsidR="00F6665D" w:rsidRPr="00621F0A" w:rsidRDefault="00F6665D" w:rsidP="004C092E">
      <w:pPr>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10</w:t>
      </w:r>
    </w:p>
    <w:p w14:paraId="0108A6D0" w14:textId="379C5259" w:rsidR="00F6665D" w:rsidRPr="00621F0A" w:rsidRDefault="00F6665D" w:rsidP="00F6665D">
      <w:pPr>
        <w:tabs>
          <w:tab w:val="left" w:pos="709"/>
        </w:tabs>
        <w:spacing w:line="240" w:lineRule="auto"/>
        <w:ind w:left="0" w:right="0" w:firstLine="0"/>
        <w:jc w:val="center"/>
        <w:rPr>
          <w:rFonts w:ascii="Times New Roman" w:hAnsi="Times New Roman"/>
          <w:i w:val="0"/>
          <w:sz w:val="24"/>
        </w:rPr>
      </w:pPr>
      <w:r w:rsidRPr="00621F0A">
        <w:rPr>
          <w:rFonts w:ascii="Times New Roman" w:hAnsi="Times New Roman"/>
          <w:i w:val="0"/>
          <w:sz w:val="24"/>
        </w:rPr>
        <w:t xml:space="preserve">Динамика изменения численности населения на основе данных Программы комплексного развития транспортной инфраструктуры </w:t>
      </w:r>
      <w:r w:rsidR="00A45E26" w:rsidRPr="00621F0A">
        <w:rPr>
          <w:rFonts w:ascii="Times New Roman" w:hAnsi="Times New Roman"/>
          <w:i w:val="0"/>
          <w:sz w:val="24"/>
        </w:rPr>
        <w:t xml:space="preserve">г.п. </w:t>
      </w:r>
      <w:r w:rsidRPr="00621F0A">
        <w:rPr>
          <w:rFonts w:ascii="Times New Roman" w:hAnsi="Times New Roman"/>
          <w:i w:val="0"/>
          <w:sz w:val="24"/>
        </w:rPr>
        <w:t>Среднинско</w:t>
      </w:r>
      <w:r w:rsidR="00A45E26" w:rsidRPr="00621F0A">
        <w:rPr>
          <w:rFonts w:ascii="Times New Roman" w:hAnsi="Times New Roman"/>
          <w:i w:val="0"/>
          <w:sz w:val="24"/>
        </w:rPr>
        <w:t>е</w:t>
      </w:r>
      <w:r w:rsidRPr="00621F0A">
        <w:rPr>
          <w:rFonts w:ascii="Times New Roman" w:hAnsi="Times New Roman"/>
          <w:i w:val="0"/>
          <w:sz w:val="24"/>
        </w:rPr>
        <w:t xml:space="preserve"> МО</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5"/>
        <w:gridCol w:w="896"/>
        <w:gridCol w:w="849"/>
        <w:gridCol w:w="992"/>
        <w:gridCol w:w="992"/>
        <w:gridCol w:w="849"/>
        <w:gridCol w:w="849"/>
        <w:gridCol w:w="849"/>
        <w:gridCol w:w="849"/>
        <w:gridCol w:w="849"/>
      </w:tblGrid>
      <w:tr w:rsidR="00621F0A" w:rsidRPr="00621F0A" w14:paraId="5B2554AA" w14:textId="4E7EBB48" w:rsidTr="00F6665D">
        <w:trPr>
          <w:trHeight w:val="20"/>
          <w:tblHeader/>
          <w:jc w:val="center"/>
        </w:trPr>
        <w:tc>
          <w:tcPr>
            <w:tcW w:w="859" w:type="pct"/>
            <w:shd w:val="clear" w:color="auto" w:fill="auto"/>
            <w:vAlign w:val="center"/>
          </w:tcPr>
          <w:p w14:paraId="43F42F83" w14:textId="77777777" w:rsidR="00F6665D" w:rsidRPr="00621F0A" w:rsidRDefault="00F6665D" w:rsidP="00F6665D">
            <w:pPr>
              <w:pStyle w:val="affffffffff"/>
            </w:pPr>
            <w:bookmarkStart w:id="63" w:name="_Hlk530576284"/>
            <w:r w:rsidRPr="00621F0A">
              <w:t>Наименование показателей</w:t>
            </w:r>
          </w:p>
        </w:tc>
        <w:tc>
          <w:tcPr>
            <w:tcW w:w="465" w:type="pct"/>
            <w:vAlign w:val="center"/>
          </w:tcPr>
          <w:p w14:paraId="09CF860B" w14:textId="77777777" w:rsidR="00F6665D" w:rsidRPr="00621F0A" w:rsidRDefault="00F6665D" w:rsidP="00F6665D">
            <w:pPr>
              <w:pStyle w:val="affffffffff"/>
            </w:pPr>
            <w:r w:rsidRPr="00621F0A">
              <w:t>2010 г.</w:t>
            </w:r>
          </w:p>
        </w:tc>
        <w:tc>
          <w:tcPr>
            <w:tcW w:w="441" w:type="pct"/>
            <w:vAlign w:val="center"/>
          </w:tcPr>
          <w:p w14:paraId="7955FD94" w14:textId="77777777" w:rsidR="00F6665D" w:rsidRPr="00621F0A" w:rsidRDefault="00F6665D" w:rsidP="00F6665D">
            <w:pPr>
              <w:pStyle w:val="affffffffff"/>
            </w:pPr>
            <w:r w:rsidRPr="00621F0A">
              <w:t>2011 г.</w:t>
            </w:r>
          </w:p>
        </w:tc>
        <w:tc>
          <w:tcPr>
            <w:tcW w:w="515" w:type="pct"/>
            <w:vAlign w:val="center"/>
          </w:tcPr>
          <w:p w14:paraId="72EE0FB2" w14:textId="77777777" w:rsidR="00F6665D" w:rsidRPr="00621F0A" w:rsidRDefault="00F6665D" w:rsidP="00F6665D">
            <w:pPr>
              <w:pStyle w:val="affffffffff"/>
            </w:pPr>
            <w:r w:rsidRPr="00621F0A">
              <w:t>2012 г.</w:t>
            </w:r>
          </w:p>
        </w:tc>
        <w:tc>
          <w:tcPr>
            <w:tcW w:w="515" w:type="pct"/>
            <w:shd w:val="clear" w:color="auto" w:fill="auto"/>
            <w:noWrap/>
            <w:vAlign w:val="center"/>
          </w:tcPr>
          <w:p w14:paraId="31DD2676" w14:textId="77777777" w:rsidR="00F6665D" w:rsidRPr="00621F0A" w:rsidRDefault="00F6665D" w:rsidP="00F6665D">
            <w:pPr>
              <w:pStyle w:val="affffffffff"/>
            </w:pPr>
            <w:r w:rsidRPr="00621F0A">
              <w:t>2013 г.</w:t>
            </w:r>
          </w:p>
        </w:tc>
        <w:tc>
          <w:tcPr>
            <w:tcW w:w="441" w:type="pct"/>
            <w:shd w:val="clear" w:color="auto" w:fill="auto"/>
            <w:noWrap/>
            <w:vAlign w:val="center"/>
          </w:tcPr>
          <w:p w14:paraId="0C194E05" w14:textId="77777777" w:rsidR="00F6665D" w:rsidRPr="00621F0A" w:rsidRDefault="00F6665D" w:rsidP="00F6665D">
            <w:pPr>
              <w:pStyle w:val="affffffffff"/>
            </w:pPr>
            <w:r w:rsidRPr="00621F0A">
              <w:t>2014 г.</w:t>
            </w:r>
          </w:p>
        </w:tc>
        <w:tc>
          <w:tcPr>
            <w:tcW w:w="441" w:type="pct"/>
            <w:vAlign w:val="center"/>
          </w:tcPr>
          <w:p w14:paraId="41D2BE6E" w14:textId="77777777" w:rsidR="00F6665D" w:rsidRPr="00621F0A" w:rsidRDefault="00F6665D" w:rsidP="00F6665D">
            <w:pPr>
              <w:pStyle w:val="affffffffff"/>
            </w:pPr>
            <w:r w:rsidRPr="00621F0A">
              <w:t>2015 г.</w:t>
            </w:r>
          </w:p>
        </w:tc>
        <w:tc>
          <w:tcPr>
            <w:tcW w:w="441" w:type="pct"/>
            <w:vAlign w:val="center"/>
          </w:tcPr>
          <w:p w14:paraId="4CE046AB" w14:textId="77777777" w:rsidR="00F6665D" w:rsidRPr="00621F0A" w:rsidRDefault="00F6665D" w:rsidP="00F6665D">
            <w:pPr>
              <w:pStyle w:val="affffffffff"/>
            </w:pPr>
            <w:r w:rsidRPr="00621F0A">
              <w:t>2016 г.</w:t>
            </w:r>
          </w:p>
        </w:tc>
        <w:tc>
          <w:tcPr>
            <w:tcW w:w="441" w:type="pct"/>
            <w:vAlign w:val="center"/>
          </w:tcPr>
          <w:p w14:paraId="5303FD9D" w14:textId="77777777" w:rsidR="00F6665D" w:rsidRPr="00621F0A" w:rsidRDefault="00F6665D" w:rsidP="00F6665D">
            <w:pPr>
              <w:pStyle w:val="affffffffff"/>
            </w:pPr>
            <w:r w:rsidRPr="00621F0A">
              <w:t>2017 г.</w:t>
            </w:r>
          </w:p>
        </w:tc>
        <w:tc>
          <w:tcPr>
            <w:tcW w:w="441" w:type="pct"/>
            <w:vAlign w:val="center"/>
          </w:tcPr>
          <w:p w14:paraId="6EE3A952" w14:textId="4AC1A2F3" w:rsidR="00F6665D" w:rsidRPr="00621F0A" w:rsidRDefault="00F6665D" w:rsidP="00F6665D">
            <w:pPr>
              <w:pStyle w:val="affffffffff"/>
            </w:pPr>
            <w:r w:rsidRPr="00621F0A">
              <w:t>2018 г.</w:t>
            </w:r>
          </w:p>
        </w:tc>
      </w:tr>
      <w:tr w:rsidR="00621F0A" w:rsidRPr="00621F0A" w14:paraId="6E8A1CF6" w14:textId="2EE3ABC5" w:rsidTr="00F6665D">
        <w:trPr>
          <w:trHeight w:val="20"/>
          <w:jc w:val="center"/>
        </w:trPr>
        <w:tc>
          <w:tcPr>
            <w:tcW w:w="859" w:type="pct"/>
            <w:shd w:val="clear" w:color="auto" w:fill="auto"/>
            <w:vAlign w:val="center"/>
          </w:tcPr>
          <w:p w14:paraId="422DD56D" w14:textId="77777777" w:rsidR="00F6665D" w:rsidRPr="00621F0A" w:rsidRDefault="00F6665D" w:rsidP="00F6665D">
            <w:pPr>
              <w:pStyle w:val="affffffffff1"/>
            </w:pPr>
            <w:r w:rsidRPr="00621F0A">
              <w:t>Численность населения на начало года, чел.</w:t>
            </w:r>
          </w:p>
        </w:tc>
        <w:tc>
          <w:tcPr>
            <w:tcW w:w="465" w:type="pct"/>
            <w:vAlign w:val="center"/>
          </w:tcPr>
          <w:p w14:paraId="73617E00" w14:textId="74476112" w:rsidR="00F6665D" w:rsidRPr="00621F0A" w:rsidRDefault="00F6665D" w:rsidP="00F6665D">
            <w:pPr>
              <w:pStyle w:val="affffffffff0"/>
            </w:pPr>
            <w:r w:rsidRPr="00621F0A">
              <w:t>н/д</w:t>
            </w:r>
          </w:p>
        </w:tc>
        <w:tc>
          <w:tcPr>
            <w:tcW w:w="441" w:type="pct"/>
            <w:vAlign w:val="center"/>
          </w:tcPr>
          <w:p w14:paraId="7E2BCA2C" w14:textId="13F31063" w:rsidR="00F6665D" w:rsidRPr="00621F0A" w:rsidRDefault="00F6665D" w:rsidP="00F6665D">
            <w:pPr>
              <w:pStyle w:val="affffffffff0"/>
            </w:pPr>
            <w:r w:rsidRPr="00621F0A">
              <w:t>н/д</w:t>
            </w:r>
          </w:p>
        </w:tc>
        <w:tc>
          <w:tcPr>
            <w:tcW w:w="515" w:type="pct"/>
            <w:vAlign w:val="center"/>
          </w:tcPr>
          <w:p w14:paraId="70F7E3B5" w14:textId="1D81E4E3" w:rsidR="00F6665D" w:rsidRPr="00621F0A" w:rsidRDefault="00F6665D" w:rsidP="00F6665D">
            <w:pPr>
              <w:pStyle w:val="affffffffff0"/>
            </w:pPr>
            <w:r w:rsidRPr="00621F0A">
              <w:t>н/д</w:t>
            </w:r>
          </w:p>
        </w:tc>
        <w:tc>
          <w:tcPr>
            <w:tcW w:w="515" w:type="pct"/>
            <w:shd w:val="clear" w:color="auto" w:fill="auto"/>
            <w:noWrap/>
            <w:vAlign w:val="center"/>
          </w:tcPr>
          <w:p w14:paraId="70E77BFB" w14:textId="4170D127" w:rsidR="00F6665D" w:rsidRPr="00621F0A" w:rsidRDefault="00F6665D" w:rsidP="00F6665D">
            <w:pPr>
              <w:pStyle w:val="affffffffff0"/>
            </w:pPr>
            <w:r w:rsidRPr="00621F0A">
              <w:t>н/д</w:t>
            </w:r>
          </w:p>
        </w:tc>
        <w:tc>
          <w:tcPr>
            <w:tcW w:w="441" w:type="pct"/>
            <w:shd w:val="clear" w:color="auto" w:fill="auto"/>
            <w:noWrap/>
            <w:vAlign w:val="center"/>
          </w:tcPr>
          <w:p w14:paraId="7B8C354E" w14:textId="77777777" w:rsidR="00F6665D" w:rsidRPr="00621F0A" w:rsidRDefault="00F6665D" w:rsidP="00F6665D">
            <w:pPr>
              <w:pStyle w:val="affffffffff0"/>
            </w:pPr>
            <w:r w:rsidRPr="00621F0A">
              <w:t>5330</w:t>
            </w:r>
          </w:p>
        </w:tc>
        <w:tc>
          <w:tcPr>
            <w:tcW w:w="441" w:type="pct"/>
            <w:vAlign w:val="center"/>
          </w:tcPr>
          <w:p w14:paraId="4CE5EB8B" w14:textId="77777777" w:rsidR="00F6665D" w:rsidRPr="00621F0A" w:rsidRDefault="00F6665D" w:rsidP="00F6665D">
            <w:pPr>
              <w:pStyle w:val="affffffffff0"/>
            </w:pPr>
            <w:r w:rsidRPr="00621F0A">
              <w:t>5230</w:t>
            </w:r>
          </w:p>
        </w:tc>
        <w:tc>
          <w:tcPr>
            <w:tcW w:w="441" w:type="pct"/>
            <w:vAlign w:val="center"/>
          </w:tcPr>
          <w:p w14:paraId="2B8A173A" w14:textId="057C2343" w:rsidR="00F6665D" w:rsidRPr="00621F0A" w:rsidRDefault="00F6665D" w:rsidP="00F6665D">
            <w:pPr>
              <w:pStyle w:val="affffffffff0"/>
            </w:pPr>
            <w:r w:rsidRPr="00621F0A">
              <w:t>5210</w:t>
            </w:r>
          </w:p>
        </w:tc>
        <w:tc>
          <w:tcPr>
            <w:tcW w:w="441" w:type="pct"/>
            <w:vAlign w:val="center"/>
          </w:tcPr>
          <w:p w14:paraId="6BA9DCD7" w14:textId="539845B4" w:rsidR="00F6665D" w:rsidRPr="00621F0A" w:rsidRDefault="00F6665D" w:rsidP="00F6665D">
            <w:pPr>
              <w:pStyle w:val="affffffffff0"/>
            </w:pPr>
            <w:r w:rsidRPr="00621F0A">
              <w:t>5250</w:t>
            </w:r>
          </w:p>
        </w:tc>
        <w:tc>
          <w:tcPr>
            <w:tcW w:w="441" w:type="pct"/>
            <w:vAlign w:val="center"/>
          </w:tcPr>
          <w:p w14:paraId="6F417D81" w14:textId="1B5DF16D" w:rsidR="00F6665D" w:rsidRPr="00621F0A" w:rsidRDefault="00F6665D" w:rsidP="00F6665D">
            <w:pPr>
              <w:pStyle w:val="affffffffff0"/>
            </w:pPr>
            <w:r w:rsidRPr="00621F0A">
              <w:t>5010</w:t>
            </w:r>
          </w:p>
        </w:tc>
      </w:tr>
      <w:tr w:rsidR="00621F0A" w:rsidRPr="00621F0A" w14:paraId="237D7AA7" w14:textId="3E78AF01" w:rsidTr="00A45E26">
        <w:trPr>
          <w:trHeight w:val="20"/>
          <w:jc w:val="center"/>
        </w:trPr>
        <w:tc>
          <w:tcPr>
            <w:tcW w:w="859" w:type="pct"/>
            <w:shd w:val="clear" w:color="auto" w:fill="auto"/>
            <w:vAlign w:val="center"/>
          </w:tcPr>
          <w:p w14:paraId="4386091F" w14:textId="77777777" w:rsidR="008B1E57" w:rsidRPr="00621F0A" w:rsidRDefault="008B1E57" w:rsidP="008B1E57">
            <w:pPr>
              <w:pStyle w:val="affffffffff1"/>
            </w:pPr>
            <w:r w:rsidRPr="00621F0A">
              <w:t>Абсолютное изменение, человек</w:t>
            </w:r>
          </w:p>
        </w:tc>
        <w:tc>
          <w:tcPr>
            <w:tcW w:w="465" w:type="pct"/>
          </w:tcPr>
          <w:p w14:paraId="0818B891" w14:textId="77777777" w:rsidR="008B1E57" w:rsidRPr="00621F0A" w:rsidRDefault="008B1E57" w:rsidP="008B1E57">
            <w:pPr>
              <w:pStyle w:val="affffffffff0"/>
            </w:pPr>
          </w:p>
        </w:tc>
        <w:tc>
          <w:tcPr>
            <w:tcW w:w="441" w:type="pct"/>
            <w:shd w:val="clear" w:color="auto" w:fill="auto"/>
            <w:vAlign w:val="center"/>
          </w:tcPr>
          <w:p w14:paraId="376D3F09" w14:textId="6E251E0D" w:rsidR="008B1E57" w:rsidRPr="00621F0A" w:rsidRDefault="008B1E57" w:rsidP="008B1E57">
            <w:pPr>
              <w:pStyle w:val="affffffffff0"/>
            </w:pPr>
            <w:r w:rsidRPr="00621F0A">
              <w:t>-</w:t>
            </w:r>
          </w:p>
        </w:tc>
        <w:tc>
          <w:tcPr>
            <w:tcW w:w="515" w:type="pct"/>
            <w:shd w:val="clear" w:color="auto" w:fill="auto"/>
            <w:vAlign w:val="center"/>
          </w:tcPr>
          <w:p w14:paraId="7518041F" w14:textId="20FEB94F" w:rsidR="008B1E57" w:rsidRPr="00621F0A" w:rsidRDefault="008B1E57" w:rsidP="008B1E57">
            <w:pPr>
              <w:pStyle w:val="affffffffff0"/>
            </w:pPr>
            <w:r w:rsidRPr="00621F0A">
              <w:t>-</w:t>
            </w:r>
          </w:p>
        </w:tc>
        <w:tc>
          <w:tcPr>
            <w:tcW w:w="515" w:type="pct"/>
            <w:shd w:val="clear" w:color="auto" w:fill="auto"/>
            <w:noWrap/>
            <w:vAlign w:val="center"/>
          </w:tcPr>
          <w:p w14:paraId="356320E2" w14:textId="5301B1BE" w:rsidR="008B1E57" w:rsidRPr="00621F0A" w:rsidRDefault="008B1E57" w:rsidP="008B1E57">
            <w:pPr>
              <w:pStyle w:val="affffffffff0"/>
            </w:pPr>
            <w:r w:rsidRPr="00621F0A">
              <w:t>-</w:t>
            </w:r>
          </w:p>
        </w:tc>
        <w:tc>
          <w:tcPr>
            <w:tcW w:w="441" w:type="pct"/>
            <w:shd w:val="clear" w:color="auto" w:fill="auto"/>
            <w:noWrap/>
            <w:vAlign w:val="center"/>
          </w:tcPr>
          <w:p w14:paraId="36F14F40" w14:textId="030CB60C" w:rsidR="008B1E57" w:rsidRPr="00621F0A" w:rsidRDefault="008B1E57" w:rsidP="008B1E57">
            <w:pPr>
              <w:pStyle w:val="affffffffff0"/>
            </w:pPr>
            <w:r w:rsidRPr="00621F0A">
              <w:t>-</w:t>
            </w:r>
          </w:p>
        </w:tc>
        <w:tc>
          <w:tcPr>
            <w:tcW w:w="441" w:type="pct"/>
            <w:shd w:val="clear" w:color="auto" w:fill="auto"/>
            <w:vAlign w:val="center"/>
          </w:tcPr>
          <w:p w14:paraId="627A1939" w14:textId="3CD06147" w:rsidR="008B1E57" w:rsidRPr="00621F0A" w:rsidRDefault="008B1E57" w:rsidP="008B1E57">
            <w:pPr>
              <w:pStyle w:val="affffffffff0"/>
            </w:pPr>
            <w:r w:rsidRPr="00621F0A">
              <w:t>-100</w:t>
            </w:r>
          </w:p>
        </w:tc>
        <w:tc>
          <w:tcPr>
            <w:tcW w:w="441" w:type="pct"/>
            <w:shd w:val="clear" w:color="auto" w:fill="auto"/>
            <w:vAlign w:val="center"/>
          </w:tcPr>
          <w:p w14:paraId="01268AC9" w14:textId="273432CF" w:rsidR="008B1E57" w:rsidRPr="00621F0A" w:rsidRDefault="008B1E57" w:rsidP="008B1E57">
            <w:pPr>
              <w:pStyle w:val="affffffffff0"/>
            </w:pPr>
            <w:r w:rsidRPr="00621F0A">
              <w:t>-20</w:t>
            </w:r>
          </w:p>
        </w:tc>
        <w:tc>
          <w:tcPr>
            <w:tcW w:w="441" w:type="pct"/>
            <w:shd w:val="clear" w:color="auto" w:fill="auto"/>
            <w:vAlign w:val="center"/>
          </w:tcPr>
          <w:p w14:paraId="3EA6E3C9" w14:textId="54650F8B" w:rsidR="008B1E57" w:rsidRPr="00621F0A" w:rsidRDefault="008B1E57" w:rsidP="008B1E57">
            <w:pPr>
              <w:pStyle w:val="affffffffff0"/>
            </w:pPr>
            <w:r w:rsidRPr="00621F0A">
              <w:t>40</w:t>
            </w:r>
          </w:p>
        </w:tc>
        <w:tc>
          <w:tcPr>
            <w:tcW w:w="441" w:type="pct"/>
            <w:vAlign w:val="center"/>
          </w:tcPr>
          <w:p w14:paraId="36DE9DFE" w14:textId="2F4C3589" w:rsidR="008B1E57" w:rsidRPr="00621F0A" w:rsidRDefault="008B1E57" w:rsidP="008B1E57">
            <w:pPr>
              <w:pStyle w:val="affffffffff0"/>
            </w:pPr>
            <w:r w:rsidRPr="00621F0A">
              <w:t>-240</w:t>
            </w:r>
          </w:p>
        </w:tc>
      </w:tr>
      <w:tr w:rsidR="008B1E57" w:rsidRPr="00621F0A" w14:paraId="146C8F75" w14:textId="155FF0F1" w:rsidTr="00A45E26">
        <w:trPr>
          <w:trHeight w:val="20"/>
          <w:jc w:val="center"/>
        </w:trPr>
        <w:tc>
          <w:tcPr>
            <w:tcW w:w="859" w:type="pct"/>
            <w:shd w:val="clear" w:color="auto" w:fill="auto"/>
            <w:vAlign w:val="center"/>
          </w:tcPr>
          <w:p w14:paraId="1FD71570" w14:textId="77777777" w:rsidR="008B1E57" w:rsidRPr="00621F0A" w:rsidRDefault="008B1E57" w:rsidP="008B1E57">
            <w:pPr>
              <w:pStyle w:val="affffffffff1"/>
            </w:pPr>
            <w:r w:rsidRPr="00621F0A">
              <w:t xml:space="preserve">Темп роста (убыли), % (к </w:t>
            </w:r>
            <w:r w:rsidRPr="00621F0A">
              <w:lastRenderedPageBreak/>
              <w:t>предыдущему году)</w:t>
            </w:r>
          </w:p>
        </w:tc>
        <w:tc>
          <w:tcPr>
            <w:tcW w:w="465" w:type="pct"/>
          </w:tcPr>
          <w:p w14:paraId="195E2914" w14:textId="77777777" w:rsidR="008B1E57" w:rsidRPr="00621F0A" w:rsidRDefault="008B1E57" w:rsidP="008B1E57">
            <w:pPr>
              <w:pStyle w:val="affffffffff0"/>
            </w:pPr>
          </w:p>
        </w:tc>
        <w:tc>
          <w:tcPr>
            <w:tcW w:w="441" w:type="pct"/>
            <w:shd w:val="clear" w:color="auto" w:fill="auto"/>
            <w:vAlign w:val="center"/>
          </w:tcPr>
          <w:p w14:paraId="4C5AB15E" w14:textId="1A2CDBD0" w:rsidR="008B1E57" w:rsidRPr="00621F0A" w:rsidRDefault="008B1E57" w:rsidP="008B1E57">
            <w:pPr>
              <w:pStyle w:val="affffffffff0"/>
            </w:pPr>
            <w:r w:rsidRPr="00621F0A">
              <w:t>-</w:t>
            </w:r>
          </w:p>
        </w:tc>
        <w:tc>
          <w:tcPr>
            <w:tcW w:w="515" w:type="pct"/>
            <w:shd w:val="clear" w:color="auto" w:fill="auto"/>
            <w:vAlign w:val="center"/>
          </w:tcPr>
          <w:p w14:paraId="4E533977" w14:textId="45F975E8" w:rsidR="008B1E57" w:rsidRPr="00621F0A" w:rsidRDefault="008B1E57" w:rsidP="008B1E57">
            <w:pPr>
              <w:pStyle w:val="affffffffff0"/>
            </w:pPr>
            <w:r w:rsidRPr="00621F0A">
              <w:t>-</w:t>
            </w:r>
          </w:p>
        </w:tc>
        <w:tc>
          <w:tcPr>
            <w:tcW w:w="515" w:type="pct"/>
            <w:shd w:val="clear" w:color="auto" w:fill="auto"/>
            <w:noWrap/>
            <w:vAlign w:val="center"/>
          </w:tcPr>
          <w:p w14:paraId="69D06DA8" w14:textId="0E2D19BB" w:rsidR="008B1E57" w:rsidRPr="00621F0A" w:rsidRDefault="008B1E57" w:rsidP="008B1E57">
            <w:pPr>
              <w:pStyle w:val="affffffffff0"/>
            </w:pPr>
            <w:r w:rsidRPr="00621F0A">
              <w:t>-</w:t>
            </w:r>
          </w:p>
        </w:tc>
        <w:tc>
          <w:tcPr>
            <w:tcW w:w="441" w:type="pct"/>
            <w:shd w:val="clear" w:color="auto" w:fill="auto"/>
            <w:noWrap/>
            <w:vAlign w:val="center"/>
          </w:tcPr>
          <w:p w14:paraId="7C0BC7A7" w14:textId="7340C33E" w:rsidR="008B1E57" w:rsidRPr="00621F0A" w:rsidRDefault="008B1E57" w:rsidP="008B1E57">
            <w:pPr>
              <w:pStyle w:val="affffffffff0"/>
            </w:pPr>
            <w:r w:rsidRPr="00621F0A">
              <w:t>-</w:t>
            </w:r>
          </w:p>
        </w:tc>
        <w:tc>
          <w:tcPr>
            <w:tcW w:w="441" w:type="pct"/>
            <w:shd w:val="clear" w:color="auto" w:fill="auto"/>
            <w:vAlign w:val="center"/>
          </w:tcPr>
          <w:p w14:paraId="6AF75B02" w14:textId="2130C50D" w:rsidR="008B1E57" w:rsidRPr="00621F0A" w:rsidRDefault="008B1E57" w:rsidP="008B1E57">
            <w:pPr>
              <w:pStyle w:val="affffffffff0"/>
            </w:pPr>
            <w:r w:rsidRPr="00621F0A">
              <w:t>-1,88</w:t>
            </w:r>
          </w:p>
        </w:tc>
        <w:tc>
          <w:tcPr>
            <w:tcW w:w="441" w:type="pct"/>
            <w:shd w:val="clear" w:color="auto" w:fill="auto"/>
            <w:vAlign w:val="center"/>
          </w:tcPr>
          <w:p w14:paraId="2E6B59FB" w14:textId="188DF02A" w:rsidR="008B1E57" w:rsidRPr="00621F0A" w:rsidRDefault="008B1E57" w:rsidP="008B1E57">
            <w:pPr>
              <w:pStyle w:val="affffffffff0"/>
            </w:pPr>
            <w:r w:rsidRPr="00621F0A">
              <w:t>-0,38</w:t>
            </w:r>
          </w:p>
        </w:tc>
        <w:tc>
          <w:tcPr>
            <w:tcW w:w="441" w:type="pct"/>
            <w:shd w:val="clear" w:color="auto" w:fill="auto"/>
            <w:vAlign w:val="center"/>
          </w:tcPr>
          <w:p w14:paraId="6767CE91" w14:textId="44122ADA" w:rsidR="008B1E57" w:rsidRPr="00621F0A" w:rsidRDefault="008B1E57" w:rsidP="008B1E57">
            <w:pPr>
              <w:pStyle w:val="affffffffff0"/>
            </w:pPr>
            <w:r w:rsidRPr="00621F0A">
              <w:t>0,77</w:t>
            </w:r>
          </w:p>
        </w:tc>
        <w:tc>
          <w:tcPr>
            <w:tcW w:w="441" w:type="pct"/>
            <w:vAlign w:val="center"/>
          </w:tcPr>
          <w:p w14:paraId="1CAB14F6" w14:textId="19AE8BFC" w:rsidR="008B1E57" w:rsidRPr="00621F0A" w:rsidRDefault="008B1E57" w:rsidP="008B1E57">
            <w:pPr>
              <w:pStyle w:val="affffffffff0"/>
            </w:pPr>
            <w:r w:rsidRPr="00621F0A">
              <w:t>-4,57</w:t>
            </w:r>
          </w:p>
        </w:tc>
      </w:tr>
      <w:bookmarkEnd w:id="63"/>
    </w:tbl>
    <w:p w14:paraId="4E90B837" w14:textId="77777777" w:rsidR="008B1E57" w:rsidRPr="00621F0A" w:rsidRDefault="008B1E57" w:rsidP="008B1E57">
      <w:pPr>
        <w:tabs>
          <w:tab w:val="left" w:pos="709"/>
        </w:tabs>
        <w:spacing w:line="240" w:lineRule="auto"/>
        <w:ind w:left="0" w:right="0" w:firstLine="567"/>
        <w:jc w:val="both"/>
        <w:rPr>
          <w:rFonts w:ascii="Times New Roman" w:hAnsi="Times New Roman"/>
          <w:i w:val="0"/>
          <w:sz w:val="24"/>
        </w:rPr>
      </w:pPr>
    </w:p>
    <w:p w14:paraId="0110CD9D" w14:textId="77777777" w:rsidR="00FE429D" w:rsidRPr="00621F0A" w:rsidRDefault="00FE429D" w:rsidP="00FE429D">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На основании анализа данных численность населения городского поселения с 2014 по 2018г уменьшилась на 320 человек или на 6%. Средний темп убыли за анализируемый период составил -1,52%.</w:t>
      </w:r>
    </w:p>
    <w:p w14:paraId="723327D7" w14:textId="3C8E8D66" w:rsidR="00A85E51" w:rsidRPr="00621F0A" w:rsidRDefault="00A85E51" w:rsidP="004C092E">
      <w:pPr>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11</w:t>
      </w:r>
    </w:p>
    <w:p w14:paraId="2F8C4BB5" w14:textId="31BA8B43" w:rsidR="00A85E51" w:rsidRPr="00621F0A" w:rsidRDefault="00A85E51" w:rsidP="00A85E51">
      <w:pPr>
        <w:tabs>
          <w:tab w:val="left" w:pos="709"/>
        </w:tabs>
        <w:spacing w:line="240" w:lineRule="auto"/>
        <w:ind w:left="0" w:right="0" w:firstLine="0"/>
        <w:jc w:val="center"/>
        <w:rPr>
          <w:rFonts w:ascii="Times New Roman" w:hAnsi="Times New Roman"/>
          <w:i w:val="0"/>
          <w:sz w:val="24"/>
        </w:rPr>
      </w:pPr>
      <w:r w:rsidRPr="00621F0A">
        <w:rPr>
          <w:rFonts w:ascii="Times New Roman" w:hAnsi="Times New Roman"/>
          <w:i w:val="0"/>
          <w:sz w:val="24"/>
        </w:rPr>
        <w:t>Динамика изменения численности населения</w:t>
      </w:r>
      <w:r w:rsidR="00A45E26" w:rsidRPr="00621F0A">
        <w:rPr>
          <w:rFonts w:ascii="Times New Roman" w:hAnsi="Times New Roman"/>
          <w:i w:val="0"/>
          <w:sz w:val="24"/>
        </w:rPr>
        <w:t xml:space="preserve"> </w:t>
      </w:r>
      <w:r w:rsidRPr="00621F0A">
        <w:rPr>
          <w:rFonts w:ascii="Times New Roman" w:hAnsi="Times New Roman"/>
          <w:i w:val="0"/>
          <w:sz w:val="24"/>
        </w:rPr>
        <w:t xml:space="preserve">на основе данных </w:t>
      </w:r>
      <w:r w:rsidR="00144D9B" w:rsidRPr="00621F0A">
        <w:rPr>
          <w:rFonts w:ascii="Times New Roman" w:hAnsi="Times New Roman"/>
          <w:i w:val="0"/>
          <w:sz w:val="24"/>
        </w:rPr>
        <w:t>Прогноза социально-экономического развития Среднинского муниципального образования на 2019-2021 гг.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5"/>
        <w:gridCol w:w="896"/>
        <w:gridCol w:w="849"/>
        <w:gridCol w:w="992"/>
        <w:gridCol w:w="992"/>
        <w:gridCol w:w="849"/>
        <w:gridCol w:w="849"/>
        <w:gridCol w:w="849"/>
        <w:gridCol w:w="849"/>
        <w:gridCol w:w="849"/>
      </w:tblGrid>
      <w:tr w:rsidR="00621F0A" w:rsidRPr="00621F0A" w14:paraId="5625EC1E" w14:textId="77777777" w:rsidTr="00A77F36">
        <w:trPr>
          <w:trHeight w:val="20"/>
          <w:tblHeader/>
          <w:jc w:val="center"/>
        </w:trPr>
        <w:tc>
          <w:tcPr>
            <w:tcW w:w="859" w:type="pct"/>
            <w:shd w:val="clear" w:color="auto" w:fill="auto"/>
            <w:vAlign w:val="center"/>
          </w:tcPr>
          <w:p w14:paraId="128A106B" w14:textId="77777777" w:rsidR="003B6C97" w:rsidRPr="00621F0A" w:rsidRDefault="003B6C97" w:rsidP="00A77F36">
            <w:pPr>
              <w:pStyle w:val="affffffffff"/>
            </w:pPr>
            <w:r w:rsidRPr="00621F0A">
              <w:t>Наименование показателей</w:t>
            </w:r>
          </w:p>
        </w:tc>
        <w:tc>
          <w:tcPr>
            <w:tcW w:w="465" w:type="pct"/>
            <w:vAlign w:val="center"/>
          </w:tcPr>
          <w:p w14:paraId="55A49710" w14:textId="77777777" w:rsidR="003B6C97" w:rsidRPr="00621F0A" w:rsidRDefault="003B6C97" w:rsidP="00A77F36">
            <w:pPr>
              <w:pStyle w:val="affffffffff"/>
            </w:pPr>
            <w:r w:rsidRPr="00621F0A">
              <w:t>2010 г.</w:t>
            </w:r>
          </w:p>
        </w:tc>
        <w:tc>
          <w:tcPr>
            <w:tcW w:w="441" w:type="pct"/>
            <w:vAlign w:val="center"/>
          </w:tcPr>
          <w:p w14:paraId="26441183" w14:textId="77777777" w:rsidR="003B6C97" w:rsidRPr="00621F0A" w:rsidRDefault="003B6C97" w:rsidP="00A77F36">
            <w:pPr>
              <w:pStyle w:val="affffffffff"/>
            </w:pPr>
            <w:r w:rsidRPr="00621F0A">
              <w:t>2011 г.</w:t>
            </w:r>
          </w:p>
        </w:tc>
        <w:tc>
          <w:tcPr>
            <w:tcW w:w="515" w:type="pct"/>
            <w:vAlign w:val="center"/>
          </w:tcPr>
          <w:p w14:paraId="1C609A1F" w14:textId="77777777" w:rsidR="003B6C97" w:rsidRPr="00621F0A" w:rsidRDefault="003B6C97" w:rsidP="00A77F36">
            <w:pPr>
              <w:pStyle w:val="affffffffff"/>
            </w:pPr>
            <w:r w:rsidRPr="00621F0A">
              <w:t>2012 г.</w:t>
            </w:r>
          </w:p>
        </w:tc>
        <w:tc>
          <w:tcPr>
            <w:tcW w:w="515" w:type="pct"/>
            <w:shd w:val="clear" w:color="auto" w:fill="auto"/>
            <w:noWrap/>
            <w:vAlign w:val="center"/>
          </w:tcPr>
          <w:p w14:paraId="41054E56" w14:textId="77777777" w:rsidR="003B6C97" w:rsidRPr="00621F0A" w:rsidRDefault="003B6C97" w:rsidP="00A77F36">
            <w:pPr>
              <w:pStyle w:val="affffffffff"/>
            </w:pPr>
            <w:r w:rsidRPr="00621F0A">
              <w:t>2013 г.</w:t>
            </w:r>
          </w:p>
        </w:tc>
        <w:tc>
          <w:tcPr>
            <w:tcW w:w="441" w:type="pct"/>
            <w:shd w:val="clear" w:color="auto" w:fill="auto"/>
            <w:noWrap/>
            <w:vAlign w:val="center"/>
          </w:tcPr>
          <w:p w14:paraId="039B0021" w14:textId="77777777" w:rsidR="003B6C97" w:rsidRPr="00621F0A" w:rsidRDefault="003B6C97" w:rsidP="00A77F36">
            <w:pPr>
              <w:pStyle w:val="affffffffff"/>
            </w:pPr>
            <w:r w:rsidRPr="00621F0A">
              <w:t>2014 г.</w:t>
            </w:r>
          </w:p>
        </w:tc>
        <w:tc>
          <w:tcPr>
            <w:tcW w:w="441" w:type="pct"/>
            <w:vAlign w:val="center"/>
          </w:tcPr>
          <w:p w14:paraId="6C609F05" w14:textId="77777777" w:rsidR="003B6C97" w:rsidRPr="00621F0A" w:rsidRDefault="003B6C97" w:rsidP="00A77F36">
            <w:pPr>
              <w:pStyle w:val="affffffffff"/>
            </w:pPr>
            <w:r w:rsidRPr="00621F0A">
              <w:t>2015 г.</w:t>
            </w:r>
          </w:p>
        </w:tc>
        <w:tc>
          <w:tcPr>
            <w:tcW w:w="441" w:type="pct"/>
            <w:vAlign w:val="center"/>
          </w:tcPr>
          <w:p w14:paraId="51C16306" w14:textId="77777777" w:rsidR="003B6C97" w:rsidRPr="00621F0A" w:rsidRDefault="003B6C97" w:rsidP="00A77F36">
            <w:pPr>
              <w:pStyle w:val="affffffffff"/>
            </w:pPr>
            <w:r w:rsidRPr="00621F0A">
              <w:t>2016 г.</w:t>
            </w:r>
          </w:p>
        </w:tc>
        <w:tc>
          <w:tcPr>
            <w:tcW w:w="441" w:type="pct"/>
            <w:vAlign w:val="center"/>
          </w:tcPr>
          <w:p w14:paraId="0300BFB7" w14:textId="77777777" w:rsidR="003B6C97" w:rsidRPr="00621F0A" w:rsidRDefault="003B6C97" w:rsidP="00A77F36">
            <w:pPr>
              <w:pStyle w:val="affffffffff"/>
            </w:pPr>
            <w:r w:rsidRPr="00621F0A">
              <w:t>2017 г.</w:t>
            </w:r>
          </w:p>
        </w:tc>
        <w:tc>
          <w:tcPr>
            <w:tcW w:w="441" w:type="pct"/>
            <w:vAlign w:val="center"/>
          </w:tcPr>
          <w:p w14:paraId="4EC77D7C" w14:textId="77777777" w:rsidR="003B6C97" w:rsidRPr="00621F0A" w:rsidRDefault="003B6C97" w:rsidP="00A77F36">
            <w:pPr>
              <w:pStyle w:val="affffffffff"/>
            </w:pPr>
            <w:r w:rsidRPr="00621F0A">
              <w:t>2018 г.</w:t>
            </w:r>
          </w:p>
        </w:tc>
      </w:tr>
      <w:tr w:rsidR="00621F0A" w:rsidRPr="00621F0A" w14:paraId="6693B0DB" w14:textId="77777777" w:rsidTr="00A77F36">
        <w:trPr>
          <w:trHeight w:val="20"/>
          <w:jc w:val="center"/>
        </w:trPr>
        <w:tc>
          <w:tcPr>
            <w:tcW w:w="859" w:type="pct"/>
            <w:shd w:val="clear" w:color="auto" w:fill="auto"/>
            <w:vAlign w:val="center"/>
          </w:tcPr>
          <w:p w14:paraId="07E0253A" w14:textId="77777777" w:rsidR="003B6C97" w:rsidRPr="00621F0A" w:rsidRDefault="003B6C97" w:rsidP="003B6C97">
            <w:pPr>
              <w:pStyle w:val="affffffffff1"/>
            </w:pPr>
            <w:r w:rsidRPr="00621F0A">
              <w:t>Численность населения на начало года, чел.</w:t>
            </w:r>
          </w:p>
        </w:tc>
        <w:tc>
          <w:tcPr>
            <w:tcW w:w="465" w:type="pct"/>
            <w:vAlign w:val="center"/>
          </w:tcPr>
          <w:p w14:paraId="3D00CBE1" w14:textId="77777777" w:rsidR="003B6C97" w:rsidRPr="00621F0A" w:rsidRDefault="003B6C97" w:rsidP="003B6C97">
            <w:pPr>
              <w:pStyle w:val="affffffffff0"/>
            </w:pPr>
            <w:r w:rsidRPr="00621F0A">
              <w:t>н/д</w:t>
            </w:r>
          </w:p>
        </w:tc>
        <w:tc>
          <w:tcPr>
            <w:tcW w:w="441" w:type="pct"/>
            <w:vAlign w:val="center"/>
          </w:tcPr>
          <w:p w14:paraId="629A5E36" w14:textId="77777777" w:rsidR="003B6C97" w:rsidRPr="00621F0A" w:rsidRDefault="003B6C97" w:rsidP="003B6C97">
            <w:pPr>
              <w:pStyle w:val="affffffffff0"/>
            </w:pPr>
            <w:r w:rsidRPr="00621F0A">
              <w:t>н/д</w:t>
            </w:r>
          </w:p>
        </w:tc>
        <w:tc>
          <w:tcPr>
            <w:tcW w:w="515" w:type="pct"/>
            <w:vAlign w:val="center"/>
          </w:tcPr>
          <w:p w14:paraId="571D37E6" w14:textId="77777777" w:rsidR="003B6C97" w:rsidRPr="00621F0A" w:rsidRDefault="003B6C97" w:rsidP="003B6C97">
            <w:pPr>
              <w:pStyle w:val="affffffffff0"/>
            </w:pPr>
            <w:r w:rsidRPr="00621F0A">
              <w:t>н/д</w:t>
            </w:r>
          </w:p>
        </w:tc>
        <w:tc>
          <w:tcPr>
            <w:tcW w:w="515" w:type="pct"/>
            <w:shd w:val="clear" w:color="auto" w:fill="auto"/>
            <w:noWrap/>
            <w:vAlign w:val="center"/>
          </w:tcPr>
          <w:p w14:paraId="16F65D2E" w14:textId="77777777" w:rsidR="003B6C97" w:rsidRPr="00621F0A" w:rsidRDefault="003B6C97" w:rsidP="003B6C97">
            <w:pPr>
              <w:pStyle w:val="affffffffff0"/>
            </w:pPr>
            <w:r w:rsidRPr="00621F0A">
              <w:t>н/д</w:t>
            </w:r>
          </w:p>
        </w:tc>
        <w:tc>
          <w:tcPr>
            <w:tcW w:w="441" w:type="pct"/>
            <w:shd w:val="clear" w:color="auto" w:fill="auto"/>
            <w:noWrap/>
            <w:vAlign w:val="center"/>
          </w:tcPr>
          <w:p w14:paraId="04617366" w14:textId="518DE480" w:rsidR="003B6C97" w:rsidRPr="00621F0A" w:rsidRDefault="003B6C97" w:rsidP="003B6C97">
            <w:pPr>
              <w:pStyle w:val="affffffffff0"/>
            </w:pPr>
            <w:r w:rsidRPr="00621F0A">
              <w:t>н/д</w:t>
            </w:r>
          </w:p>
        </w:tc>
        <w:tc>
          <w:tcPr>
            <w:tcW w:w="441" w:type="pct"/>
            <w:vAlign w:val="center"/>
          </w:tcPr>
          <w:p w14:paraId="2994C0AF" w14:textId="4B83D273" w:rsidR="003B6C97" w:rsidRPr="00621F0A" w:rsidRDefault="003B6C97" w:rsidP="003B6C97">
            <w:pPr>
              <w:pStyle w:val="affffffffff0"/>
            </w:pPr>
            <w:r w:rsidRPr="00621F0A">
              <w:t>н/д</w:t>
            </w:r>
          </w:p>
        </w:tc>
        <w:tc>
          <w:tcPr>
            <w:tcW w:w="441" w:type="pct"/>
            <w:vAlign w:val="center"/>
          </w:tcPr>
          <w:p w14:paraId="4AB0CEFE" w14:textId="1DB5C702" w:rsidR="003B6C97" w:rsidRPr="00621F0A" w:rsidRDefault="003B6C97" w:rsidP="003B6C97">
            <w:pPr>
              <w:pStyle w:val="affffffffff0"/>
            </w:pPr>
            <w:r w:rsidRPr="00621F0A">
              <w:t>5211</w:t>
            </w:r>
          </w:p>
        </w:tc>
        <w:tc>
          <w:tcPr>
            <w:tcW w:w="441" w:type="pct"/>
            <w:vAlign w:val="center"/>
          </w:tcPr>
          <w:p w14:paraId="7C01C2CE" w14:textId="627C817E" w:rsidR="003B6C97" w:rsidRPr="00621F0A" w:rsidRDefault="003B6C97" w:rsidP="003B6C97">
            <w:pPr>
              <w:pStyle w:val="affffffffff0"/>
            </w:pPr>
            <w:r w:rsidRPr="00621F0A">
              <w:t>5247</w:t>
            </w:r>
          </w:p>
        </w:tc>
        <w:tc>
          <w:tcPr>
            <w:tcW w:w="441" w:type="pct"/>
            <w:vAlign w:val="center"/>
          </w:tcPr>
          <w:p w14:paraId="6A9B658D" w14:textId="2DC3FEA9" w:rsidR="003B6C97" w:rsidRPr="00621F0A" w:rsidRDefault="003B6C97" w:rsidP="003B6C97">
            <w:pPr>
              <w:pStyle w:val="affffffffff0"/>
            </w:pPr>
            <w:r w:rsidRPr="00621F0A">
              <w:t>4995</w:t>
            </w:r>
          </w:p>
        </w:tc>
      </w:tr>
      <w:tr w:rsidR="00621F0A" w:rsidRPr="00621F0A" w14:paraId="5927BBDB" w14:textId="77777777" w:rsidTr="00A45E26">
        <w:trPr>
          <w:trHeight w:val="20"/>
          <w:jc w:val="center"/>
        </w:trPr>
        <w:tc>
          <w:tcPr>
            <w:tcW w:w="859" w:type="pct"/>
            <w:shd w:val="clear" w:color="auto" w:fill="auto"/>
            <w:vAlign w:val="center"/>
          </w:tcPr>
          <w:p w14:paraId="4AF4AB35" w14:textId="77777777" w:rsidR="00FE429D" w:rsidRPr="00621F0A" w:rsidRDefault="00FE429D" w:rsidP="00FE429D">
            <w:pPr>
              <w:pStyle w:val="affffffffff1"/>
            </w:pPr>
            <w:r w:rsidRPr="00621F0A">
              <w:t>Абсолютное изменение, человек</w:t>
            </w:r>
          </w:p>
        </w:tc>
        <w:tc>
          <w:tcPr>
            <w:tcW w:w="465" w:type="pct"/>
          </w:tcPr>
          <w:p w14:paraId="2758EE71" w14:textId="77777777" w:rsidR="00FE429D" w:rsidRPr="00621F0A" w:rsidRDefault="00FE429D" w:rsidP="00FE429D">
            <w:pPr>
              <w:pStyle w:val="affffffffff0"/>
            </w:pPr>
          </w:p>
        </w:tc>
        <w:tc>
          <w:tcPr>
            <w:tcW w:w="441" w:type="pct"/>
            <w:shd w:val="clear" w:color="auto" w:fill="auto"/>
            <w:vAlign w:val="center"/>
          </w:tcPr>
          <w:p w14:paraId="19C024E4" w14:textId="77777777" w:rsidR="00FE429D" w:rsidRPr="00621F0A" w:rsidRDefault="00FE429D" w:rsidP="00FE429D">
            <w:pPr>
              <w:pStyle w:val="affffffffff0"/>
            </w:pPr>
            <w:r w:rsidRPr="00621F0A">
              <w:t>-</w:t>
            </w:r>
          </w:p>
        </w:tc>
        <w:tc>
          <w:tcPr>
            <w:tcW w:w="515" w:type="pct"/>
            <w:shd w:val="clear" w:color="auto" w:fill="auto"/>
            <w:vAlign w:val="center"/>
          </w:tcPr>
          <w:p w14:paraId="7B540F5F" w14:textId="77777777" w:rsidR="00FE429D" w:rsidRPr="00621F0A" w:rsidRDefault="00FE429D" w:rsidP="00FE429D">
            <w:pPr>
              <w:pStyle w:val="affffffffff0"/>
            </w:pPr>
            <w:r w:rsidRPr="00621F0A">
              <w:t>-</w:t>
            </w:r>
          </w:p>
        </w:tc>
        <w:tc>
          <w:tcPr>
            <w:tcW w:w="515" w:type="pct"/>
            <w:shd w:val="clear" w:color="auto" w:fill="auto"/>
            <w:noWrap/>
            <w:vAlign w:val="center"/>
          </w:tcPr>
          <w:p w14:paraId="62DEB9D4" w14:textId="77777777" w:rsidR="00FE429D" w:rsidRPr="00621F0A" w:rsidRDefault="00FE429D" w:rsidP="00FE429D">
            <w:pPr>
              <w:pStyle w:val="affffffffff0"/>
            </w:pPr>
            <w:r w:rsidRPr="00621F0A">
              <w:t>-</w:t>
            </w:r>
          </w:p>
        </w:tc>
        <w:tc>
          <w:tcPr>
            <w:tcW w:w="441" w:type="pct"/>
            <w:shd w:val="clear" w:color="auto" w:fill="auto"/>
            <w:noWrap/>
            <w:vAlign w:val="center"/>
          </w:tcPr>
          <w:p w14:paraId="158BDFD9" w14:textId="77777777" w:rsidR="00FE429D" w:rsidRPr="00621F0A" w:rsidRDefault="00FE429D" w:rsidP="00FE429D">
            <w:pPr>
              <w:pStyle w:val="affffffffff0"/>
            </w:pPr>
            <w:r w:rsidRPr="00621F0A">
              <w:t>-</w:t>
            </w:r>
          </w:p>
        </w:tc>
        <w:tc>
          <w:tcPr>
            <w:tcW w:w="441" w:type="pct"/>
            <w:shd w:val="clear" w:color="auto" w:fill="auto"/>
            <w:vAlign w:val="center"/>
          </w:tcPr>
          <w:p w14:paraId="3217358A" w14:textId="35A32E9E" w:rsidR="00FE429D" w:rsidRPr="00621F0A" w:rsidRDefault="00FE429D" w:rsidP="00FE429D">
            <w:pPr>
              <w:pStyle w:val="affffffffff0"/>
            </w:pPr>
            <w:r w:rsidRPr="00621F0A">
              <w:t>-</w:t>
            </w:r>
          </w:p>
        </w:tc>
        <w:tc>
          <w:tcPr>
            <w:tcW w:w="441" w:type="pct"/>
            <w:shd w:val="clear" w:color="auto" w:fill="auto"/>
            <w:vAlign w:val="center"/>
          </w:tcPr>
          <w:p w14:paraId="3F6DC154" w14:textId="053A285B" w:rsidR="00FE429D" w:rsidRPr="00621F0A" w:rsidRDefault="00FE429D" w:rsidP="00FE429D">
            <w:pPr>
              <w:pStyle w:val="affffffffff0"/>
            </w:pPr>
            <w:r w:rsidRPr="00621F0A">
              <w:t>-</w:t>
            </w:r>
          </w:p>
        </w:tc>
        <w:tc>
          <w:tcPr>
            <w:tcW w:w="441" w:type="pct"/>
            <w:shd w:val="clear" w:color="auto" w:fill="auto"/>
            <w:vAlign w:val="center"/>
          </w:tcPr>
          <w:p w14:paraId="709E9751" w14:textId="7E1FB7A7" w:rsidR="00FE429D" w:rsidRPr="00621F0A" w:rsidRDefault="00FE429D" w:rsidP="00FE429D">
            <w:pPr>
              <w:pStyle w:val="affffffffff0"/>
            </w:pPr>
            <w:r w:rsidRPr="00621F0A">
              <w:t>36</w:t>
            </w:r>
          </w:p>
        </w:tc>
        <w:tc>
          <w:tcPr>
            <w:tcW w:w="441" w:type="pct"/>
            <w:vAlign w:val="center"/>
          </w:tcPr>
          <w:p w14:paraId="0F1FFC89" w14:textId="3DE1D326" w:rsidR="00FE429D" w:rsidRPr="00621F0A" w:rsidRDefault="00FE429D" w:rsidP="00FE429D">
            <w:pPr>
              <w:pStyle w:val="affffffffff0"/>
            </w:pPr>
            <w:r w:rsidRPr="00621F0A">
              <w:t>-252</w:t>
            </w:r>
          </w:p>
        </w:tc>
      </w:tr>
      <w:tr w:rsidR="00FE429D" w:rsidRPr="00621F0A" w14:paraId="6A9C9A0B" w14:textId="77777777" w:rsidTr="00A45E26">
        <w:trPr>
          <w:trHeight w:val="20"/>
          <w:jc w:val="center"/>
        </w:trPr>
        <w:tc>
          <w:tcPr>
            <w:tcW w:w="859" w:type="pct"/>
            <w:shd w:val="clear" w:color="auto" w:fill="auto"/>
            <w:vAlign w:val="center"/>
          </w:tcPr>
          <w:p w14:paraId="645EA137" w14:textId="77777777" w:rsidR="00FE429D" w:rsidRPr="00621F0A" w:rsidRDefault="00FE429D" w:rsidP="00FE429D">
            <w:pPr>
              <w:pStyle w:val="affffffffff1"/>
            </w:pPr>
            <w:r w:rsidRPr="00621F0A">
              <w:t>Темп роста (убыли), % (к предыдущему году)</w:t>
            </w:r>
          </w:p>
        </w:tc>
        <w:tc>
          <w:tcPr>
            <w:tcW w:w="465" w:type="pct"/>
          </w:tcPr>
          <w:p w14:paraId="1D5BA0F6" w14:textId="77777777" w:rsidR="00FE429D" w:rsidRPr="00621F0A" w:rsidRDefault="00FE429D" w:rsidP="00FE429D">
            <w:pPr>
              <w:pStyle w:val="affffffffff0"/>
            </w:pPr>
          </w:p>
        </w:tc>
        <w:tc>
          <w:tcPr>
            <w:tcW w:w="441" w:type="pct"/>
            <w:shd w:val="clear" w:color="auto" w:fill="auto"/>
            <w:vAlign w:val="center"/>
          </w:tcPr>
          <w:p w14:paraId="5F3AB902" w14:textId="77777777" w:rsidR="00FE429D" w:rsidRPr="00621F0A" w:rsidRDefault="00FE429D" w:rsidP="00FE429D">
            <w:pPr>
              <w:pStyle w:val="affffffffff0"/>
            </w:pPr>
            <w:r w:rsidRPr="00621F0A">
              <w:t>-</w:t>
            </w:r>
          </w:p>
        </w:tc>
        <w:tc>
          <w:tcPr>
            <w:tcW w:w="515" w:type="pct"/>
            <w:shd w:val="clear" w:color="auto" w:fill="auto"/>
            <w:vAlign w:val="center"/>
          </w:tcPr>
          <w:p w14:paraId="6AD8720B" w14:textId="77777777" w:rsidR="00FE429D" w:rsidRPr="00621F0A" w:rsidRDefault="00FE429D" w:rsidP="00FE429D">
            <w:pPr>
              <w:pStyle w:val="affffffffff0"/>
            </w:pPr>
            <w:r w:rsidRPr="00621F0A">
              <w:t>-</w:t>
            </w:r>
          </w:p>
        </w:tc>
        <w:tc>
          <w:tcPr>
            <w:tcW w:w="515" w:type="pct"/>
            <w:shd w:val="clear" w:color="auto" w:fill="auto"/>
            <w:noWrap/>
            <w:vAlign w:val="center"/>
          </w:tcPr>
          <w:p w14:paraId="0C9BF48E" w14:textId="77777777" w:rsidR="00FE429D" w:rsidRPr="00621F0A" w:rsidRDefault="00FE429D" w:rsidP="00FE429D">
            <w:pPr>
              <w:pStyle w:val="affffffffff0"/>
            </w:pPr>
            <w:r w:rsidRPr="00621F0A">
              <w:t>-</w:t>
            </w:r>
          </w:p>
        </w:tc>
        <w:tc>
          <w:tcPr>
            <w:tcW w:w="441" w:type="pct"/>
            <w:shd w:val="clear" w:color="auto" w:fill="auto"/>
            <w:noWrap/>
            <w:vAlign w:val="center"/>
          </w:tcPr>
          <w:p w14:paraId="56019612" w14:textId="77777777" w:rsidR="00FE429D" w:rsidRPr="00621F0A" w:rsidRDefault="00FE429D" w:rsidP="00FE429D">
            <w:pPr>
              <w:pStyle w:val="affffffffff0"/>
            </w:pPr>
            <w:r w:rsidRPr="00621F0A">
              <w:t>-</w:t>
            </w:r>
          </w:p>
        </w:tc>
        <w:tc>
          <w:tcPr>
            <w:tcW w:w="441" w:type="pct"/>
            <w:shd w:val="clear" w:color="auto" w:fill="auto"/>
            <w:vAlign w:val="center"/>
          </w:tcPr>
          <w:p w14:paraId="15E70A02" w14:textId="48132604" w:rsidR="00FE429D" w:rsidRPr="00621F0A" w:rsidRDefault="00FE429D" w:rsidP="00FE429D">
            <w:pPr>
              <w:pStyle w:val="affffffffff0"/>
            </w:pPr>
            <w:r w:rsidRPr="00621F0A">
              <w:t>-</w:t>
            </w:r>
          </w:p>
        </w:tc>
        <w:tc>
          <w:tcPr>
            <w:tcW w:w="441" w:type="pct"/>
            <w:shd w:val="clear" w:color="auto" w:fill="auto"/>
            <w:vAlign w:val="center"/>
          </w:tcPr>
          <w:p w14:paraId="5B779D8E" w14:textId="413A41D3" w:rsidR="00FE429D" w:rsidRPr="00621F0A" w:rsidRDefault="00FE429D" w:rsidP="00FE429D">
            <w:pPr>
              <w:pStyle w:val="affffffffff0"/>
            </w:pPr>
            <w:r w:rsidRPr="00621F0A">
              <w:t>-</w:t>
            </w:r>
          </w:p>
        </w:tc>
        <w:tc>
          <w:tcPr>
            <w:tcW w:w="441" w:type="pct"/>
            <w:shd w:val="clear" w:color="auto" w:fill="auto"/>
            <w:vAlign w:val="center"/>
          </w:tcPr>
          <w:p w14:paraId="16E43E95" w14:textId="204D8F3D" w:rsidR="00FE429D" w:rsidRPr="00621F0A" w:rsidRDefault="00FE429D" w:rsidP="00FE429D">
            <w:pPr>
              <w:pStyle w:val="affffffffff0"/>
            </w:pPr>
            <w:r w:rsidRPr="00621F0A">
              <w:t>0,69</w:t>
            </w:r>
          </w:p>
        </w:tc>
        <w:tc>
          <w:tcPr>
            <w:tcW w:w="441" w:type="pct"/>
            <w:vAlign w:val="center"/>
          </w:tcPr>
          <w:p w14:paraId="4D41A67B" w14:textId="6B636F17" w:rsidR="00FE429D" w:rsidRPr="00621F0A" w:rsidRDefault="00FE429D" w:rsidP="00FE429D">
            <w:pPr>
              <w:pStyle w:val="affffffffff0"/>
            </w:pPr>
            <w:r w:rsidRPr="00621F0A">
              <w:t>-4,80</w:t>
            </w:r>
          </w:p>
        </w:tc>
      </w:tr>
    </w:tbl>
    <w:p w14:paraId="35134F49" w14:textId="77777777" w:rsidR="003B6C97" w:rsidRPr="00621F0A" w:rsidRDefault="003B6C97" w:rsidP="003B6C97">
      <w:pPr>
        <w:tabs>
          <w:tab w:val="left" w:pos="709"/>
        </w:tabs>
        <w:spacing w:line="240" w:lineRule="auto"/>
        <w:ind w:left="0" w:right="0" w:firstLine="567"/>
        <w:jc w:val="both"/>
        <w:rPr>
          <w:rFonts w:ascii="Times New Roman" w:hAnsi="Times New Roman"/>
          <w:i w:val="0"/>
          <w:sz w:val="24"/>
        </w:rPr>
      </w:pPr>
    </w:p>
    <w:p w14:paraId="672A68E0" w14:textId="77777777" w:rsidR="00FE429D" w:rsidRPr="00621F0A" w:rsidRDefault="00FE429D" w:rsidP="00FE429D">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На основании анализа данных численность населения городского поселения с 2016 по 2018г уменьшилась на 216 человек или на 4,15%. Средний темп убыли за анализируемый период составил -2,06%.</w:t>
      </w:r>
    </w:p>
    <w:p w14:paraId="77F74D92" w14:textId="1A99F403" w:rsidR="00A1267E" w:rsidRPr="00621F0A" w:rsidRDefault="00A1267E" w:rsidP="004C092E">
      <w:pPr>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12</w:t>
      </w:r>
    </w:p>
    <w:p w14:paraId="6567D7B1" w14:textId="4A84540D" w:rsidR="00A1267E" w:rsidRPr="00621F0A" w:rsidRDefault="00A1267E" w:rsidP="00A1267E">
      <w:pPr>
        <w:tabs>
          <w:tab w:val="left" w:pos="709"/>
        </w:tabs>
        <w:spacing w:line="240" w:lineRule="auto"/>
        <w:ind w:left="0" w:right="0" w:firstLine="0"/>
        <w:jc w:val="center"/>
        <w:rPr>
          <w:rFonts w:ascii="Times New Roman" w:hAnsi="Times New Roman"/>
          <w:i w:val="0"/>
          <w:sz w:val="24"/>
        </w:rPr>
      </w:pPr>
      <w:r w:rsidRPr="00621F0A">
        <w:rPr>
          <w:rFonts w:ascii="Times New Roman" w:hAnsi="Times New Roman"/>
          <w:i w:val="0"/>
          <w:sz w:val="24"/>
        </w:rPr>
        <w:t xml:space="preserve">Динамика изменения численности населения на основе данных </w:t>
      </w:r>
      <w:r w:rsidR="00F6665D" w:rsidRPr="00621F0A">
        <w:rPr>
          <w:rFonts w:ascii="Times New Roman" w:hAnsi="Times New Roman"/>
          <w:i w:val="0"/>
          <w:sz w:val="24"/>
        </w:rPr>
        <w:t>Стратегии</w:t>
      </w:r>
      <w:r w:rsidRPr="00621F0A">
        <w:rPr>
          <w:rFonts w:ascii="Times New Roman" w:hAnsi="Times New Roman"/>
          <w:i w:val="0"/>
          <w:sz w:val="24"/>
        </w:rPr>
        <w:t xml:space="preserve"> социально-экономического развития Среднинского муниципального образования </w:t>
      </w:r>
      <w:r w:rsidR="00F6665D" w:rsidRPr="00621F0A">
        <w:rPr>
          <w:rFonts w:ascii="Times New Roman" w:hAnsi="Times New Roman"/>
          <w:i w:val="0"/>
          <w:sz w:val="24"/>
        </w:rPr>
        <w:t>до 2030 года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5"/>
        <w:gridCol w:w="896"/>
        <w:gridCol w:w="849"/>
        <w:gridCol w:w="992"/>
        <w:gridCol w:w="992"/>
        <w:gridCol w:w="849"/>
        <w:gridCol w:w="849"/>
        <w:gridCol w:w="849"/>
        <w:gridCol w:w="849"/>
        <w:gridCol w:w="849"/>
      </w:tblGrid>
      <w:tr w:rsidR="00621F0A" w:rsidRPr="00621F0A" w14:paraId="762529D6" w14:textId="77777777" w:rsidTr="00A77F36">
        <w:trPr>
          <w:trHeight w:val="20"/>
          <w:tblHeader/>
          <w:jc w:val="center"/>
        </w:trPr>
        <w:tc>
          <w:tcPr>
            <w:tcW w:w="859" w:type="pct"/>
            <w:shd w:val="clear" w:color="auto" w:fill="auto"/>
            <w:vAlign w:val="center"/>
          </w:tcPr>
          <w:p w14:paraId="40FD0C3F" w14:textId="77777777" w:rsidR="003B6C97" w:rsidRPr="00621F0A" w:rsidRDefault="003B6C97" w:rsidP="00A77F36">
            <w:pPr>
              <w:pStyle w:val="affffffffff"/>
            </w:pPr>
            <w:r w:rsidRPr="00621F0A">
              <w:t>Наименование показателей</w:t>
            </w:r>
          </w:p>
        </w:tc>
        <w:tc>
          <w:tcPr>
            <w:tcW w:w="465" w:type="pct"/>
            <w:vAlign w:val="center"/>
          </w:tcPr>
          <w:p w14:paraId="46CBB363" w14:textId="77777777" w:rsidR="003B6C97" w:rsidRPr="00621F0A" w:rsidRDefault="003B6C97" w:rsidP="00A77F36">
            <w:pPr>
              <w:pStyle w:val="affffffffff"/>
            </w:pPr>
            <w:r w:rsidRPr="00621F0A">
              <w:t>2010 г.</w:t>
            </w:r>
          </w:p>
        </w:tc>
        <w:tc>
          <w:tcPr>
            <w:tcW w:w="441" w:type="pct"/>
            <w:vAlign w:val="center"/>
          </w:tcPr>
          <w:p w14:paraId="0FADC964" w14:textId="77777777" w:rsidR="003B6C97" w:rsidRPr="00621F0A" w:rsidRDefault="003B6C97" w:rsidP="00A77F36">
            <w:pPr>
              <w:pStyle w:val="affffffffff"/>
            </w:pPr>
            <w:r w:rsidRPr="00621F0A">
              <w:t>2011 г.</w:t>
            </w:r>
          </w:p>
        </w:tc>
        <w:tc>
          <w:tcPr>
            <w:tcW w:w="515" w:type="pct"/>
            <w:vAlign w:val="center"/>
          </w:tcPr>
          <w:p w14:paraId="1913AE70" w14:textId="77777777" w:rsidR="003B6C97" w:rsidRPr="00621F0A" w:rsidRDefault="003B6C97" w:rsidP="00A77F36">
            <w:pPr>
              <w:pStyle w:val="affffffffff"/>
            </w:pPr>
            <w:r w:rsidRPr="00621F0A">
              <w:t>2012 г.</w:t>
            </w:r>
          </w:p>
        </w:tc>
        <w:tc>
          <w:tcPr>
            <w:tcW w:w="515" w:type="pct"/>
            <w:shd w:val="clear" w:color="auto" w:fill="auto"/>
            <w:noWrap/>
            <w:vAlign w:val="center"/>
          </w:tcPr>
          <w:p w14:paraId="2317BF81" w14:textId="77777777" w:rsidR="003B6C97" w:rsidRPr="00621F0A" w:rsidRDefault="003B6C97" w:rsidP="00A77F36">
            <w:pPr>
              <w:pStyle w:val="affffffffff"/>
            </w:pPr>
            <w:r w:rsidRPr="00621F0A">
              <w:t>2013 г.</w:t>
            </w:r>
          </w:p>
        </w:tc>
        <w:tc>
          <w:tcPr>
            <w:tcW w:w="441" w:type="pct"/>
            <w:shd w:val="clear" w:color="auto" w:fill="auto"/>
            <w:noWrap/>
            <w:vAlign w:val="center"/>
          </w:tcPr>
          <w:p w14:paraId="611A6FE8" w14:textId="77777777" w:rsidR="003B6C97" w:rsidRPr="00621F0A" w:rsidRDefault="003B6C97" w:rsidP="00A77F36">
            <w:pPr>
              <w:pStyle w:val="affffffffff"/>
            </w:pPr>
            <w:r w:rsidRPr="00621F0A">
              <w:t>2014 г.</w:t>
            </w:r>
          </w:p>
        </w:tc>
        <w:tc>
          <w:tcPr>
            <w:tcW w:w="441" w:type="pct"/>
            <w:vAlign w:val="center"/>
          </w:tcPr>
          <w:p w14:paraId="4E441263" w14:textId="77777777" w:rsidR="003B6C97" w:rsidRPr="00621F0A" w:rsidRDefault="003B6C97" w:rsidP="00A77F36">
            <w:pPr>
              <w:pStyle w:val="affffffffff"/>
            </w:pPr>
            <w:r w:rsidRPr="00621F0A">
              <w:t>2015 г.</w:t>
            </w:r>
          </w:p>
        </w:tc>
        <w:tc>
          <w:tcPr>
            <w:tcW w:w="441" w:type="pct"/>
            <w:vAlign w:val="center"/>
          </w:tcPr>
          <w:p w14:paraId="24824A84" w14:textId="77777777" w:rsidR="003B6C97" w:rsidRPr="00621F0A" w:rsidRDefault="003B6C97" w:rsidP="00A77F36">
            <w:pPr>
              <w:pStyle w:val="affffffffff"/>
            </w:pPr>
            <w:r w:rsidRPr="00621F0A">
              <w:t>2016 г.</w:t>
            </w:r>
          </w:p>
        </w:tc>
        <w:tc>
          <w:tcPr>
            <w:tcW w:w="441" w:type="pct"/>
            <w:vAlign w:val="center"/>
          </w:tcPr>
          <w:p w14:paraId="357168AB" w14:textId="77777777" w:rsidR="003B6C97" w:rsidRPr="00621F0A" w:rsidRDefault="003B6C97" w:rsidP="00A77F36">
            <w:pPr>
              <w:pStyle w:val="affffffffff"/>
            </w:pPr>
            <w:r w:rsidRPr="00621F0A">
              <w:t>2017 г.</w:t>
            </w:r>
          </w:p>
        </w:tc>
        <w:tc>
          <w:tcPr>
            <w:tcW w:w="441" w:type="pct"/>
            <w:vAlign w:val="center"/>
          </w:tcPr>
          <w:p w14:paraId="5AC9433C" w14:textId="77777777" w:rsidR="003B6C97" w:rsidRPr="00621F0A" w:rsidRDefault="003B6C97" w:rsidP="00A77F36">
            <w:pPr>
              <w:pStyle w:val="affffffffff"/>
            </w:pPr>
            <w:r w:rsidRPr="00621F0A">
              <w:t>2018 г.</w:t>
            </w:r>
          </w:p>
        </w:tc>
      </w:tr>
      <w:tr w:rsidR="00621F0A" w:rsidRPr="00621F0A" w14:paraId="0346B881" w14:textId="77777777" w:rsidTr="00A77F36">
        <w:trPr>
          <w:trHeight w:val="20"/>
          <w:jc w:val="center"/>
        </w:trPr>
        <w:tc>
          <w:tcPr>
            <w:tcW w:w="859" w:type="pct"/>
            <w:shd w:val="clear" w:color="auto" w:fill="auto"/>
            <w:vAlign w:val="center"/>
          </w:tcPr>
          <w:p w14:paraId="0AC2FD2B" w14:textId="77777777" w:rsidR="003B6C97" w:rsidRPr="00621F0A" w:rsidRDefault="003B6C97" w:rsidP="003B6C97">
            <w:pPr>
              <w:pStyle w:val="affffffffff1"/>
            </w:pPr>
            <w:r w:rsidRPr="00621F0A">
              <w:t>Численность населения на начало года, чел.</w:t>
            </w:r>
          </w:p>
        </w:tc>
        <w:tc>
          <w:tcPr>
            <w:tcW w:w="465" w:type="pct"/>
            <w:vAlign w:val="center"/>
          </w:tcPr>
          <w:p w14:paraId="75770900" w14:textId="77777777" w:rsidR="003B6C97" w:rsidRPr="00621F0A" w:rsidRDefault="003B6C97" w:rsidP="003B6C97">
            <w:pPr>
              <w:pStyle w:val="affffffffff0"/>
            </w:pPr>
            <w:r w:rsidRPr="00621F0A">
              <w:t>н/д</w:t>
            </w:r>
          </w:p>
        </w:tc>
        <w:tc>
          <w:tcPr>
            <w:tcW w:w="441" w:type="pct"/>
            <w:vAlign w:val="center"/>
          </w:tcPr>
          <w:p w14:paraId="72A12F8C" w14:textId="77777777" w:rsidR="003B6C97" w:rsidRPr="00621F0A" w:rsidRDefault="003B6C97" w:rsidP="003B6C97">
            <w:pPr>
              <w:pStyle w:val="affffffffff0"/>
            </w:pPr>
            <w:r w:rsidRPr="00621F0A">
              <w:t>н/д</w:t>
            </w:r>
          </w:p>
        </w:tc>
        <w:tc>
          <w:tcPr>
            <w:tcW w:w="515" w:type="pct"/>
            <w:vAlign w:val="center"/>
          </w:tcPr>
          <w:p w14:paraId="2CA9F317" w14:textId="77777777" w:rsidR="003B6C97" w:rsidRPr="00621F0A" w:rsidRDefault="003B6C97" w:rsidP="003B6C97">
            <w:pPr>
              <w:pStyle w:val="affffffffff0"/>
            </w:pPr>
            <w:r w:rsidRPr="00621F0A">
              <w:t>н/д</w:t>
            </w:r>
          </w:p>
        </w:tc>
        <w:tc>
          <w:tcPr>
            <w:tcW w:w="515" w:type="pct"/>
            <w:shd w:val="clear" w:color="auto" w:fill="auto"/>
            <w:noWrap/>
            <w:vAlign w:val="center"/>
          </w:tcPr>
          <w:p w14:paraId="0EDF7C1F" w14:textId="77777777" w:rsidR="003B6C97" w:rsidRPr="00621F0A" w:rsidRDefault="003B6C97" w:rsidP="003B6C97">
            <w:pPr>
              <w:pStyle w:val="affffffffff0"/>
            </w:pPr>
            <w:r w:rsidRPr="00621F0A">
              <w:t>н/д</w:t>
            </w:r>
          </w:p>
        </w:tc>
        <w:tc>
          <w:tcPr>
            <w:tcW w:w="441" w:type="pct"/>
            <w:shd w:val="clear" w:color="auto" w:fill="auto"/>
            <w:noWrap/>
            <w:vAlign w:val="center"/>
          </w:tcPr>
          <w:p w14:paraId="2EA95EAB" w14:textId="77777777" w:rsidR="003B6C97" w:rsidRPr="00621F0A" w:rsidRDefault="003B6C97" w:rsidP="003B6C97">
            <w:pPr>
              <w:pStyle w:val="affffffffff0"/>
            </w:pPr>
            <w:r w:rsidRPr="00621F0A">
              <w:t>н/д</w:t>
            </w:r>
          </w:p>
        </w:tc>
        <w:tc>
          <w:tcPr>
            <w:tcW w:w="441" w:type="pct"/>
            <w:vAlign w:val="center"/>
          </w:tcPr>
          <w:p w14:paraId="32A1A2CF" w14:textId="77777777" w:rsidR="003B6C97" w:rsidRPr="00621F0A" w:rsidRDefault="003B6C97" w:rsidP="003B6C97">
            <w:pPr>
              <w:pStyle w:val="affffffffff0"/>
            </w:pPr>
            <w:r w:rsidRPr="00621F0A">
              <w:t>н/д</w:t>
            </w:r>
          </w:p>
        </w:tc>
        <w:tc>
          <w:tcPr>
            <w:tcW w:w="441" w:type="pct"/>
            <w:vAlign w:val="center"/>
          </w:tcPr>
          <w:p w14:paraId="7DEFAD1F" w14:textId="04085291" w:rsidR="003B6C97" w:rsidRPr="00621F0A" w:rsidRDefault="003B6C97" w:rsidP="003B6C97">
            <w:pPr>
              <w:pStyle w:val="affffffffff0"/>
            </w:pPr>
            <w:r w:rsidRPr="00621F0A">
              <w:t>5025</w:t>
            </w:r>
          </w:p>
        </w:tc>
        <w:tc>
          <w:tcPr>
            <w:tcW w:w="441" w:type="pct"/>
            <w:vAlign w:val="center"/>
          </w:tcPr>
          <w:p w14:paraId="6ED17ADD" w14:textId="0F34AAC4" w:rsidR="003B6C97" w:rsidRPr="00621F0A" w:rsidRDefault="003B6C97" w:rsidP="003B6C97">
            <w:pPr>
              <w:pStyle w:val="affffffffff0"/>
            </w:pPr>
            <w:r w:rsidRPr="00621F0A">
              <w:t>4919</w:t>
            </w:r>
          </w:p>
        </w:tc>
        <w:tc>
          <w:tcPr>
            <w:tcW w:w="441" w:type="pct"/>
            <w:vAlign w:val="center"/>
          </w:tcPr>
          <w:p w14:paraId="7563732F" w14:textId="62442E5F" w:rsidR="003B6C97" w:rsidRPr="00621F0A" w:rsidRDefault="003B6C97" w:rsidP="003B6C97">
            <w:pPr>
              <w:pStyle w:val="affffffffff0"/>
            </w:pPr>
            <w:r w:rsidRPr="00621F0A">
              <w:t>4881</w:t>
            </w:r>
          </w:p>
        </w:tc>
      </w:tr>
      <w:tr w:rsidR="00621F0A" w:rsidRPr="00621F0A" w14:paraId="72383A4C" w14:textId="77777777" w:rsidTr="00A45E26">
        <w:trPr>
          <w:trHeight w:val="20"/>
          <w:jc w:val="center"/>
        </w:trPr>
        <w:tc>
          <w:tcPr>
            <w:tcW w:w="859" w:type="pct"/>
            <w:shd w:val="clear" w:color="auto" w:fill="auto"/>
            <w:vAlign w:val="center"/>
          </w:tcPr>
          <w:p w14:paraId="4B20EC07" w14:textId="77777777" w:rsidR="003B6C97" w:rsidRPr="00621F0A" w:rsidRDefault="003B6C97" w:rsidP="003B6C97">
            <w:pPr>
              <w:pStyle w:val="affffffffff1"/>
            </w:pPr>
            <w:r w:rsidRPr="00621F0A">
              <w:t>Абсолютное изменение, человек</w:t>
            </w:r>
          </w:p>
        </w:tc>
        <w:tc>
          <w:tcPr>
            <w:tcW w:w="465" w:type="pct"/>
          </w:tcPr>
          <w:p w14:paraId="490BA71B" w14:textId="77777777" w:rsidR="003B6C97" w:rsidRPr="00621F0A" w:rsidRDefault="003B6C97" w:rsidP="003B6C97">
            <w:pPr>
              <w:pStyle w:val="affffffffff0"/>
            </w:pPr>
          </w:p>
        </w:tc>
        <w:tc>
          <w:tcPr>
            <w:tcW w:w="441" w:type="pct"/>
            <w:shd w:val="clear" w:color="auto" w:fill="auto"/>
            <w:vAlign w:val="center"/>
          </w:tcPr>
          <w:p w14:paraId="5F168A21" w14:textId="77777777" w:rsidR="003B6C97" w:rsidRPr="00621F0A" w:rsidRDefault="003B6C97" w:rsidP="003B6C97">
            <w:pPr>
              <w:pStyle w:val="affffffffff0"/>
            </w:pPr>
            <w:r w:rsidRPr="00621F0A">
              <w:t>-</w:t>
            </w:r>
          </w:p>
        </w:tc>
        <w:tc>
          <w:tcPr>
            <w:tcW w:w="515" w:type="pct"/>
            <w:shd w:val="clear" w:color="auto" w:fill="auto"/>
            <w:vAlign w:val="center"/>
          </w:tcPr>
          <w:p w14:paraId="7EBDED39" w14:textId="77777777" w:rsidR="003B6C97" w:rsidRPr="00621F0A" w:rsidRDefault="003B6C97" w:rsidP="003B6C97">
            <w:pPr>
              <w:pStyle w:val="affffffffff0"/>
            </w:pPr>
            <w:r w:rsidRPr="00621F0A">
              <w:t>-</w:t>
            </w:r>
          </w:p>
        </w:tc>
        <w:tc>
          <w:tcPr>
            <w:tcW w:w="515" w:type="pct"/>
            <w:shd w:val="clear" w:color="auto" w:fill="auto"/>
            <w:noWrap/>
            <w:vAlign w:val="center"/>
          </w:tcPr>
          <w:p w14:paraId="5742B0B9" w14:textId="77777777" w:rsidR="003B6C97" w:rsidRPr="00621F0A" w:rsidRDefault="003B6C97" w:rsidP="003B6C97">
            <w:pPr>
              <w:pStyle w:val="affffffffff0"/>
            </w:pPr>
            <w:r w:rsidRPr="00621F0A">
              <w:t>-</w:t>
            </w:r>
          </w:p>
        </w:tc>
        <w:tc>
          <w:tcPr>
            <w:tcW w:w="441" w:type="pct"/>
            <w:shd w:val="clear" w:color="auto" w:fill="auto"/>
            <w:noWrap/>
            <w:vAlign w:val="center"/>
          </w:tcPr>
          <w:p w14:paraId="34827D5A" w14:textId="77777777" w:rsidR="003B6C97" w:rsidRPr="00621F0A" w:rsidRDefault="003B6C97" w:rsidP="003B6C97">
            <w:pPr>
              <w:pStyle w:val="affffffffff0"/>
            </w:pPr>
            <w:r w:rsidRPr="00621F0A">
              <w:t>-</w:t>
            </w:r>
          </w:p>
        </w:tc>
        <w:tc>
          <w:tcPr>
            <w:tcW w:w="441" w:type="pct"/>
            <w:shd w:val="clear" w:color="auto" w:fill="auto"/>
            <w:vAlign w:val="center"/>
          </w:tcPr>
          <w:p w14:paraId="0D0FBEDD" w14:textId="77777777" w:rsidR="003B6C97" w:rsidRPr="00621F0A" w:rsidRDefault="003B6C97" w:rsidP="003B6C97">
            <w:pPr>
              <w:pStyle w:val="affffffffff0"/>
            </w:pPr>
            <w:r w:rsidRPr="00621F0A">
              <w:t>-</w:t>
            </w:r>
          </w:p>
        </w:tc>
        <w:tc>
          <w:tcPr>
            <w:tcW w:w="441" w:type="pct"/>
            <w:shd w:val="clear" w:color="auto" w:fill="auto"/>
            <w:vAlign w:val="center"/>
          </w:tcPr>
          <w:p w14:paraId="3019DD9B" w14:textId="77777777" w:rsidR="003B6C97" w:rsidRPr="00621F0A" w:rsidRDefault="003B6C97" w:rsidP="003B6C97">
            <w:pPr>
              <w:pStyle w:val="affffffffff0"/>
            </w:pPr>
            <w:r w:rsidRPr="00621F0A">
              <w:t>-</w:t>
            </w:r>
          </w:p>
        </w:tc>
        <w:tc>
          <w:tcPr>
            <w:tcW w:w="441" w:type="pct"/>
            <w:shd w:val="clear" w:color="auto" w:fill="auto"/>
            <w:vAlign w:val="center"/>
          </w:tcPr>
          <w:p w14:paraId="6B575B6C" w14:textId="5115B80D" w:rsidR="003B6C97" w:rsidRPr="00621F0A" w:rsidRDefault="003B6C97" w:rsidP="003B6C97">
            <w:pPr>
              <w:pStyle w:val="affffffffff0"/>
            </w:pPr>
            <w:r w:rsidRPr="00621F0A">
              <w:t>-106</w:t>
            </w:r>
          </w:p>
        </w:tc>
        <w:tc>
          <w:tcPr>
            <w:tcW w:w="441" w:type="pct"/>
            <w:vAlign w:val="center"/>
          </w:tcPr>
          <w:p w14:paraId="115B2F74" w14:textId="612F5C91" w:rsidR="003B6C97" w:rsidRPr="00621F0A" w:rsidRDefault="003B6C97" w:rsidP="003B6C97">
            <w:pPr>
              <w:pStyle w:val="affffffffff0"/>
            </w:pPr>
            <w:r w:rsidRPr="00621F0A">
              <w:t>-38</w:t>
            </w:r>
          </w:p>
        </w:tc>
      </w:tr>
      <w:tr w:rsidR="003B6C97" w:rsidRPr="00621F0A" w14:paraId="49D7BBE7" w14:textId="77777777" w:rsidTr="00A45E26">
        <w:trPr>
          <w:trHeight w:val="20"/>
          <w:jc w:val="center"/>
        </w:trPr>
        <w:tc>
          <w:tcPr>
            <w:tcW w:w="859" w:type="pct"/>
            <w:shd w:val="clear" w:color="auto" w:fill="auto"/>
            <w:vAlign w:val="center"/>
          </w:tcPr>
          <w:p w14:paraId="7221688C" w14:textId="77777777" w:rsidR="003B6C97" w:rsidRPr="00621F0A" w:rsidRDefault="003B6C97" w:rsidP="003B6C97">
            <w:pPr>
              <w:pStyle w:val="affffffffff1"/>
            </w:pPr>
            <w:r w:rsidRPr="00621F0A">
              <w:t>Темп роста (убыли), % (к предыдущему году)</w:t>
            </w:r>
          </w:p>
        </w:tc>
        <w:tc>
          <w:tcPr>
            <w:tcW w:w="465" w:type="pct"/>
          </w:tcPr>
          <w:p w14:paraId="06B4B547" w14:textId="77777777" w:rsidR="003B6C97" w:rsidRPr="00621F0A" w:rsidRDefault="003B6C97" w:rsidP="003B6C97">
            <w:pPr>
              <w:pStyle w:val="affffffffff0"/>
            </w:pPr>
          </w:p>
        </w:tc>
        <w:tc>
          <w:tcPr>
            <w:tcW w:w="441" w:type="pct"/>
            <w:shd w:val="clear" w:color="auto" w:fill="auto"/>
            <w:vAlign w:val="center"/>
          </w:tcPr>
          <w:p w14:paraId="5D9B265B" w14:textId="77777777" w:rsidR="003B6C97" w:rsidRPr="00621F0A" w:rsidRDefault="003B6C97" w:rsidP="003B6C97">
            <w:pPr>
              <w:pStyle w:val="affffffffff0"/>
            </w:pPr>
            <w:r w:rsidRPr="00621F0A">
              <w:t>-</w:t>
            </w:r>
          </w:p>
        </w:tc>
        <w:tc>
          <w:tcPr>
            <w:tcW w:w="515" w:type="pct"/>
            <w:shd w:val="clear" w:color="auto" w:fill="auto"/>
            <w:vAlign w:val="center"/>
          </w:tcPr>
          <w:p w14:paraId="241B486D" w14:textId="77777777" w:rsidR="003B6C97" w:rsidRPr="00621F0A" w:rsidRDefault="003B6C97" w:rsidP="003B6C97">
            <w:pPr>
              <w:pStyle w:val="affffffffff0"/>
            </w:pPr>
            <w:r w:rsidRPr="00621F0A">
              <w:t>-</w:t>
            </w:r>
          </w:p>
        </w:tc>
        <w:tc>
          <w:tcPr>
            <w:tcW w:w="515" w:type="pct"/>
            <w:shd w:val="clear" w:color="auto" w:fill="auto"/>
            <w:noWrap/>
            <w:vAlign w:val="center"/>
          </w:tcPr>
          <w:p w14:paraId="45B64F7F" w14:textId="77777777" w:rsidR="003B6C97" w:rsidRPr="00621F0A" w:rsidRDefault="003B6C97" w:rsidP="003B6C97">
            <w:pPr>
              <w:pStyle w:val="affffffffff0"/>
            </w:pPr>
            <w:r w:rsidRPr="00621F0A">
              <w:t>-</w:t>
            </w:r>
          </w:p>
        </w:tc>
        <w:tc>
          <w:tcPr>
            <w:tcW w:w="441" w:type="pct"/>
            <w:shd w:val="clear" w:color="auto" w:fill="auto"/>
            <w:noWrap/>
            <w:vAlign w:val="center"/>
          </w:tcPr>
          <w:p w14:paraId="7E148310" w14:textId="77777777" w:rsidR="003B6C97" w:rsidRPr="00621F0A" w:rsidRDefault="003B6C97" w:rsidP="003B6C97">
            <w:pPr>
              <w:pStyle w:val="affffffffff0"/>
            </w:pPr>
            <w:r w:rsidRPr="00621F0A">
              <w:t>-</w:t>
            </w:r>
          </w:p>
        </w:tc>
        <w:tc>
          <w:tcPr>
            <w:tcW w:w="441" w:type="pct"/>
            <w:shd w:val="clear" w:color="auto" w:fill="auto"/>
            <w:vAlign w:val="center"/>
          </w:tcPr>
          <w:p w14:paraId="73F50B66" w14:textId="77777777" w:rsidR="003B6C97" w:rsidRPr="00621F0A" w:rsidRDefault="003B6C97" w:rsidP="003B6C97">
            <w:pPr>
              <w:pStyle w:val="affffffffff0"/>
            </w:pPr>
            <w:r w:rsidRPr="00621F0A">
              <w:t>-</w:t>
            </w:r>
          </w:p>
        </w:tc>
        <w:tc>
          <w:tcPr>
            <w:tcW w:w="441" w:type="pct"/>
            <w:shd w:val="clear" w:color="auto" w:fill="auto"/>
            <w:vAlign w:val="center"/>
          </w:tcPr>
          <w:p w14:paraId="1AC33B5F" w14:textId="77777777" w:rsidR="003B6C97" w:rsidRPr="00621F0A" w:rsidRDefault="003B6C97" w:rsidP="003B6C97">
            <w:pPr>
              <w:pStyle w:val="affffffffff0"/>
            </w:pPr>
            <w:r w:rsidRPr="00621F0A">
              <w:t>-</w:t>
            </w:r>
          </w:p>
        </w:tc>
        <w:tc>
          <w:tcPr>
            <w:tcW w:w="441" w:type="pct"/>
            <w:shd w:val="clear" w:color="auto" w:fill="auto"/>
            <w:vAlign w:val="center"/>
          </w:tcPr>
          <w:p w14:paraId="4EC973F8" w14:textId="289C8885" w:rsidR="003B6C97" w:rsidRPr="00621F0A" w:rsidRDefault="003B6C97" w:rsidP="003B6C97">
            <w:pPr>
              <w:pStyle w:val="affffffffff0"/>
            </w:pPr>
            <w:r w:rsidRPr="00621F0A">
              <w:t>-2,11</w:t>
            </w:r>
          </w:p>
        </w:tc>
        <w:tc>
          <w:tcPr>
            <w:tcW w:w="441" w:type="pct"/>
            <w:vAlign w:val="center"/>
          </w:tcPr>
          <w:p w14:paraId="2172BD5F" w14:textId="09B08244" w:rsidR="003B6C97" w:rsidRPr="00621F0A" w:rsidRDefault="003B6C97" w:rsidP="003B6C97">
            <w:pPr>
              <w:pStyle w:val="affffffffff0"/>
            </w:pPr>
            <w:r w:rsidRPr="00621F0A">
              <w:t>-0,77</w:t>
            </w:r>
          </w:p>
        </w:tc>
      </w:tr>
    </w:tbl>
    <w:p w14:paraId="29CEA4A0" w14:textId="778E4D83" w:rsidR="003B6C97" w:rsidRPr="00621F0A" w:rsidRDefault="003B6C97" w:rsidP="00A1267E">
      <w:pPr>
        <w:tabs>
          <w:tab w:val="left" w:pos="709"/>
        </w:tabs>
        <w:spacing w:line="240" w:lineRule="auto"/>
        <w:ind w:left="0" w:right="0" w:firstLine="0"/>
        <w:jc w:val="center"/>
        <w:rPr>
          <w:rFonts w:ascii="Times New Roman" w:hAnsi="Times New Roman"/>
          <w:i w:val="0"/>
          <w:sz w:val="24"/>
        </w:rPr>
      </w:pPr>
    </w:p>
    <w:p w14:paraId="7FF40018" w14:textId="77777777" w:rsidR="00FE429D" w:rsidRPr="00621F0A" w:rsidRDefault="00FE429D" w:rsidP="00FE429D">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На основании анализа данных численность населения городского поселения с 2016 по 2018г уменьшилась на 144 человека или на 2,87%. Средний темп убыли за анализируемый период составил -1,44%.</w:t>
      </w:r>
    </w:p>
    <w:p w14:paraId="4EB48D75" w14:textId="780705C5" w:rsidR="00FE429D" w:rsidRPr="00621F0A" w:rsidRDefault="00FE429D" w:rsidP="00FE429D">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Разница в динамике численности населения между данными, представленными Иркутскстатом, администрацией городского поселения и данными, представленными в МНГП, вызваны различием в способах сбора данных. Иркутскстат использует расчетный метод основанные на данных переписи 2010г.</w:t>
      </w:r>
      <w:r w:rsidR="00847CF0" w:rsidRPr="00621F0A">
        <w:rPr>
          <w:rFonts w:ascii="Times New Roman" w:hAnsi="Times New Roman"/>
          <w:i w:val="0"/>
          <w:sz w:val="24"/>
        </w:rPr>
        <w:t>,</w:t>
      </w:r>
      <w:r w:rsidRPr="00621F0A">
        <w:rPr>
          <w:rFonts w:ascii="Times New Roman" w:hAnsi="Times New Roman"/>
          <w:i w:val="0"/>
          <w:sz w:val="24"/>
        </w:rPr>
        <w:t xml:space="preserve"> в МНГП использованы данные с учетом временно присутствующего населения. Основываясь на этом, в </w:t>
      </w:r>
      <w:r w:rsidR="00A45E26" w:rsidRPr="00621F0A">
        <w:rPr>
          <w:rFonts w:ascii="Times New Roman" w:hAnsi="Times New Roman"/>
          <w:i w:val="0"/>
          <w:sz w:val="24"/>
        </w:rPr>
        <w:t>ГП</w:t>
      </w:r>
      <w:r w:rsidRPr="00621F0A">
        <w:rPr>
          <w:rFonts w:ascii="Times New Roman" w:hAnsi="Times New Roman"/>
          <w:i w:val="0"/>
          <w:sz w:val="24"/>
        </w:rPr>
        <w:t xml:space="preserve"> были использованы данные, предоставленные </w:t>
      </w:r>
      <w:r w:rsidR="00A45E26" w:rsidRPr="00621F0A">
        <w:rPr>
          <w:rFonts w:ascii="Times New Roman" w:hAnsi="Times New Roman"/>
          <w:i w:val="0"/>
          <w:sz w:val="24"/>
        </w:rPr>
        <w:t>в МНГП.</w:t>
      </w:r>
    </w:p>
    <w:p w14:paraId="4B6C1056" w14:textId="77777777" w:rsidR="00A13571" w:rsidRPr="00621F0A" w:rsidRDefault="00A13571" w:rsidP="0009765A">
      <w:pPr>
        <w:spacing w:line="240" w:lineRule="auto"/>
        <w:ind w:left="0" w:right="282" w:firstLine="0"/>
        <w:jc w:val="right"/>
        <w:rPr>
          <w:rFonts w:ascii="Times New Roman" w:hAnsi="Times New Roman"/>
          <w:i w:val="0"/>
          <w:sz w:val="20"/>
          <w:szCs w:val="20"/>
        </w:rPr>
      </w:pPr>
    </w:p>
    <w:p w14:paraId="0D87E77F" w14:textId="253DC9B1" w:rsidR="0009765A" w:rsidRPr="00621F0A" w:rsidRDefault="0009765A" w:rsidP="004C092E">
      <w:pPr>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13</w:t>
      </w:r>
    </w:p>
    <w:p w14:paraId="31C8B8D2" w14:textId="3D935144" w:rsidR="0009765A" w:rsidRPr="00621F0A" w:rsidRDefault="0009765A" w:rsidP="0009765A">
      <w:pPr>
        <w:spacing w:line="240" w:lineRule="auto"/>
        <w:ind w:left="0" w:right="0" w:firstLine="0"/>
        <w:jc w:val="center"/>
        <w:rPr>
          <w:rFonts w:ascii="Times New Roman" w:hAnsi="Times New Roman"/>
          <w:i w:val="0"/>
          <w:sz w:val="24"/>
        </w:rPr>
      </w:pPr>
      <w:r w:rsidRPr="00621F0A">
        <w:rPr>
          <w:rFonts w:ascii="Times New Roman" w:hAnsi="Times New Roman"/>
          <w:i w:val="0"/>
          <w:sz w:val="24"/>
        </w:rPr>
        <w:lastRenderedPageBreak/>
        <w:t>Численность населения по муниципальн</w:t>
      </w:r>
      <w:r w:rsidR="004560FE" w:rsidRPr="00621F0A">
        <w:rPr>
          <w:rFonts w:ascii="Times New Roman" w:hAnsi="Times New Roman"/>
          <w:i w:val="0"/>
          <w:sz w:val="24"/>
        </w:rPr>
        <w:t>ому</w:t>
      </w:r>
      <w:r w:rsidRPr="00621F0A">
        <w:rPr>
          <w:rFonts w:ascii="Times New Roman" w:hAnsi="Times New Roman"/>
          <w:i w:val="0"/>
          <w:sz w:val="24"/>
        </w:rPr>
        <w:t xml:space="preserve"> образовани</w:t>
      </w:r>
      <w:r w:rsidR="004560FE" w:rsidRPr="00621F0A">
        <w:rPr>
          <w:rFonts w:ascii="Times New Roman" w:hAnsi="Times New Roman"/>
          <w:i w:val="0"/>
          <w:sz w:val="24"/>
        </w:rPr>
        <w:t>ю</w:t>
      </w:r>
      <w:r w:rsidR="00EC4BD0" w:rsidRPr="00621F0A">
        <w:rPr>
          <w:rFonts w:ascii="Times New Roman" w:hAnsi="Times New Roman"/>
          <w:i w:val="0"/>
          <w:sz w:val="24"/>
        </w:rPr>
        <w:t xml:space="preserve"> </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3"/>
        <w:gridCol w:w="4952"/>
        <w:gridCol w:w="1011"/>
        <w:gridCol w:w="1377"/>
        <w:gridCol w:w="1418"/>
      </w:tblGrid>
      <w:tr w:rsidR="00621F0A" w:rsidRPr="00621F0A" w14:paraId="599525AB" w14:textId="77777777" w:rsidTr="00BA4585">
        <w:trPr>
          <w:trHeight w:val="20"/>
          <w:jc w:val="center"/>
        </w:trPr>
        <w:tc>
          <w:tcPr>
            <w:tcW w:w="593" w:type="dxa"/>
            <w:shd w:val="clear" w:color="auto" w:fill="auto"/>
            <w:noWrap/>
            <w:vAlign w:val="center"/>
          </w:tcPr>
          <w:p w14:paraId="68DDBD4F" w14:textId="77777777" w:rsidR="00E91505" w:rsidRPr="00621F0A" w:rsidRDefault="00E91505" w:rsidP="00E91505">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 п/п</w:t>
            </w:r>
          </w:p>
        </w:tc>
        <w:tc>
          <w:tcPr>
            <w:tcW w:w="4952" w:type="dxa"/>
            <w:shd w:val="clear" w:color="auto" w:fill="auto"/>
            <w:noWrap/>
            <w:vAlign w:val="center"/>
          </w:tcPr>
          <w:p w14:paraId="1DB4666E" w14:textId="77777777" w:rsidR="00E91505" w:rsidRPr="00621F0A" w:rsidRDefault="00E91505" w:rsidP="00E91505">
            <w:pPr>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 xml:space="preserve">Муниципальные образования, </w:t>
            </w:r>
          </w:p>
          <w:p w14:paraId="2CCA3E90" w14:textId="77777777" w:rsidR="00E91505" w:rsidRPr="00621F0A" w:rsidRDefault="00E91505" w:rsidP="00E91505">
            <w:pPr>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населенные пункты</w:t>
            </w:r>
          </w:p>
        </w:tc>
        <w:tc>
          <w:tcPr>
            <w:tcW w:w="1011" w:type="dxa"/>
            <w:shd w:val="clear" w:color="auto" w:fill="auto"/>
            <w:noWrap/>
            <w:vAlign w:val="center"/>
          </w:tcPr>
          <w:p w14:paraId="65CEE16B" w14:textId="6DAB44E8" w:rsidR="00E91505" w:rsidRPr="00621F0A" w:rsidRDefault="00E91505" w:rsidP="00E91505">
            <w:pPr>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201</w:t>
            </w:r>
            <w:r w:rsidR="00FC32C7" w:rsidRPr="00621F0A">
              <w:rPr>
                <w:rFonts w:ascii="Times New Roman" w:hAnsi="Times New Roman"/>
                <w:b/>
                <w:bCs/>
                <w:i w:val="0"/>
                <w:sz w:val="24"/>
              </w:rPr>
              <w:t>7</w:t>
            </w:r>
          </w:p>
        </w:tc>
        <w:tc>
          <w:tcPr>
            <w:tcW w:w="1377" w:type="dxa"/>
            <w:shd w:val="clear" w:color="auto" w:fill="auto"/>
            <w:noWrap/>
            <w:vAlign w:val="center"/>
          </w:tcPr>
          <w:p w14:paraId="4CAAAE2C" w14:textId="77777777" w:rsidR="00E91505" w:rsidRPr="00621F0A" w:rsidRDefault="00E91505" w:rsidP="00E91505">
            <w:pPr>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в т.ч. пост.</w:t>
            </w:r>
          </w:p>
        </w:tc>
        <w:tc>
          <w:tcPr>
            <w:tcW w:w="1418" w:type="dxa"/>
            <w:shd w:val="clear" w:color="auto" w:fill="auto"/>
            <w:noWrap/>
            <w:vAlign w:val="center"/>
          </w:tcPr>
          <w:p w14:paraId="4AE8A1D4" w14:textId="77777777" w:rsidR="00E91505" w:rsidRPr="00621F0A" w:rsidRDefault="00E91505" w:rsidP="00E91505">
            <w:pPr>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в т.ч. врем.</w:t>
            </w:r>
          </w:p>
        </w:tc>
      </w:tr>
      <w:tr w:rsidR="00621F0A" w:rsidRPr="00621F0A" w14:paraId="4A2C97C9" w14:textId="77777777" w:rsidTr="00BA4585">
        <w:trPr>
          <w:trHeight w:val="20"/>
          <w:jc w:val="center"/>
        </w:trPr>
        <w:tc>
          <w:tcPr>
            <w:tcW w:w="593" w:type="dxa"/>
            <w:shd w:val="clear" w:color="auto" w:fill="auto"/>
            <w:vAlign w:val="center"/>
          </w:tcPr>
          <w:p w14:paraId="60A907A1" w14:textId="4AF1622E" w:rsidR="003E7B2C" w:rsidRPr="00621F0A" w:rsidRDefault="003E7B2C" w:rsidP="003E7B2C">
            <w:pPr>
              <w:spacing w:line="240" w:lineRule="auto"/>
              <w:ind w:left="0" w:right="0" w:firstLine="0"/>
              <w:jc w:val="center"/>
              <w:rPr>
                <w:rFonts w:ascii="Times New Roman" w:hAnsi="Times New Roman"/>
                <w:i w:val="0"/>
                <w:sz w:val="24"/>
              </w:rPr>
            </w:pPr>
          </w:p>
        </w:tc>
        <w:tc>
          <w:tcPr>
            <w:tcW w:w="4952" w:type="dxa"/>
            <w:shd w:val="clear" w:color="auto" w:fill="auto"/>
            <w:vAlign w:val="center"/>
          </w:tcPr>
          <w:p w14:paraId="4F9697E9" w14:textId="58AE16A2" w:rsidR="003E7B2C" w:rsidRPr="00621F0A" w:rsidRDefault="003E7B2C" w:rsidP="003E7B2C">
            <w:pPr>
              <w:spacing w:line="240" w:lineRule="auto"/>
              <w:ind w:left="0" w:right="0" w:firstLine="0"/>
              <w:rPr>
                <w:rFonts w:ascii="Times New Roman" w:hAnsi="Times New Roman"/>
                <w:bCs/>
                <w:sz w:val="24"/>
              </w:rPr>
            </w:pPr>
            <w:r w:rsidRPr="00621F0A">
              <w:rPr>
                <w:rFonts w:ascii="Times New Roman" w:hAnsi="Times New Roman"/>
                <w:b/>
                <w:i w:val="0"/>
                <w:sz w:val="24"/>
              </w:rPr>
              <w:t>Среднинское МО</w:t>
            </w:r>
          </w:p>
        </w:tc>
        <w:tc>
          <w:tcPr>
            <w:tcW w:w="1011" w:type="dxa"/>
            <w:shd w:val="clear" w:color="auto" w:fill="auto"/>
            <w:vAlign w:val="center"/>
          </w:tcPr>
          <w:p w14:paraId="5F4E991D" w14:textId="4EDCD69F" w:rsidR="003E7B2C" w:rsidRPr="00621F0A" w:rsidRDefault="003E7B2C" w:rsidP="003E7B2C">
            <w:pPr>
              <w:spacing w:line="240" w:lineRule="auto"/>
              <w:ind w:left="0" w:right="0" w:firstLine="0"/>
              <w:jc w:val="center"/>
              <w:rPr>
                <w:rFonts w:ascii="Times New Roman" w:hAnsi="Times New Roman"/>
                <w:i w:val="0"/>
                <w:sz w:val="24"/>
              </w:rPr>
            </w:pPr>
            <w:r w:rsidRPr="00621F0A">
              <w:rPr>
                <w:rFonts w:ascii="Times New Roman" w:hAnsi="Times New Roman"/>
                <w:b/>
                <w:i w:val="0"/>
                <w:sz w:val="24"/>
              </w:rPr>
              <w:t>5247</w:t>
            </w:r>
          </w:p>
        </w:tc>
        <w:tc>
          <w:tcPr>
            <w:tcW w:w="1377" w:type="dxa"/>
            <w:shd w:val="clear" w:color="auto" w:fill="auto"/>
            <w:vAlign w:val="center"/>
          </w:tcPr>
          <w:p w14:paraId="6554D4B6" w14:textId="4DB00062" w:rsidR="003E7B2C" w:rsidRPr="00621F0A" w:rsidRDefault="003E7B2C" w:rsidP="003E7B2C">
            <w:pPr>
              <w:spacing w:line="240" w:lineRule="auto"/>
              <w:ind w:left="0" w:right="0" w:firstLine="0"/>
              <w:jc w:val="center"/>
              <w:rPr>
                <w:rFonts w:ascii="Times New Roman" w:hAnsi="Times New Roman"/>
                <w:i w:val="0"/>
                <w:sz w:val="24"/>
              </w:rPr>
            </w:pPr>
            <w:r w:rsidRPr="00621F0A">
              <w:rPr>
                <w:rFonts w:ascii="Times New Roman" w:hAnsi="Times New Roman"/>
                <w:b/>
                <w:i w:val="0"/>
                <w:sz w:val="24"/>
              </w:rPr>
              <w:t>5247</w:t>
            </w:r>
          </w:p>
        </w:tc>
        <w:tc>
          <w:tcPr>
            <w:tcW w:w="1418" w:type="dxa"/>
            <w:shd w:val="clear" w:color="auto" w:fill="auto"/>
            <w:vAlign w:val="center"/>
          </w:tcPr>
          <w:p w14:paraId="02712888" w14:textId="589838A0" w:rsidR="003E7B2C" w:rsidRPr="00621F0A" w:rsidRDefault="003E7B2C" w:rsidP="003E7B2C">
            <w:pPr>
              <w:overflowPunct w:val="0"/>
              <w:autoSpaceDE w:val="0"/>
              <w:autoSpaceDN w:val="0"/>
              <w:adjustRightInd w:val="0"/>
              <w:spacing w:line="240" w:lineRule="auto"/>
              <w:ind w:left="0" w:right="0" w:firstLine="0"/>
              <w:jc w:val="center"/>
              <w:textAlignment w:val="baseline"/>
              <w:rPr>
                <w:rFonts w:ascii="Times New Roman" w:hAnsi="Times New Roman"/>
                <w:b/>
                <w:i w:val="0"/>
                <w:iCs/>
                <w:sz w:val="24"/>
              </w:rPr>
            </w:pPr>
            <w:r w:rsidRPr="00621F0A">
              <w:rPr>
                <w:rFonts w:ascii="Times New Roman" w:hAnsi="Times New Roman"/>
                <w:b/>
                <w:i w:val="0"/>
                <w:iCs/>
                <w:sz w:val="24"/>
              </w:rPr>
              <w:t>-</w:t>
            </w:r>
          </w:p>
        </w:tc>
      </w:tr>
      <w:tr w:rsidR="00621F0A" w:rsidRPr="00621F0A" w14:paraId="570E3C5E" w14:textId="77777777" w:rsidTr="008630FC">
        <w:trPr>
          <w:trHeight w:val="20"/>
          <w:jc w:val="center"/>
        </w:trPr>
        <w:tc>
          <w:tcPr>
            <w:tcW w:w="593" w:type="dxa"/>
            <w:shd w:val="clear" w:color="auto" w:fill="auto"/>
            <w:vAlign w:val="center"/>
          </w:tcPr>
          <w:p w14:paraId="357A1110" w14:textId="4E114327" w:rsidR="003E7B2C" w:rsidRPr="00621F0A" w:rsidRDefault="003E7B2C" w:rsidP="003E7B2C">
            <w:pPr>
              <w:spacing w:line="240" w:lineRule="auto"/>
              <w:ind w:left="0" w:right="0" w:firstLine="0"/>
              <w:jc w:val="center"/>
              <w:rPr>
                <w:rFonts w:ascii="Times New Roman" w:hAnsi="Times New Roman"/>
                <w:i w:val="0"/>
                <w:sz w:val="24"/>
              </w:rPr>
            </w:pPr>
            <w:bookmarkStart w:id="64" w:name="_Hlk520104064"/>
            <w:r w:rsidRPr="00621F0A">
              <w:rPr>
                <w:rFonts w:ascii="Times New Roman" w:hAnsi="Times New Roman"/>
                <w:i w:val="0"/>
                <w:sz w:val="24"/>
              </w:rPr>
              <w:t>1</w:t>
            </w:r>
          </w:p>
        </w:tc>
        <w:tc>
          <w:tcPr>
            <w:tcW w:w="4952" w:type="dxa"/>
            <w:shd w:val="clear" w:color="auto" w:fill="auto"/>
            <w:vAlign w:val="center"/>
          </w:tcPr>
          <w:p w14:paraId="26ED67DC" w14:textId="37FD5A4D" w:rsidR="003E7B2C" w:rsidRPr="00621F0A" w:rsidRDefault="003E7B2C" w:rsidP="003E7B2C">
            <w:pPr>
              <w:spacing w:line="240" w:lineRule="auto"/>
              <w:ind w:left="0" w:right="0" w:firstLine="0"/>
              <w:rPr>
                <w:rFonts w:ascii="Times New Roman" w:hAnsi="Times New Roman"/>
                <w:bCs/>
                <w:sz w:val="24"/>
              </w:rPr>
            </w:pPr>
            <w:r w:rsidRPr="00621F0A">
              <w:rPr>
                <w:rFonts w:ascii="Times New Roman" w:hAnsi="Times New Roman"/>
                <w:sz w:val="24"/>
              </w:rPr>
              <w:t>р.п.Средний</w:t>
            </w:r>
          </w:p>
        </w:tc>
        <w:tc>
          <w:tcPr>
            <w:tcW w:w="1011" w:type="dxa"/>
            <w:shd w:val="clear" w:color="auto" w:fill="auto"/>
            <w:vAlign w:val="center"/>
          </w:tcPr>
          <w:p w14:paraId="7CB61C9D" w14:textId="7B0742CE" w:rsidR="003E7B2C" w:rsidRPr="00621F0A" w:rsidRDefault="003E7B2C" w:rsidP="003E7B2C">
            <w:pPr>
              <w:spacing w:line="240" w:lineRule="auto"/>
              <w:ind w:left="0" w:right="0" w:firstLine="0"/>
              <w:jc w:val="center"/>
              <w:rPr>
                <w:rFonts w:ascii="Times New Roman" w:hAnsi="Times New Roman"/>
                <w:i w:val="0"/>
                <w:sz w:val="24"/>
              </w:rPr>
            </w:pPr>
            <w:r w:rsidRPr="00621F0A">
              <w:rPr>
                <w:rFonts w:ascii="Times New Roman" w:hAnsi="Times New Roman"/>
                <w:i w:val="0"/>
                <w:sz w:val="24"/>
              </w:rPr>
              <w:t>5247</w:t>
            </w:r>
          </w:p>
        </w:tc>
        <w:tc>
          <w:tcPr>
            <w:tcW w:w="1377" w:type="dxa"/>
            <w:shd w:val="clear" w:color="auto" w:fill="auto"/>
            <w:vAlign w:val="center"/>
          </w:tcPr>
          <w:p w14:paraId="7174ADFD" w14:textId="740B9AF9" w:rsidR="003E7B2C" w:rsidRPr="00621F0A" w:rsidRDefault="003E7B2C" w:rsidP="003E7B2C">
            <w:pPr>
              <w:spacing w:line="240" w:lineRule="auto"/>
              <w:ind w:left="0" w:right="0" w:firstLine="0"/>
              <w:jc w:val="center"/>
              <w:rPr>
                <w:rFonts w:ascii="Times New Roman" w:hAnsi="Times New Roman"/>
                <w:i w:val="0"/>
                <w:sz w:val="24"/>
              </w:rPr>
            </w:pPr>
            <w:r w:rsidRPr="00621F0A">
              <w:rPr>
                <w:rFonts w:ascii="Times New Roman" w:hAnsi="Times New Roman"/>
                <w:i w:val="0"/>
                <w:sz w:val="24"/>
              </w:rPr>
              <w:t>5247</w:t>
            </w:r>
          </w:p>
        </w:tc>
        <w:tc>
          <w:tcPr>
            <w:tcW w:w="1418" w:type="dxa"/>
            <w:shd w:val="clear" w:color="auto" w:fill="auto"/>
            <w:vAlign w:val="center"/>
          </w:tcPr>
          <w:p w14:paraId="2443C5F6" w14:textId="29DCDC17" w:rsidR="003E7B2C" w:rsidRPr="00621F0A" w:rsidRDefault="003E7B2C" w:rsidP="003E7B2C">
            <w:pPr>
              <w:overflowPunct w:val="0"/>
              <w:autoSpaceDE w:val="0"/>
              <w:autoSpaceDN w:val="0"/>
              <w:adjustRightInd w:val="0"/>
              <w:spacing w:line="240" w:lineRule="auto"/>
              <w:ind w:left="0" w:right="0" w:firstLine="0"/>
              <w:jc w:val="center"/>
              <w:textAlignment w:val="baseline"/>
              <w:rPr>
                <w:rFonts w:ascii="Times New Roman" w:hAnsi="Times New Roman"/>
                <w:i w:val="0"/>
                <w:iCs/>
                <w:sz w:val="24"/>
              </w:rPr>
            </w:pPr>
            <w:r w:rsidRPr="00621F0A">
              <w:rPr>
                <w:rFonts w:ascii="Times New Roman" w:hAnsi="Times New Roman"/>
                <w:i w:val="0"/>
                <w:iCs/>
                <w:sz w:val="24"/>
              </w:rPr>
              <w:t>-</w:t>
            </w:r>
          </w:p>
        </w:tc>
      </w:tr>
      <w:tr w:rsidR="003E7B2C" w:rsidRPr="00621F0A" w14:paraId="41D94362" w14:textId="77777777" w:rsidTr="008630FC">
        <w:trPr>
          <w:trHeight w:val="20"/>
          <w:jc w:val="center"/>
        </w:trPr>
        <w:tc>
          <w:tcPr>
            <w:tcW w:w="593" w:type="dxa"/>
            <w:shd w:val="clear" w:color="auto" w:fill="auto"/>
            <w:vAlign w:val="center"/>
          </w:tcPr>
          <w:p w14:paraId="08BC68EB" w14:textId="1DA72EA2" w:rsidR="003E7B2C" w:rsidRPr="00621F0A" w:rsidRDefault="003E7B2C" w:rsidP="003E7B2C">
            <w:pPr>
              <w:spacing w:line="240" w:lineRule="auto"/>
              <w:ind w:left="0" w:right="0" w:firstLine="0"/>
              <w:jc w:val="center"/>
              <w:rPr>
                <w:rFonts w:ascii="Times New Roman" w:hAnsi="Times New Roman"/>
                <w:i w:val="0"/>
                <w:sz w:val="24"/>
              </w:rPr>
            </w:pPr>
            <w:r w:rsidRPr="00621F0A">
              <w:rPr>
                <w:rFonts w:ascii="Times New Roman" w:hAnsi="Times New Roman"/>
                <w:i w:val="0"/>
                <w:sz w:val="24"/>
              </w:rPr>
              <w:t>2</w:t>
            </w:r>
          </w:p>
        </w:tc>
        <w:tc>
          <w:tcPr>
            <w:tcW w:w="4952" w:type="dxa"/>
            <w:shd w:val="clear" w:color="auto" w:fill="auto"/>
            <w:vAlign w:val="center"/>
          </w:tcPr>
          <w:p w14:paraId="3F11B28C" w14:textId="2523797C" w:rsidR="003E7B2C" w:rsidRPr="00621F0A" w:rsidRDefault="003E7B2C" w:rsidP="003E7B2C">
            <w:pPr>
              <w:spacing w:line="240" w:lineRule="auto"/>
              <w:ind w:left="0" w:right="0" w:firstLine="0"/>
              <w:rPr>
                <w:rFonts w:ascii="Times New Roman" w:hAnsi="Times New Roman"/>
                <w:bCs/>
                <w:sz w:val="24"/>
              </w:rPr>
            </w:pPr>
            <w:r w:rsidRPr="00621F0A">
              <w:rPr>
                <w:rFonts w:ascii="Times New Roman" w:hAnsi="Times New Roman"/>
                <w:sz w:val="24"/>
              </w:rPr>
              <w:t>п.Степной</w:t>
            </w:r>
          </w:p>
        </w:tc>
        <w:tc>
          <w:tcPr>
            <w:tcW w:w="1011" w:type="dxa"/>
            <w:shd w:val="clear" w:color="auto" w:fill="auto"/>
            <w:vAlign w:val="center"/>
          </w:tcPr>
          <w:p w14:paraId="24FB8106" w14:textId="4A29FFB0" w:rsidR="003E7B2C" w:rsidRPr="00621F0A" w:rsidRDefault="003E7B2C" w:rsidP="003E7B2C">
            <w:pPr>
              <w:spacing w:line="240" w:lineRule="auto"/>
              <w:ind w:left="0" w:right="0" w:firstLine="0"/>
              <w:jc w:val="center"/>
              <w:rPr>
                <w:rFonts w:ascii="Times New Roman" w:hAnsi="Times New Roman"/>
                <w:i w:val="0"/>
                <w:sz w:val="24"/>
              </w:rPr>
            </w:pPr>
            <w:r w:rsidRPr="00621F0A">
              <w:rPr>
                <w:rFonts w:ascii="Times New Roman" w:hAnsi="Times New Roman"/>
                <w:i w:val="0"/>
                <w:sz w:val="24"/>
              </w:rPr>
              <w:t>-</w:t>
            </w:r>
          </w:p>
        </w:tc>
        <w:tc>
          <w:tcPr>
            <w:tcW w:w="1377" w:type="dxa"/>
            <w:shd w:val="clear" w:color="auto" w:fill="auto"/>
            <w:vAlign w:val="center"/>
          </w:tcPr>
          <w:p w14:paraId="5F9186B0" w14:textId="7C452775" w:rsidR="003E7B2C" w:rsidRPr="00621F0A" w:rsidRDefault="003E7B2C" w:rsidP="003E7B2C">
            <w:pPr>
              <w:spacing w:line="240" w:lineRule="auto"/>
              <w:ind w:left="0" w:right="0" w:firstLine="0"/>
              <w:jc w:val="center"/>
              <w:rPr>
                <w:rFonts w:ascii="Times New Roman" w:hAnsi="Times New Roman"/>
                <w:i w:val="0"/>
                <w:sz w:val="24"/>
              </w:rPr>
            </w:pPr>
            <w:r w:rsidRPr="00621F0A">
              <w:rPr>
                <w:rFonts w:ascii="Times New Roman" w:hAnsi="Times New Roman"/>
                <w:i w:val="0"/>
                <w:sz w:val="24"/>
              </w:rPr>
              <w:t>-</w:t>
            </w:r>
          </w:p>
        </w:tc>
        <w:tc>
          <w:tcPr>
            <w:tcW w:w="1418" w:type="dxa"/>
            <w:shd w:val="clear" w:color="auto" w:fill="auto"/>
            <w:vAlign w:val="center"/>
          </w:tcPr>
          <w:p w14:paraId="6CE90106" w14:textId="74AA4942" w:rsidR="003E7B2C" w:rsidRPr="00621F0A" w:rsidRDefault="003E7B2C" w:rsidP="003E7B2C">
            <w:pPr>
              <w:overflowPunct w:val="0"/>
              <w:autoSpaceDE w:val="0"/>
              <w:autoSpaceDN w:val="0"/>
              <w:adjustRightInd w:val="0"/>
              <w:spacing w:line="240" w:lineRule="auto"/>
              <w:ind w:left="0" w:right="0" w:firstLine="0"/>
              <w:jc w:val="center"/>
              <w:textAlignment w:val="baseline"/>
              <w:rPr>
                <w:rFonts w:ascii="Times New Roman" w:hAnsi="Times New Roman"/>
                <w:i w:val="0"/>
                <w:iCs/>
                <w:sz w:val="24"/>
              </w:rPr>
            </w:pPr>
            <w:r w:rsidRPr="00621F0A">
              <w:rPr>
                <w:rFonts w:ascii="Times New Roman" w:hAnsi="Times New Roman"/>
                <w:i w:val="0"/>
                <w:iCs/>
                <w:sz w:val="24"/>
              </w:rPr>
              <w:t>-</w:t>
            </w:r>
          </w:p>
        </w:tc>
      </w:tr>
      <w:bookmarkEnd w:id="64"/>
    </w:tbl>
    <w:p w14:paraId="760F5903" w14:textId="77777777" w:rsidR="00BA4585" w:rsidRPr="00621F0A" w:rsidRDefault="00BA4585" w:rsidP="00BA4585">
      <w:pPr>
        <w:tabs>
          <w:tab w:val="left" w:pos="709"/>
        </w:tabs>
        <w:spacing w:line="240" w:lineRule="auto"/>
        <w:ind w:left="0" w:right="0" w:firstLine="567"/>
        <w:jc w:val="both"/>
        <w:rPr>
          <w:rFonts w:ascii="Times New Roman" w:hAnsi="Times New Roman"/>
          <w:i w:val="0"/>
          <w:sz w:val="24"/>
        </w:rPr>
      </w:pPr>
    </w:p>
    <w:p w14:paraId="6319CD33" w14:textId="6D62ADB0" w:rsidR="0009765A" w:rsidRPr="00621F0A" w:rsidRDefault="0009765A" w:rsidP="0009765A">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Демографическая ситуация в муниципальном образовании является стабильной, </w:t>
      </w:r>
      <w:r w:rsidR="00694DFB" w:rsidRPr="00621F0A">
        <w:rPr>
          <w:rFonts w:ascii="Times New Roman" w:hAnsi="Times New Roman"/>
          <w:i w:val="0"/>
          <w:sz w:val="24"/>
        </w:rPr>
        <w:t>наблюдается спад населения</w:t>
      </w:r>
      <w:r w:rsidR="00FC7252" w:rsidRPr="00621F0A">
        <w:rPr>
          <w:rFonts w:ascii="Times New Roman" w:hAnsi="Times New Roman"/>
          <w:i w:val="0"/>
          <w:sz w:val="24"/>
        </w:rPr>
        <w:t>.</w:t>
      </w:r>
      <w:r w:rsidR="001778AD" w:rsidRPr="00621F0A">
        <w:rPr>
          <w:rFonts w:ascii="Times New Roman" w:hAnsi="Times New Roman"/>
          <w:i w:val="0"/>
          <w:sz w:val="24"/>
        </w:rPr>
        <w:t xml:space="preserve"> </w:t>
      </w:r>
      <w:r w:rsidR="00473FA1" w:rsidRPr="00621F0A">
        <w:rPr>
          <w:rFonts w:ascii="Times New Roman" w:hAnsi="Times New Roman"/>
          <w:i w:val="0"/>
          <w:sz w:val="24"/>
        </w:rPr>
        <w:t>Уровень рождаемости и смертности, миграционный процесс в течение анализируемого периода как увеличивался, так и сокращался</w:t>
      </w:r>
      <w:r w:rsidR="00FD600B" w:rsidRPr="00621F0A">
        <w:rPr>
          <w:rFonts w:ascii="Times New Roman" w:hAnsi="Times New Roman"/>
          <w:i w:val="0"/>
          <w:sz w:val="24"/>
        </w:rPr>
        <w:t>,</w:t>
      </w:r>
      <w:r w:rsidR="00473FA1" w:rsidRPr="00621F0A">
        <w:rPr>
          <w:rFonts w:ascii="Times New Roman" w:hAnsi="Times New Roman"/>
          <w:i w:val="0"/>
          <w:sz w:val="24"/>
        </w:rPr>
        <w:t xml:space="preserve"> т.е. находится в стабилизированном состоянии.</w:t>
      </w:r>
    </w:p>
    <w:p w14:paraId="6FE21962" w14:textId="77777777" w:rsidR="0009765A" w:rsidRPr="00621F0A" w:rsidRDefault="0009765A" w:rsidP="0009765A">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Важным показателем демографической ситуации является половозрастная структура населения. Необходимо отметить, прогноз миграционной составляющей движения населения должен производиться не только на основе экстраполяции динамики предыдущих лет, но и с учетом перспектив развития рынка рабочей силы, то есть жителей трудоспособного возраста.</w:t>
      </w:r>
    </w:p>
    <w:p w14:paraId="4FF4A81B" w14:textId="77777777" w:rsidR="0009765A" w:rsidRPr="00621F0A" w:rsidRDefault="0009765A" w:rsidP="0009765A">
      <w:pPr>
        <w:tabs>
          <w:tab w:val="left" w:pos="709"/>
        </w:tabs>
        <w:spacing w:line="240" w:lineRule="auto"/>
        <w:ind w:left="0" w:right="0" w:firstLine="567"/>
        <w:jc w:val="both"/>
        <w:rPr>
          <w:rFonts w:ascii="Times New Roman" w:hAnsi="Times New Roman" w:cs="GOST type A"/>
          <w:i w:val="0"/>
          <w:sz w:val="24"/>
        </w:rPr>
      </w:pPr>
      <w:r w:rsidRPr="00621F0A">
        <w:rPr>
          <w:rFonts w:ascii="Times New Roman" w:hAnsi="Times New Roman"/>
          <w:i w:val="0"/>
          <w:sz w:val="24"/>
        </w:rPr>
        <w:t xml:space="preserve">Трудоспособный возраст </w:t>
      </w:r>
      <w:r w:rsidRPr="00621F0A">
        <w:rPr>
          <w:rFonts w:ascii="Times New Roman" w:hAnsi="Times New Roman" w:cs="Arial"/>
          <w:i w:val="0"/>
          <w:sz w:val="24"/>
        </w:rPr>
        <w:t>-</w:t>
      </w:r>
      <w:r w:rsidRPr="00621F0A">
        <w:rPr>
          <w:rFonts w:ascii="Times New Roman" w:hAnsi="Times New Roman" w:cs="GOST type A"/>
          <w:i w:val="0"/>
          <w:sz w:val="24"/>
        </w:rPr>
        <w:t xml:space="preserve"> возраст, в котором человек, способный к трудовой деятельности, имеет право трудиться: трудоспособный возраст для мужчины составл</w:t>
      </w:r>
      <w:r w:rsidRPr="00621F0A">
        <w:rPr>
          <w:rFonts w:ascii="Times New Roman" w:hAnsi="Times New Roman"/>
          <w:i w:val="0"/>
          <w:sz w:val="24"/>
        </w:rPr>
        <w:t xml:space="preserve">яет от 16 до 59 лет, для женщин </w:t>
      </w:r>
      <w:r w:rsidRPr="00621F0A">
        <w:rPr>
          <w:rFonts w:ascii="Times New Roman" w:hAnsi="Times New Roman" w:cs="Arial"/>
          <w:i w:val="0"/>
          <w:sz w:val="24"/>
        </w:rPr>
        <w:t>-</w:t>
      </w:r>
      <w:r w:rsidRPr="00621F0A">
        <w:rPr>
          <w:rFonts w:ascii="Times New Roman" w:hAnsi="Times New Roman" w:cs="GOST type A"/>
          <w:i w:val="0"/>
          <w:sz w:val="24"/>
        </w:rPr>
        <w:t xml:space="preserve"> 16-54 лет. </w:t>
      </w:r>
      <w:r w:rsidRPr="00621F0A">
        <w:rPr>
          <w:rFonts w:ascii="Times New Roman" w:hAnsi="Times New Roman"/>
          <w:i w:val="0"/>
          <w:sz w:val="24"/>
        </w:rPr>
        <w:t>Согласно сложившейся динамике можно сделать вывод, что за последние годы присутствует сокращение населения всех возрастных групп.</w:t>
      </w:r>
    </w:p>
    <w:p w14:paraId="5D3FBF2B" w14:textId="58CB5FDD" w:rsidR="00C94CE7" w:rsidRPr="00621F0A" w:rsidRDefault="0021150F" w:rsidP="0021150F">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В целом, возрастная структура населения</w:t>
      </w:r>
      <w:r w:rsidR="00BD6647" w:rsidRPr="00621F0A">
        <w:rPr>
          <w:rFonts w:ascii="Times New Roman" w:hAnsi="Times New Roman"/>
          <w:i w:val="0"/>
          <w:sz w:val="24"/>
        </w:rPr>
        <w:t xml:space="preserve">, </w:t>
      </w:r>
      <w:r w:rsidRPr="00621F0A">
        <w:rPr>
          <w:rFonts w:ascii="Times New Roman" w:hAnsi="Times New Roman"/>
          <w:i w:val="0"/>
          <w:sz w:val="24"/>
        </w:rPr>
        <w:t>характеризуется достаточно высокой долей числа лиц трудоспособного возраста</w:t>
      </w:r>
      <w:r w:rsidR="00C94CE7" w:rsidRPr="00621F0A">
        <w:rPr>
          <w:rFonts w:ascii="Times New Roman" w:hAnsi="Times New Roman"/>
          <w:i w:val="0"/>
          <w:sz w:val="24"/>
        </w:rPr>
        <w:t xml:space="preserve"> - </w:t>
      </w:r>
      <w:r w:rsidR="00A62E4D" w:rsidRPr="00621F0A">
        <w:rPr>
          <w:rFonts w:ascii="Times New Roman" w:hAnsi="Times New Roman"/>
          <w:i w:val="0"/>
          <w:sz w:val="24"/>
        </w:rPr>
        <w:t>53</w:t>
      </w:r>
      <w:r w:rsidR="00C94CE7" w:rsidRPr="00621F0A">
        <w:rPr>
          <w:rFonts w:ascii="Times New Roman" w:hAnsi="Times New Roman"/>
          <w:i w:val="0"/>
          <w:sz w:val="24"/>
        </w:rPr>
        <w:t xml:space="preserve">%, моложе трудоспособного возраста – </w:t>
      </w:r>
      <w:r w:rsidR="00FE429D" w:rsidRPr="00621F0A">
        <w:rPr>
          <w:rFonts w:ascii="Times New Roman" w:hAnsi="Times New Roman"/>
          <w:i w:val="0"/>
          <w:sz w:val="24"/>
        </w:rPr>
        <w:t>26</w:t>
      </w:r>
      <w:r w:rsidR="00C94CE7" w:rsidRPr="00621F0A">
        <w:rPr>
          <w:rFonts w:ascii="Times New Roman" w:hAnsi="Times New Roman"/>
          <w:i w:val="0"/>
          <w:sz w:val="24"/>
        </w:rPr>
        <w:t xml:space="preserve">% и старше трудоспособного возраста – </w:t>
      </w:r>
      <w:r w:rsidR="005B63C8" w:rsidRPr="00621F0A">
        <w:rPr>
          <w:rFonts w:ascii="Times New Roman" w:hAnsi="Times New Roman"/>
          <w:i w:val="0"/>
          <w:sz w:val="24"/>
        </w:rPr>
        <w:t>21</w:t>
      </w:r>
      <w:r w:rsidR="00C94CE7" w:rsidRPr="00621F0A">
        <w:rPr>
          <w:rFonts w:ascii="Times New Roman" w:hAnsi="Times New Roman"/>
          <w:i w:val="0"/>
          <w:sz w:val="24"/>
        </w:rPr>
        <w:t>% (</w:t>
      </w:r>
      <w:r w:rsidR="00A62E4D" w:rsidRPr="00621F0A">
        <w:rPr>
          <w:rFonts w:ascii="Times New Roman" w:hAnsi="Times New Roman"/>
          <w:i w:val="0"/>
          <w:sz w:val="24"/>
        </w:rPr>
        <w:t>согласно п.3.3 МНГП</w:t>
      </w:r>
      <w:r w:rsidR="00C94CE7" w:rsidRPr="00621F0A">
        <w:rPr>
          <w:rFonts w:ascii="Times New Roman" w:hAnsi="Times New Roman"/>
          <w:i w:val="0"/>
          <w:sz w:val="24"/>
        </w:rPr>
        <w:t>).</w:t>
      </w:r>
    </w:p>
    <w:p w14:paraId="4F8B365C" w14:textId="77777777" w:rsidR="00FE429D" w:rsidRPr="00621F0A" w:rsidRDefault="00FE429D" w:rsidP="00FE429D">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Еще одной особенностью демографической ситуации в городском поселении является неравномерность распределения населения по населенным пунктам. Вся часть жителей проживает в административном центре.</w:t>
      </w:r>
    </w:p>
    <w:p w14:paraId="0E54061E" w14:textId="0900F029" w:rsidR="0009765A" w:rsidRPr="00621F0A" w:rsidRDefault="0009765A" w:rsidP="0009765A">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В целом, демографическая ситуация в муниципальном образовании характеризуется следующими показателями:</w:t>
      </w:r>
    </w:p>
    <w:p w14:paraId="487B664B" w14:textId="46AD19C2" w:rsidR="0009765A" w:rsidRPr="00621F0A" w:rsidRDefault="0009765A" w:rsidP="0009765A">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w:t>
      </w:r>
      <w:r w:rsidR="00CC6E2C" w:rsidRPr="00621F0A">
        <w:rPr>
          <w:rFonts w:ascii="Times New Roman" w:hAnsi="Times New Roman"/>
          <w:i w:val="0"/>
          <w:sz w:val="24"/>
        </w:rPr>
        <w:t>сокращением</w:t>
      </w:r>
      <w:r w:rsidRPr="00621F0A">
        <w:rPr>
          <w:rFonts w:ascii="Times New Roman" w:hAnsi="Times New Roman"/>
          <w:i w:val="0"/>
          <w:sz w:val="24"/>
        </w:rPr>
        <w:t xml:space="preserve"> численности постоянного населения; </w:t>
      </w:r>
    </w:p>
    <w:p w14:paraId="41102A55" w14:textId="36023297" w:rsidR="0009765A" w:rsidRPr="00621F0A" w:rsidRDefault="0009765A" w:rsidP="0009765A">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w:t>
      </w:r>
      <w:r w:rsidR="002F469F" w:rsidRPr="00621F0A">
        <w:rPr>
          <w:rFonts w:ascii="Times New Roman" w:hAnsi="Times New Roman"/>
          <w:i w:val="0"/>
          <w:sz w:val="24"/>
        </w:rPr>
        <w:t>неравномерным</w:t>
      </w:r>
      <w:r w:rsidRPr="00621F0A">
        <w:rPr>
          <w:rFonts w:ascii="Times New Roman" w:hAnsi="Times New Roman"/>
          <w:i w:val="0"/>
          <w:sz w:val="24"/>
        </w:rPr>
        <w:t xml:space="preserve"> естественным движением населения;</w:t>
      </w:r>
    </w:p>
    <w:p w14:paraId="0589E90C" w14:textId="0FA924EE" w:rsidR="006B2830" w:rsidRPr="00621F0A" w:rsidRDefault="006B2830" w:rsidP="0009765A">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преобладанием рождаемости над смер</w:t>
      </w:r>
      <w:r w:rsidR="00FD600B" w:rsidRPr="00621F0A">
        <w:rPr>
          <w:rFonts w:ascii="Times New Roman" w:hAnsi="Times New Roman"/>
          <w:i w:val="0"/>
          <w:sz w:val="24"/>
        </w:rPr>
        <w:t>т</w:t>
      </w:r>
      <w:r w:rsidRPr="00621F0A">
        <w:rPr>
          <w:rFonts w:ascii="Times New Roman" w:hAnsi="Times New Roman"/>
          <w:i w:val="0"/>
          <w:sz w:val="24"/>
        </w:rPr>
        <w:t>ностью;</w:t>
      </w:r>
    </w:p>
    <w:p w14:paraId="38771339" w14:textId="23B10019" w:rsidR="0009765A" w:rsidRPr="00621F0A" w:rsidRDefault="0009765A" w:rsidP="0009765A">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w:t>
      </w:r>
      <w:r w:rsidR="006B2830" w:rsidRPr="00621F0A">
        <w:rPr>
          <w:rFonts w:ascii="Times New Roman" w:hAnsi="Times New Roman"/>
          <w:i w:val="0"/>
          <w:sz w:val="24"/>
        </w:rPr>
        <w:t>отрицательным</w:t>
      </w:r>
      <w:r w:rsidRPr="00621F0A">
        <w:rPr>
          <w:rFonts w:ascii="Times New Roman" w:hAnsi="Times New Roman"/>
          <w:i w:val="0"/>
          <w:sz w:val="24"/>
        </w:rPr>
        <w:t xml:space="preserve"> механическим движением населения;</w:t>
      </w:r>
    </w:p>
    <w:p w14:paraId="4B29537D" w14:textId="77777777" w:rsidR="00336F8C" w:rsidRPr="00621F0A" w:rsidRDefault="0009765A" w:rsidP="0009765A">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половой диспропорцией.</w:t>
      </w:r>
    </w:p>
    <w:p w14:paraId="0B74BDD4" w14:textId="77777777" w:rsidR="00AB194E" w:rsidRPr="00621F0A" w:rsidRDefault="00AB194E" w:rsidP="00336F8C">
      <w:pPr>
        <w:tabs>
          <w:tab w:val="left" w:pos="709"/>
        </w:tabs>
        <w:spacing w:line="240" w:lineRule="auto"/>
        <w:ind w:left="0" w:right="0" w:firstLine="567"/>
        <w:jc w:val="both"/>
        <w:rPr>
          <w:rFonts w:ascii="Times New Roman" w:hAnsi="Times New Roman"/>
          <w:i w:val="0"/>
          <w:sz w:val="24"/>
        </w:rPr>
      </w:pPr>
    </w:p>
    <w:p w14:paraId="18A31235" w14:textId="77777777" w:rsidR="00635C43" w:rsidRPr="00621F0A" w:rsidRDefault="004F3619" w:rsidP="00A35935">
      <w:pPr>
        <w:pStyle w:val="S"/>
        <w:spacing w:line="240" w:lineRule="auto"/>
        <w:ind w:firstLine="567"/>
        <w:jc w:val="center"/>
        <w:outlineLvl w:val="3"/>
        <w:rPr>
          <w:b/>
        </w:rPr>
      </w:pPr>
      <w:bookmarkStart w:id="65" w:name="_Toc311752718"/>
      <w:bookmarkStart w:id="66" w:name="_Toc536605037"/>
      <w:r w:rsidRPr="00621F0A">
        <w:rPr>
          <w:b/>
        </w:rPr>
        <w:t>2</w:t>
      </w:r>
      <w:r w:rsidR="00380AB9" w:rsidRPr="00621F0A">
        <w:rPr>
          <w:b/>
        </w:rPr>
        <w:t>.</w:t>
      </w:r>
      <w:r w:rsidR="00A35935" w:rsidRPr="00621F0A">
        <w:rPr>
          <w:b/>
        </w:rPr>
        <w:t>1.4</w:t>
      </w:r>
      <w:r w:rsidR="00891351" w:rsidRPr="00621F0A">
        <w:rPr>
          <w:b/>
        </w:rPr>
        <w:t>.</w:t>
      </w:r>
      <w:r w:rsidR="00BE7583" w:rsidRPr="00621F0A">
        <w:rPr>
          <w:b/>
        </w:rPr>
        <w:t>3</w:t>
      </w:r>
      <w:r w:rsidR="00CF462D" w:rsidRPr="00621F0A">
        <w:rPr>
          <w:b/>
        </w:rPr>
        <w:t xml:space="preserve"> </w:t>
      </w:r>
      <w:r w:rsidR="00635C43" w:rsidRPr="00621F0A">
        <w:rPr>
          <w:b/>
        </w:rPr>
        <w:t>Жил</w:t>
      </w:r>
      <w:r w:rsidR="00CF462D" w:rsidRPr="00621F0A">
        <w:rPr>
          <w:b/>
        </w:rPr>
        <w:t>ой</w:t>
      </w:r>
      <w:r w:rsidR="00635C43" w:rsidRPr="00621F0A">
        <w:rPr>
          <w:b/>
        </w:rPr>
        <w:t xml:space="preserve"> фонд</w:t>
      </w:r>
      <w:bookmarkEnd w:id="65"/>
      <w:bookmarkEnd w:id="66"/>
    </w:p>
    <w:p w14:paraId="42FE4AD4" w14:textId="77777777" w:rsidR="00635C43" w:rsidRPr="00621F0A" w:rsidRDefault="00635C43" w:rsidP="00F4364D">
      <w:pPr>
        <w:pStyle w:val="-2"/>
        <w:spacing w:before="0"/>
        <w:ind w:left="0" w:right="0" w:firstLine="567"/>
        <w:rPr>
          <w:b/>
          <w:iCs/>
          <w:sz w:val="24"/>
          <w:szCs w:val="24"/>
        </w:rPr>
      </w:pPr>
    </w:p>
    <w:p w14:paraId="70500440" w14:textId="4570C96B" w:rsidR="00FE429D" w:rsidRPr="00621F0A" w:rsidRDefault="00FE429D" w:rsidP="00FE429D">
      <w:pPr>
        <w:spacing w:line="240" w:lineRule="auto"/>
        <w:ind w:left="0" w:right="0" w:firstLine="567"/>
        <w:jc w:val="both"/>
        <w:rPr>
          <w:rFonts w:ascii="Times New Roman" w:hAnsi="Times New Roman"/>
          <w:i w:val="0"/>
          <w:sz w:val="24"/>
        </w:rPr>
      </w:pPr>
      <w:r w:rsidRPr="00621F0A">
        <w:rPr>
          <w:rFonts w:ascii="Times New Roman" w:hAnsi="Times New Roman"/>
          <w:i w:val="0"/>
          <w:sz w:val="24"/>
        </w:rPr>
        <w:t>Жилищный фонд в муниципальном образовании в соответствии с Федеральной службы государственной статистики составляет 148,9 тыс. м</w:t>
      </w:r>
      <w:r w:rsidRPr="00621F0A">
        <w:rPr>
          <w:rFonts w:ascii="Times New Roman" w:hAnsi="Times New Roman"/>
          <w:i w:val="0"/>
          <w:sz w:val="24"/>
          <w:vertAlign w:val="superscript"/>
        </w:rPr>
        <w:t>2</w:t>
      </w:r>
      <w:r w:rsidRPr="00621F0A">
        <w:rPr>
          <w:rFonts w:ascii="Times New Roman" w:hAnsi="Times New Roman"/>
          <w:i w:val="0"/>
          <w:sz w:val="24"/>
        </w:rPr>
        <w:t xml:space="preserve">. На территории муниципального образования новое строительство не осуществляется с 1997 года. В соответствии с принятой типологией функциональных зон был определен баланс жилых территорий. Площадь всех жилых зон составляет </w:t>
      </w:r>
      <w:r w:rsidR="002377FF" w:rsidRPr="00621F0A">
        <w:rPr>
          <w:rFonts w:ascii="Times New Roman" w:hAnsi="Times New Roman"/>
          <w:i w:val="0"/>
          <w:sz w:val="24"/>
        </w:rPr>
        <w:t>87,19</w:t>
      </w:r>
      <w:r w:rsidRPr="00621F0A">
        <w:rPr>
          <w:rFonts w:ascii="Times New Roman" w:hAnsi="Times New Roman"/>
          <w:i w:val="0"/>
          <w:sz w:val="20"/>
          <w:szCs w:val="20"/>
        </w:rPr>
        <w:t xml:space="preserve"> </w:t>
      </w:r>
      <w:r w:rsidRPr="00621F0A">
        <w:rPr>
          <w:rFonts w:ascii="Times New Roman" w:hAnsi="Times New Roman"/>
          <w:i w:val="0"/>
          <w:sz w:val="24"/>
        </w:rPr>
        <w:t>га.</w:t>
      </w:r>
    </w:p>
    <w:p w14:paraId="48BFFF63" w14:textId="74CF3F93" w:rsidR="00FE429D" w:rsidRPr="00621F0A" w:rsidRDefault="00FE429D" w:rsidP="00FE429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Средняя плотность населения </w:t>
      </w:r>
      <w:r w:rsidRPr="00621F0A">
        <w:rPr>
          <w:rFonts w:ascii="Times New Roman" w:hAnsi="Times New Roman" w:cs="Arial"/>
          <w:i w:val="0"/>
          <w:sz w:val="24"/>
        </w:rPr>
        <w:t>–</w:t>
      </w:r>
      <w:r w:rsidRPr="00621F0A">
        <w:rPr>
          <w:rFonts w:ascii="Times New Roman" w:hAnsi="Times New Roman" w:cs="GOST type A"/>
          <w:i w:val="0"/>
          <w:sz w:val="24"/>
        </w:rPr>
        <w:t xml:space="preserve"> </w:t>
      </w:r>
      <w:r w:rsidR="00A62E4D" w:rsidRPr="00621F0A">
        <w:rPr>
          <w:rFonts w:ascii="Times New Roman" w:hAnsi="Times New Roman" w:cs="GOST type A"/>
          <w:i w:val="0"/>
          <w:sz w:val="24"/>
        </w:rPr>
        <w:t>60,17</w:t>
      </w:r>
      <w:r w:rsidRPr="00621F0A">
        <w:rPr>
          <w:rFonts w:ascii="Times New Roman" w:hAnsi="Times New Roman" w:cs="GOST type A"/>
          <w:i w:val="0"/>
          <w:sz w:val="24"/>
        </w:rPr>
        <w:t xml:space="preserve"> человека на</w:t>
      </w:r>
      <w:r w:rsidRPr="00621F0A">
        <w:rPr>
          <w:rFonts w:ascii="Times New Roman" w:hAnsi="Times New Roman"/>
          <w:i w:val="0"/>
          <w:sz w:val="24"/>
        </w:rPr>
        <w:t xml:space="preserve"> гектар жилых территорий. </w:t>
      </w:r>
    </w:p>
    <w:p w14:paraId="08B567CA" w14:textId="77777777" w:rsidR="00FE429D" w:rsidRPr="00621F0A" w:rsidRDefault="00FE429D" w:rsidP="00FE429D">
      <w:pPr>
        <w:spacing w:line="240" w:lineRule="auto"/>
        <w:ind w:left="0" w:right="0" w:firstLine="567"/>
        <w:jc w:val="both"/>
        <w:rPr>
          <w:rFonts w:ascii="Times New Roman" w:hAnsi="Times New Roman"/>
          <w:i w:val="0"/>
          <w:sz w:val="24"/>
        </w:rPr>
      </w:pPr>
      <w:r w:rsidRPr="00621F0A">
        <w:rPr>
          <w:rFonts w:ascii="Times New Roman" w:hAnsi="Times New Roman"/>
          <w:i w:val="0"/>
          <w:sz w:val="24"/>
        </w:rPr>
        <w:t>Жилищная обеспеченность на расчетный срок принята в Генеральном плане 24 м</w:t>
      </w:r>
      <w:r w:rsidRPr="00621F0A">
        <w:rPr>
          <w:rFonts w:ascii="Times New Roman" w:hAnsi="Times New Roman"/>
          <w:i w:val="0"/>
          <w:sz w:val="24"/>
          <w:vertAlign w:val="superscript"/>
        </w:rPr>
        <w:t>2</w:t>
      </w:r>
      <w:r w:rsidRPr="00621F0A">
        <w:rPr>
          <w:rFonts w:ascii="Times New Roman" w:hAnsi="Times New Roman"/>
          <w:i w:val="0"/>
          <w:sz w:val="24"/>
        </w:rPr>
        <w:t>. В соответствии с разделом 1 «Расчетные показатели, устанавливаемые для объектов жилищного фонда Среднинского муниципального образования» МНГП жилищная обеспеченность должна составлять не менее 24 м</w:t>
      </w:r>
      <w:r w:rsidRPr="00621F0A">
        <w:rPr>
          <w:rFonts w:ascii="Times New Roman" w:hAnsi="Times New Roman"/>
          <w:i w:val="0"/>
          <w:sz w:val="24"/>
          <w:vertAlign w:val="superscript"/>
        </w:rPr>
        <w:t>2</w:t>
      </w:r>
      <w:r w:rsidRPr="00621F0A">
        <w:rPr>
          <w:rFonts w:ascii="Times New Roman" w:hAnsi="Times New Roman"/>
          <w:i w:val="0"/>
          <w:sz w:val="24"/>
        </w:rPr>
        <w:t xml:space="preserve"> общей площади жилых помещений на человека.</w:t>
      </w:r>
    </w:p>
    <w:p w14:paraId="325B564C" w14:textId="2335F514" w:rsidR="00FE429D" w:rsidRPr="00621F0A" w:rsidRDefault="00FE429D" w:rsidP="00FE429D">
      <w:pPr>
        <w:spacing w:line="240" w:lineRule="auto"/>
        <w:ind w:left="0" w:right="0" w:firstLine="567"/>
        <w:jc w:val="both"/>
        <w:rPr>
          <w:rFonts w:ascii="Times New Roman" w:hAnsi="Times New Roman"/>
          <w:i w:val="0"/>
          <w:strike/>
          <w:sz w:val="24"/>
        </w:rPr>
      </w:pPr>
      <w:r w:rsidRPr="00621F0A">
        <w:rPr>
          <w:rFonts w:ascii="Times New Roman" w:hAnsi="Times New Roman" w:cs="GOST type A"/>
          <w:i w:val="0"/>
          <w:sz w:val="24"/>
        </w:rPr>
        <w:t xml:space="preserve">При численности </w:t>
      </w:r>
      <w:r w:rsidR="00D735EA" w:rsidRPr="00621F0A">
        <w:rPr>
          <w:rFonts w:ascii="Times New Roman" w:hAnsi="Times New Roman" w:cs="GOST type A"/>
          <w:i w:val="0"/>
          <w:sz w:val="24"/>
        </w:rPr>
        <w:t xml:space="preserve">постоянного </w:t>
      </w:r>
      <w:r w:rsidRPr="00621F0A">
        <w:rPr>
          <w:rFonts w:ascii="Times New Roman" w:hAnsi="Times New Roman" w:cs="GOST type A"/>
          <w:i w:val="0"/>
          <w:sz w:val="24"/>
        </w:rPr>
        <w:t xml:space="preserve">населения </w:t>
      </w:r>
      <w:r w:rsidR="00A62E4D" w:rsidRPr="00621F0A">
        <w:rPr>
          <w:rFonts w:ascii="Times New Roman" w:hAnsi="Times New Roman"/>
          <w:i w:val="0"/>
          <w:sz w:val="24"/>
        </w:rPr>
        <w:t>5,247</w:t>
      </w:r>
      <w:r w:rsidRPr="00621F0A">
        <w:rPr>
          <w:rFonts w:ascii="Times New Roman" w:hAnsi="Times New Roman"/>
          <w:i w:val="0"/>
          <w:sz w:val="24"/>
        </w:rPr>
        <w:t xml:space="preserve"> тыс. человек, средняя жилищная обеспеченность составила </w:t>
      </w:r>
      <w:r w:rsidR="00A62E4D" w:rsidRPr="00621F0A">
        <w:rPr>
          <w:rFonts w:ascii="Times New Roman" w:hAnsi="Times New Roman"/>
          <w:i w:val="0"/>
          <w:sz w:val="24"/>
        </w:rPr>
        <w:t>28</w:t>
      </w:r>
      <w:r w:rsidRPr="00621F0A">
        <w:rPr>
          <w:rFonts w:ascii="Times New Roman" w:hAnsi="Times New Roman"/>
          <w:i w:val="0"/>
          <w:sz w:val="24"/>
        </w:rPr>
        <w:t xml:space="preserve"> м</w:t>
      </w:r>
      <w:r w:rsidRPr="00621F0A">
        <w:rPr>
          <w:rFonts w:ascii="Times New Roman" w:hAnsi="Times New Roman"/>
          <w:i w:val="0"/>
          <w:sz w:val="24"/>
          <w:vertAlign w:val="superscript"/>
        </w:rPr>
        <w:t xml:space="preserve">2 </w:t>
      </w:r>
      <w:r w:rsidRPr="00621F0A">
        <w:rPr>
          <w:rFonts w:ascii="Times New Roman" w:hAnsi="Times New Roman"/>
          <w:i w:val="0"/>
          <w:sz w:val="24"/>
        </w:rPr>
        <w:t xml:space="preserve">общей площади на человека. Значение среднего показателя выше стандарта нормы площади жилобеспеченности на </w:t>
      </w:r>
      <w:r w:rsidR="00A62E4D" w:rsidRPr="00621F0A">
        <w:rPr>
          <w:rFonts w:ascii="Times New Roman" w:hAnsi="Times New Roman"/>
          <w:i w:val="0"/>
          <w:sz w:val="24"/>
        </w:rPr>
        <w:t>17</w:t>
      </w:r>
      <w:r w:rsidRPr="00621F0A">
        <w:rPr>
          <w:rFonts w:ascii="Times New Roman" w:hAnsi="Times New Roman"/>
          <w:i w:val="0"/>
          <w:sz w:val="24"/>
        </w:rPr>
        <w:t xml:space="preserve">% или на </w:t>
      </w:r>
      <w:r w:rsidR="00A62E4D" w:rsidRPr="00621F0A">
        <w:rPr>
          <w:rFonts w:ascii="Times New Roman" w:hAnsi="Times New Roman"/>
          <w:i w:val="0"/>
          <w:sz w:val="24"/>
        </w:rPr>
        <w:t>4</w:t>
      </w:r>
      <w:r w:rsidR="00D735EA" w:rsidRPr="00621F0A">
        <w:rPr>
          <w:rFonts w:ascii="Times New Roman" w:hAnsi="Times New Roman"/>
          <w:i w:val="0"/>
          <w:sz w:val="24"/>
        </w:rPr>
        <w:t xml:space="preserve"> </w:t>
      </w:r>
      <w:r w:rsidRPr="00621F0A">
        <w:rPr>
          <w:rFonts w:ascii="Times New Roman" w:hAnsi="Times New Roman"/>
          <w:i w:val="0"/>
          <w:sz w:val="24"/>
        </w:rPr>
        <w:t>м</w:t>
      </w:r>
      <w:r w:rsidRPr="00621F0A">
        <w:rPr>
          <w:rFonts w:ascii="Times New Roman" w:hAnsi="Times New Roman"/>
          <w:i w:val="0"/>
          <w:sz w:val="24"/>
          <w:vertAlign w:val="superscript"/>
        </w:rPr>
        <w:t>2</w:t>
      </w:r>
      <w:r w:rsidRPr="00621F0A">
        <w:rPr>
          <w:rFonts w:ascii="Times New Roman" w:hAnsi="Times New Roman"/>
          <w:i w:val="0"/>
          <w:sz w:val="24"/>
        </w:rPr>
        <w:t xml:space="preserve">. В условиях </w:t>
      </w:r>
      <w:r w:rsidR="00256EEA" w:rsidRPr="00621F0A">
        <w:rPr>
          <w:rFonts w:ascii="Times New Roman" w:hAnsi="Times New Roman"/>
          <w:i w:val="0"/>
          <w:sz w:val="24"/>
        </w:rPr>
        <w:t>увеличения</w:t>
      </w:r>
      <w:r w:rsidRPr="00621F0A">
        <w:rPr>
          <w:rFonts w:ascii="Times New Roman" w:hAnsi="Times New Roman"/>
          <w:i w:val="0"/>
          <w:sz w:val="24"/>
        </w:rPr>
        <w:t xml:space="preserve"> численности населения, требуется строительство нового жилищного фонда.</w:t>
      </w:r>
    </w:p>
    <w:p w14:paraId="58E48E0A" w14:textId="55CC7B79" w:rsidR="00BD73D1" w:rsidRPr="00621F0A" w:rsidRDefault="00BD73D1" w:rsidP="00BD73D1">
      <w:pPr>
        <w:spacing w:line="240" w:lineRule="auto"/>
        <w:ind w:left="0" w:right="0" w:firstLine="567"/>
        <w:jc w:val="both"/>
        <w:rPr>
          <w:rFonts w:ascii="Times New Roman" w:hAnsi="Times New Roman"/>
          <w:i w:val="0"/>
          <w:sz w:val="24"/>
        </w:rPr>
      </w:pPr>
      <w:r w:rsidRPr="00621F0A">
        <w:rPr>
          <w:rFonts w:ascii="Times New Roman" w:hAnsi="Times New Roman"/>
          <w:i w:val="0"/>
          <w:sz w:val="24"/>
        </w:rPr>
        <w:t>Расчетный показатель жилищного фонда производил</w:t>
      </w:r>
      <w:r w:rsidR="001975D9" w:rsidRPr="00621F0A">
        <w:rPr>
          <w:rFonts w:ascii="Times New Roman" w:hAnsi="Times New Roman"/>
          <w:i w:val="0"/>
          <w:sz w:val="24"/>
        </w:rPr>
        <w:t>ся</w:t>
      </w:r>
      <w:r w:rsidRPr="00621F0A">
        <w:rPr>
          <w:rFonts w:ascii="Times New Roman" w:hAnsi="Times New Roman"/>
          <w:i w:val="0"/>
          <w:sz w:val="24"/>
        </w:rPr>
        <w:t xml:space="preserve"> по следующей методике:</w:t>
      </w:r>
    </w:p>
    <w:p w14:paraId="609A2747" w14:textId="77777777" w:rsidR="003E76F4" w:rsidRPr="00621F0A" w:rsidRDefault="003E76F4" w:rsidP="003E76F4">
      <w:pPr>
        <w:spacing w:line="240" w:lineRule="auto"/>
        <w:ind w:left="0" w:right="0" w:firstLine="567"/>
        <w:jc w:val="both"/>
        <w:rPr>
          <w:rFonts w:ascii="Times New Roman" w:hAnsi="Times New Roman"/>
          <w:i w:val="0"/>
          <w:sz w:val="24"/>
        </w:rPr>
      </w:pPr>
    </w:p>
    <w:p w14:paraId="14E1BCA4" w14:textId="786AD4A2" w:rsidR="003E76F4" w:rsidRPr="00621F0A" w:rsidRDefault="00FE6B33" w:rsidP="004C092E">
      <w:pPr>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14</w:t>
      </w:r>
    </w:p>
    <w:p w14:paraId="330E9DFF" w14:textId="0781C35C" w:rsidR="003E76F4" w:rsidRPr="00621F0A" w:rsidRDefault="003E76F4" w:rsidP="003E76F4">
      <w:pPr>
        <w:spacing w:line="240" w:lineRule="auto"/>
        <w:ind w:left="0" w:right="0" w:firstLine="0"/>
        <w:jc w:val="center"/>
        <w:rPr>
          <w:rFonts w:ascii="Times New Roman" w:hAnsi="Times New Roman"/>
          <w:i w:val="0"/>
          <w:sz w:val="24"/>
        </w:rPr>
      </w:pPr>
      <w:r w:rsidRPr="00621F0A">
        <w:rPr>
          <w:rFonts w:ascii="Times New Roman" w:hAnsi="Times New Roman"/>
          <w:i w:val="0"/>
          <w:sz w:val="24"/>
        </w:rPr>
        <w:lastRenderedPageBreak/>
        <w:t xml:space="preserve">Обеспеченность жилищным фондом </w:t>
      </w:r>
      <w:r w:rsidR="00157A3A" w:rsidRPr="00621F0A">
        <w:rPr>
          <w:rFonts w:ascii="Times New Roman" w:hAnsi="Times New Roman"/>
          <w:i w:val="0"/>
          <w:sz w:val="24"/>
        </w:rPr>
        <w:t xml:space="preserve">постоянного </w:t>
      </w:r>
      <w:r w:rsidRPr="00621F0A">
        <w:rPr>
          <w:rFonts w:ascii="Times New Roman" w:hAnsi="Times New Roman"/>
          <w:i w:val="0"/>
          <w:sz w:val="24"/>
        </w:rPr>
        <w:t>населения</w:t>
      </w:r>
    </w:p>
    <w:tbl>
      <w:tblPr>
        <w:tblW w:w="10349"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1134"/>
        <w:gridCol w:w="1134"/>
        <w:gridCol w:w="1418"/>
        <w:gridCol w:w="1417"/>
        <w:gridCol w:w="1560"/>
        <w:gridCol w:w="1134"/>
      </w:tblGrid>
      <w:tr w:rsidR="00621F0A" w:rsidRPr="00621F0A" w14:paraId="3204E7F5" w14:textId="77777777" w:rsidTr="008630FC">
        <w:tc>
          <w:tcPr>
            <w:tcW w:w="2552" w:type="dxa"/>
            <w:vAlign w:val="center"/>
            <w:hideMark/>
          </w:tcPr>
          <w:p w14:paraId="34FC3610" w14:textId="77777777" w:rsidR="00FE429D" w:rsidRPr="00621F0A" w:rsidRDefault="00FE429D" w:rsidP="00FE429D">
            <w:pPr>
              <w:spacing w:line="240" w:lineRule="auto"/>
              <w:ind w:left="0" w:right="0" w:firstLine="0"/>
              <w:jc w:val="center"/>
              <w:rPr>
                <w:rFonts w:ascii="Times New Roman" w:hAnsi="Times New Roman"/>
                <w:b/>
                <w:i w:val="0"/>
                <w:sz w:val="16"/>
                <w:szCs w:val="16"/>
              </w:rPr>
            </w:pPr>
            <w:r w:rsidRPr="00621F0A">
              <w:rPr>
                <w:rFonts w:ascii="Times New Roman" w:hAnsi="Times New Roman"/>
                <w:b/>
                <w:i w:val="0"/>
                <w:sz w:val="16"/>
                <w:szCs w:val="16"/>
              </w:rPr>
              <w:t>Населенный пункт</w:t>
            </w:r>
          </w:p>
        </w:tc>
        <w:tc>
          <w:tcPr>
            <w:tcW w:w="1134" w:type="dxa"/>
            <w:vAlign w:val="center"/>
            <w:hideMark/>
          </w:tcPr>
          <w:p w14:paraId="4AB2C3A7" w14:textId="77777777" w:rsidR="00FE429D" w:rsidRPr="00621F0A" w:rsidRDefault="00FE429D" w:rsidP="00FE429D">
            <w:pPr>
              <w:spacing w:line="240" w:lineRule="auto"/>
              <w:ind w:left="0" w:right="0" w:firstLine="0"/>
              <w:jc w:val="center"/>
              <w:rPr>
                <w:rFonts w:ascii="Times New Roman" w:hAnsi="Times New Roman"/>
                <w:b/>
                <w:i w:val="0"/>
                <w:sz w:val="16"/>
                <w:szCs w:val="16"/>
              </w:rPr>
            </w:pPr>
            <w:r w:rsidRPr="00621F0A">
              <w:rPr>
                <w:rFonts w:ascii="Times New Roman" w:hAnsi="Times New Roman"/>
                <w:b/>
                <w:i w:val="0"/>
                <w:sz w:val="16"/>
                <w:szCs w:val="16"/>
              </w:rPr>
              <w:t>Постоянное население, чел.</w:t>
            </w:r>
          </w:p>
        </w:tc>
        <w:tc>
          <w:tcPr>
            <w:tcW w:w="1134" w:type="dxa"/>
            <w:vAlign w:val="center"/>
            <w:hideMark/>
          </w:tcPr>
          <w:p w14:paraId="4708AE37" w14:textId="77777777" w:rsidR="00FE429D" w:rsidRPr="00621F0A" w:rsidRDefault="00FE429D" w:rsidP="00FE429D">
            <w:pPr>
              <w:spacing w:line="240" w:lineRule="auto"/>
              <w:ind w:left="0" w:right="0" w:firstLine="0"/>
              <w:jc w:val="center"/>
              <w:rPr>
                <w:rFonts w:ascii="Times New Roman" w:hAnsi="Times New Roman"/>
                <w:b/>
                <w:i w:val="0"/>
                <w:sz w:val="16"/>
                <w:szCs w:val="16"/>
              </w:rPr>
            </w:pPr>
            <w:r w:rsidRPr="00621F0A">
              <w:rPr>
                <w:rFonts w:ascii="Times New Roman" w:hAnsi="Times New Roman"/>
                <w:b/>
                <w:i w:val="0"/>
                <w:sz w:val="16"/>
                <w:szCs w:val="16"/>
              </w:rPr>
              <w:t>Жилищный фонд, м</w:t>
            </w:r>
            <w:r w:rsidRPr="00621F0A">
              <w:rPr>
                <w:rFonts w:ascii="Times New Roman" w:hAnsi="Times New Roman"/>
                <w:b/>
                <w:i w:val="0"/>
                <w:sz w:val="16"/>
                <w:szCs w:val="16"/>
                <w:vertAlign w:val="superscript"/>
              </w:rPr>
              <w:t>2</w:t>
            </w:r>
          </w:p>
        </w:tc>
        <w:tc>
          <w:tcPr>
            <w:tcW w:w="1418" w:type="dxa"/>
            <w:vAlign w:val="center"/>
            <w:hideMark/>
          </w:tcPr>
          <w:p w14:paraId="331057F0" w14:textId="77777777" w:rsidR="00FE429D" w:rsidRPr="00621F0A" w:rsidRDefault="00FE429D" w:rsidP="00FE429D">
            <w:pPr>
              <w:spacing w:line="240" w:lineRule="auto"/>
              <w:ind w:left="0" w:right="0" w:firstLine="0"/>
              <w:jc w:val="center"/>
              <w:rPr>
                <w:rFonts w:ascii="Times New Roman" w:hAnsi="Times New Roman"/>
                <w:b/>
                <w:i w:val="0"/>
                <w:sz w:val="16"/>
                <w:szCs w:val="16"/>
              </w:rPr>
            </w:pPr>
            <w:r w:rsidRPr="00621F0A">
              <w:rPr>
                <w:rFonts w:ascii="Times New Roman" w:hAnsi="Times New Roman"/>
                <w:b/>
                <w:i w:val="0"/>
                <w:sz w:val="16"/>
                <w:szCs w:val="16"/>
              </w:rPr>
              <w:t>Фактическая обеспеченность жилищным фондом, м</w:t>
            </w:r>
            <w:r w:rsidRPr="00621F0A">
              <w:rPr>
                <w:rFonts w:ascii="Times New Roman" w:hAnsi="Times New Roman"/>
                <w:b/>
                <w:i w:val="0"/>
                <w:sz w:val="16"/>
                <w:szCs w:val="16"/>
                <w:vertAlign w:val="superscript"/>
              </w:rPr>
              <w:t>2</w:t>
            </w:r>
            <w:r w:rsidRPr="00621F0A">
              <w:rPr>
                <w:rFonts w:ascii="Times New Roman" w:hAnsi="Times New Roman"/>
                <w:b/>
                <w:i w:val="0"/>
                <w:sz w:val="16"/>
                <w:szCs w:val="16"/>
              </w:rPr>
              <w:t>/чел.</w:t>
            </w:r>
          </w:p>
        </w:tc>
        <w:tc>
          <w:tcPr>
            <w:tcW w:w="1417" w:type="dxa"/>
            <w:vAlign w:val="center"/>
            <w:hideMark/>
          </w:tcPr>
          <w:p w14:paraId="150A5181" w14:textId="6F9589B0" w:rsidR="00FE429D" w:rsidRPr="00621F0A" w:rsidRDefault="00FE429D" w:rsidP="00FE429D">
            <w:pPr>
              <w:spacing w:line="240" w:lineRule="auto"/>
              <w:ind w:left="0" w:right="0" w:firstLine="0"/>
              <w:jc w:val="center"/>
              <w:rPr>
                <w:rFonts w:ascii="Times New Roman" w:hAnsi="Times New Roman"/>
                <w:b/>
                <w:i w:val="0"/>
                <w:sz w:val="16"/>
                <w:szCs w:val="16"/>
              </w:rPr>
            </w:pPr>
            <w:r w:rsidRPr="00621F0A">
              <w:rPr>
                <w:rFonts w:ascii="Times New Roman" w:hAnsi="Times New Roman"/>
                <w:b/>
                <w:i w:val="0"/>
                <w:sz w:val="16"/>
                <w:szCs w:val="16"/>
              </w:rPr>
              <w:t>Требуемый жилищный фонд (при показателе 24,0 м</w:t>
            </w:r>
            <w:r w:rsidRPr="00621F0A">
              <w:rPr>
                <w:rFonts w:ascii="Times New Roman" w:hAnsi="Times New Roman"/>
                <w:b/>
                <w:i w:val="0"/>
                <w:sz w:val="16"/>
                <w:szCs w:val="16"/>
                <w:vertAlign w:val="superscript"/>
              </w:rPr>
              <w:t>2</w:t>
            </w:r>
            <w:r w:rsidRPr="00621F0A">
              <w:rPr>
                <w:rFonts w:ascii="Times New Roman" w:hAnsi="Times New Roman"/>
                <w:b/>
                <w:i w:val="0"/>
                <w:sz w:val="16"/>
                <w:szCs w:val="16"/>
              </w:rPr>
              <w:t>/чел.), м</w:t>
            </w:r>
            <w:r w:rsidRPr="00621F0A">
              <w:rPr>
                <w:rFonts w:ascii="Times New Roman" w:hAnsi="Times New Roman"/>
                <w:b/>
                <w:i w:val="0"/>
                <w:sz w:val="16"/>
                <w:szCs w:val="16"/>
                <w:vertAlign w:val="superscript"/>
              </w:rPr>
              <w:t>2</w:t>
            </w:r>
          </w:p>
        </w:tc>
        <w:tc>
          <w:tcPr>
            <w:tcW w:w="1560" w:type="dxa"/>
            <w:vAlign w:val="center"/>
            <w:hideMark/>
          </w:tcPr>
          <w:p w14:paraId="47E587FF" w14:textId="075388AD" w:rsidR="00FE429D" w:rsidRPr="00621F0A" w:rsidRDefault="00FE429D" w:rsidP="00FE429D">
            <w:pPr>
              <w:spacing w:line="240" w:lineRule="auto"/>
              <w:ind w:left="0" w:right="0" w:firstLine="0"/>
              <w:jc w:val="center"/>
              <w:rPr>
                <w:rFonts w:ascii="Times New Roman" w:hAnsi="Times New Roman"/>
                <w:b/>
                <w:i w:val="0"/>
                <w:sz w:val="16"/>
                <w:szCs w:val="16"/>
              </w:rPr>
            </w:pPr>
            <w:r w:rsidRPr="00621F0A">
              <w:rPr>
                <w:rFonts w:ascii="Times New Roman" w:hAnsi="Times New Roman"/>
                <w:b/>
                <w:i w:val="0"/>
                <w:sz w:val="16"/>
                <w:szCs w:val="16"/>
              </w:rPr>
              <w:t>Потребность в дополнительном жилищном фонде (при показателе 24,0 м</w:t>
            </w:r>
            <w:r w:rsidRPr="00621F0A">
              <w:rPr>
                <w:rFonts w:ascii="Times New Roman" w:hAnsi="Times New Roman"/>
                <w:b/>
                <w:i w:val="0"/>
                <w:sz w:val="16"/>
                <w:szCs w:val="16"/>
                <w:vertAlign w:val="superscript"/>
              </w:rPr>
              <w:t>2</w:t>
            </w:r>
            <w:r w:rsidRPr="00621F0A">
              <w:rPr>
                <w:rFonts w:ascii="Times New Roman" w:hAnsi="Times New Roman"/>
                <w:b/>
                <w:i w:val="0"/>
                <w:sz w:val="16"/>
                <w:szCs w:val="16"/>
              </w:rPr>
              <w:t>/чел.), м</w:t>
            </w:r>
            <w:r w:rsidRPr="00621F0A">
              <w:rPr>
                <w:rFonts w:ascii="Times New Roman" w:hAnsi="Times New Roman"/>
                <w:b/>
                <w:i w:val="0"/>
                <w:sz w:val="16"/>
                <w:szCs w:val="16"/>
                <w:vertAlign w:val="superscript"/>
              </w:rPr>
              <w:t>2</w:t>
            </w:r>
          </w:p>
        </w:tc>
        <w:tc>
          <w:tcPr>
            <w:tcW w:w="1134" w:type="dxa"/>
            <w:vAlign w:val="center"/>
            <w:hideMark/>
          </w:tcPr>
          <w:p w14:paraId="4B9F1C13" w14:textId="77777777" w:rsidR="00FE429D" w:rsidRPr="00621F0A" w:rsidRDefault="00FE429D" w:rsidP="00FE429D">
            <w:pPr>
              <w:spacing w:line="240" w:lineRule="auto"/>
              <w:ind w:left="0" w:right="0" w:firstLine="0"/>
              <w:jc w:val="center"/>
              <w:rPr>
                <w:rFonts w:ascii="Times New Roman" w:hAnsi="Times New Roman"/>
                <w:b/>
                <w:i w:val="0"/>
                <w:sz w:val="16"/>
                <w:szCs w:val="16"/>
                <w:vertAlign w:val="superscript"/>
              </w:rPr>
            </w:pPr>
            <w:r w:rsidRPr="00621F0A">
              <w:rPr>
                <w:rFonts w:ascii="Times New Roman" w:hAnsi="Times New Roman"/>
                <w:b/>
                <w:i w:val="0"/>
                <w:sz w:val="16"/>
                <w:szCs w:val="16"/>
              </w:rPr>
              <w:t>Расселяемое постоянное население, чел.</w:t>
            </w:r>
          </w:p>
        </w:tc>
      </w:tr>
      <w:tr w:rsidR="00621F0A" w:rsidRPr="00621F0A" w14:paraId="463B64B8" w14:textId="77777777" w:rsidTr="00D7634E">
        <w:trPr>
          <w:trHeight w:val="77"/>
        </w:trPr>
        <w:tc>
          <w:tcPr>
            <w:tcW w:w="2552" w:type="dxa"/>
            <w:shd w:val="clear" w:color="auto" w:fill="auto"/>
            <w:vAlign w:val="center"/>
          </w:tcPr>
          <w:p w14:paraId="05AC0D98" w14:textId="5350D16B" w:rsidR="00FE429D" w:rsidRPr="00621F0A" w:rsidRDefault="00FE429D" w:rsidP="00FE429D">
            <w:pPr>
              <w:spacing w:line="240" w:lineRule="auto"/>
              <w:ind w:left="0" w:right="0" w:firstLine="0"/>
              <w:rPr>
                <w:rFonts w:ascii="Times New Roman" w:hAnsi="Times New Roman"/>
                <w:bCs/>
                <w:sz w:val="16"/>
                <w:szCs w:val="16"/>
              </w:rPr>
            </w:pPr>
            <w:r w:rsidRPr="00621F0A">
              <w:rPr>
                <w:rFonts w:ascii="Times New Roman" w:hAnsi="Times New Roman"/>
                <w:b/>
                <w:i w:val="0"/>
                <w:sz w:val="16"/>
                <w:szCs w:val="16"/>
              </w:rPr>
              <w:t>Среднинское МО</w:t>
            </w:r>
          </w:p>
        </w:tc>
        <w:tc>
          <w:tcPr>
            <w:tcW w:w="1134" w:type="dxa"/>
            <w:shd w:val="clear" w:color="auto" w:fill="auto"/>
            <w:vAlign w:val="center"/>
          </w:tcPr>
          <w:p w14:paraId="34922BFA" w14:textId="65E7AF7B" w:rsidR="00FE429D" w:rsidRPr="00621F0A" w:rsidRDefault="003E7B2C" w:rsidP="00FE429D">
            <w:pPr>
              <w:spacing w:line="240" w:lineRule="auto"/>
              <w:ind w:left="0" w:right="0" w:firstLine="0"/>
              <w:jc w:val="center"/>
              <w:rPr>
                <w:rFonts w:ascii="Times New Roman" w:hAnsi="Times New Roman"/>
                <w:b/>
                <w:bCs/>
                <w:i w:val="0"/>
                <w:iCs/>
                <w:sz w:val="16"/>
                <w:szCs w:val="16"/>
              </w:rPr>
            </w:pPr>
            <w:r w:rsidRPr="00621F0A">
              <w:rPr>
                <w:rFonts w:ascii="Times New Roman" w:hAnsi="Times New Roman"/>
                <w:b/>
                <w:bCs/>
                <w:i w:val="0"/>
                <w:iCs/>
                <w:sz w:val="16"/>
                <w:szCs w:val="16"/>
              </w:rPr>
              <w:t>5247</w:t>
            </w:r>
          </w:p>
        </w:tc>
        <w:tc>
          <w:tcPr>
            <w:tcW w:w="1134" w:type="dxa"/>
            <w:shd w:val="clear" w:color="auto" w:fill="auto"/>
            <w:vAlign w:val="center"/>
          </w:tcPr>
          <w:p w14:paraId="66ADF2A8" w14:textId="1F3BF2E1" w:rsidR="00FE429D" w:rsidRPr="00621F0A" w:rsidRDefault="00FE429D" w:rsidP="00FE429D">
            <w:pPr>
              <w:spacing w:line="240" w:lineRule="auto"/>
              <w:ind w:left="0" w:right="0" w:firstLine="0"/>
              <w:jc w:val="center"/>
              <w:rPr>
                <w:rFonts w:ascii="Times New Roman" w:hAnsi="Times New Roman"/>
                <w:b/>
                <w:bCs/>
                <w:i w:val="0"/>
                <w:iCs/>
                <w:sz w:val="16"/>
                <w:szCs w:val="16"/>
              </w:rPr>
            </w:pPr>
            <w:r w:rsidRPr="00621F0A">
              <w:rPr>
                <w:rFonts w:ascii="Times New Roman" w:hAnsi="Times New Roman"/>
                <w:b/>
                <w:bCs/>
                <w:i w:val="0"/>
                <w:iCs/>
                <w:sz w:val="16"/>
                <w:szCs w:val="16"/>
              </w:rPr>
              <w:t>148900</w:t>
            </w:r>
          </w:p>
        </w:tc>
        <w:tc>
          <w:tcPr>
            <w:tcW w:w="1418" w:type="dxa"/>
            <w:shd w:val="clear" w:color="auto" w:fill="auto"/>
            <w:vAlign w:val="center"/>
          </w:tcPr>
          <w:p w14:paraId="3A42F2E5" w14:textId="773D77A4" w:rsidR="00FE429D" w:rsidRPr="00621F0A" w:rsidRDefault="0040426A" w:rsidP="00FE429D">
            <w:pPr>
              <w:spacing w:line="240" w:lineRule="auto"/>
              <w:ind w:left="0" w:right="0" w:firstLine="0"/>
              <w:jc w:val="center"/>
              <w:rPr>
                <w:rFonts w:ascii="Times New Roman" w:hAnsi="Times New Roman"/>
                <w:b/>
                <w:bCs/>
                <w:i w:val="0"/>
                <w:iCs/>
                <w:sz w:val="16"/>
                <w:szCs w:val="16"/>
              </w:rPr>
            </w:pPr>
            <w:r w:rsidRPr="00621F0A">
              <w:rPr>
                <w:rFonts w:ascii="Times New Roman" w:hAnsi="Times New Roman"/>
                <w:b/>
                <w:bCs/>
                <w:i w:val="0"/>
                <w:iCs/>
                <w:sz w:val="16"/>
                <w:szCs w:val="16"/>
              </w:rPr>
              <w:t>28</w:t>
            </w:r>
          </w:p>
        </w:tc>
        <w:tc>
          <w:tcPr>
            <w:tcW w:w="1417" w:type="dxa"/>
            <w:shd w:val="clear" w:color="auto" w:fill="auto"/>
            <w:vAlign w:val="center"/>
          </w:tcPr>
          <w:p w14:paraId="356D0931" w14:textId="0E7B274A" w:rsidR="00FE429D" w:rsidRPr="00621F0A" w:rsidRDefault="00AC5215" w:rsidP="00FE429D">
            <w:pPr>
              <w:spacing w:line="240" w:lineRule="auto"/>
              <w:ind w:left="0" w:right="0" w:firstLine="0"/>
              <w:jc w:val="center"/>
              <w:rPr>
                <w:rFonts w:ascii="Times New Roman" w:hAnsi="Times New Roman"/>
                <w:b/>
                <w:bCs/>
                <w:i w:val="0"/>
                <w:iCs/>
                <w:sz w:val="16"/>
                <w:szCs w:val="16"/>
              </w:rPr>
            </w:pPr>
            <w:r w:rsidRPr="00621F0A">
              <w:rPr>
                <w:rFonts w:ascii="Times New Roman" w:hAnsi="Times New Roman"/>
                <w:b/>
                <w:bCs/>
                <w:i w:val="0"/>
                <w:iCs/>
                <w:sz w:val="16"/>
                <w:szCs w:val="16"/>
              </w:rPr>
              <w:t>-</w:t>
            </w:r>
          </w:p>
        </w:tc>
        <w:tc>
          <w:tcPr>
            <w:tcW w:w="1560" w:type="dxa"/>
            <w:shd w:val="clear" w:color="auto" w:fill="auto"/>
            <w:vAlign w:val="center"/>
          </w:tcPr>
          <w:p w14:paraId="33067A03" w14:textId="02EE6A7F" w:rsidR="00FE429D" w:rsidRPr="00621F0A" w:rsidRDefault="00FE429D" w:rsidP="00FE429D">
            <w:pPr>
              <w:spacing w:line="240" w:lineRule="auto"/>
              <w:ind w:left="0" w:right="0" w:firstLine="0"/>
              <w:jc w:val="center"/>
              <w:rPr>
                <w:rFonts w:ascii="Times New Roman" w:hAnsi="Times New Roman"/>
                <w:b/>
                <w:bCs/>
                <w:i w:val="0"/>
                <w:iCs/>
                <w:sz w:val="16"/>
                <w:szCs w:val="16"/>
              </w:rPr>
            </w:pPr>
            <w:r w:rsidRPr="00621F0A">
              <w:rPr>
                <w:rFonts w:ascii="Times New Roman" w:hAnsi="Times New Roman"/>
                <w:b/>
                <w:bCs/>
                <w:i w:val="0"/>
                <w:iCs/>
                <w:sz w:val="16"/>
                <w:szCs w:val="16"/>
              </w:rPr>
              <w:t>-</w:t>
            </w:r>
          </w:p>
        </w:tc>
        <w:tc>
          <w:tcPr>
            <w:tcW w:w="1134" w:type="dxa"/>
            <w:shd w:val="clear" w:color="auto" w:fill="auto"/>
            <w:vAlign w:val="bottom"/>
          </w:tcPr>
          <w:p w14:paraId="1A839D6F" w14:textId="13C0B7A0" w:rsidR="00FE429D" w:rsidRPr="00621F0A" w:rsidRDefault="00FE429D" w:rsidP="00FE429D">
            <w:pPr>
              <w:spacing w:line="240" w:lineRule="auto"/>
              <w:ind w:left="0" w:right="0" w:firstLine="0"/>
              <w:jc w:val="center"/>
              <w:rPr>
                <w:rFonts w:ascii="Times New Roman" w:hAnsi="Times New Roman"/>
                <w:b/>
                <w:bCs/>
                <w:i w:val="0"/>
                <w:iCs/>
                <w:sz w:val="16"/>
                <w:szCs w:val="16"/>
              </w:rPr>
            </w:pPr>
            <w:r w:rsidRPr="00621F0A">
              <w:rPr>
                <w:rFonts w:ascii="Times New Roman" w:hAnsi="Times New Roman"/>
                <w:b/>
                <w:bCs/>
                <w:i w:val="0"/>
                <w:iCs/>
                <w:sz w:val="16"/>
                <w:szCs w:val="16"/>
              </w:rPr>
              <w:t>-</w:t>
            </w:r>
          </w:p>
        </w:tc>
      </w:tr>
      <w:tr w:rsidR="00621F0A" w:rsidRPr="00621F0A" w14:paraId="6F0A12E9" w14:textId="77777777" w:rsidTr="00D7634E">
        <w:trPr>
          <w:trHeight w:val="77"/>
        </w:trPr>
        <w:tc>
          <w:tcPr>
            <w:tcW w:w="2552" w:type="dxa"/>
            <w:shd w:val="clear" w:color="auto" w:fill="auto"/>
            <w:vAlign w:val="center"/>
          </w:tcPr>
          <w:p w14:paraId="43895E76" w14:textId="382BE8D7" w:rsidR="00FE429D" w:rsidRPr="00621F0A" w:rsidRDefault="00FE429D" w:rsidP="00FE429D">
            <w:pPr>
              <w:spacing w:line="240" w:lineRule="auto"/>
              <w:ind w:left="0" w:right="0" w:firstLine="0"/>
              <w:rPr>
                <w:rFonts w:ascii="Times New Roman" w:hAnsi="Times New Roman"/>
                <w:bCs/>
                <w:sz w:val="16"/>
                <w:szCs w:val="16"/>
              </w:rPr>
            </w:pPr>
            <w:r w:rsidRPr="00621F0A">
              <w:rPr>
                <w:rFonts w:ascii="Times New Roman" w:hAnsi="Times New Roman"/>
                <w:sz w:val="16"/>
                <w:szCs w:val="16"/>
              </w:rPr>
              <w:t>р.п.Средний</w:t>
            </w:r>
          </w:p>
        </w:tc>
        <w:tc>
          <w:tcPr>
            <w:tcW w:w="1134" w:type="dxa"/>
            <w:shd w:val="clear" w:color="auto" w:fill="auto"/>
            <w:vAlign w:val="center"/>
          </w:tcPr>
          <w:p w14:paraId="07F9B41B" w14:textId="798A8017" w:rsidR="00FE429D" w:rsidRPr="00621F0A" w:rsidRDefault="003E7B2C" w:rsidP="00FE429D">
            <w:pPr>
              <w:spacing w:line="240" w:lineRule="auto"/>
              <w:ind w:left="0" w:right="0" w:firstLine="0"/>
              <w:jc w:val="center"/>
              <w:rPr>
                <w:rFonts w:ascii="Times New Roman" w:hAnsi="Times New Roman"/>
                <w:bCs/>
                <w:i w:val="0"/>
                <w:iCs/>
                <w:sz w:val="16"/>
                <w:szCs w:val="16"/>
              </w:rPr>
            </w:pPr>
            <w:r w:rsidRPr="00621F0A">
              <w:rPr>
                <w:rFonts w:ascii="Times New Roman" w:hAnsi="Times New Roman"/>
                <w:bCs/>
                <w:i w:val="0"/>
                <w:iCs/>
                <w:sz w:val="16"/>
                <w:szCs w:val="16"/>
              </w:rPr>
              <w:t>5247</w:t>
            </w:r>
          </w:p>
        </w:tc>
        <w:tc>
          <w:tcPr>
            <w:tcW w:w="1134" w:type="dxa"/>
            <w:shd w:val="clear" w:color="auto" w:fill="auto"/>
            <w:vAlign w:val="center"/>
          </w:tcPr>
          <w:p w14:paraId="117F1E1E" w14:textId="3E4EDC4E" w:rsidR="00FE429D" w:rsidRPr="00621F0A" w:rsidRDefault="00FE429D" w:rsidP="00FE429D">
            <w:pPr>
              <w:spacing w:line="240" w:lineRule="auto"/>
              <w:ind w:left="0" w:right="0" w:firstLine="0"/>
              <w:jc w:val="center"/>
              <w:rPr>
                <w:rFonts w:ascii="Times New Roman" w:hAnsi="Times New Roman"/>
                <w:bCs/>
                <w:i w:val="0"/>
                <w:iCs/>
                <w:sz w:val="16"/>
                <w:szCs w:val="16"/>
              </w:rPr>
            </w:pPr>
            <w:r w:rsidRPr="00621F0A">
              <w:rPr>
                <w:rFonts w:ascii="Times New Roman" w:hAnsi="Times New Roman"/>
                <w:bCs/>
                <w:i w:val="0"/>
                <w:iCs/>
                <w:sz w:val="16"/>
                <w:szCs w:val="16"/>
              </w:rPr>
              <w:t>148900</w:t>
            </w:r>
          </w:p>
        </w:tc>
        <w:tc>
          <w:tcPr>
            <w:tcW w:w="1418" w:type="dxa"/>
            <w:shd w:val="clear" w:color="auto" w:fill="auto"/>
            <w:vAlign w:val="center"/>
          </w:tcPr>
          <w:p w14:paraId="54B3221D" w14:textId="1CDC0B0F" w:rsidR="00FE429D" w:rsidRPr="00621F0A" w:rsidRDefault="0040426A" w:rsidP="00FE429D">
            <w:pPr>
              <w:spacing w:line="240" w:lineRule="auto"/>
              <w:ind w:left="0" w:right="0" w:firstLine="0"/>
              <w:jc w:val="center"/>
              <w:rPr>
                <w:rFonts w:ascii="Times New Roman" w:hAnsi="Times New Roman"/>
                <w:bCs/>
                <w:i w:val="0"/>
                <w:iCs/>
                <w:sz w:val="16"/>
                <w:szCs w:val="16"/>
              </w:rPr>
            </w:pPr>
            <w:r w:rsidRPr="00621F0A">
              <w:rPr>
                <w:rFonts w:ascii="Times New Roman" w:hAnsi="Times New Roman"/>
                <w:bCs/>
                <w:i w:val="0"/>
                <w:iCs/>
                <w:sz w:val="16"/>
                <w:szCs w:val="16"/>
              </w:rPr>
              <w:t>28</w:t>
            </w:r>
          </w:p>
        </w:tc>
        <w:tc>
          <w:tcPr>
            <w:tcW w:w="1417" w:type="dxa"/>
            <w:shd w:val="clear" w:color="auto" w:fill="auto"/>
            <w:vAlign w:val="center"/>
          </w:tcPr>
          <w:p w14:paraId="77309BBB" w14:textId="60626322" w:rsidR="00FE429D" w:rsidRPr="00621F0A" w:rsidRDefault="00AC5215" w:rsidP="00FE429D">
            <w:pPr>
              <w:spacing w:line="240" w:lineRule="auto"/>
              <w:ind w:left="0" w:right="0" w:firstLine="0"/>
              <w:jc w:val="center"/>
              <w:rPr>
                <w:rFonts w:ascii="Times New Roman" w:hAnsi="Times New Roman"/>
                <w:bCs/>
                <w:i w:val="0"/>
                <w:iCs/>
                <w:sz w:val="16"/>
                <w:szCs w:val="16"/>
              </w:rPr>
            </w:pPr>
            <w:r w:rsidRPr="00621F0A">
              <w:rPr>
                <w:rFonts w:ascii="Times New Roman" w:hAnsi="Times New Roman"/>
                <w:bCs/>
                <w:i w:val="0"/>
                <w:iCs/>
                <w:sz w:val="16"/>
                <w:szCs w:val="16"/>
              </w:rPr>
              <w:t>-</w:t>
            </w:r>
          </w:p>
        </w:tc>
        <w:tc>
          <w:tcPr>
            <w:tcW w:w="1560" w:type="dxa"/>
            <w:shd w:val="clear" w:color="auto" w:fill="auto"/>
            <w:vAlign w:val="center"/>
          </w:tcPr>
          <w:p w14:paraId="1ED3560A" w14:textId="59235EF1" w:rsidR="00FE429D" w:rsidRPr="00621F0A" w:rsidRDefault="00FE429D" w:rsidP="00FE429D">
            <w:pPr>
              <w:spacing w:line="240" w:lineRule="auto"/>
              <w:ind w:left="0" w:right="0" w:firstLine="0"/>
              <w:jc w:val="center"/>
              <w:rPr>
                <w:rFonts w:ascii="Times New Roman" w:hAnsi="Times New Roman"/>
                <w:bCs/>
                <w:i w:val="0"/>
                <w:iCs/>
                <w:sz w:val="16"/>
                <w:szCs w:val="16"/>
              </w:rPr>
            </w:pPr>
            <w:r w:rsidRPr="00621F0A">
              <w:rPr>
                <w:rFonts w:ascii="Times New Roman" w:hAnsi="Times New Roman"/>
                <w:bCs/>
                <w:i w:val="0"/>
                <w:iCs/>
                <w:sz w:val="16"/>
                <w:szCs w:val="16"/>
              </w:rPr>
              <w:t>-</w:t>
            </w:r>
          </w:p>
        </w:tc>
        <w:tc>
          <w:tcPr>
            <w:tcW w:w="1134" w:type="dxa"/>
            <w:shd w:val="clear" w:color="auto" w:fill="auto"/>
            <w:vAlign w:val="bottom"/>
          </w:tcPr>
          <w:p w14:paraId="2C986FE9" w14:textId="7DC57F76" w:rsidR="00FE429D" w:rsidRPr="00621F0A" w:rsidRDefault="00FE429D" w:rsidP="00FE429D">
            <w:pPr>
              <w:spacing w:line="240" w:lineRule="auto"/>
              <w:ind w:left="0" w:right="0" w:firstLine="0"/>
              <w:jc w:val="center"/>
              <w:rPr>
                <w:rFonts w:ascii="Times New Roman" w:hAnsi="Times New Roman"/>
                <w:bCs/>
                <w:i w:val="0"/>
                <w:iCs/>
                <w:sz w:val="16"/>
                <w:szCs w:val="16"/>
              </w:rPr>
            </w:pPr>
            <w:r w:rsidRPr="00621F0A">
              <w:rPr>
                <w:rFonts w:ascii="Times New Roman" w:hAnsi="Times New Roman"/>
                <w:bCs/>
                <w:i w:val="0"/>
                <w:iCs/>
                <w:sz w:val="16"/>
                <w:szCs w:val="16"/>
              </w:rPr>
              <w:t>-</w:t>
            </w:r>
          </w:p>
        </w:tc>
      </w:tr>
      <w:tr w:rsidR="00621F0A" w:rsidRPr="00621F0A" w14:paraId="56EFEDB2" w14:textId="77777777" w:rsidTr="00D7634E">
        <w:trPr>
          <w:trHeight w:val="77"/>
        </w:trPr>
        <w:tc>
          <w:tcPr>
            <w:tcW w:w="2552" w:type="dxa"/>
            <w:shd w:val="clear" w:color="auto" w:fill="auto"/>
            <w:vAlign w:val="center"/>
          </w:tcPr>
          <w:p w14:paraId="343AE052" w14:textId="03285279" w:rsidR="00FE429D" w:rsidRPr="00621F0A" w:rsidRDefault="00FE429D" w:rsidP="00FE429D">
            <w:pPr>
              <w:spacing w:line="240" w:lineRule="auto"/>
              <w:ind w:left="0" w:right="0" w:firstLine="0"/>
              <w:rPr>
                <w:rFonts w:ascii="Times New Roman" w:hAnsi="Times New Roman"/>
                <w:bCs/>
                <w:sz w:val="16"/>
                <w:szCs w:val="16"/>
              </w:rPr>
            </w:pPr>
            <w:r w:rsidRPr="00621F0A">
              <w:rPr>
                <w:rFonts w:ascii="Times New Roman" w:hAnsi="Times New Roman"/>
                <w:sz w:val="16"/>
                <w:szCs w:val="16"/>
              </w:rPr>
              <w:t>п.Степной</w:t>
            </w:r>
          </w:p>
        </w:tc>
        <w:tc>
          <w:tcPr>
            <w:tcW w:w="1134" w:type="dxa"/>
            <w:shd w:val="clear" w:color="auto" w:fill="auto"/>
            <w:vAlign w:val="center"/>
          </w:tcPr>
          <w:p w14:paraId="51BC8BCB" w14:textId="4FC6F388" w:rsidR="00FE429D" w:rsidRPr="00621F0A" w:rsidRDefault="00FE429D" w:rsidP="00FE429D">
            <w:pPr>
              <w:spacing w:line="240" w:lineRule="auto"/>
              <w:ind w:left="0" w:right="0" w:firstLine="0"/>
              <w:jc w:val="center"/>
              <w:rPr>
                <w:rFonts w:ascii="Times New Roman" w:hAnsi="Times New Roman"/>
                <w:bCs/>
                <w:i w:val="0"/>
                <w:iCs/>
                <w:sz w:val="16"/>
                <w:szCs w:val="16"/>
              </w:rPr>
            </w:pPr>
            <w:r w:rsidRPr="00621F0A">
              <w:rPr>
                <w:rFonts w:ascii="Times New Roman" w:hAnsi="Times New Roman"/>
                <w:bCs/>
                <w:i w:val="0"/>
                <w:iCs/>
                <w:sz w:val="16"/>
                <w:szCs w:val="16"/>
              </w:rPr>
              <w:t>-</w:t>
            </w:r>
          </w:p>
        </w:tc>
        <w:tc>
          <w:tcPr>
            <w:tcW w:w="1134" w:type="dxa"/>
            <w:shd w:val="clear" w:color="auto" w:fill="auto"/>
            <w:vAlign w:val="center"/>
          </w:tcPr>
          <w:p w14:paraId="494BDB10" w14:textId="37249572" w:rsidR="00FE429D" w:rsidRPr="00621F0A" w:rsidRDefault="00FE429D" w:rsidP="00FE429D">
            <w:pPr>
              <w:spacing w:line="240" w:lineRule="auto"/>
              <w:ind w:left="0" w:right="0" w:firstLine="0"/>
              <w:jc w:val="center"/>
              <w:rPr>
                <w:rFonts w:ascii="Times New Roman" w:hAnsi="Times New Roman"/>
                <w:bCs/>
                <w:i w:val="0"/>
                <w:iCs/>
                <w:sz w:val="16"/>
                <w:szCs w:val="16"/>
              </w:rPr>
            </w:pPr>
            <w:r w:rsidRPr="00621F0A">
              <w:rPr>
                <w:rFonts w:ascii="Times New Roman" w:hAnsi="Times New Roman"/>
                <w:bCs/>
                <w:i w:val="0"/>
                <w:iCs/>
                <w:sz w:val="16"/>
                <w:szCs w:val="16"/>
              </w:rPr>
              <w:t>-</w:t>
            </w:r>
          </w:p>
        </w:tc>
        <w:tc>
          <w:tcPr>
            <w:tcW w:w="1418" w:type="dxa"/>
            <w:shd w:val="clear" w:color="auto" w:fill="auto"/>
            <w:vAlign w:val="center"/>
          </w:tcPr>
          <w:p w14:paraId="7E1FD95D" w14:textId="5FA039FB" w:rsidR="00FE429D" w:rsidRPr="00621F0A" w:rsidRDefault="00FE429D" w:rsidP="00FE429D">
            <w:pPr>
              <w:spacing w:line="240" w:lineRule="auto"/>
              <w:ind w:left="0" w:right="0" w:firstLine="0"/>
              <w:jc w:val="center"/>
              <w:rPr>
                <w:rFonts w:ascii="Times New Roman" w:hAnsi="Times New Roman"/>
                <w:bCs/>
                <w:i w:val="0"/>
                <w:iCs/>
                <w:sz w:val="16"/>
                <w:szCs w:val="16"/>
              </w:rPr>
            </w:pPr>
            <w:r w:rsidRPr="00621F0A">
              <w:rPr>
                <w:rFonts w:ascii="Times New Roman" w:hAnsi="Times New Roman"/>
                <w:bCs/>
                <w:i w:val="0"/>
                <w:iCs/>
                <w:sz w:val="16"/>
                <w:szCs w:val="16"/>
              </w:rPr>
              <w:t>-</w:t>
            </w:r>
          </w:p>
        </w:tc>
        <w:tc>
          <w:tcPr>
            <w:tcW w:w="1417" w:type="dxa"/>
            <w:shd w:val="clear" w:color="auto" w:fill="auto"/>
            <w:vAlign w:val="center"/>
          </w:tcPr>
          <w:p w14:paraId="26E2BBD9" w14:textId="634A2D2E" w:rsidR="00FE429D" w:rsidRPr="00621F0A" w:rsidRDefault="00FE429D" w:rsidP="00FE429D">
            <w:pPr>
              <w:spacing w:line="240" w:lineRule="auto"/>
              <w:ind w:left="0" w:right="0" w:firstLine="0"/>
              <w:jc w:val="center"/>
              <w:rPr>
                <w:rFonts w:ascii="Times New Roman" w:hAnsi="Times New Roman"/>
                <w:bCs/>
                <w:i w:val="0"/>
                <w:iCs/>
                <w:sz w:val="16"/>
                <w:szCs w:val="16"/>
              </w:rPr>
            </w:pPr>
            <w:r w:rsidRPr="00621F0A">
              <w:rPr>
                <w:rFonts w:ascii="Times New Roman" w:hAnsi="Times New Roman"/>
                <w:bCs/>
                <w:i w:val="0"/>
                <w:iCs/>
                <w:sz w:val="16"/>
                <w:szCs w:val="16"/>
              </w:rPr>
              <w:t>-</w:t>
            </w:r>
          </w:p>
        </w:tc>
        <w:tc>
          <w:tcPr>
            <w:tcW w:w="1560" w:type="dxa"/>
            <w:shd w:val="clear" w:color="auto" w:fill="auto"/>
            <w:vAlign w:val="center"/>
          </w:tcPr>
          <w:p w14:paraId="634D3F6F" w14:textId="2FF77459" w:rsidR="00FE429D" w:rsidRPr="00621F0A" w:rsidRDefault="00FE429D" w:rsidP="00FE429D">
            <w:pPr>
              <w:spacing w:line="240" w:lineRule="auto"/>
              <w:ind w:left="0" w:right="0" w:firstLine="0"/>
              <w:jc w:val="center"/>
              <w:rPr>
                <w:rFonts w:ascii="Times New Roman" w:hAnsi="Times New Roman"/>
                <w:bCs/>
                <w:i w:val="0"/>
                <w:iCs/>
                <w:sz w:val="16"/>
                <w:szCs w:val="16"/>
              </w:rPr>
            </w:pPr>
            <w:r w:rsidRPr="00621F0A">
              <w:rPr>
                <w:rFonts w:ascii="Times New Roman" w:hAnsi="Times New Roman"/>
                <w:bCs/>
                <w:i w:val="0"/>
                <w:iCs/>
                <w:sz w:val="16"/>
                <w:szCs w:val="16"/>
              </w:rPr>
              <w:t>-</w:t>
            </w:r>
          </w:p>
        </w:tc>
        <w:tc>
          <w:tcPr>
            <w:tcW w:w="1134" w:type="dxa"/>
            <w:shd w:val="clear" w:color="auto" w:fill="auto"/>
            <w:vAlign w:val="bottom"/>
          </w:tcPr>
          <w:p w14:paraId="258769BB" w14:textId="37F64396" w:rsidR="00FE429D" w:rsidRPr="00621F0A" w:rsidRDefault="00FE429D" w:rsidP="00FE429D">
            <w:pPr>
              <w:spacing w:line="240" w:lineRule="auto"/>
              <w:ind w:left="0" w:right="0" w:firstLine="0"/>
              <w:jc w:val="center"/>
              <w:rPr>
                <w:rFonts w:ascii="Times New Roman" w:hAnsi="Times New Roman"/>
                <w:bCs/>
                <w:i w:val="0"/>
                <w:iCs/>
                <w:sz w:val="16"/>
                <w:szCs w:val="16"/>
              </w:rPr>
            </w:pPr>
            <w:r w:rsidRPr="00621F0A">
              <w:rPr>
                <w:rFonts w:ascii="Times New Roman" w:hAnsi="Times New Roman"/>
                <w:bCs/>
                <w:i w:val="0"/>
                <w:iCs/>
                <w:sz w:val="16"/>
                <w:szCs w:val="16"/>
              </w:rPr>
              <w:t>-</w:t>
            </w:r>
          </w:p>
        </w:tc>
      </w:tr>
    </w:tbl>
    <w:p w14:paraId="428D270A" w14:textId="77777777" w:rsidR="00BD73D1" w:rsidRPr="00621F0A" w:rsidRDefault="00BD73D1" w:rsidP="00BD73D1">
      <w:pPr>
        <w:spacing w:line="240" w:lineRule="auto"/>
        <w:ind w:left="0" w:firstLine="0"/>
        <w:jc w:val="right"/>
        <w:rPr>
          <w:rFonts w:ascii="Times New Roman" w:hAnsi="Times New Roman"/>
          <w:i w:val="0"/>
          <w:sz w:val="20"/>
          <w:szCs w:val="20"/>
        </w:rPr>
      </w:pPr>
    </w:p>
    <w:p w14:paraId="3C1F73B0" w14:textId="04E1F052" w:rsidR="00BD73D1" w:rsidRPr="00621F0A" w:rsidRDefault="00BD73D1" w:rsidP="004C092E">
      <w:pPr>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15</w:t>
      </w:r>
    </w:p>
    <w:p w14:paraId="1DA6049A" w14:textId="13336D25" w:rsidR="00BD73D1" w:rsidRPr="00621F0A" w:rsidRDefault="00BD73D1" w:rsidP="00BD73D1">
      <w:pPr>
        <w:spacing w:line="240" w:lineRule="auto"/>
        <w:ind w:left="0" w:right="0" w:firstLine="0"/>
        <w:jc w:val="center"/>
        <w:rPr>
          <w:rFonts w:ascii="Times New Roman" w:hAnsi="Times New Roman"/>
          <w:i w:val="0"/>
          <w:sz w:val="24"/>
        </w:rPr>
      </w:pPr>
      <w:r w:rsidRPr="00621F0A">
        <w:rPr>
          <w:rFonts w:ascii="Times New Roman" w:hAnsi="Times New Roman"/>
          <w:i w:val="0"/>
          <w:sz w:val="24"/>
        </w:rPr>
        <w:t>Параметры жилищного фонда</w:t>
      </w:r>
      <w:r w:rsidR="006D4F48" w:rsidRPr="00621F0A">
        <w:rPr>
          <w:rFonts w:ascii="Times New Roman" w:hAnsi="Times New Roman"/>
          <w:i w:val="0"/>
          <w:sz w:val="24"/>
        </w:rPr>
        <w:t xml:space="preserve"> постоянного населения</w:t>
      </w:r>
    </w:p>
    <w:tbl>
      <w:tblPr>
        <w:tblW w:w="99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6"/>
        <w:gridCol w:w="3210"/>
        <w:gridCol w:w="2499"/>
        <w:gridCol w:w="1840"/>
        <w:gridCol w:w="1944"/>
      </w:tblGrid>
      <w:tr w:rsidR="00621F0A" w:rsidRPr="00621F0A" w14:paraId="4DA1C034" w14:textId="77777777" w:rsidTr="0021150F">
        <w:tc>
          <w:tcPr>
            <w:tcW w:w="486" w:type="dxa"/>
            <w:vMerge w:val="restart"/>
            <w:shd w:val="clear" w:color="auto" w:fill="auto"/>
            <w:vAlign w:val="center"/>
          </w:tcPr>
          <w:p w14:paraId="40AEF794"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w:t>
            </w:r>
          </w:p>
        </w:tc>
        <w:tc>
          <w:tcPr>
            <w:tcW w:w="3210" w:type="dxa"/>
            <w:vMerge w:val="restart"/>
            <w:shd w:val="clear" w:color="auto" w:fill="auto"/>
            <w:vAlign w:val="center"/>
          </w:tcPr>
          <w:p w14:paraId="135CBC8A"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Наименование населенного пункта</w:t>
            </w:r>
          </w:p>
        </w:tc>
        <w:tc>
          <w:tcPr>
            <w:tcW w:w="2499" w:type="dxa"/>
            <w:vMerge w:val="restart"/>
            <w:shd w:val="clear" w:color="auto" w:fill="auto"/>
            <w:vAlign w:val="center"/>
          </w:tcPr>
          <w:p w14:paraId="67B9B074"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Общая площадь жилищного фонда, м</w:t>
            </w:r>
            <w:r w:rsidRPr="00621F0A">
              <w:rPr>
                <w:rFonts w:ascii="Times New Roman" w:hAnsi="Times New Roman"/>
                <w:b/>
                <w:i w:val="0"/>
                <w:sz w:val="20"/>
                <w:szCs w:val="20"/>
                <w:vertAlign w:val="superscript"/>
              </w:rPr>
              <w:t>2</w:t>
            </w:r>
          </w:p>
        </w:tc>
        <w:tc>
          <w:tcPr>
            <w:tcW w:w="3784" w:type="dxa"/>
            <w:gridSpan w:val="2"/>
            <w:shd w:val="clear" w:color="auto" w:fill="auto"/>
            <w:vAlign w:val="center"/>
          </w:tcPr>
          <w:p w14:paraId="59B3466E"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Тип застройки, м</w:t>
            </w:r>
            <w:r w:rsidRPr="00621F0A">
              <w:rPr>
                <w:rFonts w:ascii="Times New Roman" w:hAnsi="Times New Roman"/>
                <w:b/>
                <w:i w:val="0"/>
                <w:sz w:val="20"/>
                <w:szCs w:val="20"/>
                <w:vertAlign w:val="superscript"/>
              </w:rPr>
              <w:t>2</w:t>
            </w:r>
          </w:p>
        </w:tc>
      </w:tr>
      <w:tr w:rsidR="00621F0A" w:rsidRPr="00621F0A" w14:paraId="4C36D3A7" w14:textId="77777777" w:rsidTr="0021150F">
        <w:tc>
          <w:tcPr>
            <w:tcW w:w="486" w:type="dxa"/>
            <w:vMerge/>
            <w:shd w:val="clear" w:color="auto" w:fill="auto"/>
            <w:vAlign w:val="center"/>
          </w:tcPr>
          <w:p w14:paraId="5157675A" w14:textId="77777777" w:rsidR="0021150F" w:rsidRPr="00621F0A" w:rsidRDefault="0021150F" w:rsidP="0021150F">
            <w:pPr>
              <w:spacing w:line="240" w:lineRule="auto"/>
              <w:ind w:left="0" w:right="0" w:firstLine="0"/>
              <w:jc w:val="center"/>
              <w:rPr>
                <w:rFonts w:ascii="Times New Roman" w:hAnsi="Times New Roman"/>
                <w:b/>
                <w:i w:val="0"/>
                <w:sz w:val="20"/>
                <w:szCs w:val="20"/>
              </w:rPr>
            </w:pPr>
          </w:p>
        </w:tc>
        <w:tc>
          <w:tcPr>
            <w:tcW w:w="3210" w:type="dxa"/>
            <w:vMerge/>
            <w:shd w:val="clear" w:color="auto" w:fill="auto"/>
            <w:vAlign w:val="center"/>
          </w:tcPr>
          <w:p w14:paraId="2124C715" w14:textId="77777777" w:rsidR="0021150F" w:rsidRPr="00621F0A" w:rsidRDefault="0021150F" w:rsidP="0021150F">
            <w:pPr>
              <w:spacing w:line="240" w:lineRule="auto"/>
              <w:ind w:left="0" w:right="0" w:firstLine="0"/>
              <w:jc w:val="center"/>
              <w:rPr>
                <w:rFonts w:ascii="Times New Roman" w:hAnsi="Times New Roman"/>
                <w:b/>
                <w:i w:val="0"/>
                <w:sz w:val="20"/>
                <w:szCs w:val="20"/>
              </w:rPr>
            </w:pPr>
          </w:p>
        </w:tc>
        <w:tc>
          <w:tcPr>
            <w:tcW w:w="2499" w:type="dxa"/>
            <w:vMerge/>
            <w:shd w:val="clear" w:color="auto" w:fill="auto"/>
            <w:vAlign w:val="center"/>
          </w:tcPr>
          <w:p w14:paraId="1AF62CE0" w14:textId="77777777" w:rsidR="0021150F" w:rsidRPr="00621F0A" w:rsidRDefault="0021150F" w:rsidP="0021150F">
            <w:pPr>
              <w:spacing w:line="240" w:lineRule="auto"/>
              <w:ind w:left="0" w:right="0" w:firstLine="0"/>
              <w:jc w:val="center"/>
              <w:rPr>
                <w:rFonts w:ascii="Times New Roman" w:hAnsi="Times New Roman"/>
                <w:b/>
                <w:i w:val="0"/>
                <w:sz w:val="20"/>
                <w:szCs w:val="20"/>
              </w:rPr>
            </w:pPr>
          </w:p>
        </w:tc>
        <w:tc>
          <w:tcPr>
            <w:tcW w:w="1840" w:type="dxa"/>
            <w:shd w:val="clear" w:color="auto" w:fill="auto"/>
            <w:vAlign w:val="center"/>
          </w:tcPr>
          <w:p w14:paraId="71244259" w14:textId="07BD4050"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Усадебная, 1-2 эт.,</w:t>
            </w:r>
            <w:r w:rsidR="00B146E6" w:rsidRPr="00621F0A">
              <w:rPr>
                <w:rFonts w:ascii="Times New Roman" w:hAnsi="Times New Roman"/>
                <w:b/>
                <w:i w:val="0"/>
                <w:sz w:val="20"/>
                <w:szCs w:val="20"/>
              </w:rPr>
              <w:t xml:space="preserve"> </w:t>
            </w:r>
            <w:r w:rsidRPr="00621F0A">
              <w:rPr>
                <w:rFonts w:ascii="Times New Roman" w:hAnsi="Times New Roman"/>
                <w:b/>
                <w:i w:val="0"/>
                <w:sz w:val="20"/>
                <w:szCs w:val="20"/>
              </w:rPr>
              <w:t>м</w:t>
            </w:r>
            <w:r w:rsidRPr="00621F0A">
              <w:rPr>
                <w:rFonts w:ascii="Times New Roman" w:hAnsi="Times New Roman"/>
                <w:b/>
                <w:i w:val="0"/>
                <w:sz w:val="20"/>
                <w:szCs w:val="20"/>
                <w:vertAlign w:val="superscript"/>
              </w:rPr>
              <w:t>2</w:t>
            </w:r>
          </w:p>
        </w:tc>
        <w:tc>
          <w:tcPr>
            <w:tcW w:w="1944" w:type="dxa"/>
            <w:shd w:val="clear" w:color="auto" w:fill="auto"/>
            <w:vAlign w:val="center"/>
          </w:tcPr>
          <w:p w14:paraId="17123A49"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 xml:space="preserve">Многоквартирная, </w:t>
            </w:r>
          </w:p>
          <w:p w14:paraId="3152B001" w14:textId="56BF4383"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2, 3, 4, 5 эт.,</w:t>
            </w:r>
            <w:r w:rsidR="00B146E6" w:rsidRPr="00621F0A">
              <w:rPr>
                <w:rFonts w:ascii="Times New Roman" w:hAnsi="Times New Roman"/>
                <w:b/>
                <w:i w:val="0"/>
                <w:sz w:val="20"/>
                <w:szCs w:val="20"/>
              </w:rPr>
              <w:t xml:space="preserve"> </w:t>
            </w:r>
            <w:r w:rsidRPr="00621F0A">
              <w:rPr>
                <w:rFonts w:ascii="Times New Roman" w:hAnsi="Times New Roman"/>
                <w:b/>
                <w:i w:val="0"/>
                <w:sz w:val="20"/>
                <w:szCs w:val="20"/>
              </w:rPr>
              <w:t>м</w:t>
            </w:r>
            <w:r w:rsidRPr="00621F0A">
              <w:rPr>
                <w:rFonts w:ascii="Times New Roman" w:hAnsi="Times New Roman"/>
                <w:b/>
                <w:i w:val="0"/>
                <w:sz w:val="20"/>
                <w:szCs w:val="20"/>
                <w:vertAlign w:val="superscript"/>
              </w:rPr>
              <w:t>2</w:t>
            </w:r>
          </w:p>
        </w:tc>
      </w:tr>
      <w:tr w:rsidR="00621F0A" w:rsidRPr="00621F0A" w14:paraId="156E8505" w14:textId="77777777" w:rsidTr="00780A97">
        <w:tc>
          <w:tcPr>
            <w:tcW w:w="486" w:type="dxa"/>
            <w:shd w:val="clear" w:color="auto" w:fill="auto"/>
            <w:vAlign w:val="center"/>
          </w:tcPr>
          <w:p w14:paraId="7998B2CF" w14:textId="77777777" w:rsidR="004560FE" w:rsidRPr="00621F0A" w:rsidRDefault="004560FE" w:rsidP="004560FE">
            <w:pPr>
              <w:spacing w:line="240" w:lineRule="auto"/>
              <w:ind w:left="0" w:right="0" w:firstLine="0"/>
              <w:jc w:val="center"/>
              <w:rPr>
                <w:rFonts w:ascii="Times New Roman" w:hAnsi="Times New Roman"/>
                <w:i w:val="0"/>
                <w:sz w:val="20"/>
                <w:szCs w:val="20"/>
              </w:rPr>
            </w:pPr>
          </w:p>
        </w:tc>
        <w:tc>
          <w:tcPr>
            <w:tcW w:w="3210" w:type="dxa"/>
            <w:shd w:val="clear" w:color="auto" w:fill="auto"/>
            <w:vAlign w:val="center"/>
          </w:tcPr>
          <w:p w14:paraId="72109F24" w14:textId="7B08CF02" w:rsidR="004560FE" w:rsidRPr="00621F0A" w:rsidRDefault="004560FE" w:rsidP="004560FE">
            <w:pPr>
              <w:spacing w:line="240" w:lineRule="auto"/>
              <w:ind w:left="0" w:right="0" w:firstLine="0"/>
              <w:rPr>
                <w:rFonts w:ascii="Times New Roman" w:hAnsi="Times New Roman"/>
                <w:bCs/>
                <w:sz w:val="20"/>
                <w:szCs w:val="20"/>
              </w:rPr>
            </w:pPr>
            <w:r w:rsidRPr="00621F0A">
              <w:rPr>
                <w:rFonts w:ascii="Times New Roman" w:hAnsi="Times New Roman"/>
                <w:b/>
                <w:i w:val="0"/>
                <w:sz w:val="20"/>
                <w:szCs w:val="20"/>
              </w:rPr>
              <w:t>Среднинское МО</w:t>
            </w:r>
          </w:p>
        </w:tc>
        <w:tc>
          <w:tcPr>
            <w:tcW w:w="2499" w:type="dxa"/>
            <w:shd w:val="clear" w:color="auto" w:fill="auto"/>
            <w:vAlign w:val="center"/>
          </w:tcPr>
          <w:p w14:paraId="02B6104F" w14:textId="30F66C64" w:rsidR="004560FE" w:rsidRPr="00621F0A" w:rsidRDefault="000741CF" w:rsidP="004560FE">
            <w:pPr>
              <w:spacing w:line="240" w:lineRule="auto"/>
              <w:ind w:left="0" w:right="0" w:firstLine="0"/>
              <w:jc w:val="center"/>
              <w:rPr>
                <w:rFonts w:ascii="Times New Roman" w:hAnsi="Times New Roman"/>
                <w:b/>
                <w:bCs/>
                <w:i w:val="0"/>
                <w:iCs/>
                <w:sz w:val="20"/>
                <w:szCs w:val="20"/>
              </w:rPr>
            </w:pPr>
            <w:r w:rsidRPr="00621F0A">
              <w:rPr>
                <w:rFonts w:ascii="Times New Roman" w:hAnsi="Times New Roman"/>
                <w:b/>
                <w:bCs/>
                <w:i w:val="0"/>
                <w:iCs/>
                <w:sz w:val="20"/>
                <w:szCs w:val="20"/>
              </w:rPr>
              <w:t>148900</w:t>
            </w:r>
          </w:p>
        </w:tc>
        <w:tc>
          <w:tcPr>
            <w:tcW w:w="1840" w:type="dxa"/>
            <w:shd w:val="clear" w:color="auto" w:fill="auto"/>
            <w:vAlign w:val="center"/>
          </w:tcPr>
          <w:p w14:paraId="1D9C4D4A" w14:textId="28E73F4D" w:rsidR="004560FE" w:rsidRPr="00621F0A" w:rsidRDefault="00A5363E" w:rsidP="004560FE">
            <w:pPr>
              <w:spacing w:line="240" w:lineRule="auto"/>
              <w:ind w:left="0" w:right="0" w:firstLine="0"/>
              <w:jc w:val="center"/>
              <w:rPr>
                <w:rFonts w:ascii="Times New Roman" w:hAnsi="Times New Roman"/>
                <w:b/>
                <w:bCs/>
                <w:i w:val="0"/>
                <w:iCs/>
                <w:sz w:val="20"/>
                <w:szCs w:val="20"/>
              </w:rPr>
            </w:pPr>
            <w:r w:rsidRPr="00621F0A">
              <w:rPr>
                <w:rFonts w:ascii="Times New Roman" w:hAnsi="Times New Roman"/>
                <w:b/>
                <w:bCs/>
                <w:i w:val="0"/>
                <w:iCs/>
                <w:sz w:val="20"/>
                <w:szCs w:val="20"/>
              </w:rPr>
              <w:t>48229</w:t>
            </w:r>
          </w:p>
        </w:tc>
        <w:tc>
          <w:tcPr>
            <w:tcW w:w="1944" w:type="dxa"/>
            <w:shd w:val="clear" w:color="auto" w:fill="auto"/>
            <w:vAlign w:val="center"/>
          </w:tcPr>
          <w:p w14:paraId="104DD845" w14:textId="538EDADE" w:rsidR="004560FE" w:rsidRPr="00621F0A" w:rsidRDefault="00977C35" w:rsidP="004560FE">
            <w:pPr>
              <w:spacing w:line="240" w:lineRule="auto"/>
              <w:ind w:left="0" w:right="0" w:firstLine="0"/>
              <w:jc w:val="center"/>
              <w:rPr>
                <w:rFonts w:ascii="Times New Roman" w:hAnsi="Times New Roman"/>
                <w:b/>
                <w:bCs/>
                <w:i w:val="0"/>
                <w:iCs/>
                <w:sz w:val="20"/>
                <w:szCs w:val="20"/>
              </w:rPr>
            </w:pPr>
            <w:r w:rsidRPr="00621F0A">
              <w:rPr>
                <w:rFonts w:ascii="Times New Roman" w:hAnsi="Times New Roman"/>
                <w:b/>
                <w:bCs/>
                <w:i w:val="0"/>
                <w:iCs/>
                <w:sz w:val="20"/>
                <w:szCs w:val="20"/>
              </w:rPr>
              <w:t>100671</w:t>
            </w:r>
          </w:p>
        </w:tc>
      </w:tr>
      <w:tr w:rsidR="00621F0A" w:rsidRPr="00621F0A" w14:paraId="11952405" w14:textId="77777777" w:rsidTr="00780A97">
        <w:tc>
          <w:tcPr>
            <w:tcW w:w="486" w:type="dxa"/>
            <w:shd w:val="clear" w:color="auto" w:fill="auto"/>
            <w:vAlign w:val="center"/>
          </w:tcPr>
          <w:p w14:paraId="6492A6EA" w14:textId="092508F5" w:rsidR="004560FE" w:rsidRPr="00621F0A" w:rsidRDefault="004560FE" w:rsidP="004560FE">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3210" w:type="dxa"/>
            <w:shd w:val="clear" w:color="auto" w:fill="auto"/>
            <w:vAlign w:val="center"/>
          </w:tcPr>
          <w:p w14:paraId="691A467B" w14:textId="46AC7809" w:rsidR="004560FE" w:rsidRPr="00621F0A" w:rsidRDefault="00D65F66" w:rsidP="004560FE">
            <w:pPr>
              <w:spacing w:line="240" w:lineRule="auto"/>
              <w:ind w:left="0" w:right="0" w:firstLine="0"/>
              <w:rPr>
                <w:rFonts w:ascii="Times New Roman" w:hAnsi="Times New Roman"/>
                <w:bCs/>
                <w:sz w:val="20"/>
                <w:szCs w:val="20"/>
              </w:rPr>
            </w:pPr>
            <w:r w:rsidRPr="00621F0A">
              <w:rPr>
                <w:rFonts w:ascii="Times New Roman" w:hAnsi="Times New Roman"/>
                <w:sz w:val="20"/>
                <w:szCs w:val="20"/>
              </w:rPr>
              <w:t>р.п.</w:t>
            </w:r>
            <w:r w:rsidR="004560FE" w:rsidRPr="00621F0A">
              <w:rPr>
                <w:rFonts w:ascii="Times New Roman" w:hAnsi="Times New Roman"/>
                <w:sz w:val="20"/>
                <w:szCs w:val="20"/>
              </w:rPr>
              <w:t>Средний</w:t>
            </w:r>
          </w:p>
        </w:tc>
        <w:tc>
          <w:tcPr>
            <w:tcW w:w="2499" w:type="dxa"/>
            <w:shd w:val="clear" w:color="auto" w:fill="auto"/>
            <w:vAlign w:val="center"/>
          </w:tcPr>
          <w:p w14:paraId="300ED6F8" w14:textId="3FBB3676" w:rsidR="004560FE" w:rsidRPr="00621F0A" w:rsidRDefault="000741CF" w:rsidP="004560FE">
            <w:pPr>
              <w:spacing w:line="240" w:lineRule="auto"/>
              <w:ind w:left="0" w:right="0" w:firstLine="0"/>
              <w:jc w:val="center"/>
              <w:rPr>
                <w:rFonts w:ascii="Times New Roman" w:hAnsi="Times New Roman"/>
                <w:bCs/>
                <w:i w:val="0"/>
                <w:iCs/>
                <w:sz w:val="20"/>
                <w:szCs w:val="20"/>
              </w:rPr>
            </w:pPr>
            <w:r w:rsidRPr="00621F0A">
              <w:rPr>
                <w:rFonts w:ascii="Times New Roman" w:hAnsi="Times New Roman"/>
                <w:bCs/>
                <w:i w:val="0"/>
                <w:iCs/>
                <w:sz w:val="20"/>
                <w:szCs w:val="20"/>
              </w:rPr>
              <w:t>148900</w:t>
            </w:r>
          </w:p>
        </w:tc>
        <w:tc>
          <w:tcPr>
            <w:tcW w:w="1840" w:type="dxa"/>
            <w:shd w:val="clear" w:color="auto" w:fill="auto"/>
            <w:vAlign w:val="center"/>
          </w:tcPr>
          <w:p w14:paraId="4459AC5A" w14:textId="07D88DA2" w:rsidR="004560FE" w:rsidRPr="00621F0A" w:rsidRDefault="00A5363E" w:rsidP="004560FE">
            <w:pPr>
              <w:spacing w:line="240" w:lineRule="auto"/>
              <w:ind w:left="0" w:right="0" w:firstLine="0"/>
              <w:jc w:val="center"/>
              <w:rPr>
                <w:rFonts w:ascii="Times New Roman" w:hAnsi="Times New Roman"/>
                <w:bCs/>
                <w:i w:val="0"/>
                <w:iCs/>
                <w:sz w:val="20"/>
                <w:szCs w:val="20"/>
              </w:rPr>
            </w:pPr>
            <w:r w:rsidRPr="00621F0A">
              <w:rPr>
                <w:rFonts w:ascii="Times New Roman" w:hAnsi="Times New Roman"/>
                <w:bCs/>
                <w:i w:val="0"/>
                <w:iCs/>
                <w:sz w:val="20"/>
                <w:szCs w:val="20"/>
              </w:rPr>
              <w:t>48229</w:t>
            </w:r>
          </w:p>
        </w:tc>
        <w:tc>
          <w:tcPr>
            <w:tcW w:w="1944" w:type="dxa"/>
            <w:shd w:val="clear" w:color="auto" w:fill="auto"/>
            <w:vAlign w:val="center"/>
          </w:tcPr>
          <w:p w14:paraId="3F35E4BE" w14:textId="19255D5E" w:rsidR="004560FE" w:rsidRPr="00621F0A" w:rsidRDefault="00A5363E" w:rsidP="004560FE">
            <w:pPr>
              <w:spacing w:line="240" w:lineRule="auto"/>
              <w:ind w:left="0" w:right="0" w:firstLine="0"/>
              <w:jc w:val="center"/>
              <w:rPr>
                <w:rFonts w:ascii="Times New Roman" w:hAnsi="Times New Roman"/>
                <w:bCs/>
                <w:i w:val="0"/>
                <w:iCs/>
                <w:sz w:val="20"/>
                <w:szCs w:val="20"/>
              </w:rPr>
            </w:pPr>
            <w:r w:rsidRPr="00621F0A">
              <w:rPr>
                <w:rFonts w:ascii="Times New Roman" w:hAnsi="Times New Roman"/>
                <w:bCs/>
                <w:i w:val="0"/>
                <w:iCs/>
                <w:sz w:val="20"/>
                <w:szCs w:val="20"/>
              </w:rPr>
              <w:t>100671</w:t>
            </w:r>
          </w:p>
        </w:tc>
      </w:tr>
      <w:tr w:rsidR="004560FE" w:rsidRPr="00621F0A" w14:paraId="0BF5801C" w14:textId="77777777" w:rsidTr="00780A97">
        <w:tc>
          <w:tcPr>
            <w:tcW w:w="486" w:type="dxa"/>
            <w:shd w:val="clear" w:color="auto" w:fill="auto"/>
            <w:vAlign w:val="center"/>
          </w:tcPr>
          <w:p w14:paraId="52B1498A" w14:textId="6CD55639" w:rsidR="004560FE" w:rsidRPr="00621F0A" w:rsidRDefault="004560FE" w:rsidP="004560FE">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w:t>
            </w:r>
          </w:p>
        </w:tc>
        <w:tc>
          <w:tcPr>
            <w:tcW w:w="3210" w:type="dxa"/>
            <w:shd w:val="clear" w:color="auto" w:fill="auto"/>
            <w:vAlign w:val="center"/>
          </w:tcPr>
          <w:p w14:paraId="765F2492" w14:textId="22D0B09A" w:rsidR="004560FE" w:rsidRPr="00621F0A" w:rsidRDefault="004560FE" w:rsidP="004560FE">
            <w:pPr>
              <w:spacing w:line="240" w:lineRule="auto"/>
              <w:ind w:left="0" w:right="0" w:firstLine="0"/>
              <w:rPr>
                <w:rFonts w:ascii="Times New Roman" w:hAnsi="Times New Roman"/>
                <w:bCs/>
                <w:sz w:val="20"/>
                <w:szCs w:val="20"/>
              </w:rPr>
            </w:pPr>
            <w:r w:rsidRPr="00621F0A">
              <w:rPr>
                <w:rFonts w:ascii="Times New Roman" w:hAnsi="Times New Roman"/>
                <w:sz w:val="20"/>
                <w:szCs w:val="20"/>
              </w:rPr>
              <w:t>п.Степной</w:t>
            </w:r>
          </w:p>
        </w:tc>
        <w:tc>
          <w:tcPr>
            <w:tcW w:w="2499" w:type="dxa"/>
            <w:shd w:val="clear" w:color="auto" w:fill="auto"/>
            <w:vAlign w:val="center"/>
          </w:tcPr>
          <w:p w14:paraId="3B0AF564" w14:textId="7593521C" w:rsidR="004560FE" w:rsidRPr="00621F0A" w:rsidRDefault="00D4367D" w:rsidP="004560FE">
            <w:pPr>
              <w:spacing w:line="240" w:lineRule="auto"/>
              <w:ind w:left="0" w:right="0" w:firstLine="0"/>
              <w:jc w:val="center"/>
              <w:rPr>
                <w:rFonts w:ascii="Times New Roman" w:hAnsi="Times New Roman"/>
                <w:bCs/>
                <w:i w:val="0"/>
                <w:iCs/>
                <w:sz w:val="20"/>
                <w:szCs w:val="20"/>
              </w:rPr>
            </w:pPr>
            <w:r w:rsidRPr="00621F0A">
              <w:rPr>
                <w:rFonts w:ascii="Times New Roman" w:hAnsi="Times New Roman"/>
                <w:bCs/>
                <w:i w:val="0"/>
                <w:iCs/>
                <w:sz w:val="20"/>
                <w:szCs w:val="20"/>
              </w:rPr>
              <w:t>-</w:t>
            </w:r>
          </w:p>
        </w:tc>
        <w:tc>
          <w:tcPr>
            <w:tcW w:w="1840" w:type="dxa"/>
            <w:shd w:val="clear" w:color="auto" w:fill="auto"/>
            <w:vAlign w:val="center"/>
          </w:tcPr>
          <w:p w14:paraId="2E74DD03" w14:textId="3FAE240A" w:rsidR="004560FE" w:rsidRPr="00621F0A" w:rsidRDefault="00D4367D" w:rsidP="004560FE">
            <w:pPr>
              <w:spacing w:line="240" w:lineRule="auto"/>
              <w:ind w:left="0" w:right="0" w:firstLine="0"/>
              <w:jc w:val="center"/>
              <w:rPr>
                <w:rFonts w:ascii="Times New Roman" w:hAnsi="Times New Roman"/>
                <w:bCs/>
                <w:i w:val="0"/>
                <w:iCs/>
                <w:sz w:val="20"/>
                <w:szCs w:val="20"/>
              </w:rPr>
            </w:pPr>
            <w:r w:rsidRPr="00621F0A">
              <w:rPr>
                <w:rFonts w:ascii="Times New Roman" w:hAnsi="Times New Roman"/>
                <w:bCs/>
                <w:i w:val="0"/>
                <w:iCs/>
                <w:sz w:val="20"/>
                <w:szCs w:val="20"/>
              </w:rPr>
              <w:t>-</w:t>
            </w:r>
          </w:p>
        </w:tc>
        <w:tc>
          <w:tcPr>
            <w:tcW w:w="1944" w:type="dxa"/>
            <w:shd w:val="clear" w:color="auto" w:fill="auto"/>
            <w:vAlign w:val="center"/>
          </w:tcPr>
          <w:p w14:paraId="544F9434" w14:textId="7C35B3FF" w:rsidR="004560FE" w:rsidRPr="00621F0A" w:rsidRDefault="00D4367D" w:rsidP="004560FE">
            <w:pPr>
              <w:spacing w:line="240" w:lineRule="auto"/>
              <w:ind w:left="0" w:right="0" w:firstLine="0"/>
              <w:jc w:val="center"/>
              <w:rPr>
                <w:rFonts w:ascii="Times New Roman" w:hAnsi="Times New Roman"/>
                <w:bCs/>
                <w:i w:val="0"/>
                <w:iCs/>
                <w:sz w:val="20"/>
                <w:szCs w:val="20"/>
              </w:rPr>
            </w:pPr>
            <w:r w:rsidRPr="00621F0A">
              <w:rPr>
                <w:rFonts w:ascii="Times New Roman" w:hAnsi="Times New Roman"/>
                <w:bCs/>
                <w:i w:val="0"/>
                <w:iCs/>
                <w:sz w:val="20"/>
                <w:szCs w:val="20"/>
              </w:rPr>
              <w:t>-</w:t>
            </w:r>
          </w:p>
        </w:tc>
      </w:tr>
    </w:tbl>
    <w:p w14:paraId="522122ED" w14:textId="77777777" w:rsidR="004A210A" w:rsidRPr="00621F0A" w:rsidRDefault="004A210A" w:rsidP="001975D9">
      <w:pPr>
        <w:spacing w:line="240" w:lineRule="auto"/>
        <w:ind w:left="0" w:firstLine="0"/>
        <w:jc w:val="both"/>
        <w:rPr>
          <w:rFonts w:ascii="Times New Roman" w:hAnsi="Times New Roman"/>
          <w:i w:val="0"/>
          <w:sz w:val="24"/>
        </w:rPr>
      </w:pPr>
    </w:p>
    <w:p w14:paraId="6719324B" w14:textId="048BC503" w:rsidR="000D519C" w:rsidRPr="00621F0A" w:rsidRDefault="000D519C" w:rsidP="00BD73D1">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Наибольший объем жилищного фонда приходится на </w:t>
      </w:r>
      <w:r w:rsidR="007A60B3" w:rsidRPr="00621F0A">
        <w:rPr>
          <w:rFonts w:ascii="Times New Roman" w:hAnsi="Times New Roman"/>
          <w:i w:val="0"/>
          <w:sz w:val="24"/>
        </w:rPr>
        <w:t>многоквартирную</w:t>
      </w:r>
      <w:r w:rsidRPr="00621F0A">
        <w:rPr>
          <w:rFonts w:ascii="Times New Roman" w:hAnsi="Times New Roman"/>
          <w:i w:val="0"/>
          <w:sz w:val="24"/>
        </w:rPr>
        <w:t xml:space="preserve"> застройку и составляет </w:t>
      </w:r>
      <w:r w:rsidR="006B2830" w:rsidRPr="00621F0A">
        <w:rPr>
          <w:rFonts w:ascii="Times New Roman" w:hAnsi="Times New Roman"/>
          <w:i w:val="0"/>
          <w:sz w:val="24"/>
        </w:rPr>
        <w:t>6</w:t>
      </w:r>
      <w:r w:rsidR="007A60B3" w:rsidRPr="00621F0A">
        <w:rPr>
          <w:rFonts w:ascii="Times New Roman" w:hAnsi="Times New Roman"/>
          <w:i w:val="0"/>
          <w:sz w:val="24"/>
        </w:rPr>
        <w:t>7</w:t>
      </w:r>
      <w:r w:rsidR="006B2830" w:rsidRPr="00621F0A">
        <w:rPr>
          <w:rFonts w:ascii="Times New Roman" w:hAnsi="Times New Roman"/>
          <w:i w:val="0"/>
          <w:sz w:val="24"/>
        </w:rPr>
        <w:t>,</w:t>
      </w:r>
      <w:r w:rsidR="00A00436" w:rsidRPr="00621F0A">
        <w:rPr>
          <w:rFonts w:ascii="Times New Roman" w:hAnsi="Times New Roman"/>
          <w:i w:val="0"/>
          <w:sz w:val="24"/>
        </w:rPr>
        <w:t>6</w:t>
      </w:r>
      <w:r w:rsidR="007A60B3" w:rsidRPr="00621F0A">
        <w:rPr>
          <w:rFonts w:ascii="Times New Roman" w:hAnsi="Times New Roman"/>
          <w:i w:val="0"/>
          <w:sz w:val="24"/>
        </w:rPr>
        <w:t>1</w:t>
      </w:r>
      <w:r w:rsidRPr="00621F0A">
        <w:rPr>
          <w:rFonts w:ascii="Times New Roman" w:hAnsi="Times New Roman"/>
          <w:i w:val="0"/>
          <w:sz w:val="24"/>
        </w:rPr>
        <w:t xml:space="preserve">% от общей площади жилищного фонда, </w:t>
      </w:r>
      <w:r w:rsidR="006B2830" w:rsidRPr="00621F0A">
        <w:rPr>
          <w:rFonts w:ascii="Times New Roman" w:hAnsi="Times New Roman"/>
          <w:i w:val="0"/>
          <w:sz w:val="24"/>
        </w:rPr>
        <w:t>3</w:t>
      </w:r>
      <w:r w:rsidR="007A60B3" w:rsidRPr="00621F0A">
        <w:rPr>
          <w:rFonts w:ascii="Times New Roman" w:hAnsi="Times New Roman"/>
          <w:i w:val="0"/>
          <w:sz w:val="24"/>
        </w:rPr>
        <w:t>2,39</w:t>
      </w:r>
      <w:r w:rsidRPr="00621F0A">
        <w:rPr>
          <w:rFonts w:ascii="Times New Roman" w:hAnsi="Times New Roman"/>
          <w:i w:val="0"/>
          <w:sz w:val="24"/>
        </w:rPr>
        <w:t xml:space="preserve">% - </w:t>
      </w:r>
      <w:r w:rsidR="007A60B3" w:rsidRPr="00621F0A">
        <w:rPr>
          <w:rFonts w:ascii="Times New Roman" w:hAnsi="Times New Roman"/>
          <w:i w:val="0"/>
          <w:sz w:val="24"/>
        </w:rPr>
        <w:t>индивидуальная</w:t>
      </w:r>
      <w:r w:rsidRPr="00621F0A">
        <w:rPr>
          <w:rFonts w:ascii="Times New Roman" w:hAnsi="Times New Roman"/>
          <w:i w:val="0"/>
          <w:sz w:val="24"/>
        </w:rPr>
        <w:t xml:space="preserve"> жилая застройка.</w:t>
      </w:r>
    </w:p>
    <w:p w14:paraId="3B6422AD" w14:textId="06543245" w:rsidR="00DA1AFF" w:rsidRPr="00621F0A" w:rsidRDefault="00BD73D1" w:rsidP="00BD73D1">
      <w:pPr>
        <w:spacing w:line="240" w:lineRule="auto"/>
        <w:ind w:left="0" w:right="0" w:firstLine="567"/>
        <w:jc w:val="both"/>
        <w:rPr>
          <w:rFonts w:ascii="Times New Roman" w:hAnsi="Times New Roman"/>
          <w:i w:val="0"/>
          <w:sz w:val="24"/>
        </w:rPr>
      </w:pPr>
      <w:r w:rsidRPr="00621F0A">
        <w:rPr>
          <w:rFonts w:ascii="Times New Roman" w:hAnsi="Times New Roman"/>
          <w:i w:val="0"/>
          <w:sz w:val="24"/>
        </w:rPr>
        <w:t>В соответствии с СанПиН 2.2.1/2.1.1.1200-03 «Санитарно-защитные зоны и санитарная классификация предприятий, сооружений и иных объектов» размещение жилищного фонда в санитарно-защитных зонах (далее СЗЗ) не допускается. Значительное влияние на размещение жилищного фонда на территориях с градостроительными ограничениями оказывают: производственные базы, складские помещения, объекты транспортной и инженерной инфраструктуры. Данное обстоятельство требует проведения мероприятий по выносу жилья за пределы санитарно-защитных зон предприятий и объектов, либо по выносу самих источников негативного воздействия на жилую застройку, либо по сокращению санитарно-защитных зон с снижением вредного воздействия.</w:t>
      </w:r>
    </w:p>
    <w:p w14:paraId="0B930B7C" w14:textId="77777777" w:rsidR="00861044" w:rsidRPr="00621F0A" w:rsidRDefault="00861044" w:rsidP="00F4364D">
      <w:pPr>
        <w:spacing w:line="240" w:lineRule="auto"/>
        <w:ind w:left="0" w:right="0" w:firstLine="567"/>
        <w:jc w:val="both"/>
        <w:rPr>
          <w:rFonts w:ascii="Times New Roman" w:hAnsi="Times New Roman"/>
          <w:i w:val="0"/>
          <w:sz w:val="24"/>
        </w:rPr>
      </w:pPr>
    </w:p>
    <w:p w14:paraId="232C5636" w14:textId="77777777" w:rsidR="00457675" w:rsidRPr="00621F0A" w:rsidRDefault="004F3619" w:rsidP="00A35935">
      <w:pPr>
        <w:pStyle w:val="S"/>
        <w:spacing w:line="240" w:lineRule="auto"/>
        <w:ind w:firstLine="567"/>
        <w:jc w:val="center"/>
        <w:outlineLvl w:val="3"/>
        <w:rPr>
          <w:b/>
        </w:rPr>
      </w:pPr>
      <w:bookmarkStart w:id="67" w:name="_Toc536605038"/>
      <w:r w:rsidRPr="00621F0A">
        <w:rPr>
          <w:b/>
        </w:rPr>
        <w:t>2</w:t>
      </w:r>
      <w:r w:rsidR="00380AB9" w:rsidRPr="00621F0A">
        <w:rPr>
          <w:b/>
        </w:rPr>
        <w:t>.</w:t>
      </w:r>
      <w:r w:rsidR="00A35935" w:rsidRPr="00621F0A">
        <w:rPr>
          <w:b/>
        </w:rPr>
        <w:t>1.4</w:t>
      </w:r>
      <w:r w:rsidR="00891351" w:rsidRPr="00621F0A">
        <w:rPr>
          <w:b/>
        </w:rPr>
        <w:t>.</w:t>
      </w:r>
      <w:r w:rsidR="00BE7583" w:rsidRPr="00621F0A">
        <w:rPr>
          <w:b/>
        </w:rPr>
        <w:t>4</w:t>
      </w:r>
      <w:r w:rsidR="003A277F" w:rsidRPr="00621F0A">
        <w:rPr>
          <w:b/>
        </w:rPr>
        <w:t xml:space="preserve"> </w:t>
      </w:r>
      <w:r w:rsidR="00457675" w:rsidRPr="00621F0A">
        <w:rPr>
          <w:b/>
        </w:rPr>
        <w:t>Учреждения обслуживания</w:t>
      </w:r>
      <w:bookmarkEnd w:id="67"/>
    </w:p>
    <w:p w14:paraId="76F41800" w14:textId="77777777" w:rsidR="00536C60" w:rsidRPr="00621F0A" w:rsidRDefault="00536C60" w:rsidP="00F4364D">
      <w:pPr>
        <w:pStyle w:val="-2"/>
        <w:spacing w:before="0"/>
        <w:ind w:left="0" w:right="0" w:firstLine="567"/>
        <w:jc w:val="center"/>
        <w:rPr>
          <w:b/>
          <w:iCs/>
          <w:sz w:val="24"/>
          <w:szCs w:val="24"/>
        </w:rPr>
      </w:pPr>
    </w:p>
    <w:p w14:paraId="0D49B5A8" w14:textId="77777777" w:rsidR="009D4FE2" w:rsidRPr="00621F0A" w:rsidRDefault="009D4FE2" w:rsidP="009D4FE2">
      <w:pPr>
        <w:spacing w:line="240" w:lineRule="auto"/>
        <w:ind w:left="0" w:right="0" w:firstLine="567"/>
        <w:jc w:val="both"/>
        <w:rPr>
          <w:rFonts w:ascii="Times New Roman" w:hAnsi="Times New Roman"/>
          <w:i w:val="0"/>
          <w:sz w:val="24"/>
        </w:rPr>
      </w:pPr>
      <w:bookmarkStart w:id="68" w:name="_Hlk497418069"/>
      <w:r w:rsidRPr="00621F0A">
        <w:rPr>
          <w:rFonts w:ascii="Times New Roman" w:hAnsi="Times New Roman"/>
          <w:i w:val="0"/>
          <w:sz w:val="24"/>
        </w:rPr>
        <w:t xml:space="preserve">Социальная инфраструктура </w:t>
      </w:r>
      <w:r w:rsidR="004B5259" w:rsidRPr="00621F0A">
        <w:rPr>
          <w:rFonts w:ascii="Times New Roman" w:hAnsi="Times New Roman"/>
          <w:i w:val="0"/>
          <w:sz w:val="24"/>
        </w:rPr>
        <w:t>-</w:t>
      </w:r>
      <w:r w:rsidRPr="00621F0A">
        <w:rPr>
          <w:rFonts w:ascii="Times New Roman" w:hAnsi="Times New Roman"/>
          <w:i w:val="0"/>
          <w:sz w:val="24"/>
        </w:rPr>
        <w:t xml:space="preserve"> совокупность для нормальной жизнедеятельности населения материальных объектов (зданий, сооружений), различных инженерных коммуникаций населенного пункта (территории), а также предприятий, учреждений и организаций, оказывающих социальные услуги населению, органов управления и кадров, деятельность которых направлена на удовлетворение общественных потребностей граждан соответственно установленным показателям качества жизни.</w:t>
      </w:r>
    </w:p>
    <w:p w14:paraId="41D01A23" w14:textId="2C13E5EC" w:rsidR="00640FF9" w:rsidRPr="00621F0A" w:rsidRDefault="00640FF9" w:rsidP="00640FF9">
      <w:pPr>
        <w:spacing w:line="240" w:lineRule="auto"/>
        <w:ind w:left="0" w:right="0" w:firstLine="567"/>
        <w:jc w:val="both"/>
        <w:rPr>
          <w:rFonts w:ascii="Times New Roman" w:hAnsi="Times New Roman"/>
          <w:i w:val="0"/>
          <w:sz w:val="24"/>
        </w:rPr>
      </w:pPr>
      <w:bookmarkStart w:id="69" w:name="_Hlk498204130"/>
      <w:r w:rsidRPr="00621F0A">
        <w:rPr>
          <w:rFonts w:ascii="Times New Roman" w:hAnsi="Times New Roman"/>
          <w:i w:val="0"/>
          <w:sz w:val="24"/>
        </w:rPr>
        <w:t xml:space="preserve">Оценка существующей системы обслуживания и размещения объектов проведена в соответствии с </w:t>
      </w:r>
      <w:r w:rsidR="00FE28DB" w:rsidRPr="00621F0A">
        <w:rPr>
          <w:rFonts w:ascii="Times New Roman" w:hAnsi="Times New Roman"/>
          <w:i w:val="0"/>
          <w:sz w:val="24"/>
        </w:rPr>
        <w:t>М</w:t>
      </w:r>
      <w:r w:rsidRPr="00621F0A">
        <w:rPr>
          <w:rFonts w:ascii="Times New Roman" w:hAnsi="Times New Roman"/>
          <w:i w:val="0"/>
          <w:sz w:val="24"/>
        </w:rPr>
        <w:t xml:space="preserve">НГП. Расчетные показатели и радиусы обслуживания, предусмотрены в соответствии с </w:t>
      </w:r>
      <w:r w:rsidR="00FE28DB" w:rsidRPr="00621F0A">
        <w:rPr>
          <w:rFonts w:ascii="Times New Roman" w:hAnsi="Times New Roman"/>
          <w:i w:val="0"/>
          <w:sz w:val="24"/>
        </w:rPr>
        <w:t>местными</w:t>
      </w:r>
      <w:r w:rsidRPr="00621F0A">
        <w:rPr>
          <w:rFonts w:ascii="Times New Roman" w:hAnsi="Times New Roman"/>
          <w:i w:val="0"/>
          <w:sz w:val="24"/>
        </w:rPr>
        <w:t xml:space="preserve"> нормативными документами, а также со СП 42.13330.2016</w:t>
      </w:r>
      <w:r w:rsidR="0016141B" w:rsidRPr="00621F0A">
        <w:rPr>
          <w:rFonts w:ascii="Times New Roman" w:hAnsi="Times New Roman"/>
          <w:i w:val="0"/>
          <w:sz w:val="24"/>
        </w:rPr>
        <w:t>.</w:t>
      </w:r>
    </w:p>
    <w:bookmarkEnd w:id="69"/>
    <w:p w14:paraId="7F296149" w14:textId="10536ACD" w:rsidR="00336F8C" w:rsidRPr="00621F0A" w:rsidRDefault="00336F8C" w:rsidP="00336F8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В настоящее время в </w:t>
      </w:r>
      <w:r w:rsidR="00B90FDA" w:rsidRPr="00621F0A">
        <w:rPr>
          <w:rFonts w:ascii="Times New Roman" w:hAnsi="Times New Roman"/>
          <w:i w:val="0"/>
          <w:sz w:val="24"/>
        </w:rPr>
        <w:t xml:space="preserve">муниципальном образовании </w:t>
      </w:r>
      <w:r w:rsidRPr="00621F0A">
        <w:rPr>
          <w:rFonts w:ascii="Times New Roman" w:hAnsi="Times New Roman"/>
          <w:i w:val="0"/>
          <w:sz w:val="24"/>
        </w:rPr>
        <w:t>сложилась устойчивая система культурно</w:t>
      </w:r>
      <w:r w:rsidR="004B5259" w:rsidRPr="00621F0A">
        <w:rPr>
          <w:rFonts w:ascii="Times New Roman" w:hAnsi="Times New Roman"/>
          <w:i w:val="0"/>
          <w:sz w:val="24"/>
        </w:rPr>
        <w:t>-</w:t>
      </w:r>
      <w:r w:rsidRPr="00621F0A">
        <w:rPr>
          <w:rFonts w:ascii="Times New Roman" w:hAnsi="Times New Roman"/>
          <w:i w:val="0"/>
          <w:sz w:val="24"/>
        </w:rPr>
        <w:t>бытового обслуживания. Учреждения общепоселенческого значения и предприятия первичного обслуживания расположены в административном центре.</w:t>
      </w:r>
    </w:p>
    <w:bookmarkEnd w:id="68"/>
    <w:p w14:paraId="7186379C" w14:textId="77777777" w:rsidR="00336F8C" w:rsidRPr="00621F0A" w:rsidRDefault="00336F8C" w:rsidP="00336F8C">
      <w:pPr>
        <w:spacing w:line="240" w:lineRule="auto"/>
        <w:ind w:left="0" w:right="0" w:firstLine="567"/>
        <w:jc w:val="both"/>
        <w:rPr>
          <w:rFonts w:ascii="Times New Roman" w:hAnsi="Times New Roman"/>
          <w:i w:val="0"/>
          <w:sz w:val="24"/>
        </w:rPr>
      </w:pPr>
    </w:p>
    <w:p w14:paraId="3341AF97" w14:textId="221D937A" w:rsidR="0021150F" w:rsidRPr="00621F0A" w:rsidRDefault="00BA5E38" w:rsidP="004C092E">
      <w:pPr>
        <w:spacing w:line="240" w:lineRule="auto"/>
        <w:ind w:left="0" w:firstLine="0"/>
        <w:jc w:val="right"/>
        <w:rPr>
          <w:rFonts w:ascii="Times New Roman" w:hAnsi="Times New Roman"/>
          <w:i w:val="0"/>
          <w:sz w:val="20"/>
          <w:szCs w:val="20"/>
        </w:rPr>
      </w:pPr>
      <w:bookmarkStart w:id="70" w:name="_Hlk520710848"/>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16</w:t>
      </w:r>
    </w:p>
    <w:p w14:paraId="79FA02FA" w14:textId="77777777" w:rsidR="0021150F" w:rsidRPr="00621F0A" w:rsidRDefault="0021150F" w:rsidP="0021150F">
      <w:pPr>
        <w:spacing w:line="240" w:lineRule="auto"/>
        <w:ind w:left="0" w:right="0" w:firstLine="0"/>
        <w:jc w:val="center"/>
        <w:rPr>
          <w:rFonts w:ascii="Times New Roman" w:hAnsi="Times New Roman"/>
          <w:i w:val="0"/>
          <w:sz w:val="24"/>
        </w:rPr>
      </w:pPr>
      <w:r w:rsidRPr="00621F0A">
        <w:rPr>
          <w:rFonts w:ascii="Times New Roman" w:hAnsi="Times New Roman"/>
          <w:i w:val="0"/>
          <w:sz w:val="24"/>
        </w:rPr>
        <w:t>Перечень и характеристика детских дошкольных учреждений</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4"/>
        <w:gridCol w:w="2721"/>
        <w:gridCol w:w="3414"/>
        <w:gridCol w:w="2314"/>
      </w:tblGrid>
      <w:tr w:rsidR="00621F0A" w:rsidRPr="00621F0A" w14:paraId="3B51E5FC" w14:textId="77777777" w:rsidTr="00E67691">
        <w:trPr>
          <w:cantSplit/>
          <w:trHeight w:val="20"/>
        </w:trPr>
        <w:tc>
          <w:tcPr>
            <w:tcW w:w="724" w:type="dxa"/>
            <w:shd w:val="clear" w:color="auto" w:fill="FFFFFF"/>
            <w:vAlign w:val="center"/>
          </w:tcPr>
          <w:p w14:paraId="075129D5"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w:t>
            </w:r>
          </w:p>
        </w:tc>
        <w:tc>
          <w:tcPr>
            <w:tcW w:w="2721" w:type="dxa"/>
            <w:shd w:val="clear" w:color="auto" w:fill="FFFFFF"/>
            <w:vAlign w:val="center"/>
          </w:tcPr>
          <w:p w14:paraId="4FBE9157"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Наименование учреждения</w:t>
            </w:r>
          </w:p>
        </w:tc>
        <w:tc>
          <w:tcPr>
            <w:tcW w:w="3414" w:type="dxa"/>
            <w:shd w:val="clear" w:color="auto" w:fill="FFFFFF"/>
            <w:vAlign w:val="center"/>
          </w:tcPr>
          <w:p w14:paraId="5CDAA2F3"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Местоположение</w:t>
            </w:r>
          </w:p>
        </w:tc>
        <w:tc>
          <w:tcPr>
            <w:tcW w:w="2314" w:type="dxa"/>
            <w:shd w:val="clear" w:color="auto" w:fill="FFFFFF"/>
            <w:vAlign w:val="center"/>
          </w:tcPr>
          <w:p w14:paraId="4AAA3724"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Количество учащихся</w:t>
            </w:r>
          </w:p>
          <w:p w14:paraId="7F124B5F"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проектное/</w:t>
            </w:r>
          </w:p>
          <w:p w14:paraId="7BE27FE8"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фактическое</w:t>
            </w:r>
          </w:p>
        </w:tc>
      </w:tr>
      <w:tr w:rsidR="00621F0A" w:rsidRPr="00621F0A" w14:paraId="411AA32C" w14:textId="77777777" w:rsidTr="00E67691">
        <w:trPr>
          <w:cantSplit/>
          <w:trHeight w:val="20"/>
        </w:trPr>
        <w:tc>
          <w:tcPr>
            <w:tcW w:w="724" w:type="dxa"/>
            <w:shd w:val="clear" w:color="auto" w:fill="FFFFFF"/>
            <w:vAlign w:val="center"/>
          </w:tcPr>
          <w:p w14:paraId="4FF0D461" w14:textId="680135CF" w:rsidR="0021150F" w:rsidRPr="00621F0A" w:rsidRDefault="00A77F36" w:rsidP="00A77F36">
            <w:pPr>
              <w:spacing w:line="240" w:lineRule="auto"/>
              <w:ind w:left="0" w:right="0" w:firstLine="0"/>
              <w:jc w:val="center"/>
              <w:rPr>
                <w:rFonts w:ascii="Times New Roman" w:hAnsi="Times New Roman"/>
                <w:i w:val="0"/>
                <w:sz w:val="20"/>
                <w:szCs w:val="20"/>
                <w:shd w:val="clear" w:color="auto" w:fill="FFFFFF"/>
              </w:rPr>
            </w:pPr>
            <w:r w:rsidRPr="00621F0A">
              <w:rPr>
                <w:rFonts w:ascii="Times New Roman" w:hAnsi="Times New Roman"/>
                <w:i w:val="0"/>
                <w:sz w:val="20"/>
                <w:szCs w:val="20"/>
                <w:shd w:val="clear" w:color="auto" w:fill="FFFFFF"/>
              </w:rPr>
              <w:t>1</w:t>
            </w:r>
          </w:p>
        </w:tc>
        <w:tc>
          <w:tcPr>
            <w:tcW w:w="2721" w:type="dxa"/>
            <w:shd w:val="clear" w:color="auto" w:fill="FFFFFF"/>
            <w:vAlign w:val="center"/>
          </w:tcPr>
          <w:p w14:paraId="6510734A" w14:textId="7E48B2CD" w:rsidR="0021150F" w:rsidRPr="00621F0A" w:rsidRDefault="00A77F36" w:rsidP="00A77F36">
            <w:pPr>
              <w:spacing w:line="240" w:lineRule="auto"/>
              <w:ind w:left="0" w:right="0" w:firstLine="0"/>
              <w:rPr>
                <w:rFonts w:ascii="Times New Roman" w:hAnsi="Times New Roman"/>
                <w:i w:val="0"/>
                <w:sz w:val="20"/>
                <w:szCs w:val="20"/>
                <w:shd w:val="clear" w:color="auto" w:fill="FFFFFF"/>
              </w:rPr>
            </w:pPr>
            <w:r w:rsidRPr="00621F0A">
              <w:rPr>
                <w:rFonts w:ascii="Times New Roman" w:hAnsi="Times New Roman"/>
                <w:i w:val="0"/>
                <w:sz w:val="20"/>
                <w:szCs w:val="20"/>
                <w:shd w:val="clear" w:color="auto" w:fill="FFFFFF"/>
              </w:rPr>
              <w:t>Детский сад №28 «Светлячок»</w:t>
            </w:r>
          </w:p>
        </w:tc>
        <w:tc>
          <w:tcPr>
            <w:tcW w:w="3414" w:type="dxa"/>
            <w:shd w:val="clear" w:color="auto" w:fill="FFFFFF"/>
            <w:vAlign w:val="center"/>
          </w:tcPr>
          <w:p w14:paraId="4323C6DC" w14:textId="48DDE042" w:rsidR="0021150F" w:rsidRPr="00621F0A" w:rsidRDefault="00A77F36" w:rsidP="00A77F36">
            <w:pPr>
              <w:spacing w:line="240" w:lineRule="auto"/>
              <w:ind w:left="0" w:right="0" w:firstLine="0"/>
              <w:jc w:val="center"/>
              <w:rPr>
                <w:rFonts w:ascii="Times New Roman" w:hAnsi="Times New Roman"/>
                <w:i w:val="0"/>
                <w:sz w:val="20"/>
                <w:szCs w:val="20"/>
                <w:shd w:val="clear" w:color="auto" w:fill="FFFFFF"/>
              </w:rPr>
            </w:pPr>
            <w:r w:rsidRPr="00621F0A">
              <w:rPr>
                <w:rFonts w:ascii="Times New Roman" w:hAnsi="Times New Roman"/>
                <w:i w:val="0"/>
                <w:sz w:val="20"/>
                <w:szCs w:val="20"/>
                <w:shd w:val="clear" w:color="auto" w:fill="FFFFFF"/>
              </w:rPr>
              <w:t xml:space="preserve">р.п.Средний, </w:t>
            </w:r>
            <w:r w:rsidR="008D4863" w:rsidRPr="00621F0A">
              <w:rPr>
                <w:rFonts w:ascii="Times New Roman" w:hAnsi="Times New Roman"/>
                <w:i w:val="0"/>
                <w:sz w:val="20"/>
                <w:szCs w:val="20"/>
                <w:shd w:val="clear" w:color="auto" w:fill="FFFFFF"/>
              </w:rPr>
              <w:t>ул.Лесозаводская, 25</w:t>
            </w:r>
          </w:p>
        </w:tc>
        <w:tc>
          <w:tcPr>
            <w:tcW w:w="2314" w:type="dxa"/>
            <w:shd w:val="clear" w:color="auto" w:fill="FFFFFF"/>
            <w:vAlign w:val="center"/>
          </w:tcPr>
          <w:p w14:paraId="4E90ABC1" w14:textId="7C774296" w:rsidR="0021150F" w:rsidRPr="00621F0A" w:rsidRDefault="00A77F36" w:rsidP="00A77F36">
            <w:pPr>
              <w:spacing w:line="240" w:lineRule="auto"/>
              <w:ind w:left="0" w:right="0" w:firstLine="0"/>
              <w:jc w:val="center"/>
              <w:rPr>
                <w:rFonts w:ascii="Times New Roman" w:hAnsi="Times New Roman"/>
                <w:i w:val="0"/>
                <w:sz w:val="20"/>
                <w:szCs w:val="20"/>
                <w:u w:val="single"/>
              </w:rPr>
            </w:pPr>
            <w:r w:rsidRPr="00621F0A">
              <w:rPr>
                <w:rFonts w:ascii="Times New Roman" w:hAnsi="Times New Roman"/>
                <w:i w:val="0"/>
                <w:sz w:val="20"/>
                <w:szCs w:val="20"/>
                <w:u w:val="single"/>
              </w:rPr>
              <w:t>320</w:t>
            </w:r>
          </w:p>
          <w:p w14:paraId="1F19F00B" w14:textId="2448E3A3" w:rsidR="0021150F" w:rsidRPr="00621F0A" w:rsidRDefault="00623F89" w:rsidP="00A77F36">
            <w:pPr>
              <w:spacing w:line="240" w:lineRule="auto"/>
              <w:ind w:left="0" w:right="0" w:firstLine="0"/>
              <w:jc w:val="center"/>
              <w:rPr>
                <w:rFonts w:ascii="Times New Roman" w:hAnsi="Times New Roman"/>
                <w:i w:val="0"/>
                <w:sz w:val="20"/>
                <w:szCs w:val="20"/>
                <w:shd w:val="clear" w:color="auto" w:fill="FFFFFF"/>
              </w:rPr>
            </w:pPr>
            <w:r w:rsidRPr="00621F0A">
              <w:rPr>
                <w:rFonts w:ascii="Times New Roman" w:hAnsi="Times New Roman"/>
                <w:i w:val="0"/>
                <w:sz w:val="20"/>
                <w:szCs w:val="20"/>
                <w:shd w:val="clear" w:color="auto" w:fill="FFFFFF"/>
              </w:rPr>
              <w:t>297</w:t>
            </w:r>
          </w:p>
        </w:tc>
      </w:tr>
      <w:tr w:rsidR="00621F0A" w:rsidRPr="00621F0A" w14:paraId="57C73A0A" w14:textId="77777777" w:rsidTr="00E67691">
        <w:trPr>
          <w:cantSplit/>
          <w:trHeight w:val="20"/>
        </w:trPr>
        <w:tc>
          <w:tcPr>
            <w:tcW w:w="724" w:type="dxa"/>
            <w:shd w:val="clear" w:color="auto" w:fill="FFFFFF"/>
            <w:vAlign w:val="center"/>
          </w:tcPr>
          <w:p w14:paraId="35F2AC45" w14:textId="77777777" w:rsidR="00863911" w:rsidRPr="00621F0A" w:rsidRDefault="00863911" w:rsidP="00863911">
            <w:pPr>
              <w:spacing w:line="240" w:lineRule="auto"/>
              <w:ind w:left="0" w:right="0" w:firstLine="0"/>
              <w:jc w:val="center"/>
              <w:rPr>
                <w:rFonts w:ascii="Times New Roman" w:hAnsi="Times New Roman"/>
                <w:i w:val="0"/>
                <w:sz w:val="20"/>
                <w:szCs w:val="20"/>
              </w:rPr>
            </w:pPr>
          </w:p>
        </w:tc>
        <w:tc>
          <w:tcPr>
            <w:tcW w:w="2721" w:type="dxa"/>
            <w:shd w:val="clear" w:color="auto" w:fill="FFFFFF"/>
            <w:vAlign w:val="center"/>
          </w:tcPr>
          <w:p w14:paraId="39C7B260" w14:textId="77777777" w:rsidR="00863911" w:rsidRPr="00621F0A" w:rsidRDefault="00863911" w:rsidP="00863911">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ИТОГО:</w:t>
            </w:r>
          </w:p>
        </w:tc>
        <w:tc>
          <w:tcPr>
            <w:tcW w:w="3414" w:type="dxa"/>
            <w:shd w:val="clear" w:color="auto" w:fill="FFFFFF"/>
            <w:vAlign w:val="center"/>
          </w:tcPr>
          <w:p w14:paraId="3D12E883" w14:textId="77777777" w:rsidR="00863911" w:rsidRPr="00621F0A" w:rsidRDefault="00863911" w:rsidP="00863911">
            <w:pPr>
              <w:spacing w:line="240" w:lineRule="auto"/>
              <w:ind w:left="0" w:right="0" w:firstLine="0"/>
              <w:jc w:val="center"/>
              <w:rPr>
                <w:rFonts w:ascii="Times New Roman" w:hAnsi="Times New Roman"/>
                <w:i w:val="0"/>
                <w:sz w:val="20"/>
                <w:szCs w:val="20"/>
              </w:rPr>
            </w:pPr>
          </w:p>
        </w:tc>
        <w:tc>
          <w:tcPr>
            <w:tcW w:w="2314" w:type="dxa"/>
            <w:shd w:val="clear" w:color="auto" w:fill="FFFFFF"/>
            <w:vAlign w:val="center"/>
          </w:tcPr>
          <w:p w14:paraId="4DCEC8E9" w14:textId="77777777" w:rsidR="00A77F36" w:rsidRPr="00621F0A" w:rsidRDefault="00A77F36" w:rsidP="00A77F36">
            <w:pPr>
              <w:spacing w:line="240" w:lineRule="auto"/>
              <w:ind w:left="0" w:right="0" w:firstLine="0"/>
              <w:jc w:val="center"/>
              <w:rPr>
                <w:rFonts w:ascii="Times New Roman" w:hAnsi="Times New Roman"/>
                <w:i w:val="0"/>
                <w:sz w:val="20"/>
                <w:szCs w:val="20"/>
                <w:u w:val="single"/>
              </w:rPr>
            </w:pPr>
            <w:r w:rsidRPr="00621F0A">
              <w:rPr>
                <w:rFonts w:ascii="Times New Roman" w:hAnsi="Times New Roman"/>
                <w:i w:val="0"/>
                <w:sz w:val="20"/>
                <w:szCs w:val="20"/>
                <w:u w:val="single"/>
              </w:rPr>
              <w:t>320</w:t>
            </w:r>
          </w:p>
          <w:p w14:paraId="4A23BAEF" w14:textId="0E231277" w:rsidR="006223BF" w:rsidRPr="00621F0A" w:rsidRDefault="00623F89" w:rsidP="00A77F36">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297</w:t>
            </w:r>
          </w:p>
        </w:tc>
      </w:tr>
    </w:tbl>
    <w:p w14:paraId="110A7BF6" w14:textId="77777777" w:rsidR="0021150F" w:rsidRPr="00621F0A" w:rsidRDefault="0021150F" w:rsidP="0021150F">
      <w:pPr>
        <w:spacing w:line="240" w:lineRule="auto"/>
        <w:ind w:left="0" w:firstLine="0"/>
        <w:jc w:val="right"/>
        <w:rPr>
          <w:rFonts w:ascii="Times New Roman" w:hAnsi="Times New Roman"/>
          <w:i w:val="0"/>
          <w:sz w:val="24"/>
        </w:rPr>
      </w:pPr>
    </w:p>
    <w:p w14:paraId="5A42362D" w14:textId="7BB55F18" w:rsidR="0021150F" w:rsidRPr="00621F0A" w:rsidRDefault="00BA5E38" w:rsidP="0021150F">
      <w:pPr>
        <w:spacing w:line="240" w:lineRule="auto"/>
        <w:ind w:left="0" w:firstLine="0"/>
        <w:jc w:val="right"/>
        <w:rPr>
          <w:rFonts w:ascii="Times New Roman" w:hAnsi="Times New Roman"/>
          <w:i w:val="0"/>
          <w:sz w:val="20"/>
          <w:szCs w:val="20"/>
        </w:rPr>
      </w:pPr>
      <w:r w:rsidRPr="00621F0A">
        <w:rPr>
          <w:rFonts w:ascii="Times New Roman" w:hAnsi="Times New Roman"/>
          <w:i w:val="0"/>
          <w:sz w:val="20"/>
          <w:szCs w:val="20"/>
        </w:rPr>
        <w:lastRenderedPageBreak/>
        <w:t xml:space="preserve">Таблица </w:t>
      </w:r>
      <w:r w:rsidR="003B3585" w:rsidRPr="00621F0A">
        <w:rPr>
          <w:rFonts w:ascii="Times New Roman" w:hAnsi="Times New Roman"/>
          <w:i w:val="0"/>
          <w:sz w:val="20"/>
          <w:szCs w:val="20"/>
        </w:rPr>
        <w:t>17</w:t>
      </w:r>
    </w:p>
    <w:p w14:paraId="392543D3" w14:textId="77777777" w:rsidR="0021150F" w:rsidRPr="00621F0A" w:rsidRDefault="0021150F" w:rsidP="0021150F">
      <w:pPr>
        <w:spacing w:line="240" w:lineRule="auto"/>
        <w:ind w:left="0" w:right="0" w:firstLine="0"/>
        <w:jc w:val="center"/>
        <w:rPr>
          <w:rFonts w:ascii="Times New Roman" w:hAnsi="Times New Roman"/>
          <w:i w:val="0"/>
          <w:sz w:val="24"/>
        </w:rPr>
      </w:pPr>
      <w:r w:rsidRPr="00621F0A">
        <w:rPr>
          <w:rFonts w:ascii="Times New Roman" w:hAnsi="Times New Roman"/>
          <w:i w:val="0"/>
          <w:sz w:val="24"/>
        </w:rPr>
        <w:t>Перечень и характеристика общеобразовательных учреждений</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0"/>
        <w:gridCol w:w="2654"/>
        <w:gridCol w:w="3375"/>
        <w:gridCol w:w="2364"/>
      </w:tblGrid>
      <w:tr w:rsidR="00621F0A" w:rsidRPr="00621F0A" w14:paraId="3173FFC1" w14:textId="77777777" w:rsidTr="0021150F">
        <w:trPr>
          <w:cantSplit/>
          <w:trHeight w:val="20"/>
          <w:tblHeader/>
        </w:trPr>
        <w:tc>
          <w:tcPr>
            <w:tcW w:w="780" w:type="dxa"/>
            <w:shd w:val="clear" w:color="auto" w:fill="FFFFFF"/>
            <w:vAlign w:val="center"/>
          </w:tcPr>
          <w:p w14:paraId="65A7C992"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 п/п</w:t>
            </w:r>
          </w:p>
        </w:tc>
        <w:tc>
          <w:tcPr>
            <w:tcW w:w="2654" w:type="dxa"/>
            <w:shd w:val="clear" w:color="auto" w:fill="FFFFFF"/>
            <w:vAlign w:val="center"/>
          </w:tcPr>
          <w:p w14:paraId="70ECD0A9"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Наименование учреждения</w:t>
            </w:r>
          </w:p>
        </w:tc>
        <w:tc>
          <w:tcPr>
            <w:tcW w:w="3375" w:type="dxa"/>
            <w:shd w:val="clear" w:color="auto" w:fill="FFFFFF"/>
            <w:vAlign w:val="center"/>
          </w:tcPr>
          <w:p w14:paraId="480DCF71"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Местоположение</w:t>
            </w:r>
          </w:p>
        </w:tc>
        <w:tc>
          <w:tcPr>
            <w:tcW w:w="2364" w:type="dxa"/>
            <w:shd w:val="clear" w:color="auto" w:fill="FFFFFF"/>
            <w:vAlign w:val="center"/>
          </w:tcPr>
          <w:p w14:paraId="54DBF931"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Количество учащихся</w:t>
            </w:r>
          </w:p>
          <w:p w14:paraId="15F3B029"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проектное/</w:t>
            </w:r>
          </w:p>
          <w:p w14:paraId="40B9C2D3"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фактическое</w:t>
            </w:r>
          </w:p>
        </w:tc>
      </w:tr>
      <w:tr w:rsidR="00621F0A" w:rsidRPr="00621F0A" w14:paraId="31FAF1E4" w14:textId="77777777" w:rsidTr="0021150F">
        <w:trPr>
          <w:cantSplit/>
          <w:trHeight w:val="20"/>
        </w:trPr>
        <w:tc>
          <w:tcPr>
            <w:tcW w:w="780" w:type="dxa"/>
            <w:noWrap/>
            <w:vAlign w:val="center"/>
          </w:tcPr>
          <w:p w14:paraId="4A27668E" w14:textId="77777777" w:rsidR="0021150F" w:rsidRPr="00621F0A" w:rsidRDefault="0021150F" w:rsidP="0021150F">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2654" w:type="dxa"/>
            <w:vAlign w:val="center"/>
          </w:tcPr>
          <w:p w14:paraId="64962E73" w14:textId="5F36093E" w:rsidR="0021150F" w:rsidRPr="00621F0A" w:rsidRDefault="001516CC" w:rsidP="0021150F">
            <w:pPr>
              <w:spacing w:line="240" w:lineRule="auto"/>
              <w:ind w:left="0" w:right="0" w:firstLine="0"/>
              <w:rPr>
                <w:rFonts w:ascii="Times New Roman" w:hAnsi="Times New Roman"/>
                <w:i w:val="0"/>
                <w:sz w:val="20"/>
                <w:szCs w:val="20"/>
              </w:rPr>
            </w:pPr>
            <w:bookmarkStart w:id="71" w:name="_Hlk521413931"/>
            <w:r w:rsidRPr="00621F0A">
              <w:rPr>
                <w:rFonts w:ascii="Times New Roman" w:hAnsi="Times New Roman"/>
                <w:i w:val="0"/>
                <w:sz w:val="20"/>
                <w:szCs w:val="20"/>
                <w:shd w:val="clear" w:color="auto" w:fill="FFFFFF"/>
              </w:rPr>
              <w:t>МБОУ «</w:t>
            </w:r>
            <w:bookmarkEnd w:id="71"/>
            <w:r w:rsidR="00A77F36" w:rsidRPr="00621F0A">
              <w:rPr>
                <w:rFonts w:ascii="Times New Roman" w:hAnsi="Times New Roman"/>
                <w:i w:val="0"/>
                <w:sz w:val="20"/>
                <w:szCs w:val="20"/>
                <w:shd w:val="clear" w:color="auto" w:fill="FFFFFF"/>
              </w:rPr>
              <w:t>Белая средняя общеобразовательная школа»</w:t>
            </w:r>
          </w:p>
        </w:tc>
        <w:tc>
          <w:tcPr>
            <w:tcW w:w="3375" w:type="dxa"/>
            <w:vAlign w:val="center"/>
          </w:tcPr>
          <w:p w14:paraId="7080DBF3" w14:textId="4B603C5F" w:rsidR="0021150F" w:rsidRPr="00621F0A" w:rsidRDefault="00A77F36" w:rsidP="0021150F">
            <w:pPr>
              <w:widowControl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shd w:val="clear" w:color="auto" w:fill="FFFFFF"/>
              </w:rPr>
              <w:t xml:space="preserve">р.п.Средний, ул.3-я </w:t>
            </w:r>
            <w:r w:rsidR="001367E5" w:rsidRPr="00621F0A">
              <w:rPr>
                <w:rFonts w:ascii="Times New Roman" w:hAnsi="Times New Roman"/>
                <w:i w:val="0"/>
                <w:sz w:val="20"/>
                <w:szCs w:val="20"/>
                <w:shd w:val="clear" w:color="auto" w:fill="FFFFFF"/>
              </w:rPr>
              <w:t>С</w:t>
            </w:r>
            <w:r w:rsidRPr="00621F0A">
              <w:rPr>
                <w:rFonts w:ascii="Times New Roman" w:hAnsi="Times New Roman"/>
                <w:i w:val="0"/>
                <w:sz w:val="20"/>
                <w:szCs w:val="20"/>
                <w:shd w:val="clear" w:color="auto" w:fill="FFFFFF"/>
              </w:rPr>
              <w:t>тепная, 14</w:t>
            </w:r>
          </w:p>
        </w:tc>
        <w:tc>
          <w:tcPr>
            <w:tcW w:w="2364" w:type="dxa"/>
            <w:noWrap/>
            <w:vAlign w:val="center"/>
          </w:tcPr>
          <w:p w14:paraId="1A82E1E1" w14:textId="6DE169E9" w:rsidR="0021150F" w:rsidRPr="00621F0A" w:rsidRDefault="00A77F36" w:rsidP="0021150F">
            <w:pPr>
              <w:spacing w:line="240" w:lineRule="auto"/>
              <w:ind w:left="0" w:right="0" w:firstLine="0"/>
              <w:jc w:val="center"/>
              <w:rPr>
                <w:rFonts w:ascii="Times New Roman" w:hAnsi="Times New Roman"/>
                <w:i w:val="0"/>
                <w:sz w:val="20"/>
                <w:szCs w:val="20"/>
                <w:u w:val="single"/>
              </w:rPr>
            </w:pPr>
            <w:r w:rsidRPr="00621F0A">
              <w:rPr>
                <w:rFonts w:ascii="Times New Roman" w:hAnsi="Times New Roman"/>
                <w:i w:val="0"/>
                <w:sz w:val="20"/>
                <w:szCs w:val="20"/>
                <w:u w:val="single"/>
              </w:rPr>
              <w:t>1200</w:t>
            </w:r>
          </w:p>
          <w:p w14:paraId="2A203E18" w14:textId="3A106A6E" w:rsidR="0021150F" w:rsidRPr="00621F0A" w:rsidRDefault="00A77F36" w:rsidP="0021150F">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6</w:t>
            </w:r>
            <w:r w:rsidR="005B0525" w:rsidRPr="00621F0A">
              <w:rPr>
                <w:rFonts w:ascii="Times New Roman" w:hAnsi="Times New Roman"/>
                <w:i w:val="0"/>
                <w:sz w:val="20"/>
                <w:szCs w:val="20"/>
              </w:rPr>
              <w:t>42</w:t>
            </w:r>
          </w:p>
        </w:tc>
      </w:tr>
      <w:tr w:rsidR="00621F0A" w:rsidRPr="00621F0A" w14:paraId="01CEACE7" w14:textId="77777777" w:rsidTr="0021150F">
        <w:trPr>
          <w:cantSplit/>
          <w:trHeight w:val="20"/>
        </w:trPr>
        <w:tc>
          <w:tcPr>
            <w:tcW w:w="780" w:type="dxa"/>
            <w:noWrap/>
            <w:vAlign w:val="center"/>
          </w:tcPr>
          <w:p w14:paraId="031E8323" w14:textId="77777777" w:rsidR="0021150F" w:rsidRPr="00621F0A" w:rsidRDefault="0021150F" w:rsidP="0021150F">
            <w:pPr>
              <w:spacing w:line="240" w:lineRule="auto"/>
              <w:ind w:left="0" w:right="0" w:firstLine="0"/>
              <w:jc w:val="center"/>
              <w:rPr>
                <w:rFonts w:ascii="Times New Roman" w:hAnsi="Times New Roman"/>
                <w:i w:val="0"/>
                <w:sz w:val="20"/>
                <w:szCs w:val="20"/>
              </w:rPr>
            </w:pPr>
          </w:p>
        </w:tc>
        <w:tc>
          <w:tcPr>
            <w:tcW w:w="2654" w:type="dxa"/>
            <w:shd w:val="clear" w:color="auto" w:fill="FFFFFF"/>
            <w:vAlign w:val="center"/>
          </w:tcPr>
          <w:p w14:paraId="449977E2" w14:textId="77777777" w:rsidR="0021150F" w:rsidRPr="00621F0A" w:rsidRDefault="0021150F" w:rsidP="0021150F">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ИТОГО:</w:t>
            </w:r>
          </w:p>
        </w:tc>
        <w:tc>
          <w:tcPr>
            <w:tcW w:w="3375" w:type="dxa"/>
            <w:shd w:val="clear" w:color="auto" w:fill="FFFFFF"/>
            <w:vAlign w:val="center"/>
          </w:tcPr>
          <w:p w14:paraId="4E98EC59" w14:textId="77777777" w:rsidR="0021150F" w:rsidRPr="00621F0A" w:rsidRDefault="0021150F" w:rsidP="0021150F">
            <w:pPr>
              <w:widowControl w:val="0"/>
              <w:spacing w:line="240" w:lineRule="auto"/>
              <w:ind w:left="0" w:right="0" w:firstLine="0"/>
              <w:jc w:val="center"/>
              <w:rPr>
                <w:rFonts w:ascii="Times New Roman" w:hAnsi="Times New Roman"/>
                <w:i w:val="0"/>
                <w:sz w:val="20"/>
                <w:szCs w:val="20"/>
              </w:rPr>
            </w:pPr>
          </w:p>
        </w:tc>
        <w:tc>
          <w:tcPr>
            <w:tcW w:w="2364" w:type="dxa"/>
            <w:noWrap/>
            <w:vAlign w:val="center"/>
          </w:tcPr>
          <w:p w14:paraId="47335ACE" w14:textId="77777777" w:rsidR="00A77F36" w:rsidRPr="00621F0A" w:rsidRDefault="00A77F36" w:rsidP="00A77F36">
            <w:pPr>
              <w:spacing w:line="240" w:lineRule="auto"/>
              <w:ind w:left="0" w:right="0" w:firstLine="0"/>
              <w:jc w:val="center"/>
              <w:rPr>
                <w:rFonts w:ascii="Times New Roman" w:hAnsi="Times New Roman"/>
                <w:i w:val="0"/>
                <w:sz w:val="20"/>
                <w:szCs w:val="20"/>
                <w:u w:val="single"/>
              </w:rPr>
            </w:pPr>
            <w:r w:rsidRPr="00621F0A">
              <w:rPr>
                <w:rFonts w:ascii="Times New Roman" w:hAnsi="Times New Roman"/>
                <w:i w:val="0"/>
                <w:sz w:val="20"/>
                <w:szCs w:val="20"/>
                <w:u w:val="single"/>
              </w:rPr>
              <w:t>1200</w:t>
            </w:r>
          </w:p>
          <w:p w14:paraId="09544B05" w14:textId="2AC5B302" w:rsidR="00916143" w:rsidRPr="00621F0A" w:rsidRDefault="00A77F36" w:rsidP="00A77F36">
            <w:pPr>
              <w:spacing w:line="240" w:lineRule="auto"/>
              <w:ind w:left="0" w:right="0" w:firstLine="0"/>
              <w:jc w:val="center"/>
              <w:rPr>
                <w:rFonts w:ascii="Times New Roman" w:hAnsi="Times New Roman"/>
                <w:sz w:val="20"/>
                <w:szCs w:val="20"/>
              </w:rPr>
            </w:pPr>
            <w:r w:rsidRPr="00621F0A">
              <w:rPr>
                <w:rFonts w:ascii="Times New Roman" w:hAnsi="Times New Roman"/>
                <w:i w:val="0"/>
                <w:sz w:val="20"/>
                <w:szCs w:val="20"/>
              </w:rPr>
              <w:t>6</w:t>
            </w:r>
            <w:r w:rsidR="005B0525" w:rsidRPr="00621F0A">
              <w:rPr>
                <w:rFonts w:ascii="Times New Roman" w:hAnsi="Times New Roman"/>
                <w:i w:val="0"/>
                <w:sz w:val="20"/>
                <w:szCs w:val="20"/>
              </w:rPr>
              <w:t>42</w:t>
            </w:r>
          </w:p>
        </w:tc>
      </w:tr>
    </w:tbl>
    <w:p w14:paraId="456F6C52" w14:textId="77777777" w:rsidR="00B015BE" w:rsidRPr="00621F0A" w:rsidRDefault="00B015BE" w:rsidP="00B015BE">
      <w:pPr>
        <w:spacing w:line="240" w:lineRule="auto"/>
        <w:ind w:left="0" w:firstLine="0"/>
        <w:jc w:val="right"/>
        <w:rPr>
          <w:rFonts w:ascii="Times New Roman" w:hAnsi="Times New Roman"/>
          <w:i w:val="0"/>
          <w:sz w:val="20"/>
          <w:szCs w:val="20"/>
        </w:rPr>
      </w:pPr>
    </w:p>
    <w:p w14:paraId="508174DC" w14:textId="224CE44C" w:rsidR="00B015BE" w:rsidRPr="00621F0A" w:rsidRDefault="00B015BE" w:rsidP="00B015BE">
      <w:pPr>
        <w:spacing w:line="240" w:lineRule="auto"/>
        <w:ind w:lef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18</w:t>
      </w:r>
    </w:p>
    <w:p w14:paraId="116CF0D2" w14:textId="7A2492D3" w:rsidR="00B015BE" w:rsidRPr="00621F0A" w:rsidRDefault="00B015BE" w:rsidP="00B015BE">
      <w:pPr>
        <w:spacing w:line="240" w:lineRule="auto"/>
        <w:ind w:left="0" w:right="0" w:firstLine="0"/>
        <w:jc w:val="center"/>
        <w:rPr>
          <w:rFonts w:ascii="Times New Roman" w:hAnsi="Times New Roman"/>
          <w:i w:val="0"/>
          <w:sz w:val="24"/>
        </w:rPr>
      </w:pPr>
      <w:r w:rsidRPr="00621F0A">
        <w:rPr>
          <w:rFonts w:ascii="Times New Roman" w:hAnsi="Times New Roman"/>
          <w:i w:val="0"/>
          <w:sz w:val="24"/>
        </w:rPr>
        <w:t xml:space="preserve">Перечень и характеристика </w:t>
      </w:r>
      <w:r w:rsidR="00A77F36" w:rsidRPr="00621F0A">
        <w:rPr>
          <w:rFonts w:ascii="Times New Roman" w:hAnsi="Times New Roman"/>
          <w:i w:val="0"/>
          <w:sz w:val="24"/>
        </w:rPr>
        <w:t>учреждений дополнительного образования</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0"/>
        <w:gridCol w:w="2654"/>
        <w:gridCol w:w="3375"/>
        <w:gridCol w:w="2364"/>
      </w:tblGrid>
      <w:tr w:rsidR="00621F0A" w:rsidRPr="00621F0A" w14:paraId="2A2CEE7B" w14:textId="77777777" w:rsidTr="00AA33FC">
        <w:trPr>
          <w:cantSplit/>
          <w:trHeight w:val="20"/>
          <w:tblHeader/>
        </w:trPr>
        <w:tc>
          <w:tcPr>
            <w:tcW w:w="780" w:type="dxa"/>
            <w:shd w:val="clear" w:color="auto" w:fill="FFFFFF"/>
            <w:vAlign w:val="center"/>
          </w:tcPr>
          <w:p w14:paraId="1B5F540D" w14:textId="77777777" w:rsidR="00B015BE" w:rsidRPr="00621F0A" w:rsidRDefault="00B015BE" w:rsidP="00AA33FC">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 п/п</w:t>
            </w:r>
          </w:p>
        </w:tc>
        <w:tc>
          <w:tcPr>
            <w:tcW w:w="2654" w:type="dxa"/>
            <w:shd w:val="clear" w:color="auto" w:fill="FFFFFF"/>
            <w:vAlign w:val="center"/>
          </w:tcPr>
          <w:p w14:paraId="33282D32" w14:textId="77777777" w:rsidR="00B015BE" w:rsidRPr="00621F0A" w:rsidRDefault="00B015BE" w:rsidP="00AA33FC">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Наименование учреждения</w:t>
            </w:r>
          </w:p>
        </w:tc>
        <w:tc>
          <w:tcPr>
            <w:tcW w:w="3375" w:type="dxa"/>
            <w:shd w:val="clear" w:color="auto" w:fill="FFFFFF"/>
            <w:vAlign w:val="center"/>
          </w:tcPr>
          <w:p w14:paraId="275AB307" w14:textId="77777777" w:rsidR="00B015BE" w:rsidRPr="00621F0A" w:rsidRDefault="00B015BE" w:rsidP="00AA33FC">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Местоположение</w:t>
            </w:r>
          </w:p>
        </w:tc>
        <w:tc>
          <w:tcPr>
            <w:tcW w:w="2364" w:type="dxa"/>
            <w:shd w:val="clear" w:color="auto" w:fill="FFFFFF"/>
            <w:vAlign w:val="center"/>
          </w:tcPr>
          <w:p w14:paraId="5D92E18B" w14:textId="77777777" w:rsidR="00B015BE" w:rsidRPr="00621F0A" w:rsidRDefault="00B015BE" w:rsidP="00AA33FC">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Количество учащихся</w:t>
            </w:r>
          </w:p>
          <w:p w14:paraId="66E36EB4" w14:textId="77777777" w:rsidR="00B015BE" w:rsidRPr="00621F0A" w:rsidRDefault="00B015BE" w:rsidP="00AA33FC">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проектное/</w:t>
            </w:r>
          </w:p>
          <w:p w14:paraId="3E1AEE18" w14:textId="77777777" w:rsidR="00B015BE" w:rsidRPr="00621F0A" w:rsidRDefault="00B015BE" w:rsidP="00AA33FC">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фактическое</w:t>
            </w:r>
          </w:p>
        </w:tc>
      </w:tr>
      <w:tr w:rsidR="00621F0A" w:rsidRPr="00621F0A" w14:paraId="7722A473" w14:textId="77777777" w:rsidTr="00AA33FC">
        <w:trPr>
          <w:cantSplit/>
          <w:trHeight w:val="20"/>
        </w:trPr>
        <w:tc>
          <w:tcPr>
            <w:tcW w:w="780" w:type="dxa"/>
            <w:noWrap/>
            <w:vAlign w:val="center"/>
          </w:tcPr>
          <w:p w14:paraId="18C59D68" w14:textId="77777777" w:rsidR="00B015BE" w:rsidRPr="00621F0A" w:rsidRDefault="00B015BE" w:rsidP="00AA33F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2654" w:type="dxa"/>
            <w:vAlign w:val="center"/>
          </w:tcPr>
          <w:p w14:paraId="70346583" w14:textId="53A808CB" w:rsidR="00B015BE" w:rsidRPr="00621F0A" w:rsidRDefault="00A77F36" w:rsidP="00AA33FC">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shd w:val="clear" w:color="auto" w:fill="FFFFFF"/>
              </w:rPr>
              <w:t>МБУДО «Детская школа искусст</w:t>
            </w:r>
            <w:r w:rsidR="005E0B8B" w:rsidRPr="00621F0A">
              <w:rPr>
                <w:rFonts w:ascii="Times New Roman" w:hAnsi="Times New Roman"/>
                <w:i w:val="0"/>
                <w:sz w:val="20"/>
                <w:szCs w:val="20"/>
                <w:shd w:val="clear" w:color="auto" w:fill="FFFFFF"/>
              </w:rPr>
              <w:t>в</w:t>
            </w:r>
            <w:r w:rsidRPr="00621F0A">
              <w:rPr>
                <w:rFonts w:ascii="Times New Roman" w:hAnsi="Times New Roman"/>
                <w:i w:val="0"/>
                <w:sz w:val="20"/>
                <w:szCs w:val="20"/>
                <w:shd w:val="clear" w:color="auto" w:fill="FFFFFF"/>
              </w:rPr>
              <w:t xml:space="preserve"> р.п.Средний»</w:t>
            </w:r>
          </w:p>
        </w:tc>
        <w:tc>
          <w:tcPr>
            <w:tcW w:w="3375" w:type="dxa"/>
            <w:vAlign w:val="center"/>
          </w:tcPr>
          <w:p w14:paraId="25273E6A" w14:textId="125DC8E5" w:rsidR="00B015BE" w:rsidRPr="00621F0A" w:rsidRDefault="00A77F36" w:rsidP="00AA33FC">
            <w:pPr>
              <w:widowControl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shd w:val="clear" w:color="auto" w:fill="FFFFFF"/>
              </w:rPr>
              <w:t xml:space="preserve">р.п.Средний, </w:t>
            </w:r>
            <w:r w:rsidR="00BB7552" w:rsidRPr="00621F0A">
              <w:rPr>
                <w:rFonts w:ascii="Times New Roman" w:hAnsi="Times New Roman"/>
                <w:i w:val="0"/>
                <w:sz w:val="20"/>
                <w:szCs w:val="20"/>
                <w:shd w:val="clear" w:color="auto" w:fill="FFFFFF"/>
              </w:rPr>
              <w:t xml:space="preserve">ул. </w:t>
            </w:r>
            <w:r w:rsidR="005E0B8B" w:rsidRPr="00621F0A">
              <w:rPr>
                <w:rFonts w:ascii="Times New Roman" w:hAnsi="Times New Roman"/>
                <w:i w:val="0"/>
                <w:sz w:val="20"/>
                <w:szCs w:val="20"/>
                <w:shd w:val="clear" w:color="auto" w:fill="FFFFFF"/>
              </w:rPr>
              <w:t xml:space="preserve">Дом </w:t>
            </w:r>
            <w:r w:rsidR="00BB7552" w:rsidRPr="00621F0A">
              <w:rPr>
                <w:rFonts w:ascii="Times New Roman" w:hAnsi="Times New Roman"/>
                <w:i w:val="0"/>
                <w:sz w:val="20"/>
                <w:szCs w:val="20"/>
                <w:shd w:val="clear" w:color="auto" w:fill="FFFFFF"/>
              </w:rPr>
              <w:t>О</w:t>
            </w:r>
            <w:r w:rsidR="005E0B8B" w:rsidRPr="00621F0A">
              <w:rPr>
                <w:rFonts w:ascii="Times New Roman" w:hAnsi="Times New Roman"/>
                <w:i w:val="0"/>
                <w:sz w:val="20"/>
                <w:szCs w:val="20"/>
                <w:shd w:val="clear" w:color="auto" w:fill="FFFFFF"/>
              </w:rPr>
              <w:t xml:space="preserve">фицерского </w:t>
            </w:r>
            <w:r w:rsidR="00BB7552" w:rsidRPr="00621F0A">
              <w:rPr>
                <w:rFonts w:ascii="Times New Roman" w:hAnsi="Times New Roman"/>
                <w:i w:val="0"/>
                <w:sz w:val="20"/>
                <w:szCs w:val="20"/>
                <w:shd w:val="clear" w:color="auto" w:fill="FFFFFF"/>
              </w:rPr>
              <w:t>С</w:t>
            </w:r>
            <w:r w:rsidR="005E0B8B" w:rsidRPr="00621F0A">
              <w:rPr>
                <w:rFonts w:ascii="Times New Roman" w:hAnsi="Times New Roman"/>
                <w:i w:val="0"/>
                <w:sz w:val="20"/>
                <w:szCs w:val="20"/>
                <w:shd w:val="clear" w:color="auto" w:fill="FFFFFF"/>
              </w:rPr>
              <w:t>остава, 16</w:t>
            </w:r>
          </w:p>
        </w:tc>
        <w:tc>
          <w:tcPr>
            <w:tcW w:w="2364" w:type="dxa"/>
            <w:noWrap/>
            <w:vAlign w:val="center"/>
          </w:tcPr>
          <w:p w14:paraId="14E279E8" w14:textId="2777A975" w:rsidR="005E0B8B" w:rsidRPr="00621F0A" w:rsidRDefault="00E313FD" w:rsidP="005E0B8B">
            <w:pPr>
              <w:spacing w:line="240" w:lineRule="auto"/>
              <w:ind w:left="0" w:right="0" w:firstLine="0"/>
              <w:jc w:val="center"/>
              <w:rPr>
                <w:rFonts w:ascii="Times New Roman" w:hAnsi="Times New Roman"/>
                <w:i w:val="0"/>
                <w:sz w:val="20"/>
                <w:szCs w:val="20"/>
                <w:u w:val="single"/>
              </w:rPr>
            </w:pPr>
            <w:r w:rsidRPr="00621F0A">
              <w:rPr>
                <w:rFonts w:ascii="Times New Roman" w:hAnsi="Times New Roman"/>
                <w:i w:val="0"/>
                <w:sz w:val="20"/>
                <w:szCs w:val="20"/>
                <w:u w:val="single"/>
              </w:rPr>
              <w:t>132</w:t>
            </w:r>
          </w:p>
          <w:p w14:paraId="1B7BCAE0" w14:textId="38BE492D" w:rsidR="00B015BE" w:rsidRPr="00621F0A" w:rsidRDefault="005E0B8B" w:rsidP="005E0B8B">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120</w:t>
            </w:r>
          </w:p>
        </w:tc>
      </w:tr>
      <w:tr w:rsidR="00621F0A" w:rsidRPr="00621F0A" w14:paraId="7C9A71D3" w14:textId="77777777" w:rsidTr="00AA33FC">
        <w:trPr>
          <w:cantSplit/>
          <w:trHeight w:val="20"/>
        </w:trPr>
        <w:tc>
          <w:tcPr>
            <w:tcW w:w="780" w:type="dxa"/>
            <w:noWrap/>
            <w:vAlign w:val="center"/>
          </w:tcPr>
          <w:p w14:paraId="5B20F71C" w14:textId="77777777" w:rsidR="00B015BE" w:rsidRPr="00621F0A" w:rsidRDefault="00B015BE" w:rsidP="00AA33FC">
            <w:pPr>
              <w:spacing w:line="240" w:lineRule="auto"/>
              <w:ind w:left="0" w:right="0" w:firstLine="0"/>
              <w:jc w:val="center"/>
              <w:rPr>
                <w:rFonts w:ascii="Times New Roman" w:hAnsi="Times New Roman"/>
                <w:i w:val="0"/>
                <w:sz w:val="20"/>
                <w:szCs w:val="20"/>
              </w:rPr>
            </w:pPr>
          </w:p>
        </w:tc>
        <w:tc>
          <w:tcPr>
            <w:tcW w:w="2654" w:type="dxa"/>
            <w:shd w:val="clear" w:color="auto" w:fill="FFFFFF"/>
            <w:vAlign w:val="center"/>
          </w:tcPr>
          <w:p w14:paraId="1AB4D10E" w14:textId="77777777" w:rsidR="00B015BE" w:rsidRPr="00621F0A" w:rsidRDefault="00B015BE" w:rsidP="00AA33FC">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ИТОГО:</w:t>
            </w:r>
          </w:p>
        </w:tc>
        <w:tc>
          <w:tcPr>
            <w:tcW w:w="3375" w:type="dxa"/>
            <w:shd w:val="clear" w:color="auto" w:fill="FFFFFF"/>
            <w:vAlign w:val="center"/>
          </w:tcPr>
          <w:p w14:paraId="25C4BE6F" w14:textId="77777777" w:rsidR="00B015BE" w:rsidRPr="00621F0A" w:rsidRDefault="00B015BE" w:rsidP="00AA33FC">
            <w:pPr>
              <w:widowControl w:val="0"/>
              <w:spacing w:line="240" w:lineRule="auto"/>
              <w:ind w:left="0" w:right="0" w:firstLine="0"/>
              <w:jc w:val="center"/>
              <w:rPr>
                <w:rFonts w:ascii="Times New Roman" w:hAnsi="Times New Roman"/>
                <w:i w:val="0"/>
                <w:sz w:val="20"/>
                <w:szCs w:val="20"/>
              </w:rPr>
            </w:pPr>
          </w:p>
        </w:tc>
        <w:tc>
          <w:tcPr>
            <w:tcW w:w="2364" w:type="dxa"/>
            <w:noWrap/>
            <w:vAlign w:val="center"/>
          </w:tcPr>
          <w:p w14:paraId="2AAB543D" w14:textId="25F87443" w:rsidR="00E32710" w:rsidRPr="00621F0A" w:rsidRDefault="00E313FD" w:rsidP="00E32710">
            <w:pPr>
              <w:spacing w:line="240" w:lineRule="auto"/>
              <w:ind w:left="0" w:right="0" w:firstLine="0"/>
              <w:jc w:val="center"/>
              <w:rPr>
                <w:rFonts w:ascii="Times New Roman" w:hAnsi="Times New Roman"/>
                <w:i w:val="0"/>
                <w:sz w:val="20"/>
                <w:szCs w:val="20"/>
                <w:u w:val="single"/>
              </w:rPr>
            </w:pPr>
            <w:r w:rsidRPr="00621F0A">
              <w:rPr>
                <w:rFonts w:ascii="Times New Roman" w:hAnsi="Times New Roman"/>
                <w:i w:val="0"/>
                <w:sz w:val="20"/>
                <w:szCs w:val="20"/>
                <w:u w:val="single"/>
              </w:rPr>
              <w:t>132</w:t>
            </w:r>
          </w:p>
          <w:p w14:paraId="07CA7295" w14:textId="09CB70FE" w:rsidR="00B015BE" w:rsidRPr="00621F0A" w:rsidRDefault="00E32710" w:rsidP="00E3271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120</w:t>
            </w:r>
          </w:p>
        </w:tc>
      </w:tr>
    </w:tbl>
    <w:p w14:paraId="70CBC23A" w14:textId="77777777" w:rsidR="0021150F" w:rsidRPr="00621F0A" w:rsidRDefault="0021150F" w:rsidP="00697427">
      <w:pPr>
        <w:spacing w:line="240" w:lineRule="auto"/>
        <w:ind w:left="0" w:firstLine="0"/>
        <w:rPr>
          <w:rFonts w:ascii="Times New Roman" w:hAnsi="Times New Roman"/>
          <w:i w:val="0"/>
          <w:sz w:val="24"/>
        </w:rPr>
      </w:pPr>
    </w:p>
    <w:p w14:paraId="53E720A2" w14:textId="5A92DDF8" w:rsidR="0021150F" w:rsidRPr="00621F0A" w:rsidRDefault="00BA5E38" w:rsidP="0021150F">
      <w:pPr>
        <w:spacing w:line="240" w:lineRule="auto"/>
        <w:ind w:lef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19</w:t>
      </w:r>
    </w:p>
    <w:p w14:paraId="64DBD778" w14:textId="77777777" w:rsidR="0021150F" w:rsidRPr="00621F0A" w:rsidRDefault="0021150F" w:rsidP="0021150F">
      <w:pPr>
        <w:spacing w:line="240" w:lineRule="auto"/>
        <w:ind w:left="0" w:right="0" w:firstLine="0"/>
        <w:jc w:val="center"/>
        <w:rPr>
          <w:rFonts w:ascii="Times New Roman" w:hAnsi="Times New Roman"/>
          <w:i w:val="0"/>
          <w:sz w:val="24"/>
        </w:rPr>
      </w:pPr>
      <w:r w:rsidRPr="00621F0A">
        <w:rPr>
          <w:rFonts w:ascii="Times New Roman" w:hAnsi="Times New Roman"/>
          <w:i w:val="0"/>
          <w:sz w:val="24"/>
        </w:rPr>
        <w:t>Перечень и характеристика объектов здравоохранения</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9"/>
        <w:gridCol w:w="2710"/>
        <w:gridCol w:w="3348"/>
        <w:gridCol w:w="2336"/>
      </w:tblGrid>
      <w:tr w:rsidR="00621F0A" w:rsidRPr="00621F0A" w14:paraId="010CC86E" w14:textId="77777777" w:rsidTr="0021150F">
        <w:trPr>
          <w:cantSplit/>
          <w:trHeight w:val="20"/>
          <w:tblHeader/>
        </w:trPr>
        <w:tc>
          <w:tcPr>
            <w:tcW w:w="779" w:type="dxa"/>
            <w:shd w:val="clear" w:color="auto" w:fill="FFFFFF"/>
            <w:vAlign w:val="center"/>
          </w:tcPr>
          <w:p w14:paraId="60E5F0A8"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w:t>
            </w:r>
          </w:p>
        </w:tc>
        <w:tc>
          <w:tcPr>
            <w:tcW w:w="2710" w:type="dxa"/>
            <w:shd w:val="clear" w:color="auto" w:fill="FFFFFF"/>
            <w:vAlign w:val="center"/>
          </w:tcPr>
          <w:p w14:paraId="704E439B"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Наименование учреждения</w:t>
            </w:r>
          </w:p>
        </w:tc>
        <w:tc>
          <w:tcPr>
            <w:tcW w:w="3348" w:type="dxa"/>
            <w:shd w:val="clear" w:color="auto" w:fill="FFFFFF"/>
            <w:vAlign w:val="center"/>
          </w:tcPr>
          <w:p w14:paraId="058484B4"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Местоположение</w:t>
            </w:r>
          </w:p>
        </w:tc>
        <w:tc>
          <w:tcPr>
            <w:tcW w:w="2336" w:type="dxa"/>
            <w:shd w:val="clear" w:color="auto" w:fill="FFFFFF"/>
            <w:vAlign w:val="center"/>
          </w:tcPr>
          <w:p w14:paraId="47E39660"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Мощность, коек/посещений в смену</w:t>
            </w:r>
          </w:p>
        </w:tc>
      </w:tr>
      <w:tr w:rsidR="00621F0A" w:rsidRPr="00621F0A" w14:paraId="37D45193" w14:textId="77777777" w:rsidTr="0021150F">
        <w:trPr>
          <w:cantSplit/>
          <w:trHeight w:val="20"/>
        </w:trPr>
        <w:tc>
          <w:tcPr>
            <w:tcW w:w="779" w:type="dxa"/>
            <w:noWrap/>
            <w:vAlign w:val="center"/>
          </w:tcPr>
          <w:p w14:paraId="6271D87C" w14:textId="77777777" w:rsidR="00A6398E" w:rsidRPr="00621F0A" w:rsidRDefault="00A6398E" w:rsidP="00A6398E">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2710" w:type="dxa"/>
            <w:shd w:val="clear" w:color="auto" w:fill="FFFFFF"/>
            <w:vAlign w:val="center"/>
          </w:tcPr>
          <w:p w14:paraId="448AF38D" w14:textId="7E4EF2CE" w:rsidR="00A6398E" w:rsidRPr="00621F0A" w:rsidRDefault="006F4ABA" w:rsidP="00863911">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МЛПУ</w:t>
            </w:r>
            <w:r w:rsidR="008809B7" w:rsidRPr="00621F0A">
              <w:rPr>
                <w:rFonts w:ascii="Times New Roman" w:hAnsi="Times New Roman"/>
                <w:i w:val="0"/>
                <w:sz w:val="20"/>
                <w:szCs w:val="20"/>
              </w:rPr>
              <w:t xml:space="preserve"> </w:t>
            </w:r>
            <w:r w:rsidR="00006776" w:rsidRPr="00621F0A">
              <w:rPr>
                <w:rFonts w:ascii="Times New Roman" w:hAnsi="Times New Roman"/>
                <w:i w:val="0"/>
                <w:sz w:val="20"/>
                <w:szCs w:val="20"/>
              </w:rPr>
              <w:t>«Амбулатория п.Средний»</w:t>
            </w:r>
          </w:p>
        </w:tc>
        <w:tc>
          <w:tcPr>
            <w:tcW w:w="3348" w:type="dxa"/>
            <w:shd w:val="clear" w:color="auto" w:fill="FFFFFF"/>
            <w:vAlign w:val="center"/>
          </w:tcPr>
          <w:p w14:paraId="21AE39BF" w14:textId="630DD763" w:rsidR="00A6398E" w:rsidRPr="00621F0A" w:rsidRDefault="00006776" w:rsidP="00A6398E">
            <w:pPr>
              <w:widowControl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р.п.Средний</w:t>
            </w:r>
          </w:p>
        </w:tc>
        <w:tc>
          <w:tcPr>
            <w:tcW w:w="2336" w:type="dxa"/>
            <w:noWrap/>
            <w:vAlign w:val="center"/>
          </w:tcPr>
          <w:p w14:paraId="33EA1FD7" w14:textId="7755BBEE" w:rsidR="00A6398E" w:rsidRPr="00621F0A" w:rsidRDefault="007A58CA" w:rsidP="00A6398E">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r w:rsidR="00E670A9" w:rsidRPr="00621F0A">
              <w:rPr>
                <w:rFonts w:ascii="Times New Roman" w:hAnsi="Times New Roman"/>
                <w:i w:val="0"/>
                <w:sz w:val="20"/>
                <w:szCs w:val="20"/>
              </w:rPr>
              <w:t>/</w:t>
            </w:r>
            <w:r w:rsidR="002C2D72" w:rsidRPr="00621F0A">
              <w:rPr>
                <w:rFonts w:ascii="Times New Roman" w:hAnsi="Times New Roman"/>
                <w:i w:val="0"/>
                <w:sz w:val="20"/>
                <w:szCs w:val="20"/>
              </w:rPr>
              <w:t>180</w:t>
            </w:r>
          </w:p>
        </w:tc>
      </w:tr>
      <w:tr w:rsidR="00621F0A" w:rsidRPr="00621F0A" w14:paraId="2198EACE" w14:textId="77777777" w:rsidTr="0021150F">
        <w:trPr>
          <w:cantSplit/>
          <w:trHeight w:val="20"/>
        </w:trPr>
        <w:tc>
          <w:tcPr>
            <w:tcW w:w="779" w:type="dxa"/>
            <w:noWrap/>
            <w:vAlign w:val="center"/>
          </w:tcPr>
          <w:p w14:paraId="290E1F4C" w14:textId="77777777" w:rsidR="002047F8" w:rsidRPr="00621F0A" w:rsidRDefault="002047F8" w:rsidP="002047F8">
            <w:pPr>
              <w:suppressAutoHyphens/>
              <w:spacing w:line="240" w:lineRule="auto"/>
              <w:ind w:left="0" w:right="0" w:firstLine="0"/>
              <w:jc w:val="center"/>
              <w:rPr>
                <w:rFonts w:ascii="Times New Roman" w:hAnsi="Times New Roman"/>
                <w:i w:val="0"/>
                <w:sz w:val="20"/>
                <w:szCs w:val="20"/>
              </w:rPr>
            </w:pPr>
          </w:p>
        </w:tc>
        <w:tc>
          <w:tcPr>
            <w:tcW w:w="2710" w:type="dxa"/>
            <w:shd w:val="clear" w:color="auto" w:fill="FFFFFF"/>
            <w:vAlign w:val="center"/>
          </w:tcPr>
          <w:p w14:paraId="1DD35ECF" w14:textId="77777777" w:rsidR="002047F8" w:rsidRPr="00621F0A" w:rsidRDefault="002047F8" w:rsidP="002047F8">
            <w:pPr>
              <w:suppressAutoHyphens/>
              <w:spacing w:line="240" w:lineRule="auto"/>
              <w:ind w:left="0" w:right="0" w:firstLine="0"/>
              <w:rPr>
                <w:rFonts w:ascii="Times New Roman" w:eastAsia="Calibri" w:hAnsi="Times New Roman"/>
                <w:i w:val="0"/>
                <w:sz w:val="20"/>
                <w:szCs w:val="20"/>
                <w:lang w:eastAsia="en-US"/>
              </w:rPr>
            </w:pPr>
            <w:r w:rsidRPr="00621F0A">
              <w:rPr>
                <w:rFonts w:ascii="Times New Roman" w:hAnsi="Times New Roman"/>
                <w:i w:val="0"/>
                <w:sz w:val="20"/>
                <w:szCs w:val="20"/>
              </w:rPr>
              <w:t>ИТОГО:</w:t>
            </w:r>
          </w:p>
        </w:tc>
        <w:tc>
          <w:tcPr>
            <w:tcW w:w="3348" w:type="dxa"/>
            <w:shd w:val="clear" w:color="auto" w:fill="FFFFFF"/>
            <w:vAlign w:val="center"/>
          </w:tcPr>
          <w:p w14:paraId="50E8E784" w14:textId="77777777" w:rsidR="002047F8" w:rsidRPr="00621F0A" w:rsidRDefault="002047F8" w:rsidP="002047F8">
            <w:pPr>
              <w:spacing w:line="240" w:lineRule="auto"/>
              <w:ind w:left="0" w:right="0" w:firstLine="0"/>
              <w:jc w:val="center"/>
              <w:rPr>
                <w:rFonts w:ascii="Times New Roman" w:eastAsia="Calibri" w:hAnsi="Times New Roman"/>
                <w:i w:val="0"/>
                <w:sz w:val="20"/>
                <w:szCs w:val="20"/>
                <w:lang w:eastAsia="en-US"/>
              </w:rPr>
            </w:pPr>
          </w:p>
        </w:tc>
        <w:tc>
          <w:tcPr>
            <w:tcW w:w="2336" w:type="dxa"/>
            <w:noWrap/>
            <w:vAlign w:val="center"/>
          </w:tcPr>
          <w:p w14:paraId="12069543" w14:textId="77064AA9" w:rsidR="002047F8" w:rsidRPr="00621F0A" w:rsidRDefault="00006776" w:rsidP="002047F8">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180</w:t>
            </w:r>
            <w:r w:rsidR="002C2D72" w:rsidRPr="00621F0A">
              <w:rPr>
                <w:rFonts w:ascii="Times New Roman" w:hAnsi="Times New Roman"/>
                <w:i w:val="0"/>
                <w:sz w:val="20"/>
                <w:szCs w:val="20"/>
              </w:rPr>
              <w:t xml:space="preserve"> посещений</w:t>
            </w:r>
            <w:r w:rsidR="007A58CA" w:rsidRPr="00621F0A">
              <w:rPr>
                <w:rFonts w:ascii="Times New Roman" w:hAnsi="Times New Roman"/>
                <w:i w:val="0"/>
                <w:sz w:val="20"/>
                <w:szCs w:val="20"/>
              </w:rPr>
              <w:t xml:space="preserve"> в смену</w:t>
            </w:r>
          </w:p>
        </w:tc>
      </w:tr>
    </w:tbl>
    <w:p w14:paraId="0274B4E9" w14:textId="77777777" w:rsidR="0021150F" w:rsidRPr="00621F0A" w:rsidRDefault="0021150F" w:rsidP="0021150F">
      <w:pPr>
        <w:spacing w:line="240" w:lineRule="auto"/>
        <w:ind w:left="0" w:firstLine="0"/>
        <w:jc w:val="both"/>
        <w:rPr>
          <w:rFonts w:ascii="Times New Roman" w:hAnsi="Times New Roman"/>
          <w:i w:val="0"/>
          <w:sz w:val="24"/>
        </w:rPr>
      </w:pPr>
    </w:p>
    <w:p w14:paraId="524CFA7A" w14:textId="3C07E3FD" w:rsidR="0021150F" w:rsidRPr="00621F0A" w:rsidRDefault="00BA5E38" w:rsidP="0021150F">
      <w:pPr>
        <w:spacing w:line="240" w:lineRule="auto"/>
        <w:ind w:lef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20</w:t>
      </w:r>
    </w:p>
    <w:p w14:paraId="6E31FE20" w14:textId="77777777" w:rsidR="0021150F" w:rsidRPr="00621F0A" w:rsidRDefault="0021150F" w:rsidP="0021150F">
      <w:pPr>
        <w:spacing w:line="240" w:lineRule="auto"/>
        <w:ind w:left="0" w:right="0" w:firstLine="0"/>
        <w:jc w:val="center"/>
        <w:rPr>
          <w:rFonts w:ascii="Times New Roman" w:hAnsi="Times New Roman"/>
          <w:i w:val="0"/>
          <w:sz w:val="24"/>
        </w:rPr>
      </w:pPr>
      <w:r w:rsidRPr="00621F0A">
        <w:rPr>
          <w:rFonts w:ascii="Times New Roman" w:hAnsi="Times New Roman"/>
          <w:i w:val="0"/>
          <w:sz w:val="24"/>
        </w:rPr>
        <w:t>Перечень и характеристика объектов социального обслуживания</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4"/>
        <w:gridCol w:w="2968"/>
        <w:gridCol w:w="3155"/>
        <w:gridCol w:w="2286"/>
      </w:tblGrid>
      <w:tr w:rsidR="00621F0A" w:rsidRPr="00621F0A" w14:paraId="68AB20C4" w14:textId="77777777" w:rsidTr="00C06614">
        <w:trPr>
          <w:cantSplit/>
          <w:trHeight w:val="20"/>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D9A4DE4" w14:textId="77777777" w:rsidR="00674CCD" w:rsidRPr="00621F0A" w:rsidRDefault="00674CCD">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3AB26F4" w14:textId="77777777" w:rsidR="00674CCD" w:rsidRPr="00621F0A" w:rsidRDefault="00674CCD">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Наименование учреждения,</w:t>
            </w:r>
          </w:p>
          <w:p w14:paraId="780233AE" w14:textId="77777777" w:rsidR="00674CCD" w:rsidRPr="00621F0A" w:rsidRDefault="00674CCD">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кол-во объектов</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785A0A3" w14:textId="77777777" w:rsidR="00674CCD" w:rsidRPr="00621F0A" w:rsidRDefault="00674CCD">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Местоположение</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C703B99" w14:textId="77777777" w:rsidR="00674CCD" w:rsidRPr="00621F0A" w:rsidRDefault="00674CCD">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Вместимость</w:t>
            </w:r>
          </w:p>
        </w:tc>
      </w:tr>
      <w:tr w:rsidR="00621F0A" w:rsidRPr="00621F0A" w14:paraId="1EEE0F3B"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14E449" w14:textId="77777777" w:rsidR="00674CCD" w:rsidRPr="00621F0A" w:rsidRDefault="00674CCD">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2968" w:type="dxa"/>
            <w:tcBorders>
              <w:top w:val="single" w:sz="4" w:space="0" w:color="auto"/>
              <w:left w:val="single" w:sz="4" w:space="0" w:color="auto"/>
              <w:bottom w:val="single" w:sz="4" w:space="0" w:color="auto"/>
              <w:right w:val="single" w:sz="4" w:space="0" w:color="auto"/>
            </w:tcBorders>
            <w:shd w:val="clear" w:color="auto" w:fill="FFFFFF"/>
            <w:hideMark/>
          </w:tcPr>
          <w:p w14:paraId="24867945" w14:textId="77777777" w:rsidR="00674CCD" w:rsidRPr="00621F0A" w:rsidRDefault="00674CCD">
            <w:pPr>
              <w:spacing w:line="240" w:lineRule="auto"/>
              <w:ind w:left="0" w:right="0" w:firstLine="0"/>
              <w:rPr>
                <w:rFonts w:ascii="Times New Roman" w:hAnsi="Times New Roman"/>
                <w:sz w:val="20"/>
                <w:szCs w:val="20"/>
              </w:rPr>
            </w:pPr>
            <w:r w:rsidRPr="00621F0A">
              <w:rPr>
                <w:rFonts w:ascii="Times New Roman" w:eastAsia="Calibri" w:hAnsi="Times New Roman"/>
                <w:sz w:val="20"/>
                <w:szCs w:val="20"/>
                <w:lang w:eastAsia="en-US"/>
              </w:rPr>
              <w:t>Отделения связи:</w:t>
            </w:r>
          </w:p>
        </w:tc>
        <w:tc>
          <w:tcPr>
            <w:tcW w:w="5441"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55E7211C" w14:textId="5D18AF57" w:rsidR="00674CCD" w:rsidRPr="00621F0A" w:rsidRDefault="00006776">
            <w:pPr>
              <w:spacing w:line="240" w:lineRule="auto"/>
              <w:ind w:left="0" w:right="0" w:firstLine="0"/>
              <w:jc w:val="right"/>
              <w:rPr>
                <w:rFonts w:ascii="Times New Roman" w:hAnsi="Times New Roman"/>
                <w:b/>
                <w:i w:val="0"/>
                <w:sz w:val="20"/>
                <w:szCs w:val="20"/>
              </w:rPr>
            </w:pPr>
            <w:r w:rsidRPr="00621F0A">
              <w:rPr>
                <w:rFonts w:ascii="Times New Roman" w:hAnsi="Times New Roman"/>
                <w:i w:val="0"/>
                <w:sz w:val="20"/>
                <w:szCs w:val="20"/>
              </w:rPr>
              <w:t>1</w:t>
            </w:r>
            <w:r w:rsidR="00674CCD" w:rsidRPr="00621F0A">
              <w:rPr>
                <w:rFonts w:ascii="Times New Roman" w:hAnsi="Times New Roman"/>
                <w:i w:val="0"/>
                <w:sz w:val="20"/>
                <w:szCs w:val="20"/>
              </w:rPr>
              <w:t xml:space="preserve"> отделени</w:t>
            </w:r>
            <w:r w:rsidRPr="00621F0A">
              <w:rPr>
                <w:rFonts w:ascii="Times New Roman" w:hAnsi="Times New Roman"/>
                <w:i w:val="0"/>
                <w:sz w:val="20"/>
                <w:szCs w:val="20"/>
              </w:rPr>
              <w:t>е</w:t>
            </w:r>
          </w:p>
        </w:tc>
      </w:tr>
      <w:tr w:rsidR="00621F0A" w:rsidRPr="00621F0A" w14:paraId="12ADA65D"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DCB1F07" w14:textId="77777777" w:rsidR="00674CCD" w:rsidRPr="00621F0A" w:rsidRDefault="00674CCD">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1.1</w:t>
            </w:r>
          </w:p>
        </w:tc>
        <w:tc>
          <w:tcPr>
            <w:tcW w:w="2968" w:type="dxa"/>
            <w:tcBorders>
              <w:top w:val="single" w:sz="4" w:space="0" w:color="auto"/>
              <w:left w:val="single" w:sz="4" w:space="0" w:color="auto"/>
              <w:bottom w:val="single" w:sz="4" w:space="0" w:color="auto"/>
              <w:right w:val="single" w:sz="4" w:space="0" w:color="auto"/>
            </w:tcBorders>
            <w:shd w:val="clear" w:color="auto" w:fill="FFFFFF"/>
            <w:hideMark/>
          </w:tcPr>
          <w:p w14:paraId="3545A16F" w14:textId="77777777" w:rsidR="00674CCD" w:rsidRPr="00621F0A" w:rsidRDefault="00006776">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xml:space="preserve">Почта России </w:t>
            </w:r>
          </w:p>
          <w:p w14:paraId="0B14C17E" w14:textId="5884DAD9" w:rsidR="00006776" w:rsidRPr="00621F0A" w:rsidRDefault="00006776">
            <w:pPr>
              <w:spacing w:line="240" w:lineRule="auto"/>
              <w:ind w:left="0" w:right="0" w:firstLine="0"/>
              <w:rPr>
                <w:rFonts w:ascii="Times New Roman" w:eastAsia="Calibri" w:hAnsi="Times New Roman"/>
                <w:i w:val="0"/>
                <w:sz w:val="20"/>
                <w:szCs w:val="20"/>
                <w:lang w:eastAsia="en-US"/>
              </w:rPr>
            </w:pPr>
            <w:r w:rsidRPr="00621F0A">
              <w:rPr>
                <w:rFonts w:ascii="Times New Roman" w:eastAsia="Calibri" w:hAnsi="Times New Roman"/>
                <w:i w:val="0"/>
                <w:sz w:val="20"/>
                <w:szCs w:val="20"/>
                <w:lang w:eastAsia="en-US"/>
              </w:rPr>
              <w:t>Отделение почтовой связи Средний 665475</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64FB2C6" w14:textId="6E4E30A8" w:rsidR="00674CCD" w:rsidRPr="00621F0A" w:rsidRDefault="00006776">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р.п.Средний, </w:t>
            </w:r>
            <w:r w:rsidR="00CC7DEB" w:rsidRPr="00621F0A">
              <w:rPr>
                <w:rFonts w:ascii="Times New Roman" w:hAnsi="Times New Roman"/>
                <w:i w:val="0"/>
                <w:sz w:val="20"/>
                <w:szCs w:val="20"/>
              </w:rPr>
              <w:t>ул. ДОС, 29</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A8A3205" w14:textId="38B612E8" w:rsidR="00674CCD" w:rsidRPr="00621F0A" w:rsidRDefault="00006776">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 объект</w:t>
            </w:r>
          </w:p>
        </w:tc>
      </w:tr>
      <w:tr w:rsidR="00621F0A" w:rsidRPr="00621F0A" w14:paraId="5D4A6BC1"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14271CD" w14:textId="77777777" w:rsidR="00674CCD" w:rsidRPr="00621F0A" w:rsidRDefault="00674CCD">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D148F81" w14:textId="77777777" w:rsidR="00674CCD" w:rsidRPr="00621F0A" w:rsidRDefault="00674CCD">
            <w:pPr>
              <w:spacing w:line="240" w:lineRule="auto"/>
              <w:ind w:left="0" w:right="0" w:firstLine="0"/>
              <w:rPr>
                <w:rFonts w:ascii="Times New Roman" w:hAnsi="Times New Roman"/>
                <w:i w:val="0"/>
                <w:sz w:val="20"/>
                <w:szCs w:val="20"/>
              </w:rPr>
            </w:pPr>
            <w:r w:rsidRPr="00621F0A">
              <w:rPr>
                <w:rFonts w:ascii="Times New Roman" w:eastAsia="Calibri" w:hAnsi="Times New Roman"/>
                <w:sz w:val="20"/>
                <w:szCs w:val="20"/>
                <w:lang w:eastAsia="en-US"/>
              </w:rPr>
              <w:t>Отделения банков:</w:t>
            </w:r>
          </w:p>
        </w:tc>
        <w:tc>
          <w:tcPr>
            <w:tcW w:w="5441"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68D20D05" w14:textId="77777777" w:rsidR="00674CCD" w:rsidRPr="00621F0A" w:rsidRDefault="00674CCD">
            <w:pPr>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1 объект</w:t>
            </w:r>
          </w:p>
        </w:tc>
      </w:tr>
      <w:tr w:rsidR="00621F0A" w:rsidRPr="00621F0A" w14:paraId="0CAD0E66"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B14BD62" w14:textId="77777777" w:rsidR="00674CCD" w:rsidRPr="00621F0A" w:rsidRDefault="00674CCD">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5B20C27" w14:textId="77777777" w:rsidR="00674CCD" w:rsidRPr="00621F0A" w:rsidRDefault="00674CCD">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xml:space="preserve">Сбербанк </w:t>
            </w:r>
          </w:p>
          <w:p w14:paraId="0A890CD0" w14:textId="43D03E2C" w:rsidR="00674CCD" w:rsidRPr="00621F0A" w:rsidRDefault="00674CCD">
            <w:pPr>
              <w:spacing w:line="240" w:lineRule="auto"/>
              <w:ind w:left="0" w:right="0" w:firstLine="0"/>
              <w:rPr>
                <w:rFonts w:ascii="Times New Roman" w:eastAsia="Calibri" w:hAnsi="Times New Roman"/>
                <w:sz w:val="20"/>
                <w:szCs w:val="20"/>
                <w:lang w:eastAsia="en-US"/>
              </w:rPr>
            </w:pPr>
            <w:r w:rsidRPr="00621F0A">
              <w:rPr>
                <w:rFonts w:ascii="Times New Roman" w:hAnsi="Times New Roman"/>
                <w:i w:val="0"/>
                <w:sz w:val="20"/>
                <w:szCs w:val="20"/>
              </w:rPr>
              <w:t>отделение №8</w:t>
            </w:r>
            <w:r w:rsidR="00006776" w:rsidRPr="00621F0A">
              <w:rPr>
                <w:rFonts w:ascii="Times New Roman" w:hAnsi="Times New Roman"/>
                <w:i w:val="0"/>
                <w:sz w:val="20"/>
                <w:szCs w:val="20"/>
              </w:rPr>
              <w:t>586</w:t>
            </w:r>
            <w:r w:rsidRPr="00621F0A">
              <w:rPr>
                <w:rFonts w:ascii="Times New Roman" w:hAnsi="Times New Roman"/>
                <w:i w:val="0"/>
                <w:sz w:val="20"/>
                <w:szCs w:val="20"/>
              </w:rPr>
              <w:t>/0</w:t>
            </w:r>
            <w:r w:rsidR="00006776" w:rsidRPr="00621F0A">
              <w:rPr>
                <w:rFonts w:ascii="Times New Roman" w:hAnsi="Times New Roman"/>
                <w:i w:val="0"/>
                <w:sz w:val="20"/>
                <w:szCs w:val="20"/>
              </w:rPr>
              <w:t>216</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6BD3678" w14:textId="2090EE68" w:rsidR="00674CCD" w:rsidRPr="00621F0A" w:rsidRDefault="00006776">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р.п.Средний,</w:t>
            </w:r>
            <w:r w:rsidR="001367E5" w:rsidRPr="00621F0A">
              <w:rPr>
                <w:rFonts w:ascii="Times New Roman" w:hAnsi="Times New Roman"/>
                <w:i w:val="0"/>
                <w:sz w:val="20"/>
                <w:szCs w:val="20"/>
              </w:rPr>
              <w:t xml:space="preserve"> ул.ДОС,</w:t>
            </w:r>
            <w:r w:rsidRPr="00621F0A">
              <w:rPr>
                <w:rFonts w:ascii="Times New Roman" w:hAnsi="Times New Roman"/>
                <w:i w:val="0"/>
                <w:sz w:val="20"/>
                <w:szCs w:val="20"/>
              </w:rPr>
              <w:t xml:space="preserve"> 11</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3DF6831" w14:textId="3E1018E3" w:rsidR="00674CCD" w:rsidRPr="00621F0A" w:rsidRDefault="00006776">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 объект</w:t>
            </w:r>
          </w:p>
        </w:tc>
      </w:tr>
      <w:tr w:rsidR="00621F0A" w:rsidRPr="00621F0A" w14:paraId="48F1E6EB"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60E166D" w14:textId="77777777" w:rsidR="00674CCD" w:rsidRPr="00621F0A" w:rsidRDefault="00674CCD">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57F365A" w14:textId="77777777" w:rsidR="00674CCD" w:rsidRPr="00621F0A" w:rsidRDefault="00674CCD">
            <w:pPr>
              <w:spacing w:line="240" w:lineRule="auto"/>
              <w:ind w:left="0" w:right="0" w:firstLine="0"/>
              <w:rPr>
                <w:rFonts w:ascii="Times New Roman" w:hAnsi="Times New Roman"/>
                <w:i w:val="0"/>
                <w:sz w:val="20"/>
                <w:szCs w:val="20"/>
              </w:rPr>
            </w:pPr>
            <w:r w:rsidRPr="00621F0A">
              <w:rPr>
                <w:rFonts w:ascii="Times New Roman" w:eastAsia="Calibri" w:hAnsi="Times New Roman"/>
                <w:sz w:val="20"/>
                <w:szCs w:val="20"/>
                <w:lang w:eastAsia="en-US"/>
              </w:rPr>
              <w:t>Магазины:</w:t>
            </w:r>
          </w:p>
        </w:tc>
        <w:tc>
          <w:tcPr>
            <w:tcW w:w="5441"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248622CD" w14:textId="78C81BD4" w:rsidR="00674CCD" w:rsidRPr="00621F0A" w:rsidRDefault="00674CCD" w:rsidP="003B62EF">
            <w:pPr>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 xml:space="preserve">более </w:t>
            </w:r>
            <w:r w:rsidR="003B62EF" w:rsidRPr="00621F0A">
              <w:rPr>
                <w:rFonts w:ascii="Times New Roman" w:hAnsi="Times New Roman"/>
                <w:i w:val="0"/>
                <w:sz w:val="20"/>
                <w:szCs w:val="20"/>
              </w:rPr>
              <w:t>6</w:t>
            </w:r>
            <w:r w:rsidRPr="00621F0A">
              <w:rPr>
                <w:rFonts w:ascii="Times New Roman" w:hAnsi="Times New Roman"/>
                <w:i w:val="0"/>
                <w:sz w:val="20"/>
                <w:szCs w:val="20"/>
              </w:rPr>
              <w:t xml:space="preserve"> объектов</w:t>
            </w:r>
            <w:r w:rsidR="002600C5" w:rsidRPr="00621F0A">
              <w:rPr>
                <w:rFonts w:ascii="Times New Roman" w:hAnsi="Times New Roman"/>
                <w:i w:val="0"/>
                <w:sz w:val="20"/>
                <w:szCs w:val="20"/>
              </w:rPr>
              <w:t>, торговой площадью более 2197 м</w:t>
            </w:r>
            <w:r w:rsidR="002600C5" w:rsidRPr="00621F0A">
              <w:rPr>
                <w:rFonts w:ascii="Times New Roman" w:hAnsi="Times New Roman"/>
                <w:i w:val="0"/>
                <w:sz w:val="20"/>
                <w:szCs w:val="20"/>
                <w:vertAlign w:val="superscript"/>
              </w:rPr>
              <w:t>2</w:t>
            </w:r>
          </w:p>
        </w:tc>
      </w:tr>
      <w:tr w:rsidR="00621F0A" w:rsidRPr="00621F0A" w14:paraId="58FC2918"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tcPr>
          <w:p w14:paraId="5A7917B5" w14:textId="68460EB7" w:rsidR="00C06614" w:rsidRPr="00621F0A" w:rsidRDefault="00C06614" w:rsidP="00C06614">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3.1</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tcPr>
          <w:p w14:paraId="41F67534" w14:textId="77777777" w:rsidR="00C06614" w:rsidRPr="00621F0A" w:rsidRDefault="00C06614" w:rsidP="00C06614">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Торговый центр «Светлана»</w:t>
            </w:r>
          </w:p>
          <w:p w14:paraId="728F62D4" w14:textId="1F1E0308" w:rsidR="00C06614" w:rsidRPr="00621F0A" w:rsidRDefault="00C06614" w:rsidP="00C06614">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(«Продукты», «Янта», Аптека, Ветаптека, «Одежда»)</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tcPr>
          <w:p w14:paraId="01CF4453" w14:textId="44AFD86A" w:rsidR="00C06614" w:rsidRPr="00621F0A" w:rsidRDefault="00C06614" w:rsidP="00C06614">
            <w:pPr>
              <w:spacing w:line="240" w:lineRule="auto"/>
              <w:ind w:left="0" w:right="0" w:firstLine="0"/>
              <w:jc w:val="center"/>
              <w:rPr>
                <w:rFonts w:ascii="Times New Roman" w:hAnsi="Times New Roman"/>
                <w:i w:val="0"/>
                <w:sz w:val="20"/>
                <w:szCs w:val="20"/>
                <w:shd w:val="clear" w:color="auto" w:fill="FFFFFF"/>
              </w:rPr>
            </w:pPr>
            <w:r w:rsidRPr="00621F0A">
              <w:rPr>
                <w:rFonts w:ascii="Times New Roman" w:hAnsi="Times New Roman"/>
                <w:i w:val="0"/>
                <w:sz w:val="20"/>
                <w:szCs w:val="20"/>
              </w:rPr>
              <w:t>р.п.Средний, ул.Трактовая, 1</w:t>
            </w:r>
            <w:r w:rsidR="00CC7DEB" w:rsidRPr="00621F0A">
              <w:rPr>
                <w:rFonts w:ascii="Times New Roman" w:hAnsi="Times New Roman"/>
                <w:i w:val="0"/>
                <w:sz w:val="20"/>
                <w:szCs w:val="20"/>
              </w:rPr>
              <w:t>4А</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tcPr>
          <w:p w14:paraId="077CC773" w14:textId="2345E16B" w:rsidR="00C06614" w:rsidRPr="00621F0A" w:rsidRDefault="00C06614" w:rsidP="00C06614">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r>
      <w:tr w:rsidR="00621F0A" w:rsidRPr="00621F0A" w14:paraId="019F0D60"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tcPr>
          <w:p w14:paraId="0334940D" w14:textId="62AF7592" w:rsidR="00C06614" w:rsidRPr="00621F0A" w:rsidRDefault="00C06614" w:rsidP="00C06614">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3.2</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FECA90" w14:textId="02F76FA9" w:rsidR="00C06614" w:rsidRPr="00621F0A" w:rsidRDefault="00C06614" w:rsidP="00C06614">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Магазин продуктов «Ладель»</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8ADF072" w14:textId="0C1F8F19" w:rsidR="00C06614" w:rsidRPr="00621F0A" w:rsidRDefault="00C06614" w:rsidP="00C06614">
            <w:pPr>
              <w:spacing w:line="240" w:lineRule="auto"/>
              <w:ind w:left="0" w:right="0" w:firstLine="0"/>
              <w:jc w:val="center"/>
              <w:rPr>
                <w:rFonts w:ascii="Times New Roman" w:hAnsi="Times New Roman"/>
                <w:i w:val="0"/>
                <w:sz w:val="20"/>
                <w:szCs w:val="20"/>
                <w:shd w:val="clear" w:color="auto" w:fill="FFFFFF"/>
              </w:rPr>
            </w:pPr>
            <w:r w:rsidRPr="00621F0A">
              <w:rPr>
                <w:rFonts w:ascii="Times New Roman" w:hAnsi="Times New Roman"/>
                <w:i w:val="0"/>
                <w:sz w:val="20"/>
                <w:szCs w:val="20"/>
              </w:rPr>
              <w:t xml:space="preserve">р.п.Средний, </w:t>
            </w:r>
            <w:r w:rsidR="00CC7DEB" w:rsidRPr="00621F0A">
              <w:rPr>
                <w:rFonts w:ascii="Times New Roman" w:hAnsi="Times New Roman"/>
                <w:i w:val="0"/>
                <w:sz w:val="20"/>
                <w:szCs w:val="20"/>
              </w:rPr>
              <w:t>ул. ДОС, 30</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3EE221A" w14:textId="77777777" w:rsidR="00C06614" w:rsidRPr="00621F0A" w:rsidRDefault="00C06614" w:rsidP="00C06614">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r>
      <w:tr w:rsidR="00621F0A" w:rsidRPr="00621F0A" w14:paraId="5D67B4BC"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tcPr>
          <w:p w14:paraId="4DD0CBC1" w14:textId="003E3BE2" w:rsidR="00C06614" w:rsidRPr="00621F0A" w:rsidRDefault="00C06614" w:rsidP="00C06614">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3.3</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E258793" w14:textId="3718D973" w:rsidR="00C06614" w:rsidRPr="00621F0A" w:rsidRDefault="00C06614" w:rsidP="00C06614">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Фирменный магазин Белоречье №12</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0CEFD40" w14:textId="14FB5C7C" w:rsidR="00C06614" w:rsidRPr="00621F0A" w:rsidRDefault="00C06614" w:rsidP="00C06614">
            <w:pPr>
              <w:spacing w:line="240" w:lineRule="auto"/>
              <w:ind w:left="0" w:right="0" w:firstLine="0"/>
              <w:jc w:val="center"/>
              <w:rPr>
                <w:rFonts w:ascii="Times New Roman" w:hAnsi="Times New Roman"/>
                <w:i w:val="0"/>
                <w:sz w:val="20"/>
                <w:szCs w:val="20"/>
                <w:shd w:val="clear" w:color="auto" w:fill="FFFFFF"/>
              </w:rPr>
            </w:pPr>
            <w:r w:rsidRPr="00621F0A">
              <w:rPr>
                <w:rFonts w:ascii="Times New Roman" w:hAnsi="Times New Roman"/>
                <w:i w:val="0"/>
                <w:sz w:val="20"/>
                <w:szCs w:val="20"/>
              </w:rPr>
              <w:t xml:space="preserve">р.п.Средний, </w:t>
            </w:r>
            <w:r w:rsidR="00CC7DEB" w:rsidRPr="00621F0A">
              <w:rPr>
                <w:rFonts w:ascii="Times New Roman" w:hAnsi="Times New Roman"/>
                <w:i w:val="0"/>
                <w:sz w:val="20"/>
                <w:szCs w:val="20"/>
              </w:rPr>
              <w:t>ул. ДОС, 44</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FD65AD6" w14:textId="77777777" w:rsidR="00C06614" w:rsidRPr="00621F0A" w:rsidRDefault="00C06614" w:rsidP="00C06614">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r>
      <w:tr w:rsidR="00621F0A" w:rsidRPr="00621F0A" w14:paraId="2C0DCBAC"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tcPr>
          <w:p w14:paraId="6E8D66D6" w14:textId="6E8BF868" w:rsidR="00C06614" w:rsidRPr="00621F0A" w:rsidRDefault="00C06614" w:rsidP="00C06614">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3.4</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53B8650" w14:textId="33155CB8" w:rsidR="00C06614" w:rsidRPr="00621F0A" w:rsidRDefault="00C06614" w:rsidP="00C06614">
            <w:pPr>
              <w:spacing w:line="240" w:lineRule="auto"/>
              <w:ind w:left="0" w:right="0" w:firstLine="0"/>
              <w:rPr>
                <w:rFonts w:ascii="Times New Roman" w:eastAsia="Calibri" w:hAnsi="Times New Roman"/>
                <w:i w:val="0"/>
                <w:sz w:val="20"/>
                <w:szCs w:val="20"/>
                <w:lang w:eastAsia="en-US"/>
              </w:rPr>
            </w:pPr>
            <w:r w:rsidRPr="00621F0A">
              <w:rPr>
                <w:rFonts w:ascii="Times New Roman" w:hAnsi="Times New Roman"/>
                <w:i w:val="0"/>
                <w:sz w:val="20"/>
                <w:szCs w:val="20"/>
              </w:rPr>
              <w:t>Магазин продуктов «Визит»</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79C9D1B" w14:textId="5E5C5078" w:rsidR="00C06614" w:rsidRPr="00621F0A" w:rsidRDefault="00C06614" w:rsidP="00C06614">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р.п.Средний, </w:t>
            </w:r>
            <w:r w:rsidR="00CC7DEB" w:rsidRPr="00621F0A">
              <w:rPr>
                <w:rFonts w:ascii="Times New Roman" w:hAnsi="Times New Roman"/>
                <w:i w:val="0"/>
                <w:sz w:val="20"/>
                <w:szCs w:val="20"/>
              </w:rPr>
              <w:t>ул. ДОС, 37</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43D9F8" w14:textId="77777777" w:rsidR="00C06614" w:rsidRPr="00621F0A" w:rsidRDefault="00C06614" w:rsidP="00C06614">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r>
      <w:tr w:rsidR="00621F0A" w:rsidRPr="00621F0A" w14:paraId="3687F623"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tcPr>
          <w:p w14:paraId="284B5163" w14:textId="0AC5AD8A" w:rsidR="00C06614" w:rsidRPr="00621F0A" w:rsidRDefault="00C06614" w:rsidP="00C06614">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3.5</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D26BC61" w14:textId="313F377D" w:rsidR="00C06614" w:rsidRPr="00621F0A" w:rsidRDefault="00C06614" w:rsidP="00C06614">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Продуктовый магазин «Шестерка»</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215AA96" w14:textId="3C77F958" w:rsidR="00C06614" w:rsidRPr="00621F0A" w:rsidRDefault="00C06614" w:rsidP="00C06614">
            <w:pPr>
              <w:spacing w:line="240" w:lineRule="auto"/>
              <w:ind w:left="0" w:right="0" w:firstLine="0"/>
              <w:jc w:val="center"/>
              <w:rPr>
                <w:rFonts w:ascii="Times New Roman" w:hAnsi="Times New Roman"/>
                <w:i w:val="0"/>
                <w:sz w:val="20"/>
                <w:szCs w:val="20"/>
                <w:shd w:val="clear" w:color="auto" w:fill="FFFFFF"/>
              </w:rPr>
            </w:pPr>
            <w:r w:rsidRPr="00621F0A">
              <w:rPr>
                <w:rFonts w:ascii="Times New Roman" w:hAnsi="Times New Roman"/>
                <w:i w:val="0"/>
                <w:sz w:val="20"/>
                <w:szCs w:val="20"/>
              </w:rPr>
              <w:t xml:space="preserve">р.п.Средний, </w:t>
            </w:r>
            <w:r w:rsidR="00CC7DEB" w:rsidRPr="00621F0A">
              <w:rPr>
                <w:rFonts w:ascii="Times New Roman" w:hAnsi="Times New Roman"/>
                <w:i w:val="0"/>
                <w:sz w:val="20"/>
                <w:szCs w:val="20"/>
              </w:rPr>
              <w:t>ул. ДОС,</w:t>
            </w:r>
            <w:r w:rsidRPr="00621F0A">
              <w:rPr>
                <w:rFonts w:ascii="Times New Roman" w:hAnsi="Times New Roman"/>
                <w:i w:val="0"/>
                <w:sz w:val="20"/>
                <w:szCs w:val="20"/>
              </w:rPr>
              <w:t xml:space="preserve"> 6</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43DEBB2" w14:textId="77777777" w:rsidR="00C06614" w:rsidRPr="00621F0A" w:rsidRDefault="00C06614" w:rsidP="00C06614">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r>
      <w:tr w:rsidR="00621F0A" w:rsidRPr="00621F0A" w14:paraId="2D122EA9"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tcPr>
          <w:p w14:paraId="18FA7AD4" w14:textId="5C9F3D74" w:rsidR="00C06614" w:rsidRPr="00621F0A" w:rsidRDefault="00C06614" w:rsidP="00C06614">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3.6</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tcPr>
          <w:p w14:paraId="5C46CFE3" w14:textId="614082C3" w:rsidR="00C06614" w:rsidRPr="00621F0A" w:rsidRDefault="00C06614" w:rsidP="00C06614">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Магазин продуктов «Янта»</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3A20C23" w14:textId="3D2272B7" w:rsidR="00C06614" w:rsidRPr="00621F0A" w:rsidRDefault="00C06614" w:rsidP="00C06614">
            <w:pPr>
              <w:spacing w:line="240" w:lineRule="auto"/>
              <w:ind w:left="0" w:right="0" w:firstLine="0"/>
              <w:jc w:val="center"/>
              <w:rPr>
                <w:rFonts w:ascii="Times New Roman" w:hAnsi="Times New Roman"/>
                <w:i w:val="0"/>
                <w:sz w:val="20"/>
                <w:szCs w:val="20"/>
                <w:shd w:val="clear" w:color="auto" w:fill="FFFFFF"/>
              </w:rPr>
            </w:pPr>
            <w:r w:rsidRPr="00621F0A">
              <w:rPr>
                <w:rFonts w:ascii="Times New Roman" w:hAnsi="Times New Roman"/>
                <w:i w:val="0"/>
                <w:sz w:val="20"/>
                <w:szCs w:val="20"/>
              </w:rPr>
              <w:t xml:space="preserve">р.п.Средний, </w:t>
            </w:r>
            <w:r w:rsidR="00CC7DEB" w:rsidRPr="00621F0A">
              <w:rPr>
                <w:rFonts w:ascii="Times New Roman" w:hAnsi="Times New Roman"/>
                <w:i w:val="0"/>
                <w:sz w:val="20"/>
                <w:szCs w:val="20"/>
              </w:rPr>
              <w:t>ул. ДОС,</w:t>
            </w:r>
            <w:r w:rsidRPr="00621F0A">
              <w:rPr>
                <w:rFonts w:ascii="Times New Roman" w:hAnsi="Times New Roman"/>
                <w:i w:val="0"/>
                <w:sz w:val="20"/>
                <w:szCs w:val="20"/>
              </w:rPr>
              <w:t xml:space="preserve"> 8</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AB857EF" w14:textId="77777777" w:rsidR="00C06614" w:rsidRPr="00621F0A" w:rsidRDefault="00C06614" w:rsidP="00C06614">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r>
      <w:tr w:rsidR="00621F0A" w:rsidRPr="00621F0A" w14:paraId="114B7C91"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tcPr>
          <w:p w14:paraId="5C0BC70B" w14:textId="013C8BFC" w:rsidR="00C06614" w:rsidRPr="00621F0A" w:rsidRDefault="00C06614" w:rsidP="00C06614">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3.7</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tcPr>
          <w:p w14:paraId="4ADFDAA5" w14:textId="35106A69" w:rsidR="00C06614" w:rsidRPr="00621F0A" w:rsidRDefault="00C06614" w:rsidP="00C06614">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Продовольственный магазин «Дуэт»</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tcPr>
          <w:p w14:paraId="08D3CA21" w14:textId="2A9DDF27" w:rsidR="00C06614" w:rsidRPr="00621F0A" w:rsidRDefault="00C06614" w:rsidP="00C06614">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р.п.Средний, </w:t>
            </w:r>
            <w:r w:rsidR="00CC7DEB" w:rsidRPr="00621F0A">
              <w:rPr>
                <w:rFonts w:ascii="Times New Roman" w:hAnsi="Times New Roman"/>
                <w:i w:val="0"/>
                <w:sz w:val="20"/>
                <w:szCs w:val="20"/>
              </w:rPr>
              <w:t>ул. ДОС,</w:t>
            </w:r>
            <w:r w:rsidRPr="00621F0A">
              <w:rPr>
                <w:rFonts w:ascii="Times New Roman" w:hAnsi="Times New Roman"/>
                <w:i w:val="0"/>
                <w:sz w:val="20"/>
                <w:szCs w:val="20"/>
              </w:rPr>
              <w:t xml:space="preserve"> 4</w:t>
            </w:r>
            <w:r w:rsidR="00CC7DEB" w:rsidRPr="00621F0A">
              <w:rPr>
                <w:rFonts w:ascii="Times New Roman" w:hAnsi="Times New Roman"/>
                <w:i w:val="0"/>
                <w:sz w:val="20"/>
                <w:szCs w:val="20"/>
              </w:rPr>
              <w:t>0</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tcPr>
          <w:p w14:paraId="3FFE13D4" w14:textId="487A29C4" w:rsidR="00C06614" w:rsidRPr="00621F0A" w:rsidRDefault="00C06614" w:rsidP="00C06614">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r>
      <w:tr w:rsidR="00621F0A" w:rsidRPr="00621F0A" w14:paraId="7C35F2BB"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5737831" w14:textId="2330D1E1" w:rsidR="00C06614" w:rsidRPr="00621F0A" w:rsidRDefault="00C06614" w:rsidP="00C06614">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9D6DA1F" w14:textId="77777777" w:rsidR="00C06614" w:rsidRPr="00621F0A" w:rsidRDefault="00C06614" w:rsidP="00C06614">
            <w:pPr>
              <w:spacing w:line="240" w:lineRule="auto"/>
              <w:ind w:left="0" w:right="0" w:firstLine="0"/>
              <w:rPr>
                <w:rFonts w:ascii="Times New Roman" w:eastAsia="Calibri" w:hAnsi="Times New Roman"/>
                <w:i w:val="0"/>
                <w:sz w:val="20"/>
                <w:szCs w:val="20"/>
                <w:lang w:eastAsia="en-US"/>
              </w:rPr>
            </w:pPr>
            <w:r w:rsidRPr="00621F0A">
              <w:rPr>
                <w:rFonts w:ascii="Times New Roman" w:eastAsia="Calibri" w:hAnsi="Times New Roman"/>
                <w:sz w:val="20"/>
                <w:szCs w:val="20"/>
                <w:lang w:eastAsia="en-US"/>
              </w:rPr>
              <w:t>Пункты общественного питания</w:t>
            </w:r>
          </w:p>
        </w:tc>
        <w:tc>
          <w:tcPr>
            <w:tcW w:w="5441"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427ACDCC" w14:textId="0EDF2C8B" w:rsidR="00C06614" w:rsidRPr="00621F0A" w:rsidRDefault="00797750" w:rsidP="00C06614">
            <w:pPr>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4</w:t>
            </w:r>
            <w:r w:rsidR="00C06614" w:rsidRPr="00621F0A">
              <w:rPr>
                <w:rFonts w:ascii="Times New Roman" w:hAnsi="Times New Roman"/>
                <w:i w:val="0"/>
                <w:sz w:val="20"/>
                <w:szCs w:val="20"/>
              </w:rPr>
              <w:t xml:space="preserve"> объект</w:t>
            </w:r>
            <w:r w:rsidRPr="00621F0A">
              <w:rPr>
                <w:rFonts w:ascii="Times New Roman" w:hAnsi="Times New Roman"/>
                <w:i w:val="0"/>
                <w:sz w:val="20"/>
                <w:szCs w:val="20"/>
              </w:rPr>
              <w:t>а</w:t>
            </w:r>
            <w:r w:rsidR="00C06614" w:rsidRPr="00621F0A">
              <w:rPr>
                <w:rFonts w:ascii="Times New Roman" w:hAnsi="Times New Roman"/>
                <w:i w:val="0"/>
                <w:sz w:val="20"/>
                <w:szCs w:val="20"/>
              </w:rPr>
              <w:t>, 160 мест</w:t>
            </w:r>
          </w:p>
        </w:tc>
      </w:tr>
      <w:tr w:rsidR="00621F0A" w:rsidRPr="00621F0A" w14:paraId="4FABD4E7" w14:textId="77777777" w:rsidTr="000D4AF0">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CADF827" w14:textId="7D0CDE44" w:rsidR="00462D8C" w:rsidRPr="00621F0A" w:rsidRDefault="00462D8C" w:rsidP="00462D8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4.1</w:t>
            </w:r>
          </w:p>
        </w:tc>
        <w:tc>
          <w:tcPr>
            <w:tcW w:w="2968"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7915D2B2" w14:textId="0D4D69E7" w:rsidR="00462D8C" w:rsidRPr="00621F0A" w:rsidRDefault="00462D8C" w:rsidP="00462D8C">
            <w:pPr>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Общедоступные столовые, закусочные</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540F165" w14:textId="0B089498" w:rsidR="00462D8C" w:rsidRPr="00621F0A" w:rsidRDefault="00462D8C" w:rsidP="00462D8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р.п.Средний</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799DE9" w14:textId="7AC5FE40" w:rsidR="00462D8C" w:rsidRPr="00621F0A" w:rsidRDefault="00462D8C" w:rsidP="00462D8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w:t>
            </w:r>
          </w:p>
        </w:tc>
      </w:tr>
      <w:tr w:rsidR="00621F0A" w:rsidRPr="00621F0A" w14:paraId="595D8FD2" w14:textId="77777777" w:rsidTr="000D4AF0">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tcPr>
          <w:p w14:paraId="0E4A1305" w14:textId="1302A8B2" w:rsidR="00462D8C" w:rsidRPr="00621F0A" w:rsidRDefault="00462D8C" w:rsidP="00462D8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lastRenderedPageBreak/>
              <w:t>4.2</w:t>
            </w:r>
          </w:p>
        </w:tc>
        <w:tc>
          <w:tcPr>
            <w:tcW w:w="2968"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AC8695A" w14:textId="6F5A17F8" w:rsidR="00462D8C" w:rsidRPr="00621F0A" w:rsidRDefault="00462D8C" w:rsidP="00462D8C">
            <w:pPr>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Столовые учебных заведений, организаций, промышленных предприятий</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tcPr>
          <w:p w14:paraId="057E86ED" w14:textId="06C63768" w:rsidR="00462D8C" w:rsidRPr="00621F0A" w:rsidRDefault="00462D8C" w:rsidP="00462D8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р.п.Средний</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tcPr>
          <w:p w14:paraId="620AF4C8" w14:textId="6169B4DE" w:rsidR="00462D8C" w:rsidRPr="00621F0A" w:rsidRDefault="00462D8C" w:rsidP="00462D8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60</w:t>
            </w:r>
          </w:p>
        </w:tc>
      </w:tr>
      <w:tr w:rsidR="00621F0A" w:rsidRPr="00621F0A" w14:paraId="39BF9C5F" w14:textId="77777777" w:rsidTr="000D4AF0">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tcPr>
          <w:p w14:paraId="70155080" w14:textId="0D2E38F4" w:rsidR="00462D8C" w:rsidRPr="00621F0A" w:rsidRDefault="00462D8C" w:rsidP="00462D8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4.3</w:t>
            </w:r>
          </w:p>
        </w:tc>
        <w:tc>
          <w:tcPr>
            <w:tcW w:w="2968"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CBE261F" w14:textId="055EE7BA" w:rsidR="00462D8C" w:rsidRPr="00621F0A" w:rsidRDefault="00462D8C" w:rsidP="00462D8C">
            <w:pPr>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Рестораны, кафе, бары</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tcPr>
          <w:p w14:paraId="25C97B8F" w14:textId="2E4ED8D3" w:rsidR="00462D8C" w:rsidRPr="00621F0A" w:rsidRDefault="00462D8C" w:rsidP="00462D8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р.п.Средний</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tcPr>
          <w:p w14:paraId="3D95E003" w14:textId="28250554" w:rsidR="00462D8C" w:rsidRPr="00621F0A" w:rsidRDefault="00462D8C" w:rsidP="00462D8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88</w:t>
            </w:r>
          </w:p>
        </w:tc>
      </w:tr>
      <w:tr w:rsidR="00621F0A" w:rsidRPr="00621F0A" w14:paraId="74582855"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196724D" w14:textId="1124EFC0" w:rsidR="00462D8C" w:rsidRPr="00621F0A" w:rsidRDefault="00462D8C" w:rsidP="00462D8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3ABDD79" w14:textId="77777777" w:rsidR="00462D8C" w:rsidRPr="00621F0A" w:rsidRDefault="00462D8C" w:rsidP="00462D8C">
            <w:pPr>
              <w:spacing w:line="240" w:lineRule="auto"/>
              <w:ind w:left="0" w:right="0" w:firstLine="0"/>
              <w:rPr>
                <w:rFonts w:ascii="Times New Roman" w:eastAsia="Calibri" w:hAnsi="Times New Roman"/>
                <w:i w:val="0"/>
                <w:sz w:val="20"/>
                <w:szCs w:val="20"/>
                <w:lang w:eastAsia="en-US"/>
              </w:rPr>
            </w:pPr>
            <w:r w:rsidRPr="00621F0A">
              <w:rPr>
                <w:rFonts w:ascii="Times New Roman" w:eastAsia="Calibri" w:hAnsi="Times New Roman"/>
                <w:sz w:val="20"/>
                <w:szCs w:val="20"/>
                <w:lang w:eastAsia="en-US"/>
              </w:rPr>
              <w:t>Аптечный пункт</w:t>
            </w:r>
          </w:p>
        </w:tc>
        <w:tc>
          <w:tcPr>
            <w:tcW w:w="5441"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335C3B35" w14:textId="7978452E" w:rsidR="00462D8C" w:rsidRPr="00621F0A" w:rsidRDefault="00E909E3" w:rsidP="00462D8C">
            <w:pPr>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1</w:t>
            </w:r>
            <w:r w:rsidR="00462D8C" w:rsidRPr="00621F0A">
              <w:rPr>
                <w:rFonts w:ascii="Times New Roman" w:hAnsi="Times New Roman"/>
                <w:i w:val="0"/>
                <w:sz w:val="20"/>
                <w:szCs w:val="20"/>
              </w:rPr>
              <w:t xml:space="preserve"> объект</w:t>
            </w:r>
          </w:p>
        </w:tc>
      </w:tr>
      <w:tr w:rsidR="00621F0A" w:rsidRPr="00621F0A" w14:paraId="5CEA267D"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5103B0A" w14:textId="2AE5B1E2" w:rsidR="00462D8C" w:rsidRPr="00621F0A" w:rsidRDefault="00462D8C" w:rsidP="00462D8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5.1</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B5D9B5" w14:textId="65E05A89" w:rsidR="00462D8C" w:rsidRPr="00621F0A" w:rsidRDefault="00462D8C" w:rsidP="00462D8C">
            <w:pPr>
              <w:spacing w:line="240" w:lineRule="auto"/>
              <w:ind w:left="0" w:right="0" w:firstLine="0"/>
              <w:rPr>
                <w:rFonts w:ascii="Times New Roman" w:eastAsia="Calibri" w:hAnsi="Times New Roman"/>
                <w:i w:val="0"/>
                <w:sz w:val="20"/>
                <w:szCs w:val="20"/>
                <w:lang w:eastAsia="en-US"/>
              </w:rPr>
            </w:pPr>
            <w:r w:rsidRPr="00621F0A">
              <w:rPr>
                <w:rFonts w:ascii="Times New Roman" w:eastAsia="Calibri" w:hAnsi="Times New Roman"/>
                <w:i w:val="0"/>
                <w:sz w:val="20"/>
                <w:szCs w:val="20"/>
                <w:lang w:eastAsia="en-US"/>
              </w:rPr>
              <w:t>Аптека</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D6DBDF5" w14:textId="2DC31292" w:rsidR="00462D8C" w:rsidRPr="00621F0A" w:rsidRDefault="00462D8C" w:rsidP="00462D8C">
            <w:pPr>
              <w:spacing w:line="240" w:lineRule="auto"/>
              <w:ind w:left="0" w:right="0" w:firstLine="0"/>
              <w:jc w:val="center"/>
              <w:rPr>
                <w:rFonts w:ascii="Times New Roman" w:hAnsi="Times New Roman"/>
                <w:i w:val="0"/>
                <w:sz w:val="20"/>
                <w:szCs w:val="20"/>
                <w:shd w:val="clear" w:color="auto" w:fill="FFFFFF"/>
              </w:rPr>
            </w:pPr>
            <w:r w:rsidRPr="00621F0A">
              <w:rPr>
                <w:rFonts w:ascii="Times New Roman" w:hAnsi="Times New Roman"/>
                <w:i w:val="0"/>
                <w:sz w:val="20"/>
                <w:szCs w:val="20"/>
                <w:shd w:val="clear" w:color="auto" w:fill="FFFFFF"/>
              </w:rPr>
              <w:t xml:space="preserve">р.п.Средний, </w:t>
            </w:r>
            <w:r w:rsidRPr="00621F0A">
              <w:rPr>
                <w:rFonts w:ascii="Times New Roman" w:hAnsi="Times New Roman"/>
                <w:i w:val="0"/>
                <w:sz w:val="20"/>
                <w:szCs w:val="20"/>
              </w:rPr>
              <w:t xml:space="preserve">ул.Трактовая, </w:t>
            </w:r>
            <w:r w:rsidR="00E909E3" w:rsidRPr="00621F0A">
              <w:rPr>
                <w:rFonts w:ascii="Times New Roman" w:hAnsi="Times New Roman"/>
                <w:i w:val="0"/>
                <w:sz w:val="20"/>
                <w:szCs w:val="20"/>
              </w:rPr>
              <w:t>14А</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61D4B99" w14:textId="77777777" w:rsidR="00462D8C" w:rsidRPr="00621F0A" w:rsidRDefault="00462D8C" w:rsidP="00462D8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 объект</w:t>
            </w:r>
          </w:p>
        </w:tc>
      </w:tr>
      <w:tr w:rsidR="00621F0A" w:rsidRPr="00621F0A" w14:paraId="116931D5" w14:textId="77777777" w:rsidTr="00320B0F">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tcPr>
          <w:p w14:paraId="235B1F1F" w14:textId="012DA49C" w:rsidR="00462D8C" w:rsidRPr="00621F0A" w:rsidRDefault="00462D8C" w:rsidP="00462D8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6.</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tcPr>
          <w:p w14:paraId="79C5A301" w14:textId="059C42B0" w:rsidR="00462D8C" w:rsidRPr="00621F0A" w:rsidRDefault="00462D8C" w:rsidP="00462D8C">
            <w:pPr>
              <w:spacing w:line="240" w:lineRule="auto"/>
              <w:ind w:left="0" w:right="0" w:firstLine="0"/>
              <w:rPr>
                <w:rFonts w:ascii="Times New Roman" w:eastAsia="Calibri" w:hAnsi="Times New Roman"/>
                <w:i w:val="0"/>
                <w:sz w:val="20"/>
                <w:szCs w:val="20"/>
                <w:lang w:eastAsia="en-US"/>
              </w:rPr>
            </w:pPr>
            <w:r w:rsidRPr="00621F0A">
              <w:rPr>
                <w:rFonts w:ascii="Times New Roman" w:eastAsia="Calibri" w:hAnsi="Times New Roman"/>
                <w:sz w:val="20"/>
                <w:szCs w:val="20"/>
                <w:lang w:eastAsia="en-US"/>
              </w:rPr>
              <w:t>Предприятия бытового обслуживания</w:t>
            </w:r>
          </w:p>
        </w:tc>
        <w:tc>
          <w:tcPr>
            <w:tcW w:w="544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1A77CBE" w14:textId="637FA5F2" w:rsidR="00462D8C" w:rsidRPr="00621F0A" w:rsidRDefault="00462D8C" w:rsidP="00462D8C">
            <w:pPr>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7 объектов</w:t>
            </w:r>
          </w:p>
        </w:tc>
      </w:tr>
    </w:tbl>
    <w:p w14:paraId="0ED2B832" w14:textId="77777777" w:rsidR="0021150F" w:rsidRPr="00621F0A" w:rsidRDefault="0021150F" w:rsidP="0021150F">
      <w:pPr>
        <w:spacing w:line="240" w:lineRule="auto"/>
        <w:ind w:left="0" w:firstLine="0"/>
        <w:jc w:val="both"/>
        <w:rPr>
          <w:rFonts w:ascii="Times New Roman" w:hAnsi="Times New Roman"/>
          <w:i w:val="0"/>
          <w:sz w:val="24"/>
        </w:rPr>
      </w:pPr>
    </w:p>
    <w:p w14:paraId="44F10B23" w14:textId="54982ED6" w:rsidR="0021150F" w:rsidRPr="00621F0A" w:rsidRDefault="00BA5E38" w:rsidP="0021150F">
      <w:pPr>
        <w:spacing w:line="240" w:lineRule="auto"/>
        <w:ind w:lef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21</w:t>
      </w:r>
    </w:p>
    <w:p w14:paraId="6E4527A9" w14:textId="77777777" w:rsidR="0021150F" w:rsidRPr="00621F0A" w:rsidRDefault="0021150F" w:rsidP="0021150F">
      <w:pPr>
        <w:spacing w:line="240" w:lineRule="auto"/>
        <w:ind w:left="0" w:right="0" w:firstLine="0"/>
        <w:jc w:val="center"/>
        <w:rPr>
          <w:rFonts w:ascii="Times New Roman" w:hAnsi="Times New Roman"/>
          <w:i w:val="0"/>
          <w:sz w:val="24"/>
        </w:rPr>
      </w:pPr>
      <w:r w:rsidRPr="00621F0A">
        <w:rPr>
          <w:rFonts w:ascii="Times New Roman" w:hAnsi="Times New Roman"/>
          <w:i w:val="0"/>
          <w:sz w:val="24"/>
        </w:rPr>
        <w:t>Перечень и характеристика учреждений физкультурно-спортивного назначения</w:t>
      </w:r>
    </w:p>
    <w:tbl>
      <w:tblPr>
        <w:tblpPr w:leftFromText="180" w:rightFromText="180" w:vertAnchor="text" w:tblpX="137" w:tblpY="1"/>
        <w:tblOverlap w:val="never"/>
        <w:tblW w:w="471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9"/>
        <w:gridCol w:w="2690"/>
        <w:gridCol w:w="3297"/>
        <w:gridCol w:w="2426"/>
      </w:tblGrid>
      <w:tr w:rsidR="00621F0A" w:rsidRPr="00621F0A" w14:paraId="0097F673" w14:textId="77777777" w:rsidTr="00B469CB">
        <w:trPr>
          <w:cantSplit/>
          <w:trHeight w:val="345"/>
          <w:tblHeader/>
        </w:trPr>
        <w:tc>
          <w:tcPr>
            <w:tcW w:w="659" w:type="dxa"/>
            <w:shd w:val="clear" w:color="auto" w:fill="FFFFFF"/>
            <w:vAlign w:val="center"/>
          </w:tcPr>
          <w:p w14:paraId="6E0F7873" w14:textId="77777777" w:rsidR="0021150F" w:rsidRPr="00621F0A" w:rsidRDefault="0021150F" w:rsidP="00723D72">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w:t>
            </w:r>
          </w:p>
        </w:tc>
        <w:tc>
          <w:tcPr>
            <w:tcW w:w="2690" w:type="dxa"/>
            <w:shd w:val="clear" w:color="auto" w:fill="FFFFFF"/>
            <w:vAlign w:val="center"/>
          </w:tcPr>
          <w:p w14:paraId="628CCFEF" w14:textId="77777777" w:rsidR="0021150F" w:rsidRPr="00621F0A" w:rsidRDefault="0021150F" w:rsidP="00723D72">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Наименование учреждения</w:t>
            </w:r>
          </w:p>
        </w:tc>
        <w:tc>
          <w:tcPr>
            <w:tcW w:w="3297" w:type="dxa"/>
            <w:shd w:val="clear" w:color="auto" w:fill="FFFFFF"/>
            <w:vAlign w:val="center"/>
          </w:tcPr>
          <w:p w14:paraId="4F11DCEA" w14:textId="77777777" w:rsidR="0021150F" w:rsidRPr="00621F0A" w:rsidRDefault="0021150F" w:rsidP="00723D72">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Местоположение</w:t>
            </w:r>
          </w:p>
        </w:tc>
        <w:tc>
          <w:tcPr>
            <w:tcW w:w="2426" w:type="dxa"/>
            <w:shd w:val="clear" w:color="auto" w:fill="FFFFFF"/>
            <w:vAlign w:val="center"/>
          </w:tcPr>
          <w:p w14:paraId="7B54D5B8" w14:textId="062653B4" w:rsidR="0021150F" w:rsidRPr="00621F0A" w:rsidRDefault="0021150F" w:rsidP="00723D72">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 xml:space="preserve">Площадь, </w:t>
            </w:r>
            <w:r w:rsidR="007310CE" w:rsidRPr="00621F0A">
              <w:rPr>
                <w:rFonts w:ascii="Times New Roman" w:hAnsi="Times New Roman"/>
                <w:b/>
                <w:i w:val="0"/>
                <w:sz w:val="20"/>
                <w:szCs w:val="20"/>
              </w:rPr>
              <w:t>га</w:t>
            </w:r>
            <w:r w:rsidRPr="00621F0A">
              <w:rPr>
                <w:rFonts w:ascii="Times New Roman" w:hAnsi="Times New Roman"/>
                <w:b/>
                <w:i w:val="0"/>
                <w:sz w:val="20"/>
                <w:szCs w:val="20"/>
              </w:rPr>
              <w:t>/мест</w:t>
            </w:r>
          </w:p>
        </w:tc>
      </w:tr>
      <w:tr w:rsidR="00621F0A" w:rsidRPr="00621F0A" w14:paraId="19416647" w14:textId="77777777" w:rsidTr="00B469CB">
        <w:trPr>
          <w:cantSplit/>
          <w:trHeight w:val="20"/>
        </w:trPr>
        <w:tc>
          <w:tcPr>
            <w:tcW w:w="659" w:type="dxa"/>
            <w:noWrap/>
            <w:vAlign w:val="center"/>
          </w:tcPr>
          <w:p w14:paraId="09525F6A" w14:textId="3E9FEE3F" w:rsidR="00A97349" w:rsidRPr="00621F0A" w:rsidRDefault="003B62EF" w:rsidP="00A97349">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2690" w:type="dxa"/>
            <w:shd w:val="clear" w:color="auto" w:fill="FFFFFF"/>
            <w:vAlign w:val="center"/>
          </w:tcPr>
          <w:p w14:paraId="3823123E" w14:textId="091A4341" w:rsidR="00A97349" w:rsidRPr="00621F0A" w:rsidRDefault="00A97349" w:rsidP="00A97349">
            <w:pPr>
              <w:spacing w:line="240" w:lineRule="auto"/>
              <w:ind w:left="0" w:right="0" w:firstLine="0"/>
              <w:rPr>
                <w:rFonts w:ascii="Times New Roman" w:hAnsi="Times New Roman"/>
                <w:i w:val="0"/>
                <w:sz w:val="20"/>
                <w:szCs w:val="20"/>
              </w:rPr>
            </w:pPr>
            <w:r w:rsidRPr="00621F0A">
              <w:rPr>
                <w:rFonts w:ascii="Times New Roman" w:eastAsia="Calibri" w:hAnsi="Times New Roman"/>
                <w:sz w:val="20"/>
                <w:szCs w:val="20"/>
                <w:lang w:eastAsia="en-US"/>
              </w:rPr>
              <w:t>Плоскостные спортивные сооружения</w:t>
            </w:r>
          </w:p>
        </w:tc>
        <w:tc>
          <w:tcPr>
            <w:tcW w:w="5723" w:type="dxa"/>
            <w:gridSpan w:val="2"/>
            <w:shd w:val="clear" w:color="auto" w:fill="FFFFFF"/>
            <w:vAlign w:val="center"/>
          </w:tcPr>
          <w:p w14:paraId="1E17FC93" w14:textId="530E4266" w:rsidR="00A97349" w:rsidRPr="00621F0A" w:rsidRDefault="00E909E3" w:rsidP="00A97349">
            <w:pPr>
              <w:suppressAutoHyphens/>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lang w:val="en-US"/>
              </w:rPr>
              <w:t>3</w:t>
            </w:r>
            <w:r w:rsidR="00364930" w:rsidRPr="00621F0A">
              <w:rPr>
                <w:rFonts w:ascii="Times New Roman" w:hAnsi="Times New Roman"/>
                <w:i w:val="0"/>
                <w:sz w:val="20"/>
                <w:szCs w:val="20"/>
              </w:rPr>
              <w:t xml:space="preserve"> объекта, 0,</w:t>
            </w:r>
            <w:r w:rsidR="000A45BF" w:rsidRPr="00621F0A">
              <w:rPr>
                <w:rFonts w:ascii="Times New Roman" w:hAnsi="Times New Roman"/>
                <w:i w:val="0"/>
                <w:sz w:val="20"/>
                <w:szCs w:val="20"/>
              </w:rPr>
              <w:t>84</w:t>
            </w:r>
            <w:r w:rsidR="00364930" w:rsidRPr="00621F0A">
              <w:rPr>
                <w:rFonts w:ascii="Times New Roman" w:hAnsi="Times New Roman"/>
                <w:i w:val="0"/>
                <w:sz w:val="20"/>
                <w:szCs w:val="20"/>
              </w:rPr>
              <w:t xml:space="preserve"> га</w:t>
            </w:r>
          </w:p>
        </w:tc>
      </w:tr>
      <w:tr w:rsidR="00621F0A" w:rsidRPr="00621F0A" w14:paraId="14DBD26D" w14:textId="77777777" w:rsidTr="00B469CB">
        <w:trPr>
          <w:cantSplit/>
          <w:trHeight w:val="20"/>
        </w:trPr>
        <w:tc>
          <w:tcPr>
            <w:tcW w:w="659" w:type="dxa"/>
            <w:noWrap/>
            <w:vAlign w:val="center"/>
          </w:tcPr>
          <w:p w14:paraId="05E132A5" w14:textId="0EF04EFE" w:rsidR="00A97349" w:rsidRPr="00621F0A" w:rsidRDefault="003B62EF" w:rsidP="00A97349">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r w:rsidR="00137206" w:rsidRPr="00621F0A">
              <w:rPr>
                <w:rFonts w:ascii="Times New Roman" w:hAnsi="Times New Roman"/>
                <w:i w:val="0"/>
                <w:sz w:val="20"/>
                <w:szCs w:val="20"/>
              </w:rPr>
              <w:t>.1</w:t>
            </w:r>
          </w:p>
        </w:tc>
        <w:tc>
          <w:tcPr>
            <w:tcW w:w="2690" w:type="dxa"/>
            <w:shd w:val="clear" w:color="auto" w:fill="FFFFFF"/>
            <w:vAlign w:val="center"/>
          </w:tcPr>
          <w:p w14:paraId="2B609B04" w14:textId="0965A786" w:rsidR="00A97349" w:rsidRPr="00621F0A" w:rsidRDefault="000A45BF" w:rsidP="00A97349">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Хоккейная коробка</w:t>
            </w:r>
          </w:p>
        </w:tc>
        <w:tc>
          <w:tcPr>
            <w:tcW w:w="3297" w:type="dxa"/>
            <w:shd w:val="clear" w:color="auto" w:fill="FFFFFF"/>
            <w:vAlign w:val="center"/>
          </w:tcPr>
          <w:p w14:paraId="3427AF56" w14:textId="32F6E04D" w:rsidR="00A97349" w:rsidRPr="00621F0A" w:rsidRDefault="003B62EF" w:rsidP="00A97349">
            <w:pPr>
              <w:shd w:val="clear" w:color="auto" w:fill="FFFFFF"/>
              <w:spacing w:line="240" w:lineRule="auto"/>
              <w:ind w:left="0" w:right="-81" w:firstLine="0"/>
              <w:jc w:val="center"/>
              <w:rPr>
                <w:rFonts w:ascii="Times New Roman" w:hAnsi="Times New Roman"/>
                <w:i w:val="0"/>
                <w:sz w:val="20"/>
                <w:szCs w:val="20"/>
              </w:rPr>
            </w:pPr>
            <w:r w:rsidRPr="00621F0A">
              <w:rPr>
                <w:rFonts w:ascii="Times New Roman" w:hAnsi="Times New Roman"/>
                <w:i w:val="0"/>
                <w:sz w:val="20"/>
                <w:szCs w:val="20"/>
              </w:rPr>
              <w:t xml:space="preserve">р.п.Средний, </w:t>
            </w:r>
            <w:r w:rsidR="000A45BF" w:rsidRPr="00621F0A">
              <w:rPr>
                <w:rFonts w:ascii="Times New Roman" w:hAnsi="Times New Roman"/>
                <w:i w:val="0"/>
                <w:sz w:val="20"/>
                <w:szCs w:val="20"/>
              </w:rPr>
              <w:t>ул. ДОС, 47</w:t>
            </w:r>
          </w:p>
        </w:tc>
        <w:tc>
          <w:tcPr>
            <w:tcW w:w="2426" w:type="dxa"/>
            <w:noWrap/>
            <w:vAlign w:val="center"/>
          </w:tcPr>
          <w:p w14:paraId="717E49A2" w14:textId="52A4EA2C" w:rsidR="00A97349" w:rsidRPr="00621F0A" w:rsidRDefault="003B62EF" w:rsidP="00A97349">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0,15</w:t>
            </w:r>
            <w:r w:rsidR="008809B7" w:rsidRPr="00621F0A">
              <w:rPr>
                <w:rFonts w:ascii="Times New Roman" w:hAnsi="Times New Roman"/>
                <w:i w:val="0"/>
                <w:sz w:val="20"/>
                <w:szCs w:val="20"/>
              </w:rPr>
              <w:t xml:space="preserve"> га</w:t>
            </w:r>
          </w:p>
        </w:tc>
      </w:tr>
      <w:tr w:rsidR="00621F0A" w:rsidRPr="00621F0A" w14:paraId="2C0BB311" w14:textId="77777777" w:rsidTr="00B469CB">
        <w:trPr>
          <w:cantSplit/>
          <w:trHeight w:val="20"/>
        </w:trPr>
        <w:tc>
          <w:tcPr>
            <w:tcW w:w="659" w:type="dxa"/>
            <w:noWrap/>
            <w:vAlign w:val="center"/>
          </w:tcPr>
          <w:p w14:paraId="385EF062" w14:textId="2638E450" w:rsidR="00E909E3" w:rsidRPr="00621F0A" w:rsidRDefault="000A45BF" w:rsidP="00A97349">
            <w:pPr>
              <w:suppressAutoHyphens/>
              <w:spacing w:line="240" w:lineRule="auto"/>
              <w:ind w:left="0" w:right="0" w:firstLine="0"/>
              <w:jc w:val="center"/>
              <w:rPr>
                <w:rFonts w:ascii="Times New Roman" w:hAnsi="Times New Roman"/>
                <w:i w:val="0"/>
                <w:sz w:val="20"/>
                <w:szCs w:val="20"/>
                <w:lang w:val="en-US"/>
              </w:rPr>
            </w:pPr>
            <w:r w:rsidRPr="00621F0A">
              <w:rPr>
                <w:rFonts w:ascii="Times New Roman" w:hAnsi="Times New Roman"/>
                <w:i w:val="0"/>
                <w:sz w:val="20"/>
                <w:szCs w:val="20"/>
                <w:lang w:val="en-US"/>
              </w:rPr>
              <w:t>1.2</w:t>
            </w:r>
          </w:p>
        </w:tc>
        <w:tc>
          <w:tcPr>
            <w:tcW w:w="2690" w:type="dxa"/>
            <w:shd w:val="clear" w:color="auto" w:fill="FFFFFF"/>
            <w:vAlign w:val="center"/>
          </w:tcPr>
          <w:p w14:paraId="2D38B399" w14:textId="7AB4855B" w:rsidR="00E909E3" w:rsidRPr="00621F0A" w:rsidRDefault="000A45BF" w:rsidP="00A97349">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Футбольное поле</w:t>
            </w:r>
          </w:p>
        </w:tc>
        <w:tc>
          <w:tcPr>
            <w:tcW w:w="3297" w:type="dxa"/>
            <w:shd w:val="clear" w:color="auto" w:fill="FFFFFF"/>
            <w:vAlign w:val="center"/>
          </w:tcPr>
          <w:p w14:paraId="734EBFCF" w14:textId="0A3997B8" w:rsidR="00E909E3" w:rsidRPr="00621F0A" w:rsidRDefault="000A45BF" w:rsidP="00A97349">
            <w:pPr>
              <w:shd w:val="clear" w:color="auto" w:fill="FFFFFF"/>
              <w:spacing w:line="240" w:lineRule="auto"/>
              <w:ind w:left="0" w:right="-81" w:firstLine="0"/>
              <w:jc w:val="center"/>
              <w:rPr>
                <w:rFonts w:ascii="Times New Roman" w:hAnsi="Times New Roman"/>
                <w:i w:val="0"/>
                <w:sz w:val="20"/>
                <w:szCs w:val="20"/>
              </w:rPr>
            </w:pPr>
            <w:r w:rsidRPr="00621F0A">
              <w:rPr>
                <w:rFonts w:ascii="Times New Roman" w:hAnsi="Times New Roman"/>
                <w:i w:val="0"/>
                <w:sz w:val="20"/>
                <w:szCs w:val="20"/>
              </w:rPr>
              <w:t>р.п.Средний, ул. ДОС, 47</w:t>
            </w:r>
          </w:p>
        </w:tc>
        <w:tc>
          <w:tcPr>
            <w:tcW w:w="2426" w:type="dxa"/>
            <w:noWrap/>
            <w:vAlign w:val="center"/>
          </w:tcPr>
          <w:p w14:paraId="2F215020" w14:textId="4C1C71F0" w:rsidR="00E909E3" w:rsidRPr="00621F0A" w:rsidRDefault="000A45BF" w:rsidP="00A97349">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lang w:val="en-US"/>
              </w:rPr>
              <w:t>0</w:t>
            </w:r>
            <w:r w:rsidRPr="00621F0A">
              <w:rPr>
                <w:rFonts w:ascii="Times New Roman" w:hAnsi="Times New Roman"/>
                <w:i w:val="0"/>
                <w:sz w:val="20"/>
                <w:szCs w:val="20"/>
              </w:rPr>
              <w:t>,54 га</w:t>
            </w:r>
          </w:p>
        </w:tc>
      </w:tr>
      <w:tr w:rsidR="00621F0A" w:rsidRPr="00621F0A" w14:paraId="3A0197E6" w14:textId="77777777" w:rsidTr="00B469CB">
        <w:trPr>
          <w:cantSplit/>
          <w:trHeight w:val="20"/>
        </w:trPr>
        <w:tc>
          <w:tcPr>
            <w:tcW w:w="659" w:type="dxa"/>
            <w:noWrap/>
            <w:vAlign w:val="center"/>
          </w:tcPr>
          <w:p w14:paraId="0AA76480" w14:textId="13B7B870" w:rsidR="00623F89" w:rsidRPr="00621F0A" w:rsidRDefault="00623F89" w:rsidP="00A97349">
            <w:pPr>
              <w:suppressAutoHyphens/>
              <w:spacing w:line="240" w:lineRule="auto"/>
              <w:ind w:left="0" w:right="0" w:firstLine="0"/>
              <w:jc w:val="center"/>
              <w:rPr>
                <w:rFonts w:ascii="Times New Roman" w:hAnsi="Times New Roman"/>
                <w:i w:val="0"/>
                <w:sz w:val="20"/>
                <w:szCs w:val="20"/>
                <w:lang w:val="en-US"/>
              </w:rPr>
            </w:pPr>
            <w:r w:rsidRPr="00621F0A">
              <w:rPr>
                <w:rFonts w:ascii="Times New Roman" w:hAnsi="Times New Roman"/>
                <w:i w:val="0"/>
                <w:sz w:val="20"/>
                <w:szCs w:val="20"/>
              </w:rPr>
              <w:t>1.</w:t>
            </w:r>
            <w:r w:rsidR="00E909E3" w:rsidRPr="00621F0A">
              <w:rPr>
                <w:rFonts w:ascii="Times New Roman" w:hAnsi="Times New Roman"/>
                <w:i w:val="0"/>
                <w:sz w:val="20"/>
                <w:szCs w:val="20"/>
                <w:lang w:val="en-US"/>
              </w:rPr>
              <w:t>3</w:t>
            </w:r>
          </w:p>
        </w:tc>
        <w:tc>
          <w:tcPr>
            <w:tcW w:w="2690" w:type="dxa"/>
            <w:shd w:val="clear" w:color="auto" w:fill="FFFFFF"/>
            <w:vAlign w:val="center"/>
          </w:tcPr>
          <w:p w14:paraId="52C74137" w14:textId="62F66C3C" w:rsidR="00623F89" w:rsidRPr="00621F0A" w:rsidRDefault="00623F89" w:rsidP="00A97349">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Хоккейная коробка</w:t>
            </w:r>
          </w:p>
        </w:tc>
        <w:tc>
          <w:tcPr>
            <w:tcW w:w="3297" w:type="dxa"/>
            <w:shd w:val="clear" w:color="auto" w:fill="FFFFFF"/>
            <w:vAlign w:val="center"/>
          </w:tcPr>
          <w:p w14:paraId="411DB618" w14:textId="23576BE3" w:rsidR="00623F89" w:rsidRPr="00621F0A" w:rsidRDefault="00623F89" w:rsidP="00A97349">
            <w:pPr>
              <w:shd w:val="clear" w:color="auto" w:fill="FFFFFF"/>
              <w:spacing w:line="240" w:lineRule="auto"/>
              <w:ind w:left="0" w:right="-81" w:firstLine="0"/>
              <w:jc w:val="center"/>
              <w:rPr>
                <w:rFonts w:ascii="Times New Roman" w:hAnsi="Times New Roman"/>
                <w:i w:val="0"/>
                <w:sz w:val="20"/>
                <w:szCs w:val="20"/>
              </w:rPr>
            </w:pPr>
            <w:r w:rsidRPr="00621F0A">
              <w:rPr>
                <w:rFonts w:ascii="Times New Roman" w:hAnsi="Times New Roman"/>
                <w:i w:val="0"/>
                <w:sz w:val="20"/>
                <w:szCs w:val="20"/>
                <w:shd w:val="clear" w:color="auto" w:fill="FFFFFF"/>
              </w:rPr>
              <w:t xml:space="preserve">р.п.Средний, ул.3-я </w:t>
            </w:r>
            <w:r w:rsidR="00E87BBC" w:rsidRPr="00621F0A">
              <w:rPr>
                <w:rFonts w:ascii="Times New Roman" w:hAnsi="Times New Roman"/>
                <w:i w:val="0"/>
                <w:sz w:val="20"/>
                <w:szCs w:val="20"/>
                <w:shd w:val="clear" w:color="auto" w:fill="FFFFFF"/>
              </w:rPr>
              <w:t>С</w:t>
            </w:r>
            <w:r w:rsidRPr="00621F0A">
              <w:rPr>
                <w:rFonts w:ascii="Times New Roman" w:hAnsi="Times New Roman"/>
                <w:i w:val="0"/>
                <w:sz w:val="20"/>
                <w:szCs w:val="20"/>
                <w:shd w:val="clear" w:color="auto" w:fill="FFFFFF"/>
              </w:rPr>
              <w:t>тепная, 14</w:t>
            </w:r>
          </w:p>
        </w:tc>
        <w:tc>
          <w:tcPr>
            <w:tcW w:w="2426" w:type="dxa"/>
            <w:noWrap/>
            <w:vAlign w:val="center"/>
          </w:tcPr>
          <w:p w14:paraId="2BDF8BC4" w14:textId="69C47523" w:rsidR="00623F89" w:rsidRPr="00621F0A" w:rsidRDefault="00623F89" w:rsidP="00A97349">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0,15 га</w:t>
            </w:r>
          </w:p>
        </w:tc>
      </w:tr>
      <w:tr w:rsidR="00621F0A" w:rsidRPr="00621F0A" w14:paraId="76022059" w14:textId="77777777" w:rsidTr="00B469CB">
        <w:trPr>
          <w:cantSplit/>
          <w:trHeight w:val="20"/>
        </w:trPr>
        <w:tc>
          <w:tcPr>
            <w:tcW w:w="659" w:type="dxa"/>
            <w:noWrap/>
            <w:vAlign w:val="center"/>
          </w:tcPr>
          <w:p w14:paraId="267C5C59" w14:textId="126A21C3" w:rsidR="007A58CA" w:rsidRPr="00621F0A" w:rsidRDefault="007A58CA" w:rsidP="00A97349">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w:t>
            </w:r>
          </w:p>
        </w:tc>
        <w:tc>
          <w:tcPr>
            <w:tcW w:w="2690" w:type="dxa"/>
            <w:shd w:val="clear" w:color="auto" w:fill="FFFFFF"/>
            <w:vAlign w:val="center"/>
          </w:tcPr>
          <w:p w14:paraId="0BEF8180" w14:textId="0CC7C149" w:rsidR="007A58CA" w:rsidRPr="00621F0A" w:rsidRDefault="007A58CA" w:rsidP="00A97349">
            <w:pPr>
              <w:spacing w:line="240" w:lineRule="auto"/>
              <w:ind w:left="0" w:right="0" w:firstLine="0"/>
              <w:rPr>
                <w:rFonts w:ascii="Times New Roman" w:hAnsi="Times New Roman"/>
                <w:i w:val="0"/>
                <w:sz w:val="20"/>
                <w:szCs w:val="20"/>
              </w:rPr>
            </w:pPr>
            <w:r w:rsidRPr="00621F0A">
              <w:rPr>
                <w:rFonts w:ascii="Times New Roman" w:eastAsia="Calibri" w:hAnsi="Times New Roman"/>
                <w:sz w:val="20"/>
                <w:szCs w:val="20"/>
                <w:lang w:eastAsia="en-US"/>
              </w:rPr>
              <w:t>Бассейны</w:t>
            </w:r>
          </w:p>
        </w:tc>
        <w:tc>
          <w:tcPr>
            <w:tcW w:w="3297" w:type="dxa"/>
            <w:shd w:val="clear" w:color="auto" w:fill="FFFFFF"/>
            <w:vAlign w:val="center"/>
          </w:tcPr>
          <w:p w14:paraId="7E47C3B1" w14:textId="77777777" w:rsidR="007A58CA" w:rsidRPr="00621F0A" w:rsidRDefault="007A58CA" w:rsidP="00A97349">
            <w:pPr>
              <w:shd w:val="clear" w:color="auto" w:fill="FFFFFF"/>
              <w:spacing w:line="240" w:lineRule="auto"/>
              <w:ind w:left="0" w:right="-81" w:firstLine="0"/>
              <w:jc w:val="center"/>
              <w:rPr>
                <w:rFonts w:ascii="Times New Roman" w:hAnsi="Times New Roman"/>
                <w:i w:val="0"/>
                <w:sz w:val="20"/>
                <w:szCs w:val="20"/>
                <w:shd w:val="clear" w:color="auto" w:fill="FFFFFF"/>
              </w:rPr>
            </w:pPr>
          </w:p>
        </w:tc>
        <w:tc>
          <w:tcPr>
            <w:tcW w:w="2426" w:type="dxa"/>
            <w:noWrap/>
            <w:vAlign w:val="center"/>
          </w:tcPr>
          <w:p w14:paraId="222B6659" w14:textId="77777777" w:rsidR="007A58CA" w:rsidRPr="00621F0A" w:rsidRDefault="007A58CA" w:rsidP="00A97349">
            <w:pPr>
              <w:suppressAutoHyphens/>
              <w:spacing w:line="240" w:lineRule="auto"/>
              <w:ind w:left="0" w:right="0" w:firstLine="0"/>
              <w:jc w:val="center"/>
              <w:rPr>
                <w:rFonts w:ascii="Times New Roman" w:hAnsi="Times New Roman"/>
                <w:i w:val="0"/>
                <w:sz w:val="20"/>
                <w:szCs w:val="20"/>
              </w:rPr>
            </w:pPr>
          </w:p>
        </w:tc>
      </w:tr>
      <w:tr w:rsidR="00621F0A" w:rsidRPr="00621F0A" w14:paraId="595E4F1E" w14:textId="77777777" w:rsidTr="00B469CB">
        <w:trPr>
          <w:cantSplit/>
          <w:trHeight w:val="20"/>
        </w:trPr>
        <w:tc>
          <w:tcPr>
            <w:tcW w:w="659" w:type="dxa"/>
            <w:noWrap/>
            <w:vAlign w:val="center"/>
          </w:tcPr>
          <w:p w14:paraId="19728DD6" w14:textId="7F9809BD" w:rsidR="007A58CA" w:rsidRPr="00621F0A" w:rsidRDefault="007A58CA" w:rsidP="00A97349">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w:t>
            </w:r>
          </w:p>
        </w:tc>
        <w:tc>
          <w:tcPr>
            <w:tcW w:w="2690" w:type="dxa"/>
            <w:shd w:val="clear" w:color="auto" w:fill="FFFFFF"/>
            <w:vAlign w:val="center"/>
          </w:tcPr>
          <w:p w14:paraId="5AB8148C" w14:textId="445C1B75" w:rsidR="007A58CA" w:rsidRPr="00621F0A" w:rsidRDefault="007A58CA" w:rsidP="00A97349">
            <w:pPr>
              <w:spacing w:line="240" w:lineRule="auto"/>
              <w:ind w:left="0" w:right="0" w:firstLine="0"/>
              <w:rPr>
                <w:rFonts w:ascii="Times New Roman" w:eastAsia="Calibri" w:hAnsi="Times New Roman"/>
                <w:i w:val="0"/>
                <w:sz w:val="20"/>
                <w:szCs w:val="20"/>
                <w:lang w:eastAsia="en-US"/>
              </w:rPr>
            </w:pPr>
            <w:r w:rsidRPr="00621F0A">
              <w:rPr>
                <w:rFonts w:ascii="Times New Roman" w:eastAsia="Calibri" w:hAnsi="Times New Roman"/>
                <w:i w:val="0"/>
                <w:sz w:val="20"/>
                <w:szCs w:val="20"/>
                <w:lang w:eastAsia="en-US"/>
              </w:rPr>
              <w:t>Бассейн</w:t>
            </w:r>
          </w:p>
        </w:tc>
        <w:tc>
          <w:tcPr>
            <w:tcW w:w="3297" w:type="dxa"/>
            <w:shd w:val="clear" w:color="auto" w:fill="FFFFFF"/>
            <w:vAlign w:val="center"/>
          </w:tcPr>
          <w:p w14:paraId="320227C1" w14:textId="77777777" w:rsidR="007A58CA" w:rsidRPr="00621F0A" w:rsidRDefault="007A58CA" w:rsidP="00A97349">
            <w:pPr>
              <w:shd w:val="clear" w:color="auto" w:fill="FFFFFF"/>
              <w:spacing w:line="240" w:lineRule="auto"/>
              <w:ind w:left="0" w:right="-81" w:firstLine="0"/>
              <w:jc w:val="center"/>
              <w:rPr>
                <w:rFonts w:ascii="Times New Roman" w:hAnsi="Times New Roman"/>
                <w:i w:val="0"/>
                <w:sz w:val="20"/>
                <w:szCs w:val="20"/>
                <w:shd w:val="clear" w:color="auto" w:fill="FFFFFF"/>
              </w:rPr>
            </w:pPr>
            <w:r w:rsidRPr="00621F0A">
              <w:rPr>
                <w:rFonts w:ascii="Times New Roman" w:hAnsi="Times New Roman"/>
                <w:i w:val="0"/>
                <w:sz w:val="20"/>
                <w:szCs w:val="20"/>
                <w:shd w:val="clear" w:color="auto" w:fill="FFFFFF"/>
              </w:rPr>
              <w:t>р.п.Средний, ул.3-я Степная, 14</w:t>
            </w:r>
          </w:p>
          <w:p w14:paraId="62F9157A" w14:textId="1F18B377" w:rsidR="007A58CA" w:rsidRPr="00621F0A" w:rsidRDefault="007A58CA" w:rsidP="00A97349">
            <w:pPr>
              <w:shd w:val="clear" w:color="auto" w:fill="FFFFFF"/>
              <w:spacing w:line="240" w:lineRule="auto"/>
              <w:ind w:left="0" w:right="-81" w:firstLine="0"/>
              <w:jc w:val="center"/>
              <w:rPr>
                <w:rFonts w:ascii="Times New Roman" w:hAnsi="Times New Roman"/>
                <w:i w:val="0"/>
                <w:sz w:val="20"/>
                <w:szCs w:val="20"/>
                <w:shd w:val="clear" w:color="auto" w:fill="FFFFFF"/>
              </w:rPr>
            </w:pPr>
            <w:r w:rsidRPr="00621F0A">
              <w:rPr>
                <w:rFonts w:ascii="Times New Roman" w:hAnsi="Times New Roman"/>
                <w:i w:val="0"/>
                <w:sz w:val="20"/>
                <w:szCs w:val="20"/>
                <w:shd w:val="clear" w:color="auto" w:fill="FFFFFF"/>
              </w:rPr>
              <w:t>(в составе СОШ)</w:t>
            </w:r>
          </w:p>
        </w:tc>
        <w:tc>
          <w:tcPr>
            <w:tcW w:w="2426" w:type="dxa"/>
            <w:noWrap/>
            <w:vAlign w:val="center"/>
          </w:tcPr>
          <w:p w14:paraId="08B9C244" w14:textId="73758999" w:rsidR="007A58CA" w:rsidRPr="00621F0A" w:rsidRDefault="007A58CA" w:rsidP="00A97349">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225 м</w:t>
            </w:r>
            <w:r w:rsidRPr="00621F0A">
              <w:rPr>
                <w:rFonts w:ascii="Times New Roman" w:hAnsi="Times New Roman"/>
                <w:i w:val="0"/>
                <w:sz w:val="20"/>
                <w:szCs w:val="20"/>
                <w:vertAlign w:val="superscript"/>
              </w:rPr>
              <w:t xml:space="preserve">2 </w:t>
            </w:r>
            <w:r w:rsidRPr="00621F0A">
              <w:rPr>
                <w:rFonts w:ascii="Times New Roman" w:hAnsi="Times New Roman"/>
                <w:i w:val="0"/>
                <w:sz w:val="20"/>
                <w:szCs w:val="20"/>
              </w:rPr>
              <w:t>площадь зеркала воды</w:t>
            </w:r>
          </w:p>
        </w:tc>
      </w:tr>
      <w:tr w:rsidR="00621F0A" w:rsidRPr="00621F0A" w14:paraId="47C18525" w14:textId="77777777" w:rsidTr="00B469CB">
        <w:trPr>
          <w:cantSplit/>
          <w:trHeight w:val="20"/>
        </w:trPr>
        <w:tc>
          <w:tcPr>
            <w:tcW w:w="659" w:type="dxa"/>
            <w:noWrap/>
            <w:vAlign w:val="center"/>
          </w:tcPr>
          <w:p w14:paraId="46B46878" w14:textId="77777777" w:rsidR="007919DB" w:rsidRPr="00621F0A" w:rsidRDefault="007919DB" w:rsidP="007919DB">
            <w:pPr>
              <w:suppressAutoHyphens/>
              <w:spacing w:line="240" w:lineRule="auto"/>
              <w:ind w:left="0" w:right="0" w:firstLine="0"/>
              <w:jc w:val="center"/>
              <w:rPr>
                <w:rFonts w:ascii="Times New Roman" w:hAnsi="Times New Roman"/>
                <w:i w:val="0"/>
                <w:sz w:val="20"/>
                <w:szCs w:val="20"/>
              </w:rPr>
            </w:pPr>
          </w:p>
        </w:tc>
        <w:tc>
          <w:tcPr>
            <w:tcW w:w="2690" w:type="dxa"/>
            <w:shd w:val="clear" w:color="auto" w:fill="FFFFFF"/>
            <w:vAlign w:val="center"/>
          </w:tcPr>
          <w:p w14:paraId="12189CD6" w14:textId="77777777" w:rsidR="007919DB" w:rsidRPr="00621F0A" w:rsidRDefault="007919DB" w:rsidP="007919DB">
            <w:pPr>
              <w:spacing w:line="240" w:lineRule="auto"/>
              <w:ind w:left="0" w:right="0" w:firstLine="0"/>
              <w:rPr>
                <w:rFonts w:ascii="Times New Roman" w:hAnsi="Times New Roman"/>
                <w:i w:val="0"/>
                <w:sz w:val="20"/>
                <w:szCs w:val="20"/>
              </w:rPr>
            </w:pPr>
            <w:r w:rsidRPr="00621F0A">
              <w:rPr>
                <w:rFonts w:ascii="Times New Roman" w:eastAsia="Calibri" w:hAnsi="Times New Roman"/>
                <w:i w:val="0"/>
                <w:sz w:val="20"/>
                <w:szCs w:val="20"/>
                <w:lang w:eastAsia="en-US"/>
              </w:rPr>
              <w:t>ИТОГО:</w:t>
            </w:r>
          </w:p>
        </w:tc>
        <w:tc>
          <w:tcPr>
            <w:tcW w:w="3297" w:type="dxa"/>
            <w:shd w:val="clear" w:color="auto" w:fill="FFFFFF"/>
          </w:tcPr>
          <w:p w14:paraId="55457E08" w14:textId="77777777" w:rsidR="007919DB" w:rsidRPr="00621F0A" w:rsidRDefault="007919DB" w:rsidP="007919DB">
            <w:pPr>
              <w:shd w:val="clear" w:color="auto" w:fill="FFFFFF"/>
              <w:spacing w:line="240" w:lineRule="auto"/>
              <w:ind w:left="0" w:right="-81" w:firstLine="0"/>
              <w:jc w:val="center"/>
              <w:rPr>
                <w:rFonts w:ascii="Times New Roman" w:hAnsi="Times New Roman"/>
                <w:i w:val="0"/>
                <w:sz w:val="20"/>
                <w:szCs w:val="20"/>
              </w:rPr>
            </w:pPr>
          </w:p>
        </w:tc>
        <w:tc>
          <w:tcPr>
            <w:tcW w:w="2426" w:type="dxa"/>
            <w:noWrap/>
            <w:vAlign w:val="center"/>
          </w:tcPr>
          <w:p w14:paraId="6EA8D3CC" w14:textId="7FE432F2" w:rsidR="007919DB" w:rsidRPr="00621F0A" w:rsidRDefault="00E87BBC" w:rsidP="007919DB">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плоскостные спортивные сооружения площадь </w:t>
            </w:r>
            <w:r w:rsidR="003B62EF" w:rsidRPr="00621F0A">
              <w:rPr>
                <w:rFonts w:ascii="Times New Roman" w:hAnsi="Times New Roman"/>
                <w:i w:val="0"/>
                <w:sz w:val="20"/>
                <w:szCs w:val="20"/>
              </w:rPr>
              <w:t>0,</w:t>
            </w:r>
            <w:r w:rsidRPr="00621F0A">
              <w:rPr>
                <w:rFonts w:ascii="Times New Roman" w:hAnsi="Times New Roman"/>
                <w:i w:val="0"/>
                <w:sz w:val="20"/>
                <w:szCs w:val="20"/>
              </w:rPr>
              <w:t>84</w:t>
            </w:r>
            <w:r w:rsidR="003B62EF" w:rsidRPr="00621F0A">
              <w:rPr>
                <w:rFonts w:ascii="Times New Roman" w:hAnsi="Times New Roman"/>
                <w:i w:val="0"/>
                <w:sz w:val="20"/>
                <w:szCs w:val="20"/>
              </w:rPr>
              <w:t xml:space="preserve"> га</w:t>
            </w:r>
            <w:r w:rsidRPr="00621F0A">
              <w:rPr>
                <w:rFonts w:ascii="Times New Roman" w:hAnsi="Times New Roman"/>
                <w:i w:val="0"/>
                <w:sz w:val="20"/>
                <w:szCs w:val="20"/>
              </w:rPr>
              <w:t>,</w:t>
            </w:r>
          </w:p>
          <w:p w14:paraId="6600CCE6" w14:textId="1E5D6479" w:rsidR="007A58CA" w:rsidRPr="00621F0A" w:rsidRDefault="007A58CA" w:rsidP="007919DB">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225 м</w:t>
            </w:r>
            <w:r w:rsidRPr="00621F0A">
              <w:rPr>
                <w:rFonts w:ascii="Times New Roman" w:hAnsi="Times New Roman"/>
                <w:i w:val="0"/>
                <w:sz w:val="20"/>
                <w:szCs w:val="20"/>
                <w:vertAlign w:val="superscript"/>
              </w:rPr>
              <w:t xml:space="preserve">2 </w:t>
            </w:r>
            <w:r w:rsidRPr="00621F0A">
              <w:rPr>
                <w:rFonts w:ascii="Times New Roman" w:hAnsi="Times New Roman"/>
                <w:i w:val="0"/>
                <w:sz w:val="20"/>
                <w:szCs w:val="20"/>
              </w:rPr>
              <w:t>площадь зеркала воды</w:t>
            </w:r>
          </w:p>
        </w:tc>
      </w:tr>
    </w:tbl>
    <w:p w14:paraId="661DC45D" w14:textId="467486B7" w:rsidR="0021150F" w:rsidRPr="00621F0A" w:rsidRDefault="0021150F" w:rsidP="0021150F">
      <w:pPr>
        <w:spacing w:line="240" w:lineRule="auto"/>
        <w:ind w:left="0" w:firstLine="0"/>
        <w:jc w:val="right"/>
        <w:rPr>
          <w:rFonts w:ascii="Times New Roman" w:hAnsi="Times New Roman"/>
          <w:i w:val="0"/>
          <w:sz w:val="20"/>
          <w:szCs w:val="20"/>
        </w:rPr>
      </w:pPr>
    </w:p>
    <w:p w14:paraId="1F032184" w14:textId="7652A4FA" w:rsidR="0021150F" w:rsidRPr="00621F0A" w:rsidRDefault="00BA5E38" w:rsidP="0021150F">
      <w:pPr>
        <w:spacing w:line="240" w:lineRule="auto"/>
        <w:ind w:lef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22</w:t>
      </w:r>
    </w:p>
    <w:p w14:paraId="562996D9" w14:textId="77777777" w:rsidR="0021150F" w:rsidRPr="00621F0A" w:rsidRDefault="0021150F" w:rsidP="0021150F">
      <w:pPr>
        <w:spacing w:line="240" w:lineRule="auto"/>
        <w:ind w:left="0" w:right="0" w:firstLine="0"/>
        <w:jc w:val="center"/>
        <w:rPr>
          <w:rFonts w:ascii="Times New Roman" w:hAnsi="Times New Roman"/>
          <w:i w:val="0"/>
          <w:sz w:val="24"/>
        </w:rPr>
      </w:pPr>
      <w:r w:rsidRPr="00621F0A">
        <w:rPr>
          <w:rFonts w:ascii="Times New Roman" w:hAnsi="Times New Roman"/>
          <w:i w:val="0"/>
          <w:sz w:val="24"/>
        </w:rPr>
        <w:t>Перечень и характеристика учреждений культурно-досугового типа</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9"/>
        <w:gridCol w:w="2717"/>
        <w:gridCol w:w="3341"/>
        <w:gridCol w:w="2336"/>
      </w:tblGrid>
      <w:tr w:rsidR="00621F0A" w:rsidRPr="00621F0A" w14:paraId="31291699" w14:textId="77777777" w:rsidTr="0021150F">
        <w:trPr>
          <w:cantSplit/>
          <w:trHeight w:val="20"/>
          <w:tblHeader/>
        </w:trPr>
        <w:tc>
          <w:tcPr>
            <w:tcW w:w="779" w:type="dxa"/>
            <w:shd w:val="clear" w:color="auto" w:fill="FFFFFF"/>
            <w:vAlign w:val="center"/>
          </w:tcPr>
          <w:p w14:paraId="148CF121"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w:t>
            </w:r>
          </w:p>
        </w:tc>
        <w:tc>
          <w:tcPr>
            <w:tcW w:w="2717" w:type="dxa"/>
            <w:shd w:val="clear" w:color="auto" w:fill="FFFFFF"/>
            <w:vAlign w:val="center"/>
          </w:tcPr>
          <w:p w14:paraId="7E0B40D9"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Наименование учреждения</w:t>
            </w:r>
          </w:p>
        </w:tc>
        <w:tc>
          <w:tcPr>
            <w:tcW w:w="3341" w:type="dxa"/>
            <w:shd w:val="clear" w:color="auto" w:fill="FFFFFF"/>
            <w:vAlign w:val="center"/>
          </w:tcPr>
          <w:p w14:paraId="10C3B813"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Местоположение</w:t>
            </w:r>
          </w:p>
        </w:tc>
        <w:tc>
          <w:tcPr>
            <w:tcW w:w="2336" w:type="dxa"/>
            <w:shd w:val="clear" w:color="auto" w:fill="FFFFFF"/>
            <w:vAlign w:val="center"/>
          </w:tcPr>
          <w:p w14:paraId="3F797277"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Вместимость, мест</w:t>
            </w:r>
          </w:p>
        </w:tc>
      </w:tr>
      <w:tr w:rsidR="00621F0A" w:rsidRPr="00621F0A" w14:paraId="55DEC2E8" w14:textId="77777777" w:rsidTr="0021150F">
        <w:trPr>
          <w:cantSplit/>
          <w:trHeight w:val="20"/>
        </w:trPr>
        <w:tc>
          <w:tcPr>
            <w:tcW w:w="779" w:type="dxa"/>
            <w:noWrap/>
            <w:vAlign w:val="center"/>
          </w:tcPr>
          <w:p w14:paraId="1054BD7B" w14:textId="7E311E68" w:rsidR="002047F8" w:rsidRPr="00621F0A" w:rsidRDefault="002047F8" w:rsidP="002047F8">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2717" w:type="dxa"/>
            <w:tcBorders>
              <w:top w:val="single" w:sz="4" w:space="0" w:color="auto"/>
              <w:left w:val="single" w:sz="4" w:space="0" w:color="auto"/>
              <w:bottom w:val="single" w:sz="4" w:space="0" w:color="auto"/>
              <w:right w:val="single" w:sz="4" w:space="0" w:color="auto"/>
            </w:tcBorders>
            <w:vAlign w:val="center"/>
          </w:tcPr>
          <w:p w14:paraId="1DF5DF9E" w14:textId="0E85BB82" w:rsidR="002047F8" w:rsidRPr="00621F0A" w:rsidRDefault="002047F8" w:rsidP="002047F8">
            <w:pPr>
              <w:spacing w:line="240" w:lineRule="auto"/>
              <w:ind w:left="0" w:right="0" w:firstLine="0"/>
              <w:rPr>
                <w:rFonts w:ascii="Times New Roman" w:hAnsi="Times New Roman"/>
                <w:i w:val="0"/>
                <w:sz w:val="20"/>
                <w:szCs w:val="20"/>
              </w:rPr>
            </w:pPr>
            <w:r w:rsidRPr="00621F0A">
              <w:rPr>
                <w:rFonts w:ascii="Times New Roman" w:eastAsia="Calibri" w:hAnsi="Times New Roman"/>
                <w:sz w:val="20"/>
                <w:szCs w:val="20"/>
                <w:lang w:eastAsia="en-US"/>
              </w:rPr>
              <w:t>Клубы</w:t>
            </w:r>
          </w:p>
        </w:tc>
        <w:tc>
          <w:tcPr>
            <w:tcW w:w="3341" w:type="dxa"/>
            <w:tcBorders>
              <w:top w:val="single" w:sz="4" w:space="0" w:color="auto"/>
              <w:left w:val="single" w:sz="4" w:space="0" w:color="auto"/>
              <w:bottom w:val="single" w:sz="4" w:space="0" w:color="auto"/>
              <w:right w:val="single" w:sz="4" w:space="0" w:color="auto"/>
            </w:tcBorders>
            <w:vAlign w:val="center"/>
          </w:tcPr>
          <w:p w14:paraId="7C907242" w14:textId="6D5FA96D" w:rsidR="002047F8" w:rsidRPr="00621F0A" w:rsidRDefault="002047F8" w:rsidP="002047F8">
            <w:pPr>
              <w:spacing w:line="240" w:lineRule="auto"/>
              <w:ind w:left="0" w:right="0" w:firstLine="0"/>
              <w:jc w:val="center"/>
              <w:rPr>
                <w:rFonts w:ascii="Times New Roman" w:hAnsi="Times New Roman"/>
                <w:i w:val="0"/>
                <w:sz w:val="20"/>
                <w:szCs w:val="20"/>
              </w:rPr>
            </w:pPr>
          </w:p>
        </w:tc>
        <w:tc>
          <w:tcPr>
            <w:tcW w:w="2336" w:type="dxa"/>
            <w:noWrap/>
            <w:vAlign w:val="center"/>
          </w:tcPr>
          <w:p w14:paraId="4C7C4137" w14:textId="039B06C7" w:rsidR="002047F8" w:rsidRPr="00621F0A" w:rsidRDefault="002047F8" w:rsidP="002047F8">
            <w:pPr>
              <w:suppressAutoHyphens/>
              <w:spacing w:line="240" w:lineRule="auto"/>
              <w:ind w:left="0" w:right="0" w:firstLine="0"/>
              <w:jc w:val="center"/>
              <w:rPr>
                <w:rFonts w:ascii="Times New Roman" w:hAnsi="Times New Roman"/>
                <w:i w:val="0"/>
                <w:sz w:val="20"/>
                <w:szCs w:val="20"/>
              </w:rPr>
            </w:pPr>
          </w:p>
        </w:tc>
      </w:tr>
      <w:tr w:rsidR="00621F0A" w:rsidRPr="00621F0A" w14:paraId="68F376E9" w14:textId="77777777" w:rsidTr="0021150F">
        <w:trPr>
          <w:cantSplit/>
          <w:trHeight w:val="20"/>
        </w:trPr>
        <w:tc>
          <w:tcPr>
            <w:tcW w:w="779" w:type="dxa"/>
            <w:noWrap/>
            <w:vAlign w:val="center"/>
          </w:tcPr>
          <w:p w14:paraId="1C0FD9ED" w14:textId="59A3E328" w:rsidR="002047F8" w:rsidRPr="00621F0A" w:rsidRDefault="002047F8" w:rsidP="002047F8">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1.1</w:t>
            </w:r>
          </w:p>
        </w:tc>
        <w:tc>
          <w:tcPr>
            <w:tcW w:w="2717" w:type="dxa"/>
            <w:tcBorders>
              <w:top w:val="single" w:sz="4" w:space="0" w:color="auto"/>
              <w:left w:val="single" w:sz="4" w:space="0" w:color="auto"/>
              <w:bottom w:val="single" w:sz="4" w:space="0" w:color="auto"/>
              <w:right w:val="single" w:sz="4" w:space="0" w:color="auto"/>
            </w:tcBorders>
            <w:vAlign w:val="center"/>
          </w:tcPr>
          <w:p w14:paraId="2728084E" w14:textId="0FF54887" w:rsidR="002047F8" w:rsidRPr="00621F0A" w:rsidRDefault="003B62EF" w:rsidP="002047F8">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xml:space="preserve">Дом культуры </w:t>
            </w:r>
          </w:p>
        </w:tc>
        <w:tc>
          <w:tcPr>
            <w:tcW w:w="3341" w:type="dxa"/>
            <w:tcBorders>
              <w:top w:val="single" w:sz="4" w:space="0" w:color="auto"/>
              <w:left w:val="single" w:sz="4" w:space="0" w:color="auto"/>
              <w:bottom w:val="single" w:sz="4" w:space="0" w:color="auto"/>
              <w:right w:val="single" w:sz="4" w:space="0" w:color="auto"/>
            </w:tcBorders>
            <w:vAlign w:val="center"/>
          </w:tcPr>
          <w:p w14:paraId="45D35C72" w14:textId="7C5C5343" w:rsidR="002047F8" w:rsidRPr="00621F0A" w:rsidRDefault="003B62EF" w:rsidP="002047F8">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р.п.Средний, </w:t>
            </w:r>
            <w:r w:rsidR="00023B72" w:rsidRPr="00621F0A">
              <w:rPr>
                <w:rFonts w:ascii="Times New Roman" w:hAnsi="Times New Roman"/>
                <w:i w:val="0"/>
                <w:sz w:val="20"/>
                <w:szCs w:val="20"/>
              </w:rPr>
              <w:t>ул. ДОС, 11А</w:t>
            </w:r>
          </w:p>
        </w:tc>
        <w:tc>
          <w:tcPr>
            <w:tcW w:w="2336" w:type="dxa"/>
            <w:noWrap/>
            <w:vAlign w:val="center"/>
          </w:tcPr>
          <w:p w14:paraId="588E5F86" w14:textId="2722BC32" w:rsidR="002047F8" w:rsidRPr="00621F0A" w:rsidRDefault="003B62EF" w:rsidP="002047F8">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400</w:t>
            </w:r>
          </w:p>
        </w:tc>
      </w:tr>
      <w:tr w:rsidR="00621F0A" w:rsidRPr="00621F0A" w14:paraId="3F042820" w14:textId="77777777" w:rsidTr="00117AF5">
        <w:trPr>
          <w:cantSplit/>
          <w:trHeight w:val="413"/>
        </w:trPr>
        <w:tc>
          <w:tcPr>
            <w:tcW w:w="779" w:type="dxa"/>
            <w:noWrap/>
            <w:vAlign w:val="center"/>
          </w:tcPr>
          <w:p w14:paraId="2DD46DCB" w14:textId="77777777" w:rsidR="002047F8" w:rsidRPr="00621F0A" w:rsidRDefault="002047F8" w:rsidP="002047F8">
            <w:pPr>
              <w:suppressAutoHyphens/>
              <w:spacing w:line="240" w:lineRule="auto"/>
              <w:ind w:left="0" w:right="0" w:firstLine="0"/>
              <w:jc w:val="center"/>
              <w:rPr>
                <w:rFonts w:ascii="Times New Roman" w:hAnsi="Times New Roman"/>
                <w:i w:val="0"/>
                <w:sz w:val="20"/>
                <w:szCs w:val="20"/>
              </w:rPr>
            </w:pPr>
          </w:p>
        </w:tc>
        <w:tc>
          <w:tcPr>
            <w:tcW w:w="2717" w:type="dxa"/>
            <w:shd w:val="clear" w:color="auto" w:fill="FFFFFF"/>
            <w:vAlign w:val="center"/>
          </w:tcPr>
          <w:p w14:paraId="4984CE2D" w14:textId="77777777" w:rsidR="002047F8" w:rsidRPr="00621F0A" w:rsidRDefault="002047F8" w:rsidP="002047F8">
            <w:pPr>
              <w:spacing w:line="240" w:lineRule="auto"/>
              <w:ind w:left="0" w:right="0" w:firstLine="0"/>
              <w:jc w:val="both"/>
              <w:rPr>
                <w:rFonts w:ascii="Times New Roman" w:eastAsia="Calibri" w:hAnsi="Times New Roman"/>
                <w:i w:val="0"/>
                <w:sz w:val="20"/>
                <w:szCs w:val="20"/>
                <w:lang w:eastAsia="en-US"/>
              </w:rPr>
            </w:pPr>
            <w:r w:rsidRPr="00621F0A">
              <w:rPr>
                <w:rFonts w:ascii="Times New Roman" w:eastAsia="Calibri" w:hAnsi="Times New Roman"/>
                <w:i w:val="0"/>
                <w:sz w:val="20"/>
                <w:szCs w:val="20"/>
                <w:lang w:eastAsia="en-US"/>
              </w:rPr>
              <w:t>ИТОГО:</w:t>
            </w:r>
          </w:p>
        </w:tc>
        <w:tc>
          <w:tcPr>
            <w:tcW w:w="3341" w:type="dxa"/>
            <w:shd w:val="clear" w:color="auto" w:fill="FFFFFF"/>
            <w:vAlign w:val="center"/>
          </w:tcPr>
          <w:p w14:paraId="06E66E7D" w14:textId="77777777" w:rsidR="002047F8" w:rsidRPr="00621F0A" w:rsidRDefault="002047F8" w:rsidP="002047F8">
            <w:pPr>
              <w:spacing w:line="240" w:lineRule="auto"/>
              <w:ind w:left="0" w:right="0" w:firstLine="0"/>
              <w:jc w:val="both"/>
              <w:rPr>
                <w:rFonts w:ascii="Times New Roman" w:eastAsia="Calibri" w:hAnsi="Times New Roman"/>
                <w:i w:val="0"/>
                <w:sz w:val="20"/>
                <w:szCs w:val="20"/>
                <w:lang w:eastAsia="en-US"/>
              </w:rPr>
            </w:pPr>
          </w:p>
        </w:tc>
        <w:tc>
          <w:tcPr>
            <w:tcW w:w="2336" w:type="dxa"/>
            <w:noWrap/>
            <w:vAlign w:val="center"/>
          </w:tcPr>
          <w:p w14:paraId="51297897" w14:textId="376E70A3" w:rsidR="003B62EF" w:rsidRPr="00621F0A" w:rsidRDefault="003B62EF" w:rsidP="002047F8">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400 мест</w:t>
            </w:r>
          </w:p>
        </w:tc>
      </w:tr>
    </w:tbl>
    <w:p w14:paraId="1D84235A" w14:textId="77777777" w:rsidR="0021150F" w:rsidRPr="00621F0A" w:rsidRDefault="0021150F" w:rsidP="0021150F">
      <w:pPr>
        <w:spacing w:line="240" w:lineRule="auto"/>
        <w:ind w:left="0" w:firstLine="0"/>
        <w:jc w:val="both"/>
        <w:rPr>
          <w:rFonts w:ascii="Times New Roman" w:hAnsi="Times New Roman"/>
          <w:i w:val="0"/>
          <w:sz w:val="24"/>
        </w:rPr>
      </w:pPr>
    </w:p>
    <w:p w14:paraId="714CF15C" w14:textId="3869E299" w:rsidR="0021150F" w:rsidRPr="00621F0A" w:rsidRDefault="00BA5E38" w:rsidP="0021150F">
      <w:pPr>
        <w:spacing w:line="240" w:lineRule="auto"/>
        <w:ind w:lef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23</w:t>
      </w:r>
    </w:p>
    <w:p w14:paraId="2FD44312" w14:textId="77777777" w:rsidR="0021150F" w:rsidRPr="00621F0A" w:rsidRDefault="0021150F" w:rsidP="0021150F">
      <w:pPr>
        <w:spacing w:line="240" w:lineRule="auto"/>
        <w:ind w:left="0" w:right="0" w:firstLine="0"/>
        <w:jc w:val="center"/>
        <w:rPr>
          <w:rFonts w:ascii="Times New Roman" w:hAnsi="Times New Roman"/>
          <w:i w:val="0"/>
          <w:sz w:val="24"/>
        </w:rPr>
      </w:pPr>
      <w:r w:rsidRPr="00621F0A">
        <w:rPr>
          <w:rFonts w:ascii="Times New Roman" w:hAnsi="Times New Roman"/>
          <w:i w:val="0"/>
          <w:sz w:val="24"/>
        </w:rPr>
        <w:t>Перечень и характеристика учреждений библиотечного типа</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6"/>
        <w:gridCol w:w="2692"/>
        <w:gridCol w:w="3456"/>
        <w:gridCol w:w="2269"/>
      </w:tblGrid>
      <w:tr w:rsidR="00621F0A" w:rsidRPr="00621F0A" w14:paraId="689525AA" w14:textId="77777777" w:rsidTr="002C2D72">
        <w:trPr>
          <w:cantSplit/>
          <w:trHeight w:val="345"/>
          <w:tblHeader/>
        </w:trPr>
        <w:tc>
          <w:tcPr>
            <w:tcW w:w="756" w:type="dxa"/>
            <w:shd w:val="clear" w:color="auto" w:fill="FFFFFF"/>
            <w:vAlign w:val="center"/>
          </w:tcPr>
          <w:p w14:paraId="7D1DCBB3"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w:t>
            </w:r>
          </w:p>
        </w:tc>
        <w:tc>
          <w:tcPr>
            <w:tcW w:w="2692" w:type="dxa"/>
            <w:shd w:val="clear" w:color="auto" w:fill="FFFFFF"/>
            <w:vAlign w:val="center"/>
          </w:tcPr>
          <w:p w14:paraId="7B1C7AC6" w14:textId="7B9BF0C8"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Наименование учреждения</w:t>
            </w:r>
          </w:p>
        </w:tc>
        <w:tc>
          <w:tcPr>
            <w:tcW w:w="3456" w:type="dxa"/>
            <w:shd w:val="clear" w:color="auto" w:fill="FFFFFF"/>
            <w:vAlign w:val="center"/>
          </w:tcPr>
          <w:p w14:paraId="0E9EFBBD"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Местоположение</w:t>
            </w:r>
          </w:p>
        </w:tc>
        <w:tc>
          <w:tcPr>
            <w:tcW w:w="2269" w:type="dxa"/>
            <w:shd w:val="clear" w:color="auto" w:fill="FFFFFF"/>
            <w:vAlign w:val="center"/>
          </w:tcPr>
          <w:p w14:paraId="042C343E"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Вместимость,</w:t>
            </w:r>
          </w:p>
          <w:p w14:paraId="2EDCD2F1"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тыс.ед.хран./мест</w:t>
            </w:r>
          </w:p>
        </w:tc>
      </w:tr>
      <w:tr w:rsidR="00621F0A" w:rsidRPr="00621F0A" w14:paraId="6EA5D907" w14:textId="77777777" w:rsidTr="001367E5">
        <w:trPr>
          <w:cantSplit/>
          <w:trHeight w:val="20"/>
        </w:trPr>
        <w:tc>
          <w:tcPr>
            <w:tcW w:w="756" w:type="dxa"/>
            <w:noWrap/>
            <w:vAlign w:val="center"/>
          </w:tcPr>
          <w:p w14:paraId="3CD2DADA" w14:textId="77777777" w:rsidR="0021150F" w:rsidRPr="00621F0A" w:rsidRDefault="0021150F" w:rsidP="0021150F">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2692" w:type="dxa"/>
            <w:tcBorders>
              <w:top w:val="single" w:sz="4" w:space="0" w:color="auto"/>
              <w:left w:val="single" w:sz="4" w:space="0" w:color="auto"/>
              <w:bottom w:val="single" w:sz="4" w:space="0" w:color="auto"/>
              <w:right w:val="single" w:sz="4" w:space="0" w:color="auto"/>
            </w:tcBorders>
            <w:vAlign w:val="center"/>
          </w:tcPr>
          <w:p w14:paraId="4D4DB787" w14:textId="771016DA" w:rsidR="0021150F" w:rsidRPr="00621F0A" w:rsidRDefault="003B62EF" w:rsidP="00B143BD">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Библиотека</w:t>
            </w:r>
          </w:p>
        </w:tc>
        <w:tc>
          <w:tcPr>
            <w:tcW w:w="3456" w:type="dxa"/>
            <w:tcBorders>
              <w:top w:val="single" w:sz="4" w:space="0" w:color="auto"/>
              <w:left w:val="single" w:sz="4" w:space="0" w:color="auto"/>
              <w:bottom w:val="single" w:sz="4" w:space="0" w:color="auto"/>
              <w:right w:val="single" w:sz="4" w:space="0" w:color="auto"/>
            </w:tcBorders>
            <w:vAlign w:val="center"/>
          </w:tcPr>
          <w:p w14:paraId="58CA29DE" w14:textId="381F222A" w:rsidR="00C443F3" w:rsidRPr="00621F0A" w:rsidRDefault="003B62EF" w:rsidP="00886FB4">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р.п.Средний, </w:t>
            </w:r>
            <w:r w:rsidR="001A36A6" w:rsidRPr="00621F0A">
              <w:rPr>
                <w:rFonts w:ascii="Times New Roman" w:hAnsi="Times New Roman"/>
                <w:i w:val="0"/>
                <w:sz w:val="20"/>
                <w:szCs w:val="20"/>
              </w:rPr>
              <w:t>ул. ДОС, 11А</w:t>
            </w:r>
          </w:p>
          <w:p w14:paraId="3986A6D0" w14:textId="3339F6D8" w:rsidR="003B62EF" w:rsidRPr="00621F0A" w:rsidRDefault="003B62EF" w:rsidP="00886FB4">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r w:rsidR="0064277C" w:rsidRPr="00621F0A">
              <w:rPr>
                <w:rFonts w:ascii="Times New Roman" w:hAnsi="Times New Roman"/>
                <w:i w:val="0"/>
                <w:sz w:val="20"/>
                <w:szCs w:val="20"/>
              </w:rPr>
              <w:t>дом культуры</w:t>
            </w:r>
            <w:r w:rsidRPr="00621F0A">
              <w:rPr>
                <w:rFonts w:ascii="Times New Roman" w:hAnsi="Times New Roman"/>
                <w:i w:val="0"/>
                <w:sz w:val="20"/>
                <w:szCs w:val="20"/>
              </w:rPr>
              <w:t>)</w:t>
            </w:r>
          </w:p>
        </w:tc>
        <w:tc>
          <w:tcPr>
            <w:tcW w:w="2269" w:type="dxa"/>
            <w:noWrap/>
            <w:vAlign w:val="center"/>
          </w:tcPr>
          <w:p w14:paraId="7DBA4995" w14:textId="45A3463A" w:rsidR="00C443F3" w:rsidRPr="00621F0A" w:rsidRDefault="003B62EF" w:rsidP="00976B47">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3,2 тыс. единиц хранения</w:t>
            </w:r>
          </w:p>
        </w:tc>
      </w:tr>
      <w:tr w:rsidR="00621F0A" w:rsidRPr="00621F0A" w14:paraId="7D9FF875" w14:textId="77777777" w:rsidTr="001367E5">
        <w:trPr>
          <w:cantSplit/>
          <w:trHeight w:val="20"/>
        </w:trPr>
        <w:tc>
          <w:tcPr>
            <w:tcW w:w="756" w:type="dxa"/>
            <w:noWrap/>
            <w:vAlign w:val="center"/>
          </w:tcPr>
          <w:p w14:paraId="711886A0" w14:textId="262D97F3" w:rsidR="001367E5" w:rsidRPr="00621F0A" w:rsidRDefault="001367E5" w:rsidP="0021150F">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w:t>
            </w:r>
          </w:p>
        </w:tc>
        <w:tc>
          <w:tcPr>
            <w:tcW w:w="2692" w:type="dxa"/>
            <w:tcBorders>
              <w:top w:val="single" w:sz="4" w:space="0" w:color="auto"/>
              <w:left w:val="single" w:sz="4" w:space="0" w:color="auto"/>
              <w:bottom w:val="single" w:sz="4" w:space="0" w:color="auto"/>
              <w:right w:val="single" w:sz="4" w:space="0" w:color="auto"/>
            </w:tcBorders>
            <w:vAlign w:val="center"/>
          </w:tcPr>
          <w:p w14:paraId="54F1ABC6" w14:textId="27B00146" w:rsidR="001367E5" w:rsidRPr="00621F0A" w:rsidRDefault="001367E5" w:rsidP="00B143BD">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Библиотека МБОУ «Белая СОШ»</w:t>
            </w:r>
          </w:p>
        </w:tc>
        <w:tc>
          <w:tcPr>
            <w:tcW w:w="3456" w:type="dxa"/>
            <w:tcBorders>
              <w:top w:val="single" w:sz="4" w:space="0" w:color="auto"/>
              <w:left w:val="single" w:sz="4" w:space="0" w:color="auto"/>
              <w:bottom w:val="single" w:sz="4" w:space="0" w:color="auto"/>
              <w:right w:val="single" w:sz="4" w:space="0" w:color="auto"/>
            </w:tcBorders>
            <w:vAlign w:val="center"/>
          </w:tcPr>
          <w:p w14:paraId="5657AA50" w14:textId="2A5F7F83" w:rsidR="001367E5" w:rsidRPr="00621F0A" w:rsidRDefault="001367E5" w:rsidP="00886FB4">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р.п.Средний, ул. 3-я Степная, 14</w:t>
            </w:r>
          </w:p>
        </w:tc>
        <w:tc>
          <w:tcPr>
            <w:tcW w:w="2269" w:type="dxa"/>
            <w:noWrap/>
            <w:vAlign w:val="center"/>
          </w:tcPr>
          <w:p w14:paraId="7C2DA1AA" w14:textId="58831763" w:rsidR="001367E5" w:rsidRPr="00621F0A" w:rsidRDefault="002B0755" w:rsidP="00976B47">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19,228 тыс. единиц хранения</w:t>
            </w:r>
          </w:p>
        </w:tc>
      </w:tr>
      <w:tr w:rsidR="00621F0A" w:rsidRPr="00621F0A" w14:paraId="3BE11A89" w14:textId="77777777" w:rsidTr="002C2D72">
        <w:trPr>
          <w:cantSplit/>
          <w:trHeight w:val="124"/>
        </w:trPr>
        <w:tc>
          <w:tcPr>
            <w:tcW w:w="756" w:type="dxa"/>
            <w:noWrap/>
            <w:vAlign w:val="center"/>
          </w:tcPr>
          <w:p w14:paraId="6B83E424" w14:textId="77777777" w:rsidR="0021150F" w:rsidRPr="00621F0A" w:rsidRDefault="0021150F" w:rsidP="0021150F">
            <w:pPr>
              <w:suppressAutoHyphens/>
              <w:spacing w:line="240" w:lineRule="auto"/>
              <w:ind w:left="0" w:right="0" w:firstLine="0"/>
              <w:jc w:val="center"/>
              <w:rPr>
                <w:rFonts w:ascii="Times New Roman" w:hAnsi="Times New Roman"/>
                <w:i w:val="0"/>
                <w:sz w:val="20"/>
                <w:szCs w:val="20"/>
              </w:rPr>
            </w:pPr>
          </w:p>
        </w:tc>
        <w:tc>
          <w:tcPr>
            <w:tcW w:w="2692" w:type="dxa"/>
            <w:shd w:val="clear" w:color="auto" w:fill="FFFFFF"/>
            <w:vAlign w:val="center"/>
          </w:tcPr>
          <w:p w14:paraId="3DD429FF" w14:textId="77777777" w:rsidR="0021150F" w:rsidRPr="00621F0A" w:rsidRDefault="0021150F" w:rsidP="0021150F">
            <w:pPr>
              <w:suppressAutoHyphens/>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ИТОГО:</w:t>
            </w:r>
          </w:p>
        </w:tc>
        <w:tc>
          <w:tcPr>
            <w:tcW w:w="3456" w:type="dxa"/>
            <w:shd w:val="clear" w:color="auto" w:fill="FFFFFF"/>
            <w:vAlign w:val="center"/>
          </w:tcPr>
          <w:p w14:paraId="0F5BEB4A" w14:textId="77777777" w:rsidR="0021150F" w:rsidRPr="00621F0A" w:rsidRDefault="0021150F" w:rsidP="0021150F">
            <w:pPr>
              <w:suppressAutoHyphens/>
              <w:spacing w:line="240" w:lineRule="auto"/>
              <w:ind w:left="0" w:right="0" w:firstLine="0"/>
              <w:rPr>
                <w:rFonts w:ascii="Times New Roman" w:hAnsi="Times New Roman"/>
                <w:i w:val="0"/>
                <w:sz w:val="20"/>
                <w:szCs w:val="20"/>
              </w:rPr>
            </w:pPr>
          </w:p>
        </w:tc>
        <w:tc>
          <w:tcPr>
            <w:tcW w:w="2269" w:type="dxa"/>
            <w:noWrap/>
            <w:vAlign w:val="center"/>
          </w:tcPr>
          <w:p w14:paraId="545E2C94" w14:textId="3E1BD9F9" w:rsidR="0021150F" w:rsidRPr="00621F0A" w:rsidRDefault="002B0755" w:rsidP="0021150F">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w:t>
            </w:r>
            <w:r w:rsidR="00533980" w:rsidRPr="00621F0A">
              <w:rPr>
                <w:rFonts w:ascii="Times New Roman" w:hAnsi="Times New Roman"/>
                <w:i w:val="0"/>
                <w:sz w:val="20"/>
                <w:szCs w:val="20"/>
              </w:rPr>
              <w:t xml:space="preserve"> объект</w:t>
            </w:r>
            <w:r w:rsidRPr="00621F0A">
              <w:rPr>
                <w:rFonts w:ascii="Times New Roman" w:hAnsi="Times New Roman"/>
                <w:i w:val="0"/>
                <w:sz w:val="20"/>
                <w:szCs w:val="20"/>
              </w:rPr>
              <w:t>а</w:t>
            </w:r>
          </w:p>
        </w:tc>
      </w:tr>
    </w:tbl>
    <w:p w14:paraId="560DF99E" w14:textId="77777777" w:rsidR="0077779F" w:rsidRPr="00621F0A" w:rsidRDefault="0077779F" w:rsidP="0077779F">
      <w:pPr>
        <w:spacing w:line="240" w:lineRule="auto"/>
        <w:ind w:left="0" w:firstLine="0"/>
        <w:jc w:val="right"/>
        <w:rPr>
          <w:rFonts w:ascii="Times New Roman" w:hAnsi="Times New Roman"/>
          <w:i w:val="0"/>
          <w:sz w:val="20"/>
          <w:szCs w:val="20"/>
        </w:rPr>
      </w:pPr>
    </w:p>
    <w:p w14:paraId="705F6132" w14:textId="5FEA31B4" w:rsidR="0077779F" w:rsidRPr="00621F0A" w:rsidRDefault="0077779F" w:rsidP="0077779F">
      <w:pPr>
        <w:spacing w:line="240" w:lineRule="auto"/>
        <w:ind w:lef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24</w:t>
      </w:r>
    </w:p>
    <w:p w14:paraId="1620A544" w14:textId="77777777" w:rsidR="0077779F" w:rsidRPr="00621F0A" w:rsidRDefault="0077779F" w:rsidP="0077779F">
      <w:pPr>
        <w:spacing w:line="240" w:lineRule="auto"/>
        <w:ind w:left="0" w:right="0" w:firstLine="0"/>
        <w:jc w:val="center"/>
        <w:rPr>
          <w:rFonts w:ascii="Times New Roman" w:hAnsi="Times New Roman"/>
          <w:i w:val="0"/>
          <w:sz w:val="24"/>
        </w:rPr>
      </w:pPr>
      <w:r w:rsidRPr="00621F0A">
        <w:rPr>
          <w:rFonts w:ascii="Times New Roman" w:hAnsi="Times New Roman"/>
          <w:i w:val="0"/>
          <w:sz w:val="24"/>
        </w:rPr>
        <w:t>Перечень и характеристика учреждений безопасности</w:t>
      </w:r>
    </w:p>
    <w:tbl>
      <w:tblPr>
        <w:tblW w:w="4755"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3"/>
        <w:gridCol w:w="2762"/>
        <w:gridCol w:w="3376"/>
        <w:gridCol w:w="2296"/>
      </w:tblGrid>
      <w:tr w:rsidR="00621F0A" w:rsidRPr="00621F0A" w14:paraId="09DF0D49" w14:textId="77777777" w:rsidTr="002C2D72">
        <w:trPr>
          <w:cantSplit/>
          <w:trHeight w:val="345"/>
          <w:tblHeader/>
        </w:trPr>
        <w:tc>
          <w:tcPr>
            <w:tcW w:w="723" w:type="dxa"/>
            <w:shd w:val="clear" w:color="auto" w:fill="FFFFFF"/>
            <w:vAlign w:val="center"/>
          </w:tcPr>
          <w:p w14:paraId="7D70DCF8" w14:textId="77777777" w:rsidR="0077779F" w:rsidRPr="00621F0A" w:rsidRDefault="0077779F" w:rsidP="00773D23">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w:t>
            </w:r>
          </w:p>
        </w:tc>
        <w:tc>
          <w:tcPr>
            <w:tcW w:w="2762" w:type="dxa"/>
            <w:shd w:val="clear" w:color="auto" w:fill="FFFFFF"/>
            <w:vAlign w:val="center"/>
          </w:tcPr>
          <w:p w14:paraId="6DDA09EE" w14:textId="77777777" w:rsidR="0077779F" w:rsidRPr="00621F0A" w:rsidRDefault="0077779F" w:rsidP="00773D23">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Наименование учреждения</w:t>
            </w:r>
          </w:p>
        </w:tc>
        <w:tc>
          <w:tcPr>
            <w:tcW w:w="3376" w:type="dxa"/>
            <w:shd w:val="clear" w:color="auto" w:fill="FFFFFF"/>
            <w:vAlign w:val="center"/>
          </w:tcPr>
          <w:p w14:paraId="60BBE8C5" w14:textId="77777777" w:rsidR="0077779F" w:rsidRPr="00621F0A" w:rsidRDefault="0077779F" w:rsidP="00773D23">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Местоположение</w:t>
            </w:r>
          </w:p>
        </w:tc>
        <w:tc>
          <w:tcPr>
            <w:tcW w:w="2296" w:type="dxa"/>
            <w:shd w:val="clear" w:color="auto" w:fill="FFFFFF"/>
            <w:vAlign w:val="center"/>
          </w:tcPr>
          <w:p w14:paraId="23DDAA68" w14:textId="5BA7AA0A" w:rsidR="0077779F" w:rsidRPr="00621F0A" w:rsidRDefault="0077779F" w:rsidP="00773D23">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Вместимость</w:t>
            </w:r>
          </w:p>
        </w:tc>
      </w:tr>
      <w:tr w:rsidR="00621F0A" w:rsidRPr="00621F0A" w14:paraId="58C2E794" w14:textId="77777777" w:rsidTr="002C2D72">
        <w:trPr>
          <w:cantSplit/>
          <w:trHeight w:val="20"/>
        </w:trPr>
        <w:tc>
          <w:tcPr>
            <w:tcW w:w="723" w:type="dxa"/>
            <w:noWrap/>
            <w:vAlign w:val="center"/>
          </w:tcPr>
          <w:p w14:paraId="4D0D5128" w14:textId="77777777" w:rsidR="0077779F" w:rsidRPr="00621F0A" w:rsidRDefault="0077779F" w:rsidP="00773D23">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2762" w:type="dxa"/>
            <w:shd w:val="clear" w:color="auto" w:fill="FFFFFF"/>
            <w:vAlign w:val="center"/>
          </w:tcPr>
          <w:p w14:paraId="12EF48BF" w14:textId="1ACD0CFB" w:rsidR="0077779F" w:rsidRPr="00621F0A" w:rsidRDefault="002C2D72" w:rsidP="00A72D30">
            <w:pPr>
              <w:spacing w:line="240" w:lineRule="auto"/>
              <w:ind w:left="0" w:right="0" w:firstLine="0"/>
              <w:rPr>
                <w:rFonts w:ascii="Times New Roman" w:eastAsia="Calibri" w:hAnsi="Times New Roman"/>
                <w:i w:val="0"/>
                <w:sz w:val="20"/>
                <w:szCs w:val="20"/>
                <w:lang w:eastAsia="en-US"/>
              </w:rPr>
            </w:pPr>
            <w:r w:rsidRPr="00621F0A">
              <w:rPr>
                <w:rFonts w:ascii="Times New Roman" w:hAnsi="Times New Roman"/>
                <w:i w:val="0"/>
                <w:sz w:val="20"/>
                <w:szCs w:val="20"/>
              </w:rPr>
              <w:t>Участковый пункт полиции</w:t>
            </w:r>
          </w:p>
        </w:tc>
        <w:tc>
          <w:tcPr>
            <w:tcW w:w="3376" w:type="dxa"/>
            <w:shd w:val="clear" w:color="auto" w:fill="FFFFFF"/>
            <w:vAlign w:val="center"/>
          </w:tcPr>
          <w:p w14:paraId="00C6795E" w14:textId="38972C67" w:rsidR="0077779F" w:rsidRPr="00621F0A" w:rsidRDefault="00337628" w:rsidP="00773D23">
            <w:pPr>
              <w:spacing w:line="240" w:lineRule="auto"/>
              <w:ind w:left="0" w:right="0" w:firstLine="0"/>
              <w:jc w:val="center"/>
              <w:rPr>
                <w:rFonts w:ascii="Times New Roman" w:eastAsia="Calibri" w:hAnsi="Times New Roman"/>
                <w:i w:val="0"/>
                <w:sz w:val="20"/>
                <w:szCs w:val="20"/>
                <w:lang w:eastAsia="en-US"/>
              </w:rPr>
            </w:pPr>
            <w:r w:rsidRPr="00621F0A">
              <w:rPr>
                <w:rFonts w:ascii="Times New Roman" w:hAnsi="Times New Roman"/>
                <w:i w:val="0"/>
                <w:sz w:val="20"/>
                <w:szCs w:val="20"/>
              </w:rPr>
              <w:t>р.п.Средний, ул.3-я Степная, 1А</w:t>
            </w:r>
          </w:p>
        </w:tc>
        <w:tc>
          <w:tcPr>
            <w:tcW w:w="2296" w:type="dxa"/>
            <w:noWrap/>
            <w:vAlign w:val="center"/>
          </w:tcPr>
          <w:p w14:paraId="592AC48B" w14:textId="60733AC6" w:rsidR="0077779F" w:rsidRPr="00621F0A" w:rsidRDefault="002C2D72" w:rsidP="00773D23">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 объект</w:t>
            </w:r>
          </w:p>
        </w:tc>
      </w:tr>
      <w:tr w:rsidR="00621F0A" w:rsidRPr="00621F0A" w14:paraId="043C59FE" w14:textId="77777777" w:rsidTr="002C2D72">
        <w:trPr>
          <w:cantSplit/>
          <w:trHeight w:val="20"/>
        </w:trPr>
        <w:tc>
          <w:tcPr>
            <w:tcW w:w="723" w:type="dxa"/>
            <w:noWrap/>
            <w:vAlign w:val="center"/>
          </w:tcPr>
          <w:p w14:paraId="3B73646F" w14:textId="31E7EDD7" w:rsidR="00337628" w:rsidRPr="00621F0A" w:rsidRDefault="00337628" w:rsidP="00337628">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w:t>
            </w:r>
          </w:p>
        </w:tc>
        <w:tc>
          <w:tcPr>
            <w:tcW w:w="2762" w:type="dxa"/>
            <w:shd w:val="clear" w:color="auto" w:fill="FFFFFF"/>
            <w:vAlign w:val="center"/>
          </w:tcPr>
          <w:p w14:paraId="54E0CF43" w14:textId="4F3B52E5" w:rsidR="00337628" w:rsidRPr="00621F0A" w:rsidRDefault="00337628" w:rsidP="00337628">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Комендатура</w:t>
            </w:r>
          </w:p>
        </w:tc>
        <w:tc>
          <w:tcPr>
            <w:tcW w:w="3376" w:type="dxa"/>
            <w:shd w:val="clear" w:color="auto" w:fill="FFFFFF"/>
            <w:vAlign w:val="center"/>
          </w:tcPr>
          <w:p w14:paraId="4F7C2E7B" w14:textId="526612E8" w:rsidR="00337628" w:rsidRPr="00621F0A" w:rsidRDefault="00337628" w:rsidP="00337628">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р.п.Средний, ул. Трактовая (у КПП)</w:t>
            </w:r>
          </w:p>
        </w:tc>
        <w:tc>
          <w:tcPr>
            <w:tcW w:w="2296" w:type="dxa"/>
            <w:noWrap/>
            <w:vAlign w:val="center"/>
          </w:tcPr>
          <w:p w14:paraId="6A100929" w14:textId="5752FC1D" w:rsidR="00337628" w:rsidRPr="00621F0A" w:rsidRDefault="00337628" w:rsidP="00337628">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 объект</w:t>
            </w:r>
          </w:p>
        </w:tc>
      </w:tr>
      <w:tr w:rsidR="00621F0A" w:rsidRPr="00621F0A" w14:paraId="5421F130" w14:textId="77777777" w:rsidTr="002C2D72">
        <w:trPr>
          <w:cantSplit/>
          <w:trHeight w:val="20"/>
        </w:trPr>
        <w:tc>
          <w:tcPr>
            <w:tcW w:w="723" w:type="dxa"/>
            <w:noWrap/>
            <w:vAlign w:val="center"/>
          </w:tcPr>
          <w:p w14:paraId="0BFDFCE3" w14:textId="77777777" w:rsidR="00337628" w:rsidRPr="00621F0A" w:rsidRDefault="00337628" w:rsidP="00337628">
            <w:pPr>
              <w:suppressAutoHyphens/>
              <w:spacing w:line="240" w:lineRule="auto"/>
              <w:ind w:left="0" w:right="0" w:firstLine="0"/>
              <w:jc w:val="center"/>
              <w:rPr>
                <w:rFonts w:ascii="Times New Roman" w:hAnsi="Times New Roman"/>
                <w:i w:val="0"/>
                <w:sz w:val="20"/>
                <w:szCs w:val="20"/>
              </w:rPr>
            </w:pPr>
          </w:p>
        </w:tc>
        <w:tc>
          <w:tcPr>
            <w:tcW w:w="2762" w:type="dxa"/>
            <w:shd w:val="clear" w:color="auto" w:fill="FFFFFF"/>
            <w:vAlign w:val="center"/>
          </w:tcPr>
          <w:p w14:paraId="29DB35DB" w14:textId="2BEF12F1" w:rsidR="00337628" w:rsidRPr="00621F0A" w:rsidRDefault="00337628" w:rsidP="00337628">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ИТОГО:</w:t>
            </w:r>
          </w:p>
        </w:tc>
        <w:tc>
          <w:tcPr>
            <w:tcW w:w="3376" w:type="dxa"/>
            <w:shd w:val="clear" w:color="auto" w:fill="FFFFFF"/>
            <w:vAlign w:val="center"/>
          </w:tcPr>
          <w:p w14:paraId="59ADDE89" w14:textId="77777777" w:rsidR="00337628" w:rsidRPr="00621F0A" w:rsidRDefault="00337628" w:rsidP="00337628">
            <w:pPr>
              <w:spacing w:line="240" w:lineRule="auto"/>
              <w:ind w:left="0" w:right="0" w:firstLine="0"/>
              <w:jc w:val="center"/>
              <w:rPr>
                <w:rFonts w:ascii="Times New Roman" w:hAnsi="Times New Roman"/>
                <w:i w:val="0"/>
                <w:sz w:val="20"/>
                <w:szCs w:val="20"/>
              </w:rPr>
            </w:pPr>
          </w:p>
        </w:tc>
        <w:tc>
          <w:tcPr>
            <w:tcW w:w="2296" w:type="dxa"/>
            <w:noWrap/>
            <w:vAlign w:val="center"/>
          </w:tcPr>
          <w:p w14:paraId="7E3F0EA6" w14:textId="201D314B" w:rsidR="00337628" w:rsidRPr="00621F0A" w:rsidRDefault="00337628" w:rsidP="00337628">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 объекта</w:t>
            </w:r>
          </w:p>
        </w:tc>
      </w:tr>
    </w:tbl>
    <w:p w14:paraId="45C3BB68" w14:textId="77777777" w:rsidR="0021150F" w:rsidRPr="00621F0A" w:rsidRDefault="0021150F" w:rsidP="0021150F">
      <w:pPr>
        <w:spacing w:line="240" w:lineRule="auto"/>
        <w:ind w:left="0" w:firstLine="0"/>
        <w:jc w:val="right"/>
        <w:rPr>
          <w:rFonts w:ascii="Times New Roman" w:hAnsi="Times New Roman"/>
          <w:i w:val="0"/>
          <w:sz w:val="24"/>
        </w:rPr>
      </w:pPr>
    </w:p>
    <w:p w14:paraId="742F8882" w14:textId="600F6451" w:rsidR="00091539" w:rsidRPr="00621F0A" w:rsidRDefault="00091539" w:rsidP="00091539">
      <w:pPr>
        <w:spacing w:line="240" w:lineRule="auto"/>
        <w:ind w:lef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25</w:t>
      </w:r>
    </w:p>
    <w:p w14:paraId="5E94E4DA" w14:textId="77777777" w:rsidR="00091539" w:rsidRPr="00621F0A" w:rsidRDefault="00091539" w:rsidP="00091539">
      <w:pPr>
        <w:spacing w:line="240" w:lineRule="auto"/>
        <w:ind w:left="0" w:right="0" w:firstLine="0"/>
        <w:jc w:val="center"/>
        <w:rPr>
          <w:rFonts w:ascii="Times New Roman" w:hAnsi="Times New Roman"/>
          <w:i w:val="0"/>
          <w:sz w:val="24"/>
        </w:rPr>
      </w:pPr>
      <w:r w:rsidRPr="00621F0A">
        <w:rPr>
          <w:rFonts w:ascii="Times New Roman" w:hAnsi="Times New Roman"/>
          <w:i w:val="0"/>
          <w:sz w:val="24"/>
        </w:rPr>
        <w:t>Перечень и характеристика учреждений религиозного назначения</w:t>
      </w:r>
    </w:p>
    <w:tbl>
      <w:tblPr>
        <w:tblW w:w="4755"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4"/>
        <w:gridCol w:w="2688"/>
        <w:gridCol w:w="3290"/>
        <w:gridCol w:w="2405"/>
      </w:tblGrid>
      <w:tr w:rsidR="00621F0A" w:rsidRPr="00621F0A" w14:paraId="33D3EFCD" w14:textId="77777777" w:rsidTr="007D0097">
        <w:trPr>
          <w:cantSplit/>
          <w:trHeight w:val="345"/>
          <w:tblHeader/>
        </w:trPr>
        <w:tc>
          <w:tcPr>
            <w:tcW w:w="774" w:type="dxa"/>
            <w:shd w:val="clear" w:color="auto" w:fill="FFFFFF"/>
            <w:vAlign w:val="center"/>
          </w:tcPr>
          <w:p w14:paraId="111C6254" w14:textId="77777777" w:rsidR="00091539" w:rsidRPr="00621F0A" w:rsidRDefault="00091539" w:rsidP="007D0097">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w:t>
            </w:r>
          </w:p>
        </w:tc>
        <w:tc>
          <w:tcPr>
            <w:tcW w:w="2688" w:type="dxa"/>
            <w:shd w:val="clear" w:color="auto" w:fill="FFFFFF"/>
            <w:vAlign w:val="center"/>
          </w:tcPr>
          <w:p w14:paraId="08F4EFE9" w14:textId="77777777" w:rsidR="00091539" w:rsidRPr="00621F0A" w:rsidRDefault="00091539" w:rsidP="007D0097">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Наименование учреждения,</w:t>
            </w:r>
          </w:p>
        </w:tc>
        <w:tc>
          <w:tcPr>
            <w:tcW w:w="3290" w:type="dxa"/>
            <w:shd w:val="clear" w:color="auto" w:fill="FFFFFF"/>
            <w:vAlign w:val="center"/>
          </w:tcPr>
          <w:p w14:paraId="37A46462" w14:textId="77777777" w:rsidR="00091539" w:rsidRPr="00621F0A" w:rsidRDefault="00091539" w:rsidP="007D0097">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Местоположение</w:t>
            </w:r>
          </w:p>
        </w:tc>
        <w:tc>
          <w:tcPr>
            <w:tcW w:w="2405" w:type="dxa"/>
            <w:shd w:val="clear" w:color="auto" w:fill="FFFFFF"/>
            <w:vAlign w:val="center"/>
          </w:tcPr>
          <w:p w14:paraId="38ABD9EB" w14:textId="77777777" w:rsidR="00091539" w:rsidRPr="00621F0A" w:rsidRDefault="00091539" w:rsidP="007D0097">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Вместимость</w:t>
            </w:r>
          </w:p>
        </w:tc>
      </w:tr>
      <w:tr w:rsidR="00621F0A" w:rsidRPr="00621F0A" w14:paraId="12FE7771" w14:textId="77777777" w:rsidTr="007D0097">
        <w:trPr>
          <w:cantSplit/>
          <w:trHeight w:val="20"/>
        </w:trPr>
        <w:tc>
          <w:tcPr>
            <w:tcW w:w="774" w:type="dxa"/>
            <w:noWrap/>
            <w:vAlign w:val="center"/>
          </w:tcPr>
          <w:p w14:paraId="64A366BC" w14:textId="77777777" w:rsidR="00091539" w:rsidRPr="00621F0A" w:rsidRDefault="00091539" w:rsidP="007D0097">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2688" w:type="dxa"/>
            <w:shd w:val="clear" w:color="auto" w:fill="FFFFFF"/>
            <w:vAlign w:val="center"/>
          </w:tcPr>
          <w:p w14:paraId="6BA91D46" w14:textId="6AD51973" w:rsidR="00091539" w:rsidRPr="00621F0A" w:rsidRDefault="003B62EF" w:rsidP="007D0097">
            <w:pPr>
              <w:spacing w:line="240" w:lineRule="auto"/>
              <w:ind w:left="0" w:right="0" w:firstLine="0"/>
              <w:rPr>
                <w:rFonts w:ascii="Times New Roman" w:eastAsia="Calibri" w:hAnsi="Times New Roman"/>
                <w:i w:val="0"/>
                <w:sz w:val="20"/>
                <w:szCs w:val="20"/>
                <w:lang w:eastAsia="en-US"/>
              </w:rPr>
            </w:pPr>
            <w:r w:rsidRPr="00621F0A">
              <w:rPr>
                <w:rFonts w:ascii="Times New Roman" w:eastAsia="Calibri" w:hAnsi="Times New Roman"/>
                <w:i w:val="0"/>
                <w:sz w:val="20"/>
                <w:szCs w:val="20"/>
                <w:lang w:eastAsia="en-US"/>
              </w:rPr>
              <w:t>Часовня Александра Невского</w:t>
            </w:r>
          </w:p>
        </w:tc>
        <w:tc>
          <w:tcPr>
            <w:tcW w:w="3290" w:type="dxa"/>
            <w:shd w:val="clear" w:color="auto" w:fill="FFFFFF"/>
            <w:vAlign w:val="center"/>
          </w:tcPr>
          <w:p w14:paraId="51D5049C" w14:textId="6CD1AD3A" w:rsidR="00091539" w:rsidRPr="00621F0A" w:rsidRDefault="003B62EF" w:rsidP="007D0097">
            <w:pPr>
              <w:spacing w:line="240" w:lineRule="auto"/>
              <w:ind w:left="0" w:right="0" w:firstLine="0"/>
              <w:jc w:val="center"/>
              <w:rPr>
                <w:rFonts w:ascii="Times New Roman" w:eastAsia="Calibri" w:hAnsi="Times New Roman"/>
                <w:i w:val="0"/>
                <w:sz w:val="20"/>
                <w:szCs w:val="20"/>
                <w:lang w:eastAsia="en-US"/>
              </w:rPr>
            </w:pPr>
            <w:r w:rsidRPr="00621F0A">
              <w:rPr>
                <w:rFonts w:ascii="Times New Roman" w:eastAsia="Calibri" w:hAnsi="Times New Roman"/>
                <w:i w:val="0"/>
                <w:sz w:val="20"/>
                <w:szCs w:val="20"/>
                <w:lang w:eastAsia="en-US"/>
              </w:rPr>
              <w:t>р.п.Средний</w:t>
            </w:r>
          </w:p>
        </w:tc>
        <w:tc>
          <w:tcPr>
            <w:tcW w:w="2405" w:type="dxa"/>
            <w:noWrap/>
            <w:vAlign w:val="center"/>
          </w:tcPr>
          <w:p w14:paraId="576D3105" w14:textId="59875F4D" w:rsidR="00091539" w:rsidRPr="00621F0A" w:rsidRDefault="00830DD2" w:rsidP="007E5E1D">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r>
      <w:tr w:rsidR="00621F0A" w:rsidRPr="00621F0A" w14:paraId="6B7E9BDA" w14:textId="77777777" w:rsidTr="007D0097">
        <w:trPr>
          <w:cantSplit/>
          <w:trHeight w:val="20"/>
        </w:trPr>
        <w:tc>
          <w:tcPr>
            <w:tcW w:w="774" w:type="dxa"/>
            <w:noWrap/>
            <w:vAlign w:val="center"/>
          </w:tcPr>
          <w:p w14:paraId="03EBA048" w14:textId="77777777" w:rsidR="001516CC" w:rsidRPr="00621F0A" w:rsidRDefault="001516CC" w:rsidP="007D0097">
            <w:pPr>
              <w:suppressAutoHyphens/>
              <w:spacing w:line="240" w:lineRule="auto"/>
              <w:ind w:left="0" w:right="0" w:firstLine="0"/>
              <w:jc w:val="center"/>
              <w:rPr>
                <w:rFonts w:ascii="Times New Roman" w:hAnsi="Times New Roman"/>
                <w:i w:val="0"/>
                <w:sz w:val="20"/>
                <w:szCs w:val="20"/>
              </w:rPr>
            </w:pPr>
          </w:p>
        </w:tc>
        <w:tc>
          <w:tcPr>
            <w:tcW w:w="2688" w:type="dxa"/>
            <w:shd w:val="clear" w:color="auto" w:fill="FFFFFF"/>
            <w:vAlign w:val="center"/>
          </w:tcPr>
          <w:p w14:paraId="0170A3C8" w14:textId="71209B67" w:rsidR="001516CC" w:rsidRPr="00621F0A" w:rsidRDefault="00697427" w:rsidP="007D0097">
            <w:pPr>
              <w:spacing w:line="240" w:lineRule="auto"/>
              <w:ind w:left="0" w:right="0" w:firstLine="0"/>
              <w:rPr>
                <w:rFonts w:ascii="Times New Roman" w:eastAsia="Calibri" w:hAnsi="Times New Roman"/>
                <w:i w:val="0"/>
                <w:sz w:val="20"/>
                <w:szCs w:val="20"/>
                <w:lang w:eastAsia="en-US"/>
              </w:rPr>
            </w:pPr>
            <w:r w:rsidRPr="00621F0A">
              <w:rPr>
                <w:rFonts w:ascii="Times New Roman" w:hAnsi="Times New Roman"/>
                <w:i w:val="0"/>
                <w:sz w:val="20"/>
                <w:szCs w:val="20"/>
              </w:rPr>
              <w:t>ИТОГО:</w:t>
            </w:r>
          </w:p>
        </w:tc>
        <w:tc>
          <w:tcPr>
            <w:tcW w:w="3290" w:type="dxa"/>
            <w:shd w:val="clear" w:color="auto" w:fill="FFFFFF"/>
            <w:vAlign w:val="center"/>
          </w:tcPr>
          <w:p w14:paraId="5947D6EB" w14:textId="77777777" w:rsidR="001516CC" w:rsidRPr="00621F0A" w:rsidRDefault="001516CC" w:rsidP="007D0097">
            <w:pPr>
              <w:spacing w:line="240" w:lineRule="auto"/>
              <w:ind w:left="0" w:right="0" w:firstLine="0"/>
              <w:jc w:val="center"/>
              <w:rPr>
                <w:rFonts w:ascii="Times New Roman" w:hAnsi="Times New Roman"/>
                <w:i w:val="0"/>
                <w:sz w:val="20"/>
                <w:szCs w:val="20"/>
              </w:rPr>
            </w:pPr>
          </w:p>
        </w:tc>
        <w:tc>
          <w:tcPr>
            <w:tcW w:w="2405" w:type="dxa"/>
            <w:noWrap/>
            <w:vAlign w:val="center"/>
          </w:tcPr>
          <w:p w14:paraId="340CD61B" w14:textId="0C210425" w:rsidR="001516CC" w:rsidRPr="00621F0A" w:rsidRDefault="003B62EF" w:rsidP="007E5E1D">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r w:rsidR="00697427" w:rsidRPr="00621F0A">
              <w:rPr>
                <w:rFonts w:ascii="Times New Roman" w:hAnsi="Times New Roman"/>
                <w:i w:val="0"/>
                <w:sz w:val="20"/>
                <w:szCs w:val="20"/>
              </w:rPr>
              <w:t xml:space="preserve"> объект</w:t>
            </w:r>
          </w:p>
        </w:tc>
      </w:tr>
    </w:tbl>
    <w:p w14:paraId="13FC7CCE" w14:textId="77777777" w:rsidR="00091539" w:rsidRPr="00621F0A" w:rsidRDefault="00091539" w:rsidP="0021150F">
      <w:pPr>
        <w:spacing w:line="240" w:lineRule="auto"/>
        <w:ind w:left="0" w:firstLine="0"/>
        <w:jc w:val="right"/>
        <w:rPr>
          <w:rFonts w:ascii="Times New Roman" w:hAnsi="Times New Roman"/>
          <w:i w:val="0"/>
          <w:sz w:val="20"/>
          <w:szCs w:val="20"/>
        </w:rPr>
      </w:pPr>
    </w:p>
    <w:p w14:paraId="00F9631F" w14:textId="05FF44C6" w:rsidR="0021150F" w:rsidRPr="00621F0A" w:rsidRDefault="00BA5E38" w:rsidP="0021150F">
      <w:pPr>
        <w:spacing w:line="240" w:lineRule="auto"/>
        <w:ind w:left="0" w:firstLine="0"/>
        <w:jc w:val="right"/>
        <w:rPr>
          <w:rFonts w:ascii="Times New Roman" w:hAnsi="Times New Roman"/>
          <w:i w:val="0"/>
          <w:sz w:val="20"/>
          <w:szCs w:val="20"/>
        </w:rPr>
      </w:pPr>
      <w:r w:rsidRPr="00621F0A">
        <w:rPr>
          <w:rFonts w:ascii="Times New Roman" w:hAnsi="Times New Roman"/>
          <w:i w:val="0"/>
          <w:sz w:val="20"/>
          <w:szCs w:val="20"/>
        </w:rPr>
        <w:lastRenderedPageBreak/>
        <w:t xml:space="preserve">Таблица </w:t>
      </w:r>
      <w:r w:rsidR="003B3585" w:rsidRPr="00621F0A">
        <w:rPr>
          <w:rFonts w:ascii="Times New Roman" w:hAnsi="Times New Roman"/>
          <w:i w:val="0"/>
          <w:sz w:val="20"/>
          <w:szCs w:val="20"/>
        </w:rPr>
        <w:t>26</w:t>
      </w:r>
    </w:p>
    <w:p w14:paraId="7A5C43AC" w14:textId="77777777" w:rsidR="0021150F" w:rsidRPr="00621F0A" w:rsidRDefault="0021150F" w:rsidP="0021150F">
      <w:pPr>
        <w:spacing w:line="240" w:lineRule="auto"/>
        <w:ind w:left="0" w:right="0" w:firstLine="0"/>
        <w:jc w:val="center"/>
        <w:rPr>
          <w:rFonts w:ascii="Times New Roman" w:hAnsi="Times New Roman"/>
          <w:i w:val="0"/>
          <w:sz w:val="24"/>
        </w:rPr>
      </w:pPr>
      <w:r w:rsidRPr="00621F0A">
        <w:rPr>
          <w:rFonts w:ascii="Times New Roman" w:hAnsi="Times New Roman"/>
          <w:i w:val="0"/>
          <w:sz w:val="24"/>
        </w:rPr>
        <w:t>Перечень и характеристика учреждений административного назначения</w:t>
      </w:r>
    </w:p>
    <w:tbl>
      <w:tblPr>
        <w:tblW w:w="4755"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1"/>
        <w:gridCol w:w="2741"/>
        <w:gridCol w:w="3379"/>
        <w:gridCol w:w="2296"/>
      </w:tblGrid>
      <w:tr w:rsidR="00621F0A" w:rsidRPr="00621F0A" w14:paraId="15BB0E79" w14:textId="77777777" w:rsidTr="0021150F">
        <w:trPr>
          <w:cantSplit/>
          <w:trHeight w:val="345"/>
          <w:tblHeader/>
        </w:trPr>
        <w:tc>
          <w:tcPr>
            <w:tcW w:w="741" w:type="dxa"/>
            <w:shd w:val="clear" w:color="auto" w:fill="FFFFFF"/>
            <w:vAlign w:val="center"/>
          </w:tcPr>
          <w:p w14:paraId="409D0C28"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w:t>
            </w:r>
          </w:p>
        </w:tc>
        <w:tc>
          <w:tcPr>
            <w:tcW w:w="2741" w:type="dxa"/>
            <w:shd w:val="clear" w:color="auto" w:fill="FFFFFF"/>
            <w:vAlign w:val="center"/>
          </w:tcPr>
          <w:p w14:paraId="63E8247C" w14:textId="261A5034"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Наименование учреждения</w:t>
            </w:r>
          </w:p>
        </w:tc>
        <w:tc>
          <w:tcPr>
            <w:tcW w:w="3379" w:type="dxa"/>
            <w:shd w:val="clear" w:color="auto" w:fill="FFFFFF"/>
            <w:vAlign w:val="center"/>
          </w:tcPr>
          <w:p w14:paraId="5BCC8D99"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Местоположение</w:t>
            </w:r>
          </w:p>
        </w:tc>
        <w:tc>
          <w:tcPr>
            <w:tcW w:w="2296" w:type="dxa"/>
            <w:shd w:val="clear" w:color="auto" w:fill="FFFFFF"/>
            <w:vAlign w:val="center"/>
          </w:tcPr>
          <w:p w14:paraId="51611DA4" w14:textId="77777777" w:rsidR="0021150F" w:rsidRPr="00621F0A" w:rsidRDefault="0021150F" w:rsidP="0021150F">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Вместимость</w:t>
            </w:r>
          </w:p>
        </w:tc>
      </w:tr>
      <w:tr w:rsidR="00621F0A" w:rsidRPr="00621F0A" w14:paraId="385C8F08" w14:textId="77777777" w:rsidTr="0021150F">
        <w:trPr>
          <w:cantSplit/>
          <w:trHeight w:val="20"/>
        </w:trPr>
        <w:tc>
          <w:tcPr>
            <w:tcW w:w="741" w:type="dxa"/>
            <w:noWrap/>
            <w:vAlign w:val="center"/>
          </w:tcPr>
          <w:p w14:paraId="4426EF08" w14:textId="77777777" w:rsidR="0021150F" w:rsidRPr="00621F0A" w:rsidRDefault="0021150F" w:rsidP="0021150F">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2741" w:type="dxa"/>
            <w:shd w:val="clear" w:color="auto" w:fill="FFFFFF"/>
            <w:vAlign w:val="center"/>
          </w:tcPr>
          <w:p w14:paraId="24ACCCCA" w14:textId="7A3D230E" w:rsidR="0021150F" w:rsidRPr="00621F0A" w:rsidRDefault="0021150F" w:rsidP="0021150F">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xml:space="preserve">Администрация </w:t>
            </w:r>
            <w:r w:rsidR="00006776" w:rsidRPr="00621F0A">
              <w:rPr>
                <w:rFonts w:ascii="Times New Roman" w:hAnsi="Times New Roman"/>
                <w:i w:val="0"/>
                <w:sz w:val="20"/>
                <w:szCs w:val="20"/>
              </w:rPr>
              <w:t>городского поселения Среднинского МО</w:t>
            </w:r>
          </w:p>
        </w:tc>
        <w:tc>
          <w:tcPr>
            <w:tcW w:w="3379" w:type="dxa"/>
            <w:shd w:val="clear" w:color="auto" w:fill="FFFFFF"/>
            <w:vAlign w:val="center"/>
          </w:tcPr>
          <w:p w14:paraId="143934C8" w14:textId="1A2410F1" w:rsidR="0021150F" w:rsidRPr="00621F0A" w:rsidRDefault="00006776" w:rsidP="0021150F">
            <w:pPr>
              <w:spacing w:line="240" w:lineRule="auto"/>
              <w:ind w:left="0" w:right="0" w:firstLine="0"/>
              <w:jc w:val="center"/>
              <w:rPr>
                <w:rFonts w:ascii="Times New Roman" w:eastAsia="Calibri" w:hAnsi="Times New Roman"/>
                <w:i w:val="0"/>
                <w:sz w:val="20"/>
                <w:szCs w:val="20"/>
                <w:lang w:eastAsia="en-US"/>
              </w:rPr>
            </w:pPr>
            <w:r w:rsidRPr="00621F0A">
              <w:rPr>
                <w:rFonts w:ascii="Times New Roman" w:hAnsi="Times New Roman"/>
                <w:i w:val="0"/>
                <w:sz w:val="20"/>
                <w:szCs w:val="20"/>
              </w:rPr>
              <w:t>р.п.Средний, ул.3-я Степная, 1А</w:t>
            </w:r>
          </w:p>
        </w:tc>
        <w:tc>
          <w:tcPr>
            <w:tcW w:w="2296" w:type="dxa"/>
            <w:noWrap/>
            <w:vAlign w:val="center"/>
          </w:tcPr>
          <w:p w14:paraId="71AA9680" w14:textId="2D0163FB" w:rsidR="0021150F" w:rsidRPr="00621F0A" w:rsidRDefault="004A0404" w:rsidP="0021150F">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 объект</w:t>
            </w:r>
          </w:p>
        </w:tc>
      </w:tr>
      <w:tr w:rsidR="00621F0A" w:rsidRPr="00621F0A" w14:paraId="5C53CDA0" w14:textId="77777777" w:rsidTr="0021150F">
        <w:trPr>
          <w:cantSplit/>
          <w:trHeight w:val="20"/>
        </w:trPr>
        <w:tc>
          <w:tcPr>
            <w:tcW w:w="741" w:type="dxa"/>
            <w:noWrap/>
            <w:vAlign w:val="center"/>
          </w:tcPr>
          <w:p w14:paraId="7F1BC0FF" w14:textId="77777777" w:rsidR="00C06614" w:rsidRPr="00621F0A" w:rsidRDefault="00C06614" w:rsidP="00C06614">
            <w:pPr>
              <w:suppressAutoHyphens/>
              <w:spacing w:line="240" w:lineRule="auto"/>
              <w:ind w:left="0" w:right="0" w:firstLine="0"/>
              <w:jc w:val="center"/>
              <w:rPr>
                <w:rFonts w:ascii="Times New Roman" w:hAnsi="Times New Roman"/>
                <w:i w:val="0"/>
                <w:sz w:val="20"/>
                <w:szCs w:val="20"/>
              </w:rPr>
            </w:pPr>
          </w:p>
        </w:tc>
        <w:tc>
          <w:tcPr>
            <w:tcW w:w="2741" w:type="dxa"/>
            <w:shd w:val="clear" w:color="auto" w:fill="FFFFFF"/>
            <w:vAlign w:val="center"/>
          </w:tcPr>
          <w:p w14:paraId="66C7EA40" w14:textId="2DE97580" w:rsidR="00C06614" w:rsidRPr="00621F0A" w:rsidRDefault="00C06614" w:rsidP="00C06614">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ИТОГО:</w:t>
            </w:r>
          </w:p>
        </w:tc>
        <w:tc>
          <w:tcPr>
            <w:tcW w:w="3379" w:type="dxa"/>
            <w:shd w:val="clear" w:color="auto" w:fill="FFFFFF"/>
            <w:vAlign w:val="center"/>
          </w:tcPr>
          <w:p w14:paraId="1E727D95" w14:textId="77777777" w:rsidR="00C06614" w:rsidRPr="00621F0A" w:rsidRDefault="00C06614" w:rsidP="00C06614">
            <w:pPr>
              <w:spacing w:line="240" w:lineRule="auto"/>
              <w:ind w:left="0" w:right="0" w:firstLine="0"/>
              <w:jc w:val="center"/>
              <w:rPr>
                <w:rFonts w:ascii="Times New Roman" w:hAnsi="Times New Roman"/>
                <w:i w:val="0"/>
                <w:sz w:val="20"/>
                <w:szCs w:val="20"/>
              </w:rPr>
            </w:pPr>
          </w:p>
        </w:tc>
        <w:tc>
          <w:tcPr>
            <w:tcW w:w="2296" w:type="dxa"/>
            <w:noWrap/>
            <w:vAlign w:val="center"/>
          </w:tcPr>
          <w:p w14:paraId="294878EC" w14:textId="345B1C1E" w:rsidR="00C06614" w:rsidRPr="00621F0A" w:rsidRDefault="001A36A6" w:rsidP="00C06614">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r w:rsidR="00C06614" w:rsidRPr="00621F0A">
              <w:rPr>
                <w:rFonts w:ascii="Times New Roman" w:hAnsi="Times New Roman"/>
                <w:i w:val="0"/>
                <w:sz w:val="20"/>
                <w:szCs w:val="20"/>
              </w:rPr>
              <w:t xml:space="preserve"> объект</w:t>
            </w:r>
          </w:p>
        </w:tc>
      </w:tr>
      <w:bookmarkEnd w:id="70"/>
    </w:tbl>
    <w:p w14:paraId="13D7E36C" w14:textId="77777777" w:rsidR="0054127E" w:rsidRPr="00621F0A" w:rsidRDefault="0054127E" w:rsidP="00517C8B">
      <w:pPr>
        <w:pStyle w:val="S"/>
        <w:tabs>
          <w:tab w:val="center" w:pos="5174"/>
          <w:tab w:val="left" w:pos="8740"/>
        </w:tabs>
        <w:spacing w:line="240" w:lineRule="auto"/>
        <w:ind w:firstLine="0"/>
        <w:jc w:val="left"/>
      </w:pPr>
    </w:p>
    <w:p w14:paraId="5C3C5E5B" w14:textId="6D11162B" w:rsidR="00BD3C0A" w:rsidRPr="00621F0A" w:rsidRDefault="00BD3C0A" w:rsidP="009C0560">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Уровень обеспеченности учреждениями обслуживания </w:t>
      </w:r>
      <w:r w:rsidR="005974F3" w:rsidRPr="00621F0A">
        <w:rPr>
          <w:rFonts w:ascii="Times New Roman" w:hAnsi="Times New Roman"/>
          <w:i w:val="0"/>
          <w:sz w:val="24"/>
        </w:rPr>
        <w:t xml:space="preserve">в </w:t>
      </w:r>
      <w:r w:rsidR="00901565" w:rsidRPr="00621F0A">
        <w:rPr>
          <w:rFonts w:ascii="Times New Roman" w:hAnsi="Times New Roman"/>
          <w:i w:val="0"/>
          <w:sz w:val="24"/>
        </w:rPr>
        <w:t>сельском</w:t>
      </w:r>
      <w:r w:rsidR="0080033C" w:rsidRPr="00621F0A">
        <w:rPr>
          <w:rFonts w:ascii="Times New Roman" w:hAnsi="Times New Roman"/>
          <w:i w:val="0"/>
          <w:sz w:val="24"/>
        </w:rPr>
        <w:t xml:space="preserve"> поселении</w:t>
      </w:r>
      <w:r w:rsidR="00517C8B" w:rsidRPr="00621F0A">
        <w:rPr>
          <w:rFonts w:ascii="Times New Roman" w:hAnsi="Times New Roman"/>
          <w:i w:val="0"/>
          <w:sz w:val="24"/>
        </w:rPr>
        <w:t xml:space="preserve"> </w:t>
      </w:r>
      <w:r w:rsidR="006D76B6" w:rsidRPr="00621F0A">
        <w:rPr>
          <w:rFonts w:ascii="Times New Roman" w:hAnsi="Times New Roman"/>
          <w:i w:val="0"/>
          <w:sz w:val="24"/>
        </w:rPr>
        <w:t>приближен к</w:t>
      </w:r>
      <w:r w:rsidRPr="00621F0A">
        <w:rPr>
          <w:rFonts w:ascii="Times New Roman" w:hAnsi="Times New Roman"/>
          <w:i w:val="0"/>
          <w:sz w:val="24"/>
        </w:rPr>
        <w:t xml:space="preserve"> нормативному. </w:t>
      </w:r>
      <w:r w:rsidR="009C0560" w:rsidRPr="00621F0A">
        <w:rPr>
          <w:rFonts w:ascii="Times New Roman" w:hAnsi="Times New Roman"/>
          <w:i w:val="0"/>
          <w:sz w:val="24"/>
        </w:rPr>
        <w:t>Существует</w:t>
      </w:r>
      <w:r w:rsidRPr="00621F0A">
        <w:rPr>
          <w:rFonts w:ascii="Times New Roman" w:hAnsi="Times New Roman"/>
          <w:i w:val="0"/>
          <w:sz w:val="24"/>
        </w:rPr>
        <w:t xml:space="preserve"> необходимост</w:t>
      </w:r>
      <w:r w:rsidR="009C0560" w:rsidRPr="00621F0A">
        <w:rPr>
          <w:rFonts w:ascii="Times New Roman" w:hAnsi="Times New Roman"/>
          <w:i w:val="0"/>
          <w:sz w:val="24"/>
        </w:rPr>
        <w:t>ь</w:t>
      </w:r>
      <w:r w:rsidRPr="00621F0A">
        <w:rPr>
          <w:rFonts w:ascii="Times New Roman" w:hAnsi="Times New Roman"/>
          <w:i w:val="0"/>
          <w:sz w:val="24"/>
        </w:rPr>
        <w:t xml:space="preserve"> осуществления мероприятий по строительству сети учреждений обслуживания, планомерному их размещению в соответствии с прогнозируемой схемой расселения и доведения размеров сети до уровня современных требований административного и культурного центра.</w:t>
      </w:r>
      <w:r w:rsidR="001F68C6" w:rsidRPr="00621F0A">
        <w:rPr>
          <w:rFonts w:ascii="Times New Roman" w:hAnsi="Times New Roman"/>
          <w:i w:val="0"/>
          <w:sz w:val="24"/>
        </w:rPr>
        <w:t xml:space="preserve"> </w:t>
      </w:r>
    </w:p>
    <w:p w14:paraId="12FCA4C6" w14:textId="77777777" w:rsidR="005974F3" w:rsidRPr="00621F0A" w:rsidRDefault="005974F3" w:rsidP="009C0560">
      <w:pPr>
        <w:spacing w:line="240" w:lineRule="auto"/>
        <w:ind w:left="0" w:right="0" w:firstLine="567"/>
        <w:jc w:val="both"/>
        <w:rPr>
          <w:rFonts w:ascii="Times New Roman" w:hAnsi="Times New Roman"/>
          <w:i w:val="0"/>
          <w:sz w:val="24"/>
        </w:rPr>
      </w:pPr>
    </w:p>
    <w:p w14:paraId="0149FFFF" w14:textId="77777777" w:rsidR="00F3379B" w:rsidRPr="00621F0A" w:rsidRDefault="004F3619" w:rsidP="00A35935">
      <w:pPr>
        <w:pStyle w:val="S"/>
        <w:spacing w:line="240" w:lineRule="auto"/>
        <w:ind w:firstLine="567"/>
        <w:jc w:val="center"/>
        <w:outlineLvl w:val="3"/>
        <w:rPr>
          <w:b/>
        </w:rPr>
      </w:pPr>
      <w:bookmarkStart w:id="72" w:name="_Toc357690656"/>
      <w:bookmarkStart w:id="73" w:name="_Toc536605039"/>
      <w:r w:rsidRPr="00621F0A">
        <w:rPr>
          <w:b/>
        </w:rPr>
        <w:t>2</w:t>
      </w:r>
      <w:r w:rsidR="00F3379B" w:rsidRPr="00621F0A">
        <w:rPr>
          <w:b/>
        </w:rPr>
        <w:t>.</w:t>
      </w:r>
      <w:r w:rsidR="00A35935" w:rsidRPr="00621F0A">
        <w:rPr>
          <w:b/>
        </w:rPr>
        <w:t>1.4</w:t>
      </w:r>
      <w:r w:rsidR="00F3379B" w:rsidRPr="00621F0A">
        <w:rPr>
          <w:b/>
        </w:rPr>
        <w:t>.</w:t>
      </w:r>
      <w:r w:rsidR="00C02486" w:rsidRPr="00621F0A">
        <w:rPr>
          <w:b/>
        </w:rPr>
        <w:t>5</w:t>
      </w:r>
      <w:r w:rsidR="00F3379B" w:rsidRPr="00621F0A">
        <w:rPr>
          <w:b/>
        </w:rPr>
        <w:t xml:space="preserve"> Сельскохозяйственные, производственные и коммунально</w:t>
      </w:r>
      <w:r w:rsidR="004B5259" w:rsidRPr="00621F0A">
        <w:rPr>
          <w:b/>
        </w:rPr>
        <w:t>-</w:t>
      </w:r>
      <w:r w:rsidR="00F3379B" w:rsidRPr="00621F0A">
        <w:rPr>
          <w:b/>
        </w:rPr>
        <w:t>складские территории</w:t>
      </w:r>
      <w:bookmarkEnd w:id="72"/>
      <w:bookmarkEnd w:id="73"/>
    </w:p>
    <w:p w14:paraId="0EEE98BB" w14:textId="77777777" w:rsidR="00D21A20" w:rsidRPr="00621F0A" w:rsidRDefault="00D21A20" w:rsidP="00F4364D">
      <w:pPr>
        <w:spacing w:line="240" w:lineRule="auto"/>
        <w:ind w:left="0" w:right="0" w:firstLine="567"/>
        <w:rPr>
          <w:rFonts w:ascii="Times New Roman" w:hAnsi="Times New Roman"/>
        </w:rPr>
      </w:pPr>
    </w:p>
    <w:p w14:paraId="2C6AF80B" w14:textId="087DD6AD" w:rsidR="0076165C" w:rsidRPr="00621F0A" w:rsidRDefault="00597FCD" w:rsidP="0076165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На территории муниципального образования </w:t>
      </w:r>
      <w:r w:rsidR="00DD489B" w:rsidRPr="00621F0A">
        <w:rPr>
          <w:rFonts w:ascii="Times New Roman" w:hAnsi="Times New Roman"/>
          <w:i w:val="0"/>
          <w:sz w:val="24"/>
        </w:rPr>
        <w:t>не располо</w:t>
      </w:r>
      <w:r w:rsidR="00FE6856" w:rsidRPr="00621F0A">
        <w:rPr>
          <w:rFonts w:ascii="Times New Roman" w:hAnsi="Times New Roman"/>
          <w:i w:val="0"/>
          <w:sz w:val="24"/>
        </w:rPr>
        <w:t>жены</w:t>
      </w:r>
      <w:r w:rsidR="00DD489B" w:rsidRPr="00621F0A">
        <w:rPr>
          <w:rFonts w:ascii="Times New Roman" w:hAnsi="Times New Roman"/>
          <w:i w:val="0"/>
          <w:sz w:val="24"/>
        </w:rPr>
        <w:t xml:space="preserve"> промышленные предприятия. </w:t>
      </w:r>
      <w:r w:rsidR="00FE6856" w:rsidRPr="00621F0A">
        <w:rPr>
          <w:rFonts w:ascii="Times New Roman" w:hAnsi="Times New Roman"/>
          <w:i w:val="0"/>
          <w:sz w:val="24"/>
        </w:rPr>
        <w:t>Существующие производственные и коммунально-складские территории представлены складскими объектами различного назначения.</w:t>
      </w:r>
    </w:p>
    <w:p w14:paraId="4B94EA32" w14:textId="77777777" w:rsidR="006F0475" w:rsidRPr="00621F0A" w:rsidRDefault="006F0475" w:rsidP="006F0475">
      <w:pPr>
        <w:spacing w:line="240" w:lineRule="auto"/>
        <w:ind w:left="0" w:right="0" w:firstLine="567"/>
        <w:jc w:val="both"/>
        <w:rPr>
          <w:rFonts w:ascii="Times New Roman" w:hAnsi="Times New Roman"/>
          <w:i w:val="0"/>
          <w:sz w:val="24"/>
        </w:rPr>
      </w:pPr>
    </w:p>
    <w:p w14:paraId="530786F8" w14:textId="14CD36A5" w:rsidR="00867970" w:rsidRPr="00621F0A" w:rsidRDefault="00FE6856" w:rsidP="00F25596">
      <w:pPr>
        <w:spacing w:line="240" w:lineRule="auto"/>
        <w:ind w:left="0" w:right="0" w:firstLine="567"/>
        <w:jc w:val="both"/>
        <w:rPr>
          <w:rFonts w:ascii="Times New Roman" w:hAnsi="Times New Roman"/>
          <w:i w:val="0"/>
          <w:sz w:val="24"/>
          <w:u w:val="single"/>
        </w:rPr>
      </w:pPr>
      <w:r w:rsidRPr="00621F0A">
        <w:rPr>
          <w:rFonts w:ascii="Times New Roman" w:hAnsi="Times New Roman"/>
          <w:i w:val="0"/>
          <w:sz w:val="24"/>
          <w:u w:val="single"/>
        </w:rPr>
        <w:t>Коммунально-складские предприятия</w:t>
      </w:r>
    </w:p>
    <w:p w14:paraId="7D17A8CF" w14:textId="5EA150D6" w:rsidR="00035E63" w:rsidRPr="00621F0A" w:rsidRDefault="00B47E64" w:rsidP="00FE6856">
      <w:pPr>
        <w:spacing w:line="240" w:lineRule="auto"/>
        <w:ind w:left="0" w:right="0" w:firstLine="567"/>
        <w:jc w:val="both"/>
        <w:rPr>
          <w:rFonts w:ascii="Times New Roman" w:hAnsi="Times New Roman"/>
          <w:i w:val="0"/>
          <w:sz w:val="24"/>
        </w:rPr>
      </w:pPr>
      <w:r w:rsidRPr="00621F0A">
        <w:rPr>
          <w:rFonts w:ascii="Times New Roman" w:hAnsi="Times New Roman"/>
          <w:i w:val="0"/>
          <w:sz w:val="24"/>
        </w:rPr>
        <w:t>На территории муниципального образования распол</w:t>
      </w:r>
      <w:r w:rsidR="00FE6856" w:rsidRPr="00621F0A">
        <w:rPr>
          <w:rFonts w:ascii="Times New Roman" w:hAnsi="Times New Roman"/>
          <w:i w:val="0"/>
          <w:sz w:val="24"/>
        </w:rPr>
        <w:t>агаются складские объекты различного назначения. Существующие коммунально-складские территории и объекты предназначены для обеспечения военных частей, а также объектов инженерной инфраструктуры.</w:t>
      </w:r>
    </w:p>
    <w:p w14:paraId="2CE6D14D" w14:textId="32CE37FA" w:rsidR="00176986" w:rsidRPr="00621F0A" w:rsidRDefault="00176986" w:rsidP="004C092E">
      <w:pPr>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27</w:t>
      </w:r>
    </w:p>
    <w:p w14:paraId="2DF8371D" w14:textId="77777777" w:rsidR="00176986" w:rsidRPr="00621F0A" w:rsidRDefault="00176986" w:rsidP="00176986">
      <w:pPr>
        <w:spacing w:line="240" w:lineRule="auto"/>
        <w:ind w:left="0" w:right="0" w:firstLine="0"/>
        <w:jc w:val="center"/>
        <w:rPr>
          <w:rFonts w:ascii="Times New Roman" w:hAnsi="Times New Roman"/>
          <w:i w:val="0"/>
          <w:sz w:val="24"/>
        </w:rPr>
      </w:pPr>
      <w:r w:rsidRPr="00621F0A">
        <w:rPr>
          <w:rFonts w:ascii="Times New Roman" w:hAnsi="Times New Roman"/>
          <w:i w:val="0"/>
          <w:sz w:val="24"/>
        </w:rPr>
        <w:t>Перечень действующих производственных</w:t>
      </w:r>
      <w:r w:rsidR="00512AD2" w:rsidRPr="00621F0A">
        <w:rPr>
          <w:rFonts w:ascii="Times New Roman" w:hAnsi="Times New Roman"/>
          <w:i w:val="0"/>
          <w:sz w:val="24"/>
        </w:rPr>
        <w:t>, коммунально-складских</w:t>
      </w:r>
      <w:r w:rsidRPr="00621F0A">
        <w:rPr>
          <w:rFonts w:ascii="Times New Roman" w:hAnsi="Times New Roman"/>
          <w:i w:val="0"/>
          <w:sz w:val="24"/>
        </w:rPr>
        <w:t xml:space="preserve"> предприятий</w:t>
      </w:r>
    </w:p>
    <w:tbl>
      <w:tblPr>
        <w:tblW w:w="53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
        <w:gridCol w:w="604"/>
        <w:gridCol w:w="1906"/>
        <w:gridCol w:w="1562"/>
        <w:gridCol w:w="2260"/>
        <w:gridCol w:w="1059"/>
        <w:gridCol w:w="1197"/>
        <w:gridCol w:w="1337"/>
      </w:tblGrid>
      <w:tr w:rsidR="00621F0A" w:rsidRPr="00621F0A" w14:paraId="3BD9BA15" w14:textId="77777777" w:rsidTr="006B309A">
        <w:trPr>
          <w:jc w:val="center"/>
        </w:trPr>
        <w:tc>
          <w:tcPr>
            <w:tcW w:w="183" w:type="pct"/>
            <w:tcBorders>
              <w:top w:val="single" w:sz="4" w:space="0" w:color="auto"/>
              <w:left w:val="single" w:sz="4" w:space="0" w:color="auto"/>
              <w:bottom w:val="single" w:sz="4" w:space="0" w:color="auto"/>
              <w:right w:val="single" w:sz="4" w:space="0" w:color="auto"/>
            </w:tcBorders>
            <w:vAlign w:val="center"/>
            <w:hideMark/>
          </w:tcPr>
          <w:p w14:paraId="46EB2388" w14:textId="77777777" w:rsidR="00B6402F" w:rsidRPr="00621F0A" w:rsidRDefault="00B6402F">
            <w:pPr>
              <w:spacing w:line="240" w:lineRule="auto"/>
              <w:ind w:left="0" w:right="0" w:firstLine="0"/>
              <w:jc w:val="center"/>
              <w:rPr>
                <w:rFonts w:ascii="Times New Roman" w:hAnsi="Times New Roman"/>
                <w:b/>
                <w:bCs/>
                <w:i w:val="0"/>
                <w:sz w:val="16"/>
                <w:szCs w:val="16"/>
              </w:rPr>
            </w:pPr>
            <w:r w:rsidRPr="00621F0A">
              <w:rPr>
                <w:rFonts w:ascii="Times New Roman" w:hAnsi="Times New Roman"/>
                <w:b/>
                <w:bCs/>
                <w:i w:val="0"/>
                <w:sz w:val="16"/>
                <w:szCs w:val="16"/>
              </w:rPr>
              <w:t>№</w:t>
            </w:r>
          </w:p>
        </w:tc>
        <w:tc>
          <w:tcPr>
            <w:tcW w:w="293" w:type="pct"/>
            <w:tcBorders>
              <w:top w:val="single" w:sz="4" w:space="0" w:color="auto"/>
              <w:left w:val="single" w:sz="4" w:space="0" w:color="auto"/>
              <w:bottom w:val="single" w:sz="4" w:space="0" w:color="auto"/>
              <w:right w:val="single" w:sz="4" w:space="0" w:color="auto"/>
            </w:tcBorders>
            <w:vAlign w:val="center"/>
            <w:hideMark/>
          </w:tcPr>
          <w:p w14:paraId="45BEEAFA" w14:textId="77777777" w:rsidR="00B6402F" w:rsidRPr="00621F0A" w:rsidRDefault="00B6402F">
            <w:pPr>
              <w:spacing w:line="240" w:lineRule="auto"/>
              <w:ind w:left="0" w:right="0" w:firstLine="0"/>
              <w:jc w:val="center"/>
              <w:rPr>
                <w:rFonts w:ascii="Times New Roman" w:hAnsi="Times New Roman"/>
                <w:b/>
                <w:bCs/>
                <w:i w:val="0"/>
                <w:sz w:val="16"/>
                <w:szCs w:val="16"/>
              </w:rPr>
            </w:pPr>
            <w:r w:rsidRPr="00621F0A">
              <w:rPr>
                <w:rFonts w:ascii="Times New Roman" w:hAnsi="Times New Roman"/>
                <w:b/>
                <w:bCs/>
                <w:i w:val="0"/>
                <w:sz w:val="16"/>
                <w:szCs w:val="16"/>
              </w:rPr>
              <w:t>№ по эксп.</w:t>
            </w:r>
          </w:p>
        </w:tc>
        <w:tc>
          <w:tcPr>
            <w:tcW w:w="925" w:type="pct"/>
            <w:tcBorders>
              <w:top w:val="single" w:sz="4" w:space="0" w:color="auto"/>
              <w:left w:val="single" w:sz="4" w:space="0" w:color="auto"/>
              <w:bottom w:val="single" w:sz="4" w:space="0" w:color="auto"/>
              <w:right w:val="single" w:sz="4" w:space="0" w:color="auto"/>
            </w:tcBorders>
            <w:vAlign w:val="center"/>
            <w:hideMark/>
          </w:tcPr>
          <w:p w14:paraId="4849591A" w14:textId="77777777" w:rsidR="00B6402F" w:rsidRPr="00621F0A" w:rsidRDefault="00B6402F">
            <w:pPr>
              <w:spacing w:line="240" w:lineRule="auto"/>
              <w:ind w:left="0" w:right="0" w:firstLine="0"/>
              <w:jc w:val="center"/>
              <w:rPr>
                <w:rFonts w:ascii="Times New Roman" w:hAnsi="Times New Roman"/>
                <w:b/>
                <w:bCs/>
                <w:i w:val="0"/>
                <w:sz w:val="16"/>
                <w:szCs w:val="16"/>
              </w:rPr>
            </w:pPr>
            <w:r w:rsidRPr="00621F0A">
              <w:rPr>
                <w:rFonts w:ascii="Times New Roman" w:hAnsi="Times New Roman"/>
                <w:b/>
                <w:bCs/>
                <w:i w:val="0"/>
                <w:sz w:val="16"/>
                <w:szCs w:val="16"/>
              </w:rPr>
              <w:t>Наименование</w:t>
            </w:r>
          </w:p>
          <w:p w14:paraId="40EC23F2" w14:textId="77777777" w:rsidR="00B6402F" w:rsidRPr="00621F0A" w:rsidRDefault="00B6402F">
            <w:pPr>
              <w:spacing w:line="240" w:lineRule="auto"/>
              <w:ind w:left="0" w:right="0" w:firstLine="0"/>
              <w:jc w:val="center"/>
              <w:rPr>
                <w:rFonts w:ascii="Times New Roman" w:hAnsi="Times New Roman"/>
                <w:b/>
                <w:bCs/>
                <w:i w:val="0"/>
                <w:sz w:val="16"/>
                <w:szCs w:val="16"/>
              </w:rPr>
            </w:pPr>
            <w:r w:rsidRPr="00621F0A">
              <w:rPr>
                <w:rFonts w:ascii="Times New Roman" w:hAnsi="Times New Roman"/>
                <w:b/>
                <w:bCs/>
                <w:i w:val="0"/>
                <w:sz w:val="16"/>
                <w:szCs w:val="16"/>
              </w:rPr>
              <w:t>предприятия</w:t>
            </w:r>
          </w:p>
        </w:tc>
        <w:tc>
          <w:tcPr>
            <w:tcW w:w="758" w:type="pct"/>
            <w:tcBorders>
              <w:top w:val="single" w:sz="4" w:space="0" w:color="auto"/>
              <w:left w:val="single" w:sz="4" w:space="0" w:color="auto"/>
              <w:bottom w:val="single" w:sz="4" w:space="0" w:color="auto"/>
              <w:right w:val="single" w:sz="4" w:space="0" w:color="auto"/>
            </w:tcBorders>
            <w:vAlign w:val="center"/>
            <w:hideMark/>
          </w:tcPr>
          <w:p w14:paraId="3E2BCB2A" w14:textId="77777777" w:rsidR="00B6402F" w:rsidRPr="00621F0A" w:rsidRDefault="00B6402F">
            <w:pPr>
              <w:spacing w:line="240" w:lineRule="auto"/>
              <w:ind w:left="0" w:right="0" w:firstLine="0"/>
              <w:jc w:val="center"/>
              <w:rPr>
                <w:rFonts w:ascii="Times New Roman" w:hAnsi="Times New Roman"/>
                <w:b/>
                <w:bCs/>
                <w:i w:val="0"/>
                <w:sz w:val="16"/>
                <w:szCs w:val="16"/>
              </w:rPr>
            </w:pPr>
            <w:r w:rsidRPr="00621F0A">
              <w:rPr>
                <w:rFonts w:ascii="Times New Roman" w:hAnsi="Times New Roman"/>
                <w:b/>
                <w:bCs/>
                <w:i w:val="0"/>
                <w:sz w:val="16"/>
                <w:szCs w:val="16"/>
              </w:rPr>
              <w:t>Адрес</w:t>
            </w:r>
          </w:p>
        </w:tc>
        <w:tc>
          <w:tcPr>
            <w:tcW w:w="1097" w:type="pct"/>
            <w:tcBorders>
              <w:top w:val="single" w:sz="4" w:space="0" w:color="auto"/>
              <w:left w:val="single" w:sz="4" w:space="0" w:color="auto"/>
              <w:bottom w:val="single" w:sz="4" w:space="0" w:color="auto"/>
              <w:right w:val="single" w:sz="4" w:space="0" w:color="auto"/>
            </w:tcBorders>
            <w:vAlign w:val="center"/>
            <w:hideMark/>
          </w:tcPr>
          <w:p w14:paraId="311DD257" w14:textId="77777777" w:rsidR="00B6402F" w:rsidRPr="00621F0A" w:rsidRDefault="00B6402F">
            <w:pPr>
              <w:spacing w:line="240" w:lineRule="auto"/>
              <w:ind w:left="0" w:right="0" w:firstLine="0"/>
              <w:jc w:val="center"/>
              <w:rPr>
                <w:rFonts w:ascii="Times New Roman" w:hAnsi="Times New Roman"/>
                <w:b/>
                <w:bCs/>
                <w:i w:val="0"/>
                <w:sz w:val="16"/>
                <w:szCs w:val="16"/>
              </w:rPr>
            </w:pPr>
            <w:r w:rsidRPr="00621F0A">
              <w:rPr>
                <w:rFonts w:ascii="Times New Roman" w:hAnsi="Times New Roman"/>
                <w:b/>
                <w:bCs/>
                <w:i w:val="0"/>
                <w:sz w:val="16"/>
                <w:szCs w:val="16"/>
              </w:rPr>
              <w:t>Вид</w:t>
            </w:r>
          </w:p>
          <w:p w14:paraId="601B2367" w14:textId="77777777" w:rsidR="00B6402F" w:rsidRPr="00621F0A" w:rsidRDefault="00B6402F">
            <w:pPr>
              <w:spacing w:line="240" w:lineRule="auto"/>
              <w:ind w:left="0" w:right="0" w:firstLine="0"/>
              <w:jc w:val="center"/>
              <w:rPr>
                <w:rFonts w:ascii="Times New Roman" w:hAnsi="Times New Roman"/>
                <w:b/>
                <w:bCs/>
                <w:i w:val="0"/>
                <w:sz w:val="16"/>
                <w:szCs w:val="16"/>
              </w:rPr>
            </w:pPr>
            <w:r w:rsidRPr="00621F0A">
              <w:rPr>
                <w:rFonts w:ascii="Times New Roman" w:hAnsi="Times New Roman"/>
                <w:b/>
                <w:bCs/>
                <w:i w:val="0"/>
                <w:sz w:val="16"/>
                <w:szCs w:val="16"/>
              </w:rPr>
              <w:t>деятельности</w:t>
            </w:r>
          </w:p>
        </w:tc>
        <w:tc>
          <w:tcPr>
            <w:tcW w:w="514" w:type="pct"/>
            <w:tcBorders>
              <w:top w:val="single" w:sz="4" w:space="0" w:color="auto"/>
              <w:left w:val="single" w:sz="4" w:space="0" w:color="auto"/>
              <w:bottom w:val="single" w:sz="4" w:space="0" w:color="auto"/>
              <w:right w:val="single" w:sz="4" w:space="0" w:color="auto"/>
            </w:tcBorders>
            <w:vAlign w:val="center"/>
            <w:hideMark/>
          </w:tcPr>
          <w:p w14:paraId="0C2A116B" w14:textId="77777777" w:rsidR="00B6402F" w:rsidRPr="00621F0A" w:rsidRDefault="00B6402F">
            <w:pPr>
              <w:spacing w:line="240" w:lineRule="auto"/>
              <w:ind w:left="0" w:right="0" w:firstLine="0"/>
              <w:jc w:val="center"/>
              <w:rPr>
                <w:rFonts w:ascii="Times New Roman" w:hAnsi="Times New Roman"/>
                <w:b/>
                <w:bCs/>
                <w:i w:val="0"/>
                <w:sz w:val="16"/>
                <w:szCs w:val="16"/>
              </w:rPr>
            </w:pPr>
            <w:r w:rsidRPr="00621F0A">
              <w:rPr>
                <w:rFonts w:ascii="Times New Roman" w:hAnsi="Times New Roman"/>
                <w:b/>
                <w:bCs/>
                <w:i w:val="0"/>
                <w:sz w:val="16"/>
                <w:szCs w:val="16"/>
              </w:rPr>
              <w:t>Продукция</w:t>
            </w:r>
          </w:p>
        </w:tc>
        <w:tc>
          <w:tcPr>
            <w:tcW w:w="581" w:type="pct"/>
            <w:tcBorders>
              <w:top w:val="single" w:sz="4" w:space="0" w:color="auto"/>
              <w:left w:val="single" w:sz="4" w:space="0" w:color="auto"/>
              <w:bottom w:val="single" w:sz="4" w:space="0" w:color="auto"/>
              <w:right w:val="single" w:sz="4" w:space="0" w:color="auto"/>
            </w:tcBorders>
            <w:vAlign w:val="center"/>
            <w:hideMark/>
          </w:tcPr>
          <w:p w14:paraId="44EAF808" w14:textId="77777777" w:rsidR="00B6402F" w:rsidRPr="00621F0A" w:rsidRDefault="00B6402F">
            <w:pPr>
              <w:spacing w:line="240" w:lineRule="auto"/>
              <w:ind w:left="0" w:right="0" w:firstLine="0"/>
              <w:jc w:val="center"/>
              <w:rPr>
                <w:rFonts w:ascii="Times New Roman" w:hAnsi="Times New Roman"/>
                <w:b/>
                <w:bCs/>
                <w:i w:val="0"/>
                <w:sz w:val="16"/>
                <w:szCs w:val="16"/>
              </w:rPr>
            </w:pPr>
            <w:r w:rsidRPr="00621F0A">
              <w:rPr>
                <w:rFonts w:ascii="Times New Roman" w:hAnsi="Times New Roman"/>
                <w:b/>
                <w:bCs/>
                <w:i w:val="0"/>
                <w:sz w:val="16"/>
                <w:szCs w:val="16"/>
              </w:rPr>
              <w:t>Численность</w:t>
            </w:r>
          </w:p>
          <w:p w14:paraId="053A33A9" w14:textId="77777777" w:rsidR="00B6402F" w:rsidRPr="00621F0A" w:rsidRDefault="00B6402F">
            <w:pPr>
              <w:spacing w:line="240" w:lineRule="auto"/>
              <w:ind w:left="0" w:right="0" w:firstLine="0"/>
              <w:jc w:val="center"/>
              <w:rPr>
                <w:rFonts w:ascii="Times New Roman" w:hAnsi="Times New Roman"/>
                <w:b/>
                <w:bCs/>
                <w:i w:val="0"/>
                <w:sz w:val="16"/>
                <w:szCs w:val="16"/>
              </w:rPr>
            </w:pPr>
            <w:r w:rsidRPr="00621F0A">
              <w:rPr>
                <w:rFonts w:ascii="Times New Roman" w:hAnsi="Times New Roman"/>
                <w:b/>
                <w:bCs/>
                <w:i w:val="0"/>
                <w:sz w:val="16"/>
                <w:szCs w:val="16"/>
              </w:rPr>
              <w:t>работников</w:t>
            </w:r>
          </w:p>
        </w:tc>
        <w:tc>
          <w:tcPr>
            <w:tcW w:w="649" w:type="pct"/>
            <w:tcBorders>
              <w:top w:val="single" w:sz="4" w:space="0" w:color="auto"/>
              <w:left w:val="single" w:sz="4" w:space="0" w:color="auto"/>
              <w:bottom w:val="single" w:sz="4" w:space="0" w:color="auto"/>
              <w:right w:val="single" w:sz="4" w:space="0" w:color="auto"/>
            </w:tcBorders>
            <w:vAlign w:val="center"/>
            <w:hideMark/>
          </w:tcPr>
          <w:p w14:paraId="24DC8B53" w14:textId="77777777" w:rsidR="00B6402F" w:rsidRPr="00621F0A" w:rsidRDefault="00B6402F">
            <w:pPr>
              <w:spacing w:line="240" w:lineRule="auto"/>
              <w:ind w:left="0" w:right="0" w:firstLine="0"/>
              <w:jc w:val="center"/>
              <w:rPr>
                <w:rFonts w:ascii="Times New Roman" w:hAnsi="Times New Roman"/>
                <w:b/>
                <w:bCs/>
                <w:i w:val="0"/>
                <w:sz w:val="16"/>
                <w:szCs w:val="16"/>
              </w:rPr>
            </w:pPr>
            <w:r w:rsidRPr="00621F0A">
              <w:rPr>
                <w:rFonts w:ascii="Times New Roman" w:hAnsi="Times New Roman"/>
                <w:b/>
                <w:bCs/>
                <w:i w:val="0"/>
                <w:sz w:val="16"/>
                <w:szCs w:val="16"/>
              </w:rPr>
              <w:t>Собственность</w:t>
            </w:r>
          </w:p>
        </w:tc>
      </w:tr>
      <w:tr w:rsidR="00621F0A" w:rsidRPr="00621F0A" w14:paraId="465A5618" w14:textId="77777777" w:rsidTr="006B309A">
        <w:trPr>
          <w:jc w:val="center"/>
        </w:trPr>
        <w:tc>
          <w:tcPr>
            <w:tcW w:w="183" w:type="pct"/>
            <w:tcBorders>
              <w:top w:val="single" w:sz="4" w:space="0" w:color="auto"/>
              <w:left w:val="single" w:sz="4" w:space="0" w:color="auto"/>
              <w:bottom w:val="single" w:sz="4" w:space="0" w:color="auto"/>
              <w:right w:val="single" w:sz="4" w:space="0" w:color="auto"/>
            </w:tcBorders>
            <w:vAlign w:val="center"/>
          </w:tcPr>
          <w:p w14:paraId="2AC483AF" w14:textId="77777777" w:rsidR="00B6402F" w:rsidRPr="00621F0A" w:rsidRDefault="00B6402F" w:rsidP="00760D15">
            <w:pPr>
              <w:pStyle w:val="af4"/>
              <w:numPr>
                <w:ilvl w:val="0"/>
                <w:numId w:val="19"/>
              </w:numPr>
              <w:spacing w:after="0" w:line="240" w:lineRule="auto"/>
              <w:contextualSpacing/>
              <w:jc w:val="center"/>
              <w:rPr>
                <w:rFonts w:ascii="Times New Roman" w:hAnsi="Times New Roman"/>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hideMark/>
          </w:tcPr>
          <w:p w14:paraId="4FFC9210" w14:textId="1F06350D" w:rsidR="00B6402F" w:rsidRPr="00621F0A" w:rsidRDefault="00334AD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7.2</w:t>
            </w:r>
          </w:p>
        </w:tc>
        <w:tc>
          <w:tcPr>
            <w:tcW w:w="925" w:type="pct"/>
            <w:tcBorders>
              <w:top w:val="single" w:sz="4" w:space="0" w:color="auto"/>
              <w:left w:val="single" w:sz="4" w:space="0" w:color="auto"/>
              <w:bottom w:val="single" w:sz="4" w:space="0" w:color="auto"/>
              <w:right w:val="single" w:sz="4" w:space="0" w:color="auto"/>
            </w:tcBorders>
            <w:vAlign w:val="center"/>
            <w:hideMark/>
          </w:tcPr>
          <w:p w14:paraId="277C4036" w14:textId="58DA79F1" w:rsidR="00B6402F" w:rsidRPr="00621F0A" w:rsidRDefault="003B62EF">
            <w:pPr>
              <w:spacing w:line="240" w:lineRule="auto"/>
              <w:ind w:left="0" w:right="0" w:firstLine="0"/>
              <w:jc w:val="center"/>
              <w:rPr>
                <w:rFonts w:ascii="Times New Roman" w:hAnsi="Times New Roman"/>
                <w:b/>
                <w:bCs/>
                <w:i w:val="0"/>
                <w:sz w:val="16"/>
                <w:szCs w:val="16"/>
              </w:rPr>
            </w:pPr>
            <w:r w:rsidRPr="00621F0A">
              <w:rPr>
                <w:rFonts w:ascii="Times New Roman" w:hAnsi="Times New Roman"/>
                <w:i w:val="0"/>
                <w:sz w:val="20"/>
                <w:szCs w:val="20"/>
              </w:rPr>
              <w:t>Топливные склады к котельной</w:t>
            </w:r>
          </w:p>
        </w:tc>
        <w:tc>
          <w:tcPr>
            <w:tcW w:w="758" w:type="pct"/>
            <w:tcBorders>
              <w:top w:val="single" w:sz="4" w:space="0" w:color="auto"/>
              <w:left w:val="single" w:sz="4" w:space="0" w:color="auto"/>
              <w:bottom w:val="single" w:sz="4" w:space="0" w:color="auto"/>
              <w:right w:val="single" w:sz="4" w:space="0" w:color="auto"/>
            </w:tcBorders>
            <w:vAlign w:val="center"/>
            <w:hideMark/>
          </w:tcPr>
          <w:p w14:paraId="64B82DA2" w14:textId="2FF6A711" w:rsidR="00B6402F" w:rsidRPr="00621F0A" w:rsidRDefault="003B62EF">
            <w:pPr>
              <w:spacing w:line="240" w:lineRule="auto"/>
              <w:ind w:left="0" w:right="0" w:firstLine="0"/>
              <w:jc w:val="center"/>
              <w:rPr>
                <w:rFonts w:ascii="Times New Roman" w:hAnsi="Times New Roman"/>
                <w:b/>
                <w:bCs/>
                <w:i w:val="0"/>
                <w:sz w:val="16"/>
                <w:szCs w:val="16"/>
              </w:rPr>
            </w:pPr>
            <w:r w:rsidRPr="00621F0A">
              <w:rPr>
                <w:rFonts w:ascii="Times New Roman" w:hAnsi="Times New Roman"/>
                <w:i w:val="0"/>
                <w:sz w:val="20"/>
                <w:szCs w:val="20"/>
              </w:rPr>
              <w:t>р.п.Средний</w:t>
            </w:r>
          </w:p>
        </w:tc>
        <w:tc>
          <w:tcPr>
            <w:tcW w:w="1097" w:type="pct"/>
            <w:tcBorders>
              <w:top w:val="single" w:sz="4" w:space="0" w:color="auto"/>
              <w:left w:val="single" w:sz="4" w:space="0" w:color="auto"/>
              <w:bottom w:val="single" w:sz="4" w:space="0" w:color="auto"/>
              <w:right w:val="single" w:sz="4" w:space="0" w:color="auto"/>
            </w:tcBorders>
            <w:vAlign w:val="center"/>
            <w:hideMark/>
          </w:tcPr>
          <w:p w14:paraId="08BB8DC6" w14:textId="5F7D2671" w:rsidR="00B6402F" w:rsidRPr="00621F0A" w:rsidRDefault="003B62EF">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Хранение топлива</w:t>
            </w:r>
          </w:p>
        </w:tc>
        <w:tc>
          <w:tcPr>
            <w:tcW w:w="514" w:type="pct"/>
            <w:tcBorders>
              <w:top w:val="single" w:sz="4" w:space="0" w:color="auto"/>
              <w:left w:val="single" w:sz="4" w:space="0" w:color="auto"/>
              <w:bottom w:val="single" w:sz="4" w:space="0" w:color="auto"/>
              <w:right w:val="single" w:sz="4" w:space="0" w:color="auto"/>
            </w:tcBorders>
            <w:vAlign w:val="center"/>
            <w:hideMark/>
          </w:tcPr>
          <w:p w14:paraId="1E3AAA51" w14:textId="77777777" w:rsidR="00B6402F" w:rsidRPr="00621F0A" w:rsidRDefault="00B6402F">
            <w:pPr>
              <w:spacing w:line="240" w:lineRule="auto"/>
              <w:ind w:left="0" w:right="0" w:firstLine="0"/>
              <w:jc w:val="center"/>
              <w:rPr>
                <w:rFonts w:ascii="Times New Roman" w:hAnsi="Times New Roman"/>
                <w:i w:val="0"/>
                <w:sz w:val="20"/>
                <w:szCs w:val="20"/>
              </w:rPr>
            </w:pPr>
            <w:r w:rsidRPr="00621F0A">
              <w:rPr>
                <w:rFonts w:ascii="Times New Roman" w:hAnsi="Times New Roman"/>
                <w:bCs/>
                <w:i w:val="0"/>
                <w:sz w:val="20"/>
                <w:szCs w:val="20"/>
              </w:rPr>
              <w:t>-</w:t>
            </w:r>
          </w:p>
        </w:tc>
        <w:tc>
          <w:tcPr>
            <w:tcW w:w="581" w:type="pct"/>
            <w:tcBorders>
              <w:top w:val="single" w:sz="4" w:space="0" w:color="auto"/>
              <w:left w:val="single" w:sz="4" w:space="0" w:color="auto"/>
              <w:bottom w:val="single" w:sz="4" w:space="0" w:color="auto"/>
              <w:right w:val="single" w:sz="4" w:space="0" w:color="auto"/>
            </w:tcBorders>
            <w:vAlign w:val="center"/>
            <w:hideMark/>
          </w:tcPr>
          <w:p w14:paraId="4BA4A08B" w14:textId="77777777" w:rsidR="00B6402F" w:rsidRPr="00621F0A" w:rsidRDefault="00B6402F">
            <w:pPr>
              <w:spacing w:line="240" w:lineRule="auto"/>
              <w:ind w:left="0" w:right="0" w:firstLine="0"/>
              <w:jc w:val="center"/>
              <w:rPr>
                <w:rFonts w:ascii="Times New Roman" w:hAnsi="Times New Roman"/>
                <w:b/>
                <w:bCs/>
                <w:i w:val="0"/>
                <w:sz w:val="16"/>
                <w:szCs w:val="16"/>
              </w:rPr>
            </w:pPr>
            <w:r w:rsidRPr="00621F0A">
              <w:rPr>
                <w:rFonts w:ascii="Times New Roman" w:hAnsi="Times New Roman"/>
                <w:bCs/>
                <w:i w:val="0"/>
                <w:sz w:val="20"/>
                <w:szCs w:val="20"/>
              </w:rPr>
              <w:t>-</w:t>
            </w:r>
          </w:p>
        </w:tc>
        <w:tc>
          <w:tcPr>
            <w:tcW w:w="649" w:type="pct"/>
            <w:tcBorders>
              <w:top w:val="single" w:sz="4" w:space="0" w:color="auto"/>
              <w:left w:val="single" w:sz="4" w:space="0" w:color="auto"/>
              <w:bottom w:val="single" w:sz="4" w:space="0" w:color="auto"/>
              <w:right w:val="single" w:sz="4" w:space="0" w:color="auto"/>
            </w:tcBorders>
            <w:vAlign w:val="center"/>
            <w:hideMark/>
          </w:tcPr>
          <w:p w14:paraId="05AFDA67" w14:textId="1C31D5C6" w:rsidR="00B6402F" w:rsidRPr="00621F0A" w:rsidRDefault="003B62EF">
            <w:pPr>
              <w:spacing w:line="240" w:lineRule="auto"/>
              <w:ind w:left="0" w:right="0" w:firstLine="0"/>
              <w:jc w:val="center"/>
              <w:rPr>
                <w:rFonts w:ascii="Times New Roman" w:hAnsi="Times New Roman"/>
                <w:b/>
                <w:bCs/>
                <w:i w:val="0"/>
                <w:sz w:val="16"/>
                <w:szCs w:val="16"/>
              </w:rPr>
            </w:pPr>
            <w:r w:rsidRPr="00621F0A">
              <w:rPr>
                <w:rFonts w:ascii="Times New Roman" w:hAnsi="Times New Roman"/>
                <w:bCs/>
                <w:i w:val="0"/>
                <w:sz w:val="20"/>
                <w:szCs w:val="20"/>
              </w:rPr>
              <w:t>-</w:t>
            </w:r>
          </w:p>
        </w:tc>
      </w:tr>
      <w:tr w:rsidR="00C7246C" w:rsidRPr="00621F0A" w14:paraId="36F5881A" w14:textId="77777777" w:rsidTr="006B309A">
        <w:trPr>
          <w:jc w:val="center"/>
        </w:trPr>
        <w:tc>
          <w:tcPr>
            <w:tcW w:w="183" w:type="pct"/>
            <w:tcBorders>
              <w:top w:val="single" w:sz="4" w:space="0" w:color="auto"/>
              <w:left w:val="single" w:sz="4" w:space="0" w:color="auto"/>
              <w:bottom w:val="single" w:sz="4" w:space="0" w:color="auto"/>
              <w:right w:val="single" w:sz="4" w:space="0" w:color="auto"/>
            </w:tcBorders>
            <w:vAlign w:val="center"/>
          </w:tcPr>
          <w:p w14:paraId="12A5A4CC" w14:textId="77777777" w:rsidR="00B6402F" w:rsidRPr="00621F0A" w:rsidRDefault="00B6402F" w:rsidP="00760D15">
            <w:pPr>
              <w:pStyle w:val="af4"/>
              <w:numPr>
                <w:ilvl w:val="0"/>
                <w:numId w:val="19"/>
              </w:numPr>
              <w:spacing w:after="0" w:line="240" w:lineRule="auto"/>
              <w:contextualSpacing/>
              <w:jc w:val="center"/>
              <w:rPr>
                <w:rFonts w:ascii="Times New Roman" w:hAnsi="Times New Roman"/>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hideMark/>
          </w:tcPr>
          <w:p w14:paraId="77AFE3EC" w14:textId="1ABA624B" w:rsidR="00B6402F" w:rsidRPr="00621F0A" w:rsidRDefault="00334AD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7</w:t>
            </w:r>
            <w:r w:rsidR="00D51F60" w:rsidRPr="00621F0A">
              <w:rPr>
                <w:rFonts w:ascii="Times New Roman" w:hAnsi="Times New Roman"/>
                <w:i w:val="0"/>
                <w:sz w:val="20"/>
                <w:szCs w:val="20"/>
              </w:rPr>
              <w:t>.1</w:t>
            </w:r>
          </w:p>
        </w:tc>
        <w:tc>
          <w:tcPr>
            <w:tcW w:w="925" w:type="pct"/>
            <w:tcBorders>
              <w:top w:val="single" w:sz="4" w:space="0" w:color="auto"/>
              <w:left w:val="single" w:sz="4" w:space="0" w:color="auto"/>
              <w:bottom w:val="single" w:sz="4" w:space="0" w:color="auto"/>
              <w:right w:val="single" w:sz="4" w:space="0" w:color="auto"/>
            </w:tcBorders>
            <w:vAlign w:val="center"/>
            <w:hideMark/>
          </w:tcPr>
          <w:p w14:paraId="31C7CF51" w14:textId="77F5B2D3" w:rsidR="00B6402F" w:rsidRPr="00621F0A" w:rsidRDefault="003B62EF">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Коммунально-складская территория в/ч 62266-Б</w:t>
            </w:r>
          </w:p>
        </w:tc>
        <w:tc>
          <w:tcPr>
            <w:tcW w:w="758" w:type="pct"/>
            <w:tcBorders>
              <w:top w:val="single" w:sz="4" w:space="0" w:color="auto"/>
              <w:left w:val="single" w:sz="4" w:space="0" w:color="auto"/>
              <w:bottom w:val="single" w:sz="4" w:space="0" w:color="auto"/>
              <w:right w:val="single" w:sz="4" w:space="0" w:color="auto"/>
            </w:tcBorders>
            <w:vAlign w:val="center"/>
            <w:hideMark/>
          </w:tcPr>
          <w:p w14:paraId="5969368F" w14:textId="6FCF2060" w:rsidR="00B6402F" w:rsidRPr="00621F0A" w:rsidRDefault="003B62EF">
            <w:pPr>
              <w:spacing w:line="240" w:lineRule="auto"/>
              <w:ind w:left="0" w:right="0" w:firstLine="0"/>
              <w:jc w:val="center"/>
              <w:rPr>
                <w:rFonts w:ascii="Times New Roman" w:hAnsi="Times New Roman"/>
                <w:i w:val="0"/>
                <w:sz w:val="20"/>
                <w:szCs w:val="20"/>
                <w:shd w:val="clear" w:color="auto" w:fill="FFFFFF"/>
              </w:rPr>
            </w:pPr>
            <w:r w:rsidRPr="00621F0A">
              <w:rPr>
                <w:rFonts w:ascii="Times New Roman" w:hAnsi="Times New Roman"/>
                <w:i w:val="0"/>
                <w:sz w:val="20"/>
                <w:szCs w:val="20"/>
              </w:rPr>
              <w:t>р.п.Средний</w:t>
            </w:r>
          </w:p>
        </w:tc>
        <w:tc>
          <w:tcPr>
            <w:tcW w:w="1097" w:type="pct"/>
            <w:tcBorders>
              <w:top w:val="single" w:sz="4" w:space="0" w:color="auto"/>
              <w:left w:val="single" w:sz="4" w:space="0" w:color="auto"/>
              <w:bottom w:val="single" w:sz="4" w:space="0" w:color="auto"/>
              <w:right w:val="single" w:sz="4" w:space="0" w:color="auto"/>
            </w:tcBorders>
            <w:vAlign w:val="center"/>
            <w:hideMark/>
          </w:tcPr>
          <w:p w14:paraId="345EE783" w14:textId="59A48640" w:rsidR="00B6402F" w:rsidRPr="00621F0A" w:rsidRDefault="000B3FAB">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Складская деятельность</w:t>
            </w:r>
          </w:p>
        </w:tc>
        <w:tc>
          <w:tcPr>
            <w:tcW w:w="514" w:type="pct"/>
            <w:tcBorders>
              <w:top w:val="single" w:sz="4" w:space="0" w:color="auto"/>
              <w:left w:val="single" w:sz="4" w:space="0" w:color="auto"/>
              <w:bottom w:val="single" w:sz="4" w:space="0" w:color="auto"/>
              <w:right w:val="single" w:sz="4" w:space="0" w:color="auto"/>
            </w:tcBorders>
            <w:vAlign w:val="center"/>
            <w:hideMark/>
          </w:tcPr>
          <w:p w14:paraId="37E46515" w14:textId="77777777" w:rsidR="00B6402F" w:rsidRPr="00621F0A" w:rsidRDefault="00B6402F">
            <w:pPr>
              <w:spacing w:line="240" w:lineRule="auto"/>
              <w:ind w:left="0" w:right="0" w:firstLine="0"/>
              <w:jc w:val="center"/>
              <w:rPr>
                <w:rFonts w:ascii="Times New Roman" w:hAnsi="Times New Roman"/>
                <w:bCs/>
                <w:i w:val="0"/>
                <w:sz w:val="20"/>
                <w:szCs w:val="20"/>
              </w:rPr>
            </w:pPr>
            <w:r w:rsidRPr="00621F0A">
              <w:rPr>
                <w:rFonts w:ascii="Times New Roman" w:hAnsi="Times New Roman"/>
                <w:i w:val="0"/>
                <w:sz w:val="20"/>
                <w:szCs w:val="20"/>
              </w:rPr>
              <w:t>-</w:t>
            </w:r>
          </w:p>
        </w:tc>
        <w:tc>
          <w:tcPr>
            <w:tcW w:w="581" w:type="pct"/>
            <w:tcBorders>
              <w:top w:val="single" w:sz="4" w:space="0" w:color="auto"/>
              <w:left w:val="single" w:sz="4" w:space="0" w:color="auto"/>
              <w:bottom w:val="single" w:sz="4" w:space="0" w:color="auto"/>
              <w:right w:val="single" w:sz="4" w:space="0" w:color="auto"/>
            </w:tcBorders>
            <w:vAlign w:val="center"/>
            <w:hideMark/>
          </w:tcPr>
          <w:p w14:paraId="50069DF6" w14:textId="77777777" w:rsidR="00B6402F" w:rsidRPr="00621F0A" w:rsidRDefault="00B6402F">
            <w:pPr>
              <w:spacing w:line="240" w:lineRule="auto"/>
              <w:ind w:left="0" w:right="0" w:firstLine="0"/>
              <w:jc w:val="center"/>
              <w:rPr>
                <w:rFonts w:ascii="Times New Roman" w:hAnsi="Times New Roman"/>
                <w:bCs/>
                <w:i w:val="0"/>
                <w:sz w:val="20"/>
                <w:szCs w:val="20"/>
              </w:rPr>
            </w:pPr>
            <w:r w:rsidRPr="00621F0A">
              <w:rPr>
                <w:rFonts w:ascii="Times New Roman" w:hAnsi="Times New Roman"/>
                <w:i w:val="0"/>
                <w:sz w:val="20"/>
                <w:szCs w:val="20"/>
              </w:rPr>
              <w:t>-</w:t>
            </w:r>
          </w:p>
        </w:tc>
        <w:tc>
          <w:tcPr>
            <w:tcW w:w="649" w:type="pct"/>
            <w:tcBorders>
              <w:top w:val="single" w:sz="4" w:space="0" w:color="auto"/>
              <w:left w:val="single" w:sz="4" w:space="0" w:color="auto"/>
              <w:bottom w:val="single" w:sz="4" w:space="0" w:color="auto"/>
              <w:right w:val="single" w:sz="4" w:space="0" w:color="auto"/>
            </w:tcBorders>
            <w:vAlign w:val="center"/>
            <w:hideMark/>
          </w:tcPr>
          <w:p w14:paraId="28E6BD36" w14:textId="1679A4AC" w:rsidR="00B6402F" w:rsidRPr="00621F0A" w:rsidRDefault="003B62EF">
            <w:pPr>
              <w:spacing w:line="240" w:lineRule="auto"/>
              <w:ind w:left="0" w:right="0" w:firstLine="0"/>
              <w:jc w:val="center"/>
              <w:rPr>
                <w:rFonts w:ascii="Times New Roman" w:hAnsi="Times New Roman"/>
                <w:bCs/>
                <w:i w:val="0"/>
                <w:sz w:val="20"/>
                <w:szCs w:val="20"/>
              </w:rPr>
            </w:pPr>
            <w:r w:rsidRPr="00621F0A">
              <w:rPr>
                <w:rFonts w:ascii="Times New Roman" w:hAnsi="Times New Roman"/>
                <w:bCs/>
                <w:i w:val="0"/>
                <w:sz w:val="20"/>
                <w:szCs w:val="20"/>
              </w:rPr>
              <w:t>-</w:t>
            </w:r>
          </w:p>
        </w:tc>
      </w:tr>
    </w:tbl>
    <w:p w14:paraId="45B7AD20" w14:textId="77777777" w:rsidR="00B6402F" w:rsidRPr="00621F0A" w:rsidRDefault="00B6402F" w:rsidP="00066860">
      <w:pPr>
        <w:spacing w:line="240" w:lineRule="auto"/>
        <w:ind w:left="0" w:right="0" w:firstLine="567"/>
        <w:jc w:val="center"/>
        <w:rPr>
          <w:rFonts w:ascii="Times New Roman" w:hAnsi="Times New Roman"/>
          <w:sz w:val="24"/>
        </w:rPr>
      </w:pPr>
    </w:p>
    <w:p w14:paraId="2FED5657" w14:textId="6444FD56" w:rsidR="00066860" w:rsidRPr="00621F0A" w:rsidRDefault="007B7E4D" w:rsidP="00066860">
      <w:pPr>
        <w:spacing w:line="240" w:lineRule="auto"/>
        <w:ind w:left="0" w:right="0" w:firstLine="567"/>
        <w:jc w:val="center"/>
        <w:rPr>
          <w:rFonts w:ascii="Times New Roman" w:hAnsi="Times New Roman"/>
          <w:sz w:val="24"/>
        </w:rPr>
      </w:pPr>
      <w:r w:rsidRPr="00621F0A">
        <w:rPr>
          <w:rFonts w:ascii="Times New Roman" w:hAnsi="Times New Roman"/>
          <w:sz w:val="24"/>
        </w:rPr>
        <w:t>Агропромышленный комплекс</w:t>
      </w:r>
    </w:p>
    <w:p w14:paraId="6D76944F" w14:textId="10217207" w:rsidR="00867970" w:rsidRPr="00621F0A" w:rsidRDefault="00867970" w:rsidP="00867970">
      <w:pPr>
        <w:spacing w:line="240" w:lineRule="auto"/>
        <w:ind w:left="0" w:right="0" w:firstLine="567"/>
        <w:jc w:val="both"/>
        <w:rPr>
          <w:rFonts w:ascii="Times New Roman" w:hAnsi="Times New Roman"/>
          <w:i w:val="0"/>
          <w:sz w:val="24"/>
          <w:u w:val="single"/>
        </w:rPr>
      </w:pPr>
      <w:r w:rsidRPr="00621F0A">
        <w:rPr>
          <w:rFonts w:ascii="Times New Roman" w:hAnsi="Times New Roman"/>
          <w:i w:val="0"/>
          <w:sz w:val="24"/>
          <w:u w:val="single"/>
        </w:rPr>
        <w:t>Животноводство</w:t>
      </w:r>
    </w:p>
    <w:p w14:paraId="43160090" w14:textId="6A1E3BB9" w:rsidR="001B4FA5" w:rsidRPr="00621F0A" w:rsidRDefault="00FE6856" w:rsidP="001B4FA5">
      <w:pPr>
        <w:spacing w:line="240" w:lineRule="auto"/>
        <w:ind w:left="0" w:right="0" w:firstLine="567"/>
        <w:jc w:val="both"/>
        <w:rPr>
          <w:rFonts w:ascii="Times New Roman" w:hAnsi="Times New Roman"/>
          <w:i w:val="0"/>
          <w:sz w:val="24"/>
          <w:u w:val="single"/>
        </w:rPr>
      </w:pPr>
      <w:r w:rsidRPr="00621F0A">
        <w:rPr>
          <w:rFonts w:ascii="Times New Roman" w:hAnsi="Times New Roman"/>
          <w:i w:val="0"/>
          <w:sz w:val="24"/>
        </w:rPr>
        <w:t>Ж</w:t>
      </w:r>
      <w:r w:rsidR="001B4FA5" w:rsidRPr="00621F0A">
        <w:rPr>
          <w:rFonts w:ascii="Times New Roman" w:hAnsi="Times New Roman"/>
          <w:i w:val="0"/>
          <w:sz w:val="24"/>
        </w:rPr>
        <w:t>ивотноводство осуществляется в пределах ЛПХ.</w:t>
      </w:r>
    </w:p>
    <w:p w14:paraId="3D28D25D" w14:textId="26CDDFF8" w:rsidR="001B4FA5" w:rsidRPr="00621F0A" w:rsidRDefault="001B4FA5" w:rsidP="001B4FA5">
      <w:pPr>
        <w:spacing w:line="240" w:lineRule="auto"/>
        <w:ind w:left="0" w:right="0" w:firstLine="567"/>
        <w:jc w:val="both"/>
        <w:rPr>
          <w:rFonts w:ascii="Times New Roman" w:hAnsi="Times New Roman"/>
          <w:i w:val="0"/>
          <w:sz w:val="24"/>
          <w:u w:val="single"/>
        </w:rPr>
      </w:pPr>
      <w:r w:rsidRPr="00621F0A">
        <w:rPr>
          <w:rFonts w:ascii="Times New Roman" w:hAnsi="Times New Roman"/>
          <w:i w:val="0"/>
          <w:sz w:val="24"/>
          <w:u w:val="single"/>
        </w:rPr>
        <w:t>Растениеводство</w:t>
      </w:r>
    </w:p>
    <w:p w14:paraId="6D3617DE" w14:textId="24E60D96" w:rsidR="001B4FA5" w:rsidRPr="00621F0A" w:rsidRDefault="001B4FA5" w:rsidP="001B4FA5">
      <w:pPr>
        <w:spacing w:line="240" w:lineRule="auto"/>
        <w:ind w:left="0" w:right="0" w:firstLine="567"/>
        <w:jc w:val="both"/>
        <w:rPr>
          <w:rFonts w:ascii="Times New Roman" w:hAnsi="Times New Roman"/>
          <w:i w:val="0"/>
          <w:sz w:val="24"/>
        </w:rPr>
      </w:pPr>
      <w:r w:rsidRPr="00621F0A">
        <w:rPr>
          <w:rFonts w:ascii="Times New Roman" w:hAnsi="Times New Roman"/>
          <w:i w:val="0"/>
          <w:sz w:val="24"/>
        </w:rPr>
        <w:t>Растениеводство осуществляется в пределах ЛПХ.</w:t>
      </w:r>
    </w:p>
    <w:p w14:paraId="48A42DD9" w14:textId="77777777" w:rsidR="00077932" w:rsidRPr="00621F0A" w:rsidRDefault="00077932" w:rsidP="00330AAA">
      <w:pPr>
        <w:spacing w:line="240" w:lineRule="auto"/>
        <w:ind w:left="0" w:right="0" w:firstLine="567"/>
        <w:jc w:val="both"/>
        <w:rPr>
          <w:rFonts w:ascii="Times New Roman" w:hAnsi="Times New Roman"/>
          <w:i w:val="0"/>
          <w:sz w:val="24"/>
          <w:u w:val="single"/>
        </w:rPr>
      </w:pPr>
      <w:bookmarkStart w:id="74" w:name="_Toc311751899"/>
      <w:bookmarkStart w:id="75" w:name="_Toc311752715"/>
      <w:r w:rsidRPr="00621F0A">
        <w:rPr>
          <w:rFonts w:ascii="Times New Roman" w:hAnsi="Times New Roman"/>
          <w:i w:val="0"/>
          <w:sz w:val="24"/>
          <w:u w:val="single"/>
        </w:rPr>
        <w:t>Рыболовство</w:t>
      </w:r>
    </w:p>
    <w:p w14:paraId="5D7FAB62" w14:textId="09E61B0A" w:rsidR="00FD0A6B" w:rsidRPr="00621F0A" w:rsidRDefault="00FD0A6B" w:rsidP="00FD0A6B">
      <w:pPr>
        <w:spacing w:line="240" w:lineRule="auto"/>
        <w:ind w:left="0" w:right="0" w:firstLine="567"/>
        <w:jc w:val="both"/>
        <w:rPr>
          <w:rFonts w:ascii="Times New Roman" w:hAnsi="Times New Roman"/>
          <w:i w:val="0"/>
          <w:sz w:val="24"/>
        </w:rPr>
      </w:pPr>
      <w:r w:rsidRPr="00621F0A">
        <w:rPr>
          <w:rFonts w:ascii="Times New Roman" w:hAnsi="Times New Roman"/>
          <w:i w:val="0"/>
          <w:sz w:val="24"/>
        </w:rPr>
        <w:t>Под рыболовством, в соответствии с Федеральным законом от 20 декабря 2004 г. № 166</w:t>
      </w:r>
      <w:r w:rsidR="004B5259" w:rsidRPr="00621F0A">
        <w:rPr>
          <w:rFonts w:ascii="Times New Roman" w:hAnsi="Times New Roman"/>
          <w:i w:val="0"/>
          <w:sz w:val="24"/>
        </w:rPr>
        <w:t>-</w:t>
      </w:r>
      <w:r w:rsidRPr="00621F0A">
        <w:rPr>
          <w:rFonts w:ascii="Times New Roman" w:hAnsi="Times New Roman"/>
          <w:i w:val="0"/>
          <w:sz w:val="24"/>
        </w:rPr>
        <w:t>ФЗ «О рыболовстве и сохранении водных биологических ресурсов» понимается деятельность по вылову, приемке, переработке и транспортировке водных биоресурсов, то есть вся технологическая цепочка от вылова рыбы до реализации выработанной из нее рыбной продукции.</w:t>
      </w:r>
    </w:p>
    <w:p w14:paraId="5BA80627" w14:textId="760B367B" w:rsidR="00CA09D9" w:rsidRPr="00621F0A" w:rsidRDefault="00CA09D9" w:rsidP="00FD0A6B">
      <w:pPr>
        <w:spacing w:line="240" w:lineRule="auto"/>
        <w:ind w:left="0" w:right="0" w:firstLine="567"/>
        <w:jc w:val="both"/>
        <w:rPr>
          <w:rFonts w:ascii="Times New Roman" w:hAnsi="Times New Roman"/>
          <w:i w:val="0"/>
          <w:sz w:val="24"/>
        </w:rPr>
      </w:pPr>
      <w:r w:rsidRPr="00621F0A">
        <w:rPr>
          <w:rFonts w:ascii="Times New Roman" w:hAnsi="Times New Roman"/>
          <w:i w:val="0"/>
          <w:sz w:val="24"/>
        </w:rPr>
        <w:t>На территории мунципального образования деятельность по рыболовству не наблюдается.</w:t>
      </w:r>
    </w:p>
    <w:p w14:paraId="470AD0B5" w14:textId="77777777" w:rsidR="00077932" w:rsidRPr="00621F0A" w:rsidRDefault="00077932" w:rsidP="00330AAA">
      <w:pPr>
        <w:spacing w:line="240" w:lineRule="auto"/>
        <w:ind w:left="0" w:right="0" w:firstLine="567"/>
        <w:jc w:val="both"/>
        <w:rPr>
          <w:rFonts w:ascii="Times New Roman" w:hAnsi="Times New Roman"/>
          <w:i w:val="0"/>
          <w:sz w:val="24"/>
          <w:u w:val="single"/>
        </w:rPr>
      </w:pPr>
      <w:r w:rsidRPr="00621F0A">
        <w:rPr>
          <w:rFonts w:ascii="Times New Roman" w:hAnsi="Times New Roman"/>
          <w:i w:val="0"/>
          <w:sz w:val="24"/>
          <w:u w:val="single"/>
        </w:rPr>
        <w:t>Охотничий промысел</w:t>
      </w:r>
    </w:p>
    <w:p w14:paraId="7869C751" w14:textId="1F1B47D8" w:rsidR="008A4955" w:rsidRPr="00621F0A" w:rsidRDefault="00FD600B" w:rsidP="008A4955">
      <w:pPr>
        <w:spacing w:line="240" w:lineRule="auto"/>
        <w:ind w:left="0" w:right="0" w:firstLine="567"/>
        <w:jc w:val="both"/>
        <w:rPr>
          <w:rFonts w:ascii="Times New Roman" w:hAnsi="Times New Roman"/>
          <w:i w:val="0"/>
          <w:sz w:val="24"/>
        </w:rPr>
      </w:pPr>
      <w:bookmarkStart w:id="76" w:name="_Hlk497418129"/>
      <w:r w:rsidRPr="00621F0A">
        <w:rPr>
          <w:rFonts w:ascii="Times New Roman" w:hAnsi="Times New Roman"/>
          <w:i w:val="0"/>
          <w:sz w:val="24"/>
        </w:rPr>
        <w:t xml:space="preserve">Охотничьи угодья отсутствуют на территории </w:t>
      </w:r>
      <w:r w:rsidR="004C1F7A" w:rsidRPr="00621F0A">
        <w:rPr>
          <w:rFonts w:ascii="Times New Roman" w:hAnsi="Times New Roman"/>
          <w:i w:val="0"/>
          <w:sz w:val="24"/>
        </w:rPr>
        <w:t>муниципального образования</w:t>
      </w:r>
      <w:r w:rsidRPr="00621F0A">
        <w:rPr>
          <w:rFonts w:ascii="Times New Roman" w:hAnsi="Times New Roman"/>
          <w:i w:val="0"/>
          <w:sz w:val="24"/>
        </w:rPr>
        <w:t>.</w:t>
      </w:r>
    </w:p>
    <w:bookmarkEnd w:id="76"/>
    <w:p w14:paraId="35989EB6" w14:textId="77777777" w:rsidR="00077932" w:rsidRPr="00621F0A" w:rsidRDefault="00077932" w:rsidP="009854D4">
      <w:pPr>
        <w:spacing w:line="240" w:lineRule="auto"/>
        <w:ind w:left="0" w:right="0" w:firstLine="567"/>
        <w:jc w:val="both"/>
        <w:rPr>
          <w:rFonts w:ascii="Times New Roman" w:hAnsi="Times New Roman"/>
          <w:i w:val="0"/>
          <w:sz w:val="24"/>
          <w:u w:val="single"/>
        </w:rPr>
      </w:pPr>
      <w:r w:rsidRPr="00621F0A">
        <w:rPr>
          <w:rFonts w:ascii="Times New Roman" w:hAnsi="Times New Roman"/>
          <w:i w:val="0"/>
          <w:sz w:val="24"/>
          <w:u w:val="single"/>
        </w:rPr>
        <w:t>Дикорастущие ресурсы</w:t>
      </w:r>
    </w:p>
    <w:p w14:paraId="3B0D8B20" w14:textId="51583603" w:rsidR="00077932" w:rsidRPr="00621F0A" w:rsidRDefault="0076165C" w:rsidP="00D7259A">
      <w:pPr>
        <w:spacing w:line="240" w:lineRule="auto"/>
        <w:ind w:left="0" w:right="-142" w:firstLine="567"/>
        <w:jc w:val="both"/>
        <w:rPr>
          <w:rFonts w:ascii="Times New Roman" w:hAnsi="Times New Roman"/>
          <w:i w:val="0"/>
          <w:sz w:val="24"/>
        </w:rPr>
      </w:pPr>
      <w:r w:rsidRPr="00621F0A">
        <w:rPr>
          <w:rFonts w:ascii="Times New Roman" w:hAnsi="Times New Roman"/>
          <w:i w:val="0"/>
          <w:sz w:val="24"/>
        </w:rPr>
        <w:t>На территории муниципального образования отсутствуют запасы дикоросов, имеющих товарное значение.</w:t>
      </w:r>
    </w:p>
    <w:p w14:paraId="119F30C1" w14:textId="77777777" w:rsidR="00A90CE8" w:rsidRPr="00621F0A" w:rsidRDefault="00A90CE8" w:rsidP="00D7259A">
      <w:pPr>
        <w:spacing w:line="240" w:lineRule="auto"/>
        <w:ind w:left="0" w:right="-142" w:firstLine="567"/>
        <w:rPr>
          <w:rFonts w:ascii="Times New Roman" w:hAnsi="Times New Roman"/>
          <w:i w:val="0"/>
          <w:sz w:val="24"/>
        </w:rPr>
      </w:pPr>
    </w:p>
    <w:p w14:paraId="231E25B2" w14:textId="77777777" w:rsidR="003A3CCE" w:rsidRPr="00621F0A" w:rsidRDefault="003A3CCE" w:rsidP="00D7259A">
      <w:pPr>
        <w:pStyle w:val="S"/>
        <w:spacing w:line="240" w:lineRule="auto"/>
        <w:ind w:right="-142" w:firstLine="567"/>
        <w:jc w:val="center"/>
        <w:outlineLvl w:val="3"/>
        <w:rPr>
          <w:b/>
        </w:rPr>
      </w:pPr>
      <w:bookmarkStart w:id="77" w:name="_Toc536605040"/>
      <w:r w:rsidRPr="00621F0A">
        <w:rPr>
          <w:b/>
        </w:rPr>
        <w:t>2.</w:t>
      </w:r>
      <w:r w:rsidR="00A35935" w:rsidRPr="00621F0A">
        <w:rPr>
          <w:b/>
        </w:rPr>
        <w:t>1.4</w:t>
      </w:r>
      <w:r w:rsidRPr="00621F0A">
        <w:rPr>
          <w:b/>
        </w:rPr>
        <w:t xml:space="preserve">.6 </w:t>
      </w:r>
      <w:r w:rsidR="00895DE6" w:rsidRPr="00621F0A">
        <w:rPr>
          <w:b/>
        </w:rPr>
        <w:t>Режимные объекты</w:t>
      </w:r>
      <w:bookmarkEnd w:id="77"/>
    </w:p>
    <w:p w14:paraId="5698DF60" w14:textId="77777777" w:rsidR="003A3CCE" w:rsidRPr="00621F0A" w:rsidRDefault="003A3CCE" w:rsidP="00D7259A">
      <w:pPr>
        <w:spacing w:line="240" w:lineRule="auto"/>
        <w:ind w:left="0" w:right="-142" w:firstLine="567"/>
        <w:jc w:val="both"/>
        <w:rPr>
          <w:rFonts w:ascii="Times New Roman" w:hAnsi="Times New Roman"/>
          <w:i w:val="0"/>
          <w:sz w:val="24"/>
        </w:rPr>
      </w:pPr>
    </w:p>
    <w:p w14:paraId="41BE4B2E" w14:textId="5AA6CBF3" w:rsidR="00F255F5" w:rsidRPr="00621F0A" w:rsidRDefault="00C5767F" w:rsidP="00D7259A">
      <w:pPr>
        <w:spacing w:line="240" w:lineRule="auto"/>
        <w:ind w:left="0" w:right="-142" w:firstLine="567"/>
        <w:jc w:val="both"/>
        <w:rPr>
          <w:rFonts w:ascii="Times New Roman" w:hAnsi="Times New Roman"/>
          <w:bCs/>
          <w:i w:val="0"/>
          <w:sz w:val="24"/>
        </w:rPr>
      </w:pPr>
      <w:r w:rsidRPr="00621F0A">
        <w:rPr>
          <w:rFonts w:ascii="Times New Roman" w:hAnsi="Times New Roman"/>
          <w:i w:val="0"/>
          <w:sz w:val="24"/>
        </w:rPr>
        <w:t xml:space="preserve">На территории </w:t>
      </w:r>
      <w:r w:rsidR="007D1369" w:rsidRPr="00621F0A">
        <w:rPr>
          <w:rFonts w:ascii="Times New Roman" w:hAnsi="Times New Roman"/>
          <w:i w:val="0"/>
          <w:sz w:val="24"/>
        </w:rPr>
        <w:t xml:space="preserve">муниципального образования в границах п.Степной располагается </w:t>
      </w:r>
      <w:r w:rsidR="003341DB" w:rsidRPr="00621F0A">
        <w:rPr>
          <w:rFonts w:ascii="Times New Roman" w:hAnsi="Times New Roman"/>
          <w:i w:val="0"/>
          <w:sz w:val="24"/>
        </w:rPr>
        <w:t>гарнизон дальней бомбардировочной авиации «Белая».</w:t>
      </w:r>
      <w:r w:rsidR="003341DB" w:rsidRPr="00621F0A">
        <w:rPr>
          <w:rFonts w:ascii="Times New Roman" w:hAnsi="Times New Roman"/>
          <w:bCs/>
          <w:i w:val="0"/>
          <w:sz w:val="24"/>
        </w:rPr>
        <w:t xml:space="preserve"> Является запасным </w:t>
      </w:r>
      <w:r w:rsidR="00304EDA" w:rsidRPr="00621F0A">
        <w:rPr>
          <w:rFonts w:ascii="Times New Roman" w:hAnsi="Times New Roman"/>
          <w:bCs/>
          <w:i w:val="0"/>
          <w:sz w:val="24"/>
        </w:rPr>
        <w:t>аэродромом</w:t>
      </w:r>
      <w:r w:rsidR="003341DB" w:rsidRPr="00621F0A">
        <w:rPr>
          <w:rFonts w:ascii="Times New Roman" w:hAnsi="Times New Roman"/>
          <w:bCs/>
          <w:i w:val="0"/>
          <w:sz w:val="24"/>
        </w:rPr>
        <w:t xml:space="preserve"> Иркутского аэропорта. </w:t>
      </w:r>
    </w:p>
    <w:p w14:paraId="4E3E6AE6" w14:textId="22D80003" w:rsidR="003341DB" w:rsidRPr="00621F0A" w:rsidRDefault="003341DB" w:rsidP="00D7259A">
      <w:pPr>
        <w:spacing w:line="240" w:lineRule="auto"/>
        <w:ind w:left="0" w:right="-142" w:firstLine="567"/>
        <w:jc w:val="both"/>
        <w:rPr>
          <w:rFonts w:ascii="Times New Roman" w:hAnsi="Times New Roman"/>
          <w:i w:val="0"/>
          <w:sz w:val="24"/>
        </w:rPr>
      </w:pPr>
    </w:p>
    <w:p w14:paraId="538536E6" w14:textId="50D16CC8" w:rsidR="00453CBB" w:rsidRPr="00621F0A" w:rsidRDefault="00453CBB" w:rsidP="00453CBB">
      <w:pPr>
        <w:spacing w:line="240" w:lineRule="auto"/>
        <w:ind w:left="0" w:right="0" w:firstLine="567"/>
        <w:jc w:val="right"/>
        <w:rPr>
          <w:rFonts w:ascii="Times New Roman" w:hAnsi="Times New Roman"/>
          <w:i w:val="0"/>
          <w:sz w:val="20"/>
        </w:rPr>
      </w:pPr>
      <w:r w:rsidRPr="00621F0A">
        <w:rPr>
          <w:rFonts w:ascii="Times New Roman" w:hAnsi="Times New Roman"/>
          <w:i w:val="0"/>
          <w:sz w:val="20"/>
        </w:rPr>
        <w:t xml:space="preserve">Таблица </w:t>
      </w:r>
      <w:r w:rsidR="003B3585" w:rsidRPr="00621F0A">
        <w:rPr>
          <w:rFonts w:ascii="Times New Roman" w:hAnsi="Times New Roman"/>
          <w:i w:val="0"/>
          <w:sz w:val="20"/>
        </w:rPr>
        <w:t>28</w:t>
      </w:r>
    </w:p>
    <w:p w14:paraId="371F9CA1" w14:textId="647C711E" w:rsidR="00453CBB" w:rsidRPr="00621F0A" w:rsidRDefault="00453CBB" w:rsidP="00453CBB">
      <w:pPr>
        <w:spacing w:line="240" w:lineRule="auto"/>
        <w:ind w:left="0" w:right="0" w:firstLine="567"/>
        <w:jc w:val="center"/>
        <w:rPr>
          <w:rFonts w:ascii="Times New Roman" w:hAnsi="Times New Roman"/>
          <w:i w:val="0"/>
          <w:sz w:val="24"/>
        </w:rPr>
      </w:pPr>
      <w:r w:rsidRPr="00621F0A">
        <w:rPr>
          <w:rFonts w:ascii="Times New Roman" w:hAnsi="Times New Roman"/>
          <w:i w:val="0"/>
          <w:sz w:val="24"/>
        </w:rPr>
        <w:t>Технические характеристики рулёжных дорожек</w:t>
      </w:r>
    </w:p>
    <w:tbl>
      <w:tblPr>
        <w:tblStyle w:val="af2"/>
        <w:tblW w:w="0" w:type="auto"/>
        <w:tblLook w:val="04A0" w:firstRow="1" w:lastRow="0" w:firstColumn="1" w:lastColumn="0" w:noHBand="0" w:noVBand="1"/>
      </w:tblPr>
      <w:tblGrid>
        <w:gridCol w:w="1985"/>
        <w:gridCol w:w="3964"/>
        <w:gridCol w:w="2024"/>
        <w:gridCol w:w="1656"/>
      </w:tblGrid>
      <w:tr w:rsidR="00621F0A" w:rsidRPr="00621F0A" w14:paraId="54925A2C" w14:textId="77777777" w:rsidTr="0022314C">
        <w:trPr>
          <w:trHeight w:val="553"/>
        </w:trPr>
        <w:tc>
          <w:tcPr>
            <w:tcW w:w="1985" w:type="dxa"/>
            <w:vAlign w:val="center"/>
          </w:tcPr>
          <w:p w14:paraId="290C66B0" w14:textId="4FBEBCDD" w:rsidR="0022314C" w:rsidRPr="00621F0A" w:rsidRDefault="0022314C" w:rsidP="00453CBB">
            <w:pPr>
              <w:spacing w:line="240" w:lineRule="auto"/>
              <w:ind w:left="0" w:right="0" w:firstLine="0"/>
              <w:jc w:val="center"/>
              <w:rPr>
                <w:rFonts w:ascii="Times New Roman" w:hAnsi="Times New Roman"/>
                <w:b/>
                <w:i w:val="0"/>
                <w:sz w:val="20"/>
              </w:rPr>
            </w:pPr>
            <w:r w:rsidRPr="00621F0A">
              <w:rPr>
                <w:rFonts w:ascii="Times New Roman" w:hAnsi="Times New Roman"/>
                <w:b/>
                <w:i w:val="0"/>
                <w:sz w:val="20"/>
              </w:rPr>
              <w:t>Номер дорожки</w:t>
            </w:r>
          </w:p>
        </w:tc>
        <w:tc>
          <w:tcPr>
            <w:tcW w:w="3964" w:type="dxa"/>
            <w:vAlign w:val="center"/>
          </w:tcPr>
          <w:p w14:paraId="7EA8D25D" w14:textId="77777777" w:rsidR="0022314C" w:rsidRPr="00621F0A" w:rsidRDefault="0022314C" w:rsidP="00453CBB">
            <w:pPr>
              <w:spacing w:line="240" w:lineRule="auto"/>
              <w:ind w:left="0" w:right="0" w:firstLine="0"/>
              <w:jc w:val="center"/>
              <w:rPr>
                <w:rFonts w:ascii="Times New Roman" w:hAnsi="Times New Roman"/>
                <w:b/>
                <w:i w:val="0"/>
                <w:sz w:val="20"/>
              </w:rPr>
            </w:pPr>
            <w:r w:rsidRPr="00621F0A">
              <w:rPr>
                <w:rFonts w:ascii="Times New Roman" w:hAnsi="Times New Roman"/>
                <w:b/>
                <w:i w:val="0"/>
                <w:sz w:val="20"/>
              </w:rPr>
              <w:t>Прочность</w:t>
            </w:r>
          </w:p>
          <w:p w14:paraId="442CF4CE" w14:textId="77777777" w:rsidR="0022314C" w:rsidRPr="00621F0A" w:rsidRDefault="0022314C" w:rsidP="00453CBB">
            <w:pPr>
              <w:spacing w:line="240" w:lineRule="auto"/>
              <w:ind w:left="0" w:right="0" w:firstLine="0"/>
              <w:jc w:val="center"/>
              <w:rPr>
                <w:rFonts w:ascii="Times New Roman" w:hAnsi="Times New Roman"/>
                <w:b/>
                <w:i w:val="0"/>
                <w:sz w:val="20"/>
              </w:rPr>
            </w:pPr>
            <w:r w:rsidRPr="00621F0A">
              <w:rPr>
                <w:rFonts w:ascii="Times New Roman" w:hAnsi="Times New Roman"/>
                <w:b/>
                <w:i w:val="0"/>
                <w:sz w:val="20"/>
              </w:rPr>
              <w:t>(первая строка с 15.04 по 15.11</w:t>
            </w:r>
          </w:p>
          <w:p w14:paraId="5BCC327F" w14:textId="423A2A6E" w:rsidR="0022314C" w:rsidRPr="00621F0A" w:rsidRDefault="0022314C" w:rsidP="00453CBB">
            <w:pPr>
              <w:spacing w:line="240" w:lineRule="auto"/>
              <w:ind w:left="0" w:right="0" w:firstLine="0"/>
              <w:jc w:val="center"/>
              <w:rPr>
                <w:rFonts w:ascii="Times New Roman" w:hAnsi="Times New Roman"/>
                <w:b/>
                <w:i w:val="0"/>
                <w:sz w:val="20"/>
              </w:rPr>
            </w:pPr>
            <w:r w:rsidRPr="00621F0A">
              <w:rPr>
                <w:rFonts w:ascii="Times New Roman" w:hAnsi="Times New Roman"/>
                <w:b/>
                <w:i w:val="0"/>
                <w:sz w:val="20"/>
              </w:rPr>
              <w:t>вторая строка с 15.11 по 15.04)</w:t>
            </w:r>
          </w:p>
        </w:tc>
        <w:tc>
          <w:tcPr>
            <w:tcW w:w="2024" w:type="dxa"/>
            <w:vAlign w:val="center"/>
          </w:tcPr>
          <w:p w14:paraId="47A107F0" w14:textId="4F3E2B84" w:rsidR="0022314C" w:rsidRPr="00621F0A" w:rsidRDefault="0022314C" w:rsidP="00453CBB">
            <w:pPr>
              <w:spacing w:line="240" w:lineRule="auto"/>
              <w:ind w:left="0" w:right="0" w:firstLine="0"/>
              <w:jc w:val="center"/>
              <w:rPr>
                <w:rFonts w:ascii="Times New Roman" w:hAnsi="Times New Roman"/>
                <w:b/>
                <w:i w:val="0"/>
                <w:sz w:val="20"/>
              </w:rPr>
            </w:pPr>
            <w:r w:rsidRPr="00621F0A">
              <w:rPr>
                <w:rFonts w:ascii="Times New Roman" w:hAnsi="Times New Roman"/>
                <w:b/>
                <w:i w:val="0"/>
                <w:sz w:val="20"/>
              </w:rPr>
              <w:t>Тип покрытия</w:t>
            </w:r>
          </w:p>
        </w:tc>
        <w:tc>
          <w:tcPr>
            <w:tcW w:w="1656" w:type="dxa"/>
            <w:vAlign w:val="center"/>
          </w:tcPr>
          <w:p w14:paraId="43BA13B2" w14:textId="018EACAE" w:rsidR="0022314C" w:rsidRPr="00621F0A" w:rsidRDefault="0022314C" w:rsidP="00453CBB">
            <w:pPr>
              <w:spacing w:line="240" w:lineRule="auto"/>
              <w:ind w:left="0" w:right="0" w:firstLine="0"/>
              <w:jc w:val="center"/>
              <w:rPr>
                <w:rFonts w:ascii="Times New Roman" w:hAnsi="Times New Roman"/>
                <w:b/>
                <w:i w:val="0"/>
                <w:sz w:val="20"/>
              </w:rPr>
            </w:pPr>
            <w:r w:rsidRPr="00621F0A">
              <w:rPr>
                <w:rFonts w:ascii="Times New Roman" w:hAnsi="Times New Roman"/>
                <w:b/>
                <w:i w:val="0"/>
                <w:sz w:val="20"/>
              </w:rPr>
              <w:t>Ширина, м</w:t>
            </w:r>
          </w:p>
        </w:tc>
      </w:tr>
      <w:tr w:rsidR="00621F0A" w:rsidRPr="00621F0A" w14:paraId="70758EF6" w14:textId="77777777" w:rsidTr="0022314C">
        <w:tc>
          <w:tcPr>
            <w:tcW w:w="1985" w:type="dxa"/>
            <w:vMerge w:val="restart"/>
            <w:vAlign w:val="center"/>
          </w:tcPr>
          <w:p w14:paraId="0D9A20E8" w14:textId="6866F3A9" w:rsidR="0022314C" w:rsidRPr="00621F0A" w:rsidRDefault="0022314C" w:rsidP="00453CBB">
            <w:pPr>
              <w:spacing w:line="240" w:lineRule="auto"/>
              <w:ind w:left="0" w:right="0" w:firstLine="0"/>
              <w:jc w:val="center"/>
              <w:rPr>
                <w:rFonts w:ascii="Times New Roman" w:hAnsi="Times New Roman"/>
                <w:i w:val="0"/>
                <w:sz w:val="20"/>
              </w:rPr>
            </w:pPr>
            <w:r w:rsidRPr="00621F0A">
              <w:rPr>
                <w:rFonts w:ascii="Times New Roman" w:hAnsi="Times New Roman"/>
                <w:i w:val="0"/>
                <w:sz w:val="20"/>
              </w:rPr>
              <w:t>1</w:t>
            </w:r>
          </w:p>
        </w:tc>
        <w:tc>
          <w:tcPr>
            <w:tcW w:w="3964" w:type="dxa"/>
            <w:vAlign w:val="center"/>
          </w:tcPr>
          <w:p w14:paraId="6CED0C5E" w14:textId="7D03D9B1" w:rsidR="0022314C" w:rsidRPr="00621F0A" w:rsidRDefault="0022314C" w:rsidP="00453CBB">
            <w:pPr>
              <w:spacing w:line="240" w:lineRule="auto"/>
              <w:ind w:left="0" w:right="0" w:firstLine="0"/>
              <w:jc w:val="center"/>
              <w:rPr>
                <w:rFonts w:ascii="Times New Roman" w:hAnsi="Times New Roman"/>
                <w:i w:val="0"/>
                <w:sz w:val="20"/>
              </w:rPr>
            </w:pPr>
            <w:r w:rsidRPr="00621F0A">
              <w:rPr>
                <w:rFonts w:ascii="Times New Roman" w:hAnsi="Times New Roman"/>
                <w:i w:val="0"/>
                <w:sz w:val="20"/>
              </w:rPr>
              <w:t>PCN 23/R/B/X/T</w:t>
            </w:r>
          </w:p>
        </w:tc>
        <w:tc>
          <w:tcPr>
            <w:tcW w:w="2024" w:type="dxa"/>
            <w:vAlign w:val="center"/>
          </w:tcPr>
          <w:p w14:paraId="125DF63F" w14:textId="49C21AD6" w:rsidR="0022314C" w:rsidRPr="00621F0A" w:rsidRDefault="0022314C" w:rsidP="00453CBB">
            <w:pPr>
              <w:spacing w:line="240" w:lineRule="auto"/>
              <w:ind w:left="0" w:right="0" w:firstLine="0"/>
              <w:jc w:val="center"/>
              <w:rPr>
                <w:rFonts w:ascii="Times New Roman" w:hAnsi="Times New Roman"/>
                <w:i w:val="0"/>
                <w:sz w:val="20"/>
              </w:rPr>
            </w:pPr>
            <w:r w:rsidRPr="00621F0A">
              <w:rPr>
                <w:rFonts w:ascii="Times New Roman" w:hAnsi="Times New Roman"/>
                <w:i w:val="0"/>
                <w:sz w:val="20"/>
              </w:rPr>
              <w:t>Бетон</w:t>
            </w:r>
          </w:p>
        </w:tc>
        <w:tc>
          <w:tcPr>
            <w:tcW w:w="1656" w:type="dxa"/>
            <w:vMerge w:val="restart"/>
            <w:vAlign w:val="center"/>
          </w:tcPr>
          <w:p w14:paraId="5D0052CE" w14:textId="79A73B53" w:rsidR="0022314C" w:rsidRPr="00621F0A" w:rsidRDefault="0022314C" w:rsidP="00453CBB">
            <w:pPr>
              <w:spacing w:line="240" w:lineRule="auto"/>
              <w:ind w:left="0" w:right="0" w:firstLine="0"/>
              <w:jc w:val="center"/>
              <w:rPr>
                <w:rFonts w:ascii="Times New Roman" w:hAnsi="Times New Roman"/>
                <w:i w:val="0"/>
                <w:sz w:val="20"/>
              </w:rPr>
            </w:pPr>
            <w:r w:rsidRPr="00621F0A">
              <w:rPr>
                <w:rFonts w:ascii="Times New Roman" w:hAnsi="Times New Roman"/>
                <w:i w:val="0"/>
                <w:sz w:val="20"/>
              </w:rPr>
              <w:t>21</w:t>
            </w:r>
          </w:p>
        </w:tc>
      </w:tr>
      <w:tr w:rsidR="00621F0A" w:rsidRPr="00621F0A" w14:paraId="1FBAC112" w14:textId="77777777" w:rsidTr="0022314C">
        <w:tc>
          <w:tcPr>
            <w:tcW w:w="1985" w:type="dxa"/>
            <w:vMerge/>
            <w:vAlign w:val="center"/>
          </w:tcPr>
          <w:p w14:paraId="7D3CF0B8" w14:textId="77777777" w:rsidR="0022314C" w:rsidRPr="00621F0A" w:rsidRDefault="0022314C" w:rsidP="00453CBB">
            <w:pPr>
              <w:spacing w:line="240" w:lineRule="auto"/>
              <w:ind w:left="0" w:right="0" w:firstLine="0"/>
              <w:jc w:val="center"/>
              <w:rPr>
                <w:rFonts w:ascii="Times New Roman" w:hAnsi="Times New Roman"/>
                <w:i w:val="0"/>
                <w:sz w:val="20"/>
              </w:rPr>
            </w:pPr>
          </w:p>
        </w:tc>
        <w:tc>
          <w:tcPr>
            <w:tcW w:w="3964" w:type="dxa"/>
            <w:vAlign w:val="center"/>
          </w:tcPr>
          <w:p w14:paraId="25EBC9DE" w14:textId="739C8346" w:rsidR="0022314C" w:rsidRPr="00621F0A" w:rsidRDefault="0022314C" w:rsidP="00453CBB">
            <w:pPr>
              <w:spacing w:line="240" w:lineRule="auto"/>
              <w:ind w:left="0" w:right="0" w:firstLine="0"/>
              <w:jc w:val="center"/>
              <w:rPr>
                <w:rFonts w:ascii="Times New Roman" w:hAnsi="Times New Roman"/>
                <w:i w:val="0"/>
                <w:sz w:val="20"/>
              </w:rPr>
            </w:pPr>
            <w:r w:rsidRPr="00621F0A">
              <w:rPr>
                <w:rFonts w:ascii="Times New Roman" w:hAnsi="Times New Roman"/>
                <w:i w:val="0"/>
                <w:sz w:val="20"/>
              </w:rPr>
              <w:t>PCN 33/R/B/X/T</w:t>
            </w:r>
          </w:p>
        </w:tc>
        <w:tc>
          <w:tcPr>
            <w:tcW w:w="2024" w:type="dxa"/>
            <w:vAlign w:val="center"/>
          </w:tcPr>
          <w:p w14:paraId="61AC0969" w14:textId="7D304ADD" w:rsidR="0022314C" w:rsidRPr="00621F0A" w:rsidRDefault="0022314C" w:rsidP="00453CBB">
            <w:pPr>
              <w:spacing w:line="240" w:lineRule="auto"/>
              <w:ind w:left="0" w:right="0" w:firstLine="0"/>
              <w:jc w:val="center"/>
              <w:rPr>
                <w:rFonts w:ascii="Times New Roman" w:hAnsi="Times New Roman"/>
                <w:i w:val="0"/>
                <w:sz w:val="20"/>
              </w:rPr>
            </w:pPr>
            <w:r w:rsidRPr="00621F0A">
              <w:rPr>
                <w:rFonts w:ascii="Times New Roman" w:hAnsi="Times New Roman"/>
                <w:i w:val="0"/>
                <w:sz w:val="20"/>
              </w:rPr>
              <w:t>Бетон</w:t>
            </w:r>
          </w:p>
        </w:tc>
        <w:tc>
          <w:tcPr>
            <w:tcW w:w="1656" w:type="dxa"/>
            <w:vMerge/>
            <w:vAlign w:val="center"/>
          </w:tcPr>
          <w:p w14:paraId="1FF1F117" w14:textId="77777777" w:rsidR="0022314C" w:rsidRPr="00621F0A" w:rsidRDefault="0022314C" w:rsidP="00453CBB">
            <w:pPr>
              <w:spacing w:line="240" w:lineRule="auto"/>
              <w:ind w:left="0" w:right="0" w:firstLine="0"/>
              <w:jc w:val="center"/>
              <w:rPr>
                <w:rFonts w:ascii="Times New Roman" w:hAnsi="Times New Roman"/>
                <w:i w:val="0"/>
                <w:sz w:val="24"/>
              </w:rPr>
            </w:pPr>
          </w:p>
        </w:tc>
      </w:tr>
      <w:tr w:rsidR="00621F0A" w:rsidRPr="00621F0A" w14:paraId="378E653C" w14:textId="77777777" w:rsidTr="0022314C">
        <w:tc>
          <w:tcPr>
            <w:tcW w:w="1985" w:type="dxa"/>
            <w:vMerge w:val="restart"/>
            <w:vAlign w:val="center"/>
          </w:tcPr>
          <w:p w14:paraId="68FA634F" w14:textId="509E9294" w:rsidR="007425E0" w:rsidRPr="00621F0A" w:rsidRDefault="007425E0" w:rsidP="00453CBB">
            <w:pPr>
              <w:spacing w:line="240" w:lineRule="auto"/>
              <w:ind w:left="0" w:right="0" w:firstLine="0"/>
              <w:jc w:val="center"/>
              <w:rPr>
                <w:rFonts w:ascii="Times New Roman" w:hAnsi="Times New Roman"/>
                <w:i w:val="0"/>
                <w:sz w:val="20"/>
              </w:rPr>
            </w:pPr>
            <w:r w:rsidRPr="00621F0A">
              <w:rPr>
                <w:rFonts w:ascii="Times New Roman" w:hAnsi="Times New Roman"/>
                <w:i w:val="0"/>
                <w:sz w:val="20"/>
              </w:rPr>
              <w:t>2</w:t>
            </w:r>
          </w:p>
        </w:tc>
        <w:tc>
          <w:tcPr>
            <w:tcW w:w="3964" w:type="dxa"/>
            <w:vAlign w:val="center"/>
          </w:tcPr>
          <w:p w14:paraId="68C0B5EC" w14:textId="1019B55C" w:rsidR="007425E0" w:rsidRPr="00621F0A" w:rsidRDefault="007425E0" w:rsidP="00453CBB">
            <w:pPr>
              <w:spacing w:line="240" w:lineRule="auto"/>
              <w:ind w:left="0" w:right="0" w:firstLine="0"/>
              <w:jc w:val="center"/>
              <w:rPr>
                <w:rFonts w:ascii="Times New Roman" w:hAnsi="Times New Roman"/>
                <w:i w:val="0"/>
                <w:sz w:val="20"/>
              </w:rPr>
            </w:pPr>
            <w:r w:rsidRPr="00621F0A">
              <w:rPr>
                <w:rFonts w:ascii="Times New Roman" w:hAnsi="Times New Roman"/>
                <w:i w:val="0"/>
                <w:sz w:val="20"/>
              </w:rPr>
              <w:t>PCN 23/R/B/X/T</w:t>
            </w:r>
          </w:p>
        </w:tc>
        <w:tc>
          <w:tcPr>
            <w:tcW w:w="2024" w:type="dxa"/>
            <w:vAlign w:val="center"/>
          </w:tcPr>
          <w:p w14:paraId="0FC25CE2" w14:textId="48002565" w:rsidR="007425E0" w:rsidRPr="00621F0A" w:rsidRDefault="007425E0" w:rsidP="00453CBB">
            <w:pPr>
              <w:spacing w:line="240" w:lineRule="auto"/>
              <w:ind w:left="0" w:right="0" w:firstLine="0"/>
              <w:jc w:val="center"/>
              <w:rPr>
                <w:rFonts w:ascii="Times New Roman" w:hAnsi="Times New Roman"/>
                <w:i w:val="0"/>
                <w:sz w:val="20"/>
              </w:rPr>
            </w:pPr>
            <w:r w:rsidRPr="00621F0A">
              <w:rPr>
                <w:rFonts w:ascii="Times New Roman" w:hAnsi="Times New Roman"/>
                <w:i w:val="0"/>
                <w:sz w:val="20"/>
              </w:rPr>
              <w:t>Железобетон</w:t>
            </w:r>
          </w:p>
        </w:tc>
        <w:tc>
          <w:tcPr>
            <w:tcW w:w="1656" w:type="dxa"/>
            <w:vMerge w:val="restart"/>
            <w:vAlign w:val="center"/>
          </w:tcPr>
          <w:p w14:paraId="441011F9" w14:textId="4F199C90" w:rsidR="007425E0" w:rsidRPr="00621F0A" w:rsidRDefault="007425E0" w:rsidP="00453CBB">
            <w:pPr>
              <w:spacing w:line="240" w:lineRule="auto"/>
              <w:ind w:left="0" w:right="0" w:firstLine="0"/>
              <w:jc w:val="center"/>
              <w:rPr>
                <w:rFonts w:ascii="Times New Roman" w:hAnsi="Times New Roman"/>
                <w:i w:val="0"/>
                <w:sz w:val="20"/>
              </w:rPr>
            </w:pPr>
            <w:r w:rsidRPr="00621F0A">
              <w:rPr>
                <w:rFonts w:ascii="Times New Roman" w:hAnsi="Times New Roman"/>
                <w:i w:val="0"/>
                <w:sz w:val="20"/>
              </w:rPr>
              <w:t>20</w:t>
            </w:r>
          </w:p>
        </w:tc>
      </w:tr>
      <w:tr w:rsidR="00621F0A" w:rsidRPr="00621F0A" w14:paraId="04E05A82" w14:textId="77777777" w:rsidTr="0022314C">
        <w:tc>
          <w:tcPr>
            <w:tcW w:w="1985" w:type="dxa"/>
            <w:vMerge/>
            <w:vAlign w:val="center"/>
          </w:tcPr>
          <w:p w14:paraId="5CB226DE" w14:textId="77777777" w:rsidR="007425E0" w:rsidRPr="00621F0A" w:rsidRDefault="007425E0" w:rsidP="00453CBB">
            <w:pPr>
              <w:spacing w:line="240" w:lineRule="auto"/>
              <w:ind w:left="0" w:right="0" w:firstLine="0"/>
              <w:jc w:val="center"/>
              <w:rPr>
                <w:rFonts w:ascii="Times New Roman" w:hAnsi="Times New Roman"/>
                <w:i w:val="0"/>
                <w:sz w:val="20"/>
              </w:rPr>
            </w:pPr>
          </w:p>
        </w:tc>
        <w:tc>
          <w:tcPr>
            <w:tcW w:w="3964" w:type="dxa"/>
            <w:vAlign w:val="center"/>
          </w:tcPr>
          <w:p w14:paraId="3989EF8F" w14:textId="4F8E805C" w:rsidR="007425E0" w:rsidRPr="00621F0A" w:rsidRDefault="007425E0" w:rsidP="00453CBB">
            <w:pPr>
              <w:spacing w:line="240" w:lineRule="auto"/>
              <w:ind w:left="0" w:right="0" w:firstLine="0"/>
              <w:jc w:val="center"/>
              <w:rPr>
                <w:rFonts w:ascii="Times New Roman" w:hAnsi="Times New Roman"/>
                <w:i w:val="0"/>
                <w:sz w:val="20"/>
              </w:rPr>
            </w:pPr>
            <w:r w:rsidRPr="00621F0A">
              <w:rPr>
                <w:rFonts w:ascii="Times New Roman" w:hAnsi="Times New Roman"/>
                <w:i w:val="0"/>
                <w:sz w:val="20"/>
              </w:rPr>
              <w:t>PCN 40/R/B/X/T</w:t>
            </w:r>
          </w:p>
        </w:tc>
        <w:tc>
          <w:tcPr>
            <w:tcW w:w="2024" w:type="dxa"/>
            <w:vAlign w:val="center"/>
          </w:tcPr>
          <w:p w14:paraId="7BB823C7" w14:textId="7D333D24" w:rsidR="007425E0" w:rsidRPr="00621F0A" w:rsidRDefault="007425E0" w:rsidP="00453CBB">
            <w:pPr>
              <w:spacing w:line="240" w:lineRule="auto"/>
              <w:ind w:left="0" w:right="0" w:firstLine="0"/>
              <w:jc w:val="center"/>
              <w:rPr>
                <w:rFonts w:ascii="Times New Roman" w:hAnsi="Times New Roman"/>
                <w:i w:val="0"/>
                <w:sz w:val="20"/>
              </w:rPr>
            </w:pPr>
            <w:r w:rsidRPr="00621F0A">
              <w:rPr>
                <w:rFonts w:ascii="Times New Roman" w:hAnsi="Times New Roman"/>
                <w:i w:val="0"/>
                <w:sz w:val="20"/>
              </w:rPr>
              <w:t>Бетон</w:t>
            </w:r>
          </w:p>
        </w:tc>
        <w:tc>
          <w:tcPr>
            <w:tcW w:w="1656" w:type="dxa"/>
            <w:vMerge/>
            <w:vAlign w:val="center"/>
          </w:tcPr>
          <w:p w14:paraId="62417989" w14:textId="77777777" w:rsidR="007425E0" w:rsidRPr="00621F0A" w:rsidRDefault="007425E0" w:rsidP="00453CBB">
            <w:pPr>
              <w:spacing w:line="240" w:lineRule="auto"/>
              <w:ind w:left="0" w:right="0" w:firstLine="0"/>
              <w:jc w:val="center"/>
              <w:rPr>
                <w:rFonts w:ascii="Times New Roman" w:hAnsi="Times New Roman"/>
                <w:i w:val="0"/>
                <w:sz w:val="20"/>
              </w:rPr>
            </w:pPr>
          </w:p>
        </w:tc>
      </w:tr>
      <w:tr w:rsidR="00621F0A" w:rsidRPr="00621F0A" w14:paraId="41088240" w14:textId="77777777" w:rsidTr="0022314C">
        <w:tc>
          <w:tcPr>
            <w:tcW w:w="1985" w:type="dxa"/>
            <w:vMerge w:val="restart"/>
            <w:vAlign w:val="center"/>
          </w:tcPr>
          <w:p w14:paraId="6CCE7839" w14:textId="6E6A1F17" w:rsidR="007425E0" w:rsidRPr="00621F0A" w:rsidRDefault="007425E0" w:rsidP="00453CBB">
            <w:pPr>
              <w:spacing w:line="240" w:lineRule="auto"/>
              <w:ind w:left="0" w:right="0" w:firstLine="0"/>
              <w:jc w:val="center"/>
              <w:rPr>
                <w:rFonts w:ascii="Times New Roman" w:hAnsi="Times New Roman"/>
                <w:i w:val="0"/>
                <w:sz w:val="20"/>
              </w:rPr>
            </w:pPr>
            <w:r w:rsidRPr="00621F0A">
              <w:rPr>
                <w:rFonts w:ascii="Times New Roman" w:hAnsi="Times New Roman"/>
                <w:i w:val="0"/>
                <w:sz w:val="20"/>
              </w:rPr>
              <w:t>3</w:t>
            </w:r>
          </w:p>
        </w:tc>
        <w:tc>
          <w:tcPr>
            <w:tcW w:w="3964" w:type="dxa"/>
            <w:vAlign w:val="center"/>
          </w:tcPr>
          <w:p w14:paraId="47E72335" w14:textId="5CD18CBF" w:rsidR="007425E0" w:rsidRPr="00621F0A" w:rsidRDefault="007425E0" w:rsidP="00453CBB">
            <w:pPr>
              <w:spacing w:line="240" w:lineRule="auto"/>
              <w:ind w:left="0" w:right="0" w:firstLine="0"/>
              <w:jc w:val="center"/>
              <w:rPr>
                <w:rFonts w:ascii="Times New Roman" w:hAnsi="Times New Roman"/>
                <w:i w:val="0"/>
                <w:sz w:val="20"/>
              </w:rPr>
            </w:pPr>
            <w:r w:rsidRPr="00621F0A">
              <w:rPr>
                <w:rFonts w:ascii="Times New Roman" w:hAnsi="Times New Roman"/>
                <w:i w:val="0"/>
                <w:sz w:val="20"/>
              </w:rPr>
              <w:t>PCN 23/R/B/X/T</w:t>
            </w:r>
          </w:p>
        </w:tc>
        <w:tc>
          <w:tcPr>
            <w:tcW w:w="2024" w:type="dxa"/>
            <w:vAlign w:val="center"/>
          </w:tcPr>
          <w:p w14:paraId="6713FD2F" w14:textId="627F142E" w:rsidR="007425E0" w:rsidRPr="00621F0A" w:rsidRDefault="007425E0" w:rsidP="00453CBB">
            <w:pPr>
              <w:spacing w:line="240" w:lineRule="auto"/>
              <w:ind w:left="0" w:right="0" w:firstLine="0"/>
              <w:jc w:val="center"/>
              <w:rPr>
                <w:rFonts w:ascii="Times New Roman" w:hAnsi="Times New Roman"/>
                <w:i w:val="0"/>
                <w:sz w:val="20"/>
              </w:rPr>
            </w:pPr>
            <w:r w:rsidRPr="00621F0A">
              <w:rPr>
                <w:rFonts w:ascii="Times New Roman" w:hAnsi="Times New Roman"/>
                <w:i w:val="0"/>
                <w:sz w:val="20"/>
              </w:rPr>
              <w:t>Бетон</w:t>
            </w:r>
          </w:p>
        </w:tc>
        <w:tc>
          <w:tcPr>
            <w:tcW w:w="1656" w:type="dxa"/>
            <w:vMerge w:val="restart"/>
            <w:vAlign w:val="center"/>
          </w:tcPr>
          <w:p w14:paraId="093E95E1" w14:textId="2EE6EB41" w:rsidR="007425E0" w:rsidRPr="00621F0A" w:rsidRDefault="007425E0" w:rsidP="00453CBB">
            <w:pPr>
              <w:spacing w:line="240" w:lineRule="auto"/>
              <w:ind w:left="0" w:right="0" w:firstLine="0"/>
              <w:jc w:val="center"/>
              <w:rPr>
                <w:rFonts w:ascii="Times New Roman" w:hAnsi="Times New Roman"/>
                <w:i w:val="0"/>
                <w:sz w:val="20"/>
              </w:rPr>
            </w:pPr>
            <w:r w:rsidRPr="00621F0A">
              <w:rPr>
                <w:rFonts w:ascii="Times New Roman" w:hAnsi="Times New Roman"/>
                <w:i w:val="0"/>
                <w:sz w:val="20"/>
              </w:rPr>
              <w:t>32</w:t>
            </w:r>
          </w:p>
        </w:tc>
      </w:tr>
      <w:tr w:rsidR="00621F0A" w:rsidRPr="00621F0A" w14:paraId="7C0767F9" w14:textId="77777777" w:rsidTr="0022314C">
        <w:tc>
          <w:tcPr>
            <w:tcW w:w="1985" w:type="dxa"/>
            <w:vMerge/>
            <w:vAlign w:val="center"/>
          </w:tcPr>
          <w:p w14:paraId="4F744A90" w14:textId="77777777" w:rsidR="007425E0" w:rsidRPr="00621F0A" w:rsidRDefault="007425E0" w:rsidP="00453CBB">
            <w:pPr>
              <w:spacing w:line="240" w:lineRule="auto"/>
              <w:ind w:left="0" w:right="0" w:firstLine="0"/>
              <w:jc w:val="center"/>
              <w:rPr>
                <w:rFonts w:ascii="Times New Roman" w:hAnsi="Times New Roman"/>
                <w:i w:val="0"/>
                <w:sz w:val="20"/>
              </w:rPr>
            </w:pPr>
          </w:p>
        </w:tc>
        <w:tc>
          <w:tcPr>
            <w:tcW w:w="3964" w:type="dxa"/>
            <w:vAlign w:val="center"/>
          </w:tcPr>
          <w:p w14:paraId="3B5D45AA" w14:textId="2C1D5B86" w:rsidR="007425E0" w:rsidRPr="00621F0A" w:rsidRDefault="007425E0" w:rsidP="00453CBB">
            <w:pPr>
              <w:spacing w:line="240" w:lineRule="auto"/>
              <w:ind w:left="0" w:right="0" w:firstLine="0"/>
              <w:jc w:val="center"/>
              <w:rPr>
                <w:rFonts w:ascii="Times New Roman" w:hAnsi="Times New Roman"/>
                <w:i w:val="0"/>
                <w:sz w:val="20"/>
              </w:rPr>
            </w:pPr>
            <w:r w:rsidRPr="00621F0A">
              <w:rPr>
                <w:rFonts w:ascii="Times New Roman" w:hAnsi="Times New Roman"/>
                <w:i w:val="0"/>
                <w:sz w:val="20"/>
              </w:rPr>
              <w:t>PCN 33/R/B/X/T</w:t>
            </w:r>
          </w:p>
        </w:tc>
        <w:tc>
          <w:tcPr>
            <w:tcW w:w="2024" w:type="dxa"/>
            <w:vAlign w:val="center"/>
          </w:tcPr>
          <w:p w14:paraId="04464BF3" w14:textId="54431CD3" w:rsidR="007425E0" w:rsidRPr="00621F0A" w:rsidRDefault="007425E0" w:rsidP="00453CBB">
            <w:pPr>
              <w:spacing w:line="240" w:lineRule="auto"/>
              <w:ind w:left="0" w:right="0" w:firstLine="0"/>
              <w:jc w:val="center"/>
              <w:rPr>
                <w:rFonts w:ascii="Times New Roman" w:hAnsi="Times New Roman"/>
                <w:i w:val="0"/>
                <w:sz w:val="20"/>
              </w:rPr>
            </w:pPr>
            <w:r w:rsidRPr="00621F0A">
              <w:rPr>
                <w:rFonts w:ascii="Times New Roman" w:hAnsi="Times New Roman"/>
                <w:i w:val="0"/>
                <w:sz w:val="20"/>
              </w:rPr>
              <w:t>Бетон</w:t>
            </w:r>
          </w:p>
        </w:tc>
        <w:tc>
          <w:tcPr>
            <w:tcW w:w="1656" w:type="dxa"/>
            <w:vMerge/>
            <w:vAlign w:val="center"/>
          </w:tcPr>
          <w:p w14:paraId="17DC5DCE" w14:textId="77777777" w:rsidR="007425E0" w:rsidRPr="00621F0A" w:rsidRDefault="007425E0" w:rsidP="00453CBB">
            <w:pPr>
              <w:spacing w:line="240" w:lineRule="auto"/>
              <w:ind w:left="0" w:right="0" w:firstLine="0"/>
              <w:jc w:val="center"/>
              <w:rPr>
                <w:rFonts w:ascii="Times New Roman" w:hAnsi="Times New Roman"/>
                <w:i w:val="0"/>
                <w:sz w:val="20"/>
              </w:rPr>
            </w:pPr>
          </w:p>
        </w:tc>
      </w:tr>
      <w:tr w:rsidR="00621F0A" w:rsidRPr="00621F0A" w14:paraId="01890487" w14:textId="77777777" w:rsidTr="0022314C">
        <w:tc>
          <w:tcPr>
            <w:tcW w:w="1985" w:type="dxa"/>
            <w:vMerge w:val="restart"/>
            <w:vAlign w:val="center"/>
          </w:tcPr>
          <w:p w14:paraId="7E799CD9" w14:textId="7837A1B3"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4</w:t>
            </w:r>
          </w:p>
        </w:tc>
        <w:tc>
          <w:tcPr>
            <w:tcW w:w="3964" w:type="dxa"/>
            <w:vAlign w:val="center"/>
          </w:tcPr>
          <w:p w14:paraId="1A833B9A" w14:textId="24DA2C9A"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PCN 39/R/B/X/T</w:t>
            </w:r>
          </w:p>
        </w:tc>
        <w:tc>
          <w:tcPr>
            <w:tcW w:w="2024" w:type="dxa"/>
            <w:vAlign w:val="center"/>
          </w:tcPr>
          <w:p w14:paraId="5C6E1121" w14:textId="710FA82A"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Железобетон</w:t>
            </w:r>
          </w:p>
        </w:tc>
        <w:tc>
          <w:tcPr>
            <w:tcW w:w="1656" w:type="dxa"/>
            <w:vMerge w:val="restart"/>
            <w:vAlign w:val="center"/>
          </w:tcPr>
          <w:p w14:paraId="379245B5" w14:textId="2907D3A3"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18</w:t>
            </w:r>
          </w:p>
        </w:tc>
      </w:tr>
      <w:tr w:rsidR="00621F0A" w:rsidRPr="00621F0A" w14:paraId="715A3752" w14:textId="77777777" w:rsidTr="0022314C">
        <w:tc>
          <w:tcPr>
            <w:tcW w:w="1985" w:type="dxa"/>
            <w:vMerge/>
            <w:vAlign w:val="center"/>
          </w:tcPr>
          <w:p w14:paraId="31893689" w14:textId="77777777" w:rsidR="0072444C" w:rsidRPr="00621F0A" w:rsidRDefault="0072444C" w:rsidP="0072444C">
            <w:pPr>
              <w:spacing w:line="240" w:lineRule="auto"/>
              <w:ind w:left="0" w:right="0" w:firstLine="0"/>
              <w:jc w:val="center"/>
              <w:rPr>
                <w:rFonts w:ascii="Times New Roman" w:hAnsi="Times New Roman"/>
                <w:i w:val="0"/>
                <w:sz w:val="20"/>
              </w:rPr>
            </w:pPr>
          </w:p>
        </w:tc>
        <w:tc>
          <w:tcPr>
            <w:tcW w:w="3964" w:type="dxa"/>
            <w:vAlign w:val="center"/>
          </w:tcPr>
          <w:p w14:paraId="77FDF304" w14:textId="66143C5D"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PCN 43/R/B/X/T</w:t>
            </w:r>
          </w:p>
        </w:tc>
        <w:tc>
          <w:tcPr>
            <w:tcW w:w="2024" w:type="dxa"/>
            <w:vAlign w:val="center"/>
          </w:tcPr>
          <w:p w14:paraId="6460EB12" w14:textId="00B34C6C"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Бетон</w:t>
            </w:r>
          </w:p>
        </w:tc>
        <w:tc>
          <w:tcPr>
            <w:tcW w:w="1656" w:type="dxa"/>
            <w:vMerge/>
            <w:vAlign w:val="center"/>
          </w:tcPr>
          <w:p w14:paraId="7526ECE0" w14:textId="77777777" w:rsidR="0072444C" w:rsidRPr="00621F0A" w:rsidRDefault="0072444C" w:rsidP="0072444C">
            <w:pPr>
              <w:spacing w:line="240" w:lineRule="auto"/>
              <w:ind w:left="0" w:right="0" w:firstLine="0"/>
              <w:jc w:val="center"/>
              <w:rPr>
                <w:rFonts w:ascii="Times New Roman" w:hAnsi="Times New Roman"/>
                <w:i w:val="0"/>
                <w:sz w:val="20"/>
              </w:rPr>
            </w:pPr>
          </w:p>
        </w:tc>
      </w:tr>
      <w:tr w:rsidR="00621F0A" w:rsidRPr="00621F0A" w14:paraId="4C4E1D0C" w14:textId="77777777" w:rsidTr="0022314C">
        <w:tc>
          <w:tcPr>
            <w:tcW w:w="1985" w:type="dxa"/>
            <w:vMerge w:val="restart"/>
            <w:vAlign w:val="center"/>
          </w:tcPr>
          <w:p w14:paraId="007F655F" w14:textId="0943430C"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5</w:t>
            </w:r>
          </w:p>
        </w:tc>
        <w:tc>
          <w:tcPr>
            <w:tcW w:w="3964" w:type="dxa"/>
            <w:vAlign w:val="center"/>
          </w:tcPr>
          <w:p w14:paraId="32609514" w14:textId="2CE8AC4B"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PCN 39/R/B/X/T</w:t>
            </w:r>
          </w:p>
        </w:tc>
        <w:tc>
          <w:tcPr>
            <w:tcW w:w="2024" w:type="dxa"/>
            <w:vAlign w:val="center"/>
          </w:tcPr>
          <w:p w14:paraId="1C7523E2" w14:textId="55A33A04"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Железобетон</w:t>
            </w:r>
          </w:p>
        </w:tc>
        <w:tc>
          <w:tcPr>
            <w:tcW w:w="1656" w:type="dxa"/>
            <w:vMerge w:val="restart"/>
            <w:vAlign w:val="center"/>
          </w:tcPr>
          <w:p w14:paraId="3E43DBA5" w14:textId="1C5EBDCA"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20</w:t>
            </w:r>
          </w:p>
        </w:tc>
      </w:tr>
      <w:tr w:rsidR="00621F0A" w:rsidRPr="00621F0A" w14:paraId="6DB1BF27" w14:textId="77777777" w:rsidTr="0022314C">
        <w:tc>
          <w:tcPr>
            <w:tcW w:w="1985" w:type="dxa"/>
            <w:vMerge/>
            <w:vAlign w:val="center"/>
          </w:tcPr>
          <w:p w14:paraId="7F70D6BF" w14:textId="77777777" w:rsidR="0072444C" w:rsidRPr="00621F0A" w:rsidRDefault="0072444C" w:rsidP="0072444C">
            <w:pPr>
              <w:spacing w:line="240" w:lineRule="auto"/>
              <w:ind w:left="0" w:right="0" w:firstLine="0"/>
              <w:jc w:val="center"/>
              <w:rPr>
                <w:rFonts w:ascii="Times New Roman" w:hAnsi="Times New Roman"/>
                <w:i w:val="0"/>
                <w:sz w:val="20"/>
              </w:rPr>
            </w:pPr>
          </w:p>
        </w:tc>
        <w:tc>
          <w:tcPr>
            <w:tcW w:w="3964" w:type="dxa"/>
            <w:vAlign w:val="center"/>
          </w:tcPr>
          <w:p w14:paraId="26EB4B02" w14:textId="391FA0DF"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PCN 43/R/B/X/T</w:t>
            </w:r>
          </w:p>
        </w:tc>
        <w:tc>
          <w:tcPr>
            <w:tcW w:w="2024" w:type="dxa"/>
            <w:vAlign w:val="center"/>
          </w:tcPr>
          <w:p w14:paraId="2BA95BAD" w14:textId="71F5897C"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Бетон</w:t>
            </w:r>
          </w:p>
        </w:tc>
        <w:tc>
          <w:tcPr>
            <w:tcW w:w="1656" w:type="dxa"/>
            <w:vMerge/>
            <w:vAlign w:val="center"/>
          </w:tcPr>
          <w:p w14:paraId="1B2ECE6C" w14:textId="77777777" w:rsidR="0072444C" w:rsidRPr="00621F0A" w:rsidRDefault="0072444C" w:rsidP="0072444C">
            <w:pPr>
              <w:spacing w:line="240" w:lineRule="auto"/>
              <w:ind w:left="0" w:right="0" w:firstLine="0"/>
              <w:jc w:val="center"/>
              <w:rPr>
                <w:rFonts w:ascii="Times New Roman" w:hAnsi="Times New Roman"/>
                <w:i w:val="0"/>
                <w:sz w:val="20"/>
              </w:rPr>
            </w:pPr>
          </w:p>
        </w:tc>
      </w:tr>
      <w:tr w:rsidR="00621F0A" w:rsidRPr="00621F0A" w14:paraId="1FB5D83A" w14:textId="77777777" w:rsidTr="0022314C">
        <w:tc>
          <w:tcPr>
            <w:tcW w:w="1985" w:type="dxa"/>
            <w:vMerge w:val="restart"/>
            <w:vAlign w:val="center"/>
          </w:tcPr>
          <w:p w14:paraId="6BBD3E42" w14:textId="746FCFF0"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6</w:t>
            </w:r>
          </w:p>
        </w:tc>
        <w:tc>
          <w:tcPr>
            <w:tcW w:w="3964" w:type="dxa"/>
            <w:vAlign w:val="center"/>
          </w:tcPr>
          <w:p w14:paraId="560A4F34" w14:textId="09369E47"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PCN 39/R/B/X/T</w:t>
            </w:r>
          </w:p>
        </w:tc>
        <w:tc>
          <w:tcPr>
            <w:tcW w:w="2024" w:type="dxa"/>
            <w:vAlign w:val="center"/>
          </w:tcPr>
          <w:p w14:paraId="56DE6ADB" w14:textId="3F5446E5"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Железобетон</w:t>
            </w:r>
          </w:p>
        </w:tc>
        <w:tc>
          <w:tcPr>
            <w:tcW w:w="1656" w:type="dxa"/>
            <w:vMerge w:val="restart"/>
            <w:vAlign w:val="center"/>
          </w:tcPr>
          <w:p w14:paraId="648D6703" w14:textId="057F2B5A"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32</w:t>
            </w:r>
          </w:p>
        </w:tc>
      </w:tr>
      <w:tr w:rsidR="00621F0A" w:rsidRPr="00621F0A" w14:paraId="512CBEB9" w14:textId="77777777" w:rsidTr="0022314C">
        <w:tc>
          <w:tcPr>
            <w:tcW w:w="1985" w:type="dxa"/>
            <w:vMerge/>
            <w:vAlign w:val="center"/>
          </w:tcPr>
          <w:p w14:paraId="02981774" w14:textId="77777777" w:rsidR="0072444C" w:rsidRPr="00621F0A" w:rsidRDefault="0072444C" w:rsidP="0072444C">
            <w:pPr>
              <w:spacing w:line="240" w:lineRule="auto"/>
              <w:ind w:left="0" w:right="0" w:firstLine="0"/>
              <w:jc w:val="center"/>
              <w:rPr>
                <w:rFonts w:ascii="Times New Roman" w:hAnsi="Times New Roman"/>
                <w:i w:val="0"/>
                <w:sz w:val="20"/>
              </w:rPr>
            </w:pPr>
          </w:p>
        </w:tc>
        <w:tc>
          <w:tcPr>
            <w:tcW w:w="3964" w:type="dxa"/>
            <w:vAlign w:val="center"/>
          </w:tcPr>
          <w:p w14:paraId="1FC87F4E" w14:textId="05B4922E"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PCN 43/R/B/X/T</w:t>
            </w:r>
          </w:p>
        </w:tc>
        <w:tc>
          <w:tcPr>
            <w:tcW w:w="2024" w:type="dxa"/>
            <w:vAlign w:val="center"/>
          </w:tcPr>
          <w:p w14:paraId="69C895B9" w14:textId="1F308507"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Бетон</w:t>
            </w:r>
          </w:p>
        </w:tc>
        <w:tc>
          <w:tcPr>
            <w:tcW w:w="1656" w:type="dxa"/>
            <w:vMerge/>
            <w:vAlign w:val="center"/>
          </w:tcPr>
          <w:p w14:paraId="4F24C880" w14:textId="77777777" w:rsidR="0072444C" w:rsidRPr="00621F0A" w:rsidRDefault="0072444C" w:rsidP="0072444C">
            <w:pPr>
              <w:spacing w:line="240" w:lineRule="auto"/>
              <w:ind w:left="0" w:right="0" w:firstLine="0"/>
              <w:jc w:val="center"/>
              <w:rPr>
                <w:rFonts w:ascii="Times New Roman" w:hAnsi="Times New Roman"/>
                <w:i w:val="0"/>
                <w:sz w:val="20"/>
              </w:rPr>
            </w:pPr>
          </w:p>
        </w:tc>
      </w:tr>
      <w:tr w:rsidR="00621F0A" w:rsidRPr="00621F0A" w14:paraId="0E3AD21E" w14:textId="77777777" w:rsidTr="0022314C">
        <w:tc>
          <w:tcPr>
            <w:tcW w:w="1985" w:type="dxa"/>
            <w:vMerge w:val="restart"/>
            <w:vAlign w:val="center"/>
          </w:tcPr>
          <w:p w14:paraId="1E34DF65" w14:textId="00892D51"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7</w:t>
            </w:r>
          </w:p>
        </w:tc>
        <w:tc>
          <w:tcPr>
            <w:tcW w:w="3964" w:type="dxa"/>
            <w:vAlign w:val="center"/>
          </w:tcPr>
          <w:p w14:paraId="6D6AF39D" w14:textId="01A532A1"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PCN 39/R/B/X/T</w:t>
            </w:r>
          </w:p>
        </w:tc>
        <w:tc>
          <w:tcPr>
            <w:tcW w:w="2024" w:type="dxa"/>
            <w:vAlign w:val="center"/>
          </w:tcPr>
          <w:p w14:paraId="4265834D" w14:textId="3DE42472"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Железобетон</w:t>
            </w:r>
          </w:p>
        </w:tc>
        <w:tc>
          <w:tcPr>
            <w:tcW w:w="1656" w:type="dxa"/>
            <w:vMerge w:val="restart"/>
            <w:vAlign w:val="center"/>
          </w:tcPr>
          <w:p w14:paraId="3B10CAA4" w14:textId="3389211D"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16</w:t>
            </w:r>
          </w:p>
        </w:tc>
      </w:tr>
      <w:tr w:rsidR="00621F0A" w:rsidRPr="00621F0A" w14:paraId="727A726F" w14:textId="77777777" w:rsidTr="0022314C">
        <w:tc>
          <w:tcPr>
            <w:tcW w:w="1985" w:type="dxa"/>
            <w:vMerge/>
            <w:vAlign w:val="center"/>
          </w:tcPr>
          <w:p w14:paraId="140F4796" w14:textId="77777777" w:rsidR="0072444C" w:rsidRPr="00621F0A" w:rsidRDefault="0072444C" w:rsidP="0072444C">
            <w:pPr>
              <w:spacing w:line="240" w:lineRule="auto"/>
              <w:ind w:left="0" w:right="0" w:firstLine="0"/>
              <w:jc w:val="center"/>
              <w:rPr>
                <w:rFonts w:ascii="Times New Roman" w:hAnsi="Times New Roman"/>
                <w:i w:val="0"/>
                <w:sz w:val="20"/>
              </w:rPr>
            </w:pPr>
          </w:p>
        </w:tc>
        <w:tc>
          <w:tcPr>
            <w:tcW w:w="3964" w:type="dxa"/>
            <w:vAlign w:val="center"/>
          </w:tcPr>
          <w:p w14:paraId="293A0E66" w14:textId="2DAFFCD8"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PCN 43/R/B/X/T</w:t>
            </w:r>
          </w:p>
        </w:tc>
        <w:tc>
          <w:tcPr>
            <w:tcW w:w="2024" w:type="dxa"/>
            <w:vAlign w:val="center"/>
          </w:tcPr>
          <w:p w14:paraId="33472EC8" w14:textId="7456FCCE"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Бетон</w:t>
            </w:r>
          </w:p>
        </w:tc>
        <w:tc>
          <w:tcPr>
            <w:tcW w:w="1656" w:type="dxa"/>
            <w:vMerge/>
            <w:vAlign w:val="center"/>
          </w:tcPr>
          <w:p w14:paraId="4CDA6C52" w14:textId="77777777" w:rsidR="0072444C" w:rsidRPr="00621F0A" w:rsidRDefault="0072444C" w:rsidP="0072444C">
            <w:pPr>
              <w:spacing w:line="240" w:lineRule="auto"/>
              <w:ind w:left="0" w:right="0" w:firstLine="0"/>
              <w:jc w:val="center"/>
              <w:rPr>
                <w:rFonts w:ascii="Times New Roman" w:hAnsi="Times New Roman"/>
                <w:i w:val="0"/>
                <w:sz w:val="20"/>
              </w:rPr>
            </w:pPr>
          </w:p>
        </w:tc>
      </w:tr>
      <w:tr w:rsidR="00621F0A" w:rsidRPr="00621F0A" w14:paraId="4D67EEA8" w14:textId="77777777" w:rsidTr="0022314C">
        <w:tc>
          <w:tcPr>
            <w:tcW w:w="1985" w:type="dxa"/>
            <w:vMerge w:val="restart"/>
            <w:vAlign w:val="center"/>
          </w:tcPr>
          <w:p w14:paraId="34972BA5" w14:textId="273B833E"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8</w:t>
            </w:r>
          </w:p>
        </w:tc>
        <w:tc>
          <w:tcPr>
            <w:tcW w:w="3964" w:type="dxa"/>
            <w:vAlign w:val="center"/>
          </w:tcPr>
          <w:p w14:paraId="26723661" w14:textId="6FEBB6A9"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PCN 23/R/B/X/T</w:t>
            </w:r>
          </w:p>
        </w:tc>
        <w:tc>
          <w:tcPr>
            <w:tcW w:w="2024" w:type="dxa"/>
            <w:vAlign w:val="center"/>
          </w:tcPr>
          <w:p w14:paraId="64219857" w14:textId="5D213A3A"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Железобетон</w:t>
            </w:r>
          </w:p>
        </w:tc>
        <w:tc>
          <w:tcPr>
            <w:tcW w:w="1656" w:type="dxa"/>
            <w:vMerge w:val="restart"/>
            <w:vAlign w:val="center"/>
          </w:tcPr>
          <w:p w14:paraId="069CEE20" w14:textId="4652DFC9"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16</w:t>
            </w:r>
          </w:p>
        </w:tc>
      </w:tr>
      <w:tr w:rsidR="00621F0A" w:rsidRPr="00621F0A" w14:paraId="5DE2C69D" w14:textId="77777777" w:rsidTr="0022314C">
        <w:tc>
          <w:tcPr>
            <w:tcW w:w="1985" w:type="dxa"/>
            <w:vMerge/>
            <w:vAlign w:val="center"/>
          </w:tcPr>
          <w:p w14:paraId="16DEA2C7" w14:textId="77777777" w:rsidR="0072444C" w:rsidRPr="00621F0A" w:rsidRDefault="0072444C" w:rsidP="0072444C">
            <w:pPr>
              <w:spacing w:line="240" w:lineRule="auto"/>
              <w:ind w:left="0" w:right="0" w:firstLine="0"/>
              <w:jc w:val="center"/>
              <w:rPr>
                <w:rFonts w:ascii="Times New Roman" w:hAnsi="Times New Roman"/>
                <w:i w:val="0"/>
                <w:sz w:val="20"/>
              </w:rPr>
            </w:pPr>
          </w:p>
        </w:tc>
        <w:tc>
          <w:tcPr>
            <w:tcW w:w="3964" w:type="dxa"/>
            <w:vAlign w:val="center"/>
          </w:tcPr>
          <w:p w14:paraId="76176D1A" w14:textId="55D828BA"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PCN 40/R/B/X/T</w:t>
            </w:r>
          </w:p>
        </w:tc>
        <w:tc>
          <w:tcPr>
            <w:tcW w:w="2024" w:type="dxa"/>
            <w:vAlign w:val="center"/>
          </w:tcPr>
          <w:p w14:paraId="7BC18337" w14:textId="5EC39C4F"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Бетон</w:t>
            </w:r>
          </w:p>
        </w:tc>
        <w:tc>
          <w:tcPr>
            <w:tcW w:w="1656" w:type="dxa"/>
            <w:vMerge/>
            <w:vAlign w:val="center"/>
          </w:tcPr>
          <w:p w14:paraId="49D3D016" w14:textId="77777777" w:rsidR="0072444C" w:rsidRPr="00621F0A" w:rsidRDefault="0072444C" w:rsidP="0072444C">
            <w:pPr>
              <w:spacing w:line="240" w:lineRule="auto"/>
              <w:ind w:left="0" w:right="0" w:firstLine="0"/>
              <w:jc w:val="center"/>
              <w:rPr>
                <w:rFonts w:ascii="Times New Roman" w:hAnsi="Times New Roman"/>
                <w:i w:val="0"/>
                <w:sz w:val="20"/>
              </w:rPr>
            </w:pPr>
          </w:p>
        </w:tc>
      </w:tr>
      <w:tr w:rsidR="00621F0A" w:rsidRPr="00621F0A" w14:paraId="5280DEC4" w14:textId="77777777" w:rsidTr="0022314C">
        <w:tc>
          <w:tcPr>
            <w:tcW w:w="1985" w:type="dxa"/>
            <w:vMerge w:val="restart"/>
            <w:vAlign w:val="center"/>
          </w:tcPr>
          <w:p w14:paraId="152CD1DD" w14:textId="3C1E99F9"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9, 12, 13</w:t>
            </w:r>
          </w:p>
        </w:tc>
        <w:tc>
          <w:tcPr>
            <w:tcW w:w="3964" w:type="dxa"/>
            <w:vAlign w:val="center"/>
          </w:tcPr>
          <w:p w14:paraId="737BD383" w14:textId="269BF350"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PCN 23/R/B/X/T</w:t>
            </w:r>
          </w:p>
        </w:tc>
        <w:tc>
          <w:tcPr>
            <w:tcW w:w="2024" w:type="dxa"/>
            <w:vAlign w:val="center"/>
          </w:tcPr>
          <w:p w14:paraId="246A158E" w14:textId="4BDB3D76"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Железобетон</w:t>
            </w:r>
          </w:p>
        </w:tc>
        <w:tc>
          <w:tcPr>
            <w:tcW w:w="1656" w:type="dxa"/>
            <w:vMerge w:val="restart"/>
            <w:vAlign w:val="center"/>
          </w:tcPr>
          <w:p w14:paraId="706E4CB0" w14:textId="578C25D5"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32</w:t>
            </w:r>
          </w:p>
        </w:tc>
      </w:tr>
      <w:tr w:rsidR="00621F0A" w:rsidRPr="00621F0A" w14:paraId="1F01802D" w14:textId="77777777" w:rsidTr="0022314C">
        <w:tc>
          <w:tcPr>
            <w:tcW w:w="1985" w:type="dxa"/>
            <w:vMerge/>
            <w:vAlign w:val="center"/>
          </w:tcPr>
          <w:p w14:paraId="4B07423D" w14:textId="77777777" w:rsidR="0072444C" w:rsidRPr="00621F0A" w:rsidRDefault="0072444C" w:rsidP="0072444C">
            <w:pPr>
              <w:spacing w:line="240" w:lineRule="auto"/>
              <w:ind w:left="0" w:right="0" w:firstLine="0"/>
              <w:jc w:val="center"/>
              <w:rPr>
                <w:rFonts w:ascii="Times New Roman" w:hAnsi="Times New Roman"/>
                <w:i w:val="0"/>
                <w:sz w:val="20"/>
              </w:rPr>
            </w:pPr>
          </w:p>
        </w:tc>
        <w:tc>
          <w:tcPr>
            <w:tcW w:w="3964" w:type="dxa"/>
            <w:vAlign w:val="center"/>
          </w:tcPr>
          <w:p w14:paraId="7084FCA4" w14:textId="1B21D54D"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PCN 40/R/B/X/T</w:t>
            </w:r>
          </w:p>
        </w:tc>
        <w:tc>
          <w:tcPr>
            <w:tcW w:w="2024" w:type="dxa"/>
            <w:vAlign w:val="center"/>
          </w:tcPr>
          <w:p w14:paraId="38DD21A8" w14:textId="34D1A9C4"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Бетон</w:t>
            </w:r>
          </w:p>
        </w:tc>
        <w:tc>
          <w:tcPr>
            <w:tcW w:w="1656" w:type="dxa"/>
            <w:vMerge/>
            <w:vAlign w:val="center"/>
          </w:tcPr>
          <w:p w14:paraId="1660EA19" w14:textId="77777777" w:rsidR="0072444C" w:rsidRPr="00621F0A" w:rsidRDefault="0072444C" w:rsidP="0072444C">
            <w:pPr>
              <w:spacing w:line="240" w:lineRule="auto"/>
              <w:ind w:left="0" w:right="0" w:firstLine="0"/>
              <w:jc w:val="center"/>
              <w:rPr>
                <w:rFonts w:ascii="Times New Roman" w:hAnsi="Times New Roman"/>
                <w:i w:val="0"/>
                <w:sz w:val="20"/>
              </w:rPr>
            </w:pPr>
          </w:p>
        </w:tc>
      </w:tr>
      <w:tr w:rsidR="00621F0A" w:rsidRPr="00621F0A" w14:paraId="6156121C" w14:textId="77777777" w:rsidTr="0022314C">
        <w:tc>
          <w:tcPr>
            <w:tcW w:w="1985" w:type="dxa"/>
            <w:vMerge w:val="restart"/>
            <w:vAlign w:val="center"/>
          </w:tcPr>
          <w:p w14:paraId="5BBF953F" w14:textId="08D342D4"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10, 11, 14, 15</w:t>
            </w:r>
          </w:p>
        </w:tc>
        <w:tc>
          <w:tcPr>
            <w:tcW w:w="3964" w:type="dxa"/>
            <w:vAlign w:val="center"/>
          </w:tcPr>
          <w:p w14:paraId="5FCD7D68" w14:textId="2FAEE763"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PCN 23/R/B/X/T</w:t>
            </w:r>
          </w:p>
        </w:tc>
        <w:tc>
          <w:tcPr>
            <w:tcW w:w="2024" w:type="dxa"/>
            <w:vAlign w:val="center"/>
          </w:tcPr>
          <w:p w14:paraId="17AE09E1" w14:textId="05ACB17E"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Железобетон</w:t>
            </w:r>
          </w:p>
        </w:tc>
        <w:tc>
          <w:tcPr>
            <w:tcW w:w="1656" w:type="dxa"/>
            <w:vMerge w:val="restart"/>
            <w:vAlign w:val="center"/>
          </w:tcPr>
          <w:p w14:paraId="6950F1B8" w14:textId="6F163255"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18</w:t>
            </w:r>
          </w:p>
        </w:tc>
      </w:tr>
      <w:tr w:rsidR="0072444C" w:rsidRPr="00621F0A" w14:paraId="2B3AC07A" w14:textId="77777777" w:rsidTr="0022314C">
        <w:tc>
          <w:tcPr>
            <w:tcW w:w="1985" w:type="dxa"/>
            <w:vMerge/>
            <w:vAlign w:val="center"/>
          </w:tcPr>
          <w:p w14:paraId="016A63E5" w14:textId="77777777" w:rsidR="0072444C" w:rsidRPr="00621F0A" w:rsidRDefault="0072444C" w:rsidP="0072444C">
            <w:pPr>
              <w:spacing w:line="240" w:lineRule="auto"/>
              <w:ind w:left="0" w:right="0" w:firstLine="0"/>
              <w:jc w:val="center"/>
              <w:rPr>
                <w:rFonts w:ascii="Times New Roman" w:hAnsi="Times New Roman"/>
                <w:i w:val="0"/>
                <w:sz w:val="20"/>
              </w:rPr>
            </w:pPr>
          </w:p>
        </w:tc>
        <w:tc>
          <w:tcPr>
            <w:tcW w:w="3964" w:type="dxa"/>
            <w:vAlign w:val="center"/>
          </w:tcPr>
          <w:p w14:paraId="6986F226" w14:textId="4F8C37E8"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PCN 40/R/B/X/T</w:t>
            </w:r>
          </w:p>
        </w:tc>
        <w:tc>
          <w:tcPr>
            <w:tcW w:w="2024" w:type="dxa"/>
            <w:vAlign w:val="center"/>
          </w:tcPr>
          <w:p w14:paraId="79049137" w14:textId="4D21E28C" w:rsidR="0072444C" w:rsidRPr="00621F0A" w:rsidRDefault="0072444C" w:rsidP="0072444C">
            <w:pPr>
              <w:spacing w:line="240" w:lineRule="auto"/>
              <w:ind w:left="0" w:right="0" w:firstLine="0"/>
              <w:jc w:val="center"/>
              <w:rPr>
                <w:rFonts w:ascii="Times New Roman" w:hAnsi="Times New Roman"/>
                <w:i w:val="0"/>
                <w:sz w:val="20"/>
              </w:rPr>
            </w:pPr>
            <w:r w:rsidRPr="00621F0A">
              <w:rPr>
                <w:rFonts w:ascii="Times New Roman" w:hAnsi="Times New Roman"/>
                <w:i w:val="0"/>
                <w:sz w:val="20"/>
              </w:rPr>
              <w:t>Бетон</w:t>
            </w:r>
          </w:p>
        </w:tc>
        <w:tc>
          <w:tcPr>
            <w:tcW w:w="1656" w:type="dxa"/>
            <w:vMerge/>
            <w:vAlign w:val="center"/>
          </w:tcPr>
          <w:p w14:paraId="3F43E87C" w14:textId="77777777" w:rsidR="0072444C" w:rsidRPr="00621F0A" w:rsidRDefault="0072444C" w:rsidP="0072444C">
            <w:pPr>
              <w:spacing w:line="240" w:lineRule="auto"/>
              <w:ind w:left="0" w:right="0" w:firstLine="0"/>
              <w:jc w:val="center"/>
              <w:rPr>
                <w:rFonts w:ascii="Times New Roman" w:hAnsi="Times New Roman"/>
                <w:i w:val="0"/>
                <w:sz w:val="20"/>
              </w:rPr>
            </w:pPr>
          </w:p>
        </w:tc>
      </w:tr>
    </w:tbl>
    <w:p w14:paraId="150C89EE" w14:textId="7EAA6382" w:rsidR="00453CBB" w:rsidRPr="00621F0A" w:rsidRDefault="00453CBB" w:rsidP="00453CBB">
      <w:pPr>
        <w:spacing w:line="240" w:lineRule="auto"/>
        <w:ind w:left="0" w:right="0" w:firstLine="567"/>
        <w:jc w:val="center"/>
        <w:rPr>
          <w:rFonts w:ascii="Times New Roman" w:hAnsi="Times New Roman"/>
          <w:i w:val="0"/>
          <w:sz w:val="24"/>
        </w:rPr>
      </w:pPr>
    </w:p>
    <w:p w14:paraId="69B85CEC" w14:textId="4BEB19D2" w:rsidR="002926A0" w:rsidRPr="00621F0A" w:rsidRDefault="005635F0" w:rsidP="002926A0">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Также </w:t>
      </w:r>
      <w:r w:rsidR="003C0A2C" w:rsidRPr="00621F0A">
        <w:rPr>
          <w:rFonts w:ascii="Times New Roman" w:hAnsi="Times New Roman"/>
          <w:i w:val="0"/>
          <w:sz w:val="24"/>
        </w:rPr>
        <w:t xml:space="preserve">на территории муниципального образования </w:t>
      </w:r>
      <w:r w:rsidR="002926A0" w:rsidRPr="00621F0A">
        <w:rPr>
          <w:rFonts w:ascii="Times New Roman" w:hAnsi="Times New Roman"/>
          <w:i w:val="0"/>
          <w:sz w:val="24"/>
        </w:rPr>
        <w:t>расположен</w:t>
      </w:r>
      <w:r w:rsidR="003C0A2C" w:rsidRPr="00621F0A">
        <w:rPr>
          <w:rFonts w:ascii="Times New Roman" w:hAnsi="Times New Roman"/>
          <w:i w:val="0"/>
          <w:sz w:val="24"/>
        </w:rPr>
        <w:t>ы</w:t>
      </w:r>
      <w:r w:rsidR="002926A0" w:rsidRPr="00621F0A">
        <w:rPr>
          <w:rFonts w:ascii="Times New Roman" w:hAnsi="Times New Roman"/>
          <w:i w:val="0"/>
          <w:sz w:val="24"/>
        </w:rPr>
        <w:t xml:space="preserve"> во</w:t>
      </w:r>
      <w:r w:rsidR="00971627" w:rsidRPr="00621F0A">
        <w:rPr>
          <w:rFonts w:ascii="Times New Roman" w:hAnsi="Times New Roman"/>
          <w:i w:val="0"/>
          <w:sz w:val="24"/>
        </w:rPr>
        <w:t>йсковые части</w:t>
      </w:r>
      <w:r w:rsidR="00DA6001" w:rsidRPr="00621F0A">
        <w:rPr>
          <w:rFonts w:ascii="Times New Roman" w:hAnsi="Times New Roman"/>
          <w:i w:val="0"/>
          <w:sz w:val="24"/>
        </w:rPr>
        <w:t>.</w:t>
      </w:r>
    </w:p>
    <w:p w14:paraId="3C56ED5E" w14:textId="77777777" w:rsidR="0029415E" w:rsidRPr="00621F0A" w:rsidRDefault="0029415E" w:rsidP="00E03244">
      <w:pPr>
        <w:pStyle w:val="S"/>
        <w:spacing w:line="240" w:lineRule="auto"/>
        <w:ind w:firstLine="567"/>
        <w:jc w:val="center"/>
        <w:rPr>
          <w:b/>
        </w:rPr>
      </w:pPr>
    </w:p>
    <w:p w14:paraId="6DDCF7D4" w14:textId="77777777" w:rsidR="00C22BA6" w:rsidRPr="00621F0A" w:rsidRDefault="004F3619" w:rsidP="00A35935">
      <w:pPr>
        <w:pStyle w:val="S"/>
        <w:spacing w:line="240" w:lineRule="auto"/>
        <w:ind w:firstLine="567"/>
        <w:jc w:val="center"/>
        <w:outlineLvl w:val="3"/>
        <w:rPr>
          <w:b/>
        </w:rPr>
      </w:pPr>
      <w:bookmarkStart w:id="78" w:name="_Toc536605041"/>
      <w:r w:rsidRPr="00621F0A">
        <w:rPr>
          <w:b/>
        </w:rPr>
        <w:t>2</w:t>
      </w:r>
      <w:r w:rsidR="00891351" w:rsidRPr="00621F0A">
        <w:rPr>
          <w:b/>
        </w:rPr>
        <w:t>.</w:t>
      </w:r>
      <w:r w:rsidR="00A35935" w:rsidRPr="00621F0A">
        <w:rPr>
          <w:b/>
        </w:rPr>
        <w:t>1.4</w:t>
      </w:r>
      <w:r w:rsidR="00891351" w:rsidRPr="00621F0A">
        <w:rPr>
          <w:b/>
        </w:rPr>
        <w:t>.</w:t>
      </w:r>
      <w:r w:rsidR="003A3CCE" w:rsidRPr="00621F0A">
        <w:rPr>
          <w:b/>
        </w:rPr>
        <w:t>7</w:t>
      </w:r>
      <w:r w:rsidR="003A277F" w:rsidRPr="00621F0A">
        <w:rPr>
          <w:b/>
        </w:rPr>
        <w:t xml:space="preserve"> </w:t>
      </w:r>
      <w:r w:rsidR="00C22BA6" w:rsidRPr="00621F0A">
        <w:rPr>
          <w:b/>
        </w:rPr>
        <w:t>Зоны особого назначения</w:t>
      </w:r>
      <w:bookmarkEnd w:id="78"/>
    </w:p>
    <w:p w14:paraId="511C6132" w14:textId="77777777" w:rsidR="0098456E" w:rsidRPr="00621F0A" w:rsidRDefault="0098456E" w:rsidP="00F4364D">
      <w:pPr>
        <w:pStyle w:val="-2"/>
        <w:spacing w:before="0"/>
        <w:ind w:left="0" w:right="0" w:firstLine="567"/>
        <w:rPr>
          <w:iCs/>
          <w:sz w:val="24"/>
          <w:szCs w:val="24"/>
        </w:rPr>
      </w:pPr>
    </w:p>
    <w:p w14:paraId="48C9ABA2" w14:textId="77777777" w:rsidR="00C5767F" w:rsidRPr="00621F0A" w:rsidRDefault="00C5767F" w:rsidP="00C5767F">
      <w:pPr>
        <w:spacing w:line="240" w:lineRule="auto"/>
        <w:ind w:left="0" w:right="0" w:firstLine="567"/>
        <w:jc w:val="center"/>
        <w:rPr>
          <w:rFonts w:ascii="Times New Roman" w:hAnsi="Times New Roman"/>
          <w:sz w:val="24"/>
        </w:rPr>
      </w:pPr>
      <w:r w:rsidRPr="00621F0A">
        <w:rPr>
          <w:rFonts w:ascii="Times New Roman" w:hAnsi="Times New Roman"/>
          <w:sz w:val="24"/>
        </w:rPr>
        <w:t>Обращение с твердыми коммунальными отходами</w:t>
      </w:r>
    </w:p>
    <w:p w14:paraId="7BCA31FA" w14:textId="77777777" w:rsidR="00C5767F" w:rsidRPr="00621F0A" w:rsidRDefault="00C5767F" w:rsidP="00C5767F">
      <w:pPr>
        <w:spacing w:line="240" w:lineRule="auto"/>
        <w:ind w:left="0" w:right="0" w:firstLine="567"/>
        <w:jc w:val="both"/>
        <w:rPr>
          <w:rFonts w:ascii="Times New Roman" w:hAnsi="Times New Roman"/>
          <w:i w:val="0"/>
          <w:sz w:val="24"/>
        </w:rPr>
      </w:pPr>
      <w:r w:rsidRPr="00621F0A">
        <w:rPr>
          <w:rFonts w:ascii="Times New Roman" w:hAnsi="Times New Roman"/>
          <w:i w:val="0"/>
          <w:sz w:val="24"/>
        </w:rPr>
        <w:t>В соответствии со статьей 13 Федерального закона «Об отходах производства и потребления», СанПиН 42-128-4690-88 «Санитарные правила содержания территорий населенных мест», Методическими рекомендациями о порядке разработки генеральных схем очистки территорий населенных пунктов Российской Федерации, утвержденными постановлением Государственного комитета Российской Федерации по строительству и жилищно-коммунальному комплексу от 21 августа 2003 года № 152, планирование и дислокация объектов временного накопления отходов, нормативное количество транспортных средств для их вывоза, мероприятия по удалению отходов из частного сектора, рекреационных зон определяются на основе генеральных схем очистки территорий муниципальных образований, которые утверждаются органами местного самоуправления не реже чем один раз в пять лет.</w:t>
      </w:r>
    </w:p>
    <w:p w14:paraId="2360C979" w14:textId="22D3F2AA" w:rsidR="004E7451" w:rsidRPr="00621F0A" w:rsidRDefault="00BF055B" w:rsidP="00C5767F">
      <w:pPr>
        <w:spacing w:line="240" w:lineRule="auto"/>
        <w:ind w:left="0" w:right="0" w:firstLine="567"/>
        <w:jc w:val="both"/>
        <w:rPr>
          <w:rFonts w:ascii="Times New Roman" w:hAnsi="Times New Roman"/>
          <w:i w:val="0"/>
          <w:sz w:val="24"/>
        </w:rPr>
      </w:pPr>
      <w:r w:rsidRPr="00621F0A">
        <w:rPr>
          <w:rFonts w:ascii="Times New Roman" w:hAnsi="Times New Roman"/>
          <w:i w:val="0"/>
          <w:sz w:val="24"/>
        </w:rPr>
        <w:t>Сбором и транспортированием твердых коммунальных отходов от населения, предприятий и организаций, уборкой территории городского поселения Среднинского муниципального образования занима</w:t>
      </w:r>
      <w:r w:rsidR="00CB77BC" w:rsidRPr="00621F0A">
        <w:rPr>
          <w:rFonts w:ascii="Times New Roman" w:hAnsi="Times New Roman"/>
          <w:i w:val="0"/>
          <w:sz w:val="24"/>
        </w:rPr>
        <w:t>е</w:t>
      </w:r>
      <w:r w:rsidRPr="00621F0A">
        <w:rPr>
          <w:rFonts w:ascii="Times New Roman" w:hAnsi="Times New Roman"/>
          <w:i w:val="0"/>
          <w:sz w:val="24"/>
        </w:rPr>
        <w:t xml:space="preserve">тся </w:t>
      </w:r>
      <w:r w:rsidR="00CB77BC" w:rsidRPr="00621F0A">
        <w:rPr>
          <w:rFonts w:ascii="Times New Roman" w:hAnsi="Times New Roman"/>
          <w:i w:val="0"/>
          <w:sz w:val="24"/>
        </w:rPr>
        <w:t>ООО «РТ - НЭО Иркутск»</w:t>
      </w:r>
      <w:r w:rsidRPr="00621F0A">
        <w:rPr>
          <w:rFonts w:ascii="Times New Roman" w:hAnsi="Times New Roman"/>
          <w:i w:val="0"/>
          <w:sz w:val="24"/>
        </w:rPr>
        <w:t>.</w:t>
      </w:r>
      <w:r w:rsidRPr="00621F0A">
        <w:t xml:space="preserve"> </w:t>
      </w:r>
      <w:r w:rsidR="00C5767F" w:rsidRPr="00621F0A">
        <w:rPr>
          <w:rFonts w:ascii="Times New Roman" w:hAnsi="Times New Roman"/>
          <w:i w:val="0"/>
          <w:sz w:val="24"/>
        </w:rPr>
        <w:t xml:space="preserve">Вывоз осуществляется в соответствии с «Правилами предоставления услуг по вывозу твердых и жидких бытовых отходов», утвержденных Постановлением Правительства РФ от 10.02.1997 №155. В соответствии с Постановлением Правительства Российской Федерации № 681 от 03.09.2010 года для накопления поврежденных отработанных ртутьсодержащих ламп необходимо </w:t>
      </w:r>
      <w:r w:rsidR="00C5767F" w:rsidRPr="00621F0A">
        <w:rPr>
          <w:rFonts w:ascii="Times New Roman" w:hAnsi="Times New Roman"/>
          <w:i w:val="0"/>
          <w:sz w:val="24"/>
        </w:rPr>
        <w:lastRenderedPageBreak/>
        <w:t>использование специальной тары (контейнеров) с последующим вывозом на специализированные объекты.</w:t>
      </w:r>
      <w:r w:rsidR="004E7451" w:rsidRPr="00621F0A">
        <w:rPr>
          <w:rFonts w:ascii="Times New Roman" w:hAnsi="Times New Roman"/>
          <w:i w:val="0"/>
          <w:sz w:val="24"/>
        </w:rPr>
        <w:t xml:space="preserve"> </w:t>
      </w:r>
    </w:p>
    <w:p w14:paraId="1D98C9EE" w14:textId="00BBA0FC" w:rsidR="0079610C" w:rsidRPr="00621F0A" w:rsidRDefault="005F66B9" w:rsidP="005F66B9">
      <w:pPr>
        <w:spacing w:line="240" w:lineRule="auto"/>
        <w:ind w:left="0" w:right="0" w:firstLine="567"/>
        <w:jc w:val="both"/>
        <w:rPr>
          <w:rFonts w:ascii="Times New Roman" w:hAnsi="Times New Roman"/>
          <w:i w:val="0"/>
          <w:sz w:val="24"/>
        </w:rPr>
      </w:pPr>
      <w:r w:rsidRPr="00621F0A">
        <w:rPr>
          <w:rFonts w:ascii="Times New Roman" w:hAnsi="Times New Roman"/>
          <w:i w:val="0"/>
          <w:sz w:val="24"/>
        </w:rPr>
        <w:t>Перечень м</w:t>
      </w:r>
      <w:r w:rsidR="0079610C" w:rsidRPr="00621F0A">
        <w:rPr>
          <w:rFonts w:ascii="Times New Roman" w:hAnsi="Times New Roman"/>
          <w:i w:val="0"/>
          <w:sz w:val="24"/>
        </w:rPr>
        <w:t xml:space="preserve">ест накопления отходов в муниципальном образовании </w:t>
      </w:r>
      <w:r w:rsidRPr="00621F0A">
        <w:rPr>
          <w:rFonts w:ascii="Times New Roman" w:hAnsi="Times New Roman"/>
          <w:i w:val="0"/>
          <w:sz w:val="24"/>
        </w:rPr>
        <w:t xml:space="preserve">в </w:t>
      </w:r>
      <w:r w:rsidR="0012195D" w:rsidRPr="00621F0A">
        <w:rPr>
          <w:rFonts w:ascii="Times New Roman" w:hAnsi="Times New Roman"/>
          <w:i w:val="0"/>
          <w:sz w:val="24"/>
        </w:rPr>
        <w:t>соответствии с Постановлением администрации городского поселения Среднинского МО от 28.12.2018г. №121</w:t>
      </w:r>
      <w:r w:rsidRPr="00621F0A">
        <w:rPr>
          <w:rFonts w:ascii="Times New Roman" w:hAnsi="Times New Roman"/>
          <w:i w:val="0"/>
          <w:sz w:val="24"/>
        </w:rPr>
        <w:t xml:space="preserve"> «Об утверждении реестра мест (площадок) накопления твёрдых коммунальных отходов на территории городского поселения Среднинского муниципального образования» приведен в таблице.</w:t>
      </w:r>
    </w:p>
    <w:p w14:paraId="0FA336DB" w14:textId="77777777" w:rsidR="00256EEA" w:rsidRPr="00621F0A" w:rsidRDefault="00256EEA" w:rsidP="0079610C">
      <w:pPr>
        <w:spacing w:line="240" w:lineRule="auto"/>
        <w:ind w:left="0" w:right="0" w:firstLine="567"/>
        <w:jc w:val="right"/>
        <w:rPr>
          <w:rFonts w:ascii="Times New Roman" w:hAnsi="Times New Roman"/>
          <w:i w:val="0"/>
          <w:sz w:val="20"/>
        </w:rPr>
      </w:pPr>
    </w:p>
    <w:p w14:paraId="24F1B87A" w14:textId="3882F458" w:rsidR="0079610C" w:rsidRPr="00621F0A" w:rsidRDefault="0079610C" w:rsidP="0079610C">
      <w:pPr>
        <w:spacing w:line="240" w:lineRule="auto"/>
        <w:ind w:left="0" w:right="0" w:firstLine="567"/>
        <w:jc w:val="right"/>
        <w:rPr>
          <w:rFonts w:ascii="Times New Roman" w:hAnsi="Times New Roman"/>
          <w:i w:val="0"/>
          <w:sz w:val="20"/>
        </w:rPr>
      </w:pPr>
      <w:r w:rsidRPr="00621F0A">
        <w:rPr>
          <w:rFonts w:ascii="Times New Roman" w:hAnsi="Times New Roman"/>
          <w:i w:val="0"/>
          <w:sz w:val="20"/>
        </w:rPr>
        <w:t xml:space="preserve">Таблица </w:t>
      </w:r>
      <w:r w:rsidR="003B3585" w:rsidRPr="00621F0A">
        <w:rPr>
          <w:rFonts w:ascii="Times New Roman" w:hAnsi="Times New Roman"/>
          <w:i w:val="0"/>
          <w:sz w:val="20"/>
        </w:rPr>
        <w:t>29</w:t>
      </w:r>
    </w:p>
    <w:p w14:paraId="3683189E" w14:textId="126E5788" w:rsidR="0079610C" w:rsidRPr="00621F0A" w:rsidRDefault="0079610C" w:rsidP="0079610C">
      <w:pPr>
        <w:spacing w:line="240" w:lineRule="auto"/>
        <w:ind w:left="0" w:right="0" w:firstLine="567"/>
        <w:jc w:val="center"/>
        <w:rPr>
          <w:rFonts w:ascii="Times New Roman" w:hAnsi="Times New Roman"/>
          <w:i w:val="0"/>
          <w:sz w:val="24"/>
        </w:rPr>
      </w:pPr>
      <w:r w:rsidRPr="00621F0A">
        <w:rPr>
          <w:rFonts w:ascii="Times New Roman" w:hAnsi="Times New Roman"/>
          <w:i w:val="0"/>
          <w:sz w:val="24"/>
        </w:rPr>
        <w:t>Перечень мест накопления отходов</w:t>
      </w:r>
    </w:p>
    <w:tbl>
      <w:tblPr>
        <w:tblW w:w="978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1"/>
        <w:gridCol w:w="6662"/>
        <w:gridCol w:w="2268"/>
      </w:tblGrid>
      <w:tr w:rsidR="00621F0A" w:rsidRPr="00621F0A" w14:paraId="7E55BD2B" w14:textId="476A6D8F" w:rsidTr="00585C45">
        <w:trPr>
          <w:trHeight w:val="19"/>
        </w:trPr>
        <w:tc>
          <w:tcPr>
            <w:tcW w:w="851" w:type="dxa"/>
            <w:shd w:val="clear" w:color="auto" w:fill="auto"/>
            <w:noWrap/>
            <w:vAlign w:val="center"/>
          </w:tcPr>
          <w:p w14:paraId="2A04825A" w14:textId="77777777" w:rsidR="0012195D" w:rsidRPr="00621F0A" w:rsidRDefault="0012195D" w:rsidP="008F6DE7">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w:t>
            </w:r>
          </w:p>
        </w:tc>
        <w:tc>
          <w:tcPr>
            <w:tcW w:w="6662" w:type="dxa"/>
            <w:shd w:val="clear" w:color="auto" w:fill="auto"/>
            <w:noWrap/>
            <w:vAlign w:val="center"/>
          </w:tcPr>
          <w:p w14:paraId="2C5C650C" w14:textId="339030AE" w:rsidR="0012195D" w:rsidRPr="00621F0A" w:rsidRDefault="0012195D" w:rsidP="008F6DE7">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Адрес расположения</w:t>
            </w:r>
          </w:p>
        </w:tc>
        <w:tc>
          <w:tcPr>
            <w:tcW w:w="2268" w:type="dxa"/>
            <w:shd w:val="clear" w:color="auto" w:fill="auto"/>
            <w:noWrap/>
            <w:vAlign w:val="center"/>
          </w:tcPr>
          <w:p w14:paraId="6F9D3DB8" w14:textId="326AEEFC" w:rsidR="0012195D" w:rsidRPr="00621F0A" w:rsidRDefault="0012195D" w:rsidP="008F6DE7">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Количество контейнеров, шт (объем, м</w:t>
            </w:r>
            <w:r w:rsidRPr="00621F0A">
              <w:rPr>
                <w:rFonts w:ascii="Times New Roman" w:hAnsi="Times New Roman"/>
                <w:b/>
                <w:bCs/>
                <w:i w:val="0"/>
                <w:sz w:val="20"/>
                <w:szCs w:val="20"/>
                <w:vertAlign w:val="superscript"/>
              </w:rPr>
              <w:t>3</w:t>
            </w:r>
            <w:r w:rsidRPr="00621F0A">
              <w:rPr>
                <w:rFonts w:ascii="Times New Roman" w:hAnsi="Times New Roman"/>
                <w:b/>
                <w:bCs/>
                <w:i w:val="0"/>
                <w:sz w:val="20"/>
                <w:szCs w:val="20"/>
              </w:rPr>
              <w:t>)</w:t>
            </w:r>
          </w:p>
        </w:tc>
      </w:tr>
      <w:tr w:rsidR="00621F0A" w:rsidRPr="00621F0A" w14:paraId="7387C6A6" w14:textId="0306B005" w:rsidTr="00585C45">
        <w:trPr>
          <w:trHeight w:val="19"/>
        </w:trPr>
        <w:tc>
          <w:tcPr>
            <w:tcW w:w="851" w:type="dxa"/>
            <w:shd w:val="clear" w:color="auto" w:fill="auto"/>
            <w:vAlign w:val="center"/>
          </w:tcPr>
          <w:p w14:paraId="3A47083E" w14:textId="77777777" w:rsidR="0012195D" w:rsidRPr="00621F0A" w:rsidRDefault="0012195D" w:rsidP="008F6DE7">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1</w:t>
            </w:r>
          </w:p>
        </w:tc>
        <w:tc>
          <w:tcPr>
            <w:tcW w:w="6662" w:type="dxa"/>
            <w:shd w:val="clear" w:color="auto" w:fill="auto"/>
            <w:vAlign w:val="center"/>
          </w:tcPr>
          <w:p w14:paraId="64AFAE87" w14:textId="77777777" w:rsidR="0012195D" w:rsidRPr="00621F0A" w:rsidRDefault="0012195D" w:rsidP="008F6DE7">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3</w:t>
            </w:r>
          </w:p>
        </w:tc>
        <w:tc>
          <w:tcPr>
            <w:tcW w:w="2268" w:type="dxa"/>
            <w:shd w:val="clear" w:color="auto" w:fill="auto"/>
            <w:noWrap/>
            <w:vAlign w:val="center"/>
          </w:tcPr>
          <w:p w14:paraId="42C75153" w14:textId="77777777" w:rsidR="0012195D" w:rsidRPr="00621F0A" w:rsidRDefault="0012195D" w:rsidP="008F6DE7">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4</w:t>
            </w:r>
          </w:p>
        </w:tc>
      </w:tr>
      <w:tr w:rsidR="00621F0A" w:rsidRPr="00621F0A" w14:paraId="2B5620BF" w14:textId="77777777" w:rsidTr="00585C45">
        <w:trPr>
          <w:trHeight w:val="19"/>
        </w:trPr>
        <w:tc>
          <w:tcPr>
            <w:tcW w:w="851" w:type="dxa"/>
            <w:shd w:val="clear" w:color="auto" w:fill="auto"/>
          </w:tcPr>
          <w:p w14:paraId="017781E7" w14:textId="73FAF37D"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6662" w:type="dxa"/>
            <w:shd w:val="clear" w:color="auto" w:fill="auto"/>
          </w:tcPr>
          <w:p w14:paraId="23A8503E" w14:textId="41BA0209" w:rsidR="00585C45" w:rsidRPr="00621F0A" w:rsidRDefault="00585C45" w:rsidP="005F66B9">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Иркутская обл. Усольский р-н р.п. Средний ул. Трактовая д.14</w:t>
            </w:r>
          </w:p>
        </w:tc>
        <w:tc>
          <w:tcPr>
            <w:tcW w:w="2268" w:type="dxa"/>
            <w:shd w:val="clear" w:color="auto" w:fill="auto"/>
            <w:noWrap/>
          </w:tcPr>
          <w:p w14:paraId="0B1B248E" w14:textId="5BD7DE6E"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 (0,75)</w:t>
            </w:r>
          </w:p>
        </w:tc>
      </w:tr>
      <w:tr w:rsidR="00621F0A" w:rsidRPr="00621F0A" w14:paraId="415225F8" w14:textId="77777777" w:rsidTr="00585C45">
        <w:trPr>
          <w:trHeight w:val="19"/>
        </w:trPr>
        <w:tc>
          <w:tcPr>
            <w:tcW w:w="851" w:type="dxa"/>
            <w:shd w:val="clear" w:color="auto" w:fill="auto"/>
          </w:tcPr>
          <w:p w14:paraId="3F262296" w14:textId="49CF618B"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w:t>
            </w:r>
          </w:p>
        </w:tc>
        <w:tc>
          <w:tcPr>
            <w:tcW w:w="6662" w:type="dxa"/>
            <w:shd w:val="clear" w:color="auto" w:fill="auto"/>
          </w:tcPr>
          <w:p w14:paraId="4E43F221" w14:textId="53AB635D" w:rsidR="00585C45" w:rsidRPr="00621F0A" w:rsidRDefault="00585C45" w:rsidP="005F66B9">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Иркутская обл. Усольский р-н р.п. Средний ул. 2-ая Рабочая д.24</w:t>
            </w:r>
          </w:p>
        </w:tc>
        <w:tc>
          <w:tcPr>
            <w:tcW w:w="2268" w:type="dxa"/>
            <w:shd w:val="clear" w:color="auto" w:fill="auto"/>
            <w:noWrap/>
          </w:tcPr>
          <w:p w14:paraId="1FACC018" w14:textId="7CF9FCAC"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 (0,75)</w:t>
            </w:r>
          </w:p>
        </w:tc>
      </w:tr>
      <w:tr w:rsidR="00621F0A" w:rsidRPr="00621F0A" w14:paraId="79CFD5CC" w14:textId="0CA1F86B" w:rsidTr="00585C45">
        <w:trPr>
          <w:trHeight w:val="19"/>
        </w:trPr>
        <w:tc>
          <w:tcPr>
            <w:tcW w:w="851" w:type="dxa"/>
            <w:shd w:val="clear" w:color="auto" w:fill="auto"/>
          </w:tcPr>
          <w:p w14:paraId="3ADCC4EB" w14:textId="645D8B1E"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w:t>
            </w:r>
          </w:p>
        </w:tc>
        <w:tc>
          <w:tcPr>
            <w:tcW w:w="6662" w:type="dxa"/>
            <w:tcBorders>
              <w:top w:val="single" w:sz="4" w:space="0" w:color="auto"/>
              <w:left w:val="single" w:sz="4" w:space="0" w:color="auto"/>
              <w:bottom w:val="single" w:sz="4" w:space="0" w:color="auto"/>
              <w:right w:val="single" w:sz="4" w:space="0" w:color="auto"/>
            </w:tcBorders>
          </w:tcPr>
          <w:p w14:paraId="0B7498D0" w14:textId="3536159F" w:rsidR="00585C45" w:rsidRPr="00621F0A" w:rsidRDefault="00585C45" w:rsidP="005F66B9">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Иркутская обл. Усольский р-н р.п. Средний</w:t>
            </w:r>
            <w:r w:rsidR="005F66B9" w:rsidRPr="00621F0A">
              <w:rPr>
                <w:rFonts w:ascii="Times New Roman" w:hAnsi="Times New Roman"/>
                <w:i w:val="0"/>
                <w:sz w:val="20"/>
                <w:szCs w:val="20"/>
              </w:rPr>
              <w:t xml:space="preserve"> </w:t>
            </w:r>
            <w:r w:rsidRPr="00621F0A">
              <w:rPr>
                <w:rFonts w:ascii="Times New Roman" w:hAnsi="Times New Roman"/>
                <w:i w:val="0"/>
                <w:sz w:val="20"/>
                <w:szCs w:val="20"/>
              </w:rPr>
              <w:t>ул.1-ая Степная 1А</w:t>
            </w:r>
          </w:p>
        </w:tc>
        <w:tc>
          <w:tcPr>
            <w:tcW w:w="2268" w:type="dxa"/>
            <w:tcBorders>
              <w:top w:val="single" w:sz="4" w:space="0" w:color="auto"/>
              <w:left w:val="single" w:sz="4" w:space="0" w:color="auto"/>
              <w:bottom w:val="single" w:sz="4" w:space="0" w:color="auto"/>
              <w:right w:val="single" w:sz="4" w:space="0" w:color="auto"/>
            </w:tcBorders>
            <w:noWrap/>
          </w:tcPr>
          <w:p w14:paraId="13172414" w14:textId="0EAC7479" w:rsidR="00585C45" w:rsidRPr="00621F0A" w:rsidRDefault="00585C45" w:rsidP="00585C45">
            <w:pPr>
              <w:shd w:val="clear" w:color="auto" w:fill="FFFFFF"/>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 (0,75)</w:t>
            </w:r>
          </w:p>
        </w:tc>
      </w:tr>
      <w:tr w:rsidR="00621F0A" w:rsidRPr="00621F0A" w14:paraId="4103CCC5" w14:textId="77777777" w:rsidTr="00585C45">
        <w:trPr>
          <w:trHeight w:val="19"/>
        </w:trPr>
        <w:tc>
          <w:tcPr>
            <w:tcW w:w="851" w:type="dxa"/>
            <w:shd w:val="clear" w:color="auto" w:fill="auto"/>
          </w:tcPr>
          <w:p w14:paraId="23E5A38F" w14:textId="19855212"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w:t>
            </w:r>
          </w:p>
        </w:tc>
        <w:tc>
          <w:tcPr>
            <w:tcW w:w="6662" w:type="dxa"/>
            <w:tcBorders>
              <w:top w:val="single" w:sz="4" w:space="0" w:color="auto"/>
              <w:left w:val="single" w:sz="4" w:space="0" w:color="auto"/>
              <w:bottom w:val="single" w:sz="4" w:space="0" w:color="auto"/>
              <w:right w:val="single" w:sz="4" w:space="0" w:color="auto"/>
            </w:tcBorders>
          </w:tcPr>
          <w:p w14:paraId="5FA80144" w14:textId="4D3C27E1" w:rsidR="00585C45" w:rsidRPr="00621F0A" w:rsidRDefault="00585C45" w:rsidP="005F66B9">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Иркутская обл. Усольский р-н р.п. Средний</w:t>
            </w:r>
            <w:r w:rsidR="005F66B9" w:rsidRPr="00621F0A">
              <w:rPr>
                <w:rFonts w:ascii="Times New Roman" w:hAnsi="Times New Roman"/>
                <w:i w:val="0"/>
                <w:sz w:val="20"/>
                <w:szCs w:val="20"/>
              </w:rPr>
              <w:t xml:space="preserve"> </w:t>
            </w:r>
            <w:r w:rsidRPr="00621F0A">
              <w:rPr>
                <w:rFonts w:ascii="Times New Roman" w:hAnsi="Times New Roman"/>
                <w:i w:val="0"/>
                <w:sz w:val="20"/>
                <w:szCs w:val="20"/>
              </w:rPr>
              <w:t>ул.3-ая Степная д.1</w:t>
            </w:r>
          </w:p>
        </w:tc>
        <w:tc>
          <w:tcPr>
            <w:tcW w:w="2268" w:type="dxa"/>
            <w:tcBorders>
              <w:top w:val="single" w:sz="4" w:space="0" w:color="auto"/>
              <w:left w:val="single" w:sz="4" w:space="0" w:color="auto"/>
              <w:bottom w:val="single" w:sz="4" w:space="0" w:color="auto"/>
              <w:right w:val="single" w:sz="4" w:space="0" w:color="auto"/>
            </w:tcBorders>
            <w:noWrap/>
          </w:tcPr>
          <w:p w14:paraId="4B456A17" w14:textId="6D80D768" w:rsidR="00585C45" w:rsidRPr="00621F0A" w:rsidRDefault="00585C45" w:rsidP="00585C45">
            <w:pPr>
              <w:shd w:val="clear" w:color="auto" w:fill="FFFFFF"/>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 (0,75)</w:t>
            </w:r>
          </w:p>
        </w:tc>
      </w:tr>
      <w:tr w:rsidR="00621F0A" w:rsidRPr="00621F0A" w14:paraId="6C1D1431" w14:textId="77777777" w:rsidTr="00585C45">
        <w:trPr>
          <w:trHeight w:val="19"/>
        </w:trPr>
        <w:tc>
          <w:tcPr>
            <w:tcW w:w="851" w:type="dxa"/>
            <w:shd w:val="clear" w:color="auto" w:fill="auto"/>
          </w:tcPr>
          <w:p w14:paraId="6C03B3E8" w14:textId="603FC142"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w:t>
            </w:r>
          </w:p>
        </w:tc>
        <w:tc>
          <w:tcPr>
            <w:tcW w:w="6662" w:type="dxa"/>
            <w:tcBorders>
              <w:top w:val="single" w:sz="4" w:space="0" w:color="auto"/>
              <w:left w:val="single" w:sz="4" w:space="0" w:color="auto"/>
              <w:bottom w:val="single" w:sz="4" w:space="0" w:color="auto"/>
              <w:right w:val="single" w:sz="4" w:space="0" w:color="auto"/>
            </w:tcBorders>
          </w:tcPr>
          <w:p w14:paraId="28B19074" w14:textId="3B4735F3" w:rsidR="00585C45" w:rsidRPr="00621F0A" w:rsidRDefault="00585C45" w:rsidP="005F66B9">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Иркутская обл. Усольский р-н р.п. Средний</w:t>
            </w:r>
            <w:r w:rsidR="005F66B9" w:rsidRPr="00621F0A">
              <w:rPr>
                <w:rFonts w:ascii="Times New Roman" w:hAnsi="Times New Roman"/>
                <w:i w:val="0"/>
                <w:sz w:val="20"/>
                <w:szCs w:val="20"/>
              </w:rPr>
              <w:t xml:space="preserve"> </w:t>
            </w:r>
            <w:r w:rsidRPr="00621F0A">
              <w:rPr>
                <w:rFonts w:ascii="Times New Roman" w:hAnsi="Times New Roman"/>
                <w:i w:val="0"/>
                <w:sz w:val="20"/>
                <w:szCs w:val="20"/>
              </w:rPr>
              <w:t>ул.3-ая Степная д.1А</w:t>
            </w:r>
          </w:p>
        </w:tc>
        <w:tc>
          <w:tcPr>
            <w:tcW w:w="2268" w:type="dxa"/>
            <w:tcBorders>
              <w:top w:val="single" w:sz="4" w:space="0" w:color="auto"/>
              <w:left w:val="single" w:sz="4" w:space="0" w:color="auto"/>
              <w:bottom w:val="single" w:sz="4" w:space="0" w:color="auto"/>
              <w:right w:val="single" w:sz="4" w:space="0" w:color="auto"/>
            </w:tcBorders>
            <w:noWrap/>
          </w:tcPr>
          <w:p w14:paraId="3EFF884F" w14:textId="13C870F0" w:rsidR="00585C45" w:rsidRPr="00621F0A" w:rsidRDefault="00585C45" w:rsidP="00585C45">
            <w:pPr>
              <w:shd w:val="clear" w:color="auto" w:fill="FFFFFF"/>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 (0,75)</w:t>
            </w:r>
          </w:p>
        </w:tc>
      </w:tr>
      <w:tr w:rsidR="00621F0A" w:rsidRPr="00621F0A" w14:paraId="6C00E453" w14:textId="77777777" w:rsidTr="00585C45">
        <w:trPr>
          <w:trHeight w:val="19"/>
        </w:trPr>
        <w:tc>
          <w:tcPr>
            <w:tcW w:w="851" w:type="dxa"/>
            <w:shd w:val="clear" w:color="auto" w:fill="auto"/>
          </w:tcPr>
          <w:p w14:paraId="09874F73" w14:textId="77EDF43A"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6.</w:t>
            </w:r>
          </w:p>
        </w:tc>
        <w:tc>
          <w:tcPr>
            <w:tcW w:w="6662" w:type="dxa"/>
            <w:tcBorders>
              <w:top w:val="single" w:sz="4" w:space="0" w:color="auto"/>
              <w:left w:val="single" w:sz="4" w:space="0" w:color="auto"/>
              <w:bottom w:val="single" w:sz="4" w:space="0" w:color="auto"/>
              <w:right w:val="single" w:sz="4" w:space="0" w:color="auto"/>
            </w:tcBorders>
          </w:tcPr>
          <w:p w14:paraId="376AF003" w14:textId="1F926AAD" w:rsidR="00585C45" w:rsidRPr="00621F0A" w:rsidRDefault="00585C45" w:rsidP="005F66B9">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Иркутская обл. Усольский р-н р.п. Средний</w:t>
            </w:r>
            <w:r w:rsidR="005F66B9" w:rsidRPr="00621F0A">
              <w:rPr>
                <w:rFonts w:ascii="Times New Roman" w:hAnsi="Times New Roman"/>
                <w:i w:val="0"/>
                <w:sz w:val="20"/>
                <w:szCs w:val="20"/>
              </w:rPr>
              <w:t xml:space="preserve"> </w:t>
            </w:r>
            <w:r w:rsidRPr="00621F0A">
              <w:rPr>
                <w:rFonts w:ascii="Times New Roman" w:hAnsi="Times New Roman"/>
                <w:i w:val="0"/>
                <w:sz w:val="20"/>
                <w:szCs w:val="20"/>
              </w:rPr>
              <w:t>ул.Лесозаводская д.1</w:t>
            </w:r>
          </w:p>
        </w:tc>
        <w:tc>
          <w:tcPr>
            <w:tcW w:w="2268" w:type="dxa"/>
            <w:tcBorders>
              <w:top w:val="single" w:sz="4" w:space="0" w:color="auto"/>
              <w:left w:val="single" w:sz="4" w:space="0" w:color="auto"/>
              <w:bottom w:val="single" w:sz="4" w:space="0" w:color="auto"/>
              <w:right w:val="single" w:sz="4" w:space="0" w:color="auto"/>
            </w:tcBorders>
            <w:noWrap/>
          </w:tcPr>
          <w:p w14:paraId="1C866C99" w14:textId="4B8F95DB" w:rsidR="00585C45" w:rsidRPr="00621F0A" w:rsidRDefault="00585C45" w:rsidP="00585C45">
            <w:pPr>
              <w:shd w:val="clear" w:color="auto" w:fill="FFFFFF"/>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 (0,75)</w:t>
            </w:r>
          </w:p>
        </w:tc>
      </w:tr>
      <w:tr w:rsidR="00621F0A" w:rsidRPr="00621F0A" w14:paraId="69F51D84" w14:textId="77777777" w:rsidTr="00585C45">
        <w:trPr>
          <w:trHeight w:val="19"/>
        </w:trPr>
        <w:tc>
          <w:tcPr>
            <w:tcW w:w="851" w:type="dxa"/>
            <w:shd w:val="clear" w:color="auto" w:fill="auto"/>
          </w:tcPr>
          <w:p w14:paraId="313680C6" w14:textId="0EC99E13"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7.</w:t>
            </w:r>
          </w:p>
        </w:tc>
        <w:tc>
          <w:tcPr>
            <w:tcW w:w="6662" w:type="dxa"/>
            <w:tcBorders>
              <w:top w:val="single" w:sz="4" w:space="0" w:color="auto"/>
              <w:left w:val="single" w:sz="4" w:space="0" w:color="auto"/>
              <w:bottom w:val="single" w:sz="4" w:space="0" w:color="auto"/>
              <w:right w:val="single" w:sz="4" w:space="0" w:color="auto"/>
            </w:tcBorders>
          </w:tcPr>
          <w:p w14:paraId="250D7D22" w14:textId="785EA422" w:rsidR="00585C45" w:rsidRPr="00621F0A" w:rsidRDefault="00585C45" w:rsidP="005F66B9">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Иркутская обл. Усольский р-н р.п. Средний</w:t>
            </w:r>
            <w:r w:rsidR="005F66B9" w:rsidRPr="00621F0A">
              <w:rPr>
                <w:rFonts w:ascii="Times New Roman" w:hAnsi="Times New Roman"/>
                <w:i w:val="0"/>
                <w:sz w:val="20"/>
                <w:szCs w:val="20"/>
              </w:rPr>
              <w:t xml:space="preserve"> </w:t>
            </w:r>
            <w:r w:rsidRPr="00621F0A">
              <w:rPr>
                <w:rFonts w:ascii="Times New Roman" w:hAnsi="Times New Roman"/>
                <w:i w:val="0"/>
                <w:sz w:val="20"/>
                <w:szCs w:val="20"/>
              </w:rPr>
              <w:t>ул.Лесозаводская д. 19</w:t>
            </w:r>
          </w:p>
        </w:tc>
        <w:tc>
          <w:tcPr>
            <w:tcW w:w="2268" w:type="dxa"/>
            <w:tcBorders>
              <w:top w:val="single" w:sz="4" w:space="0" w:color="auto"/>
              <w:left w:val="single" w:sz="4" w:space="0" w:color="auto"/>
              <w:bottom w:val="single" w:sz="4" w:space="0" w:color="auto"/>
              <w:right w:val="single" w:sz="4" w:space="0" w:color="auto"/>
            </w:tcBorders>
            <w:noWrap/>
          </w:tcPr>
          <w:p w14:paraId="11865846" w14:textId="427EAEF8" w:rsidR="00585C45" w:rsidRPr="00621F0A" w:rsidRDefault="00585C45" w:rsidP="00585C45">
            <w:pPr>
              <w:shd w:val="clear" w:color="auto" w:fill="FFFFFF"/>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 (0,75)</w:t>
            </w:r>
          </w:p>
        </w:tc>
      </w:tr>
      <w:tr w:rsidR="00621F0A" w:rsidRPr="00621F0A" w14:paraId="463403EE" w14:textId="77777777" w:rsidTr="00585C45">
        <w:trPr>
          <w:trHeight w:val="19"/>
        </w:trPr>
        <w:tc>
          <w:tcPr>
            <w:tcW w:w="851" w:type="dxa"/>
            <w:shd w:val="clear" w:color="auto" w:fill="auto"/>
          </w:tcPr>
          <w:p w14:paraId="07D956EB" w14:textId="67C1F779"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8.</w:t>
            </w:r>
          </w:p>
        </w:tc>
        <w:tc>
          <w:tcPr>
            <w:tcW w:w="6662" w:type="dxa"/>
            <w:tcBorders>
              <w:top w:val="single" w:sz="4" w:space="0" w:color="auto"/>
              <w:left w:val="single" w:sz="4" w:space="0" w:color="auto"/>
              <w:bottom w:val="single" w:sz="4" w:space="0" w:color="auto"/>
              <w:right w:val="single" w:sz="4" w:space="0" w:color="auto"/>
            </w:tcBorders>
          </w:tcPr>
          <w:p w14:paraId="37E832AA" w14:textId="675F1738" w:rsidR="00585C45" w:rsidRPr="00621F0A" w:rsidRDefault="00585C45" w:rsidP="005F66B9">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Иркутская обл. Усольский р-н р.п. Средний ул. ДОС д.41</w:t>
            </w:r>
          </w:p>
        </w:tc>
        <w:tc>
          <w:tcPr>
            <w:tcW w:w="2268" w:type="dxa"/>
            <w:tcBorders>
              <w:top w:val="single" w:sz="4" w:space="0" w:color="auto"/>
              <w:left w:val="single" w:sz="4" w:space="0" w:color="auto"/>
              <w:bottom w:val="single" w:sz="4" w:space="0" w:color="auto"/>
              <w:right w:val="single" w:sz="4" w:space="0" w:color="auto"/>
            </w:tcBorders>
            <w:noWrap/>
          </w:tcPr>
          <w:p w14:paraId="61EC6D8F" w14:textId="3FE706FE"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10 (1,1)</w:t>
            </w:r>
          </w:p>
        </w:tc>
      </w:tr>
      <w:tr w:rsidR="00621F0A" w:rsidRPr="00621F0A" w14:paraId="6494111D" w14:textId="77777777" w:rsidTr="00585C45">
        <w:trPr>
          <w:trHeight w:val="19"/>
        </w:trPr>
        <w:tc>
          <w:tcPr>
            <w:tcW w:w="851" w:type="dxa"/>
            <w:shd w:val="clear" w:color="auto" w:fill="auto"/>
          </w:tcPr>
          <w:p w14:paraId="630AA9BE" w14:textId="173FBC1E"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9.</w:t>
            </w:r>
          </w:p>
        </w:tc>
        <w:tc>
          <w:tcPr>
            <w:tcW w:w="6662" w:type="dxa"/>
            <w:tcBorders>
              <w:top w:val="single" w:sz="4" w:space="0" w:color="auto"/>
              <w:left w:val="single" w:sz="4" w:space="0" w:color="auto"/>
              <w:bottom w:val="single" w:sz="4" w:space="0" w:color="auto"/>
              <w:right w:val="single" w:sz="4" w:space="0" w:color="auto"/>
            </w:tcBorders>
          </w:tcPr>
          <w:p w14:paraId="2B1EDB01" w14:textId="460A9FED" w:rsidR="00585C45" w:rsidRPr="00621F0A" w:rsidRDefault="00585C45" w:rsidP="005F66B9">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Иркутская обл. Усольский р-н р.п. Средний ул. ДОС д.33</w:t>
            </w:r>
          </w:p>
        </w:tc>
        <w:tc>
          <w:tcPr>
            <w:tcW w:w="2268" w:type="dxa"/>
            <w:tcBorders>
              <w:top w:val="single" w:sz="4" w:space="0" w:color="auto"/>
              <w:left w:val="single" w:sz="4" w:space="0" w:color="auto"/>
              <w:bottom w:val="single" w:sz="4" w:space="0" w:color="auto"/>
              <w:right w:val="single" w:sz="4" w:space="0" w:color="auto"/>
            </w:tcBorders>
            <w:noWrap/>
          </w:tcPr>
          <w:p w14:paraId="59C48E4D" w14:textId="6D1B805E" w:rsidR="00585C45" w:rsidRPr="00621F0A" w:rsidRDefault="00585C45" w:rsidP="00585C45">
            <w:pPr>
              <w:shd w:val="clear" w:color="auto" w:fill="FFFFFF"/>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 (0,75)</w:t>
            </w:r>
          </w:p>
        </w:tc>
      </w:tr>
      <w:tr w:rsidR="00621F0A" w:rsidRPr="00621F0A" w14:paraId="2F87FE80" w14:textId="77777777" w:rsidTr="00585C45">
        <w:trPr>
          <w:trHeight w:val="19"/>
        </w:trPr>
        <w:tc>
          <w:tcPr>
            <w:tcW w:w="851" w:type="dxa"/>
            <w:shd w:val="clear" w:color="auto" w:fill="auto"/>
          </w:tcPr>
          <w:p w14:paraId="760B9557" w14:textId="0320989A"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10.</w:t>
            </w:r>
          </w:p>
        </w:tc>
        <w:tc>
          <w:tcPr>
            <w:tcW w:w="6662" w:type="dxa"/>
            <w:tcBorders>
              <w:top w:val="single" w:sz="4" w:space="0" w:color="auto"/>
              <w:left w:val="single" w:sz="4" w:space="0" w:color="auto"/>
              <w:bottom w:val="single" w:sz="4" w:space="0" w:color="auto"/>
              <w:right w:val="single" w:sz="4" w:space="0" w:color="auto"/>
            </w:tcBorders>
          </w:tcPr>
          <w:p w14:paraId="356D2258" w14:textId="73503991" w:rsidR="00585C45" w:rsidRPr="00621F0A" w:rsidRDefault="00585C45" w:rsidP="005F66B9">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Иркутская обл. Усольский р-н р.п. Средний ул. ДОС д.24</w:t>
            </w:r>
          </w:p>
        </w:tc>
        <w:tc>
          <w:tcPr>
            <w:tcW w:w="2268" w:type="dxa"/>
            <w:tcBorders>
              <w:top w:val="single" w:sz="4" w:space="0" w:color="auto"/>
              <w:left w:val="single" w:sz="4" w:space="0" w:color="auto"/>
              <w:bottom w:val="single" w:sz="4" w:space="0" w:color="auto"/>
              <w:right w:val="single" w:sz="4" w:space="0" w:color="auto"/>
            </w:tcBorders>
            <w:noWrap/>
          </w:tcPr>
          <w:p w14:paraId="36CB47A3" w14:textId="67BD5CFE"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10 (1,1)</w:t>
            </w:r>
          </w:p>
        </w:tc>
      </w:tr>
      <w:tr w:rsidR="00621F0A" w:rsidRPr="00621F0A" w14:paraId="7EFCFDD3" w14:textId="77777777" w:rsidTr="00585C45">
        <w:trPr>
          <w:trHeight w:val="19"/>
        </w:trPr>
        <w:tc>
          <w:tcPr>
            <w:tcW w:w="851" w:type="dxa"/>
            <w:shd w:val="clear" w:color="auto" w:fill="auto"/>
          </w:tcPr>
          <w:p w14:paraId="04731AE6" w14:textId="148B0D49"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11.</w:t>
            </w:r>
          </w:p>
        </w:tc>
        <w:tc>
          <w:tcPr>
            <w:tcW w:w="6662" w:type="dxa"/>
            <w:tcBorders>
              <w:top w:val="single" w:sz="4" w:space="0" w:color="auto"/>
              <w:left w:val="single" w:sz="4" w:space="0" w:color="auto"/>
              <w:bottom w:val="single" w:sz="4" w:space="0" w:color="auto"/>
              <w:right w:val="single" w:sz="4" w:space="0" w:color="auto"/>
            </w:tcBorders>
          </w:tcPr>
          <w:p w14:paraId="4EDB9D41" w14:textId="325E4B18" w:rsidR="00585C45" w:rsidRPr="00621F0A" w:rsidRDefault="00585C45" w:rsidP="005F66B9">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Иркутская обл. Усольский р-н р.п. Средний ул. ДОС д.10</w:t>
            </w:r>
          </w:p>
        </w:tc>
        <w:tc>
          <w:tcPr>
            <w:tcW w:w="2268" w:type="dxa"/>
            <w:tcBorders>
              <w:top w:val="single" w:sz="4" w:space="0" w:color="auto"/>
              <w:left w:val="single" w:sz="4" w:space="0" w:color="auto"/>
              <w:bottom w:val="single" w:sz="4" w:space="0" w:color="auto"/>
              <w:right w:val="single" w:sz="4" w:space="0" w:color="auto"/>
            </w:tcBorders>
            <w:noWrap/>
          </w:tcPr>
          <w:p w14:paraId="5A2CAD30" w14:textId="73CD9F1F" w:rsidR="00585C45" w:rsidRPr="00621F0A" w:rsidRDefault="00585C45" w:rsidP="00585C45">
            <w:pPr>
              <w:shd w:val="clear" w:color="auto" w:fill="FFFFFF"/>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 (1,1)</w:t>
            </w:r>
          </w:p>
        </w:tc>
      </w:tr>
      <w:tr w:rsidR="00621F0A" w:rsidRPr="00621F0A" w14:paraId="15E869EB" w14:textId="77777777" w:rsidTr="00585C45">
        <w:trPr>
          <w:trHeight w:val="19"/>
        </w:trPr>
        <w:tc>
          <w:tcPr>
            <w:tcW w:w="851" w:type="dxa"/>
            <w:shd w:val="clear" w:color="auto" w:fill="auto"/>
          </w:tcPr>
          <w:p w14:paraId="23888862" w14:textId="35896BFC"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w:t>
            </w:r>
          </w:p>
        </w:tc>
        <w:tc>
          <w:tcPr>
            <w:tcW w:w="6662" w:type="dxa"/>
            <w:tcBorders>
              <w:top w:val="single" w:sz="4" w:space="0" w:color="auto"/>
              <w:left w:val="single" w:sz="4" w:space="0" w:color="auto"/>
              <w:bottom w:val="single" w:sz="4" w:space="0" w:color="auto"/>
              <w:right w:val="single" w:sz="4" w:space="0" w:color="auto"/>
            </w:tcBorders>
          </w:tcPr>
          <w:p w14:paraId="47E4DE09" w14:textId="35695317" w:rsidR="00585C45" w:rsidRPr="00621F0A" w:rsidRDefault="00585C45" w:rsidP="005F66B9">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Иркутская обл. Усольский р-н р.п. Средний ул. Лесная д.67</w:t>
            </w:r>
          </w:p>
        </w:tc>
        <w:tc>
          <w:tcPr>
            <w:tcW w:w="2268" w:type="dxa"/>
            <w:tcBorders>
              <w:top w:val="single" w:sz="4" w:space="0" w:color="auto"/>
              <w:left w:val="single" w:sz="4" w:space="0" w:color="auto"/>
              <w:bottom w:val="single" w:sz="4" w:space="0" w:color="auto"/>
              <w:right w:val="single" w:sz="4" w:space="0" w:color="auto"/>
            </w:tcBorders>
            <w:noWrap/>
          </w:tcPr>
          <w:p w14:paraId="3226CF38" w14:textId="2110BFF0" w:rsidR="00585C45" w:rsidRPr="00621F0A" w:rsidRDefault="00585C45" w:rsidP="00585C45">
            <w:pPr>
              <w:shd w:val="clear" w:color="auto" w:fill="FFFFFF"/>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w:t>
            </w:r>
            <w:r w:rsidR="00557672" w:rsidRPr="00621F0A">
              <w:rPr>
                <w:rFonts w:ascii="Times New Roman" w:hAnsi="Times New Roman"/>
                <w:i w:val="0"/>
                <w:sz w:val="20"/>
                <w:szCs w:val="20"/>
              </w:rPr>
              <w:t xml:space="preserve"> </w:t>
            </w:r>
            <w:r w:rsidRPr="00621F0A">
              <w:rPr>
                <w:rFonts w:ascii="Times New Roman" w:hAnsi="Times New Roman"/>
                <w:i w:val="0"/>
                <w:sz w:val="20"/>
                <w:szCs w:val="20"/>
              </w:rPr>
              <w:t>(0,75)</w:t>
            </w:r>
          </w:p>
        </w:tc>
      </w:tr>
      <w:tr w:rsidR="00621F0A" w:rsidRPr="00621F0A" w14:paraId="0E7E71B9" w14:textId="77777777" w:rsidTr="00585C45">
        <w:trPr>
          <w:trHeight w:val="19"/>
        </w:trPr>
        <w:tc>
          <w:tcPr>
            <w:tcW w:w="851" w:type="dxa"/>
            <w:shd w:val="clear" w:color="auto" w:fill="auto"/>
          </w:tcPr>
          <w:p w14:paraId="2B110447" w14:textId="74007172"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13.</w:t>
            </w:r>
          </w:p>
        </w:tc>
        <w:tc>
          <w:tcPr>
            <w:tcW w:w="6662" w:type="dxa"/>
            <w:tcBorders>
              <w:top w:val="single" w:sz="4" w:space="0" w:color="auto"/>
              <w:left w:val="single" w:sz="4" w:space="0" w:color="auto"/>
              <w:bottom w:val="single" w:sz="4" w:space="0" w:color="auto"/>
              <w:right w:val="single" w:sz="4" w:space="0" w:color="auto"/>
            </w:tcBorders>
          </w:tcPr>
          <w:p w14:paraId="46DDE797" w14:textId="4E9C44F2" w:rsidR="00585C45" w:rsidRPr="00621F0A" w:rsidRDefault="00585C45" w:rsidP="005F66B9">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Иркутская обл. Усольский р-н р.п. Средний ул. ДОС д. 46</w:t>
            </w:r>
          </w:p>
        </w:tc>
        <w:tc>
          <w:tcPr>
            <w:tcW w:w="2268" w:type="dxa"/>
            <w:tcBorders>
              <w:top w:val="single" w:sz="4" w:space="0" w:color="auto"/>
              <w:left w:val="single" w:sz="4" w:space="0" w:color="auto"/>
              <w:bottom w:val="single" w:sz="4" w:space="0" w:color="auto"/>
              <w:right w:val="single" w:sz="4" w:space="0" w:color="auto"/>
            </w:tcBorders>
            <w:noWrap/>
          </w:tcPr>
          <w:p w14:paraId="4A0A76DA" w14:textId="21CD0D34" w:rsidR="00585C45" w:rsidRPr="00621F0A" w:rsidRDefault="00585C45" w:rsidP="00585C45">
            <w:pPr>
              <w:shd w:val="clear" w:color="auto" w:fill="FFFFFF"/>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 (1,1)</w:t>
            </w:r>
          </w:p>
        </w:tc>
      </w:tr>
      <w:tr w:rsidR="00621F0A" w:rsidRPr="00621F0A" w14:paraId="66A4E2F6" w14:textId="77777777" w:rsidTr="00585C45">
        <w:trPr>
          <w:trHeight w:val="19"/>
        </w:trPr>
        <w:tc>
          <w:tcPr>
            <w:tcW w:w="851" w:type="dxa"/>
            <w:shd w:val="clear" w:color="auto" w:fill="auto"/>
          </w:tcPr>
          <w:p w14:paraId="2020AC5F" w14:textId="500D0685"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14.</w:t>
            </w:r>
          </w:p>
        </w:tc>
        <w:tc>
          <w:tcPr>
            <w:tcW w:w="6662" w:type="dxa"/>
            <w:tcBorders>
              <w:top w:val="single" w:sz="4" w:space="0" w:color="auto"/>
              <w:left w:val="single" w:sz="4" w:space="0" w:color="auto"/>
              <w:bottom w:val="single" w:sz="4" w:space="0" w:color="auto"/>
              <w:right w:val="single" w:sz="4" w:space="0" w:color="auto"/>
            </w:tcBorders>
          </w:tcPr>
          <w:p w14:paraId="20817A14" w14:textId="7E8FCF18" w:rsidR="00585C45" w:rsidRPr="00621F0A" w:rsidRDefault="00585C45" w:rsidP="00557672">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Иркутская обл. Усольский р-н р.п. Средний</w:t>
            </w:r>
            <w:r w:rsidR="00557672" w:rsidRPr="00621F0A">
              <w:rPr>
                <w:rFonts w:ascii="Times New Roman" w:hAnsi="Times New Roman"/>
                <w:i w:val="0"/>
                <w:sz w:val="20"/>
                <w:szCs w:val="20"/>
              </w:rPr>
              <w:t xml:space="preserve"> </w:t>
            </w:r>
            <w:r w:rsidRPr="00621F0A">
              <w:rPr>
                <w:rFonts w:ascii="Times New Roman" w:hAnsi="Times New Roman"/>
                <w:i w:val="0"/>
                <w:sz w:val="20"/>
                <w:szCs w:val="20"/>
              </w:rPr>
              <w:t>ул.3-ая Степная д.14</w:t>
            </w:r>
          </w:p>
        </w:tc>
        <w:tc>
          <w:tcPr>
            <w:tcW w:w="2268" w:type="dxa"/>
            <w:tcBorders>
              <w:top w:val="single" w:sz="4" w:space="0" w:color="auto"/>
              <w:left w:val="single" w:sz="4" w:space="0" w:color="auto"/>
              <w:bottom w:val="single" w:sz="4" w:space="0" w:color="auto"/>
              <w:right w:val="single" w:sz="4" w:space="0" w:color="auto"/>
            </w:tcBorders>
            <w:noWrap/>
          </w:tcPr>
          <w:p w14:paraId="22350245" w14:textId="44D8FFCF" w:rsidR="00585C45" w:rsidRPr="00621F0A" w:rsidRDefault="00585C45" w:rsidP="00585C45">
            <w:pPr>
              <w:shd w:val="clear" w:color="auto" w:fill="FFFFFF"/>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 (0,75)</w:t>
            </w:r>
          </w:p>
        </w:tc>
      </w:tr>
      <w:tr w:rsidR="00621F0A" w:rsidRPr="00621F0A" w14:paraId="31777097" w14:textId="77777777" w:rsidTr="00585C45">
        <w:trPr>
          <w:trHeight w:val="19"/>
        </w:trPr>
        <w:tc>
          <w:tcPr>
            <w:tcW w:w="851" w:type="dxa"/>
            <w:shd w:val="clear" w:color="auto" w:fill="auto"/>
          </w:tcPr>
          <w:p w14:paraId="19E240FE" w14:textId="1EBFE992"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15.</w:t>
            </w:r>
          </w:p>
        </w:tc>
        <w:tc>
          <w:tcPr>
            <w:tcW w:w="6662" w:type="dxa"/>
            <w:tcBorders>
              <w:top w:val="single" w:sz="4" w:space="0" w:color="auto"/>
              <w:left w:val="single" w:sz="4" w:space="0" w:color="auto"/>
              <w:bottom w:val="single" w:sz="4" w:space="0" w:color="auto"/>
              <w:right w:val="single" w:sz="4" w:space="0" w:color="auto"/>
            </w:tcBorders>
          </w:tcPr>
          <w:p w14:paraId="17E419B5" w14:textId="640C7F22" w:rsidR="00585C45" w:rsidRPr="00621F0A" w:rsidRDefault="00585C45" w:rsidP="00557672">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Иркутская обл. Усольский р-н р.п. Средний</w:t>
            </w:r>
            <w:r w:rsidR="00557672" w:rsidRPr="00621F0A">
              <w:rPr>
                <w:rFonts w:ascii="Times New Roman" w:hAnsi="Times New Roman"/>
                <w:i w:val="0"/>
                <w:sz w:val="20"/>
                <w:szCs w:val="20"/>
              </w:rPr>
              <w:t xml:space="preserve"> </w:t>
            </w:r>
            <w:r w:rsidRPr="00621F0A">
              <w:rPr>
                <w:rFonts w:ascii="Times New Roman" w:hAnsi="Times New Roman"/>
                <w:i w:val="0"/>
                <w:sz w:val="20"/>
                <w:szCs w:val="20"/>
              </w:rPr>
              <w:t>ул.Лесозаводская д. 25</w:t>
            </w:r>
          </w:p>
        </w:tc>
        <w:tc>
          <w:tcPr>
            <w:tcW w:w="2268" w:type="dxa"/>
            <w:tcBorders>
              <w:top w:val="single" w:sz="4" w:space="0" w:color="auto"/>
              <w:left w:val="single" w:sz="4" w:space="0" w:color="auto"/>
              <w:bottom w:val="single" w:sz="4" w:space="0" w:color="auto"/>
              <w:right w:val="single" w:sz="4" w:space="0" w:color="auto"/>
            </w:tcBorders>
            <w:noWrap/>
          </w:tcPr>
          <w:p w14:paraId="24BAE888" w14:textId="216AE364" w:rsidR="00585C45" w:rsidRPr="00621F0A" w:rsidRDefault="00585C45" w:rsidP="00585C45">
            <w:pPr>
              <w:shd w:val="clear" w:color="auto" w:fill="FFFFFF"/>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 (0,75)</w:t>
            </w:r>
          </w:p>
        </w:tc>
      </w:tr>
      <w:tr w:rsidR="00621F0A" w:rsidRPr="00621F0A" w14:paraId="7E7F30B8" w14:textId="77777777" w:rsidTr="00585C45">
        <w:trPr>
          <w:trHeight w:val="19"/>
        </w:trPr>
        <w:tc>
          <w:tcPr>
            <w:tcW w:w="851" w:type="dxa"/>
            <w:shd w:val="clear" w:color="auto" w:fill="auto"/>
          </w:tcPr>
          <w:p w14:paraId="15A35341" w14:textId="437043EE"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16.</w:t>
            </w:r>
          </w:p>
        </w:tc>
        <w:tc>
          <w:tcPr>
            <w:tcW w:w="6662" w:type="dxa"/>
            <w:tcBorders>
              <w:top w:val="single" w:sz="4" w:space="0" w:color="auto"/>
              <w:left w:val="single" w:sz="4" w:space="0" w:color="auto"/>
              <w:bottom w:val="single" w:sz="4" w:space="0" w:color="auto"/>
              <w:right w:val="single" w:sz="4" w:space="0" w:color="auto"/>
            </w:tcBorders>
          </w:tcPr>
          <w:p w14:paraId="35BDA6A0" w14:textId="4C40BAA0" w:rsidR="00585C45" w:rsidRPr="00621F0A" w:rsidRDefault="00585C45" w:rsidP="00557672">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Иркутская обл. Усольский р-н р.п. Средний</w:t>
            </w:r>
            <w:r w:rsidR="00557672" w:rsidRPr="00621F0A">
              <w:rPr>
                <w:rFonts w:ascii="Times New Roman" w:hAnsi="Times New Roman"/>
                <w:i w:val="0"/>
                <w:sz w:val="20"/>
                <w:szCs w:val="20"/>
              </w:rPr>
              <w:t xml:space="preserve"> </w:t>
            </w:r>
            <w:r w:rsidRPr="00621F0A">
              <w:rPr>
                <w:rFonts w:ascii="Times New Roman" w:hAnsi="Times New Roman"/>
                <w:i w:val="0"/>
                <w:sz w:val="20"/>
                <w:szCs w:val="20"/>
              </w:rPr>
              <w:t xml:space="preserve">Гаражный кооператив </w:t>
            </w:r>
            <w:r w:rsidR="00557672" w:rsidRPr="00621F0A">
              <w:rPr>
                <w:rFonts w:ascii="Times New Roman" w:hAnsi="Times New Roman"/>
                <w:i w:val="0"/>
                <w:sz w:val="20"/>
                <w:szCs w:val="20"/>
              </w:rPr>
              <w:t>«</w:t>
            </w:r>
            <w:r w:rsidRPr="00621F0A">
              <w:rPr>
                <w:rFonts w:ascii="Times New Roman" w:hAnsi="Times New Roman"/>
                <w:i w:val="0"/>
                <w:sz w:val="20"/>
                <w:szCs w:val="20"/>
              </w:rPr>
              <w:t>Авиатор»</w:t>
            </w:r>
          </w:p>
        </w:tc>
        <w:tc>
          <w:tcPr>
            <w:tcW w:w="2268" w:type="dxa"/>
            <w:tcBorders>
              <w:top w:val="single" w:sz="4" w:space="0" w:color="auto"/>
              <w:left w:val="single" w:sz="4" w:space="0" w:color="auto"/>
              <w:bottom w:val="single" w:sz="4" w:space="0" w:color="auto"/>
              <w:right w:val="single" w:sz="4" w:space="0" w:color="auto"/>
            </w:tcBorders>
            <w:noWrap/>
          </w:tcPr>
          <w:p w14:paraId="47AE22F0" w14:textId="796931AD" w:rsidR="00585C45" w:rsidRPr="00621F0A" w:rsidRDefault="00585C45" w:rsidP="00585C45">
            <w:pPr>
              <w:shd w:val="clear" w:color="auto" w:fill="FFFFFF"/>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 (0,75)</w:t>
            </w:r>
          </w:p>
        </w:tc>
      </w:tr>
      <w:tr w:rsidR="00621F0A" w:rsidRPr="00621F0A" w14:paraId="57CA44F8" w14:textId="77777777" w:rsidTr="00585C45">
        <w:trPr>
          <w:trHeight w:val="19"/>
        </w:trPr>
        <w:tc>
          <w:tcPr>
            <w:tcW w:w="851" w:type="dxa"/>
            <w:shd w:val="clear" w:color="auto" w:fill="auto"/>
          </w:tcPr>
          <w:p w14:paraId="7125E41B" w14:textId="44EADCA6"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17.</w:t>
            </w:r>
          </w:p>
        </w:tc>
        <w:tc>
          <w:tcPr>
            <w:tcW w:w="6662" w:type="dxa"/>
            <w:tcBorders>
              <w:top w:val="single" w:sz="4" w:space="0" w:color="auto"/>
              <w:left w:val="single" w:sz="4" w:space="0" w:color="auto"/>
              <w:bottom w:val="single" w:sz="4" w:space="0" w:color="auto"/>
              <w:right w:val="single" w:sz="4" w:space="0" w:color="auto"/>
            </w:tcBorders>
          </w:tcPr>
          <w:p w14:paraId="55ACD5D2" w14:textId="5FE5856C" w:rsidR="00585C45" w:rsidRPr="00621F0A" w:rsidRDefault="00585C45" w:rsidP="00557672">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Иркутская обл. Усольский р-н р.п. Средний</w:t>
            </w:r>
            <w:r w:rsidR="00557672" w:rsidRPr="00621F0A">
              <w:rPr>
                <w:rFonts w:ascii="Times New Roman" w:hAnsi="Times New Roman"/>
                <w:i w:val="0"/>
                <w:sz w:val="20"/>
                <w:szCs w:val="20"/>
              </w:rPr>
              <w:t xml:space="preserve"> </w:t>
            </w:r>
            <w:r w:rsidRPr="00621F0A">
              <w:rPr>
                <w:rFonts w:ascii="Times New Roman" w:hAnsi="Times New Roman"/>
                <w:i w:val="0"/>
                <w:sz w:val="20"/>
                <w:szCs w:val="20"/>
              </w:rPr>
              <w:t>Профилакторий летного состава</w:t>
            </w:r>
          </w:p>
        </w:tc>
        <w:tc>
          <w:tcPr>
            <w:tcW w:w="2268" w:type="dxa"/>
            <w:tcBorders>
              <w:top w:val="single" w:sz="4" w:space="0" w:color="auto"/>
              <w:left w:val="single" w:sz="4" w:space="0" w:color="auto"/>
              <w:bottom w:val="single" w:sz="4" w:space="0" w:color="auto"/>
              <w:right w:val="single" w:sz="4" w:space="0" w:color="auto"/>
            </w:tcBorders>
            <w:noWrap/>
          </w:tcPr>
          <w:p w14:paraId="6293B66C" w14:textId="6DB6DAA8" w:rsidR="00585C45" w:rsidRPr="00621F0A" w:rsidRDefault="00585C45" w:rsidP="00585C45">
            <w:pPr>
              <w:shd w:val="clear" w:color="auto" w:fill="FFFFFF"/>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 (0,75)</w:t>
            </w:r>
          </w:p>
        </w:tc>
      </w:tr>
      <w:tr w:rsidR="00621F0A" w:rsidRPr="00621F0A" w14:paraId="0182C349" w14:textId="77777777" w:rsidTr="00585C45">
        <w:trPr>
          <w:trHeight w:val="19"/>
        </w:trPr>
        <w:tc>
          <w:tcPr>
            <w:tcW w:w="851" w:type="dxa"/>
            <w:shd w:val="clear" w:color="auto" w:fill="auto"/>
          </w:tcPr>
          <w:p w14:paraId="2AA68671" w14:textId="011FA852"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18.</w:t>
            </w:r>
          </w:p>
        </w:tc>
        <w:tc>
          <w:tcPr>
            <w:tcW w:w="6662" w:type="dxa"/>
            <w:tcBorders>
              <w:top w:val="single" w:sz="4" w:space="0" w:color="auto"/>
              <w:left w:val="single" w:sz="4" w:space="0" w:color="auto"/>
              <w:bottom w:val="single" w:sz="4" w:space="0" w:color="auto"/>
              <w:right w:val="single" w:sz="4" w:space="0" w:color="auto"/>
            </w:tcBorders>
          </w:tcPr>
          <w:p w14:paraId="51805D43" w14:textId="0AB53C87" w:rsidR="00585C45" w:rsidRPr="00621F0A" w:rsidRDefault="00585C45" w:rsidP="005F66B9">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Иркутская обл. Усольский р-н военный городок №7</w:t>
            </w:r>
          </w:p>
        </w:tc>
        <w:tc>
          <w:tcPr>
            <w:tcW w:w="2268" w:type="dxa"/>
            <w:tcBorders>
              <w:top w:val="single" w:sz="4" w:space="0" w:color="auto"/>
              <w:left w:val="single" w:sz="4" w:space="0" w:color="auto"/>
              <w:bottom w:val="single" w:sz="4" w:space="0" w:color="auto"/>
              <w:right w:val="single" w:sz="4" w:space="0" w:color="auto"/>
            </w:tcBorders>
            <w:noWrap/>
          </w:tcPr>
          <w:p w14:paraId="4486C6BB" w14:textId="54FEF39F" w:rsidR="00585C45" w:rsidRPr="00621F0A" w:rsidRDefault="00585C45" w:rsidP="00585C45">
            <w:pPr>
              <w:shd w:val="clear" w:color="auto" w:fill="FFFFFF"/>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8 (0,75)</w:t>
            </w:r>
          </w:p>
        </w:tc>
      </w:tr>
      <w:tr w:rsidR="00621F0A" w:rsidRPr="00621F0A" w14:paraId="5D09BAAA" w14:textId="77777777" w:rsidTr="00585C45">
        <w:trPr>
          <w:trHeight w:val="19"/>
        </w:trPr>
        <w:tc>
          <w:tcPr>
            <w:tcW w:w="851" w:type="dxa"/>
            <w:shd w:val="clear" w:color="auto" w:fill="auto"/>
          </w:tcPr>
          <w:p w14:paraId="0A6C6BD7" w14:textId="3689075D"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19.</w:t>
            </w:r>
          </w:p>
        </w:tc>
        <w:tc>
          <w:tcPr>
            <w:tcW w:w="6662" w:type="dxa"/>
            <w:tcBorders>
              <w:top w:val="single" w:sz="4" w:space="0" w:color="auto"/>
              <w:left w:val="single" w:sz="4" w:space="0" w:color="auto"/>
              <w:bottom w:val="single" w:sz="4" w:space="0" w:color="auto"/>
              <w:right w:val="single" w:sz="4" w:space="0" w:color="auto"/>
            </w:tcBorders>
          </w:tcPr>
          <w:p w14:paraId="7C71C49F" w14:textId="65DFC4B5" w:rsidR="00585C45" w:rsidRPr="00621F0A" w:rsidRDefault="00585C45" w:rsidP="005F66B9">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Иркутская обл. Усольский р-н военный городок №8</w:t>
            </w:r>
          </w:p>
        </w:tc>
        <w:tc>
          <w:tcPr>
            <w:tcW w:w="2268" w:type="dxa"/>
            <w:tcBorders>
              <w:top w:val="single" w:sz="4" w:space="0" w:color="auto"/>
              <w:left w:val="single" w:sz="4" w:space="0" w:color="auto"/>
              <w:bottom w:val="single" w:sz="4" w:space="0" w:color="auto"/>
              <w:right w:val="single" w:sz="4" w:space="0" w:color="auto"/>
            </w:tcBorders>
            <w:noWrap/>
          </w:tcPr>
          <w:p w14:paraId="33910215" w14:textId="798D2E3D" w:rsidR="00585C45" w:rsidRPr="00621F0A" w:rsidRDefault="00585C45" w:rsidP="00585C45">
            <w:pPr>
              <w:shd w:val="clear" w:color="auto" w:fill="FFFFFF"/>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 (0,75)</w:t>
            </w:r>
          </w:p>
        </w:tc>
      </w:tr>
      <w:tr w:rsidR="00621F0A" w:rsidRPr="00621F0A" w14:paraId="0F39A4EA" w14:textId="77777777" w:rsidTr="00585C45">
        <w:trPr>
          <w:trHeight w:val="19"/>
        </w:trPr>
        <w:tc>
          <w:tcPr>
            <w:tcW w:w="851" w:type="dxa"/>
            <w:shd w:val="clear" w:color="auto" w:fill="auto"/>
          </w:tcPr>
          <w:p w14:paraId="13F17793" w14:textId="41EC4FC1"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20.</w:t>
            </w:r>
          </w:p>
        </w:tc>
        <w:tc>
          <w:tcPr>
            <w:tcW w:w="6662" w:type="dxa"/>
            <w:tcBorders>
              <w:top w:val="single" w:sz="4" w:space="0" w:color="auto"/>
              <w:left w:val="single" w:sz="4" w:space="0" w:color="auto"/>
              <w:bottom w:val="single" w:sz="4" w:space="0" w:color="auto"/>
              <w:right w:val="single" w:sz="4" w:space="0" w:color="auto"/>
            </w:tcBorders>
          </w:tcPr>
          <w:p w14:paraId="3184F7AD" w14:textId="548A4066" w:rsidR="00585C45" w:rsidRPr="00621F0A" w:rsidRDefault="00585C45" w:rsidP="005F66B9">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Иркутская обл. Усольский р-н военный городок №5-6</w:t>
            </w:r>
          </w:p>
        </w:tc>
        <w:tc>
          <w:tcPr>
            <w:tcW w:w="2268" w:type="dxa"/>
            <w:tcBorders>
              <w:top w:val="single" w:sz="4" w:space="0" w:color="auto"/>
              <w:left w:val="single" w:sz="4" w:space="0" w:color="auto"/>
              <w:bottom w:val="single" w:sz="4" w:space="0" w:color="auto"/>
              <w:right w:val="single" w:sz="4" w:space="0" w:color="auto"/>
            </w:tcBorders>
            <w:noWrap/>
          </w:tcPr>
          <w:p w14:paraId="551E874E" w14:textId="043F5BDF" w:rsidR="00585C45" w:rsidRPr="00621F0A" w:rsidRDefault="00585C45" w:rsidP="00585C45">
            <w:pPr>
              <w:shd w:val="clear" w:color="auto" w:fill="FFFFFF"/>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20 (0,75)</w:t>
            </w:r>
          </w:p>
        </w:tc>
      </w:tr>
      <w:tr w:rsidR="00621F0A" w:rsidRPr="00621F0A" w14:paraId="43A6C76E" w14:textId="77777777" w:rsidTr="00585C45">
        <w:trPr>
          <w:trHeight w:val="19"/>
        </w:trPr>
        <w:tc>
          <w:tcPr>
            <w:tcW w:w="851" w:type="dxa"/>
            <w:shd w:val="clear" w:color="auto" w:fill="auto"/>
          </w:tcPr>
          <w:p w14:paraId="1D6CDF14" w14:textId="21BC83AB" w:rsidR="00585C45" w:rsidRPr="00621F0A" w:rsidRDefault="00585C45" w:rsidP="00585C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w:t>
            </w:r>
          </w:p>
        </w:tc>
        <w:tc>
          <w:tcPr>
            <w:tcW w:w="6662" w:type="dxa"/>
            <w:tcBorders>
              <w:top w:val="single" w:sz="4" w:space="0" w:color="auto"/>
              <w:left w:val="single" w:sz="4" w:space="0" w:color="auto"/>
              <w:bottom w:val="single" w:sz="4" w:space="0" w:color="auto"/>
              <w:right w:val="single" w:sz="4" w:space="0" w:color="auto"/>
            </w:tcBorders>
          </w:tcPr>
          <w:p w14:paraId="74B6BDC1" w14:textId="56D5716E" w:rsidR="00585C45" w:rsidRPr="00621F0A" w:rsidRDefault="00585C45" w:rsidP="005F66B9">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Иркутская обл. Усольский р-н военный городок №14</w:t>
            </w:r>
          </w:p>
        </w:tc>
        <w:tc>
          <w:tcPr>
            <w:tcW w:w="2268" w:type="dxa"/>
            <w:tcBorders>
              <w:top w:val="single" w:sz="4" w:space="0" w:color="auto"/>
              <w:left w:val="single" w:sz="4" w:space="0" w:color="auto"/>
              <w:bottom w:val="single" w:sz="4" w:space="0" w:color="auto"/>
              <w:right w:val="single" w:sz="4" w:space="0" w:color="auto"/>
            </w:tcBorders>
            <w:noWrap/>
          </w:tcPr>
          <w:p w14:paraId="219A9DDC" w14:textId="1B5F65CA" w:rsidR="00585C45" w:rsidRPr="00621F0A" w:rsidRDefault="00585C45" w:rsidP="00585C45">
            <w:pPr>
              <w:shd w:val="clear" w:color="auto" w:fill="FFFFFF"/>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 (0,75)</w:t>
            </w:r>
          </w:p>
        </w:tc>
      </w:tr>
      <w:tr w:rsidR="00621F0A" w:rsidRPr="00621F0A" w14:paraId="5F80A9D3" w14:textId="77777777" w:rsidTr="005F66B9">
        <w:trPr>
          <w:trHeight w:val="85"/>
        </w:trPr>
        <w:tc>
          <w:tcPr>
            <w:tcW w:w="851" w:type="dxa"/>
            <w:shd w:val="clear" w:color="auto" w:fill="auto"/>
            <w:vAlign w:val="center"/>
          </w:tcPr>
          <w:p w14:paraId="45A04010" w14:textId="49E264F6" w:rsidR="0012195D" w:rsidRPr="00621F0A" w:rsidRDefault="0012195D" w:rsidP="00A171AE">
            <w:pPr>
              <w:spacing w:line="240" w:lineRule="auto"/>
              <w:ind w:left="0" w:right="0" w:firstLine="0"/>
              <w:jc w:val="center"/>
              <w:rPr>
                <w:rFonts w:ascii="Times New Roman" w:hAnsi="Times New Roman"/>
                <w:i w:val="0"/>
                <w:sz w:val="20"/>
              </w:rPr>
            </w:pPr>
          </w:p>
        </w:tc>
        <w:tc>
          <w:tcPr>
            <w:tcW w:w="6662" w:type="dxa"/>
            <w:tcBorders>
              <w:top w:val="single" w:sz="4" w:space="0" w:color="auto"/>
              <w:left w:val="single" w:sz="4" w:space="0" w:color="auto"/>
              <w:bottom w:val="single" w:sz="4" w:space="0" w:color="auto"/>
              <w:right w:val="single" w:sz="4" w:space="0" w:color="auto"/>
            </w:tcBorders>
            <w:vAlign w:val="center"/>
          </w:tcPr>
          <w:p w14:paraId="6CA90083" w14:textId="20EB3608" w:rsidR="0012195D" w:rsidRPr="00621F0A" w:rsidRDefault="005F66B9" w:rsidP="005F66B9">
            <w:pPr>
              <w:widowControl w:val="0"/>
              <w:shd w:val="clear" w:color="auto" w:fill="FFFFFF"/>
              <w:autoSpaceDE w:val="0"/>
              <w:autoSpaceDN w:val="0"/>
              <w:adjustRightInd w:val="0"/>
              <w:spacing w:line="240" w:lineRule="auto"/>
              <w:ind w:left="0" w:right="0" w:firstLine="0"/>
              <w:jc w:val="right"/>
              <w:rPr>
                <w:rFonts w:ascii="Times New Roman" w:hAnsi="Times New Roman"/>
                <w:b/>
                <w:i w:val="0"/>
                <w:sz w:val="20"/>
                <w:szCs w:val="20"/>
              </w:rPr>
            </w:pPr>
            <w:r w:rsidRPr="00621F0A">
              <w:rPr>
                <w:rFonts w:ascii="Times New Roman" w:hAnsi="Times New Roman"/>
                <w:b/>
                <w:i w:val="0"/>
                <w:sz w:val="20"/>
                <w:szCs w:val="20"/>
              </w:rPr>
              <w:t>Итого</w:t>
            </w:r>
          </w:p>
        </w:tc>
        <w:tc>
          <w:tcPr>
            <w:tcW w:w="2268" w:type="dxa"/>
            <w:tcBorders>
              <w:top w:val="single" w:sz="4" w:space="0" w:color="auto"/>
              <w:left w:val="single" w:sz="4" w:space="0" w:color="auto"/>
              <w:bottom w:val="single" w:sz="4" w:space="0" w:color="auto"/>
              <w:right w:val="single" w:sz="4" w:space="0" w:color="auto"/>
            </w:tcBorders>
            <w:noWrap/>
            <w:vAlign w:val="center"/>
          </w:tcPr>
          <w:p w14:paraId="2A85865F" w14:textId="29645AC3" w:rsidR="0012195D" w:rsidRPr="00621F0A" w:rsidRDefault="00585C45" w:rsidP="00A171AE">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1</w:t>
            </w:r>
            <w:r w:rsidR="000C7E83" w:rsidRPr="00621F0A">
              <w:rPr>
                <w:rFonts w:ascii="Times New Roman" w:hAnsi="Times New Roman"/>
                <w:b/>
                <w:i w:val="0"/>
                <w:sz w:val="20"/>
                <w:szCs w:val="20"/>
              </w:rPr>
              <w:t>0</w:t>
            </w:r>
            <w:r w:rsidRPr="00621F0A">
              <w:rPr>
                <w:rFonts w:ascii="Times New Roman" w:hAnsi="Times New Roman"/>
                <w:b/>
                <w:i w:val="0"/>
                <w:sz w:val="20"/>
                <w:szCs w:val="20"/>
              </w:rPr>
              <w:t>0</w:t>
            </w:r>
            <w:r w:rsidR="0012195D" w:rsidRPr="00621F0A">
              <w:rPr>
                <w:rFonts w:ascii="Times New Roman" w:hAnsi="Times New Roman"/>
                <w:b/>
                <w:i w:val="0"/>
                <w:sz w:val="20"/>
                <w:szCs w:val="20"/>
              </w:rPr>
              <w:t xml:space="preserve"> контейнеров</w:t>
            </w:r>
          </w:p>
        </w:tc>
      </w:tr>
    </w:tbl>
    <w:p w14:paraId="580DF1DD" w14:textId="77777777" w:rsidR="0079610C" w:rsidRPr="00621F0A" w:rsidRDefault="0079610C" w:rsidP="0079610C">
      <w:pPr>
        <w:spacing w:line="240" w:lineRule="auto"/>
        <w:ind w:left="0" w:right="0" w:firstLine="0"/>
        <w:rPr>
          <w:rFonts w:ascii="Times New Roman" w:hAnsi="Times New Roman"/>
          <w:i w:val="0"/>
          <w:sz w:val="24"/>
        </w:rPr>
      </w:pPr>
    </w:p>
    <w:p w14:paraId="6B8EE7A5" w14:textId="4689271C" w:rsidR="00151214" w:rsidRPr="00621F0A" w:rsidRDefault="00151214" w:rsidP="00C5767F">
      <w:pPr>
        <w:spacing w:line="240" w:lineRule="auto"/>
        <w:ind w:left="0" w:right="0" w:firstLine="567"/>
        <w:jc w:val="both"/>
        <w:rPr>
          <w:rFonts w:ascii="Times New Roman" w:hAnsi="Times New Roman"/>
          <w:i w:val="0"/>
          <w:sz w:val="24"/>
        </w:rPr>
      </w:pPr>
      <w:r w:rsidRPr="00621F0A">
        <w:rPr>
          <w:rFonts w:ascii="Times New Roman" w:hAnsi="Times New Roman"/>
          <w:i w:val="0"/>
          <w:sz w:val="24"/>
        </w:rPr>
        <w:t>Согласно Территориальной схеме обращения с отходами Иркутской области</w:t>
      </w:r>
      <w:r w:rsidR="00A906E7" w:rsidRPr="00621F0A">
        <w:rPr>
          <w:rFonts w:ascii="Times New Roman" w:hAnsi="Times New Roman"/>
          <w:i w:val="0"/>
          <w:sz w:val="24"/>
        </w:rPr>
        <w:t xml:space="preserve"> в городском поселении Среднинского муниципального образования происходит сбор ТКО на местах накопления отходов в населенном пункте, затем вывоз на полигон захоронения ТКО по адресу Усольский район, в 1,2 км северо-западнее от р.п.Тайтурка, который обслуживает организация ООО «ТМП».</w:t>
      </w:r>
    </w:p>
    <w:p w14:paraId="6F4D3FF7" w14:textId="50A5D241" w:rsidR="007B54DC" w:rsidRPr="00621F0A" w:rsidRDefault="00C5767F" w:rsidP="00C5767F">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Количество, назначение и местоположение объектов хранения, утилизации (захоронения) и (или) переработки ТКО </w:t>
      </w:r>
      <w:r w:rsidR="00764C29" w:rsidRPr="00621F0A">
        <w:rPr>
          <w:rFonts w:ascii="Times New Roman" w:hAnsi="Times New Roman"/>
          <w:i w:val="0"/>
          <w:sz w:val="24"/>
        </w:rPr>
        <w:t>отражено</w:t>
      </w:r>
      <w:r w:rsidRPr="00621F0A">
        <w:rPr>
          <w:rFonts w:ascii="Times New Roman" w:hAnsi="Times New Roman"/>
          <w:i w:val="0"/>
          <w:sz w:val="24"/>
        </w:rPr>
        <w:t xml:space="preserve"> в разработанной </w:t>
      </w:r>
      <w:r w:rsidR="00764C29" w:rsidRPr="00621F0A">
        <w:rPr>
          <w:rFonts w:ascii="Times New Roman" w:hAnsi="Times New Roman"/>
          <w:i w:val="0"/>
          <w:sz w:val="24"/>
        </w:rPr>
        <w:t>Г</w:t>
      </w:r>
      <w:r w:rsidRPr="00621F0A">
        <w:rPr>
          <w:rFonts w:ascii="Times New Roman" w:hAnsi="Times New Roman"/>
          <w:i w:val="0"/>
          <w:sz w:val="24"/>
        </w:rPr>
        <w:t>енеральной схем</w:t>
      </w:r>
      <w:r w:rsidR="00764C29" w:rsidRPr="00621F0A">
        <w:rPr>
          <w:rFonts w:ascii="Times New Roman" w:hAnsi="Times New Roman"/>
          <w:i w:val="0"/>
          <w:sz w:val="24"/>
        </w:rPr>
        <w:t>е</w:t>
      </w:r>
      <w:r w:rsidRPr="00621F0A">
        <w:rPr>
          <w:rFonts w:ascii="Times New Roman" w:hAnsi="Times New Roman"/>
          <w:i w:val="0"/>
          <w:sz w:val="24"/>
        </w:rPr>
        <w:t xml:space="preserve"> очистки территории </w:t>
      </w:r>
      <w:r w:rsidR="00764C29" w:rsidRPr="00621F0A">
        <w:rPr>
          <w:rFonts w:ascii="Times New Roman" w:hAnsi="Times New Roman"/>
          <w:i w:val="0"/>
          <w:sz w:val="24"/>
        </w:rPr>
        <w:t>городского поселения Среднинского муниципального образования Усольского района Иркутской области</w:t>
      </w:r>
      <w:r w:rsidRPr="00621F0A">
        <w:rPr>
          <w:rFonts w:ascii="Times New Roman" w:hAnsi="Times New Roman"/>
          <w:i w:val="0"/>
          <w:sz w:val="24"/>
        </w:rPr>
        <w:t xml:space="preserve">. </w:t>
      </w:r>
      <w:r w:rsidR="00764C29" w:rsidRPr="00621F0A">
        <w:rPr>
          <w:rFonts w:ascii="Times New Roman" w:hAnsi="Times New Roman"/>
          <w:i w:val="0"/>
          <w:sz w:val="24"/>
        </w:rPr>
        <w:t>Согласно Генеральной схеме, д</w:t>
      </w:r>
      <w:r w:rsidRPr="00621F0A">
        <w:rPr>
          <w:rFonts w:ascii="Times New Roman" w:hAnsi="Times New Roman"/>
          <w:i w:val="0"/>
          <w:sz w:val="24"/>
        </w:rPr>
        <w:t>опустимое время хранения ТКО на площадках временного хранения</w:t>
      </w:r>
      <w:r w:rsidR="00764C29" w:rsidRPr="00621F0A">
        <w:rPr>
          <w:rFonts w:ascii="Times New Roman" w:hAnsi="Times New Roman"/>
          <w:i w:val="0"/>
          <w:sz w:val="24"/>
        </w:rPr>
        <w:t xml:space="preserve"> установлено 1 раз в сутки</w:t>
      </w:r>
      <w:r w:rsidRPr="00621F0A">
        <w:rPr>
          <w:rFonts w:ascii="Times New Roman" w:hAnsi="Times New Roman"/>
          <w:i w:val="0"/>
          <w:sz w:val="24"/>
        </w:rPr>
        <w:t xml:space="preserve">. Одним из необходимых условий создания рентабельной системы </w:t>
      </w:r>
      <w:r w:rsidR="00151214" w:rsidRPr="00621F0A">
        <w:rPr>
          <w:rFonts w:ascii="Times New Roman" w:hAnsi="Times New Roman"/>
          <w:i w:val="0"/>
          <w:sz w:val="24"/>
        </w:rPr>
        <w:t>раздельного</w:t>
      </w:r>
      <w:r w:rsidRPr="00621F0A">
        <w:rPr>
          <w:rFonts w:ascii="Times New Roman" w:hAnsi="Times New Roman"/>
          <w:i w:val="0"/>
          <w:sz w:val="24"/>
        </w:rPr>
        <w:t xml:space="preserve"> сбора отходов от населения является разделение мусора населением на пищевой и непищевой, что намного упрощает в дальнейшем сортировку на местах. Порядок сбора отходов на территориях муниципальных образований, предусматривающий их разделение на виды (пищевые отходы, текстиль, бумага и другие), определяется органами местного самоуправления и должен соответствовать экологическим, санитарным и иным требованиям в области охраны окружающей среды и здоровья человека.</w:t>
      </w:r>
      <w:r w:rsidR="007B54DC" w:rsidRPr="00621F0A">
        <w:rPr>
          <w:rFonts w:ascii="Times New Roman" w:hAnsi="Times New Roman"/>
          <w:i w:val="0"/>
          <w:sz w:val="24"/>
        </w:rPr>
        <w:t xml:space="preserve"> </w:t>
      </w:r>
      <w:r w:rsidR="004F28AC" w:rsidRPr="00621F0A">
        <w:rPr>
          <w:rFonts w:ascii="Times New Roman" w:hAnsi="Times New Roman"/>
          <w:i w:val="0"/>
          <w:sz w:val="24"/>
        </w:rPr>
        <w:t>Ц</w:t>
      </w:r>
      <w:r w:rsidR="007B54DC" w:rsidRPr="00621F0A">
        <w:rPr>
          <w:rFonts w:ascii="Times New Roman" w:hAnsi="Times New Roman"/>
          <w:i w:val="0"/>
          <w:sz w:val="24"/>
        </w:rPr>
        <w:t xml:space="preserve">елесообразность строительства полигона твердых коммунальных отходов определяют органы местного самоуправления, которые могут </w:t>
      </w:r>
      <w:r w:rsidR="007B54DC" w:rsidRPr="00621F0A">
        <w:rPr>
          <w:rFonts w:ascii="Times New Roman" w:hAnsi="Times New Roman"/>
          <w:i w:val="0"/>
          <w:sz w:val="24"/>
        </w:rPr>
        <w:lastRenderedPageBreak/>
        <w:t>направлять в министерство природных ресурсов и экологии Иркутской области предложения о внесении изменений в Схему обращения с отходами, в том числе с твердыми коммунальными отходами в Иркутской области, на основании государственной программы Иркутской области «Охрана окружающей среды» на 2019-2024 годы, утвержденной постановлением Правительства Иркутской области от 29 октября 2018 года № 776-пп.</w:t>
      </w:r>
    </w:p>
    <w:p w14:paraId="27FEFAB8" w14:textId="77777777" w:rsidR="00C5767F" w:rsidRPr="00621F0A" w:rsidRDefault="00C5767F" w:rsidP="00C5767F">
      <w:pPr>
        <w:spacing w:line="240" w:lineRule="auto"/>
        <w:ind w:left="0" w:right="0" w:firstLine="567"/>
        <w:jc w:val="both"/>
        <w:rPr>
          <w:rFonts w:ascii="Times New Roman" w:hAnsi="Times New Roman"/>
          <w:i w:val="0"/>
          <w:sz w:val="24"/>
        </w:rPr>
      </w:pPr>
    </w:p>
    <w:p w14:paraId="7BE523EE" w14:textId="77777777" w:rsidR="00C5767F" w:rsidRPr="00621F0A" w:rsidRDefault="00C5767F" w:rsidP="00C5767F">
      <w:pPr>
        <w:spacing w:line="240" w:lineRule="auto"/>
        <w:ind w:left="0" w:right="0" w:firstLine="567"/>
        <w:jc w:val="center"/>
        <w:rPr>
          <w:rFonts w:ascii="Times New Roman" w:hAnsi="Times New Roman"/>
          <w:sz w:val="24"/>
        </w:rPr>
      </w:pPr>
      <w:r w:rsidRPr="00621F0A">
        <w:rPr>
          <w:rFonts w:ascii="Times New Roman" w:hAnsi="Times New Roman"/>
          <w:sz w:val="24"/>
        </w:rPr>
        <w:t>Организация ритуальных услуг и содержание мест захоронения</w:t>
      </w:r>
    </w:p>
    <w:p w14:paraId="343A9C55" w14:textId="49C57414" w:rsidR="0021150F" w:rsidRPr="00621F0A" w:rsidRDefault="0021150F" w:rsidP="0021150F">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На территории муниципального образования </w:t>
      </w:r>
      <w:r w:rsidR="000B3FAB" w:rsidRPr="00621F0A">
        <w:rPr>
          <w:rFonts w:ascii="Times New Roman" w:hAnsi="Times New Roman"/>
          <w:i w:val="0"/>
          <w:sz w:val="24"/>
        </w:rPr>
        <w:t xml:space="preserve">отсутствуют места захоронения. </w:t>
      </w:r>
    </w:p>
    <w:p w14:paraId="4229A4A5" w14:textId="77777777" w:rsidR="006F33F9" w:rsidRPr="00621F0A" w:rsidRDefault="006F33F9" w:rsidP="006F33F9">
      <w:pPr>
        <w:spacing w:line="240" w:lineRule="auto"/>
        <w:ind w:left="142" w:firstLine="709"/>
        <w:jc w:val="both"/>
        <w:rPr>
          <w:rFonts w:ascii="Times New Roman" w:hAnsi="Times New Roman"/>
          <w:i w:val="0"/>
          <w:sz w:val="24"/>
        </w:rPr>
      </w:pPr>
    </w:p>
    <w:p w14:paraId="529E17D2" w14:textId="77777777" w:rsidR="00CF462D" w:rsidRPr="00621F0A" w:rsidRDefault="00CF462D" w:rsidP="00A35935">
      <w:pPr>
        <w:pStyle w:val="S"/>
        <w:spacing w:line="240" w:lineRule="auto"/>
        <w:ind w:firstLine="567"/>
        <w:jc w:val="center"/>
        <w:outlineLvl w:val="3"/>
        <w:rPr>
          <w:b/>
        </w:rPr>
      </w:pPr>
      <w:bookmarkStart w:id="79" w:name="_Toc536605042"/>
      <w:r w:rsidRPr="00621F0A">
        <w:rPr>
          <w:b/>
        </w:rPr>
        <w:t>2.</w:t>
      </w:r>
      <w:r w:rsidR="00A35935" w:rsidRPr="00621F0A">
        <w:rPr>
          <w:b/>
        </w:rPr>
        <w:t>1.4</w:t>
      </w:r>
      <w:r w:rsidRPr="00621F0A">
        <w:rPr>
          <w:b/>
        </w:rPr>
        <w:t>.</w:t>
      </w:r>
      <w:r w:rsidR="003A3CCE" w:rsidRPr="00621F0A">
        <w:rPr>
          <w:b/>
        </w:rPr>
        <w:t>8</w:t>
      </w:r>
      <w:r w:rsidRPr="00621F0A">
        <w:rPr>
          <w:b/>
        </w:rPr>
        <w:t xml:space="preserve"> Ландшафтно</w:t>
      </w:r>
      <w:r w:rsidR="004B5259" w:rsidRPr="00621F0A">
        <w:rPr>
          <w:b/>
        </w:rPr>
        <w:t>-</w:t>
      </w:r>
      <w:r w:rsidRPr="00621F0A">
        <w:rPr>
          <w:b/>
        </w:rPr>
        <w:t>рекреационные территории</w:t>
      </w:r>
      <w:bookmarkEnd w:id="79"/>
    </w:p>
    <w:p w14:paraId="1604B0E1" w14:textId="77777777" w:rsidR="00CF462D" w:rsidRPr="00621F0A" w:rsidRDefault="00CF462D" w:rsidP="00F4364D">
      <w:pPr>
        <w:tabs>
          <w:tab w:val="left" w:pos="709"/>
        </w:tabs>
        <w:spacing w:line="240" w:lineRule="auto"/>
        <w:ind w:left="0" w:right="0" w:firstLine="567"/>
        <w:jc w:val="both"/>
        <w:rPr>
          <w:rFonts w:ascii="Times New Roman" w:hAnsi="Times New Roman"/>
          <w:i w:val="0"/>
          <w:sz w:val="24"/>
        </w:rPr>
      </w:pPr>
    </w:p>
    <w:p w14:paraId="4D025631" w14:textId="7F3C1AB7" w:rsidR="000049EF" w:rsidRPr="00621F0A" w:rsidRDefault="000049EF" w:rsidP="00F4364D">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Зона рекреации представлена зелеными насаждениями общего пользования и природным</w:t>
      </w:r>
      <w:r w:rsidR="00BB365C" w:rsidRPr="00621F0A">
        <w:rPr>
          <w:rFonts w:ascii="Times New Roman" w:hAnsi="Times New Roman"/>
          <w:i w:val="0"/>
          <w:sz w:val="24"/>
        </w:rPr>
        <w:t xml:space="preserve">и территориями в черте </w:t>
      </w:r>
      <w:r w:rsidR="0021150F" w:rsidRPr="00621F0A">
        <w:rPr>
          <w:rFonts w:ascii="Times New Roman" w:hAnsi="Times New Roman"/>
          <w:i w:val="0"/>
          <w:sz w:val="24"/>
        </w:rPr>
        <w:t xml:space="preserve">населенных пунктов. </w:t>
      </w:r>
    </w:p>
    <w:p w14:paraId="6DB18751" w14:textId="77777777" w:rsidR="00CF462D" w:rsidRPr="00621F0A" w:rsidRDefault="00CF462D" w:rsidP="00F4364D">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Существующее расположение зеленых территорий общего пользования носит дисперсный характер. Озеленение жилой застройки в большинстве случаев отсутствует. Проектом предлагается значительное увеличение зеленых зон в проектируемых районах, а также благоустройство и озеленение территорий</w:t>
      </w:r>
      <w:r w:rsidR="007C5DA1" w:rsidRPr="00621F0A">
        <w:rPr>
          <w:rFonts w:ascii="Times New Roman" w:hAnsi="Times New Roman"/>
          <w:i w:val="0"/>
          <w:sz w:val="24"/>
        </w:rPr>
        <w:t xml:space="preserve"> санитарно</w:t>
      </w:r>
      <w:r w:rsidR="004B5259" w:rsidRPr="00621F0A">
        <w:rPr>
          <w:rFonts w:ascii="Times New Roman" w:hAnsi="Times New Roman"/>
          <w:i w:val="0"/>
          <w:sz w:val="24"/>
        </w:rPr>
        <w:t>-</w:t>
      </w:r>
      <w:r w:rsidR="007C5DA1" w:rsidRPr="00621F0A">
        <w:rPr>
          <w:rFonts w:ascii="Times New Roman" w:hAnsi="Times New Roman"/>
          <w:i w:val="0"/>
          <w:sz w:val="24"/>
        </w:rPr>
        <w:t>защитных зон</w:t>
      </w:r>
      <w:r w:rsidRPr="00621F0A">
        <w:rPr>
          <w:rFonts w:ascii="Times New Roman" w:hAnsi="Times New Roman"/>
          <w:i w:val="0"/>
          <w:sz w:val="24"/>
        </w:rPr>
        <w:t>.</w:t>
      </w:r>
    </w:p>
    <w:p w14:paraId="4EA10F62" w14:textId="77777777" w:rsidR="00CF462D" w:rsidRPr="00621F0A" w:rsidRDefault="00CF462D" w:rsidP="00F4364D">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Данным проектом предусмотрено увеличение площади зел</w:t>
      </w:r>
      <w:r w:rsidR="009D3146" w:rsidRPr="00621F0A">
        <w:rPr>
          <w:rFonts w:ascii="Times New Roman" w:hAnsi="Times New Roman"/>
          <w:i w:val="0"/>
          <w:sz w:val="24"/>
        </w:rPr>
        <w:t>е</w:t>
      </w:r>
      <w:r w:rsidRPr="00621F0A">
        <w:rPr>
          <w:rFonts w:ascii="Times New Roman" w:hAnsi="Times New Roman"/>
          <w:i w:val="0"/>
          <w:sz w:val="24"/>
        </w:rPr>
        <w:t>ных насаждений общего пользования и открытых спортивных сооружений.</w:t>
      </w:r>
      <w:r w:rsidR="0075183E" w:rsidRPr="00621F0A">
        <w:rPr>
          <w:rFonts w:ascii="Times New Roman" w:hAnsi="Times New Roman"/>
          <w:i w:val="0"/>
          <w:sz w:val="24"/>
        </w:rPr>
        <w:t xml:space="preserve"> </w:t>
      </w:r>
      <w:r w:rsidRPr="00621F0A">
        <w:rPr>
          <w:rFonts w:ascii="Times New Roman" w:hAnsi="Times New Roman"/>
          <w:i w:val="0"/>
          <w:sz w:val="24"/>
        </w:rPr>
        <w:t>Кроме того, потребуется озеленение санитарно</w:t>
      </w:r>
      <w:r w:rsidR="004B5259" w:rsidRPr="00621F0A">
        <w:rPr>
          <w:rFonts w:ascii="Times New Roman" w:hAnsi="Times New Roman"/>
          <w:i w:val="0"/>
          <w:sz w:val="24"/>
        </w:rPr>
        <w:t>-</w:t>
      </w:r>
      <w:r w:rsidRPr="00621F0A">
        <w:rPr>
          <w:rFonts w:ascii="Times New Roman" w:hAnsi="Times New Roman"/>
          <w:i w:val="0"/>
          <w:sz w:val="24"/>
        </w:rPr>
        <w:t>защитных зон</w:t>
      </w:r>
      <w:r w:rsidR="00D462D8" w:rsidRPr="00621F0A">
        <w:rPr>
          <w:rFonts w:ascii="Times New Roman" w:hAnsi="Times New Roman"/>
          <w:i w:val="0"/>
          <w:sz w:val="24"/>
        </w:rPr>
        <w:t xml:space="preserve"> (СЗЗ)</w:t>
      </w:r>
      <w:r w:rsidRPr="00621F0A">
        <w:rPr>
          <w:rFonts w:ascii="Times New Roman" w:hAnsi="Times New Roman"/>
          <w:i w:val="0"/>
          <w:sz w:val="24"/>
        </w:rPr>
        <w:t xml:space="preserve"> промышленных предприятий и коммунально</w:t>
      </w:r>
      <w:r w:rsidR="004B5259" w:rsidRPr="00621F0A">
        <w:rPr>
          <w:rFonts w:ascii="Times New Roman" w:hAnsi="Times New Roman"/>
          <w:i w:val="0"/>
          <w:sz w:val="24"/>
        </w:rPr>
        <w:t>-</w:t>
      </w:r>
      <w:r w:rsidRPr="00621F0A">
        <w:rPr>
          <w:rFonts w:ascii="Times New Roman" w:hAnsi="Times New Roman"/>
          <w:i w:val="0"/>
          <w:sz w:val="24"/>
        </w:rPr>
        <w:t xml:space="preserve">складских территорий согласно нормативу: для предприятий </w:t>
      </w:r>
      <w:r w:rsidR="00D462D8" w:rsidRPr="00621F0A">
        <w:rPr>
          <w:rFonts w:ascii="Times New Roman" w:hAnsi="Times New Roman"/>
          <w:i w:val="0"/>
          <w:sz w:val="24"/>
          <w:lang w:val="en-US"/>
        </w:rPr>
        <w:t>III</w:t>
      </w:r>
      <w:r w:rsidR="00D462D8" w:rsidRPr="00621F0A">
        <w:rPr>
          <w:rFonts w:ascii="Times New Roman" w:hAnsi="Times New Roman"/>
          <w:i w:val="0"/>
          <w:sz w:val="24"/>
        </w:rPr>
        <w:t xml:space="preserve">, </w:t>
      </w:r>
      <w:r w:rsidRPr="00621F0A">
        <w:rPr>
          <w:rFonts w:ascii="Times New Roman" w:hAnsi="Times New Roman"/>
          <w:i w:val="0"/>
          <w:sz w:val="24"/>
        </w:rPr>
        <w:t xml:space="preserve">IV, V классов </w:t>
      </w:r>
      <w:r w:rsidR="004B5259" w:rsidRPr="00621F0A">
        <w:rPr>
          <w:rFonts w:ascii="Times New Roman" w:hAnsi="Times New Roman"/>
          <w:i w:val="0"/>
          <w:sz w:val="24"/>
        </w:rPr>
        <w:t>-</w:t>
      </w:r>
      <w:r w:rsidRPr="00621F0A">
        <w:rPr>
          <w:rFonts w:ascii="Times New Roman" w:hAnsi="Times New Roman"/>
          <w:i w:val="0"/>
          <w:sz w:val="24"/>
        </w:rPr>
        <w:t xml:space="preserve"> не менее 60 % площади СЗЗ.</w:t>
      </w:r>
    </w:p>
    <w:p w14:paraId="13D7FE3E" w14:textId="77777777" w:rsidR="00F4364D" w:rsidRPr="00621F0A" w:rsidRDefault="00F4364D" w:rsidP="00F4364D">
      <w:pPr>
        <w:tabs>
          <w:tab w:val="left" w:pos="709"/>
        </w:tabs>
        <w:spacing w:line="240" w:lineRule="auto"/>
        <w:ind w:left="0" w:right="0" w:firstLine="567"/>
        <w:jc w:val="both"/>
        <w:rPr>
          <w:rFonts w:ascii="Times New Roman" w:hAnsi="Times New Roman"/>
          <w:i w:val="0"/>
          <w:sz w:val="24"/>
        </w:rPr>
      </w:pPr>
    </w:p>
    <w:p w14:paraId="6041499E" w14:textId="77777777" w:rsidR="004A66F1" w:rsidRPr="00621F0A" w:rsidRDefault="004A66F1" w:rsidP="00572C5D">
      <w:pPr>
        <w:pStyle w:val="S"/>
        <w:spacing w:line="240" w:lineRule="auto"/>
        <w:ind w:firstLine="567"/>
        <w:jc w:val="center"/>
        <w:outlineLvl w:val="3"/>
        <w:rPr>
          <w:b/>
        </w:rPr>
      </w:pPr>
      <w:bookmarkStart w:id="80" w:name="_Toc536605043"/>
      <w:r w:rsidRPr="00621F0A">
        <w:rPr>
          <w:b/>
        </w:rPr>
        <w:t>2.</w:t>
      </w:r>
      <w:r w:rsidR="00572C5D" w:rsidRPr="00621F0A">
        <w:rPr>
          <w:b/>
        </w:rPr>
        <w:t>1.</w:t>
      </w:r>
      <w:r w:rsidRPr="00621F0A">
        <w:rPr>
          <w:b/>
        </w:rPr>
        <w:t>4.</w:t>
      </w:r>
      <w:r w:rsidR="00572C5D" w:rsidRPr="00621F0A">
        <w:rPr>
          <w:b/>
        </w:rPr>
        <w:t>9</w:t>
      </w:r>
      <w:r w:rsidRPr="00621F0A">
        <w:rPr>
          <w:b/>
        </w:rPr>
        <w:t xml:space="preserve"> Транспортная инфраструктура</w:t>
      </w:r>
      <w:bookmarkEnd w:id="80"/>
    </w:p>
    <w:p w14:paraId="43B21BF9" w14:textId="77777777" w:rsidR="004A66F1" w:rsidRPr="00621F0A" w:rsidRDefault="004A66F1" w:rsidP="004A66F1">
      <w:pPr>
        <w:spacing w:line="240" w:lineRule="auto"/>
        <w:ind w:left="0" w:right="-1" w:firstLine="567"/>
        <w:jc w:val="both"/>
        <w:rPr>
          <w:sz w:val="24"/>
        </w:rPr>
      </w:pPr>
    </w:p>
    <w:p w14:paraId="22E7F6AD" w14:textId="5CA4D0C7" w:rsidR="004A66F1" w:rsidRPr="00621F0A" w:rsidRDefault="004A66F1" w:rsidP="004A66F1">
      <w:pPr>
        <w:spacing w:line="240" w:lineRule="auto"/>
        <w:ind w:left="0" w:right="-1" w:firstLine="567"/>
        <w:jc w:val="both"/>
        <w:rPr>
          <w:rFonts w:ascii="Times New Roman" w:hAnsi="Times New Roman"/>
          <w:i w:val="0"/>
          <w:sz w:val="24"/>
        </w:rPr>
      </w:pPr>
      <w:r w:rsidRPr="00621F0A">
        <w:rPr>
          <w:rFonts w:ascii="Times New Roman" w:hAnsi="Times New Roman"/>
          <w:i w:val="0"/>
          <w:sz w:val="24"/>
        </w:rPr>
        <w:t>На территории муниципального образован</w:t>
      </w:r>
      <w:r w:rsidR="00D462D8" w:rsidRPr="00621F0A">
        <w:rPr>
          <w:rFonts w:ascii="Times New Roman" w:hAnsi="Times New Roman"/>
          <w:i w:val="0"/>
          <w:sz w:val="24"/>
        </w:rPr>
        <w:t>ия функционирует</w:t>
      </w:r>
      <w:r w:rsidR="00B7700B" w:rsidRPr="00621F0A">
        <w:rPr>
          <w:rFonts w:ascii="Times New Roman" w:hAnsi="Times New Roman"/>
          <w:i w:val="0"/>
          <w:sz w:val="24"/>
        </w:rPr>
        <w:t xml:space="preserve"> воздушный</w:t>
      </w:r>
      <w:r w:rsidR="00645560" w:rsidRPr="00621F0A">
        <w:rPr>
          <w:rFonts w:ascii="Times New Roman" w:hAnsi="Times New Roman"/>
          <w:i w:val="0"/>
          <w:sz w:val="24"/>
        </w:rPr>
        <w:t>,</w:t>
      </w:r>
      <w:r w:rsidR="000B3FAB" w:rsidRPr="00621F0A">
        <w:rPr>
          <w:rFonts w:ascii="Times New Roman" w:hAnsi="Times New Roman"/>
          <w:i w:val="0"/>
          <w:sz w:val="24"/>
        </w:rPr>
        <w:t xml:space="preserve"> железнодорожный,</w:t>
      </w:r>
      <w:r w:rsidR="00645560" w:rsidRPr="00621F0A">
        <w:rPr>
          <w:rFonts w:ascii="Times New Roman" w:hAnsi="Times New Roman"/>
          <w:i w:val="0"/>
          <w:sz w:val="24"/>
        </w:rPr>
        <w:t xml:space="preserve"> </w:t>
      </w:r>
      <w:r w:rsidR="00D462D8" w:rsidRPr="00621F0A">
        <w:rPr>
          <w:rFonts w:ascii="Times New Roman" w:hAnsi="Times New Roman"/>
          <w:i w:val="0"/>
          <w:sz w:val="24"/>
        </w:rPr>
        <w:t>автомобильный</w:t>
      </w:r>
      <w:r w:rsidR="003C2450" w:rsidRPr="00621F0A">
        <w:rPr>
          <w:rFonts w:ascii="Times New Roman" w:hAnsi="Times New Roman"/>
          <w:i w:val="0"/>
          <w:sz w:val="24"/>
        </w:rPr>
        <w:t xml:space="preserve"> </w:t>
      </w:r>
      <w:r w:rsidRPr="00621F0A">
        <w:rPr>
          <w:rFonts w:ascii="Times New Roman" w:hAnsi="Times New Roman"/>
          <w:i w:val="0"/>
          <w:sz w:val="24"/>
        </w:rPr>
        <w:t>транспорт.</w:t>
      </w:r>
      <w:r w:rsidR="00883911" w:rsidRPr="00621F0A">
        <w:rPr>
          <w:rFonts w:ascii="Times New Roman" w:hAnsi="Times New Roman"/>
          <w:i w:val="0"/>
          <w:sz w:val="24"/>
        </w:rPr>
        <w:t xml:space="preserve"> Воздушный и железнодорожный транспорт обслуживают потребности </w:t>
      </w:r>
      <w:r w:rsidR="00553808" w:rsidRPr="00621F0A">
        <w:rPr>
          <w:rFonts w:ascii="Times New Roman" w:hAnsi="Times New Roman"/>
          <w:i w:val="0"/>
          <w:sz w:val="24"/>
        </w:rPr>
        <w:t>военных объектов</w:t>
      </w:r>
      <w:r w:rsidR="00883911" w:rsidRPr="00621F0A">
        <w:rPr>
          <w:rFonts w:ascii="Times New Roman" w:hAnsi="Times New Roman"/>
          <w:i w:val="0"/>
          <w:sz w:val="24"/>
        </w:rPr>
        <w:t>, расположенных на территории поселения.</w:t>
      </w:r>
    </w:p>
    <w:p w14:paraId="37EF0ECF" w14:textId="77777777" w:rsidR="004A66F1" w:rsidRPr="00621F0A" w:rsidRDefault="004A66F1" w:rsidP="004A66F1">
      <w:pPr>
        <w:spacing w:line="240" w:lineRule="auto"/>
        <w:ind w:left="0" w:right="-1" w:firstLine="567"/>
        <w:jc w:val="both"/>
        <w:rPr>
          <w:rFonts w:ascii="Times New Roman" w:hAnsi="Times New Roman"/>
          <w:b/>
          <w:i w:val="0"/>
          <w:sz w:val="24"/>
        </w:rPr>
      </w:pPr>
    </w:p>
    <w:p w14:paraId="6917EB5F" w14:textId="77777777" w:rsidR="004A66F1" w:rsidRPr="00621F0A" w:rsidRDefault="00572C5D" w:rsidP="00572C5D">
      <w:pPr>
        <w:pStyle w:val="S"/>
        <w:spacing w:line="240" w:lineRule="auto"/>
        <w:ind w:firstLine="567"/>
        <w:jc w:val="center"/>
        <w:outlineLvl w:val="4"/>
        <w:rPr>
          <w:b/>
        </w:rPr>
      </w:pPr>
      <w:bookmarkStart w:id="81" w:name="_Toc536605044"/>
      <w:r w:rsidRPr="00621F0A">
        <w:rPr>
          <w:b/>
        </w:rPr>
        <w:t>2</w:t>
      </w:r>
      <w:r w:rsidR="004A66F1" w:rsidRPr="00621F0A">
        <w:rPr>
          <w:b/>
        </w:rPr>
        <w:t>.1</w:t>
      </w:r>
      <w:r w:rsidRPr="00621F0A">
        <w:rPr>
          <w:b/>
        </w:rPr>
        <w:t>.4.9.1</w:t>
      </w:r>
      <w:r w:rsidR="004A66F1" w:rsidRPr="00621F0A">
        <w:rPr>
          <w:b/>
        </w:rPr>
        <w:t xml:space="preserve"> Внешний транспорт</w:t>
      </w:r>
      <w:bookmarkEnd w:id="81"/>
    </w:p>
    <w:p w14:paraId="55AD82FD" w14:textId="77777777" w:rsidR="004A66F1" w:rsidRPr="00621F0A" w:rsidRDefault="004A66F1" w:rsidP="004A66F1">
      <w:pPr>
        <w:pStyle w:val="-2"/>
        <w:spacing w:before="0"/>
        <w:ind w:left="0" w:right="-1" w:firstLine="567"/>
        <w:jc w:val="center"/>
        <w:rPr>
          <w:i/>
          <w:iCs/>
          <w:sz w:val="24"/>
          <w:szCs w:val="24"/>
        </w:rPr>
      </w:pPr>
    </w:p>
    <w:p w14:paraId="7C86F7D4" w14:textId="77777777" w:rsidR="00F611F5" w:rsidRPr="00621F0A" w:rsidRDefault="00F611F5" w:rsidP="00F611F5">
      <w:pPr>
        <w:spacing w:line="240" w:lineRule="auto"/>
        <w:ind w:left="0" w:right="-1" w:firstLine="567"/>
        <w:jc w:val="center"/>
        <w:rPr>
          <w:rFonts w:ascii="Times New Roman" w:hAnsi="Times New Roman"/>
          <w:sz w:val="24"/>
        </w:rPr>
      </w:pPr>
      <w:r w:rsidRPr="00621F0A">
        <w:rPr>
          <w:rFonts w:ascii="Times New Roman" w:hAnsi="Times New Roman"/>
          <w:sz w:val="24"/>
        </w:rPr>
        <w:t>Железнодорожный транспорт</w:t>
      </w:r>
    </w:p>
    <w:p w14:paraId="60DE6AA3" w14:textId="6CF64372" w:rsidR="003805D9" w:rsidRPr="00621F0A" w:rsidRDefault="00883911" w:rsidP="00381D25">
      <w:pPr>
        <w:spacing w:line="240" w:lineRule="auto"/>
        <w:ind w:left="0" w:right="-1" w:firstLine="567"/>
        <w:jc w:val="both"/>
        <w:rPr>
          <w:rFonts w:ascii="Times New Roman" w:hAnsi="Times New Roman"/>
          <w:i w:val="0"/>
          <w:sz w:val="24"/>
        </w:rPr>
      </w:pPr>
      <w:r w:rsidRPr="00621F0A">
        <w:rPr>
          <w:rFonts w:ascii="Times New Roman" w:hAnsi="Times New Roman"/>
          <w:i w:val="0"/>
          <w:sz w:val="24"/>
        </w:rPr>
        <w:t>По</w:t>
      </w:r>
      <w:r w:rsidR="00314E1C" w:rsidRPr="00621F0A">
        <w:rPr>
          <w:rFonts w:ascii="Times New Roman" w:hAnsi="Times New Roman"/>
          <w:i w:val="0"/>
          <w:sz w:val="24"/>
        </w:rPr>
        <w:t xml:space="preserve"> территории муниципального образования </w:t>
      </w:r>
      <w:r w:rsidR="000B3FAB" w:rsidRPr="00621F0A">
        <w:rPr>
          <w:rFonts w:ascii="Times New Roman" w:hAnsi="Times New Roman"/>
          <w:i w:val="0"/>
          <w:sz w:val="24"/>
        </w:rPr>
        <w:t xml:space="preserve">проходит </w:t>
      </w:r>
      <w:r w:rsidR="0008227A" w:rsidRPr="00621F0A">
        <w:rPr>
          <w:rFonts w:ascii="Times New Roman" w:hAnsi="Times New Roman"/>
          <w:i w:val="0"/>
          <w:sz w:val="24"/>
        </w:rPr>
        <w:t>электрифицированная</w:t>
      </w:r>
      <w:r w:rsidR="00BA7F23" w:rsidRPr="00621F0A">
        <w:rPr>
          <w:rFonts w:ascii="Times New Roman" w:hAnsi="Times New Roman"/>
          <w:i w:val="0"/>
          <w:sz w:val="24"/>
        </w:rPr>
        <w:t xml:space="preserve"> </w:t>
      </w:r>
      <w:r w:rsidR="000B3FAB" w:rsidRPr="00621F0A">
        <w:rPr>
          <w:rFonts w:ascii="Times New Roman" w:hAnsi="Times New Roman"/>
          <w:i w:val="0"/>
          <w:sz w:val="24"/>
        </w:rPr>
        <w:t>железная дорога федерального значения</w:t>
      </w:r>
      <w:r w:rsidR="0008227A" w:rsidRPr="00621F0A">
        <w:rPr>
          <w:rFonts w:ascii="Times New Roman" w:hAnsi="Times New Roman"/>
          <w:i w:val="0"/>
          <w:sz w:val="24"/>
        </w:rPr>
        <w:t xml:space="preserve"> (подъездные пути)</w:t>
      </w:r>
      <w:r w:rsidR="00E45A61" w:rsidRPr="00621F0A">
        <w:rPr>
          <w:rFonts w:ascii="Times New Roman" w:hAnsi="Times New Roman"/>
          <w:i w:val="0"/>
          <w:sz w:val="24"/>
        </w:rPr>
        <w:t>, обеспечивающая потребности военных объектов, расположенных на территории поселения. Общая протяженность железнодорожных путей составляет 9,0 км.</w:t>
      </w:r>
    </w:p>
    <w:p w14:paraId="21AEE79C" w14:textId="77777777" w:rsidR="00F611F5" w:rsidRPr="00621F0A" w:rsidRDefault="00F611F5" w:rsidP="00F611F5">
      <w:pPr>
        <w:spacing w:line="240" w:lineRule="auto"/>
        <w:ind w:left="0" w:right="-1" w:firstLine="567"/>
        <w:jc w:val="center"/>
        <w:rPr>
          <w:rFonts w:ascii="Times New Roman" w:hAnsi="Times New Roman"/>
          <w:i w:val="0"/>
          <w:sz w:val="24"/>
        </w:rPr>
      </w:pPr>
    </w:p>
    <w:p w14:paraId="4DF80FEE" w14:textId="34BE75EC" w:rsidR="004A66F1" w:rsidRPr="00621F0A" w:rsidRDefault="004A66F1" w:rsidP="00F611F5">
      <w:pPr>
        <w:spacing w:line="240" w:lineRule="auto"/>
        <w:ind w:left="0" w:right="-1" w:firstLine="567"/>
        <w:jc w:val="center"/>
        <w:rPr>
          <w:rFonts w:ascii="Times New Roman" w:hAnsi="Times New Roman"/>
          <w:sz w:val="24"/>
        </w:rPr>
      </w:pPr>
      <w:r w:rsidRPr="00621F0A">
        <w:rPr>
          <w:rFonts w:ascii="Times New Roman" w:hAnsi="Times New Roman"/>
          <w:sz w:val="24"/>
        </w:rPr>
        <w:t>Автомобильные дороги и автомобильный транспорт</w:t>
      </w:r>
      <w:r w:rsidR="00596F2A" w:rsidRPr="00621F0A">
        <w:rPr>
          <w:rFonts w:ascii="Times New Roman" w:hAnsi="Times New Roman"/>
          <w:sz w:val="24"/>
        </w:rPr>
        <w:t xml:space="preserve"> </w:t>
      </w:r>
    </w:p>
    <w:p w14:paraId="73672900" w14:textId="4F677BE5" w:rsidR="0021150F" w:rsidRPr="00621F0A" w:rsidRDefault="0021150F" w:rsidP="00A30647">
      <w:pPr>
        <w:spacing w:line="240" w:lineRule="auto"/>
        <w:ind w:left="0" w:right="-1" w:firstLine="567"/>
        <w:jc w:val="both"/>
        <w:rPr>
          <w:rFonts w:ascii="Times New Roman" w:hAnsi="Times New Roman"/>
          <w:i w:val="0"/>
          <w:sz w:val="24"/>
        </w:rPr>
      </w:pPr>
      <w:bookmarkStart w:id="82" w:name="_Hlk523131536"/>
      <w:r w:rsidRPr="00621F0A">
        <w:rPr>
          <w:rFonts w:ascii="Times New Roman" w:hAnsi="Times New Roman"/>
          <w:i w:val="0"/>
          <w:sz w:val="24"/>
        </w:rPr>
        <w:t>Основу сети автодорог общего пользования составляют</w:t>
      </w:r>
      <w:r w:rsidR="00596F2A" w:rsidRPr="00621F0A">
        <w:rPr>
          <w:rFonts w:ascii="Times New Roman" w:hAnsi="Times New Roman"/>
          <w:i w:val="0"/>
          <w:sz w:val="24"/>
        </w:rPr>
        <w:t xml:space="preserve"> автомобильная дорога </w:t>
      </w:r>
      <w:r w:rsidR="00B2149F" w:rsidRPr="00621F0A">
        <w:rPr>
          <w:rFonts w:ascii="Times New Roman" w:hAnsi="Times New Roman"/>
          <w:i w:val="0"/>
          <w:sz w:val="24"/>
        </w:rPr>
        <w:t xml:space="preserve">общего пользования </w:t>
      </w:r>
      <w:r w:rsidR="00596F2A" w:rsidRPr="00621F0A">
        <w:rPr>
          <w:rFonts w:ascii="Times New Roman" w:hAnsi="Times New Roman"/>
          <w:i w:val="0"/>
          <w:sz w:val="24"/>
        </w:rPr>
        <w:t>федерального значения Р-</w:t>
      </w:r>
      <w:r w:rsidR="000B3FAB" w:rsidRPr="00621F0A">
        <w:rPr>
          <w:rFonts w:ascii="Times New Roman" w:hAnsi="Times New Roman"/>
          <w:i w:val="0"/>
          <w:sz w:val="24"/>
        </w:rPr>
        <w:t>25</w:t>
      </w:r>
      <w:r w:rsidR="000D65AB" w:rsidRPr="00621F0A">
        <w:rPr>
          <w:rFonts w:ascii="Times New Roman" w:hAnsi="Times New Roman"/>
          <w:i w:val="0"/>
          <w:sz w:val="24"/>
        </w:rPr>
        <w:t>5</w:t>
      </w:r>
      <w:r w:rsidR="00596F2A" w:rsidRPr="00621F0A">
        <w:rPr>
          <w:rFonts w:ascii="Times New Roman" w:hAnsi="Times New Roman"/>
          <w:i w:val="0"/>
          <w:sz w:val="24"/>
        </w:rPr>
        <w:t xml:space="preserve"> «</w:t>
      </w:r>
      <w:r w:rsidR="000D65AB" w:rsidRPr="00621F0A">
        <w:rPr>
          <w:rFonts w:ascii="Times New Roman" w:hAnsi="Times New Roman"/>
          <w:i w:val="0"/>
          <w:sz w:val="24"/>
        </w:rPr>
        <w:t>Сибирь</w:t>
      </w:r>
      <w:r w:rsidR="00596F2A" w:rsidRPr="00621F0A">
        <w:rPr>
          <w:rFonts w:ascii="Times New Roman" w:hAnsi="Times New Roman"/>
          <w:i w:val="0"/>
          <w:sz w:val="24"/>
        </w:rPr>
        <w:t>»</w:t>
      </w:r>
      <w:r w:rsidR="000B3FAB" w:rsidRPr="00621F0A">
        <w:rPr>
          <w:rFonts w:ascii="Times New Roman" w:hAnsi="Times New Roman"/>
          <w:i w:val="0"/>
          <w:sz w:val="24"/>
        </w:rPr>
        <w:t xml:space="preserve"> </w:t>
      </w:r>
      <w:r w:rsidR="000D65AB" w:rsidRPr="00621F0A">
        <w:rPr>
          <w:rFonts w:ascii="Times New Roman" w:hAnsi="Times New Roman"/>
          <w:i w:val="0"/>
          <w:sz w:val="24"/>
        </w:rPr>
        <w:t>Новосибирск – Кемерово – Красноярск – Иркутск</w:t>
      </w:r>
      <w:r w:rsidR="009C289C" w:rsidRPr="00621F0A">
        <w:rPr>
          <w:rFonts w:ascii="Times New Roman" w:hAnsi="Times New Roman"/>
          <w:i w:val="0"/>
          <w:sz w:val="24"/>
        </w:rPr>
        <w:t>,</w:t>
      </w:r>
      <w:r w:rsidRPr="00621F0A">
        <w:rPr>
          <w:rFonts w:ascii="Times New Roman" w:hAnsi="Times New Roman"/>
          <w:i w:val="0"/>
          <w:sz w:val="24"/>
        </w:rPr>
        <w:t xml:space="preserve"> формирующ</w:t>
      </w:r>
      <w:r w:rsidR="00294D60" w:rsidRPr="00621F0A">
        <w:rPr>
          <w:rFonts w:ascii="Times New Roman" w:hAnsi="Times New Roman"/>
          <w:i w:val="0"/>
          <w:sz w:val="24"/>
        </w:rPr>
        <w:t>ая</w:t>
      </w:r>
      <w:r w:rsidRPr="00621F0A">
        <w:rPr>
          <w:rFonts w:ascii="Times New Roman" w:hAnsi="Times New Roman"/>
          <w:i w:val="0"/>
          <w:sz w:val="24"/>
        </w:rPr>
        <w:t xml:space="preserve"> вн</w:t>
      </w:r>
      <w:r w:rsidR="00CB515F" w:rsidRPr="00621F0A">
        <w:rPr>
          <w:rFonts w:ascii="Times New Roman" w:hAnsi="Times New Roman"/>
          <w:i w:val="0"/>
          <w:sz w:val="24"/>
        </w:rPr>
        <w:t>ешние</w:t>
      </w:r>
      <w:r w:rsidRPr="00621F0A">
        <w:rPr>
          <w:rFonts w:ascii="Times New Roman" w:hAnsi="Times New Roman"/>
          <w:i w:val="0"/>
          <w:sz w:val="24"/>
        </w:rPr>
        <w:t xml:space="preserve"> связи населенны</w:t>
      </w:r>
      <w:r w:rsidR="00CB515F" w:rsidRPr="00621F0A">
        <w:rPr>
          <w:rFonts w:ascii="Times New Roman" w:hAnsi="Times New Roman"/>
          <w:i w:val="0"/>
          <w:sz w:val="24"/>
        </w:rPr>
        <w:t>х</w:t>
      </w:r>
      <w:r w:rsidRPr="00621F0A">
        <w:rPr>
          <w:rFonts w:ascii="Times New Roman" w:hAnsi="Times New Roman"/>
          <w:i w:val="0"/>
          <w:sz w:val="24"/>
        </w:rPr>
        <w:t xml:space="preserve"> пункт</w:t>
      </w:r>
      <w:r w:rsidR="00CB515F" w:rsidRPr="00621F0A">
        <w:rPr>
          <w:rFonts w:ascii="Times New Roman" w:hAnsi="Times New Roman"/>
          <w:i w:val="0"/>
          <w:sz w:val="24"/>
        </w:rPr>
        <w:t>ов муниципального образования</w:t>
      </w:r>
      <w:r w:rsidR="009B1C8F" w:rsidRPr="00621F0A">
        <w:rPr>
          <w:rFonts w:ascii="Times New Roman" w:hAnsi="Times New Roman"/>
          <w:i w:val="0"/>
          <w:sz w:val="24"/>
        </w:rPr>
        <w:t xml:space="preserve">. </w:t>
      </w:r>
      <w:r w:rsidRPr="00621F0A">
        <w:rPr>
          <w:rFonts w:ascii="Times New Roman" w:hAnsi="Times New Roman"/>
          <w:i w:val="0"/>
          <w:sz w:val="24"/>
        </w:rPr>
        <w:t>Остальные автомобильные дороги муниципального образования имеют местное значение и относятся к дорогам общего пользования, имеют дорожную одежду с переходным типом покрытия.</w:t>
      </w:r>
    </w:p>
    <w:bookmarkEnd w:id="82"/>
    <w:p w14:paraId="64B7884B" w14:textId="6FF4A213" w:rsidR="004F4256" w:rsidRPr="00621F0A" w:rsidRDefault="004F4256" w:rsidP="00A30647">
      <w:pPr>
        <w:spacing w:line="240" w:lineRule="auto"/>
        <w:ind w:left="0" w:right="-1" w:firstLine="567"/>
        <w:jc w:val="both"/>
        <w:rPr>
          <w:rFonts w:ascii="Times New Roman" w:hAnsi="Times New Roman"/>
          <w:i w:val="0"/>
          <w:sz w:val="24"/>
        </w:rPr>
      </w:pPr>
    </w:p>
    <w:p w14:paraId="698134DE" w14:textId="5F64CBBF" w:rsidR="004F4256" w:rsidRPr="00621F0A" w:rsidRDefault="004F4256" w:rsidP="004C092E">
      <w:pPr>
        <w:autoSpaceDE w:val="0"/>
        <w:autoSpaceDN w:val="0"/>
        <w:adjustRightInd w:val="0"/>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30</w:t>
      </w:r>
    </w:p>
    <w:p w14:paraId="1CD621E3" w14:textId="5D4EA3F5" w:rsidR="004F4256" w:rsidRPr="00621F0A" w:rsidRDefault="004F4256" w:rsidP="004F4256">
      <w:pPr>
        <w:suppressAutoHyphens/>
        <w:spacing w:line="240" w:lineRule="auto"/>
        <w:ind w:left="0" w:right="0" w:firstLine="0"/>
        <w:jc w:val="center"/>
        <w:rPr>
          <w:rFonts w:ascii="Times New Roman" w:hAnsi="Times New Roman"/>
          <w:i w:val="0"/>
          <w:sz w:val="24"/>
        </w:rPr>
      </w:pPr>
      <w:r w:rsidRPr="00621F0A">
        <w:rPr>
          <w:rFonts w:ascii="Times New Roman" w:hAnsi="Times New Roman"/>
          <w:i w:val="0"/>
          <w:sz w:val="24"/>
        </w:rPr>
        <w:t>Перечень автомобильных дорог общего пользования федерального значения</w:t>
      </w:r>
    </w:p>
    <w:tbl>
      <w:tblPr>
        <w:tblStyle w:val="af2"/>
        <w:tblW w:w="10349" w:type="dxa"/>
        <w:tblInd w:w="-431" w:type="dxa"/>
        <w:tblLook w:val="04A0" w:firstRow="1" w:lastRow="0" w:firstColumn="1" w:lastColumn="0" w:noHBand="0" w:noVBand="1"/>
      </w:tblPr>
      <w:tblGrid>
        <w:gridCol w:w="417"/>
        <w:gridCol w:w="2192"/>
        <w:gridCol w:w="1623"/>
        <w:gridCol w:w="1734"/>
        <w:gridCol w:w="1159"/>
        <w:gridCol w:w="1159"/>
        <w:gridCol w:w="1159"/>
        <w:gridCol w:w="906"/>
      </w:tblGrid>
      <w:tr w:rsidR="00621F0A" w:rsidRPr="00621F0A" w14:paraId="033CEA55" w14:textId="77777777" w:rsidTr="00E4710B">
        <w:tc>
          <w:tcPr>
            <w:tcW w:w="417" w:type="dxa"/>
            <w:vMerge w:val="restart"/>
            <w:vAlign w:val="center"/>
          </w:tcPr>
          <w:p w14:paraId="5DDEB0E5" w14:textId="77777777" w:rsidR="004F4256" w:rsidRPr="00621F0A" w:rsidRDefault="004F4256" w:rsidP="00E4710B">
            <w:pPr>
              <w:spacing w:line="240" w:lineRule="auto"/>
              <w:ind w:left="0" w:right="-1" w:firstLine="0"/>
              <w:jc w:val="center"/>
              <w:rPr>
                <w:rFonts w:ascii="Times New Roman" w:hAnsi="Times New Roman"/>
                <w:i w:val="0"/>
                <w:sz w:val="20"/>
                <w:szCs w:val="20"/>
              </w:rPr>
            </w:pPr>
            <w:r w:rsidRPr="00621F0A">
              <w:rPr>
                <w:rFonts w:ascii="Times New Roman" w:hAnsi="Times New Roman"/>
                <w:b/>
                <w:i w:val="0"/>
                <w:sz w:val="20"/>
                <w:szCs w:val="20"/>
              </w:rPr>
              <w:t>№</w:t>
            </w:r>
          </w:p>
        </w:tc>
        <w:tc>
          <w:tcPr>
            <w:tcW w:w="2192" w:type="dxa"/>
            <w:vMerge w:val="restart"/>
            <w:vAlign w:val="center"/>
          </w:tcPr>
          <w:p w14:paraId="43351A35" w14:textId="77777777" w:rsidR="004F4256" w:rsidRPr="00621F0A" w:rsidRDefault="004F4256" w:rsidP="00E4710B">
            <w:pPr>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Идентификационный номер</w:t>
            </w:r>
          </w:p>
        </w:tc>
        <w:tc>
          <w:tcPr>
            <w:tcW w:w="1623" w:type="dxa"/>
            <w:vMerge w:val="restart"/>
            <w:vAlign w:val="center"/>
          </w:tcPr>
          <w:p w14:paraId="673B3500" w14:textId="77777777" w:rsidR="004F4256" w:rsidRPr="00621F0A" w:rsidRDefault="004F4256" w:rsidP="00E4710B">
            <w:pPr>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Наименование автомобильной дороги</w:t>
            </w:r>
          </w:p>
        </w:tc>
        <w:tc>
          <w:tcPr>
            <w:tcW w:w="1734" w:type="dxa"/>
            <w:vMerge w:val="restart"/>
            <w:vAlign w:val="center"/>
          </w:tcPr>
          <w:p w14:paraId="656D215B" w14:textId="77777777" w:rsidR="004F4256" w:rsidRPr="00621F0A" w:rsidRDefault="004F4256" w:rsidP="00E4710B">
            <w:pPr>
              <w:spacing w:line="240" w:lineRule="auto"/>
              <w:ind w:left="0" w:right="-1" w:firstLine="0"/>
              <w:jc w:val="center"/>
              <w:rPr>
                <w:rFonts w:ascii="Times New Roman" w:hAnsi="Times New Roman"/>
                <w:b/>
                <w:i w:val="0"/>
                <w:sz w:val="20"/>
                <w:szCs w:val="20"/>
              </w:rPr>
            </w:pPr>
            <w:r w:rsidRPr="00621F0A">
              <w:rPr>
                <w:rFonts w:ascii="Times New Roman" w:hAnsi="Times New Roman"/>
                <w:b/>
                <w:i w:val="0"/>
                <w:sz w:val="20"/>
                <w:szCs w:val="20"/>
              </w:rPr>
              <w:t>Характеристики</w:t>
            </w:r>
          </w:p>
          <w:p w14:paraId="26A59087" w14:textId="77777777" w:rsidR="004F4256" w:rsidRPr="00621F0A" w:rsidRDefault="004F4256" w:rsidP="00E4710B">
            <w:pPr>
              <w:spacing w:line="240" w:lineRule="auto"/>
              <w:ind w:left="0" w:right="-1" w:firstLine="0"/>
              <w:jc w:val="center"/>
              <w:rPr>
                <w:rFonts w:ascii="Times New Roman" w:hAnsi="Times New Roman"/>
                <w:i w:val="0"/>
                <w:sz w:val="20"/>
                <w:szCs w:val="20"/>
              </w:rPr>
            </w:pPr>
            <w:r w:rsidRPr="00621F0A">
              <w:rPr>
                <w:rFonts w:ascii="Times New Roman" w:hAnsi="Times New Roman"/>
                <w:b/>
                <w:i w:val="0"/>
                <w:sz w:val="20"/>
                <w:szCs w:val="20"/>
              </w:rPr>
              <w:t>ЗОУИТ, м</w:t>
            </w:r>
          </w:p>
        </w:tc>
        <w:tc>
          <w:tcPr>
            <w:tcW w:w="3477" w:type="dxa"/>
            <w:gridSpan w:val="3"/>
            <w:vAlign w:val="center"/>
          </w:tcPr>
          <w:p w14:paraId="38A6572C" w14:textId="77777777" w:rsidR="004F4256" w:rsidRPr="00621F0A" w:rsidRDefault="004F4256" w:rsidP="00E4710B">
            <w:pPr>
              <w:spacing w:line="240" w:lineRule="auto"/>
              <w:ind w:left="0" w:right="-1" w:firstLine="0"/>
              <w:jc w:val="center"/>
              <w:rPr>
                <w:rFonts w:ascii="Times New Roman" w:hAnsi="Times New Roman"/>
                <w:b/>
                <w:i w:val="0"/>
                <w:sz w:val="20"/>
                <w:szCs w:val="20"/>
              </w:rPr>
            </w:pPr>
            <w:r w:rsidRPr="00621F0A">
              <w:rPr>
                <w:rFonts w:ascii="Times New Roman" w:hAnsi="Times New Roman"/>
                <w:b/>
                <w:i w:val="0"/>
                <w:sz w:val="20"/>
                <w:szCs w:val="20"/>
              </w:rPr>
              <w:t>Протяженность, км</w:t>
            </w:r>
          </w:p>
        </w:tc>
        <w:tc>
          <w:tcPr>
            <w:tcW w:w="906" w:type="dxa"/>
            <w:vMerge w:val="restart"/>
            <w:vAlign w:val="center"/>
          </w:tcPr>
          <w:p w14:paraId="606AFB70" w14:textId="77777777" w:rsidR="004F4256" w:rsidRPr="00621F0A" w:rsidRDefault="004F4256" w:rsidP="00E4710B">
            <w:pPr>
              <w:spacing w:line="240" w:lineRule="auto"/>
              <w:ind w:left="0" w:right="-1" w:firstLine="0"/>
              <w:jc w:val="center"/>
              <w:rPr>
                <w:rFonts w:ascii="Times New Roman" w:hAnsi="Times New Roman"/>
                <w:i w:val="0"/>
                <w:sz w:val="20"/>
                <w:szCs w:val="20"/>
              </w:rPr>
            </w:pPr>
            <w:r w:rsidRPr="00621F0A">
              <w:rPr>
                <w:rFonts w:ascii="Times New Roman" w:hAnsi="Times New Roman"/>
                <w:b/>
                <w:i w:val="0"/>
                <w:sz w:val="20"/>
                <w:szCs w:val="20"/>
              </w:rPr>
              <w:t>Катего-рия</w:t>
            </w:r>
          </w:p>
        </w:tc>
      </w:tr>
      <w:tr w:rsidR="00621F0A" w:rsidRPr="00621F0A" w14:paraId="645DA86A" w14:textId="77777777" w:rsidTr="00E4710B">
        <w:tc>
          <w:tcPr>
            <w:tcW w:w="417" w:type="dxa"/>
            <w:vMerge/>
            <w:vAlign w:val="center"/>
          </w:tcPr>
          <w:p w14:paraId="52F66EE8" w14:textId="77777777" w:rsidR="004F4256" w:rsidRPr="00621F0A" w:rsidRDefault="004F4256" w:rsidP="00E4710B">
            <w:pPr>
              <w:spacing w:line="240" w:lineRule="auto"/>
              <w:ind w:left="0" w:firstLine="0"/>
              <w:contextualSpacing/>
              <w:jc w:val="center"/>
              <w:rPr>
                <w:rFonts w:ascii="Times New Roman" w:hAnsi="Times New Roman"/>
                <w:sz w:val="20"/>
                <w:szCs w:val="20"/>
              </w:rPr>
            </w:pPr>
          </w:p>
        </w:tc>
        <w:tc>
          <w:tcPr>
            <w:tcW w:w="2192" w:type="dxa"/>
            <w:vMerge/>
            <w:vAlign w:val="center"/>
          </w:tcPr>
          <w:p w14:paraId="5309A4AE" w14:textId="77777777" w:rsidR="004F4256" w:rsidRPr="00621F0A" w:rsidRDefault="004F4256" w:rsidP="00E4710B">
            <w:pPr>
              <w:spacing w:line="240" w:lineRule="auto"/>
              <w:ind w:left="0" w:right="0" w:firstLine="0"/>
              <w:jc w:val="center"/>
              <w:rPr>
                <w:rFonts w:ascii="Times New Roman" w:hAnsi="Times New Roman"/>
                <w:i w:val="0"/>
                <w:sz w:val="20"/>
                <w:szCs w:val="20"/>
              </w:rPr>
            </w:pPr>
          </w:p>
        </w:tc>
        <w:tc>
          <w:tcPr>
            <w:tcW w:w="1623" w:type="dxa"/>
            <w:vMerge/>
            <w:vAlign w:val="center"/>
          </w:tcPr>
          <w:p w14:paraId="33FF955B" w14:textId="77777777" w:rsidR="004F4256" w:rsidRPr="00621F0A" w:rsidRDefault="004F4256" w:rsidP="00E4710B">
            <w:pPr>
              <w:spacing w:line="240" w:lineRule="auto"/>
              <w:ind w:left="0" w:right="0" w:firstLine="0"/>
              <w:jc w:val="center"/>
              <w:rPr>
                <w:rFonts w:ascii="Times New Roman" w:hAnsi="Times New Roman"/>
                <w:i w:val="0"/>
                <w:sz w:val="20"/>
                <w:szCs w:val="20"/>
              </w:rPr>
            </w:pPr>
          </w:p>
        </w:tc>
        <w:tc>
          <w:tcPr>
            <w:tcW w:w="1734" w:type="dxa"/>
            <w:vMerge/>
            <w:vAlign w:val="center"/>
          </w:tcPr>
          <w:p w14:paraId="6F119E58" w14:textId="77777777" w:rsidR="004F4256" w:rsidRPr="00621F0A" w:rsidRDefault="004F4256" w:rsidP="00E4710B">
            <w:pPr>
              <w:spacing w:line="240" w:lineRule="auto"/>
              <w:ind w:left="0" w:right="-1" w:firstLine="0"/>
              <w:jc w:val="center"/>
              <w:rPr>
                <w:rFonts w:ascii="Times New Roman" w:hAnsi="Times New Roman"/>
                <w:i w:val="0"/>
                <w:sz w:val="20"/>
                <w:szCs w:val="20"/>
              </w:rPr>
            </w:pPr>
          </w:p>
        </w:tc>
        <w:tc>
          <w:tcPr>
            <w:tcW w:w="1159" w:type="dxa"/>
            <w:vAlign w:val="center"/>
          </w:tcPr>
          <w:p w14:paraId="11F49174" w14:textId="77777777" w:rsidR="004F4256" w:rsidRPr="00621F0A" w:rsidRDefault="004F4256" w:rsidP="00E4710B">
            <w:pPr>
              <w:spacing w:line="240" w:lineRule="auto"/>
              <w:ind w:left="0" w:right="-1" w:firstLine="0"/>
              <w:jc w:val="center"/>
              <w:rPr>
                <w:rFonts w:ascii="Times New Roman" w:hAnsi="Times New Roman"/>
                <w:i w:val="0"/>
                <w:sz w:val="20"/>
                <w:szCs w:val="20"/>
              </w:rPr>
            </w:pPr>
            <w:r w:rsidRPr="00621F0A">
              <w:rPr>
                <w:rFonts w:ascii="Times New Roman" w:hAnsi="Times New Roman"/>
                <w:b/>
                <w:i w:val="0"/>
                <w:sz w:val="20"/>
                <w:szCs w:val="20"/>
              </w:rPr>
              <w:t>Асфальт.</w:t>
            </w:r>
          </w:p>
        </w:tc>
        <w:tc>
          <w:tcPr>
            <w:tcW w:w="1159" w:type="dxa"/>
            <w:vAlign w:val="center"/>
          </w:tcPr>
          <w:p w14:paraId="6E7CCFCD" w14:textId="77777777" w:rsidR="004F4256" w:rsidRPr="00621F0A" w:rsidRDefault="004F4256" w:rsidP="00E4710B">
            <w:pPr>
              <w:spacing w:line="240" w:lineRule="auto"/>
              <w:ind w:left="0" w:right="-1" w:firstLine="0"/>
              <w:jc w:val="center"/>
              <w:rPr>
                <w:rFonts w:ascii="Times New Roman" w:hAnsi="Times New Roman"/>
                <w:i w:val="0"/>
                <w:sz w:val="20"/>
                <w:szCs w:val="20"/>
              </w:rPr>
            </w:pPr>
            <w:r w:rsidRPr="00621F0A">
              <w:rPr>
                <w:rFonts w:ascii="Times New Roman" w:hAnsi="Times New Roman"/>
                <w:b/>
                <w:i w:val="0"/>
                <w:sz w:val="20"/>
                <w:szCs w:val="20"/>
              </w:rPr>
              <w:t>Щебен. и гравийн.</w:t>
            </w:r>
          </w:p>
        </w:tc>
        <w:tc>
          <w:tcPr>
            <w:tcW w:w="1159" w:type="dxa"/>
            <w:vAlign w:val="center"/>
          </w:tcPr>
          <w:p w14:paraId="453CE24F" w14:textId="77777777" w:rsidR="004F4256" w:rsidRPr="00621F0A" w:rsidRDefault="004F4256" w:rsidP="00E4710B">
            <w:pPr>
              <w:spacing w:line="240" w:lineRule="auto"/>
              <w:ind w:left="0" w:right="-1" w:firstLine="0"/>
              <w:jc w:val="center"/>
              <w:rPr>
                <w:rFonts w:ascii="Times New Roman" w:hAnsi="Times New Roman"/>
                <w:b/>
                <w:i w:val="0"/>
                <w:sz w:val="20"/>
                <w:szCs w:val="20"/>
              </w:rPr>
            </w:pPr>
            <w:r w:rsidRPr="00621F0A">
              <w:rPr>
                <w:rFonts w:ascii="Times New Roman" w:hAnsi="Times New Roman"/>
                <w:b/>
                <w:i w:val="0"/>
                <w:sz w:val="20"/>
                <w:szCs w:val="20"/>
              </w:rPr>
              <w:t>Грунто-</w:t>
            </w:r>
          </w:p>
          <w:p w14:paraId="4BC2CDD6" w14:textId="77777777" w:rsidR="004F4256" w:rsidRPr="00621F0A" w:rsidRDefault="004F4256" w:rsidP="00E4710B">
            <w:pPr>
              <w:spacing w:line="240" w:lineRule="auto"/>
              <w:ind w:left="0" w:right="-1" w:firstLine="0"/>
              <w:jc w:val="center"/>
              <w:rPr>
                <w:rFonts w:ascii="Times New Roman" w:hAnsi="Times New Roman"/>
                <w:i w:val="0"/>
                <w:sz w:val="20"/>
                <w:szCs w:val="20"/>
              </w:rPr>
            </w:pPr>
            <w:r w:rsidRPr="00621F0A">
              <w:rPr>
                <w:rFonts w:ascii="Times New Roman" w:hAnsi="Times New Roman"/>
                <w:b/>
                <w:i w:val="0"/>
                <w:sz w:val="20"/>
                <w:szCs w:val="20"/>
              </w:rPr>
              <w:t>вое</w:t>
            </w:r>
          </w:p>
        </w:tc>
        <w:tc>
          <w:tcPr>
            <w:tcW w:w="906" w:type="dxa"/>
            <w:vMerge/>
            <w:vAlign w:val="center"/>
          </w:tcPr>
          <w:p w14:paraId="0B5F5C1E" w14:textId="77777777" w:rsidR="004F4256" w:rsidRPr="00621F0A" w:rsidRDefault="004F4256" w:rsidP="00E4710B">
            <w:pPr>
              <w:spacing w:line="240" w:lineRule="auto"/>
              <w:ind w:left="0" w:right="-1" w:firstLine="0"/>
              <w:jc w:val="center"/>
              <w:rPr>
                <w:rFonts w:ascii="Times New Roman" w:hAnsi="Times New Roman"/>
                <w:i w:val="0"/>
                <w:sz w:val="20"/>
                <w:szCs w:val="20"/>
              </w:rPr>
            </w:pPr>
          </w:p>
        </w:tc>
      </w:tr>
      <w:tr w:rsidR="00621F0A" w:rsidRPr="00621F0A" w14:paraId="013E60B6" w14:textId="77777777" w:rsidTr="00E4710B">
        <w:tc>
          <w:tcPr>
            <w:tcW w:w="417" w:type="dxa"/>
            <w:vAlign w:val="center"/>
          </w:tcPr>
          <w:p w14:paraId="353BC83B" w14:textId="77777777" w:rsidR="00286292" w:rsidRPr="00621F0A" w:rsidRDefault="00286292" w:rsidP="00760D15">
            <w:pPr>
              <w:pStyle w:val="af4"/>
              <w:numPr>
                <w:ilvl w:val="0"/>
                <w:numId w:val="14"/>
              </w:numPr>
              <w:spacing w:after="0" w:line="240" w:lineRule="auto"/>
              <w:contextualSpacing/>
              <w:jc w:val="center"/>
              <w:rPr>
                <w:rFonts w:ascii="Times New Roman" w:hAnsi="Times New Roman"/>
                <w:sz w:val="20"/>
                <w:szCs w:val="20"/>
              </w:rPr>
            </w:pPr>
          </w:p>
        </w:tc>
        <w:tc>
          <w:tcPr>
            <w:tcW w:w="2192" w:type="dxa"/>
            <w:vAlign w:val="center"/>
          </w:tcPr>
          <w:p w14:paraId="517D591F" w14:textId="62877388" w:rsidR="00286292" w:rsidRPr="00621F0A" w:rsidRDefault="00286292" w:rsidP="00E4710B">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00 ОП ФЗ Р-255</w:t>
            </w:r>
          </w:p>
        </w:tc>
        <w:tc>
          <w:tcPr>
            <w:tcW w:w="1623" w:type="dxa"/>
            <w:vAlign w:val="center"/>
          </w:tcPr>
          <w:p w14:paraId="50D0E45C" w14:textId="2D4CC20A" w:rsidR="00286292" w:rsidRPr="00621F0A" w:rsidRDefault="00286292" w:rsidP="00E4710B">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Р-255 «Сибирь» Новосибирск -Кемерово -</w:t>
            </w:r>
            <w:r w:rsidRPr="00621F0A">
              <w:rPr>
                <w:rFonts w:ascii="Times New Roman" w:hAnsi="Times New Roman"/>
                <w:i w:val="0"/>
                <w:sz w:val="20"/>
                <w:szCs w:val="20"/>
              </w:rPr>
              <w:lastRenderedPageBreak/>
              <w:t>Красноярск -Иркутск</w:t>
            </w:r>
          </w:p>
        </w:tc>
        <w:tc>
          <w:tcPr>
            <w:tcW w:w="1734" w:type="dxa"/>
            <w:vAlign w:val="center"/>
          </w:tcPr>
          <w:p w14:paraId="2EC9D97B" w14:textId="77777777" w:rsidR="00286292" w:rsidRPr="00621F0A" w:rsidRDefault="00286292" w:rsidP="00286292">
            <w:pPr>
              <w:spacing w:line="240" w:lineRule="auto"/>
              <w:ind w:left="0" w:right="-1" w:firstLine="0"/>
              <w:jc w:val="center"/>
              <w:rPr>
                <w:rFonts w:ascii="Times New Roman" w:hAnsi="Times New Roman"/>
                <w:i w:val="0"/>
                <w:sz w:val="20"/>
                <w:szCs w:val="20"/>
              </w:rPr>
            </w:pPr>
            <w:r w:rsidRPr="00621F0A">
              <w:rPr>
                <w:rFonts w:ascii="Times New Roman" w:hAnsi="Times New Roman"/>
                <w:i w:val="0"/>
                <w:sz w:val="20"/>
                <w:szCs w:val="20"/>
              </w:rPr>
              <w:lastRenderedPageBreak/>
              <w:t>СР – 100,</w:t>
            </w:r>
          </w:p>
          <w:p w14:paraId="78D57F0D" w14:textId="10A917C2" w:rsidR="00286292" w:rsidRPr="00621F0A" w:rsidRDefault="00286292" w:rsidP="00286292">
            <w:pPr>
              <w:spacing w:line="240" w:lineRule="auto"/>
              <w:ind w:left="0" w:right="-1" w:firstLine="0"/>
              <w:jc w:val="center"/>
              <w:rPr>
                <w:rFonts w:ascii="Times New Roman" w:hAnsi="Times New Roman"/>
                <w:i w:val="0"/>
                <w:sz w:val="20"/>
                <w:szCs w:val="20"/>
              </w:rPr>
            </w:pPr>
            <w:r w:rsidRPr="00621F0A">
              <w:rPr>
                <w:rFonts w:ascii="Times New Roman" w:hAnsi="Times New Roman"/>
                <w:i w:val="0"/>
                <w:sz w:val="20"/>
                <w:szCs w:val="20"/>
              </w:rPr>
              <w:t>придорожная полоса - 50</w:t>
            </w:r>
          </w:p>
        </w:tc>
        <w:tc>
          <w:tcPr>
            <w:tcW w:w="1159" w:type="dxa"/>
            <w:vAlign w:val="center"/>
          </w:tcPr>
          <w:p w14:paraId="31780990" w14:textId="3CF6C4EF" w:rsidR="00286292" w:rsidRPr="00621F0A" w:rsidRDefault="004526B6" w:rsidP="00E4710B">
            <w:pPr>
              <w:spacing w:line="240" w:lineRule="auto"/>
              <w:ind w:left="0" w:right="-1" w:firstLine="0"/>
              <w:jc w:val="center"/>
              <w:rPr>
                <w:rFonts w:ascii="Times New Roman" w:hAnsi="Times New Roman"/>
                <w:i w:val="0"/>
                <w:sz w:val="20"/>
                <w:szCs w:val="20"/>
              </w:rPr>
            </w:pPr>
            <w:r w:rsidRPr="00621F0A">
              <w:rPr>
                <w:rFonts w:ascii="Times New Roman" w:hAnsi="Times New Roman"/>
                <w:i w:val="0"/>
                <w:sz w:val="20"/>
                <w:szCs w:val="20"/>
              </w:rPr>
              <w:t>0,22</w:t>
            </w:r>
          </w:p>
        </w:tc>
        <w:tc>
          <w:tcPr>
            <w:tcW w:w="1159" w:type="dxa"/>
            <w:vAlign w:val="center"/>
          </w:tcPr>
          <w:p w14:paraId="6513AC42" w14:textId="77777777" w:rsidR="00286292" w:rsidRPr="00621F0A" w:rsidRDefault="00286292" w:rsidP="00E4710B">
            <w:pPr>
              <w:spacing w:line="240" w:lineRule="auto"/>
              <w:ind w:left="0" w:right="-1" w:firstLine="0"/>
              <w:jc w:val="center"/>
              <w:rPr>
                <w:rFonts w:ascii="Times New Roman" w:hAnsi="Times New Roman"/>
                <w:i w:val="0"/>
                <w:sz w:val="20"/>
                <w:szCs w:val="20"/>
              </w:rPr>
            </w:pPr>
          </w:p>
        </w:tc>
        <w:tc>
          <w:tcPr>
            <w:tcW w:w="1159" w:type="dxa"/>
            <w:vAlign w:val="center"/>
          </w:tcPr>
          <w:p w14:paraId="3EC43CBD" w14:textId="77777777" w:rsidR="00286292" w:rsidRPr="00621F0A" w:rsidRDefault="00286292" w:rsidP="00E4710B">
            <w:pPr>
              <w:spacing w:line="240" w:lineRule="auto"/>
              <w:ind w:left="0" w:right="-1" w:firstLine="0"/>
              <w:jc w:val="center"/>
              <w:rPr>
                <w:rFonts w:ascii="Times New Roman" w:hAnsi="Times New Roman"/>
                <w:i w:val="0"/>
                <w:sz w:val="20"/>
                <w:szCs w:val="20"/>
              </w:rPr>
            </w:pPr>
          </w:p>
        </w:tc>
        <w:tc>
          <w:tcPr>
            <w:tcW w:w="906" w:type="dxa"/>
            <w:vAlign w:val="center"/>
          </w:tcPr>
          <w:p w14:paraId="095AF38F" w14:textId="6F60FEB4" w:rsidR="00286292" w:rsidRPr="00621F0A" w:rsidRDefault="00286292" w:rsidP="00E4710B">
            <w:pPr>
              <w:spacing w:line="240" w:lineRule="auto"/>
              <w:ind w:left="0" w:right="-1" w:firstLine="0"/>
              <w:jc w:val="center"/>
              <w:rPr>
                <w:rFonts w:ascii="Times New Roman" w:hAnsi="Times New Roman"/>
                <w:i w:val="0"/>
                <w:sz w:val="20"/>
                <w:szCs w:val="20"/>
                <w:lang w:val="en-US"/>
              </w:rPr>
            </w:pPr>
            <w:r w:rsidRPr="00621F0A">
              <w:rPr>
                <w:rFonts w:ascii="Times New Roman" w:hAnsi="Times New Roman"/>
                <w:i w:val="0"/>
                <w:sz w:val="20"/>
                <w:szCs w:val="20"/>
                <w:lang w:val="en-US"/>
              </w:rPr>
              <w:t>III</w:t>
            </w:r>
          </w:p>
        </w:tc>
      </w:tr>
    </w:tbl>
    <w:p w14:paraId="16FAA446" w14:textId="77777777" w:rsidR="004F4256" w:rsidRPr="00621F0A" w:rsidRDefault="004F4256" w:rsidP="00A30647">
      <w:pPr>
        <w:spacing w:line="240" w:lineRule="auto"/>
        <w:ind w:left="0" w:right="-1" w:firstLine="567"/>
        <w:jc w:val="both"/>
        <w:rPr>
          <w:rFonts w:ascii="Times New Roman" w:hAnsi="Times New Roman"/>
          <w:i w:val="0"/>
          <w:sz w:val="24"/>
        </w:rPr>
      </w:pPr>
    </w:p>
    <w:p w14:paraId="579CD94A" w14:textId="485D2D18" w:rsidR="0021150F" w:rsidRPr="00621F0A" w:rsidRDefault="00BA5E38" w:rsidP="003B3585">
      <w:pPr>
        <w:autoSpaceDE w:val="0"/>
        <w:autoSpaceDN w:val="0"/>
        <w:adjustRightInd w:val="0"/>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31</w:t>
      </w:r>
    </w:p>
    <w:p w14:paraId="3748C220" w14:textId="763F84A6" w:rsidR="0021150F" w:rsidRPr="00621F0A" w:rsidRDefault="0021150F" w:rsidP="0021150F">
      <w:pPr>
        <w:suppressAutoHyphens/>
        <w:spacing w:line="240" w:lineRule="auto"/>
        <w:ind w:left="0" w:right="0" w:firstLine="0"/>
        <w:jc w:val="center"/>
        <w:rPr>
          <w:rFonts w:ascii="Times New Roman" w:hAnsi="Times New Roman"/>
          <w:i w:val="0"/>
          <w:sz w:val="24"/>
        </w:rPr>
      </w:pPr>
      <w:r w:rsidRPr="00621F0A">
        <w:rPr>
          <w:rFonts w:ascii="Times New Roman" w:hAnsi="Times New Roman"/>
          <w:i w:val="0"/>
          <w:sz w:val="24"/>
        </w:rPr>
        <w:t xml:space="preserve">Перечень автомобильных дорог общего пользования </w:t>
      </w:r>
      <w:r w:rsidR="00CB515F" w:rsidRPr="00621F0A">
        <w:rPr>
          <w:rFonts w:ascii="Times New Roman" w:hAnsi="Times New Roman"/>
          <w:i w:val="0"/>
          <w:sz w:val="24"/>
        </w:rPr>
        <w:t xml:space="preserve">местного </w:t>
      </w:r>
      <w:r w:rsidR="00D94B0D" w:rsidRPr="00621F0A">
        <w:rPr>
          <w:rFonts w:ascii="Times New Roman" w:hAnsi="Times New Roman"/>
          <w:i w:val="0"/>
          <w:sz w:val="24"/>
        </w:rPr>
        <w:t>значения</w:t>
      </w:r>
      <w:r w:rsidR="00CB515F" w:rsidRPr="00621F0A">
        <w:rPr>
          <w:rFonts w:ascii="Times New Roman" w:hAnsi="Times New Roman"/>
          <w:i w:val="0"/>
          <w:sz w:val="24"/>
        </w:rPr>
        <w:t xml:space="preserve"> муниципального района</w:t>
      </w:r>
    </w:p>
    <w:tbl>
      <w:tblPr>
        <w:tblStyle w:val="af2"/>
        <w:tblW w:w="10349" w:type="dxa"/>
        <w:tblInd w:w="-431" w:type="dxa"/>
        <w:tblLook w:val="04A0" w:firstRow="1" w:lastRow="0" w:firstColumn="1" w:lastColumn="0" w:noHBand="0" w:noVBand="1"/>
      </w:tblPr>
      <w:tblGrid>
        <w:gridCol w:w="417"/>
        <w:gridCol w:w="2192"/>
        <w:gridCol w:w="1623"/>
        <w:gridCol w:w="1734"/>
        <w:gridCol w:w="1159"/>
        <w:gridCol w:w="1159"/>
        <w:gridCol w:w="1159"/>
        <w:gridCol w:w="906"/>
      </w:tblGrid>
      <w:tr w:rsidR="00621F0A" w:rsidRPr="00621F0A" w14:paraId="2422E028" w14:textId="77777777" w:rsidTr="00CF3CF4">
        <w:tc>
          <w:tcPr>
            <w:tcW w:w="417" w:type="dxa"/>
            <w:vMerge w:val="restart"/>
            <w:vAlign w:val="center"/>
          </w:tcPr>
          <w:p w14:paraId="6704643F" w14:textId="0B2576B6" w:rsidR="00E5606A" w:rsidRPr="00621F0A" w:rsidRDefault="00E5606A" w:rsidP="00E5606A">
            <w:pPr>
              <w:spacing w:line="240" w:lineRule="auto"/>
              <w:ind w:left="0" w:right="-1" w:firstLine="0"/>
              <w:jc w:val="center"/>
              <w:rPr>
                <w:rFonts w:ascii="Times New Roman" w:hAnsi="Times New Roman"/>
                <w:i w:val="0"/>
                <w:sz w:val="20"/>
                <w:szCs w:val="20"/>
              </w:rPr>
            </w:pPr>
            <w:r w:rsidRPr="00621F0A">
              <w:rPr>
                <w:rFonts w:ascii="Times New Roman" w:hAnsi="Times New Roman"/>
                <w:b/>
                <w:i w:val="0"/>
                <w:sz w:val="20"/>
                <w:szCs w:val="20"/>
              </w:rPr>
              <w:t>№</w:t>
            </w:r>
          </w:p>
        </w:tc>
        <w:tc>
          <w:tcPr>
            <w:tcW w:w="2192" w:type="dxa"/>
            <w:vMerge w:val="restart"/>
            <w:vAlign w:val="center"/>
          </w:tcPr>
          <w:p w14:paraId="2E86BB80" w14:textId="3747C8FC" w:rsidR="00E5606A" w:rsidRPr="00621F0A" w:rsidRDefault="00E5606A" w:rsidP="00E5606A">
            <w:pPr>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Идентификационный номер</w:t>
            </w:r>
          </w:p>
        </w:tc>
        <w:tc>
          <w:tcPr>
            <w:tcW w:w="1623" w:type="dxa"/>
            <w:vMerge w:val="restart"/>
            <w:vAlign w:val="center"/>
          </w:tcPr>
          <w:p w14:paraId="391B54EE" w14:textId="57F62D1C" w:rsidR="00E5606A" w:rsidRPr="00621F0A" w:rsidRDefault="00E5606A" w:rsidP="00E5606A">
            <w:pPr>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Наименование автомобильной дороги</w:t>
            </w:r>
          </w:p>
        </w:tc>
        <w:tc>
          <w:tcPr>
            <w:tcW w:w="1734" w:type="dxa"/>
            <w:vMerge w:val="restart"/>
            <w:vAlign w:val="center"/>
          </w:tcPr>
          <w:p w14:paraId="0B5C2051" w14:textId="77777777" w:rsidR="00E5606A" w:rsidRPr="00621F0A" w:rsidRDefault="00E5606A" w:rsidP="00E5606A">
            <w:pPr>
              <w:spacing w:line="240" w:lineRule="auto"/>
              <w:ind w:left="0" w:right="-1" w:firstLine="0"/>
              <w:jc w:val="center"/>
              <w:rPr>
                <w:rFonts w:ascii="Times New Roman" w:hAnsi="Times New Roman"/>
                <w:b/>
                <w:i w:val="0"/>
                <w:sz w:val="20"/>
                <w:szCs w:val="20"/>
              </w:rPr>
            </w:pPr>
            <w:r w:rsidRPr="00621F0A">
              <w:rPr>
                <w:rFonts w:ascii="Times New Roman" w:hAnsi="Times New Roman"/>
                <w:b/>
                <w:i w:val="0"/>
                <w:sz w:val="20"/>
                <w:szCs w:val="20"/>
              </w:rPr>
              <w:t>Характеристики</w:t>
            </w:r>
          </w:p>
          <w:p w14:paraId="6895F318" w14:textId="68507D45" w:rsidR="00E5606A" w:rsidRPr="00621F0A" w:rsidRDefault="00E5606A" w:rsidP="00E5606A">
            <w:pPr>
              <w:spacing w:line="240" w:lineRule="auto"/>
              <w:ind w:left="0" w:right="-1" w:firstLine="0"/>
              <w:jc w:val="center"/>
              <w:rPr>
                <w:rFonts w:ascii="Times New Roman" w:hAnsi="Times New Roman"/>
                <w:i w:val="0"/>
                <w:sz w:val="20"/>
                <w:szCs w:val="20"/>
              </w:rPr>
            </w:pPr>
            <w:r w:rsidRPr="00621F0A">
              <w:rPr>
                <w:rFonts w:ascii="Times New Roman" w:hAnsi="Times New Roman"/>
                <w:b/>
                <w:i w:val="0"/>
                <w:sz w:val="20"/>
                <w:szCs w:val="20"/>
              </w:rPr>
              <w:t>ЗОУИТ, м</w:t>
            </w:r>
          </w:p>
        </w:tc>
        <w:tc>
          <w:tcPr>
            <w:tcW w:w="3477" w:type="dxa"/>
            <w:gridSpan w:val="3"/>
            <w:vAlign w:val="center"/>
          </w:tcPr>
          <w:p w14:paraId="5B9BDF3F" w14:textId="0E5F7198" w:rsidR="00E5606A" w:rsidRPr="00621F0A" w:rsidRDefault="00E5606A" w:rsidP="00E5606A">
            <w:pPr>
              <w:spacing w:line="240" w:lineRule="auto"/>
              <w:ind w:left="0" w:right="-1" w:firstLine="0"/>
              <w:jc w:val="center"/>
              <w:rPr>
                <w:rFonts w:ascii="Times New Roman" w:hAnsi="Times New Roman"/>
                <w:b/>
                <w:i w:val="0"/>
                <w:sz w:val="20"/>
                <w:szCs w:val="20"/>
              </w:rPr>
            </w:pPr>
            <w:r w:rsidRPr="00621F0A">
              <w:rPr>
                <w:rFonts w:ascii="Times New Roman" w:hAnsi="Times New Roman"/>
                <w:b/>
                <w:i w:val="0"/>
                <w:sz w:val="20"/>
                <w:szCs w:val="20"/>
              </w:rPr>
              <w:t>Протяженность, км</w:t>
            </w:r>
          </w:p>
        </w:tc>
        <w:tc>
          <w:tcPr>
            <w:tcW w:w="906" w:type="dxa"/>
            <w:vMerge w:val="restart"/>
            <w:vAlign w:val="center"/>
          </w:tcPr>
          <w:p w14:paraId="05D05393" w14:textId="48A121A2" w:rsidR="00E5606A" w:rsidRPr="00621F0A" w:rsidRDefault="00E5606A" w:rsidP="00E5606A">
            <w:pPr>
              <w:spacing w:line="240" w:lineRule="auto"/>
              <w:ind w:left="0" w:right="-1" w:firstLine="0"/>
              <w:jc w:val="center"/>
              <w:rPr>
                <w:rFonts w:ascii="Times New Roman" w:hAnsi="Times New Roman"/>
                <w:i w:val="0"/>
                <w:sz w:val="20"/>
                <w:szCs w:val="20"/>
              </w:rPr>
            </w:pPr>
            <w:r w:rsidRPr="00621F0A">
              <w:rPr>
                <w:rFonts w:ascii="Times New Roman" w:hAnsi="Times New Roman"/>
                <w:b/>
                <w:i w:val="0"/>
                <w:sz w:val="20"/>
                <w:szCs w:val="20"/>
              </w:rPr>
              <w:t>Катего-рия</w:t>
            </w:r>
          </w:p>
        </w:tc>
      </w:tr>
      <w:tr w:rsidR="00621F0A" w:rsidRPr="00621F0A" w14:paraId="2E04C74F" w14:textId="77777777" w:rsidTr="00CF3CF4">
        <w:tc>
          <w:tcPr>
            <w:tcW w:w="417" w:type="dxa"/>
            <w:vMerge/>
            <w:vAlign w:val="center"/>
          </w:tcPr>
          <w:p w14:paraId="1B92D6C0" w14:textId="77777777" w:rsidR="00E5606A" w:rsidRPr="00621F0A" w:rsidRDefault="00E5606A" w:rsidP="00E5606A">
            <w:pPr>
              <w:spacing w:line="240" w:lineRule="auto"/>
              <w:ind w:left="0" w:firstLine="0"/>
              <w:contextualSpacing/>
              <w:jc w:val="center"/>
              <w:rPr>
                <w:rFonts w:ascii="Times New Roman" w:hAnsi="Times New Roman"/>
                <w:sz w:val="20"/>
                <w:szCs w:val="20"/>
              </w:rPr>
            </w:pPr>
          </w:p>
        </w:tc>
        <w:tc>
          <w:tcPr>
            <w:tcW w:w="2192" w:type="dxa"/>
            <w:vMerge/>
            <w:vAlign w:val="center"/>
          </w:tcPr>
          <w:p w14:paraId="6B4544A3" w14:textId="77777777" w:rsidR="00E5606A" w:rsidRPr="00621F0A" w:rsidRDefault="00E5606A" w:rsidP="00E5606A">
            <w:pPr>
              <w:spacing w:line="240" w:lineRule="auto"/>
              <w:ind w:left="0" w:right="0" w:firstLine="0"/>
              <w:jc w:val="center"/>
              <w:rPr>
                <w:rFonts w:ascii="Times New Roman" w:hAnsi="Times New Roman"/>
                <w:i w:val="0"/>
                <w:sz w:val="20"/>
                <w:szCs w:val="20"/>
              </w:rPr>
            </w:pPr>
          </w:p>
        </w:tc>
        <w:tc>
          <w:tcPr>
            <w:tcW w:w="1623" w:type="dxa"/>
            <w:vMerge/>
            <w:vAlign w:val="center"/>
          </w:tcPr>
          <w:p w14:paraId="5B670697" w14:textId="77777777" w:rsidR="00E5606A" w:rsidRPr="00621F0A" w:rsidRDefault="00E5606A" w:rsidP="00E5606A">
            <w:pPr>
              <w:spacing w:line="240" w:lineRule="auto"/>
              <w:ind w:left="0" w:right="0" w:firstLine="0"/>
              <w:jc w:val="center"/>
              <w:rPr>
                <w:rFonts w:ascii="Times New Roman" w:hAnsi="Times New Roman"/>
                <w:i w:val="0"/>
                <w:sz w:val="20"/>
                <w:szCs w:val="20"/>
              </w:rPr>
            </w:pPr>
          </w:p>
        </w:tc>
        <w:tc>
          <w:tcPr>
            <w:tcW w:w="1734" w:type="dxa"/>
            <w:vMerge/>
            <w:vAlign w:val="center"/>
          </w:tcPr>
          <w:p w14:paraId="1A74C5EB" w14:textId="77777777" w:rsidR="00E5606A" w:rsidRPr="00621F0A" w:rsidRDefault="00E5606A" w:rsidP="00E5606A">
            <w:pPr>
              <w:spacing w:line="240" w:lineRule="auto"/>
              <w:ind w:left="0" w:right="-1" w:firstLine="0"/>
              <w:jc w:val="center"/>
              <w:rPr>
                <w:rFonts w:ascii="Times New Roman" w:hAnsi="Times New Roman"/>
                <w:i w:val="0"/>
                <w:sz w:val="20"/>
                <w:szCs w:val="20"/>
              </w:rPr>
            </w:pPr>
          </w:p>
        </w:tc>
        <w:tc>
          <w:tcPr>
            <w:tcW w:w="1159" w:type="dxa"/>
            <w:vAlign w:val="center"/>
          </w:tcPr>
          <w:p w14:paraId="0CD993E7" w14:textId="26191E83" w:rsidR="00E5606A" w:rsidRPr="00621F0A" w:rsidRDefault="00E5606A" w:rsidP="00E5606A">
            <w:pPr>
              <w:spacing w:line="240" w:lineRule="auto"/>
              <w:ind w:left="0" w:right="-1" w:firstLine="0"/>
              <w:jc w:val="center"/>
              <w:rPr>
                <w:rFonts w:ascii="Times New Roman" w:hAnsi="Times New Roman"/>
                <w:i w:val="0"/>
                <w:sz w:val="20"/>
                <w:szCs w:val="20"/>
              </w:rPr>
            </w:pPr>
            <w:r w:rsidRPr="00621F0A">
              <w:rPr>
                <w:rFonts w:ascii="Times New Roman" w:hAnsi="Times New Roman"/>
                <w:b/>
                <w:i w:val="0"/>
                <w:sz w:val="20"/>
                <w:szCs w:val="20"/>
              </w:rPr>
              <w:t>Асфальт.</w:t>
            </w:r>
          </w:p>
        </w:tc>
        <w:tc>
          <w:tcPr>
            <w:tcW w:w="1159" w:type="dxa"/>
            <w:vAlign w:val="center"/>
          </w:tcPr>
          <w:p w14:paraId="120BBBFE" w14:textId="2CB447BB" w:rsidR="00E5606A" w:rsidRPr="00621F0A" w:rsidRDefault="00E5606A" w:rsidP="00E5606A">
            <w:pPr>
              <w:spacing w:line="240" w:lineRule="auto"/>
              <w:ind w:left="0" w:right="-1" w:firstLine="0"/>
              <w:jc w:val="center"/>
              <w:rPr>
                <w:rFonts w:ascii="Times New Roman" w:hAnsi="Times New Roman"/>
                <w:i w:val="0"/>
                <w:sz w:val="20"/>
                <w:szCs w:val="20"/>
              </w:rPr>
            </w:pPr>
            <w:r w:rsidRPr="00621F0A">
              <w:rPr>
                <w:rFonts w:ascii="Times New Roman" w:hAnsi="Times New Roman"/>
                <w:b/>
                <w:i w:val="0"/>
                <w:sz w:val="20"/>
                <w:szCs w:val="20"/>
              </w:rPr>
              <w:t>Щебен. и гравийн.</w:t>
            </w:r>
          </w:p>
        </w:tc>
        <w:tc>
          <w:tcPr>
            <w:tcW w:w="1159" w:type="dxa"/>
            <w:vAlign w:val="center"/>
          </w:tcPr>
          <w:p w14:paraId="1B3096FE" w14:textId="77777777" w:rsidR="00E5606A" w:rsidRPr="00621F0A" w:rsidRDefault="00E5606A" w:rsidP="00E5606A">
            <w:pPr>
              <w:spacing w:line="240" w:lineRule="auto"/>
              <w:ind w:left="0" w:right="-1" w:firstLine="0"/>
              <w:jc w:val="center"/>
              <w:rPr>
                <w:rFonts w:ascii="Times New Roman" w:hAnsi="Times New Roman"/>
                <w:b/>
                <w:i w:val="0"/>
                <w:sz w:val="20"/>
                <w:szCs w:val="20"/>
              </w:rPr>
            </w:pPr>
            <w:r w:rsidRPr="00621F0A">
              <w:rPr>
                <w:rFonts w:ascii="Times New Roman" w:hAnsi="Times New Roman"/>
                <w:b/>
                <w:i w:val="0"/>
                <w:sz w:val="20"/>
                <w:szCs w:val="20"/>
              </w:rPr>
              <w:t>Грунто-</w:t>
            </w:r>
          </w:p>
          <w:p w14:paraId="6737C627" w14:textId="321D61BF" w:rsidR="00E5606A" w:rsidRPr="00621F0A" w:rsidRDefault="00E5606A" w:rsidP="00E5606A">
            <w:pPr>
              <w:spacing w:line="240" w:lineRule="auto"/>
              <w:ind w:left="0" w:right="-1" w:firstLine="0"/>
              <w:jc w:val="center"/>
              <w:rPr>
                <w:rFonts w:ascii="Times New Roman" w:hAnsi="Times New Roman"/>
                <w:i w:val="0"/>
                <w:sz w:val="20"/>
                <w:szCs w:val="20"/>
              </w:rPr>
            </w:pPr>
            <w:r w:rsidRPr="00621F0A">
              <w:rPr>
                <w:rFonts w:ascii="Times New Roman" w:hAnsi="Times New Roman"/>
                <w:b/>
                <w:i w:val="0"/>
                <w:sz w:val="20"/>
                <w:szCs w:val="20"/>
              </w:rPr>
              <w:t>вое</w:t>
            </w:r>
          </w:p>
        </w:tc>
        <w:tc>
          <w:tcPr>
            <w:tcW w:w="906" w:type="dxa"/>
            <w:vMerge/>
            <w:vAlign w:val="center"/>
          </w:tcPr>
          <w:p w14:paraId="61B9BFED" w14:textId="77777777" w:rsidR="00E5606A" w:rsidRPr="00621F0A" w:rsidRDefault="00E5606A" w:rsidP="00E5606A">
            <w:pPr>
              <w:spacing w:line="240" w:lineRule="auto"/>
              <w:ind w:left="0" w:right="-1" w:firstLine="0"/>
              <w:jc w:val="center"/>
              <w:rPr>
                <w:rFonts w:ascii="Times New Roman" w:hAnsi="Times New Roman"/>
                <w:i w:val="0"/>
                <w:sz w:val="20"/>
                <w:szCs w:val="20"/>
              </w:rPr>
            </w:pPr>
          </w:p>
        </w:tc>
      </w:tr>
      <w:tr w:rsidR="00621F0A" w:rsidRPr="00621F0A" w14:paraId="06B7EFB1" w14:textId="77777777" w:rsidTr="000008D2">
        <w:tc>
          <w:tcPr>
            <w:tcW w:w="417" w:type="dxa"/>
            <w:vAlign w:val="center"/>
          </w:tcPr>
          <w:p w14:paraId="6799284C" w14:textId="77777777" w:rsidR="00334AD0" w:rsidRPr="00621F0A" w:rsidRDefault="00334AD0" w:rsidP="0001773E">
            <w:pPr>
              <w:pStyle w:val="af4"/>
              <w:numPr>
                <w:ilvl w:val="0"/>
                <w:numId w:val="18"/>
              </w:numPr>
              <w:spacing w:after="0" w:line="240" w:lineRule="auto"/>
              <w:contextualSpacing/>
              <w:jc w:val="center"/>
              <w:rPr>
                <w:rFonts w:ascii="Times New Roman" w:hAnsi="Times New Roman"/>
                <w:sz w:val="20"/>
                <w:szCs w:val="20"/>
              </w:rPr>
            </w:pPr>
          </w:p>
        </w:tc>
        <w:tc>
          <w:tcPr>
            <w:tcW w:w="2192" w:type="dxa"/>
            <w:vAlign w:val="center"/>
          </w:tcPr>
          <w:p w14:paraId="79ABD70E" w14:textId="3A170664" w:rsidR="00334AD0" w:rsidRPr="00621F0A" w:rsidRDefault="00334AD0" w:rsidP="0001773E">
            <w:pPr>
              <w:spacing w:line="240" w:lineRule="auto"/>
              <w:ind w:left="0" w:right="-1" w:firstLine="0"/>
              <w:jc w:val="center"/>
              <w:rPr>
                <w:rFonts w:ascii="Times New Roman" w:hAnsi="Times New Roman"/>
                <w:i w:val="0"/>
                <w:sz w:val="20"/>
                <w:szCs w:val="20"/>
              </w:rPr>
            </w:pPr>
            <w:r w:rsidRPr="00621F0A">
              <w:rPr>
                <w:rFonts w:ascii="Times New Roman" w:hAnsi="Times New Roman"/>
                <w:i w:val="0"/>
                <w:sz w:val="20"/>
                <w:szCs w:val="20"/>
              </w:rPr>
              <w:t>25ОП МЗ 25 Н 317</w:t>
            </w:r>
          </w:p>
        </w:tc>
        <w:tc>
          <w:tcPr>
            <w:tcW w:w="1623" w:type="dxa"/>
            <w:vAlign w:val="center"/>
          </w:tcPr>
          <w:p w14:paraId="5066200F" w14:textId="615B6B90" w:rsidR="00334AD0" w:rsidRPr="00621F0A" w:rsidRDefault="00334AD0" w:rsidP="0001773E">
            <w:pPr>
              <w:spacing w:line="240" w:lineRule="auto"/>
              <w:ind w:left="0" w:right="-1" w:firstLine="0"/>
              <w:jc w:val="center"/>
              <w:rPr>
                <w:rFonts w:ascii="Times New Roman" w:hAnsi="Times New Roman"/>
                <w:i w:val="0"/>
                <w:sz w:val="20"/>
                <w:szCs w:val="20"/>
              </w:rPr>
            </w:pPr>
            <w:r w:rsidRPr="00621F0A">
              <w:rPr>
                <w:rFonts w:ascii="Times New Roman" w:hAnsi="Times New Roman"/>
                <w:i w:val="0"/>
                <w:sz w:val="20"/>
                <w:szCs w:val="20"/>
              </w:rPr>
              <w:t>Подъезд к п.Степной</w:t>
            </w:r>
          </w:p>
        </w:tc>
        <w:tc>
          <w:tcPr>
            <w:tcW w:w="1734" w:type="dxa"/>
            <w:vAlign w:val="center"/>
          </w:tcPr>
          <w:p w14:paraId="78E8AF8B" w14:textId="224F9BE7" w:rsidR="00334AD0" w:rsidRPr="00621F0A" w:rsidRDefault="00334AD0" w:rsidP="0001773E">
            <w:pPr>
              <w:spacing w:line="240" w:lineRule="auto"/>
              <w:ind w:left="0" w:right="-1" w:firstLine="0"/>
              <w:jc w:val="center"/>
              <w:rPr>
                <w:rFonts w:ascii="Times New Roman" w:hAnsi="Times New Roman"/>
                <w:i w:val="0"/>
                <w:sz w:val="20"/>
                <w:szCs w:val="20"/>
              </w:rPr>
            </w:pPr>
            <w:r w:rsidRPr="00621F0A">
              <w:rPr>
                <w:rFonts w:ascii="Times New Roman" w:hAnsi="Times New Roman"/>
                <w:i w:val="0"/>
                <w:sz w:val="20"/>
                <w:szCs w:val="20"/>
              </w:rPr>
              <w:t>придорожная полоса - 25</w:t>
            </w:r>
          </w:p>
        </w:tc>
        <w:tc>
          <w:tcPr>
            <w:tcW w:w="1159" w:type="dxa"/>
            <w:vAlign w:val="center"/>
          </w:tcPr>
          <w:p w14:paraId="1F7BA26B" w14:textId="0E83C27F" w:rsidR="00334AD0" w:rsidRPr="00621F0A" w:rsidRDefault="00334AD0" w:rsidP="0001773E">
            <w:pPr>
              <w:spacing w:line="240" w:lineRule="auto"/>
              <w:ind w:left="0" w:right="-1" w:firstLine="0"/>
              <w:jc w:val="center"/>
              <w:rPr>
                <w:rFonts w:ascii="Times New Roman" w:hAnsi="Times New Roman"/>
                <w:i w:val="0"/>
                <w:sz w:val="20"/>
                <w:szCs w:val="20"/>
              </w:rPr>
            </w:pPr>
            <w:r w:rsidRPr="00621F0A">
              <w:rPr>
                <w:rFonts w:ascii="Times New Roman" w:hAnsi="Times New Roman"/>
                <w:i w:val="0"/>
                <w:sz w:val="20"/>
                <w:szCs w:val="20"/>
              </w:rPr>
              <w:t>1,98</w:t>
            </w:r>
          </w:p>
        </w:tc>
        <w:tc>
          <w:tcPr>
            <w:tcW w:w="1159" w:type="dxa"/>
            <w:vAlign w:val="center"/>
          </w:tcPr>
          <w:p w14:paraId="6512948C" w14:textId="77777777" w:rsidR="00334AD0" w:rsidRPr="00621F0A" w:rsidRDefault="00334AD0" w:rsidP="0001773E">
            <w:pPr>
              <w:spacing w:line="240" w:lineRule="auto"/>
              <w:ind w:left="0" w:right="-1" w:firstLine="0"/>
              <w:jc w:val="center"/>
              <w:rPr>
                <w:rFonts w:ascii="Times New Roman" w:hAnsi="Times New Roman"/>
                <w:i w:val="0"/>
                <w:sz w:val="20"/>
                <w:szCs w:val="20"/>
              </w:rPr>
            </w:pPr>
          </w:p>
        </w:tc>
        <w:tc>
          <w:tcPr>
            <w:tcW w:w="1159" w:type="dxa"/>
            <w:vAlign w:val="center"/>
          </w:tcPr>
          <w:p w14:paraId="11A36E5F" w14:textId="004CDB09" w:rsidR="00334AD0" w:rsidRPr="00621F0A" w:rsidRDefault="00334AD0" w:rsidP="0001773E">
            <w:pPr>
              <w:spacing w:line="240" w:lineRule="auto"/>
              <w:ind w:left="0" w:right="-1" w:firstLine="0"/>
              <w:jc w:val="center"/>
              <w:rPr>
                <w:rFonts w:ascii="Times New Roman" w:hAnsi="Times New Roman"/>
                <w:i w:val="0"/>
                <w:sz w:val="20"/>
                <w:szCs w:val="20"/>
              </w:rPr>
            </w:pPr>
          </w:p>
        </w:tc>
        <w:tc>
          <w:tcPr>
            <w:tcW w:w="906" w:type="dxa"/>
            <w:vAlign w:val="center"/>
          </w:tcPr>
          <w:p w14:paraId="45CDE430" w14:textId="7AD83228" w:rsidR="00334AD0" w:rsidRPr="00621F0A" w:rsidRDefault="00334AD0" w:rsidP="0001773E">
            <w:pPr>
              <w:spacing w:line="240" w:lineRule="auto"/>
              <w:ind w:left="0" w:right="-1" w:firstLine="0"/>
              <w:jc w:val="center"/>
              <w:rPr>
                <w:rFonts w:ascii="Times New Roman" w:hAnsi="Times New Roman"/>
                <w:i w:val="0"/>
                <w:sz w:val="20"/>
                <w:szCs w:val="20"/>
                <w:lang w:val="en-US"/>
              </w:rPr>
            </w:pPr>
            <w:r w:rsidRPr="00621F0A">
              <w:rPr>
                <w:rFonts w:ascii="Times New Roman" w:hAnsi="Times New Roman"/>
                <w:i w:val="0"/>
                <w:sz w:val="20"/>
                <w:szCs w:val="20"/>
                <w:lang w:val="en-US"/>
              </w:rPr>
              <w:t>IV</w:t>
            </w:r>
          </w:p>
        </w:tc>
      </w:tr>
    </w:tbl>
    <w:p w14:paraId="56CD9A0D" w14:textId="77777777" w:rsidR="008A3317" w:rsidRPr="00621F0A" w:rsidRDefault="008A3317" w:rsidP="00E45A61">
      <w:pPr>
        <w:suppressAutoHyphens/>
        <w:spacing w:line="240" w:lineRule="auto"/>
        <w:ind w:left="0" w:right="0" w:firstLine="0"/>
        <w:rPr>
          <w:rFonts w:ascii="Times New Roman" w:hAnsi="Times New Roman"/>
          <w:i w:val="0"/>
          <w:sz w:val="24"/>
        </w:rPr>
      </w:pPr>
    </w:p>
    <w:p w14:paraId="57D21DBE" w14:textId="042F2E72" w:rsidR="0021150F" w:rsidRPr="00621F0A" w:rsidRDefault="0021150F" w:rsidP="0021150F">
      <w:pPr>
        <w:spacing w:line="240" w:lineRule="auto"/>
        <w:ind w:left="0" w:right="-1" w:firstLine="567"/>
        <w:jc w:val="both"/>
        <w:rPr>
          <w:rFonts w:ascii="Times New Roman" w:hAnsi="Times New Roman"/>
          <w:i w:val="0"/>
          <w:sz w:val="24"/>
        </w:rPr>
      </w:pPr>
      <w:r w:rsidRPr="00621F0A">
        <w:rPr>
          <w:rFonts w:ascii="Times New Roman" w:hAnsi="Times New Roman"/>
          <w:i w:val="0"/>
          <w:sz w:val="24"/>
        </w:rPr>
        <w:t>Потребности в пассажирских перевозках на территории муниципального образования обеспечива</w:t>
      </w:r>
      <w:r w:rsidR="007B40F4" w:rsidRPr="00621F0A">
        <w:rPr>
          <w:rFonts w:ascii="Times New Roman" w:hAnsi="Times New Roman"/>
          <w:i w:val="0"/>
          <w:sz w:val="24"/>
        </w:rPr>
        <w:t>ются частными перевозчиками.</w:t>
      </w:r>
    </w:p>
    <w:p w14:paraId="6925A741" w14:textId="115C682C" w:rsidR="0021150F" w:rsidRPr="00621F0A" w:rsidRDefault="00BA5E38" w:rsidP="004C092E">
      <w:pPr>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32</w:t>
      </w:r>
    </w:p>
    <w:p w14:paraId="648E5362" w14:textId="6D2F25BE" w:rsidR="0021150F" w:rsidRPr="00621F0A" w:rsidRDefault="0021150F" w:rsidP="0021150F">
      <w:pPr>
        <w:autoSpaceDE w:val="0"/>
        <w:autoSpaceDN w:val="0"/>
        <w:adjustRightInd w:val="0"/>
        <w:spacing w:line="240" w:lineRule="auto"/>
        <w:ind w:left="0" w:right="0" w:firstLine="0"/>
        <w:jc w:val="center"/>
        <w:rPr>
          <w:rFonts w:ascii="Times New Roman" w:hAnsi="Times New Roman"/>
          <w:i w:val="0"/>
          <w:sz w:val="24"/>
          <w:szCs w:val="20"/>
        </w:rPr>
      </w:pPr>
      <w:r w:rsidRPr="00621F0A">
        <w:rPr>
          <w:rFonts w:ascii="Times New Roman" w:hAnsi="Times New Roman"/>
          <w:i w:val="0"/>
          <w:sz w:val="24"/>
          <w:szCs w:val="20"/>
        </w:rPr>
        <w:t>Перечень межмуниципальных</w:t>
      </w:r>
      <w:r w:rsidR="005B3ED3" w:rsidRPr="00621F0A">
        <w:rPr>
          <w:rFonts w:ascii="Times New Roman" w:hAnsi="Times New Roman"/>
          <w:i w:val="0"/>
          <w:sz w:val="24"/>
          <w:szCs w:val="20"/>
        </w:rPr>
        <w:t xml:space="preserve"> внутрирайонных</w:t>
      </w:r>
      <w:r w:rsidR="00EC5B14" w:rsidRPr="00621F0A">
        <w:rPr>
          <w:rFonts w:ascii="Times New Roman" w:hAnsi="Times New Roman"/>
          <w:i w:val="0"/>
          <w:sz w:val="24"/>
          <w:szCs w:val="20"/>
        </w:rPr>
        <w:t xml:space="preserve"> и региональных</w:t>
      </w:r>
      <w:r w:rsidRPr="00621F0A">
        <w:rPr>
          <w:rFonts w:ascii="Times New Roman" w:hAnsi="Times New Roman"/>
          <w:i w:val="0"/>
          <w:sz w:val="24"/>
          <w:szCs w:val="20"/>
        </w:rPr>
        <w:t xml:space="preserve"> автобусных маршрутов</w:t>
      </w:r>
    </w:p>
    <w:tbl>
      <w:tblPr>
        <w:tblW w:w="9591"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5"/>
        <w:gridCol w:w="3313"/>
        <w:gridCol w:w="1572"/>
        <w:gridCol w:w="1400"/>
        <w:gridCol w:w="1518"/>
        <w:gridCol w:w="1043"/>
      </w:tblGrid>
      <w:tr w:rsidR="00621F0A" w:rsidRPr="00621F0A" w14:paraId="5A3CAE61" w14:textId="77777777" w:rsidTr="0021150F">
        <w:tc>
          <w:tcPr>
            <w:tcW w:w="745" w:type="dxa"/>
            <w:vAlign w:val="center"/>
          </w:tcPr>
          <w:p w14:paraId="4321D096" w14:textId="77777777" w:rsidR="0021150F" w:rsidRPr="00621F0A" w:rsidRDefault="0021150F" w:rsidP="0021150F">
            <w:pPr>
              <w:suppressAutoHyphens/>
              <w:spacing w:line="240" w:lineRule="auto"/>
              <w:ind w:left="0" w:right="71" w:firstLine="0"/>
              <w:jc w:val="center"/>
              <w:rPr>
                <w:rFonts w:ascii="Times New Roman" w:hAnsi="Times New Roman"/>
                <w:b/>
                <w:i w:val="0"/>
                <w:sz w:val="20"/>
                <w:szCs w:val="20"/>
                <w:lang w:eastAsia="ar-SA"/>
              </w:rPr>
            </w:pPr>
            <w:r w:rsidRPr="00621F0A">
              <w:rPr>
                <w:rFonts w:ascii="Times New Roman" w:hAnsi="Times New Roman"/>
                <w:b/>
                <w:i w:val="0"/>
                <w:sz w:val="20"/>
                <w:szCs w:val="20"/>
                <w:lang w:eastAsia="ar-SA"/>
              </w:rPr>
              <w:t>№</w:t>
            </w:r>
          </w:p>
          <w:p w14:paraId="034BD93F" w14:textId="77777777" w:rsidR="0021150F" w:rsidRPr="00621F0A" w:rsidRDefault="0021150F" w:rsidP="0021150F">
            <w:pPr>
              <w:suppressAutoHyphens/>
              <w:spacing w:line="240" w:lineRule="auto"/>
              <w:ind w:left="0" w:right="71" w:firstLine="0"/>
              <w:jc w:val="center"/>
              <w:rPr>
                <w:rFonts w:ascii="Times New Roman" w:hAnsi="Times New Roman"/>
                <w:b/>
                <w:i w:val="0"/>
                <w:sz w:val="20"/>
                <w:szCs w:val="20"/>
                <w:lang w:eastAsia="ar-SA"/>
              </w:rPr>
            </w:pPr>
            <w:r w:rsidRPr="00621F0A">
              <w:rPr>
                <w:rFonts w:ascii="Times New Roman" w:hAnsi="Times New Roman"/>
                <w:b/>
                <w:i w:val="0"/>
                <w:sz w:val="20"/>
                <w:szCs w:val="20"/>
                <w:lang w:eastAsia="ar-SA"/>
              </w:rPr>
              <w:t>мар.</w:t>
            </w:r>
          </w:p>
        </w:tc>
        <w:tc>
          <w:tcPr>
            <w:tcW w:w="3313" w:type="dxa"/>
            <w:vAlign w:val="center"/>
          </w:tcPr>
          <w:p w14:paraId="0FD9F5B2" w14:textId="77777777" w:rsidR="0021150F" w:rsidRPr="00621F0A" w:rsidRDefault="0021150F" w:rsidP="0021150F">
            <w:pPr>
              <w:suppressAutoHyphens/>
              <w:snapToGrid w:val="0"/>
              <w:spacing w:line="240" w:lineRule="auto"/>
              <w:ind w:left="0" w:right="71" w:firstLine="0"/>
              <w:jc w:val="center"/>
              <w:rPr>
                <w:rFonts w:ascii="Times New Roman" w:hAnsi="Times New Roman"/>
                <w:b/>
                <w:i w:val="0"/>
                <w:sz w:val="20"/>
                <w:szCs w:val="20"/>
                <w:lang w:eastAsia="ar-SA"/>
              </w:rPr>
            </w:pPr>
            <w:r w:rsidRPr="00621F0A">
              <w:rPr>
                <w:rFonts w:ascii="Times New Roman" w:hAnsi="Times New Roman"/>
                <w:b/>
                <w:i w:val="0"/>
                <w:sz w:val="20"/>
                <w:szCs w:val="20"/>
                <w:lang w:eastAsia="ar-SA"/>
              </w:rPr>
              <w:t>Маршруты</w:t>
            </w:r>
          </w:p>
          <w:p w14:paraId="37B35CCC" w14:textId="77777777" w:rsidR="0021150F" w:rsidRPr="00621F0A" w:rsidRDefault="0021150F" w:rsidP="0021150F">
            <w:pPr>
              <w:suppressAutoHyphens/>
              <w:spacing w:line="240" w:lineRule="auto"/>
              <w:ind w:left="0" w:right="71" w:firstLine="0"/>
              <w:jc w:val="center"/>
              <w:rPr>
                <w:rFonts w:ascii="Times New Roman" w:hAnsi="Times New Roman"/>
                <w:b/>
                <w:i w:val="0"/>
                <w:sz w:val="20"/>
                <w:szCs w:val="20"/>
                <w:lang w:eastAsia="ar-SA"/>
              </w:rPr>
            </w:pPr>
            <w:r w:rsidRPr="00621F0A">
              <w:rPr>
                <w:rFonts w:ascii="Times New Roman" w:hAnsi="Times New Roman"/>
                <w:b/>
                <w:i w:val="0"/>
                <w:sz w:val="20"/>
                <w:szCs w:val="20"/>
                <w:lang w:eastAsia="ar-SA"/>
              </w:rPr>
              <w:t>(пункт отправления-</w:t>
            </w:r>
          </w:p>
          <w:p w14:paraId="76FBD240" w14:textId="77777777" w:rsidR="0021150F" w:rsidRPr="00621F0A" w:rsidRDefault="0021150F" w:rsidP="0021150F">
            <w:pPr>
              <w:suppressAutoHyphens/>
              <w:spacing w:line="240" w:lineRule="auto"/>
              <w:ind w:left="0" w:right="71" w:firstLine="0"/>
              <w:jc w:val="center"/>
              <w:rPr>
                <w:rFonts w:ascii="Times New Roman" w:hAnsi="Times New Roman"/>
                <w:b/>
                <w:i w:val="0"/>
                <w:sz w:val="20"/>
                <w:szCs w:val="20"/>
                <w:lang w:eastAsia="ar-SA"/>
              </w:rPr>
            </w:pPr>
            <w:r w:rsidRPr="00621F0A">
              <w:rPr>
                <w:rFonts w:ascii="Times New Roman" w:hAnsi="Times New Roman"/>
                <w:b/>
                <w:i w:val="0"/>
                <w:sz w:val="20"/>
                <w:szCs w:val="20"/>
                <w:lang w:eastAsia="ar-SA"/>
              </w:rPr>
              <w:t>пункт назначения)</w:t>
            </w:r>
          </w:p>
        </w:tc>
        <w:tc>
          <w:tcPr>
            <w:tcW w:w="1572" w:type="dxa"/>
            <w:vAlign w:val="center"/>
          </w:tcPr>
          <w:p w14:paraId="35BDE0C7" w14:textId="77777777" w:rsidR="0021150F" w:rsidRPr="00621F0A" w:rsidRDefault="0021150F" w:rsidP="0021150F">
            <w:pPr>
              <w:suppressLineNumbers/>
              <w:suppressAutoHyphens/>
              <w:snapToGrid w:val="0"/>
              <w:spacing w:line="240" w:lineRule="auto"/>
              <w:ind w:left="0" w:right="0" w:firstLine="0"/>
              <w:jc w:val="center"/>
              <w:rPr>
                <w:rFonts w:ascii="Times New Roman" w:eastAsia="Lucida Sans Unicode" w:hAnsi="Times New Roman" w:cs="Tahoma"/>
                <w:b/>
                <w:i w:val="0"/>
                <w:sz w:val="20"/>
                <w:szCs w:val="20"/>
                <w:lang w:bidi="ru-RU"/>
              </w:rPr>
            </w:pPr>
            <w:r w:rsidRPr="00621F0A">
              <w:rPr>
                <w:rFonts w:ascii="Times New Roman" w:eastAsia="Lucida Sans Unicode" w:hAnsi="Times New Roman" w:cs="Tahoma"/>
                <w:b/>
                <w:i w:val="0"/>
                <w:sz w:val="20"/>
                <w:szCs w:val="20"/>
                <w:lang w:bidi="ru-RU"/>
              </w:rPr>
              <w:t>Пункт</w:t>
            </w:r>
          </w:p>
          <w:p w14:paraId="50651220" w14:textId="77777777" w:rsidR="0021150F" w:rsidRPr="00621F0A" w:rsidRDefault="0021150F" w:rsidP="0021150F">
            <w:pPr>
              <w:suppressLineNumbers/>
              <w:suppressAutoHyphens/>
              <w:spacing w:line="240" w:lineRule="auto"/>
              <w:ind w:left="0" w:right="0" w:firstLine="0"/>
              <w:jc w:val="center"/>
              <w:rPr>
                <w:rFonts w:ascii="Times New Roman" w:eastAsia="Lucida Sans Unicode" w:hAnsi="Times New Roman" w:cs="Tahoma"/>
                <w:b/>
                <w:i w:val="0"/>
                <w:sz w:val="20"/>
                <w:szCs w:val="20"/>
                <w:lang w:bidi="ru-RU"/>
              </w:rPr>
            </w:pPr>
            <w:r w:rsidRPr="00621F0A">
              <w:rPr>
                <w:rFonts w:ascii="Times New Roman" w:eastAsia="Lucida Sans Unicode" w:hAnsi="Times New Roman" w:cs="Tahoma"/>
                <w:b/>
                <w:i w:val="0"/>
                <w:sz w:val="20"/>
                <w:szCs w:val="20"/>
                <w:lang w:bidi="ru-RU"/>
              </w:rPr>
              <w:t>отправления</w:t>
            </w:r>
          </w:p>
          <w:p w14:paraId="50753BAD" w14:textId="77777777" w:rsidR="0021150F" w:rsidRPr="00621F0A" w:rsidRDefault="0021150F" w:rsidP="0021150F">
            <w:pPr>
              <w:suppressLineNumbers/>
              <w:suppressAutoHyphens/>
              <w:spacing w:line="240" w:lineRule="auto"/>
              <w:ind w:left="0" w:right="0" w:firstLine="0"/>
              <w:jc w:val="center"/>
              <w:rPr>
                <w:rFonts w:ascii="Times New Roman" w:eastAsia="Lucida Sans Unicode" w:hAnsi="Times New Roman" w:cs="Tahoma"/>
                <w:b/>
                <w:i w:val="0"/>
                <w:sz w:val="20"/>
                <w:szCs w:val="20"/>
                <w:lang w:bidi="ru-RU"/>
              </w:rPr>
            </w:pPr>
            <w:r w:rsidRPr="00621F0A">
              <w:rPr>
                <w:rFonts w:ascii="Times New Roman" w:eastAsia="Lucida Sans Unicode" w:hAnsi="Times New Roman" w:cs="Tahoma"/>
                <w:b/>
                <w:i w:val="0"/>
                <w:sz w:val="20"/>
                <w:szCs w:val="20"/>
                <w:lang w:bidi="ru-RU"/>
              </w:rPr>
              <w:t>в городе</w:t>
            </w:r>
          </w:p>
        </w:tc>
        <w:tc>
          <w:tcPr>
            <w:tcW w:w="1400" w:type="dxa"/>
            <w:vAlign w:val="center"/>
          </w:tcPr>
          <w:p w14:paraId="3C7F44D3" w14:textId="77777777" w:rsidR="0021150F" w:rsidRPr="00621F0A" w:rsidRDefault="0021150F" w:rsidP="0021150F">
            <w:pPr>
              <w:suppressAutoHyphens/>
              <w:snapToGrid w:val="0"/>
              <w:spacing w:line="240" w:lineRule="auto"/>
              <w:ind w:left="0" w:right="71" w:firstLine="0"/>
              <w:jc w:val="center"/>
              <w:rPr>
                <w:rFonts w:ascii="Times New Roman" w:hAnsi="Times New Roman"/>
                <w:b/>
                <w:i w:val="0"/>
                <w:sz w:val="20"/>
                <w:szCs w:val="20"/>
                <w:lang w:eastAsia="ar-SA"/>
              </w:rPr>
            </w:pPr>
            <w:r w:rsidRPr="00621F0A">
              <w:rPr>
                <w:rFonts w:ascii="Times New Roman" w:hAnsi="Times New Roman"/>
                <w:b/>
                <w:i w:val="0"/>
                <w:sz w:val="20"/>
                <w:szCs w:val="20"/>
                <w:lang w:eastAsia="ar-SA"/>
              </w:rPr>
              <w:t>Протяжен.</w:t>
            </w:r>
          </w:p>
          <w:p w14:paraId="7980187B" w14:textId="77777777" w:rsidR="0021150F" w:rsidRPr="00621F0A" w:rsidRDefault="0021150F" w:rsidP="0021150F">
            <w:pPr>
              <w:suppressAutoHyphens/>
              <w:spacing w:line="240" w:lineRule="auto"/>
              <w:ind w:left="0" w:right="71" w:firstLine="0"/>
              <w:jc w:val="center"/>
              <w:rPr>
                <w:rFonts w:ascii="Times New Roman" w:hAnsi="Times New Roman"/>
                <w:b/>
                <w:i w:val="0"/>
                <w:sz w:val="20"/>
                <w:szCs w:val="20"/>
                <w:lang w:eastAsia="ar-SA"/>
              </w:rPr>
            </w:pPr>
            <w:r w:rsidRPr="00621F0A">
              <w:rPr>
                <w:rFonts w:ascii="Times New Roman" w:hAnsi="Times New Roman"/>
                <w:b/>
                <w:i w:val="0"/>
                <w:sz w:val="20"/>
                <w:szCs w:val="20"/>
                <w:lang w:eastAsia="ar-SA"/>
              </w:rPr>
              <w:t>маршрута,</w:t>
            </w:r>
          </w:p>
          <w:p w14:paraId="423831FA" w14:textId="77777777" w:rsidR="0021150F" w:rsidRPr="00621F0A" w:rsidRDefault="0021150F" w:rsidP="0021150F">
            <w:pPr>
              <w:suppressAutoHyphens/>
              <w:spacing w:line="240" w:lineRule="auto"/>
              <w:ind w:left="0" w:right="71" w:firstLine="0"/>
              <w:jc w:val="center"/>
              <w:rPr>
                <w:rFonts w:ascii="Times New Roman" w:hAnsi="Times New Roman"/>
                <w:b/>
                <w:i w:val="0"/>
                <w:sz w:val="20"/>
                <w:szCs w:val="20"/>
                <w:lang w:eastAsia="ar-SA"/>
              </w:rPr>
            </w:pPr>
            <w:r w:rsidRPr="00621F0A">
              <w:rPr>
                <w:rFonts w:ascii="Times New Roman" w:hAnsi="Times New Roman"/>
                <w:b/>
                <w:i w:val="0"/>
                <w:sz w:val="20"/>
                <w:szCs w:val="20"/>
                <w:lang w:eastAsia="ar-SA"/>
              </w:rPr>
              <w:t>км</w:t>
            </w:r>
          </w:p>
        </w:tc>
        <w:tc>
          <w:tcPr>
            <w:tcW w:w="1518" w:type="dxa"/>
            <w:vAlign w:val="center"/>
          </w:tcPr>
          <w:p w14:paraId="00E21113" w14:textId="77777777" w:rsidR="0021150F" w:rsidRPr="00621F0A" w:rsidRDefault="0021150F" w:rsidP="0021150F">
            <w:pPr>
              <w:suppressAutoHyphens/>
              <w:snapToGrid w:val="0"/>
              <w:spacing w:line="240" w:lineRule="auto"/>
              <w:ind w:left="0" w:right="71" w:firstLine="0"/>
              <w:jc w:val="center"/>
              <w:rPr>
                <w:rFonts w:ascii="Times New Roman" w:hAnsi="Times New Roman"/>
                <w:b/>
                <w:i w:val="0"/>
                <w:sz w:val="20"/>
                <w:szCs w:val="20"/>
                <w:lang w:eastAsia="ar-SA"/>
              </w:rPr>
            </w:pPr>
            <w:r w:rsidRPr="00621F0A">
              <w:rPr>
                <w:rFonts w:ascii="Times New Roman" w:hAnsi="Times New Roman"/>
                <w:b/>
                <w:i w:val="0"/>
                <w:sz w:val="20"/>
                <w:szCs w:val="20"/>
                <w:lang w:eastAsia="ar-SA"/>
              </w:rPr>
              <w:t>Перевозки</w:t>
            </w:r>
          </w:p>
          <w:p w14:paraId="7BB5C3CA" w14:textId="77777777" w:rsidR="0021150F" w:rsidRPr="00621F0A" w:rsidRDefault="0021150F" w:rsidP="0021150F">
            <w:pPr>
              <w:suppressAutoHyphens/>
              <w:spacing w:line="240" w:lineRule="auto"/>
              <w:ind w:left="0" w:right="71" w:firstLine="0"/>
              <w:jc w:val="center"/>
              <w:rPr>
                <w:rFonts w:ascii="Times New Roman" w:hAnsi="Times New Roman"/>
                <w:b/>
                <w:i w:val="0"/>
                <w:sz w:val="20"/>
                <w:szCs w:val="20"/>
                <w:lang w:eastAsia="ar-SA"/>
              </w:rPr>
            </w:pPr>
            <w:r w:rsidRPr="00621F0A">
              <w:rPr>
                <w:rFonts w:ascii="Times New Roman" w:hAnsi="Times New Roman"/>
                <w:b/>
                <w:i w:val="0"/>
                <w:sz w:val="20"/>
                <w:szCs w:val="20"/>
                <w:lang w:eastAsia="ar-SA"/>
              </w:rPr>
              <w:t>пассажиров</w:t>
            </w:r>
          </w:p>
          <w:p w14:paraId="07251DF0" w14:textId="77777777" w:rsidR="0021150F" w:rsidRPr="00621F0A" w:rsidRDefault="0021150F" w:rsidP="0021150F">
            <w:pPr>
              <w:suppressAutoHyphens/>
              <w:spacing w:line="240" w:lineRule="auto"/>
              <w:ind w:left="0" w:right="71" w:firstLine="0"/>
              <w:jc w:val="center"/>
              <w:rPr>
                <w:rFonts w:ascii="Times New Roman" w:hAnsi="Times New Roman"/>
                <w:b/>
                <w:i w:val="0"/>
                <w:sz w:val="20"/>
                <w:szCs w:val="20"/>
                <w:lang w:eastAsia="ar-SA"/>
              </w:rPr>
            </w:pPr>
            <w:r w:rsidRPr="00621F0A">
              <w:rPr>
                <w:rFonts w:ascii="Times New Roman" w:hAnsi="Times New Roman"/>
                <w:b/>
                <w:i w:val="0"/>
                <w:sz w:val="20"/>
                <w:szCs w:val="20"/>
                <w:lang w:eastAsia="ar-SA"/>
              </w:rPr>
              <w:t>в год,</w:t>
            </w:r>
          </w:p>
          <w:p w14:paraId="35FA4173" w14:textId="77777777" w:rsidR="0021150F" w:rsidRPr="00621F0A" w:rsidRDefault="0021150F" w:rsidP="0021150F">
            <w:pPr>
              <w:suppressAutoHyphens/>
              <w:spacing w:line="240" w:lineRule="auto"/>
              <w:ind w:left="0" w:right="71" w:firstLine="0"/>
              <w:jc w:val="center"/>
              <w:rPr>
                <w:rFonts w:ascii="Times New Roman" w:hAnsi="Times New Roman"/>
                <w:b/>
                <w:i w:val="0"/>
                <w:sz w:val="20"/>
                <w:szCs w:val="20"/>
                <w:lang w:eastAsia="ar-SA"/>
              </w:rPr>
            </w:pPr>
            <w:r w:rsidRPr="00621F0A">
              <w:rPr>
                <w:rFonts w:ascii="Times New Roman" w:hAnsi="Times New Roman"/>
                <w:b/>
                <w:i w:val="0"/>
                <w:sz w:val="20"/>
                <w:szCs w:val="20"/>
                <w:lang w:eastAsia="ar-SA"/>
              </w:rPr>
              <w:t>тыс.чел.</w:t>
            </w:r>
          </w:p>
        </w:tc>
        <w:tc>
          <w:tcPr>
            <w:tcW w:w="1043" w:type="dxa"/>
            <w:vAlign w:val="center"/>
          </w:tcPr>
          <w:p w14:paraId="5CADBAA2" w14:textId="77777777" w:rsidR="0021150F" w:rsidRPr="00621F0A" w:rsidRDefault="0021150F" w:rsidP="0021150F">
            <w:pPr>
              <w:suppressAutoHyphens/>
              <w:snapToGrid w:val="0"/>
              <w:spacing w:line="240" w:lineRule="auto"/>
              <w:ind w:left="0" w:right="71" w:firstLine="0"/>
              <w:jc w:val="center"/>
              <w:rPr>
                <w:rFonts w:ascii="Times New Roman" w:hAnsi="Times New Roman"/>
                <w:b/>
                <w:i w:val="0"/>
                <w:sz w:val="20"/>
                <w:szCs w:val="20"/>
                <w:lang w:eastAsia="ar-SA"/>
              </w:rPr>
            </w:pPr>
            <w:r w:rsidRPr="00621F0A">
              <w:rPr>
                <w:rFonts w:ascii="Times New Roman" w:hAnsi="Times New Roman"/>
                <w:b/>
                <w:i w:val="0"/>
                <w:sz w:val="20"/>
                <w:szCs w:val="20"/>
                <w:lang w:eastAsia="ar-SA"/>
              </w:rPr>
              <w:t>Число</w:t>
            </w:r>
          </w:p>
          <w:p w14:paraId="0FDDBB3C" w14:textId="77777777" w:rsidR="0021150F" w:rsidRPr="00621F0A" w:rsidRDefault="0021150F" w:rsidP="0021150F">
            <w:pPr>
              <w:suppressAutoHyphens/>
              <w:spacing w:line="240" w:lineRule="auto"/>
              <w:ind w:left="0" w:right="71" w:firstLine="0"/>
              <w:jc w:val="center"/>
              <w:rPr>
                <w:rFonts w:ascii="Times New Roman" w:hAnsi="Times New Roman"/>
                <w:b/>
                <w:i w:val="0"/>
                <w:sz w:val="20"/>
                <w:szCs w:val="20"/>
                <w:lang w:eastAsia="ar-SA"/>
              </w:rPr>
            </w:pPr>
            <w:r w:rsidRPr="00621F0A">
              <w:rPr>
                <w:rFonts w:ascii="Times New Roman" w:hAnsi="Times New Roman"/>
                <w:b/>
                <w:i w:val="0"/>
                <w:sz w:val="20"/>
                <w:szCs w:val="20"/>
                <w:lang w:eastAsia="ar-SA"/>
              </w:rPr>
              <w:t>рейсов</w:t>
            </w:r>
          </w:p>
          <w:p w14:paraId="4864B33B" w14:textId="6FB8277A" w:rsidR="0021150F" w:rsidRPr="00621F0A" w:rsidRDefault="0021150F" w:rsidP="0021150F">
            <w:pPr>
              <w:suppressAutoHyphens/>
              <w:spacing w:line="240" w:lineRule="auto"/>
              <w:ind w:left="0" w:right="71" w:firstLine="0"/>
              <w:jc w:val="center"/>
              <w:rPr>
                <w:rFonts w:ascii="Times New Roman" w:hAnsi="Times New Roman"/>
                <w:b/>
                <w:i w:val="0"/>
                <w:sz w:val="20"/>
                <w:szCs w:val="20"/>
                <w:lang w:eastAsia="ar-SA"/>
              </w:rPr>
            </w:pPr>
            <w:r w:rsidRPr="00621F0A">
              <w:rPr>
                <w:rFonts w:ascii="Times New Roman" w:hAnsi="Times New Roman"/>
                <w:b/>
                <w:i w:val="0"/>
                <w:sz w:val="20"/>
                <w:szCs w:val="20"/>
                <w:lang w:eastAsia="ar-SA"/>
              </w:rPr>
              <w:t xml:space="preserve">в </w:t>
            </w:r>
            <w:r w:rsidR="004F79BA" w:rsidRPr="00621F0A">
              <w:rPr>
                <w:rFonts w:ascii="Times New Roman" w:hAnsi="Times New Roman"/>
                <w:b/>
                <w:i w:val="0"/>
                <w:sz w:val="20"/>
                <w:szCs w:val="20"/>
                <w:lang w:eastAsia="ar-SA"/>
              </w:rPr>
              <w:t>сутки</w:t>
            </w:r>
          </w:p>
        </w:tc>
      </w:tr>
      <w:tr w:rsidR="00621F0A" w:rsidRPr="00621F0A" w14:paraId="01785045" w14:textId="77777777" w:rsidTr="0021150F">
        <w:tc>
          <w:tcPr>
            <w:tcW w:w="9591" w:type="dxa"/>
            <w:gridSpan w:val="6"/>
            <w:vAlign w:val="center"/>
          </w:tcPr>
          <w:p w14:paraId="64FAB82C" w14:textId="5CB36C35" w:rsidR="0021150F" w:rsidRPr="00621F0A" w:rsidRDefault="004D06F0" w:rsidP="0021150F">
            <w:pPr>
              <w:suppressAutoHyphens/>
              <w:snapToGrid w:val="0"/>
              <w:spacing w:line="240" w:lineRule="auto"/>
              <w:ind w:left="0" w:right="71"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ВНУТРИРАЙОННЫЕ</w:t>
            </w:r>
            <w:r w:rsidR="00F75E80" w:rsidRPr="00621F0A">
              <w:rPr>
                <w:rFonts w:ascii="Times New Roman" w:hAnsi="Times New Roman"/>
                <w:i w:val="0"/>
                <w:sz w:val="20"/>
                <w:szCs w:val="20"/>
                <w:lang w:eastAsia="ar-SA"/>
              </w:rPr>
              <w:t xml:space="preserve"> </w:t>
            </w:r>
            <w:r w:rsidR="00645560" w:rsidRPr="00621F0A">
              <w:rPr>
                <w:rFonts w:ascii="Times New Roman" w:hAnsi="Times New Roman"/>
                <w:i w:val="0"/>
                <w:sz w:val="20"/>
                <w:szCs w:val="20"/>
                <w:lang w:eastAsia="ar-SA"/>
              </w:rPr>
              <w:t>МАРШРУТЫ</w:t>
            </w:r>
            <w:r w:rsidR="00F75E80" w:rsidRPr="00621F0A">
              <w:rPr>
                <w:rFonts w:ascii="Times New Roman" w:hAnsi="Times New Roman"/>
                <w:i w:val="0"/>
                <w:sz w:val="20"/>
                <w:szCs w:val="20"/>
                <w:lang w:eastAsia="ar-SA"/>
              </w:rPr>
              <w:t xml:space="preserve"> (ПРИГОРОДНЫЕ)</w:t>
            </w:r>
          </w:p>
        </w:tc>
      </w:tr>
      <w:tr w:rsidR="00621F0A" w:rsidRPr="00621F0A" w14:paraId="06BCD64D" w14:textId="77777777" w:rsidTr="0021150F">
        <w:tc>
          <w:tcPr>
            <w:tcW w:w="745" w:type="dxa"/>
            <w:vAlign w:val="center"/>
          </w:tcPr>
          <w:p w14:paraId="7FAC2A33" w14:textId="39A58779" w:rsidR="0021150F" w:rsidRPr="00621F0A" w:rsidRDefault="00CB515F" w:rsidP="0021150F">
            <w:pPr>
              <w:suppressAutoHyphens/>
              <w:snapToGrid w:val="0"/>
              <w:spacing w:line="240" w:lineRule="auto"/>
              <w:ind w:left="0" w:right="71" w:firstLine="0"/>
              <w:jc w:val="center"/>
              <w:rPr>
                <w:rFonts w:ascii="Times New Roman" w:hAnsi="Times New Roman"/>
                <w:i w:val="0"/>
                <w:sz w:val="20"/>
                <w:szCs w:val="20"/>
                <w:lang w:val="en-US" w:eastAsia="ar-SA"/>
              </w:rPr>
            </w:pPr>
            <w:r w:rsidRPr="00621F0A">
              <w:rPr>
                <w:rFonts w:ascii="Times New Roman" w:hAnsi="Times New Roman"/>
                <w:i w:val="0"/>
                <w:sz w:val="20"/>
                <w:szCs w:val="20"/>
                <w:lang w:val="en-US" w:eastAsia="ar-SA"/>
              </w:rPr>
              <w:t>107</w:t>
            </w:r>
          </w:p>
        </w:tc>
        <w:tc>
          <w:tcPr>
            <w:tcW w:w="3313" w:type="dxa"/>
            <w:vAlign w:val="center"/>
          </w:tcPr>
          <w:p w14:paraId="0ADBDD25" w14:textId="282E777E" w:rsidR="0021150F" w:rsidRPr="00621F0A" w:rsidRDefault="007B40F4" w:rsidP="0021150F">
            <w:pPr>
              <w:suppressAutoHyphens/>
              <w:snapToGrid w:val="0"/>
              <w:spacing w:line="240" w:lineRule="auto"/>
              <w:ind w:left="0" w:right="71" w:firstLine="0"/>
              <w:rPr>
                <w:rFonts w:ascii="Times New Roman" w:hAnsi="Times New Roman"/>
                <w:i w:val="0"/>
                <w:sz w:val="20"/>
                <w:szCs w:val="20"/>
                <w:lang w:eastAsia="ar-SA"/>
              </w:rPr>
            </w:pPr>
            <w:r w:rsidRPr="00621F0A">
              <w:rPr>
                <w:rFonts w:ascii="Times New Roman" w:hAnsi="Times New Roman"/>
                <w:i w:val="0"/>
                <w:sz w:val="20"/>
                <w:szCs w:val="20"/>
              </w:rPr>
              <w:t>«г.Усолье-Сибирское (</w:t>
            </w:r>
            <w:r w:rsidR="00722C05" w:rsidRPr="00621F0A">
              <w:rPr>
                <w:rFonts w:ascii="Times New Roman" w:hAnsi="Times New Roman"/>
                <w:i w:val="0"/>
                <w:sz w:val="20"/>
                <w:szCs w:val="20"/>
              </w:rPr>
              <w:t>ост. Автостанция</w:t>
            </w:r>
            <w:r w:rsidRPr="00621F0A">
              <w:rPr>
                <w:rFonts w:ascii="Times New Roman" w:hAnsi="Times New Roman"/>
                <w:i w:val="0"/>
                <w:sz w:val="20"/>
                <w:szCs w:val="20"/>
              </w:rPr>
              <w:t>) – п.Средний (ул.трактовая) – г.Усолье-Сибирское (ж/д вокзал)»</w:t>
            </w:r>
          </w:p>
        </w:tc>
        <w:tc>
          <w:tcPr>
            <w:tcW w:w="1572" w:type="dxa"/>
            <w:vAlign w:val="center"/>
          </w:tcPr>
          <w:p w14:paraId="2FBF81C6" w14:textId="4EA71562" w:rsidR="0021150F" w:rsidRPr="00621F0A" w:rsidRDefault="00645560" w:rsidP="0021150F">
            <w:pPr>
              <w:suppressLineNumbers/>
              <w:suppressAutoHyphens/>
              <w:snapToGrid w:val="0"/>
              <w:spacing w:line="240" w:lineRule="auto"/>
              <w:ind w:left="0" w:right="0" w:firstLine="0"/>
              <w:jc w:val="center"/>
              <w:rPr>
                <w:rFonts w:ascii="Times New Roman" w:eastAsia="Lucida Sans Unicode" w:hAnsi="Times New Roman" w:cs="Tahoma"/>
                <w:i w:val="0"/>
                <w:sz w:val="20"/>
                <w:szCs w:val="20"/>
                <w:lang w:bidi="ru-RU"/>
              </w:rPr>
            </w:pPr>
            <w:r w:rsidRPr="00621F0A">
              <w:rPr>
                <w:rFonts w:ascii="Times New Roman" w:eastAsia="Lucida Sans Unicode" w:hAnsi="Times New Roman" w:cs="Tahoma"/>
                <w:i w:val="0"/>
                <w:sz w:val="20"/>
                <w:szCs w:val="20"/>
                <w:lang w:bidi="ru-RU"/>
              </w:rPr>
              <w:t>Авто</w:t>
            </w:r>
            <w:r w:rsidR="007B40F4" w:rsidRPr="00621F0A">
              <w:rPr>
                <w:rFonts w:ascii="Times New Roman" w:eastAsia="Lucida Sans Unicode" w:hAnsi="Times New Roman" w:cs="Tahoma"/>
                <w:i w:val="0"/>
                <w:sz w:val="20"/>
                <w:szCs w:val="20"/>
                <w:lang w:bidi="ru-RU"/>
              </w:rPr>
              <w:t>станция</w:t>
            </w:r>
            <w:r w:rsidR="004F040B" w:rsidRPr="00621F0A">
              <w:rPr>
                <w:rFonts w:ascii="Times New Roman" w:eastAsia="Lucida Sans Unicode" w:hAnsi="Times New Roman" w:cs="Tahoma"/>
                <w:i w:val="0"/>
                <w:sz w:val="20"/>
                <w:szCs w:val="20"/>
                <w:lang w:bidi="ru-RU"/>
              </w:rPr>
              <w:t xml:space="preserve"> – </w:t>
            </w:r>
            <w:r w:rsidR="00DC0AFB" w:rsidRPr="00621F0A">
              <w:rPr>
                <w:rFonts w:ascii="Times New Roman" w:eastAsia="Lucida Sans Unicode" w:hAnsi="Times New Roman" w:cs="Tahoma"/>
                <w:i w:val="0"/>
                <w:sz w:val="20"/>
                <w:szCs w:val="20"/>
                <w:lang w:bidi="ru-RU"/>
              </w:rPr>
              <w:t>ост.</w:t>
            </w:r>
            <w:r w:rsidR="004F040B" w:rsidRPr="00621F0A">
              <w:rPr>
                <w:rFonts w:ascii="Times New Roman" w:eastAsia="Lucida Sans Unicode" w:hAnsi="Times New Roman" w:cs="Tahoma"/>
                <w:i w:val="0"/>
                <w:sz w:val="20"/>
                <w:szCs w:val="20"/>
                <w:lang w:bidi="ru-RU"/>
              </w:rPr>
              <w:t xml:space="preserve">п.Средний </w:t>
            </w:r>
            <w:r w:rsidR="005C4492" w:rsidRPr="00621F0A">
              <w:rPr>
                <w:rFonts w:ascii="Times New Roman" w:eastAsia="Lucida Sans Unicode" w:hAnsi="Times New Roman" w:cs="Tahoma"/>
                <w:i w:val="0"/>
                <w:sz w:val="20"/>
                <w:szCs w:val="20"/>
                <w:lang w:bidi="ru-RU"/>
              </w:rPr>
              <w:t>–</w:t>
            </w:r>
            <w:r w:rsidR="004F040B" w:rsidRPr="00621F0A">
              <w:rPr>
                <w:rFonts w:ascii="Times New Roman" w:eastAsia="Lucida Sans Unicode" w:hAnsi="Times New Roman" w:cs="Tahoma"/>
                <w:i w:val="0"/>
                <w:sz w:val="20"/>
                <w:szCs w:val="20"/>
                <w:lang w:bidi="ru-RU"/>
              </w:rPr>
              <w:t xml:space="preserve"> </w:t>
            </w:r>
            <w:r w:rsidR="005C4492" w:rsidRPr="00621F0A">
              <w:rPr>
                <w:rFonts w:ascii="Times New Roman" w:eastAsia="Lucida Sans Unicode" w:hAnsi="Times New Roman" w:cs="Tahoma"/>
                <w:i w:val="0"/>
                <w:sz w:val="20"/>
                <w:szCs w:val="20"/>
                <w:lang w:bidi="ru-RU"/>
              </w:rPr>
              <w:t>ж/д вокзал</w:t>
            </w:r>
          </w:p>
        </w:tc>
        <w:tc>
          <w:tcPr>
            <w:tcW w:w="1400" w:type="dxa"/>
            <w:vAlign w:val="center"/>
          </w:tcPr>
          <w:p w14:paraId="60E25EA5" w14:textId="4BBE3E1F" w:rsidR="0021150F" w:rsidRPr="00621F0A" w:rsidRDefault="007B40F4" w:rsidP="0021150F">
            <w:pPr>
              <w:suppressAutoHyphens/>
              <w:snapToGrid w:val="0"/>
              <w:spacing w:line="240" w:lineRule="auto"/>
              <w:ind w:left="0" w:right="71" w:firstLine="0"/>
              <w:jc w:val="center"/>
              <w:rPr>
                <w:rFonts w:ascii="Times New Roman" w:hAnsi="Times New Roman"/>
                <w:i w:val="0"/>
                <w:sz w:val="20"/>
                <w:szCs w:val="20"/>
                <w:lang w:eastAsia="ar-SA"/>
              </w:rPr>
            </w:pPr>
            <w:r w:rsidRPr="00621F0A">
              <w:rPr>
                <w:rFonts w:ascii="Times New Roman" w:hAnsi="Times New Roman"/>
                <w:i w:val="0"/>
                <w:sz w:val="20"/>
                <w:szCs w:val="20"/>
                <w:lang w:val="en-US" w:eastAsia="ar-SA"/>
              </w:rPr>
              <w:t>47</w:t>
            </w:r>
            <w:r w:rsidRPr="00621F0A">
              <w:rPr>
                <w:rFonts w:ascii="Times New Roman" w:hAnsi="Times New Roman"/>
                <w:i w:val="0"/>
                <w:sz w:val="20"/>
                <w:szCs w:val="20"/>
                <w:lang w:eastAsia="ar-SA"/>
              </w:rPr>
              <w:t>,5</w:t>
            </w:r>
          </w:p>
        </w:tc>
        <w:tc>
          <w:tcPr>
            <w:tcW w:w="1518" w:type="dxa"/>
            <w:vAlign w:val="center"/>
          </w:tcPr>
          <w:p w14:paraId="6755D859" w14:textId="66C25D9D" w:rsidR="0021150F" w:rsidRPr="00621F0A" w:rsidRDefault="00A65BC6" w:rsidP="0021150F">
            <w:pPr>
              <w:suppressAutoHyphens/>
              <w:snapToGrid w:val="0"/>
              <w:spacing w:line="240" w:lineRule="auto"/>
              <w:ind w:left="0" w:right="71"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нд</w:t>
            </w:r>
          </w:p>
        </w:tc>
        <w:tc>
          <w:tcPr>
            <w:tcW w:w="1043" w:type="dxa"/>
            <w:vAlign w:val="center"/>
          </w:tcPr>
          <w:p w14:paraId="6359CA90" w14:textId="5814A2ED" w:rsidR="0021150F" w:rsidRPr="00621F0A" w:rsidRDefault="007B40F4" w:rsidP="002166FC">
            <w:pPr>
              <w:suppressAutoHyphens/>
              <w:snapToGrid w:val="0"/>
              <w:spacing w:line="240" w:lineRule="auto"/>
              <w:ind w:left="0" w:right="71" w:firstLine="0"/>
              <w:jc w:val="center"/>
              <w:rPr>
                <w:rFonts w:ascii="Times New Roman" w:hAnsi="Times New Roman"/>
                <w:i w:val="0"/>
                <w:sz w:val="20"/>
                <w:szCs w:val="20"/>
              </w:rPr>
            </w:pPr>
            <w:r w:rsidRPr="00621F0A">
              <w:rPr>
                <w:rFonts w:ascii="Times New Roman" w:hAnsi="Times New Roman"/>
                <w:i w:val="0"/>
                <w:sz w:val="20"/>
                <w:szCs w:val="20"/>
              </w:rPr>
              <w:t>7</w:t>
            </w:r>
          </w:p>
        </w:tc>
      </w:tr>
      <w:tr w:rsidR="00621F0A" w:rsidRPr="00621F0A" w14:paraId="70BC0901" w14:textId="77777777" w:rsidTr="0021150F">
        <w:tc>
          <w:tcPr>
            <w:tcW w:w="745" w:type="dxa"/>
            <w:vAlign w:val="center"/>
          </w:tcPr>
          <w:p w14:paraId="17910E01" w14:textId="3E946F6E" w:rsidR="00ED2572" w:rsidRPr="00621F0A" w:rsidRDefault="00ED2572" w:rsidP="0021150F">
            <w:pPr>
              <w:suppressAutoHyphens/>
              <w:snapToGrid w:val="0"/>
              <w:spacing w:line="240" w:lineRule="auto"/>
              <w:ind w:left="0" w:right="71"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105</w:t>
            </w:r>
          </w:p>
        </w:tc>
        <w:tc>
          <w:tcPr>
            <w:tcW w:w="3313" w:type="dxa"/>
            <w:vAlign w:val="center"/>
          </w:tcPr>
          <w:p w14:paraId="32D2EBDE" w14:textId="6C22BF82" w:rsidR="00ED2572" w:rsidRPr="00621F0A" w:rsidRDefault="00DC0AFB" w:rsidP="0021150F">
            <w:pPr>
              <w:suppressAutoHyphens/>
              <w:snapToGrid w:val="0"/>
              <w:spacing w:line="240" w:lineRule="auto"/>
              <w:ind w:left="0" w:right="71" w:firstLine="0"/>
              <w:rPr>
                <w:rFonts w:ascii="Times New Roman" w:hAnsi="Times New Roman"/>
                <w:i w:val="0"/>
                <w:sz w:val="20"/>
                <w:szCs w:val="20"/>
              </w:rPr>
            </w:pPr>
            <w:r w:rsidRPr="00621F0A">
              <w:rPr>
                <w:rFonts w:ascii="Times New Roman" w:hAnsi="Times New Roman"/>
                <w:i w:val="0"/>
                <w:sz w:val="20"/>
                <w:szCs w:val="20"/>
              </w:rPr>
              <w:t>Усолье-Сибирское (автостанция) - Средний (ост. Дом № 45)</w:t>
            </w:r>
          </w:p>
        </w:tc>
        <w:tc>
          <w:tcPr>
            <w:tcW w:w="1572" w:type="dxa"/>
            <w:vAlign w:val="center"/>
          </w:tcPr>
          <w:p w14:paraId="60AF83A1" w14:textId="20FC9589" w:rsidR="00ED2572" w:rsidRPr="00621F0A" w:rsidRDefault="00F75E80" w:rsidP="0021150F">
            <w:pPr>
              <w:suppressLineNumbers/>
              <w:suppressAutoHyphens/>
              <w:snapToGrid w:val="0"/>
              <w:spacing w:line="240" w:lineRule="auto"/>
              <w:ind w:left="0" w:right="0" w:firstLine="0"/>
              <w:jc w:val="center"/>
              <w:rPr>
                <w:rFonts w:ascii="Times New Roman" w:eastAsia="Lucida Sans Unicode" w:hAnsi="Times New Roman" w:cs="Tahoma"/>
                <w:i w:val="0"/>
                <w:sz w:val="20"/>
                <w:szCs w:val="20"/>
                <w:lang w:bidi="ru-RU"/>
              </w:rPr>
            </w:pPr>
            <w:r w:rsidRPr="00621F0A">
              <w:rPr>
                <w:rFonts w:ascii="Times New Roman" w:eastAsia="Lucida Sans Unicode" w:hAnsi="Times New Roman" w:cs="Tahoma"/>
                <w:i w:val="0"/>
                <w:sz w:val="20"/>
                <w:szCs w:val="20"/>
                <w:lang w:bidi="ru-RU"/>
              </w:rPr>
              <w:t>Автостанция – ост.п.Средний</w:t>
            </w:r>
          </w:p>
        </w:tc>
        <w:tc>
          <w:tcPr>
            <w:tcW w:w="1400" w:type="dxa"/>
            <w:vAlign w:val="center"/>
          </w:tcPr>
          <w:p w14:paraId="4859AB7A" w14:textId="5540AD42" w:rsidR="00ED2572" w:rsidRPr="00621F0A" w:rsidRDefault="00DC0AFB" w:rsidP="0021150F">
            <w:pPr>
              <w:suppressAutoHyphens/>
              <w:snapToGrid w:val="0"/>
              <w:spacing w:line="240" w:lineRule="auto"/>
              <w:ind w:left="0" w:right="71"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21</w:t>
            </w:r>
          </w:p>
        </w:tc>
        <w:tc>
          <w:tcPr>
            <w:tcW w:w="1518" w:type="dxa"/>
            <w:vAlign w:val="center"/>
          </w:tcPr>
          <w:p w14:paraId="3314480E" w14:textId="4F96B551" w:rsidR="00ED2572" w:rsidRPr="00621F0A" w:rsidRDefault="00F75E80" w:rsidP="0021150F">
            <w:pPr>
              <w:suppressAutoHyphens/>
              <w:snapToGrid w:val="0"/>
              <w:spacing w:line="240" w:lineRule="auto"/>
              <w:ind w:left="0" w:right="71"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нд</w:t>
            </w:r>
          </w:p>
        </w:tc>
        <w:tc>
          <w:tcPr>
            <w:tcW w:w="1043" w:type="dxa"/>
            <w:vAlign w:val="center"/>
          </w:tcPr>
          <w:p w14:paraId="2C1D07AC" w14:textId="757FDEEE" w:rsidR="00ED2572" w:rsidRPr="00621F0A" w:rsidRDefault="00F75E80" w:rsidP="002166FC">
            <w:pPr>
              <w:suppressAutoHyphens/>
              <w:snapToGrid w:val="0"/>
              <w:spacing w:line="240" w:lineRule="auto"/>
              <w:ind w:left="0" w:right="71" w:firstLine="0"/>
              <w:jc w:val="center"/>
              <w:rPr>
                <w:rFonts w:ascii="Times New Roman" w:hAnsi="Times New Roman"/>
                <w:i w:val="0"/>
                <w:sz w:val="20"/>
                <w:szCs w:val="20"/>
              </w:rPr>
            </w:pPr>
            <w:r w:rsidRPr="00621F0A">
              <w:rPr>
                <w:rFonts w:ascii="Times New Roman" w:hAnsi="Times New Roman"/>
                <w:i w:val="0"/>
                <w:sz w:val="20"/>
                <w:szCs w:val="20"/>
              </w:rPr>
              <w:t>нд</w:t>
            </w:r>
          </w:p>
        </w:tc>
      </w:tr>
      <w:tr w:rsidR="00621F0A" w:rsidRPr="00621F0A" w14:paraId="2C7FD9D6" w14:textId="77777777" w:rsidTr="0021150F">
        <w:tc>
          <w:tcPr>
            <w:tcW w:w="745" w:type="dxa"/>
            <w:vAlign w:val="center"/>
          </w:tcPr>
          <w:p w14:paraId="0D9E3075" w14:textId="77777777" w:rsidR="003E0A0D" w:rsidRPr="00621F0A" w:rsidRDefault="003E0A0D" w:rsidP="0021150F">
            <w:pPr>
              <w:suppressAutoHyphens/>
              <w:snapToGrid w:val="0"/>
              <w:spacing w:line="240" w:lineRule="auto"/>
              <w:ind w:left="0" w:right="71" w:firstLine="0"/>
              <w:jc w:val="center"/>
              <w:rPr>
                <w:rFonts w:ascii="Times New Roman" w:hAnsi="Times New Roman"/>
                <w:i w:val="0"/>
                <w:sz w:val="20"/>
                <w:szCs w:val="20"/>
                <w:lang w:eastAsia="ar-SA"/>
              </w:rPr>
            </w:pPr>
          </w:p>
        </w:tc>
        <w:tc>
          <w:tcPr>
            <w:tcW w:w="3313" w:type="dxa"/>
            <w:vAlign w:val="center"/>
          </w:tcPr>
          <w:p w14:paraId="08B5C070" w14:textId="5161C07E" w:rsidR="003E0A0D" w:rsidRPr="00621F0A" w:rsidRDefault="003E0A0D" w:rsidP="0021150F">
            <w:pPr>
              <w:suppressAutoHyphens/>
              <w:snapToGrid w:val="0"/>
              <w:spacing w:line="240" w:lineRule="auto"/>
              <w:ind w:left="0" w:right="71" w:firstLine="0"/>
              <w:rPr>
                <w:rFonts w:ascii="Times New Roman" w:hAnsi="Times New Roman"/>
                <w:i w:val="0"/>
                <w:sz w:val="20"/>
                <w:szCs w:val="20"/>
              </w:rPr>
            </w:pPr>
            <w:r w:rsidRPr="00621F0A">
              <w:rPr>
                <w:rFonts w:ascii="Times New Roman" w:hAnsi="Times New Roman"/>
                <w:b/>
                <w:bCs/>
                <w:i w:val="0"/>
                <w:sz w:val="20"/>
                <w:szCs w:val="20"/>
                <w:lang w:eastAsia="ar-SA"/>
              </w:rPr>
              <w:t>ИТОГО: 2 маршрута</w:t>
            </w:r>
          </w:p>
        </w:tc>
        <w:tc>
          <w:tcPr>
            <w:tcW w:w="1572" w:type="dxa"/>
            <w:vAlign w:val="center"/>
          </w:tcPr>
          <w:p w14:paraId="3FA44A8D" w14:textId="77777777" w:rsidR="003E0A0D" w:rsidRPr="00621F0A" w:rsidRDefault="003E0A0D" w:rsidP="0021150F">
            <w:pPr>
              <w:suppressLineNumbers/>
              <w:suppressAutoHyphens/>
              <w:snapToGrid w:val="0"/>
              <w:spacing w:line="240" w:lineRule="auto"/>
              <w:ind w:left="0" w:right="0" w:firstLine="0"/>
              <w:jc w:val="center"/>
              <w:rPr>
                <w:rFonts w:ascii="Times New Roman" w:eastAsia="Lucida Sans Unicode" w:hAnsi="Times New Roman" w:cs="Tahoma"/>
                <w:i w:val="0"/>
                <w:sz w:val="20"/>
                <w:szCs w:val="20"/>
                <w:lang w:bidi="ru-RU"/>
              </w:rPr>
            </w:pPr>
          </w:p>
        </w:tc>
        <w:tc>
          <w:tcPr>
            <w:tcW w:w="1400" w:type="dxa"/>
            <w:vAlign w:val="center"/>
          </w:tcPr>
          <w:p w14:paraId="1CCCD01A" w14:textId="77777777" w:rsidR="003E0A0D" w:rsidRPr="00621F0A" w:rsidRDefault="003E0A0D" w:rsidP="0021150F">
            <w:pPr>
              <w:suppressAutoHyphens/>
              <w:snapToGrid w:val="0"/>
              <w:spacing w:line="240" w:lineRule="auto"/>
              <w:ind w:left="0" w:right="71" w:firstLine="0"/>
              <w:jc w:val="center"/>
              <w:rPr>
                <w:rFonts w:ascii="Times New Roman" w:hAnsi="Times New Roman"/>
                <w:i w:val="0"/>
                <w:sz w:val="20"/>
                <w:szCs w:val="20"/>
                <w:lang w:eastAsia="ar-SA"/>
              </w:rPr>
            </w:pPr>
          </w:p>
        </w:tc>
        <w:tc>
          <w:tcPr>
            <w:tcW w:w="1518" w:type="dxa"/>
            <w:vAlign w:val="center"/>
          </w:tcPr>
          <w:p w14:paraId="785836DB" w14:textId="77777777" w:rsidR="003E0A0D" w:rsidRPr="00621F0A" w:rsidRDefault="003E0A0D" w:rsidP="0021150F">
            <w:pPr>
              <w:suppressAutoHyphens/>
              <w:snapToGrid w:val="0"/>
              <w:spacing w:line="240" w:lineRule="auto"/>
              <w:ind w:left="0" w:right="71" w:firstLine="0"/>
              <w:jc w:val="center"/>
              <w:rPr>
                <w:rFonts w:ascii="Times New Roman" w:hAnsi="Times New Roman"/>
                <w:i w:val="0"/>
                <w:sz w:val="20"/>
                <w:szCs w:val="20"/>
                <w:lang w:eastAsia="ar-SA"/>
              </w:rPr>
            </w:pPr>
          </w:p>
        </w:tc>
        <w:tc>
          <w:tcPr>
            <w:tcW w:w="1043" w:type="dxa"/>
            <w:vAlign w:val="center"/>
          </w:tcPr>
          <w:p w14:paraId="6B3D5F59" w14:textId="77777777" w:rsidR="003E0A0D" w:rsidRPr="00621F0A" w:rsidRDefault="003E0A0D" w:rsidP="002166FC">
            <w:pPr>
              <w:suppressAutoHyphens/>
              <w:snapToGrid w:val="0"/>
              <w:spacing w:line="240" w:lineRule="auto"/>
              <w:ind w:left="0" w:right="71" w:firstLine="0"/>
              <w:jc w:val="center"/>
              <w:rPr>
                <w:rFonts w:ascii="Times New Roman" w:hAnsi="Times New Roman"/>
                <w:i w:val="0"/>
                <w:sz w:val="20"/>
                <w:szCs w:val="20"/>
              </w:rPr>
            </w:pPr>
          </w:p>
        </w:tc>
      </w:tr>
      <w:tr w:rsidR="00621F0A" w:rsidRPr="00621F0A" w14:paraId="3C17F8B1" w14:textId="77777777" w:rsidTr="00EC71FA">
        <w:tc>
          <w:tcPr>
            <w:tcW w:w="9591" w:type="dxa"/>
            <w:gridSpan w:val="6"/>
            <w:vAlign w:val="center"/>
          </w:tcPr>
          <w:p w14:paraId="7DEB047C" w14:textId="00E51009" w:rsidR="00D13E3E" w:rsidRPr="00621F0A" w:rsidRDefault="00D13E3E" w:rsidP="00F67E2B">
            <w:pPr>
              <w:suppressAutoHyphens/>
              <w:snapToGrid w:val="0"/>
              <w:spacing w:line="240" w:lineRule="auto"/>
              <w:ind w:left="0" w:right="71" w:firstLine="0"/>
              <w:jc w:val="center"/>
              <w:rPr>
                <w:rFonts w:ascii="Times New Roman" w:hAnsi="Times New Roman"/>
                <w:i w:val="0"/>
                <w:sz w:val="20"/>
                <w:szCs w:val="20"/>
              </w:rPr>
            </w:pPr>
            <w:r w:rsidRPr="00621F0A">
              <w:rPr>
                <w:rFonts w:ascii="Times New Roman" w:hAnsi="Times New Roman"/>
                <w:i w:val="0"/>
                <w:sz w:val="20"/>
                <w:szCs w:val="20"/>
              </w:rPr>
              <w:t>МЕЖМУНИЦИПАЛЬНЫЕ МАРШРУТЫ</w:t>
            </w:r>
            <w:r w:rsidR="00F75E80" w:rsidRPr="00621F0A">
              <w:rPr>
                <w:rFonts w:ascii="Times New Roman" w:hAnsi="Times New Roman"/>
                <w:i w:val="0"/>
                <w:sz w:val="20"/>
                <w:szCs w:val="20"/>
              </w:rPr>
              <w:t xml:space="preserve"> (МЕЖДУГОРОДНИЕ)</w:t>
            </w:r>
          </w:p>
        </w:tc>
      </w:tr>
      <w:tr w:rsidR="00621F0A" w:rsidRPr="00621F0A" w14:paraId="6CAEB741" w14:textId="77777777" w:rsidTr="0021150F">
        <w:tc>
          <w:tcPr>
            <w:tcW w:w="745" w:type="dxa"/>
            <w:vAlign w:val="center"/>
          </w:tcPr>
          <w:p w14:paraId="234E17AD" w14:textId="12B6D05B" w:rsidR="00F75E80" w:rsidRPr="00621F0A" w:rsidRDefault="00F75E80" w:rsidP="00F75E80">
            <w:pPr>
              <w:suppressAutoHyphens/>
              <w:snapToGrid w:val="0"/>
              <w:spacing w:line="240" w:lineRule="auto"/>
              <w:ind w:left="0" w:right="71" w:firstLine="0"/>
              <w:jc w:val="center"/>
              <w:rPr>
                <w:rFonts w:ascii="Times New Roman" w:hAnsi="Times New Roman"/>
                <w:i w:val="0"/>
                <w:sz w:val="20"/>
                <w:szCs w:val="20"/>
                <w:lang w:val="en-US" w:eastAsia="ar-SA"/>
              </w:rPr>
            </w:pPr>
            <w:r w:rsidRPr="00621F0A">
              <w:rPr>
                <w:rFonts w:ascii="Times New Roman" w:hAnsi="Times New Roman"/>
                <w:i w:val="0"/>
                <w:sz w:val="20"/>
                <w:szCs w:val="20"/>
                <w:lang w:eastAsia="ar-SA"/>
              </w:rPr>
              <w:t>624</w:t>
            </w:r>
          </w:p>
        </w:tc>
        <w:tc>
          <w:tcPr>
            <w:tcW w:w="3313" w:type="dxa"/>
            <w:vAlign w:val="center"/>
          </w:tcPr>
          <w:p w14:paraId="05EF096A" w14:textId="23957239" w:rsidR="00F75E80" w:rsidRPr="00621F0A" w:rsidRDefault="00F75E80" w:rsidP="00F75E80">
            <w:pPr>
              <w:suppressAutoHyphens/>
              <w:snapToGrid w:val="0"/>
              <w:spacing w:line="240" w:lineRule="auto"/>
              <w:ind w:left="0" w:right="71" w:firstLine="0"/>
              <w:rPr>
                <w:rFonts w:ascii="Times New Roman" w:hAnsi="Times New Roman"/>
                <w:i w:val="0"/>
                <w:sz w:val="20"/>
                <w:szCs w:val="20"/>
              </w:rPr>
            </w:pPr>
            <w:r w:rsidRPr="00621F0A">
              <w:rPr>
                <w:rFonts w:ascii="Times New Roman" w:hAnsi="Times New Roman"/>
                <w:i w:val="0"/>
                <w:sz w:val="20"/>
                <w:szCs w:val="20"/>
              </w:rPr>
              <w:t>Иркутск (автовокзал) – Нижнеудинск (ж/д вокзал)</w:t>
            </w:r>
          </w:p>
        </w:tc>
        <w:tc>
          <w:tcPr>
            <w:tcW w:w="1572" w:type="dxa"/>
            <w:vAlign w:val="center"/>
          </w:tcPr>
          <w:p w14:paraId="3E48D883" w14:textId="5918DEC6" w:rsidR="00F75E80" w:rsidRPr="00621F0A" w:rsidRDefault="00F75E80" w:rsidP="00F75E80">
            <w:pPr>
              <w:suppressLineNumbers/>
              <w:suppressAutoHyphens/>
              <w:snapToGrid w:val="0"/>
              <w:spacing w:line="240" w:lineRule="auto"/>
              <w:ind w:left="0" w:right="0" w:firstLine="0"/>
              <w:jc w:val="center"/>
              <w:rPr>
                <w:rFonts w:ascii="Times New Roman" w:eastAsia="Lucida Sans Unicode" w:hAnsi="Times New Roman" w:cs="Tahoma"/>
                <w:i w:val="0"/>
                <w:sz w:val="20"/>
                <w:szCs w:val="20"/>
                <w:lang w:bidi="ru-RU"/>
              </w:rPr>
            </w:pPr>
            <w:r w:rsidRPr="00621F0A">
              <w:rPr>
                <w:rFonts w:ascii="Times New Roman" w:eastAsia="Lucida Sans Unicode" w:hAnsi="Times New Roman" w:cs="Tahoma"/>
                <w:i w:val="0"/>
                <w:sz w:val="20"/>
                <w:szCs w:val="20"/>
                <w:lang w:bidi="ru-RU"/>
              </w:rPr>
              <w:t>Автовокзал – ост.п.Средний – ж/д вокзал</w:t>
            </w:r>
          </w:p>
        </w:tc>
        <w:tc>
          <w:tcPr>
            <w:tcW w:w="1400" w:type="dxa"/>
            <w:vAlign w:val="center"/>
          </w:tcPr>
          <w:p w14:paraId="0BA6EB7D" w14:textId="2F57E85B" w:rsidR="00F75E80" w:rsidRPr="00621F0A" w:rsidRDefault="00F75E80" w:rsidP="00F75E80">
            <w:pPr>
              <w:suppressAutoHyphens/>
              <w:snapToGrid w:val="0"/>
              <w:spacing w:line="240" w:lineRule="auto"/>
              <w:ind w:left="0" w:right="71" w:firstLine="0"/>
              <w:jc w:val="center"/>
              <w:rPr>
                <w:rFonts w:ascii="Times New Roman" w:hAnsi="Times New Roman"/>
                <w:i w:val="0"/>
                <w:sz w:val="20"/>
                <w:szCs w:val="20"/>
                <w:lang w:val="en-US" w:eastAsia="ar-SA"/>
              </w:rPr>
            </w:pPr>
            <w:r w:rsidRPr="00621F0A">
              <w:rPr>
                <w:rFonts w:ascii="Times New Roman" w:hAnsi="Times New Roman"/>
                <w:i w:val="0"/>
                <w:sz w:val="20"/>
                <w:szCs w:val="20"/>
                <w:lang w:eastAsia="ar-SA"/>
              </w:rPr>
              <w:t>533,7</w:t>
            </w:r>
          </w:p>
        </w:tc>
        <w:tc>
          <w:tcPr>
            <w:tcW w:w="1518" w:type="dxa"/>
            <w:vAlign w:val="center"/>
          </w:tcPr>
          <w:p w14:paraId="1DA4E258" w14:textId="690468D7" w:rsidR="00F75E80" w:rsidRPr="00621F0A" w:rsidRDefault="00F75E80" w:rsidP="00F75E80">
            <w:pPr>
              <w:suppressAutoHyphens/>
              <w:snapToGrid w:val="0"/>
              <w:spacing w:line="240" w:lineRule="auto"/>
              <w:ind w:left="0" w:right="71"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нд</w:t>
            </w:r>
          </w:p>
        </w:tc>
        <w:tc>
          <w:tcPr>
            <w:tcW w:w="1043" w:type="dxa"/>
            <w:vAlign w:val="center"/>
          </w:tcPr>
          <w:p w14:paraId="598C0BD4" w14:textId="6936F285" w:rsidR="00F75E80" w:rsidRPr="00621F0A" w:rsidRDefault="00F75E80" w:rsidP="00F75E80">
            <w:pPr>
              <w:suppressAutoHyphens/>
              <w:snapToGrid w:val="0"/>
              <w:spacing w:line="240" w:lineRule="auto"/>
              <w:ind w:left="0" w:right="71" w:firstLine="0"/>
              <w:jc w:val="center"/>
              <w:rPr>
                <w:rFonts w:ascii="Times New Roman" w:hAnsi="Times New Roman"/>
                <w:i w:val="0"/>
                <w:sz w:val="20"/>
                <w:szCs w:val="20"/>
              </w:rPr>
            </w:pPr>
            <w:r w:rsidRPr="00621F0A">
              <w:rPr>
                <w:rFonts w:ascii="Times New Roman" w:hAnsi="Times New Roman"/>
                <w:i w:val="0"/>
                <w:sz w:val="20"/>
                <w:szCs w:val="20"/>
              </w:rPr>
              <w:t>нд</w:t>
            </w:r>
          </w:p>
        </w:tc>
      </w:tr>
      <w:tr w:rsidR="00621F0A" w:rsidRPr="00621F0A" w14:paraId="768BFF4C" w14:textId="77777777" w:rsidTr="0021150F">
        <w:tc>
          <w:tcPr>
            <w:tcW w:w="745" w:type="dxa"/>
            <w:vAlign w:val="center"/>
          </w:tcPr>
          <w:p w14:paraId="01D1E7C6" w14:textId="1AF86735" w:rsidR="00F75E80" w:rsidRPr="00621F0A" w:rsidRDefault="00F75E80" w:rsidP="00F75E80">
            <w:pPr>
              <w:suppressAutoHyphens/>
              <w:snapToGrid w:val="0"/>
              <w:spacing w:line="240" w:lineRule="auto"/>
              <w:ind w:left="0" w:right="71"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625</w:t>
            </w:r>
          </w:p>
        </w:tc>
        <w:tc>
          <w:tcPr>
            <w:tcW w:w="3313" w:type="dxa"/>
            <w:vAlign w:val="center"/>
          </w:tcPr>
          <w:p w14:paraId="6CB54FCC" w14:textId="23011185" w:rsidR="00F75E80" w:rsidRPr="00621F0A" w:rsidRDefault="00F75E80" w:rsidP="00F75E80">
            <w:pPr>
              <w:suppressAutoHyphens/>
              <w:snapToGrid w:val="0"/>
              <w:spacing w:line="240" w:lineRule="auto"/>
              <w:ind w:left="0" w:right="71" w:firstLine="0"/>
              <w:rPr>
                <w:rFonts w:ascii="Times New Roman" w:hAnsi="Times New Roman"/>
                <w:i w:val="0"/>
                <w:sz w:val="20"/>
                <w:szCs w:val="20"/>
              </w:rPr>
            </w:pPr>
            <w:r w:rsidRPr="00621F0A">
              <w:rPr>
                <w:rFonts w:ascii="Times New Roman" w:hAnsi="Times New Roman"/>
                <w:i w:val="0"/>
                <w:sz w:val="20"/>
                <w:szCs w:val="20"/>
              </w:rPr>
              <w:t>Нижнеудинск (автостанция) – Иркутск (автовокзал)</w:t>
            </w:r>
          </w:p>
        </w:tc>
        <w:tc>
          <w:tcPr>
            <w:tcW w:w="1572" w:type="dxa"/>
            <w:vAlign w:val="center"/>
          </w:tcPr>
          <w:p w14:paraId="02C34026" w14:textId="19792596" w:rsidR="00F75E80" w:rsidRPr="00621F0A" w:rsidRDefault="00F75E80" w:rsidP="00F75E80">
            <w:pPr>
              <w:suppressLineNumbers/>
              <w:suppressAutoHyphens/>
              <w:snapToGrid w:val="0"/>
              <w:spacing w:line="240" w:lineRule="auto"/>
              <w:ind w:left="0" w:right="0" w:firstLine="0"/>
              <w:jc w:val="center"/>
              <w:rPr>
                <w:rFonts w:ascii="Times New Roman" w:eastAsia="Lucida Sans Unicode" w:hAnsi="Times New Roman" w:cs="Tahoma"/>
                <w:i w:val="0"/>
                <w:sz w:val="20"/>
                <w:szCs w:val="20"/>
                <w:lang w:bidi="ru-RU"/>
              </w:rPr>
            </w:pPr>
            <w:r w:rsidRPr="00621F0A">
              <w:rPr>
                <w:rFonts w:ascii="Times New Roman" w:eastAsia="Lucida Sans Unicode" w:hAnsi="Times New Roman" w:cs="Tahoma"/>
                <w:i w:val="0"/>
                <w:sz w:val="20"/>
                <w:szCs w:val="20"/>
                <w:lang w:bidi="ru-RU"/>
              </w:rPr>
              <w:t>Автостанция – ост.п.Средний - автовокзал</w:t>
            </w:r>
          </w:p>
        </w:tc>
        <w:tc>
          <w:tcPr>
            <w:tcW w:w="1400" w:type="dxa"/>
            <w:vAlign w:val="center"/>
          </w:tcPr>
          <w:p w14:paraId="17809FBD" w14:textId="5964A1D7" w:rsidR="00F75E80" w:rsidRPr="00621F0A" w:rsidRDefault="00F75E80" w:rsidP="00F75E80">
            <w:pPr>
              <w:suppressAutoHyphens/>
              <w:snapToGrid w:val="0"/>
              <w:spacing w:line="240" w:lineRule="auto"/>
              <w:ind w:left="0" w:right="71"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550</w:t>
            </w:r>
          </w:p>
        </w:tc>
        <w:tc>
          <w:tcPr>
            <w:tcW w:w="1518" w:type="dxa"/>
            <w:vAlign w:val="center"/>
          </w:tcPr>
          <w:p w14:paraId="3C7CD667" w14:textId="52F9953F" w:rsidR="00F75E80" w:rsidRPr="00621F0A" w:rsidRDefault="00F75E80" w:rsidP="00F75E80">
            <w:pPr>
              <w:suppressAutoHyphens/>
              <w:snapToGrid w:val="0"/>
              <w:spacing w:line="240" w:lineRule="auto"/>
              <w:ind w:left="0" w:right="71"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нд</w:t>
            </w:r>
          </w:p>
        </w:tc>
        <w:tc>
          <w:tcPr>
            <w:tcW w:w="1043" w:type="dxa"/>
            <w:vAlign w:val="center"/>
          </w:tcPr>
          <w:p w14:paraId="1C39F580" w14:textId="4BDF73D1" w:rsidR="00F75E80" w:rsidRPr="00621F0A" w:rsidRDefault="00F75E80" w:rsidP="00F75E80">
            <w:pPr>
              <w:suppressAutoHyphens/>
              <w:snapToGrid w:val="0"/>
              <w:spacing w:line="240" w:lineRule="auto"/>
              <w:ind w:left="0" w:right="71" w:firstLine="0"/>
              <w:jc w:val="center"/>
              <w:rPr>
                <w:rFonts w:ascii="Times New Roman" w:hAnsi="Times New Roman"/>
                <w:i w:val="0"/>
                <w:sz w:val="20"/>
                <w:szCs w:val="20"/>
              </w:rPr>
            </w:pPr>
            <w:r w:rsidRPr="00621F0A">
              <w:rPr>
                <w:rFonts w:ascii="Times New Roman" w:hAnsi="Times New Roman"/>
                <w:i w:val="0"/>
                <w:sz w:val="20"/>
                <w:szCs w:val="20"/>
              </w:rPr>
              <w:t>нд</w:t>
            </w:r>
          </w:p>
        </w:tc>
      </w:tr>
      <w:tr w:rsidR="00621F0A" w:rsidRPr="00621F0A" w14:paraId="1C8AA721" w14:textId="77777777" w:rsidTr="0021150F">
        <w:tc>
          <w:tcPr>
            <w:tcW w:w="745" w:type="dxa"/>
            <w:vAlign w:val="center"/>
          </w:tcPr>
          <w:p w14:paraId="7C60C3C7" w14:textId="37281514" w:rsidR="00F75E80" w:rsidRPr="00621F0A" w:rsidRDefault="00F75E80" w:rsidP="00F75E80">
            <w:pPr>
              <w:suppressAutoHyphens/>
              <w:snapToGrid w:val="0"/>
              <w:spacing w:line="240" w:lineRule="auto"/>
              <w:ind w:left="0" w:right="71" w:firstLine="0"/>
              <w:jc w:val="center"/>
              <w:rPr>
                <w:rFonts w:ascii="Times New Roman" w:hAnsi="Times New Roman"/>
                <w:i w:val="0"/>
                <w:sz w:val="20"/>
                <w:szCs w:val="20"/>
                <w:lang w:val="en-US" w:eastAsia="ar-SA"/>
              </w:rPr>
            </w:pPr>
            <w:r w:rsidRPr="00621F0A">
              <w:rPr>
                <w:rFonts w:ascii="Times New Roman" w:hAnsi="Times New Roman"/>
                <w:i w:val="0"/>
                <w:sz w:val="20"/>
                <w:szCs w:val="20"/>
                <w:lang w:eastAsia="ar-SA"/>
              </w:rPr>
              <w:t>661</w:t>
            </w:r>
          </w:p>
        </w:tc>
        <w:tc>
          <w:tcPr>
            <w:tcW w:w="3313" w:type="dxa"/>
            <w:vAlign w:val="center"/>
          </w:tcPr>
          <w:p w14:paraId="27439CD6" w14:textId="44163819" w:rsidR="00F75E80" w:rsidRPr="00621F0A" w:rsidRDefault="00F75E80" w:rsidP="00F75E80">
            <w:pPr>
              <w:suppressAutoHyphens/>
              <w:snapToGrid w:val="0"/>
              <w:spacing w:line="240" w:lineRule="auto"/>
              <w:ind w:left="0" w:right="71" w:firstLine="0"/>
              <w:rPr>
                <w:rFonts w:ascii="Times New Roman" w:hAnsi="Times New Roman"/>
                <w:i w:val="0"/>
                <w:sz w:val="20"/>
                <w:szCs w:val="20"/>
              </w:rPr>
            </w:pPr>
            <w:r w:rsidRPr="00621F0A">
              <w:rPr>
                <w:rFonts w:ascii="Times New Roman" w:hAnsi="Times New Roman"/>
                <w:i w:val="0"/>
                <w:sz w:val="20"/>
                <w:szCs w:val="20"/>
              </w:rPr>
              <w:t>Заславская (ост.Центр) - Иркутск (автовокзал)</w:t>
            </w:r>
          </w:p>
        </w:tc>
        <w:tc>
          <w:tcPr>
            <w:tcW w:w="1572" w:type="dxa"/>
            <w:vAlign w:val="center"/>
          </w:tcPr>
          <w:p w14:paraId="67E474D0" w14:textId="22DEC773" w:rsidR="00F75E80" w:rsidRPr="00621F0A" w:rsidRDefault="00F75E80" w:rsidP="00F75E80">
            <w:pPr>
              <w:suppressLineNumbers/>
              <w:suppressAutoHyphens/>
              <w:snapToGrid w:val="0"/>
              <w:spacing w:line="240" w:lineRule="auto"/>
              <w:ind w:left="0" w:right="0" w:firstLine="0"/>
              <w:jc w:val="center"/>
              <w:rPr>
                <w:rFonts w:ascii="Times New Roman" w:eastAsia="Lucida Sans Unicode" w:hAnsi="Times New Roman" w:cs="Tahoma"/>
                <w:i w:val="0"/>
                <w:sz w:val="20"/>
                <w:szCs w:val="20"/>
                <w:lang w:bidi="ru-RU"/>
              </w:rPr>
            </w:pPr>
            <w:r w:rsidRPr="00621F0A">
              <w:rPr>
                <w:rFonts w:ascii="Times New Roman" w:eastAsia="Lucida Sans Unicode" w:hAnsi="Times New Roman" w:cs="Tahoma"/>
                <w:i w:val="0"/>
                <w:sz w:val="20"/>
                <w:szCs w:val="20"/>
                <w:lang w:bidi="ru-RU"/>
              </w:rPr>
              <w:t>ост.Центр – ост.п.Средний - автовокзал</w:t>
            </w:r>
          </w:p>
        </w:tc>
        <w:tc>
          <w:tcPr>
            <w:tcW w:w="1400" w:type="dxa"/>
            <w:vAlign w:val="center"/>
          </w:tcPr>
          <w:p w14:paraId="42623CCF" w14:textId="21EB9091" w:rsidR="00F75E80" w:rsidRPr="00621F0A" w:rsidRDefault="00F75E80" w:rsidP="00F75E80">
            <w:pPr>
              <w:suppressAutoHyphens/>
              <w:snapToGrid w:val="0"/>
              <w:spacing w:line="240" w:lineRule="auto"/>
              <w:ind w:left="0" w:right="71" w:firstLine="0"/>
              <w:jc w:val="center"/>
              <w:rPr>
                <w:rFonts w:ascii="Times New Roman" w:hAnsi="Times New Roman"/>
                <w:i w:val="0"/>
                <w:sz w:val="20"/>
                <w:szCs w:val="20"/>
                <w:lang w:val="en-US" w:eastAsia="ar-SA"/>
              </w:rPr>
            </w:pPr>
            <w:r w:rsidRPr="00621F0A">
              <w:rPr>
                <w:rFonts w:ascii="Times New Roman" w:hAnsi="Times New Roman"/>
                <w:i w:val="0"/>
                <w:sz w:val="20"/>
                <w:szCs w:val="20"/>
                <w:lang w:eastAsia="ar-SA"/>
              </w:rPr>
              <w:t>360</w:t>
            </w:r>
          </w:p>
        </w:tc>
        <w:tc>
          <w:tcPr>
            <w:tcW w:w="1518" w:type="dxa"/>
            <w:vAlign w:val="center"/>
          </w:tcPr>
          <w:p w14:paraId="4DC3A498" w14:textId="2BDF8219" w:rsidR="00F75E80" w:rsidRPr="00621F0A" w:rsidRDefault="00F75E80" w:rsidP="00F75E80">
            <w:pPr>
              <w:suppressAutoHyphens/>
              <w:snapToGrid w:val="0"/>
              <w:spacing w:line="240" w:lineRule="auto"/>
              <w:ind w:left="0" w:right="71"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нд</w:t>
            </w:r>
          </w:p>
        </w:tc>
        <w:tc>
          <w:tcPr>
            <w:tcW w:w="1043" w:type="dxa"/>
            <w:vAlign w:val="center"/>
          </w:tcPr>
          <w:p w14:paraId="658E3B6D" w14:textId="388EBE17" w:rsidR="00F75E80" w:rsidRPr="00621F0A" w:rsidRDefault="00F75E80" w:rsidP="00F75E80">
            <w:pPr>
              <w:suppressAutoHyphens/>
              <w:snapToGrid w:val="0"/>
              <w:spacing w:line="240" w:lineRule="auto"/>
              <w:ind w:left="0" w:right="71" w:firstLine="0"/>
              <w:jc w:val="center"/>
              <w:rPr>
                <w:rFonts w:ascii="Times New Roman" w:hAnsi="Times New Roman"/>
                <w:i w:val="0"/>
                <w:sz w:val="20"/>
                <w:szCs w:val="20"/>
              </w:rPr>
            </w:pPr>
            <w:r w:rsidRPr="00621F0A">
              <w:rPr>
                <w:rFonts w:ascii="Times New Roman" w:hAnsi="Times New Roman"/>
                <w:i w:val="0"/>
                <w:sz w:val="20"/>
                <w:szCs w:val="20"/>
              </w:rPr>
              <w:t>нд</w:t>
            </w:r>
          </w:p>
        </w:tc>
      </w:tr>
      <w:tr w:rsidR="00F75E80" w:rsidRPr="00621F0A" w14:paraId="1FB7E4E0" w14:textId="77777777" w:rsidTr="0021150F">
        <w:tc>
          <w:tcPr>
            <w:tcW w:w="745" w:type="dxa"/>
            <w:vAlign w:val="center"/>
          </w:tcPr>
          <w:p w14:paraId="4ABF946D" w14:textId="77777777" w:rsidR="00F75E80" w:rsidRPr="00621F0A" w:rsidRDefault="00F75E80" w:rsidP="00F75E80">
            <w:pPr>
              <w:suppressAutoHyphens/>
              <w:snapToGrid w:val="0"/>
              <w:spacing w:line="240" w:lineRule="auto"/>
              <w:ind w:left="0" w:right="71" w:firstLine="0"/>
              <w:jc w:val="center"/>
              <w:rPr>
                <w:rFonts w:ascii="Times New Roman" w:hAnsi="Times New Roman"/>
                <w:i w:val="0"/>
                <w:sz w:val="20"/>
                <w:szCs w:val="20"/>
                <w:lang w:eastAsia="ar-SA"/>
              </w:rPr>
            </w:pPr>
          </w:p>
        </w:tc>
        <w:tc>
          <w:tcPr>
            <w:tcW w:w="3313" w:type="dxa"/>
            <w:vAlign w:val="center"/>
          </w:tcPr>
          <w:p w14:paraId="32ADF3E3" w14:textId="5191BF87" w:rsidR="00F75E80" w:rsidRPr="00621F0A" w:rsidRDefault="00F75E80" w:rsidP="00F75E80">
            <w:pPr>
              <w:suppressAutoHyphens/>
              <w:snapToGrid w:val="0"/>
              <w:spacing w:line="240" w:lineRule="auto"/>
              <w:ind w:left="0" w:right="71" w:firstLine="0"/>
              <w:rPr>
                <w:rFonts w:ascii="Times New Roman" w:hAnsi="Times New Roman"/>
                <w:i w:val="0"/>
                <w:sz w:val="20"/>
                <w:szCs w:val="20"/>
                <w:lang w:eastAsia="ar-SA"/>
              </w:rPr>
            </w:pPr>
            <w:r w:rsidRPr="00621F0A">
              <w:rPr>
                <w:rFonts w:ascii="Times New Roman" w:hAnsi="Times New Roman"/>
                <w:b/>
                <w:bCs/>
                <w:i w:val="0"/>
                <w:sz w:val="20"/>
                <w:szCs w:val="20"/>
                <w:lang w:eastAsia="ar-SA"/>
              </w:rPr>
              <w:t xml:space="preserve">ИТОГО: </w:t>
            </w:r>
            <w:r w:rsidR="003E0A0D" w:rsidRPr="00621F0A">
              <w:rPr>
                <w:rFonts w:ascii="Times New Roman" w:hAnsi="Times New Roman"/>
                <w:b/>
                <w:bCs/>
                <w:i w:val="0"/>
                <w:sz w:val="20"/>
                <w:szCs w:val="20"/>
                <w:lang w:eastAsia="ar-SA"/>
              </w:rPr>
              <w:t>3</w:t>
            </w:r>
            <w:r w:rsidRPr="00621F0A">
              <w:rPr>
                <w:rFonts w:ascii="Times New Roman" w:hAnsi="Times New Roman"/>
                <w:b/>
                <w:bCs/>
                <w:i w:val="0"/>
                <w:sz w:val="20"/>
                <w:szCs w:val="20"/>
                <w:lang w:eastAsia="ar-SA"/>
              </w:rPr>
              <w:t xml:space="preserve"> маршрут</w:t>
            </w:r>
            <w:r w:rsidR="003E0A0D" w:rsidRPr="00621F0A">
              <w:rPr>
                <w:rFonts w:ascii="Times New Roman" w:hAnsi="Times New Roman"/>
                <w:b/>
                <w:bCs/>
                <w:i w:val="0"/>
                <w:sz w:val="20"/>
                <w:szCs w:val="20"/>
                <w:lang w:eastAsia="ar-SA"/>
              </w:rPr>
              <w:t>а</w:t>
            </w:r>
          </w:p>
        </w:tc>
        <w:tc>
          <w:tcPr>
            <w:tcW w:w="1572" w:type="dxa"/>
            <w:vAlign w:val="center"/>
          </w:tcPr>
          <w:p w14:paraId="56722095" w14:textId="77777777" w:rsidR="00F75E80" w:rsidRPr="00621F0A" w:rsidRDefault="00F75E80" w:rsidP="00F75E80">
            <w:pPr>
              <w:suppressLineNumbers/>
              <w:suppressAutoHyphens/>
              <w:snapToGrid w:val="0"/>
              <w:spacing w:line="240" w:lineRule="auto"/>
              <w:ind w:left="0" w:right="0" w:firstLine="0"/>
              <w:jc w:val="center"/>
              <w:rPr>
                <w:rFonts w:ascii="Times New Roman" w:eastAsia="Lucida Sans Unicode" w:hAnsi="Times New Roman" w:cs="Tahoma"/>
                <w:i w:val="0"/>
                <w:sz w:val="20"/>
                <w:szCs w:val="20"/>
                <w:lang w:bidi="ru-RU"/>
              </w:rPr>
            </w:pPr>
          </w:p>
        </w:tc>
        <w:tc>
          <w:tcPr>
            <w:tcW w:w="1400" w:type="dxa"/>
            <w:vAlign w:val="center"/>
          </w:tcPr>
          <w:p w14:paraId="7358DB27" w14:textId="77777777" w:rsidR="00F75E80" w:rsidRPr="00621F0A" w:rsidRDefault="00F75E80" w:rsidP="00F75E80">
            <w:pPr>
              <w:suppressAutoHyphens/>
              <w:snapToGrid w:val="0"/>
              <w:spacing w:line="240" w:lineRule="auto"/>
              <w:ind w:left="0" w:right="71" w:firstLine="0"/>
              <w:jc w:val="center"/>
              <w:rPr>
                <w:rFonts w:ascii="Times New Roman" w:hAnsi="Times New Roman"/>
                <w:i w:val="0"/>
                <w:sz w:val="20"/>
                <w:szCs w:val="20"/>
                <w:lang w:eastAsia="ar-SA"/>
              </w:rPr>
            </w:pPr>
          </w:p>
        </w:tc>
        <w:tc>
          <w:tcPr>
            <w:tcW w:w="1518" w:type="dxa"/>
            <w:vAlign w:val="center"/>
          </w:tcPr>
          <w:p w14:paraId="32DC5E01" w14:textId="77777777" w:rsidR="00F75E80" w:rsidRPr="00621F0A" w:rsidRDefault="00F75E80" w:rsidP="00F75E80">
            <w:pPr>
              <w:suppressAutoHyphens/>
              <w:snapToGrid w:val="0"/>
              <w:spacing w:line="240" w:lineRule="auto"/>
              <w:ind w:left="0" w:right="71" w:firstLine="0"/>
              <w:jc w:val="center"/>
              <w:rPr>
                <w:rFonts w:ascii="Times New Roman" w:hAnsi="Times New Roman"/>
                <w:i w:val="0"/>
                <w:sz w:val="20"/>
                <w:szCs w:val="20"/>
                <w:lang w:eastAsia="ar-SA"/>
              </w:rPr>
            </w:pPr>
          </w:p>
        </w:tc>
        <w:tc>
          <w:tcPr>
            <w:tcW w:w="1043" w:type="dxa"/>
            <w:vAlign w:val="center"/>
          </w:tcPr>
          <w:p w14:paraId="4B0F2980" w14:textId="77777777" w:rsidR="00F75E80" w:rsidRPr="00621F0A" w:rsidRDefault="00F75E80" w:rsidP="00F75E80">
            <w:pPr>
              <w:suppressAutoHyphens/>
              <w:snapToGrid w:val="0"/>
              <w:spacing w:line="240" w:lineRule="auto"/>
              <w:ind w:left="0" w:right="71" w:firstLine="0"/>
              <w:jc w:val="center"/>
              <w:rPr>
                <w:rFonts w:ascii="Times New Roman" w:hAnsi="Times New Roman"/>
                <w:i w:val="0"/>
                <w:sz w:val="20"/>
                <w:szCs w:val="20"/>
                <w:lang w:eastAsia="ar-SA"/>
              </w:rPr>
            </w:pPr>
          </w:p>
        </w:tc>
      </w:tr>
    </w:tbl>
    <w:p w14:paraId="10D74559" w14:textId="22CBB588" w:rsidR="00E2400E" w:rsidRPr="00621F0A" w:rsidRDefault="00E2400E" w:rsidP="00E2400E">
      <w:pPr>
        <w:suppressAutoHyphens/>
        <w:spacing w:line="240" w:lineRule="auto"/>
        <w:ind w:left="0" w:right="0" w:firstLine="0"/>
        <w:jc w:val="center"/>
        <w:rPr>
          <w:rFonts w:ascii="Times New Roman" w:hAnsi="Times New Roman"/>
          <w:i w:val="0"/>
          <w:sz w:val="24"/>
        </w:rPr>
      </w:pPr>
    </w:p>
    <w:p w14:paraId="496F3320" w14:textId="77777777" w:rsidR="00863B57" w:rsidRPr="00621F0A" w:rsidRDefault="00863B57" w:rsidP="00863B57">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Основными недостатками в автотранспортном обслуживании жителей </w:t>
      </w:r>
      <w:r w:rsidR="00A23865" w:rsidRPr="00621F0A">
        <w:rPr>
          <w:rFonts w:ascii="Times New Roman" w:hAnsi="Times New Roman"/>
          <w:i w:val="0"/>
          <w:sz w:val="24"/>
        </w:rPr>
        <w:t>муниципального образования</w:t>
      </w:r>
      <w:r w:rsidRPr="00621F0A">
        <w:rPr>
          <w:rFonts w:ascii="Times New Roman" w:hAnsi="Times New Roman"/>
          <w:i w:val="0"/>
          <w:sz w:val="24"/>
        </w:rPr>
        <w:t xml:space="preserve"> является: нерегулярное движение автобусов на имеющихся маршрутах; недостаток подвижного состава автотранспорта (автобусов); неудовлетворительное состояние дорожных покрытий, большие продольные уклоны на отдельных участках. Дальнейший рост размеров пассажирских перевозок обуславливается повышением материального и кул</w:t>
      </w:r>
      <w:r w:rsidR="00F02AD0" w:rsidRPr="00621F0A">
        <w:rPr>
          <w:rFonts w:ascii="Times New Roman" w:hAnsi="Times New Roman"/>
          <w:i w:val="0"/>
          <w:sz w:val="24"/>
        </w:rPr>
        <w:t>ьтурного уровня жизни населения</w:t>
      </w:r>
      <w:r w:rsidRPr="00621F0A">
        <w:rPr>
          <w:rFonts w:ascii="Times New Roman" w:hAnsi="Times New Roman"/>
          <w:i w:val="0"/>
          <w:sz w:val="24"/>
        </w:rPr>
        <w:t>.</w:t>
      </w:r>
    </w:p>
    <w:p w14:paraId="4A094125" w14:textId="77777777" w:rsidR="00A1756C" w:rsidRPr="00621F0A" w:rsidRDefault="00A1756C" w:rsidP="004A66F1">
      <w:pPr>
        <w:spacing w:line="240" w:lineRule="auto"/>
        <w:ind w:left="0" w:right="-1" w:firstLine="567"/>
        <w:jc w:val="both"/>
        <w:rPr>
          <w:rFonts w:ascii="Times New Roman" w:hAnsi="Times New Roman"/>
          <w:i w:val="0"/>
          <w:sz w:val="24"/>
        </w:rPr>
      </w:pPr>
    </w:p>
    <w:p w14:paraId="6014FF35" w14:textId="77777777" w:rsidR="00320F1A" w:rsidRPr="00621F0A" w:rsidRDefault="00320F1A" w:rsidP="00320F1A">
      <w:pPr>
        <w:spacing w:line="240" w:lineRule="auto"/>
        <w:ind w:left="142" w:right="850" w:firstLine="709"/>
        <w:jc w:val="center"/>
        <w:rPr>
          <w:rFonts w:ascii="Times New Roman" w:hAnsi="Times New Roman"/>
          <w:sz w:val="24"/>
        </w:rPr>
      </w:pPr>
      <w:r w:rsidRPr="00621F0A">
        <w:rPr>
          <w:rFonts w:ascii="Times New Roman" w:hAnsi="Times New Roman"/>
          <w:sz w:val="24"/>
        </w:rPr>
        <w:t>Воздушный транспорт</w:t>
      </w:r>
    </w:p>
    <w:p w14:paraId="208F7B22" w14:textId="07EA4D1E" w:rsidR="00F02AD0" w:rsidRPr="00621F0A" w:rsidRDefault="00E45A61" w:rsidP="00F02AD0">
      <w:pPr>
        <w:spacing w:line="240" w:lineRule="auto"/>
        <w:ind w:left="0" w:right="-1" w:firstLine="567"/>
        <w:jc w:val="both"/>
        <w:rPr>
          <w:rFonts w:ascii="Times New Roman" w:hAnsi="Times New Roman"/>
          <w:i w:val="0"/>
          <w:sz w:val="24"/>
        </w:rPr>
      </w:pPr>
      <w:r w:rsidRPr="00621F0A">
        <w:rPr>
          <w:rFonts w:ascii="Times New Roman" w:hAnsi="Times New Roman"/>
          <w:i w:val="0"/>
          <w:sz w:val="24"/>
        </w:rPr>
        <w:t>Объект воздушного транспорта</w:t>
      </w:r>
      <w:r w:rsidR="00D84004" w:rsidRPr="00621F0A">
        <w:rPr>
          <w:rFonts w:ascii="Times New Roman" w:hAnsi="Times New Roman"/>
          <w:i w:val="0"/>
          <w:sz w:val="24"/>
        </w:rPr>
        <w:t xml:space="preserve"> федерального значения</w:t>
      </w:r>
      <w:r w:rsidRPr="00621F0A">
        <w:rPr>
          <w:rFonts w:ascii="Times New Roman" w:hAnsi="Times New Roman"/>
          <w:i w:val="0"/>
          <w:sz w:val="24"/>
        </w:rPr>
        <w:t xml:space="preserve"> авиабаза «Белая» обеспечивает потребности военных объектов. Авиабаза «Белая» расположена на территории п.Степной.</w:t>
      </w:r>
    </w:p>
    <w:p w14:paraId="3B7389E3" w14:textId="77777777" w:rsidR="00C2314D" w:rsidRPr="00621F0A" w:rsidRDefault="00C2314D" w:rsidP="00C2314D">
      <w:pPr>
        <w:spacing w:line="240" w:lineRule="auto"/>
        <w:ind w:left="0" w:right="-1" w:firstLine="567"/>
        <w:jc w:val="both"/>
        <w:rPr>
          <w:rFonts w:ascii="Times New Roman" w:hAnsi="Times New Roman"/>
          <w:i w:val="0"/>
          <w:sz w:val="24"/>
        </w:rPr>
      </w:pPr>
    </w:p>
    <w:p w14:paraId="5A7DAEB1" w14:textId="77777777" w:rsidR="00320F1A" w:rsidRPr="00621F0A" w:rsidRDefault="00320F1A" w:rsidP="00320F1A">
      <w:pPr>
        <w:spacing w:line="240" w:lineRule="auto"/>
        <w:ind w:left="142" w:right="850" w:firstLine="709"/>
        <w:jc w:val="center"/>
        <w:rPr>
          <w:rFonts w:ascii="Times New Roman" w:hAnsi="Times New Roman"/>
          <w:sz w:val="24"/>
        </w:rPr>
      </w:pPr>
      <w:r w:rsidRPr="00621F0A">
        <w:rPr>
          <w:rFonts w:ascii="Times New Roman" w:hAnsi="Times New Roman"/>
          <w:sz w:val="24"/>
        </w:rPr>
        <w:t>Речной транспорт</w:t>
      </w:r>
    </w:p>
    <w:p w14:paraId="22A3A55A" w14:textId="1928B1FA" w:rsidR="00C2314D" w:rsidRPr="00621F0A" w:rsidRDefault="004D06F0" w:rsidP="006327AB">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На территории муниципального образования отсутствует </w:t>
      </w:r>
      <w:r w:rsidR="000060C2" w:rsidRPr="00621F0A">
        <w:rPr>
          <w:rFonts w:ascii="Times New Roman" w:hAnsi="Times New Roman"/>
          <w:i w:val="0"/>
          <w:sz w:val="24"/>
        </w:rPr>
        <w:t xml:space="preserve">регулярный </w:t>
      </w:r>
      <w:r w:rsidRPr="00621F0A">
        <w:rPr>
          <w:rFonts w:ascii="Times New Roman" w:hAnsi="Times New Roman"/>
          <w:i w:val="0"/>
          <w:sz w:val="24"/>
        </w:rPr>
        <w:t>речной транспорт.</w:t>
      </w:r>
    </w:p>
    <w:p w14:paraId="2DBB5594" w14:textId="77777777" w:rsidR="006327AB" w:rsidRPr="00621F0A" w:rsidRDefault="006327AB" w:rsidP="00320F1A">
      <w:pPr>
        <w:spacing w:line="240" w:lineRule="auto"/>
        <w:ind w:left="142" w:right="850" w:firstLine="709"/>
        <w:jc w:val="center"/>
        <w:rPr>
          <w:rFonts w:ascii="Times New Roman" w:hAnsi="Times New Roman"/>
          <w:sz w:val="24"/>
        </w:rPr>
      </w:pPr>
    </w:p>
    <w:p w14:paraId="78CFFAF1" w14:textId="40E1B3CB" w:rsidR="00320F1A" w:rsidRPr="00621F0A" w:rsidRDefault="00320F1A" w:rsidP="00320F1A">
      <w:pPr>
        <w:spacing w:line="240" w:lineRule="auto"/>
        <w:ind w:left="142" w:right="850" w:firstLine="709"/>
        <w:jc w:val="center"/>
        <w:rPr>
          <w:rFonts w:ascii="Times New Roman" w:hAnsi="Times New Roman"/>
          <w:sz w:val="24"/>
        </w:rPr>
      </w:pPr>
      <w:r w:rsidRPr="00621F0A">
        <w:rPr>
          <w:rFonts w:ascii="Times New Roman" w:hAnsi="Times New Roman"/>
          <w:sz w:val="24"/>
        </w:rPr>
        <w:t>Трубопроводный транспорт</w:t>
      </w:r>
    </w:p>
    <w:p w14:paraId="31552612" w14:textId="2D89AC6E" w:rsidR="003C2450" w:rsidRPr="00621F0A" w:rsidRDefault="003C2450" w:rsidP="004A66F1">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На территории муниципального образования </w:t>
      </w:r>
      <w:r w:rsidR="00B7700B" w:rsidRPr="00621F0A">
        <w:rPr>
          <w:rFonts w:ascii="Times New Roman" w:hAnsi="Times New Roman"/>
          <w:i w:val="0"/>
          <w:sz w:val="24"/>
        </w:rPr>
        <w:t>отсутствует трубопроводный транспорт.</w:t>
      </w:r>
    </w:p>
    <w:p w14:paraId="10CE4956" w14:textId="77777777" w:rsidR="005D10EB" w:rsidRPr="00621F0A" w:rsidRDefault="005D10EB" w:rsidP="004A66F1">
      <w:pPr>
        <w:spacing w:line="240" w:lineRule="auto"/>
        <w:ind w:left="0" w:right="-1" w:firstLine="567"/>
        <w:jc w:val="both"/>
        <w:rPr>
          <w:rFonts w:ascii="Times New Roman" w:hAnsi="Times New Roman"/>
          <w:i w:val="0"/>
          <w:sz w:val="24"/>
        </w:rPr>
      </w:pPr>
    </w:p>
    <w:p w14:paraId="2AA25236" w14:textId="77777777" w:rsidR="004A66F1" w:rsidRPr="00621F0A" w:rsidRDefault="004A66F1" w:rsidP="00572C5D">
      <w:pPr>
        <w:pStyle w:val="S"/>
        <w:spacing w:line="240" w:lineRule="auto"/>
        <w:ind w:firstLine="567"/>
        <w:jc w:val="center"/>
        <w:outlineLvl w:val="4"/>
        <w:rPr>
          <w:b/>
        </w:rPr>
      </w:pPr>
      <w:bookmarkStart w:id="83" w:name="_Toc536605045"/>
      <w:r w:rsidRPr="00621F0A">
        <w:rPr>
          <w:b/>
        </w:rPr>
        <w:lastRenderedPageBreak/>
        <w:t>2.</w:t>
      </w:r>
      <w:r w:rsidR="00572C5D" w:rsidRPr="00621F0A">
        <w:rPr>
          <w:b/>
        </w:rPr>
        <w:t>1.4.9.2</w:t>
      </w:r>
      <w:r w:rsidRPr="00621F0A">
        <w:rPr>
          <w:b/>
        </w:rPr>
        <w:t xml:space="preserve"> </w:t>
      </w:r>
      <w:r w:rsidR="00BF4396" w:rsidRPr="00621F0A">
        <w:rPr>
          <w:b/>
        </w:rPr>
        <w:t>У</w:t>
      </w:r>
      <w:r w:rsidRPr="00621F0A">
        <w:rPr>
          <w:b/>
        </w:rPr>
        <w:t>лично</w:t>
      </w:r>
      <w:r w:rsidR="004B5259" w:rsidRPr="00621F0A">
        <w:rPr>
          <w:b/>
        </w:rPr>
        <w:t>-</w:t>
      </w:r>
      <w:r w:rsidRPr="00621F0A">
        <w:rPr>
          <w:b/>
        </w:rPr>
        <w:t>дорожная сеть</w:t>
      </w:r>
      <w:bookmarkEnd w:id="83"/>
    </w:p>
    <w:p w14:paraId="3038BB02" w14:textId="77777777" w:rsidR="004A66F1" w:rsidRPr="00621F0A" w:rsidRDefault="004A66F1" w:rsidP="004A66F1">
      <w:pPr>
        <w:spacing w:line="240" w:lineRule="auto"/>
        <w:ind w:left="0" w:right="-1" w:firstLine="567"/>
        <w:jc w:val="center"/>
        <w:rPr>
          <w:rFonts w:ascii="Times New Roman" w:hAnsi="Times New Roman"/>
          <w:b/>
          <w:i w:val="0"/>
          <w:sz w:val="24"/>
        </w:rPr>
      </w:pPr>
    </w:p>
    <w:p w14:paraId="41C27419" w14:textId="77777777" w:rsidR="005D255C" w:rsidRPr="00621F0A" w:rsidRDefault="00A91C7F" w:rsidP="00712038">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На сегодняшний день большая часть улиц и дорог </w:t>
      </w:r>
      <w:r w:rsidR="00673A27" w:rsidRPr="00621F0A">
        <w:rPr>
          <w:rFonts w:ascii="Times New Roman" w:hAnsi="Times New Roman"/>
          <w:i w:val="0"/>
          <w:sz w:val="24"/>
        </w:rPr>
        <w:t xml:space="preserve">населенных пунктов </w:t>
      </w:r>
      <w:r w:rsidR="00D84004" w:rsidRPr="00621F0A">
        <w:rPr>
          <w:rFonts w:ascii="Times New Roman" w:hAnsi="Times New Roman"/>
          <w:i w:val="0"/>
          <w:sz w:val="24"/>
        </w:rPr>
        <w:t>городского</w:t>
      </w:r>
      <w:r w:rsidR="00673A27" w:rsidRPr="00621F0A">
        <w:rPr>
          <w:rFonts w:ascii="Times New Roman" w:hAnsi="Times New Roman"/>
          <w:i w:val="0"/>
          <w:sz w:val="24"/>
        </w:rPr>
        <w:t xml:space="preserve"> поселения имеют некапитальное покрытие</w:t>
      </w:r>
      <w:r w:rsidRPr="00621F0A">
        <w:rPr>
          <w:rFonts w:ascii="Times New Roman" w:hAnsi="Times New Roman"/>
          <w:i w:val="0"/>
          <w:sz w:val="24"/>
        </w:rPr>
        <w:t>. Сложившаяся система улиц и проездов членит застройку на</w:t>
      </w:r>
      <w:r w:rsidR="008E4061" w:rsidRPr="00621F0A">
        <w:rPr>
          <w:rFonts w:ascii="Times New Roman" w:hAnsi="Times New Roman"/>
          <w:i w:val="0"/>
          <w:sz w:val="24"/>
        </w:rPr>
        <w:t xml:space="preserve"> </w:t>
      </w:r>
      <w:r w:rsidRPr="00621F0A">
        <w:rPr>
          <w:rFonts w:ascii="Times New Roman" w:hAnsi="Times New Roman"/>
          <w:i w:val="0"/>
          <w:sz w:val="24"/>
        </w:rPr>
        <w:t xml:space="preserve">небольшие квартала. </w:t>
      </w:r>
      <w:r w:rsidR="0021150F" w:rsidRPr="00621F0A">
        <w:rPr>
          <w:rFonts w:ascii="Times New Roman" w:hAnsi="Times New Roman"/>
          <w:i w:val="0"/>
          <w:sz w:val="24"/>
        </w:rPr>
        <w:t xml:space="preserve">Основной улицей в </w:t>
      </w:r>
      <w:r w:rsidR="00D84004" w:rsidRPr="00621F0A">
        <w:rPr>
          <w:rFonts w:ascii="Times New Roman" w:hAnsi="Times New Roman"/>
          <w:i w:val="0"/>
          <w:sz w:val="24"/>
        </w:rPr>
        <w:t>р.п.Средний</w:t>
      </w:r>
      <w:r w:rsidR="0078058C" w:rsidRPr="00621F0A">
        <w:rPr>
          <w:rFonts w:ascii="Times New Roman" w:hAnsi="Times New Roman"/>
          <w:i w:val="0"/>
          <w:sz w:val="24"/>
        </w:rPr>
        <w:t xml:space="preserve"> является </w:t>
      </w:r>
      <w:r w:rsidR="00EC4EE8" w:rsidRPr="00621F0A">
        <w:rPr>
          <w:rFonts w:ascii="Times New Roman" w:hAnsi="Times New Roman"/>
          <w:i w:val="0"/>
          <w:sz w:val="24"/>
        </w:rPr>
        <w:t>проезд от КПП до ДОС 46</w:t>
      </w:r>
      <w:r w:rsidR="00D84004" w:rsidRPr="00621F0A">
        <w:rPr>
          <w:rFonts w:ascii="Times New Roman" w:hAnsi="Times New Roman"/>
          <w:i w:val="0"/>
          <w:sz w:val="24"/>
        </w:rPr>
        <w:t>, п.Степной имеет индивидуальную классификацию улиц и дорог в связи с размещением объектов обороны и военной авиации.</w:t>
      </w:r>
    </w:p>
    <w:p w14:paraId="5C443E67" w14:textId="5A5CDD9E" w:rsidR="00AC5F59" w:rsidRPr="00621F0A" w:rsidRDefault="00AC5F59" w:rsidP="00AC5F59">
      <w:pPr>
        <w:autoSpaceDE w:val="0"/>
        <w:autoSpaceDN w:val="0"/>
        <w:adjustRightInd w:val="0"/>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Таблица 33</w:t>
      </w:r>
    </w:p>
    <w:p w14:paraId="000B627B" w14:textId="606B5D2C" w:rsidR="00BA7F23" w:rsidRPr="00621F0A" w:rsidRDefault="00BA7F23" w:rsidP="00BA7F23">
      <w:pPr>
        <w:suppressAutoHyphens/>
        <w:spacing w:line="240" w:lineRule="auto"/>
        <w:ind w:left="0" w:right="0" w:firstLine="0"/>
        <w:jc w:val="center"/>
        <w:rPr>
          <w:rFonts w:ascii="Times New Roman" w:hAnsi="Times New Roman"/>
          <w:i w:val="0"/>
          <w:sz w:val="24"/>
        </w:rPr>
      </w:pPr>
      <w:r w:rsidRPr="00621F0A">
        <w:rPr>
          <w:rFonts w:ascii="Times New Roman" w:hAnsi="Times New Roman"/>
          <w:i w:val="0"/>
          <w:sz w:val="24"/>
        </w:rPr>
        <w:t>Перечень автомобильных дорог общего пользования местного значения городского поселения Среднинского муниципального образования</w:t>
      </w:r>
    </w:p>
    <w:tbl>
      <w:tblPr>
        <w:tblStyle w:val="af2"/>
        <w:tblW w:w="9776" w:type="dxa"/>
        <w:tblLook w:val="04A0" w:firstRow="1" w:lastRow="0" w:firstColumn="1" w:lastColumn="0" w:noHBand="0" w:noVBand="1"/>
      </w:tblPr>
      <w:tblGrid>
        <w:gridCol w:w="667"/>
        <w:gridCol w:w="7408"/>
        <w:gridCol w:w="1701"/>
      </w:tblGrid>
      <w:tr w:rsidR="00621F0A" w:rsidRPr="00621F0A" w14:paraId="3EB6ECE7" w14:textId="77777777" w:rsidTr="00BA7F23">
        <w:trPr>
          <w:trHeight w:val="587"/>
        </w:trPr>
        <w:tc>
          <w:tcPr>
            <w:tcW w:w="667" w:type="dxa"/>
            <w:vAlign w:val="center"/>
          </w:tcPr>
          <w:p w14:paraId="680F6670" w14:textId="4086CC0F"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b/>
                <w:i w:val="0"/>
                <w:sz w:val="20"/>
                <w:szCs w:val="20"/>
              </w:rPr>
              <w:t>№ п/п</w:t>
            </w:r>
          </w:p>
        </w:tc>
        <w:tc>
          <w:tcPr>
            <w:tcW w:w="7408" w:type="dxa"/>
            <w:vAlign w:val="center"/>
          </w:tcPr>
          <w:p w14:paraId="31D9BEB1" w14:textId="2DE092CD"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b/>
                <w:i w:val="0"/>
                <w:sz w:val="20"/>
                <w:szCs w:val="20"/>
              </w:rPr>
              <w:t>Наименование</w:t>
            </w:r>
          </w:p>
        </w:tc>
        <w:tc>
          <w:tcPr>
            <w:tcW w:w="1701" w:type="dxa"/>
            <w:vAlign w:val="center"/>
          </w:tcPr>
          <w:p w14:paraId="6AB3465B" w14:textId="55903D17" w:rsidR="00BA7F23" w:rsidRPr="00621F0A" w:rsidRDefault="00BA7F23" w:rsidP="00CF5828">
            <w:pPr>
              <w:spacing w:line="240" w:lineRule="auto"/>
              <w:ind w:left="0" w:right="-1" w:firstLine="0"/>
              <w:jc w:val="center"/>
              <w:rPr>
                <w:rFonts w:ascii="Times New Roman" w:hAnsi="Times New Roman"/>
                <w:b/>
                <w:i w:val="0"/>
                <w:sz w:val="20"/>
                <w:szCs w:val="20"/>
              </w:rPr>
            </w:pPr>
            <w:r w:rsidRPr="00621F0A">
              <w:rPr>
                <w:rFonts w:ascii="Times New Roman" w:hAnsi="Times New Roman"/>
                <w:b/>
                <w:i w:val="0"/>
                <w:sz w:val="20"/>
                <w:szCs w:val="20"/>
              </w:rPr>
              <w:t>Протяженность</w:t>
            </w:r>
          </w:p>
          <w:p w14:paraId="09755B47" w14:textId="2F347A85" w:rsidR="00BA7F23" w:rsidRPr="00621F0A" w:rsidRDefault="00BA7F23" w:rsidP="00CF5828">
            <w:pPr>
              <w:spacing w:line="240" w:lineRule="auto"/>
              <w:ind w:left="0" w:right="-1" w:firstLine="0"/>
              <w:jc w:val="center"/>
              <w:rPr>
                <w:rFonts w:ascii="Times New Roman" w:hAnsi="Times New Roman"/>
                <w:b/>
                <w:i w:val="0"/>
                <w:sz w:val="20"/>
                <w:szCs w:val="20"/>
              </w:rPr>
            </w:pPr>
            <w:r w:rsidRPr="00621F0A">
              <w:rPr>
                <w:rFonts w:ascii="Times New Roman" w:hAnsi="Times New Roman"/>
                <w:b/>
                <w:i w:val="0"/>
                <w:sz w:val="20"/>
                <w:szCs w:val="20"/>
              </w:rPr>
              <w:t>(м)</w:t>
            </w:r>
          </w:p>
        </w:tc>
      </w:tr>
      <w:tr w:rsidR="00621F0A" w:rsidRPr="00621F0A" w14:paraId="3423C352" w14:textId="77777777" w:rsidTr="00BA7F23">
        <w:trPr>
          <w:trHeight w:val="314"/>
        </w:trPr>
        <w:tc>
          <w:tcPr>
            <w:tcW w:w="667" w:type="dxa"/>
            <w:vAlign w:val="center"/>
          </w:tcPr>
          <w:p w14:paraId="0AAB3196" w14:textId="5723B629"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649A0EE6" w14:textId="52247020" w:rsidR="00BA7F23" w:rsidRPr="00621F0A" w:rsidRDefault="00BA7F23" w:rsidP="00524013">
            <w:pPr>
              <w:spacing w:line="240" w:lineRule="auto"/>
              <w:ind w:left="0" w:right="-1" w:firstLine="0"/>
              <w:rPr>
                <w:rFonts w:ascii="Times New Roman" w:hAnsi="Times New Roman"/>
                <w:i w:val="0"/>
                <w:sz w:val="24"/>
              </w:rPr>
            </w:pPr>
            <w:r w:rsidRPr="00621F0A">
              <w:rPr>
                <w:rFonts w:ascii="Times New Roman" w:hAnsi="Times New Roman"/>
                <w:i w:val="0"/>
                <w:sz w:val="24"/>
              </w:rPr>
              <w:t>Проезд от КПП до ДОС—46</w:t>
            </w:r>
          </w:p>
        </w:tc>
        <w:tc>
          <w:tcPr>
            <w:tcW w:w="1701" w:type="dxa"/>
            <w:vAlign w:val="center"/>
          </w:tcPr>
          <w:p w14:paraId="053A6B5E" w14:textId="21BCB92C"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i w:val="0"/>
                <w:sz w:val="24"/>
              </w:rPr>
              <w:t>1 650</w:t>
            </w:r>
          </w:p>
        </w:tc>
      </w:tr>
      <w:tr w:rsidR="00621F0A" w:rsidRPr="00621F0A" w14:paraId="0C6E35A6" w14:textId="77777777" w:rsidTr="00BA7F23">
        <w:tc>
          <w:tcPr>
            <w:tcW w:w="667" w:type="dxa"/>
            <w:vAlign w:val="center"/>
          </w:tcPr>
          <w:p w14:paraId="5B08F1B6" w14:textId="101024FB"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012DBF0E" w14:textId="7633E784" w:rsidR="00BA7F23" w:rsidRPr="00621F0A" w:rsidRDefault="00BA7F23" w:rsidP="00524013">
            <w:pPr>
              <w:spacing w:line="240" w:lineRule="auto"/>
              <w:ind w:left="0" w:right="-1" w:firstLine="0"/>
              <w:rPr>
                <w:rFonts w:ascii="Times New Roman" w:hAnsi="Times New Roman"/>
                <w:i w:val="0"/>
                <w:sz w:val="24"/>
              </w:rPr>
            </w:pPr>
            <w:r w:rsidRPr="00621F0A">
              <w:rPr>
                <w:rFonts w:ascii="Times New Roman" w:hAnsi="Times New Roman"/>
                <w:i w:val="0"/>
                <w:sz w:val="24"/>
              </w:rPr>
              <w:t>Автомобильная дорога по ул. Мотовозная</w:t>
            </w:r>
          </w:p>
        </w:tc>
        <w:tc>
          <w:tcPr>
            <w:tcW w:w="1701" w:type="dxa"/>
            <w:vAlign w:val="center"/>
          </w:tcPr>
          <w:p w14:paraId="5307357B" w14:textId="0F1554A8"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i w:val="0"/>
                <w:sz w:val="24"/>
              </w:rPr>
              <w:t>336</w:t>
            </w:r>
          </w:p>
        </w:tc>
      </w:tr>
      <w:tr w:rsidR="00621F0A" w:rsidRPr="00621F0A" w14:paraId="37D92130" w14:textId="77777777" w:rsidTr="00BA7F23">
        <w:tc>
          <w:tcPr>
            <w:tcW w:w="667" w:type="dxa"/>
            <w:vAlign w:val="center"/>
          </w:tcPr>
          <w:p w14:paraId="7B0CD2AE" w14:textId="56675BBE"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35FB51F3" w14:textId="085775CF" w:rsidR="00BA7F23" w:rsidRPr="00621F0A" w:rsidRDefault="00BA7F23" w:rsidP="00524013">
            <w:pPr>
              <w:spacing w:line="240" w:lineRule="auto"/>
              <w:ind w:left="0" w:right="-1" w:firstLine="0"/>
              <w:rPr>
                <w:rFonts w:ascii="Times New Roman" w:hAnsi="Times New Roman"/>
                <w:i w:val="0"/>
                <w:sz w:val="24"/>
              </w:rPr>
            </w:pPr>
            <w:r w:rsidRPr="00621F0A">
              <w:rPr>
                <w:rFonts w:ascii="Times New Roman" w:hAnsi="Times New Roman"/>
                <w:i w:val="0"/>
                <w:sz w:val="24"/>
              </w:rPr>
              <w:t>Автомобильная дорога по ул. Железнодорожная</w:t>
            </w:r>
          </w:p>
        </w:tc>
        <w:tc>
          <w:tcPr>
            <w:tcW w:w="1701" w:type="dxa"/>
            <w:vAlign w:val="center"/>
          </w:tcPr>
          <w:p w14:paraId="0583B11F" w14:textId="135D769E"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i w:val="0"/>
                <w:sz w:val="24"/>
              </w:rPr>
              <w:t>227</w:t>
            </w:r>
          </w:p>
        </w:tc>
      </w:tr>
      <w:tr w:rsidR="00621F0A" w:rsidRPr="00621F0A" w14:paraId="315FA053" w14:textId="77777777" w:rsidTr="00BA7F23">
        <w:tc>
          <w:tcPr>
            <w:tcW w:w="667" w:type="dxa"/>
            <w:vAlign w:val="center"/>
          </w:tcPr>
          <w:p w14:paraId="1FDAFA31" w14:textId="56376875"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2EBCF5C8" w14:textId="36B8FCD6" w:rsidR="00BA7F23" w:rsidRPr="00621F0A" w:rsidRDefault="00BA7F23" w:rsidP="00524013">
            <w:pPr>
              <w:spacing w:line="240" w:lineRule="auto"/>
              <w:ind w:left="0" w:right="-1" w:firstLine="0"/>
              <w:rPr>
                <w:rFonts w:ascii="Times New Roman" w:hAnsi="Times New Roman"/>
                <w:i w:val="0"/>
                <w:sz w:val="24"/>
              </w:rPr>
            </w:pPr>
            <w:r w:rsidRPr="00621F0A">
              <w:rPr>
                <w:rFonts w:ascii="Times New Roman" w:hAnsi="Times New Roman"/>
                <w:i w:val="0"/>
                <w:sz w:val="24"/>
              </w:rPr>
              <w:t>Автомобильная дорога по ул. 1-я Степная</w:t>
            </w:r>
          </w:p>
        </w:tc>
        <w:tc>
          <w:tcPr>
            <w:tcW w:w="1701" w:type="dxa"/>
            <w:vAlign w:val="center"/>
          </w:tcPr>
          <w:p w14:paraId="222DB42D" w14:textId="20B15EE4"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i w:val="0"/>
                <w:sz w:val="24"/>
              </w:rPr>
              <w:t>448</w:t>
            </w:r>
          </w:p>
        </w:tc>
      </w:tr>
      <w:tr w:rsidR="00621F0A" w:rsidRPr="00621F0A" w14:paraId="72298CDB" w14:textId="77777777" w:rsidTr="00BA7F23">
        <w:tc>
          <w:tcPr>
            <w:tcW w:w="667" w:type="dxa"/>
            <w:vAlign w:val="center"/>
          </w:tcPr>
          <w:p w14:paraId="3C966A24" w14:textId="26AF2194"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7172C6AF" w14:textId="15CFFD4A" w:rsidR="00BA7F23" w:rsidRPr="00621F0A" w:rsidRDefault="00BA7F23" w:rsidP="00524013">
            <w:pPr>
              <w:spacing w:line="240" w:lineRule="auto"/>
              <w:ind w:left="0" w:right="-1" w:firstLine="0"/>
              <w:rPr>
                <w:rFonts w:ascii="Times New Roman" w:hAnsi="Times New Roman"/>
                <w:i w:val="0"/>
                <w:sz w:val="24"/>
              </w:rPr>
            </w:pPr>
            <w:r w:rsidRPr="00621F0A">
              <w:rPr>
                <w:rFonts w:ascii="Times New Roman" w:hAnsi="Times New Roman"/>
                <w:i w:val="0"/>
                <w:sz w:val="24"/>
              </w:rPr>
              <w:t>Автомобильная дорога по ул. 2-я Рабочая</w:t>
            </w:r>
          </w:p>
        </w:tc>
        <w:tc>
          <w:tcPr>
            <w:tcW w:w="1701" w:type="dxa"/>
            <w:vAlign w:val="center"/>
          </w:tcPr>
          <w:p w14:paraId="5B3D1F15" w14:textId="44FC3F57"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i w:val="0"/>
                <w:sz w:val="24"/>
              </w:rPr>
              <w:t>462</w:t>
            </w:r>
          </w:p>
        </w:tc>
      </w:tr>
      <w:tr w:rsidR="00621F0A" w:rsidRPr="00621F0A" w14:paraId="3D2A277F" w14:textId="77777777" w:rsidTr="00BA7F23">
        <w:tc>
          <w:tcPr>
            <w:tcW w:w="667" w:type="dxa"/>
            <w:vAlign w:val="center"/>
          </w:tcPr>
          <w:p w14:paraId="3F0D9290" w14:textId="27A7F2C6"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06BC7276" w14:textId="6C88D483" w:rsidR="00BA7F23" w:rsidRPr="00621F0A" w:rsidRDefault="00BA7F23" w:rsidP="00E36AE2">
            <w:pPr>
              <w:spacing w:line="240" w:lineRule="auto"/>
              <w:ind w:left="0" w:right="-1" w:firstLine="0"/>
              <w:rPr>
                <w:rFonts w:ascii="Times New Roman" w:hAnsi="Times New Roman"/>
                <w:i w:val="0"/>
                <w:sz w:val="24"/>
              </w:rPr>
            </w:pPr>
            <w:r w:rsidRPr="00621F0A">
              <w:rPr>
                <w:rFonts w:ascii="Times New Roman" w:hAnsi="Times New Roman"/>
                <w:i w:val="0"/>
                <w:sz w:val="24"/>
              </w:rPr>
              <w:t>Автомобильная дорога по ул. Лесная</w:t>
            </w:r>
          </w:p>
        </w:tc>
        <w:tc>
          <w:tcPr>
            <w:tcW w:w="1701" w:type="dxa"/>
            <w:vAlign w:val="center"/>
          </w:tcPr>
          <w:p w14:paraId="067FCBAC" w14:textId="2973575A" w:rsidR="00BA7F23" w:rsidRPr="00621F0A" w:rsidRDefault="00BA7F23" w:rsidP="00E36AE2">
            <w:pPr>
              <w:spacing w:line="240" w:lineRule="auto"/>
              <w:ind w:left="0" w:right="-1" w:firstLine="0"/>
              <w:jc w:val="center"/>
              <w:rPr>
                <w:rFonts w:ascii="Times New Roman" w:hAnsi="Times New Roman"/>
                <w:i w:val="0"/>
                <w:sz w:val="24"/>
              </w:rPr>
            </w:pPr>
            <w:r w:rsidRPr="00621F0A">
              <w:rPr>
                <w:rFonts w:ascii="Times New Roman" w:hAnsi="Times New Roman"/>
                <w:i w:val="0"/>
                <w:sz w:val="24"/>
              </w:rPr>
              <w:t>372</w:t>
            </w:r>
          </w:p>
        </w:tc>
      </w:tr>
      <w:tr w:rsidR="00621F0A" w:rsidRPr="00621F0A" w14:paraId="4A1A9AF7" w14:textId="77777777" w:rsidTr="00BA7F23">
        <w:tc>
          <w:tcPr>
            <w:tcW w:w="667" w:type="dxa"/>
            <w:vAlign w:val="center"/>
          </w:tcPr>
          <w:p w14:paraId="3A579DCE" w14:textId="77777777"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4E4DC14D" w14:textId="01376FD3" w:rsidR="00BA7F23" w:rsidRPr="00621F0A" w:rsidRDefault="00BA7F23" w:rsidP="00E36AE2">
            <w:pPr>
              <w:spacing w:line="240" w:lineRule="auto"/>
              <w:ind w:left="0" w:right="-1" w:firstLine="0"/>
              <w:rPr>
                <w:rFonts w:ascii="Times New Roman" w:hAnsi="Times New Roman"/>
                <w:i w:val="0"/>
                <w:sz w:val="24"/>
              </w:rPr>
            </w:pPr>
            <w:r w:rsidRPr="00621F0A">
              <w:rPr>
                <w:rFonts w:ascii="Times New Roman" w:hAnsi="Times New Roman"/>
                <w:i w:val="0"/>
                <w:sz w:val="24"/>
              </w:rPr>
              <w:t>Автомобильная дорога по ул. 1-я Рабочая</w:t>
            </w:r>
          </w:p>
        </w:tc>
        <w:tc>
          <w:tcPr>
            <w:tcW w:w="1701" w:type="dxa"/>
            <w:vAlign w:val="center"/>
          </w:tcPr>
          <w:p w14:paraId="17FD7C2B" w14:textId="6FF05DE5" w:rsidR="00BA7F23" w:rsidRPr="00621F0A" w:rsidRDefault="00BA7F23" w:rsidP="00E36AE2">
            <w:pPr>
              <w:spacing w:line="240" w:lineRule="auto"/>
              <w:ind w:left="0" w:right="-1" w:firstLine="0"/>
              <w:jc w:val="center"/>
              <w:rPr>
                <w:rFonts w:ascii="Times New Roman" w:hAnsi="Times New Roman"/>
                <w:i w:val="0"/>
                <w:sz w:val="24"/>
              </w:rPr>
            </w:pPr>
            <w:r w:rsidRPr="00621F0A">
              <w:rPr>
                <w:rFonts w:ascii="Times New Roman" w:hAnsi="Times New Roman"/>
                <w:i w:val="0"/>
                <w:sz w:val="24"/>
              </w:rPr>
              <w:t>484</w:t>
            </w:r>
          </w:p>
        </w:tc>
      </w:tr>
      <w:tr w:rsidR="00621F0A" w:rsidRPr="00621F0A" w14:paraId="58006EC3" w14:textId="77777777" w:rsidTr="00BA7F23">
        <w:tc>
          <w:tcPr>
            <w:tcW w:w="667" w:type="dxa"/>
            <w:vAlign w:val="center"/>
          </w:tcPr>
          <w:p w14:paraId="79DDB862" w14:textId="77777777"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49F78E8C" w14:textId="01C7F7F0" w:rsidR="00BA7F23" w:rsidRPr="00621F0A" w:rsidRDefault="00BA7F23" w:rsidP="00E36AE2">
            <w:pPr>
              <w:spacing w:line="240" w:lineRule="auto"/>
              <w:ind w:left="0" w:right="-1" w:firstLine="0"/>
              <w:rPr>
                <w:rFonts w:ascii="Times New Roman" w:hAnsi="Times New Roman"/>
                <w:i w:val="0"/>
                <w:sz w:val="24"/>
              </w:rPr>
            </w:pPr>
            <w:r w:rsidRPr="00621F0A">
              <w:rPr>
                <w:rFonts w:ascii="Times New Roman" w:hAnsi="Times New Roman"/>
                <w:i w:val="0"/>
                <w:sz w:val="24"/>
              </w:rPr>
              <w:t>Проезд от ДОС-42 до ДОС-39 (вдоль ДОС-43. ДОС-41, ДОС-40, ДОС-38)</w:t>
            </w:r>
          </w:p>
        </w:tc>
        <w:tc>
          <w:tcPr>
            <w:tcW w:w="1701" w:type="dxa"/>
            <w:vAlign w:val="center"/>
          </w:tcPr>
          <w:p w14:paraId="39246FF2" w14:textId="29661615" w:rsidR="00BA7F23" w:rsidRPr="00621F0A" w:rsidRDefault="00BA7F23" w:rsidP="00E36AE2">
            <w:pPr>
              <w:spacing w:line="240" w:lineRule="auto"/>
              <w:ind w:left="0" w:right="-1" w:firstLine="0"/>
              <w:jc w:val="center"/>
              <w:rPr>
                <w:rFonts w:ascii="Times New Roman" w:hAnsi="Times New Roman"/>
                <w:i w:val="0"/>
                <w:sz w:val="24"/>
              </w:rPr>
            </w:pPr>
            <w:r w:rsidRPr="00621F0A">
              <w:rPr>
                <w:rFonts w:ascii="Times New Roman" w:hAnsi="Times New Roman"/>
                <w:i w:val="0"/>
                <w:sz w:val="24"/>
              </w:rPr>
              <w:t>450</w:t>
            </w:r>
          </w:p>
        </w:tc>
      </w:tr>
      <w:tr w:rsidR="00621F0A" w:rsidRPr="00621F0A" w14:paraId="160A1482" w14:textId="77777777" w:rsidTr="00BA7F23">
        <w:tc>
          <w:tcPr>
            <w:tcW w:w="667" w:type="dxa"/>
            <w:vAlign w:val="center"/>
          </w:tcPr>
          <w:p w14:paraId="51A373B5" w14:textId="77777777"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069ABCDA" w14:textId="0B4D19EF" w:rsidR="00BA7F23" w:rsidRPr="00621F0A" w:rsidRDefault="00BA7F23" w:rsidP="00E36AE2">
            <w:pPr>
              <w:spacing w:line="240" w:lineRule="auto"/>
              <w:ind w:left="0" w:right="-1" w:firstLine="0"/>
              <w:rPr>
                <w:rFonts w:ascii="Times New Roman" w:hAnsi="Times New Roman"/>
                <w:i w:val="0"/>
                <w:sz w:val="24"/>
              </w:rPr>
            </w:pPr>
            <w:r w:rsidRPr="00621F0A">
              <w:rPr>
                <w:rFonts w:ascii="Times New Roman" w:hAnsi="Times New Roman"/>
                <w:i w:val="0"/>
                <w:sz w:val="24"/>
              </w:rPr>
              <w:t>Проезд ДОС-28 до ДОС 22 (вдоль ДОС-32, ДОС-31, ДОС-25, ДОС-24, ДОС-23)</w:t>
            </w:r>
          </w:p>
        </w:tc>
        <w:tc>
          <w:tcPr>
            <w:tcW w:w="1701" w:type="dxa"/>
            <w:vAlign w:val="center"/>
          </w:tcPr>
          <w:p w14:paraId="794B9F5B" w14:textId="4E3018D5" w:rsidR="00BA7F23" w:rsidRPr="00621F0A" w:rsidRDefault="00BA7F23" w:rsidP="00E36AE2">
            <w:pPr>
              <w:spacing w:line="240" w:lineRule="auto"/>
              <w:ind w:left="0" w:right="-1" w:firstLine="0"/>
              <w:jc w:val="center"/>
              <w:rPr>
                <w:rFonts w:ascii="Times New Roman" w:hAnsi="Times New Roman"/>
                <w:i w:val="0"/>
                <w:sz w:val="24"/>
              </w:rPr>
            </w:pPr>
            <w:r w:rsidRPr="00621F0A">
              <w:rPr>
                <w:rFonts w:ascii="Times New Roman" w:hAnsi="Times New Roman"/>
                <w:i w:val="0"/>
                <w:sz w:val="24"/>
              </w:rPr>
              <w:t>416</w:t>
            </w:r>
          </w:p>
        </w:tc>
      </w:tr>
      <w:tr w:rsidR="00621F0A" w:rsidRPr="00621F0A" w14:paraId="7B2D97C6" w14:textId="77777777" w:rsidTr="00BA7F23">
        <w:tc>
          <w:tcPr>
            <w:tcW w:w="667" w:type="dxa"/>
            <w:vAlign w:val="center"/>
          </w:tcPr>
          <w:p w14:paraId="0AF78509" w14:textId="77777777"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54B76F47" w14:textId="3AC4E1B6" w:rsidR="00BA7F23" w:rsidRPr="00621F0A" w:rsidRDefault="00BA7F23" w:rsidP="00E36AE2">
            <w:pPr>
              <w:spacing w:line="240" w:lineRule="auto"/>
              <w:ind w:left="0" w:right="-1" w:firstLine="0"/>
              <w:rPr>
                <w:rFonts w:ascii="Times New Roman" w:hAnsi="Times New Roman"/>
                <w:i w:val="0"/>
                <w:sz w:val="24"/>
              </w:rPr>
            </w:pPr>
            <w:r w:rsidRPr="00621F0A">
              <w:rPr>
                <w:rFonts w:ascii="Times New Roman" w:hAnsi="Times New Roman"/>
                <w:i w:val="0"/>
                <w:sz w:val="24"/>
              </w:rPr>
              <w:t>Проезд вдоль ДОС-37</w:t>
            </w:r>
          </w:p>
        </w:tc>
        <w:tc>
          <w:tcPr>
            <w:tcW w:w="1701" w:type="dxa"/>
            <w:vAlign w:val="center"/>
          </w:tcPr>
          <w:p w14:paraId="1C34DBCC" w14:textId="5910C6D9" w:rsidR="00BA7F23" w:rsidRPr="00621F0A" w:rsidRDefault="00BA7F23" w:rsidP="00E36AE2">
            <w:pPr>
              <w:spacing w:line="240" w:lineRule="auto"/>
              <w:ind w:left="0" w:right="-1" w:firstLine="0"/>
              <w:jc w:val="center"/>
              <w:rPr>
                <w:rFonts w:ascii="Times New Roman" w:hAnsi="Times New Roman"/>
                <w:i w:val="0"/>
                <w:sz w:val="24"/>
              </w:rPr>
            </w:pPr>
            <w:r w:rsidRPr="00621F0A">
              <w:rPr>
                <w:rFonts w:ascii="Times New Roman" w:hAnsi="Times New Roman"/>
                <w:i w:val="0"/>
                <w:sz w:val="24"/>
              </w:rPr>
              <w:t>68</w:t>
            </w:r>
          </w:p>
        </w:tc>
      </w:tr>
      <w:tr w:rsidR="00621F0A" w:rsidRPr="00621F0A" w14:paraId="147E8BDB" w14:textId="77777777" w:rsidTr="00BA7F23">
        <w:tc>
          <w:tcPr>
            <w:tcW w:w="667" w:type="dxa"/>
            <w:vAlign w:val="center"/>
          </w:tcPr>
          <w:p w14:paraId="6D133E70" w14:textId="77777777"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164F418E" w14:textId="3D27D31E" w:rsidR="00BA7F23" w:rsidRPr="00621F0A" w:rsidRDefault="00BA7F23" w:rsidP="00E36AE2">
            <w:pPr>
              <w:spacing w:line="240" w:lineRule="auto"/>
              <w:ind w:left="0" w:right="-1" w:firstLine="0"/>
              <w:rPr>
                <w:rFonts w:ascii="Times New Roman" w:hAnsi="Times New Roman"/>
                <w:i w:val="0"/>
                <w:sz w:val="24"/>
              </w:rPr>
            </w:pPr>
            <w:r w:rsidRPr="00621F0A">
              <w:rPr>
                <w:rFonts w:ascii="Times New Roman" w:hAnsi="Times New Roman"/>
                <w:i w:val="0"/>
                <w:sz w:val="24"/>
              </w:rPr>
              <w:t>Проезд вдоль ДОС-26 до ДОС-30 (мимо ДОС-29)</w:t>
            </w:r>
          </w:p>
        </w:tc>
        <w:tc>
          <w:tcPr>
            <w:tcW w:w="1701" w:type="dxa"/>
            <w:vAlign w:val="center"/>
          </w:tcPr>
          <w:p w14:paraId="7992A997" w14:textId="3431D8BB" w:rsidR="00BA7F23" w:rsidRPr="00621F0A" w:rsidRDefault="00BA7F23" w:rsidP="00E36AE2">
            <w:pPr>
              <w:spacing w:line="240" w:lineRule="auto"/>
              <w:ind w:left="0" w:right="-1" w:firstLine="0"/>
              <w:jc w:val="center"/>
              <w:rPr>
                <w:rFonts w:ascii="Times New Roman" w:hAnsi="Times New Roman"/>
                <w:i w:val="0"/>
                <w:sz w:val="24"/>
              </w:rPr>
            </w:pPr>
            <w:r w:rsidRPr="00621F0A">
              <w:rPr>
                <w:rFonts w:ascii="Times New Roman" w:hAnsi="Times New Roman"/>
                <w:i w:val="0"/>
                <w:sz w:val="24"/>
              </w:rPr>
              <w:t>273</w:t>
            </w:r>
          </w:p>
        </w:tc>
      </w:tr>
      <w:tr w:rsidR="00621F0A" w:rsidRPr="00621F0A" w14:paraId="4719D1E8" w14:textId="77777777" w:rsidTr="00BA7F23">
        <w:tc>
          <w:tcPr>
            <w:tcW w:w="667" w:type="dxa"/>
            <w:vAlign w:val="center"/>
          </w:tcPr>
          <w:p w14:paraId="4437A6B9" w14:textId="77777777"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2603F32E" w14:textId="60D373A2" w:rsidR="00BA7F23" w:rsidRPr="00621F0A" w:rsidRDefault="00BA7F23" w:rsidP="00524013">
            <w:pPr>
              <w:spacing w:line="240" w:lineRule="auto"/>
              <w:ind w:left="0" w:right="-1" w:firstLine="0"/>
              <w:rPr>
                <w:rFonts w:ascii="Times New Roman" w:hAnsi="Times New Roman"/>
                <w:i w:val="0"/>
                <w:sz w:val="24"/>
              </w:rPr>
            </w:pPr>
            <w:r w:rsidRPr="00621F0A">
              <w:rPr>
                <w:rFonts w:ascii="Times New Roman" w:hAnsi="Times New Roman"/>
                <w:i w:val="0"/>
                <w:sz w:val="24"/>
              </w:rPr>
              <w:t>Проезд от ДОС-35 до пересечения с дорогой к школе</w:t>
            </w:r>
          </w:p>
        </w:tc>
        <w:tc>
          <w:tcPr>
            <w:tcW w:w="1701" w:type="dxa"/>
            <w:vAlign w:val="center"/>
          </w:tcPr>
          <w:p w14:paraId="0094FBBD" w14:textId="5DD924DC"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i w:val="0"/>
                <w:sz w:val="24"/>
              </w:rPr>
              <w:t>229</w:t>
            </w:r>
          </w:p>
        </w:tc>
      </w:tr>
      <w:tr w:rsidR="00621F0A" w:rsidRPr="00621F0A" w14:paraId="00A0280A" w14:textId="77777777" w:rsidTr="00BA7F23">
        <w:tc>
          <w:tcPr>
            <w:tcW w:w="667" w:type="dxa"/>
            <w:vAlign w:val="center"/>
          </w:tcPr>
          <w:p w14:paraId="521C36DF" w14:textId="77777777"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1F71E22E" w14:textId="476454D7" w:rsidR="00BA7F23" w:rsidRPr="00621F0A" w:rsidRDefault="00BA7F23" w:rsidP="00524013">
            <w:pPr>
              <w:spacing w:line="240" w:lineRule="auto"/>
              <w:ind w:left="0" w:right="-1" w:firstLine="0"/>
              <w:rPr>
                <w:rFonts w:ascii="Times New Roman" w:hAnsi="Times New Roman"/>
                <w:i w:val="0"/>
                <w:sz w:val="24"/>
              </w:rPr>
            </w:pPr>
            <w:r w:rsidRPr="00621F0A">
              <w:rPr>
                <w:rFonts w:ascii="Times New Roman" w:hAnsi="Times New Roman"/>
                <w:i w:val="0"/>
                <w:sz w:val="24"/>
              </w:rPr>
              <w:t>Проезд от ул. Лесной до ул. Железнодорожной</w:t>
            </w:r>
          </w:p>
        </w:tc>
        <w:tc>
          <w:tcPr>
            <w:tcW w:w="1701" w:type="dxa"/>
            <w:vAlign w:val="center"/>
          </w:tcPr>
          <w:p w14:paraId="6EFEB807" w14:textId="0C8F3C25"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i w:val="0"/>
                <w:sz w:val="24"/>
              </w:rPr>
              <w:t>134</w:t>
            </w:r>
          </w:p>
        </w:tc>
      </w:tr>
      <w:tr w:rsidR="00621F0A" w:rsidRPr="00621F0A" w14:paraId="628E7ACA" w14:textId="77777777" w:rsidTr="00BA7F23">
        <w:tc>
          <w:tcPr>
            <w:tcW w:w="667" w:type="dxa"/>
            <w:vAlign w:val="center"/>
          </w:tcPr>
          <w:p w14:paraId="53D0C990" w14:textId="77777777"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0BD16FEF" w14:textId="0A3EFFF5" w:rsidR="00BA7F23" w:rsidRPr="00621F0A" w:rsidRDefault="00BA7F23" w:rsidP="00524013">
            <w:pPr>
              <w:spacing w:line="240" w:lineRule="auto"/>
              <w:ind w:left="0" w:right="-1" w:firstLine="0"/>
              <w:rPr>
                <w:rFonts w:ascii="Times New Roman" w:hAnsi="Times New Roman"/>
                <w:i w:val="0"/>
                <w:sz w:val="24"/>
              </w:rPr>
            </w:pPr>
            <w:r w:rsidRPr="00621F0A">
              <w:rPr>
                <w:rFonts w:ascii="Times New Roman" w:hAnsi="Times New Roman"/>
                <w:i w:val="0"/>
                <w:sz w:val="24"/>
              </w:rPr>
              <w:t>Проезд от ДОС-28 до ДОС-34</w:t>
            </w:r>
          </w:p>
        </w:tc>
        <w:tc>
          <w:tcPr>
            <w:tcW w:w="1701" w:type="dxa"/>
            <w:vAlign w:val="center"/>
          </w:tcPr>
          <w:p w14:paraId="7CBFD666" w14:textId="32E25EB3"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i w:val="0"/>
                <w:sz w:val="24"/>
              </w:rPr>
              <w:t>178</w:t>
            </w:r>
          </w:p>
        </w:tc>
      </w:tr>
      <w:tr w:rsidR="00621F0A" w:rsidRPr="00621F0A" w14:paraId="0EFC63CC" w14:textId="77777777" w:rsidTr="00BA7F23">
        <w:tc>
          <w:tcPr>
            <w:tcW w:w="667" w:type="dxa"/>
            <w:vAlign w:val="center"/>
          </w:tcPr>
          <w:p w14:paraId="5F62C824" w14:textId="77777777"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6BA503B0" w14:textId="207478EE" w:rsidR="00BA7F23" w:rsidRPr="00621F0A" w:rsidRDefault="00BA7F23" w:rsidP="00524013">
            <w:pPr>
              <w:spacing w:line="240" w:lineRule="auto"/>
              <w:ind w:left="0" w:right="-1" w:firstLine="0"/>
              <w:rPr>
                <w:rFonts w:ascii="Times New Roman" w:hAnsi="Times New Roman"/>
                <w:i w:val="0"/>
                <w:sz w:val="24"/>
              </w:rPr>
            </w:pPr>
            <w:r w:rsidRPr="00621F0A">
              <w:rPr>
                <w:rFonts w:ascii="Times New Roman" w:hAnsi="Times New Roman"/>
                <w:i w:val="0"/>
                <w:sz w:val="24"/>
              </w:rPr>
              <w:t>Проезд ДОС-45 до ДОС-36</w:t>
            </w:r>
          </w:p>
        </w:tc>
        <w:tc>
          <w:tcPr>
            <w:tcW w:w="1701" w:type="dxa"/>
            <w:vAlign w:val="center"/>
          </w:tcPr>
          <w:p w14:paraId="348B6562" w14:textId="1C12C54A"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i w:val="0"/>
                <w:sz w:val="24"/>
              </w:rPr>
              <w:t>117</w:t>
            </w:r>
          </w:p>
        </w:tc>
      </w:tr>
      <w:tr w:rsidR="00621F0A" w:rsidRPr="00621F0A" w14:paraId="41CA19AC" w14:textId="77777777" w:rsidTr="00BA7F23">
        <w:tc>
          <w:tcPr>
            <w:tcW w:w="667" w:type="dxa"/>
            <w:vAlign w:val="center"/>
          </w:tcPr>
          <w:p w14:paraId="01CB78E6" w14:textId="77777777"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75E9ADD3" w14:textId="45670777" w:rsidR="00BA7F23" w:rsidRPr="00621F0A" w:rsidRDefault="00BA7F23" w:rsidP="00524013">
            <w:pPr>
              <w:spacing w:line="240" w:lineRule="auto"/>
              <w:ind w:left="0" w:right="-1" w:firstLine="0"/>
              <w:rPr>
                <w:rFonts w:ascii="Times New Roman" w:hAnsi="Times New Roman"/>
                <w:i w:val="0"/>
                <w:sz w:val="24"/>
              </w:rPr>
            </w:pPr>
            <w:r w:rsidRPr="00621F0A">
              <w:rPr>
                <w:rFonts w:ascii="Times New Roman" w:hAnsi="Times New Roman"/>
                <w:i w:val="0"/>
                <w:sz w:val="24"/>
              </w:rPr>
              <w:t>Автомобильная дорога по ул. 3-я Степная</w:t>
            </w:r>
          </w:p>
        </w:tc>
        <w:tc>
          <w:tcPr>
            <w:tcW w:w="1701" w:type="dxa"/>
            <w:vAlign w:val="center"/>
          </w:tcPr>
          <w:p w14:paraId="20BE602F" w14:textId="51779CE5"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i w:val="0"/>
                <w:sz w:val="24"/>
              </w:rPr>
              <w:t>398</w:t>
            </w:r>
          </w:p>
        </w:tc>
      </w:tr>
      <w:tr w:rsidR="00621F0A" w:rsidRPr="00621F0A" w14:paraId="1ABE39BF" w14:textId="77777777" w:rsidTr="00BA7F23">
        <w:tc>
          <w:tcPr>
            <w:tcW w:w="667" w:type="dxa"/>
            <w:vAlign w:val="center"/>
          </w:tcPr>
          <w:p w14:paraId="454ECF3D" w14:textId="77777777"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7B7122AF" w14:textId="6EED5D1A" w:rsidR="00BA7F23" w:rsidRPr="00621F0A" w:rsidRDefault="00BA7F23" w:rsidP="00524013">
            <w:pPr>
              <w:spacing w:line="240" w:lineRule="auto"/>
              <w:ind w:left="0" w:right="-1" w:firstLine="0"/>
              <w:rPr>
                <w:rFonts w:ascii="Times New Roman" w:hAnsi="Times New Roman"/>
                <w:i w:val="0"/>
                <w:sz w:val="24"/>
              </w:rPr>
            </w:pPr>
            <w:r w:rsidRPr="00621F0A">
              <w:rPr>
                <w:rFonts w:ascii="Times New Roman" w:hAnsi="Times New Roman"/>
                <w:i w:val="0"/>
                <w:sz w:val="24"/>
              </w:rPr>
              <w:t>Автомобильная дорога по ул. Лесозаводская</w:t>
            </w:r>
          </w:p>
        </w:tc>
        <w:tc>
          <w:tcPr>
            <w:tcW w:w="1701" w:type="dxa"/>
            <w:vAlign w:val="center"/>
          </w:tcPr>
          <w:p w14:paraId="3E4C9760" w14:textId="24070EF3"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i w:val="0"/>
                <w:sz w:val="24"/>
              </w:rPr>
              <w:t>441</w:t>
            </w:r>
          </w:p>
        </w:tc>
      </w:tr>
      <w:tr w:rsidR="00621F0A" w:rsidRPr="00621F0A" w14:paraId="01641C5A" w14:textId="77777777" w:rsidTr="00BA7F23">
        <w:tc>
          <w:tcPr>
            <w:tcW w:w="667" w:type="dxa"/>
            <w:vAlign w:val="center"/>
          </w:tcPr>
          <w:p w14:paraId="6857E231" w14:textId="77777777"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0E8D5FCD" w14:textId="15C83A6D" w:rsidR="00BA7F23" w:rsidRPr="00621F0A" w:rsidRDefault="00BA7F23" w:rsidP="00524013">
            <w:pPr>
              <w:spacing w:line="240" w:lineRule="auto"/>
              <w:ind w:left="0" w:right="-1" w:firstLine="0"/>
              <w:rPr>
                <w:rFonts w:ascii="Times New Roman" w:hAnsi="Times New Roman"/>
                <w:i w:val="0"/>
                <w:sz w:val="24"/>
              </w:rPr>
            </w:pPr>
            <w:r w:rsidRPr="00621F0A">
              <w:rPr>
                <w:rFonts w:ascii="Times New Roman" w:hAnsi="Times New Roman"/>
                <w:i w:val="0"/>
                <w:sz w:val="24"/>
              </w:rPr>
              <w:t>Проезд от ТЦ «Светлана» до автостоянки</w:t>
            </w:r>
          </w:p>
        </w:tc>
        <w:tc>
          <w:tcPr>
            <w:tcW w:w="1701" w:type="dxa"/>
            <w:vAlign w:val="center"/>
          </w:tcPr>
          <w:p w14:paraId="60A0E176" w14:textId="5475ADCA"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i w:val="0"/>
                <w:sz w:val="24"/>
              </w:rPr>
              <w:t>518</w:t>
            </w:r>
          </w:p>
        </w:tc>
      </w:tr>
      <w:tr w:rsidR="00621F0A" w:rsidRPr="00621F0A" w14:paraId="0A46604F" w14:textId="77777777" w:rsidTr="00BA7F23">
        <w:tc>
          <w:tcPr>
            <w:tcW w:w="667" w:type="dxa"/>
            <w:vAlign w:val="center"/>
          </w:tcPr>
          <w:p w14:paraId="52FD4B3C" w14:textId="77777777"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5A3C0F11" w14:textId="19A6DF72" w:rsidR="00BA7F23" w:rsidRPr="00621F0A" w:rsidRDefault="00BA7F23" w:rsidP="00524013">
            <w:pPr>
              <w:spacing w:line="240" w:lineRule="auto"/>
              <w:ind w:left="0" w:right="-1" w:firstLine="0"/>
              <w:rPr>
                <w:rFonts w:ascii="Times New Roman" w:hAnsi="Times New Roman"/>
                <w:i w:val="0"/>
                <w:sz w:val="24"/>
              </w:rPr>
            </w:pPr>
            <w:r w:rsidRPr="00621F0A">
              <w:rPr>
                <w:rFonts w:ascii="Times New Roman" w:hAnsi="Times New Roman"/>
                <w:i w:val="0"/>
                <w:sz w:val="24"/>
              </w:rPr>
              <w:t>Автомобильная дорога переулок Зеленый</w:t>
            </w:r>
          </w:p>
        </w:tc>
        <w:tc>
          <w:tcPr>
            <w:tcW w:w="1701" w:type="dxa"/>
            <w:vAlign w:val="center"/>
          </w:tcPr>
          <w:p w14:paraId="4D1AE9F3" w14:textId="0FEE483E"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i w:val="0"/>
                <w:sz w:val="24"/>
              </w:rPr>
              <w:t>189</w:t>
            </w:r>
          </w:p>
        </w:tc>
      </w:tr>
      <w:tr w:rsidR="00621F0A" w:rsidRPr="00621F0A" w14:paraId="6D4986A1" w14:textId="77777777" w:rsidTr="00BA7F23">
        <w:tc>
          <w:tcPr>
            <w:tcW w:w="667" w:type="dxa"/>
            <w:vAlign w:val="center"/>
          </w:tcPr>
          <w:p w14:paraId="5FF2DF5B" w14:textId="77777777"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036F7E41" w14:textId="4CD62190" w:rsidR="00BA7F23" w:rsidRPr="00621F0A" w:rsidRDefault="00BA7F23" w:rsidP="00524013">
            <w:pPr>
              <w:spacing w:line="240" w:lineRule="auto"/>
              <w:ind w:left="0" w:right="-1" w:firstLine="0"/>
              <w:rPr>
                <w:rFonts w:ascii="Times New Roman" w:hAnsi="Times New Roman"/>
                <w:i w:val="0"/>
                <w:sz w:val="24"/>
              </w:rPr>
            </w:pPr>
            <w:r w:rsidRPr="00621F0A">
              <w:rPr>
                <w:rFonts w:ascii="Times New Roman" w:hAnsi="Times New Roman"/>
                <w:i w:val="0"/>
                <w:sz w:val="24"/>
              </w:rPr>
              <w:t>Автомобильная дорога по ул. 2-я Степная</w:t>
            </w:r>
          </w:p>
        </w:tc>
        <w:tc>
          <w:tcPr>
            <w:tcW w:w="1701" w:type="dxa"/>
            <w:vAlign w:val="center"/>
          </w:tcPr>
          <w:p w14:paraId="674B2F12" w14:textId="6CB7451A"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i w:val="0"/>
                <w:sz w:val="24"/>
              </w:rPr>
              <w:t>293</w:t>
            </w:r>
          </w:p>
        </w:tc>
      </w:tr>
      <w:tr w:rsidR="00621F0A" w:rsidRPr="00621F0A" w14:paraId="4170FEA7" w14:textId="77777777" w:rsidTr="00BA7F23">
        <w:tc>
          <w:tcPr>
            <w:tcW w:w="667" w:type="dxa"/>
            <w:vAlign w:val="center"/>
          </w:tcPr>
          <w:p w14:paraId="675AD4B9" w14:textId="77777777"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229F9CE5" w14:textId="02186C71" w:rsidR="00BA7F23" w:rsidRPr="00621F0A" w:rsidRDefault="00BA7F23" w:rsidP="00524013">
            <w:pPr>
              <w:spacing w:line="240" w:lineRule="auto"/>
              <w:ind w:left="0" w:right="-1" w:firstLine="0"/>
              <w:rPr>
                <w:rFonts w:ascii="Times New Roman" w:hAnsi="Times New Roman"/>
                <w:i w:val="0"/>
                <w:sz w:val="24"/>
              </w:rPr>
            </w:pPr>
            <w:r w:rsidRPr="00621F0A">
              <w:rPr>
                <w:rFonts w:ascii="Times New Roman" w:hAnsi="Times New Roman"/>
                <w:i w:val="0"/>
                <w:sz w:val="24"/>
              </w:rPr>
              <w:t>Проезд от ДОС-45 до ДОС-38</w:t>
            </w:r>
          </w:p>
        </w:tc>
        <w:tc>
          <w:tcPr>
            <w:tcW w:w="1701" w:type="dxa"/>
            <w:vAlign w:val="center"/>
          </w:tcPr>
          <w:p w14:paraId="6052AEF1" w14:textId="477FD5F0"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i w:val="0"/>
                <w:sz w:val="24"/>
              </w:rPr>
              <w:t>92</w:t>
            </w:r>
          </w:p>
        </w:tc>
      </w:tr>
      <w:tr w:rsidR="00621F0A" w:rsidRPr="00621F0A" w14:paraId="047E4EC6" w14:textId="77777777" w:rsidTr="00BA7F23">
        <w:tc>
          <w:tcPr>
            <w:tcW w:w="667" w:type="dxa"/>
            <w:vAlign w:val="center"/>
          </w:tcPr>
          <w:p w14:paraId="3F54E734" w14:textId="77777777"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3736829E" w14:textId="22B2609C" w:rsidR="00BA7F23" w:rsidRPr="00621F0A" w:rsidRDefault="00BA7F23" w:rsidP="00524013">
            <w:pPr>
              <w:spacing w:line="240" w:lineRule="auto"/>
              <w:ind w:left="0" w:right="-1" w:firstLine="0"/>
              <w:rPr>
                <w:rFonts w:ascii="Times New Roman" w:hAnsi="Times New Roman"/>
                <w:i w:val="0"/>
                <w:sz w:val="24"/>
              </w:rPr>
            </w:pPr>
            <w:r w:rsidRPr="00621F0A">
              <w:rPr>
                <w:rFonts w:ascii="Times New Roman" w:hAnsi="Times New Roman"/>
                <w:i w:val="0"/>
                <w:sz w:val="24"/>
              </w:rPr>
              <w:t>Проезд вдоль ДОС-45</w:t>
            </w:r>
          </w:p>
        </w:tc>
        <w:tc>
          <w:tcPr>
            <w:tcW w:w="1701" w:type="dxa"/>
            <w:vAlign w:val="center"/>
          </w:tcPr>
          <w:p w14:paraId="413DC13D" w14:textId="22B0B81F"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i w:val="0"/>
                <w:sz w:val="24"/>
              </w:rPr>
              <w:t>99</w:t>
            </w:r>
          </w:p>
        </w:tc>
      </w:tr>
      <w:tr w:rsidR="00621F0A" w:rsidRPr="00621F0A" w14:paraId="69725E1D" w14:textId="77777777" w:rsidTr="00BA7F23">
        <w:tc>
          <w:tcPr>
            <w:tcW w:w="667" w:type="dxa"/>
            <w:vAlign w:val="center"/>
          </w:tcPr>
          <w:p w14:paraId="2CC3B1C8" w14:textId="77777777"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6A8806B1" w14:textId="6F58F7A8" w:rsidR="00BA7F23" w:rsidRPr="00621F0A" w:rsidRDefault="00BA7F23" w:rsidP="00524013">
            <w:pPr>
              <w:spacing w:line="240" w:lineRule="auto"/>
              <w:ind w:left="0" w:right="-1" w:firstLine="0"/>
              <w:rPr>
                <w:rFonts w:ascii="Times New Roman" w:hAnsi="Times New Roman"/>
                <w:i w:val="0"/>
                <w:sz w:val="24"/>
              </w:rPr>
            </w:pPr>
            <w:r w:rsidRPr="00621F0A">
              <w:rPr>
                <w:rFonts w:ascii="Times New Roman" w:hAnsi="Times New Roman"/>
                <w:i w:val="0"/>
                <w:sz w:val="24"/>
              </w:rPr>
              <w:t>Проезд от КПП до ДОС-26 (мимо общежития №44)</w:t>
            </w:r>
          </w:p>
        </w:tc>
        <w:tc>
          <w:tcPr>
            <w:tcW w:w="1701" w:type="dxa"/>
            <w:vAlign w:val="center"/>
          </w:tcPr>
          <w:p w14:paraId="7F75A79D" w14:textId="0A10960E"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i w:val="0"/>
                <w:sz w:val="24"/>
              </w:rPr>
              <w:t>500</w:t>
            </w:r>
          </w:p>
        </w:tc>
      </w:tr>
      <w:tr w:rsidR="00621F0A" w:rsidRPr="00621F0A" w14:paraId="05DA3AF7" w14:textId="77777777" w:rsidTr="00BA7F23">
        <w:tc>
          <w:tcPr>
            <w:tcW w:w="667" w:type="dxa"/>
            <w:vAlign w:val="center"/>
          </w:tcPr>
          <w:p w14:paraId="141A301E" w14:textId="77777777"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4BB4AF7C" w14:textId="45B638DE" w:rsidR="00BA7F23" w:rsidRPr="00621F0A" w:rsidRDefault="00BA7F23" w:rsidP="00524013">
            <w:pPr>
              <w:spacing w:line="240" w:lineRule="auto"/>
              <w:ind w:left="0" w:right="-1" w:firstLine="0"/>
              <w:rPr>
                <w:rFonts w:ascii="Times New Roman" w:hAnsi="Times New Roman"/>
                <w:i w:val="0"/>
                <w:sz w:val="24"/>
              </w:rPr>
            </w:pPr>
            <w:r w:rsidRPr="00621F0A">
              <w:rPr>
                <w:rFonts w:ascii="Times New Roman" w:hAnsi="Times New Roman"/>
                <w:i w:val="0"/>
                <w:sz w:val="24"/>
              </w:rPr>
              <w:t>Проезд от КПП до ДОС-40</w:t>
            </w:r>
          </w:p>
        </w:tc>
        <w:tc>
          <w:tcPr>
            <w:tcW w:w="1701" w:type="dxa"/>
            <w:vAlign w:val="center"/>
          </w:tcPr>
          <w:p w14:paraId="6DBD17EA" w14:textId="78AD760F"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i w:val="0"/>
                <w:sz w:val="24"/>
              </w:rPr>
              <w:t>348</w:t>
            </w:r>
          </w:p>
        </w:tc>
      </w:tr>
      <w:tr w:rsidR="00621F0A" w:rsidRPr="00621F0A" w14:paraId="7B1CA56F" w14:textId="77777777" w:rsidTr="00BA7F23">
        <w:tc>
          <w:tcPr>
            <w:tcW w:w="667" w:type="dxa"/>
            <w:vAlign w:val="center"/>
          </w:tcPr>
          <w:p w14:paraId="2E86F96C" w14:textId="77777777"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0B1B64C0" w14:textId="715E4AA4" w:rsidR="00BA7F23" w:rsidRPr="00621F0A" w:rsidRDefault="00BA7F23" w:rsidP="00524013">
            <w:pPr>
              <w:spacing w:line="240" w:lineRule="auto"/>
              <w:ind w:left="0" w:right="-1" w:firstLine="0"/>
              <w:rPr>
                <w:rFonts w:ascii="Times New Roman" w:hAnsi="Times New Roman"/>
                <w:i w:val="0"/>
                <w:sz w:val="24"/>
              </w:rPr>
            </w:pPr>
            <w:r w:rsidRPr="00621F0A">
              <w:rPr>
                <w:rFonts w:ascii="Times New Roman" w:hAnsi="Times New Roman"/>
                <w:i w:val="0"/>
                <w:sz w:val="24"/>
              </w:rPr>
              <w:t>Проезд от ул. Лесозаводской до выезда на автодорогу в/ч 62266-Б (в сторону аэродрома)</w:t>
            </w:r>
          </w:p>
        </w:tc>
        <w:tc>
          <w:tcPr>
            <w:tcW w:w="1701" w:type="dxa"/>
            <w:vAlign w:val="center"/>
          </w:tcPr>
          <w:p w14:paraId="34F4DC4A" w14:textId="438561DD"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i w:val="0"/>
                <w:sz w:val="24"/>
              </w:rPr>
              <w:t>345</w:t>
            </w:r>
          </w:p>
        </w:tc>
      </w:tr>
      <w:tr w:rsidR="00621F0A" w:rsidRPr="00621F0A" w14:paraId="089EF082" w14:textId="77777777" w:rsidTr="00BA7F23">
        <w:tc>
          <w:tcPr>
            <w:tcW w:w="667" w:type="dxa"/>
            <w:vAlign w:val="center"/>
          </w:tcPr>
          <w:p w14:paraId="16F4FEEA" w14:textId="77777777"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4FE40AA2" w14:textId="59D81092" w:rsidR="00BA7F23" w:rsidRPr="00621F0A" w:rsidRDefault="00BA7F23" w:rsidP="00524013">
            <w:pPr>
              <w:spacing w:line="240" w:lineRule="auto"/>
              <w:ind w:left="0" w:right="-1" w:firstLine="0"/>
              <w:rPr>
                <w:rFonts w:ascii="Times New Roman" w:hAnsi="Times New Roman"/>
                <w:i w:val="0"/>
                <w:sz w:val="24"/>
              </w:rPr>
            </w:pPr>
            <w:r w:rsidRPr="00621F0A">
              <w:rPr>
                <w:rFonts w:ascii="Times New Roman" w:hAnsi="Times New Roman"/>
                <w:i w:val="0"/>
                <w:sz w:val="24"/>
              </w:rPr>
              <w:t>Проезд от ДОС-8 до пересечения с проездом от ДОС-25 до ДОС-1</w:t>
            </w:r>
          </w:p>
        </w:tc>
        <w:tc>
          <w:tcPr>
            <w:tcW w:w="1701" w:type="dxa"/>
            <w:vAlign w:val="center"/>
          </w:tcPr>
          <w:p w14:paraId="7A78C875" w14:textId="692B0BC1"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i w:val="0"/>
                <w:sz w:val="24"/>
              </w:rPr>
              <w:t>328</w:t>
            </w:r>
          </w:p>
        </w:tc>
      </w:tr>
      <w:tr w:rsidR="00621F0A" w:rsidRPr="00621F0A" w14:paraId="1EB6B37D" w14:textId="77777777" w:rsidTr="00BA7F23">
        <w:tc>
          <w:tcPr>
            <w:tcW w:w="667" w:type="dxa"/>
            <w:vAlign w:val="center"/>
          </w:tcPr>
          <w:p w14:paraId="378A0AFD" w14:textId="77777777"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45D44C46" w14:textId="19ED8623" w:rsidR="00BA7F23" w:rsidRPr="00621F0A" w:rsidRDefault="00BA7F23" w:rsidP="00524013">
            <w:pPr>
              <w:spacing w:line="240" w:lineRule="auto"/>
              <w:ind w:left="0" w:right="-1" w:firstLine="0"/>
              <w:rPr>
                <w:rFonts w:ascii="Times New Roman" w:hAnsi="Times New Roman"/>
                <w:i w:val="0"/>
                <w:sz w:val="24"/>
              </w:rPr>
            </w:pPr>
            <w:r w:rsidRPr="00621F0A">
              <w:rPr>
                <w:rFonts w:ascii="Times New Roman" w:hAnsi="Times New Roman"/>
                <w:i w:val="0"/>
                <w:sz w:val="24"/>
              </w:rPr>
              <w:t>Проезд от пересечения с проездом от КПП до ДОС-46 до ул. Лесозаводской</w:t>
            </w:r>
          </w:p>
        </w:tc>
        <w:tc>
          <w:tcPr>
            <w:tcW w:w="1701" w:type="dxa"/>
            <w:vAlign w:val="center"/>
          </w:tcPr>
          <w:p w14:paraId="7C7EF464" w14:textId="0ED064C1"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i w:val="0"/>
                <w:sz w:val="24"/>
              </w:rPr>
              <w:t>1116</w:t>
            </w:r>
          </w:p>
        </w:tc>
      </w:tr>
      <w:tr w:rsidR="00621F0A" w:rsidRPr="00621F0A" w14:paraId="3A1FF314" w14:textId="77777777" w:rsidTr="00BA7F23">
        <w:tc>
          <w:tcPr>
            <w:tcW w:w="667" w:type="dxa"/>
            <w:vAlign w:val="center"/>
          </w:tcPr>
          <w:p w14:paraId="1B3DD1E5" w14:textId="77777777"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2DAA11D0" w14:textId="0E0A685D" w:rsidR="00BA7F23" w:rsidRPr="00621F0A" w:rsidRDefault="00BA7F23" w:rsidP="00524013">
            <w:pPr>
              <w:spacing w:line="240" w:lineRule="auto"/>
              <w:ind w:left="0" w:right="-1" w:firstLine="0"/>
              <w:rPr>
                <w:rFonts w:ascii="Times New Roman" w:hAnsi="Times New Roman"/>
                <w:i w:val="0"/>
                <w:sz w:val="24"/>
              </w:rPr>
            </w:pPr>
            <w:r w:rsidRPr="00621F0A">
              <w:rPr>
                <w:rFonts w:ascii="Times New Roman" w:hAnsi="Times New Roman"/>
                <w:i w:val="0"/>
                <w:sz w:val="24"/>
              </w:rPr>
              <w:t>Проезд от ДОС-16 до пересечения с проездом от ДОС-25 до ДОС-1</w:t>
            </w:r>
          </w:p>
        </w:tc>
        <w:tc>
          <w:tcPr>
            <w:tcW w:w="1701" w:type="dxa"/>
            <w:vAlign w:val="center"/>
          </w:tcPr>
          <w:p w14:paraId="707A274F" w14:textId="1723673A"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i w:val="0"/>
                <w:sz w:val="24"/>
              </w:rPr>
              <w:t>308</w:t>
            </w:r>
          </w:p>
        </w:tc>
      </w:tr>
      <w:tr w:rsidR="00BA7F23" w:rsidRPr="00621F0A" w14:paraId="580DA763" w14:textId="77777777" w:rsidTr="00BA7F23">
        <w:tc>
          <w:tcPr>
            <w:tcW w:w="667" w:type="dxa"/>
            <w:vAlign w:val="center"/>
          </w:tcPr>
          <w:p w14:paraId="16070FF1" w14:textId="77777777" w:rsidR="00BA7F23" w:rsidRPr="00621F0A"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27FB55A3" w14:textId="1C142DDD" w:rsidR="00BA7F23" w:rsidRPr="00621F0A" w:rsidRDefault="00BA7F23" w:rsidP="00524013">
            <w:pPr>
              <w:spacing w:line="240" w:lineRule="auto"/>
              <w:ind w:left="0" w:right="-1" w:firstLine="0"/>
              <w:rPr>
                <w:rFonts w:ascii="Times New Roman" w:hAnsi="Times New Roman"/>
                <w:i w:val="0"/>
                <w:sz w:val="24"/>
              </w:rPr>
            </w:pPr>
            <w:r w:rsidRPr="00621F0A">
              <w:rPr>
                <w:rFonts w:ascii="Times New Roman" w:hAnsi="Times New Roman"/>
                <w:i w:val="0"/>
                <w:sz w:val="24"/>
              </w:rPr>
              <w:t>Проезд от ДОС-1 до ДОС-25</w:t>
            </w:r>
          </w:p>
        </w:tc>
        <w:tc>
          <w:tcPr>
            <w:tcW w:w="1701" w:type="dxa"/>
            <w:vAlign w:val="center"/>
          </w:tcPr>
          <w:p w14:paraId="701113D2" w14:textId="630C307E" w:rsidR="00BA7F23" w:rsidRPr="00621F0A" w:rsidRDefault="00BA7F23" w:rsidP="00CF5828">
            <w:pPr>
              <w:spacing w:line="240" w:lineRule="auto"/>
              <w:ind w:left="0" w:right="-1" w:firstLine="0"/>
              <w:jc w:val="center"/>
              <w:rPr>
                <w:rFonts w:ascii="Times New Roman" w:hAnsi="Times New Roman"/>
                <w:i w:val="0"/>
                <w:sz w:val="24"/>
              </w:rPr>
            </w:pPr>
            <w:r w:rsidRPr="00621F0A">
              <w:rPr>
                <w:rFonts w:ascii="Times New Roman" w:hAnsi="Times New Roman"/>
                <w:i w:val="0"/>
                <w:sz w:val="24"/>
              </w:rPr>
              <w:t>553</w:t>
            </w:r>
          </w:p>
        </w:tc>
      </w:tr>
    </w:tbl>
    <w:p w14:paraId="237D4264" w14:textId="599DDB17" w:rsidR="005D255C" w:rsidRPr="00621F0A" w:rsidRDefault="005D255C" w:rsidP="00712038">
      <w:pPr>
        <w:spacing w:line="240" w:lineRule="auto"/>
        <w:ind w:left="0" w:right="-1" w:firstLine="567"/>
        <w:jc w:val="both"/>
        <w:rPr>
          <w:rFonts w:ascii="Times New Roman" w:hAnsi="Times New Roman"/>
          <w:i w:val="0"/>
          <w:sz w:val="24"/>
        </w:rPr>
      </w:pPr>
    </w:p>
    <w:p w14:paraId="0B6B09F5" w14:textId="25302F11" w:rsidR="00A91C7F" w:rsidRPr="00621F0A" w:rsidRDefault="00A91C7F" w:rsidP="00712038">
      <w:pPr>
        <w:spacing w:line="240" w:lineRule="auto"/>
        <w:ind w:left="0" w:right="-1" w:firstLine="567"/>
        <w:jc w:val="both"/>
        <w:rPr>
          <w:rFonts w:ascii="Times New Roman" w:hAnsi="Times New Roman"/>
          <w:i w:val="0"/>
          <w:sz w:val="24"/>
        </w:rPr>
      </w:pPr>
      <w:r w:rsidRPr="00621F0A">
        <w:rPr>
          <w:rFonts w:ascii="Times New Roman" w:hAnsi="Times New Roman"/>
          <w:i w:val="0"/>
          <w:sz w:val="24"/>
        </w:rPr>
        <w:t>Движение грузового транспорта осуществляется без выделения от основных транспортных потоков.</w:t>
      </w:r>
    </w:p>
    <w:p w14:paraId="2469A165" w14:textId="77777777" w:rsidR="00094B32" w:rsidRPr="00621F0A" w:rsidRDefault="00094B32" w:rsidP="00094B32">
      <w:pPr>
        <w:spacing w:line="240" w:lineRule="auto"/>
        <w:ind w:left="0" w:right="-1" w:firstLine="567"/>
        <w:jc w:val="both"/>
        <w:rPr>
          <w:rFonts w:ascii="Times New Roman" w:hAnsi="Times New Roman"/>
          <w:i w:val="0"/>
          <w:sz w:val="24"/>
        </w:rPr>
      </w:pPr>
      <w:r w:rsidRPr="00621F0A">
        <w:rPr>
          <w:rFonts w:ascii="Times New Roman" w:hAnsi="Times New Roman"/>
          <w:i w:val="0"/>
          <w:sz w:val="24"/>
        </w:rPr>
        <w:t>К основным недостаткам улично</w:t>
      </w:r>
      <w:r w:rsidR="004B5259" w:rsidRPr="00621F0A">
        <w:rPr>
          <w:rFonts w:ascii="Times New Roman" w:hAnsi="Times New Roman"/>
          <w:i w:val="0"/>
          <w:sz w:val="24"/>
        </w:rPr>
        <w:t>-</w:t>
      </w:r>
      <w:r w:rsidRPr="00621F0A">
        <w:rPr>
          <w:rFonts w:ascii="Times New Roman" w:hAnsi="Times New Roman"/>
          <w:i w:val="0"/>
          <w:sz w:val="24"/>
        </w:rPr>
        <w:t>дорожной сети относятся:</w:t>
      </w:r>
    </w:p>
    <w:p w14:paraId="03616BAC" w14:textId="77777777" w:rsidR="00094B32" w:rsidRPr="00621F0A" w:rsidRDefault="004B5259" w:rsidP="00094B32">
      <w:pPr>
        <w:spacing w:line="240" w:lineRule="auto"/>
        <w:ind w:left="0" w:right="-1" w:firstLine="567"/>
        <w:jc w:val="both"/>
        <w:rPr>
          <w:rFonts w:ascii="Times New Roman" w:hAnsi="Times New Roman"/>
          <w:i w:val="0"/>
          <w:sz w:val="24"/>
        </w:rPr>
      </w:pPr>
      <w:r w:rsidRPr="00621F0A">
        <w:rPr>
          <w:rFonts w:ascii="Times New Roman" w:hAnsi="Times New Roman"/>
          <w:i w:val="0"/>
          <w:sz w:val="24"/>
        </w:rPr>
        <w:t>-</w:t>
      </w:r>
      <w:r w:rsidR="00094B32" w:rsidRPr="00621F0A">
        <w:rPr>
          <w:rFonts w:ascii="Times New Roman" w:hAnsi="Times New Roman"/>
          <w:i w:val="0"/>
          <w:sz w:val="24"/>
        </w:rPr>
        <w:t xml:space="preserve"> неупорядоченное движение автотранспорта по улицам;</w:t>
      </w:r>
    </w:p>
    <w:p w14:paraId="4B6C6001" w14:textId="77777777" w:rsidR="00094B32" w:rsidRPr="00621F0A" w:rsidRDefault="004B5259" w:rsidP="00094B32">
      <w:pPr>
        <w:spacing w:line="240" w:lineRule="auto"/>
        <w:ind w:left="0" w:right="-1" w:firstLine="567"/>
        <w:jc w:val="both"/>
        <w:rPr>
          <w:rFonts w:ascii="Times New Roman" w:hAnsi="Times New Roman"/>
          <w:i w:val="0"/>
          <w:sz w:val="24"/>
        </w:rPr>
      </w:pPr>
      <w:r w:rsidRPr="00621F0A">
        <w:rPr>
          <w:rFonts w:ascii="Times New Roman" w:hAnsi="Times New Roman"/>
          <w:i w:val="0"/>
          <w:sz w:val="24"/>
        </w:rPr>
        <w:t>-</w:t>
      </w:r>
      <w:r w:rsidR="00094B32" w:rsidRPr="00621F0A">
        <w:rPr>
          <w:rFonts w:ascii="Times New Roman" w:hAnsi="Times New Roman"/>
          <w:i w:val="0"/>
          <w:sz w:val="24"/>
        </w:rPr>
        <w:t xml:space="preserve"> отсутствие на некоторых улицах дорожных одежд капитального типа;</w:t>
      </w:r>
    </w:p>
    <w:p w14:paraId="17ABDAE3" w14:textId="77777777" w:rsidR="00094B32" w:rsidRPr="00621F0A" w:rsidRDefault="004B5259" w:rsidP="00094B32">
      <w:pPr>
        <w:spacing w:line="240" w:lineRule="auto"/>
        <w:ind w:left="0" w:right="-1" w:firstLine="567"/>
        <w:jc w:val="both"/>
        <w:rPr>
          <w:rFonts w:ascii="Times New Roman" w:hAnsi="Times New Roman"/>
          <w:i w:val="0"/>
          <w:sz w:val="24"/>
        </w:rPr>
      </w:pPr>
      <w:r w:rsidRPr="00621F0A">
        <w:rPr>
          <w:rFonts w:ascii="Times New Roman" w:hAnsi="Times New Roman"/>
          <w:i w:val="0"/>
          <w:sz w:val="24"/>
        </w:rPr>
        <w:lastRenderedPageBreak/>
        <w:t>-</w:t>
      </w:r>
      <w:r w:rsidR="00094B32" w:rsidRPr="00621F0A">
        <w:rPr>
          <w:rFonts w:ascii="Times New Roman" w:hAnsi="Times New Roman"/>
          <w:i w:val="0"/>
          <w:sz w:val="24"/>
        </w:rPr>
        <w:t xml:space="preserve"> отсутствие на некоторых улицах тротуаров;</w:t>
      </w:r>
    </w:p>
    <w:p w14:paraId="36F8E5BF" w14:textId="77777777" w:rsidR="00094B32" w:rsidRPr="00621F0A" w:rsidRDefault="004B5259" w:rsidP="00094B32">
      <w:pPr>
        <w:spacing w:line="240" w:lineRule="auto"/>
        <w:ind w:left="0" w:right="-1" w:firstLine="567"/>
        <w:jc w:val="both"/>
        <w:rPr>
          <w:rFonts w:ascii="Times New Roman" w:hAnsi="Times New Roman"/>
          <w:i w:val="0"/>
          <w:sz w:val="24"/>
        </w:rPr>
      </w:pPr>
      <w:r w:rsidRPr="00621F0A">
        <w:rPr>
          <w:rFonts w:ascii="Times New Roman" w:hAnsi="Times New Roman"/>
          <w:i w:val="0"/>
          <w:sz w:val="24"/>
        </w:rPr>
        <w:t>-</w:t>
      </w:r>
      <w:r w:rsidR="00094B32" w:rsidRPr="00621F0A">
        <w:rPr>
          <w:rFonts w:ascii="Times New Roman" w:hAnsi="Times New Roman"/>
          <w:i w:val="0"/>
          <w:sz w:val="24"/>
        </w:rPr>
        <w:t xml:space="preserve"> отсутствие классификации улично</w:t>
      </w:r>
      <w:r w:rsidRPr="00621F0A">
        <w:rPr>
          <w:rFonts w:ascii="Times New Roman" w:hAnsi="Times New Roman"/>
          <w:i w:val="0"/>
          <w:sz w:val="24"/>
        </w:rPr>
        <w:t>-</w:t>
      </w:r>
      <w:r w:rsidR="00094B32" w:rsidRPr="00621F0A">
        <w:rPr>
          <w:rFonts w:ascii="Times New Roman" w:hAnsi="Times New Roman"/>
          <w:i w:val="0"/>
          <w:sz w:val="24"/>
        </w:rPr>
        <w:t>дорожной сети.</w:t>
      </w:r>
    </w:p>
    <w:p w14:paraId="05929B78" w14:textId="77777777" w:rsidR="004A66F1" w:rsidRPr="00621F0A" w:rsidRDefault="004A66F1" w:rsidP="004A66F1">
      <w:pPr>
        <w:spacing w:line="240" w:lineRule="auto"/>
        <w:ind w:left="0" w:right="-1" w:firstLine="567"/>
        <w:jc w:val="both"/>
        <w:rPr>
          <w:rFonts w:ascii="Times New Roman" w:hAnsi="Times New Roman"/>
          <w:i w:val="0"/>
          <w:sz w:val="24"/>
        </w:rPr>
      </w:pPr>
    </w:p>
    <w:p w14:paraId="6462FE38" w14:textId="77777777" w:rsidR="004A66F1" w:rsidRPr="00621F0A" w:rsidRDefault="004A66F1" w:rsidP="00572C5D">
      <w:pPr>
        <w:pStyle w:val="S"/>
        <w:spacing w:line="240" w:lineRule="auto"/>
        <w:ind w:firstLine="567"/>
        <w:jc w:val="center"/>
        <w:outlineLvl w:val="4"/>
        <w:rPr>
          <w:b/>
        </w:rPr>
      </w:pPr>
      <w:bookmarkStart w:id="84" w:name="_Toc536605046"/>
      <w:r w:rsidRPr="00621F0A">
        <w:rPr>
          <w:b/>
        </w:rPr>
        <w:t>2.</w:t>
      </w:r>
      <w:r w:rsidR="00572C5D" w:rsidRPr="00621F0A">
        <w:rPr>
          <w:b/>
        </w:rPr>
        <w:t>1.4.9.3</w:t>
      </w:r>
      <w:r w:rsidRPr="00621F0A">
        <w:rPr>
          <w:b/>
        </w:rPr>
        <w:t xml:space="preserve"> Внутренний транспорт</w:t>
      </w:r>
      <w:bookmarkEnd w:id="84"/>
    </w:p>
    <w:p w14:paraId="44BF89F4" w14:textId="77777777" w:rsidR="004A66F1" w:rsidRPr="00621F0A" w:rsidRDefault="004A66F1" w:rsidP="004A66F1">
      <w:pPr>
        <w:pStyle w:val="-2"/>
        <w:spacing w:before="0"/>
        <w:ind w:left="0" w:right="-1" w:firstLine="567"/>
        <w:jc w:val="center"/>
        <w:rPr>
          <w:b/>
          <w:iCs/>
          <w:sz w:val="24"/>
          <w:szCs w:val="24"/>
        </w:rPr>
      </w:pPr>
    </w:p>
    <w:p w14:paraId="031C26CB" w14:textId="60E58F32" w:rsidR="00094B32" w:rsidRPr="00621F0A" w:rsidRDefault="00094B32" w:rsidP="00094B32">
      <w:pPr>
        <w:spacing w:line="240" w:lineRule="auto"/>
        <w:ind w:left="0" w:right="-1" w:firstLine="567"/>
        <w:jc w:val="both"/>
        <w:rPr>
          <w:rFonts w:ascii="Times New Roman" w:hAnsi="Times New Roman"/>
          <w:i w:val="0"/>
          <w:sz w:val="24"/>
        </w:rPr>
      </w:pPr>
      <w:bookmarkStart w:id="85" w:name="_Hlk516652118"/>
      <w:r w:rsidRPr="00621F0A">
        <w:rPr>
          <w:rFonts w:ascii="Times New Roman" w:hAnsi="Times New Roman"/>
          <w:i w:val="0"/>
          <w:sz w:val="24"/>
        </w:rPr>
        <w:t xml:space="preserve">По данным ГИБДД существующий уровень автомобилизации составляет </w:t>
      </w:r>
      <w:r w:rsidR="00A51FFB" w:rsidRPr="00621F0A">
        <w:rPr>
          <w:rFonts w:ascii="Times New Roman" w:hAnsi="Times New Roman"/>
          <w:i w:val="0"/>
          <w:sz w:val="24"/>
        </w:rPr>
        <w:t>2</w:t>
      </w:r>
      <w:r w:rsidR="00295F0B" w:rsidRPr="00621F0A">
        <w:rPr>
          <w:rFonts w:ascii="Times New Roman" w:hAnsi="Times New Roman"/>
          <w:i w:val="0"/>
          <w:sz w:val="24"/>
        </w:rPr>
        <w:t>83</w:t>
      </w:r>
      <w:r w:rsidRPr="00621F0A">
        <w:rPr>
          <w:rFonts w:ascii="Times New Roman" w:hAnsi="Times New Roman"/>
          <w:i w:val="0"/>
          <w:sz w:val="24"/>
        </w:rPr>
        <w:t xml:space="preserve"> автомобил</w:t>
      </w:r>
      <w:r w:rsidR="002F5E7B" w:rsidRPr="00621F0A">
        <w:rPr>
          <w:rFonts w:ascii="Times New Roman" w:hAnsi="Times New Roman"/>
          <w:i w:val="0"/>
          <w:sz w:val="24"/>
        </w:rPr>
        <w:t>ей</w:t>
      </w:r>
      <w:r w:rsidRPr="00621F0A">
        <w:rPr>
          <w:rFonts w:ascii="Times New Roman" w:hAnsi="Times New Roman"/>
          <w:i w:val="0"/>
          <w:sz w:val="24"/>
        </w:rPr>
        <w:t xml:space="preserve"> на 1000 человек</w:t>
      </w:r>
      <w:r w:rsidR="00F11772" w:rsidRPr="00621F0A">
        <w:rPr>
          <w:rFonts w:ascii="Times New Roman" w:hAnsi="Times New Roman"/>
          <w:i w:val="0"/>
          <w:sz w:val="24"/>
        </w:rPr>
        <w:t xml:space="preserve"> (по состоянию на </w:t>
      </w:r>
      <w:r w:rsidR="00F15D43" w:rsidRPr="00621F0A">
        <w:rPr>
          <w:rFonts w:ascii="Times New Roman" w:hAnsi="Times New Roman"/>
          <w:i w:val="0"/>
          <w:sz w:val="24"/>
        </w:rPr>
        <w:t>01.01.</w:t>
      </w:r>
      <w:r w:rsidR="00F11772" w:rsidRPr="00621F0A">
        <w:rPr>
          <w:rFonts w:ascii="Times New Roman" w:hAnsi="Times New Roman"/>
          <w:i w:val="0"/>
          <w:sz w:val="24"/>
        </w:rPr>
        <w:t>201</w:t>
      </w:r>
      <w:r w:rsidR="008E4061" w:rsidRPr="00621F0A">
        <w:rPr>
          <w:rFonts w:ascii="Times New Roman" w:hAnsi="Times New Roman"/>
          <w:i w:val="0"/>
          <w:sz w:val="24"/>
        </w:rPr>
        <w:t>6</w:t>
      </w:r>
      <w:r w:rsidR="00F11772" w:rsidRPr="00621F0A">
        <w:rPr>
          <w:rFonts w:ascii="Times New Roman" w:hAnsi="Times New Roman"/>
          <w:i w:val="0"/>
          <w:sz w:val="24"/>
        </w:rPr>
        <w:t>г.</w:t>
      </w:r>
      <w:r w:rsidR="00F15D43" w:rsidRPr="00621F0A">
        <w:rPr>
          <w:rFonts w:ascii="Times New Roman" w:hAnsi="Times New Roman"/>
          <w:i w:val="0"/>
          <w:sz w:val="24"/>
        </w:rPr>
        <w:t xml:space="preserve"> по </w:t>
      </w:r>
      <w:r w:rsidR="002515FF" w:rsidRPr="00621F0A">
        <w:rPr>
          <w:rFonts w:ascii="Times New Roman" w:hAnsi="Times New Roman"/>
          <w:i w:val="0"/>
          <w:sz w:val="24"/>
        </w:rPr>
        <w:t>Иркутской области</w:t>
      </w:r>
      <w:r w:rsidR="00F11772" w:rsidRPr="00621F0A">
        <w:rPr>
          <w:rFonts w:ascii="Times New Roman" w:hAnsi="Times New Roman"/>
          <w:i w:val="0"/>
          <w:sz w:val="24"/>
        </w:rPr>
        <w:t>)</w:t>
      </w:r>
      <w:r w:rsidRPr="00621F0A">
        <w:rPr>
          <w:rFonts w:ascii="Times New Roman" w:hAnsi="Times New Roman"/>
          <w:i w:val="0"/>
          <w:sz w:val="24"/>
        </w:rPr>
        <w:t>, основную долю составляет легковой автотранспорт.</w:t>
      </w:r>
    </w:p>
    <w:bookmarkEnd w:id="85"/>
    <w:p w14:paraId="6A08E25B" w14:textId="77777777" w:rsidR="004A66F1" w:rsidRPr="00621F0A" w:rsidRDefault="004A66F1" w:rsidP="004A66F1">
      <w:pPr>
        <w:pStyle w:val="-2"/>
        <w:spacing w:before="0"/>
        <w:ind w:left="0" w:right="-1" w:firstLine="567"/>
        <w:jc w:val="center"/>
        <w:rPr>
          <w:i/>
          <w:iCs/>
          <w:sz w:val="24"/>
          <w:szCs w:val="24"/>
        </w:rPr>
      </w:pPr>
    </w:p>
    <w:p w14:paraId="71E0A821" w14:textId="77777777" w:rsidR="004A66F1" w:rsidRPr="00621F0A" w:rsidRDefault="004A66F1" w:rsidP="004A66F1">
      <w:pPr>
        <w:spacing w:line="240" w:lineRule="auto"/>
        <w:ind w:left="0" w:right="-1" w:firstLine="567"/>
        <w:jc w:val="center"/>
        <w:rPr>
          <w:rFonts w:ascii="Times New Roman" w:hAnsi="Times New Roman"/>
          <w:sz w:val="24"/>
        </w:rPr>
      </w:pPr>
      <w:r w:rsidRPr="00621F0A">
        <w:rPr>
          <w:rFonts w:ascii="Times New Roman" w:hAnsi="Times New Roman"/>
          <w:sz w:val="24"/>
        </w:rPr>
        <w:t>Общественный транспорт</w:t>
      </w:r>
    </w:p>
    <w:p w14:paraId="529F007C" w14:textId="69EF8451" w:rsidR="00094B32" w:rsidRPr="00621F0A" w:rsidRDefault="006F0475" w:rsidP="00094B32">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На территории муниципального образования функционируют </w:t>
      </w:r>
      <w:r w:rsidR="005D7BBA" w:rsidRPr="00621F0A">
        <w:rPr>
          <w:rFonts w:ascii="Times New Roman" w:hAnsi="Times New Roman"/>
          <w:i w:val="0"/>
          <w:sz w:val="24"/>
        </w:rPr>
        <w:t xml:space="preserve">пригородные </w:t>
      </w:r>
      <w:r w:rsidR="00E72D5F" w:rsidRPr="00621F0A">
        <w:rPr>
          <w:rFonts w:ascii="Times New Roman" w:hAnsi="Times New Roman"/>
          <w:i w:val="0"/>
          <w:sz w:val="24"/>
        </w:rPr>
        <w:t>и междугородные автобусы</w:t>
      </w:r>
      <w:r w:rsidRPr="00621F0A">
        <w:rPr>
          <w:rFonts w:ascii="Times New Roman" w:hAnsi="Times New Roman"/>
          <w:i w:val="0"/>
          <w:sz w:val="24"/>
        </w:rPr>
        <w:t xml:space="preserve">. </w:t>
      </w:r>
      <w:bookmarkStart w:id="86" w:name="_Hlk498211474"/>
      <w:r w:rsidR="00A360C2" w:rsidRPr="00621F0A">
        <w:rPr>
          <w:rFonts w:ascii="Times New Roman" w:hAnsi="Times New Roman"/>
          <w:i w:val="0"/>
          <w:sz w:val="24"/>
        </w:rPr>
        <w:t>М</w:t>
      </w:r>
      <w:r w:rsidRPr="00621F0A">
        <w:rPr>
          <w:rFonts w:ascii="Times New Roman" w:hAnsi="Times New Roman"/>
          <w:i w:val="0"/>
          <w:sz w:val="24"/>
        </w:rPr>
        <w:t>аршрут</w:t>
      </w:r>
      <w:bookmarkEnd w:id="86"/>
      <w:r w:rsidR="00974ABB" w:rsidRPr="00621F0A">
        <w:rPr>
          <w:rFonts w:ascii="Times New Roman" w:hAnsi="Times New Roman"/>
          <w:i w:val="0"/>
          <w:sz w:val="24"/>
        </w:rPr>
        <w:t xml:space="preserve"> проходит по автодороге общего пользования федерального значения Р-25</w:t>
      </w:r>
      <w:r w:rsidR="0030254C" w:rsidRPr="00621F0A">
        <w:rPr>
          <w:rFonts w:ascii="Times New Roman" w:hAnsi="Times New Roman"/>
          <w:i w:val="0"/>
          <w:sz w:val="24"/>
        </w:rPr>
        <w:t>5</w:t>
      </w:r>
      <w:r w:rsidR="00974ABB" w:rsidRPr="00621F0A">
        <w:rPr>
          <w:rFonts w:ascii="Times New Roman" w:hAnsi="Times New Roman"/>
          <w:i w:val="0"/>
          <w:sz w:val="24"/>
        </w:rPr>
        <w:t xml:space="preserve"> «</w:t>
      </w:r>
      <w:r w:rsidR="0030254C" w:rsidRPr="00621F0A">
        <w:rPr>
          <w:rFonts w:ascii="Times New Roman" w:hAnsi="Times New Roman"/>
          <w:i w:val="0"/>
          <w:sz w:val="24"/>
        </w:rPr>
        <w:t>Сибирь</w:t>
      </w:r>
      <w:r w:rsidR="00974ABB" w:rsidRPr="00621F0A">
        <w:rPr>
          <w:rFonts w:ascii="Times New Roman" w:hAnsi="Times New Roman"/>
          <w:i w:val="0"/>
          <w:sz w:val="24"/>
        </w:rPr>
        <w:t xml:space="preserve">». </w:t>
      </w:r>
    </w:p>
    <w:p w14:paraId="38E270AF" w14:textId="77777777" w:rsidR="00094B32" w:rsidRPr="00621F0A" w:rsidRDefault="00094B32" w:rsidP="00094B32">
      <w:pPr>
        <w:spacing w:line="240" w:lineRule="auto"/>
        <w:ind w:left="0" w:right="-1" w:firstLine="567"/>
        <w:jc w:val="both"/>
        <w:rPr>
          <w:rFonts w:ascii="Times New Roman" w:hAnsi="Times New Roman"/>
          <w:i w:val="0"/>
          <w:sz w:val="24"/>
        </w:rPr>
      </w:pPr>
      <w:r w:rsidRPr="00621F0A">
        <w:rPr>
          <w:rFonts w:ascii="Times New Roman" w:hAnsi="Times New Roman"/>
          <w:i w:val="0"/>
          <w:sz w:val="24"/>
        </w:rPr>
        <w:t>Обслуживание жителей массовым пассажирским транспортом имеет следующие недостатки:</w:t>
      </w:r>
    </w:p>
    <w:p w14:paraId="7E70E829" w14:textId="028C4DB8" w:rsidR="00D84004" w:rsidRPr="00621F0A" w:rsidRDefault="004B5259" w:rsidP="00D84004">
      <w:pPr>
        <w:spacing w:line="240" w:lineRule="auto"/>
        <w:ind w:left="0" w:right="-1" w:firstLine="567"/>
        <w:jc w:val="both"/>
        <w:rPr>
          <w:rFonts w:ascii="Times New Roman" w:hAnsi="Times New Roman"/>
          <w:i w:val="0"/>
          <w:sz w:val="24"/>
        </w:rPr>
      </w:pPr>
      <w:r w:rsidRPr="00621F0A">
        <w:rPr>
          <w:rFonts w:ascii="Times New Roman" w:hAnsi="Times New Roman"/>
          <w:i w:val="0"/>
          <w:sz w:val="24"/>
        </w:rPr>
        <w:t>-</w:t>
      </w:r>
      <w:r w:rsidR="00094B32" w:rsidRPr="00621F0A">
        <w:rPr>
          <w:rFonts w:ascii="Times New Roman" w:hAnsi="Times New Roman"/>
          <w:i w:val="0"/>
          <w:sz w:val="24"/>
        </w:rPr>
        <w:t xml:space="preserve"> недостаточное количество маршрутов;</w:t>
      </w:r>
    </w:p>
    <w:p w14:paraId="07578DC2" w14:textId="200E5B68" w:rsidR="00974ABB" w:rsidRPr="00621F0A" w:rsidRDefault="00974ABB" w:rsidP="00094B32">
      <w:pPr>
        <w:spacing w:line="240" w:lineRule="auto"/>
        <w:ind w:left="0" w:right="-1" w:firstLine="567"/>
        <w:jc w:val="both"/>
        <w:rPr>
          <w:rFonts w:ascii="Times New Roman" w:hAnsi="Times New Roman"/>
          <w:i w:val="0"/>
          <w:sz w:val="24"/>
        </w:rPr>
      </w:pPr>
      <w:r w:rsidRPr="00621F0A">
        <w:rPr>
          <w:rFonts w:ascii="Times New Roman" w:hAnsi="Times New Roman"/>
          <w:i w:val="0"/>
          <w:sz w:val="24"/>
        </w:rPr>
        <w:t>- не соблюдается пешеходная доступность остановочных комплексов;</w:t>
      </w:r>
    </w:p>
    <w:p w14:paraId="2C72217B" w14:textId="77777777" w:rsidR="004A66F1" w:rsidRPr="00621F0A" w:rsidRDefault="004B5259" w:rsidP="00094B32">
      <w:pPr>
        <w:spacing w:line="240" w:lineRule="auto"/>
        <w:ind w:left="0" w:right="-1" w:firstLine="567"/>
        <w:jc w:val="both"/>
        <w:rPr>
          <w:rFonts w:ascii="Times New Roman" w:hAnsi="Times New Roman"/>
          <w:i w:val="0"/>
          <w:sz w:val="24"/>
        </w:rPr>
      </w:pPr>
      <w:r w:rsidRPr="00621F0A">
        <w:rPr>
          <w:rFonts w:ascii="Times New Roman" w:hAnsi="Times New Roman"/>
          <w:i w:val="0"/>
          <w:sz w:val="24"/>
        </w:rPr>
        <w:t>-</w:t>
      </w:r>
      <w:r w:rsidR="00094B32" w:rsidRPr="00621F0A">
        <w:rPr>
          <w:rFonts w:ascii="Times New Roman" w:hAnsi="Times New Roman"/>
          <w:i w:val="0"/>
          <w:sz w:val="24"/>
        </w:rPr>
        <w:t xml:space="preserve"> высокий износ подвижного состава автобусного парка, что сказывается на качестве обслуживания пассажиров.</w:t>
      </w:r>
    </w:p>
    <w:p w14:paraId="317B42E7" w14:textId="77777777" w:rsidR="00094B32" w:rsidRPr="00621F0A" w:rsidRDefault="00094B32" w:rsidP="00094B32">
      <w:pPr>
        <w:spacing w:line="240" w:lineRule="auto"/>
        <w:ind w:left="0" w:right="-1" w:firstLine="567"/>
        <w:jc w:val="both"/>
        <w:rPr>
          <w:rFonts w:ascii="Times New Roman" w:hAnsi="Times New Roman"/>
          <w:i w:val="0"/>
          <w:sz w:val="24"/>
        </w:rPr>
      </w:pPr>
    </w:p>
    <w:p w14:paraId="60C25BE0" w14:textId="77777777" w:rsidR="004A66F1" w:rsidRPr="00621F0A" w:rsidRDefault="004A66F1" w:rsidP="004A66F1">
      <w:pPr>
        <w:spacing w:line="240" w:lineRule="auto"/>
        <w:ind w:left="0" w:right="-1" w:firstLine="567"/>
        <w:jc w:val="center"/>
        <w:rPr>
          <w:rFonts w:ascii="Times New Roman" w:hAnsi="Times New Roman"/>
          <w:sz w:val="24"/>
        </w:rPr>
      </w:pPr>
      <w:r w:rsidRPr="00621F0A">
        <w:rPr>
          <w:rFonts w:ascii="Times New Roman" w:hAnsi="Times New Roman"/>
          <w:sz w:val="24"/>
        </w:rPr>
        <w:t>Грузовой транспорт</w:t>
      </w:r>
    </w:p>
    <w:p w14:paraId="1B4B96EA" w14:textId="77777777" w:rsidR="004A66F1" w:rsidRPr="00621F0A" w:rsidRDefault="004A66F1" w:rsidP="004A66F1">
      <w:pPr>
        <w:spacing w:line="240" w:lineRule="auto"/>
        <w:ind w:left="0" w:right="-1" w:firstLine="567"/>
        <w:jc w:val="both"/>
        <w:rPr>
          <w:rFonts w:ascii="Times New Roman" w:hAnsi="Times New Roman"/>
          <w:i w:val="0"/>
          <w:sz w:val="24"/>
        </w:rPr>
      </w:pPr>
      <w:r w:rsidRPr="00621F0A">
        <w:rPr>
          <w:rFonts w:ascii="Times New Roman" w:hAnsi="Times New Roman"/>
          <w:i w:val="0"/>
          <w:sz w:val="24"/>
        </w:rPr>
        <w:t>В настоящее время</w:t>
      </w:r>
      <w:r w:rsidR="0091084C" w:rsidRPr="00621F0A">
        <w:rPr>
          <w:rFonts w:ascii="Times New Roman" w:hAnsi="Times New Roman"/>
          <w:i w:val="0"/>
          <w:sz w:val="24"/>
        </w:rPr>
        <w:t xml:space="preserve"> постоянные</w:t>
      </w:r>
      <w:r w:rsidRPr="00621F0A">
        <w:rPr>
          <w:rFonts w:ascii="Times New Roman" w:hAnsi="Times New Roman"/>
          <w:i w:val="0"/>
          <w:sz w:val="24"/>
        </w:rPr>
        <w:t xml:space="preserve"> грузоперевозки на транспорте осуществляются </w:t>
      </w:r>
      <w:r w:rsidR="0091084C" w:rsidRPr="00621F0A">
        <w:rPr>
          <w:rFonts w:ascii="Times New Roman" w:hAnsi="Times New Roman"/>
          <w:i w:val="0"/>
          <w:sz w:val="24"/>
        </w:rPr>
        <w:t xml:space="preserve">по дорогам </w:t>
      </w:r>
      <w:r w:rsidR="007D4A31" w:rsidRPr="00621F0A">
        <w:rPr>
          <w:rFonts w:ascii="Times New Roman" w:hAnsi="Times New Roman"/>
          <w:i w:val="0"/>
          <w:sz w:val="24"/>
        </w:rPr>
        <w:t>населенн</w:t>
      </w:r>
      <w:r w:rsidR="00CF24D8" w:rsidRPr="00621F0A">
        <w:rPr>
          <w:rFonts w:ascii="Times New Roman" w:hAnsi="Times New Roman"/>
          <w:i w:val="0"/>
          <w:sz w:val="24"/>
        </w:rPr>
        <w:t>ых</w:t>
      </w:r>
      <w:r w:rsidR="007D4A31" w:rsidRPr="00621F0A">
        <w:rPr>
          <w:rFonts w:ascii="Times New Roman" w:hAnsi="Times New Roman"/>
          <w:i w:val="0"/>
          <w:sz w:val="24"/>
        </w:rPr>
        <w:t xml:space="preserve"> пу</w:t>
      </w:r>
      <w:r w:rsidR="00C2314D" w:rsidRPr="00621F0A">
        <w:rPr>
          <w:rFonts w:ascii="Times New Roman" w:hAnsi="Times New Roman"/>
          <w:i w:val="0"/>
          <w:sz w:val="24"/>
        </w:rPr>
        <w:t>нкт</w:t>
      </w:r>
      <w:r w:rsidR="00CF24D8" w:rsidRPr="00621F0A">
        <w:rPr>
          <w:rFonts w:ascii="Times New Roman" w:hAnsi="Times New Roman"/>
          <w:i w:val="0"/>
          <w:sz w:val="24"/>
        </w:rPr>
        <w:t>ов</w:t>
      </w:r>
      <w:r w:rsidR="0091084C" w:rsidRPr="00621F0A">
        <w:rPr>
          <w:rFonts w:ascii="Times New Roman" w:hAnsi="Times New Roman"/>
          <w:i w:val="0"/>
          <w:sz w:val="24"/>
        </w:rPr>
        <w:t xml:space="preserve">, </w:t>
      </w:r>
      <w:r w:rsidRPr="00621F0A">
        <w:rPr>
          <w:rFonts w:ascii="Times New Roman" w:hAnsi="Times New Roman"/>
          <w:i w:val="0"/>
          <w:sz w:val="24"/>
        </w:rPr>
        <w:t>а также периодически: уборка мусора, обслуживание населения, строительные и ремонтные работы. Хранение и обслуживание ведомственного автотранспорта осуществляется в ведомственных автохозяйствах и на территориях предприятий, которым он принадлежит.</w:t>
      </w:r>
    </w:p>
    <w:p w14:paraId="3DE9501F" w14:textId="77777777" w:rsidR="004A66F1" w:rsidRPr="00621F0A" w:rsidRDefault="004A66F1" w:rsidP="004A66F1">
      <w:pPr>
        <w:spacing w:line="240" w:lineRule="auto"/>
        <w:ind w:left="0" w:right="-1" w:firstLine="567"/>
        <w:jc w:val="center"/>
        <w:rPr>
          <w:rFonts w:ascii="Times New Roman" w:hAnsi="Times New Roman"/>
          <w:sz w:val="24"/>
        </w:rPr>
      </w:pPr>
    </w:p>
    <w:p w14:paraId="3AB3892F" w14:textId="77777777" w:rsidR="004A66F1" w:rsidRPr="00621F0A" w:rsidRDefault="004A66F1" w:rsidP="004A66F1">
      <w:pPr>
        <w:spacing w:line="240" w:lineRule="auto"/>
        <w:ind w:left="0" w:right="-1" w:firstLine="567"/>
        <w:jc w:val="center"/>
        <w:rPr>
          <w:rFonts w:ascii="Times New Roman" w:hAnsi="Times New Roman"/>
          <w:sz w:val="24"/>
        </w:rPr>
      </w:pPr>
      <w:r w:rsidRPr="00621F0A">
        <w:rPr>
          <w:rFonts w:ascii="Times New Roman" w:hAnsi="Times New Roman"/>
          <w:sz w:val="24"/>
        </w:rPr>
        <w:t>Легковой транспорт</w:t>
      </w:r>
    </w:p>
    <w:p w14:paraId="14A29456" w14:textId="2786B336" w:rsidR="004A66F1" w:rsidRPr="00621F0A" w:rsidRDefault="004A66F1" w:rsidP="004A66F1">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Хранение индивидуального транспорта осуществляется в основном </w:t>
      </w:r>
      <w:r w:rsidR="006F5956" w:rsidRPr="00621F0A">
        <w:rPr>
          <w:rFonts w:ascii="Times New Roman" w:hAnsi="Times New Roman"/>
          <w:i w:val="0"/>
          <w:sz w:val="24"/>
        </w:rPr>
        <w:t>в гаражных кооперативах, на внутриквартальной территории многоквартирной жилой застройки, открытых стоянках, на приусадебных участках индивидуальной жилой застройки.</w:t>
      </w:r>
      <w:r w:rsidR="00961F2C" w:rsidRPr="00621F0A">
        <w:rPr>
          <w:rFonts w:ascii="Times New Roman" w:hAnsi="Times New Roman"/>
          <w:i w:val="0"/>
          <w:sz w:val="24"/>
        </w:rPr>
        <w:t xml:space="preserve"> На территории р.п.Средний располагается ГСК «Авиатор».</w:t>
      </w:r>
    </w:p>
    <w:p w14:paraId="3C216CED" w14:textId="77777777" w:rsidR="004A66F1" w:rsidRPr="00621F0A" w:rsidRDefault="004A66F1" w:rsidP="004A66F1">
      <w:pPr>
        <w:spacing w:line="240" w:lineRule="auto"/>
        <w:ind w:left="0" w:right="-1" w:firstLine="567"/>
        <w:jc w:val="both"/>
        <w:rPr>
          <w:rFonts w:ascii="Times New Roman" w:hAnsi="Times New Roman"/>
          <w:i w:val="0"/>
          <w:sz w:val="24"/>
        </w:rPr>
      </w:pPr>
      <w:r w:rsidRPr="00621F0A">
        <w:rPr>
          <w:rFonts w:ascii="Times New Roman" w:hAnsi="Times New Roman"/>
          <w:i w:val="0"/>
          <w:sz w:val="24"/>
        </w:rPr>
        <w:t>Легковой транспорт хранится:</w:t>
      </w:r>
    </w:p>
    <w:p w14:paraId="695C9716" w14:textId="47B759D8" w:rsidR="004A66F1" w:rsidRPr="00621F0A" w:rsidRDefault="004A66F1" w:rsidP="004A66F1">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 </w:t>
      </w:r>
      <w:r w:rsidR="004B5259" w:rsidRPr="00621F0A">
        <w:rPr>
          <w:rFonts w:ascii="Times New Roman" w:hAnsi="Times New Roman"/>
          <w:i w:val="0"/>
          <w:sz w:val="24"/>
        </w:rPr>
        <w:t>-</w:t>
      </w:r>
      <w:r w:rsidRPr="00621F0A">
        <w:rPr>
          <w:rFonts w:ascii="Times New Roman" w:hAnsi="Times New Roman"/>
          <w:i w:val="0"/>
          <w:sz w:val="24"/>
        </w:rPr>
        <w:t xml:space="preserve"> у жителей индивидуальной застройки </w:t>
      </w:r>
      <w:r w:rsidR="004B5259" w:rsidRPr="00621F0A">
        <w:rPr>
          <w:rFonts w:ascii="Times New Roman" w:hAnsi="Times New Roman"/>
          <w:i w:val="0"/>
          <w:sz w:val="24"/>
        </w:rPr>
        <w:t>-</w:t>
      </w:r>
      <w:r w:rsidRPr="00621F0A">
        <w:rPr>
          <w:rFonts w:ascii="Times New Roman" w:hAnsi="Times New Roman"/>
          <w:i w:val="0"/>
          <w:sz w:val="24"/>
        </w:rPr>
        <w:t xml:space="preserve"> на приусадебных участках</w:t>
      </w:r>
      <w:r w:rsidR="006F5956" w:rsidRPr="00621F0A">
        <w:rPr>
          <w:rFonts w:ascii="Times New Roman" w:hAnsi="Times New Roman"/>
          <w:i w:val="0"/>
          <w:sz w:val="24"/>
        </w:rPr>
        <w:t>, в гаражных кооперативах</w:t>
      </w:r>
      <w:r w:rsidRPr="00621F0A">
        <w:rPr>
          <w:rFonts w:ascii="Times New Roman" w:hAnsi="Times New Roman"/>
          <w:i w:val="0"/>
          <w:sz w:val="24"/>
        </w:rPr>
        <w:t>;</w:t>
      </w:r>
    </w:p>
    <w:p w14:paraId="201D22C7" w14:textId="5FFE87C3" w:rsidR="004A66F1" w:rsidRPr="00621F0A" w:rsidRDefault="004A66F1" w:rsidP="004A66F1">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 </w:t>
      </w:r>
      <w:r w:rsidR="004B5259" w:rsidRPr="00621F0A">
        <w:rPr>
          <w:rFonts w:ascii="Times New Roman" w:hAnsi="Times New Roman"/>
          <w:i w:val="0"/>
          <w:sz w:val="24"/>
        </w:rPr>
        <w:t>-</w:t>
      </w:r>
      <w:r w:rsidRPr="00621F0A">
        <w:rPr>
          <w:rFonts w:ascii="Times New Roman" w:hAnsi="Times New Roman"/>
          <w:i w:val="0"/>
          <w:sz w:val="24"/>
        </w:rPr>
        <w:t xml:space="preserve"> у жителей </w:t>
      </w:r>
      <w:r w:rsidR="009E3028" w:rsidRPr="00621F0A">
        <w:rPr>
          <w:rFonts w:ascii="Times New Roman" w:hAnsi="Times New Roman"/>
          <w:i w:val="0"/>
          <w:sz w:val="24"/>
        </w:rPr>
        <w:t>мало</w:t>
      </w:r>
      <w:r w:rsidRPr="00621F0A">
        <w:rPr>
          <w:rFonts w:ascii="Times New Roman" w:hAnsi="Times New Roman"/>
          <w:i w:val="0"/>
          <w:sz w:val="24"/>
        </w:rPr>
        <w:t xml:space="preserve">этажной застройки </w:t>
      </w:r>
      <w:r w:rsidR="004B5259" w:rsidRPr="00621F0A">
        <w:rPr>
          <w:rFonts w:ascii="Times New Roman" w:hAnsi="Times New Roman"/>
          <w:i w:val="0"/>
          <w:sz w:val="24"/>
        </w:rPr>
        <w:t>-</w:t>
      </w:r>
      <w:r w:rsidRPr="00621F0A">
        <w:rPr>
          <w:rFonts w:ascii="Times New Roman" w:hAnsi="Times New Roman"/>
          <w:i w:val="0"/>
          <w:sz w:val="24"/>
        </w:rPr>
        <w:t xml:space="preserve"> в гаражных кооперативах, на открытых стоянках.</w:t>
      </w:r>
    </w:p>
    <w:p w14:paraId="5097EB4B" w14:textId="77777777" w:rsidR="00974ABB" w:rsidRPr="00621F0A" w:rsidRDefault="004A66F1" w:rsidP="004A66F1">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Исходя из существующей структуры расселения населения, большинство </w:t>
      </w:r>
      <w:r w:rsidR="006F5956" w:rsidRPr="00621F0A">
        <w:rPr>
          <w:rFonts w:ascii="Times New Roman" w:hAnsi="Times New Roman"/>
          <w:i w:val="0"/>
          <w:sz w:val="24"/>
        </w:rPr>
        <w:t>проживают в многоквартирной жилой застройке</w:t>
      </w:r>
      <w:r w:rsidRPr="00621F0A">
        <w:rPr>
          <w:rFonts w:ascii="Times New Roman" w:hAnsi="Times New Roman"/>
          <w:i w:val="0"/>
          <w:sz w:val="24"/>
        </w:rPr>
        <w:t xml:space="preserve">. </w:t>
      </w:r>
    </w:p>
    <w:p w14:paraId="18CBE278" w14:textId="09EDB927" w:rsidR="004A66F1" w:rsidRPr="00621F0A" w:rsidRDefault="00F15D43" w:rsidP="004A66F1">
      <w:pPr>
        <w:spacing w:line="240" w:lineRule="auto"/>
        <w:ind w:left="0" w:right="-1" w:firstLine="567"/>
        <w:jc w:val="both"/>
        <w:rPr>
          <w:rFonts w:ascii="Times New Roman" w:hAnsi="Times New Roman"/>
          <w:i w:val="0"/>
          <w:sz w:val="24"/>
        </w:rPr>
      </w:pPr>
      <w:r w:rsidRPr="00621F0A">
        <w:rPr>
          <w:rFonts w:ascii="Times New Roman" w:hAnsi="Times New Roman"/>
          <w:i w:val="0"/>
          <w:sz w:val="24"/>
        </w:rPr>
        <w:t>На территории муниципального образования располага</w:t>
      </w:r>
      <w:r w:rsidR="006F5956" w:rsidRPr="00621F0A">
        <w:rPr>
          <w:rFonts w:ascii="Times New Roman" w:hAnsi="Times New Roman"/>
          <w:i w:val="0"/>
          <w:sz w:val="24"/>
        </w:rPr>
        <w:t>ются предприятия обслуживания транспорта – станции технического обслуживания</w:t>
      </w:r>
      <w:r w:rsidR="00974ABB" w:rsidRPr="00621F0A">
        <w:rPr>
          <w:rFonts w:ascii="Times New Roman" w:hAnsi="Times New Roman"/>
          <w:i w:val="0"/>
          <w:sz w:val="24"/>
        </w:rPr>
        <w:t xml:space="preserve"> находятся вдоль автомобильной дороги общего пользования федерального значения Р-25</w:t>
      </w:r>
      <w:r w:rsidR="0030254C" w:rsidRPr="00621F0A">
        <w:rPr>
          <w:rFonts w:ascii="Times New Roman" w:hAnsi="Times New Roman"/>
          <w:i w:val="0"/>
          <w:sz w:val="24"/>
        </w:rPr>
        <w:t>5</w:t>
      </w:r>
      <w:r w:rsidR="00974ABB" w:rsidRPr="00621F0A">
        <w:rPr>
          <w:rFonts w:ascii="Times New Roman" w:hAnsi="Times New Roman"/>
          <w:i w:val="0"/>
          <w:sz w:val="24"/>
        </w:rPr>
        <w:t xml:space="preserve"> «</w:t>
      </w:r>
      <w:r w:rsidR="0030254C" w:rsidRPr="00621F0A">
        <w:rPr>
          <w:rFonts w:ascii="Times New Roman" w:hAnsi="Times New Roman"/>
          <w:i w:val="0"/>
          <w:sz w:val="24"/>
        </w:rPr>
        <w:t>Сибирь</w:t>
      </w:r>
      <w:r w:rsidR="00974ABB" w:rsidRPr="00621F0A">
        <w:rPr>
          <w:rFonts w:ascii="Times New Roman" w:hAnsi="Times New Roman"/>
          <w:i w:val="0"/>
          <w:sz w:val="24"/>
        </w:rPr>
        <w:t>». АЗС находится с противоположной стороны автодороги Р-25</w:t>
      </w:r>
      <w:r w:rsidR="0030254C" w:rsidRPr="00621F0A">
        <w:rPr>
          <w:rFonts w:ascii="Times New Roman" w:hAnsi="Times New Roman"/>
          <w:i w:val="0"/>
          <w:sz w:val="24"/>
        </w:rPr>
        <w:t>5</w:t>
      </w:r>
      <w:r w:rsidR="00974ABB" w:rsidRPr="00621F0A">
        <w:rPr>
          <w:rFonts w:ascii="Times New Roman" w:hAnsi="Times New Roman"/>
          <w:i w:val="0"/>
          <w:sz w:val="24"/>
        </w:rPr>
        <w:t xml:space="preserve"> «</w:t>
      </w:r>
      <w:r w:rsidR="0030254C" w:rsidRPr="00621F0A">
        <w:rPr>
          <w:rFonts w:ascii="Times New Roman" w:hAnsi="Times New Roman"/>
          <w:i w:val="0"/>
          <w:sz w:val="24"/>
        </w:rPr>
        <w:t>Сибирь</w:t>
      </w:r>
      <w:r w:rsidR="00974ABB" w:rsidRPr="00621F0A">
        <w:rPr>
          <w:rFonts w:ascii="Times New Roman" w:hAnsi="Times New Roman"/>
          <w:i w:val="0"/>
          <w:sz w:val="24"/>
        </w:rPr>
        <w:t>» от границы муниципального образования. На территории муниципального образования АЗС не расположены.</w:t>
      </w:r>
    </w:p>
    <w:p w14:paraId="60BBD595" w14:textId="77777777" w:rsidR="004A66F1" w:rsidRPr="00621F0A" w:rsidRDefault="004A66F1" w:rsidP="004A66F1">
      <w:pPr>
        <w:spacing w:line="240" w:lineRule="auto"/>
        <w:ind w:left="0" w:right="-1" w:firstLine="567"/>
        <w:jc w:val="both"/>
        <w:rPr>
          <w:rFonts w:ascii="Times New Roman" w:hAnsi="Times New Roman"/>
          <w:i w:val="0"/>
          <w:sz w:val="24"/>
        </w:rPr>
      </w:pPr>
    </w:p>
    <w:p w14:paraId="20FD939E" w14:textId="77777777" w:rsidR="004A66F1" w:rsidRPr="00621F0A" w:rsidRDefault="004A66F1" w:rsidP="004A66F1">
      <w:pPr>
        <w:spacing w:line="240" w:lineRule="auto"/>
        <w:ind w:left="0" w:right="-1" w:firstLine="567"/>
        <w:jc w:val="center"/>
        <w:rPr>
          <w:rFonts w:ascii="Times New Roman" w:hAnsi="Times New Roman"/>
          <w:sz w:val="24"/>
        </w:rPr>
      </w:pPr>
      <w:r w:rsidRPr="00621F0A">
        <w:rPr>
          <w:rFonts w:ascii="Times New Roman" w:hAnsi="Times New Roman"/>
          <w:sz w:val="24"/>
        </w:rPr>
        <w:t>Пешеходное движение</w:t>
      </w:r>
    </w:p>
    <w:p w14:paraId="3B14C9BF" w14:textId="6273924E" w:rsidR="004A66F1" w:rsidRPr="00621F0A" w:rsidRDefault="004A66F1" w:rsidP="004A66F1">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На территории </w:t>
      </w:r>
      <w:r w:rsidR="00C2314D" w:rsidRPr="00621F0A">
        <w:rPr>
          <w:rFonts w:ascii="Times New Roman" w:hAnsi="Times New Roman"/>
          <w:i w:val="0"/>
          <w:sz w:val="24"/>
        </w:rPr>
        <w:t>населенн</w:t>
      </w:r>
      <w:r w:rsidR="00A8483B" w:rsidRPr="00621F0A">
        <w:rPr>
          <w:rFonts w:ascii="Times New Roman" w:hAnsi="Times New Roman"/>
          <w:i w:val="0"/>
          <w:sz w:val="24"/>
        </w:rPr>
        <w:t>ых</w:t>
      </w:r>
      <w:r w:rsidR="00C2314D" w:rsidRPr="00621F0A">
        <w:rPr>
          <w:rFonts w:ascii="Times New Roman" w:hAnsi="Times New Roman"/>
          <w:i w:val="0"/>
          <w:sz w:val="24"/>
        </w:rPr>
        <w:t xml:space="preserve"> пункт</w:t>
      </w:r>
      <w:r w:rsidR="00A8483B" w:rsidRPr="00621F0A">
        <w:rPr>
          <w:rFonts w:ascii="Times New Roman" w:hAnsi="Times New Roman"/>
          <w:i w:val="0"/>
          <w:sz w:val="24"/>
        </w:rPr>
        <w:t>ов</w:t>
      </w:r>
      <w:r w:rsidR="00C2314D" w:rsidRPr="00621F0A">
        <w:rPr>
          <w:rFonts w:ascii="Times New Roman" w:hAnsi="Times New Roman"/>
          <w:i w:val="0"/>
          <w:sz w:val="24"/>
        </w:rPr>
        <w:t xml:space="preserve"> </w:t>
      </w:r>
      <w:r w:rsidR="006F5956" w:rsidRPr="00621F0A">
        <w:rPr>
          <w:rFonts w:ascii="Times New Roman" w:hAnsi="Times New Roman"/>
          <w:i w:val="0"/>
          <w:sz w:val="24"/>
        </w:rPr>
        <w:t>действует</w:t>
      </w:r>
      <w:r w:rsidRPr="00621F0A">
        <w:rPr>
          <w:rFonts w:ascii="Times New Roman" w:hAnsi="Times New Roman"/>
          <w:i w:val="0"/>
          <w:sz w:val="24"/>
        </w:rPr>
        <w:t xml:space="preserve"> непрерывная система пешеходных коммуникаций</w:t>
      </w:r>
      <w:r w:rsidR="00C2314D" w:rsidRPr="00621F0A">
        <w:rPr>
          <w:rFonts w:ascii="Times New Roman" w:hAnsi="Times New Roman"/>
          <w:i w:val="0"/>
          <w:sz w:val="24"/>
        </w:rPr>
        <w:t>.</w:t>
      </w:r>
      <w:r w:rsidR="006648CB" w:rsidRPr="00621F0A">
        <w:rPr>
          <w:rFonts w:ascii="Times New Roman" w:hAnsi="Times New Roman"/>
        </w:rPr>
        <w:t xml:space="preserve"> </w:t>
      </w:r>
      <w:r w:rsidRPr="00621F0A">
        <w:rPr>
          <w:rFonts w:ascii="Times New Roman" w:hAnsi="Times New Roman"/>
          <w:i w:val="0"/>
          <w:sz w:val="24"/>
        </w:rPr>
        <w:t>Пешеходное движение осуществляется, в основном, по проезжим частям улиц, в связи с отсутствием пешеходных дорожек (тротуаров), что приводит к возникновению дорожно</w:t>
      </w:r>
      <w:r w:rsidR="004B5259" w:rsidRPr="00621F0A">
        <w:rPr>
          <w:rFonts w:ascii="Times New Roman" w:hAnsi="Times New Roman"/>
          <w:i w:val="0"/>
          <w:sz w:val="24"/>
        </w:rPr>
        <w:t>-</w:t>
      </w:r>
      <w:r w:rsidRPr="00621F0A">
        <w:rPr>
          <w:rFonts w:ascii="Times New Roman" w:hAnsi="Times New Roman"/>
          <w:i w:val="0"/>
          <w:sz w:val="24"/>
        </w:rPr>
        <w:t>транспортных происшествий.</w:t>
      </w:r>
    </w:p>
    <w:p w14:paraId="278C8AD1" w14:textId="77777777" w:rsidR="004A66F1" w:rsidRPr="00621F0A" w:rsidRDefault="004A66F1" w:rsidP="004A66F1">
      <w:pPr>
        <w:spacing w:line="240" w:lineRule="auto"/>
        <w:ind w:left="0" w:right="-1" w:firstLine="567"/>
        <w:jc w:val="both"/>
        <w:rPr>
          <w:rFonts w:ascii="Times New Roman" w:hAnsi="Times New Roman"/>
          <w:i w:val="0"/>
          <w:sz w:val="24"/>
        </w:rPr>
      </w:pPr>
    </w:p>
    <w:p w14:paraId="55B63304" w14:textId="77777777" w:rsidR="004A66F1" w:rsidRPr="00621F0A" w:rsidRDefault="004A66F1" w:rsidP="004A66F1">
      <w:pPr>
        <w:spacing w:line="240" w:lineRule="auto"/>
        <w:ind w:left="0" w:right="-1" w:firstLine="567"/>
        <w:jc w:val="center"/>
        <w:rPr>
          <w:rFonts w:ascii="Times New Roman" w:hAnsi="Times New Roman"/>
          <w:sz w:val="24"/>
        </w:rPr>
      </w:pPr>
      <w:r w:rsidRPr="00621F0A">
        <w:rPr>
          <w:rFonts w:ascii="Times New Roman" w:hAnsi="Times New Roman"/>
          <w:sz w:val="24"/>
        </w:rPr>
        <w:t>Велосипедное движение</w:t>
      </w:r>
    </w:p>
    <w:p w14:paraId="49CFF80B" w14:textId="77777777" w:rsidR="004A66F1" w:rsidRPr="00621F0A" w:rsidRDefault="004A66F1" w:rsidP="004A66F1">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На территории </w:t>
      </w:r>
      <w:r w:rsidR="00883B68" w:rsidRPr="00621F0A">
        <w:rPr>
          <w:rFonts w:ascii="Times New Roman" w:hAnsi="Times New Roman"/>
          <w:i w:val="0"/>
          <w:sz w:val="24"/>
        </w:rPr>
        <w:t>населенных пунктов</w:t>
      </w:r>
      <w:r w:rsidR="00C2314D" w:rsidRPr="00621F0A">
        <w:rPr>
          <w:rFonts w:ascii="Times New Roman" w:hAnsi="Times New Roman"/>
          <w:i w:val="0"/>
          <w:sz w:val="24"/>
        </w:rPr>
        <w:t xml:space="preserve"> </w:t>
      </w:r>
      <w:r w:rsidRPr="00621F0A">
        <w:rPr>
          <w:rFonts w:ascii="Times New Roman" w:hAnsi="Times New Roman"/>
          <w:i w:val="0"/>
          <w:sz w:val="24"/>
        </w:rPr>
        <w:t xml:space="preserve">отсутствует система велосипедных коммуникаций. </w:t>
      </w:r>
    </w:p>
    <w:p w14:paraId="4A6BA4CC" w14:textId="77777777" w:rsidR="00572C5D" w:rsidRPr="00621F0A" w:rsidRDefault="00572C5D" w:rsidP="004A66F1">
      <w:pPr>
        <w:spacing w:line="240" w:lineRule="auto"/>
        <w:ind w:left="0" w:right="0" w:firstLine="567"/>
        <w:jc w:val="both"/>
        <w:rPr>
          <w:rFonts w:ascii="Times New Roman" w:hAnsi="Times New Roman"/>
          <w:i w:val="0"/>
          <w:sz w:val="24"/>
        </w:rPr>
      </w:pPr>
    </w:p>
    <w:p w14:paraId="1E9E080B" w14:textId="77777777" w:rsidR="004A66F1" w:rsidRPr="00621F0A" w:rsidRDefault="004A66F1" w:rsidP="00572C5D">
      <w:pPr>
        <w:pStyle w:val="S"/>
        <w:spacing w:line="240" w:lineRule="auto"/>
        <w:ind w:firstLine="567"/>
        <w:jc w:val="center"/>
        <w:outlineLvl w:val="3"/>
        <w:rPr>
          <w:b/>
        </w:rPr>
      </w:pPr>
      <w:bookmarkStart w:id="87" w:name="_Toc536605047"/>
      <w:r w:rsidRPr="00621F0A">
        <w:rPr>
          <w:b/>
        </w:rPr>
        <w:t>2.</w:t>
      </w:r>
      <w:r w:rsidR="00572C5D" w:rsidRPr="00621F0A">
        <w:rPr>
          <w:b/>
        </w:rPr>
        <w:t>1.4.10</w:t>
      </w:r>
      <w:r w:rsidRPr="00621F0A">
        <w:rPr>
          <w:b/>
        </w:rPr>
        <w:t>. Инженерная инфраструктура</w:t>
      </w:r>
      <w:bookmarkEnd w:id="87"/>
    </w:p>
    <w:p w14:paraId="2FA750FC" w14:textId="77777777" w:rsidR="004A66F1" w:rsidRPr="00621F0A" w:rsidRDefault="004A66F1" w:rsidP="004A66F1">
      <w:pPr>
        <w:spacing w:line="240" w:lineRule="auto"/>
        <w:ind w:left="0" w:right="0" w:firstLine="567"/>
        <w:rPr>
          <w:rFonts w:ascii="Times New Roman" w:hAnsi="Times New Roman"/>
        </w:rPr>
      </w:pPr>
    </w:p>
    <w:p w14:paraId="40DA95DC" w14:textId="77777777" w:rsidR="004A66F1" w:rsidRPr="00621F0A" w:rsidRDefault="00EA10FB"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Система инженерного обеспечения </w:t>
      </w:r>
      <w:r w:rsidR="00883B68" w:rsidRPr="00621F0A">
        <w:rPr>
          <w:rFonts w:ascii="Times New Roman" w:hAnsi="Times New Roman"/>
          <w:i w:val="0"/>
          <w:sz w:val="24"/>
        </w:rPr>
        <w:t>муниципального образования</w:t>
      </w:r>
      <w:r w:rsidR="007E600F" w:rsidRPr="00621F0A">
        <w:rPr>
          <w:rFonts w:ascii="Times New Roman" w:hAnsi="Times New Roman"/>
          <w:i w:val="0"/>
          <w:sz w:val="24"/>
        </w:rPr>
        <w:t xml:space="preserve"> </w:t>
      </w:r>
      <w:r w:rsidRPr="00621F0A">
        <w:rPr>
          <w:rFonts w:ascii="Times New Roman" w:hAnsi="Times New Roman"/>
          <w:i w:val="0"/>
          <w:sz w:val="24"/>
        </w:rPr>
        <w:t>развит</w:t>
      </w:r>
      <w:r w:rsidR="000B6877" w:rsidRPr="00621F0A">
        <w:rPr>
          <w:rFonts w:ascii="Times New Roman" w:hAnsi="Times New Roman"/>
          <w:i w:val="0"/>
          <w:sz w:val="24"/>
        </w:rPr>
        <w:t>а</w:t>
      </w:r>
      <w:r w:rsidRPr="00621F0A">
        <w:rPr>
          <w:rFonts w:ascii="Times New Roman" w:hAnsi="Times New Roman"/>
          <w:i w:val="0"/>
          <w:sz w:val="24"/>
        </w:rPr>
        <w:t xml:space="preserve"> недостаточно. </w:t>
      </w:r>
    </w:p>
    <w:p w14:paraId="1CB3E93F" w14:textId="77777777" w:rsidR="004A66F1" w:rsidRPr="00621F0A" w:rsidRDefault="004A66F1" w:rsidP="004A66F1">
      <w:pPr>
        <w:spacing w:line="240" w:lineRule="auto"/>
        <w:ind w:left="0" w:right="0" w:firstLine="567"/>
        <w:jc w:val="both"/>
        <w:rPr>
          <w:rFonts w:ascii="Times New Roman" w:hAnsi="Times New Roman"/>
          <w:i w:val="0"/>
          <w:sz w:val="24"/>
        </w:rPr>
      </w:pPr>
    </w:p>
    <w:p w14:paraId="3D07E4F0" w14:textId="77777777" w:rsidR="004A66F1" w:rsidRPr="00621F0A" w:rsidRDefault="004A66F1" w:rsidP="00572C5D">
      <w:pPr>
        <w:pStyle w:val="S"/>
        <w:spacing w:line="240" w:lineRule="auto"/>
        <w:ind w:firstLine="567"/>
        <w:jc w:val="center"/>
        <w:outlineLvl w:val="4"/>
        <w:rPr>
          <w:b/>
        </w:rPr>
      </w:pPr>
      <w:bookmarkStart w:id="88" w:name="_Toc536605048"/>
      <w:r w:rsidRPr="00621F0A">
        <w:rPr>
          <w:b/>
        </w:rPr>
        <w:t>2.</w:t>
      </w:r>
      <w:r w:rsidR="00572C5D" w:rsidRPr="00621F0A">
        <w:rPr>
          <w:b/>
        </w:rPr>
        <w:t>1.4.10.1</w:t>
      </w:r>
      <w:r w:rsidRPr="00621F0A">
        <w:rPr>
          <w:b/>
        </w:rPr>
        <w:t xml:space="preserve"> Водоснабжение</w:t>
      </w:r>
      <w:bookmarkEnd w:id="88"/>
    </w:p>
    <w:p w14:paraId="72E696DD" w14:textId="77777777" w:rsidR="004A66F1" w:rsidRPr="00621F0A" w:rsidRDefault="004A66F1" w:rsidP="00111263">
      <w:pPr>
        <w:spacing w:line="240" w:lineRule="auto"/>
        <w:ind w:left="0" w:right="0" w:firstLine="0"/>
        <w:rPr>
          <w:rFonts w:ascii="Times New Roman" w:hAnsi="Times New Roman"/>
          <w:sz w:val="24"/>
        </w:rPr>
      </w:pPr>
    </w:p>
    <w:p w14:paraId="543D21FE" w14:textId="0B7870D4" w:rsidR="00F20DE2" w:rsidRPr="00621F0A" w:rsidRDefault="00E53A76" w:rsidP="00A402B9">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Собственных источников водоснабжения муниципальное образование не имеет. </w:t>
      </w:r>
      <w:r w:rsidR="00F845AD" w:rsidRPr="00621F0A">
        <w:rPr>
          <w:rFonts w:ascii="Times New Roman" w:hAnsi="Times New Roman"/>
          <w:i w:val="0"/>
          <w:sz w:val="24"/>
        </w:rPr>
        <w:t>Источник водоснабжения</w:t>
      </w:r>
      <w:r w:rsidRPr="00621F0A">
        <w:rPr>
          <w:rFonts w:ascii="Times New Roman" w:hAnsi="Times New Roman"/>
          <w:i w:val="0"/>
          <w:sz w:val="24"/>
        </w:rPr>
        <w:t xml:space="preserve"> находится в Новомальтинском МО</w:t>
      </w:r>
      <w:r w:rsidR="00F845AD" w:rsidRPr="00621F0A">
        <w:rPr>
          <w:rFonts w:ascii="Times New Roman" w:hAnsi="Times New Roman"/>
          <w:i w:val="0"/>
          <w:sz w:val="24"/>
        </w:rPr>
        <w:t>,</w:t>
      </w:r>
      <w:r w:rsidRPr="00621F0A">
        <w:rPr>
          <w:rFonts w:ascii="Times New Roman" w:hAnsi="Times New Roman"/>
          <w:i w:val="0"/>
          <w:sz w:val="24"/>
        </w:rPr>
        <w:t xml:space="preserve"> площадка водозабора р.Белая.</w:t>
      </w:r>
      <w:r w:rsidR="00F845AD" w:rsidRPr="00621F0A">
        <w:rPr>
          <w:rFonts w:ascii="Times New Roman" w:hAnsi="Times New Roman"/>
          <w:i w:val="0"/>
          <w:sz w:val="24"/>
        </w:rPr>
        <w:t xml:space="preserve"> </w:t>
      </w:r>
      <w:r w:rsidRPr="00621F0A">
        <w:rPr>
          <w:rFonts w:ascii="Times New Roman" w:hAnsi="Times New Roman"/>
          <w:i w:val="0"/>
          <w:sz w:val="24"/>
        </w:rPr>
        <w:t>Обеспечение населенных пунктов водоснабжением про</w:t>
      </w:r>
      <w:r w:rsidR="007F7793" w:rsidRPr="00621F0A">
        <w:rPr>
          <w:rFonts w:ascii="Times New Roman" w:hAnsi="Times New Roman"/>
          <w:i w:val="0"/>
          <w:sz w:val="24"/>
        </w:rPr>
        <w:t>изводится</w:t>
      </w:r>
      <w:r w:rsidRPr="00621F0A">
        <w:rPr>
          <w:rFonts w:ascii="Times New Roman" w:hAnsi="Times New Roman"/>
          <w:i w:val="0"/>
          <w:sz w:val="24"/>
        </w:rPr>
        <w:t xml:space="preserve"> от поверхностного водозабора р.Белая через центральный водовод гарнизона «Белая»</w:t>
      </w:r>
      <w:r w:rsidR="00EC1DD1" w:rsidRPr="00621F0A">
        <w:rPr>
          <w:rFonts w:ascii="Times New Roman" w:hAnsi="Times New Roman"/>
          <w:i w:val="0"/>
          <w:sz w:val="24"/>
        </w:rPr>
        <w:t xml:space="preserve">, насосную станцию </w:t>
      </w:r>
      <w:r w:rsidR="00EC1DD1" w:rsidRPr="00621F0A">
        <w:rPr>
          <w:rFonts w:ascii="Times New Roman" w:hAnsi="Times New Roman"/>
          <w:i w:val="0"/>
          <w:sz w:val="24"/>
          <w:lang w:val="en-US"/>
        </w:rPr>
        <w:t>III</w:t>
      </w:r>
      <w:r w:rsidR="00EC1DD1" w:rsidRPr="00621F0A">
        <w:rPr>
          <w:rFonts w:ascii="Times New Roman" w:hAnsi="Times New Roman"/>
          <w:i w:val="0"/>
          <w:sz w:val="24"/>
        </w:rPr>
        <w:t xml:space="preserve"> подъема</w:t>
      </w:r>
      <w:r w:rsidRPr="00621F0A">
        <w:rPr>
          <w:rFonts w:ascii="Times New Roman" w:hAnsi="Times New Roman"/>
          <w:i w:val="0"/>
          <w:sz w:val="24"/>
        </w:rPr>
        <w:t>. В</w:t>
      </w:r>
      <w:r w:rsidR="00F845AD" w:rsidRPr="00621F0A">
        <w:rPr>
          <w:rFonts w:ascii="Times New Roman" w:hAnsi="Times New Roman"/>
          <w:i w:val="0"/>
          <w:sz w:val="24"/>
        </w:rPr>
        <w:t>ода поступает к потребителям через сети водоснабжения.</w:t>
      </w:r>
      <w:r w:rsidR="00A608F7" w:rsidRPr="00621F0A">
        <w:rPr>
          <w:rFonts w:ascii="Times New Roman" w:hAnsi="Times New Roman"/>
          <w:i w:val="0"/>
          <w:sz w:val="24"/>
        </w:rPr>
        <w:t xml:space="preserve"> </w:t>
      </w:r>
    </w:p>
    <w:p w14:paraId="3CF6DD9E" w14:textId="12B12E89" w:rsidR="009E56A3" w:rsidRPr="00621F0A" w:rsidRDefault="009E56A3" w:rsidP="00A402B9">
      <w:pPr>
        <w:spacing w:line="240" w:lineRule="auto"/>
        <w:ind w:left="0" w:right="0" w:firstLine="567"/>
        <w:jc w:val="both"/>
        <w:rPr>
          <w:rFonts w:ascii="Times New Roman" w:hAnsi="Times New Roman"/>
          <w:i w:val="0"/>
          <w:sz w:val="24"/>
        </w:rPr>
      </w:pPr>
      <w:r w:rsidRPr="00621F0A">
        <w:rPr>
          <w:rFonts w:ascii="Times New Roman" w:hAnsi="Times New Roman"/>
          <w:i w:val="0"/>
          <w:sz w:val="24"/>
        </w:rPr>
        <w:t>Существующие водонапорные башни в р.п.Средний и п.Степной не используются.</w:t>
      </w:r>
    </w:p>
    <w:p w14:paraId="35AF4F66" w14:textId="486F7F68" w:rsidR="00E45A61" w:rsidRPr="00621F0A" w:rsidRDefault="00A608F7" w:rsidP="00E45A61">
      <w:pPr>
        <w:spacing w:line="240" w:lineRule="auto"/>
        <w:ind w:left="0" w:right="0" w:firstLine="567"/>
        <w:jc w:val="both"/>
        <w:rPr>
          <w:rFonts w:ascii="Times New Roman" w:hAnsi="Times New Roman"/>
          <w:i w:val="0"/>
          <w:sz w:val="24"/>
        </w:rPr>
      </w:pPr>
      <w:r w:rsidRPr="00621F0A">
        <w:rPr>
          <w:rFonts w:ascii="Times New Roman" w:hAnsi="Times New Roman"/>
          <w:i w:val="0"/>
          <w:sz w:val="24"/>
        </w:rPr>
        <w:t>В целом по муниципальному образованию централизованным водоснабжением обеспечено более 80% жителей.</w:t>
      </w:r>
      <w:r w:rsidR="009E56A3" w:rsidRPr="00621F0A">
        <w:rPr>
          <w:rFonts w:ascii="Times New Roman" w:hAnsi="Times New Roman"/>
          <w:i w:val="0"/>
          <w:sz w:val="24"/>
        </w:rPr>
        <w:t xml:space="preserve"> Обеспеченность населения приборами коммерческого учета составляет около 70%.</w:t>
      </w:r>
    </w:p>
    <w:p w14:paraId="4E8E69E1" w14:textId="074D10AF" w:rsidR="008023FA" w:rsidRPr="00621F0A" w:rsidRDefault="00EC1DD1" w:rsidP="008023FA">
      <w:pPr>
        <w:spacing w:line="240" w:lineRule="auto"/>
        <w:ind w:left="0" w:firstLine="567"/>
        <w:contextualSpacing/>
        <w:jc w:val="both"/>
        <w:rPr>
          <w:rFonts w:ascii="Times New Roman" w:hAnsi="Times New Roman"/>
          <w:i w:val="0"/>
          <w:sz w:val="24"/>
        </w:rPr>
      </w:pPr>
      <w:r w:rsidRPr="00621F0A">
        <w:rPr>
          <w:rFonts w:ascii="Times New Roman" w:hAnsi="Times New Roman"/>
          <w:sz w:val="24"/>
        </w:rPr>
        <w:t>р.п.Средний</w:t>
      </w:r>
    </w:p>
    <w:p w14:paraId="2A0B2A18" w14:textId="0508C487" w:rsidR="00C714CA" w:rsidRPr="00621F0A" w:rsidRDefault="00135331" w:rsidP="00CD5823">
      <w:pPr>
        <w:spacing w:line="240" w:lineRule="auto"/>
        <w:ind w:left="0" w:right="0" w:firstLine="567"/>
        <w:contextualSpacing/>
        <w:jc w:val="both"/>
        <w:rPr>
          <w:rFonts w:ascii="Times New Roman" w:hAnsi="Times New Roman"/>
          <w:i w:val="0"/>
          <w:sz w:val="24"/>
        </w:rPr>
      </w:pPr>
      <w:r w:rsidRPr="00621F0A">
        <w:rPr>
          <w:rFonts w:ascii="Times New Roman" w:hAnsi="Times New Roman"/>
          <w:i w:val="0"/>
          <w:sz w:val="24"/>
        </w:rPr>
        <w:t xml:space="preserve">Снабжение водой осуществляется от </w:t>
      </w:r>
      <w:r w:rsidR="00EC1DD1" w:rsidRPr="00621F0A">
        <w:rPr>
          <w:rFonts w:ascii="Times New Roman" w:hAnsi="Times New Roman"/>
          <w:i w:val="0"/>
          <w:sz w:val="24"/>
        </w:rPr>
        <w:t xml:space="preserve">насосной станции </w:t>
      </w:r>
      <w:r w:rsidR="00EC1DD1" w:rsidRPr="00621F0A">
        <w:rPr>
          <w:rFonts w:ascii="Times New Roman" w:hAnsi="Times New Roman"/>
          <w:i w:val="0"/>
          <w:sz w:val="24"/>
          <w:lang w:val="en-US"/>
        </w:rPr>
        <w:t>III</w:t>
      </w:r>
      <w:r w:rsidR="00EC1DD1" w:rsidRPr="00621F0A">
        <w:rPr>
          <w:rFonts w:ascii="Times New Roman" w:hAnsi="Times New Roman"/>
          <w:i w:val="0"/>
          <w:sz w:val="24"/>
        </w:rPr>
        <w:t xml:space="preserve"> подъема</w:t>
      </w:r>
      <w:r w:rsidR="002B5550" w:rsidRPr="00621F0A">
        <w:rPr>
          <w:rFonts w:ascii="Times New Roman" w:hAnsi="Times New Roman"/>
          <w:i w:val="0"/>
          <w:sz w:val="24"/>
        </w:rPr>
        <w:t xml:space="preserve"> в п.Степной</w:t>
      </w:r>
      <w:r w:rsidRPr="00621F0A">
        <w:rPr>
          <w:rFonts w:ascii="Times New Roman" w:hAnsi="Times New Roman"/>
          <w:i w:val="0"/>
          <w:sz w:val="24"/>
        </w:rPr>
        <w:t xml:space="preserve">. </w:t>
      </w:r>
      <w:r w:rsidR="008023FA" w:rsidRPr="00621F0A">
        <w:rPr>
          <w:rFonts w:ascii="Times New Roman" w:hAnsi="Times New Roman"/>
          <w:i w:val="0"/>
          <w:sz w:val="24"/>
        </w:rPr>
        <w:t>В районах усадебной застройки водопользование производится через водоразборные колонки. Протяженность сетей</w:t>
      </w:r>
      <w:r w:rsidR="00A608F7" w:rsidRPr="00621F0A">
        <w:rPr>
          <w:rFonts w:ascii="Times New Roman" w:hAnsi="Times New Roman"/>
          <w:i w:val="0"/>
          <w:sz w:val="24"/>
        </w:rPr>
        <w:t xml:space="preserve"> водоснабжения</w:t>
      </w:r>
      <w:r w:rsidR="008023FA" w:rsidRPr="00621F0A">
        <w:rPr>
          <w:rFonts w:ascii="Times New Roman" w:hAnsi="Times New Roman"/>
          <w:i w:val="0"/>
          <w:sz w:val="24"/>
        </w:rPr>
        <w:t xml:space="preserve"> составляет </w:t>
      </w:r>
      <w:r w:rsidR="004526B6" w:rsidRPr="00621F0A">
        <w:rPr>
          <w:rFonts w:ascii="Times New Roman" w:hAnsi="Times New Roman"/>
          <w:i w:val="0"/>
          <w:sz w:val="24"/>
        </w:rPr>
        <w:t>16,20</w:t>
      </w:r>
      <w:r w:rsidR="008023FA" w:rsidRPr="00621F0A">
        <w:rPr>
          <w:rFonts w:ascii="Times New Roman" w:hAnsi="Times New Roman"/>
          <w:i w:val="0"/>
          <w:sz w:val="24"/>
        </w:rPr>
        <w:t xml:space="preserve"> км, износ сети составляет около </w:t>
      </w:r>
      <w:r w:rsidR="008076DB" w:rsidRPr="00621F0A">
        <w:rPr>
          <w:rFonts w:ascii="Times New Roman" w:hAnsi="Times New Roman"/>
          <w:i w:val="0"/>
          <w:sz w:val="24"/>
        </w:rPr>
        <w:t>80</w:t>
      </w:r>
      <w:r w:rsidR="008023FA" w:rsidRPr="00621F0A">
        <w:rPr>
          <w:rFonts w:ascii="Times New Roman" w:hAnsi="Times New Roman"/>
          <w:i w:val="0"/>
          <w:sz w:val="24"/>
        </w:rPr>
        <w:t>%</w:t>
      </w:r>
      <w:r w:rsidR="00E45A61" w:rsidRPr="00621F0A">
        <w:rPr>
          <w:rFonts w:ascii="Times New Roman" w:hAnsi="Times New Roman"/>
          <w:i w:val="0"/>
          <w:sz w:val="24"/>
        </w:rPr>
        <w:t>, также отмечается износ объектов водоснабжения.</w:t>
      </w:r>
    </w:p>
    <w:p w14:paraId="25F4510B" w14:textId="1BAB527B" w:rsidR="003B66EF" w:rsidRPr="00621F0A" w:rsidRDefault="003B66EF" w:rsidP="003B66EF">
      <w:pPr>
        <w:spacing w:line="240" w:lineRule="auto"/>
        <w:ind w:left="0" w:right="0" w:firstLine="567"/>
        <w:jc w:val="both"/>
        <w:rPr>
          <w:rFonts w:ascii="Times New Roman" w:hAnsi="Times New Roman"/>
          <w:sz w:val="24"/>
        </w:rPr>
      </w:pPr>
      <w:r w:rsidRPr="00621F0A">
        <w:rPr>
          <w:rFonts w:ascii="Times New Roman" w:hAnsi="Times New Roman"/>
          <w:sz w:val="24"/>
        </w:rPr>
        <w:t>п.</w:t>
      </w:r>
      <w:r w:rsidR="00EC1DD1" w:rsidRPr="00621F0A">
        <w:rPr>
          <w:rFonts w:ascii="Times New Roman" w:hAnsi="Times New Roman"/>
          <w:sz w:val="24"/>
        </w:rPr>
        <w:t>Степной</w:t>
      </w:r>
    </w:p>
    <w:p w14:paraId="73608B85" w14:textId="393C1B61" w:rsidR="00A608F7" w:rsidRPr="00621F0A" w:rsidRDefault="00A608F7" w:rsidP="00135331">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Снабжение водой осуществляется от насосной станции </w:t>
      </w:r>
      <w:r w:rsidRPr="00621F0A">
        <w:rPr>
          <w:rFonts w:ascii="Times New Roman" w:hAnsi="Times New Roman"/>
          <w:i w:val="0"/>
          <w:sz w:val="24"/>
          <w:lang w:val="en-US"/>
        </w:rPr>
        <w:t>III</w:t>
      </w:r>
      <w:r w:rsidRPr="00621F0A">
        <w:rPr>
          <w:rFonts w:ascii="Times New Roman" w:hAnsi="Times New Roman"/>
          <w:i w:val="0"/>
          <w:sz w:val="24"/>
        </w:rPr>
        <w:t xml:space="preserve"> подъема</w:t>
      </w:r>
      <w:r w:rsidR="008F3183" w:rsidRPr="00621F0A">
        <w:rPr>
          <w:rFonts w:ascii="Times New Roman" w:hAnsi="Times New Roman"/>
          <w:i w:val="0"/>
          <w:sz w:val="24"/>
        </w:rPr>
        <w:t xml:space="preserve">.  </w:t>
      </w:r>
      <w:r w:rsidR="00135331" w:rsidRPr="00621F0A">
        <w:rPr>
          <w:rFonts w:ascii="Times New Roman" w:hAnsi="Times New Roman"/>
          <w:i w:val="0"/>
          <w:sz w:val="24"/>
        </w:rPr>
        <w:t xml:space="preserve">Протяженность сетей водоснабжения – </w:t>
      </w:r>
      <w:r w:rsidR="004526B6" w:rsidRPr="00621F0A">
        <w:rPr>
          <w:rFonts w:ascii="Times New Roman" w:hAnsi="Times New Roman"/>
          <w:i w:val="0"/>
          <w:sz w:val="24"/>
        </w:rPr>
        <w:t>18,76</w:t>
      </w:r>
      <w:r w:rsidR="00135331" w:rsidRPr="00621F0A">
        <w:rPr>
          <w:rFonts w:ascii="Times New Roman" w:hAnsi="Times New Roman"/>
          <w:i w:val="0"/>
          <w:sz w:val="24"/>
        </w:rPr>
        <w:t xml:space="preserve"> км</w:t>
      </w:r>
      <w:r w:rsidR="008F3183" w:rsidRPr="00621F0A">
        <w:rPr>
          <w:rFonts w:ascii="Times New Roman" w:hAnsi="Times New Roman"/>
          <w:i w:val="0"/>
          <w:sz w:val="24"/>
        </w:rPr>
        <w:t>, износ сети составляет</w:t>
      </w:r>
      <w:r w:rsidR="008076DB" w:rsidRPr="00621F0A">
        <w:rPr>
          <w:rFonts w:ascii="Times New Roman" w:hAnsi="Times New Roman"/>
          <w:i w:val="0"/>
          <w:sz w:val="24"/>
        </w:rPr>
        <w:t xml:space="preserve"> около</w:t>
      </w:r>
      <w:r w:rsidR="008F3183" w:rsidRPr="00621F0A">
        <w:rPr>
          <w:rFonts w:ascii="Times New Roman" w:hAnsi="Times New Roman"/>
          <w:i w:val="0"/>
          <w:sz w:val="24"/>
        </w:rPr>
        <w:t xml:space="preserve"> </w:t>
      </w:r>
      <w:r w:rsidR="008076DB" w:rsidRPr="00621F0A">
        <w:rPr>
          <w:rFonts w:ascii="Times New Roman" w:hAnsi="Times New Roman"/>
          <w:i w:val="0"/>
          <w:sz w:val="24"/>
        </w:rPr>
        <w:t>80</w:t>
      </w:r>
      <w:r w:rsidR="008F3183" w:rsidRPr="00621F0A">
        <w:rPr>
          <w:rFonts w:ascii="Times New Roman" w:hAnsi="Times New Roman"/>
          <w:i w:val="0"/>
          <w:sz w:val="24"/>
        </w:rPr>
        <w:t>%.</w:t>
      </w:r>
      <w:r w:rsidRPr="00621F0A">
        <w:rPr>
          <w:rFonts w:ascii="Times New Roman" w:hAnsi="Times New Roman"/>
          <w:i w:val="0"/>
          <w:sz w:val="24"/>
        </w:rPr>
        <w:t xml:space="preserve"> </w:t>
      </w:r>
    </w:p>
    <w:p w14:paraId="0F6C3620" w14:textId="44DB2A68" w:rsidR="00135331" w:rsidRPr="00621F0A" w:rsidRDefault="00A608F7" w:rsidP="00135331">
      <w:pPr>
        <w:spacing w:line="240" w:lineRule="auto"/>
        <w:ind w:left="0" w:right="0" w:firstLine="567"/>
        <w:jc w:val="both"/>
        <w:rPr>
          <w:rFonts w:ascii="Times New Roman" w:hAnsi="Times New Roman"/>
          <w:i w:val="0"/>
          <w:sz w:val="24"/>
        </w:rPr>
      </w:pPr>
      <w:r w:rsidRPr="00621F0A">
        <w:rPr>
          <w:rFonts w:ascii="Times New Roman" w:hAnsi="Times New Roman"/>
          <w:i w:val="0"/>
          <w:sz w:val="24"/>
        </w:rPr>
        <w:t>На территории п.Степной расположен недействующий резервуар для хранения воды.</w:t>
      </w:r>
    </w:p>
    <w:p w14:paraId="26F6BFEF" w14:textId="77777777" w:rsidR="004C092E" w:rsidRPr="00621F0A" w:rsidRDefault="004C092E" w:rsidP="00135331">
      <w:pPr>
        <w:spacing w:line="240" w:lineRule="auto"/>
        <w:ind w:left="0" w:right="0" w:firstLine="567"/>
        <w:jc w:val="both"/>
        <w:rPr>
          <w:rFonts w:ascii="Times New Roman" w:hAnsi="Times New Roman"/>
          <w:i w:val="0"/>
          <w:sz w:val="24"/>
        </w:rPr>
      </w:pPr>
    </w:p>
    <w:p w14:paraId="214FCDE4" w14:textId="454EDFF1" w:rsidR="00F845AD" w:rsidRPr="00621F0A" w:rsidRDefault="00F845AD" w:rsidP="00F845AD">
      <w:pPr>
        <w:autoSpaceDE w:val="0"/>
        <w:autoSpaceDN w:val="0"/>
        <w:adjustRightInd w:val="0"/>
        <w:spacing w:line="240" w:lineRule="auto"/>
        <w:ind w:left="0" w:right="0" w:firstLine="567"/>
        <w:jc w:val="right"/>
        <w:rPr>
          <w:rFonts w:ascii="Times New Roman" w:hAnsi="Times New Roman"/>
          <w:i w:val="0"/>
          <w:sz w:val="20"/>
          <w:szCs w:val="20"/>
          <w:lang w:val="en-US"/>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3</w:t>
      </w:r>
      <w:r w:rsidR="0080288B" w:rsidRPr="00621F0A">
        <w:rPr>
          <w:rFonts w:ascii="Times New Roman" w:hAnsi="Times New Roman"/>
          <w:i w:val="0"/>
          <w:sz w:val="20"/>
          <w:szCs w:val="20"/>
          <w:lang w:val="en-US"/>
        </w:rPr>
        <w:t>4</w:t>
      </w:r>
    </w:p>
    <w:p w14:paraId="0D9A5F53" w14:textId="5D1C6502" w:rsidR="00F845AD" w:rsidRPr="00621F0A" w:rsidRDefault="00F845AD" w:rsidP="00F845AD">
      <w:pPr>
        <w:suppressAutoHyphens/>
        <w:spacing w:line="240" w:lineRule="auto"/>
        <w:ind w:left="0" w:right="0" w:firstLine="567"/>
        <w:jc w:val="center"/>
        <w:rPr>
          <w:rFonts w:ascii="Times New Roman" w:hAnsi="Times New Roman"/>
          <w:i w:val="0"/>
          <w:sz w:val="24"/>
        </w:rPr>
      </w:pPr>
      <w:r w:rsidRPr="00621F0A">
        <w:rPr>
          <w:rFonts w:ascii="Times New Roman" w:hAnsi="Times New Roman"/>
          <w:i w:val="0"/>
          <w:sz w:val="24"/>
        </w:rPr>
        <w:t xml:space="preserve">Характеристика </w:t>
      </w:r>
      <w:r w:rsidR="009E56A3" w:rsidRPr="00621F0A">
        <w:rPr>
          <w:rFonts w:ascii="Times New Roman" w:hAnsi="Times New Roman"/>
          <w:i w:val="0"/>
          <w:sz w:val="24"/>
        </w:rPr>
        <w:t>насосных станций</w:t>
      </w:r>
    </w:p>
    <w:tbl>
      <w:tblPr>
        <w:tblStyle w:val="af2"/>
        <w:tblW w:w="9663" w:type="dxa"/>
        <w:tblLayout w:type="fixed"/>
        <w:tblLook w:val="04A0" w:firstRow="1" w:lastRow="0" w:firstColumn="1" w:lastColumn="0" w:noHBand="0" w:noVBand="1"/>
      </w:tblPr>
      <w:tblGrid>
        <w:gridCol w:w="392"/>
        <w:gridCol w:w="2438"/>
        <w:gridCol w:w="2410"/>
        <w:gridCol w:w="1559"/>
        <w:gridCol w:w="1275"/>
        <w:gridCol w:w="1589"/>
      </w:tblGrid>
      <w:tr w:rsidR="00621F0A" w:rsidRPr="00621F0A" w14:paraId="1D1A8F73" w14:textId="77777777" w:rsidTr="009E56A3">
        <w:tc>
          <w:tcPr>
            <w:tcW w:w="392" w:type="dxa"/>
            <w:vAlign w:val="center"/>
          </w:tcPr>
          <w:p w14:paraId="7647AF2B" w14:textId="77777777" w:rsidR="00F845AD" w:rsidRPr="00621F0A" w:rsidRDefault="00F845AD" w:rsidP="006605F8">
            <w:pPr>
              <w:spacing w:line="240" w:lineRule="auto"/>
              <w:ind w:left="0" w:right="0" w:firstLine="0"/>
              <w:jc w:val="center"/>
              <w:rPr>
                <w:rFonts w:ascii="Times New Roman" w:hAnsi="Times New Roman"/>
                <w:i w:val="0"/>
                <w:sz w:val="20"/>
              </w:rPr>
            </w:pPr>
            <w:r w:rsidRPr="00621F0A">
              <w:rPr>
                <w:rFonts w:ascii="Times New Roman" w:hAnsi="Times New Roman"/>
                <w:i w:val="0"/>
                <w:sz w:val="20"/>
              </w:rPr>
              <w:t>№п/п</w:t>
            </w:r>
          </w:p>
        </w:tc>
        <w:tc>
          <w:tcPr>
            <w:tcW w:w="2438" w:type="dxa"/>
            <w:vAlign w:val="center"/>
          </w:tcPr>
          <w:p w14:paraId="3717F16B" w14:textId="6744A6B7" w:rsidR="00F845AD" w:rsidRPr="00621F0A" w:rsidRDefault="00F845AD" w:rsidP="006605F8">
            <w:pPr>
              <w:spacing w:line="240" w:lineRule="auto"/>
              <w:ind w:left="0" w:right="0" w:firstLine="0"/>
              <w:jc w:val="center"/>
              <w:rPr>
                <w:rFonts w:ascii="Times New Roman" w:hAnsi="Times New Roman"/>
                <w:i w:val="0"/>
                <w:sz w:val="20"/>
              </w:rPr>
            </w:pPr>
            <w:r w:rsidRPr="00621F0A">
              <w:rPr>
                <w:rFonts w:ascii="Times New Roman" w:hAnsi="Times New Roman"/>
                <w:i w:val="0"/>
                <w:sz w:val="20"/>
              </w:rPr>
              <w:t>Место</w:t>
            </w:r>
            <w:r w:rsidR="00E53A76" w:rsidRPr="00621F0A">
              <w:rPr>
                <w:rFonts w:ascii="Times New Roman" w:hAnsi="Times New Roman"/>
                <w:i w:val="0"/>
                <w:sz w:val="20"/>
              </w:rPr>
              <w:t>положение</w:t>
            </w:r>
          </w:p>
        </w:tc>
        <w:tc>
          <w:tcPr>
            <w:tcW w:w="2410" w:type="dxa"/>
            <w:vAlign w:val="center"/>
          </w:tcPr>
          <w:p w14:paraId="2C9565D2" w14:textId="17273D48" w:rsidR="00F845AD" w:rsidRPr="00621F0A" w:rsidRDefault="00F845AD" w:rsidP="006605F8">
            <w:pPr>
              <w:spacing w:line="240" w:lineRule="auto"/>
              <w:ind w:left="0" w:right="0" w:firstLine="0"/>
              <w:jc w:val="center"/>
              <w:rPr>
                <w:rFonts w:ascii="Times New Roman" w:hAnsi="Times New Roman"/>
                <w:i w:val="0"/>
                <w:sz w:val="20"/>
              </w:rPr>
            </w:pPr>
            <w:r w:rsidRPr="00621F0A">
              <w:rPr>
                <w:rFonts w:ascii="Times New Roman" w:hAnsi="Times New Roman"/>
                <w:i w:val="0"/>
                <w:sz w:val="20"/>
              </w:rPr>
              <w:t xml:space="preserve">Наименование </w:t>
            </w:r>
            <w:r w:rsidR="00E53A76" w:rsidRPr="00621F0A">
              <w:rPr>
                <w:rFonts w:ascii="Times New Roman" w:hAnsi="Times New Roman"/>
                <w:i w:val="0"/>
                <w:sz w:val="20"/>
              </w:rPr>
              <w:t>объекта</w:t>
            </w:r>
          </w:p>
        </w:tc>
        <w:tc>
          <w:tcPr>
            <w:tcW w:w="1559" w:type="dxa"/>
            <w:vAlign w:val="center"/>
          </w:tcPr>
          <w:p w14:paraId="7A6FFBDB" w14:textId="2368DF00" w:rsidR="00F845AD" w:rsidRPr="00621F0A" w:rsidRDefault="00F845AD" w:rsidP="006605F8">
            <w:pPr>
              <w:spacing w:line="240" w:lineRule="auto"/>
              <w:ind w:left="0" w:right="0" w:firstLine="0"/>
              <w:jc w:val="center"/>
              <w:rPr>
                <w:rFonts w:ascii="Times New Roman" w:hAnsi="Times New Roman"/>
                <w:i w:val="0"/>
                <w:sz w:val="20"/>
              </w:rPr>
            </w:pPr>
            <w:r w:rsidRPr="00621F0A">
              <w:rPr>
                <w:rFonts w:ascii="Times New Roman" w:hAnsi="Times New Roman"/>
                <w:i w:val="0"/>
                <w:sz w:val="20"/>
              </w:rPr>
              <w:t>Про</w:t>
            </w:r>
            <w:r w:rsidR="009E56A3" w:rsidRPr="00621F0A">
              <w:rPr>
                <w:rFonts w:ascii="Times New Roman" w:hAnsi="Times New Roman"/>
                <w:i w:val="0"/>
                <w:sz w:val="20"/>
              </w:rPr>
              <w:t>изводительност</w:t>
            </w:r>
            <w:r w:rsidRPr="00621F0A">
              <w:rPr>
                <w:rFonts w:ascii="Times New Roman" w:hAnsi="Times New Roman"/>
                <w:i w:val="0"/>
                <w:sz w:val="20"/>
              </w:rPr>
              <w:t>ь, м</w:t>
            </w:r>
            <w:r w:rsidRPr="00621F0A">
              <w:rPr>
                <w:rFonts w:ascii="Times New Roman" w:hAnsi="Times New Roman"/>
                <w:i w:val="0"/>
                <w:sz w:val="20"/>
                <w:vertAlign w:val="superscript"/>
              </w:rPr>
              <w:t>3</w:t>
            </w:r>
            <w:r w:rsidRPr="00621F0A">
              <w:rPr>
                <w:rFonts w:ascii="Times New Roman" w:hAnsi="Times New Roman"/>
                <w:i w:val="0"/>
                <w:sz w:val="20"/>
              </w:rPr>
              <w:t>/час</w:t>
            </w:r>
          </w:p>
        </w:tc>
        <w:tc>
          <w:tcPr>
            <w:tcW w:w="1275" w:type="dxa"/>
            <w:vAlign w:val="center"/>
          </w:tcPr>
          <w:p w14:paraId="351E0735" w14:textId="77777777" w:rsidR="00F845AD" w:rsidRPr="00621F0A" w:rsidRDefault="00F845AD" w:rsidP="006605F8">
            <w:pPr>
              <w:spacing w:line="240" w:lineRule="auto"/>
              <w:ind w:left="0" w:right="0" w:firstLine="0"/>
              <w:jc w:val="center"/>
              <w:rPr>
                <w:rFonts w:ascii="Times New Roman" w:hAnsi="Times New Roman"/>
                <w:i w:val="0"/>
                <w:sz w:val="20"/>
              </w:rPr>
            </w:pPr>
            <w:r w:rsidRPr="00621F0A">
              <w:rPr>
                <w:rFonts w:ascii="Times New Roman" w:hAnsi="Times New Roman"/>
                <w:i w:val="0"/>
                <w:sz w:val="20"/>
              </w:rPr>
              <w:t>Год ввода в эксплуатацию</w:t>
            </w:r>
          </w:p>
        </w:tc>
        <w:tc>
          <w:tcPr>
            <w:tcW w:w="1589" w:type="dxa"/>
            <w:vAlign w:val="center"/>
          </w:tcPr>
          <w:p w14:paraId="5C073F77" w14:textId="77777777" w:rsidR="00F845AD" w:rsidRPr="00621F0A" w:rsidRDefault="00F845AD" w:rsidP="006605F8">
            <w:pPr>
              <w:spacing w:line="240" w:lineRule="auto"/>
              <w:ind w:left="0" w:right="0" w:firstLine="0"/>
              <w:jc w:val="center"/>
              <w:rPr>
                <w:rFonts w:ascii="Times New Roman" w:hAnsi="Times New Roman"/>
                <w:i w:val="0"/>
                <w:sz w:val="20"/>
              </w:rPr>
            </w:pPr>
            <w:r w:rsidRPr="00621F0A">
              <w:rPr>
                <w:rFonts w:ascii="Times New Roman" w:hAnsi="Times New Roman"/>
                <w:i w:val="0"/>
                <w:sz w:val="20"/>
              </w:rPr>
              <w:t>Тип насосного оборудования</w:t>
            </w:r>
          </w:p>
        </w:tc>
      </w:tr>
      <w:tr w:rsidR="00C7246C" w:rsidRPr="00621F0A" w14:paraId="12A1F3B7" w14:textId="77777777" w:rsidTr="009E56A3">
        <w:tc>
          <w:tcPr>
            <w:tcW w:w="392" w:type="dxa"/>
            <w:vAlign w:val="center"/>
          </w:tcPr>
          <w:p w14:paraId="7A8D45C6" w14:textId="763C69F0" w:rsidR="003B66EF" w:rsidRPr="00621F0A" w:rsidRDefault="009E56A3" w:rsidP="003B66EF">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1</w:t>
            </w:r>
          </w:p>
        </w:tc>
        <w:tc>
          <w:tcPr>
            <w:tcW w:w="2438" w:type="dxa"/>
            <w:vAlign w:val="center"/>
          </w:tcPr>
          <w:p w14:paraId="18BAC7D9" w14:textId="498E481B" w:rsidR="003B66EF" w:rsidRPr="00621F0A" w:rsidRDefault="009E56A3" w:rsidP="003B66EF">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п.Степной</w:t>
            </w:r>
          </w:p>
        </w:tc>
        <w:tc>
          <w:tcPr>
            <w:tcW w:w="2410" w:type="dxa"/>
            <w:vAlign w:val="center"/>
          </w:tcPr>
          <w:p w14:paraId="5091A0AE" w14:textId="709DC313" w:rsidR="003B66EF" w:rsidRPr="00621F0A" w:rsidRDefault="00E53A76" w:rsidP="003B66EF">
            <w:pPr>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Насосная станция </w:t>
            </w:r>
            <w:r w:rsidRPr="00621F0A">
              <w:rPr>
                <w:rFonts w:ascii="Times New Roman" w:hAnsi="Times New Roman"/>
                <w:i w:val="0"/>
                <w:sz w:val="20"/>
                <w:szCs w:val="20"/>
                <w:lang w:val="en-US"/>
              </w:rPr>
              <w:t>III</w:t>
            </w:r>
            <w:r w:rsidRPr="00621F0A">
              <w:rPr>
                <w:rFonts w:ascii="Times New Roman" w:hAnsi="Times New Roman"/>
                <w:i w:val="0"/>
                <w:sz w:val="20"/>
                <w:szCs w:val="20"/>
              </w:rPr>
              <w:t xml:space="preserve"> подъема</w:t>
            </w:r>
          </w:p>
        </w:tc>
        <w:tc>
          <w:tcPr>
            <w:tcW w:w="1559" w:type="dxa"/>
            <w:vAlign w:val="center"/>
          </w:tcPr>
          <w:p w14:paraId="7DCE0CAC" w14:textId="76BAE293" w:rsidR="003B66EF" w:rsidRPr="00621F0A" w:rsidRDefault="009E56A3" w:rsidP="003B66EF">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915</w:t>
            </w:r>
          </w:p>
        </w:tc>
        <w:tc>
          <w:tcPr>
            <w:tcW w:w="1275" w:type="dxa"/>
            <w:vAlign w:val="center"/>
          </w:tcPr>
          <w:p w14:paraId="64C91E0A" w14:textId="63CBC331" w:rsidR="003B66EF" w:rsidRPr="00621F0A" w:rsidRDefault="003B66EF" w:rsidP="003B66EF">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c>
          <w:tcPr>
            <w:tcW w:w="1589" w:type="dxa"/>
            <w:vAlign w:val="center"/>
          </w:tcPr>
          <w:p w14:paraId="129253B5" w14:textId="25520FF6" w:rsidR="003B66EF" w:rsidRPr="00621F0A" w:rsidRDefault="009E56A3" w:rsidP="003B66EF">
            <w:pPr>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r>
    </w:tbl>
    <w:p w14:paraId="33E36E4F" w14:textId="77777777" w:rsidR="00BB79D4" w:rsidRPr="00621F0A" w:rsidRDefault="00BB79D4" w:rsidP="00F844F5">
      <w:pPr>
        <w:spacing w:line="240" w:lineRule="auto"/>
        <w:ind w:left="0" w:right="0" w:firstLine="0"/>
        <w:jc w:val="both"/>
        <w:rPr>
          <w:rFonts w:ascii="Times New Roman" w:hAnsi="Times New Roman"/>
          <w:i w:val="0"/>
          <w:sz w:val="24"/>
        </w:rPr>
      </w:pPr>
    </w:p>
    <w:p w14:paraId="370BA378" w14:textId="6F73B6B2"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Основные особенности и недостатки существующей системы водоснабжения:</w:t>
      </w:r>
    </w:p>
    <w:p w14:paraId="548AF31B" w14:textId="77777777" w:rsidR="00DD1626"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DD1626" w:rsidRPr="00621F0A">
        <w:rPr>
          <w:rFonts w:ascii="Times New Roman" w:hAnsi="Times New Roman"/>
          <w:i w:val="0"/>
          <w:sz w:val="24"/>
        </w:rPr>
        <w:t xml:space="preserve"> отсутствие централизованной системы водоснабжения в ряде территорий;</w:t>
      </w:r>
    </w:p>
    <w:p w14:paraId="719D3BB5"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морально</w:t>
      </w:r>
      <w:r w:rsidRPr="00621F0A">
        <w:rPr>
          <w:rFonts w:ascii="Times New Roman" w:hAnsi="Times New Roman" w:cs="GOST type A"/>
          <w:i w:val="0"/>
          <w:sz w:val="24"/>
        </w:rPr>
        <w:t>-</w:t>
      </w:r>
      <w:r w:rsidR="004A66F1" w:rsidRPr="00621F0A">
        <w:rPr>
          <w:rFonts w:ascii="Times New Roman" w:hAnsi="Times New Roman" w:cs="GOST type A"/>
          <w:i w:val="0"/>
          <w:sz w:val="24"/>
        </w:rPr>
        <w:t>устаревшее оборудование, применение неэффективных технологий очистки;</w:t>
      </w:r>
    </w:p>
    <w:p w14:paraId="380873FC"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качество воды, подаваемой потребителю на питьевые цели, не всегда соответствует установленным нормативам;</w:t>
      </w:r>
    </w:p>
    <w:p w14:paraId="37564D4F" w14:textId="21F1F92E" w:rsidR="00965D58"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значительный износ сетей хозяйственно</w:t>
      </w:r>
      <w:r w:rsidRPr="00621F0A">
        <w:rPr>
          <w:rFonts w:ascii="Times New Roman" w:hAnsi="Times New Roman" w:cs="GOST type A"/>
          <w:i w:val="0"/>
          <w:sz w:val="24"/>
        </w:rPr>
        <w:t>-</w:t>
      </w:r>
      <w:r w:rsidR="004A66F1" w:rsidRPr="00621F0A">
        <w:rPr>
          <w:rFonts w:ascii="Times New Roman" w:hAnsi="Times New Roman" w:cs="GOST type A"/>
          <w:i w:val="0"/>
          <w:sz w:val="24"/>
        </w:rPr>
        <w:t>питьевого водопровода</w:t>
      </w:r>
      <w:r w:rsidR="00A402B9" w:rsidRPr="00621F0A">
        <w:rPr>
          <w:rFonts w:ascii="Times New Roman" w:hAnsi="Times New Roman" w:cs="GOST type A"/>
          <w:i w:val="0"/>
          <w:sz w:val="24"/>
        </w:rPr>
        <w:t>;</w:t>
      </w:r>
    </w:p>
    <w:p w14:paraId="5AF11D4C" w14:textId="20B7E3C8" w:rsidR="009E56A3" w:rsidRPr="00621F0A" w:rsidRDefault="009E56A3"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GOST type A"/>
          <w:i w:val="0"/>
          <w:sz w:val="24"/>
        </w:rPr>
        <w:t>- наличие неиспользуемых объектов водоснабжения;</w:t>
      </w:r>
    </w:p>
    <w:p w14:paraId="04E0A379"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GOST type A"/>
          <w:i w:val="0"/>
          <w:sz w:val="24"/>
        </w:rPr>
        <w:t>-</w:t>
      </w:r>
      <w:r w:rsidR="00965D58" w:rsidRPr="00621F0A">
        <w:rPr>
          <w:rFonts w:ascii="Times New Roman" w:hAnsi="Times New Roman" w:cs="GOST type A"/>
          <w:i w:val="0"/>
          <w:sz w:val="24"/>
        </w:rPr>
        <w:t xml:space="preserve"> недостаточная обеспеченность населения приборами коммерческого учета</w:t>
      </w:r>
      <w:r w:rsidR="004A66F1" w:rsidRPr="00621F0A">
        <w:rPr>
          <w:rFonts w:ascii="Times New Roman" w:hAnsi="Times New Roman" w:cs="GOST type A"/>
          <w:i w:val="0"/>
          <w:sz w:val="24"/>
        </w:rPr>
        <w:t>;</w:t>
      </w:r>
    </w:p>
    <w:p w14:paraId="53130B15" w14:textId="4317DCDE" w:rsidR="004A66F1" w:rsidRPr="00621F0A" w:rsidRDefault="009E56A3"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 отсутствие собственных водозаборных сооружений</w:t>
      </w:r>
      <w:r w:rsidR="000D1176" w:rsidRPr="00621F0A">
        <w:rPr>
          <w:rFonts w:ascii="Times New Roman" w:hAnsi="Times New Roman"/>
          <w:i w:val="0"/>
          <w:sz w:val="24"/>
        </w:rPr>
        <w:t>.</w:t>
      </w:r>
    </w:p>
    <w:p w14:paraId="0580FCEE" w14:textId="77777777" w:rsidR="003E5E81" w:rsidRPr="00621F0A" w:rsidRDefault="003E5E81" w:rsidP="004A66F1">
      <w:pPr>
        <w:spacing w:line="240" w:lineRule="auto"/>
        <w:ind w:left="0" w:right="0" w:firstLine="567"/>
        <w:jc w:val="both"/>
        <w:rPr>
          <w:rFonts w:ascii="Times New Roman" w:hAnsi="Times New Roman"/>
          <w:i w:val="0"/>
          <w:sz w:val="24"/>
        </w:rPr>
      </w:pPr>
    </w:p>
    <w:p w14:paraId="1C9CFAE0" w14:textId="77777777" w:rsidR="004A66F1" w:rsidRPr="00621F0A" w:rsidRDefault="004A66F1" w:rsidP="00572C5D">
      <w:pPr>
        <w:pStyle w:val="S"/>
        <w:spacing w:line="240" w:lineRule="auto"/>
        <w:ind w:firstLine="567"/>
        <w:jc w:val="center"/>
        <w:outlineLvl w:val="4"/>
        <w:rPr>
          <w:b/>
        </w:rPr>
      </w:pPr>
      <w:bookmarkStart w:id="89" w:name="_Toc536605049"/>
      <w:r w:rsidRPr="00621F0A">
        <w:rPr>
          <w:b/>
        </w:rPr>
        <w:t>2.</w:t>
      </w:r>
      <w:r w:rsidR="00572C5D" w:rsidRPr="00621F0A">
        <w:rPr>
          <w:b/>
        </w:rPr>
        <w:t>1.4.10.2</w:t>
      </w:r>
      <w:r w:rsidRPr="00621F0A">
        <w:rPr>
          <w:b/>
        </w:rPr>
        <w:t xml:space="preserve"> Водоотведение</w:t>
      </w:r>
      <w:bookmarkEnd w:id="89"/>
    </w:p>
    <w:p w14:paraId="4D511979" w14:textId="77777777" w:rsidR="004A66F1" w:rsidRPr="00621F0A" w:rsidRDefault="004A66F1" w:rsidP="004A66F1">
      <w:pPr>
        <w:tabs>
          <w:tab w:val="left" w:pos="9923"/>
        </w:tabs>
        <w:spacing w:line="240" w:lineRule="auto"/>
        <w:ind w:left="0" w:right="0" w:firstLine="567"/>
        <w:jc w:val="center"/>
        <w:rPr>
          <w:rFonts w:ascii="Times New Roman" w:hAnsi="Times New Roman"/>
          <w:b/>
          <w:i w:val="0"/>
          <w:sz w:val="24"/>
        </w:rPr>
      </w:pPr>
    </w:p>
    <w:p w14:paraId="0FD5A960" w14:textId="5370CDDF" w:rsidR="00C01E2B" w:rsidRPr="00621F0A" w:rsidRDefault="00111263" w:rsidP="00C01E2B">
      <w:pPr>
        <w:spacing w:line="240" w:lineRule="auto"/>
        <w:ind w:left="0" w:right="0" w:firstLine="567"/>
        <w:jc w:val="both"/>
        <w:rPr>
          <w:rFonts w:ascii="Times New Roman" w:hAnsi="Times New Roman"/>
          <w:i w:val="0"/>
          <w:sz w:val="24"/>
        </w:rPr>
      </w:pPr>
      <w:r w:rsidRPr="00621F0A">
        <w:rPr>
          <w:rFonts w:ascii="Times New Roman" w:hAnsi="Times New Roman"/>
          <w:i w:val="0"/>
          <w:sz w:val="24"/>
        </w:rPr>
        <w:t>На территории муниципального образования действует централизованная система водоотведения</w:t>
      </w:r>
      <w:r w:rsidR="00CD5823" w:rsidRPr="00621F0A">
        <w:rPr>
          <w:rFonts w:ascii="Times New Roman" w:hAnsi="Times New Roman"/>
          <w:i w:val="0"/>
          <w:sz w:val="24"/>
        </w:rPr>
        <w:t xml:space="preserve">. </w:t>
      </w:r>
      <w:r w:rsidR="00C01E2B" w:rsidRPr="00621F0A">
        <w:rPr>
          <w:rFonts w:ascii="Times New Roman" w:hAnsi="Times New Roman"/>
          <w:i w:val="0"/>
          <w:sz w:val="24"/>
        </w:rPr>
        <w:t>Хозяйственно-бытовые стоки воды от социально-общественных объектов, многоквартирных жилых домов самотеком поступают в приемные резервуары КНС, откуда насосами перекачиваются на очистные сооружения. В низших точках самотечных коллекторов расположены канализационные насосные станции (КНС). На территории муниципального образования насчитывается 5 КНС, действующих – 4.</w:t>
      </w:r>
    </w:p>
    <w:p w14:paraId="00D30A55" w14:textId="77777777" w:rsidR="00C01E2B" w:rsidRPr="00621F0A" w:rsidRDefault="00111263" w:rsidP="00C01E2B">
      <w:pPr>
        <w:spacing w:line="240" w:lineRule="auto"/>
        <w:ind w:left="0" w:right="0" w:firstLine="567"/>
        <w:jc w:val="both"/>
        <w:rPr>
          <w:rFonts w:ascii="Times New Roman" w:hAnsi="Times New Roman"/>
          <w:i w:val="0"/>
          <w:sz w:val="24"/>
        </w:rPr>
      </w:pPr>
      <w:r w:rsidRPr="00621F0A">
        <w:rPr>
          <w:rFonts w:ascii="Times New Roman" w:hAnsi="Times New Roman"/>
          <w:i w:val="0"/>
          <w:sz w:val="24"/>
        </w:rPr>
        <w:lastRenderedPageBreak/>
        <w:t xml:space="preserve">Сточные воды транспортируются на КОС №4 ЗАО «НЗСМ» по системе канализационных коллекторов гарнизона «Белая» от КНС №161 в/г №5-6. </w:t>
      </w:r>
      <w:r w:rsidR="00C01E2B" w:rsidRPr="00621F0A">
        <w:rPr>
          <w:rFonts w:ascii="Times New Roman" w:hAnsi="Times New Roman"/>
          <w:i w:val="0"/>
          <w:sz w:val="24"/>
        </w:rPr>
        <w:t xml:space="preserve">Собственных водоочистных и канализационных очистных сооружений Среднинское МО не имеет. </w:t>
      </w:r>
    </w:p>
    <w:p w14:paraId="3DA7B2C3" w14:textId="0FDF33CD" w:rsidR="00C01E2B" w:rsidRPr="00621F0A" w:rsidRDefault="00C01E2B" w:rsidP="00C01E2B">
      <w:pPr>
        <w:spacing w:line="240" w:lineRule="auto"/>
        <w:ind w:left="0" w:right="0" w:firstLine="567"/>
        <w:jc w:val="both"/>
        <w:rPr>
          <w:rFonts w:ascii="Times New Roman" w:hAnsi="Times New Roman"/>
          <w:i w:val="0"/>
          <w:sz w:val="24"/>
        </w:rPr>
      </w:pPr>
      <w:r w:rsidRPr="00621F0A">
        <w:rPr>
          <w:rFonts w:ascii="Times New Roman" w:hAnsi="Times New Roman"/>
          <w:i w:val="0"/>
          <w:sz w:val="24"/>
        </w:rPr>
        <w:t>Протяженность коллекторов гарнизона «Белая» 44,3 км, износ сетей составляет 90%.</w:t>
      </w:r>
    </w:p>
    <w:p w14:paraId="31C85C22" w14:textId="3B3FFD9A" w:rsidR="00B52FD0" w:rsidRPr="00621F0A" w:rsidRDefault="00C01E2B" w:rsidP="00C01E2B">
      <w:pPr>
        <w:spacing w:line="240" w:lineRule="auto"/>
        <w:ind w:left="0" w:right="0" w:firstLine="567"/>
        <w:jc w:val="both"/>
        <w:rPr>
          <w:rFonts w:ascii="Times New Roman" w:hAnsi="Times New Roman"/>
          <w:i w:val="0"/>
          <w:sz w:val="24"/>
        </w:rPr>
      </w:pPr>
      <w:r w:rsidRPr="00621F0A">
        <w:rPr>
          <w:rFonts w:ascii="Times New Roman" w:hAnsi="Times New Roman"/>
          <w:i w:val="0"/>
          <w:sz w:val="24"/>
        </w:rPr>
        <w:t>Индивидуальные жилые дома имеют надворные уборные, которые имеют недостаточную степень гидроизоляции, что приводит к загрязнению территории.</w:t>
      </w:r>
    </w:p>
    <w:p w14:paraId="36523DBA" w14:textId="5EB051CD" w:rsidR="00B52FD0" w:rsidRPr="00621F0A" w:rsidRDefault="00B52FD0" w:rsidP="00C01E2B">
      <w:pPr>
        <w:spacing w:line="240" w:lineRule="auto"/>
        <w:ind w:left="0" w:right="0" w:firstLine="567"/>
        <w:jc w:val="both"/>
        <w:rPr>
          <w:rFonts w:ascii="Times New Roman" w:hAnsi="Times New Roman"/>
          <w:i w:val="0"/>
          <w:sz w:val="24"/>
        </w:rPr>
      </w:pPr>
      <w:r w:rsidRPr="00621F0A">
        <w:rPr>
          <w:rFonts w:ascii="Times New Roman" w:hAnsi="Times New Roman"/>
          <w:i w:val="0"/>
          <w:sz w:val="24"/>
        </w:rPr>
        <w:t>Поверхностные воды отводятся по поверхностной системе, состоящей из лотков и канав. Очистка стока не производится.</w:t>
      </w:r>
    </w:p>
    <w:p w14:paraId="3A1F1AAF" w14:textId="4681871D" w:rsidR="00111263" w:rsidRPr="00621F0A" w:rsidRDefault="00111263" w:rsidP="00111263">
      <w:pPr>
        <w:autoSpaceDE w:val="0"/>
        <w:autoSpaceDN w:val="0"/>
        <w:adjustRightInd w:val="0"/>
        <w:spacing w:line="240" w:lineRule="auto"/>
        <w:ind w:left="0" w:right="0" w:firstLine="567"/>
        <w:jc w:val="right"/>
        <w:rPr>
          <w:rFonts w:ascii="Times New Roman" w:hAnsi="Times New Roman"/>
          <w:i w:val="0"/>
          <w:sz w:val="20"/>
          <w:szCs w:val="20"/>
          <w:lang w:val="en-US"/>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3</w:t>
      </w:r>
      <w:r w:rsidR="0080288B" w:rsidRPr="00621F0A">
        <w:rPr>
          <w:rFonts w:ascii="Times New Roman" w:hAnsi="Times New Roman"/>
          <w:i w:val="0"/>
          <w:sz w:val="20"/>
          <w:szCs w:val="20"/>
          <w:lang w:val="en-US"/>
        </w:rPr>
        <w:t>5</w:t>
      </w:r>
    </w:p>
    <w:p w14:paraId="51E1B7EB" w14:textId="21078299" w:rsidR="00111263" w:rsidRPr="00621F0A" w:rsidRDefault="00111263" w:rsidP="00111263">
      <w:pPr>
        <w:suppressAutoHyphens/>
        <w:spacing w:line="240" w:lineRule="auto"/>
        <w:ind w:left="0" w:right="0" w:firstLine="567"/>
        <w:jc w:val="center"/>
        <w:rPr>
          <w:rFonts w:ascii="Times New Roman" w:hAnsi="Times New Roman"/>
          <w:i w:val="0"/>
          <w:sz w:val="24"/>
        </w:rPr>
      </w:pPr>
      <w:r w:rsidRPr="00621F0A">
        <w:rPr>
          <w:rFonts w:ascii="Times New Roman" w:hAnsi="Times New Roman"/>
          <w:i w:val="0"/>
          <w:sz w:val="24"/>
        </w:rPr>
        <w:t>Характеристика КНС</w:t>
      </w:r>
    </w:p>
    <w:tbl>
      <w:tblPr>
        <w:tblStyle w:val="af2"/>
        <w:tblW w:w="9663" w:type="dxa"/>
        <w:tblLayout w:type="fixed"/>
        <w:tblLook w:val="04A0" w:firstRow="1" w:lastRow="0" w:firstColumn="1" w:lastColumn="0" w:noHBand="0" w:noVBand="1"/>
      </w:tblPr>
      <w:tblGrid>
        <w:gridCol w:w="392"/>
        <w:gridCol w:w="2438"/>
        <w:gridCol w:w="2410"/>
        <w:gridCol w:w="1559"/>
        <w:gridCol w:w="1275"/>
        <w:gridCol w:w="1589"/>
      </w:tblGrid>
      <w:tr w:rsidR="00621F0A" w:rsidRPr="00621F0A" w14:paraId="616F2C5C" w14:textId="77777777" w:rsidTr="00CD28C2">
        <w:tc>
          <w:tcPr>
            <w:tcW w:w="392" w:type="dxa"/>
            <w:vAlign w:val="center"/>
          </w:tcPr>
          <w:p w14:paraId="5B59955A" w14:textId="77777777" w:rsidR="00111263" w:rsidRPr="00621F0A" w:rsidRDefault="00111263" w:rsidP="00CD28C2">
            <w:pPr>
              <w:spacing w:line="240" w:lineRule="auto"/>
              <w:ind w:left="0" w:right="0" w:firstLine="0"/>
              <w:jc w:val="center"/>
              <w:rPr>
                <w:rFonts w:ascii="Times New Roman" w:hAnsi="Times New Roman"/>
                <w:i w:val="0"/>
                <w:sz w:val="20"/>
              </w:rPr>
            </w:pPr>
            <w:r w:rsidRPr="00621F0A">
              <w:rPr>
                <w:rFonts w:ascii="Times New Roman" w:hAnsi="Times New Roman"/>
                <w:i w:val="0"/>
                <w:sz w:val="20"/>
              </w:rPr>
              <w:t>№п/п</w:t>
            </w:r>
          </w:p>
        </w:tc>
        <w:tc>
          <w:tcPr>
            <w:tcW w:w="2438" w:type="dxa"/>
            <w:vAlign w:val="center"/>
          </w:tcPr>
          <w:p w14:paraId="16C37584" w14:textId="77777777" w:rsidR="00111263" w:rsidRPr="00621F0A" w:rsidRDefault="00111263" w:rsidP="00CD28C2">
            <w:pPr>
              <w:spacing w:line="240" w:lineRule="auto"/>
              <w:ind w:left="0" w:right="0" w:firstLine="0"/>
              <w:jc w:val="center"/>
              <w:rPr>
                <w:rFonts w:ascii="Times New Roman" w:hAnsi="Times New Roman"/>
                <w:i w:val="0"/>
                <w:sz w:val="20"/>
              </w:rPr>
            </w:pPr>
            <w:r w:rsidRPr="00621F0A">
              <w:rPr>
                <w:rFonts w:ascii="Times New Roman" w:hAnsi="Times New Roman"/>
                <w:i w:val="0"/>
                <w:sz w:val="20"/>
              </w:rPr>
              <w:t>Местоположение</w:t>
            </w:r>
          </w:p>
        </w:tc>
        <w:tc>
          <w:tcPr>
            <w:tcW w:w="2410" w:type="dxa"/>
            <w:vAlign w:val="center"/>
          </w:tcPr>
          <w:p w14:paraId="637FF7EE" w14:textId="77777777" w:rsidR="00111263" w:rsidRPr="00621F0A" w:rsidRDefault="00111263" w:rsidP="00CD28C2">
            <w:pPr>
              <w:spacing w:line="240" w:lineRule="auto"/>
              <w:ind w:left="0" w:right="0" w:firstLine="0"/>
              <w:jc w:val="center"/>
              <w:rPr>
                <w:rFonts w:ascii="Times New Roman" w:hAnsi="Times New Roman"/>
                <w:i w:val="0"/>
                <w:sz w:val="20"/>
              </w:rPr>
            </w:pPr>
            <w:r w:rsidRPr="00621F0A">
              <w:rPr>
                <w:rFonts w:ascii="Times New Roman" w:hAnsi="Times New Roman"/>
                <w:i w:val="0"/>
                <w:sz w:val="20"/>
              </w:rPr>
              <w:t>Наименование объекта</w:t>
            </w:r>
          </w:p>
        </w:tc>
        <w:tc>
          <w:tcPr>
            <w:tcW w:w="1559" w:type="dxa"/>
            <w:vAlign w:val="center"/>
          </w:tcPr>
          <w:p w14:paraId="3F576165" w14:textId="77777777" w:rsidR="00111263" w:rsidRPr="00621F0A" w:rsidRDefault="00111263" w:rsidP="00CD28C2">
            <w:pPr>
              <w:spacing w:line="240" w:lineRule="auto"/>
              <w:ind w:left="0" w:right="0" w:firstLine="0"/>
              <w:jc w:val="center"/>
              <w:rPr>
                <w:rFonts w:ascii="Times New Roman" w:hAnsi="Times New Roman"/>
                <w:i w:val="0"/>
                <w:sz w:val="20"/>
              </w:rPr>
            </w:pPr>
            <w:r w:rsidRPr="00621F0A">
              <w:rPr>
                <w:rFonts w:ascii="Times New Roman" w:hAnsi="Times New Roman"/>
                <w:i w:val="0"/>
                <w:sz w:val="20"/>
              </w:rPr>
              <w:t>Производительность, м</w:t>
            </w:r>
            <w:r w:rsidRPr="00621F0A">
              <w:rPr>
                <w:rFonts w:ascii="Times New Roman" w:hAnsi="Times New Roman"/>
                <w:i w:val="0"/>
                <w:sz w:val="20"/>
                <w:vertAlign w:val="superscript"/>
              </w:rPr>
              <w:t>3</w:t>
            </w:r>
            <w:r w:rsidRPr="00621F0A">
              <w:rPr>
                <w:rFonts w:ascii="Times New Roman" w:hAnsi="Times New Roman"/>
                <w:i w:val="0"/>
                <w:sz w:val="20"/>
              </w:rPr>
              <w:t>/час</w:t>
            </w:r>
          </w:p>
        </w:tc>
        <w:tc>
          <w:tcPr>
            <w:tcW w:w="1275" w:type="dxa"/>
            <w:vAlign w:val="center"/>
          </w:tcPr>
          <w:p w14:paraId="164023CE" w14:textId="77777777" w:rsidR="00111263" w:rsidRPr="00621F0A" w:rsidRDefault="00111263" w:rsidP="00CD28C2">
            <w:pPr>
              <w:spacing w:line="240" w:lineRule="auto"/>
              <w:ind w:left="0" w:right="0" w:firstLine="0"/>
              <w:jc w:val="center"/>
              <w:rPr>
                <w:rFonts w:ascii="Times New Roman" w:hAnsi="Times New Roman"/>
                <w:i w:val="0"/>
                <w:sz w:val="20"/>
              </w:rPr>
            </w:pPr>
            <w:r w:rsidRPr="00621F0A">
              <w:rPr>
                <w:rFonts w:ascii="Times New Roman" w:hAnsi="Times New Roman"/>
                <w:i w:val="0"/>
                <w:sz w:val="20"/>
              </w:rPr>
              <w:t>Год ввода в эксплуатацию</w:t>
            </w:r>
          </w:p>
        </w:tc>
        <w:tc>
          <w:tcPr>
            <w:tcW w:w="1589" w:type="dxa"/>
            <w:vAlign w:val="center"/>
          </w:tcPr>
          <w:p w14:paraId="35AA4D95" w14:textId="77777777" w:rsidR="00111263" w:rsidRPr="00621F0A" w:rsidRDefault="00111263" w:rsidP="00CD28C2">
            <w:pPr>
              <w:spacing w:line="240" w:lineRule="auto"/>
              <w:ind w:left="0" w:right="0" w:firstLine="0"/>
              <w:jc w:val="center"/>
              <w:rPr>
                <w:rFonts w:ascii="Times New Roman" w:hAnsi="Times New Roman"/>
                <w:i w:val="0"/>
                <w:sz w:val="20"/>
              </w:rPr>
            </w:pPr>
            <w:r w:rsidRPr="00621F0A">
              <w:rPr>
                <w:rFonts w:ascii="Times New Roman" w:hAnsi="Times New Roman"/>
                <w:i w:val="0"/>
                <w:sz w:val="20"/>
              </w:rPr>
              <w:t>Тип насосного оборудования</w:t>
            </w:r>
          </w:p>
        </w:tc>
      </w:tr>
      <w:tr w:rsidR="00621F0A" w:rsidRPr="00621F0A" w14:paraId="6E19793C" w14:textId="77777777" w:rsidTr="00CD28C2">
        <w:tc>
          <w:tcPr>
            <w:tcW w:w="392" w:type="dxa"/>
            <w:vAlign w:val="center"/>
          </w:tcPr>
          <w:p w14:paraId="0105C075" w14:textId="77777777" w:rsidR="00111263" w:rsidRPr="00621F0A" w:rsidRDefault="00111263" w:rsidP="00CD28C2">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1</w:t>
            </w:r>
          </w:p>
        </w:tc>
        <w:tc>
          <w:tcPr>
            <w:tcW w:w="2438" w:type="dxa"/>
            <w:vAlign w:val="center"/>
          </w:tcPr>
          <w:p w14:paraId="54B505B8" w14:textId="2E888969" w:rsidR="00111263" w:rsidRPr="00621F0A" w:rsidRDefault="00186A9A" w:rsidP="00CD28C2">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р.п.Средний</w:t>
            </w:r>
          </w:p>
        </w:tc>
        <w:tc>
          <w:tcPr>
            <w:tcW w:w="2410" w:type="dxa"/>
            <w:vAlign w:val="center"/>
          </w:tcPr>
          <w:p w14:paraId="3FA94D0B" w14:textId="205C9BCB" w:rsidR="00111263" w:rsidRPr="00621F0A" w:rsidRDefault="00111263" w:rsidP="00CD28C2">
            <w:pPr>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КНС</w:t>
            </w:r>
            <w:r w:rsidR="00186A9A" w:rsidRPr="00621F0A">
              <w:rPr>
                <w:rFonts w:ascii="Times New Roman" w:hAnsi="Times New Roman"/>
                <w:i w:val="0"/>
                <w:sz w:val="20"/>
                <w:szCs w:val="20"/>
              </w:rPr>
              <w:t>-101</w:t>
            </w:r>
          </w:p>
        </w:tc>
        <w:tc>
          <w:tcPr>
            <w:tcW w:w="1559" w:type="dxa"/>
            <w:vAlign w:val="center"/>
          </w:tcPr>
          <w:p w14:paraId="5CFD8532" w14:textId="3A4FEC2E" w:rsidR="00111263" w:rsidRPr="00621F0A" w:rsidRDefault="00186A9A" w:rsidP="00CD28C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415</w:t>
            </w:r>
          </w:p>
        </w:tc>
        <w:tc>
          <w:tcPr>
            <w:tcW w:w="1275" w:type="dxa"/>
            <w:vAlign w:val="center"/>
          </w:tcPr>
          <w:p w14:paraId="04EBC614" w14:textId="77777777" w:rsidR="00111263" w:rsidRPr="00621F0A" w:rsidRDefault="00111263" w:rsidP="00CD28C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c>
          <w:tcPr>
            <w:tcW w:w="1589" w:type="dxa"/>
            <w:vAlign w:val="center"/>
          </w:tcPr>
          <w:p w14:paraId="641AAADB" w14:textId="77777777" w:rsidR="00111263" w:rsidRPr="00621F0A" w:rsidRDefault="00111263" w:rsidP="00CD28C2">
            <w:pPr>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r>
      <w:tr w:rsidR="00621F0A" w:rsidRPr="00621F0A" w14:paraId="46175A9A" w14:textId="77777777" w:rsidTr="00CD28C2">
        <w:tc>
          <w:tcPr>
            <w:tcW w:w="392" w:type="dxa"/>
            <w:vAlign w:val="center"/>
          </w:tcPr>
          <w:p w14:paraId="4E47FECC" w14:textId="1FDB3950" w:rsidR="00111263" w:rsidRPr="00621F0A" w:rsidRDefault="00186A9A" w:rsidP="00CD28C2">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2</w:t>
            </w:r>
          </w:p>
        </w:tc>
        <w:tc>
          <w:tcPr>
            <w:tcW w:w="2438" w:type="dxa"/>
            <w:vAlign w:val="center"/>
          </w:tcPr>
          <w:p w14:paraId="3B06C2F5" w14:textId="43CF2677" w:rsidR="00111263" w:rsidRPr="00621F0A" w:rsidRDefault="00186A9A" w:rsidP="00CD28C2">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р.п.Средний, в/г №7</w:t>
            </w:r>
          </w:p>
        </w:tc>
        <w:tc>
          <w:tcPr>
            <w:tcW w:w="2410" w:type="dxa"/>
            <w:vAlign w:val="center"/>
          </w:tcPr>
          <w:p w14:paraId="0D720B98" w14:textId="46D74FF5" w:rsidR="00111263" w:rsidRPr="00621F0A" w:rsidRDefault="00186A9A" w:rsidP="00CD28C2">
            <w:pPr>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КНС-184</w:t>
            </w:r>
          </w:p>
        </w:tc>
        <w:tc>
          <w:tcPr>
            <w:tcW w:w="1559" w:type="dxa"/>
            <w:vAlign w:val="center"/>
          </w:tcPr>
          <w:p w14:paraId="6B3390D8" w14:textId="5BCF1412" w:rsidR="00111263" w:rsidRPr="00621F0A" w:rsidRDefault="00186A9A" w:rsidP="00CD28C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c>
          <w:tcPr>
            <w:tcW w:w="1275" w:type="dxa"/>
            <w:vAlign w:val="center"/>
          </w:tcPr>
          <w:p w14:paraId="3448AB60" w14:textId="2616FA8B" w:rsidR="00111263" w:rsidRPr="00621F0A" w:rsidRDefault="00186A9A" w:rsidP="00CD28C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c>
          <w:tcPr>
            <w:tcW w:w="1589" w:type="dxa"/>
            <w:vAlign w:val="center"/>
          </w:tcPr>
          <w:p w14:paraId="62E353EB" w14:textId="59B24154" w:rsidR="00111263" w:rsidRPr="00621F0A" w:rsidRDefault="00186A9A" w:rsidP="00CD28C2">
            <w:pPr>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r>
      <w:tr w:rsidR="00621F0A" w:rsidRPr="00621F0A" w14:paraId="1E174B22" w14:textId="77777777" w:rsidTr="00CD28C2">
        <w:tc>
          <w:tcPr>
            <w:tcW w:w="392" w:type="dxa"/>
            <w:vAlign w:val="center"/>
          </w:tcPr>
          <w:p w14:paraId="2CD66A43" w14:textId="38326AEF" w:rsidR="00111263" w:rsidRPr="00621F0A" w:rsidRDefault="00186A9A" w:rsidP="00CD28C2">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3</w:t>
            </w:r>
          </w:p>
        </w:tc>
        <w:tc>
          <w:tcPr>
            <w:tcW w:w="2438" w:type="dxa"/>
            <w:vAlign w:val="center"/>
          </w:tcPr>
          <w:p w14:paraId="38B744E9" w14:textId="6C44EB7C" w:rsidR="00111263" w:rsidRPr="00621F0A" w:rsidRDefault="00186A9A" w:rsidP="00CD28C2">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р.п.Средний</w:t>
            </w:r>
          </w:p>
        </w:tc>
        <w:tc>
          <w:tcPr>
            <w:tcW w:w="2410" w:type="dxa"/>
            <w:vAlign w:val="center"/>
          </w:tcPr>
          <w:p w14:paraId="69DB7DCD" w14:textId="183E6923" w:rsidR="00111263" w:rsidRPr="00621F0A" w:rsidRDefault="00186A9A" w:rsidP="00CD28C2">
            <w:pPr>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КНС-383</w:t>
            </w:r>
          </w:p>
        </w:tc>
        <w:tc>
          <w:tcPr>
            <w:tcW w:w="1559" w:type="dxa"/>
            <w:vAlign w:val="center"/>
          </w:tcPr>
          <w:p w14:paraId="2476158A" w14:textId="08CDB515" w:rsidR="00111263" w:rsidRPr="00621F0A" w:rsidRDefault="00186A9A" w:rsidP="00CD28C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150</w:t>
            </w:r>
          </w:p>
        </w:tc>
        <w:tc>
          <w:tcPr>
            <w:tcW w:w="1275" w:type="dxa"/>
            <w:vAlign w:val="center"/>
          </w:tcPr>
          <w:p w14:paraId="61251078" w14:textId="1DD667DA" w:rsidR="00111263" w:rsidRPr="00621F0A" w:rsidRDefault="00186A9A" w:rsidP="00CD28C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c>
          <w:tcPr>
            <w:tcW w:w="1589" w:type="dxa"/>
            <w:vAlign w:val="center"/>
          </w:tcPr>
          <w:p w14:paraId="65F5B46B" w14:textId="4AB4D217" w:rsidR="00111263" w:rsidRPr="00621F0A" w:rsidRDefault="00186A9A" w:rsidP="00CD28C2">
            <w:pPr>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r>
      <w:tr w:rsidR="00621F0A" w:rsidRPr="00621F0A" w14:paraId="6D68DCB9" w14:textId="77777777" w:rsidTr="00CD28C2">
        <w:tc>
          <w:tcPr>
            <w:tcW w:w="392" w:type="dxa"/>
            <w:vAlign w:val="center"/>
          </w:tcPr>
          <w:p w14:paraId="5ABCE7A7" w14:textId="013D277F" w:rsidR="00186A9A" w:rsidRPr="00621F0A" w:rsidRDefault="00186A9A" w:rsidP="00186A9A">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4</w:t>
            </w:r>
          </w:p>
        </w:tc>
        <w:tc>
          <w:tcPr>
            <w:tcW w:w="2438" w:type="dxa"/>
            <w:vAlign w:val="center"/>
          </w:tcPr>
          <w:p w14:paraId="1C0FDACC" w14:textId="28C7D571" w:rsidR="00186A9A" w:rsidRPr="00621F0A" w:rsidRDefault="00186A9A" w:rsidP="00186A9A">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п.Степной, в/г №5-6</w:t>
            </w:r>
          </w:p>
        </w:tc>
        <w:tc>
          <w:tcPr>
            <w:tcW w:w="2410" w:type="dxa"/>
            <w:vAlign w:val="center"/>
          </w:tcPr>
          <w:p w14:paraId="27497CFB" w14:textId="2B2A56DC" w:rsidR="00186A9A" w:rsidRPr="00621F0A" w:rsidRDefault="00186A9A" w:rsidP="00186A9A">
            <w:pPr>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КНС №161</w:t>
            </w:r>
          </w:p>
        </w:tc>
        <w:tc>
          <w:tcPr>
            <w:tcW w:w="1559" w:type="dxa"/>
            <w:vAlign w:val="center"/>
          </w:tcPr>
          <w:p w14:paraId="494C7DDA" w14:textId="7C796792" w:rsidR="00186A9A" w:rsidRPr="00621F0A" w:rsidRDefault="00186A9A" w:rsidP="00186A9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200</w:t>
            </w:r>
          </w:p>
        </w:tc>
        <w:tc>
          <w:tcPr>
            <w:tcW w:w="1275" w:type="dxa"/>
            <w:vAlign w:val="center"/>
          </w:tcPr>
          <w:p w14:paraId="1684F7C7" w14:textId="10ADBD41" w:rsidR="00186A9A" w:rsidRPr="00621F0A" w:rsidRDefault="00186A9A" w:rsidP="00186A9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c>
          <w:tcPr>
            <w:tcW w:w="1589" w:type="dxa"/>
            <w:vAlign w:val="center"/>
          </w:tcPr>
          <w:p w14:paraId="06225022" w14:textId="744215F7" w:rsidR="00186A9A" w:rsidRPr="00621F0A" w:rsidRDefault="00186A9A" w:rsidP="00186A9A">
            <w:pPr>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r>
      <w:tr w:rsidR="00186A9A" w:rsidRPr="00621F0A" w14:paraId="18BFA232" w14:textId="77777777" w:rsidTr="00CD28C2">
        <w:tc>
          <w:tcPr>
            <w:tcW w:w="392" w:type="dxa"/>
            <w:vAlign w:val="center"/>
          </w:tcPr>
          <w:p w14:paraId="2530BA3B" w14:textId="2220F05B" w:rsidR="00186A9A" w:rsidRPr="00621F0A" w:rsidRDefault="00186A9A" w:rsidP="00186A9A">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5</w:t>
            </w:r>
          </w:p>
        </w:tc>
        <w:tc>
          <w:tcPr>
            <w:tcW w:w="2438" w:type="dxa"/>
            <w:vAlign w:val="center"/>
          </w:tcPr>
          <w:p w14:paraId="59653AF4" w14:textId="6F0B4ECE" w:rsidR="00186A9A" w:rsidRPr="00621F0A" w:rsidRDefault="00186A9A" w:rsidP="00186A9A">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Среднинское МО, в/г №14</w:t>
            </w:r>
          </w:p>
        </w:tc>
        <w:tc>
          <w:tcPr>
            <w:tcW w:w="2410" w:type="dxa"/>
            <w:vAlign w:val="center"/>
          </w:tcPr>
          <w:p w14:paraId="11E6C1B2" w14:textId="77777777" w:rsidR="00186A9A" w:rsidRPr="00621F0A" w:rsidRDefault="00186A9A" w:rsidP="00186A9A">
            <w:pPr>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КНС 42А</w:t>
            </w:r>
          </w:p>
          <w:p w14:paraId="1B939476" w14:textId="4A7054D4" w:rsidR="00186A9A" w:rsidRPr="00621F0A" w:rsidRDefault="00186A9A" w:rsidP="00186A9A">
            <w:pPr>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(не действует)</w:t>
            </w:r>
          </w:p>
        </w:tc>
        <w:tc>
          <w:tcPr>
            <w:tcW w:w="1559" w:type="dxa"/>
            <w:vAlign w:val="center"/>
          </w:tcPr>
          <w:p w14:paraId="07B322FA" w14:textId="2BDC0BA9" w:rsidR="00186A9A" w:rsidRPr="00621F0A" w:rsidRDefault="00186A9A" w:rsidP="00186A9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c>
          <w:tcPr>
            <w:tcW w:w="1275" w:type="dxa"/>
            <w:vAlign w:val="center"/>
          </w:tcPr>
          <w:p w14:paraId="7E517575" w14:textId="33B82F88" w:rsidR="00186A9A" w:rsidRPr="00621F0A" w:rsidRDefault="00186A9A" w:rsidP="00186A9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c>
          <w:tcPr>
            <w:tcW w:w="1589" w:type="dxa"/>
            <w:vAlign w:val="center"/>
          </w:tcPr>
          <w:p w14:paraId="161402E4" w14:textId="3C0445C7" w:rsidR="00186A9A" w:rsidRPr="00621F0A" w:rsidRDefault="00186A9A" w:rsidP="00186A9A">
            <w:pPr>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r>
    </w:tbl>
    <w:p w14:paraId="23DC34C9" w14:textId="77777777" w:rsidR="00111263" w:rsidRPr="00621F0A" w:rsidRDefault="00111263" w:rsidP="00CD5823">
      <w:pPr>
        <w:spacing w:line="240" w:lineRule="auto"/>
        <w:ind w:left="0" w:right="0" w:firstLine="567"/>
        <w:jc w:val="both"/>
        <w:rPr>
          <w:rFonts w:ascii="Times New Roman" w:hAnsi="Times New Roman"/>
          <w:i w:val="0"/>
          <w:sz w:val="24"/>
        </w:rPr>
      </w:pPr>
    </w:p>
    <w:p w14:paraId="4D444DB4" w14:textId="77777777" w:rsidR="00CD5823" w:rsidRPr="00621F0A" w:rsidRDefault="00CD5823" w:rsidP="00CD5823">
      <w:pPr>
        <w:spacing w:line="240" w:lineRule="auto"/>
        <w:ind w:left="0" w:right="0" w:firstLine="567"/>
        <w:jc w:val="both"/>
        <w:rPr>
          <w:rFonts w:ascii="Times New Roman" w:hAnsi="Times New Roman"/>
          <w:i w:val="0"/>
          <w:sz w:val="24"/>
        </w:rPr>
      </w:pPr>
      <w:r w:rsidRPr="00621F0A">
        <w:rPr>
          <w:rFonts w:ascii="Times New Roman" w:hAnsi="Times New Roman"/>
          <w:i w:val="0"/>
          <w:sz w:val="24"/>
        </w:rPr>
        <w:t>Основные особенности и недостатки существующей системы водоотведения:</w:t>
      </w:r>
    </w:p>
    <w:p w14:paraId="6F6981CC" w14:textId="4FC57221" w:rsidR="00CD5823" w:rsidRPr="00621F0A" w:rsidRDefault="00CD5823" w:rsidP="00CD5823">
      <w:pPr>
        <w:spacing w:line="240" w:lineRule="auto"/>
        <w:ind w:left="0" w:right="0" w:firstLine="567"/>
        <w:jc w:val="both"/>
        <w:rPr>
          <w:rFonts w:ascii="Times New Roman" w:hAnsi="Times New Roman"/>
          <w:i w:val="0"/>
          <w:sz w:val="24"/>
        </w:rPr>
      </w:pPr>
      <w:r w:rsidRPr="00621F0A">
        <w:rPr>
          <w:rFonts w:ascii="Times New Roman" w:hAnsi="Times New Roman"/>
          <w:i w:val="0"/>
          <w:sz w:val="24"/>
        </w:rPr>
        <w:t>- отсутствие очистных сооружений сточных вод</w:t>
      </w:r>
      <w:r w:rsidR="00B243BE" w:rsidRPr="00621F0A">
        <w:rPr>
          <w:rFonts w:ascii="Times New Roman" w:hAnsi="Times New Roman"/>
          <w:i w:val="0"/>
          <w:sz w:val="24"/>
        </w:rPr>
        <w:t xml:space="preserve"> на территории МО</w:t>
      </w:r>
      <w:r w:rsidRPr="00621F0A">
        <w:rPr>
          <w:rFonts w:ascii="Times New Roman" w:hAnsi="Times New Roman"/>
          <w:i w:val="0"/>
          <w:sz w:val="24"/>
        </w:rPr>
        <w:t>;</w:t>
      </w:r>
    </w:p>
    <w:p w14:paraId="64B83A3F" w14:textId="4D4F75EA" w:rsidR="00053AB1" w:rsidRPr="00621F0A" w:rsidRDefault="00053AB1" w:rsidP="00CD5823">
      <w:pPr>
        <w:spacing w:line="240" w:lineRule="auto"/>
        <w:ind w:left="0" w:right="0" w:firstLine="567"/>
        <w:jc w:val="both"/>
        <w:rPr>
          <w:rFonts w:ascii="Times New Roman" w:hAnsi="Times New Roman"/>
          <w:i w:val="0"/>
          <w:sz w:val="24"/>
        </w:rPr>
      </w:pPr>
      <w:r w:rsidRPr="00621F0A">
        <w:rPr>
          <w:rFonts w:ascii="Times New Roman" w:hAnsi="Times New Roman"/>
          <w:i w:val="0"/>
          <w:sz w:val="24"/>
        </w:rPr>
        <w:t>- наличие недействующих объектов водоотведения;</w:t>
      </w:r>
    </w:p>
    <w:p w14:paraId="7C6B62A1" w14:textId="6F24BA53" w:rsidR="00053AB1" w:rsidRPr="00621F0A" w:rsidRDefault="00053AB1" w:rsidP="00CD5823">
      <w:pPr>
        <w:spacing w:line="240" w:lineRule="auto"/>
        <w:ind w:left="0" w:right="0" w:firstLine="567"/>
        <w:jc w:val="both"/>
        <w:rPr>
          <w:rFonts w:ascii="Times New Roman" w:hAnsi="Times New Roman"/>
          <w:i w:val="0"/>
          <w:sz w:val="24"/>
        </w:rPr>
      </w:pPr>
      <w:r w:rsidRPr="00621F0A">
        <w:rPr>
          <w:rFonts w:ascii="Times New Roman" w:hAnsi="Times New Roman"/>
          <w:i w:val="0"/>
          <w:sz w:val="24"/>
        </w:rPr>
        <w:t>- высокий износ сетей и объектов водоотведения;</w:t>
      </w:r>
    </w:p>
    <w:p w14:paraId="3DA56259" w14:textId="77777777" w:rsidR="00CD5823" w:rsidRPr="00621F0A" w:rsidRDefault="00CD5823" w:rsidP="00CD5823">
      <w:pPr>
        <w:spacing w:line="240" w:lineRule="auto"/>
        <w:ind w:left="0" w:right="0" w:firstLine="567"/>
        <w:jc w:val="both"/>
        <w:rPr>
          <w:rFonts w:ascii="Times New Roman" w:hAnsi="Times New Roman"/>
          <w:i w:val="0"/>
          <w:sz w:val="24"/>
        </w:rPr>
      </w:pPr>
      <w:r w:rsidRPr="00621F0A">
        <w:rPr>
          <w:rFonts w:ascii="Times New Roman" w:hAnsi="Times New Roman"/>
          <w:i w:val="0"/>
          <w:sz w:val="24"/>
        </w:rPr>
        <w:t>- наличие сброса неочищенных сточных вод на рельеф.</w:t>
      </w:r>
    </w:p>
    <w:p w14:paraId="033FEC37" w14:textId="77777777" w:rsidR="00F121CC" w:rsidRPr="00621F0A" w:rsidRDefault="00F121CC" w:rsidP="00F121CC">
      <w:pPr>
        <w:spacing w:line="240" w:lineRule="auto"/>
        <w:ind w:left="0" w:firstLine="0"/>
        <w:jc w:val="right"/>
        <w:rPr>
          <w:rFonts w:ascii="Times New Roman" w:hAnsi="Times New Roman"/>
          <w:i w:val="0"/>
          <w:sz w:val="20"/>
          <w:szCs w:val="20"/>
        </w:rPr>
      </w:pPr>
    </w:p>
    <w:p w14:paraId="4655A3A4" w14:textId="77777777" w:rsidR="004A66F1" w:rsidRPr="00621F0A" w:rsidRDefault="004A66F1" w:rsidP="00572C5D">
      <w:pPr>
        <w:pStyle w:val="S"/>
        <w:spacing w:line="240" w:lineRule="auto"/>
        <w:ind w:firstLine="567"/>
        <w:jc w:val="center"/>
        <w:outlineLvl w:val="4"/>
        <w:rPr>
          <w:b/>
        </w:rPr>
      </w:pPr>
      <w:bookmarkStart w:id="90" w:name="_Toc536605050"/>
      <w:r w:rsidRPr="00621F0A">
        <w:rPr>
          <w:b/>
        </w:rPr>
        <w:t>2.</w:t>
      </w:r>
      <w:r w:rsidR="00572C5D" w:rsidRPr="00621F0A">
        <w:rPr>
          <w:b/>
        </w:rPr>
        <w:t>1.4.10.3</w:t>
      </w:r>
      <w:r w:rsidRPr="00621F0A">
        <w:rPr>
          <w:b/>
        </w:rPr>
        <w:t xml:space="preserve"> Газоснабжение</w:t>
      </w:r>
      <w:bookmarkEnd w:id="90"/>
    </w:p>
    <w:p w14:paraId="5E73A41E" w14:textId="77777777" w:rsidR="004A66F1" w:rsidRPr="00621F0A" w:rsidRDefault="004A66F1" w:rsidP="004A66F1">
      <w:pPr>
        <w:spacing w:line="240" w:lineRule="auto"/>
        <w:ind w:left="0" w:right="0" w:firstLine="567"/>
        <w:jc w:val="center"/>
        <w:rPr>
          <w:rFonts w:ascii="Times New Roman" w:hAnsi="Times New Roman"/>
          <w:b/>
          <w:i w:val="0"/>
          <w:sz w:val="24"/>
        </w:rPr>
      </w:pPr>
    </w:p>
    <w:p w14:paraId="678AE14A" w14:textId="0A6E879F" w:rsidR="002A350C" w:rsidRPr="00621F0A" w:rsidRDefault="008611CE" w:rsidP="008611CE">
      <w:pPr>
        <w:spacing w:line="240" w:lineRule="auto"/>
        <w:ind w:left="0" w:right="0" w:firstLine="567"/>
        <w:jc w:val="both"/>
        <w:rPr>
          <w:rFonts w:ascii="Times New Roman" w:hAnsi="Times New Roman"/>
          <w:i w:val="0"/>
          <w:sz w:val="24"/>
        </w:rPr>
      </w:pPr>
      <w:bookmarkStart w:id="91" w:name="_Hlk498213742"/>
      <w:r w:rsidRPr="00621F0A">
        <w:rPr>
          <w:rFonts w:ascii="Times New Roman" w:hAnsi="Times New Roman"/>
          <w:i w:val="0"/>
          <w:sz w:val="24"/>
        </w:rPr>
        <w:t xml:space="preserve">В настоящее время населенные пункты сельского поселения не газифицированы. </w:t>
      </w:r>
      <w:r w:rsidR="003E5E81" w:rsidRPr="00621F0A">
        <w:rPr>
          <w:rFonts w:ascii="Times New Roman" w:hAnsi="Times New Roman"/>
          <w:i w:val="0"/>
          <w:sz w:val="24"/>
        </w:rPr>
        <w:t xml:space="preserve">Население </w:t>
      </w:r>
      <w:r w:rsidRPr="00621F0A">
        <w:rPr>
          <w:rFonts w:ascii="Times New Roman" w:hAnsi="Times New Roman"/>
          <w:i w:val="0"/>
          <w:sz w:val="24"/>
        </w:rPr>
        <w:t>пользу</w:t>
      </w:r>
      <w:r w:rsidR="003E5E81" w:rsidRPr="00621F0A">
        <w:rPr>
          <w:rFonts w:ascii="Times New Roman" w:hAnsi="Times New Roman"/>
          <w:i w:val="0"/>
          <w:sz w:val="24"/>
        </w:rPr>
        <w:t>е</w:t>
      </w:r>
      <w:r w:rsidRPr="00621F0A">
        <w:rPr>
          <w:rFonts w:ascii="Times New Roman" w:hAnsi="Times New Roman"/>
          <w:i w:val="0"/>
          <w:sz w:val="24"/>
        </w:rPr>
        <w:t>тся сжиженным газом в баллонах. Пункты обмена баллонов отсутствуют.</w:t>
      </w:r>
      <w:r w:rsidR="002A350C" w:rsidRPr="00621F0A">
        <w:rPr>
          <w:rFonts w:ascii="Times New Roman" w:hAnsi="Times New Roman"/>
          <w:i w:val="0"/>
          <w:sz w:val="24"/>
        </w:rPr>
        <w:t xml:space="preserve"> </w:t>
      </w:r>
    </w:p>
    <w:p w14:paraId="348328A0" w14:textId="1BFD82AD" w:rsidR="008611CE" w:rsidRPr="00621F0A" w:rsidRDefault="008611CE" w:rsidP="008611CE">
      <w:pPr>
        <w:spacing w:line="240" w:lineRule="auto"/>
        <w:ind w:left="0" w:right="0" w:firstLine="567"/>
        <w:jc w:val="both"/>
        <w:rPr>
          <w:rFonts w:ascii="Times New Roman" w:hAnsi="Times New Roman"/>
          <w:i w:val="0"/>
          <w:sz w:val="24"/>
        </w:rPr>
      </w:pPr>
      <w:r w:rsidRPr="00621F0A">
        <w:rPr>
          <w:rFonts w:ascii="Times New Roman" w:hAnsi="Times New Roman"/>
          <w:i w:val="0"/>
          <w:sz w:val="24"/>
        </w:rPr>
        <w:t>Основные особенности и недостатки существующей системы газоснабжения:</w:t>
      </w:r>
    </w:p>
    <w:p w14:paraId="26BA54FF" w14:textId="5F457591" w:rsidR="008611CE" w:rsidRPr="00621F0A" w:rsidRDefault="008611CE" w:rsidP="008611CE">
      <w:pPr>
        <w:spacing w:line="240" w:lineRule="auto"/>
        <w:ind w:left="0" w:right="0" w:firstLine="567"/>
        <w:jc w:val="both"/>
        <w:rPr>
          <w:rFonts w:ascii="Times New Roman" w:hAnsi="Times New Roman"/>
          <w:i w:val="0"/>
          <w:sz w:val="24"/>
        </w:rPr>
      </w:pPr>
      <w:r w:rsidRPr="00621F0A">
        <w:rPr>
          <w:rFonts w:ascii="Times New Roman" w:hAnsi="Times New Roman"/>
          <w:i w:val="0"/>
          <w:sz w:val="24"/>
        </w:rPr>
        <w:t>- отсутствие централизованной системы газоснабжения на территории муниципального образования;</w:t>
      </w:r>
    </w:p>
    <w:p w14:paraId="555B906E" w14:textId="77777777" w:rsidR="008611CE" w:rsidRPr="00621F0A" w:rsidRDefault="008611CE" w:rsidP="008611CE">
      <w:pPr>
        <w:spacing w:line="240" w:lineRule="auto"/>
        <w:ind w:left="0" w:right="0" w:firstLine="567"/>
        <w:jc w:val="both"/>
        <w:rPr>
          <w:rFonts w:ascii="Times New Roman" w:hAnsi="Times New Roman"/>
          <w:i w:val="0"/>
          <w:sz w:val="24"/>
        </w:rPr>
      </w:pPr>
      <w:r w:rsidRPr="00621F0A">
        <w:rPr>
          <w:rFonts w:ascii="Times New Roman" w:hAnsi="Times New Roman"/>
          <w:i w:val="0"/>
          <w:sz w:val="24"/>
        </w:rPr>
        <w:t>- использование сжиженного углеводородного газа в баллонах.</w:t>
      </w:r>
      <w:bookmarkEnd w:id="91"/>
    </w:p>
    <w:p w14:paraId="0EA3F642" w14:textId="77777777" w:rsidR="00B145E4" w:rsidRPr="00621F0A" w:rsidRDefault="00B145E4" w:rsidP="00B145E4">
      <w:pPr>
        <w:spacing w:line="240" w:lineRule="auto"/>
        <w:ind w:left="0" w:right="0" w:firstLine="567"/>
        <w:jc w:val="both"/>
        <w:rPr>
          <w:rFonts w:ascii="Times New Roman" w:hAnsi="Times New Roman"/>
          <w:i w:val="0"/>
          <w:sz w:val="24"/>
        </w:rPr>
      </w:pPr>
    </w:p>
    <w:p w14:paraId="55357289" w14:textId="77777777" w:rsidR="004A66F1" w:rsidRPr="00621F0A" w:rsidRDefault="004A66F1" w:rsidP="00572C5D">
      <w:pPr>
        <w:pStyle w:val="S"/>
        <w:spacing w:line="240" w:lineRule="auto"/>
        <w:ind w:firstLine="567"/>
        <w:jc w:val="center"/>
        <w:outlineLvl w:val="4"/>
        <w:rPr>
          <w:b/>
        </w:rPr>
      </w:pPr>
      <w:bookmarkStart w:id="92" w:name="_Toc536605051"/>
      <w:r w:rsidRPr="00621F0A">
        <w:rPr>
          <w:b/>
        </w:rPr>
        <w:t>2.</w:t>
      </w:r>
      <w:r w:rsidR="00572C5D" w:rsidRPr="00621F0A">
        <w:rPr>
          <w:b/>
        </w:rPr>
        <w:t>1.4.10.4</w:t>
      </w:r>
      <w:r w:rsidRPr="00621F0A">
        <w:rPr>
          <w:b/>
        </w:rPr>
        <w:t xml:space="preserve"> Теплоснабжение</w:t>
      </w:r>
      <w:bookmarkEnd w:id="92"/>
    </w:p>
    <w:p w14:paraId="7E77CC48" w14:textId="77777777" w:rsidR="00BD4D00" w:rsidRPr="00621F0A" w:rsidRDefault="00BD4D00" w:rsidP="00846EDB">
      <w:pPr>
        <w:spacing w:line="240" w:lineRule="auto"/>
        <w:ind w:left="0" w:right="0" w:firstLine="567"/>
        <w:jc w:val="both"/>
        <w:rPr>
          <w:rFonts w:ascii="Times New Roman" w:hAnsi="Times New Roman"/>
          <w:i w:val="0"/>
          <w:sz w:val="24"/>
        </w:rPr>
      </w:pPr>
    </w:p>
    <w:p w14:paraId="2949648D" w14:textId="13E47498" w:rsidR="00F845AD" w:rsidRPr="00621F0A" w:rsidRDefault="003E5E81" w:rsidP="00F845AD">
      <w:pPr>
        <w:spacing w:line="240" w:lineRule="auto"/>
        <w:ind w:left="0" w:right="0" w:firstLine="567"/>
        <w:jc w:val="both"/>
        <w:rPr>
          <w:rFonts w:ascii="Times New Roman" w:hAnsi="Times New Roman"/>
          <w:i w:val="0"/>
          <w:sz w:val="24"/>
        </w:rPr>
      </w:pPr>
      <w:r w:rsidRPr="00621F0A">
        <w:rPr>
          <w:rFonts w:ascii="Times New Roman" w:hAnsi="Times New Roman"/>
          <w:i w:val="0"/>
          <w:sz w:val="24"/>
        </w:rPr>
        <w:t>На территории муниципального образования действует ц</w:t>
      </w:r>
      <w:r w:rsidR="00F845AD" w:rsidRPr="00621F0A">
        <w:rPr>
          <w:rFonts w:ascii="Times New Roman" w:hAnsi="Times New Roman"/>
          <w:i w:val="0"/>
          <w:sz w:val="24"/>
        </w:rPr>
        <w:t>ентрализованная система теплоснабжения</w:t>
      </w:r>
      <w:r w:rsidRPr="00621F0A">
        <w:rPr>
          <w:rFonts w:ascii="Times New Roman" w:hAnsi="Times New Roman"/>
          <w:i w:val="0"/>
          <w:sz w:val="24"/>
        </w:rPr>
        <w:t xml:space="preserve">. </w:t>
      </w:r>
    </w:p>
    <w:p w14:paraId="3E59A849" w14:textId="2052CA2F" w:rsidR="003E5E81" w:rsidRPr="00621F0A" w:rsidRDefault="003E5E81" w:rsidP="003E5E81">
      <w:pPr>
        <w:spacing w:line="240" w:lineRule="auto"/>
        <w:ind w:left="0" w:right="0" w:firstLine="567"/>
        <w:jc w:val="both"/>
        <w:rPr>
          <w:rFonts w:ascii="Times New Roman" w:hAnsi="Times New Roman"/>
          <w:i w:val="0"/>
          <w:sz w:val="24"/>
        </w:rPr>
      </w:pPr>
      <w:r w:rsidRPr="00621F0A">
        <w:rPr>
          <w:rFonts w:ascii="Times New Roman" w:hAnsi="Times New Roman"/>
          <w:i w:val="0"/>
          <w:sz w:val="24"/>
        </w:rPr>
        <w:t>Потребителями централизованной системы теплоснабжения являются многоквартирная жилая застройка, предприятия соцкультбыта, а также военные части и военные городки. Теплоснабжение существующей жилой застройки и объектов соцкультбыта</w:t>
      </w:r>
      <w:r w:rsidR="00E549D2" w:rsidRPr="00621F0A">
        <w:rPr>
          <w:rFonts w:ascii="Times New Roman" w:hAnsi="Times New Roman"/>
          <w:i w:val="0"/>
          <w:sz w:val="24"/>
        </w:rPr>
        <w:t xml:space="preserve"> и иных объектов</w:t>
      </w:r>
      <w:r w:rsidRPr="00621F0A">
        <w:rPr>
          <w:rFonts w:ascii="Times New Roman" w:hAnsi="Times New Roman"/>
          <w:i w:val="0"/>
          <w:sz w:val="24"/>
        </w:rPr>
        <w:t xml:space="preserve"> осуществляется от </w:t>
      </w:r>
      <w:r w:rsidR="00EC4EE8" w:rsidRPr="00621F0A">
        <w:rPr>
          <w:rFonts w:ascii="Times New Roman" w:hAnsi="Times New Roman"/>
          <w:i w:val="0"/>
          <w:sz w:val="24"/>
        </w:rPr>
        <w:t>котельной высокого давления инв.№173.</w:t>
      </w:r>
    </w:p>
    <w:p w14:paraId="4499E7E6" w14:textId="77777777" w:rsidR="00F71F71" w:rsidRPr="00621F0A" w:rsidRDefault="00F71F71" w:rsidP="00F71F71">
      <w:pPr>
        <w:spacing w:line="240" w:lineRule="auto"/>
        <w:ind w:left="0" w:right="0" w:firstLine="567"/>
        <w:jc w:val="both"/>
        <w:rPr>
          <w:rFonts w:ascii="Times New Roman" w:hAnsi="Times New Roman"/>
          <w:sz w:val="24"/>
        </w:rPr>
      </w:pPr>
      <w:r w:rsidRPr="00621F0A">
        <w:rPr>
          <w:rFonts w:ascii="Times New Roman" w:hAnsi="Times New Roman"/>
          <w:sz w:val="24"/>
        </w:rPr>
        <w:t>р.п.Средний</w:t>
      </w:r>
    </w:p>
    <w:p w14:paraId="5F6236D9" w14:textId="5A286822" w:rsidR="00F71F71" w:rsidRPr="00621F0A" w:rsidRDefault="00F71F71" w:rsidP="00F71F71">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Потребителями централизованной системы теплоснабжения являются учреждения социального назначения, многоквартирные жилые дома. Основным источником тепла является </w:t>
      </w:r>
      <w:r w:rsidR="00EC4EE8" w:rsidRPr="00621F0A">
        <w:rPr>
          <w:rFonts w:ascii="Times New Roman" w:hAnsi="Times New Roman"/>
          <w:i w:val="0"/>
          <w:sz w:val="24"/>
        </w:rPr>
        <w:t xml:space="preserve">котельная высокого давления инв.№173 </w:t>
      </w:r>
      <w:r w:rsidRPr="00621F0A">
        <w:rPr>
          <w:rFonts w:ascii="Times New Roman" w:hAnsi="Times New Roman"/>
          <w:i w:val="0"/>
          <w:sz w:val="24"/>
        </w:rPr>
        <w:t xml:space="preserve">мощностью 40,8 Гкал/час. Основным топливом котельной является мазут. </w:t>
      </w:r>
      <w:r w:rsidRPr="00621F0A">
        <w:rPr>
          <w:rFonts w:ascii="Times New Roman" w:eastAsia="Calibri" w:hAnsi="Times New Roman"/>
          <w:i w:val="0"/>
          <w:sz w:val="24"/>
          <w:szCs w:val="22"/>
          <w:lang w:eastAsia="en-US"/>
        </w:rPr>
        <w:t xml:space="preserve">Резервное топливо не предусмотрено. На территории р.п.Средний действует ЦТП №1 мощностью 13,588 Гкал/час. </w:t>
      </w:r>
      <w:r w:rsidRPr="00621F0A">
        <w:rPr>
          <w:rFonts w:ascii="Times New Roman" w:hAnsi="Times New Roman"/>
          <w:i w:val="0"/>
          <w:sz w:val="24"/>
        </w:rPr>
        <w:t>Способ прокладки трубопроводов подземный. Система теплоснабжения закрытая, двухтрубная. Протяженность тепловых сетей 7,12 км.</w:t>
      </w:r>
    </w:p>
    <w:p w14:paraId="55DF09EF" w14:textId="77777777" w:rsidR="00F71F71" w:rsidRPr="00621F0A" w:rsidRDefault="00F71F71" w:rsidP="00F71F71">
      <w:pPr>
        <w:spacing w:line="240" w:lineRule="auto"/>
        <w:ind w:left="0" w:right="0" w:firstLine="567"/>
        <w:jc w:val="both"/>
        <w:rPr>
          <w:rFonts w:ascii="Times New Roman" w:hAnsi="Times New Roman"/>
          <w:sz w:val="24"/>
        </w:rPr>
      </w:pPr>
      <w:r w:rsidRPr="00621F0A">
        <w:rPr>
          <w:rFonts w:ascii="Times New Roman" w:hAnsi="Times New Roman"/>
          <w:sz w:val="24"/>
        </w:rPr>
        <w:t>п.Степной</w:t>
      </w:r>
    </w:p>
    <w:p w14:paraId="688CED43" w14:textId="57E74191" w:rsidR="00F71F71" w:rsidRPr="00621F0A" w:rsidRDefault="00F71F71" w:rsidP="00F71F71">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Потребителями централизованной системы теплоснабжения являются объекты обороны, войсковые части. Источником теплоснабжения является </w:t>
      </w:r>
      <w:r w:rsidR="00EC4EE8" w:rsidRPr="00621F0A">
        <w:rPr>
          <w:rFonts w:ascii="Times New Roman" w:hAnsi="Times New Roman"/>
          <w:i w:val="0"/>
          <w:sz w:val="24"/>
        </w:rPr>
        <w:t xml:space="preserve">котельная высокого давления </w:t>
      </w:r>
      <w:r w:rsidR="00EC4EE8" w:rsidRPr="00621F0A">
        <w:rPr>
          <w:rFonts w:ascii="Times New Roman" w:hAnsi="Times New Roman"/>
          <w:i w:val="0"/>
          <w:sz w:val="24"/>
        </w:rPr>
        <w:lastRenderedPageBreak/>
        <w:t>инв.№173</w:t>
      </w:r>
      <w:r w:rsidRPr="00621F0A">
        <w:rPr>
          <w:rFonts w:ascii="Times New Roman" w:hAnsi="Times New Roman"/>
          <w:i w:val="0"/>
          <w:sz w:val="24"/>
        </w:rPr>
        <w:t>. Отопление потребителям поставляется через ЦТП №3 и ЦТП №2 мощностью 8,858 Гкал/час. Способ прокладки трубопроводов подземный. Система теплоснабжения закрытая, двухтрубная. Протяженность тепловых сетей 2,11 км.</w:t>
      </w:r>
    </w:p>
    <w:p w14:paraId="01772292" w14:textId="77777777" w:rsidR="00F71F71" w:rsidRPr="00621F0A" w:rsidRDefault="00F71F71" w:rsidP="00F71F71">
      <w:pPr>
        <w:autoSpaceDE w:val="0"/>
        <w:autoSpaceDN w:val="0"/>
        <w:adjustRightInd w:val="0"/>
        <w:spacing w:line="240" w:lineRule="auto"/>
        <w:ind w:left="0" w:right="0" w:firstLine="567"/>
        <w:jc w:val="right"/>
        <w:rPr>
          <w:rFonts w:ascii="Times New Roman" w:hAnsi="Times New Roman"/>
          <w:i w:val="0"/>
          <w:sz w:val="20"/>
          <w:szCs w:val="20"/>
        </w:rPr>
      </w:pPr>
    </w:p>
    <w:p w14:paraId="5275FED9" w14:textId="328EE446" w:rsidR="00F71F71" w:rsidRPr="00621F0A" w:rsidRDefault="00F71F71" w:rsidP="00F71F71">
      <w:pPr>
        <w:autoSpaceDE w:val="0"/>
        <w:autoSpaceDN w:val="0"/>
        <w:adjustRightInd w:val="0"/>
        <w:spacing w:line="240" w:lineRule="auto"/>
        <w:ind w:left="0" w:right="0" w:firstLine="567"/>
        <w:jc w:val="right"/>
        <w:rPr>
          <w:rFonts w:ascii="Times New Roman" w:hAnsi="Times New Roman"/>
          <w:i w:val="0"/>
          <w:sz w:val="20"/>
          <w:szCs w:val="20"/>
          <w:lang w:val="en-US"/>
        </w:rPr>
      </w:pPr>
      <w:r w:rsidRPr="00621F0A">
        <w:rPr>
          <w:rFonts w:ascii="Times New Roman" w:hAnsi="Times New Roman"/>
          <w:i w:val="0"/>
          <w:sz w:val="20"/>
          <w:szCs w:val="20"/>
        </w:rPr>
        <w:t>Таблица 3</w:t>
      </w:r>
      <w:r w:rsidR="0080288B" w:rsidRPr="00621F0A">
        <w:rPr>
          <w:rFonts w:ascii="Times New Roman" w:hAnsi="Times New Roman"/>
          <w:i w:val="0"/>
          <w:sz w:val="20"/>
          <w:szCs w:val="20"/>
          <w:lang w:val="en-US"/>
        </w:rPr>
        <w:t>6</w:t>
      </w:r>
    </w:p>
    <w:p w14:paraId="13BEB370" w14:textId="77777777" w:rsidR="00F71F71" w:rsidRPr="00621F0A" w:rsidRDefault="00F71F71" w:rsidP="00F71F71">
      <w:pPr>
        <w:suppressAutoHyphens/>
        <w:spacing w:line="240" w:lineRule="auto"/>
        <w:ind w:left="0" w:right="0" w:firstLine="567"/>
        <w:jc w:val="center"/>
        <w:rPr>
          <w:rFonts w:ascii="Times New Roman" w:hAnsi="Times New Roman"/>
          <w:i w:val="0"/>
          <w:sz w:val="24"/>
        </w:rPr>
      </w:pPr>
      <w:r w:rsidRPr="00621F0A">
        <w:rPr>
          <w:rFonts w:ascii="Times New Roman" w:hAnsi="Times New Roman"/>
          <w:i w:val="0"/>
          <w:sz w:val="24"/>
        </w:rPr>
        <w:t>Характеристика котельных МО Среднинское</w:t>
      </w:r>
    </w:p>
    <w:tbl>
      <w:tblPr>
        <w:tblStyle w:val="af2"/>
        <w:tblW w:w="0" w:type="auto"/>
        <w:tblLook w:val="04A0" w:firstRow="1" w:lastRow="0" w:firstColumn="1" w:lastColumn="0" w:noHBand="0" w:noVBand="1"/>
      </w:tblPr>
      <w:tblGrid>
        <w:gridCol w:w="3742"/>
        <w:gridCol w:w="3094"/>
        <w:gridCol w:w="2793"/>
      </w:tblGrid>
      <w:tr w:rsidR="00621F0A" w:rsidRPr="00621F0A" w14:paraId="111B9DD7" w14:textId="77777777" w:rsidTr="0099295B">
        <w:tc>
          <w:tcPr>
            <w:tcW w:w="3742" w:type="dxa"/>
            <w:vAlign w:val="center"/>
          </w:tcPr>
          <w:p w14:paraId="15F67E25" w14:textId="77777777" w:rsidR="00F71F71" w:rsidRPr="00621F0A" w:rsidRDefault="00F71F71" w:rsidP="0099295B">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Место расположения</w:t>
            </w:r>
          </w:p>
        </w:tc>
        <w:tc>
          <w:tcPr>
            <w:tcW w:w="3094" w:type="dxa"/>
            <w:vAlign w:val="center"/>
          </w:tcPr>
          <w:p w14:paraId="2C521C99" w14:textId="77777777" w:rsidR="00F71F71" w:rsidRPr="00621F0A" w:rsidRDefault="00F71F71" w:rsidP="0099295B">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Мощность, Гкал/час</w:t>
            </w:r>
          </w:p>
        </w:tc>
        <w:tc>
          <w:tcPr>
            <w:tcW w:w="2793" w:type="dxa"/>
            <w:vAlign w:val="center"/>
          </w:tcPr>
          <w:p w14:paraId="651FD42D" w14:textId="77777777" w:rsidR="00F71F71" w:rsidRPr="00621F0A" w:rsidRDefault="00F71F71" w:rsidP="0099295B">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Тип котлов</w:t>
            </w:r>
          </w:p>
        </w:tc>
      </w:tr>
      <w:tr w:rsidR="00F71F71" w:rsidRPr="00621F0A" w14:paraId="7A4EF746" w14:textId="77777777" w:rsidTr="0099295B">
        <w:tc>
          <w:tcPr>
            <w:tcW w:w="3742" w:type="dxa"/>
            <w:vAlign w:val="center"/>
          </w:tcPr>
          <w:p w14:paraId="6B82EC43" w14:textId="77777777" w:rsidR="00F71F71" w:rsidRPr="00621F0A" w:rsidRDefault="00F71F71" w:rsidP="0099295B">
            <w:pPr>
              <w:pStyle w:val="Default"/>
              <w:rPr>
                <w:color w:val="auto"/>
              </w:rPr>
            </w:pPr>
            <w:r w:rsidRPr="00621F0A">
              <w:rPr>
                <w:color w:val="auto"/>
              </w:rPr>
              <w:t xml:space="preserve">п.Степной </w:t>
            </w:r>
          </w:p>
          <w:p w14:paraId="18AEB829" w14:textId="3E94E852" w:rsidR="00F71F71" w:rsidRPr="00621F0A" w:rsidRDefault="00EC4EE8" w:rsidP="0099295B">
            <w:pPr>
              <w:pStyle w:val="Default"/>
              <w:rPr>
                <w:color w:val="auto"/>
              </w:rPr>
            </w:pPr>
            <w:r w:rsidRPr="00621F0A">
              <w:rPr>
                <w:color w:val="auto"/>
              </w:rPr>
              <w:t>Котельная высокого давления инв.№173</w:t>
            </w:r>
          </w:p>
        </w:tc>
        <w:tc>
          <w:tcPr>
            <w:tcW w:w="3094" w:type="dxa"/>
            <w:vAlign w:val="center"/>
          </w:tcPr>
          <w:p w14:paraId="01DBAD14" w14:textId="77777777" w:rsidR="00F71F71" w:rsidRPr="00621F0A" w:rsidRDefault="00F71F71" w:rsidP="0099295B">
            <w:pPr>
              <w:pStyle w:val="Default"/>
              <w:jc w:val="center"/>
              <w:rPr>
                <w:color w:val="auto"/>
              </w:rPr>
            </w:pPr>
            <w:r w:rsidRPr="00621F0A">
              <w:rPr>
                <w:color w:val="auto"/>
              </w:rPr>
              <w:t>40,8</w:t>
            </w:r>
          </w:p>
        </w:tc>
        <w:tc>
          <w:tcPr>
            <w:tcW w:w="2793" w:type="dxa"/>
            <w:vAlign w:val="center"/>
          </w:tcPr>
          <w:p w14:paraId="638B83DF" w14:textId="77777777" w:rsidR="00F71F71" w:rsidRPr="00621F0A" w:rsidRDefault="00F71F71" w:rsidP="0099295B">
            <w:pPr>
              <w:pStyle w:val="Default"/>
              <w:jc w:val="center"/>
              <w:rPr>
                <w:color w:val="auto"/>
              </w:rPr>
            </w:pPr>
            <w:r w:rsidRPr="00621F0A">
              <w:rPr>
                <w:color w:val="auto"/>
              </w:rPr>
              <w:t>нд/4 шт</w:t>
            </w:r>
          </w:p>
        </w:tc>
      </w:tr>
    </w:tbl>
    <w:p w14:paraId="42713389" w14:textId="77777777" w:rsidR="00F71F71" w:rsidRPr="00621F0A" w:rsidRDefault="00F71F71" w:rsidP="00F71F71">
      <w:pPr>
        <w:spacing w:line="240" w:lineRule="auto"/>
        <w:ind w:left="0" w:right="0" w:firstLine="567"/>
        <w:jc w:val="both"/>
        <w:rPr>
          <w:rFonts w:ascii="Times New Roman" w:hAnsi="Times New Roman"/>
          <w:i w:val="0"/>
          <w:sz w:val="24"/>
        </w:rPr>
      </w:pPr>
    </w:p>
    <w:p w14:paraId="0BD2F965" w14:textId="77777777" w:rsidR="00F71F71" w:rsidRPr="00621F0A" w:rsidRDefault="00F71F71" w:rsidP="00F71F71">
      <w:pPr>
        <w:spacing w:line="240" w:lineRule="auto"/>
        <w:ind w:left="0" w:right="0" w:firstLine="567"/>
        <w:jc w:val="both"/>
        <w:rPr>
          <w:rFonts w:ascii="Times New Roman" w:hAnsi="Times New Roman"/>
          <w:i w:val="0"/>
          <w:sz w:val="24"/>
        </w:rPr>
      </w:pPr>
      <w:r w:rsidRPr="00621F0A">
        <w:rPr>
          <w:rFonts w:ascii="Times New Roman" w:hAnsi="Times New Roman"/>
          <w:i w:val="0"/>
          <w:sz w:val="24"/>
        </w:rPr>
        <w:t>Основные особенности и недостатки существующей системы теплоснабжения:</w:t>
      </w:r>
    </w:p>
    <w:p w14:paraId="37B65D60" w14:textId="77777777" w:rsidR="00F71F71" w:rsidRPr="00621F0A" w:rsidRDefault="00F71F71" w:rsidP="00F71F71">
      <w:pPr>
        <w:spacing w:line="240" w:lineRule="auto"/>
        <w:ind w:left="0" w:right="0" w:firstLine="567"/>
        <w:jc w:val="both"/>
        <w:rPr>
          <w:rFonts w:ascii="Times New Roman" w:hAnsi="Times New Roman"/>
          <w:i w:val="0"/>
          <w:sz w:val="24"/>
        </w:rPr>
      </w:pPr>
      <w:r w:rsidRPr="00621F0A">
        <w:rPr>
          <w:rFonts w:ascii="Times New Roman" w:hAnsi="Times New Roman"/>
          <w:i w:val="0"/>
          <w:sz w:val="24"/>
        </w:rPr>
        <w:t>- высокий уровень износа тепловых сетей и объектов теплоснабжения;</w:t>
      </w:r>
    </w:p>
    <w:p w14:paraId="6A2902DD" w14:textId="77777777" w:rsidR="00F71F71" w:rsidRPr="00621F0A" w:rsidRDefault="00F71F71" w:rsidP="00F71F71">
      <w:pPr>
        <w:spacing w:line="240" w:lineRule="auto"/>
        <w:ind w:left="0" w:right="0" w:firstLine="567"/>
        <w:jc w:val="both"/>
        <w:rPr>
          <w:rFonts w:ascii="Times New Roman" w:hAnsi="Times New Roman"/>
          <w:i w:val="0"/>
          <w:sz w:val="24"/>
        </w:rPr>
      </w:pPr>
      <w:r w:rsidRPr="00621F0A">
        <w:rPr>
          <w:rFonts w:ascii="Times New Roman" w:hAnsi="Times New Roman"/>
          <w:i w:val="0"/>
          <w:sz w:val="24"/>
        </w:rPr>
        <w:t>- отсутствие резервного топлива у котельной;</w:t>
      </w:r>
    </w:p>
    <w:p w14:paraId="425FD411" w14:textId="77777777" w:rsidR="00F71F71" w:rsidRPr="00621F0A" w:rsidRDefault="00F71F71" w:rsidP="00F71F71">
      <w:pPr>
        <w:spacing w:line="240" w:lineRule="auto"/>
        <w:ind w:left="0" w:right="0" w:firstLine="567"/>
        <w:jc w:val="both"/>
        <w:rPr>
          <w:rFonts w:ascii="Times New Roman" w:hAnsi="Times New Roman"/>
          <w:i w:val="0"/>
          <w:sz w:val="24"/>
        </w:rPr>
      </w:pPr>
      <w:r w:rsidRPr="00621F0A">
        <w:rPr>
          <w:rFonts w:ascii="Times New Roman" w:hAnsi="Times New Roman"/>
          <w:i w:val="0"/>
          <w:sz w:val="24"/>
        </w:rPr>
        <w:t>- устаревшее оборудование котельной.</w:t>
      </w:r>
    </w:p>
    <w:p w14:paraId="22BBF148" w14:textId="77777777" w:rsidR="004C0A5C" w:rsidRPr="00621F0A" w:rsidRDefault="004C0A5C" w:rsidP="004C0A5C">
      <w:pPr>
        <w:spacing w:line="240" w:lineRule="auto"/>
        <w:ind w:left="0" w:right="0" w:firstLine="567"/>
        <w:jc w:val="both"/>
        <w:rPr>
          <w:rFonts w:ascii="Times New Roman" w:hAnsi="Times New Roman"/>
          <w:i w:val="0"/>
          <w:sz w:val="24"/>
        </w:rPr>
      </w:pPr>
    </w:p>
    <w:p w14:paraId="056374CD" w14:textId="77777777" w:rsidR="004A66F1" w:rsidRPr="00621F0A" w:rsidRDefault="004A66F1" w:rsidP="00572C5D">
      <w:pPr>
        <w:pStyle w:val="S"/>
        <w:spacing w:line="240" w:lineRule="auto"/>
        <w:ind w:firstLine="567"/>
        <w:jc w:val="center"/>
        <w:outlineLvl w:val="4"/>
        <w:rPr>
          <w:b/>
        </w:rPr>
      </w:pPr>
      <w:bookmarkStart w:id="93" w:name="_Toc536605052"/>
      <w:r w:rsidRPr="00621F0A">
        <w:rPr>
          <w:b/>
        </w:rPr>
        <w:t>2.</w:t>
      </w:r>
      <w:r w:rsidR="00572C5D" w:rsidRPr="00621F0A">
        <w:rPr>
          <w:b/>
        </w:rPr>
        <w:t>1.4.10.5</w:t>
      </w:r>
      <w:r w:rsidRPr="00621F0A">
        <w:rPr>
          <w:b/>
        </w:rPr>
        <w:t xml:space="preserve"> Электроснабжение</w:t>
      </w:r>
      <w:bookmarkEnd w:id="93"/>
    </w:p>
    <w:p w14:paraId="53847D37" w14:textId="77777777" w:rsidR="004A66F1" w:rsidRPr="00621F0A" w:rsidRDefault="004A66F1" w:rsidP="004A66F1">
      <w:pPr>
        <w:spacing w:line="240" w:lineRule="auto"/>
        <w:ind w:left="0" w:right="0" w:firstLine="567"/>
        <w:jc w:val="center"/>
        <w:rPr>
          <w:rFonts w:ascii="Times New Roman" w:hAnsi="Times New Roman"/>
          <w:b/>
          <w:i w:val="0"/>
          <w:sz w:val="24"/>
        </w:rPr>
      </w:pPr>
    </w:p>
    <w:p w14:paraId="1CC48F48" w14:textId="26E2A71E" w:rsidR="0014208A" w:rsidRPr="00621F0A" w:rsidRDefault="005A076E" w:rsidP="005A076E">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Все населенные пункты обеспечены электроэнергией. Электроснабжение осуществляется с генерирующих мощностей </w:t>
      </w:r>
      <w:r w:rsidR="0020768C" w:rsidRPr="00621F0A">
        <w:rPr>
          <w:rFonts w:ascii="Times New Roman" w:hAnsi="Times New Roman"/>
          <w:i w:val="0"/>
          <w:sz w:val="24"/>
        </w:rPr>
        <w:t>ОЭС Сибири</w:t>
      </w:r>
      <w:r w:rsidRPr="00621F0A">
        <w:rPr>
          <w:rFonts w:ascii="Times New Roman" w:hAnsi="Times New Roman"/>
          <w:i w:val="0"/>
          <w:sz w:val="24"/>
        </w:rPr>
        <w:t xml:space="preserve"> </w:t>
      </w:r>
      <w:r w:rsidR="00BF6865" w:rsidRPr="00621F0A">
        <w:rPr>
          <w:rFonts w:ascii="Times New Roman" w:hAnsi="Times New Roman"/>
          <w:i w:val="0"/>
          <w:sz w:val="24"/>
        </w:rPr>
        <w:t xml:space="preserve">ОАО «Иркутская электросетевая компания» </w:t>
      </w:r>
      <w:r w:rsidRPr="00621F0A">
        <w:rPr>
          <w:rFonts w:ascii="Times New Roman" w:hAnsi="Times New Roman"/>
          <w:i w:val="0"/>
          <w:sz w:val="24"/>
        </w:rPr>
        <w:t>по линиям ЛЭП</w:t>
      </w:r>
      <w:r w:rsidR="007A4BB3" w:rsidRPr="00621F0A">
        <w:rPr>
          <w:rFonts w:ascii="Times New Roman" w:hAnsi="Times New Roman"/>
          <w:i w:val="0"/>
          <w:sz w:val="24"/>
        </w:rPr>
        <w:t xml:space="preserve"> </w:t>
      </w:r>
      <w:r w:rsidR="0051334F" w:rsidRPr="00621F0A">
        <w:rPr>
          <w:rFonts w:ascii="Times New Roman" w:hAnsi="Times New Roman"/>
          <w:i w:val="0"/>
          <w:sz w:val="24"/>
        </w:rPr>
        <w:t>35</w:t>
      </w:r>
      <w:r w:rsidR="007A4BB3" w:rsidRPr="00621F0A">
        <w:rPr>
          <w:rFonts w:ascii="Times New Roman" w:hAnsi="Times New Roman"/>
          <w:i w:val="0"/>
          <w:sz w:val="24"/>
        </w:rPr>
        <w:t xml:space="preserve"> кВ</w:t>
      </w:r>
      <w:r w:rsidRPr="00621F0A">
        <w:rPr>
          <w:rFonts w:ascii="Times New Roman" w:hAnsi="Times New Roman"/>
          <w:i w:val="0"/>
          <w:sz w:val="24"/>
        </w:rPr>
        <w:t xml:space="preserve">. Электроснабжение потребителей электроэнергии населенных пунктов выполнено от </w:t>
      </w:r>
      <w:bookmarkStart w:id="94" w:name="_Hlk504647654"/>
      <w:r w:rsidR="008611CE" w:rsidRPr="00621F0A">
        <w:rPr>
          <w:rFonts w:ascii="Times New Roman" w:hAnsi="Times New Roman"/>
          <w:i w:val="0"/>
          <w:sz w:val="24"/>
        </w:rPr>
        <w:t xml:space="preserve">ПС </w:t>
      </w:r>
      <w:r w:rsidR="00AB7EEB" w:rsidRPr="00621F0A">
        <w:rPr>
          <w:rFonts w:ascii="Times New Roman" w:hAnsi="Times New Roman"/>
          <w:i w:val="0"/>
          <w:sz w:val="24"/>
        </w:rPr>
        <w:t>110</w:t>
      </w:r>
      <w:r w:rsidR="008611CE" w:rsidRPr="00621F0A">
        <w:rPr>
          <w:rFonts w:ascii="Times New Roman" w:hAnsi="Times New Roman"/>
          <w:i w:val="0"/>
          <w:sz w:val="24"/>
        </w:rPr>
        <w:t>/</w:t>
      </w:r>
      <w:r w:rsidR="0051334F" w:rsidRPr="00621F0A">
        <w:rPr>
          <w:rFonts w:ascii="Times New Roman" w:hAnsi="Times New Roman"/>
          <w:i w:val="0"/>
          <w:sz w:val="24"/>
        </w:rPr>
        <w:t xml:space="preserve">35/10 </w:t>
      </w:r>
      <w:r w:rsidR="008611CE" w:rsidRPr="00621F0A">
        <w:rPr>
          <w:rFonts w:ascii="Times New Roman" w:hAnsi="Times New Roman"/>
          <w:i w:val="0"/>
          <w:sz w:val="24"/>
        </w:rPr>
        <w:t xml:space="preserve">кВ </w:t>
      </w:r>
      <w:r w:rsidR="00AB7EEB" w:rsidRPr="00621F0A">
        <w:rPr>
          <w:rFonts w:ascii="Times New Roman" w:hAnsi="Times New Roman"/>
          <w:i w:val="0"/>
          <w:sz w:val="24"/>
        </w:rPr>
        <w:t>«</w:t>
      </w:r>
      <w:r w:rsidR="0051334F" w:rsidRPr="00621F0A">
        <w:rPr>
          <w:rFonts w:ascii="Times New Roman" w:hAnsi="Times New Roman"/>
          <w:i w:val="0"/>
          <w:sz w:val="24"/>
        </w:rPr>
        <w:t>Белореченская</w:t>
      </w:r>
      <w:r w:rsidR="00AB7EEB" w:rsidRPr="00621F0A">
        <w:rPr>
          <w:rFonts w:ascii="Times New Roman" w:hAnsi="Times New Roman"/>
          <w:i w:val="0"/>
          <w:sz w:val="24"/>
        </w:rPr>
        <w:t>»</w:t>
      </w:r>
      <w:bookmarkEnd w:id="94"/>
      <w:r w:rsidR="0051334F" w:rsidRPr="00621F0A">
        <w:rPr>
          <w:rFonts w:ascii="Times New Roman" w:hAnsi="Times New Roman"/>
          <w:i w:val="0"/>
          <w:sz w:val="24"/>
        </w:rPr>
        <w:t xml:space="preserve"> по ВЛ-35 кВ «Белореченская – Буреть», далее от понизительной подстанции</w:t>
      </w:r>
      <w:r w:rsidR="00DD5FDA" w:rsidRPr="00621F0A">
        <w:rPr>
          <w:rFonts w:ascii="Times New Roman" w:hAnsi="Times New Roman"/>
          <w:i w:val="0"/>
          <w:sz w:val="24"/>
        </w:rPr>
        <w:t xml:space="preserve"> РТП</w:t>
      </w:r>
      <w:r w:rsidR="0051334F" w:rsidRPr="00621F0A">
        <w:rPr>
          <w:rFonts w:ascii="Times New Roman" w:hAnsi="Times New Roman"/>
          <w:i w:val="0"/>
          <w:sz w:val="24"/>
        </w:rPr>
        <w:t xml:space="preserve"> 35/6 кВ</w:t>
      </w:r>
      <w:r w:rsidR="00DD5FDA" w:rsidRPr="00621F0A">
        <w:rPr>
          <w:rFonts w:ascii="Times New Roman" w:hAnsi="Times New Roman"/>
          <w:i w:val="0"/>
          <w:sz w:val="24"/>
        </w:rPr>
        <w:t>, расположенной в п.Степной.</w:t>
      </w:r>
    </w:p>
    <w:p w14:paraId="621110D8" w14:textId="70EDFA87" w:rsidR="002A7DD0" w:rsidRPr="00621F0A" w:rsidRDefault="0051334F" w:rsidP="002D283A">
      <w:pPr>
        <w:spacing w:line="240" w:lineRule="auto"/>
        <w:ind w:left="0" w:right="0" w:firstLine="567"/>
        <w:jc w:val="both"/>
        <w:rPr>
          <w:rFonts w:ascii="Times New Roman" w:hAnsi="Times New Roman"/>
          <w:sz w:val="24"/>
        </w:rPr>
      </w:pPr>
      <w:r w:rsidRPr="00621F0A">
        <w:rPr>
          <w:rFonts w:ascii="Times New Roman" w:hAnsi="Times New Roman"/>
          <w:sz w:val="24"/>
        </w:rPr>
        <w:t>р.п.Средний</w:t>
      </w:r>
    </w:p>
    <w:p w14:paraId="3F4B15D9" w14:textId="47A662A2" w:rsidR="0051334F" w:rsidRPr="00621F0A" w:rsidRDefault="0051334F" w:rsidP="0051334F">
      <w:pPr>
        <w:spacing w:line="240" w:lineRule="auto"/>
        <w:ind w:left="0" w:right="0" w:firstLine="567"/>
        <w:jc w:val="both"/>
        <w:rPr>
          <w:rFonts w:ascii="Times New Roman" w:hAnsi="Times New Roman"/>
          <w:i w:val="0"/>
          <w:sz w:val="24"/>
          <w:szCs w:val="27"/>
          <w:shd w:val="clear" w:color="auto" w:fill="FFFFFF"/>
        </w:rPr>
      </w:pPr>
      <w:r w:rsidRPr="00621F0A">
        <w:rPr>
          <w:rFonts w:ascii="Times New Roman" w:hAnsi="Times New Roman"/>
          <w:i w:val="0"/>
          <w:sz w:val="24"/>
        </w:rPr>
        <w:t>Для осуществления электроснабжения потребителей устроены понижающие трансформаторные пункты 6/0,4кВ</w:t>
      </w:r>
      <w:r w:rsidR="00DD5FDA" w:rsidRPr="00621F0A">
        <w:rPr>
          <w:rFonts w:ascii="Times New Roman" w:hAnsi="Times New Roman"/>
          <w:i w:val="0"/>
          <w:sz w:val="24"/>
        </w:rPr>
        <w:t xml:space="preserve"> (13 объектов). В системе электроснабжения используются однотрансформатые подстанции.</w:t>
      </w:r>
    </w:p>
    <w:p w14:paraId="2850FAC5" w14:textId="237FFEC1" w:rsidR="0051334F" w:rsidRPr="00621F0A" w:rsidRDefault="0051334F" w:rsidP="0051334F">
      <w:pPr>
        <w:spacing w:line="240" w:lineRule="auto"/>
        <w:ind w:left="0" w:right="0" w:firstLine="567"/>
        <w:jc w:val="both"/>
        <w:rPr>
          <w:rFonts w:ascii="Times New Roman" w:hAnsi="Times New Roman"/>
          <w:sz w:val="24"/>
        </w:rPr>
      </w:pPr>
      <w:r w:rsidRPr="00621F0A">
        <w:rPr>
          <w:rFonts w:ascii="Times New Roman" w:hAnsi="Times New Roman"/>
          <w:sz w:val="24"/>
        </w:rPr>
        <w:t>п.Степной</w:t>
      </w:r>
    </w:p>
    <w:p w14:paraId="0F7BC732" w14:textId="79A6A3EA" w:rsidR="00A246ED" w:rsidRPr="00621F0A" w:rsidRDefault="00DD5FDA" w:rsidP="00DD5FDA">
      <w:pPr>
        <w:spacing w:line="240" w:lineRule="auto"/>
        <w:ind w:left="0" w:right="0" w:firstLine="567"/>
        <w:jc w:val="both"/>
        <w:rPr>
          <w:rFonts w:ascii="Times New Roman" w:hAnsi="Times New Roman"/>
          <w:i w:val="0"/>
          <w:sz w:val="24"/>
          <w:szCs w:val="27"/>
          <w:shd w:val="clear" w:color="auto" w:fill="FFFFFF"/>
        </w:rPr>
      </w:pPr>
      <w:r w:rsidRPr="00621F0A">
        <w:rPr>
          <w:rFonts w:ascii="Times New Roman" w:hAnsi="Times New Roman"/>
          <w:i w:val="0"/>
          <w:sz w:val="24"/>
        </w:rPr>
        <w:t>На территории населенного пункта расположена понизительная подстанция РТП 35/6 кВ, от которой индивидуально осуществляется электроснабжение потребителей – нескольких объектов обороны.</w:t>
      </w:r>
    </w:p>
    <w:p w14:paraId="2A31A638" w14:textId="3393E3AC" w:rsidR="002D283A" w:rsidRPr="00621F0A" w:rsidRDefault="002D283A" w:rsidP="00744BB0">
      <w:pPr>
        <w:spacing w:line="240" w:lineRule="auto"/>
        <w:ind w:left="0" w:right="0" w:firstLine="567"/>
        <w:jc w:val="right"/>
        <w:rPr>
          <w:rFonts w:ascii="Times New Roman" w:hAnsi="Times New Roman"/>
          <w:i w:val="0"/>
          <w:sz w:val="20"/>
          <w:szCs w:val="20"/>
          <w:lang w:val="en-US"/>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3</w:t>
      </w:r>
      <w:r w:rsidR="0080288B" w:rsidRPr="00621F0A">
        <w:rPr>
          <w:rFonts w:ascii="Times New Roman" w:hAnsi="Times New Roman"/>
          <w:i w:val="0"/>
          <w:sz w:val="20"/>
          <w:szCs w:val="20"/>
          <w:lang w:val="en-US"/>
        </w:rPr>
        <w:t>7</w:t>
      </w:r>
    </w:p>
    <w:p w14:paraId="4DC28357" w14:textId="77777777" w:rsidR="002D283A" w:rsidRPr="00621F0A" w:rsidRDefault="002D283A" w:rsidP="002D283A">
      <w:pPr>
        <w:spacing w:line="240" w:lineRule="auto"/>
        <w:ind w:left="0" w:right="0" w:firstLine="567"/>
        <w:jc w:val="center"/>
        <w:rPr>
          <w:rFonts w:ascii="Times New Roman" w:hAnsi="Times New Roman"/>
          <w:i w:val="0"/>
          <w:sz w:val="24"/>
        </w:rPr>
      </w:pPr>
      <w:r w:rsidRPr="00621F0A">
        <w:rPr>
          <w:rFonts w:ascii="Times New Roman" w:hAnsi="Times New Roman"/>
          <w:i w:val="0"/>
          <w:sz w:val="24"/>
        </w:rPr>
        <w:t>Показатели загрузки оборудования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0"/>
        <w:gridCol w:w="2353"/>
        <w:gridCol w:w="2215"/>
        <w:gridCol w:w="2461"/>
      </w:tblGrid>
      <w:tr w:rsidR="00621F0A" w:rsidRPr="00621F0A" w14:paraId="1139698F" w14:textId="77777777" w:rsidTr="005839D0">
        <w:trPr>
          <w:trHeight w:val="20"/>
          <w:tblHeader/>
        </w:trPr>
        <w:tc>
          <w:tcPr>
            <w:tcW w:w="1350" w:type="pct"/>
            <w:shd w:val="clear" w:color="000000" w:fill="FFFFFF"/>
            <w:vAlign w:val="center"/>
            <w:hideMark/>
          </w:tcPr>
          <w:p w14:paraId="3A358802" w14:textId="77777777" w:rsidR="002D283A" w:rsidRPr="00621F0A" w:rsidRDefault="002D283A" w:rsidP="00816EA7">
            <w:pPr>
              <w:spacing w:line="240" w:lineRule="auto"/>
              <w:ind w:left="0" w:right="0" w:firstLine="0"/>
              <w:jc w:val="center"/>
              <w:rPr>
                <w:rFonts w:ascii="Times New Roman" w:hAnsi="Times New Roman"/>
                <w:b/>
                <w:i w:val="0"/>
                <w:sz w:val="22"/>
                <w:szCs w:val="22"/>
              </w:rPr>
            </w:pPr>
            <w:r w:rsidRPr="00621F0A">
              <w:rPr>
                <w:rFonts w:ascii="Times New Roman" w:hAnsi="Times New Roman"/>
                <w:b/>
                <w:i w:val="0"/>
                <w:sz w:val="22"/>
                <w:szCs w:val="22"/>
              </w:rPr>
              <w:t>Трансформаторы</w:t>
            </w:r>
          </w:p>
        </w:tc>
        <w:tc>
          <w:tcPr>
            <w:tcW w:w="1222" w:type="pct"/>
            <w:shd w:val="clear" w:color="000000" w:fill="FFFFFF"/>
            <w:vAlign w:val="center"/>
            <w:hideMark/>
          </w:tcPr>
          <w:p w14:paraId="32AF81AE" w14:textId="77777777" w:rsidR="002D283A" w:rsidRPr="00621F0A" w:rsidRDefault="002D283A" w:rsidP="00816EA7">
            <w:pPr>
              <w:spacing w:line="240" w:lineRule="auto"/>
              <w:ind w:left="0" w:right="0" w:firstLine="0"/>
              <w:jc w:val="center"/>
              <w:rPr>
                <w:rFonts w:ascii="Times New Roman" w:hAnsi="Times New Roman"/>
                <w:b/>
                <w:i w:val="0"/>
                <w:sz w:val="22"/>
                <w:szCs w:val="22"/>
              </w:rPr>
            </w:pPr>
            <w:r w:rsidRPr="00621F0A">
              <w:rPr>
                <w:rFonts w:ascii="Times New Roman" w:hAnsi="Times New Roman"/>
                <w:b/>
                <w:i w:val="0"/>
                <w:sz w:val="22"/>
                <w:szCs w:val="22"/>
              </w:rPr>
              <w:t>Установленная мощность, МВА</w:t>
            </w:r>
          </w:p>
        </w:tc>
        <w:tc>
          <w:tcPr>
            <w:tcW w:w="1150" w:type="pct"/>
            <w:shd w:val="clear" w:color="000000" w:fill="FFFFFF"/>
            <w:vAlign w:val="center"/>
            <w:hideMark/>
          </w:tcPr>
          <w:p w14:paraId="120EB898" w14:textId="77777777" w:rsidR="002D283A" w:rsidRPr="00621F0A" w:rsidRDefault="002D283A" w:rsidP="00816EA7">
            <w:pPr>
              <w:spacing w:line="240" w:lineRule="auto"/>
              <w:ind w:left="0" w:right="0" w:firstLine="0"/>
              <w:jc w:val="center"/>
              <w:rPr>
                <w:rFonts w:ascii="Times New Roman" w:hAnsi="Times New Roman"/>
                <w:b/>
                <w:i w:val="0"/>
                <w:sz w:val="22"/>
                <w:szCs w:val="22"/>
              </w:rPr>
            </w:pPr>
            <w:r w:rsidRPr="00621F0A">
              <w:rPr>
                <w:rFonts w:ascii="Times New Roman" w:hAnsi="Times New Roman"/>
                <w:b/>
                <w:i w:val="0"/>
                <w:sz w:val="22"/>
                <w:szCs w:val="22"/>
              </w:rPr>
              <w:t>Существующая загрузка зима, МВт</w:t>
            </w:r>
          </w:p>
        </w:tc>
        <w:tc>
          <w:tcPr>
            <w:tcW w:w="1278" w:type="pct"/>
            <w:shd w:val="clear" w:color="000000" w:fill="FFFFFF"/>
            <w:vAlign w:val="center"/>
            <w:hideMark/>
          </w:tcPr>
          <w:p w14:paraId="59CC6487" w14:textId="77777777" w:rsidR="002D283A" w:rsidRPr="00621F0A" w:rsidRDefault="002D283A" w:rsidP="00816EA7">
            <w:pPr>
              <w:spacing w:line="240" w:lineRule="auto"/>
              <w:ind w:left="0" w:right="0" w:firstLine="0"/>
              <w:jc w:val="center"/>
              <w:rPr>
                <w:rFonts w:ascii="Times New Roman" w:hAnsi="Times New Roman"/>
                <w:b/>
                <w:i w:val="0"/>
                <w:sz w:val="22"/>
                <w:szCs w:val="22"/>
              </w:rPr>
            </w:pPr>
            <w:r w:rsidRPr="00621F0A">
              <w:rPr>
                <w:rFonts w:ascii="Times New Roman" w:hAnsi="Times New Roman"/>
                <w:b/>
                <w:i w:val="0"/>
                <w:sz w:val="22"/>
                <w:szCs w:val="22"/>
              </w:rPr>
              <w:t>Существующая загрузка лето, МВт</w:t>
            </w:r>
          </w:p>
        </w:tc>
      </w:tr>
      <w:tr w:rsidR="00621F0A" w:rsidRPr="00621F0A" w14:paraId="496E7956" w14:textId="77777777" w:rsidTr="005839D0">
        <w:trPr>
          <w:trHeight w:val="20"/>
        </w:trPr>
        <w:tc>
          <w:tcPr>
            <w:tcW w:w="5000" w:type="pct"/>
            <w:gridSpan w:val="4"/>
            <w:shd w:val="clear" w:color="000000" w:fill="FFFFFF"/>
            <w:vAlign w:val="center"/>
          </w:tcPr>
          <w:p w14:paraId="6293569C" w14:textId="1BD32746" w:rsidR="002D283A" w:rsidRPr="00621F0A" w:rsidRDefault="002D283A" w:rsidP="00816EA7">
            <w:pPr>
              <w:spacing w:line="240" w:lineRule="auto"/>
              <w:ind w:left="0" w:right="0" w:firstLine="0"/>
              <w:jc w:val="center"/>
              <w:rPr>
                <w:rFonts w:ascii="Times New Roman" w:hAnsi="Times New Roman"/>
                <w:i w:val="0"/>
                <w:sz w:val="24"/>
              </w:rPr>
            </w:pPr>
            <w:bookmarkStart w:id="95" w:name="_Hlk516068000"/>
            <w:r w:rsidRPr="00621F0A">
              <w:rPr>
                <w:rFonts w:ascii="Times New Roman" w:hAnsi="Times New Roman"/>
                <w:i w:val="0"/>
                <w:sz w:val="24"/>
              </w:rPr>
              <w:t xml:space="preserve">ПС </w:t>
            </w:r>
            <w:bookmarkEnd w:id="95"/>
            <w:r w:rsidR="00AB7EEB" w:rsidRPr="00621F0A">
              <w:rPr>
                <w:rFonts w:ascii="Times New Roman" w:hAnsi="Times New Roman"/>
                <w:i w:val="0"/>
                <w:sz w:val="24"/>
              </w:rPr>
              <w:t>110</w:t>
            </w:r>
            <w:r w:rsidR="00A963AF" w:rsidRPr="00621F0A">
              <w:rPr>
                <w:rFonts w:ascii="Times New Roman" w:hAnsi="Times New Roman"/>
                <w:i w:val="0"/>
                <w:sz w:val="24"/>
              </w:rPr>
              <w:t>/35</w:t>
            </w:r>
            <w:r w:rsidR="00AB7EEB" w:rsidRPr="00621F0A">
              <w:rPr>
                <w:rFonts w:ascii="Times New Roman" w:hAnsi="Times New Roman"/>
                <w:i w:val="0"/>
                <w:sz w:val="24"/>
              </w:rPr>
              <w:t>/10 «</w:t>
            </w:r>
            <w:r w:rsidR="00A963AF" w:rsidRPr="00621F0A">
              <w:rPr>
                <w:rFonts w:ascii="Times New Roman" w:hAnsi="Times New Roman"/>
                <w:i w:val="0"/>
                <w:sz w:val="24"/>
              </w:rPr>
              <w:t>Белореченская</w:t>
            </w:r>
            <w:r w:rsidR="00AB7EEB" w:rsidRPr="00621F0A">
              <w:rPr>
                <w:rFonts w:ascii="Times New Roman" w:hAnsi="Times New Roman"/>
                <w:i w:val="0"/>
                <w:sz w:val="24"/>
              </w:rPr>
              <w:t>»</w:t>
            </w:r>
          </w:p>
        </w:tc>
      </w:tr>
      <w:tr w:rsidR="00621F0A" w:rsidRPr="00621F0A" w14:paraId="41909A41" w14:textId="77777777" w:rsidTr="005839D0">
        <w:trPr>
          <w:trHeight w:val="20"/>
        </w:trPr>
        <w:tc>
          <w:tcPr>
            <w:tcW w:w="1350" w:type="pct"/>
            <w:shd w:val="clear" w:color="000000" w:fill="FFFFFF"/>
            <w:vAlign w:val="center"/>
            <w:hideMark/>
          </w:tcPr>
          <w:p w14:paraId="2E31A9D7" w14:textId="4BBA8599" w:rsidR="002569E2" w:rsidRPr="00621F0A" w:rsidRDefault="00A963AF" w:rsidP="002569E2">
            <w:pPr>
              <w:pStyle w:val="26"/>
              <w:spacing w:after="0" w:line="240" w:lineRule="auto"/>
              <w:ind w:left="0" w:right="-86" w:firstLine="0"/>
              <w:jc w:val="center"/>
              <w:rPr>
                <w:rFonts w:ascii="Times New Roman" w:hAnsi="Times New Roman"/>
                <w:i w:val="0"/>
                <w:sz w:val="24"/>
              </w:rPr>
            </w:pPr>
            <w:r w:rsidRPr="00621F0A">
              <w:rPr>
                <w:rFonts w:ascii="Times New Roman" w:hAnsi="Times New Roman"/>
                <w:i w:val="0"/>
                <w:sz w:val="24"/>
              </w:rPr>
              <w:t>2</w:t>
            </w:r>
            <w:r w:rsidR="007608F2" w:rsidRPr="00621F0A">
              <w:rPr>
                <w:rFonts w:ascii="Times New Roman" w:hAnsi="Times New Roman"/>
                <w:i w:val="0"/>
                <w:sz w:val="24"/>
              </w:rPr>
              <w:t xml:space="preserve">шт. / </w:t>
            </w:r>
            <w:r w:rsidRPr="00621F0A">
              <w:rPr>
                <w:rFonts w:ascii="Times New Roman" w:hAnsi="Times New Roman"/>
                <w:i w:val="0"/>
                <w:sz w:val="24"/>
              </w:rPr>
              <w:t>25</w:t>
            </w:r>
            <w:r w:rsidR="007608F2" w:rsidRPr="00621F0A">
              <w:rPr>
                <w:rFonts w:ascii="Times New Roman" w:hAnsi="Times New Roman"/>
                <w:i w:val="0"/>
                <w:sz w:val="24"/>
              </w:rPr>
              <w:t xml:space="preserve"> МВА</w:t>
            </w:r>
          </w:p>
        </w:tc>
        <w:tc>
          <w:tcPr>
            <w:tcW w:w="1222" w:type="pct"/>
            <w:shd w:val="clear" w:color="auto" w:fill="FFFFFF"/>
            <w:vAlign w:val="center"/>
          </w:tcPr>
          <w:p w14:paraId="424D6F87" w14:textId="76398B46" w:rsidR="002569E2" w:rsidRPr="00621F0A" w:rsidRDefault="005A169F" w:rsidP="002569E2">
            <w:pPr>
              <w:spacing w:line="240" w:lineRule="auto"/>
              <w:ind w:left="0" w:right="0" w:firstLine="0"/>
              <w:jc w:val="center"/>
              <w:rPr>
                <w:rFonts w:ascii="Times New Roman" w:hAnsi="Times New Roman"/>
                <w:i w:val="0"/>
                <w:sz w:val="24"/>
              </w:rPr>
            </w:pPr>
            <w:r w:rsidRPr="00621F0A">
              <w:rPr>
                <w:rFonts w:ascii="Times New Roman" w:hAnsi="Times New Roman"/>
                <w:i w:val="0"/>
                <w:sz w:val="24"/>
              </w:rPr>
              <w:t>2х25</w:t>
            </w:r>
          </w:p>
        </w:tc>
        <w:tc>
          <w:tcPr>
            <w:tcW w:w="1150" w:type="pct"/>
            <w:shd w:val="clear" w:color="auto" w:fill="FFFFFF"/>
            <w:vAlign w:val="center"/>
          </w:tcPr>
          <w:p w14:paraId="2FBC6064" w14:textId="38BA0194" w:rsidR="002569E2" w:rsidRPr="00621F0A" w:rsidRDefault="00B7700B" w:rsidP="002569E2">
            <w:pPr>
              <w:spacing w:line="240" w:lineRule="auto"/>
              <w:ind w:left="0" w:right="0" w:firstLine="0"/>
              <w:jc w:val="center"/>
              <w:rPr>
                <w:rFonts w:ascii="Times New Roman" w:hAnsi="Times New Roman"/>
                <w:i w:val="0"/>
                <w:sz w:val="24"/>
              </w:rPr>
            </w:pPr>
            <w:r w:rsidRPr="00621F0A">
              <w:rPr>
                <w:rFonts w:ascii="Times New Roman" w:hAnsi="Times New Roman"/>
                <w:i w:val="0"/>
                <w:sz w:val="24"/>
              </w:rPr>
              <w:t>нд</w:t>
            </w:r>
          </w:p>
        </w:tc>
        <w:tc>
          <w:tcPr>
            <w:tcW w:w="1278" w:type="pct"/>
            <w:shd w:val="clear" w:color="auto" w:fill="FFFFFF"/>
            <w:vAlign w:val="center"/>
          </w:tcPr>
          <w:p w14:paraId="68CAA7B4" w14:textId="1F8D2A7A" w:rsidR="002569E2" w:rsidRPr="00621F0A" w:rsidRDefault="00B7700B" w:rsidP="002569E2">
            <w:pPr>
              <w:spacing w:line="240" w:lineRule="auto"/>
              <w:ind w:left="0" w:right="0" w:firstLine="0"/>
              <w:jc w:val="center"/>
              <w:rPr>
                <w:rFonts w:ascii="Times New Roman" w:hAnsi="Times New Roman"/>
                <w:i w:val="0"/>
                <w:sz w:val="24"/>
              </w:rPr>
            </w:pPr>
            <w:r w:rsidRPr="00621F0A">
              <w:rPr>
                <w:rFonts w:ascii="Times New Roman" w:hAnsi="Times New Roman"/>
                <w:i w:val="0"/>
                <w:sz w:val="24"/>
              </w:rPr>
              <w:t>нд</w:t>
            </w:r>
          </w:p>
        </w:tc>
      </w:tr>
    </w:tbl>
    <w:p w14:paraId="3F03D98E" w14:textId="77777777" w:rsidR="002D283A" w:rsidRPr="00621F0A" w:rsidRDefault="002D283A" w:rsidP="002D283A">
      <w:pPr>
        <w:spacing w:line="240" w:lineRule="auto"/>
        <w:ind w:left="0" w:right="0" w:firstLine="567"/>
        <w:jc w:val="both"/>
        <w:rPr>
          <w:rFonts w:ascii="Times New Roman" w:hAnsi="Times New Roman"/>
          <w:i w:val="0"/>
          <w:sz w:val="22"/>
        </w:rPr>
      </w:pPr>
    </w:p>
    <w:p w14:paraId="033892BE" w14:textId="3F89F42B" w:rsidR="00AB7EEB" w:rsidRPr="00621F0A" w:rsidRDefault="008D516F" w:rsidP="00147403">
      <w:pPr>
        <w:spacing w:line="240" w:lineRule="auto"/>
        <w:ind w:left="0" w:right="0" w:firstLine="567"/>
        <w:jc w:val="both"/>
        <w:rPr>
          <w:rFonts w:ascii="Times New Roman" w:hAnsi="Times New Roman"/>
          <w:i w:val="0"/>
          <w:sz w:val="24"/>
        </w:rPr>
      </w:pPr>
      <w:r w:rsidRPr="00621F0A">
        <w:rPr>
          <w:rFonts w:ascii="Times New Roman" w:hAnsi="Times New Roman"/>
          <w:i w:val="0"/>
          <w:sz w:val="24"/>
        </w:rPr>
        <w:t>По территории поселения проход</w:t>
      </w:r>
      <w:r w:rsidR="00EC3F9A" w:rsidRPr="00621F0A">
        <w:rPr>
          <w:rFonts w:ascii="Times New Roman" w:hAnsi="Times New Roman"/>
          <w:i w:val="0"/>
          <w:sz w:val="24"/>
        </w:rPr>
        <w:t>и</w:t>
      </w:r>
      <w:r w:rsidRPr="00621F0A">
        <w:rPr>
          <w:rFonts w:ascii="Times New Roman" w:hAnsi="Times New Roman"/>
          <w:i w:val="0"/>
          <w:sz w:val="24"/>
        </w:rPr>
        <w:t xml:space="preserve">т </w:t>
      </w:r>
      <w:r w:rsidR="00AB7EEB" w:rsidRPr="00621F0A">
        <w:rPr>
          <w:rFonts w:ascii="Times New Roman" w:hAnsi="Times New Roman"/>
          <w:i w:val="0"/>
          <w:sz w:val="24"/>
        </w:rPr>
        <w:t xml:space="preserve">ЛЭП – </w:t>
      </w:r>
      <w:r w:rsidR="0051334F" w:rsidRPr="00621F0A">
        <w:rPr>
          <w:rFonts w:ascii="Times New Roman" w:hAnsi="Times New Roman"/>
          <w:i w:val="0"/>
          <w:sz w:val="24"/>
        </w:rPr>
        <w:t>35</w:t>
      </w:r>
      <w:r w:rsidR="00AB7EEB" w:rsidRPr="00621F0A">
        <w:rPr>
          <w:rFonts w:ascii="Times New Roman" w:hAnsi="Times New Roman"/>
          <w:i w:val="0"/>
          <w:sz w:val="24"/>
        </w:rPr>
        <w:t xml:space="preserve"> кВ «</w:t>
      </w:r>
      <w:r w:rsidR="0051334F" w:rsidRPr="00621F0A">
        <w:rPr>
          <w:rFonts w:ascii="Times New Roman" w:hAnsi="Times New Roman"/>
          <w:i w:val="0"/>
          <w:sz w:val="24"/>
        </w:rPr>
        <w:t>Белореченская - Буреть</w:t>
      </w:r>
      <w:r w:rsidR="00AB7EEB" w:rsidRPr="00621F0A">
        <w:rPr>
          <w:rFonts w:ascii="Times New Roman" w:hAnsi="Times New Roman"/>
          <w:i w:val="0"/>
          <w:sz w:val="24"/>
        </w:rPr>
        <w:t>»</w:t>
      </w:r>
      <w:r w:rsidR="00F20B6C" w:rsidRPr="00621F0A">
        <w:rPr>
          <w:rFonts w:ascii="Times New Roman" w:hAnsi="Times New Roman"/>
          <w:i w:val="0"/>
          <w:sz w:val="24"/>
        </w:rPr>
        <w:t xml:space="preserve">. </w:t>
      </w:r>
    </w:p>
    <w:p w14:paraId="4EA7B342" w14:textId="3FAF5027" w:rsidR="00E053CE" w:rsidRPr="00621F0A" w:rsidRDefault="00E053CE" w:rsidP="00E053CE">
      <w:pPr>
        <w:spacing w:line="240" w:lineRule="auto"/>
        <w:ind w:left="0" w:right="0" w:firstLine="567"/>
        <w:jc w:val="right"/>
        <w:rPr>
          <w:rFonts w:ascii="Times New Roman" w:hAnsi="Times New Roman"/>
          <w:i w:val="0"/>
          <w:sz w:val="20"/>
          <w:szCs w:val="20"/>
          <w:lang w:val="en-US"/>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3</w:t>
      </w:r>
      <w:r w:rsidR="0080288B" w:rsidRPr="00621F0A">
        <w:rPr>
          <w:rFonts w:ascii="Times New Roman" w:hAnsi="Times New Roman"/>
          <w:i w:val="0"/>
          <w:sz w:val="20"/>
          <w:szCs w:val="20"/>
          <w:lang w:val="en-US"/>
        </w:rPr>
        <w:t>8</w:t>
      </w:r>
    </w:p>
    <w:p w14:paraId="1294C1BF" w14:textId="25F771F9" w:rsidR="00E053CE" w:rsidRPr="00621F0A" w:rsidRDefault="00E053CE" w:rsidP="00E053CE">
      <w:pPr>
        <w:spacing w:line="240" w:lineRule="auto"/>
        <w:ind w:left="0" w:right="0" w:firstLine="567"/>
        <w:jc w:val="center"/>
        <w:rPr>
          <w:rFonts w:ascii="Times New Roman" w:hAnsi="Times New Roman"/>
          <w:i w:val="0"/>
          <w:sz w:val="24"/>
        </w:rPr>
      </w:pPr>
      <w:r w:rsidRPr="00621F0A">
        <w:rPr>
          <w:rFonts w:ascii="Times New Roman" w:hAnsi="Times New Roman"/>
          <w:i w:val="0"/>
          <w:sz w:val="24"/>
        </w:rPr>
        <w:t xml:space="preserve">Трансформаторные пункты </w:t>
      </w:r>
      <w:r w:rsidR="0051334F" w:rsidRPr="00621F0A">
        <w:rPr>
          <w:rFonts w:ascii="Times New Roman" w:hAnsi="Times New Roman"/>
          <w:i w:val="0"/>
          <w:sz w:val="24"/>
        </w:rPr>
        <w:t>Среднинского МО</w:t>
      </w:r>
    </w:p>
    <w:tbl>
      <w:tblPr>
        <w:tblW w:w="50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9"/>
        <w:gridCol w:w="1705"/>
        <w:gridCol w:w="1558"/>
        <w:gridCol w:w="1415"/>
        <w:gridCol w:w="1277"/>
        <w:gridCol w:w="1701"/>
      </w:tblGrid>
      <w:tr w:rsidR="00621F0A" w:rsidRPr="00621F0A" w14:paraId="104CEF55" w14:textId="050BA107" w:rsidTr="004C092E">
        <w:trPr>
          <w:trHeight w:val="20"/>
          <w:tblHeader/>
        </w:trPr>
        <w:tc>
          <w:tcPr>
            <w:tcW w:w="1084" w:type="pct"/>
            <w:shd w:val="clear" w:color="000000" w:fill="FFFFFF"/>
            <w:vAlign w:val="center"/>
            <w:hideMark/>
          </w:tcPr>
          <w:p w14:paraId="6FD97CE6" w14:textId="69DD7F4A" w:rsidR="00DE42E8" w:rsidRPr="00621F0A" w:rsidRDefault="00DE42E8" w:rsidP="00FD600B">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Наименование подстанции, распределительного пункта</w:t>
            </w:r>
          </w:p>
        </w:tc>
        <w:tc>
          <w:tcPr>
            <w:tcW w:w="872" w:type="pct"/>
            <w:shd w:val="clear" w:color="000000" w:fill="FFFFFF"/>
            <w:vAlign w:val="center"/>
          </w:tcPr>
          <w:p w14:paraId="22C5A6A0" w14:textId="77777777" w:rsidR="00FC7252" w:rsidRPr="00621F0A" w:rsidRDefault="00DE42E8" w:rsidP="00FC7252">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Местопо</w:t>
            </w:r>
            <w:r w:rsidR="00FC7252" w:rsidRPr="00621F0A">
              <w:rPr>
                <w:rFonts w:ascii="Times New Roman" w:hAnsi="Times New Roman"/>
                <w:b/>
                <w:i w:val="0"/>
                <w:sz w:val="20"/>
                <w:szCs w:val="20"/>
              </w:rPr>
              <w:t>-</w:t>
            </w:r>
          </w:p>
          <w:p w14:paraId="4F6F4CCB" w14:textId="53DB652F" w:rsidR="00DE42E8" w:rsidRPr="00621F0A" w:rsidRDefault="00DE42E8" w:rsidP="00FC7252">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ложение</w:t>
            </w:r>
          </w:p>
        </w:tc>
        <w:tc>
          <w:tcPr>
            <w:tcW w:w="797" w:type="pct"/>
            <w:shd w:val="clear" w:color="000000" w:fill="FFFFFF"/>
            <w:vAlign w:val="center"/>
            <w:hideMark/>
          </w:tcPr>
          <w:p w14:paraId="05996C75" w14:textId="12376AB2" w:rsidR="00DE42E8" w:rsidRPr="00621F0A" w:rsidRDefault="00DE42E8" w:rsidP="00FD600B">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Классы напряжения, кВ</w:t>
            </w:r>
          </w:p>
        </w:tc>
        <w:tc>
          <w:tcPr>
            <w:tcW w:w="724" w:type="pct"/>
            <w:shd w:val="clear" w:color="000000" w:fill="FFFFFF"/>
            <w:vAlign w:val="center"/>
            <w:hideMark/>
          </w:tcPr>
          <w:p w14:paraId="69E2835E" w14:textId="4507249D" w:rsidR="00DE42E8" w:rsidRPr="00621F0A" w:rsidRDefault="00DE42E8" w:rsidP="00FD600B">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Пропускная способность с учетом критерия (n-1), МВА</w:t>
            </w:r>
          </w:p>
        </w:tc>
        <w:tc>
          <w:tcPr>
            <w:tcW w:w="653" w:type="pct"/>
            <w:shd w:val="clear" w:color="000000" w:fill="FFFFFF"/>
            <w:vAlign w:val="center"/>
            <w:hideMark/>
          </w:tcPr>
          <w:p w14:paraId="31D69633" w14:textId="5DA6853B" w:rsidR="00DE42E8" w:rsidRPr="00621F0A" w:rsidRDefault="00DE42E8" w:rsidP="00FD600B">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Текущий резерв/ дефицит мощности, МВт</w:t>
            </w:r>
          </w:p>
        </w:tc>
        <w:tc>
          <w:tcPr>
            <w:tcW w:w="870" w:type="pct"/>
            <w:shd w:val="clear" w:color="000000" w:fill="FFFFFF"/>
            <w:vAlign w:val="center"/>
          </w:tcPr>
          <w:p w14:paraId="2A2D31DB" w14:textId="4166725D" w:rsidR="00DE42E8" w:rsidRPr="00621F0A" w:rsidRDefault="00DE42E8" w:rsidP="00FD600B">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Текущий резерв/дефицит мощности для технологического присоединения, МВт</w:t>
            </w:r>
          </w:p>
        </w:tc>
      </w:tr>
      <w:tr w:rsidR="00621F0A" w:rsidRPr="00621F0A" w14:paraId="0DAAE585" w14:textId="22DE6DC3" w:rsidTr="004C092E">
        <w:trPr>
          <w:trHeight w:val="20"/>
        </w:trPr>
        <w:tc>
          <w:tcPr>
            <w:tcW w:w="1084" w:type="pct"/>
            <w:shd w:val="clear" w:color="auto" w:fill="auto"/>
            <w:vAlign w:val="center"/>
          </w:tcPr>
          <w:p w14:paraId="7873163A" w14:textId="6AE159A4" w:rsidR="00212125" w:rsidRPr="00621F0A" w:rsidRDefault="005A169F" w:rsidP="00FC7252">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ТП (13 объектов)</w:t>
            </w:r>
          </w:p>
        </w:tc>
        <w:tc>
          <w:tcPr>
            <w:tcW w:w="872" w:type="pct"/>
            <w:shd w:val="clear" w:color="auto" w:fill="FFFFFF"/>
            <w:vAlign w:val="center"/>
          </w:tcPr>
          <w:p w14:paraId="22BAB320" w14:textId="0A643393" w:rsidR="00212125" w:rsidRPr="00621F0A" w:rsidRDefault="005A169F" w:rsidP="0021212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р.п.Средний</w:t>
            </w:r>
          </w:p>
        </w:tc>
        <w:tc>
          <w:tcPr>
            <w:tcW w:w="797" w:type="pct"/>
            <w:tcBorders>
              <w:top w:val="single" w:sz="4" w:space="0" w:color="auto"/>
              <w:left w:val="single" w:sz="4" w:space="0" w:color="auto"/>
              <w:bottom w:val="single" w:sz="4" w:space="0" w:color="auto"/>
              <w:right w:val="single" w:sz="4" w:space="0" w:color="auto"/>
            </w:tcBorders>
            <w:shd w:val="clear" w:color="auto" w:fill="auto"/>
            <w:vAlign w:val="center"/>
          </w:tcPr>
          <w:p w14:paraId="7228A71A" w14:textId="3A2AAAB8" w:rsidR="00212125" w:rsidRPr="00621F0A" w:rsidRDefault="005A169F" w:rsidP="0021212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6</w:t>
            </w:r>
            <w:r w:rsidR="00212125" w:rsidRPr="00621F0A">
              <w:rPr>
                <w:rFonts w:ascii="Times New Roman" w:hAnsi="Times New Roman"/>
                <w:i w:val="0"/>
                <w:sz w:val="20"/>
                <w:szCs w:val="20"/>
              </w:rPr>
              <w:t>/0,4</w:t>
            </w:r>
          </w:p>
        </w:tc>
        <w:tc>
          <w:tcPr>
            <w:tcW w:w="724" w:type="pct"/>
            <w:tcBorders>
              <w:top w:val="single" w:sz="4" w:space="0" w:color="auto"/>
              <w:left w:val="single" w:sz="4" w:space="0" w:color="auto"/>
              <w:bottom w:val="single" w:sz="4" w:space="0" w:color="auto"/>
              <w:right w:val="single" w:sz="4" w:space="0" w:color="auto"/>
            </w:tcBorders>
            <w:shd w:val="clear" w:color="auto" w:fill="auto"/>
            <w:vAlign w:val="center"/>
          </w:tcPr>
          <w:p w14:paraId="1C9F905A" w14:textId="5CE7181B" w:rsidR="00212125" w:rsidRPr="00621F0A" w:rsidRDefault="00105DB3" w:rsidP="0021212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c>
          <w:tcPr>
            <w:tcW w:w="653" w:type="pct"/>
            <w:tcBorders>
              <w:top w:val="single" w:sz="4" w:space="0" w:color="auto"/>
              <w:left w:val="nil"/>
              <w:bottom w:val="single" w:sz="4" w:space="0" w:color="auto"/>
              <w:right w:val="single" w:sz="4" w:space="0" w:color="auto"/>
            </w:tcBorders>
            <w:shd w:val="clear" w:color="auto" w:fill="auto"/>
            <w:vAlign w:val="center"/>
          </w:tcPr>
          <w:p w14:paraId="30718292" w14:textId="43136304" w:rsidR="00212125" w:rsidRPr="00621F0A" w:rsidRDefault="00013890" w:rsidP="0021212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c>
          <w:tcPr>
            <w:tcW w:w="870" w:type="pct"/>
            <w:tcBorders>
              <w:top w:val="single" w:sz="4" w:space="0" w:color="auto"/>
              <w:left w:val="nil"/>
              <w:bottom w:val="single" w:sz="4" w:space="0" w:color="auto"/>
              <w:right w:val="single" w:sz="4" w:space="0" w:color="auto"/>
            </w:tcBorders>
            <w:shd w:val="clear" w:color="auto" w:fill="auto"/>
            <w:vAlign w:val="center"/>
          </w:tcPr>
          <w:p w14:paraId="4A258517" w14:textId="65981643" w:rsidR="00212125" w:rsidRPr="00621F0A" w:rsidRDefault="00013890" w:rsidP="0021212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r>
    </w:tbl>
    <w:p w14:paraId="301271E2" w14:textId="77777777" w:rsidR="00E053CE" w:rsidRPr="00621F0A" w:rsidRDefault="00E053CE" w:rsidP="00147403">
      <w:pPr>
        <w:spacing w:line="240" w:lineRule="auto"/>
        <w:ind w:left="0" w:right="0" w:firstLine="567"/>
        <w:jc w:val="both"/>
        <w:rPr>
          <w:rFonts w:ascii="Times New Roman" w:hAnsi="Times New Roman"/>
          <w:i w:val="0"/>
          <w:sz w:val="24"/>
        </w:rPr>
      </w:pPr>
    </w:p>
    <w:p w14:paraId="380C62B9" w14:textId="77777777" w:rsidR="005A076E" w:rsidRPr="00621F0A" w:rsidRDefault="005A076E" w:rsidP="005A076E">
      <w:pPr>
        <w:spacing w:line="240" w:lineRule="auto"/>
        <w:ind w:left="0" w:right="0" w:firstLine="567"/>
        <w:jc w:val="both"/>
        <w:rPr>
          <w:rFonts w:ascii="Times New Roman" w:hAnsi="Times New Roman"/>
          <w:i w:val="0"/>
          <w:sz w:val="24"/>
        </w:rPr>
      </w:pPr>
      <w:r w:rsidRPr="00621F0A">
        <w:rPr>
          <w:rFonts w:ascii="Times New Roman" w:hAnsi="Times New Roman"/>
          <w:i w:val="0"/>
          <w:sz w:val="24"/>
        </w:rPr>
        <w:t>Основные особенности и недостатки существующей системы электроснабжения:</w:t>
      </w:r>
    </w:p>
    <w:p w14:paraId="4E341AB0" w14:textId="77777777" w:rsidR="005A076E" w:rsidRPr="00621F0A" w:rsidRDefault="004B5259" w:rsidP="005A076E">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5A076E" w:rsidRPr="00621F0A">
        <w:rPr>
          <w:rFonts w:ascii="Times New Roman" w:hAnsi="Times New Roman"/>
          <w:i w:val="0"/>
          <w:sz w:val="24"/>
        </w:rPr>
        <w:t xml:space="preserve"> высокий уровень износа электросетевого комплекса;</w:t>
      </w:r>
    </w:p>
    <w:p w14:paraId="293EBB29" w14:textId="67B8B09D" w:rsidR="005A076E" w:rsidRPr="00621F0A" w:rsidRDefault="004B5259" w:rsidP="00B905E9">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5A076E" w:rsidRPr="00621F0A">
        <w:rPr>
          <w:rFonts w:ascii="Times New Roman" w:hAnsi="Times New Roman"/>
          <w:i w:val="0"/>
          <w:sz w:val="24"/>
        </w:rPr>
        <w:t xml:space="preserve"> слабое обеспечение надежности существующей схемы электроснабжения</w:t>
      </w:r>
      <w:r w:rsidR="00B905E9" w:rsidRPr="00621F0A">
        <w:rPr>
          <w:rFonts w:ascii="Times New Roman" w:hAnsi="Times New Roman"/>
          <w:i w:val="0"/>
          <w:sz w:val="24"/>
        </w:rPr>
        <w:t>.</w:t>
      </w:r>
    </w:p>
    <w:p w14:paraId="669ECC17" w14:textId="77777777" w:rsidR="005A076E" w:rsidRPr="00621F0A" w:rsidRDefault="005A076E" w:rsidP="005A076E">
      <w:pPr>
        <w:spacing w:line="240" w:lineRule="auto"/>
        <w:ind w:left="0" w:right="0" w:firstLine="567"/>
        <w:jc w:val="both"/>
        <w:rPr>
          <w:rFonts w:ascii="Times New Roman" w:hAnsi="Times New Roman"/>
          <w:i w:val="0"/>
          <w:sz w:val="24"/>
        </w:rPr>
      </w:pPr>
      <w:r w:rsidRPr="00621F0A">
        <w:rPr>
          <w:rFonts w:ascii="Times New Roman" w:hAnsi="Times New Roman"/>
          <w:i w:val="0"/>
          <w:sz w:val="24"/>
        </w:rPr>
        <w:lastRenderedPageBreak/>
        <w:t>Для решения указанных проблем системы электроснабжения с целью обеспечения доступности и бесперебойности услуг электроснабжения, необходимо разработать мероприятия по реконструкции, модернизации и развитию системы электроснабжения населенных пунктов.</w:t>
      </w:r>
    </w:p>
    <w:p w14:paraId="75087108" w14:textId="3B402C12" w:rsidR="005A076E" w:rsidRPr="00621F0A" w:rsidRDefault="005A076E" w:rsidP="005A076E">
      <w:pPr>
        <w:spacing w:line="240" w:lineRule="auto"/>
        <w:ind w:left="0" w:right="0" w:firstLine="567"/>
        <w:jc w:val="both"/>
        <w:rPr>
          <w:rFonts w:ascii="Times New Roman" w:hAnsi="Times New Roman"/>
          <w:i w:val="0"/>
          <w:sz w:val="24"/>
        </w:rPr>
      </w:pPr>
      <w:r w:rsidRPr="00621F0A">
        <w:rPr>
          <w:rFonts w:ascii="Times New Roman" w:hAnsi="Times New Roman"/>
          <w:i w:val="0"/>
          <w:sz w:val="24"/>
        </w:rPr>
        <w:t>С уч</w:t>
      </w:r>
      <w:r w:rsidR="009D3146" w:rsidRPr="00621F0A">
        <w:rPr>
          <w:rFonts w:ascii="Times New Roman" w:hAnsi="Times New Roman"/>
          <w:i w:val="0"/>
          <w:sz w:val="24"/>
        </w:rPr>
        <w:t>е</w:t>
      </w:r>
      <w:r w:rsidRPr="00621F0A">
        <w:rPr>
          <w:rFonts w:ascii="Times New Roman" w:hAnsi="Times New Roman"/>
          <w:i w:val="0"/>
          <w:sz w:val="24"/>
        </w:rPr>
        <w:t>том намеченного социально</w:t>
      </w:r>
      <w:r w:rsidR="004B5259" w:rsidRPr="00621F0A">
        <w:rPr>
          <w:rFonts w:ascii="Times New Roman" w:hAnsi="Times New Roman"/>
          <w:i w:val="0"/>
          <w:sz w:val="24"/>
        </w:rPr>
        <w:t>-</w:t>
      </w:r>
      <w:r w:rsidRPr="00621F0A">
        <w:rPr>
          <w:rFonts w:ascii="Times New Roman" w:hAnsi="Times New Roman"/>
          <w:i w:val="0"/>
          <w:sz w:val="24"/>
        </w:rPr>
        <w:t xml:space="preserve">экономического развития ожидается </w:t>
      </w:r>
      <w:r w:rsidR="00EC621D" w:rsidRPr="00621F0A">
        <w:rPr>
          <w:rFonts w:ascii="Times New Roman" w:hAnsi="Times New Roman"/>
          <w:i w:val="0"/>
          <w:sz w:val="24"/>
        </w:rPr>
        <w:t>не</w:t>
      </w:r>
      <w:r w:rsidRPr="00621F0A">
        <w:rPr>
          <w:rFonts w:ascii="Times New Roman" w:hAnsi="Times New Roman"/>
          <w:i w:val="0"/>
          <w:sz w:val="24"/>
        </w:rPr>
        <w:t xml:space="preserve">значительный рост электропотребления. </w:t>
      </w:r>
    </w:p>
    <w:p w14:paraId="5FE54893" w14:textId="77777777" w:rsidR="00F121CC" w:rsidRPr="00621F0A" w:rsidRDefault="00F121CC" w:rsidP="00F121CC">
      <w:pPr>
        <w:spacing w:line="240" w:lineRule="auto"/>
        <w:ind w:left="0" w:firstLine="0"/>
        <w:jc w:val="right"/>
        <w:rPr>
          <w:rFonts w:ascii="Times New Roman" w:hAnsi="Times New Roman"/>
          <w:i w:val="0"/>
          <w:sz w:val="20"/>
          <w:szCs w:val="20"/>
        </w:rPr>
      </w:pPr>
    </w:p>
    <w:p w14:paraId="7A1E153A" w14:textId="77777777" w:rsidR="004A66F1" w:rsidRPr="00621F0A" w:rsidRDefault="004A66F1" w:rsidP="00572C5D">
      <w:pPr>
        <w:pStyle w:val="S"/>
        <w:spacing w:line="240" w:lineRule="auto"/>
        <w:ind w:firstLine="567"/>
        <w:jc w:val="center"/>
        <w:outlineLvl w:val="4"/>
        <w:rPr>
          <w:b/>
        </w:rPr>
      </w:pPr>
      <w:bookmarkStart w:id="96" w:name="_Toc536605053"/>
      <w:r w:rsidRPr="00621F0A">
        <w:rPr>
          <w:b/>
        </w:rPr>
        <w:t>2.</w:t>
      </w:r>
      <w:r w:rsidR="00572C5D" w:rsidRPr="00621F0A">
        <w:rPr>
          <w:b/>
        </w:rPr>
        <w:t>1.4.10.6</w:t>
      </w:r>
      <w:r w:rsidRPr="00621F0A">
        <w:rPr>
          <w:b/>
        </w:rPr>
        <w:t xml:space="preserve"> Системы связи</w:t>
      </w:r>
      <w:bookmarkEnd w:id="96"/>
    </w:p>
    <w:p w14:paraId="6F214C80" w14:textId="77777777" w:rsidR="004A66F1" w:rsidRPr="00621F0A" w:rsidRDefault="004A66F1" w:rsidP="004A66F1">
      <w:pPr>
        <w:spacing w:line="240" w:lineRule="auto"/>
        <w:ind w:left="0" w:right="0" w:firstLine="567"/>
        <w:jc w:val="center"/>
        <w:rPr>
          <w:rFonts w:ascii="Times New Roman" w:hAnsi="Times New Roman"/>
          <w:i w:val="0"/>
          <w:sz w:val="24"/>
        </w:rPr>
      </w:pPr>
    </w:p>
    <w:p w14:paraId="6B80C335" w14:textId="77777777" w:rsidR="004A66F1" w:rsidRPr="00621F0A" w:rsidRDefault="004A66F1" w:rsidP="004A66F1">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В настоящее время населению и организациям на территории предоставляются следующие основные виды телекоммуникационных услуг: телефонная фиксированная (стационарная), мобильная и спутниковая связь; услуги радиосвязи; доступ в сеть «Интернет»; услуги телеграфной связи. Осуществляется почтовая связь.</w:t>
      </w:r>
    </w:p>
    <w:p w14:paraId="45CDBA12" w14:textId="77777777" w:rsidR="004A66F1" w:rsidRPr="00621F0A" w:rsidRDefault="004A66F1" w:rsidP="004A66F1">
      <w:pPr>
        <w:spacing w:line="240" w:lineRule="auto"/>
        <w:ind w:left="0" w:right="0" w:firstLine="567"/>
        <w:jc w:val="both"/>
        <w:rPr>
          <w:rFonts w:ascii="Times New Roman" w:hAnsi="Times New Roman"/>
          <w:sz w:val="24"/>
        </w:rPr>
      </w:pPr>
      <w:r w:rsidRPr="00621F0A">
        <w:rPr>
          <w:rFonts w:ascii="Times New Roman" w:hAnsi="Times New Roman"/>
          <w:sz w:val="24"/>
        </w:rPr>
        <w:t xml:space="preserve">Телефонизация </w:t>
      </w:r>
    </w:p>
    <w:p w14:paraId="00681B16" w14:textId="4CB849BF" w:rsidR="002C517C" w:rsidRPr="00621F0A" w:rsidRDefault="002C517C" w:rsidP="002C517C">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Услуги телефонной сети на территории предоставляет компания</w:t>
      </w:r>
      <w:r w:rsidR="00013890" w:rsidRPr="00621F0A">
        <w:rPr>
          <w:rFonts w:ascii="Times New Roman" w:hAnsi="Times New Roman"/>
          <w:i w:val="0"/>
          <w:sz w:val="24"/>
          <w:szCs w:val="20"/>
        </w:rPr>
        <w:t xml:space="preserve"> Иркутский филиал</w:t>
      </w:r>
      <w:r w:rsidRPr="00621F0A">
        <w:rPr>
          <w:rFonts w:ascii="Times New Roman" w:hAnsi="Times New Roman"/>
          <w:i w:val="0"/>
          <w:sz w:val="24"/>
          <w:szCs w:val="20"/>
        </w:rPr>
        <w:t xml:space="preserve"> </w:t>
      </w:r>
      <w:r w:rsidR="005272D9" w:rsidRPr="00621F0A">
        <w:rPr>
          <w:rFonts w:ascii="Times New Roman" w:hAnsi="Times New Roman"/>
          <w:i w:val="0"/>
          <w:sz w:val="24"/>
          <w:szCs w:val="20"/>
        </w:rPr>
        <w:t>П</w:t>
      </w:r>
      <w:r w:rsidRPr="00621F0A">
        <w:rPr>
          <w:rFonts w:ascii="Times New Roman" w:hAnsi="Times New Roman"/>
          <w:i w:val="0"/>
          <w:sz w:val="24"/>
          <w:szCs w:val="20"/>
        </w:rPr>
        <w:t xml:space="preserve">АО «Ростелеком». </w:t>
      </w:r>
    </w:p>
    <w:p w14:paraId="2146D0D9" w14:textId="0C6A9DBA" w:rsidR="002C517C" w:rsidRPr="00621F0A" w:rsidRDefault="002C517C" w:rsidP="00EC621D">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 xml:space="preserve">На территории </w:t>
      </w:r>
      <w:r w:rsidR="00013890" w:rsidRPr="00621F0A">
        <w:rPr>
          <w:rFonts w:ascii="Times New Roman" w:hAnsi="Times New Roman"/>
          <w:i w:val="0"/>
          <w:sz w:val="24"/>
          <w:szCs w:val="20"/>
        </w:rPr>
        <w:t>муниципального образования АТС отсутствуют. Связь абонентов Среднинского муниципального образования осуществляется от АТС, расположенной в р.п.Тайтурка Тайтурского муниципального образования.</w:t>
      </w:r>
    </w:p>
    <w:p w14:paraId="34C6E0F6" w14:textId="1A30198C" w:rsidR="005272D9" w:rsidRPr="00621F0A" w:rsidRDefault="002C517C" w:rsidP="005272D9">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 xml:space="preserve">Услуги мобильной связи на территории </w:t>
      </w:r>
      <w:r w:rsidR="005272D9" w:rsidRPr="00621F0A">
        <w:rPr>
          <w:rFonts w:ascii="Times New Roman" w:hAnsi="Times New Roman"/>
          <w:i w:val="0"/>
          <w:sz w:val="24"/>
          <w:szCs w:val="20"/>
        </w:rPr>
        <w:t xml:space="preserve">муниципального образования </w:t>
      </w:r>
      <w:r w:rsidRPr="00621F0A">
        <w:rPr>
          <w:rFonts w:ascii="Times New Roman" w:hAnsi="Times New Roman"/>
          <w:i w:val="0"/>
          <w:sz w:val="24"/>
          <w:szCs w:val="20"/>
        </w:rPr>
        <w:t xml:space="preserve">предоставляют ОАО «МТС», ОАО «Мегафон», </w:t>
      </w:r>
      <w:r w:rsidR="005272D9" w:rsidRPr="00621F0A">
        <w:rPr>
          <w:rFonts w:ascii="Times New Roman" w:hAnsi="Times New Roman"/>
          <w:i w:val="0"/>
          <w:sz w:val="24"/>
          <w:szCs w:val="20"/>
        </w:rPr>
        <w:t>ОАО «Билайн», ОАО «Теле-2».</w:t>
      </w:r>
    </w:p>
    <w:p w14:paraId="4250C37C" w14:textId="4B45F91B" w:rsidR="00DA77F1" w:rsidRPr="00621F0A" w:rsidRDefault="00DA77F1" w:rsidP="005272D9">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На территории р.п.Средний установлено антенно-мачтовое сооружение (АМС) для размещения оборудования операторов мобильной связи.</w:t>
      </w:r>
    </w:p>
    <w:p w14:paraId="4CB105D3"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sz w:val="24"/>
          <w:szCs w:val="20"/>
        </w:rPr>
        <w:t xml:space="preserve">Радиофикация </w:t>
      </w:r>
    </w:p>
    <w:p w14:paraId="3E393BEE" w14:textId="331DD2E3" w:rsidR="003B362D" w:rsidRPr="00621F0A" w:rsidRDefault="00F75DC5" w:rsidP="003B362D">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 xml:space="preserve">На территории населенных пунктов </w:t>
      </w:r>
      <w:r w:rsidR="00681DFF" w:rsidRPr="00621F0A">
        <w:rPr>
          <w:rFonts w:ascii="Times New Roman" w:hAnsi="Times New Roman"/>
          <w:i w:val="0"/>
          <w:sz w:val="24"/>
          <w:szCs w:val="20"/>
        </w:rPr>
        <w:t>присутствует</w:t>
      </w:r>
      <w:r w:rsidRPr="00621F0A">
        <w:rPr>
          <w:rFonts w:ascii="Times New Roman" w:hAnsi="Times New Roman"/>
          <w:i w:val="0"/>
          <w:sz w:val="24"/>
          <w:szCs w:val="20"/>
        </w:rPr>
        <w:t xml:space="preserve"> сеть проводного радиовещания. В связи с развитием телекоммуникационных технологий потребность в проводном радиовещании отсутствует. Федеральное государственное унитарное предприятие «Российская телевизионная и радиовещательная сеть» (РТРС) обеспечивает распространение общероссийских радиоканалов.</w:t>
      </w:r>
      <w:r w:rsidR="003B362D" w:rsidRPr="00621F0A">
        <w:rPr>
          <w:rFonts w:ascii="Times New Roman" w:hAnsi="Times New Roman"/>
          <w:i w:val="0"/>
          <w:sz w:val="24"/>
          <w:szCs w:val="20"/>
        </w:rPr>
        <w:t xml:space="preserve"> Радиовещание осуществляется через </w:t>
      </w:r>
      <w:r w:rsidR="00197982" w:rsidRPr="00621F0A">
        <w:rPr>
          <w:rFonts w:ascii="Times New Roman" w:hAnsi="Times New Roman"/>
          <w:i w:val="0"/>
          <w:sz w:val="24"/>
          <w:szCs w:val="20"/>
        </w:rPr>
        <w:t>ретранслятор</w:t>
      </w:r>
      <w:r w:rsidR="00DA77F1" w:rsidRPr="00621F0A">
        <w:rPr>
          <w:rFonts w:ascii="Times New Roman" w:hAnsi="Times New Roman"/>
          <w:i w:val="0"/>
          <w:sz w:val="24"/>
          <w:szCs w:val="20"/>
        </w:rPr>
        <w:t xml:space="preserve"> в г.Усолье-Сибирское.</w:t>
      </w:r>
      <w:r w:rsidR="003B362D" w:rsidRPr="00621F0A">
        <w:rPr>
          <w:rFonts w:ascii="Times New Roman" w:hAnsi="Times New Roman"/>
          <w:i w:val="0"/>
          <w:sz w:val="24"/>
          <w:szCs w:val="20"/>
        </w:rPr>
        <w:t xml:space="preserve"> </w:t>
      </w:r>
    </w:p>
    <w:p w14:paraId="34BCEFDB"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sz w:val="24"/>
          <w:szCs w:val="20"/>
        </w:rPr>
        <w:t>Телевидение</w:t>
      </w:r>
    </w:p>
    <w:p w14:paraId="4F4A6898" w14:textId="44213EF9" w:rsidR="004A66F1" w:rsidRPr="00621F0A" w:rsidRDefault="00F75DC5" w:rsidP="004A66F1">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 xml:space="preserve">Эфирное вещание на территории населенных пунктов обеспечивается от </w:t>
      </w:r>
      <w:r w:rsidR="00A31D4C" w:rsidRPr="00621F0A">
        <w:rPr>
          <w:rFonts w:ascii="Times New Roman" w:hAnsi="Times New Roman"/>
          <w:i w:val="0"/>
          <w:sz w:val="24"/>
          <w:szCs w:val="20"/>
        </w:rPr>
        <w:t>телеретранслятор</w:t>
      </w:r>
      <w:r w:rsidR="00D3160C" w:rsidRPr="00621F0A">
        <w:rPr>
          <w:rFonts w:ascii="Times New Roman" w:hAnsi="Times New Roman"/>
          <w:i w:val="0"/>
          <w:sz w:val="24"/>
          <w:szCs w:val="20"/>
        </w:rPr>
        <w:t>ов</w:t>
      </w:r>
      <w:r w:rsidR="000F55C7" w:rsidRPr="00621F0A">
        <w:rPr>
          <w:rFonts w:ascii="Times New Roman" w:hAnsi="Times New Roman"/>
          <w:i w:val="0"/>
          <w:sz w:val="24"/>
          <w:szCs w:val="20"/>
        </w:rPr>
        <w:t xml:space="preserve"> радиопередающей вышки в </w:t>
      </w:r>
      <w:r w:rsidR="00013890" w:rsidRPr="00621F0A">
        <w:rPr>
          <w:rFonts w:ascii="Times New Roman" w:hAnsi="Times New Roman"/>
          <w:i w:val="0"/>
          <w:sz w:val="24"/>
          <w:szCs w:val="20"/>
        </w:rPr>
        <w:t>г.Усолье-Сибирское</w:t>
      </w:r>
      <w:r w:rsidR="00EC1F26" w:rsidRPr="00621F0A">
        <w:rPr>
          <w:rFonts w:ascii="Times New Roman" w:hAnsi="Times New Roman"/>
          <w:i w:val="0"/>
          <w:sz w:val="24"/>
          <w:szCs w:val="20"/>
        </w:rPr>
        <w:t>,</w:t>
      </w:r>
      <w:r w:rsidR="00197982" w:rsidRPr="00621F0A">
        <w:rPr>
          <w:rFonts w:ascii="Times New Roman" w:hAnsi="Times New Roman"/>
          <w:i w:val="0"/>
          <w:sz w:val="24"/>
          <w:szCs w:val="20"/>
        </w:rPr>
        <w:t xml:space="preserve"> который позволяет пр</w:t>
      </w:r>
      <w:r w:rsidRPr="00621F0A">
        <w:rPr>
          <w:rFonts w:ascii="Times New Roman" w:hAnsi="Times New Roman"/>
          <w:i w:val="0"/>
          <w:sz w:val="24"/>
          <w:szCs w:val="20"/>
        </w:rPr>
        <w:t xml:space="preserve">инимать </w:t>
      </w:r>
      <w:r w:rsidR="003B362D" w:rsidRPr="00621F0A">
        <w:rPr>
          <w:rFonts w:ascii="Times New Roman" w:hAnsi="Times New Roman"/>
          <w:i w:val="0"/>
          <w:sz w:val="24"/>
          <w:szCs w:val="20"/>
        </w:rPr>
        <w:t>4</w:t>
      </w:r>
      <w:r w:rsidRPr="00621F0A">
        <w:rPr>
          <w:rFonts w:ascii="Times New Roman" w:hAnsi="Times New Roman"/>
          <w:i w:val="0"/>
          <w:sz w:val="24"/>
          <w:szCs w:val="20"/>
        </w:rPr>
        <w:t xml:space="preserve"> программы центрального телевидения. Остальные программы можно принимать через систему спутникового телевидения.</w:t>
      </w:r>
    </w:p>
    <w:p w14:paraId="749B665C"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sz w:val="24"/>
          <w:szCs w:val="20"/>
        </w:rPr>
        <w:t>Почта</w:t>
      </w:r>
    </w:p>
    <w:p w14:paraId="08B2BAC8" w14:textId="68DA7C94" w:rsidR="004A66F1" w:rsidRPr="00621F0A" w:rsidRDefault="004A66F1" w:rsidP="00631341">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 xml:space="preserve">Услуги почтовой связи на территории </w:t>
      </w:r>
      <w:r w:rsidR="003B362D" w:rsidRPr="00621F0A">
        <w:rPr>
          <w:rFonts w:ascii="Times New Roman" w:hAnsi="Times New Roman"/>
          <w:i w:val="0"/>
          <w:sz w:val="24"/>
          <w:szCs w:val="20"/>
        </w:rPr>
        <w:t xml:space="preserve">населенных пунктов </w:t>
      </w:r>
      <w:r w:rsidR="00BD75AF" w:rsidRPr="00621F0A">
        <w:rPr>
          <w:rFonts w:ascii="Times New Roman" w:hAnsi="Times New Roman"/>
          <w:i w:val="0"/>
          <w:sz w:val="24"/>
          <w:szCs w:val="20"/>
        </w:rPr>
        <w:t xml:space="preserve">предоставляет УФПС </w:t>
      </w:r>
      <w:r w:rsidR="005A169F" w:rsidRPr="00621F0A">
        <w:rPr>
          <w:rFonts w:ascii="Times New Roman" w:hAnsi="Times New Roman"/>
          <w:i w:val="0"/>
          <w:sz w:val="24"/>
          <w:szCs w:val="20"/>
        </w:rPr>
        <w:t>Иркутской области</w:t>
      </w:r>
      <w:r w:rsidR="00BD75AF" w:rsidRPr="00621F0A">
        <w:rPr>
          <w:rFonts w:ascii="Times New Roman" w:hAnsi="Times New Roman"/>
          <w:i w:val="0"/>
          <w:sz w:val="24"/>
          <w:szCs w:val="20"/>
        </w:rPr>
        <w:t xml:space="preserve"> - филиал ФГУП «Почта России». </w:t>
      </w:r>
      <w:r w:rsidR="002C517C" w:rsidRPr="00621F0A">
        <w:rPr>
          <w:rFonts w:ascii="Times New Roman" w:hAnsi="Times New Roman"/>
          <w:i w:val="0"/>
          <w:sz w:val="24"/>
          <w:szCs w:val="20"/>
        </w:rPr>
        <w:t>Отделени</w:t>
      </w:r>
      <w:r w:rsidR="004117EA" w:rsidRPr="00621F0A">
        <w:rPr>
          <w:rFonts w:ascii="Times New Roman" w:hAnsi="Times New Roman"/>
          <w:i w:val="0"/>
          <w:sz w:val="24"/>
          <w:szCs w:val="20"/>
        </w:rPr>
        <w:t>е</w:t>
      </w:r>
      <w:r w:rsidR="002C517C" w:rsidRPr="00621F0A">
        <w:rPr>
          <w:rFonts w:ascii="Times New Roman" w:hAnsi="Times New Roman"/>
          <w:i w:val="0"/>
          <w:sz w:val="24"/>
          <w:szCs w:val="20"/>
        </w:rPr>
        <w:t xml:space="preserve"> почтовой связи расположен</w:t>
      </w:r>
      <w:r w:rsidR="004117EA" w:rsidRPr="00621F0A">
        <w:rPr>
          <w:rFonts w:ascii="Times New Roman" w:hAnsi="Times New Roman"/>
          <w:i w:val="0"/>
          <w:sz w:val="24"/>
          <w:szCs w:val="20"/>
        </w:rPr>
        <w:t>о</w:t>
      </w:r>
      <w:r w:rsidR="002C517C" w:rsidRPr="00621F0A">
        <w:rPr>
          <w:rFonts w:ascii="Times New Roman" w:hAnsi="Times New Roman"/>
          <w:i w:val="0"/>
          <w:sz w:val="24"/>
          <w:szCs w:val="20"/>
        </w:rPr>
        <w:t xml:space="preserve"> </w:t>
      </w:r>
      <w:r w:rsidR="00F845AD" w:rsidRPr="00621F0A">
        <w:rPr>
          <w:rFonts w:ascii="Times New Roman" w:hAnsi="Times New Roman"/>
          <w:i w:val="0"/>
          <w:sz w:val="24"/>
          <w:szCs w:val="20"/>
        </w:rPr>
        <w:t>в</w:t>
      </w:r>
      <w:r w:rsidR="00631341" w:rsidRPr="00621F0A">
        <w:rPr>
          <w:rFonts w:ascii="Times New Roman" w:hAnsi="Times New Roman"/>
          <w:i w:val="0"/>
          <w:sz w:val="24"/>
          <w:szCs w:val="20"/>
        </w:rPr>
        <w:t xml:space="preserve"> </w:t>
      </w:r>
      <w:r w:rsidR="005A169F" w:rsidRPr="00621F0A">
        <w:rPr>
          <w:rFonts w:ascii="Times New Roman" w:hAnsi="Times New Roman"/>
          <w:i w:val="0"/>
          <w:sz w:val="24"/>
          <w:szCs w:val="20"/>
        </w:rPr>
        <w:t>р.п.Средний</w:t>
      </w:r>
      <w:r w:rsidR="00631341" w:rsidRPr="00621F0A">
        <w:rPr>
          <w:rFonts w:ascii="Times New Roman" w:hAnsi="Times New Roman"/>
          <w:i w:val="0"/>
          <w:sz w:val="24"/>
          <w:szCs w:val="20"/>
        </w:rPr>
        <w:t xml:space="preserve">, </w:t>
      </w:r>
      <w:r w:rsidR="00F5110B" w:rsidRPr="00621F0A">
        <w:rPr>
          <w:rFonts w:ascii="Times New Roman" w:hAnsi="Times New Roman"/>
          <w:i w:val="0"/>
          <w:sz w:val="24"/>
          <w:szCs w:val="20"/>
        </w:rPr>
        <w:t>ул. ДОС, 29</w:t>
      </w:r>
      <w:r w:rsidR="00BD75AF" w:rsidRPr="00621F0A">
        <w:rPr>
          <w:rFonts w:ascii="Times New Roman" w:hAnsi="Times New Roman"/>
          <w:i w:val="0"/>
          <w:sz w:val="24"/>
          <w:szCs w:val="20"/>
        </w:rPr>
        <w:t xml:space="preserve">. </w:t>
      </w:r>
      <w:r w:rsidRPr="00621F0A">
        <w:rPr>
          <w:rFonts w:ascii="Times New Roman" w:hAnsi="Times New Roman"/>
          <w:i w:val="0"/>
          <w:sz w:val="24"/>
          <w:szCs w:val="20"/>
        </w:rPr>
        <w:t xml:space="preserve">На территории </w:t>
      </w:r>
      <w:r w:rsidR="00472D92" w:rsidRPr="00621F0A">
        <w:rPr>
          <w:rFonts w:ascii="Times New Roman" w:hAnsi="Times New Roman"/>
          <w:i w:val="0"/>
          <w:sz w:val="24"/>
          <w:szCs w:val="20"/>
        </w:rPr>
        <w:t>организован пункт</w:t>
      </w:r>
      <w:r w:rsidRPr="00621F0A">
        <w:rPr>
          <w:rFonts w:ascii="Times New Roman" w:hAnsi="Times New Roman"/>
          <w:i w:val="0"/>
          <w:sz w:val="24"/>
          <w:szCs w:val="20"/>
        </w:rPr>
        <w:t xml:space="preserve"> коллективного доступа в Интернет. Основным оператором, предоставляющим услугу, является ФГУП «Почта России».</w:t>
      </w:r>
    </w:p>
    <w:p w14:paraId="4BB438BD" w14:textId="447E8A17" w:rsidR="004A66F1" w:rsidRPr="00621F0A" w:rsidRDefault="004A66F1" w:rsidP="004A66F1">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 xml:space="preserve">Анализ перечня услуг связи, предоставляемых населению, показывает, что в целом системы телекоммуникаций </w:t>
      </w:r>
      <w:r w:rsidR="002C517C" w:rsidRPr="00621F0A">
        <w:rPr>
          <w:rFonts w:ascii="Times New Roman" w:hAnsi="Times New Roman"/>
          <w:i w:val="0"/>
          <w:sz w:val="24"/>
          <w:szCs w:val="20"/>
        </w:rPr>
        <w:t>приближены к</w:t>
      </w:r>
      <w:r w:rsidRPr="00621F0A">
        <w:rPr>
          <w:rFonts w:ascii="Times New Roman" w:hAnsi="Times New Roman"/>
          <w:i w:val="0"/>
          <w:sz w:val="24"/>
          <w:szCs w:val="20"/>
        </w:rPr>
        <w:t xml:space="preserve"> необходим</w:t>
      </w:r>
      <w:r w:rsidR="002C517C" w:rsidRPr="00621F0A">
        <w:rPr>
          <w:rFonts w:ascii="Times New Roman" w:hAnsi="Times New Roman"/>
          <w:i w:val="0"/>
          <w:sz w:val="24"/>
          <w:szCs w:val="20"/>
        </w:rPr>
        <w:t>ому</w:t>
      </w:r>
      <w:r w:rsidRPr="00621F0A">
        <w:rPr>
          <w:rFonts w:ascii="Times New Roman" w:hAnsi="Times New Roman"/>
          <w:i w:val="0"/>
          <w:sz w:val="24"/>
          <w:szCs w:val="20"/>
        </w:rPr>
        <w:t xml:space="preserve"> уровн</w:t>
      </w:r>
      <w:r w:rsidR="002C517C" w:rsidRPr="00621F0A">
        <w:rPr>
          <w:rFonts w:ascii="Times New Roman" w:hAnsi="Times New Roman"/>
          <w:i w:val="0"/>
          <w:sz w:val="24"/>
          <w:szCs w:val="20"/>
        </w:rPr>
        <w:t>ю</w:t>
      </w:r>
      <w:r w:rsidRPr="00621F0A">
        <w:rPr>
          <w:rFonts w:ascii="Times New Roman" w:hAnsi="Times New Roman"/>
          <w:i w:val="0"/>
          <w:sz w:val="24"/>
          <w:szCs w:val="20"/>
        </w:rPr>
        <w:t xml:space="preserve"> обслуживания. Основными задачами являются развитие системы связи за счет расширени</w:t>
      </w:r>
      <w:r w:rsidR="006101EB" w:rsidRPr="00621F0A">
        <w:rPr>
          <w:rFonts w:ascii="Times New Roman" w:hAnsi="Times New Roman"/>
          <w:i w:val="0"/>
          <w:sz w:val="24"/>
          <w:szCs w:val="20"/>
        </w:rPr>
        <w:t>я</w:t>
      </w:r>
      <w:r w:rsidRPr="00621F0A">
        <w:rPr>
          <w:rFonts w:ascii="Times New Roman" w:hAnsi="Times New Roman"/>
          <w:i w:val="0"/>
          <w:sz w:val="24"/>
          <w:szCs w:val="20"/>
        </w:rPr>
        <w:t xml:space="preserve"> спектра и снижение стоимости предоставляемых услуг.</w:t>
      </w:r>
    </w:p>
    <w:p w14:paraId="5BF17955" w14:textId="77777777" w:rsidR="004A66F1" w:rsidRPr="00621F0A" w:rsidRDefault="004A66F1" w:rsidP="004A66F1">
      <w:pPr>
        <w:spacing w:line="240" w:lineRule="auto"/>
        <w:ind w:left="0" w:right="0" w:firstLine="567"/>
        <w:jc w:val="both"/>
        <w:rPr>
          <w:rFonts w:ascii="Times New Roman" w:hAnsi="Times New Roman"/>
          <w:i w:val="0"/>
          <w:sz w:val="24"/>
        </w:rPr>
      </w:pPr>
    </w:p>
    <w:p w14:paraId="59C8A771" w14:textId="77777777" w:rsidR="004A66F1" w:rsidRPr="00621F0A" w:rsidRDefault="004A66F1" w:rsidP="00572C5D">
      <w:pPr>
        <w:pStyle w:val="S"/>
        <w:spacing w:line="240" w:lineRule="auto"/>
        <w:ind w:firstLine="567"/>
        <w:jc w:val="center"/>
        <w:outlineLvl w:val="3"/>
        <w:rPr>
          <w:b/>
        </w:rPr>
      </w:pPr>
      <w:bookmarkStart w:id="97" w:name="_Toc536605054"/>
      <w:r w:rsidRPr="00621F0A">
        <w:rPr>
          <w:b/>
        </w:rPr>
        <w:t>2.</w:t>
      </w:r>
      <w:r w:rsidR="00572C5D" w:rsidRPr="00621F0A">
        <w:rPr>
          <w:b/>
        </w:rPr>
        <w:t>1.4.11</w:t>
      </w:r>
      <w:r w:rsidRPr="00621F0A">
        <w:rPr>
          <w:b/>
        </w:rPr>
        <w:t xml:space="preserve"> Инженерная подготовка территории</w:t>
      </w:r>
      <w:bookmarkEnd w:id="97"/>
    </w:p>
    <w:p w14:paraId="01CC73AB" w14:textId="77777777" w:rsidR="004A66F1" w:rsidRPr="00621F0A" w:rsidRDefault="004A66F1" w:rsidP="004A66F1">
      <w:pPr>
        <w:spacing w:line="240" w:lineRule="auto"/>
        <w:ind w:left="0" w:right="0" w:firstLine="567"/>
        <w:jc w:val="both"/>
        <w:rPr>
          <w:rFonts w:ascii="Times New Roman" w:hAnsi="Times New Roman"/>
          <w:i w:val="0"/>
          <w:sz w:val="24"/>
        </w:rPr>
      </w:pPr>
    </w:p>
    <w:p w14:paraId="4F618788" w14:textId="4B21257C" w:rsidR="00343509" w:rsidRPr="00621F0A" w:rsidRDefault="00343509" w:rsidP="00343509">
      <w:pPr>
        <w:spacing w:line="240" w:lineRule="auto"/>
        <w:ind w:left="0" w:right="0" w:firstLine="567"/>
        <w:jc w:val="both"/>
        <w:rPr>
          <w:rFonts w:ascii="Times New Roman" w:hAnsi="Times New Roman" w:cs="GOST type A"/>
          <w:i w:val="0"/>
          <w:sz w:val="24"/>
          <w:szCs w:val="20"/>
        </w:rPr>
      </w:pPr>
      <w:bookmarkStart w:id="98" w:name="_Hlk498215399"/>
      <w:r w:rsidRPr="00621F0A">
        <w:rPr>
          <w:rFonts w:ascii="Times New Roman" w:hAnsi="Times New Roman" w:cs="GOST type A"/>
          <w:i w:val="0"/>
          <w:sz w:val="24"/>
          <w:szCs w:val="20"/>
        </w:rPr>
        <w:t>Рассматриваемая территория имеет ряд специфических природных условий</w:t>
      </w:r>
      <w:r w:rsidR="0018448E" w:rsidRPr="00621F0A">
        <w:rPr>
          <w:rFonts w:ascii="Times New Roman" w:hAnsi="Times New Roman" w:cs="GOST type A"/>
          <w:i w:val="0"/>
          <w:sz w:val="24"/>
          <w:szCs w:val="20"/>
        </w:rPr>
        <w:t xml:space="preserve">. </w:t>
      </w:r>
      <w:r w:rsidRPr="00621F0A">
        <w:rPr>
          <w:rFonts w:ascii="Times New Roman" w:hAnsi="Times New Roman" w:cs="GOST type A"/>
          <w:i w:val="0"/>
          <w:sz w:val="24"/>
          <w:szCs w:val="20"/>
        </w:rPr>
        <w:t>Анализ современного состояния выявил, что наиболее проблемными вопросами инженерной подготовки являются следующие:</w:t>
      </w:r>
    </w:p>
    <w:p w14:paraId="7350C33C" w14:textId="7E74D3E9" w:rsidR="00343509" w:rsidRPr="00621F0A" w:rsidRDefault="00905A45" w:rsidP="00343509">
      <w:pPr>
        <w:spacing w:line="240" w:lineRule="auto"/>
        <w:ind w:left="0" w:right="0" w:firstLine="567"/>
        <w:jc w:val="both"/>
        <w:rPr>
          <w:rFonts w:ascii="Times New Roman" w:hAnsi="Times New Roman" w:cs="GOST type A"/>
          <w:i w:val="0"/>
          <w:sz w:val="24"/>
          <w:szCs w:val="20"/>
        </w:rPr>
      </w:pPr>
      <w:r w:rsidRPr="00621F0A">
        <w:rPr>
          <w:rFonts w:ascii="Times New Roman" w:hAnsi="Times New Roman" w:cs="GOST type A"/>
          <w:i w:val="0"/>
          <w:sz w:val="24"/>
          <w:szCs w:val="20"/>
        </w:rPr>
        <w:t>1</w:t>
      </w:r>
      <w:r w:rsidR="00343509" w:rsidRPr="00621F0A">
        <w:rPr>
          <w:rFonts w:ascii="Times New Roman" w:hAnsi="Times New Roman" w:cs="GOST type A"/>
          <w:i w:val="0"/>
          <w:sz w:val="24"/>
          <w:szCs w:val="20"/>
        </w:rPr>
        <w:t>) Подтопление, заболачивание территории. В пониженных территориях возможно подтопление грунтовыми водами с последующим заболачиванием.</w:t>
      </w:r>
    </w:p>
    <w:p w14:paraId="7C5ED226" w14:textId="68A1A51F" w:rsidR="00343509" w:rsidRPr="00621F0A" w:rsidRDefault="00905A45" w:rsidP="00343509">
      <w:pPr>
        <w:spacing w:line="240" w:lineRule="auto"/>
        <w:ind w:left="0" w:right="0" w:firstLine="567"/>
        <w:jc w:val="both"/>
        <w:rPr>
          <w:rFonts w:ascii="Times New Roman" w:hAnsi="Times New Roman" w:cs="GOST type A"/>
          <w:i w:val="0"/>
          <w:sz w:val="24"/>
          <w:szCs w:val="20"/>
        </w:rPr>
      </w:pPr>
      <w:r w:rsidRPr="00621F0A">
        <w:rPr>
          <w:rFonts w:ascii="Times New Roman" w:hAnsi="Times New Roman" w:cs="GOST type A"/>
          <w:i w:val="0"/>
          <w:sz w:val="24"/>
          <w:szCs w:val="20"/>
        </w:rPr>
        <w:lastRenderedPageBreak/>
        <w:t>2</w:t>
      </w:r>
      <w:r w:rsidR="00343509" w:rsidRPr="00621F0A">
        <w:rPr>
          <w:rFonts w:ascii="Times New Roman" w:hAnsi="Times New Roman" w:cs="GOST type A"/>
          <w:i w:val="0"/>
          <w:sz w:val="24"/>
          <w:szCs w:val="20"/>
        </w:rPr>
        <w:t>) Эрозионные процессы. В настоящее время отсутствует единая система ливневой канализации. Водоприемниками дождевой канализации служат внутрипоселковые водотоки, протекающие по тальвегам оврагов; поверхностный сток поступает в водоприемники без предварительной очистки.</w:t>
      </w:r>
    </w:p>
    <w:bookmarkEnd w:id="98"/>
    <w:p w14:paraId="3722C9F7" w14:textId="0241ACCF" w:rsidR="007827B7" w:rsidRPr="00621F0A" w:rsidRDefault="007827B7" w:rsidP="007827B7">
      <w:pPr>
        <w:spacing w:line="240" w:lineRule="auto"/>
        <w:ind w:left="0" w:right="0" w:firstLine="567"/>
        <w:jc w:val="both"/>
        <w:rPr>
          <w:rFonts w:ascii="Times New Roman" w:hAnsi="Times New Roman" w:cs="GOST type A"/>
          <w:i w:val="0"/>
          <w:strike/>
          <w:sz w:val="24"/>
          <w:szCs w:val="20"/>
        </w:rPr>
      </w:pPr>
    </w:p>
    <w:p w14:paraId="013791B4" w14:textId="77777777" w:rsidR="000029AC" w:rsidRPr="00621F0A" w:rsidRDefault="000029AC" w:rsidP="000029AC">
      <w:pPr>
        <w:spacing w:line="240" w:lineRule="auto"/>
        <w:ind w:left="0" w:right="0" w:firstLine="567"/>
        <w:jc w:val="both"/>
        <w:rPr>
          <w:rFonts w:ascii="Times New Roman" w:hAnsi="Times New Roman"/>
          <w:bCs/>
          <w:i w:val="0"/>
          <w:iCs/>
          <w:sz w:val="24"/>
        </w:rPr>
        <w:sectPr w:rsidR="000029AC" w:rsidRPr="00621F0A" w:rsidSect="001B44AD">
          <w:pgSz w:w="11906" w:h="16838"/>
          <w:pgMar w:top="567" w:right="849" w:bottom="567" w:left="1418" w:header="425" w:footer="369" w:gutter="0"/>
          <w:cols w:space="708"/>
          <w:docGrid w:linePitch="381"/>
        </w:sectPr>
      </w:pPr>
    </w:p>
    <w:p w14:paraId="32CC7193" w14:textId="77777777" w:rsidR="008D516F" w:rsidRPr="00621F0A" w:rsidRDefault="008D516F" w:rsidP="008D516F">
      <w:pPr>
        <w:pStyle w:val="20"/>
        <w:spacing w:line="240" w:lineRule="auto"/>
        <w:ind w:left="0"/>
        <w:rPr>
          <w:rFonts w:ascii="Times New Roman" w:hAnsi="Times New Roman" w:cs="Times New Roman"/>
          <w:i w:val="0"/>
          <w:sz w:val="24"/>
          <w:szCs w:val="24"/>
        </w:rPr>
      </w:pPr>
      <w:bookmarkStart w:id="99" w:name="_Toc536605055"/>
      <w:r w:rsidRPr="00621F0A">
        <w:rPr>
          <w:rFonts w:ascii="Times New Roman" w:hAnsi="Times New Roman" w:cs="Times New Roman"/>
          <w:i w:val="0"/>
          <w:sz w:val="24"/>
          <w:szCs w:val="24"/>
        </w:rPr>
        <w:lastRenderedPageBreak/>
        <w:t>Карта границ поселения. Карта границ существующих населенных пунктов, входящих в состав поселения</w:t>
      </w:r>
      <w:bookmarkEnd w:id="99"/>
    </w:p>
    <w:p w14:paraId="0960A074" w14:textId="4656250F" w:rsidR="008D516F" w:rsidRPr="00621F0A" w:rsidRDefault="000F7F9A" w:rsidP="000F7F9A">
      <w:pPr>
        <w:pStyle w:val="S"/>
        <w:ind w:firstLine="0"/>
        <w:jc w:val="center"/>
        <w:sectPr w:rsidR="008D516F" w:rsidRPr="00621F0A" w:rsidSect="00A56AB1">
          <w:pgSz w:w="23814" w:h="16840" w:orient="landscape" w:code="8"/>
          <w:pgMar w:top="1418" w:right="567" w:bottom="964" w:left="567" w:header="425" w:footer="369" w:gutter="0"/>
          <w:cols w:space="708"/>
          <w:docGrid w:linePitch="381"/>
        </w:sectPr>
      </w:pPr>
      <w:r w:rsidRPr="00621F0A">
        <w:rPr>
          <w:noProof/>
        </w:rPr>
        <w:drawing>
          <wp:inline distT="0" distB="0" distL="0" distR="0" wp14:anchorId="71D89214" wp14:editId="5472C912">
            <wp:extent cx="11302324" cy="87915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МОП-1 Карта границ.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307117" cy="8795303"/>
                    </a:xfrm>
                    <a:prstGeom prst="rect">
                      <a:avLst/>
                    </a:prstGeom>
                  </pic:spPr>
                </pic:pic>
              </a:graphicData>
            </a:graphic>
          </wp:inline>
        </w:drawing>
      </w:r>
    </w:p>
    <w:p w14:paraId="5AF840EE" w14:textId="3A26DFA5" w:rsidR="008D516F" w:rsidRPr="00621F0A" w:rsidRDefault="008D516F" w:rsidP="008D516F">
      <w:pPr>
        <w:pStyle w:val="20"/>
        <w:spacing w:line="240" w:lineRule="auto"/>
        <w:ind w:left="0"/>
        <w:rPr>
          <w:rFonts w:ascii="Times New Roman" w:hAnsi="Times New Roman" w:cs="Times New Roman"/>
          <w:i w:val="0"/>
          <w:sz w:val="24"/>
          <w:szCs w:val="24"/>
        </w:rPr>
      </w:pPr>
      <w:bookmarkStart w:id="100" w:name="_Toc536605056"/>
      <w:r w:rsidRPr="00621F0A">
        <w:rPr>
          <w:rFonts w:ascii="Times New Roman" w:hAnsi="Times New Roman" w:cs="Times New Roman"/>
          <w:i w:val="0"/>
          <w:sz w:val="24"/>
          <w:szCs w:val="24"/>
        </w:rPr>
        <w:lastRenderedPageBreak/>
        <w:t>Карта местоположения существующих и строящихся объектов местного значения поселения</w:t>
      </w:r>
      <w:bookmarkEnd w:id="100"/>
    </w:p>
    <w:p w14:paraId="005E8960" w14:textId="4538A371" w:rsidR="00D9450C" w:rsidRPr="00621F0A" w:rsidRDefault="000F7F9A" w:rsidP="00D9450C">
      <w:pPr>
        <w:jc w:val="center"/>
      </w:pPr>
      <w:r w:rsidRPr="00621F0A">
        <w:rPr>
          <w:noProof/>
        </w:rPr>
        <w:drawing>
          <wp:inline distT="0" distB="0" distL="0" distR="0" wp14:anchorId="28E2F434" wp14:editId="787CBE84">
            <wp:extent cx="11307615" cy="8795477"/>
            <wp:effectExtent l="0" t="0" r="8255" b="57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МОП-2 Карта сущ объектов.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1307615" cy="8795477"/>
                    </a:xfrm>
                    <a:prstGeom prst="rect">
                      <a:avLst/>
                    </a:prstGeom>
                  </pic:spPr>
                </pic:pic>
              </a:graphicData>
            </a:graphic>
          </wp:inline>
        </w:drawing>
      </w:r>
    </w:p>
    <w:p w14:paraId="00DFCC8C" w14:textId="77777777" w:rsidR="008D516F" w:rsidRPr="00621F0A" w:rsidRDefault="008D516F" w:rsidP="008D516F">
      <w:pPr>
        <w:pStyle w:val="S"/>
        <w:ind w:right="-30" w:firstLine="0"/>
        <w:jc w:val="center"/>
        <w:sectPr w:rsidR="008D516F" w:rsidRPr="00621F0A" w:rsidSect="00A56AB1">
          <w:pgSz w:w="23814" w:h="16840" w:orient="landscape" w:code="8"/>
          <w:pgMar w:top="1418" w:right="567" w:bottom="851" w:left="567" w:header="425" w:footer="369" w:gutter="0"/>
          <w:cols w:space="708"/>
          <w:docGrid w:linePitch="381"/>
        </w:sectPr>
      </w:pPr>
    </w:p>
    <w:p w14:paraId="71637822" w14:textId="77777777" w:rsidR="008D516F" w:rsidRPr="00621F0A" w:rsidRDefault="008D516F" w:rsidP="004E4959">
      <w:pPr>
        <w:pStyle w:val="20"/>
        <w:spacing w:line="240" w:lineRule="auto"/>
        <w:ind w:left="0" w:right="0"/>
        <w:rPr>
          <w:rFonts w:ascii="Times New Roman" w:hAnsi="Times New Roman" w:cs="Times New Roman"/>
          <w:i w:val="0"/>
          <w:sz w:val="24"/>
          <w:szCs w:val="24"/>
        </w:rPr>
      </w:pPr>
      <w:bookmarkStart w:id="101" w:name="_Toc536605057"/>
      <w:r w:rsidRPr="00621F0A">
        <w:rPr>
          <w:rFonts w:ascii="Times New Roman" w:hAnsi="Times New Roman" w:cs="Times New Roman"/>
          <w:i w:val="0"/>
          <w:sz w:val="24"/>
          <w:szCs w:val="24"/>
        </w:rPr>
        <w:lastRenderedPageBreak/>
        <w:t>Карта особых экономических зон. Карта особо охраняемых природных территорий федерального, регионального, местного значения. Карта территорий объектов культурного наследия. Карта территорий исторических поселений федерального значения, территорий исторических поселений регионального значения</w:t>
      </w:r>
      <w:bookmarkEnd w:id="101"/>
    </w:p>
    <w:p w14:paraId="1DDC5602" w14:textId="3173357E" w:rsidR="00D9450C" w:rsidRPr="00621F0A" w:rsidRDefault="000F7F9A" w:rsidP="00D9450C">
      <w:pPr>
        <w:jc w:val="center"/>
      </w:pPr>
      <w:r w:rsidRPr="00621F0A">
        <w:rPr>
          <w:noProof/>
        </w:rPr>
        <w:drawing>
          <wp:inline distT="0" distB="0" distL="0" distR="0" wp14:anchorId="2BD7FBB7" wp14:editId="44DC3426">
            <wp:extent cx="11061102" cy="8603664"/>
            <wp:effectExtent l="0" t="0" r="6985"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МОП-3 Карта ООПТ ОКН.JPG"/>
                    <pic:cNvPicPr/>
                  </pic:nvPicPr>
                  <pic:blipFill>
                    <a:blip r:embed="rId16" cstate="print">
                      <a:extLst>
                        <a:ext uri="{28A0092B-C50C-407E-A947-70E740481C1C}">
                          <a14:useLocalDpi xmlns:a14="http://schemas.microsoft.com/office/drawing/2010/main"/>
                        </a:ext>
                      </a:extLst>
                    </a:blip>
                    <a:stretch>
                      <a:fillRect/>
                    </a:stretch>
                  </pic:blipFill>
                  <pic:spPr>
                    <a:xfrm>
                      <a:off x="0" y="0"/>
                      <a:ext cx="11061102" cy="8603664"/>
                    </a:xfrm>
                    <a:prstGeom prst="rect">
                      <a:avLst/>
                    </a:prstGeom>
                  </pic:spPr>
                </pic:pic>
              </a:graphicData>
            </a:graphic>
          </wp:inline>
        </w:drawing>
      </w:r>
    </w:p>
    <w:p w14:paraId="24B6C16C" w14:textId="1004A937" w:rsidR="00D9450C" w:rsidRPr="00621F0A" w:rsidRDefault="00D9450C" w:rsidP="00D9450C">
      <w:pPr>
        <w:sectPr w:rsidR="00D9450C" w:rsidRPr="00621F0A" w:rsidSect="00A56AB1">
          <w:pgSz w:w="23814" w:h="16840" w:orient="landscape" w:code="8"/>
          <w:pgMar w:top="1418" w:right="567" w:bottom="851" w:left="567" w:header="425" w:footer="369" w:gutter="0"/>
          <w:cols w:space="708"/>
          <w:docGrid w:linePitch="381"/>
        </w:sectPr>
      </w:pPr>
    </w:p>
    <w:p w14:paraId="4BDD54FF" w14:textId="1C76D1C3" w:rsidR="00444D6E" w:rsidRPr="00621F0A" w:rsidRDefault="008D516F" w:rsidP="004E4959">
      <w:pPr>
        <w:pStyle w:val="20"/>
        <w:spacing w:line="240" w:lineRule="auto"/>
        <w:ind w:left="0" w:right="0"/>
        <w:rPr>
          <w:rFonts w:ascii="Times New Roman" w:hAnsi="Times New Roman" w:cs="Times New Roman"/>
          <w:i w:val="0"/>
          <w:sz w:val="24"/>
          <w:szCs w:val="24"/>
        </w:rPr>
      </w:pPr>
      <w:bookmarkStart w:id="102" w:name="_Toc536605058"/>
      <w:r w:rsidRPr="00621F0A">
        <w:rPr>
          <w:rFonts w:ascii="Times New Roman" w:hAnsi="Times New Roman"/>
          <w:i w:val="0"/>
          <w:sz w:val="24"/>
        </w:rPr>
        <w:lastRenderedPageBreak/>
        <w:t>Карта границ лесничеств, лесопарков</w:t>
      </w:r>
      <w:bookmarkEnd w:id="102"/>
    </w:p>
    <w:p w14:paraId="066D3D56" w14:textId="5EDB80A4" w:rsidR="00F67DE8" w:rsidRPr="00621F0A" w:rsidRDefault="000F7F9A" w:rsidP="00FE7B23">
      <w:pPr>
        <w:jc w:val="center"/>
      </w:pPr>
      <w:r w:rsidRPr="00621F0A">
        <w:rPr>
          <w:noProof/>
        </w:rPr>
        <w:drawing>
          <wp:inline distT="0" distB="0" distL="0" distR="0" wp14:anchorId="25E30326" wp14:editId="144B9D96">
            <wp:extent cx="11317190" cy="8802857"/>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МОП-6 Карта границ лесничеств.JPG"/>
                    <pic:cNvPicPr/>
                  </pic:nvPicPr>
                  <pic:blipFill>
                    <a:blip r:embed="rId17" cstate="print">
                      <a:extLst>
                        <a:ext uri="{28A0092B-C50C-407E-A947-70E740481C1C}">
                          <a14:useLocalDpi xmlns:a14="http://schemas.microsoft.com/office/drawing/2010/main"/>
                        </a:ext>
                      </a:extLst>
                    </a:blip>
                    <a:stretch>
                      <a:fillRect/>
                    </a:stretch>
                  </pic:blipFill>
                  <pic:spPr>
                    <a:xfrm>
                      <a:off x="0" y="0"/>
                      <a:ext cx="11317190" cy="8802857"/>
                    </a:xfrm>
                    <a:prstGeom prst="rect">
                      <a:avLst/>
                    </a:prstGeom>
                  </pic:spPr>
                </pic:pic>
              </a:graphicData>
            </a:graphic>
          </wp:inline>
        </w:drawing>
      </w:r>
    </w:p>
    <w:p w14:paraId="34BA2AC0" w14:textId="725443D9" w:rsidR="000C4FDA" w:rsidRPr="00621F0A" w:rsidRDefault="000C4FDA" w:rsidP="00D05828">
      <w:pPr>
        <w:pStyle w:val="S"/>
        <w:ind w:firstLine="0"/>
        <w:sectPr w:rsidR="000C4FDA" w:rsidRPr="00621F0A" w:rsidSect="00A56AB1">
          <w:pgSz w:w="23814" w:h="16840" w:orient="landscape" w:code="8"/>
          <w:pgMar w:top="1418" w:right="567" w:bottom="964" w:left="567" w:header="425" w:footer="369" w:gutter="0"/>
          <w:cols w:space="708"/>
          <w:docGrid w:linePitch="381"/>
        </w:sectPr>
      </w:pPr>
    </w:p>
    <w:p w14:paraId="3BA71C58" w14:textId="77777777" w:rsidR="00572C5D" w:rsidRPr="00621F0A" w:rsidRDefault="00572C5D" w:rsidP="00572C5D">
      <w:pPr>
        <w:pStyle w:val="20"/>
        <w:spacing w:line="240" w:lineRule="auto"/>
        <w:ind w:left="0" w:right="-1" w:firstLine="567"/>
        <w:rPr>
          <w:rFonts w:ascii="Times New Roman" w:hAnsi="Times New Roman"/>
          <w:bCs w:val="0"/>
          <w:i w:val="0"/>
          <w:iCs w:val="0"/>
          <w:sz w:val="24"/>
        </w:rPr>
      </w:pPr>
      <w:bookmarkStart w:id="103" w:name="_Toc536605059"/>
      <w:bookmarkEnd w:id="74"/>
      <w:bookmarkEnd w:id="75"/>
      <w:r w:rsidRPr="00621F0A">
        <w:rPr>
          <w:rFonts w:ascii="Times New Roman" w:hAnsi="Times New Roman"/>
          <w:bCs w:val="0"/>
          <w:i w:val="0"/>
          <w:iCs w:val="0"/>
          <w:sz w:val="24"/>
        </w:rPr>
        <w:lastRenderedPageBreak/>
        <w:t>2.2 Возможные направления развития территории</w:t>
      </w:r>
      <w:bookmarkEnd w:id="103"/>
    </w:p>
    <w:p w14:paraId="14F7234E" w14:textId="77777777" w:rsidR="00572C5D" w:rsidRPr="00621F0A" w:rsidRDefault="00572C5D" w:rsidP="00572C5D">
      <w:pPr>
        <w:spacing w:line="240" w:lineRule="auto"/>
        <w:ind w:left="0" w:right="0" w:firstLine="567"/>
        <w:jc w:val="both"/>
        <w:rPr>
          <w:rFonts w:ascii="Times New Roman" w:hAnsi="Times New Roman"/>
          <w:i w:val="0"/>
          <w:sz w:val="24"/>
        </w:rPr>
      </w:pPr>
    </w:p>
    <w:p w14:paraId="681217D0" w14:textId="2E7EF88F"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Для более четкого и системного представления об особенностях процесса развития муниципального образования следует выделить основные факторы, оказывающие влияние на их развитие. Согласно выводам из анализа информации о социально-экономическом положении и характеристик существующей обстановки, динамики и тенденций в социально-экономическом развитии </w:t>
      </w:r>
      <w:r w:rsidR="00D14DFA" w:rsidRPr="00621F0A">
        <w:rPr>
          <w:rFonts w:ascii="Times New Roman" w:hAnsi="Times New Roman"/>
          <w:i w:val="0"/>
          <w:sz w:val="24"/>
        </w:rPr>
        <w:t>Иркутской об</w:t>
      </w:r>
      <w:r w:rsidR="009049E9" w:rsidRPr="00621F0A">
        <w:rPr>
          <w:rFonts w:ascii="Times New Roman" w:hAnsi="Times New Roman"/>
          <w:i w:val="0"/>
          <w:sz w:val="24"/>
        </w:rPr>
        <w:t>ласти</w:t>
      </w:r>
      <w:r w:rsidRPr="00621F0A">
        <w:rPr>
          <w:rFonts w:ascii="Times New Roman" w:hAnsi="Times New Roman"/>
          <w:i w:val="0"/>
          <w:sz w:val="24"/>
        </w:rPr>
        <w:t xml:space="preserve">, </w:t>
      </w:r>
      <w:r w:rsidR="009049E9" w:rsidRPr="00621F0A">
        <w:rPr>
          <w:rFonts w:ascii="Times New Roman" w:hAnsi="Times New Roman"/>
          <w:i w:val="0"/>
          <w:sz w:val="24"/>
        </w:rPr>
        <w:t>Усольского</w:t>
      </w:r>
      <w:r w:rsidR="001C7EE7" w:rsidRPr="00621F0A">
        <w:rPr>
          <w:rFonts w:ascii="Times New Roman" w:hAnsi="Times New Roman"/>
          <w:i w:val="0"/>
          <w:sz w:val="24"/>
        </w:rPr>
        <w:t xml:space="preserve"> муниципального</w:t>
      </w:r>
      <w:r w:rsidRPr="00621F0A">
        <w:rPr>
          <w:rFonts w:ascii="Times New Roman" w:hAnsi="Times New Roman"/>
          <w:i w:val="0"/>
          <w:sz w:val="24"/>
        </w:rPr>
        <w:t xml:space="preserve"> района и </w:t>
      </w:r>
      <w:r w:rsidR="009049E9" w:rsidRPr="00621F0A">
        <w:rPr>
          <w:rFonts w:ascii="Times New Roman" w:hAnsi="Times New Roman"/>
          <w:i w:val="0"/>
          <w:sz w:val="24"/>
        </w:rPr>
        <w:t>городского поселения Среднинского муниципального образования</w:t>
      </w:r>
      <w:r w:rsidRPr="00621F0A">
        <w:rPr>
          <w:rFonts w:ascii="Times New Roman" w:hAnsi="Times New Roman"/>
          <w:i w:val="0"/>
          <w:sz w:val="24"/>
        </w:rPr>
        <w:t xml:space="preserve"> в частности, изложенных в Схемах территориального планирования, выделены наиболее перспективные из них, которые могут быть реально осуществимы с учетом сложившейся ситуации, тенденций и имеющихся или привлеченных ресурсов, дать дополнительный позитивный социально-экономический эффект и способствовать дельнейшему развитию. </w:t>
      </w:r>
    </w:p>
    <w:p w14:paraId="19287469" w14:textId="77777777"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Вариантами и направлениями территориального планирования являются:</w:t>
      </w:r>
    </w:p>
    <w:p w14:paraId="58FDB98D" w14:textId="5745AA52" w:rsidR="006F0475" w:rsidRPr="00621F0A" w:rsidRDefault="00511E24"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1</w:t>
      </w:r>
      <w:r w:rsidR="006F0475" w:rsidRPr="00621F0A">
        <w:rPr>
          <w:rFonts w:ascii="Times New Roman" w:hAnsi="Times New Roman"/>
          <w:i w:val="0"/>
          <w:sz w:val="24"/>
        </w:rPr>
        <w:t xml:space="preserve">. Развитие жилищного строительства в виде </w:t>
      </w:r>
      <w:r w:rsidR="00A45E31" w:rsidRPr="00621F0A">
        <w:rPr>
          <w:rFonts w:ascii="Times New Roman" w:hAnsi="Times New Roman"/>
          <w:i w:val="0"/>
          <w:sz w:val="24"/>
        </w:rPr>
        <w:t xml:space="preserve">одноквартирных индивидуальных </w:t>
      </w:r>
      <w:r w:rsidR="006F0475" w:rsidRPr="00621F0A">
        <w:rPr>
          <w:rFonts w:ascii="Times New Roman" w:hAnsi="Times New Roman"/>
          <w:i w:val="0"/>
          <w:sz w:val="24"/>
        </w:rPr>
        <w:t>жилых домов, включая подсобные хозяйства;</w:t>
      </w:r>
    </w:p>
    <w:p w14:paraId="18C43BC1" w14:textId="77E3EC36" w:rsidR="006F0475" w:rsidRPr="00621F0A" w:rsidRDefault="00511E24"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2</w:t>
      </w:r>
      <w:r w:rsidR="006F0475" w:rsidRPr="00621F0A">
        <w:rPr>
          <w:rFonts w:ascii="Times New Roman" w:hAnsi="Times New Roman"/>
          <w:i w:val="0"/>
          <w:sz w:val="24"/>
        </w:rPr>
        <w:t>. Развитие малого и среднего бизнеса и его привлечение к созданию социальной инфраструктуры и систем благоустройства;</w:t>
      </w:r>
    </w:p>
    <w:p w14:paraId="3B35134F" w14:textId="0B9B91A1" w:rsidR="006F0475" w:rsidRPr="00621F0A" w:rsidRDefault="00511E24"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3</w:t>
      </w:r>
      <w:r w:rsidR="006F0475" w:rsidRPr="00621F0A">
        <w:rPr>
          <w:rFonts w:ascii="Times New Roman" w:hAnsi="Times New Roman"/>
          <w:i w:val="0"/>
          <w:sz w:val="24"/>
        </w:rPr>
        <w:t>. Стимулирование развития малых форм хозяйствования в агропромышленном комплексе.</w:t>
      </w:r>
    </w:p>
    <w:p w14:paraId="7E32A060" w14:textId="77777777"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Масштабы градостроительного развития предусматриваются исходя из приоритетов социального и природоохранного характера: охраны окружающей среды и рационального использования естественных ресурсов.</w:t>
      </w:r>
    </w:p>
    <w:p w14:paraId="773F8B8B" w14:textId="508ABBC8"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При любых вариантах территориального развития базовым элементом является жилищное строительство, что влечет за собой развитие других отраслей экономики: социальной, инженерно-транспортной инфраструктур и др.</w:t>
      </w:r>
    </w:p>
    <w:p w14:paraId="5BD93953" w14:textId="77777777"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Основные положения генерального плана предусматривают:</w:t>
      </w:r>
    </w:p>
    <w:p w14:paraId="3778F94C" w14:textId="77777777"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 сохранение сложившейся структуры расселения;</w:t>
      </w:r>
    </w:p>
    <w:p w14:paraId="3700B1C6" w14:textId="77777777"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 упорядочение территорий по различным видам зонирования;</w:t>
      </w:r>
    </w:p>
    <w:p w14:paraId="30B0D89D" w14:textId="77777777"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 создание санитарно-защитных зон от промышленных и коммунальных территорий, прилегающих к селитебной территории;</w:t>
      </w:r>
    </w:p>
    <w:p w14:paraId="0B72D728" w14:textId="77777777"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запрещение нового жилищного строительства на территориях санитарно-защитных зон от промышленных и коммунально-складских предприятий. При определении объемов жилищного и культурно-бытового строительства был проведен анализ сложившихся тенденций в организации селитебных территорий, запрещение нового жилищного строительства на территориях неблагоприятных для ведения градостроительной деятельности по инженерным условиям; </w:t>
      </w:r>
    </w:p>
    <w:p w14:paraId="63EAB143" w14:textId="77777777"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 развитие мелких производств в границах населенных пунктов;</w:t>
      </w:r>
    </w:p>
    <w:p w14:paraId="3D9F4350" w14:textId="77777777"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 развитие транспортной и инженерной инфраструктуры.</w:t>
      </w:r>
    </w:p>
    <w:p w14:paraId="21E62417" w14:textId="77777777" w:rsidR="00572C5D"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Зонирование территорий определено с учетом их преимущественного функционального использования и предусматривает выделение основных функциональных зон</w:t>
      </w:r>
      <w:r w:rsidR="00572C5D" w:rsidRPr="00621F0A">
        <w:rPr>
          <w:rFonts w:ascii="Times New Roman" w:hAnsi="Times New Roman"/>
          <w:i w:val="0"/>
          <w:sz w:val="24"/>
        </w:rPr>
        <w:t xml:space="preserve">. </w:t>
      </w:r>
    </w:p>
    <w:p w14:paraId="15033989" w14:textId="77777777" w:rsidR="00572C5D" w:rsidRPr="00621F0A" w:rsidRDefault="00572C5D" w:rsidP="00572C5D">
      <w:pPr>
        <w:spacing w:line="240" w:lineRule="auto"/>
        <w:ind w:left="0" w:right="0" w:firstLine="567"/>
        <w:jc w:val="both"/>
        <w:rPr>
          <w:rFonts w:ascii="Times New Roman" w:hAnsi="Times New Roman"/>
          <w:bCs/>
          <w:i w:val="0"/>
          <w:iCs/>
          <w:sz w:val="24"/>
        </w:rPr>
      </w:pPr>
    </w:p>
    <w:p w14:paraId="37C2F292" w14:textId="77777777" w:rsidR="006F0475" w:rsidRPr="00621F0A" w:rsidRDefault="006F0475" w:rsidP="006F0475">
      <w:pPr>
        <w:pStyle w:val="S"/>
        <w:spacing w:line="240" w:lineRule="auto"/>
        <w:ind w:firstLine="567"/>
        <w:jc w:val="center"/>
        <w:outlineLvl w:val="3"/>
        <w:rPr>
          <w:b/>
        </w:rPr>
      </w:pPr>
      <w:bookmarkStart w:id="104" w:name="_Toc536605060"/>
      <w:r w:rsidRPr="00621F0A">
        <w:rPr>
          <w:b/>
        </w:rPr>
        <w:t>2.2.1 Планировочная и архитектурно-пространственная структура территории</w:t>
      </w:r>
      <w:bookmarkEnd w:id="104"/>
    </w:p>
    <w:p w14:paraId="4CE08E8D" w14:textId="77777777" w:rsidR="006F0475" w:rsidRPr="00621F0A" w:rsidRDefault="006F0475" w:rsidP="006F0475">
      <w:pPr>
        <w:spacing w:line="240" w:lineRule="auto"/>
        <w:ind w:left="0" w:right="0" w:firstLine="567"/>
        <w:rPr>
          <w:rFonts w:ascii="Times New Roman" w:hAnsi="Times New Roman"/>
          <w:b/>
          <w:i w:val="0"/>
          <w:sz w:val="24"/>
        </w:rPr>
      </w:pPr>
    </w:p>
    <w:p w14:paraId="5DC983F3" w14:textId="77777777"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На территории муниципального образования реализуется ряд программ федерального, регионального и муниципального уровня, решения и мероприятия которых подлежат обязательному учету в документации территориального планирования. Территориальное планирование относится к градостроительной документации, которая в современных условиях является не плановой, а регулятивной, то есть резервирующей территории под возможное функциональное развитие, реализуемое при наличии соответствующих организационных и финансовых предпосылок.</w:t>
      </w:r>
    </w:p>
    <w:p w14:paraId="16D7DB1F" w14:textId="77777777"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В результате анализа вышеперечисленных факторов генеральным планом предусматриваются следующие решения:</w:t>
      </w:r>
    </w:p>
    <w:p w14:paraId="71FDDF91" w14:textId="77777777"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lastRenderedPageBreak/>
        <w:t>1. Развитие селитебных территорий с ликвидацией ветхого, аварийного и временного жилья;</w:t>
      </w:r>
    </w:p>
    <w:p w14:paraId="3376BD6E" w14:textId="77777777"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2. Повышение уровня разнообразия доступных для населения мест приложения труда за счет расширения, в том числе, нового строительства, коммерческо-деловой и обслуживающей сферы;</w:t>
      </w:r>
    </w:p>
    <w:p w14:paraId="6D4DF342" w14:textId="77777777"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3. Повышение уровня образования общего и специального, уровня здоровья, культуры, повышение качества трудовых ресурсов;</w:t>
      </w:r>
    </w:p>
    <w:p w14:paraId="627A240F" w14:textId="77777777"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4. Соответствие нормативным показателям обеспеченности учреждениями социально-гарантированного уровня (детские дошкольные учреждения, общеобразовательные учреждения);</w:t>
      </w:r>
    </w:p>
    <w:p w14:paraId="02C641AC" w14:textId="77777777"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5. Повышение доступности центров концентрации объектов культурно-бытового обслуживания, объектов рекреации.</w:t>
      </w:r>
    </w:p>
    <w:p w14:paraId="39E4403D" w14:textId="77777777" w:rsidR="00572C5D" w:rsidRPr="00621F0A" w:rsidRDefault="00572C5D" w:rsidP="00572C5D">
      <w:pPr>
        <w:spacing w:line="240" w:lineRule="auto"/>
        <w:ind w:left="0" w:firstLine="0"/>
        <w:jc w:val="right"/>
        <w:rPr>
          <w:rFonts w:ascii="Times New Roman" w:hAnsi="Times New Roman"/>
          <w:i w:val="0"/>
          <w:sz w:val="20"/>
          <w:szCs w:val="20"/>
        </w:rPr>
      </w:pPr>
    </w:p>
    <w:p w14:paraId="04813C32" w14:textId="71160EEF" w:rsidR="00572C5D" w:rsidRPr="00621F0A" w:rsidRDefault="004601D2" w:rsidP="004C092E">
      <w:pPr>
        <w:spacing w:line="240" w:lineRule="auto"/>
        <w:ind w:left="0" w:right="0" w:firstLine="0"/>
        <w:jc w:val="right"/>
        <w:rPr>
          <w:rFonts w:ascii="Times New Roman" w:hAnsi="Times New Roman"/>
          <w:i w:val="0"/>
          <w:sz w:val="20"/>
          <w:szCs w:val="20"/>
          <w:lang w:val="en-US"/>
        </w:rPr>
      </w:pPr>
      <w:bookmarkStart w:id="105" w:name="_Hlk498591647"/>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3</w:t>
      </w:r>
      <w:r w:rsidR="005839D0" w:rsidRPr="00621F0A">
        <w:rPr>
          <w:rFonts w:ascii="Times New Roman" w:hAnsi="Times New Roman"/>
          <w:i w:val="0"/>
          <w:sz w:val="20"/>
          <w:szCs w:val="20"/>
          <w:lang w:val="en-US"/>
        </w:rPr>
        <w:t>9</w:t>
      </w:r>
    </w:p>
    <w:p w14:paraId="6CEEFEC3" w14:textId="77777777" w:rsidR="00572C5D" w:rsidRPr="00621F0A" w:rsidRDefault="00572C5D" w:rsidP="00572C5D">
      <w:pPr>
        <w:spacing w:line="240" w:lineRule="auto"/>
        <w:jc w:val="center"/>
        <w:rPr>
          <w:rFonts w:ascii="Times New Roman" w:hAnsi="Times New Roman"/>
          <w:i w:val="0"/>
          <w:sz w:val="24"/>
        </w:rPr>
      </w:pPr>
      <w:r w:rsidRPr="00621F0A">
        <w:rPr>
          <w:rFonts w:ascii="Times New Roman" w:hAnsi="Times New Roman"/>
          <w:i w:val="0"/>
          <w:sz w:val="24"/>
        </w:rPr>
        <w:t>Территориальное развитие</w:t>
      </w:r>
    </w:p>
    <w:tbl>
      <w:tblPr>
        <w:tblW w:w="1049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1"/>
        <w:gridCol w:w="2738"/>
        <w:gridCol w:w="1609"/>
        <w:gridCol w:w="1885"/>
        <w:gridCol w:w="1593"/>
        <w:gridCol w:w="1984"/>
      </w:tblGrid>
      <w:tr w:rsidR="00621F0A" w:rsidRPr="00621F0A" w14:paraId="5075862C" w14:textId="77777777" w:rsidTr="00FD1DD3">
        <w:trPr>
          <w:trHeight w:val="534"/>
        </w:trPr>
        <w:tc>
          <w:tcPr>
            <w:tcW w:w="681" w:type="dxa"/>
            <w:vMerge w:val="restart"/>
            <w:vAlign w:val="center"/>
          </w:tcPr>
          <w:p w14:paraId="0EC88841" w14:textId="77777777" w:rsidR="00D54434" w:rsidRPr="00621F0A" w:rsidRDefault="00D54434" w:rsidP="00D54434">
            <w:pPr>
              <w:spacing w:line="240" w:lineRule="auto"/>
              <w:ind w:left="0" w:right="0" w:firstLine="0"/>
              <w:jc w:val="center"/>
              <w:rPr>
                <w:rFonts w:ascii="Times New Roman" w:hAnsi="Times New Roman"/>
                <w:i w:val="0"/>
                <w:sz w:val="24"/>
              </w:rPr>
            </w:pPr>
            <w:r w:rsidRPr="00621F0A">
              <w:rPr>
                <w:rFonts w:ascii="Times New Roman" w:hAnsi="Times New Roman"/>
                <w:i w:val="0"/>
                <w:sz w:val="24"/>
              </w:rPr>
              <w:t>№ п/п</w:t>
            </w:r>
          </w:p>
        </w:tc>
        <w:tc>
          <w:tcPr>
            <w:tcW w:w="2738" w:type="dxa"/>
            <w:vMerge w:val="restart"/>
            <w:vAlign w:val="center"/>
          </w:tcPr>
          <w:p w14:paraId="3E1FECB8" w14:textId="77777777" w:rsidR="00D54434" w:rsidRPr="00621F0A" w:rsidRDefault="00D54434" w:rsidP="00D54434">
            <w:pPr>
              <w:spacing w:line="240" w:lineRule="auto"/>
              <w:ind w:left="0" w:right="0" w:firstLine="0"/>
              <w:jc w:val="center"/>
              <w:rPr>
                <w:rFonts w:ascii="Times New Roman" w:hAnsi="Times New Roman"/>
                <w:i w:val="0"/>
                <w:sz w:val="24"/>
              </w:rPr>
            </w:pPr>
            <w:r w:rsidRPr="00621F0A">
              <w:rPr>
                <w:rFonts w:ascii="Times New Roman" w:hAnsi="Times New Roman"/>
                <w:i w:val="0"/>
                <w:sz w:val="24"/>
              </w:rPr>
              <w:t>Наименование населенного пункта</w:t>
            </w:r>
          </w:p>
        </w:tc>
        <w:tc>
          <w:tcPr>
            <w:tcW w:w="3494" w:type="dxa"/>
            <w:gridSpan w:val="2"/>
            <w:vAlign w:val="center"/>
          </w:tcPr>
          <w:p w14:paraId="69C93724" w14:textId="77777777" w:rsidR="00D54434" w:rsidRPr="00621F0A" w:rsidRDefault="00D54434" w:rsidP="00D54434">
            <w:pPr>
              <w:spacing w:line="240" w:lineRule="auto"/>
              <w:ind w:left="0" w:right="0" w:firstLine="0"/>
              <w:jc w:val="center"/>
              <w:rPr>
                <w:rFonts w:ascii="Times New Roman" w:hAnsi="Times New Roman"/>
                <w:i w:val="0"/>
                <w:sz w:val="24"/>
              </w:rPr>
            </w:pPr>
            <w:r w:rsidRPr="00621F0A">
              <w:rPr>
                <w:rFonts w:ascii="Times New Roman" w:hAnsi="Times New Roman"/>
                <w:i w:val="0"/>
                <w:sz w:val="24"/>
              </w:rPr>
              <w:t>Площадь земель населенного пункта, га</w:t>
            </w:r>
          </w:p>
        </w:tc>
        <w:tc>
          <w:tcPr>
            <w:tcW w:w="3577" w:type="dxa"/>
            <w:gridSpan w:val="2"/>
            <w:vAlign w:val="center"/>
          </w:tcPr>
          <w:p w14:paraId="67555A49" w14:textId="30F2DB3E" w:rsidR="00D54434" w:rsidRPr="00621F0A" w:rsidRDefault="00D54434" w:rsidP="00D54434">
            <w:pPr>
              <w:spacing w:line="240" w:lineRule="auto"/>
              <w:ind w:left="0" w:right="0" w:firstLine="0"/>
              <w:jc w:val="center"/>
              <w:rPr>
                <w:rFonts w:ascii="Times New Roman" w:hAnsi="Times New Roman"/>
                <w:i w:val="0"/>
                <w:sz w:val="24"/>
              </w:rPr>
            </w:pPr>
            <w:r w:rsidRPr="00621F0A">
              <w:rPr>
                <w:rFonts w:ascii="Times New Roman" w:hAnsi="Times New Roman"/>
                <w:i w:val="0"/>
                <w:sz w:val="24"/>
              </w:rPr>
              <w:t>Численность</w:t>
            </w:r>
            <w:r w:rsidR="00C00049" w:rsidRPr="00621F0A">
              <w:rPr>
                <w:rFonts w:ascii="Times New Roman" w:hAnsi="Times New Roman"/>
                <w:i w:val="0"/>
                <w:sz w:val="24"/>
              </w:rPr>
              <w:t xml:space="preserve"> постоянного</w:t>
            </w:r>
            <w:r w:rsidRPr="00621F0A">
              <w:rPr>
                <w:rFonts w:ascii="Times New Roman" w:hAnsi="Times New Roman"/>
                <w:i w:val="0"/>
                <w:sz w:val="24"/>
              </w:rPr>
              <w:t xml:space="preserve"> населения, чел.</w:t>
            </w:r>
          </w:p>
        </w:tc>
      </w:tr>
      <w:tr w:rsidR="00621F0A" w:rsidRPr="00621F0A" w14:paraId="07F941E2" w14:textId="77777777" w:rsidTr="00FD1DD3">
        <w:trPr>
          <w:trHeight w:val="829"/>
        </w:trPr>
        <w:tc>
          <w:tcPr>
            <w:tcW w:w="681" w:type="dxa"/>
            <w:vMerge/>
            <w:vAlign w:val="center"/>
          </w:tcPr>
          <w:p w14:paraId="47A93627" w14:textId="77777777" w:rsidR="00D54434" w:rsidRPr="00621F0A" w:rsidRDefault="00D54434" w:rsidP="00D54434">
            <w:pPr>
              <w:spacing w:line="240" w:lineRule="auto"/>
              <w:ind w:left="0" w:right="0" w:firstLine="0"/>
              <w:jc w:val="center"/>
              <w:rPr>
                <w:rFonts w:ascii="Times New Roman" w:hAnsi="Times New Roman"/>
                <w:i w:val="0"/>
                <w:sz w:val="24"/>
              </w:rPr>
            </w:pPr>
          </w:p>
        </w:tc>
        <w:tc>
          <w:tcPr>
            <w:tcW w:w="2738" w:type="dxa"/>
            <w:vMerge/>
            <w:vAlign w:val="center"/>
          </w:tcPr>
          <w:p w14:paraId="418F4CC9" w14:textId="77777777" w:rsidR="00D54434" w:rsidRPr="00621F0A" w:rsidRDefault="00D54434" w:rsidP="00D54434">
            <w:pPr>
              <w:spacing w:line="240" w:lineRule="auto"/>
              <w:ind w:left="0" w:right="0" w:firstLine="0"/>
              <w:jc w:val="center"/>
              <w:rPr>
                <w:rFonts w:ascii="Times New Roman" w:hAnsi="Times New Roman"/>
                <w:i w:val="0"/>
                <w:sz w:val="24"/>
              </w:rPr>
            </w:pPr>
          </w:p>
        </w:tc>
        <w:tc>
          <w:tcPr>
            <w:tcW w:w="1609" w:type="dxa"/>
            <w:vAlign w:val="center"/>
          </w:tcPr>
          <w:p w14:paraId="318193F6" w14:textId="77777777" w:rsidR="00D54434" w:rsidRPr="00621F0A" w:rsidRDefault="00D54434" w:rsidP="00D54434">
            <w:pPr>
              <w:spacing w:line="240" w:lineRule="auto"/>
              <w:ind w:left="0" w:right="0" w:firstLine="0"/>
              <w:jc w:val="center"/>
              <w:rPr>
                <w:rFonts w:ascii="Times New Roman" w:hAnsi="Times New Roman"/>
                <w:i w:val="0"/>
                <w:sz w:val="24"/>
              </w:rPr>
            </w:pPr>
            <w:r w:rsidRPr="00621F0A">
              <w:rPr>
                <w:rFonts w:ascii="Times New Roman" w:hAnsi="Times New Roman"/>
                <w:i w:val="0"/>
                <w:sz w:val="24"/>
              </w:rPr>
              <w:t>в сущ. границах</w:t>
            </w:r>
          </w:p>
        </w:tc>
        <w:tc>
          <w:tcPr>
            <w:tcW w:w="1885" w:type="dxa"/>
            <w:vAlign w:val="center"/>
          </w:tcPr>
          <w:p w14:paraId="53160F25" w14:textId="77777777" w:rsidR="00D54434" w:rsidRPr="00621F0A" w:rsidRDefault="00D54434" w:rsidP="00D54434">
            <w:pPr>
              <w:spacing w:line="240" w:lineRule="auto"/>
              <w:ind w:left="0" w:right="0" w:firstLine="0"/>
              <w:jc w:val="center"/>
              <w:rPr>
                <w:rFonts w:ascii="Times New Roman" w:hAnsi="Times New Roman"/>
                <w:i w:val="0"/>
                <w:sz w:val="24"/>
              </w:rPr>
            </w:pPr>
            <w:r w:rsidRPr="00621F0A">
              <w:rPr>
                <w:rFonts w:ascii="Times New Roman" w:hAnsi="Times New Roman"/>
                <w:i w:val="0"/>
                <w:sz w:val="24"/>
              </w:rPr>
              <w:t>в планируемых границах</w:t>
            </w:r>
          </w:p>
        </w:tc>
        <w:tc>
          <w:tcPr>
            <w:tcW w:w="1593" w:type="dxa"/>
            <w:vAlign w:val="center"/>
          </w:tcPr>
          <w:p w14:paraId="104FE2EC" w14:textId="3CD6865D" w:rsidR="00D54434" w:rsidRPr="00621F0A" w:rsidRDefault="00D54434" w:rsidP="00D54434">
            <w:pPr>
              <w:spacing w:line="240" w:lineRule="auto"/>
              <w:ind w:left="0" w:right="0" w:firstLine="0"/>
              <w:jc w:val="center"/>
              <w:rPr>
                <w:rFonts w:ascii="Times New Roman" w:hAnsi="Times New Roman"/>
                <w:i w:val="0"/>
                <w:sz w:val="24"/>
              </w:rPr>
            </w:pPr>
            <w:r w:rsidRPr="00621F0A">
              <w:rPr>
                <w:rFonts w:ascii="Times New Roman" w:hAnsi="Times New Roman"/>
                <w:i w:val="0"/>
                <w:sz w:val="24"/>
              </w:rPr>
              <w:t>на исходный (201</w:t>
            </w:r>
            <w:r w:rsidR="00BA15CA" w:rsidRPr="00621F0A">
              <w:rPr>
                <w:rFonts w:ascii="Times New Roman" w:hAnsi="Times New Roman"/>
                <w:i w:val="0"/>
                <w:sz w:val="24"/>
              </w:rPr>
              <w:t>7</w:t>
            </w:r>
            <w:r w:rsidRPr="00621F0A">
              <w:rPr>
                <w:rFonts w:ascii="Times New Roman" w:hAnsi="Times New Roman"/>
                <w:i w:val="0"/>
                <w:sz w:val="24"/>
              </w:rPr>
              <w:t xml:space="preserve"> г.)</w:t>
            </w:r>
          </w:p>
        </w:tc>
        <w:tc>
          <w:tcPr>
            <w:tcW w:w="1984" w:type="dxa"/>
            <w:vAlign w:val="center"/>
          </w:tcPr>
          <w:p w14:paraId="63C14176" w14:textId="77777777" w:rsidR="00D54434" w:rsidRPr="00621F0A" w:rsidRDefault="00D54434" w:rsidP="00D54434">
            <w:pPr>
              <w:spacing w:line="240" w:lineRule="auto"/>
              <w:ind w:left="0" w:right="0" w:firstLine="0"/>
              <w:jc w:val="center"/>
              <w:rPr>
                <w:rFonts w:ascii="Times New Roman" w:hAnsi="Times New Roman"/>
                <w:i w:val="0"/>
                <w:sz w:val="24"/>
              </w:rPr>
            </w:pPr>
            <w:r w:rsidRPr="00621F0A">
              <w:rPr>
                <w:rFonts w:ascii="Times New Roman" w:hAnsi="Times New Roman"/>
                <w:i w:val="0"/>
                <w:sz w:val="24"/>
              </w:rPr>
              <w:t>Расчетный срок</w:t>
            </w:r>
          </w:p>
        </w:tc>
      </w:tr>
      <w:tr w:rsidR="00621F0A" w:rsidRPr="00621F0A" w14:paraId="6667B477" w14:textId="77777777" w:rsidTr="00FD1DD3">
        <w:trPr>
          <w:trHeight w:val="258"/>
        </w:trPr>
        <w:tc>
          <w:tcPr>
            <w:tcW w:w="681" w:type="dxa"/>
            <w:vAlign w:val="center"/>
          </w:tcPr>
          <w:p w14:paraId="69265719" w14:textId="77777777" w:rsidR="004E4959" w:rsidRPr="00621F0A" w:rsidRDefault="004E4959" w:rsidP="004E4959">
            <w:pPr>
              <w:spacing w:line="240" w:lineRule="auto"/>
              <w:ind w:left="0" w:right="0" w:firstLine="0"/>
              <w:jc w:val="center"/>
              <w:rPr>
                <w:rFonts w:ascii="Times New Roman" w:hAnsi="Times New Roman"/>
                <w:i w:val="0"/>
                <w:sz w:val="24"/>
              </w:rPr>
            </w:pPr>
          </w:p>
        </w:tc>
        <w:tc>
          <w:tcPr>
            <w:tcW w:w="2738" w:type="dxa"/>
            <w:shd w:val="clear" w:color="auto" w:fill="auto"/>
            <w:vAlign w:val="center"/>
          </w:tcPr>
          <w:p w14:paraId="7EE849B9" w14:textId="1C56AC0B" w:rsidR="004E4959" w:rsidRPr="00621F0A" w:rsidRDefault="004E4959" w:rsidP="004E4959">
            <w:pPr>
              <w:spacing w:line="240" w:lineRule="auto"/>
              <w:ind w:left="0" w:right="0" w:firstLine="0"/>
              <w:rPr>
                <w:rFonts w:ascii="Times New Roman" w:hAnsi="Times New Roman"/>
                <w:bCs/>
                <w:sz w:val="24"/>
              </w:rPr>
            </w:pPr>
            <w:r w:rsidRPr="00621F0A">
              <w:rPr>
                <w:rFonts w:ascii="Times New Roman" w:hAnsi="Times New Roman"/>
                <w:b/>
                <w:i w:val="0"/>
                <w:sz w:val="24"/>
              </w:rPr>
              <w:t>Среднинское МО</w:t>
            </w:r>
          </w:p>
        </w:tc>
        <w:tc>
          <w:tcPr>
            <w:tcW w:w="1609" w:type="dxa"/>
            <w:shd w:val="clear" w:color="auto" w:fill="auto"/>
            <w:vAlign w:val="center"/>
          </w:tcPr>
          <w:p w14:paraId="306130C6" w14:textId="77777777" w:rsidR="004E4959" w:rsidRPr="00621F0A" w:rsidRDefault="004E4959" w:rsidP="004E4959">
            <w:pPr>
              <w:spacing w:line="240" w:lineRule="auto"/>
              <w:ind w:left="0" w:right="0" w:firstLine="0"/>
              <w:jc w:val="center"/>
              <w:rPr>
                <w:rFonts w:ascii="Times New Roman" w:hAnsi="Times New Roman"/>
                <w:i w:val="0"/>
                <w:sz w:val="24"/>
              </w:rPr>
            </w:pPr>
          </w:p>
        </w:tc>
        <w:tc>
          <w:tcPr>
            <w:tcW w:w="1885" w:type="dxa"/>
            <w:vAlign w:val="center"/>
          </w:tcPr>
          <w:p w14:paraId="1B98EB6E" w14:textId="77777777" w:rsidR="004E4959" w:rsidRPr="00621F0A" w:rsidRDefault="004E4959" w:rsidP="004E4959">
            <w:pPr>
              <w:spacing w:line="240" w:lineRule="auto"/>
              <w:ind w:left="0" w:right="0" w:firstLine="0"/>
              <w:jc w:val="center"/>
              <w:rPr>
                <w:rFonts w:ascii="Times New Roman" w:hAnsi="Times New Roman"/>
                <w:i w:val="0"/>
                <w:iCs/>
                <w:sz w:val="24"/>
                <w:lang w:eastAsia="ar-SA"/>
              </w:rPr>
            </w:pPr>
          </w:p>
        </w:tc>
        <w:tc>
          <w:tcPr>
            <w:tcW w:w="1593" w:type="dxa"/>
            <w:shd w:val="clear" w:color="auto" w:fill="auto"/>
            <w:vAlign w:val="center"/>
          </w:tcPr>
          <w:p w14:paraId="548CAA16" w14:textId="2591A0C0" w:rsidR="004E4959" w:rsidRPr="00621F0A" w:rsidRDefault="004E4959" w:rsidP="004E4959">
            <w:pPr>
              <w:spacing w:line="240" w:lineRule="auto"/>
              <w:ind w:left="0" w:right="0" w:firstLine="0"/>
              <w:jc w:val="center"/>
              <w:rPr>
                <w:rFonts w:ascii="Times New Roman" w:hAnsi="Times New Roman"/>
                <w:i w:val="0"/>
                <w:sz w:val="24"/>
              </w:rPr>
            </w:pPr>
          </w:p>
        </w:tc>
        <w:tc>
          <w:tcPr>
            <w:tcW w:w="1984" w:type="dxa"/>
            <w:vAlign w:val="center"/>
          </w:tcPr>
          <w:p w14:paraId="3365E0A4" w14:textId="19DF461E" w:rsidR="004E4959" w:rsidRPr="00621F0A" w:rsidRDefault="004E4959" w:rsidP="004E4959">
            <w:pPr>
              <w:spacing w:line="240" w:lineRule="auto"/>
              <w:ind w:left="0" w:right="0" w:firstLine="0"/>
              <w:jc w:val="center"/>
              <w:rPr>
                <w:rFonts w:ascii="Times New Roman" w:hAnsi="Times New Roman"/>
                <w:i w:val="0"/>
                <w:sz w:val="24"/>
              </w:rPr>
            </w:pPr>
          </w:p>
        </w:tc>
      </w:tr>
      <w:tr w:rsidR="00621F0A" w:rsidRPr="00621F0A" w14:paraId="5CD30333" w14:textId="77777777" w:rsidTr="00E4710B">
        <w:trPr>
          <w:trHeight w:val="258"/>
        </w:trPr>
        <w:tc>
          <w:tcPr>
            <w:tcW w:w="681" w:type="dxa"/>
            <w:vAlign w:val="center"/>
          </w:tcPr>
          <w:p w14:paraId="7414C5BF" w14:textId="16CBDB2A" w:rsidR="009B7CE0" w:rsidRPr="00621F0A" w:rsidRDefault="009B7CE0" w:rsidP="009B7CE0">
            <w:pPr>
              <w:spacing w:line="240" w:lineRule="auto"/>
              <w:ind w:left="0" w:right="0" w:firstLine="0"/>
              <w:jc w:val="center"/>
              <w:rPr>
                <w:rFonts w:ascii="Times New Roman" w:hAnsi="Times New Roman"/>
                <w:i w:val="0"/>
                <w:sz w:val="24"/>
              </w:rPr>
            </w:pPr>
            <w:r w:rsidRPr="00621F0A">
              <w:rPr>
                <w:rFonts w:ascii="Times New Roman" w:hAnsi="Times New Roman"/>
                <w:i w:val="0"/>
                <w:sz w:val="24"/>
              </w:rPr>
              <w:t>1</w:t>
            </w:r>
          </w:p>
        </w:tc>
        <w:tc>
          <w:tcPr>
            <w:tcW w:w="2738" w:type="dxa"/>
            <w:shd w:val="clear" w:color="auto" w:fill="auto"/>
            <w:vAlign w:val="center"/>
          </w:tcPr>
          <w:p w14:paraId="5BF330F6" w14:textId="65B9783D" w:rsidR="009B7CE0" w:rsidRPr="00621F0A" w:rsidRDefault="009B7CE0" w:rsidP="009B7CE0">
            <w:pPr>
              <w:spacing w:line="240" w:lineRule="auto"/>
              <w:ind w:left="0" w:right="0" w:firstLine="0"/>
              <w:rPr>
                <w:rFonts w:ascii="Times New Roman" w:hAnsi="Times New Roman"/>
                <w:bCs/>
                <w:sz w:val="24"/>
              </w:rPr>
            </w:pPr>
            <w:r w:rsidRPr="00621F0A">
              <w:rPr>
                <w:rFonts w:ascii="Times New Roman" w:hAnsi="Times New Roman"/>
                <w:sz w:val="24"/>
              </w:rPr>
              <w:t>р.п.Средний</w:t>
            </w:r>
          </w:p>
        </w:tc>
        <w:tc>
          <w:tcPr>
            <w:tcW w:w="1609" w:type="dxa"/>
            <w:shd w:val="clear" w:color="auto" w:fill="auto"/>
            <w:vAlign w:val="center"/>
          </w:tcPr>
          <w:p w14:paraId="1BAA41E2" w14:textId="7522FF13" w:rsidR="009B7CE0" w:rsidRPr="00621F0A" w:rsidRDefault="009B7CE0" w:rsidP="009B7CE0">
            <w:pPr>
              <w:spacing w:line="240" w:lineRule="auto"/>
              <w:ind w:left="0" w:right="0" w:firstLine="0"/>
              <w:jc w:val="center"/>
              <w:rPr>
                <w:rFonts w:ascii="Times New Roman" w:hAnsi="Times New Roman"/>
                <w:i w:val="0"/>
                <w:sz w:val="24"/>
              </w:rPr>
            </w:pPr>
            <w:r w:rsidRPr="00621F0A">
              <w:rPr>
                <w:rFonts w:ascii="Times New Roman" w:hAnsi="Times New Roman"/>
                <w:i w:val="0"/>
                <w:sz w:val="24"/>
              </w:rPr>
              <w:t>242,00</w:t>
            </w:r>
          </w:p>
        </w:tc>
        <w:tc>
          <w:tcPr>
            <w:tcW w:w="1885" w:type="dxa"/>
            <w:vAlign w:val="center"/>
          </w:tcPr>
          <w:p w14:paraId="6DAE3FE2" w14:textId="557E3326" w:rsidR="009B7CE0" w:rsidRPr="00621F0A" w:rsidRDefault="009B7CE0" w:rsidP="009B7CE0">
            <w:pPr>
              <w:spacing w:line="240" w:lineRule="auto"/>
              <w:ind w:left="0" w:right="0" w:firstLine="0"/>
              <w:jc w:val="center"/>
              <w:rPr>
                <w:rFonts w:ascii="Times New Roman" w:hAnsi="Times New Roman"/>
                <w:i w:val="0"/>
                <w:sz w:val="24"/>
              </w:rPr>
            </w:pPr>
            <w:r w:rsidRPr="00621F0A">
              <w:rPr>
                <w:rFonts w:ascii="Times New Roman" w:hAnsi="Times New Roman"/>
                <w:i w:val="0"/>
                <w:sz w:val="24"/>
              </w:rPr>
              <w:t>242,00</w:t>
            </w:r>
          </w:p>
        </w:tc>
        <w:tc>
          <w:tcPr>
            <w:tcW w:w="1593" w:type="dxa"/>
            <w:shd w:val="clear" w:color="auto" w:fill="auto"/>
            <w:vAlign w:val="center"/>
          </w:tcPr>
          <w:p w14:paraId="50D5B790" w14:textId="601B47D9" w:rsidR="009B7CE0" w:rsidRPr="00621F0A" w:rsidRDefault="00EC1C87" w:rsidP="009B7CE0">
            <w:pPr>
              <w:spacing w:line="240" w:lineRule="auto"/>
              <w:ind w:left="0" w:right="0" w:firstLine="0"/>
              <w:jc w:val="center"/>
              <w:rPr>
                <w:rFonts w:ascii="Times New Roman" w:hAnsi="Times New Roman"/>
                <w:i w:val="0"/>
                <w:sz w:val="24"/>
              </w:rPr>
            </w:pPr>
            <w:r w:rsidRPr="00621F0A">
              <w:rPr>
                <w:rFonts w:ascii="Times New Roman" w:hAnsi="Times New Roman"/>
                <w:i w:val="0"/>
                <w:sz w:val="24"/>
              </w:rPr>
              <w:t>5247</w:t>
            </w:r>
          </w:p>
        </w:tc>
        <w:tc>
          <w:tcPr>
            <w:tcW w:w="1984" w:type="dxa"/>
            <w:shd w:val="clear" w:color="auto" w:fill="auto"/>
            <w:vAlign w:val="center"/>
          </w:tcPr>
          <w:p w14:paraId="31EFEFE5" w14:textId="74A5BF91" w:rsidR="009B7CE0" w:rsidRPr="00621F0A" w:rsidRDefault="00EC1C87" w:rsidP="009B7CE0">
            <w:pPr>
              <w:spacing w:line="240" w:lineRule="auto"/>
              <w:ind w:left="0" w:right="0" w:firstLine="0"/>
              <w:jc w:val="center"/>
              <w:rPr>
                <w:rFonts w:ascii="Times New Roman" w:hAnsi="Times New Roman"/>
                <w:i w:val="0"/>
                <w:sz w:val="24"/>
              </w:rPr>
            </w:pPr>
            <w:r w:rsidRPr="00621F0A">
              <w:rPr>
                <w:rFonts w:ascii="Times New Roman" w:hAnsi="Times New Roman"/>
                <w:bCs/>
                <w:i w:val="0"/>
                <w:sz w:val="24"/>
              </w:rPr>
              <w:t>5900</w:t>
            </w:r>
          </w:p>
        </w:tc>
      </w:tr>
      <w:tr w:rsidR="00621F0A" w:rsidRPr="00621F0A" w14:paraId="040127FE" w14:textId="77777777" w:rsidTr="00E4710B">
        <w:trPr>
          <w:trHeight w:val="258"/>
        </w:trPr>
        <w:tc>
          <w:tcPr>
            <w:tcW w:w="681" w:type="dxa"/>
            <w:vAlign w:val="center"/>
          </w:tcPr>
          <w:p w14:paraId="0E048B47" w14:textId="78921519" w:rsidR="009B7CE0" w:rsidRPr="00621F0A" w:rsidRDefault="009B7CE0" w:rsidP="009B7CE0">
            <w:pPr>
              <w:spacing w:line="240" w:lineRule="auto"/>
              <w:ind w:left="0" w:right="0" w:firstLine="0"/>
              <w:jc w:val="center"/>
              <w:rPr>
                <w:rFonts w:ascii="Times New Roman" w:hAnsi="Times New Roman"/>
                <w:i w:val="0"/>
                <w:sz w:val="24"/>
              </w:rPr>
            </w:pPr>
            <w:r w:rsidRPr="00621F0A">
              <w:rPr>
                <w:rFonts w:ascii="Times New Roman" w:hAnsi="Times New Roman"/>
                <w:i w:val="0"/>
                <w:sz w:val="24"/>
              </w:rPr>
              <w:t>2</w:t>
            </w:r>
          </w:p>
        </w:tc>
        <w:tc>
          <w:tcPr>
            <w:tcW w:w="2738" w:type="dxa"/>
            <w:shd w:val="clear" w:color="auto" w:fill="auto"/>
            <w:vAlign w:val="center"/>
          </w:tcPr>
          <w:p w14:paraId="5F5FD6F1" w14:textId="5F11CCEF" w:rsidR="009B7CE0" w:rsidRPr="00621F0A" w:rsidRDefault="009B7CE0" w:rsidP="009B7CE0">
            <w:pPr>
              <w:spacing w:line="240" w:lineRule="auto"/>
              <w:ind w:left="0" w:right="0" w:firstLine="0"/>
              <w:rPr>
                <w:rFonts w:ascii="Times New Roman" w:hAnsi="Times New Roman"/>
                <w:bCs/>
                <w:sz w:val="24"/>
              </w:rPr>
            </w:pPr>
            <w:r w:rsidRPr="00621F0A">
              <w:rPr>
                <w:rFonts w:ascii="Times New Roman" w:hAnsi="Times New Roman"/>
                <w:sz w:val="24"/>
              </w:rPr>
              <w:t>п.Степной</w:t>
            </w:r>
          </w:p>
        </w:tc>
        <w:tc>
          <w:tcPr>
            <w:tcW w:w="1609" w:type="dxa"/>
            <w:shd w:val="clear" w:color="auto" w:fill="auto"/>
            <w:vAlign w:val="center"/>
          </w:tcPr>
          <w:p w14:paraId="7AC5D3F0" w14:textId="1DE60000" w:rsidR="009B7CE0" w:rsidRPr="00621F0A" w:rsidRDefault="009B7CE0" w:rsidP="009B7CE0">
            <w:pPr>
              <w:spacing w:line="240" w:lineRule="auto"/>
              <w:ind w:left="0" w:right="0" w:firstLine="0"/>
              <w:jc w:val="center"/>
              <w:rPr>
                <w:rFonts w:ascii="Times New Roman" w:hAnsi="Times New Roman"/>
                <w:i w:val="0"/>
                <w:sz w:val="24"/>
              </w:rPr>
            </w:pPr>
            <w:r w:rsidRPr="00621F0A">
              <w:rPr>
                <w:rFonts w:ascii="Times New Roman" w:hAnsi="Times New Roman"/>
                <w:i w:val="0"/>
                <w:sz w:val="24"/>
              </w:rPr>
              <w:t>1429,90</w:t>
            </w:r>
          </w:p>
        </w:tc>
        <w:tc>
          <w:tcPr>
            <w:tcW w:w="1885" w:type="dxa"/>
            <w:vAlign w:val="center"/>
          </w:tcPr>
          <w:p w14:paraId="1260A24A" w14:textId="0498A304" w:rsidR="009B7CE0" w:rsidRPr="00621F0A" w:rsidRDefault="00EC4C2A" w:rsidP="009B7CE0">
            <w:pPr>
              <w:spacing w:line="240" w:lineRule="auto"/>
              <w:ind w:left="0" w:right="0" w:firstLine="0"/>
              <w:jc w:val="center"/>
              <w:rPr>
                <w:rFonts w:ascii="Times New Roman" w:hAnsi="Times New Roman"/>
                <w:i w:val="0"/>
                <w:sz w:val="24"/>
              </w:rPr>
            </w:pPr>
            <w:r w:rsidRPr="00621F0A">
              <w:rPr>
                <w:rFonts w:ascii="Times New Roman" w:hAnsi="Times New Roman"/>
                <w:i w:val="0"/>
                <w:sz w:val="24"/>
              </w:rPr>
              <w:t>1415,</w:t>
            </w:r>
            <w:r w:rsidR="00111B39" w:rsidRPr="00621F0A">
              <w:rPr>
                <w:rFonts w:ascii="Times New Roman" w:hAnsi="Times New Roman"/>
                <w:i w:val="0"/>
                <w:sz w:val="24"/>
              </w:rPr>
              <w:t>90</w:t>
            </w:r>
          </w:p>
        </w:tc>
        <w:tc>
          <w:tcPr>
            <w:tcW w:w="1593" w:type="dxa"/>
            <w:shd w:val="clear" w:color="auto" w:fill="auto"/>
            <w:vAlign w:val="center"/>
          </w:tcPr>
          <w:p w14:paraId="203EAD5A" w14:textId="0B2A5CC9" w:rsidR="009B7CE0" w:rsidRPr="00621F0A" w:rsidRDefault="00BA15CA" w:rsidP="009B7CE0">
            <w:pPr>
              <w:spacing w:line="240" w:lineRule="auto"/>
              <w:ind w:left="0" w:right="0" w:firstLine="0"/>
              <w:jc w:val="center"/>
              <w:rPr>
                <w:rFonts w:ascii="Times New Roman" w:hAnsi="Times New Roman"/>
                <w:i w:val="0"/>
                <w:sz w:val="24"/>
              </w:rPr>
            </w:pPr>
            <w:r w:rsidRPr="00621F0A">
              <w:rPr>
                <w:rFonts w:ascii="Times New Roman" w:hAnsi="Times New Roman"/>
                <w:i w:val="0"/>
                <w:sz w:val="24"/>
              </w:rPr>
              <w:t>-</w:t>
            </w:r>
          </w:p>
        </w:tc>
        <w:tc>
          <w:tcPr>
            <w:tcW w:w="1984" w:type="dxa"/>
            <w:shd w:val="clear" w:color="auto" w:fill="auto"/>
            <w:vAlign w:val="center"/>
          </w:tcPr>
          <w:p w14:paraId="1F8D1F94" w14:textId="04784F42" w:rsidR="009B7CE0" w:rsidRPr="00621F0A" w:rsidRDefault="00BA15CA" w:rsidP="009B7CE0">
            <w:pPr>
              <w:spacing w:line="240" w:lineRule="auto"/>
              <w:ind w:left="0" w:right="0" w:firstLine="0"/>
              <w:jc w:val="center"/>
              <w:rPr>
                <w:rFonts w:ascii="Times New Roman" w:hAnsi="Times New Roman"/>
                <w:i w:val="0"/>
                <w:sz w:val="24"/>
              </w:rPr>
            </w:pPr>
            <w:r w:rsidRPr="00621F0A">
              <w:rPr>
                <w:rFonts w:ascii="Times New Roman" w:hAnsi="Times New Roman"/>
                <w:bCs/>
                <w:i w:val="0"/>
                <w:sz w:val="24"/>
              </w:rPr>
              <w:t>-</w:t>
            </w:r>
          </w:p>
        </w:tc>
      </w:tr>
      <w:tr w:rsidR="00621F0A" w:rsidRPr="00621F0A" w14:paraId="5351AC3A" w14:textId="77777777" w:rsidTr="00EC1C87">
        <w:trPr>
          <w:trHeight w:val="77"/>
        </w:trPr>
        <w:tc>
          <w:tcPr>
            <w:tcW w:w="681" w:type="dxa"/>
            <w:vAlign w:val="center"/>
          </w:tcPr>
          <w:p w14:paraId="05D9799B" w14:textId="77777777" w:rsidR="009B7CE0" w:rsidRPr="00621F0A" w:rsidRDefault="009B7CE0" w:rsidP="009B7CE0">
            <w:pPr>
              <w:spacing w:line="240" w:lineRule="auto"/>
              <w:ind w:left="0" w:right="0" w:firstLine="0"/>
              <w:jc w:val="center"/>
              <w:rPr>
                <w:rFonts w:ascii="Times New Roman" w:hAnsi="Times New Roman"/>
                <w:i w:val="0"/>
                <w:sz w:val="24"/>
              </w:rPr>
            </w:pPr>
          </w:p>
        </w:tc>
        <w:tc>
          <w:tcPr>
            <w:tcW w:w="2738" w:type="dxa"/>
          </w:tcPr>
          <w:p w14:paraId="031AF572" w14:textId="77777777" w:rsidR="009B7CE0" w:rsidRPr="00621F0A" w:rsidRDefault="009B7CE0" w:rsidP="009B7CE0">
            <w:pPr>
              <w:spacing w:line="240" w:lineRule="auto"/>
              <w:ind w:left="0" w:right="0" w:firstLine="0"/>
              <w:jc w:val="right"/>
              <w:rPr>
                <w:rFonts w:ascii="Times New Roman" w:hAnsi="Times New Roman"/>
                <w:b/>
                <w:i w:val="0"/>
                <w:sz w:val="24"/>
              </w:rPr>
            </w:pPr>
            <w:r w:rsidRPr="00621F0A">
              <w:rPr>
                <w:rFonts w:ascii="Times New Roman" w:hAnsi="Times New Roman"/>
                <w:b/>
                <w:i w:val="0"/>
                <w:sz w:val="24"/>
              </w:rPr>
              <w:t>Итого:</w:t>
            </w:r>
          </w:p>
        </w:tc>
        <w:tc>
          <w:tcPr>
            <w:tcW w:w="1609" w:type="dxa"/>
            <w:shd w:val="clear" w:color="auto" w:fill="auto"/>
            <w:vAlign w:val="center"/>
          </w:tcPr>
          <w:p w14:paraId="3C46CA7D" w14:textId="691DB507" w:rsidR="009B7CE0" w:rsidRPr="00621F0A" w:rsidRDefault="009B7CE0" w:rsidP="009B7CE0">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1671,90</w:t>
            </w:r>
          </w:p>
        </w:tc>
        <w:tc>
          <w:tcPr>
            <w:tcW w:w="1885" w:type="dxa"/>
            <w:vAlign w:val="center"/>
          </w:tcPr>
          <w:p w14:paraId="02D30079" w14:textId="02B4CD25" w:rsidR="009B7CE0" w:rsidRPr="00621F0A" w:rsidRDefault="00EC4C2A" w:rsidP="009B7CE0">
            <w:pPr>
              <w:suppressLineNumbers/>
              <w:suppressAutoHyphens/>
              <w:snapToGrid w:val="0"/>
              <w:spacing w:line="240" w:lineRule="auto"/>
              <w:ind w:left="0" w:right="0" w:firstLine="0"/>
              <w:jc w:val="center"/>
              <w:rPr>
                <w:rFonts w:ascii="Times New Roman" w:hAnsi="Times New Roman"/>
                <w:b/>
                <w:i w:val="0"/>
                <w:iCs/>
                <w:sz w:val="24"/>
                <w:szCs w:val="20"/>
                <w:lang w:eastAsia="ar-SA"/>
              </w:rPr>
            </w:pPr>
            <w:r w:rsidRPr="00621F0A">
              <w:rPr>
                <w:rFonts w:ascii="Times New Roman" w:hAnsi="Times New Roman"/>
                <w:b/>
                <w:i w:val="0"/>
                <w:sz w:val="24"/>
              </w:rPr>
              <w:t>1657,</w:t>
            </w:r>
            <w:r w:rsidR="00111B39" w:rsidRPr="00621F0A">
              <w:rPr>
                <w:rFonts w:ascii="Times New Roman" w:hAnsi="Times New Roman"/>
                <w:b/>
                <w:i w:val="0"/>
                <w:sz w:val="24"/>
              </w:rPr>
              <w:t>90</w:t>
            </w:r>
          </w:p>
        </w:tc>
        <w:tc>
          <w:tcPr>
            <w:tcW w:w="1593" w:type="dxa"/>
            <w:shd w:val="clear" w:color="auto" w:fill="auto"/>
          </w:tcPr>
          <w:p w14:paraId="73C5CB04" w14:textId="7E2BDB2E" w:rsidR="009B7CE0" w:rsidRPr="00621F0A" w:rsidRDefault="00EC1C87" w:rsidP="009B7CE0">
            <w:pPr>
              <w:spacing w:line="240" w:lineRule="auto"/>
              <w:ind w:left="0" w:right="0" w:firstLine="0"/>
              <w:jc w:val="center"/>
              <w:rPr>
                <w:rFonts w:ascii="Times New Roman" w:hAnsi="Times New Roman"/>
                <w:i w:val="0"/>
                <w:sz w:val="24"/>
              </w:rPr>
            </w:pPr>
            <w:r w:rsidRPr="00621F0A">
              <w:rPr>
                <w:rFonts w:ascii="Times New Roman" w:hAnsi="Times New Roman"/>
                <w:b/>
                <w:i w:val="0"/>
                <w:sz w:val="24"/>
              </w:rPr>
              <w:t>5247</w:t>
            </w:r>
          </w:p>
        </w:tc>
        <w:tc>
          <w:tcPr>
            <w:tcW w:w="1984" w:type="dxa"/>
            <w:vAlign w:val="center"/>
          </w:tcPr>
          <w:p w14:paraId="060A46FB" w14:textId="54D65195" w:rsidR="009B7CE0" w:rsidRPr="00621F0A" w:rsidRDefault="00EC1C87" w:rsidP="009B7CE0">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5900</w:t>
            </w:r>
          </w:p>
        </w:tc>
      </w:tr>
    </w:tbl>
    <w:p w14:paraId="68C518DF" w14:textId="68840A0D" w:rsidR="005505FB" w:rsidRPr="00621F0A" w:rsidRDefault="005505FB" w:rsidP="00572C5D">
      <w:pPr>
        <w:spacing w:line="240" w:lineRule="auto"/>
        <w:ind w:left="142" w:firstLine="709"/>
        <w:jc w:val="both"/>
        <w:rPr>
          <w:rFonts w:ascii="Times New Roman" w:hAnsi="Times New Roman"/>
          <w:i w:val="0"/>
          <w:sz w:val="24"/>
        </w:rPr>
      </w:pPr>
    </w:p>
    <w:p w14:paraId="6C581BDE" w14:textId="77777777" w:rsidR="00572C5D" w:rsidRPr="00621F0A" w:rsidRDefault="00572C5D" w:rsidP="00572C5D">
      <w:pPr>
        <w:pStyle w:val="S"/>
        <w:spacing w:line="240" w:lineRule="auto"/>
        <w:ind w:firstLine="567"/>
        <w:jc w:val="center"/>
        <w:outlineLvl w:val="3"/>
        <w:rPr>
          <w:b/>
        </w:rPr>
      </w:pPr>
      <w:bookmarkStart w:id="106" w:name="_Toc536605061"/>
      <w:bookmarkEnd w:id="105"/>
      <w:r w:rsidRPr="00621F0A">
        <w:rPr>
          <w:b/>
        </w:rPr>
        <w:t>2.2.2 Население</w:t>
      </w:r>
      <w:bookmarkEnd w:id="106"/>
    </w:p>
    <w:p w14:paraId="0B321354" w14:textId="77777777" w:rsidR="00572C5D" w:rsidRPr="00621F0A" w:rsidRDefault="00572C5D" w:rsidP="00572C5D">
      <w:pPr>
        <w:tabs>
          <w:tab w:val="left" w:pos="709"/>
        </w:tabs>
        <w:spacing w:line="240" w:lineRule="auto"/>
        <w:ind w:left="0" w:right="0" w:firstLine="567"/>
        <w:jc w:val="both"/>
        <w:rPr>
          <w:rFonts w:ascii="Times New Roman" w:hAnsi="Times New Roman"/>
          <w:i w:val="0"/>
          <w:sz w:val="24"/>
        </w:rPr>
      </w:pPr>
    </w:p>
    <w:p w14:paraId="5598C3ED" w14:textId="0860A59F" w:rsidR="008B1E57" w:rsidRPr="00621F0A" w:rsidRDefault="00977023" w:rsidP="002440CE">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Оценка прогноза изменения динамики численности постоянного населения действующих документов территориального планирования, статистических данных и их фактические темпы позволяет сделать вывод о </w:t>
      </w:r>
      <w:r w:rsidR="001C52C2" w:rsidRPr="00621F0A">
        <w:rPr>
          <w:rFonts w:ascii="Times New Roman" w:hAnsi="Times New Roman"/>
          <w:i w:val="0"/>
          <w:sz w:val="24"/>
        </w:rPr>
        <w:t>не</w:t>
      </w:r>
      <w:r w:rsidRPr="00621F0A">
        <w:rPr>
          <w:rFonts w:ascii="Times New Roman" w:hAnsi="Times New Roman"/>
          <w:i w:val="0"/>
          <w:sz w:val="24"/>
        </w:rPr>
        <w:t>совпадении прогнозов</w:t>
      </w:r>
      <w:r w:rsidR="00B00135" w:rsidRPr="00621F0A">
        <w:rPr>
          <w:rFonts w:ascii="Times New Roman" w:hAnsi="Times New Roman"/>
          <w:i w:val="0"/>
          <w:sz w:val="24"/>
        </w:rPr>
        <w:t>:</w:t>
      </w:r>
      <w:r w:rsidRPr="00621F0A">
        <w:rPr>
          <w:rFonts w:ascii="Times New Roman" w:hAnsi="Times New Roman"/>
          <w:i w:val="0"/>
          <w:sz w:val="24"/>
        </w:rPr>
        <w:t xml:space="preserve"> </w:t>
      </w:r>
    </w:p>
    <w:p w14:paraId="062089DE" w14:textId="3F6AC21E" w:rsidR="008B1E57" w:rsidRPr="00621F0A" w:rsidRDefault="00B00135" w:rsidP="008B1E57">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1. </w:t>
      </w:r>
      <w:r w:rsidR="008B1E57" w:rsidRPr="00621F0A">
        <w:rPr>
          <w:rFonts w:ascii="Times New Roman" w:hAnsi="Times New Roman"/>
          <w:i w:val="0"/>
          <w:sz w:val="24"/>
        </w:rPr>
        <w:t>Согласно МНГП проектная численность населения городского поселения для расчетных показателей принимается:</w:t>
      </w:r>
    </w:p>
    <w:p w14:paraId="2955AF30" w14:textId="753F3FC9" w:rsidR="008B1E57" w:rsidRPr="00621F0A" w:rsidRDefault="008B1E57" w:rsidP="008B1E57">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Pr="00621F0A">
        <w:rPr>
          <w:rFonts w:ascii="Times New Roman" w:hAnsi="Times New Roman"/>
          <w:i w:val="0"/>
          <w:sz w:val="24"/>
        </w:rPr>
        <w:tab/>
        <w:t xml:space="preserve">по состоянию на 2017 </w:t>
      </w:r>
      <w:r w:rsidR="00B00135" w:rsidRPr="00621F0A">
        <w:rPr>
          <w:rFonts w:ascii="Times New Roman" w:hAnsi="Times New Roman"/>
          <w:i w:val="0"/>
          <w:sz w:val="24"/>
        </w:rPr>
        <w:t>г.</w:t>
      </w:r>
      <w:r w:rsidRPr="00621F0A">
        <w:rPr>
          <w:rFonts w:ascii="Times New Roman" w:hAnsi="Times New Roman"/>
          <w:i w:val="0"/>
          <w:sz w:val="24"/>
        </w:rPr>
        <w:t xml:space="preserve"> – 5247 чел.;</w:t>
      </w:r>
    </w:p>
    <w:p w14:paraId="572E9E5A" w14:textId="77777777" w:rsidR="008B1E57" w:rsidRPr="00621F0A" w:rsidRDefault="008B1E57" w:rsidP="008B1E57">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Pr="00621F0A">
        <w:rPr>
          <w:rFonts w:ascii="Times New Roman" w:hAnsi="Times New Roman"/>
          <w:i w:val="0"/>
          <w:sz w:val="24"/>
        </w:rPr>
        <w:tab/>
        <w:t>на среднесрочную перспективу (2022 г.) – 5450 чел.;</w:t>
      </w:r>
    </w:p>
    <w:p w14:paraId="22537A0D" w14:textId="5166C1C4" w:rsidR="008B1E57" w:rsidRPr="00621F0A" w:rsidRDefault="008B1E57" w:rsidP="008B1E57">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Pr="00621F0A">
        <w:rPr>
          <w:rFonts w:ascii="Times New Roman" w:hAnsi="Times New Roman"/>
          <w:i w:val="0"/>
          <w:sz w:val="24"/>
        </w:rPr>
        <w:tab/>
        <w:t xml:space="preserve">на долгосрочную перспективу (2032 г.) – 5700 </w:t>
      </w:r>
      <w:r w:rsidR="001D7DC5" w:rsidRPr="00621F0A">
        <w:rPr>
          <w:rFonts w:ascii="Times New Roman" w:hAnsi="Times New Roman"/>
          <w:i w:val="0"/>
          <w:sz w:val="24"/>
        </w:rPr>
        <w:t>чел.</w:t>
      </w:r>
    </w:p>
    <w:p w14:paraId="778AF17A" w14:textId="393C491A" w:rsidR="00364353" w:rsidRPr="00621F0A" w:rsidRDefault="00364353" w:rsidP="003B3585">
      <w:pPr>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5839D0" w:rsidRPr="00621F0A">
        <w:rPr>
          <w:rFonts w:ascii="Times New Roman" w:hAnsi="Times New Roman"/>
          <w:i w:val="0"/>
          <w:sz w:val="20"/>
          <w:szCs w:val="20"/>
        </w:rPr>
        <w:t>40</w:t>
      </w:r>
    </w:p>
    <w:p w14:paraId="285EDDC4" w14:textId="77777777" w:rsidR="00364353" w:rsidRPr="00621F0A" w:rsidRDefault="00364353" w:rsidP="00364353">
      <w:pPr>
        <w:tabs>
          <w:tab w:val="left" w:pos="709"/>
        </w:tabs>
        <w:spacing w:line="240" w:lineRule="auto"/>
        <w:ind w:left="0" w:right="0" w:firstLine="0"/>
        <w:jc w:val="center"/>
        <w:rPr>
          <w:rFonts w:ascii="Times New Roman" w:hAnsi="Times New Roman"/>
          <w:i w:val="0"/>
          <w:sz w:val="24"/>
        </w:rPr>
      </w:pPr>
      <w:r w:rsidRPr="00621F0A">
        <w:rPr>
          <w:rFonts w:ascii="Times New Roman" w:hAnsi="Times New Roman"/>
          <w:i w:val="0"/>
          <w:sz w:val="24"/>
        </w:rPr>
        <w:t xml:space="preserve">Динамика изменения численности населения на основе данных МНГП </w:t>
      </w:r>
      <w:bookmarkStart w:id="107" w:name="_Hlk535857366"/>
      <w:r w:rsidRPr="00621F0A">
        <w:rPr>
          <w:rFonts w:ascii="Times New Roman" w:hAnsi="Times New Roman"/>
          <w:i w:val="0"/>
          <w:sz w:val="24"/>
        </w:rPr>
        <w:t>с учетом прогнозной численности населенных пунктов Среднинского муниципального образования</w:t>
      </w:r>
      <w:bookmarkEnd w:id="10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8"/>
        <w:gridCol w:w="2313"/>
        <w:gridCol w:w="2313"/>
        <w:gridCol w:w="2315"/>
      </w:tblGrid>
      <w:tr w:rsidR="00621F0A" w:rsidRPr="00621F0A" w14:paraId="5C7EC494" w14:textId="77777777" w:rsidTr="001D7DC5">
        <w:trPr>
          <w:trHeight w:val="20"/>
          <w:tblHeader/>
          <w:jc w:val="center"/>
        </w:trPr>
        <w:tc>
          <w:tcPr>
            <w:tcW w:w="1396" w:type="pct"/>
            <w:shd w:val="clear" w:color="auto" w:fill="auto"/>
            <w:vAlign w:val="center"/>
          </w:tcPr>
          <w:p w14:paraId="5A6E7933" w14:textId="77777777" w:rsidR="001D7DC5" w:rsidRPr="00621F0A" w:rsidRDefault="001D7DC5" w:rsidP="00136DBE">
            <w:pPr>
              <w:pStyle w:val="affffffffff"/>
            </w:pPr>
            <w:r w:rsidRPr="00621F0A">
              <w:t>Наименование показателей</w:t>
            </w:r>
          </w:p>
        </w:tc>
        <w:tc>
          <w:tcPr>
            <w:tcW w:w="1201" w:type="pct"/>
            <w:vAlign w:val="center"/>
          </w:tcPr>
          <w:p w14:paraId="5B44E932" w14:textId="77777777" w:rsidR="001D7DC5" w:rsidRPr="00621F0A" w:rsidRDefault="001D7DC5" w:rsidP="00136DBE">
            <w:pPr>
              <w:pStyle w:val="affffffffff"/>
              <w:rPr>
                <w:sz w:val="18"/>
                <w:szCs w:val="18"/>
              </w:rPr>
            </w:pPr>
            <w:r w:rsidRPr="00621F0A">
              <w:rPr>
                <w:sz w:val="18"/>
                <w:szCs w:val="18"/>
              </w:rPr>
              <w:t>2017 г.</w:t>
            </w:r>
          </w:p>
        </w:tc>
        <w:tc>
          <w:tcPr>
            <w:tcW w:w="1201" w:type="pct"/>
            <w:vAlign w:val="center"/>
          </w:tcPr>
          <w:p w14:paraId="7DB31BF2" w14:textId="77777777" w:rsidR="001D7DC5" w:rsidRPr="00621F0A" w:rsidRDefault="001D7DC5" w:rsidP="00136DBE">
            <w:pPr>
              <w:pStyle w:val="affffffffff"/>
              <w:rPr>
                <w:sz w:val="18"/>
                <w:szCs w:val="18"/>
              </w:rPr>
            </w:pPr>
            <w:r w:rsidRPr="00621F0A">
              <w:rPr>
                <w:sz w:val="18"/>
                <w:szCs w:val="18"/>
              </w:rPr>
              <w:t>2022г.</w:t>
            </w:r>
          </w:p>
        </w:tc>
        <w:tc>
          <w:tcPr>
            <w:tcW w:w="1202" w:type="pct"/>
            <w:vAlign w:val="center"/>
          </w:tcPr>
          <w:p w14:paraId="5B440B9F" w14:textId="77777777" w:rsidR="001D7DC5" w:rsidRPr="00621F0A" w:rsidRDefault="001D7DC5" w:rsidP="00136DBE">
            <w:pPr>
              <w:pStyle w:val="affffffffff"/>
              <w:rPr>
                <w:sz w:val="18"/>
                <w:szCs w:val="18"/>
              </w:rPr>
            </w:pPr>
            <w:r w:rsidRPr="00621F0A">
              <w:rPr>
                <w:sz w:val="18"/>
                <w:szCs w:val="18"/>
              </w:rPr>
              <w:t>2032 г.</w:t>
            </w:r>
          </w:p>
        </w:tc>
      </w:tr>
      <w:tr w:rsidR="00621F0A" w:rsidRPr="00621F0A" w14:paraId="69DDB91F" w14:textId="77777777" w:rsidTr="001D7DC5">
        <w:trPr>
          <w:trHeight w:val="20"/>
          <w:jc w:val="center"/>
        </w:trPr>
        <w:tc>
          <w:tcPr>
            <w:tcW w:w="1396" w:type="pct"/>
            <w:shd w:val="clear" w:color="auto" w:fill="auto"/>
            <w:vAlign w:val="center"/>
          </w:tcPr>
          <w:p w14:paraId="0648383D" w14:textId="77777777" w:rsidR="001D7DC5" w:rsidRPr="00621F0A" w:rsidRDefault="001D7DC5" w:rsidP="00136DBE">
            <w:pPr>
              <w:pStyle w:val="affffffffff1"/>
            </w:pPr>
            <w:r w:rsidRPr="00621F0A">
              <w:t>Численность населения на начало года, чел.</w:t>
            </w:r>
          </w:p>
        </w:tc>
        <w:tc>
          <w:tcPr>
            <w:tcW w:w="1201" w:type="pct"/>
            <w:vAlign w:val="center"/>
          </w:tcPr>
          <w:p w14:paraId="77980DE4" w14:textId="77777777" w:rsidR="001D7DC5" w:rsidRPr="00621F0A" w:rsidRDefault="001D7DC5" w:rsidP="00136DBE">
            <w:pPr>
              <w:pStyle w:val="affffffffff0"/>
            </w:pPr>
            <w:r w:rsidRPr="00621F0A">
              <w:t>5247</w:t>
            </w:r>
          </w:p>
        </w:tc>
        <w:tc>
          <w:tcPr>
            <w:tcW w:w="1201" w:type="pct"/>
            <w:vAlign w:val="center"/>
          </w:tcPr>
          <w:p w14:paraId="1F59D62C" w14:textId="77777777" w:rsidR="001D7DC5" w:rsidRPr="00621F0A" w:rsidRDefault="001D7DC5" w:rsidP="00136DBE">
            <w:pPr>
              <w:pStyle w:val="affffffffff0"/>
            </w:pPr>
            <w:r w:rsidRPr="00621F0A">
              <w:t>5450</w:t>
            </w:r>
          </w:p>
        </w:tc>
        <w:tc>
          <w:tcPr>
            <w:tcW w:w="1202" w:type="pct"/>
            <w:vAlign w:val="center"/>
          </w:tcPr>
          <w:p w14:paraId="547A10A7" w14:textId="77777777" w:rsidR="001D7DC5" w:rsidRPr="00621F0A" w:rsidRDefault="001D7DC5" w:rsidP="00136DBE">
            <w:pPr>
              <w:pStyle w:val="affffffffff0"/>
            </w:pPr>
            <w:r w:rsidRPr="00621F0A">
              <w:t>5700</w:t>
            </w:r>
          </w:p>
        </w:tc>
      </w:tr>
      <w:tr w:rsidR="00621F0A" w:rsidRPr="00621F0A" w14:paraId="78FA90E1" w14:textId="77777777" w:rsidTr="001D7DC5">
        <w:trPr>
          <w:trHeight w:val="20"/>
          <w:jc w:val="center"/>
        </w:trPr>
        <w:tc>
          <w:tcPr>
            <w:tcW w:w="1396" w:type="pct"/>
            <w:shd w:val="clear" w:color="auto" w:fill="auto"/>
            <w:vAlign w:val="center"/>
          </w:tcPr>
          <w:p w14:paraId="7A13CE06" w14:textId="77777777" w:rsidR="001D7DC5" w:rsidRPr="00621F0A" w:rsidRDefault="001D7DC5" w:rsidP="00136DBE">
            <w:pPr>
              <w:pStyle w:val="affffffffff1"/>
            </w:pPr>
            <w:r w:rsidRPr="00621F0A">
              <w:t>Абсолютное изменение, человек</w:t>
            </w:r>
          </w:p>
        </w:tc>
        <w:tc>
          <w:tcPr>
            <w:tcW w:w="1201" w:type="pct"/>
            <w:shd w:val="clear" w:color="auto" w:fill="auto"/>
            <w:vAlign w:val="center"/>
          </w:tcPr>
          <w:p w14:paraId="04FD8ED4" w14:textId="77777777" w:rsidR="001D7DC5" w:rsidRPr="00621F0A" w:rsidRDefault="001D7DC5" w:rsidP="00136DBE">
            <w:pPr>
              <w:pStyle w:val="affffffffff0"/>
            </w:pPr>
            <w:r w:rsidRPr="00621F0A">
              <w:t>36</w:t>
            </w:r>
          </w:p>
        </w:tc>
        <w:tc>
          <w:tcPr>
            <w:tcW w:w="1201" w:type="pct"/>
            <w:vAlign w:val="center"/>
          </w:tcPr>
          <w:p w14:paraId="0E5D11DE" w14:textId="77777777" w:rsidR="001D7DC5" w:rsidRPr="00621F0A" w:rsidRDefault="001D7DC5" w:rsidP="00136DBE">
            <w:pPr>
              <w:pStyle w:val="affffffffff0"/>
            </w:pPr>
            <w:r w:rsidRPr="00621F0A">
              <w:t>203</w:t>
            </w:r>
          </w:p>
        </w:tc>
        <w:tc>
          <w:tcPr>
            <w:tcW w:w="1202" w:type="pct"/>
            <w:vAlign w:val="center"/>
          </w:tcPr>
          <w:p w14:paraId="238323A1" w14:textId="77777777" w:rsidR="001D7DC5" w:rsidRPr="00621F0A" w:rsidRDefault="001D7DC5" w:rsidP="00136DBE">
            <w:pPr>
              <w:pStyle w:val="affffffffff0"/>
            </w:pPr>
            <w:r w:rsidRPr="00621F0A">
              <w:t>250</w:t>
            </w:r>
          </w:p>
        </w:tc>
      </w:tr>
      <w:tr w:rsidR="001D7DC5" w:rsidRPr="00621F0A" w14:paraId="0677E167" w14:textId="77777777" w:rsidTr="001D7DC5">
        <w:trPr>
          <w:trHeight w:val="20"/>
          <w:jc w:val="center"/>
        </w:trPr>
        <w:tc>
          <w:tcPr>
            <w:tcW w:w="1396" w:type="pct"/>
            <w:shd w:val="clear" w:color="auto" w:fill="auto"/>
            <w:vAlign w:val="center"/>
          </w:tcPr>
          <w:p w14:paraId="3F950D30" w14:textId="77777777" w:rsidR="001D7DC5" w:rsidRPr="00621F0A" w:rsidRDefault="001D7DC5" w:rsidP="00136DBE">
            <w:pPr>
              <w:pStyle w:val="affffffffff1"/>
            </w:pPr>
            <w:r w:rsidRPr="00621F0A">
              <w:t>Темп роста (убыли), % (к предыдущему году)</w:t>
            </w:r>
          </w:p>
        </w:tc>
        <w:tc>
          <w:tcPr>
            <w:tcW w:w="1201" w:type="pct"/>
            <w:shd w:val="clear" w:color="auto" w:fill="auto"/>
            <w:vAlign w:val="center"/>
          </w:tcPr>
          <w:p w14:paraId="0FB79DC4" w14:textId="77777777" w:rsidR="001D7DC5" w:rsidRPr="00621F0A" w:rsidRDefault="001D7DC5" w:rsidP="00136DBE">
            <w:pPr>
              <w:pStyle w:val="affffffffff0"/>
            </w:pPr>
            <w:r w:rsidRPr="00621F0A">
              <w:t>0,69</w:t>
            </w:r>
          </w:p>
        </w:tc>
        <w:tc>
          <w:tcPr>
            <w:tcW w:w="1201" w:type="pct"/>
            <w:vAlign w:val="center"/>
          </w:tcPr>
          <w:p w14:paraId="122C1C6E" w14:textId="77777777" w:rsidR="001D7DC5" w:rsidRPr="00621F0A" w:rsidRDefault="001D7DC5" w:rsidP="00136DBE">
            <w:pPr>
              <w:pStyle w:val="affffffffff0"/>
            </w:pPr>
            <w:r w:rsidRPr="00621F0A">
              <w:t>3,87</w:t>
            </w:r>
          </w:p>
        </w:tc>
        <w:tc>
          <w:tcPr>
            <w:tcW w:w="1202" w:type="pct"/>
            <w:vAlign w:val="center"/>
          </w:tcPr>
          <w:p w14:paraId="414B7297" w14:textId="77777777" w:rsidR="001D7DC5" w:rsidRPr="00621F0A" w:rsidRDefault="001D7DC5" w:rsidP="00136DBE">
            <w:pPr>
              <w:pStyle w:val="affffffffff0"/>
            </w:pPr>
            <w:r w:rsidRPr="00621F0A">
              <w:t>4,59</w:t>
            </w:r>
          </w:p>
        </w:tc>
      </w:tr>
    </w:tbl>
    <w:p w14:paraId="14825372" w14:textId="77777777" w:rsidR="00364353" w:rsidRPr="00621F0A" w:rsidRDefault="00364353" w:rsidP="00364353">
      <w:pPr>
        <w:tabs>
          <w:tab w:val="left" w:pos="709"/>
        </w:tabs>
        <w:spacing w:line="240" w:lineRule="auto"/>
        <w:ind w:left="0" w:right="0" w:firstLine="567"/>
        <w:jc w:val="both"/>
        <w:rPr>
          <w:rFonts w:ascii="Times New Roman" w:hAnsi="Times New Roman"/>
          <w:i w:val="0"/>
          <w:sz w:val="24"/>
        </w:rPr>
      </w:pPr>
    </w:p>
    <w:p w14:paraId="66C7FA27" w14:textId="17E5E2CA" w:rsidR="00364353" w:rsidRPr="00621F0A" w:rsidRDefault="00364353" w:rsidP="00364353">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На основании анализа данных численность населения городского поселения с </w:t>
      </w:r>
      <w:r w:rsidR="001D7DC5" w:rsidRPr="00621F0A">
        <w:rPr>
          <w:rFonts w:ascii="Times New Roman" w:hAnsi="Times New Roman"/>
          <w:i w:val="0"/>
          <w:sz w:val="24"/>
        </w:rPr>
        <w:t>2017</w:t>
      </w:r>
      <w:r w:rsidRPr="00621F0A">
        <w:rPr>
          <w:rFonts w:ascii="Times New Roman" w:hAnsi="Times New Roman"/>
          <w:i w:val="0"/>
          <w:sz w:val="24"/>
        </w:rPr>
        <w:t xml:space="preserve"> по 2032г планируется к увеличению на </w:t>
      </w:r>
      <w:r w:rsidR="001D7DC5" w:rsidRPr="00621F0A">
        <w:rPr>
          <w:rFonts w:ascii="Times New Roman" w:hAnsi="Times New Roman"/>
          <w:i w:val="0"/>
          <w:sz w:val="24"/>
        </w:rPr>
        <w:t>453</w:t>
      </w:r>
      <w:r w:rsidRPr="00621F0A">
        <w:rPr>
          <w:rFonts w:ascii="Times New Roman" w:hAnsi="Times New Roman"/>
          <w:i w:val="0"/>
          <w:sz w:val="24"/>
        </w:rPr>
        <w:t xml:space="preserve"> человек</w:t>
      </w:r>
      <w:r w:rsidR="001D7DC5" w:rsidRPr="00621F0A">
        <w:rPr>
          <w:rFonts w:ascii="Times New Roman" w:hAnsi="Times New Roman"/>
          <w:i w:val="0"/>
          <w:sz w:val="24"/>
        </w:rPr>
        <w:t>а</w:t>
      </w:r>
      <w:r w:rsidRPr="00621F0A">
        <w:rPr>
          <w:rFonts w:ascii="Times New Roman" w:hAnsi="Times New Roman"/>
          <w:i w:val="0"/>
          <w:sz w:val="24"/>
        </w:rPr>
        <w:t xml:space="preserve"> или на </w:t>
      </w:r>
      <w:r w:rsidR="001D7DC5" w:rsidRPr="00621F0A">
        <w:rPr>
          <w:rFonts w:ascii="Times New Roman" w:hAnsi="Times New Roman"/>
          <w:i w:val="0"/>
          <w:sz w:val="24"/>
        </w:rPr>
        <w:t>8,63</w:t>
      </w:r>
      <w:r w:rsidRPr="00621F0A">
        <w:rPr>
          <w:rFonts w:ascii="Times New Roman" w:hAnsi="Times New Roman"/>
          <w:i w:val="0"/>
          <w:sz w:val="24"/>
        </w:rPr>
        <w:t>%. Средний темп роста за анализируемый период составит 0,</w:t>
      </w:r>
      <w:r w:rsidR="001D7DC5" w:rsidRPr="00621F0A">
        <w:rPr>
          <w:rFonts w:ascii="Times New Roman" w:hAnsi="Times New Roman"/>
          <w:i w:val="0"/>
          <w:sz w:val="24"/>
        </w:rPr>
        <w:t>56</w:t>
      </w:r>
      <w:r w:rsidRPr="00621F0A">
        <w:rPr>
          <w:rFonts w:ascii="Times New Roman" w:hAnsi="Times New Roman"/>
          <w:i w:val="0"/>
          <w:sz w:val="24"/>
        </w:rPr>
        <w:t>%.</w:t>
      </w:r>
    </w:p>
    <w:p w14:paraId="3C16CF9B" w14:textId="1B25988D" w:rsidR="008B1E57" w:rsidRPr="00621F0A" w:rsidRDefault="00B00135" w:rsidP="002440CE">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2. </w:t>
      </w:r>
      <w:r w:rsidR="004B6107" w:rsidRPr="00621F0A">
        <w:rPr>
          <w:rFonts w:ascii="Times New Roman" w:hAnsi="Times New Roman"/>
          <w:i w:val="0"/>
          <w:sz w:val="24"/>
        </w:rPr>
        <w:t>Согласно Прогнозу социально-экономического развития Среднинского муниципального образования на 2019-2021 гг.</w:t>
      </w:r>
      <w:r w:rsidR="004B6107" w:rsidRPr="00621F0A">
        <w:t xml:space="preserve"> </w:t>
      </w:r>
      <w:r w:rsidR="004B6107" w:rsidRPr="00621F0A">
        <w:rPr>
          <w:rFonts w:ascii="Times New Roman" w:hAnsi="Times New Roman"/>
          <w:i w:val="0"/>
          <w:sz w:val="24"/>
        </w:rPr>
        <w:t>проектная численность населения городского поселения принята:</w:t>
      </w:r>
    </w:p>
    <w:p w14:paraId="5E44F124" w14:textId="416A786D" w:rsidR="004B6107" w:rsidRPr="00621F0A" w:rsidRDefault="004B6107" w:rsidP="004B6107">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lastRenderedPageBreak/>
        <w:t>-</w:t>
      </w:r>
      <w:r w:rsidRPr="00621F0A">
        <w:rPr>
          <w:rFonts w:ascii="Times New Roman" w:hAnsi="Times New Roman"/>
          <w:i w:val="0"/>
          <w:sz w:val="24"/>
        </w:rPr>
        <w:tab/>
        <w:t xml:space="preserve">по состоянию на 2017 </w:t>
      </w:r>
      <w:r w:rsidR="00B00135" w:rsidRPr="00621F0A">
        <w:rPr>
          <w:rFonts w:ascii="Times New Roman" w:hAnsi="Times New Roman"/>
          <w:i w:val="0"/>
          <w:sz w:val="24"/>
        </w:rPr>
        <w:t>г.</w:t>
      </w:r>
      <w:r w:rsidRPr="00621F0A">
        <w:rPr>
          <w:rFonts w:ascii="Times New Roman" w:hAnsi="Times New Roman"/>
          <w:i w:val="0"/>
          <w:sz w:val="24"/>
        </w:rPr>
        <w:t xml:space="preserve"> – 5247 чел.;</w:t>
      </w:r>
    </w:p>
    <w:p w14:paraId="4B30E2AE" w14:textId="4760B6B0" w:rsidR="004B6107" w:rsidRPr="00621F0A" w:rsidRDefault="004B6107" w:rsidP="004B6107">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на 2018 </w:t>
      </w:r>
      <w:r w:rsidR="00B00135" w:rsidRPr="00621F0A">
        <w:rPr>
          <w:rFonts w:ascii="Times New Roman" w:hAnsi="Times New Roman"/>
          <w:i w:val="0"/>
          <w:sz w:val="24"/>
        </w:rPr>
        <w:t>г.</w:t>
      </w:r>
      <w:r w:rsidRPr="00621F0A">
        <w:rPr>
          <w:rFonts w:ascii="Times New Roman" w:hAnsi="Times New Roman"/>
          <w:i w:val="0"/>
          <w:sz w:val="24"/>
        </w:rPr>
        <w:t xml:space="preserve"> – 4995 чел.;</w:t>
      </w:r>
    </w:p>
    <w:p w14:paraId="15E3D596" w14:textId="48856412" w:rsidR="004B6107" w:rsidRPr="00621F0A" w:rsidRDefault="004B6107" w:rsidP="004B6107">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Pr="00621F0A">
        <w:rPr>
          <w:rFonts w:ascii="Times New Roman" w:hAnsi="Times New Roman"/>
          <w:i w:val="0"/>
          <w:sz w:val="24"/>
        </w:rPr>
        <w:tab/>
        <w:t>на 2020 г. – 5250 чел.;</w:t>
      </w:r>
    </w:p>
    <w:p w14:paraId="6085975C" w14:textId="3394C91F" w:rsidR="004B6107" w:rsidRPr="00621F0A" w:rsidRDefault="004B6107" w:rsidP="004B6107">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Pr="00621F0A">
        <w:rPr>
          <w:rFonts w:ascii="Times New Roman" w:hAnsi="Times New Roman"/>
          <w:i w:val="0"/>
          <w:sz w:val="24"/>
        </w:rPr>
        <w:tab/>
        <w:t>на 2021 г. – 5300 чел.</w:t>
      </w:r>
    </w:p>
    <w:p w14:paraId="307985F5" w14:textId="781BBFF2" w:rsidR="004B6107" w:rsidRPr="00621F0A" w:rsidRDefault="00B00135" w:rsidP="004B6107">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3. </w:t>
      </w:r>
      <w:r w:rsidR="004B6107" w:rsidRPr="00621F0A">
        <w:rPr>
          <w:rFonts w:ascii="Times New Roman" w:hAnsi="Times New Roman"/>
          <w:i w:val="0"/>
          <w:sz w:val="24"/>
        </w:rPr>
        <w:t>Согласно СТП Усольского района проектная численность населения городского поселения принята с распределением численности населения по насел</w:t>
      </w:r>
      <w:r w:rsidR="00AB2D23" w:rsidRPr="00621F0A">
        <w:rPr>
          <w:rFonts w:ascii="Times New Roman" w:hAnsi="Times New Roman"/>
          <w:i w:val="0"/>
          <w:sz w:val="24"/>
        </w:rPr>
        <w:t>е</w:t>
      </w:r>
      <w:r w:rsidR="004B6107" w:rsidRPr="00621F0A">
        <w:rPr>
          <w:rFonts w:ascii="Times New Roman" w:hAnsi="Times New Roman"/>
          <w:i w:val="0"/>
          <w:sz w:val="24"/>
        </w:rPr>
        <w:t>нным пунктам:</w:t>
      </w:r>
    </w:p>
    <w:p w14:paraId="482F79B8" w14:textId="413334DB" w:rsidR="004B6107" w:rsidRPr="00621F0A" w:rsidRDefault="00B00135" w:rsidP="002440CE">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на 2018 г. – 5010 чел.;</w:t>
      </w:r>
    </w:p>
    <w:p w14:paraId="647F8C19" w14:textId="0AFDC3C7" w:rsidR="00B00135" w:rsidRPr="00621F0A" w:rsidRDefault="00B00135" w:rsidP="002440CE">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на 2022 г. – 5500 чел. (</w:t>
      </w:r>
      <w:r w:rsidR="00D65F66" w:rsidRPr="00621F0A">
        <w:rPr>
          <w:rFonts w:ascii="Times New Roman" w:hAnsi="Times New Roman"/>
          <w:i w:val="0"/>
          <w:sz w:val="24"/>
        </w:rPr>
        <w:t>р.п.</w:t>
      </w:r>
      <w:r w:rsidRPr="00621F0A">
        <w:rPr>
          <w:rFonts w:ascii="Times New Roman" w:hAnsi="Times New Roman"/>
          <w:i w:val="0"/>
          <w:sz w:val="24"/>
        </w:rPr>
        <w:t>Средний – 5450 чел., п.Степной - 50 чел.);</w:t>
      </w:r>
    </w:p>
    <w:p w14:paraId="3EF9E6BB" w14:textId="412AFC41" w:rsidR="00B00135" w:rsidRPr="00621F0A" w:rsidRDefault="00B00135" w:rsidP="002440CE">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на 2032 г. – 5800 чел. (</w:t>
      </w:r>
      <w:r w:rsidR="00D65F66" w:rsidRPr="00621F0A">
        <w:rPr>
          <w:rFonts w:ascii="Times New Roman" w:hAnsi="Times New Roman"/>
          <w:i w:val="0"/>
          <w:sz w:val="24"/>
        </w:rPr>
        <w:t>р.п.</w:t>
      </w:r>
      <w:r w:rsidRPr="00621F0A">
        <w:rPr>
          <w:rFonts w:ascii="Times New Roman" w:hAnsi="Times New Roman"/>
          <w:i w:val="0"/>
          <w:sz w:val="24"/>
        </w:rPr>
        <w:t>Средний – 5700 чел., п.Степной - 100 чел.).</w:t>
      </w:r>
    </w:p>
    <w:p w14:paraId="054D53DB" w14:textId="58B0D3C0" w:rsidR="00B91646" w:rsidRPr="00621F0A" w:rsidRDefault="00B91646" w:rsidP="00B91646">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4. Согласно </w:t>
      </w:r>
      <w:r w:rsidR="00A53474" w:rsidRPr="00621F0A">
        <w:rPr>
          <w:rFonts w:ascii="Times New Roman" w:hAnsi="Times New Roman"/>
          <w:i w:val="0"/>
          <w:sz w:val="24"/>
        </w:rPr>
        <w:t xml:space="preserve">ранее утвежденному </w:t>
      </w:r>
      <w:r w:rsidRPr="00621F0A">
        <w:rPr>
          <w:rFonts w:ascii="Times New Roman" w:hAnsi="Times New Roman"/>
          <w:i w:val="0"/>
          <w:sz w:val="24"/>
        </w:rPr>
        <w:t>Генеральному плану Среднинского муниципального образования проектная численность населения городского поселения принята:</w:t>
      </w:r>
    </w:p>
    <w:p w14:paraId="6F380F5B" w14:textId="389CDE66" w:rsidR="00B91646" w:rsidRPr="00621F0A" w:rsidRDefault="00B91646" w:rsidP="00B91646">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на 2022 г. – 5500 чел. (</w:t>
      </w:r>
      <w:r w:rsidR="00D65F66" w:rsidRPr="00621F0A">
        <w:rPr>
          <w:rFonts w:ascii="Times New Roman" w:hAnsi="Times New Roman"/>
          <w:i w:val="0"/>
          <w:sz w:val="24"/>
        </w:rPr>
        <w:t>р.п.</w:t>
      </w:r>
      <w:r w:rsidRPr="00621F0A">
        <w:rPr>
          <w:rFonts w:ascii="Times New Roman" w:hAnsi="Times New Roman"/>
          <w:i w:val="0"/>
          <w:sz w:val="24"/>
        </w:rPr>
        <w:t>Средний – 5450 чел., п.Степной - 50 чел.);</w:t>
      </w:r>
    </w:p>
    <w:p w14:paraId="47E14E7A" w14:textId="04A6A056" w:rsidR="008B1E57" w:rsidRPr="00621F0A" w:rsidRDefault="00B91646" w:rsidP="00B91646">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на 2032 г. – 5800 чел.</w:t>
      </w:r>
      <w:r w:rsidR="00AB2D23" w:rsidRPr="00621F0A">
        <w:rPr>
          <w:rFonts w:ascii="Times New Roman" w:hAnsi="Times New Roman"/>
          <w:i w:val="0"/>
          <w:sz w:val="24"/>
        </w:rPr>
        <w:t xml:space="preserve"> (</w:t>
      </w:r>
      <w:r w:rsidR="00D65F66" w:rsidRPr="00621F0A">
        <w:rPr>
          <w:rFonts w:ascii="Times New Roman" w:hAnsi="Times New Roman"/>
          <w:i w:val="0"/>
          <w:sz w:val="24"/>
        </w:rPr>
        <w:t>р.п.</w:t>
      </w:r>
      <w:r w:rsidR="00AB2D23" w:rsidRPr="00621F0A">
        <w:rPr>
          <w:rFonts w:ascii="Times New Roman" w:hAnsi="Times New Roman"/>
          <w:i w:val="0"/>
          <w:sz w:val="24"/>
        </w:rPr>
        <w:t>Средний – 5700 чел., п.Степной - 100 чел.).</w:t>
      </w:r>
    </w:p>
    <w:p w14:paraId="2F600F49" w14:textId="7453466D" w:rsidR="00D54434" w:rsidRPr="00621F0A" w:rsidRDefault="00977023" w:rsidP="002440CE">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Численность постоянного населения принята </w:t>
      </w:r>
      <w:r w:rsidR="002440CE" w:rsidRPr="00621F0A">
        <w:rPr>
          <w:rFonts w:ascii="Times New Roman" w:hAnsi="Times New Roman"/>
          <w:i w:val="0"/>
          <w:sz w:val="24"/>
        </w:rPr>
        <w:t xml:space="preserve">на основе данных </w:t>
      </w:r>
      <w:r w:rsidR="00EC1C87" w:rsidRPr="00621F0A">
        <w:rPr>
          <w:rFonts w:ascii="Times New Roman" w:hAnsi="Times New Roman"/>
          <w:i w:val="0"/>
          <w:sz w:val="24"/>
        </w:rPr>
        <w:t>МНГП</w:t>
      </w:r>
      <w:r w:rsidR="002440CE" w:rsidRPr="00621F0A">
        <w:rPr>
          <w:rFonts w:ascii="Times New Roman" w:hAnsi="Times New Roman"/>
          <w:i w:val="0"/>
          <w:sz w:val="24"/>
        </w:rPr>
        <w:t xml:space="preserve"> (на 01.01.</w:t>
      </w:r>
      <w:r w:rsidR="00EC1C87" w:rsidRPr="00621F0A">
        <w:rPr>
          <w:rFonts w:ascii="Times New Roman" w:hAnsi="Times New Roman"/>
          <w:i w:val="0"/>
          <w:sz w:val="24"/>
        </w:rPr>
        <w:t>2017</w:t>
      </w:r>
      <w:r w:rsidR="002440CE" w:rsidRPr="00621F0A">
        <w:rPr>
          <w:rFonts w:ascii="Times New Roman" w:hAnsi="Times New Roman"/>
          <w:i w:val="0"/>
          <w:sz w:val="24"/>
        </w:rPr>
        <w:t>).</w:t>
      </w:r>
    </w:p>
    <w:p w14:paraId="13372B74" w14:textId="38619FA7" w:rsidR="00D54434" w:rsidRPr="00621F0A" w:rsidRDefault="00D54434" w:rsidP="00D54434">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Оценка перспективной численности постоянного населения, образующейся в результате естественных процессов, определяется по методу естественного прироста. Сумма среднегодового прироста населения и среднегодовая миграция принята равной </w:t>
      </w:r>
      <w:r w:rsidR="00364353" w:rsidRPr="00621F0A">
        <w:rPr>
          <w:rFonts w:ascii="Times New Roman" w:hAnsi="Times New Roman"/>
          <w:i w:val="0"/>
          <w:sz w:val="24"/>
        </w:rPr>
        <w:t>0,</w:t>
      </w:r>
      <w:r w:rsidR="00E47ECA" w:rsidRPr="00621F0A">
        <w:rPr>
          <w:rFonts w:ascii="Times New Roman" w:hAnsi="Times New Roman"/>
          <w:i w:val="0"/>
          <w:sz w:val="24"/>
        </w:rPr>
        <w:t>5</w:t>
      </w:r>
      <w:r w:rsidR="00364353" w:rsidRPr="00621F0A">
        <w:rPr>
          <w:rFonts w:ascii="Times New Roman" w:hAnsi="Times New Roman"/>
          <w:i w:val="0"/>
          <w:sz w:val="24"/>
        </w:rPr>
        <w:t>6</w:t>
      </w:r>
      <w:r w:rsidRPr="00621F0A">
        <w:rPr>
          <w:rFonts w:ascii="Times New Roman" w:hAnsi="Times New Roman"/>
          <w:i w:val="0"/>
          <w:sz w:val="24"/>
        </w:rPr>
        <w:t>%</w:t>
      </w:r>
      <w:r w:rsidR="00364353" w:rsidRPr="00621F0A">
        <w:rPr>
          <w:rFonts w:ascii="Times New Roman" w:hAnsi="Times New Roman"/>
          <w:i w:val="0"/>
          <w:sz w:val="24"/>
        </w:rPr>
        <w:t xml:space="preserve"> (по </w:t>
      </w:r>
      <w:r w:rsidR="004643F1" w:rsidRPr="00621F0A">
        <w:rPr>
          <w:rFonts w:ascii="Times New Roman" w:hAnsi="Times New Roman"/>
          <w:i w:val="0"/>
          <w:sz w:val="24"/>
        </w:rPr>
        <w:t>прогнозируемой динамике населения</w:t>
      </w:r>
      <w:r w:rsidR="00364353" w:rsidRPr="00621F0A">
        <w:rPr>
          <w:rFonts w:ascii="Times New Roman" w:hAnsi="Times New Roman"/>
          <w:i w:val="0"/>
          <w:sz w:val="24"/>
        </w:rPr>
        <w:t xml:space="preserve"> МНГП)</w:t>
      </w:r>
      <w:r w:rsidRPr="00621F0A">
        <w:rPr>
          <w:rFonts w:ascii="Times New Roman" w:hAnsi="Times New Roman"/>
          <w:i w:val="0"/>
          <w:sz w:val="24"/>
        </w:rPr>
        <w:t>.</w:t>
      </w:r>
    </w:p>
    <w:p w14:paraId="2B41BD71" w14:textId="4B8CC381" w:rsidR="00977023" w:rsidRPr="00621F0A" w:rsidRDefault="00D54434" w:rsidP="00D54434">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Генеральным планом предполагается установить численность постоянного населения на конец расчетного срока 203</w:t>
      </w:r>
      <w:r w:rsidR="00180AC5" w:rsidRPr="00621F0A">
        <w:rPr>
          <w:rFonts w:ascii="Times New Roman" w:hAnsi="Times New Roman"/>
          <w:i w:val="0"/>
          <w:sz w:val="24"/>
        </w:rPr>
        <w:t>8</w:t>
      </w:r>
      <w:r w:rsidRPr="00621F0A">
        <w:rPr>
          <w:rFonts w:ascii="Times New Roman" w:hAnsi="Times New Roman"/>
          <w:i w:val="0"/>
          <w:sz w:val="24"/>
        </w:rPr>
        <w:t xml:space="preserve">г. – </w:t>
      </w:r>
      <w:r w:rsidR="00EC1C87" w:rsidRPr="00621F0A">
        <w:rPr>
          <w:rFonts w:ascii="Times New Roman" w:hAnsi="Times New Roman"/>
          <w:i w:val="0"/>
          <w:sz w:val="24"/>
        </w:rPr>
        <w:t>5,900</w:t>
      </w:r>
      <w:r w:rsidRPr="00621F0A">
        <w:rPr>
          <w:rFonts w:ascii="Times New Roman" w:hAnsi="Times New Roman"/>
          <w:i w:val="0"/>
          <w:sz w:val="24"/>
        </w:rPr>
        <w:t xml:space="preserve"> тыс. человек. </w:t>
      </w:r>
      <w:r w:rsidR="00977023" w:rsidRPr="00621F0A">
        <w:rPr>
          <w:rFonts w:ascii="Times New Roman" w:hAnsi="Times New Roman"/>
          <w:i w:val="0"/>
          <w:sz w:val="24"/>
        </w:rPr>
        <w:t xml:space="preserve">Увеличение темпов роста численности населения возможно при реализации инвестиционных проектов в области жилищного строительства, </w:t>
      </w:r>
      <w:r w:rsidR="00C30C10" w:rsidRPr="00621F0A">
        <w:rPr>
          <w:rFonts w:ascii="Times New Roman" w:hAnsi="Times New Roman"/>
          <w:i w:val="0"/>
          <w:sz w:val="24"/>
        </w:rPr>
        <w:t xml:space="preserve">отраслей социально-культурной ориентации, сферы услуг </w:t>
      </w:r>
      <w:r w:rsidR="00977023" w:rsidRPr="00621F0A">
        <w:rPr>
          <w:rFonts w:ascii="Times New Roman" w:hAnsi="Times New Roman"/>
          <w:i w:val="0"/>
          <w:sz w:val="24"/>
        </w:rPr>
        <w:t>на территории муниципального образования.</w:t>
      </w:r>
    </w:p>
    <w:p w14:paraId="140D5618" w14:textId="77777777" w:rsidR="00977023" w:rsidRPr="00621F0A" w:rsidRDefault="00977023" w:rsidP="00977023">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Расчет прогнозируемой численности населения производился по формуле:</w:t>
      </w:r>
    </w:p>
    <w:p w14:paraId="5EAC997A" w14:textId="77777777" w:rsidR="00977023" w:rsidRPr="00621F0A" w:rsidRDefault="00977023" w:rsidP="00977023">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lang w:val="en-US"/>
        </w:rPr>
        <w:t>H</w:t>
      </w:r>
      <w:r w:rsidRPr="00621F0A">
        <w:rPr>
          <w:rFonts w:ascii="Times New Roman" w:hAnsi="Times New Roman"/>
          <w:i w:val="0"/>
          <w:sz w:val="24"/>
          <w:vertAlign w:val="subscript"/>
          <w:lang w:val="en-US"/>
        </w:rPr>
        <w:t>t</w:t>
      </w:r>
      <w:r w:rsidRPr="00621F0A">
        <w:rPr>
          <w:rFonts w:ascii="Times New Roman" w:hAnsi="Times New Roman"/>
          <w:i w:val="0"/>
          <w:sz w:val="24"/>
          <w:vertAlign w:val="subscript"/>
        </w:rPr>
        <w:t>+</w:t>
      </w:r>
      <w:r w:rsidRPr="00621F0A">
        <w:rPr>
          <w:rFonts w:ascii="Times New Roman" w:hAnsi="Times New Roman"/>
          <w:i w:val="0"/>
          <w:sz w:val="24"/>
          <w:vertAlign w:val="subscript"/>
          <w:lang w:val="en-US"/>
        </w:rPr>
        <w:t>n</w:t>
      </w:r>
      <w:r w:rsidRPr="00621F0A">
        <w:rPr>
          <w:rFonts w:ascii="Times New Roman" w:hAnsi="Times New Roman"/>
          <w:i w:val="0"/>
          <w:sz w:val="24"/>
        </w:rPr>
        <w:t>=</w:t>
      </w:r>
      <w:r w:rsidRPr="00621F0A">
        <w:rPr>
          <w:rFonts w:ascii="Times New Roman" w:hAnsi="Times New Roman"/>
          <w:i w:val="0"/>
          <w:sz w:val="24"/>
          <w:lang w:val="en-US"/>
        </w:rPr>
        <w:t>H</w:t>
      </w:r>
      <w:r w:rsidRPr="00621F0A">
        <w:rPr>
          <w:rFonts w:ascii="Times New Roman" w:hAnsi="Times New Roman"/>
          <w:i w:val="0"/>
          <w:sz w:val="24"/>
          <w:vertAlign w:val="subscript"/>
          <w:lang w:val="en-US"/>
        </w:rPr>
        <w:t>n</w:t>
      </w:r>
      <w:r w:rsidRPr="00621F0A">
        <w:rPr>
          <w:rFonts w:ascii="Times New Roman" w:hAnsi="Times New Roman"/>
          <w:i w:val="0"/>
          <w:sz w:val="24"/>
          <w:vertAlign w:val="subscript"/>
        </w:rPr>
        <w:t xml:space="preserve"> </w:t>
      </w:r>
      <w:r w:rsidRPr="00621F0A">
        <w:rPr>
          <w:rFonts w:ascii="Times New Roman" w:hAnsi="Times New Roman"/>
          <w:i w:val="0"/>
          <w:sz w:val="24"/>
          <w:lang w:val="en-US"/>
        </w:rPr>
        <w:t>x</w:t>
      </w:r>
      <w:r w:rsidRPr="00621F0A">
        <w:rPr>
          <w:rFonts w:ascii="Times New Roman" w:hAnsi="Times New Roman"/>
          <w:i w:val="0"/>
          <w:sz w:val="24"/>
        </w:rPr>
        <w:t xml:space="preserve"> (1+</w:t>
      </w:r>
      <w:r w:rsidRPr="00621F0A">
        <w:rPr>
          <w:rFonts w:ascii="Times New Roman" w:hAnsi="Times New Roman"/>
          <w:i w:val="0"/>
          <w:sz w:val="24"/>
          <w:lang w:val="en-US"/>
        </w:rPr>
        <w:t>K</w:t>
      </w:r>
      <w:r w:rsidRPr="00621F0A">
        <w:rPr>
          <w:rFonts w:ascii="Times New Roman" w:hAnsi="Times New Roman"/>
          <w:i w:val="0"/>
          <w:sz w:val="24"/>
          <w:vertAlign w:val="subscript"/>
        </w:rPr>
        <w:t>О.П.</w:t>
      </w:r>
      <w:r w:rsidRPr="00621F0A">
        <w:rPr>
          <w:rFonts w:ascii="Times New Roman" w:hAnsi="Times New Roman"/>
          <w:i w:val="0"/>
          <w:sz w:val="24"/>
        </w:rPr>
        <w:t>/100)</w:t>
      </w:r>
      <w:r w:rsidRPr="00621F0A">
        <w:rPr>
          <w:rFonts w:ascii="Times New Roman" w:hAnsi="Times New Roman"/>
          <w:i w:val="0"/>
          <w:sz w:val="24"/>
          <w:vertAlign w:val="superscript"/>
          <w:lang w:val="en-US"/>
        </w:rPr>
        <w:t>t</w:t>
      </w:r>
      <w:r w:rsidRPr="00621F0A">
        <w:rPr>
          <w:rFonts w:ascii="Times New Roman" w:hAnsi="Times New Roman"/>
          <w:i w:val="0"/>
          <w:sz w:val="24"/>
        </w:rPr>
        <w:t xml:space="preserve"> где;</w:t>
      </w:r>
    </w:p>
    <w:p w14:paraId="1E88D775" w14:textId="77777777" w:rsidR="00977023" w:rsidRPr="00621F0A" w:rsidRDefault="00977023" w:rsidP="00977023">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lang w:val="en-US"/>
        </w:rPr>
        <w:t>H</w:t>
      </w:r>
      <w:r w:rsidRPr="00621F0A">
        <w:rPr>
          <w:rFonts w:ascii="Times New Roman" w:hAnsi="Times New Roman"/>
          <w:i w:val="0"/>
          <w:sz w:val="24"/>
          <w:vertAlign w:val="subscript"/>
          <w:lang w:val="en-US"/>
        </w:rPr>
        <w:t>t</w:t>
      </w:r>
      <w:r w:rsidRPr="00621F0A">
        <w:rPr>
          <w:rFonts w:ascii="Times New Roman" w:hAnsi="Times New Roman"/>
          <w:i w:val="0"/>
          <w:sz w:val="24"/>
          <w:vertAlign w:val="subscript"/>
        </w:rPr>
        <w:t>+</w:t>
      </w:r>
      <w:r w:rsidRPr="00621F0A">
        <w:rPr>
          <w:rFonts w:ascii="Times New Roman" w:hAnsi="Times New Roman"/>
          <w:i w:val="0"/>
          <w:sz w:val="24"/>
          <w:vertAlign w:val="subscript"/>
          <w:lang w:val="en-US"/>
        </w:rPr>
        <w:t>n</w:t>
      </w:r>
      <w:r w:rsidRPr="00621F0A">
        <w:rPr>
          <w:rFonts w:ascii="Times New Roman" w:hAnsi="Times New Roman"/>
          <w:i w:val="0"/>
          <w:sz w:val="24"/>
        </w:rPr>
        <w:t xml:space="preserve"> - численность население на рассматриваемый период;</w:t>
      </w:r>
    </w:p>
    <w:p w14:paraId="02BE59D5" w14:textId="77777777" w:rsidR="00977023" w:rsidRPr="00621F0A" w:rsidRDefault="00977023" w:rsidP="00977023">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lang w:val="en-US"/>
        </w:rPr>
        <w:t>H</w:t>
      </w:r>
      <w:r w:rsidRPr="00621F0A">
        <w:rPr>
          <w:rFonts w:ascii="Times New Roman" w:hAnsi="Times New Roman"/>
          <w:i w:val="0"/>
          <w:sz w:val="24"/>
          <w:vertAlign w:val="subscript"/>
          <w:lang w:val="en-US"/>
        </w:rPr>
        <w:t>n</w:t>
      </w:r>
      <w:r w:rsidRPr="00621F0A">
        <w:rPr>
          <w:rFonts w:ascii="Times New Roman" w:hAnsi="Times New Roman"/>
          <w:i w:val="0"/>
          <w:sz w:val="24"/>
          <w:vertAlign w:val="subscript"/>
        </w:rPr>
        <w:t xml:space="preserve"> </w:t>
      </w:r>
      <w:r w:rsidRPr="00621F0A">
        <w:rPr>
          <w:rFonts w:ascii="Times New Roman" w:hAnsi="Times New Roman"/>
          <w:i w:val="0"/>
          <w:sz w:val="24"/>
        </w:rPr>
        <w:t>- численность населения на исходный год;</w:t>
      </w:r>
    </w:p>
    <w:p w14:paraId="5B88E7F1" w14:textId="77777777" w:rsidR="00977023" w:rsidRPr="00621F0A" w:rsidRDefault="00977023" w:rsidP="00977023">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lang w:val="en-US"/>
        </w:rPr>
        <w:t>K</w:t>
      </w:r>
      <w:r w:rsidRPr="00621F0A">
        <w:rPr>
          <w:rFonts w:ascii="Times New Roman" w:hAnsi="Times New Roman"/>
          <w:i w:val="0"/>
          <w:sz w:val="24"/>
          <w:vertAlign w:val="subscript"/>
        </w:rPr>
        <w:t>О.П</w:t>
      </w:r>
      <w:r w:rsidRPr="00621F0A">
        <w:rPr>
          <w:rFonts w:ascii="Times New Roman" w:hAnsi="Times New Roman"/>
          <w:i w:val="0"/>
          <w:sz w:val="24"/>
        </w:rPr>
        <w:t xml:space="preserve"> - коэффициент общего прироста населения;</w:t>
      </w:r>
    </w:p>
    <w:p w14:paraId="2E36DECC" w14:textId="77777777" w:rsidR="00977023" w:rsidRPr="00621F0A" w:rsidRDefault="00977023" w:rsidP="00977023">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lang w:val="en-US"/>
        </w:rPr>
        <w:t>t</w:t>
      </w:r>
      <w:r w:rsidRPr="00621F0A">
        <w:rPr>
          <w:rFonts w:ascii="Times New Roman" w:hAnsi="Times New Roman"/>
          <w:i w:val="0"/>
          <w:sz w:val="24"/>
        </w:rPr>
        <w:t xml:space="preserve"> - число лет, на которые прогнозируется расчет.</w:t>
      </w:r>
    </w:p>
    <w:p w14:paraId="0A0E0537" w14:textId="6A63B766" w:rsidR="00977023" w:rsidRPr="00621F0A" w:rsidRDefault="00977023" w:rsidP="00977023">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Коэффициент общего прироста населения равен сумме среднегодового прироста населения и среднегодовой миграции, и составляет </w:t>
      </w:r>
      <w:r w:rsidR="007F0C5D" w:rsidRPr="00621F0A">
        <w:rPr>
          <w:rFonts w:ascii="Times New Roman" w:hAnsi="Times New Roman"/>
          <w:i w:val="0"/>
          <w:sz w:val="24"/>
        </w:rPr>
        <w:t>0,</w:t>
      </w:r>
      <w:r w:rsidR="00DC2A31" w:rsidRPr="00621F0A">
        <w:rPr>
          <w:rFonts w:ascii="Times New Roman" w:hAnsi="Times New Roman"/>
          <w:i w:val="0"/>
          <w:sz w:val="24"/>
        </w:rPr>
        <w:t>5</w:t>
      </w:r>
      <w:r w:rsidR="007F0C5D" w:rsidRPr="00621F0A">
        <w:rPr>
          <w:rFonts w:ascii="Times New Roman" w:hAnsi="Times New Roman"/>
          <w:i w:val="0"/>
          <w:sz w:val="24"/>
        </w:rPr>
        <w:t>6</w:t>
      </w:r>
      <w:r w:rsidRPr="00621F0A">
        <w:rPr>
          <w:rFonts w:ascii="Times New Roman" w:hAnsi="Times New Roman"/>
          <w:i w:val="0"/>
          <w:sz w:val="24"/>
        </w:rPr>
        <w:t>%.</w:t>
      </w:r>
    </w:p>
    <w:p w14:paraId="1E5A92BD" w14:textId="15FFD50B" w:rsidR="001C266D" w:rsidRPr="00621F0A" w:rsidRDefault="001C266D" w:rsidP="007A15DD">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Разделение по локальным системам расселения предусмотрено на основе общности населенных пунктов в области социальной, транспортной и инженерной инфраструктуры.</w:t>
      </w:r>
    </w:p>
    <w:p w14:paraId="3B686415" w14:textId="77777777" w:rsidR="00CC783C" w:rsidRPr="00621F0A" w:rsidRDefault="00CC783C" w:rsidP="00CC783C">
      <w:pPr>
        <w:spacing w:line="240" w:lineRule="auto"/>
        <w:ind w:left="0" w:right="282" w:firstLine="0"/>
        <w:jc w:val="right"/>
        <w:rPr>
          <w:rFonts w:ascii="Times New Roman" w:hAnsi="Times New Roman"/>
          <w:i w:val="0"/>
          <w:sz w:val="20"/>
          <w:szCs w:val="20"/>
        </w:rPr>
      </w:pPr>
    </w:p>
    <w:p w14:paraId="2498C853" w14:textId="5265FCDC" w:rsidR="00CC783C" w:rsidRPr="00621F0A" w:rsidRDefault="00CC783C" w:rsidP="003B3585">
      <w:pPr>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4</w:t>
      </w:r>
      <w:r w:rsidR="005839D0" w:rsidRPr="00621F0A">
        <w:rPr>
          <w:rFonts w:ascii="Times New Roman" w:hAnsi="Times New Roman"/>
          <w:i w:val="0"/>
          <w:sz w:val="20"/>
          <w:szCs w:val="20"/>
        </w:rPr>
        <w:t>1</w:t>
      </w:r>
    </w:p>
    <w:p w14:paraId="1449EEC6" w14:textId="397FBBB5" w:rsidR="00CC783C" w:rsidRPr="00621F0A" w:rsidRDefault="00CC783C" w:rsidP="00CC783C">
      <w:pPr>
        <w:spacing w:line="240" w:lineRule="auto"/>
        <w:ind w:left="0" w:right="0" w:firstLine="0"/>
        <w:jc w:val="center"/>
        <w:rPr>
          <w:rFonts w:ascii="Times New Roman" w:hAnsi="Times New Roman"/>
          <w:i w:val="0"/>
          <w:sz w:val="24"/>
        </w:rPr>
      </w:pPr>
      <w:r w:rsidRPr="00621F0A">
        <w:rPr>
          <w:rFonts w:ascii="Times New Roman" w:hAnsi="Times New Roman"/>
          <w:i w:val="0"/>
          <w:sz w:val="24"/>
        </w:rPr>
        <w:t>Прогноз численности постоянного населения по системам расселения</w:t>
      </w:r>
    </w:p>
    <w:tbl>
      <w:tblPr>
        <w:tblW w:w="82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1"/>
        <w:gridCol w:w="3783"/>
        <w:gridCol w:w="1240"/>
        <w:gridCol w:w="1329"/>
        <w:gridCol w:w="1435"/>
      </w:tblGrid>
      <w:tr w:rsidR="00621F0A" w:rsidRPr="00621F0A" w14:paraId="36BC63D1" w14:textId="77777777" w:rsidTr="00A16FFD">
        <w:trPr>
          <w:trHeight w:val="20"/>
          <w:jc w:val="center"/>
        </w:trPr>
        <w:tc>
          <w:tcPr>
            <w:tcW w:w="441" w:type="dxa"/>
            <w:shd w:val="clear" w:color="auto" w:fill="auto"/>
            <w:noWrap/>
          </w:tcPr>
          <w:p w14:paraId="7359D481" w14:textId="77777777" w:rsidR="00A16FFD" w:rsidRPr="00621F0A" w:rsidRDefault="00A16FFD" w:rsidP="00CC783C">
            <w:pPr>
              <w:spacing w:line="240" w:lineRule="auto"/>
              <w:ind w:left="0" w:right="0" w:firstLine="0"/>
              <w:jc w:val="center"/>
              <w:rPr>
                <w:rFonts w:ascii="Times New Roman" w:hAnsi="Times New Roman"/>
                <w:i w:val="0"/>
                <w:sz w:val="24"/>
              </w:rPr>
            </w:pPr>
          </w:p>
        </w:tc>
        <w:tc>
          <w:tcPr>
            <w:tcW w:w="3783" w:type="dxa"/>
          </w:tcPr>
          <w:p w14:paraId="583A4A01" w14:textId="77777777" w:rsidR="00A16FFD" w:rsidRPr="00621F0A" w:rsidRDefault="00A16FFD" w:rsidP="00922445">
            <w:pPr>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Центр системы расселения</w:t>
            </w:r>
          </w:p>
        </w:tc>
        <w:tc>
          <w:tcPr>
            <w:tcW w:w="1240" w:type="dxa"/>
          </w:tcPr>
          <w:p w14:paraId="3278D03E" w14:textId="33766274" w:rsidR="00A16FFD" w:rsidRPr="00621F0A" w:rsidRDefault="00A16FFD" w:rsidP="00CC783C">
            <w:pPr>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201</w:t>
            </w:r>
            <w:r w:rsidR="007F0C5D" w:rsidRPr="00621F0A">
              <w:rPr>
                <w:rFonts w:ascii="Times New Roman" w:hAnsi="Times New Roman"/>
                <w:b/>
                <w:bCs/>
                <w:i w:val="0"/>
                <w:sz w:val="24"/>
              </w:rPr>
              <w:t>7</w:t>
            </w:r>
          </w:p>
        </w:tc>
        <w:tc>
          <w:tcPr>
            <w:tcW w:w="1329" w:type="dxa"/>
            <w:shd w:val="clear" w:color="auto" w:fill="auto"/>
            <w:noWrap/>
            <w:vAlign w:val="center"/>
          </w:tcPr>
          <w:p w14:paraId="62D1A3F0" w14:textId="0A928805" w:rsidR="00A16FFD" w:rsidRPr="00621F0A" w:rsidRDefault="00A16FFD" w:rsidP="00CC783C">
            <w:pPr>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2028</w:t>
            </w:r>
          </w:p>
        </w:tc>
        <w:tc>
          <w:tcPr>
            <w:tcW w:w="1435" w:type="dxa"/>
            <w:shd w:val="clear" w:color="auto" w:fill="auto"/>
            <w:noWrap/>
            <w:vAlign w:val="center"/>
          </w:tcPr>
          <w:p w14:paraId="1F8B1BF6" w14:textId="0E9801CC" w:rsidR="00A16FFD" w:rsidRPr="00621F0A" w:rsidRDefault="00A16FFD" w:rsidP="00CC783C">
            <w:pPr>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2038</w:t>
            </w:r>
          </w:p>
        </w:tc>
      </w:tr>
      <w:tr w:rsidR="00621F0A" w:rsidRPr="00621F0A" w14:paraId="09E45940" w14:textId="77777777" w:rsidTr="00A77F36">
        <w:trPr>
          <w:trHeight w:val="67"/>
          <w:jc w:val="center"/>
        </w:trPr>
        <w:tc>
          <w:tcPr>
            <w:tcW w:w="441" w:type="dxa"/>
            <w:shd w:val="clear" w:color="auto" w:fill="auto"/>
          </w:tcPr>
          <w:p w14:paraId="17C47DFE" w14:textId="77777777" w:rsidR="0086793A" w:rsidRPr="00621F0A" w:rsidRDefault="0086793A" w:rsidP="0086793A">
            <w:pPr>
              <w:spacing w:line="240" w:lineRule="auto"/>
              <w:ind w:left="0" w:right="0" w:firstLine="0"/>
              <w:jc w:val="center"/>
              <w:rPr>
                <w:rFonts w:ascii="Times New Roman" w:hAnsi="Times New Roman"/>
                <w:i w:val="0"/>
                <w:sz w:val="24"/>
              </w:rPr>
            </w:pPr>
          </w:p>
        </w:tc>
        <w:tc>
          <w:tcPr>
            <w:tcW w:w="3783" w:type="dxa"/>
            <w:vAlign w:val="center"/>
          </w:tcPr>
          <w:p w14:paraId="68223BBC" w14:textId="60BFB258" w:rsidR="0086793A" w:rsidRPr="00621F0A" w:rsidRDefault="0086793A" w:rsidP="0086793A">
            <w:pPr>
              <w:spacing w:line="240" w:lineRule="auto"/>
              <w:ind w:left="0" w:right="0" w:firstLine="0"/>
              <w:rPr>
                <w:rFonts w:ascii="Times New Roman" w:hAnsi="Times New Roman"/>
                <w:b/>
                <w:i w:val="0"/>
                <w:sz w:val="24"/>
              </w:rPr>
            </w:pPr>
            <w:r w:rsidRPr="00621F0A">
              <w:rPr>
                <w:rFonts w:ascii="Times New Roman" w:hAnsi="Times New Roman"/>
                <w:b/>
                <w:i w:val="0"/>
                <w:sz w:val="24"/>
              </w:rPr>
              <w:t>Среднинское МО</w:t>
            </w:r>
          </w:p>
        </w:tc>
        <w:tc>
          <w:tcPr>
            <w:tcW w:w="1240" w:type="dxa"/>
            <w:shd w:val="clear" w:color="auto" w:fill="auto"/>
            <w:vAlign w:val="center"/>
          </w:tcPr>
          <w:p w14:paraId="3B0216E3" w14:textId="3ECFAE8A" w:rsidR="0086793A" w:rsidRPr="00621F0A" w:rsidRDefault="007F0C5D" w:rsidP="0086793A">
            <w:pPr>
              <w:spacing w:line="240" w:lineRule="auto"/>
              <w:ind w:left="0" w:right="0" w:firstLine="0"/>
              <w:jc w:val="center"/>
              <w:rPr>
                <w:rFonts w:ascii="Times New Roman" w:hAnsi="Times New Roman"/>
                <w:b/>
                <w:i w:val="0"/>
                <w:sz w:val="24"/>
                <w:szCs w:val="20"/>
              </w:rPr>
            </w:pPr>
            <w:r w:rsidRPr="00621F0A">
              <w:rPr>
                <w:rFonts w:ascii="Times New Roman" w:hAnsi="Times New Roman"/>
                <w:b/>
                <w:i w:val="0"/>
                <w:sz w:val="24"/>
              </w:rPr>
              <w:t>5247</w:t>
            </w:r>
          </w:p>
        </w:tc>
        <w:tc>
          <w:tcPr>
            <w:tcW w:w="1329" w:type="dxa"/>
            <w:shd w:val="clear" w:color="auto" w:fill="auto"/>
            <w:noWrap/>
            <w:vAlign w:val="center"/>
          </w:tcPr>
          <w:p w14:paraId="1DF629C2" w14:textId="374DD50E" w:rsidR="0086793A" w:rsidRPr="00621F0A" w:rsidRDefault="00E47ECA" w:rsidP="0086793A">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5580</w:t>
            </w:r>
          </w:p>
        </w:tc>
        <w:tc>
          <w:tcPr>
            <w:tcW w:w="1435" w:type="dxa"/>
            <w:shd w:val="clear" w:color="auto" w:fill="auto"/>
            <w:noWrap/>
            <w:vAlign w:val="center"/>
          </w:tcPr>
          <w:p w14:paraId="07ACC3E8" w14:textId="63E6C1E6" w:rsidR="0086793A" w:rsidRPr="00621F0A" w:rsidRDefault="00EC1C87" w:rsidP="0086793A">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5900</w:t>
            </w:r>
          </w:p>
        </w:tc>
      </w:tr>
      <w:tr w:rsidR="0086793A" w:rsidRPr="00621F0A" w14:paraId="753F6ED0" w14:textId="77777777" w:rsidTr="00A77F36">
        <w:trPr>
          <w:trHeight w:val="20"/>
          <w:jc w:val="center"/>
        </w:trPr>
        <w:tc>
          <w:tcPr>
            <w:tcW w:w="441" w:type="dxa"/>
            <w:shd w:val="clear" w:color="auto" w:fill="auto"/>
          </w:tcPr>
          <w:p w14:paraId="1840A80C" w14:textId="77777777" w:rsidR="0086793A" w:rsidRPr="00621F0A" w:rsidRDefault="0086793A" w:rsidP="0086793A">
            <w:pPr>
              <w:spacing w:line="240" w:lineRule="auto"/>
              <w:ind w:left="0" w:right="0" w:firstLine="0"/>
              <w:jc w:val="center"/>
              <w:rPr>
                <w:rFonts w:ascii="Times New Roman" w:hAnsi="Times New Roman"/>
                <w:i w:val="0"/>
                <w:sz w:val="24"/>
              </w:rPr>
            </w:pPr>
            <w:r w:rsidRPr="00621F0A">
              <w:rPr>
                <w:rFonts w:ascii="Times New Roman" w:hAnsi="Times New Roman"/>
                <w:i w:val="0"/>
                <w:sz w:val="24"/>
              </w:rPr>
              <w:t>1</w:t>
            </w:r>
          </w:p>
        </w:tc>
        <w:tc>
          <w:tcPr>
            <w:tcW w:w="3783" w:type="dxa"/>
            <w:vAlign w:val="center"/>
          </w:tcPr>
          <w:p w14:paraId="037B85E4" w14:textId="09DE21BE" w:rsidR="0086793A" w:rsidRPr="00621F0A" w:rsidRDefault="0086793A" w:rsidP="0086793A">
            <w:pPr>
              <w:spacing w:line="240" w:lineRule="auto"/>
              <w:ind w:left="0" w:right="0" w:firstLine="0"/>
              <w:rPr>
                <w:rFonts w:ascii="Times New Roman" w:hAnsi="Times New Roman"/>
                <w:bCs/>
                <w:sz w:val="24"/>
              </w:rPr>
            </w:pPr>
            <w:r w:rsidRPr="00621F0A">
              <w:rPr>
                <w:rFonts w:ascii="Times New Roman" w:hAnsi="Times New Roman"/>
                <w:sz w:val="24"/>
              </w:rPr>
              <w:t>р.п.Средний</w:t>
            </w:r>
          </w:p>
        </w:tc>
        <w:tc>
          <w:tcPr>
            <w:tcW w:w="1240" w:type="dxa"/>
            <w:shd w:val="clear" w:color="auto" w:fill="auto"/>
            <w:vAlign w:val="center"/>
          </w:tcPr>
          <w:p w14:paraId="3A6CFD11" w14:textId="682FD24F" w:rsidR="0086793A" w:rsidRPr="00621F0A" w:rsidRDefault="007F0C5D" w:rsidP="0086793A">
            <w:pPr>
              <w:spacing w:line="240" w:lineRule="auto"/>
              <w:ind w:left="0" w:right="0" w:firstLine="0"/>
              <w:jc w:val="center"/>
              <w:rPr>
                <w:rFonts w:ascii="Times New Roman" w:hAnsi="Times New Roman"/>
                <w:i w:val="0"/>
                <w:sz w:val="24"/>
              </w:rPr>
            </w:pPr>
            <w:r w:rsidRPr="00621F0A">
              <w:rPr>
                <w:rFonts w:ascii="Times New Roman" w:hAnsi="Times New Roman"/>
                <w:i w:val="0"/>
                <w:sz w:val="24"/>
              </w:rPr>
              <w:t>5247</w:t>
            </w:r>
          </w:p>
        </w:tc>
        <w:tc>
          <w:tcPr>
            <w:tcW w:w="1329" w:type="dxa"/>
            <w:shd w:val="clear" w:color="auto" w:fill="auto"/>
            <w:vAlign w:val="center"/>
          </w:tcPr>
          <w:p w14:paraId="189E70BE" w14:textId="5DFE39B0" w:rsidR="0086793A" w:rsidRPr="00621F0A" w:rsidRDefault="00E47ECA" w:rsidP="0086793A">
            <w:pPr>
              <w:spacing w:line="240" w:lineRule="auto"/>
              <w:ind w:left="0" w:right="0" w:firstLine="0"/>
              <w:jc w:val="center"/>
              <w:rPr>
                <w:rFonts w:ascii="Times New Roman" w:hAnsi="Times New Roman"/>
                <w:i w:val="0"/>
                <w:sz w:val="24"/>
              </w:rPr>
            </w:pPr>
            <w:r w:rsidRPr="00621F0A">
              <w:rPr>
                <w:rFonts w:ascii="Times New Roman" w:hAnsi="Times New Roman"/>
                <w:bCs/>
                <w:i w:val="0"/>
                <w:sz w:val="24"/>
              </w:rPr>
              <w:t>5580</w:t>
            </w:r>
          </w:p>
        </w:tc>
        <w:tc>
          <w:tcPr>
            <w:tcW w:w="1435" w:type="dxa"/>
            <w:shd w:val="clear" w:color="auto" w:fill="auto"/>
            <w:vAlign w:val="center"/>
          </w:tcPr>
          <w:p w14:paraId="1157ED83" w14:textId="144C0EAA" w:rsidR="0086793A" w:rsidRPr="00621F0A" w:rsidRDefault="00EC1C87" w:rsidP="0086793A">
            <w:pPr>
              <w:spacing w:line="240" w:lineRule="auto"/>
              <w:ind w:left="0" w:right="0" w:firstLine="0"/>
              <w:jc w:val="center"/>
              <w:rPr>
                <w:rFonts w:ascii="Times New Roman" w:hAnsi="Times New Roman"/>
                <w:i w:val="0"/>
                <w:sz w:val="24"/>
              </w:rPr>
            </w:pPr>
            <w:r w:rsidRPr="00621F0A">
              <w:rPr>
                <w:rFonts w:ascii="Times New Roman" w:hAnsi="Times New Roman"/>
                <w:bCs/>
                <w:i w:val="0"/>
                <w:sz w:val="24"/>
              </w:rPr>
              <w:t>5900</w:t>
            </w:r>
          </w:p>
        </w:tc>
      </w:tr>
    </w:tbl>
    <w:p w14:paraId="41AFC666" w14:textId="3C3B7BE0" w:rsidR="0074766F" w:rsidRPr="00621F0A" w:rsidRDefault="0074766F" w:rsidP="007A15DD">
      <w:pPr>
        <w:tabs>
          <w:tab w:val="left" w:pos="709"/>
        </w:tabs>
        <w:spacing w:line="240" w:lineRule="auto"/>
        <w:ind w:left="0" w:right="0" w:firstLine="567"/>
        <w:jc w:val="both"/>
        <w:rPr>
          <w:rFonts w:ascii="Times New Roman" w:hAnsi="Times New Roman"/>
          <w:i w:val="0"/>
          <w:sz w:val="24"/>
        </w:rPr>
      </w:pPr>
    </w:p>
    <w:p w14:paraId="556283AA" w14:textId="4991EC66" w:rsidR="00303E2D" w:rsidRPr="00621F0A" w:rsidRDefault="00303E2D" w:rsidP="00303E2D">
      <w:pPr>
        <w:spacing w:line="240" w:lineRule="auto"/>
        <w:ind w:left="0" w:right="0" w:firstLine="0"/>
        <w:jc w:val="right"/>
        <w:rPr>
          <w:rFonts w:ascii="Times New Roman" w:hAnsi="Times New Roman"/>
          <w:i w:val="0"/>
          <w:sz w:val="20"/>
          <w:szCs w:val="20"/>
          <w:lang w:val="en-US"/>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4</w:t>
      </w:r>
      <w:r w:rsidR="005839D0" w:rsidRPr="00621F0A">
        <w:rPr>
          <w:rFonts w:ascii="Times New Roman" w:hAnsi="Times New Roman"/>
          <w:i w:val="0"/>
          <w:sz w:val="20"/>
          <w:szCs w:val="20"/>
          <w:lang w:val="en-US"/>
        </w:rPr>
        <w:t>2</w:t>
      </w:r>
    </w:p>
    <w:p w14:paraId="3F61F3D0" w14:textId="77777777" w:rsidR="00303E2D" w:rsidRPr="00621F0A" w:rsidRDefault="00303E2D" w:rsidP="00303E2D">
      <w:pPr>
        <w:spacing w:line="240" w:lineRule="auto"/>
        <w:ind w:left="0" w:right="0" w:firstLine="0"/>
        <w:jc w:val="center"/>
        <w:rPr>
          <w:rFonts w:ascii="Times New Roman" w:hAnsi="Times New Roman"/>
          <w:i w:val="0"/>
          <w:sz w:val="24"/>
        </w:rPr>
      </w:pPr>
      <w:r w:rsidRPr="00621F0A">
        <w:rPr>
          <w:rFonts w:ascii="Times New Roman" w:hAnsi="Times New Roman"/>
          <w:i w:val="0"/>
          <w:sz w:val="24"/>
        </w:rPr>
        <w:t>Прогноз численности населения по населенным пунктам</w:t>
      </w:r>
    </w:p>
    <w:tbl>
      <w:tblPr>
        <w:tblW w:w="96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1"/>
        <w:gridCol w:w="1958"/>
        <w:gridCol w:w="4038"/>
        <w:gridCol w:w="1015"/>
        <w:gridCol w:w="1015"/>
        <w:gridCol w:w="1015"/>
      </w:tblGrid>
      <w:tr w:rsidR="00621F0A" w:rsidRPr="00621F0A" w14:paraId="2268985F" w14:textId="77777777" w:rsidTr="00A16FFD">
        <w:trPr>
          <w:trHeight w:val="631"/>
          <w:jc w:val="center"/>
        </w:trPr>
        <w:tc>
          <w:tcPr>
            <w:tcW w:w="571" w:type="dxa"/>
            <w:shd w:val="clear" w:color="auto" w:fill="auto"/>
            <w:noWrap/>
            <w:vAlign w:val="center"/>
          </w:tcPr>
          <w:p w14:paraId="2BD35159" w14:textId="77777777" w:rsidR="00A16FFD" w:rsidRPr="00621F0A" w:rsidRDefault="00A16FFD" w:rsidP="00A726F4">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w:t>
            </w:r>
          </w:p>
        </w:tc>
        <w:tc>
          <w:tcPr>
            <w:tcW w:w="1958" w:type="dxa"/>
            <w:vAlign w:val="center"/>
          </w:tcPr>
          <w:p w14:paraId="64E4948D" w14:textId="77777777" w:rsidR="00A16FFD" w:rsidRPr="00621F0A" w:rsidRDefault="00A16FFD" w:rsidP="00A726F4">
            <w:pPr>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Центр системы расселения</w:t>
            </w:r>
          </w:p>
        </w:tc>
        <w:tc>
          <w:tcPr>
            <w:tcW w:w="4038" w:type="dxa"/>
            <w:shd w:val="clear" w:color="auto" w:fill="auto"/>
            <w:noWrap/>
            <w:vAlign w:val="center"/>
          </w:tcPr>
          <w:p w14:paraId="3023E188" w14:textId="77777777" w:rsidR="00A16FFD" w:rsidRPr="00621F0A" w:rsidRDefault="00A16FFD" w:rsidP="00A726F4">
            <w:pPr>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Населенные пункты</w:t>
            </w:r>
          </w:p>
        </w:tc>
        <w:tc>
          <w:tcPr>
            <w:tcW w:w="1015" w:type="dxa"/>
            <w:vAlign w:val="center"/>
          </w:tcPr>
          <w:p w14:paraId="0B75E0CA" w14:textId="13EA85C7" w:rsidR="00A16FFD" w:rsidRPr="00621F0A" w:rsidRDefault="00A16FFD" w:rsidP="00A726F4">
            <w:pPr>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201</w:t>
            </w:r>
            <w:r w:rsidR="00BA15CA" w:rsidRPr="00621F0A">
              <w:rPr>
                <w:rFonts w:ascii="Times New Roman" w:hAnsi="Times New Roman"/>
                <w:b/>
                <w:bCs/>
                <w:i w:val="0"/>
                <w:sz w:val="24"/>
              </w:rPr>
              <w:t>7</w:t>
            </w:r>
          </w:p>
        </w:tc>
        <w:tc>
          <w:tcPr>
            <w:tcW w:w="1015" w:type="dxa"/>
            <w:shd w:val="clear" w:color="auto" w:fill="auto"/>
            <w:noWrap/>
            <w:vAlign w:val="center"/>
          </w:tcPr>
          <w:p w14:paraId="096AA625" w14:textId="14E760B6" w:rsidR="00A16FFD" w:rsidRPr="00621F0A" w:rsidRDefault="00A16FFD" w:rsidP="00A726F4">
            <w:pPr>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2028</w:t>
            </w:r>
          </w:p>
        </w:tc>
        <w:tc>
          <w:tcPr>
            <w:tcW w:w="1015" w:type="dxa"/>
            <w:shd w:val="clear" w:color="auto" w:fill="auto"/>
            <w:noWrap/>
            <w:vAlign w:val="center"/>
          </w:tcPr>
          <w:p w14:paraId="5B749442" w14:textId="15CDB2C2" w:rsidR="00A16FFD" w:rsidRPr="00621F0A" w:rsidRDefault="00A16FFD" w:rsidP="00A726F4">
            <w:pPr>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2038</w:t>
            </w:r>
          </w:p>
        </w:tc>
      </w:tr>
      <w:tr w:rsidR="00621F0A" w:rsidRPr="00621F0A" w14:paraId="0F80A468" w14:textId="77777777" w:rsidTr="0018448E">
        <w:trPr>
          <w:trHeight w:val="20"/>
          <w:jc w:val="center"/>
        </w:trPr>
        <w:tc>
          <w:tcPr>
            <w:tcW w:w="571" w:type="dxa"/>
            <w:shd w:val="clear" w:color="auto" w:fill="auto"/>
            <w:vAlign w:val="center"/>
          </w:tcPr>
          <w:p w14:paraId="21AA39AC" w14:textId="77777777" w:rsidR="004E4959" w:rsidRPr="00621F0A" w:rsidRDefault="004E4959" w:rsidP="004E4959">
            <w:pPr>
              <w:spacing w:line="240" w:lineRule="auto"/>
              <w:ind w:left="0" w:right="0" w:firstLine="0"/>
              <w:jc w:val="center"/>
              <w:rPr>
                <w:rFonts w:ascii="Times New Roman" w:hAnsi="Times New Roman"/>
                <w:i w:val="0"/>
                <w:sz w:val="24"/>
              </w:rPr>
            </w:pPr>
          </w:p>
        </w:tc>
        <w:tc>
          <w:tcPr>
            <w:tcW w:w="1958" w:type="dxa"/>
            <w:vAlign w:val="center"/>
          </w:tcPr>
          <w:p w14:paraId="1A734810" w14:textId="77777777" w:rsidR="004E4959" w:rsidRPr="00621F0A" w:rsidRDefault="004E4959" w:rsidP="004E4959">
            <w:pPr>
              <w:spacing w:line="240" w:lineRule="auto"/>
              <w:ind w:left="0" w:right="0" w:firstLine="0"/>
              <w:rPr>
                <w:rFonts w:ascii="Times New Roman" w:hAnsi="Times New Roman"/>
                <w:i w:val="0"/>
                <w:sz w:val="24"/>
              </w:rPr>
            </w:pPr>
          </w:p>
        </w:tc>
        <w:tc>
          <w:tcPr>
            <w:tcW w:w="4038" w:type="dxa"/>
            <w:shd w:val="clear" w:color="auto" w:fill="auto"/>
            <w:vAlign w:val="center"/>
          </w:tcPr>
          <w:p w14:paraId="53A059B7" w14:textId="3B2A6060" w:rsidR="004E4959" w:rsidRPr="00621F0A" w:rsidRDefault="004E4959" w:rsidP="004E4959">
            <w:pPr>
              <w:spacing w:line="240" w:lineRule="auto"/>
              <w:ind w:left="0" w:right="0" w:firstLine="0"/>
              <w:rPr>
                <w:rFonts w:ascii="Times New Roman" w:hAnsi="Times New Roman"/>
                <w:b/>
                <w:i w:val="0"/>
                <w:sz w:val="24"/>
              </w:rPr>
            </w:pPr>
            <w:r w:rsidRPr="00621F0A">
              <w:rPr>
                <w:rFonts w:ascii="Times New Roman" w:hAnsi="Times New Roman"/>
                <w:b/>
                <w:i w:val="0"/>
                <w:sz w:val="24"/>
              </w:rPr>
              <w:t>Среднинское МО</w:t>
            </w:r>
          </w:p>
        </w:tc>
        <w:tc>
          <w:tcPr>
            <w:tcW w:w="1015" w:type="dxa"/>
            <w:shd w:val="clear" w:color="auto" w:fill="auto"/>
            <w:vAlign w:val="center"/>
          </w:tcPr>
          <w:p w14:paraId="01D152BA" w14:textId="68299C03" w:rsidR="004E4959" w:rsidRPr="00621F0A" w:rsidRDefault="007F0C5D" w:rsidP="004E4959">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5247</w:t>
            </w:r>
          </w:p>
        </w:tc>
        <w:tc>
          <w:tcPr>
            <w:tcW w:w="1015" w:type="dxa"/>
            <w:shd w:val="clear" w:color="auto" w:fill="auto"/>
            <w:noWrap/>
            <w:vAlign w:val="center"/>
          </w:tcPr>
          <w:p w14:paraId="64BC4A54" w14:textId="77E4F216" w:rsidR="004E4959" w:rsidRPr="00621F0A" w:rsidRDefault="00E47ECA" w:rsidP="004E4959">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5580</w:t>
            </w:r>
          </w:p>
        </w:tc>
        <w:tc>
          <w:tcPr>
            <w:tcW w:w="1015" w:type="dxa"/>
            <w:shd w:val="clear" w:color="auto" w:fill="auto"/>
            <w:noWrap/>
            <w:vAlign w:val="center"/>
          </w:tcPr>
          <w:p w14:paraId="267C7426" w14:textId="131B5D5F" w:rsidR="004E4959" w:rsidRPr="00621F0A" w:rsidRDefault="00E47ECA" w:rsidP="004E4959">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5900</w:t>
            </w:r>
          </w:p>
        </w:tc>
      </w:tr>
      <w:tr w:rsidR="00621F0A" w:rsidRPr="00621F0A" w14:paraId="1A032E7A" w14:textId="77777777" w:rsidTr="0018448E">
        <w:trPr>
          <w:trHeight w:val="20"/>
          <w:jc w:val="center"/>
        </w:trPr>
        <w:tc>
          <w:tcPr>
            <w:tcW w:w="571" w:type="dxa"/>
            <w:shd w:val="clear" w:color="auto" w:fill="auto"/>
            <w:vAlign w:val="center"/>
          </w:tcPr>
          <w:p w14:paraId="552FF203" w14:textId="77777777" w:rsidR="00643406" w:rsidRPr="00621F0A" w:rsidRDefault="00643406" w:rsidP="00643406">
            <w:pPr>
              <w:spacing w:line="240" w:lineRule="auto"/>
              <w:ind w:left="0" w:right="0" w:firstLine="0"/>
              <w:jc w:val="center"/>
              <w:rPr>
                <w:rFonts w:ascii="Times New Roman" w:hAnsi="Times New Roman"/>
                <w:i w:val="0"/>
                <w:sz w:val="24"/>
              </w:rPr>
            </w:pPr>
            <w:r w:rsidRPr="00621F0A">
              <w:rPr>
                <w:rFonts w:ascii="Times New Roman" w:hAnsi="Times New Roman"/>
                <w:i w:val="0"/>
                <w:sz w:val="24"/>
              </w:rPr>
              <w:t>1</w:t>
            </w:r>
          </w:p>
        </w:tc>
        <w:tc>
          <w:tcPr>
            <w:tcW w:w="1958" w:type="dxa"/>
            <w:vAlign w:val="center"/>
          </w:tcPr>
          <w:p w14:paraId="2B643AD4" w14:textId="30D4677E" w:rsidR="00643406" w:rsidRPr="00621F0A" w:rsidRDefault="00D65F66" w:rsidP="00643406">
            <w:pPr>
              <w:spacing w:line="240" w:lineRule="auto"/>
              <w:ind w:left="0" w:right="0" w:firstLine="0"/>
              <w:rPr>
                <w:rFonts w:ascii="Times New Roman" w:hAnsi="Times New Roman"/>
                <w:bCs/>
                <w:sz w:val="24"/>
              </w:rPr>
            </w:pPr>
            <w:r w:rsidRPr="00621F0A">
              <w:rPr>
                <w:rFonts w:ascii="Times New Roman" w:hAnsi="Times New Roman"/>
                <w:sz w:val="24"/>
              </w:rPr>
              <w:t>р.п.</w:t>
            </w:r>
            <w:r w:rsidR="00643406" w:rsidRPr="00621F0A">
              <w:rPr>
                <w:rFonts w:ascii="Times New Roman" w:hAnsi="Times New Roman"/>
                <w:sz w:val="24"/>
              </w:rPr>
              <w:t>Средний</w:t>
            </w:r>
          </w:p>
        </w:tc>
        <w:tc>
          <w:tcPr>
            <w:tcW w:w="4038" w:type="dxa"/>
            <w:shd w:val="clear" w:color="auto" w:fill="auto"/>
            <w:vAlign w:val="center"/>
          </w:tcPr>
          <w:p w14:paraId="3F319369" w14:textId="273AF4E1" w:rsidR="00643406" w:rsidRPr="00621F0A" w:rsidRDefault="00D65F66" w:rsidP="00643406">
            <w:pPr>
              <w:spacing w:line="240" w:lineRule="auto"/>
              <w:ind w:left="0" w:right="0" w:firstLine="0"/>
              <w:rPr>
                <w:rFonts w:ascii="Times New Roman" w:hAnsi="Times New Roman"/>
                <w:bCs/>
                <w:sz w:val="24"/>
              </w:rPr>
            </w:pPr>
            <w:r w:rsidRPr="00621F0A">
              <w:rPr>
                <w:rFonts w:ascii="Times New Roman" w:hAnsi="Times New Roman"/>
                <w:sz w:val="24"/>
              </w:rPr>
              <w:t>р.п.</w:t>
            </w:r>
            <w:r w:rsidR="00643406" w:rsidRPr="00621F0A">
              <w:rPr>
                <w:rFonts w:ascii="Times New Roman" w:hAnsi="Times New Roman"/>
                <w:sz w:val="24"/>
              </w:rPr>
              <w:t>Средний</w:t>
            </w:r>
          </w:p>
        </w:tc>
        <w:tc>
          <w:tcPr>
            <w:tcW w:w="1015" w:type="dxa"/>
            <w:shd w:val="clear" w:color="auto" w:fill="auto"/>
            <w:vAlign w:val="center"/>
          </w:tcPr>
          <w:p w14:paraId="2167DF38" w14:textId="5759D297" w:rsidR="00643406" w:rsidRPr="00621F0A" w:rsidRDefault="007F0C5D" w:rsidP="00643406">
            <w:pPr>
              <w:spacing w:line="240" w:lineRule="auto"/>
              <w:ind w:left="0" w:right="0" w:firstLine="0"/>
              <w:jc w:val="center"/>
              <w:rPr>
                <w:rFonts w:ascii="Times New Roman" w:hAnsi="Times New Roman"/>
                <w:i w:val="0"/>
                <w:sz w:val="24"/>
              </w:rPr>
            </w:pPr>
            <w:r w:rsidRPr="00621F0A">
              <w:rPr>
                <w:rFonts w:ascii="Times New Roman" w:hAnsi="Times New Roman"/>
                <w:i w:val="0"/>
                <w:sz w:val="24"/>
              </w:rPr>
              <w:t>5247</w:t>
            </w:r>
          </w:p>
        </w:tc>
        <w:tc>
          <w:tcPr>
            <w:tcW w:w="1015" w:type="dxa"/>
            <w:shd w:val="clear" w:color="auto" w:fill="auto"/>
            <w:noWrap/>
            <w:vAlign w:val="center"/>
          </w:tcPr>
          <w:p w14:paraId="13B688CC" w14:textId="582F86A2" w:rsidR="00643406" w:rsidRPr="00621F0A" w:rsidRDefault="00E47ECA" w:rsidP="00643406">
            <w:pPr>
              <w:spacing w:line="240" w:lineRule="auto"/>
              <w:ind w:left="0" w:right="0" w:firstLine="0"/>
              <w:jc w:val="center"/>
              <w:rPr>
                <w:rFonts w:ascii="Times New Roman" w:hAnsi="Times New Roman"/>
                <w:i w:val="0"/>
                <w:sz w:val="24"/>
              </w:rPr>
            </w:pPr>
            <w:r w:rsidRPr="00621F0A">
              <w:rPr>
                <w:rFonts w:ascii="Times New Roman" w:hAnsi="Times New Roman"/>
                <w:i w:val="0"/>
                <w:sz w:val="24"/>
              </w:rPr>
              <w:t>5580</w:t>
            </w:r>
          </w:p>
        </w:tc>
        <w:tc>
          <w:tcPr>
            <w:tcW w:w="1015" w:type="dxa"/>
            <w:shd w:val="clear" w:color="auto" w:fill="auto"/>
            <w:noWrap/>
            <w:vAlign w:val="center"/>
          </w:tcPr>
          <w:p w14:paraId="5CAAA830" w14:textId="4A37871B" w:rsidR="00643406" w:rsidRPr="00621F0A" w:rsidRDefault="00E47ECA" w:rsidP="00643406">
            <w:pPr>
              <w:spacing w:line="240" w:lineRule="auto"/>
              <w:ind w:left="0" w:right="0" w:firstLine="0"/>
              <w:jc w:val="center"/>
              <w:rPr>
                <w:rFonts w:ascii="Times New Roman" w:hAnsi="Times New Roman"/>
                <w:i w:val="0"/>
                <w:sz w:val="24"/>
              </w:rPr>
            </w:pPr>
            <w:r w:rsidRPr="00621F0A">
              <w:rPr>
                <w:rFonts w:ascii="Times New Roman" w:hAnsi="Times New Roman"/>
                <w:i w:val="0"/>
                <w:sz w:val="24"/>
              </w:rPr>
              <w:t>5900</w:t>
            </w:r>
          </w:p>
        </w:tc>
      </w:tr>
      <w:tr w:rsidR="00654F58" w:rsidRPr="00621F0A" w14:paraId="60DDDE51" w14:textId="77777777" w:rsidTr="0018448E">
        <w:trPr>
          <w:trHeight w:val="20"/>
          <w:jc w:val="center"/>
        </w:trPr>
        <w:tc>
          <w:tcPr>
            <w:tcW w:w="571" w:type="dxa"/>
            <w:shd w:val="clear" w:color="auto" w:fill="auto"/>
            <w:vAlign w:val="center"/>
          </w:tcPr>
          <w:p w14:paraId="071ACD86" w14:textId="77777777" w:rsidR="00654F58" w:rsidRPr="00621F0A" w:rsidRDefault="00654F58" w:rsidP="00654F58">
            <w:pPr>
              <w:spacing w:line="240" w:lineRule="auto"/>
              <w:ind w:left="0" w:right="0" w:firstLine="0"/>
              <w:jc w:val="center"/>
              <w:rPr>
                <w:rFonts w:ascii="Times New Roman" w:hAnsi="Times New Roman"/>
                <w:i w:val="0"/>
                <w:sz w:val="24"/>
              </w:rPr>
            </w:pPr>
            <w:r w:rsidRPr="00621F0A">
              <w:rPr>
                <w:rFonts w:ascii="Times New Roman" w:hAnsi="Times New Roman"/>
                <w:i w:val="0"/>
                <w:sz w:val="24"/>
              </w:rPr>
              <w:t>2</w:t>
            </w:r>
          </w:p>
        </w:tc>
        <w:tc>
          <w:tcPr>
            <w:tcW w:w="1958" w:type="dxa"/>
            <w:vAlign w:val="center"/>
          </w:tcPr>
          <w:p w14:paraId="2A4B40EF" w14:textId="1C9B57CC" w:rsidR="00654F58" w:rsidRPr="00621F0A" w:rsidRDefault="00654F58" w:rsidP="00654F58">
            <w:pPr>
              <w:spacing w:line="240" w:lineRule="auto"/>
              <w:ind w:left="0" w:right="0" w:firstLine="0"/>
              <w:rPr>
                <w:rFonts w:ascii="Times New Roman" w:hAnsi="Times New Roman"/>
                <w:bCs/>
                <w:sz w:val="24"/>
              </w:rPr>
            </w:pPr>
            <w:r w:rsidRPr="00621F0A">
              <w:rPr>
                <w:rFonts w:ascii="Times New Roman" w:hAnsi="Times New Roman"/>
                <w:sz w:val="24"/>
              </w:rPr>
              <w:t>р.п.Средний</w:t>
            </w:r>
          </w:p>
        </w:tc>
        <w:tc>
          <w:tcPr>
            <w:tcW w:w="4038" w:type="dxa"/>
            <w:shd w:val="clear" w:color="auto" w:fill="auto"/>
            <w:vAlign w:val="center"/>
          </w:tcPr>
          <w:p w14:paraId="2406CD98" w14:textId="37289C51" w:rsidR="00654F58" w:rsidRPr="00621F0A" w:rsidRDefault="00654F58" w:rsidP="00654F58">
            <w:pPr>
              <w:spacing w:line="240" w:lineRule="auto"/>
              <w:ind w:left="0" w:right="0" w:firstLine="0"/>
              <w:rPr>
                <w:rFonts w:ascii="Times New Roman" w:hAnsi="Times New Roman"/>
                <w:bCs/>
                <w:sz w:val="24"/>
              </w:rPr>
            </w:pPr>
            <w:r w:rsidRPr="00621F0A">
              <w:rPr>
                <w:rFonts w:ascii="Times New Roman" w:hAnsi="Times New Roman"/>
                <w:sz w:val="24"/>
              </w:rPr>
              <w:t>п.Степной</w:t>
            </w:r>
          </w:p>
        </w:tc>
        <w:tc>
          <w:tcPr>
            <w:tcW w:w="1015" w:type="dxa"/>
            <w:shd w:val="clear" w:color="auto" w:fill="auto"/>
            <w:vAlign w:val="center"/>
          </w:tcPr>
          <w:p w14:paraId="62534F36" w14:textId="3E8A2EA7" w:rsidR="00654F58" w:rsidRPr="00621F0A" w:rsidRDefault="0086793A" w:rsidP="00654F58">
            <w:pPr>
              <w:spacing w:line="240" w:lineRule="auto"/>
              <w:ind w:left="0" w:right="0" w:firstLine="0"/>
              <w:jc w:val="center"/>
              <w:rPr>
                <w:rFonts w:ascii="Times New Roman" w:hAnsi="Times New Roman"/>
                <w:i w:val="0"/>
                <w:sz w:val="24"/>
              </w:rPr>
            </w:pPr>
            <w:r w:rsidRPr="00621F0A">
              <w:rPr>
                <w:rFonts w:ascii="Times New Roman" w:hAnsi="Times New Roman"/>
                <w:i w:val="0"/>
                <w:sz w:val="24"/>
              </w:rPr>
              <w:t>0</w:t>
            </w:r>
          </w:p>
        </w:tc>
        <w:tc>
          <w:tcPr>
            <w:tcW w:w="1015" w:type="dxa"/>
            <w:shd w:val="clear" w:color="auto" w:fill="auto"/>
            <w:vAlign w:val="center"/>
          </w:tcPr>
          <w:p w14:paraId="7E9FD0C5" w14:textId="08B35E19" w:rsidR="00654F58" w:rsidRPr="00621F0A" w:rsidRDefault="0086793A" w:rsidP="00654F58">
            <w:pPr>
              <w:spacing w:line="240" w:lineRule="auto"/>
              <w:ind w:left="0" w:right="0" w:firstLine="0"/>
              <w:jc w:val="center"/>
              <w:rPr>
                <w:rFonts w:ascii="Times New Roman" w:hAnsi="Times New Roman"/>
                <w:i w:val="0"/>
                <w:sz w:val="24"/>
              </w:rPr>
            </w:pPr>
            <w:r w:rsidRPr="00621F0A">
              <w:rPr>
                <w:rFonts w:ascii="Times New Roman" w:hAnsi="Times New Roman"/>
                <w:bCs/>
                <w:i w:val="0"/>
                <w:sz w:val="24"/>
              </w:rPr>
              <w:t>0</w:t>
            </w:r>
          </w:p>
        </w:tc>
        <w:tc>
          <w:tcPr>
            <w:tcW w:w="1015" w:type="dxa"/>
            <w:shd w:val="clear" w:color="auto" w:fill="auto"/>
            <w:vAlign w:val="center"/>
          </w:tcPr>
          <w:p w14:paraId="5419123F" w14:textId="464AC037" w:rsidR="00654F58" w:rsidRPr="00621F0A" w:rsidRDefault="0086793A" w:rsidP="00654F58">
            <w:pPr>
              <w:spacing w:line="240" w:lineRule="auto"/>
              <w:ind w:left="0" w:right="0" w:firstLine="0"/>
              <w:jc w:val="center"/>
              <w:rPr>
                <w:rFonts w:ascii="Times New Roman" w:hAnsi="Times New Roman"/>
                <w:i w:val="0"/>
                <w:sz w:val="24"/>
              </w:rPr>
            </w:pPr>
            <w:r w:rsidRPr="00621F0A">
              <w:rPr>
                <w:rFonts w:ascii="Times New Roman" w:hAnsi="Times New Roman"/>
                <w:bCs/>
                <w:i w:val="0"/>
                <w:sz w:val="24"/>
              </w:rPr>
              <w:t>0</w:t>
            </w:r>
          </w:p>
        </w:tc>
      </w:tr>
    </w:tbl>
    <w:p w14:paraId="3D4D3637" w14:textId="77777777" w:rsidR="00C07BA3" w:rsidRPr="00621F0A" w:rsidRDefault="00C07BA3" w:rsidP="00EC621D">
      <w:pPr>
        <w:tabs>
          <w:tab w:val="left" w:pos="709"/>
        </w:tabs>
        <w:spacing w:line="240" w:lineRule="auto"/>
        <w:ind w:left="0" w:right="0" w:firstLine="0"/>
        <w:jc w:val="both"/>
        <w:rPr>
          <w:rFonts w:ascii="Times New Roman" w:hAnsi="Times New Roman"/>
          <w:i w:val="0"/>
          <w:sz w:val="24"/>
        </w:rPr>
      </w:pPr>
      <w:bookmarkStart w:id="108" w:name="_Hlk498265050"/>
    </w:p>
    <w:p w14:paraId="5152A946" w14:textId="77777777" w:rsidR="00572C5D" w:rsidRPr="00621F0A" w:rsidRDefault="00572C5D" w:rsidP="00572C5D">
      <w:pPr>
        <w:pStyle w:val="S"/>
        <w:spacing w:line="240" w:lineRule="auto"/>
        <w:ind w:firstLine="567"/>
        <w:jc w:val="center"/>
        <w:outlineLvl w:val="3"/>
        <w:rPr>
          <w:b/>
        </w:rPr>
      </w:pPr>
      <w:bookmarkStart w:id="109" w:name="_Toc536605062"/>
      <w:bookmarkEnd w:id="108"/>
      <w:r w:rsidRPr="00621F0A">
        <w:rPr>
          <w:b/>
        </w:rPr>
        <w:t>2.2.3 Жилой фонд</w:t>
      </w:r>
      <w:bookmarkEnd w:id="109"/>
    </w:p>
    <w:p w14:paraId="6B34BEE4" w14:textId="77777777" w:rsidR="00572C5D" w:rsidRPr="00621F0A" w:rsidRDefault="00572C5D" w:rsidP="00572C5D">
      <w:pPr>
        <w:pStyle w:val="-2"/>
        <w:spacing w:before="0"/>
        <w:ind w:left="0" w:right="0" w:firstLine="567"/>
        <w:rPr>
          <w:b/>
          <w:iCs/>
          <w:sz w:val="24"/>
          <w:szCs w:val="24"/>
        </w:rPr>
      </w:pPr>
    </w:p>
    <w:p w14:paraId="1193718F" w14:textId="45B57FBD" w:rsidR="00F67E2B" w:rsidRPr="00621F0A" w:rsidRDefault="00F67E2B" w:rsidP="00F67E2B">
      <w:pPr>
        <w:spacing w:line="240" w:lineRule="auto"/>
        <w:ind w:left="0" w:right="0" w:firstLine="567"/>
        <w:jc w:val="both"/>
        <w:rPr>
          <w:rFonts w:ascii="Times New Roman" w:hAnsi="Times New Roman"/>
          <w:i w:val="0"/>
          <w:sz w:val="24"/>
        </w:rPr>
      </w:pPr>
      <w:bookmarkStart w:id="110" w:name="_Hlk497418564"/>
      <w:r w:rsidRPr="00621F0A">
        <w:rPr>
          <w:rFonts w:ascii="Times New Roman" w:hAnsi="Times New Roman"/>
          <w:i w:val="0"/>
          <w:sz w:val="24"/>
        </w:rPr>
        <w:t xml:space="preserve">Расчетная плотность населения на селитебной территории населенных пунктов (чел./га) принята при среднепринятом коэффициенте семейности - 2,6 (согласно данным федеральной </w:t>
      </w:r>
      <w:r w:rsidRPr="00621F0A">
        <w:rPr>
          <w:rFonts w:ascii="Times New Roman" w:hAnsi="Times New Roman"/>
          <w:i w:val="0"/>
          <w:sz w:val="24"/>
        </w:rPr>
        <w:lastRenderedPageBreak/>
        <w:t>службы государственной статистики). Для предварительного определения потребности в селитебной территории приняты укрупненные показатели в расчете на 1000 человек для жилищной обеспеченности 20 кв. м/чел. общей площади: в населенных пунктах при средней этажности жилой застройки до 3 этажей – 10 га для застройки без земельных участков и 20 га – для застройки с участком; от 4 до 8 этажей – 8 га.</w:t>
      </w:r>
    </w:p>
    <w:bookmarkEnd w:id="110"/>
    <w:p w14:paraId="5556CA4C" w14:textId="26748C74" w:rsidR="00B02EE8" w:rsidRPr="00621F0A" w:rsidRDefault="00F67E2B" w:rsidP="00F67E2B">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Общий объем жилищного фонда в соответствии с принятыми показателями жилищной обеспеченности составит на 1 очередь </w:t>
      </w:r>
      <w:r w:rsidR="009538F3" w:rsidRPr="00621F0A">
        <w:rPr>
          <w:rFonts w:ascii="Times New Roman" w:hAnsi="Times New Roman"/>
          <w:i w:val="0"/>
          <w:sz w:val="24"/>
        </w:rPr>
        <w:t xml:space="preserve">156,892 </w:t>
      </w:r>
      <w:r w:rsidRPr="00621F0A">
        <w:rPr>
          <w:rFonts w:ascii="Times New Roman" w:hAnsi="Times New Roman"/>
          <w:i w:val="0"/>
          <w:sz w:val="24"/>
        </w:rPr>
        <w:t>тыс. м</w:t>
      </w:r>
      <w:r w:rsidRPr="00621F0A">
        <w:rPr>
          <w:rFonts w:ascii="Times New Roman" w:hAnsi="Times New Roman"/>
          <w:i w:val="0"/>
          <w:sz w:val="24"/>
          <w:vertAlign w:val="superscript"/>
        </w:rPr>
        <w:t>2</w:t>
      </w:r>
      <w:r w:rsidRPr="00621F0A">
        <w:rPr>
          <w:rFonts w:ascii="Times New Roman" w:hAnsi="Times New Roman"/>
          <w:i w:val="0"/>
          <w:sz w:val="24"/>
        </w:rPr>
        <w:t xml:space="preserve">, на расчетный срок – </w:t>
      </w:r>
      <w:r w:rsidR="009538F3" w:rsidRPr="00621F0A">
        <w:rPr>
          <w:rFonts w:ascii="Times New Roman" w:hAnsi="Times New Roman"/>
          <w:i w:val="0"/>
          <w:sz w:val="24"/>
        </w:rPr>
        <w:t>164,572</w:t>
      </w:r>
      <w:r w:rsidRPr="00621F0A">
        <w:rPr>
          <w:rFonts w:ascii="Times New Roman" w:hAnsi="Times New Roman"/>
          <w:i w:val="0"/>
          <w:sz w:val="24"/>
        </w:rPr>
        <w:t xml:space="preserve"> тыс. м</w:t>
      </w:r>
      <w:r w:rsidRPr="00621F0A">
        <w:rPr>
          <w:rFonts w:ascii="Times New Roman" w:hAnsi="Times New Roman"/>
          <w:i w:val="0"/>
          <w:sz w:val="24"/>
          <w:vertAlign w:val="superscript"/>
        </w:rPr>
        <w:t>2</w:t>
      </w:r>
      <w:r w:rsidRPr="00621F0A">
        <w:rPr>
          <w:rFonts w:ascii="Times New Roman" w:hAnsi="Times New Roman"/>
          <w:i w:val="0"/>
          <w:sz w:val="24"/>
        </w:rPr>
        <w:t>.</w:t>
      </w:r>
      <w:r w:rsidRPr="00621F0A">
        <w:rPr>
          <w:rFonts w:ascii="Times New Roman" w:hAnsi="Times New Roman"/>
          <w:i w:val="0"/>
          <w:sz w:val="24"/>
          <w:vertAlign w:val="superscript"/>
        </w:rPr>
        <w:t xml:space="preserve"> </w:t>
      </w:r>
      <w:r w:rsidR="00B02EE8" w:rsidRPr="00621F0A">
        <w:rPr>
          <w:rFonts w:ascii="Times New Roman" w:hAnsi="Times New Roman"/>
          <w:i w:val="0"/>
          <w:sz w:val="24"/>
        </w:rPr>
        <w:t xml:space="preserve">Среднегодовые темпы нового строительства составят </w:t>
      </w:r>
      <w:r w:rsidR="005818FB" w:rsidRPr="00621F0A">
        <w:rPr>
          <w:rFonts w:ascii="Times New Roman" w:hAnsi="Times New Roman"/>
          <w:i w:val="0"/>
          <w:sz w:val="24"/>
        </w:rPr>
        <w:t>0,</w:t>
      </w:r>
      <w:r w:rsidR="00225E3B" w:rsidRPr="00621F0A">
        <w:rPr>
          <w:rFonts w:ascii="Times New Roman" w:hAnsi="Times New Roman"/>
          <w:i w:val="0"/>
          <w:sz w:val="24"/>
        </w:rPr>
        <w:t>8</w:t>
      </w:r>
      <w:r w:rsidR="00B02EE8" w:rsidRPr="00621F0A">
        <w:rPr>
          <w:rFonts w:ascii="Times New Roman" w:hAnsi="Times New Roman"/>
          <w:i w:val="0"/>
          <w:sz w:val="24"/>
        </w:rPr>
        <w:t xml:space="preserve"> и </w:t>
      </w:r>
      <w:r w:rsidR="00AA0186" w:rsidRPr="00621F0A">
        <w:rPr>
          <w:rFonts w:ascii="Times New Roman" w:hAnsi="Times New Roman"/>
          <w:i w:val="0"/>
          <w:sz w:val="24"/>
        </w:rPr>
        <w:t>0,</w:t>
      </w:r>
      <w:r w:rsidR="00225E3B" w:rsidRPr="00621F0A">
        <w:rPr>
          <w:rFonts w:ascii="Times New Roman" w:hAnsi="Times New Roman"/>
          <w:i w:val="0"/>
          <w:sz w:val="24"/>
        </w:rPr>
        <w:t>8</w:t>
      </w:r>
      <w:r w:rsidR="0029213A" w:rsidRPr="00621F0A">
        <w:rPr>
          <w:rFonts w:ascii="Times New Roman" w:hAnsi="Times New Roman"/>
          <w:i w:val="0"/>
          <w:sz w:val="24"/>
        </w:rPr>
        <w:t xml:space="preserve"> </w:t>
      </w:r>
      <w:r w:rsidR="00B02EE8" w:rsidRPr="00621F0A">
        <w:rPr>
          <w:rFonts w:ascii="Times New Roman" w:hAnsi="Times New Roman"/>
          <w:i w:val="0"/>
          <w:sz w:val="24"/>
        </w:rPr>
        <w:t>тыс.</w:t>
      </w:r>
      <w:r w:rsidR="00225E3B" w:rsidRPr="00621F0A">
        <w:rPr>
          <w:rFonts w:ascii="Times New Roman" w:hAnsi="Times New Roman"/>
          <w:i w:val="0"/>
          <w:sz w:val="24"/>
        </w:rPr>
        <w:t xml:space="preserve"> </w:t>
      </w:r>
      <w:r w:rsidR="00B02EE8" w:rsidRPr="00621F0A">
        <w:rPr>
          <w:rFonts w:ascii="Times New Roman" w:hAnsi="Times New Roman"/>
          <w:i w:val="0"/>
          <w:sz w:val="24"/>
        </w:rPr>
        <w:t>м</w:t>
      </w:r>
      <w:r w:rsidR="00B02EE8" w:rsidRPr="00621F0A">
        <w:rPr>
          <w:rFonts w:ascii="Times New Roman" w:hAnsi="Times New Roman"/>
          <w:i w:val="0"/>
          <w:sz w:val="24"/>
          <w:vertAlign w:val="superscript"/>
        </w:rPr>
        <w:t>2</w:t>
      </w:r>
      <w:r w:rsidR="00B02EE8" w:rsidRPr="00621F0A">
        <w:rPr>
          <w:rFonts w:ascii="Times New Roman" w:hAnsi="Times New Roman"/>
          <w:i w:val="0"/>
          <w:sz w:val="24"/>
        </w:rPr>
        <w:t xml:space="preserve"> до </w:t>
      </w:r>
      <w:r w:rsidR="001E73EA" w:rsidRPr="00621F0A">
        <w:rPr>
          <w:rFonts w:ascii="Times New Roman" w:hAnsi="Times New Roman"/>
          <w:i w:val="0"/>
          <w:sz w:val="24"/>
        </w:rPr>
        <w:t>202</w:t>
      </w:r>
      <w:r w:rsidR="003E2856" w:rsidRPr="00621F0A">
        <w:rPr>
          <w:rFonts w:ascii="Times New Roman" w:hAnsi="Times New Roman"/>
          <w:i w:val="0"/>
          <w:sz w:val="24"/>
        </w:rPr>
        <w:t>8</w:t>
      </w:r>
      <w:r w:rsidR="001E73EA" w:rsidRPr="00621F0A">
        <w:rPr>
          <w:rFonts w:ascii="Times New Roman" w:hAnsi="Times New Roman"/>
          <w:i w:val="0"/>
          <w:sz w:val="24"/>
        </w:rPr>
        <w:t>г</w:t>
      </w:r>
      <w:r w:rsidR="00B02EE8" w:rsidRPr="00621F0A">
        <w:rPr>
          <w:rFonts w:ascii="Times New Roman" w:hAnsi="Times New Roman"/>
          <w:i w:val="0"/>
          <w:sz w:val="24"/>
        </w:rPr>
        <w:t xml:space="preserve">. и </w:t>
      </w:r>
      <w:r w:rsidR="001E73EA" w:rsidRPr="00621F0A">
        <w:rPr>
          <w:rFonts w:ascii="Times New Roman" w:hAnsi="Times New Roman"/>
          <w:i w:val="0"/>
          <w:sz w:val="24"/>
        </w:rPr>
        <w:t>20</w:t>
      </w:r>
      <w:r w:rsidR="009C517E" w:rsidRPr="00621F0A">
        <w:rPr>
          <w:rFonts w:ascii="Times New Roman" w:hAnsi="Times New Roman"/>
          <w:i w:val="0"/>
          <w:sz w:val="24"/>
        </w:rPr>
        <w:t>3</w:t>
      </w:r>
      <w:r w:rsidR="003E2856" w:rsidRPr="00621F0A">
        <w:rPr>
          <w:rFonts w:ascii="Times New Roman" w:hAnsi="Times New Roman"/>
          <w:i w:val="0"/>
          <w:sz w:val="24"/>
        </w:rPr>
        <w:t>8</w:t>
      </w:r>
      <w:r w:rsidR="001E73EA" w:rsidRPr="00621F0A">
        <w:rPr>
          <w:rFonts w:ascii="Times New Roman" w:hAnsi="Times New Roman"/>
          <w:i w:val="0"/>
          <w:sz w:val="24"/>
        </w:rPr>
        <w:t>г</w:t>
      </w:r>
      <w:r w:rsidR="00B02EE8" w:rsidRPr="00621F0A">
        <w:rPr>
          <w:rFonts w:ascii="Times New Roman" w:hAnsi="Times New Roman"/>
          <w:i w:val="0"/>
          <w:sz w:val="24"/>
        </w:rPr>
        <w:t>. соответственно.</w:t>
      </w:r>
    </w:p>
    <w:p w14:paraId="7D9BA7E9" w14:textId="77777777" w:rsidR="00B02EE8" w:rsidRPr="00621F0A" w:rsidRDefault="00B02EE8" w:rsidP="00B02EE8">
      <w:pPr>
        <w:spacing w:line="240" w:lineRule="auto"/>
        <w:ind w:left="0" w:right="0" w:firstLine="567"/>
        <w:jc w:val="both"/>
        <w:rPr>
          <w:rFonts w:ascii="Times New Roman" w:hAnsi="Times New Roman"/>
          <w:i w:val="0"/>
          <w:sz w:val="24"/>
        </w:rPr>
      </w:pPr>
      <w:r w:rsidRPr="00621F0A">
        <w:rPr>
          <w:rFonts w:ascii="Times New Roman" w:hAnsi="Times New Roman"/>
          <w:i w:val="0"/>
          <w:sz w:val="24"/>
        </w:rPr>
        <w:t>Предусматривается осуществление нового комплексного жилищного строительства в границах населенных пунктов с учетом планировочных ограничений территории. Предусматривается комплексное освоение площадок нового строительства, предусматривающее полное обеспечение населения услугами соцкультбыта и объектами инженерно-транспортной инфраструктуры, постепенное выбытие из эксплуатации жилищного фонда, попадающего в санитарно-защитные зоны при невозможности их сокращения.</w:t>
      </w:r>
    </w:p>
    <w:p w14:paraId="5785A1D6" w14:textId="77777777" w:rsidR="00B02EE8" w:rsidRPr="00621F0A" w:rsidRDefault="00B02EE8" w:rsidP="00B02EE8">
      <w:pPr>
        <w:spacing w:line="240" w:lineRule="auto"/>
        <w:ind w:left="0" w:right="0" w:firstLine="567"/>
        <w:jc w:val="both"/>
        <w:rPr>
          <w:rFonts w:ascii="Times New Roman" w:hAnsi="Times New Roman"/>
          <w:i w:val="0"/>
          <w:sz w:val="24"/>
        </w:rPr>
      </w:pPr>
      <w:r w:rsidRPr="00621F0A">
        <w:rPr>
          <w:rFonts w:ascii="Times New Roman" w:hAnsi="Times New Roman"/>
          <w:i w:val="0"/>
          <w:sz w:val="24"/>
        </w:rPr>
        <w:t>На определение основных направлений развития жилой застройки существенное влияние оказал ряд социально-исторических и экономических факторов:</w:t>
      </w:r>
    </w:p>
    <w:p w14:paraId="3C9E62E3" w14:textId="77777777" w:rsidR="00B02EE8" w:rsidRPr="00621F0A" w:rsidRDefault="00B02EE8" w:rsidP="00B02EE8">
      <w:pPr>
        <w:spacing w:line="240" w:lineRule="auto"/>
        <w:ind w:left="0" w:right="0" w:firstLine="567"/>
        <w:jc w:val="both"/>
        <w:rPr>
          <w:rFonts w:ascii="Times New Roman" w:hAnsi="Times New Roman"/>
          <w:i w:val="0"/>
          <w:sz w:val="24"/>
        </w:rPr>
      </w:pPr>
      <w:r w:rsidRPr="00621F0A">
        <w:rPr>
          <w:rFonts w:ascii="Times New Roman" w:hAnsi="Times New Roman"/>
          <w:i w:val="0"/>
          <w:sz w:val="24"/>
        </w:rPr>
        <w:t>- наличие относительно больших свободных резервных территорий для освоения за период расчетного срока;</w:t>
      </w:r>
    </w:p>
    <w:p w14:paraId="14AE3B2D" w14:textId="281EDB28" w:rsidR="00B02EE8" w:rsidRPr="00621F0A" w:rsidRDefault="00B02EE8" w:rsidP="00B02EE8">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w:t>
      </w:r>
      <w:r w:rsidR="00225E3B" w:rsidRPr="00621F0A">
        <w:rPr>
          <w:rFonts w:ascii="Times New Roman" w:hAnsi="Times New Roman"/>
          <w:i w:val="0"/>
          <w:sz w:val="24"/>
        </w:rPr>
        <w:t>предпочтение населением многоквартирной застройки по отношению к одноквартирной, обусловленное преимущественно высокоурбанизированным направлением развития экономики</w:t>
      </w:r>
      <w:r w:rsidRPr="00621F0A">
        <w:rPr>
          <w:rFonts w:ascii="Times New Roman" w:hAnsi="Times New Roman"/>
          <w:i w:val="0"/>
          <w:sz w:val="24"/>
        </w:rPr>
        <w:t>;</w:t>
      </w:r>
    </w:p>
    <w:p w14:paraId="7B20DF19" w14:textId="41C814F0" w:rsidR="00B02EE8" w:rsidRPr="00621F0A" w:rsidRDefault="00B02EE8" w:rsidP="0066755B">
      <w:pPr>
        <w:spacing w:line="240" w:lineRule="auto"/>
        <w:ind w:left="0" w:right="0" w:firstLine="567"/>
        <w:jc w:val="both"/>
        <w:rPr>
          <w:rFonts w:ascii="Times New Roman" w:hAnsi="Times New Roman"/>
          <w:i w:val="0"/>
          <w:sz w:val="24"/>
        </w:rPr>
      </w:pPr>
      <w:bookmarkStart w:id="111" w:name="_Hlk497418587"/>
      <w:r w:rsidRPr="00621F0A">
        <w:rPr>
          <w:rFonts w:ascii="Times New Roman" w:hAnsi="Times New Roman"/>
          <w:i w:val="0"/>
          <w:sz w:val="24"/>
        </w:rPr>
        <w:t xml:space="preserve">Планировочная структура селитебной зоны определена в увязке с зонированием, планировочной инфраструктурой населенных пунктов в целом и мероприятиями по охране окружающей среды. Размеры селитебной территории определены из необходимости поэтапной реализации жилищной программы в прямой зависимости от экономических прогнозов и, как вытекающее из них - перспективной численности населения на различных этапах его развития по годам. </w:t>
      </w:r>
      <w:r w:rsidR="002F31D7" w:rsidRPr="00621F0A">
        <w:rPr>
          <w:rFonts w:ascii="Times New Roman" w:hAnsi="Times New Roman"/>
          <w:i w:val="0"/>
          <w:sz w:val="24"/>
        </w:rPr>
        <w:t xml:space="preserve">Уровень жилищной обеспеченности в соответствии с </w:t>
      </w:r>
      <w:r w:rsidR="00B655E2" w:rsidRPr="00621F0A">
        <w:rPr>
          <w:rFonts w:ascii="Times New Roman" w:hAnsi="Times New Roman"/>
          <w:i w:val="0"/>
          <w:sz w:val="24"/>
        </w:rPr>
        <w:t>МНГП</w:t>
      </w:r>
      <w:r w:rsidR="002F31D7" w:rsidRPr="00621F0A">
        <w:rPr>
          <w:rFonts w:ascii="Times New Roman" w:hAnsi="Times New Roman"/>
          <w:i w:val="0"/>
          <w:sz w:val="24"/>
        </w:rPr>
        <w:t xml:space="preserve"> составляет </w:t>
      </w:r>
      <w:r w:rsidR="00136DBE" w:rsidRPr="00621F0A">
        <w:rPr>
          <w:rFonts w:ascii="Times New Roman" w:hAnsi="Times New Roman"/>
          <w:i w:val="0"/>
          <w:sz w:val="24"/>
        </w:rPr>
        <w:t>24</w:t>
      </w:r>
      <w:r w:rsidR="00502774" w:rsidRPr="00621F0A">
        <w:rPr>
          <w:rFonts w:ascii="Times New Roman" w:hAnsi="Times New Roman"/>
          <w:i w:val="0"/>
          <w:sz w:val="24"/>
        </w:rPr>
        <w:t xml:space="preserve"> м</w:t>
      </w:r>
      <w:r w:rsidR="00502774" w:rsidRPr="00621F0A">
        <w:rPr>
          <w:rFonts w:ascii="Times New Roman" w:hAnsi="Times New Roman"/>
          <w:i w:val="0"/>
          <w:sz w:val="24"/>
          <w:vertAlign w:val="superscript"/>
        </w:rPr>
        <w:t>2</w:t>
      </w:r>
      <w:r w:rsidR="00502774" w:rsidRPr="00621F0A">
        <w:rPr>
          <w:rFonts w:ascii="Times New Roman" w:hAnsi="Times New Roman"/>
          <w:i w:val="0"/>
          <w:sz w:val="24"/>
        </w:rPr>
        <w:t xml:space="preserve"> общей площади жилых помещений на человека </w:t>
      </w:r>
      <w:r w:rsidR="00136DBE" w:rsidRPr="00621F0A">
        <w:rPr>
          <w:rFonts w:ascii="Times New Roman" w:hAnsi="Times New Roman"/>
          <w:i w:val="0"/>
          <w:sz w:val="24"/>
        </w:rPr>
        <w:t>в многоквартирной жилой застройке.</w:t>
      </w:r>
      <w:r w:rsidRPr="00621F0A">
        <w:rPr>
          <w:rFonts w:ascii="Times New Roman" w:hAnsi="Times New Roman"/>
          <w:i w:val="0"/>
          <w:sz w:val="24"/>
        </w:rPr>
        <w:t xml:space="preserve"> В населенных пунктах с жилищной обеспеченностью, превышающей нормативную, обеспеченность существующего населения оставлена без изменений. Для проектного населения обеспеченность принята в соответствии с </w:t>
      </w:r>
      <w:bookmarkEnd w:id="111"/>
      <w:r w:rsidR="00035F47" w:rsidRPr="00621F0A">
        <w:rPr>
          <w:rFonts w:ascii="Times New Roman" w:hAnsi="Times New Roman"/>
          <w:i w:val="0"/>
          <w:sz w:val="24"/>
        </w:rPr>
        <w:t>МНГП</w:t>
      </w:r>
      <w:r w:rsidR="004F5E4A" w:rsidRPr="00621F0A">
        <w:rPr>
          <w:rFonts w:ascii="Times New Roman" w:hAnsi="Times New Roman"/>
          <w:i w:val="0"/>
          <w:sz w:val="24"/>
        </w:rPr>
        <w:t>.</w:t>
      </w:r>
    </w:p>
    <w:p w14:paraId="62AF7605" w14:textId="77777777" w:rsidR="00780A97" w:rsidRPr="00621F0A" w:rsidRDefault="00780A97" w:rsidP="00B02EE8">
      <w:pPr>
        <w:spacing w:line="240" w:lineRule="auto"/>
        <w:ind w:left="0" w:right="282" w:firstLine="0"/>
        <w:jc w:val="right"/>
        <w:rPr>
          <w:rFonts w:ascii="Times New Roman" w:hAnsi="Times New Roman"/>
          <w:i w:val="0"/>
          <w:sz w:val="20"/>
          <w:szCs w:val="20"/>
        </w:rPr>
      </w:pPr>
    </w:p>
    <w:p w14:paraId="371BB34D" w14:textId="34B7A390" w:rsidR="00B02EE8" w:rsidRPr="00621F0A" w:rsidRDefault="00B02EE8" w:rsidP="004C092E">
      <w:pPr>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4</w:t>
      </w:r>
      <w:r w:rsidR="005839D0" w:rsidRPr="00621F0A">
        <w:rPr>
          <w:rFonts w:ascii="Times New Roman" w:hAnsi="Times New Roman"/>
          <w:i w:val="0"/>
          <w:sz w:val="20"/>
          <w:szCs w:val="20"/>
        </w:rPr>
        <w:t>3</w:t>
      </w:r>
    </w:p>
    <w:p w14:paraId="3CBA5622" w14:textId="2F8AB870" w:rsidR="00B02EE8" w:rsidRPr="00621F0A" w:rsidRDefault="00B02EE8" w:rsidP="00B02EE8">
      <w:pPr>
        <w:spacing w:line="240" w:lineRule="auto"/>
        <w:ind w:left="0" w:right="0" w:firstLine="0"/>
        <w:jc w:val="center"/>
        <w:rPr>
          <w:rFonts w:ascii="Times New Roman" w:hAnsi="Times New Roman"/>
          <w:i w:val="0"/>
          <w:sz w:val="24"/>
        </w:rPr>
      </w:pPr>
      <w:r w:rsidRPr="00621F0A">
        <w:rPr>
          <w:rFonts w:ascii="Times New Roman" w:hAnsi="Times New Roman"/>
          <w:i w:val="0"/>
          <w:sz w:val="24"/>
        </w:rPr>
        <w:t xml:space="preserve">Основные технико-экономические показатели общего жилого фонда </w:t>
      </w:r>
      <w:r w:rsidR="00754C3D" w:rsidRPr="00621F0A">
        <w:rPr>
          <w:rFonts w:ascii="Times New Roman" w:hAnsi="Times New Roman"/>
          <w:i w:val="0"/>
          <w:sz w:val="24"/>
        </w:rPr>
        <w:t>постоянного населения</w:t>
      </w:r>
    </w:p>
    <w:tbl>
      <w:tblPr>
        <w:tblW w:w="110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9"/>
        <w:gridCol w:w="1094"/>
        <w:gridCol w:w="1188"/>
        <w:gridCol w:w="1199"/>
        <w:gridCol w:w="1203"/>
        <w:gridCol w:w="1094"/>
        <w:gridCol w:w="1199"/>
        <w:gridCol w:w="1091"/>
        <w:gridCol w:w="1094"/>
      </w:tblGrid>
      <w:tr w:rsidR="00621F0A" w:rsidRPr="00621F0A" w14:paraId="09C8CB4B" w14:textId="77777777" w:rsidTr="0086793A">
        <w:trPr>
          <w:cantSplit/>
          <w:trHeight w:val="20"/>
          <w:jc w:val="center"/>
        </w:trPr>
        <w:tc>
          <w:tcPr>
            <w:tcW w:w="1849" w:type="dxa"/>
            <w:vMerge w:val="restart"/>
            <w:shd w:val="clear" w:color="auto" w:fill="auto"/>
            <w:vAlign w:val="center"/>
          </w:tcPr>
          <w:p w14:paraId="28E396B5" w14:textId="77777777" w:rsidR="00D54434" w:rsidRPr="00621F0A" w:rsidRDefault="00D54434" w:rsidP="00FD1DD3">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Населенные пункты</w:t>
            </w:r>
          </w:p>
        </w:tc>
        <w:tc>
          <w:tcPr>
            <w:tcW w:w="1094" w:type="dxa"/>
            <w:vMerge w:val="restart"/>
            <w:shd w:val="clear" w:color="auto" w:fill="auto"/>
            <w:vAlign w:val="center"/>
          </w:tcPr>
          <w:p w14:paraId="3E195AF9" w14:textId="77777777" w:rsidR="00D54434" w:rsidRPr="00621F0A" w:rsidRDefault="00D54434" w:rsidP="00FD1DD3">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Сущ. жилфонд,</w:t>
            </w:r>
          </w:p>
          <w:p w14:paraId="6DC3C54A" w14:textId="77777777" w:rsidR="00D54434" w:rsidRPr="00621F0A" w:rsidRDefault="00D54434" w:rsidP="00FD1DD3">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м</w:t>
            </w:r>
            <w:r w:rsidRPr="00621F0A">
              <w:rPr>
                <w:rFonts w:ascii="Times New Roman" w:hAnsi="Times New Roman"/>
                <w:b/>
                <w:bCs/>
                <w:i w:val="0"/>
                <w:sz w:val="20"/>
                <w:szCs w:val="20"/>
                <w:vertAlign w:val="superscript"/>
              </w:rPr>
              <w:t>2</w:t>
            </w:r>
          </w:p>
        </w:tc>
        <w:tc>
          <w:tcPr>
            <w:tcW w:w="1188" w:type="dxa"/>
            <w:vMerge w:val="restart"/>
            <w:shd w:val="clear" w:color="auto" w:fill="auto"/>
            <w:vAlign w:val="center"/>
          </w:tcPr>
          <w:p w14:paraId="0A74A8FD" w14:textId="77777777" w:rsidR="00D54434" w:rsidRPr="00621F0A" w:rsidRDefault="00D54434" w:rsidP="00FD1DD3">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Сносимый жил. фонд,</w:t>
            </w:r>
          </w:p>
          <w:p w14:paraId="3883A430" w14:textId="77777777" w:rsidR="00D54434" w:rsidRPr="00621F0A" w:rsidRDefault="00D54434" w:rsidP="00FD1DD3">
            <w:pPr>
              <w:spacing w:line="240" w:lineRule="auto"/>
              <w:ind w:left="0" w:right="0" w:firstLine="0"/>
              <w:jc w:val="center"/>
              <w:rPr>
                <w:rFonts w:ascii="Times New Roman" w:hAnsi="Times New Roman"/>
                <w:b/>
                <w:bCs/>
                <w:i w:val="0"/>
                <w:sz w:val="20"/>
                <w:szCs w:val="20"/>
                <w:vertAlign w:val="superscript"/>
              </w:rPr>
            </w:pPr>
            <w:r w:rsidRPr="00621F0A">
              <w:rPr>
                <w:rFonts w:ascii="Times New Roman" w:hAnsi="Times New Roman"/>
                <w:b/>
                <w:bCs/>
                <w:i w:val="0"/>
                <w:sz w:val="20"/>
                <w:szCs w:val="20"/>
              </w:rPr>
              <w:t>м</w:t>
            </w:r>
            <w:r w:rsidRPr="00621F0A">
              <w:rPr>
                <w:rFonts w:ascii="Times New Roman" w:hAnsi="Times New Roman"/>
                <w:b/>
                <w:bCs/>
                <w:i w:val="0"/>
                <w:sz w:val="20"/>
                <w:szCs w:val="20"/>
                <w:vertAlign w:val="superscript"/>
              </w:rPr>
              <w:t>2</w:t>
            </w:r>
          </w:p>
        </w:tc>
        <w:tc>
          <w:tcPr>
            <w:tcW w:w="3496" w:type="dxa"/>
            <w:gridSpan w:val="3"/>
            <w:shd w:val="clear" w:color="auto" w:fill="auto"/>
            <w:vAlign w:val="center"/>
          </w:tcPr>
          <w:p w14:paraId="2D3E9AB5" w14:textId="77777777" w:rsidR="00D54434" w:rsidRPr="00621F0A" w:rsidRDefault="00D54434" w:rsidP="00FD1DD3">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1 очередь</w:t>
            </w:r>
          </w:p>
        </w:tc>
        <w:tc>
          <w:tcPr>
            <w:tcW w:w="3384" w:type="dxa"/>
            <w:gridSpan w:val="3"/>
            <w:shd w:val="clear" w:color="auto" w:fill="auto"/>
            <w:vAlign w:val="center"/>
          </w:tcPr>
          <w:p w14:paraId="55C1E05A" w14:textId="77777777" w:rsidR="00D54434" w:rsidRPr="00621F0A" w:rsidRDefault="00D54434" w:rsidP="00FD1DD3">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Расчетный срок</w:t>
            </w:r>
          </w:p>
        </w:tc>
      </w:tr>
      <w:tr w:rsidR="00621F0A" w:rsidRPr="00621F0A" w14:paraId="404A41B1" w14:textId="77777777" w:rsidTr="0086793A">
        <w:trPr>
          <w:cantSplit/>
          <w:trHeight w:val="20"/>
          <w:jc w:val="center"/>
        </w:trPr>
        <w:tc>
          <w:tcPr>
            <w:tcW w:w="1849" w:type="dxa"/>
            <w:vMerge/>
            <w:shd w:val="clear" w:color="auto" w:fill="auto"/>
            <w:vAlign w:val="center"/>
          </w:tcPr>
          <w:p w14:paraId="772BB39D" w14:textId="77777777" w:rsidR="00D54434" w:rsidRPr="00621F0A" w:rsidRDefault="00D54434" w:rsidP="00FD1DD3">
            <w:pPr>
              <w:spacing w:line="240" w:lineRule="auto"/>
              <w:ind w:left="0" w:right="0" w:firstLine="0"/>
              <w:rPr>
                <w:rFonts w:ascii="Times New Roman" w:hAnsi="Times New Roman"/>
                <w:b/>
                <w:bCs/>
                <w:i w:val="0"/>
                <w:sz w:val="20"/>
                <w:szCs w:val="20"/>
              </w:rPr>
            </w:pPr>
          </w:p>
        </w:tc>
        <w:tc>
          <w:tcPr>
            <w:tcW w:w="1094" w:type="dxa"/>
            <w:vMerge/>
            <w:shd w:val="clear" w:color="auto" w:fill="auto"/>
            <w:vAlign w:val="center"/>
          </w:tcPr>
          <w:p w14:paraId="62969727" w14:textId="77777777" w:rsidR="00D54434" w:rsidRPr="00621F0A" w:rsidRDefault="00D54434" w:rsidP="00FD1DD3">
            <w:pPr>
              <w:spacing w:line="240" w:lineRule="auto"/>
              <w:ind w:left="0" w:right="0" w:firstLine="0"/>
              <w:rPr>
                <w:rFonts w:ascii="Times New Roman" w:hAnsi="Times New Roman"/>
                <w:b/>
                <w:bCs/>
                <w:i w:val="0"/>
                <w:sz w:val="20"/>
                <w:szCs w:val="20"/>
              </w:rPr>
            </w:pPr>
          </w:p>
        </w:tc>
        <w:tc>
          <w:tcPr>
            <w:tcW w:w="1188" w:type="dxa"/>
            <w:vMerge/>
            <w:shd w:val="clear" w:color="auto" w:fill="auto"/>
            <w:vAlign w:val="center"/>
          </w:tcPr>
          <w:p w14:paraId="46319C98" w14:textId="77777777" w:rsidR="00D54434" w:rsidRPr="00621F0A" w:rsidRDefault="00D54434" w:rsidP="00FD1DD3">
            <w:pPr>
              <w:spacing w:line="240" w:lineRule="auto"/>
              <w:ind w:left="0" w:right="0" w:firstLine="0"/>
              <w:rPr>
                <w:rFonts w:ascii="Times New Roman" w:hAnsi="Times New Roman"/>
                <w:b/>
                <w:bCs/>
                <w:i w:val="0"/>
                <w:sz w:val="20"/>
                <w:szCs w:val="20"/>
              </w:rPr>
            </w:pPr>
          </w:p>
        </w:tc>
        <w:tc>
          <w:tcPr>
            <w:tcW w:w="1199" w:type="dxa"/>
            <w:shd w:val="clear" w:color="auto" w:fill="auto"/>
            <w:vAlign w:val="center"/>
          </w:tcPr>
          <w:p w14:paraId="78513C7F" w14:textId="77777777" w:rsidR="00D54434" w:rsidRPr="00621F0A" w:rsidRDefault="00D54434" w:rsidP="00FD1DD3">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Числ. населения, чел.</w:t>
            </w:r>
          </w:p>
        </w:tc>
        <w:tc>
          <w:tcPr>
            <w:tcW w:w="1203" w:type="dxa"/>
            <w:shd w:val="clear" w:color="auto" w:fill="auto"/>
            <w:vAlign w:val="center"/>
          </w:tcPr>
          <w:p w14:paraId="5F8AC6B3" w14:textId="77777777" w:rsidR="00D54434" w:rsidRPr="00621F0A" w:rsidRDefault="00D54434" w:rsidP="00FD1DD3">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Жил. обеспе-ченность, м</w:t>
            </w:r>
            <w:r w:rsidRPr="00621F0A">
              <w:rPr>
                <w:rFonts w:ascii="Times New Roman" w:hAnsi="Times New Roman"/>
                <w:b/>
                <w:bCs/>
                <w:i w:val="0"/>
                <w:sz w:val="20"/>
                <w:szCs w:val="20"/>
                <w:vertAlign w:val="superscript"/>
              </w:rPr>
              <w:t>2</w:t>
            </w:r>
            <w:r w:rsidRPr="00621F0A">
              <w:rPr>
                <w:rFonts w:ascii="Times New Roman" w:hAnsi="Times New Roman"/>
                <w:b/>
                <w:bCs/>
                <w:i w:val="0"/>
                <w:sz w:val="20"/>
                <w:szCs w:val="20"/>
              </w:rPr>
              <w:t>/чел.</w:t>
            </w:r>
          </w:p>
        </w:tc>
        <w:tc>
          <w:tcPr>
            <w:tcW w:w="1094" w:type="dxa"/>
            <w:shd w:val="clear" w:color="auto" w:fill="auto"/>
            <w:vAlign w:val="center"/>
          </w:tcPr>
          <w:p w14:paraId="69F5B6E3" w14:textId="2A4C2571" w:rsidR="00D54434" w:rsidRPr="00621F0A" w:rsidRDefault="0008502C" w:rsidP="00FD1DD3">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Общий</w:t>
            </w:r>
            <w:r w:rsidR="00D54434" w:rsidRPr="00621F0A">
              <w:rPr>
                <w:rFonts w:ascii="Times New Roman" w:hAnsi="Times New Roman"/>
                <w:b/>
                <w:bCs/>
                <w:i w:val="0"/>
                <w:sz w:val="20"/>
                <w:szCs w:val="20"/>
              </w:rPr>
              <w:t xml:space="preserve"> жилфонд,</w:t>
            </w:r>
          </w:p>
          <w:p w14:paraId="127617F5" w14:textId="77777777" w:rsidR="00D54434" w:rsidRPr="00621F0A" w:rsidRDefault="00D54434" w:rsidP="00FD1DD3">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м</w:t>
            </w:r>
            <w:r w:rsidRPr="00621F0A">
              <w:rPr>
                <w:rFonts w:ascii="Times New Roman" w:hAnsi="Times New Roman"/>
                <w:b/>
                <w:bCs/>
                <w:i w:val="0"/>
                <w:sz w:val="20"/>
                <w:szCs w:val="20"/>
                <w:vertAlign w:val="superscript"/>
              </w:rPr>
              <w:t>2</w:t>
            </w:r>
          </w:p>
        </w:tc>
        <w:tc>
          <w:tcPr>
            <w:tcW w:w="1199" w:type="dxa"/>
            <w:shd w:val="clear" w:color="auto" w:fill="auto"/>
            <w:vAlign w:val="center"/>
          </w:tcPr>
          <w:p w14:paraId="5781BE49" w14:textId="77777777" w:rsidR="00D54434" w:rsidRPr="00621F0A" w:rsidRDefault="00D54434" w:rsidP="00FD1DD3">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Числ. населения, чел.</w:t>
            </w:r>
          </w:p>
        </w:tc>
        <w:tc>
          <w:tcPr>
            <w:tcW w:w="1091" w:type="dxa"/>
            <w:shd w:val="clear" w:color="auto" w:fill="auto"/>
            <w:vAlign w:val="center"/>
          </w:tcPr>
          <w:p w14:paraId="276DDDC6" w14:textId="77777777" w:rsidR="00D54434" w:rsidRPr="00621F0A" w:rsidRDefault="00D54434" w:rsidP="00FD1DD3">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Жил. обеспе-ченность, м</w:t>
            </w:r>
            <w:r w:rsidRPr="00621F0A">
              <w:rPr>
                <w:rFonts w:ascii="Times New Roman" w:hAnsi="Times New Roman"/>
                <w:b/>
                <w:bCs/>
                <w:i w:val="0"/>
                <w:sz w:val="20"/>
                <w:szCs w:val="20"/>
                <w:vertAlign w:val="superscript"/>
              </w:rPr>
              <w:t>2</w:t>
            </w:r>
            <w:r w:rsidRPr="00621F0A">
              <w:rPr>
                <w:rFonts w:ascii="Times New Roman" w:hAnsi="Times New Roman"/>
                <w:b/>
                <w:bCs/>
                <w:i w:val="0"/>
                <w:sz w:val="20"/>
                <w:szCs w:val="20"/>
              </w:rPr>
              <w:t>/чел.</w:t>
            </w:r>
          </w:p>
        </w:tc>
        <w:tc>
          <w:tcPr>
            <w:tcW w:w="1094" w:type="dxa"/>
            <w:shd w:val="clear" w:color="auto" w:fill="auto"/>
            <w:vAlign w:val="center"/>
          </w:tcPr>
          <w:p w14:paraId="670EC00A" w14:textId="77777777" w:rsidR="00866938" w:rsidRPr="00621F0A" w:rsidRDefault="00866938" w:rsidP="00866938">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Общий жилфонд,</w:t>
            </w:r>
          </w:p>
          <w:p w14:paraId="39C11B8A" w14:textId="3BEA247D" w:rsidR="00D54434" w:rsidRPr="00621F0A" w:rsidRDefault="00866938" w:rsidP="00866938">
            <w:pPr>
              <w:spacing w:line="240" w:lineRule="auto"/>
              <w:ind w:left="0" w:right="0" w:firstLine="0"/>
              <w:jc w:val="center"/>
              <w:rPr>
                <w:rFonts w:ascii="Times New Roman" w:hAnsi="Times New Roman"/>
                <w:b/>
                <w:bCs/>
                <w:i w:val="0"/>
                <w:sz w:val="20"/>
                <w:szCs w:val="20"/>
                <w:vertAlign w:val="superscript"/>
              </w:rPr>
            </w:pPr>
            <w:r w:rsidRPr="00621F0A">
              <w:rPr>
                <w:rFonts w:ascii="Times New Roman" w:hAnsi="Times New Roman"/>
                <w:b/>
                <w:bCs/>
                <w:i w:val="0"/>
                <w:sz w:val="20"/>
                <w:szCs w:val="20"/>
              </w:rPr>
              <w:t>м</w:t>
            </w:r>
            <w:r w:rsidRPr="00621F0A">
              <w:rPr>
                <w:rFonts w:ascii="Times New Roman" w:hAnsi="Times New Roman"/>
                <w:b/>
                <w:bCs/>
                <w:i w:val="0"/>
                <w:sz w:val="20"/>
                <w:szCs w:val="20"/>
                <w:vertAlign w:val="superscript"/>
              </w:rPr>
              <w:t>2</w:t>
            </w:r>
          </w:p>
        </w:tc>
      </w:tr>
      <w:tr w:rsidR="00621F0A" w:rsidRPr="00621F0A" w14:paraId="317F4B71" w14:textId="77777777" w:rsidTr="0086793A">
        <w:trPr>
          <w:cantSplit/>
          <w:trHeight w:val="278"/>
          <w:jc w:val="center"/>
        </w:trPr>
        <w:tc>
          <w:tcPr>
            <w:tcW w:w="1849" w:type="dxa"/>
            <w:shd w:val="clear" w:color="auto" w:fill="auto"/>
            <w:vAlign w:val="center"/>
          </w:tcPr>
          <w:p w14:paraId="7BC704DB" w14:textId="07258225" w:rsidR="00F67E2B" w:rsidRPr="00621F0A" w:rsidRDefault="00F67E2B" w:rsidP="00F67E2B">
            <w:pPr>
              <w:spacing w:line="240" w:lineRule="auto"/>
              <w:ind w:left="0" w:right="0" w:firstLine="0"/>
              <w:rPr>
                <w:rFonts w:ascii="Times New Roman" w:hAnsi="Times New Roman"/>
                <w:b/>
                <w:i w:val="0"/>
                <w:sz w:val="20"/>
                <w:szCs w:val="20"/>
              </w:rPr>
            </w:pPr>
            <w:r w:rsidRPr="00621F0A">
              <w:rPr>
                <w:rFonts w:ascii="Times New Roman" w:hAnsi="Times New Roman"/>
                <w:b/>
                <w:i w:val="0"/>
                <w:sz w:val="20"/>
                <w:szCs w:val="20"/>
              </w:rPr>
              <w:t>Среднинское МО</w:t>
            </w:r>
          </w:p>
        </w:tc>
        <w:tc>
          <w:tcPr>
            <w:tcW w:w="1094" w:type="dxa"/>
            <w:shd w:val="clear" w:color="auto" w:fill="auto"/>
            <w:vAlign w:val="center"/>
          </w:tcPr>
          <w:p w14:paraId="1D12326F" w14:textId="58F652E1" w:rsidR="00F67E2B" w:rsidRPr="00621F0A" w:rsidRDefault="00F67E2B" w:rsidP="00F67E2B">
            <w:pPr>
              <w:spacing w:line="240" w:lineRule="auto"/>
              <w:ind w:left="0" w:right="0" w:firstLine="0"/>
              <w:jc w:val="center"/>
              <w:rPr>
                <w:rFonts w:ascii="Times New Roman" w:hAnsi="Times New Roman"/>
                <w:b/>
                <w:i w:val="0"/>
                <w:sz w:val="20"/>
                <w:szCs w:val="20"/>
              </w:rPr>
            </w:pPr>
            <w:r w:rsidRPr="00621F0A">
              <w:rPr>
                <w:rFonts w:ascii="Times New Roman" w:hAnsi="Times New Roman"/>
                <w:b/>
                <w:bCs/>
                <w:i w:val="0"/>
                <w:iCs/>
                <w:sz w:val="20"/>
                <w:szCs w:val="20"/>
              </w:rPr>
              <w:t>148900</w:t>
            </w:r>
          </w:p>
        </w:tc>
        <w:tc>
          <w:tcPr>
            <w:tcW w:w="1188" w:type="dxa"/>
            <w:shd w:val="clear" w:color="auto" w:fill="auto"/>
            <w:vAlign w:val="center"/>
          </w:tcPr>
          <w:p w14:paraId="5E257CF3" w14:textId="4592994D" w:rsidR="00F67E2B" w:rsidRPr="00621F0A" w:rsidRDefault="00F67E2B" w:rsidP="00F67E2B">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w:t>
            </w:r>
          </w:p>
        </w:tc>
        <w:tc>
          <w:tcPr>
            <w:tcW w:w="1199" w:type="dxa"/>
            <w:shd w:val="clear" w:color="auto" w:fill="auto"/>
            <w:vAlign w:val="center"/>
          </w:tcPr>
          <w:p w14:paraId="5F37720F" w14:textId="521405A3" w:rsidR="00F67E2B" w:rsidRPr="00621F0A" w:rsidRDefault="004643F1" w:rsidP="00F67E2B">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5580</w:t>
            </w:r>
          </w:p>
        </w:tc>
        <w:tc>
          <w:tcPr>
            <w:tcW w:w="1203" w:type="dxa"/>
            <w:shd w:val="clear" w:color="auto" w:fill="auto"/>
            <w:noWrap/>
            <w:vAlign w:val="center"/>
          </w:tcPr>
          <w:p w14:paraId="6D1F85FC" w14:textId="7797E8BB" w:rsidR="00F67E2B" w:rsidRPr="00621F0A" w:rsidRDefault="004F4BAA" w:rsidP="0086793A">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28</w:t>
            </w:r>
          </w:p>
        </w:tc>
        <w:tc>
          <w:tcPr>
            <w:tcW w:w="1094" w:type="dxa"/>
            <w:shd w:val="clear" w:color="auto" w:fill="auto"/>
            <w:noWrap/>
            <w:vAlign w:val="center"/>
          </w:tcPr>
          <w:p w14:paraId="6D63FAE6" w14:textId="5E22D17D" w:rsidR="00F67E2B" w:rsidRPr="00621F0A" w:rsidRDefault="003E7B2C" w:rsidP="00F67E2B">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156892</w:t>
            </w:r>
          </w:p>
        </w:tc>
        <w:tc>
          <w:tcPr>
            <w:tcW w:w="1199" w:type="dxa"/>
            <w:shd w:val="clear" w:color="auto" w:fill="auto"/>
            <w:vAlign w:val="center"/>
          </w:tcPr>
          <w:p w14:paraId="2F9D2831" w14:textId="05E6E556" w:rsidR="00F67E2B" w:rsidRPr="00621F0A" w:rsidRDefault="004643F1" w:rsidP="00F67E2B">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5900</w:t>
            </w:r>
          </w:p>
        </w:tc>
        <w:tc>
          <w:tcPr>
            <w:tcW w:w="1091" w:type="dxa"/>
            <w:shd w:val="clear" w:color="auto" w:fill="auto"/>
            <w:noWrap/>
            <w:vAlign w:val="center"/>
          </w:tcPr>
          <w:p w14:paraId="3B1BA329" w14:textId="6D3FE757" w:rsidR="00F67E2B" w:rsidRPr="00621F0A" w:rsidRDefault="004F4BAA" w:rsidP="0086793A">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28</w:t>
            </w:r>
          </w:p>
        </w:tc>
        <w:tc>
          <w:tcPr>
            <w:tcW w:w="1094" w:type="dxa"/>
            <w:shd w:val="clear" w:color="auto" w:fill="auto"/>
            <w:noWrap/>
            <w:vAlign w:val="center"/>
          </w:tcPr>
          <w:p w14:paraId="2E4F410D" w14:textId="3EEF7CDD" w:rsidR="00F67E2B" w:rsidRPr="00621F0A" w:rsidRDefault="004F4BAA" w:rsidP="00F67E2B">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164572</w:t>
            </w:r>
          </w:p>
        </w:tc>
      </w:tr>
      <w:tr w:rsidR="00621F0A" w:rsidRPr="00621F0A" w14:paraId="05D3B52C" w14:textId="77777777" w:rsidTr="0086793A">
        <w:trPr>
          <w:cantSplit/>
          <w:trHeight w:val="70"/>
          <w:jc w:val="center"/>
        </w:trPr>
        <w:tc>
          <w:tcPr>
            <w:tcW w:w="1849" w:type="dxa"/>
            <w:shd w:val="clear" w:color="auto" w:fill="auto"/>
            <w:vAlign w:val="center"/>
          </w:tcPr>
          <w:p w14:paraId="7B7DFEF8" w14:textId="6E0B1CC9" w:rsidR="00F67E2B" w:rsidRPr="00621F0A" w:rsidRDefault="00F67E2B" w:rsidP="00F67E2B">
            <w:pPr>
              <w:spacing w:line="240" w:lineRule="auto"/>
              <w:ind w:left="0" w:right="0" w:firstLine="0"/>
              <w:rPr>
                <w:rFonts w:ascii="Times New Roman" w:hAnsi="Times New Roman"/>
                <w:bCs/>
                <w:sz w:val="20"/>
                <w:szCs w:val="20"/>
              </w:rPr>
            </w:pPr>
            <w:r w:rsidRPr="00621F0A">
              <w:rPr>
                <w:rFonts w:ascii="Times New Roman" w:hAnsi="Times New Roman"/>
                <w:sz w:val="20"/>
                <w:szCs w:val="20"/>
              </w:rPr>
              <w:t>р.п.Средний</w:t>
            </w:r>
            <w:r w:rsidR="00594D91" w:rsidRPr="00621F0A">
              <w:rPr>
                <w:rFonts w:ascii="Times New Roman" w:hAnsi="Times New Roman"/>
                <w:sz w:val="20"/>
                <w:szCs w:val="20"/>
              </w:rPr>
              <w:t>, в т.ч.</w:t>
            </w:r>
          </w:p>
        </w:tc>
        <w:tc>
          <w:tcPr>
            <w:tcW w:w="1094" w:type="dxa"/>
            <w:shd w:val="clear" w:color="auto" w:fill="auto"/>
            <w:vAlign w:val="center"/>
          </w:tcPr>
          <w:p w14:paraId="2BAB76E4" w14:textId="13E01434" w:rsidR="00F67E2B" w:rsidRPr="00621F0A" w:rsidRDefault="00F67E2B" w:rsidP="00F67E2B">
            <w:pPr>
              <w:spacing w:line="240" w:lineRule="auto"/>
              <w:ind w:left="0" w:right="0" w:firstLine="0"/>
              <w:jc w:val="center"/>
              <w:rPr>
                <w:rFonts w:ascii="Times New Roman" w:hAnsi="Times New Roman"/>
                <w:i w:val="0"/>
                <w:sz w:val="20"/>
                <w:szCs w:val="20"/>
              </w:rPr>
            </w:pPr>
            <w:r w:rsidRPr="00621F0A">
              <w:rPr>
                <w:rFonts w:ascii="Times New Roman" w:hAnsi="Times New Roman"/>
                <w:bCs/>
                <w:i w:val="0"/>
                <w:iCs/>
                <w:sz w:val="20"/>
                <w:szCs w:val="20"/>
              </w:rPr>
              <w:t>148900</w:t>
            </w:r>
          </w:p>
        </w:tc>
        <w:tc>
          <w:tcPr>
            <w:tcW w:w="1188" w:type="dxa"/>
            <w:shd w:val="clear" w:color="auto" w:fill="auto"/>
            <w:vAlign w:val="center"/>
          </w:tcPr>
          <w:p w14:paraId="6BFCD9F9" w14:textId="72B21948" w:rsidR="00F67E2B" w:rsidRPr="00621F0A" w:rsidRDefault="00F67E2B" w:rsidP="00F67E2B">
            <w:pPr>
              <w:spacing w:line="240" w:lineRule="auto"/>
              <w:ind w:left="0" w:right="0" w:firstLine="0"/>
              <w:jc w:val="center"/>
              <w:rPr>
                <w:rFonts w:ascii="Times New Roman" w:hAnsi="Times New Roman"/>
                <w:bCs/>
                <w:i w:val="0"/>
                <w:sz w:val="20"/>
                <w:szCs w:val="20"/>
              </w:rPr>
            </w:pPr>
            <w:r w:rsidRPr="00621F0A">
              <w:rPr>
                <w:rFonts w:ascii="Times New Roman" w:hAnsi="Times New Roman"/>
                <w:bCs/>
                <w:i w:val="0"/>
                <w:sz w:val="20"/>
                <w:szCs w:val="20"/>
              </w:rPr>
              <w:t>-</w:t>
            </w:r>
          </w:p>
        </w:tc>
        <w:tc>
          <w:tcPr>
            <w:tcW w:w="1199" w:type="dxa"/>
            <w:shd w:val="clear" w:color="auto" w:fill="auto"/>
            <w:vAlign w:val="center"/>
          </w:tcPr>
          <w:p w14:paraId="5E431ACB" w14:textId="1370EA5E" w:rsidR="00F67E2B" w:rsidRPr="00621F0A" w:rsidRDefault="004643F1" w:rsidP="00F67E2B">
            <w:pPr>
              <w:spacing w:line="240" w:lineRule="auto"/>
              <w:ind w:left="0" w:right="0" w:firstLine="0"/>
              <w:jc w:val="center"/>
              <w:rPr>
                <w:rFonts w:ascii="Times New Roman" w:hAnsi="Times New Roman"/>
                <w:i w:val="0"/>
                <w:sz w:val="20"/>
                <w:szCs w:val="20"/>
              </w:rPr>
            </w:pPr>
            <w:r w:rsidRPr="00621F0A">
              <w:rPr>
                <w:rFonts w:ascii="Times New Roman" w:hAnsi="Times New Roman"/>
                <w:bCs/>
                <w:i w:val="0"/>
                <w:sz w:val="20"/>
                <w:szCs w:val="20"/>
              </w:rPr>
              <w:t>5580</w:t>
            </w:r>
          </w:p>
        </w:tc>
        <w:tc>
          <w:tcPr>
            <w:tcW w:w="1203" w:type="dxa"/>
            <w:shd w:val="clear" w:color="auto" w:fill="auto"/>
            <w:noWrap/>
            <w:vAlign w:val="center"/>
          </w:tcPr>
          <w:p w14:paraId="4F67C8F8" w14:textId="11473525" w:rsidR="00F67E2B" w:rsidRPr="00621F0A" w:rsidRDefault="004F4BAA" w:rsidP="00F67E2B">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28</w:t>
            </w:r>
          </w:p>
        </w:tc>
        <w:tc>
          <w:tcPr>
            <w:tcW w:w="1094" w:type="dxa"/>
            <w:shd w:val="clear" w:color="auto" w:fill="auto"/>
            <w:noWrap/>
            <w:vAlign w:val="center"/>
          </w:tcPr>
          <w:p w14:paraId="5B95A929" w14:textId="0DBC6453" w:rsidR="00F67E2B" w:rsidRPr="00621F0A" w:rsidRDefault="003E7B2C" w:rsidP="00F67E2B">
            <w:pPr>
              <w:spacing w:line="240" w:lineRule="auto"/>
              <w:ind w:left="0" w:right="0" w:firstLine="0"/>
              <w:jc w:val="center"/>
              <w:rPr>
                <w:rFonts w:ascii="Times New Roman" w:hAnsi="Times New Roman"/>
                <w:i w:val="0"/>
                <w:sz w:val="20"/>
                <w:szCs w:val="20"/>
              </w:rPr>
            </w:pPr>
            <w:r w:rsidRPr="00621F0A">
              <w:rPr>
                <w:rFonts w:ascii="Times New Roman" w:hAnsi="Times New Roman"/>
                <w:bCs/>
                <w:i w:val="0"/>
                <w:iCs/>
                <w:sz w:val="20"/>
                <w:szCs w:val="20"/>
              </w:rPr>
              <w:t>156892</w:t>
            </w:r>
          </w:p>
        </w:tc>
        <w:tc>
          <w:tcPr>
            <w:tcW w:w="1199" w:type="dxa"/>
            <w:shd w:val="clear" w:color="auto" w:fill="auto"/>
            <w:vAlign w:val="center"/>
          </w:tcPr>
          <w:p w14:paraId="17876649" w14:textId="0A3563AC" w:rsidR="00F67E2B" w:rsidRPr="00621F0A" w:rsidRDefault="004643F1" w:rsidP="00F67E2B">
            <w:pPr>
              <w:spacing w:line="240" w:lineRule="auto"/>
              <w:ind w:left="0" w:right="0" w:firstLine="0"/>
              <w:jc w:val="center"/>
              <w:rPr>
                <w:rFonts w:ascii="Times New Roman" w:hAnsi="Times New Roman"/>
                <w:i w:val="0"/>
                <w:sz w:val="20"/>
                <w:szCs w:val="20"/>
              </w:rPr>
            </w:pPr>
            <w:r w:rsidRPr="00621F0A">
              <w:rPr>
                <w:rFonts w:ascii="Times New Roman" w:hAnsi="Times New Roman"/>
                <w:bCs/>
                <w:i w:val="0"/>
                <w:sz w:val="20"/>
                <w:szCs w:val="20"/>
              </w:rPr>
              <w:t>5900</w:t>
            </w:r>
          </w:p>
        </w:tc>
        <w:tc>
          <w:tcPr>
            <w:tcW w:w="1091" w:type="dxa"/>
            <w:shd w:val="clear" w:color="auto" w:fill="auto"/>
            <w:noWrap/>
            <w:vAlign w:val="center"/>
          </w:tcPr>
          <w:p w14:paraId="406BB092" w14:textId="41316B5E" w:rsidR="00F67E2B" w:rsidRPr="00621F0A" w:rsidRDefault="004F4BAA" w:rsidP="00F67E2B">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28</w:t>
            </w:r>
          </w:p>
        </w:tc>
        <w:tc>
          <w:tcPr>
            <w:tcW w:w="1094" w:type="dxa"/>
            <w:shd w:val="clear" w:color="auto" w:fill="auto"/>
            <w:noWrap/>
            <w:vAlign w:val="center"/>
          </w:tcPr>
          <w:p w14:paraId="7E61B7C3" w14:textId="3F79BEAA" w:rsidR="00F67E2B" w:rsidRPr="00621F0A" w:rsidRDefault="004F4BAA" w:rsidP="00F67E2B">
            <w:pPr>
              <w:spacing w:line="240" w:lineRule="auto"/>
              <w:ind w:left="0" w:right="0" w:firstLine="0"/>
              <w:jc w:val="center"/>
              <w:rPr>
                <w:rFonts w:ascii="Times New Roman" w:hAnsi="Times New Roman"/>
                <w:i w:val="0"/>
                <w:sz w:val="20"/>
                <w:szCs w:val="20"/>
              </w:rPr>
            </w:pPr>
            <w:r w:rsidRPr="00621F0A">
              <w:rPr>
                <w:rFonts w:ascii="Times New Roman" w:hAnsi="Times New Roman"/>
                <w:bCs/>
                <w:i w:val="0"/>
                <w:iCs/>
                <w:sz w:val="20"/>
                <w:szCs w:val="20"/>
              </w:rPr>
              <w:t>164572</w:t>
            </w:r>
          </w:p>
        </w:tc>
      </w:tr>
      <w:tr w:rsidR="00621F0A" w:rsidRPr="00621F0A" w14:paraId="1157295D" w14:textId="77777777" w:rsidTr="0086793A">
        <w:trPr>
          <w:cantSplit/>
          <w:trHeight w:val="70"/>
          <w:jc w:val="center"/>
        </w:trPr>
        <w:tc>
          <w:tcPr>
            <w:tcW w:w="1849" w:type="dxa"/>
            <w:shd w:val="clear" w:color="auto" w:fill="auto"/>
            <w:vAlign w:val="center"/>
          </w:tcPr>
          <w:p w14:paraId="60A8951D" w14:textId="140903CC" w:rsidR="00594D91" w:rsidRPr="00621F0A" w:rsidRDefault="00594D91" w:rsidP="00F67E2B">
            <w:pPr>
              <w:spacing w:line="240" w:lineRule="auto"/>
              <w:ind w:left="0" w:right="0" w:firstLine="0"/>
              <w:rPr>
                <w:rFonts w:ascii="Times New Roman" w:hAnsi="Times New Roman"/>
                <w:sz w:val="16"/>
                <w:szCs w:val="16"/>
              </w:rPr>
            </w:pPr>
            <w:r w:rsidRPr="00621F0A">
              <w:rPr>
                <w:rFonts w:ascii="Times New Roman" w:hAnsi="Times New Roman"/>
                <w:sz w:val="16"/>
                <w:szCs w:val="16"/>
              </w:rPr>
              <w:t>- сохраняемое население</w:t>
            </w:r>
          </w:p>
        </w:tc>
        <w:tc>
          <w:tcPr>
            <w:tcW w:w="1094" w:type="dxa"/>
            <w:shd w:val="clear" w:color="auto" w:fill="auto"/>
            <w:vAlign w:val="center"/>
          </w:tcPr>
          <w:p w14:paraId="3E6D50AD" w14:textId="297AE52B" w:rsidR="00594D91" w:rsidRPr="00621F0A" w:rsidRDefault="003E7B2C" w:rsidP="00F67E2B">
            <w:pPr>
              <w:spacing w:line="240" w:lineRule="auto"/>
              <w:ind w:left="0" w:right="0" w:firstLine="0"/>
              <w:jc w:val="center"/>
              <w:rPr>
                <w:rFonts w:ascii="Times New Roman" w:hAnsi="Times New Roman"/>
                <w:bCs/>
                <w:i w:val="0"/>
                <w:iCs/>
                <w:sz w:val="16"/>
                <w:szCs w:val="16"/>
              </w:rPr>
            </w:pPr>
            <w:r w:rsidRPr="00621F0A">
              <w:rPr>
                <w:rFonts w:ascii="Times New Roman" w:hAnsi="Times New Roman"/>
                <w:bCs/>
                <w:i w:val="0"/>
                <w:iCs/>
                <w:sz w:val="16"/>
                <w:szCs w:val="16"/>
              </w:rPr>
              <w:t>-</w:t>
            </w:r>
          </w:p>
        </w:tc>
        <w:tc>
          <w:tcPr>
            <w:tcW w:w="1188" w:type="dxa"/>
            <w:shd w:val="clear" w:color="auto" w:fill="auto"/>
            <w:vAlign w:val="center"/>
          </w:tcPr>
          <w:p w14:paraId="02BCE035" w14:textId="73B804B8" w:rsidR="00594D91" w:rsidRPr="00621F0A" w:rsidRDefault="003E7B2C" w:rsidP="00F67E2B">
            <w:pPr>
              <w:spacing w:line="240" w:lineRule="auto"/>
              <w:ind w:left="0" w:right="0" w:firstLine="0"/>
              <w:jc w:val="center"/>
              <w:rPr>
                <w:rFonts w:ascii="Times New Roman" w:hAnsi="Times New Roman"/>
                <w:bCs/>
                <w:i w:val="0"/>
                <w:sz w:val="16"/>
                <w:szCs w:val="16"/>
              </w:rPr>
            </w:pPr>
            <w:r w:rsidRPr="00621F0A">
              <w:rPr>
                <w:rFonts w:ascii="Times New Roman" w:hAnsi="Times New Roman"/>
                <w:bCs/>
                <w:i w:val="0"/>
                <w:sz w:val="16"/>
                <w:szCs w:val="16"/>
              </w:rPr>
              <w:t>-</w:t>
            </w:r>
          </w:p>
        </w:tc>
        <w:tc>
          <w:tcPr>
            <w:tcW w:w="1199" w:type="dxa"/>
            <w:shd w:val="clear" w:color="auto" w:fill="auto"/>
            <w:vAlign w:val="center"/>
          </w:tcPr>
          <w:p w14:paraId="22F1FF30" w14:textId="1AC9BD2F" w:rsidR="00594D91" w:rsidRPr="00621F0A" w:rsidRDefault="003E7B2C" w:rsidP="00F67E2B">
            <w:pPr>
              <w:spacing w:line="240" w:lineRule="auto"/>
              <w:ind w:left="0" w:right="0" w:firstLine="0"/>
              <w:jc w:val="center"/>
              <w:rPr>
                <w:rFonts w:ascii="Times New Roman" w:hAnsi="Times New Roman"/>
                <w:bCs/>
                <w:i w:val="0"/>
                <w:sz w:val="16"/>
                <w:szCs w:val="16"/>
              </w:rPr>
            </w:pPr>
            <w:r w:rsidRPr="00621F0A">
              <w:rPr>
                <w:rFonts w:ascii="Times New Roman" w:hAnsi="Times New Roman"/>
                <w:bCs/>
                <w:i w:val="0"/>
                <w:sz w:val="16"/>
                <w:szCs w:val="16"/>
              </w:rPr>
              <w:t>5247</w:t>
            </w:r>
          </w:p>
        </w:tc>
        <w:tc>
          <w:tcPr>
            <w:tcW w:w="1203" w:type="dxa"/>
            <w:shd w:val="clear" w:color="auto" w:fill="auto"/>
            <w:noWrap/>
            <w:vAlign w:val="center"/>
          </w:tcPr>
          <w:p w14:paraId="38D7952E" w14:textId="738FAC8C" w:rsidR="00594D91" w:rsidRPr="00621F0A" w:rsidRDefault="003E7B2C" w:rsidP="00F67E2B">
            <w:pPr>
              <w:spacing w:line="240" w:lineRule="auto"/>
              <w:ind w:left="0" w:right="0" w:firstLine="0"/>
              <w:jc w:val="center"/>
              <w:rPr>
                <w:rFonts w:ascii="Times New Roman" w:hAnsi="Times New Roman"/>
                <w:i w:val="0"/>
                <w:sz w:val="16"/>
                <w:szCs w:val="16"/>
              </w:rPr>
            </w:pPr>
            <w:r w:rsidRPr="00621F0A">
              <w:rPr>
                <w:rFonts w:ascii="Times New Roman" w:hAnsi="Times New Roman"/>
                <w:i w:val="0"/>
                <w:sz w:val="16"/>
                <w:szCs w:val="16"/>
              </w:rPr>
              <w:t>28</w:t>
            </w:r>
          </w:p>
        </w:tc>
        <w:tc>
          <w:tcPr>
            <w:tcW w:w="1094" w:type="dxa"/>
            <w:shd w:val="clear" w:color="auto" w:fill="auto"/>
            <w:noWrap/>
            <w:vAlign w:val="center"/>
          </w:tcPr>
          <w:p w14:paraId="4182CDCB" w14:textId="230F5E77" w:rsidR="00594D91" w:rsidRPr="00621F0A" w:rsidRDefault="003E7B2C" w:rsidP="00F67E2B">
            <w:pPr>
              <w:spacing w:line="240" w:lineRule="auto"/>
              <w:ind w:left="0" w:right="0" w:firstLine="0"/>
              <w:jc w:val="center"/>
              <w:rPr>
                <w:rFonts w:ascii="Times New Roman" w:hAnsi="Times New Roman"/>
                <w:bCs/>
                <w:i w:val="0"/>
                <w:iCs/>
                <w:sz w:val="16"/>
                <w:szCs w:val="16"/>
              </w:rPr>
            </w:pPr>
            <w:r w:rsidRPr="00621F0A">
              <w:rPr>
                <w:rFonts w:ascii="Times New Roman" w:hAnsi="Times New Roman"/>
                <w:bCs/>
                <w:i w:val="0"/>
                <w:iCs/>
                <w:sz w:val="16"/>
                <w:szCs w:val="16"/>
              </w:rPr>
              <w:t>148900</w:t>
            </w:r>
          </w:p>
        </w:tc>
        <w:tc>
          <w:tcPr>
            <w:tcW w:w="1199" w:type="dxa"/>
            <w:shd w:val="clear" w:color="auto" w:fill="auto"/>
            <w:vAlign w:val="center"/>
          </w:tcPr>
          <w:p w14:paraId="521DB48B" w14:textId="08626F17" w:rsidR="00594D91" w:rsidRPr="00621F0A" w:rsidRDefault="003E7B2C" w:rsidP="00F67E2B">
            <w:pPr>
              <w:spacing w:line="240" w:lineRule="auto"/>
              <w:ind w:left="0" w:right="0" w:firstLine="0"/>
              <w:jc w:val="center"/>
              <w:rPr>
                <w:rFonts w:ascii="Times New Roman" w:hAnsi="Times New Roman"/>
                <w:bCs/>
                <w:i w:val="0"/>
                <w:sz w:val="16"/>
                <w:szCs w:val="16"/>
              </w:rPr>
            </w:pPr>
            <w:r w:rsidRPr="00621F0A">
              <w:rPr>
                <w:rFonts w:ascii="Times New Roman" w:hAnsi="Times New Roman"/>
                <w:bCs/>
                <w:i w:val="0"/>
                <w:sz w:val="16"/>
                <w:szCs w:val="16"/>
              </w:rPr>
              <w:t>5247</w:t>
            </w:r>
          </w:p>
        </w:tc>
        <w:tc>
          <w:tcPr>
            <w:tcW w:w="1091" w:type="dxa"/>
            <w:shd w:val="clear" w:color="auto" w:fill="auto"/>
            <w:noWrap/>
            <w:vAlign w:val="center"/>
          </w:tcPr>
          <w:p w14:paraId="58A4237E" w14:textId="20CD1115" w:rsidR="00594D91" w:rsidRPr="00621F0A" w:rsidRDefault="003E7B2C" w:rsidP="00F67E2B">
            <w:pPr>
              <w:spacing w:line="240" w:lineRule="auto"/>
              <w:ind w:left="0" w:right="0" w:firstLine="0"/>
              <w:jc w:val="center"/>
              <w:rPr>
                <w:rFonts w:ascii="Times New Roman" w:hAnsi="Times New Roman"/>
                <w:i w:val="0"/>
                <w:sz w:val="16"/>
                <w:szCs w:val="16"/>
              </w:rPr>
            </w:pPr>
            <w:r w:rsidRPr="00621F0A">
              <w:rPr>
                <w:rFonts w:ascii="Times New Roman" w:hAnsi="Times New Roman"/>
                <w:i w:val="0"/>
                <w:sz w:val="16"/>
                <w:szCs w:val="16"/>
              </w:rPr>
              <w:t>28</w:t>
            </w:r>
          </w:p>
        </w:tc>
        <w:tc>
          <w:tcPr>
            <w:tcW w:w="1094" w:type="dxa"/>
            <w:shd w:val="clear" w:color="auto" w:fill="auto"/>
            <w:noWrap/>
            <w:vAlign w:val="center"/>
          </w:tcPr>
          <w:p w14:paraId="2BF2814D" w14:textId="0D031C24" w:rsidR="00594D91" w:rsidRPr="00621F0A" w:rsidRDefault="003E7B2C" w:rsidP="00F67E2B">
            <w:pPr>
              <w:spacing w:line="240" w:lineRule="auto"/>
              <w:ind w:left="0" w:right="0" w:firstLine="0"/>
              <w:jc w:val="center"/>
              <w:rPr>
                <w:rFonts w:ascii="Times New Roman" w:hAnsi="Times New Roman"/>
                <w:bCs/>
                <w:i w:val="0"/>
                <w:iCs/>
                <w:sz w:val="16"/>
                <w:szCs w:val="16"/>
              </w:rPr>
            </w:pPr>
            <w:r w:rsidRPr="00621F0A">
              <w:rPr>
                <w:rFonts w:ascii="Times New Roman" w:hAnsi="Times New Roman"/>
                <w:bCs/>
                <w:i w:val="0"/>
                <w:iCs/>
                <w:sz w:val="16"/>
                <w:szCs w:val="16"/>
              </w:rPr>
              <w:t>148900</w:t>
            </w:r>
          </w:p>
        </w:tc>
      </w:tr>
      <w:tr w:rsidR="00621F0A" w:rsidRPr="00621F0A" w14:paraId="57F663F9" w14:textId="77777777" w:rsidTr="0086793A">
        <w:trPr>
          <w:cantSplit/>
          <w:trHeight w:val="70"/>
          <w:jc w:val="center"/>
        </w:trPr>
        <w:tc>
          <w:tcPr>
            <w:tcW w:w="1849" w:type="dxa"/>
            <w:shd w:val="clear" w:color="auto" w:fill="auto"/>
            <w:vAlign w:val="center"/>
          </w:tcPr>
          <w:p w14:paraId="429A011B" w14:textId="291560D8" w:rsidR="00594D91" w:rsidRPr="00621F0A" w:rsidRDefault="00594D91" w:rsidP="00F67E2B">
            <w:pPr>
              <w:spacing w:line="240" w:lineRule="auto"/>
              <w:ind w:left="0" w:right="0" w:firstLine="0"/>
              <w:rPr>
                <w:rFonts w:ascii="Times New Roman" w:hAnsi="Times New Roman"/>
                <w:sz w:val="16"/>
                <w:szCs w:val="16"/>
              </w:rPr>
            </w:pPr>
            <w:r w:rsidRPr="00621F0A">
              <w:rPr>
                <w:rFonts w:ascii="Times New Roman" w:hAnsi="Times New Roman"/>
                <w:sz w:val="16"/>
                <w:szCs w:val="16"/>
              </w:rPr>
              <w:t>- новое постоянное население</w:t>
            </w:r>
          </w:p>
        </w:tc>
        <w:tc>
          <w:tcPr>
            <w:tcW w:w="1094" w:type="dxa"/>
            <w:shd w:val="clear" w:color="auto" w:fill="auto"/>
            <w:vAlign w:val="center"/>
          </w:tcPr>
          <w:p w14:paraId="2929505C" w14:textId="6AB66E72" w:rsidR="00594D91" w:rsidRPr="00621F0A" w:rsidRDefault="003E7B2C" w:rsidP="00F67E2B">
            <w:pPr>
              <w:spacing w:line="240" w:lineRule="auto"/>
              <w:ind w:left="0" w:right="0" w:firstLine="0"/>
              <w:jc w:val="center"/>
              <w:rPr>
                <w:rFonts w:ascii="Times New Roman" w:hAnsi="Times New Roman"/>
                <w:bCs/>
                <w:i w:val="0"/>
                <w:iCs/>
                <w:sz w:val="16"/>
                <w:szCs w:val="16"/>
              </w:rPr>
            </w:pPr>
            <w:r w:rsidRPr="00621F0A">
              <w:rPr>
                <w:rFonts w:ascii="Times New Roman" w:hAnsi="Times New Roman"/>
                <w:bCs/>
                <w:i w:val="0"/>
                <w:iCs/>
                <w:sz w:val="16"/>
                <w:szCs w:val="16"/>
              </w:rPr>
              <w:t>-</w:t>
            </w:r>
          </w:p>
        </w:tc>
        <w:tc>
          <w:tcPr>
            <w:tcW w:w="1188" w:type="dxa"/>
            <w:shd w:val="clear" w:color="auto" w:fill="auto"/>
            <w:vAlign w:val="center"/>
          </w:tcPr>
          <w:p w14:paraId="30FCB450" w14:textId="759A09F7" w:rsidR="00594D91" w:rsidRPr="00621F0A" w:rsidRDefault="003E7B2C" w:rsidP="00F67E2B">
            <w:pPr>
              <w:spacing w:line="240" w:lineRule="auto"/>
              <w:ind w:left="0" w:right="0" w:firstLine="0"/>
              <w:jc w:val="center"/>
              <w:rPr>
                <w:rFonts w:ascii="Times New Roman" w:hAnsi="Times New Roman"/>
                <w:bCs/>
                <w:i w:val="0"/>
                <w:sz w:val="16"/>
                <w:szCs w:val="16"/>
              </w:rPr>
            </w:pPr>
            <w:r w:rsidRPr="00621F0A">
              <w:rPr>
                <w:rFonts w:ascii="Times New Roman" w:hAnsi="Times New Roman"/>
                <w:bCs/>
                <w:i w:val="0"/>
                <w:sz w:val="16"/>
                <w:szCs w:val="16"/>
              </w:rPr>
              <w:t>-</w:t>
            </w:r>
          </w:p>
        </w:tc>
        <w:tc>
          <w:tcPr>
            <w:tcW w:w="1199" w:type="dxa"/>
            <w:shd w:val="clear" w:color="auto" w:fill="auto"/>
            <w:vAlign w:val="center"/>
          </w:tcPr>
          <w:p w14:paraId="699E2133" w14:textId="132E9DF3" w:rsidR="00594D91" w:rsidRPr="00621F0A" w:rsidRDefault="003E7B2C" w:rsidP="00F67E2B">
            <w:pPr>
              <w:spacing w:line="240" w:lineRule="auto"/>
              <w:ind w:left="0" w:right="0" w:firstLine="0"/>
              <w:jc w:val="center"/>
              <w:rPr>
                <w:rFonts w:ascii="Times New Roman" w:hAnsi="Times New Roman"/>
                <w:bCs/>
                <w:i w:val="0"/>
                <w:sz w:val="16"/>
                <w:szCs w:val="16"/>
              </w:rPr>
            </w:pPr>
            <w:r w:rsidRPr="00621F0A">
              <w:rPr>
                <w:rFonts w:ascii="Times New Roman" w:hAnsi="Times New Roman"/>
                <w:bCs/>
                <w:i w:val="0"/>
                <w:sz w:val="16"/>
                <w:szCs w:val="16"/>
              </w:rPr>
              <w:t>333</w:t>
            </w:r>
          </w:p>
        </w:tc>
        <w:tc>
          <w:tcPr>
            <w:tcW w:w="1203" w:type="dxa"/>
            <w:shd w:val="clear" w:color="auto" w:fill="auto"/>
            <w:noWrap/>
            <w:vAlign w:val="center"/>
          </w:tcPr>
          <w:p w14:paraId="726C8DF2" w14:textId="089CDEF6" w:rsidR="00594D91" w:rsidRPr="00621F0A" w:rsidRDefault="003E7B2C" w:rsidP="00F67E2B">
            <w:pPr>
              <w:spacing w:line="240" w:lineRule="auto"/>
              <w:ind w:left="0" w:right="0" w:firstLine="0"/>
              <w:jc w:val="center"/>
              <w:rPr>
                <w:rFonts w:ascii="Times New Roman" w:hAnsi="Times New Roman"/>
                <w:i w:val="0"/>
                <w:sz w:val="16"/>
                <w:szCs w:val="16"/>
              </w:rPr>
            </w:pPr>
            <w:r w:rsidRPr="00621F0A">
              <w:rPr>
                <w:rFonts w:ascii="Times New Roman" w:hAnsi="Times New Roman"/>
                <w:i w:val="0"/>
                <w:sz w:val="16"/>
                <w:szCs w:val="16"/>
              </w:rPr>
              <w:t>24</w:t>
            </w:r>
          </w:p>
        </w:tc>
        <w:tc>
          <w:tcPr>
            <w:tcW w:w="1094" w:type="dxa"/>
            <w:shd w:val="clear" w:color="auto" w:fill="auto"/>
            <w:noWrap/>
            <w:vAlign w:val="center"/>
          </w:tcPr>
          <w:p w14:paraId="498E76BF" w14:textId="25D8F69E" w:rsidR="00594D91" w:rsidRPr="00621F0A" w:rsidRDefault="003E7B2C" w:rsidP="00F67E2B">
            <w:pPr>
              <w:spacing w:line="240" w:lineRule="auto"/>
              <w:ind w:left="0" w:right="0" w:firstLine="0"/>
              <w:jc w:val="center"/>
              <w:rPr>
                <w:rFonts w:ascii="Times New Roman" w:hAnsi="Times New Roman"/>
                <w:bCs/>
                <w:i w:val="0"/>
                <w:iCs/>
                <w:sz w:val="16"/>
                <w:szCs w:val="16"/>
              </w:rPr>
            </w:pPr>
            <w:r w:rsidRPr="00621F0A">
              <w:rPr>
                <w:rFonts w:ascii="Times New Roman" w:hAnsi="Times New Roman"/>
                <w:bCs/>
                <w:i w:val="0"/>
                <w:iCs/>
                <w:sz w:val="16"/>
                <w:szCs w:val="16"/>
              </w:rPr>
              <w:t>7992</w:t>
            </w:r>
          </w:p>
        </w:tc>
        <w:tc>
          <w:tcPr>
            <w:tcW w:w="1199" w:type="dxa"/>
            <w:shd w:val="clear" w:color="auto" w:fill="auto"/>
            <w:vAlign w:val="center"/>
          </w:tcPr>
          <w:p w14:paraId="796E64B6" w14:textId="70614681" w:rsidR="00594D91" w:rsidRPr="00621F0A" w:rsidRDefault="003E7B2C" w:rsidP="00F67E2B">
            <w:pPr>
              <w:spacing w:line="240" w:lineRule="auto"/>
              <w:ind w:left="0" w:right="0" w:firstLine="0"/>
              <w:jc w:val="center"/>
              <w:rPr>
                <w:rFonts w:ascii="Times New Roman" w:hAnsi="Times New Roman"/>
                <w:bCs/>
                <w:i w:val="0"/>
                <w:sz w:val="16"/>
                <w:szCs w:val="16"/>
              </w:rPr>
            </w:pPr>
            <w:r w:rsidRPr="00621F0A">
              <w:rPr>
                <w:rFonts w:ascii="Times New Roman" w:hAnsi="Times New Roman"/>
                <w:bCs/>
                <w:i w:val="0"/>
                <w:sz w:val="16"/>
                <w:szCs w:val="16"/>
              </w:rPr>
              <w:t>653</w:t>
            </w:r>
          </w:p>
        </w:tc>
        <w:tc>
          <w:tcPr>
            <w:tcW w:w="1091" w:type="dxa"/>
            <w:shd w:val="clear" w:color="auto" w:fill="auto"/>
            <w:noWrap/>
            <w:vAlign w:val="center"/>
          </w:tcPr>
          <w:p w14:paraId="1B1A8677" w14:textId="0A74071B" w:rsidR="00594D91" w:rsidRPr="00621F0A" w:rsidRDefault="003E7B2C" w:rsidP="00F67E2B">
            <w:pPr>
              <w:spacing w:line="240" w:lineRule="auto"/>
              <w:ind w:left="0" w:right="0" w:firstLine="0"/>
              <w:jc w:val="center"/>
              <w:rPr>
                <w:rFonts w:ascii="Times New Roman" w:hAnsi="Times New Roman"/>
                <w:i w:val="0"/>
                <w:sz w:val="16"/>
                <w:szCs w:val="16"/>
              </w:rPr>
            </w:pPr>
            <w:r w:rsidRPr="00621F0A">
              <w:rPr>
                <w:rFonts w:ascii="Times New Roman" w:hAnsi="Times New Roman"/>
                <w:i w:val="0"/>
                <w:sz w:val="16"/>
                <w:szCs w:val="16"/>
              </w:rPr>
              <w:t>24</w:t>
            </w:r>
          </w:p>
        </w:tc>
        <w:tc>
          <w:tcPr>
            <w:tcW w:w="1094" w:type="dxa"/>
            <w:shd w:val="clear" w:color="auto" w:fill="auto"/>
            <w:noWrap/>
            <w:vAlign w:val="center"/>
          </w:tcPr>
          <w:p w14:paraId="63A54FE1" w14:textId="3BB96DAD" w:rsidR="00594D91" w:rsidRPr="00621F0A" w:rsidRDefault="003E7B2C" w:rsidP="00F67E2B">
            <w:pPr>
              <w:spacing w:line="240" w:lineRule="auto"/>
              <w:ind w:left="0" w:right="0" w:firstLine="0"/>
              <w:jc w:val="center"/>
              <w:rPr>
                <w:rFonts w:ascii="Times New Roman" w:hAnsi="Times New Roman"/>
                <w:bCs/>
                <w:i w:val="0"/>
                <w:iCs/>
                <w:sz w:val="16"/>
                <w:szCs w:val="16"/>
              </w:rPr>
            </w:pPr>
            <w:r w:rsidRPr="00621F0A">
              <w:rPr>
                <w:rFonts w:ascii="Times New Roman" w:hAnsi="Times New Roman"/>
                <w:bCs/>
                <w:i w:val="0"/>
                <w:iCs/>
                <w:sz w:val="16"/>
                <w:szCs w:val="16"/>
              </w:rPr>
              <w:t>15672</w:t>
            </w:r>
          </w:p>
        </w:tc>
      </w:tr>
      <w:tr w:rsidR="00F67E2B" w:rsidRPr="00621F0A" w14:paraId="0BA06465" w14:textId="77777777" w:rsidTr="0086793A">
        <w:trPr>
          <w:cantSplit/>
          <w:trHeight w:val="20"/>
          <w:jc w:val="center"/>
        </w:trPr>
        <w:tc>
          <w:tcPr>
            <w:tcW w:w="1849" w:type="dxa"/>
            <w:shd w:val="clear" w:color="auto" w:fill="auto"/>
            <w:vAlign w:val="center"/>
          </w:tcPr>
          <w:p w14:paraId="25D9F9E1" w14:textId="18C4BEDE" w:rsidR="00F67E2B" w:rsidRPr="00621F0A" w:rsidRDefault="00F67E2B" w:rsidP="00F67E2B">
            <w:pPr>
              <w:spacing w:line="240" w:lineRule="auto"/>
              <w:ind w:left="0" w:right="0" w:firstLine="0"/>
              <w:rPr>
                <w:rFonts w:ascii="Times New Roman" w:hAnsi="Times New Roman"/>
                <w:bCs/>
                <w:sz w:val="20"/>
                <w:szCs w:val="20"/>
              </w:rPr>
            </w:pPr>
            <w:r w:rsidRPr="00621F0A">
              <w:rPr>
                <w:rFonts w:ascii="Times New Roman" w:hAnsi="Times New Roman"/>
                <w:sz w:val="20"/>
                <w:szCs w:val="20"/>
              </w:rPr>
              <w:t>п.Степной</w:t>
            </w:r>
          </w:p>
        </w:tc>
        <w:tc>
          <w:tcPr>
            <w:tcW w:w="1094" w:type="dxa"/>
            <w:shd w:val="clear" w:color="auto" w:fill="auto"/>
            <w:vAlign w:val="center"/>
          </w:tcPr>
          <w:p w14:paraId="3653FC9D" w14:textId="2B7024E5" w:rsidR="00F67E2B" w:rsidRPr="00621F0A" w:rsidRDefault="00F67E2B" w:rsidP="00F67E2B">
            <w:pPr>
              <w:spacing w:line="240" w:lineRule="auto"/>
              <w:ind w:left="0" w:right="0" w:firstLine="0"/>
              <w:jc w:val="center"/>
              <w:rPr>
                <w:rFonts w:ascii="Times New Roman" w:hAnsi="Times New Roman"/>
                <w:i w:val="0"/>
                <w:sz w:val="20"/>
                <w:szCs w:val="20"/>
              </w:rPr>
            </w:pPr>
            <w:r w:rsidRPr="00621F0A">
              <w:rPr>
                <w:rFonts w:ascii="Times New Roman" w:hAnsi="Times New Roman"/>
                <w:bCs/>
                <w:i w:val="0"/>
                <w:iCs/>
                <w:sz w:val="20"/>
                <w:szCs w:val="20"/>
              </w:rPr>
              <w:t>-</w:t>
            </w:r>
          </w:p>
        </w:tc>
        <w:tc>
          <w:tcPr>
            <w:tcW w:w="1188" w:type="dxa"/>
            <w:shd w:val="clear" w:color="auto" w:fill="auto"/>
            <w:vAlign w:val="center"/>
          </w:tcPr>
          <w:p w14:paraId="4F0EDEA3" w14:textId="3BCB97BF" w:rsidR="00F67E2B" w:rsidRPr="00621F0A" w:rsidRDefault="00F67E2B" w:rsidP="00F67E2B">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1199" w:type="dxa"/>
            <w:shd w:val="clear" w:color="auto" w:fill="auto"/>
            <w:vAlign w:val="center"/>
          </w:tcPr>
          <w:p w14:paraId="087FF79F" w14:textId="12E3E658" w:rsidR="00F67E2B" w:rsidRPr="00621F0A" w:rsidRDefault="0086793A" w:rsidP="00F67E2B">
            <w:pPr>
              <w:spacing w:line="240" w:lineRule="auto"/>
              <w:ind w:left="0" w:right="0" w:firstLine="0"/>
              <w:jc w:val="center"/>
              <w:rPr>
                <w:rFonts w:ascii="Times New Roman" w:hAnsi="Times New Roman"/>
                <w:i w:val="0"/>
                <w:sz w:val="20"/>
                <w:szCs w:val="20"/>
              </w:rPr>
            </w:pPr>
            <w:r w:rsidRPr="00621F0A">
              <w:rPr>
                <w:rFonts w:ascii="Times New Roman" w:hAnsi="Times New Roman"/>
                <w:bCs/>
                <w:i w:val="0"/>
                <w:sz w:val="20"/>
                <w:szCs w:val="20"/>
              </w:rPr>
              <w:t>0</w:t>
            </w:r>
          </w:p>
        </w:tc>
        <w:tc>
          <w:tcPr>
            <w:tcW w:w="1203" w:type="dxa"/>
            <w:shd w:val="clear" w:color="auto" w:fill="auto"/>
            <w:noWrap/>
            <w:vAlign w:val="center"/>
          </w:tcPr>
          <w:p w14:paraId="304B5186" w14:textId="66F88E4D" w:rsidR="00F67E2B" w:rsidRPr="00621F0A" w:rsidRDefault="004F5E4A" w:rsidP="00F67E2B">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1094" w:type="dxa"/>
            <w:shd w:val="clear" w:color="auto" w:fill="auto"/>
            <w:noWrap/>
            <w:vAlign w:val="center"/>
          </w:tcPr>
          <w:p w14:paraId="54835573" w14:textId="5F807DAC" w:rsidR="00F67E2B" w:rsidRPr="00621F0A" w:rsidRDefault="004F5E4A" w:rsidP="00F67E2B">
            <w:pPr>
              <w:spacing w:line="240" w:lineRule="auto"/>
              <w:ind w:left="0" w:right="0" w:firstLine="0"/>
              <w:jc w:val="center"/>
              <w:rPr>
                <w:rFonts w:ascii="Times New Roman" w:hAnsi="Times New Roman"/>
                <w:i w:val="0"/>
                <w:sz w:val="20"/>
                <w:szCs w:val="20"/>
              </w:rPr>
            </w:pPr>
            <w:r w:rsidRPr="00621F0A">
              <w:rPr>
                <w:rFonts w:ascii="Times New Roman" w:hAnsi="Times New Roman"/>
                <w:bCs/>
                <w:i w:val="0"/>
                <w:iCs/>
                <w:sz w:val="20"/>
                <w:szCs w:val="20"/>
              </w:rPr>
              <w:t>-</w:t>
            </w:r>
          </w:p>
        </w:tc>
        <w:tc>
          <w:tcPr>
            <w:tcW w:w="1199" w:type="dxa"/>
            <w:shd w:val="clear" w:color="auto" w:fill="auto"/>
            <w:vAlign w:val="center"/>
          </w:tcPr>
          <w:p w14:paraId="4D71F977" w14:textId="7DC393C0" w:rsidR="00F67E2B" w:rsidRPr="00621F0A" w:rsidRDefault="0086793A" w:rsidP="00F67E2B">
            <w:pPr>
              <w:spacing w:line="240" w:lineRule="auto"/>
              <w:ind w:left="0" w:right="0" w:firstLine="0"/>
              <w:jc w:val="center"/>
              <w:rPr>
                <w:rFonts w:ascii="Times New Roman" w:hAnsi="Times New Roman"/>
                <w:i w:val="0"/>
                <w:sz w:val="20"/>
                <w:szCs w:val="20"/>
              </w:rPr>
            </w:pPr>
            <w:r w:rsidRPr="00621F0A">
              <w:rPr>
                <w:rFonts w:ascii="Times New Roman" w:hAnsi="Times New Roman"/>
                <w:bCs/>
                <w:i w:val="0"/>
                <w:sz w:val="20"/>
                <w:szCs w:val="20"/>
              </w:rPr>
              <w:t>0</w:t>
            </w:r>
          </w:p>
        </w:tc>
        <w:tc>
          <w:tcPr>
            <w:tcW w:w="1091" w:type="dxa"/>
            <w:shd w:val="clear" w:color="auto" w:fill="auto"/>
            <w:noWrap/>
            <w:vAlign w:val="center"/>
          </w:tcPr>
          <w:p w14:paraId="287C1828" w14:textId="4E856CE7" w:rsidR="00F67E2B" w:rsidRPr="00621F0A" w:rsidRDefault="004F5E4A" w:rsidP="00F67E2B">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1094" w:type="dxa"/>
            <w:shd w:val="clear" w:color="auto" w:fill="auto"/>
            <w:noWrap/>
            <w:vAlign w:val="center"/>
          </w:tcPr>
          <w:p w14:paraId="3BB78CC6" w14:textId="42C688B1" w:rsidR="00F67E2B" w:rsidRPr="00621F0A" w:rsidRDefault="004F5E4A" w:rsidP="00F67E2B">
            <w:pPr>
              <w:spacing w:line="240" w:lineRule="auto"/>
              <w:ind w:left="0" w:right="0" w:firstLine="0"/>
              <w:jc w:val="center"/>
              <w:rPr>
                <w:rFonts w:ascii="Times New Roman" w:hAnsi="Times New Roman"/>
                <w:i w:val="0"/>
                <w:sz w:val="20"/>
                <w:szCs w:val="20"/>
              </w:rPr>
            </w:pPr>
            <w:r w:rsidRPr="00621F0A">
              <w:rPr>
                <w:rFonts w:ascii="Times New Roman" w:hAnsi="Times New Roman"/>
                <w:bCs/>
                <w:i w:val="0"/>
                <w:iCs/>
                <w:sz w:val="20"/>
                <w:szCs w:val="20"/>
              </w:rPr>
              <w:t>-</w:t>
            </w:r>
          </w:p>
        </w:tc>
      </w:tr>
    </w:tbl>
    <w:p w14:paraId="2A5C1E16" w14:textId="77777777" w:rsidR="00B02EE8" w:rsidRPr="00621F0A" w:rsidRDefault="00B02EE8" w:rsidP="00B02EE8">
      <w:pPr>
        <w:spacing w:line="240" w:lineRule="auto"/>
        <w:ind w:left="0" w:firstLine="567"/>
        <w:jc w:val="both"/>
        <w:rPr>
          <w:rFonts w:ascii="Times New Roman" w:hAnsi="Times New Roman"/>
          <w:i w:val="0"/>
          <w:sz w:val="24"/>
        </w:rPr>
      </w:pPr>
    </w:p>
    <w:p w14:paraId="2AFB0384" w14:textId="4924F294" w:rsidR="00B02EE8" w:rsidRPr="00621F0A" w:rsidRDefault="00B02EE8" w:rsidP="00B02EE8">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Новое жилищное строительство составляет: для постоянного населения </w:t>
      </w:r>
      <w:r w:rsidR="003E7B2C" w:rsidRPr="00621F0A">
        <w:rPr>
          <w:rFonts w:ascii="Times New Roman" w:hAnsi="Times New Roman"/>
          <w:i w:val="0"/>
          <w:sz w:val="24"/>
        </w:rPr>
        <w:t>15,672</w:t>
      </w:r>
      <w:r w:rsidR="005B5477" w:rsidRPr="00621F0A">
        <w:rPr>
          <w:rFonts w:ascii="Times New Roman" w:hAnsi="Times New Roman"/>
          <w:bCs/>
          <w:i w:val="0"/>
          <w:sz w:val="22"/>
          <w:szCs w:val="22"/>
        </w:rPr>
        <w:t xml:space="preserve"> </w:t>
      </w:r>
      <w:r w:rsidRPr="00621F0A">
        <w:rPr>
          <w:rFonts w:ascii="Times New Roman" w:hAnsi="Times New Roman"/>
          <w:i w:val="0"/>
          <w:sz w:val="24"/>
        </w:rPr>
        <w:t>тыс. м</w:t>
      </w:r>
      <w:r w:rsidRPr="00621F0A">
        <w:rPr>
          <w:rFonts w:ascii="Times New Roman" w:hAnsi="Times New Roman"/>
          <w:i w:val="0"/>
          <w:sz w:val="24"/>
          <w:vertAlign w:val="superscript"/>
        </w:rPr>
        <w:t>2</w:t>
      </w:r>
      <w:r w:rsidRPr="00621F0A">
        <w:rPr>
          <w:rFonts w:ascii="Times New Roman" w:hAnsi="Times New Roman"/>
          <w:i w:val="0"/>
          <w:sz w:val="24"/>
        </w:rPr>
        <w:t xml:space="preserve"> и предусматривается за счет средств населения и коммерческих организаций. Новое жилищное строительство размещается на свободных территориях. </w:t>
      </w:r>
    </w:p>
    <w:p w14:paraId="7AC2AA67" w14:textId="20EC0721" w:rsidR="00B02EE8" w:rsidRPr="00621F0A" w:rsidRDefault="00B02EE8" w:rsidP="00F3080B">
      <w:pPr>
        <w:spacing w:line="240" w:lineRule="auto"/>
        <w:ind w:left="0" w:right="0" w:firstLine="567"/>
        <w:jc w:val="both"/>
        <w:rPr>
          <w:rFonts w:ascii="Times New Roman" w:hAnsi="Times New Roman"/>
          <w:i w:val="0"/>
          <w:sz w:val="24"/>
        </w:rPr>
      </w:pPr>
      <w:r w:rsidRPr="00621F0A">
        <w:rPr>
          <w:rFonts w:ascii="Times New Roman" w:hAnsi="Times New Roman"/>
          <w:i w:val="0"/>
          <w:sz w:val="24"/>
        </w:rPr>
        <w:t>Структура нового жилищного строительства представлена индивидуальными жилыми домами с приусадебными земельными участками.</w:t>
      </w:r>
    </w:p>
    <w:p w14:paraId="3C0EAC50" w14:textId="6DA55630" w:rsidR="008B2D14" w:rsidRPr="00621F0A" w:rsidRDefault="00B02EE8" w:rsidP="008B2D14">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Средняя обеспеченность населения новым жилищным фондом составит </w:t>
      </w:r>
      <w:r w:rsidR="003E7B2C" w:rsidRPr="00621F0A">
        <w:rPr>
          <w:rFonts w:ascii="Times New Roman" w:hAnsi="Times New Roman"/>
          <w:i w:val="0"/>
          <w:sz w:val="24"/>
        </w:rPr>
        <w:t>24</w:t>
      </w:r>
      <w:r w:rsidRPr="00621F0A">
        <w:rPr>
          <w:rFonts w:ascii="Times New Roman" w:hAnsi="Times New Roman"/>
          <w:i w:val="0"/>
          <w:sz w:val="24"/>
        </w:rPr>
        <w:t xml:space="preserve"> м</w:t>
      </w:r>
      <w:r w:rsidRPr="00621F0A">
        <w:rPr>
          <w:rFonts w:ascii="Times New Roman" w:hAnsi="Times New Roman"/>
          <w:i w:val="0"/>
          <w:sz w:val="24"/>
          <w:vertAlign w:val="superscript"/>
        </w:rPr>
        <w:t>2</w:t>
      </w:r>
      <w:r w:rsidRPr="00621F0A">
        <w:rPr>
          <w:rFonts w:ascii="Times New Roman" w:hAnsi="Times New Roman"/>
          <w:i w:val="0"/>
          <w:sz w:val="24"/>
        </w:rPr>
        <w:t>/чел.</w:t>
      </w:r>
      <w:r w:rsidR="008B2D14" w:rsidRPr="00621F0A">
        <w:rPr>
          <w:rFonts w:ascii="Times New Roman" w:hAnsi="Times New Roman"/>
          <w:i w:val="0"/>
          <w:sz w:val="24"/>
        </w:rPr>
        <w:t xml:space="preserve"> </w:t>
      </w:r>
    </w:p>
    <w:p w14:paraId="1B18AC8F" w14:textId="77777777" w:rsidR="009C3C12" w:rsidRPr="00621F0A" w:rsidRDefault="009C3C12" w:rsidP="00B02EE8">
      <w:pPr>
        <w:spacing w:line="240" w:lineRule="auto"/>
        <w:ind w:left="0" w:firstLine="0"/>
        <w:jc w:val="right"/>
        <w:rPr>
          <w:rFonts w:ascii="Times New Roman" w:hAnsi="Times New Roman"/>
          <w:i w:val="0"/>
          <w:sz w:val="20"/>
          <w:szCs w:val="20"/>
        </w:rPr>
      </w:pPr>
    </w:p>
    <w:p w14:paraId="727C6B37" w14:textId="250D3642" w:rsidR="00B02EE8" w:rsidRPr="00621F0A" w:rsidRDefault="00B02EE8" w:rsidP="003B3585">
      <w:pPr>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4</w:t>
      </w:r>
      <w:r w:rsidR="005839D0" w:rsidRPr="00621F0A">
        <w:rPr>
          <w:rFonts w:ascii="Times New Roman" w:hAnsi="Times New Roman"/>
          <w:i w:val="0"/>
          <w:sz w:val="20"/>
          <w:szCs w:val="20"/>
        </w:rPr>
        <w:t>4</w:t>
      </w:r>
    </w:p>
    <w:p w14:paraId="2A2A165E" w14:textId="208B33C6" w:rsidR="00B02EE8" w:rsidRPr="00621F0A" w:rsidRDefault="00B02EE8" w:rsidP="00FF6A10">
      <w:pPr>
        <w:spacing w:line="240" w:lineRule="auto"/>
        <w:ind w:left="0" w:right="0" w:firstLine="0"/>
        <w:jc w:val="center"/>
        <w:rPr>
          <w:rFonts w:ascii="Times New Roman" w:hAnsi="Times New Roman"/>
          <w:i w:val="0"/>
          <w:sz w:val="24"/>
        </w:rPr>
      </w:pPr>
      <w:r w:rsidRPr="00621F0A">
        <w:rPr>
          <w:rFonts w:ascii="Times New Roman" w:hAnsi="Times New Roman"/>
          <w:i w:val="0"/>
          <w:sz w:val="24"/>
        </w:rPr>
        <w:t xml:space="preserve">Основные технико-экономические показатели </w:t>
      </w:r>
      <w:r w:rsidR="00FF6A10" w:rsidRPr="00621F0A">
        <w:rPr>
          <w:rFonts w:ascii="Times New Roman" w:hAnsi="Times New Roman"/>
          <w:i w:val="0"/>
          <w:sz w:val="24"/>
        </w:rPr>
        <w:t>дополнительной</w:t>
      </w:r>
      <w:r w:rsidRPr="00621F0A">
        <w:rPr>
          <w:rFonts w:ascii="Times New Roman" w:hAnsi="Times New Roman"/>
          <w:i w:val="0"/>
          <w:sz w:val="24"/>
        </w:rPr>
        <w:t xml:space="preserve"> жилой застройки</w:t>
      </w:r>
    </w:p>
    <w:tbl>
      <w:tblPr>
        <w:tblW w:w="101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68"/>
        <w:gridCol w:w="1259"/>
        <w:gridCol w:w="1417"/>
        <w:gridCol w:w="1560"/>
        <w:gridCol w:w="1417"/>
        <w:gridCol w:w="1413"/>
        <w:gridCol w:w="1103"/>
      </w:tblGrid>
      <w:tr w:rsidR="00621F0A" w:rsidRPr="00621F0A" w14:paraId="0AA4C56C" w14:textId="77777777" w:rsidTr="00F85722">
        <w:trPr>
          <w:cantSplit/>
          <w:trHeight w:val="20"/>
          <w:jc w:val="center"/>
        </w:trPr>
        <w:tc>
          <w:tcPr>
            <w:tcW w:w="1968" w:type="dxa"/>
            <w:vMerge w:val="restart"/>
            <w:shd w:val="clear" w:color="auto" w:fill="auto"/>
            <w:vAlign w:val="center"/>
          </w:tcPr>
          <w:p w14:paraId="246423F9" w14:textId="77777777" w:rsidR="00D54434" w:rsidRPr="00621F0A" w:rsidRDefault="00D54434" w:rsidP="00FD1DD3">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Населенные пункты</w:t>
            </w:r>
          </w:p>
        </w:tc>
        <w:tc>
          <w:tcPr>
            <w:tcW w:w="4236" w:type="dxa"/>
            <w:gridSpan w:val="3"/>
            <w:shd w:val="clear" w:color="auto" w:fill="auto"/>
            <w:vAlign w:val="center"/>
          </w:tcPr>
          <w:p w14:paraId="30C4DBE7" w14:textId="753350C4" w:rsidR="00D54434" w:rsidRPr="00621F0A" w:rsidRDefault="00D54434" w:rsidP="003E2856">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1 очередь</w:t>
            </w:r>
          </w:p>
        </w:tc>
        <w:tc>
          <w:tcPr>
            <w:tcW w:w="3933" w:type="dxa"/>
            <w:gridSpan w:val="3"/>
            <w:shd w:val="clear" w:color="auto" w:fill="auto"/>
            <w:vAlign w:val="center"/>
          </w:tcPr>
          <w:p w14:paraId="0B34FB99" w14:textId="5BC0D16B" w:rsidR="00D54434" w:rsidRPr="00621F0A" w:rsidRDefault="00772DD8" w:rsidP="003E2856">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Расчетный срок</w:t>
            </w:r>
          </w:p>
        </w:tc>
      </w:tr>
      <w:tr w:rsidR="00621F0A" w:rsidRPr="00621F0A" w14:paraId="7A372C09" w14:textId="77777777" w:rsidTr="00FD1DD3">
        <w:trPr>
          <w:cantSplit/>
          <w:trHeight w:val="20"/>
          <w:tblHeader/>
          <w:jc w:val="center"/>
        </w:trPr>
        <w:tc>
          <w:tcPr>
            <w:tcW w:w="1968" w:type="dxa"/>
            <w:vMerge/>
            <w:vAlign w:val="center"/>
          </w:tcPr>
          <w:p w14:paraId="6E36737C" w14:textId="77777777" w:rsidR="00D54434" w:rsidRPr="00621F0A" w:rsidRDefault="00D54434" w:rsidP="00FD1DD3">
            <w:pPr>
              <w:spacing w:line="240" w:lineRule="auto"/>
              <w:ind w:left="0" w:right="0" w:firstLine="0"/>
              <w:rPr>
                <w:rFonts w:ascii="Times New Roman" w:hAnsi="Times New Roman"/>
                <w:b/>
                <w:bCs/>
                <w:i w:val="0"/>
                <w:sz w:val="20"/>
                <w:szCs w:val="20"/>
              </w:rPr>
            </w:pPr>
          </w:p>
        </w:tc>
        <w:tc>
          <w:tcPr>
            <w:tcW w:w="1259" w:type="dxa"/>
            <w:shd w:val="clear" w:color="auto" w:fill="auto"/>
            <w:vAlign w:val="center"/>
          </w:tcPr>
          <w:p w14:paraId="39F93F2D" w14:textId="77777777" w:rsidR="00D54434" w:rsidRPr="00621F0A" w:rsidRDefault="00D54434" w:rsidP="00FD1DD3">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Числ. пост. населения, чел.</w:t>
            </w:r>
          </w:p>
        </w:tc>
        <w:tc>
          <w:tcPr>
            <w:tcW w:w="1417" w:type="dxa"/>
            <w:shd w:val="clear" w:color="auto" w:fill="auto"/>
            <w:vAlign w:val="center"/>
          </w:tcPr>
          <w:p w14:paraId="29F9872D" w14:textId="0E530C8D" w:rsidR="00D54434" w:rsidRPr="00621F0A" w:rsidRDefault="00D54434" w:rsidP="00FD1DD3">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Жил.</w:t>
            </w:r>
            <w:r w:rsidR="0072008A" w:rsidRPr="00621F0A">
              <w:rPr>
                <w:rFonts w:ascii="Times New Roman" w:hAnsi="Times New Roman"/>
                <w:b/>
                <w:bCs/>
                <w:i w:val="0"/>
                <w:sz w:val="20"/>
                <w:szCs w:val="20"/>
              </w:rPr>
              <w:t xml:space="preserve"> </w:t>
            </w:r>
            <w:r w:rsidRPr="00621F0A">
              <w:rPr>
                <w:rFonts w:ascii="Times New Roman" w:hAnsi="Times New Roman"/>
                <w:b/>
                <w:bCs/>
                <w:i w:val="0"/>
                <w:sz w:val="20"/>
                <w:szCs w:val="20"/>
              </w:rPr>
              <w:t>обеспе-ченность, м</w:t>
            </w:r>
            <w:r w:rsidRPr="00621F0A">
              <w:rPr>
                <w:rFonts w:ascii="Times New Roman" w:hAnsi="Times New Roman"/>
                <w:b/>
                <w:bCs/>
                <w:i w:val="0"/>
                <w:sz w:val="20"/>
                <w:szCs w:val="20"/>
                <w:vertAlign w:val="superscript"/>
              </w:rPr>
              <w:t>2</w:t>
            </w:r>
            <w:r w:rsidRPr="00621F0A">
              <w:rPr>
                <w:rFonts w:ascii="Times New Roman" w:hAnsi="Times New Roman"/>
                <w:b/>
                <w:bCs/>
                <w:i w:val="0"/>
                <w:sz w:val="20"/>
                <w:szCs w:val="20"/>
              </w:rPr>
              <w:t>/чел.</w:t>
            </w:r>
          </w:p>
        </w:tc>
        <w:tc>
          <w:tcPr>
            <w:tcW w:w="1560" w:type="dxa"/>
            <w:shd w:val="clear" w:color="auto" w:fill="auto"/>
            <w:vAlign w:val="center"/>
          </w:tcPr>
          <w:p w14:paraId="64C39D6A" w14:textId="77777777" w:rsidR="00D54434" w:rsidRPr="00621F0A" w:rsidRDefault="00D54434" w:rsidP="00FD1DD3">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Проект. жилфонд,</w:t>
            </w:r>
          </w:p>
          <w:p w14:paraId="3F7AE411" w14:textId="77777777" w:rsidR="00D54434" w:rsidRPr="00621F0A" w:rsidRDefault="00D54434" w:rsidP="00FD1DD3">
            <w:pPr>
              <w:spacing w:line="240" w:lineRule="auto"/>
              <w:ind w:left="0" w:right="0" w:firstLine="0"/>
              <w:jc w:val="center"/>
              <w:rPr>
                <w:rFonts w:ascii="Times New Roman" w:hAnsi="Times New Roman"/>
                <w:b/>
                <w:bCs/>
                <w:i w:val="0"/>
                <w:sz w:val="20"/>
                <w:szCs w:val="20"/>
                <w:vertAlign w:val="superscript"/>
              </w:rPr>
            </w:pPr>
            <w:r w:rsidRPr="00621F0A">
              <w:rPr>
                <w:rFonts w:ascii="Times New Roman" w:hAnsi="Times New Roman"/>
                <w:b/>
                <w:bCs/>
                <w:i w:val="0"/>
                <w:sz w:val="20"/>
                <w:szCs w:val="20"/>
              </w:rPr>
              <w:t>м</w:t>
            </w:r>
            <w:r w:rsidRPr="00621F0A">
              <w:rPr>
                <w:rFonts w:ascii="Times New Roman" w:hAnsi="Times New Roman"/>
                <w:b/>
                <w:bCs/>
                <w:i w:val="0"/>
                <w:sz w:val="20"/>
                <w:szCs w:val="20"/>
                <w:vertAlign w:val="superscript"/>
              </w:rPr>
              <w:t>2</w:t>
            </w:r>
          </w:p>
        </w:tc>
        <w:tc>
          <w:tcPr>
            <w:tcW w:w="1417" w:type="dxa"/>
            <w:shd w:val="clear" w:color="auto" w:fill="auto"/>
            <w:vAlign w:val="center"/>
          </w:tcPr>
          <w:p w14:paraId="688C43FA" w14:textId="77777777" w:rsidR="00D54434" w:rsidRPr="00621F0A" w:rsidRDefault="00D54434" w:rsidP="00FD1DD3">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Числ. пост. населения, чел.</w:t>
            </w:r>
          </w:p>
        </w:tc>
        <w:tc>
          <w:tcPr>
            <w:tcW w:w="1413" w:type="dxa"/>
            <w:shd w:val="clear" w:color="auto" w:fill="auto"/>
            <w:vAlign w:val="center"/>
          </w:tcPr>
          <w:p w14:paraId="6818CBEC" w14:textId="23153A4B" w:rsidR="00D54434" w:rsidRPr="00621F0A" w:rsidRDefault="00D54434" w:rsidP="00FD1DD3">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Жил.</w:t>
            </w:r>
            <w:r w:rsidR="0072008A" w:rsidRPr="00621F0A">
              <w:rPr>
                <w:rFonts w:ascii="Times New Roman" w:hAnsi="Times New Roman"/>
                <w:b/>
                <w:bCs/>
                <w:i w:val="0"/>
                <w:sz w:val="20"/>
                <w:szCs w:val="20"/>
              </w:rPr>
              <w:t xml:space="preserve"> </w:t>
            </w:r>
            <w:r w:rsidRPr="00621F0A">
              <w:rPr>
                <w:rFonts w:ascii="Times New Roman" w:hAnsi="Times New Roman"/>
                <w:b/>
                <w:bCs/>
                <w:i w:val="0"/>
                <w:sz w:val="20"/>
                <w:szCs w:val="20"/>
              </w:rPr>
              <w:t>обеспе-ченность, м</w:t>
            </w:r>
            <w:r w:rsidRPr="00621F0A">
              <w:rPr>
                <w:rFonts w:ascii="Times New Roman" w:hAnsi="Times New Roman"/>
                <w:b/>
                <w:bCs/>
                <w:i w:val="0"/>
                <w:sz w:val="20"/>
                <w:szCs w:val="20"/>
                <w:vertAlign w:val="superscript"/>
              </w:rPr>
              <w:t>2</w:t>
            </w:r>
            <w:r w:rsidRPr="00621F0A">
              <w:rPr>
                <w:rFonts w:ascii="Times New Roman" w:hAnsi="Times New Roman"/>
                <w:b/>
                <w:bCs/>
                <w:i w:val="0"/>
                <w:sz w:val="20"/>
                <w:szCs w:val="20"/>
              </w:rPr>
              <w:t>/чел.</w:t>
            </w:r>
          </w:p>
        </w:tc>
        <w:tc>
          <w:tcPr>
            <w:tcW w:w="1103" w:type="dxa"/>
            <w:shd w:val="clear" w:color="auto" w:fill="auto"/>
            <w:vAlign w:val="center"/>
          </w:tcPr>
          <w:p w14:paraId="1A54117A" w14:textId="77777777" w:rsidR="00D54434" w:rsidRPr="00621F0A" w:rsidRDefault="00D54434" w:rsidP="00FD1DD3">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Проект. жилфонд,</w:t>
            </w:r>
          </w:p>
          <w:p w14:paraId="262F28A6" w14:textId="77777777" w:rsidR="00D54434" w:rsidRPr="00621F0A" w:rsidRDefault="00D54434" w:rsidP="00FD1DD3">
            <w:pPr>
              <w:spacing w:line="240" w:lineRule="auto"/>
              <w:ind w:left="0" w:right="0" w:firstLine="0"/>
              <w:jc w:val="center"/>
              <w:rPr>
                <w:rFonts w:ascii="Times New Roman" w:hAnsi="Times New Roman"/>
                <w:b/>
                <w:bCs/>
                <w:i w:val="0"/>
                <w:sz w:val="20"/>
                <w:szCs w:val="20"/>
                <w:vertAlign w:val="superscript"/>
              </w:rPr>
            </w:pPr>
            <w:r w:rsidRPr="00621F0A">
              <w:rPr>
                <w:rFonts w:ascii="Times New Roman" w:hAnsi="Times New Roman"/>
                <w:b/>
                <w:bCs/>
                <w:i w:val="0"/>
                <w:sz w:val="20"/>
                <w:szCs w:val="20"/>
              </w:rPr>
              <w:t>м</w:t>
            </w:r>
            <w:r w:rsidRPr="00621F0A">
              <w:rPr>
                <w:rFonts w:ascii="Times New Roman" w:hAnsi="Times New Roman"/>
                <w:b/>
                <w:bCs/>
                <w:i w:val="0"/>
                <w:sz w:val="20"/>
                <w:szCs w:val="20"/>
                <w:vertAlign w:val="superscript"/>
              </w:rPr>
              <w:t>2</w:t>
            </w:r>
          </w:p>
        </w:tc>
      </w:tr>
      <w:tr w:rsidR="00621F0A" w:rsidRPr="00621F0A" w14:paraId="2306C520" w14:textId="77777777" w:rsidTr="00FC2548">
        <w:trPr>
          <w:cantSplit/>
          <w:trHeight w:val="20"/>
          <w:jc w:val="center"/>
        </w:trPr>
        <w:tc>
          <w:tcPr>
            <w:tcW w:w="1968" w:type="dxa"/>
            <w:shd w:val="clear" w:color="auto" w:fill="auto"/>
            <w:vAlign w:val="center"/>
          </w:tcPr>
          <w:p w14:paraId="73F8FA14" w14:textId="0E0CB2C2" w:rsidR="00262928" w:rsidRPr="00621F0A" w:rsidRDefault="00D65F66" w:rsidP="00262928">
            <w:pPr>
              <w:spacing w:line="240" w:lineRule="auto"/>
              <w:ind w:left="0" w:right="0" w:firstLine="0"/>
              <w:rPr>
                <w:rFonts w:ascii="Times New Roman" w:hAnsi="Times New Roman"/>
                <w:bCs/>
                <w:sz w:val="20"/>
                <w:szCs w:val="20"/>
              </w:rPr>
            </w:pPr>
            <w:r w:rsidRPr="00621F0A">
              <w:rPr>
                <w:rFonts w:ascii="Times New Roman" w:hAnsi="Times New Roman"/>
                <w:sz w:val="20"/>
                <w:szCs w:val="20"/>
              </w:rPr>
              <w:t>р.п.</w:t>
            </w:r>
            <w:r w:rsidR="00866938" w:rsidRPr="00621F0A">
              <w:rPr>
                <w:rFonts w:ascii="Times New Roman" w:hAnsi="Times New Roman"/>
                <w:sz w:val="20"/>
                <w:szCs w:val="20"/>
              </w:rPr>
              <w:t>Средний</w:t>
            </w:r>
          </w:p>
        </w:tc>
        <w:tc>
          <w:tcPr>
            <w:tcW w:w="1259" w:type="dxa"/>
            <w:shd w:val="clear" w:color="auto" w:fill="auto"/>
            <w:vAlign w:val="center"/>
          </w:tcPr>
          <w:p w14:paraId="319ED404" w14:textId="5A9C659F" w:rsidR="00262928" w:rsidRPr="00621F0A" w:rsidRDefault="004F5E4A" w:rsidP="00262928">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333</w:t>
            </w:r>
          </w:p>
        </w:tc>
        <w:tc>
          <w:tcPr>
            <w:tcW w:w="1417" w:type="dxa"/>
            <w:shd w:val="clear" w:color="auto" w:fill="auto"/>
            <w:noWrap/>
            <w:vAlign w:val="center"/>
          </w:tcPr>
          <w:p w14:paraId="353875F2" w14:textId="1E01A91A" w:rsidR="00262928" w:rsidRPr="00621F0A" w:rsidRDefault="004F5E4A" w:rsidP="00262928">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24</w:t>
            </w:r>
          </w:p>
        </w:tc>
        <w:tc>
          <w:tcPr>
            <w:tcW w:w="1560" w:type="dxa"/>
            <w:shd w:val="clear" w:color="auto" w:fill="auto"/>
            <w:noWrap/>
            <w:vAlign w:val="center"/>
          </w:tcPr>
          <w:p w14:paraId="52118C3F" w14:textId="5B2E1419" w:rsidR="00262928" w:rsidRPr="00621F0A" w:rsidRDefault="004F5E4A" w:rsidP="00262928">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7992</w:t>
            </w:r>
          </w:p>
        </w:tc>
        <w:tc>
          <w:tcPr>
            <w:tcW w:w="1417" w:type="dxa"/>
            <w:shd w:val="clear" w:color="auto" w:fill="auto"/>
            <w:vAlign w:val="center"/>
          </w:tcPr>
          <w:p w14:paraId="063E23BC" w14:textId="53E2A181" w:rsidR="00262928" w:rsidRPr="00621F0A" w:rsidRDefault="004F5E4A" w:rsidP="00262928">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653</w:t>
            </w:r>
          </w:p>
        </w:tc>
        <w:tc>
          <w:tcPr>
            <w:tcW w:w="1413" w:type="dxa"/>
            <w:shd w:val="clear" w:color="auto" w:fill="auto"/>
            <w:noWrap/>
            <w:vAlign w:val="center"/>
          </w:tcPr>
          <w:p w14:paraId="18ED846B" w14:textId="2CB0D175" w:rsidR="00262928" w:rsidRPr="00621F0A" w:rsidRDefault="004F5E4A" w:rsidP="00262928">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24</w:t>
            </w:r>
          </w:p>
        </w:tc>
        <w:tc>
          <w:tcPr>
            <w:tcW w:w="1103" w:type="dxa"/>
            <w:shd w:val="clear" w:color="auto" w:fill="auto"/>
            <w:noWrap/>
            <w:vAlign w:val="center"/>
          </w:tcPr>
          <w:p w14:paraId="6AFDBB49" w14:textId="059C3526" w:rsidR="00262928" w:rsidRPr="00621F0A" w:rsidRDefault="004F5E4A" w:rsidP="00262928">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15672</w:t>
            </w:r>
          </w:p>
        </w:tc>
      </w:tr>
      <w:tr w:rsidR="00621F0A" w:rsidRPr="00621F0A" w14:paraId="4E3CD875" w14:textId="77777777" w:rsidTr="00FC2548">
        <w:trPr>
          <w:cantSplit/>
          <w:trHeight w:val="20"/>
          <w:jc w:val="center"/>
        </w:trPr>
        <w:tc>
          <w:tcPr>
            <w:tcW w:w="1968" w:type="dxa"/>
            <w:shd w:val="clear" w:color="auto" w:fill="auto"/>
            <w:vAlign w:val="center"/>
          </w:tcPr>
          <w:p w14:paraId="17572509" w14:textId="18FF2890" w:rsidR="006C5F9A" w:rsidRPr="00621F0A" w:rsidRDefault="00866938" w:rsidP="006C5F9A">
            <w:pPr>
              <w:spacing w:line="240" w:lineRule="auto"/>
              <w:ind w:left="0" w:right="0" w:firstLine="0"/>
              <w:rPr>
                <w:rFonts w:ascii="Times New Roman" w:hAnsi="Times New Roman"/>
                <w:bCs/>
                <w:sz w:val="20"/>
                <w:szCs w:val="20"/>
              </w:rPr>
            </w:pPr>
            <w:r w:rsidRPr="00621F0A">
              <w:rPr>
                <w:rFonts w:ascii="Times New Roman" w:hAnsi="Times New Roman"/>
                <w:sz w:val="20"/>
                <w:szCs w:val="20"/>
              </w:rPr>
              <w:t>п.Степной</w:t>
            </w:r>
          </w:p>
        </w:tc>
        <w:tc>
          <w:tcPr>
            <w:tcW w:w="1259" w:type="dxa"/>
            <w:shd w:val="clear" w:color="auto" w:fill="auto"/>
            <w:vAlign w:val="center"/>
          </w:tcPr>
          <w:p w14:paraId="053489AA" w14:textId="62192409" w:rsidR="006C5F9A" w:rsidRPr="00621F0A" w:rsidRDefault="006C5F9A" w:rsidP="006C5F9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1417" w:type="dxa"/>
            <w:shd w:val="clear" w:color="auto" w:fill="auto"/>
            <w:noWrap/>
            <w:vAlign w:val="center"/>
          </w:tcPr>
          <w:p w14:paraId="4B91E57F" w14:textId="7F5E6956" w:rsidR="006C5F9A" w:rsidRPr="00621F0A" w:rsidRDefault="006C5F9A" w:rsidP="006C5F9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1560" w:type="dxa"/>
            <w:shd w:val="clear" w:color="auto" w:fill="auto"/>
            <w:noWrap/>
            <w:vAlign w:val="center"/>
          </w:tcPr>
          <w:p w14:paraId="371E0F74" w14:textId="55EB5A06" w:rsidR="006C5F9A" w:rsidRPr="00621F0A" w:rsidRDefault="006C5F9A" w:rsidP="006C5F9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1417" w:type="dxa"/>
            <w:shd w:val="clear" w:color="auto" w:fill="auto"/>
            <w:vAlign w:val="center"/>
          </w:tcPr>
          <w:p w14:paraId="1743B893" w14:textId="5DC5AE7D" w:rsidR="006C5F9A" w:rsidRPr="00621F0A" w:rsidRDefault="00717085" w:rsidP="006C5F9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1413" w:type="dxa"/>
            <w:shd w:val="clear" w:color="auto" w:fill="auto"/>
            <w:noWrap/>
            <w:vAlign w:val="center"/>
          </w:tcPr>
          <w:p w14:paraId="1C0C944E" w14:textId="787261C5" w:rsidR="006C5F9A" w:rsidRPr="00621F0A" w:rsidRDefault="006C5F9A" w:rsidP="006C5F9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1103" w:type="dxa"/>
            <w:shd w:val="clear" w:color="auto" w:fill="auto"/>
            <w:noWrap/>
            <w:vAlign w:val="center"/>
          </w:tcPr>
          <w:p w14:paraId="29A230F4" w14:textId="292AEF52" w:rsidR="006C5F9A" w:rsidRPr="00621F0A" w:rsidRDefault="006C5F9A" w:rsidP="006C5F9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4F5E4A" w:rsidRPr="00621F0A" w14:paraId="3B7BE2D9" w14:textId="77777777" w:rsidTr="00FC2548">
        <w:trPr>
          <w:cantSplit/>
          <w:trHeight w:val="70"/>
          <w:jc w:val="center"/>
        </w:trPr>
        <w:tc>
          <w:tcPr>
            <w:tcW w:w="1968" w:type="dxa"/>
            <w:shd w:val="clear" w:color="auto" w:fill="auto"/>
            <w:vAlign w:val="center"/>
          </w:tcPr>
          <w:p w14:paraId="6F736799" w14:textId="77777777" w:rsidR="004F5E4A" w:rsidRPr="00621F0A" w:rsidRDefault="004F5E4A" w:rsidP="004F5E4A">
            <w:pPr>
              <w:spacing w:line="240" w:lineRule="auto"/>
              <w:ind w:left="0" w:right="0" w:firstLine="0"/>
              <w:rPr>
                <w:rFonts w:ascii="Times New Roman" w:hAnsi="Times New Roman"/>
                <w:b/>
                <w:bCs/>
                <w:i w:val="0"/>
                <w:sz w:val="20"/>
                <w:szCs w:val="20"/>
              </w:rPr>
            </w:pPr>
            <w:r w:rsidRPr="00621F0A">
              <w:rPr>
                <w:rFonts w:ascii="Times New Roman" w:hAnsi="Times New Roman"/>
                <w:b/>
                <w:bCs/>
                <w:i w:val="0"/>
                <w:sz w:val="20"/>
                <w:szCs w:val="20"/>
              </w:rPr>
              <w:t>ИТОГО:</w:t>
            </w:r>
          </w:p>
        </w:tc>
        <w:tc>
          <w:tcPr>
            <w:tcW w:w="1259" w:type="dxa"/>
            <w:shd w:val="clear" w:color="auto" w:fill="auto"/>
            <w:vAlign w:val="center"/>
          </w:tcPr>
          <w:p w14:paraId="395A478E" w14:textId="7EFE632A" w:rsidR="004F5E4A" w:rsidRPr="00621F0A" w:rsidRDefault="004F5E4A" w:rsidP="004F5E4A">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333</w:t>
            </w:r>
          </w:p>
        </w:tc>
        <w:tc>
          <w:tcPr>
            <w:tcW w:w="1417" w:type="dxa"/>
            <w:shd w:val="clear" w:color="auto" w:fill="auto"/>
            <w:noWrap/>
            <w:vAlign w:val="center"/>
          </w:tcPr>
          <w:p w14:paraId="5777D20D" w14:textId="2D919796" w:rsidR="004F5E4A" w:rsidRPr="00621F0A" w:rsidRDefault="004F5E4A" w:rsidP="004F5E4A">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24</w:t>
            </w:r>
          </w:p>
        </w:tc>
        <w:tc>
          <w:tcPr>
            <w:tcW w:w="1560" w:type="dxa"/>
            <w:shd w:val="clear" w:color="auto" w:fill="auto"/>
            <w:noWrap/>
            <w:vAlign w:val="center"/>
          </w:tcPr>
          <w:p w14:paraId="2AC210CB" w14:textId="1DC802C4" w:rsidR="004F5E4A" w:rsidRPr="00621F0A" w:rsidRDefault="004F5E4A" w:rsidP="004F5E4A">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7992</w:t>
            </w:r>
          </w:p>
        </w:tc>
        <w:tc>
          <w:tcPr>
            <w:tcW w:w="1417" w:type="dxa"/>
            <w:shd w:val="clear" w:color="auto" w:fill="auto"/>
            <w:vAlign w:val="center"/>
          </w:tcPr>
          <w:p w14:paraId="720B0DF1" w14:textId="4214DB95" w:rsidR="004F5E4A" w:rsidRPr="00621F0A" w:rsidRDefault="004F5E4A" w:rsidP="004F5E4A">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653</w:t>
            </w:r>
          </w:p>
        </w:tc>
        <w:tc>
          <w:tcPr>
            <w:tcW w:w="1413" w:type="dxa"/>
            <w:shd w:val="clear" w:color="auto" w:fill="auto"/>
            <w:noWrap/>
            <w:vAlign w:val="center"/>
          </w:tcPr>
          <w:p w14:paraId="2D22BA5B" w14:textId="5A520350" w:rsidR="004F5E4A" w:rsidRPr="00621F0A" w:rsidRDefault="004F5E4A" w:rsidP="004F5E4A">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24</w:t>
            </w:r>
          </w:p>
        </w:tc>
        <w:tc>
          <w:tcPr>
            <w:tcW w:w="1103" w:type="dxa"/>
            <w:shd w:val="clear" w:color="auto" w:fill="auto"/>
            <w:noWrap/>
            <w:vAlign w:val="center"/>
          </w:tcPr>
          <w:p w14:paraId="28540CCD" w14:textId="55D3F141" w:rsidR="004F5E4A" w:rsidRPr="00621F0A" w:rsidRDefault="004F5E4A" w:rsidP="004F5E4A">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15672</w:t>
            </w:r>
          </w:p>
        </w:tc>
      </w:tr>
    </w:tbl>
    <w:p w14:paraId="734C216E" w14:textId="77777777" w:rsidR="00774FC4" w:rsidRPr="00621F0A" w:rsidRDefault="00774FC4" w:rsidP="00C07BA3">
      <w:pPr>
        <w:spacing w:line="240" w:lineRule="auto"/>
        <w:ind w:left="0" w:right="0" w:firstLine="567"/>
        <w:jc w:val="both"/>
        <w:rPr>
          <w:rFonts w:ascii="Times New Roman" w:hAnsi="Times New Roman"/>
          <w:i w:val="0"/>
          <w:sz w:val="20"/>
          <w:szCs w:val="20"/>
        </w:rPr>
      </w:pPr>
    </w:p>
    <w:p w14:paraId="2A6EEAFA" w14:textId="735B825F" w:rsidR="00370ABB" w:rsidRPr="00621F0A" w:rsidRDefault="00370ABB" w:rsidP="003B3585">
      <w:pPr>
        <w:spacing w:line="240" w:lineRule="auto"/>
        <w:ind w:left="0" w:right="0" w:firstLine="0"/>
        <w:jc w:val="right"/>
        <w:rPr>
          <w:rFonts w:ascii="Times New Roman" w:hAnsi="Times New Roman"/>
          <w:i w:val="0"/>
          <w:sz w:val="20"/>
          <w:szCs w:val="20"/>
          <w:lang w:val="en-US"/>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4</w:t>
      </w:r>
      <w:r w:rsidR="005839D0" w:rsidRPr="00621F0A">
        <w:rPr>
          <w:rFonts w:ascii="Times New Roman" w:hAnsi="Times New Roman"/>
          <w:i w:val="0"/>
          <w:sz w:val="20"/>
          <w:szCs w:val="20"/>
          <w:lang w:val="en-US"/>
        </w:rPr>
        <w:t>5</w:t>
      </w:r>
    </w:p>
    <w:p w14:paraId="040BDD99" w14:textId="45539AD8" w:rsidR="00823038" w:rsidRPr="00621F0A" w:rsidRDefault="00370ABB" w:rsidP="00FF6A10">
      <w:pPr>
        <w:spacing w:line="240" w:lineRule="auto"/>
        <w:ind w:left="0" w:right="0" w:firstLine="0"/>
        <w:jc w:val="center"/>
        <w:rPr>
          <w:rFonts w:ascii="Times New Roman" w:hAnsi="Times New Roman"/>
          <w:i w:val="0"/>
          <w:sz w:val="24"/>
        </w:rPr>
      </w:pPr>
      <w:r w:rsidRPr="00621F0A">
        <w:rPr>
          <w:rFonts w:ascii="Times New Roman" w:hAnsi="Times New Roman"/>
          <w:i w:val="0"/>
          <w:sz w:val="24"/>
        </w:rPr>
        <w:t xml:space="preserve">Основные технико-экономические показатели </w:t>
      </w:r>
      <w:r w:rsidR="00FF6A10" w:rsidRPr="00621F0A">
        <w:rPr>
          <w:rFonts w:ascii="Times New Roman" w:hAnsi="Times New Roman"/>
          <w:i w:val="0"/>
          <w:sz w:val="24"/>
        </w:rPr>
        <w:t>дополнительного</w:t>
      </w:r>
      <w:r w:rsidRPr="00621F0A">
        <w:rPr>
          <w:rFonts w:ascii="Times New Roman" w:hAnsi="Times New Roman"/>
          <w:i w:val="0"/>
          <w:sz w:val="24"/>
        </w:rPr>
        <w:t xml:space="preserve"> </w:t>
      </w:r>
      <w:r w:rsidR="007C31A3" w:rsidRPr="00621F0A">
        <w:rPr>
          <w:rFonts w:ascii="Times New Roman" w:hAnsi="Times New Roman"/>
          <w:i w:val="0"/>
          <w:sz w:val="24"/>
        </w:rPr>
        <w:t>жилищного</w:t>
      </w:r>
      <w:r w:rsidRPr="00621F0A">
        <w:rPr>
          <w:rFonts w:ascii="Times New Roman" w:hAnsi="Times New Roman"/>
          <w:i w:val="0"/>
          <w:sz w:val="24"/>
        </w:rPr>
        <w:t xml:space="preserve"> фонда</w:t>
      </w:r>
    </w:p>
    <w:tbl>
      <w:tblPr>
        <w:tblW w:w="102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1259"/>
        <w:gridCol w:w="979"/>
        <w:gridCol w:w="979"/>
        <w:gridCol w:w="980"/>
        <w:gridCol w:w="1258"/>
        <w:gridCol w:w="980"/>
        <w:gridCol w:w="979"/>
        <w:gridCol w:w="979"/>
      </w:tblGrid>
      <w:tr w:rsidR="00621F0A" w:rsidRPr="00621F0A" w14:paraId="2A1634BA" w14:textId="28E87761" w:rsidTr="00D86AAA">
        <w:trPr>
          <w:cantSplit/>
          <w:trHeight w:val="20"/>
          <w:tblHeader/>
          <w:jc w:val="center"/>
        </w:trPr>
        <w:tc>
          <w:tcPr>
            <w:tcW w:w="1818" w:type="dxa"/>
            <w:vMerge w:val="restart"/>
            <w:shd w:val="clear" w:color="auto" w:fill="auto"/>
            <w:vAlign w:val="center"/>
          </w:tcPr>
          <w:p w14:paraId="1F517100" w14:textId="78E666F7" w:rsidR="000F544A" w:rsidRPr="00621F0A" w:rsidRDefault="000F544A" w:rsidP="00772DD8">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Населенные пункты</w:t>
            </w:r>
          </w:p>
        </w:tc>
        <w:tc>
          <w:tcPr>
            <w:tcW w:w="4197" w:type="dxa"/>
            <w:gridSpan w:val="4"/>
            <w:shd w:val="clear" w:color="auto" w:fill="auto"/>
            <w:vAlign w:val="center"/>
          </w:tcPr>
          <w:p w14:paraId="12874041" w14:textId="27C47636" w:rsidR="000F544A" w:rsidRPr="00621F0A" w:rsidRDefault="00632858" w:rsidP="00155815">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1 очередь</w:t>
            </w:r>
          </w:p>
        </w:tc>
        <w:tc>
          <w:tcPr>
            <w:tcW w:w="4196" w:type="dxa"/>
            <w:gridSpan w:val="4"/>
            <w:shd w:val="clear" w:color="auto" w:fill="auto"/>
            <w:vAlign w:val="center"/>
          </w:tcPr>
          <w:p w14:paraId="0446C592" w14:textId="57F63A2E" w:rsidR="000F544A" w:rsidRPr="00621F0A" w:rsidRDefault="00632858" w:rsidP="00155815">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Расчетный срок</w:t>
            </w:r>
          </w:p>
        </w:tc>
      </w:tr>
      <w:tr w:rsidR="00621F0A" w:rsidRPr="00621F0A" w14:paraId="1E8393DE" w14:textId="77777777" w:rsidTr="0034098C">
        <w:trPr>
          <w:cantSplit/>
          <w:trHeight w:val="784"/>
          <w:tblHeader/>
          <w:jc w:val="center"/>
        </w:trPr>
        <w:tc>
          <w:tcPr>
            <w:tcW w:w="1818" w:type="dxa"/>
            <w:vMerge/>
            <w:shd w:val="clear" w:color="auto" w:fill="auto"/>
            <w:vAlign w:val="center"/>
          </w:tcPr>
          <w:p w14:paraId="24ACE04D" w14:textId="7642B9FF" w:rsidR="000F544A" w:rsidRPr="00621F0A" w:rsidRDefault="000F544A" w:rsidP="00B60C9C">
            <w:pPr>
              <w:spacing w:line="240" w:lineRule="auto"/>
              <w:ind w:left="0" w:right="0" w:firstLine="0"/>
              <w:rPr>
                <w:rFonts w:ascii="Times New Roman" w:hAnsi="Times New Roman"/>
                <w:b/>
                <w:bCs/>
                <w:i w:val="0"/>
                <w:sz w:val="20"/>
                <w:szCs w:val="20"/>
              </w:rPr>
            </w:pPr>
          </w:p>
        </w:tc>
        <w:tc>
          <w:tcPr>
            <w:tcW w:w="1259" w:type="dxa"/>
            <w:shd w:val="clear" w:color="auto" w:fill="auto"/>
            <w:vAlign w:val="center"/>
          </w:tcPr>
          <w:p w14:paraId="0D454925" w14:textId="77777777" w:rsidR="000F544A" w:rsidRPr="00621F0A" w:rsidRDefault="000F544A" w:rsidP="00B60C9C">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Жилфонд,</w:t>
            </w:r>
          </w:p>
          <w:p w14:paraId="1725C10B" w14:textId="3613CFFB" w:rsidR="000F544A" w:rsidRPr="00621F0A" w:rsidRDefault="000F544A" w:rsidP="00B60C9C">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м</w:t>
            </w:r>
            <w:r w:rsidRPr="00621F0A">
              <w:rPr>
                <w:rFonts w:ascii="Times New Roman" w:hAnsi="Times New Roman"/>
                <w:b/>
                <w:bCs/>
                <w:i w:val="0"/>
                <w:sz w:val="20"/>
                <w:szCs w:val="20"/>
                <w:vertAlign w:val="superscript"/>
              </w:rPr>
              <w:t>2</w:t>
            </w:r>
          </w:p>
        </w:tc>
        <w:tc>
          <w:tcPr>
            <w:tcW w:w="979" w:type="dxa"/>
            <w:shd w:val="clear" w:color="auto" w:fill="auto"/>
            <w:vAlign w:val="center"/>
          </w:tcPr>
          <w:p w14:paraId="1E6B7906" w14:textId="4E4A8AC7" w:rsidR="000F544A" w:rsidRPr="00621F0A" w:rsidRDefault="000F544A" w:rsidP="00B60C9C">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Населе-ние, чел</w:t>
            </w:r>
            <w:r w:rsidR="004A54EC" w:rsidRPr="00621F0A">
              <w:rPr>
                <w:rFonts w:ascii="Times New Roman" w:hAnsi="Times New Roman"/>
                <w:b/>
                <w:bCs/>
                <w:i w:val="0"/>
                <w:sz w:val="20"/>
                <w:szCs w:val="20"/>
              </w:rPr>
              <w:t>.</w:t>
            </w:r>
          </w:p>
        </w:tc>
        <w:tc>
          <w:tcPr>
            <w:tcW w:w="979" w:type="dxa"/>
            <w:shd w:val="clear" w:color="auto" w:fill="auto"/>
            <w:vAlign w:val="center"/>
          </w:tcPr>
          <w:p w14:paraId="009B77C9" w14:textId="77777777" w:rsidR="000F544A" w:rsidRPr="00621F0A" w:rsidRDefault="000F544A" w:rsidP="00B60C9C">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 xml:space="preserve">Дома, </w:t>
            </w:r>
          </w:p>
          <w:p w14:paraId="1C0E8D3C" w14:textId="674F17D5" w:rsidR="000F544A" w:rsidRPr="00621F0A" w:rsidRDefault="000F544A" w:rsidP="00B60C9C">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кол-во</w:t>
            </w:r>
          </w:p>
        </w:tc>
        <w:tc>
          <w:tcPr>
            <w:tcW w:w="980" w:type="dxa"/>
            <w:shd w:val="clear" w:color="auto" w:fill="auto"/>
            <w:vAlign w:val="center"/>
          </w:tcPr>
          <w:p w14:paraId="605240F6" w14:textId="38E080CC" w:rsidR="000F544A" w:rsidRPr="00621F0A" w:rsidRDefault="000F544A" w:rsidP="00B60C9C">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Терри-тория,</w:t>
            </w:r>
          </w:p>
          <w:p w14:paraId="754CF728" w14:textId="7B7B48C9" w:rsidR="000F544A" w:rsidRPr="00621F0A" w:rsidRDefault="000F544A" w:rsidP="00B60C9C">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га*</w:t>
            </w:r>
          </w:p>
        </w:tc>
        <w:tc>
          <w:tcPr>
            <w:tcW w:w="1258" w:type="dxa"/>
            <w:shd w:val="clear" w:color="auto" w:fill="auto"/>
            <w:vAlign w:val="center"/>
          </w:tcPr>
          <w:p w14:paraId="05CE8152" w14:textId="77777777" w:rsidR="000F544A" w:rsidRPr="00621F0A" w:rsidRDefault="000F544A" w:rsidP="00084349">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Жилфонд,</w:t>
            </w:r>
          </w:p>
          <w:p w14:paraId="24B2BADC" w14:textId="5E43E055" w:rsidR="000F544A" w:rsidRPr="00621F0A" w:rsidRDefault="000F544A" w:rsidP="00084349">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м</w:t>
            </w:r>
            <w:r w:rsidRPr="00621F0A">
              <w:rPr>
                <w:rFonts w:ascii="Times New Roman" w:hAnsi="Times New Roman"/>
                <w:b/>
                <w:bCs/>
                <w:i w:val="0"/>
                <w:sz w:val="20"/>
                <w:szCs w:val="20"/>
                <w:vertAlign w:val="superscript"/>
              </w:rPr>
              <w:t>2</w:t>
            </w:r>
          </w:p>
        </w:tc>
        <w:tc>
          <w:tcPr>
            <w:tcW w:w="980" w:type="dxa"/>
            <w:shd w:val="clear" w:color="auto" w:fill="auto"/>
            <w:vAlign w:val="center"/>
          </w:tcPr>
          <w:p w14:paraId="77B7512D" w14:textId="1CBAD04F" w:rsidR="000F544A" w:rsidRPr="00621F0A" w:rsidRDefault="000F544A" w:rsidP="00B60C9C">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Населе-ние, чел</w:t>
            </w:r>
            <w:r w:rsidR="004A54EC" w:rsidRPr="00621F0A">
              <w:rPr>
                <w:rFonts w:ascii="Times New Roman" w:hAnsi="Times New Roman"/>
                <w:b/>
                <w:bCs/>
                <w:i w:val="0"/>
                <w:sz w:val="20"/>
                <w:szCs w:val="20"/>
              </w:rPr>
              <w:t>.</w:t>
            </w:r>
          </w:p>
        </w:tc>
        <w:tc>
          <w:tcPr>
            <w:tcW w:w="979" w:type="dxa"/>
            <w:shd w:val="clear" w:color="auto" w:fill="auto"/>
            <w:vAlign w:val="center"/>
          </w:tcPr>
          <w:p w14:paraId="03D3962A" w14:textId="77777777" w:rsidR="000F544A" w:rsidRPr="00621F0A" w:rsidRDefault="000F544A" w:rsidP="00B60C9C">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 xml:space="preserve">Дома, </w:t>
            </w:r>
          </w:p>
          <w:p w14:paraId="4EB22195" w14:textId="673481D4" w:rsidR="000F544A" w:rsidRPr="00621F0A" w:rsidRDefault="000F544A" w:rsidP="00B60C9C">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кол-во</w:t>
            </w:r>
          </w:p>
        </w:tc>
        <w:tc>
          <w:tcPr>
            <w:tcW w:w="979" w:type="dxa"/>
            <w:shd w:val="clear" w:color="auto" w:fill="auto"/>
            <w:vAlign w:val="center"/>
          </w:tcPr>
          <w:p w14:paraId="6465812C" w14:textId="0BAFE333" w:rsidR="000F544A" w:rsidRPr="00621F0A" w:rsidRDefault="000F544A" w:rsidP="00B60C9C">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Терри-тория,</w:t>
            </w:r>
          </w:p>
          <w:p w14:paraId="22BF433F" w14:textId="2519690D" w:rsidR="000F544A" w:rsidRPr="00621F0A" w:rsidRDefault="000F544A" w:rsidP="00B60C9C">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га</w:t>
            </w:r>
          </w:p>
        </w:tc>
      </w:tr>
      <w:tr w:rsidR="00621F0A" w:rsidRPr="00621F0A" w14:paraId="35B1ED90" w14:textId="77777777" w:rsidTr="00D86AAA">
        <w:trPr>
          <w:cantSplit/>
          <w:trHeight w:val="20"/>
          <w:jc w:val="center"/>
        </w:trPr>
        <w:tc>
          <w:tcPr>
            <w:tcW w:w="1818" w:type="dxa"/>
            <w:shd w:val="clear" w:color="auto" w:fill="auto"/>
            <w:vAlign w:val="center"/>
          </w:tcPr>
          <w:p w14:paraId="2CDB5B8F" w14:textId="6093859B" w:rsidR="0072008A" w:rsidRPr="00621F0A" w:rsidRDefault="00D65F66" w:rsidP="0072008A">
            <w:pPr>
              <w:spacing w:line="240" w:lineRule="auto"/>
              <w:ind w:left="0" w:right="0" w:firstLine="0"/>
              <w:rPr>
                <w:rFonts w:ascii="Times New Roman" w:hAnsi="Times New Roman"/>
                <w:bCs/>
                <w:sz w:val="20"/>
                <w:szCs w:val="20"/>
              </w:rPr>
            </w:pPr>
            <w:r w:rsidRPr="00621F0A">
              <w:rPr>
                <w:rFonts w:ascii="Times New Roman" w:hAnsi="Times New Roman"/>
                <w:bCs/>
                <w:sz w:val="20"/>
                <w:szCs w:val="20"/>
              </w:rPr>
              <w:t>р.п.</w:t>
            </w:r>
            <w:r w:rsidR="00866938" w:rsidRPr="00621F0A">
              <w:rPr>
                <w:rFonts w:ascii="Times New Roman" w:hAnsi="Times New Roman"/>
                <w:bCs/>
                <w:sz w:val="20"/>
                <w:szCs w:val="20"/>
              </w:rPr>
              <w:t>Средний</w:t>
            </w:r>
          </w:p>
        </w:tc>
        <w:tc>
          <w:tcPr>
            <w:tcW w:w="1259" w:type="dxa"/>
            <w:shd w:val="clear" w:color="auto" w:fill="auto"/>
            <w:vAlign w:val="center"/>
          </w:tcPr>
          <w:p w14:paraId="6559F796" w14:textId="3B17A975" w:rsidR="0072008A" w:rsidRPr="00621F0A" w:rsidRDefault="004F5E4A" w:rsidP="0072008A">
            <w:pPr>
              <w:spacing w:line="240" w:lineRule="auto"/>
              <w:ind w:left="0" w:right="0" w:firstLine="0"/>
              <w:jc w:val="center"/>
              <w:rPr>
                <w:rFonts w:ascii="Times New Roman" w:hAnsi="Times New Roman"/>
                <w:b/>
                <w:i w:val="0"/>
                <w:iCs/>
                <w:sz w:val="20"/>
                <w:szCs w:val="20"/>
              </w:rPr>
            </w:pPr>
            <w:r w:rsidRPr="00621F0A">
              <w:rPr>
                <w:rFonts w:ascii="Times New Roman" w:hAnsi="Times New Roman"/>
                <w:i w:val="0"/>
                <w:iCs/>
                <w:sz w:val="20"/>
                <w:szCs w:val="20"/>
              </w:rPr>
              <w:t>7992</w:t>
            </w:r>
          </w:p>
        </w:tc>
        <w:tc>
          <w:tcPr>
            <w:tcW w:w="979" w:type="dxa"/>
            <w:shd w:val="clear" w:color="auto" w:fill="auto"/>
            <w:vAlign w:val="center"/>
          </w:tcPr>
          <w:p w14:paraId="765452BD" w14:textId="3A7E7265" w:rsidR="0072008A" w:rsidRPr="00621F0A" w:rsidRDefault="004F5E4A" w:rsidP="0072008A">
            <w:pPr>
              <w:spacing w:line="240" w:lineRule="auto"/>
              <w:ind w:left="0" w:right="0" w:firstLine="0"/>
              <w:jc w:val="center"/>
              <w:rPr>
                <w:rFonts w:ascii="Times New Roman" w:hAnsi="Times New Roman"/>
                <w:b/>
                <w:i w:val="0"/>
                <w:iCs/>
                <w:sz w:val="20"/>
                <w:szCs w:val="20"/>
              </w:rPr>
            </w:pPr>
            <w:r w:rsidRPr="00621F0A">
              <w:rPr>
                <w:rFonts w:ascii="Times New Roman" w:hAnsi="Times New Roman"/>
                <w:i w:val="0"/>
                <w:iCs/>
                <w:sz w:val="20"/>
                <w:szCs w:val="20"/>
              </w:rPr>
              <w:t>333</w:t>
            </w:r>
          </w:p>
        </w:tc>
        <w:tc>
          <w:tcPr>
            <w:tcW w:w="979" w:type="dxa"/>
            <w:shd w:val="clear" w:color="auto" w:fill="auto"/>
            <w:noWrap/>
            <w:vAlign w:val="center"/>
          </w:tcPr>
          <w:p w14:paraId="1BF71C0A" w14:textId="4E1BA555" w:rsidR="0072008A" w:rsidRPr="00621F0A" w:rsidRDefault="00501AF5" w:rsidP="0072008A">
            <w:pPr>
              <w:spacing w:line="240" w:lineRule="auto"/>
              <w:ind w:left="0" w:right="0" w:firstLine="0"/>
              <w:jc w:val="center"/>
              <w:rPr>
                <w:rFonts w:ascii="Times New Roman" w:hAnsi="Times New Roman"/>
                <w:b/>
                <w:i w:val="0"/>
                <w:iCs/>
                <w:sz w:val="20"/>
                <w:szCs w:val="20"/>
              </w:rPr>
            </w:pPr>
            <w:r w:rsidRPr="00621F0A">
              <w:rPr>
                <w:rFonts w:ascii="Times New Roman" w:hAnsi="Times New Roman"/>
                <w:i w:val="0"/>
                <w:iCs/>
                <w:sz w:val="20"/>
                <w:szCs w:val="20"/>
              </w:rPr>
              <w:t>12</w:t>
            </w:r>
            <w:r w:rsidR="0034098C" w:rsidRPr="00621F0A">
              <w:rPr>
                <w:rFonts w:ascii="Times New Roman" w:hAnsi="Times New Roman"/>
                <w:i w:val="0"/>
                <w:iCs/>
                <w:sz w:val="20"/>
                <w:szCs w:val="20"/>
              </w:rPr>
              <w:t>6</w:t>
            </w:r>
          </w:p>
        </w:tc>
        <w:tc>
          <w:tcPr>
            <w:tcW w:w="980" w:type="dxa"/>
            <w:shd w:val="clear" w:color="auto" w:fill="auto"/>
            <w:noWrap/>
            <w:vAlign w:val="center"/>
          </w:tcPr>
          <w:p w14:paraId="71FB7D60" w14:textId="1D4CFA72" w:rsidR="0072008A" w:rsidRPr="00621F0A" w:rsidRDefault="0034098C" w:rsidP="0072008A">
            <w:pPr>
              <w:spacing w:line="240" w:lineRule="auto"/>
              <w:ind w:left="0" w:right="0" w:firstLine="0"/>
              <w:jc w:val="center"/>
              <w:rPr>
                <w:rFonts w:ascii="Times New Roman" w:hAnsi="Times New Roman"/>
                <w:b/>
                <w:i w:val="0"/>
                <w:iCs/>
                <w:sz w:val="20"/>
                <w:szCs w:val="20"/>
              </w:rPr>
            </w:pPr>
            <w:r w:rsidRPr="00621F0A">
              <w:rPr>
                <w:rFonts w:ascii="Times New Roman" w:hAnsi="Times New Roman"/>
                <w:i w:val="0"/>
                <w:iCs/>
                <w:sz w:val="20"/>
                <w:szCs w:val="20"/>
              </w:rPr>
              <w:t>7,56</w:t>
            </w:r>
          </w:p>
        </w:tc>
        <w:tc>
          <w:tcPr>
            <w:tcW w:w="1258" w:type="dxa"/>
            <w:shd w:val="clear" w:color="auto" w:fill="auto"/>
            <w:vAlign w:val="center"/>
          </w:tcPr>
          <w:p w14:paraId="6AAE0AFC" w14:textId="4871685D" w:rsidR="0072008A" w:rsidRPr="00621F0A" w:rsidRDefault="004F5E4A" w:rsidP="0072008A">
            <w:pPr>
              <w:spacing w:line="240" w:lineRule="auto"/>
              <w:ind w:left="0" w:right="0" w:firstLine="0"/>
              <w:jc w:val="center"/>
              <w:rPr>
                <w:rFonts w:ascii="Times New Roman" w:hAnsi="Times New Roman"/>
                <w:b/>
                <w:i w:val="0"/>
                <w:iCs/>
                <w:sz w:val="20"/>
                <w:szCs w:val="20"/>
              </w:rPr>
            </w:pPr>
            <w:r w:rsidRPr="00621F0A">
              <w:rPr>
                <w:rFonts w:ascii="Times New Roman" w:hAnsi="Times New Roman"/>
                <w:i w:val="0"/>
                <w:iCs/>
                <w:sz w:val="20"/>
                <w:szCs w:val="20"/>
              </w:rPr>
              <w:t>15972</w:t>
            </w:r>
          </w:p>
        </w:tc>
        <w:tc>
          <w:tcPr>
            <w:tcW w:w="980" w:type="dxa"/>
            <w:shd w:val="clear" w:color="auto" w:fill="auto"/>
            <w:vAlign w:val="center"/>
          </w:tcPr>
          <w:p w14:paraId="5805D298" w14:textId="129A20B5" w:rsidR="0072008A" w:rsidRPr="00621F0A" w:rsidRDefault="004F5E4A" w:rsidP="0072008A">
            <w:pPr>
              <w:spacing w:line="240" w:lineRule="auto"/>
              <w:ind w:left="0" w:right="0" w:firstLine="0"/>
              <w:jc w:val="center"/>
              <w:rPr>
                <w:rFonts w:ascii="Times New Roman" w:hAnsi="Times New Roman"/>
                <w:b/>
                <w:i w:val="0"/>
                <w:iCs/>
                <w:sz w:val="20"/>
                <w:szCs w:val="20"/>
              </w:rPr>
            </w:pPr>
            <w:r w:rsidRPr="00621F0A">
              <w:rPr>
                <w:rFonts w:ascii="Times New Roman" w:hAnsi="Times New Roman"/>
                <w:i w:val="0"/>
                <w:iCs/>
                <w:sz w:val="20"/>
                <w:szCs w:val="20"/>
              </w:rPr>
              <w:t>653</w:t>
            </w:r>
          </w:p>
        </w:tc>
        <w:tc>
          <w:tcPr>
            <w:tcW w:w="979" w:type="dxa"/>
            <w:shd w:val="clear" w:color="auto" w:fill="auto"/>
            <w:noWrap/>
            <w:vAlign w:val="center"/>
          </w:tcPr>
          <w:p w14:paraId="726D01D5" w14:textId="33FAD83C" w:rsidR="0072008A" w:rsidRPr="00621F0A" w:rsidRDefault="0034098C" w:rsidP="0072008A">
            <w:pPr>
              <w:spacing w:line="240" w:lineRule="auto"/>
              <w:ind w:left="0" w:right="0" w:firstLine="0"/>
              <w:jc w:val="center"/>
              <w:rPr>
                <w:rFonts w:ascii="Times New Roman" w:hAnsi="Times New Roman"/>
                <w:b/>
                <w:i w:val="0"/>
                <w:iCs/>
                <w:sz w:val="20"/>
                <w:szCs w:val="20"/>
              </w:rPr>
            </w:pPr>
            <w:r w:rsidRPr="00621F0A">
              <w:rPr>
                <w:rFonts w:ascii="Times New Roman" w:hAnsi="Times New Roman"/>
                <w:i w:val="0"/>
                <w:iCs/>
                <w:sz w:val="20"/>
                <w:szCs w:val="20"/>
              </w:rPr>
              <w:t>251</w:t>
            </w:r>
          </w:p>
        </w:tc>
        <w:tc>
          <w:tcPr>
            <w:tcW w:w="979" w:type="dxa"/>
            <w:shd w:val="clear" w:color="auto" w:fill="auto"/>
            <w:noWrap/>
            <w:vAlign w:val="center"/>
          </w:tcPr>
          <w:p w14:paraId="5AEC48CE" w14:textId="51A8DB65" w:rsidR="0072008A" w:rsidRPr="00621F0A" w:rsidRDefault="0034098C" w:rsidP="0072008A">
            <w:pPr>
              <w:spacing w:line="240" w:lineRule="auto"/>
              <w:ind w:left="0" w:right="0" w:firstLine="0"/>
              <w:jc w:val="center"/>
              <w:rPr>
                <w:rFonts w:ascii="Times New Roman" w:hAnsi="Times New Roman"/>
                <w:b/>
                <w:i w:val="0"/>
                <w:iCs/>
                <w:sz w:val="20"/>
                <w:szCs w:val="20"/>
              </w:rPr>
            </w:pPr>
            <w:r w:rsidRPr="00621F0A">
              <w:rPr>
                <w:rFonts w:ascii="Times New Roman" w:hAnsi="Times New Roman"/>
                <w:i w:val="0"/>
                <w:iCs/>
                <w:sz w:val="20"/>
                <w:szCs w:val="20"/>
              </w:rPr>
              <w:t>15,06</w:t>
            </w:r>
          </w:p>
        </w:tc>
      </w:tr>
      <w:tr w:rsidR="00621F0A" w:rsidRPr="00621F0A" w14:paraId="360D4E53" w14:textId="77777777" w:rsidTr="00D86AAA">
        <w:trPr>
          <w:cantSplit/>
          <w:trHeight w:val="20"/>
          <w:jc w:val="center"/>
        </w:trPr>
        <w:tc>
          <w:tcPr>
            <w:tcW w:w="1818" w:type="dxa"/>
            <w:shd w:val="clear" w:color="auto" w:fill="auto"/>
            <w:vAlign w:val="center"/>
          </w:tcPr>
          <w:p w14:paraId="05F38848" w14:textId="5C2EAAF0" w:rsidR="0072008A" w:rsidRPr="00621F0A" w:rsidRDefault="0072008A" w:rsidP="0072008A">
            <w:pPr>
              <w:spacing w:line="240" w:lineRule="auto"/>
              <w:ind w:left="0" w:right="0" w:firstLine="0"/>
              <w:rPr>
                <w:rFonts w:ascii="Times New Roman" w:hAnsi="Times New Roman"/>
                <w:bCs/>
                <w:sz w:val="20"/>
                <w:szCs w:val="20"/>
              </w:rPr>
            </w:pPr>
            <w:r w:rsidRPr="00621F0A">
              <w:rPr>
                <w:rFonts w:ascii="Times New Roman" w:hAnsi="Times New Roman"/>
                <w:bCs/>
                <w:sz w:val="20"/>
                <w:szCs w:val="20"/>
              </w:rPr>
              <w:t xml:space="preserve">- </w:t>
            </w:r>
            <w:r w:rsidRPr="00621F0A">
              <w:rPr>
                <w:rFonts w:ascii="Times New Roman" w:hAnsi="Times New Roman"/>
                <w:bCs/>
                <w:sz w:val="16"/>
                <w:szCs w:val="16"/>
              </w:rPr>
              <w:t>расселяемое постоянное население</w:t>
            </w:r>
          </w:p>
        </w:tc>
        <w:tc>
          <w:tcPr>
            <w:tcW w:w="1259" w:type="dxa"/>
            <w:shd w:val="clear" w:color="auto" w:fill="auto"/>
            <w:vAlign w:val="center"/>
          </w:tcPr>
          <w:p w14:paraId="0150346C" w14:textId="0ACEF439" w:rsidR="0072008A" w:rsidRPr="00621F0A" w:rsidRDefault="0072008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w:t>
            </w:r>
          </w:p>
        </w:tc>
        <w:tc>
          <w:tcPr>
            <w:tcW w:w="979" w:type="dxa"/>
            <w:shd w:val="clear" w:color="auto" w:fill="auto"/>
            <w:vAlign w:val="center"/>
          </w:tcPr>
          <w:p w14:paraId="6ABFD2E6" w14:textId="407BED7F" w:rsidR="0072008A" w:rsidRPr="00621F0A" w:rsidRDefault="0072008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w:t>
            </w:r>
          </w:p>
        </w:tc>
        <w:tc>
          <w:tcPr>
            <w:tcW w:w="979" w:type="dxa"/>
            <w:shd w:val="clear" w:color="auto" w:fill="auto"/>
            <w:noWrap/>
            <w:vAlign w:val="center"/>
          </w:tcPr>
          <w:p w14:paraId="5C0AA9DA" w14:textId="6D530337" w:rsidR="0072008A" w:rsidRPr="00621F0A" w:rsidRDefault="0072008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w:t>
            </w:r>
          </w:p>
        </w:tc>
        <w:tc>
          <w:tcPr>
            <w:tcW w:w="980" w:type="dxa"/>
            <w:shd w:val="clear" w:color="auto" w:fill="auto"/>
            <w:noWrap/>
            <w:vAlign w:val="center"/>
          </w:tcPr>
          <w:p w14:paraId="20230A68" w14:textId="24AF4C45" w:rsidR="0072008A" w:rsidRPr="00621F0A" w:rsidRDefault="0072008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w:t>
            </w:r>
          </w:p>
        </w:tc>
        <w:tc>
          <w:tcPr>
            <w:tcW w:w="1258" w:type="dxa"/>
            <w:shd w:val="clear" w:color="auto" w:fill="auto"/>
            <w:vAlign w:val="center"/>
          </w:tcPr>
          <w:p w14:paraId="3710BC69" w14:textId="740DAD22" w:rsidR="0072008A" w:rsidRPr="00621F0A" w:rsidRDefault="0072008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w:t>
            </w:r>
          </w:p>
        </w:tc>
        <w:tc>
          <w:tcPr>
            <w:tcW w:w="980" w:type="dxa"/>
            <w:shd w:val="clear" w:color="auto" w:fill="auto"/>
            <w:vAlign w:val="center"/>
          </w:tcPr>
          <w:p w14:paraId="7B52F512" w14:textId="4BB7E8C9" w:rsidR="0072008A" w:rsidRPr="00621F0A" w:rsidRDefault="0072008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w:t>
            </w:r>
          </w:p>
        </w:tc>
        <w:tc>
          <w:tcPr>
            <w:tcW w:w="979" w:type="dxa"/>
            <w:shd w:val="clear" w:color="auto" w:fill="auto"/>
            <w:noWrap/>
            <w:vAlign w:val="center"/>
          </w:tcPr>
          <w:p w14:paraId="3890A3B5" w14:textId="696A5589" w:rsidR="0072008A" w:rsidRPr="00621F0A" w:rsidRDefault="0072008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w:t>
            </w:r>
          </w:p>
        </w:tc>
        <w:tc>
          <w:tcPr>
            <w:tcW w:w="979" w:type="dxa"/>
            <w:shd w:val="clear" w:color="auto" w:fill="auto"/>
            <w:noWrap/>
            <w:vAlign w:val="center"/>
          </w:tcPr>
          <w:p w14:paraId="1FE52D73" w14:textId="2F6065E7" w:rsidR="0072008A" w:rsidRPr="00621F0A" w:rsidRDefault="0072008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w:t>
            </w:r>
          </w:p>
        </w:tc>
      </w:tr>
      <w:tr w:rsidR="00621F0A" w:rsidRPr="00621F0A" w14:paraId="69E7D1EB" w14:textId="77777777" w:rsidTr="00D86AAA">
        <w:trPr>
          <w:cantSplit/>
          <w:trHeight w:val="20"/>
          <w:jc w:val="center"/>
        </w:trPr>
        <w:tc>
          <w:tcPr>
            <w:tcW w:w="1818" w:type="dxa"/>
            <w:shd w:val="clear" w:color="auto" w:fill="auto"/>
            <w:vAlign w:val="center"/>
          </w:tcPr>
          <w:p w14:paraId="76C422F7" w14:textId="079831A3" w:rsidR="0072008A" w:rsidRPr="00621F0A" w:rsidRDefault="0072008A" w:rsidP="0072008A">
            <w:pPr>
              <w:spacing w:line="240" w:lineRule="auto"/>
              <w:ind w:left="0" w:right="0" w:firstLine="0"/>
              <w:rPr>
                <w:rFonts w:ascii="Times New Roman" w:hAnsi="Times New Roman"/>
                <w:bCs/>
                <w:sz w:val="20"/>
                <w:szCs w:val="20"/>
              </w:rPr>
            </w:pPr>
            <w:r w:rsidRPr="00621F0A">
              <w:rPr>
                <w:rFonts w:ascii="Times New Roman" w:hAnsi="Times New Roman"/>
                <w:bCs/>
                <w:sz w:val="20"/>
                <w:szCs w:val="20"/>
              </w:rPr>
              <w:t xml:space="preserve">- </w:t>
            </w:r>
            <w:r w:rsidRPr="00621F0A">
              <w:rPr>
                <w:rFonts w:ascii="Times New Roman" w:hAnsi="Times New Roman"/>
                <w:bCs/>
                <w:sz w:val="16"/>
                <w:szCs w:val="16"/>
              </w:rPr>
              <w:t>новое постоянное население</w:t>
            </w:r>
          </w:p>
        </w:tc>
        <w:tc>
          <w:tcPr>
            <w:tcW w:w="1259" w:type="dxa"/>
            <w:shd w:val="clear" w:color="auto" w:fill="auto"/>
            <w:vAlign w:val="center"/>
          </w:tcPr>
          <w:p w14:paraId="5D7E5085" w14:textId="14929139" w:rsidR="0072008A" w:rsidRPr="00621F0A" w:rsidRDefault="004F5E4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7992</w:t>
            </w:r>
          </w:p>
        </w:tc>
        <w:tc>
          <w:tcPr>
            <w:tcW w:w="979" w:type="dxa"/>
            <w:shd w:val="clear" w:color="auto" w:fill="auto"/>
            <w:vAlign w:val="center"/>
          </w:tcPr>
          <w:p w14:paraId="51E3E2A5" w14:textId="112293BA" w:rsidR="0072008A" w:rsidRPr="00621F0A" w:rsidRDefault="004F5E4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333</w:t>
            </w:r>
          </w:p>
        </w:tc>
        <w:tc>
          <w:tcPr>
            <w:tcW w:w="979" w:type="dxa"/>
            <w:shd w:val="clear" w:color="auto" w:fill="auto"/>
            <w:noWrap/>
            <w:vAlign w:val="center"/>
          </w:tcPr>
          <w:p w14:paraId="2E7AB619" w14:textId="19A773B7" w:rsidR="0072008A" w:rsidRPr="00621F0A" w:rsidRDefault="00501AF5"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12</w:t>
            </w:r>
            <w:r w:rsidR="0034098C" w:rsidRPr="00621F0A">
              <w:rPr>
                <w:rFonts w:ascii="Times New Roman" w:hAnsi="Times New Roman"/>
                <w:i w:val="0"/>
                <w:iCs/>
                <w:sz w:val="20"/>
                <w:szCs w:val="20"/>
              </w:rPr>
              <w:t>6</w:t>
            </w:r>
          </w:p>
        </w:tc>
        <w:tc>
          <w:tcPr>
            <w:tcW w:w="980" w:type="dxa"/>
            <w:shd w:val="clear" w:color="auto" w:fill="auto"/>
            <w:noWrap/>
            <w:vAlign w:val="center"/>
          </w:tcPr>
          <w:p w14:paraId="34A8B4F9" w14:textId="21CA2E68" w:rsidR="0072008A" w:rsidRPr="00621F0A" w:rsidRDefault="0034098C"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7,56</w:t>
            </w:r>
          </w:p>
        </w:tc>
        <w:tc>
          <w:tcPr>
            <w:tcW w:w="1258" w:type="dxa"/>
            <w:shd w:val="clear" w:color="auto" w:fill="auto"/>
            <w:vAlign w:val="center"/>
          </w:tcPr>
          <w:p w14:paraId="473390C5" w14:textId="550CCFC2" w:rsidR="0072008A" w:rsidRPr="00621F0A" w:rsidRDefault="004F5E4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15672</w:t>
            </w:r>
          </w:p>
        </w:tc>
        <w:tc>
          <w:tcPr>
            <w:tcW w:w="980" w:type="dxa"/>
            <w:shd w:val="clear" w:color="auto" w:fill="auto"/>
            <w:vAlign w:val="center"/>
          </w:tcPr>
          <w:p w14:paraId="2045A704" w14:textId="7258BA9B" w:rsidR="0072008A" w:rsidRPr="00621F0A" w:rsidRDefault="004F5E4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653</w:t>
            </w:r>
          </w:p>
        </w:tc>
        <w:tc>
          <w:tcPr>
            <w:tcW w:w="979" w:type="dxa"/>
            <w:shd w:val="clear" w:color="auto" w:fill="auto"/>
            <w:noWrap/>
            <w:vAlign w:val="center"/>
          </w:tcPr>
          <w:p w14:paraId="2B2508F0" w14:textId="5A7DE578" w:rsidR="0072008A" w:rsidRPr="00621F0A" w:rsidRDefault="0034098C"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251</w:t>
            </w:r>
          </w:p>
        </w:tc>
        <w:tc>
          <w:tcPr>
            <w:tcW w:w="979" w:type="dxa"/>
            <w:shd w:val="clear" w:color="auto" w:fill="auto"/>
            <w:noWrap/>
            <w:vAlign w:val="center"/>
          </w:tcPr>
          <w:p w14:paraId="46D4B9C7" w14:textId="7290762A" w:rsidR="0072008A" w:rsidRPr="00621F0A" w:rsidRDefault="0034098C"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15,06</w:t>
            </w:r>
          </w:p>
        </w:tc>
      </w:tr>
      <w:tr w:rsidR="00621F0A" w:rsidRPr="00621F0A" w14:paraId="7CBC1474" w14:textId="77777777" w:rsidTr="00D86AAA">
        <w:trPr>
          <w:cantSplit/>
          <w:trHeight w:val="20"/>
          <w:jc w:val="center"/>
        </w:trPr>
        <w:tc>
          <w:tcPr>
            <w:tcW w:w="1818" w:type="dxa"/>
            <w:shd w:val="clear" w:color="auto" w:fill="auto"/>
            <w:vAlign w:val="center"/>
          </w:tcPr>
          <w:p w14:paraId="15E43721" w14:textId="3C8D5F74" w:rsidR="0072008A" w:rsidRPr="00621F0A" w:rsidRDefault="00866938" w:rsidP="0072008A">
            <w:pPr>
              <w:spacing w:line="240" w:lineRule="auto"/>
              <w:ind w:left="0" w:right="0" w:firstLine="0"/>
              <w:rPr>
                <w:rFonts w:ascii="Times New Roman" w:hAnsi="Times New Roman"/>
                <w:bCs/>
                <w:sz w:val="20"/>
                <w:szCs w:val="20"/>
              </w:rPr>
            </w:pPr>
            <w:r w:rsidRPr="00621F0A">
              <w:rPr>
                <w:rFonts w:ascii="Times New Roman" w:hAnsi="Times New Roman"/>
                <w:bCs/>
                <w:sz w:val="20"/>
                <w:szCs w:val="20"/>
              </w:rPr>
              <w:t>п.Степной</w:t>
            </w:r>
          </w:p>
        </w:tc>
        <w:tc>
          <w:tcPr>
            <w:tcW w:w="1259" w:type="dxa"/>
            <w:shd w:val="clear" w:color="auto" w:fill="auto"/>
            <w:vAlign w:val="center"/>
          </w:tcPr>
          <w:p w14:paraId="5C6554FF" w14:textId="24B2A96A" w:rsidR="0072008A" w:rsidRPr="00621F0A" w:rsidRDefault="0072008A" w:rsidP="0072008A">
            <w:pPr>
              <w:spacing w:line="240" w:lineRule="auto"/>
              <w:ind w:left="0" w:right="0" w:firstLine="0"/>
              <w:jc w:val="center"/>
              <w:rPr>
                <w:rFonts w:ascii="Times New Roman" w:hAnsi="Times New Roman"/>
                <w:b/>
                <w:i w:val="0"/>
                <w:iCs/>
                <w:sz w:val="20"/>
                <w:szCs w:val="20"/>
              </w:rPr>
            </w:pPr>
            <w:r w:rsidRPr="00621F0A">
              <w:rPr>
                <w:rFonts w:ascii="Times New Roman" w:hAnsi="Times New Roman"/>
                <w:i w:val="0"/>
                <w:iCs/>
                <w:sz w:val="20"/>
                <w:szCs w:val="20"/>
              </w:rPr>
              <w:t>-</w:t>
            </w:r>
          </w:p>
        </w:tc>
        <w:tc>
          <w:tcPr>
            <w:tcW w:w="979" w:type="dxa"/>
            <w:shd w:val="clear" w:color="auto" w:fill="auto"/>
            <w:vAlign w:val="center"/>
          </w:tcPr>
          <w:p w14:paraId="6F23A15C" w14:textId="04D4B826" w:rsidR="0072008A" w:rsidRPr="00621F0A" w:rsidRDefault="0072008A" w:rsidP="0072008A">
            <w:pPr>
              <w:spacing w:line="240" w:lineRule="auto"/>
              <w:ind w:left="0" w:right="0" w:firstLine="0"/>
              <w:jc w:val="center"/>
              <w:rPr>
                <w:rFonts w:ascii="Times New Roman" w:hAnsi="Times New Roman"/>
                <w:b/>
                <w:i w:val="0"/>
                <w:iCs/>
                <w:sz w:val="20"/>
                <w:szCs w:val="20"/>
              </w:rPr>
            </w:pPr>
            <w:r w:rsidRPr="00621F0A">
              <w:rPr>
                <w:rFonts w:ascii="Times New Roman" w:hAnsi="Times New Roman"/>
                <w:i w:val="0"/>
                <w:iCs/>
                <w:sz w:val="20"/>
                <w:szCs w:val="20"/>
              </w:rPr>
              <w:t>-</w:t>
            </w:r>
          </w:p>
        </w:tc>
        <w:tc>
          <w:tcPr>
            <w:tcW w:w="979" w:type="dxa"/>
            <w:shd w:val="clear" w:color="auto" w:fill="auto"/>
            <w:noWrap/>
            <w:vAlign w:val="center"/>
          </w:tcPr>
          <w:p w14:paraId="44F2455A" w14:textId="49FFCC12" w:rsidR="0072008A" w:rsidRPr="00621F0A" w:rsidRDefault="0072008A" w:rsidP="0072008A">
            <w:pPr>
              <w:spacing w:line="240" w:lineRule="auto"/>
              <w:ind w:left="0" w:right="0" w:firstLine="0"/>
              <w:jc w:val="center"/>
              <w:rPr>
                <w:rFonts w:ascii="Times New Roman" w:hAnsi="Times New Roman"/>
                <w:b/>
                <w:i w:val="0"/>
                <w:iCs/>
                <w:sz w:val="20"/>
                <w:szCs w:val="20"/>
              </w:rPr>
            </w:pPr>
            <w:r w:rsidRPr="00621F0A">
              <w:rPr>
                <w:rFonts w:ascii="Times New Roman" w:hAnsi="Times New Roman"/>
                <w:i w:val="0"/>
                <w:iCs/>
                <w:sz w:val="20"/>
                <w:szCs w:val="20"/>
              </w:rPr>
              <w:t>-</w:t>
            </w:r>
          </w:p>
        </w:tc>
        <w:tc>
          <w:tcPr>
            <w:tcW w:w="980" w:type="dxa"/>
            <w:shd w:val="clear" w:color="auto" w:fill="auto"/>
            <w:noWrap/>
            <w:vAlign w:val="center"/>
          </w:tcPr>
          <w:p w14:paraId="1D5B5C26" w14:textId="6607E264" w:rsidR="0072008A" w:rsidRPr="00621F0A" w:rsidRDefault="0072008A" w:rsidP="0072008A">
            <w:pPr>
              <w:spacing w:line="240" w:lineRule="auto"/>
              <w:ind w:left="0" w:right="0" w:firstLine="0"/>
              <w:jc w:val="center"/>
              <w:rPr>
                <w:rFonts w:ascii="Times New Roman" w:hAnsi="Times New Roman"/>
                <w:b/>
                <w:i w:val="0"/>
                <w:iCs/>
                <w:sz w:val="20"/>
                <w:szCs w:val="20"/>
              </w:rPr>
            </w:pPr>
            <w:r w:rsidRPr="00621F0A">
              <w:rPr>
                <w:rFonts w:ascii="Times New Roman" w:hAnsi="Times New Roman"/>
                <w:i w:val="0"/>
                <w:iCs/>
                <w:sz w:val="20"/>
                <w:szCs w:val="20"/>
              </w:rPr>
              <w:t>-</w:t>
            </w:r>
          </w:p>
        </w:tc>
        <w:tc>
          <w:tcPr>
            <w:tcW w:w="1258" w:type="dxa"/>
            <w:shd w:val="clear" w:color="auto" w:fill="auto"/>
            <w:vAlign w:val="center"/>
          </w:tcPr>
          <w:p w14:paraId="7426175D" w14:textId="253A4E0D" w:rsidR="0072008A" w:rsidRPr="00621F0A" w:rsidRDefault="0072008A" w:rsidP="0072008A">
            <w:pPr>
              <w:spacing w:line="240" w:lineRule="auto"/>
              <w:ind w:left="0" w:right="0" w:firstLine="0"/>
              <w:jc w:val="center"/>
              <w:rPr>
                <w:rFonts w:ascii="Times New Roman" w:hAnsi="Times New Roman"/>
                <w:b/>
                <w:i w:val="0"/>
                <w:iCs/>
                <w:sz w:val="20"/>
                <w:szCs w:val="20"/>
              </w:rPr>
            </w:pPr>
            <w:r w:rsidRPr="00621F0A">
              <w:rPr>
                <w:rFonts w:ascii="Times New Roman" w:hAnsi="Times New Roman"/>
                <w:i w:val="0"/>
                <w:iCs/>
                <w:sz w:val="20"/>
                <w:szCs w:val="20"/>
              </w:rPr>
              <w:t>-</w:t>
            </w:r>
          </w:p>
        </w:tc>
        <w:tc>
          <w:tcPr>
            <w:tcW w:w="980" w:type="dxa"/>
            <w:shd w:val="clear" w:color="auto" w:fill="auto"/>
            <w:vAlign w:val="center"/>
          </w:tcPr>
          <w:p w14:paraId="54EAD819" w14:textId="14B2BED7" w:rsidR="0072008A" w:rsidRPr="00621F0A" w:rsidRDefault="0072008A" w:rsidP="0072008A">
            <w:pPr>
              <w:spacing w:line="240" w:lineRule="auto"/>
              <w:ind w:left="0" w:right="0" w:firstLine="0"/>
              <w:jc w:val="center"/>
              <w:rPr>
                <w:rFonts w:ascii="Times New Roman" w:hAnsi="Times New Roman"/>
                <w:b/>
                <w:i w:val="0"/>
                <w:iCs/>
                <w:sz w:val="20"/>
                <w:szCs w:val="20"/>
              </w:rPr>
            </w:pPr>
            <w:r w:rsidRPr="00621F0A">
              <w:rPr>
                <w:rFonts w:ascii="Times New Roman" w:hAnsi="Times New Roman"/>
                <w:i w:val="0"/>
                <w:iCs/>
                <w:sz w:val="20"/>
                <w:szCs w:val="20"/>
              </w:rPr>
              <w:t>-</w:t>
            </w:r>
          </w:p>
        </w:tc>
        <w:tc>
          <w:tcPr>
            <w:tcW w:w="979" w:type="dxa"/>
            <w:shd w:val="clear" w:color="auto" w:fill="auto"/>
            <w:noWrap/>
            <w:vAlign w:val="center"/>
          </w:tcPr>
          <w:p w14:paraId="50711D0F" w14:textId="1F1325DF" w:rsidR="0072008A" w:rsidRPr="00621F0A" w:rsidRDefault="0072008A" w:rsidP="0072008A">
            <w:pPr>
              <w:spacing w:line="240" w:lineRule="auto"/>
              <w:ind w:left="0" w:right="0" w:firstLine="0"/>
              <w:jc w:val="center"/>
              <w:rPr>
                <w:rFonts w:ascii="Times New Roman" w:hAnsi="Times New Roman"/>
                <w:b/>
                <w:i w:val="0"/>
                <w:iCs/>
                <w:sz w:val="20"/>
                <w:szCs w:val="20"/>
              </w:rPr>
            </w:pPr>
            <w:r w:rsidRPr="00621F0A">
              <w:rPr>
                <w:rFonts w:ascii="Times New Roman" w:hAnsi="Times New Roman"/>
                <w:i w:val="0"/>
                <w:iCs/>
                <w:sz w:val="20"/>
                <w:szCs w:val="20"/>
              </w:rPr>
              <w:t>-</w:t>
            </w:r>
          </w:p>
        </w:tc>
        <w:tc>
          <w:tcPr>
            <w:tcW w:w="979" w:type="dxa"/>
            <w:shd w:val="clear" w:color="auto" w:fill="auto"/>
            <w:noWrap/>
            <w:vAlign w:val="center"/>
          </w:tcPr>
          <w:p w14:paraId="1E74AA75" w14:textId="7817AFC9" w:rsidR="0072008A" w:rsidRPr="00621F0A" w:rsidRDefault="0072008A" w:rsidP="0072008A">
            <w:pPr>
              <w:spacing w:line="240" w:lineRule="auto"/>
              <w:ind w:left="0" w:right="0" w:firstLine="0"/>
              <w:jc w:val="center"/>
              <w:rPr>
                <w:rFonts w:ascii="Times New Roman" w:hAnsi="Times New Roman"/>
                <w:b/>
                <w:i w:val="0"/>
                <w:iCs/>
                <w:sz w:val="20"/>
                <w:szCs w:val="20"/>
              </w:rPr>
            </w:pPr>
            <w:r w:rsidRPr="00621F0A">
              <w:rPr>
                <w:rFonts w:ascii="Times New Roman" w:hAnsi="Times New Roman"/>
                <w:i w:val="0"/>
                <w:iCs/>
                <w:sz w:val="20"/>
                <w:szCs w:val="20"/>
              </w:rPr>
              <w:t>-</w:t>
            </w:r>
          </w:p>
        </w:tc>
      </w:tr>
      <w:tr w:rsidR="00621F0A" w:rsidRPr="00621F0A" w14:paraId="1B351F8E" w14:textId="77777777" w:rsidTr="00D86AAA">
        <w:trPr>
          <w:cantSplit/>
          <w:trHeight w:val="20"/>
          <w:jc w:val="center"/>
        </w:trPr>
        <w:tc>
          <w:tcPr>
            <w:tcW w:w="1818" w:type="dxa"/>
            <w:shd w:val="clear" w:color="auto" w:fill="auto"/>
            <w:vAlign w:val="center"/>
          </w:tcPr>
          <w:p w14:paraId="5C329F88" w14:textId="035F22B1" w:rsidR="0072008A" w:rsidRPr="00621F0A" w:rsidRDefault="0072008A" w:rsidP="0072008A">
            <w:pPr>
              <w:spacing w:line="240" w:lineRule="auto"/>
              <w:ind w:left="0" w:right="0" w:firstLine="0"/>
              <w:rPr>
                <w:rFonts w:ascii="Times New Roman" w:hAnsi="Times New Roman"/>
                <w:bCs/>
                <w:sz w:val="20"/>
                <w:szCs w:val="20"/>
              </w:rPr>
            </w:pPr>
            <w:r w:rsidRPr="00621F0A">
              <w:rPr>
                <w:rFonts w:ascii="Times New Roman" w:hAnsi="Times New Roman"/>
                <w:bCs/>
                <w:sz w:val="20"/>
                <w:szCs w:val="20"/>
              </w:rPr>
              <w:t xml:space="preserve">- </w:t>
            </w:r>
            <w:r w:rsidRPr="00621F0A">
              <w:rPr>
                <w:rFonts w:ascii="Times New Roman" w:hAnsi="Times New Roman"/>
                <w:bCs/>
                <w:sz w:val="16"/>
                <w:szCs w:val="16"/>
              </w:rPr>
              <w:t>расселяемое постоянное население</w:t>
            </w:r>
          </w:p>
        </w:tc>
        <w:tc>
          <w:tcPr>
            <w:tcW w:w="1259" w:type="dxa"/>
            <w:shd w:val="clear" w:color="auto" w:fill="auto"/>
            <w:vAlign w:val="center"/>
          </w:tcPr>
          <w:p w14:paraId="1AF1B7B7" w14:textId="1B3B7958" w:rsidR="0072008A" w:rsidRPr="00621F0A" w:rsidRDefault="0072008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w:t>
            </w:r>
          </w:p>
        </w:tc>
        <w:tc>
          <w:tcPr>
            <w:tcW w:w="979" w:type="dxa"/>
            <w:shd w:val="clear" w:color="auto" w:fill="auto"/>
            <w:vAlign w:val="center"/>
          </w:tcPr>
          <w:p w14:paraId="1D1F078A" w14:textId="5C1900C4" w:rsidR="0072008A" w:rsidRPr="00621F0A" w:rsidRDefault="0072008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w:t>
            </w:r>
          </w:p>
        </w:tc>
        <w:tc>
          <w:tcPr>
            <w:tcW w:w="979" w:type="dxa"/>
            <w:shd w:val="clear" w:color="auto" w:fill="auto"/>
            <w:noWrap/>
            <w:vAlign w:val="center"/>
          </w:tcPr>
          <w:p w14:paraId="4A70F886" w14:textId="04B27332" w:rsidR="0072008A" w:rsidRPr="00621F0A" w:rsidRDefault="0072008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w:t>
            </w:r>
          </w:p>
        </w:tc>
        <w:tc>
          <w:tcPr>
            <w:tcW w:w="980" w:type="dxa"/>
            <w:shd w:val="clear" w:color="auto" w:fill="auto"/>
            <w:noWrap/>
            <w:vAlign w:val="center"/>
          </w:tcPr>
          <w:p w14:paraId="6AFAF9C7" w14:textId="2BC4A8C3" w:rsidR="0072008A" w:rsidRPr="00621F0A" w:rsidRDefault="0072008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w:t>
            </w:r>
          </w:p>
        </w:tc>
        <w:tc>
          <w:tcPr>
            <w:tcW w:w="1258" w:type="dxa"/>
            <w:shd w:val="clear" w:color="auto" w:fill="auto"/>
            <w:vAlign w:val="center"/>
          </w:tcPr>
          <w:p w14:paraId="6AC93B24" w14:textId="1AF354C2" w:rsidR="0072008A" w:rsidRPr="00621F0A" w:rsidRDefault="0072008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w:t>
            </w:r>
          </w:p>
        </w:tc>
        <w:tc>
          <w:tcPr>
            <w:tcW w:w="980" w:type="dxa"/>
            <w:shd w:val="clear" w:color="auto" w:fill="auto"/>
            <w:vAlign w:val="center"/>
          </w:tcPr>
          <w:p w14:paraId="394D43F9" w14:textId="2B4A5229" w:rsidR="0072008A" w:rsidRPr="00621F0A" w:rsidRDefault="0072008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w:t>
            </w:r>
          </w:p>
        </w:tc>
        <w:tc>
          <w:tcPr>
            <w:tcW w:w="979" w:type="dxa"/>
            <w:shd w:val="clear" w:color="auto" w:fill="auto"/>
            <w:noWrap/>
            <w:vAlign w:val="center"/>
          </w:tcPr>
          <w:p w14:paraId="64358AE3" w14:textId="4BB910B4" w:rsidR="0072008A" w:rsidRPr="00621F0A" w:rsidRDefault="0072008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w:t>
            </w:r>
          </w:p>
        </w:tc>
        <w:tc>
          <w:tcPr>
            <w:tcW w:w="979" w:type="dxa"/>
            <w:shd w:val="clear" w:color="auto" w:fill="auto"/>
            <w:noWrap/>
            <w:vAlign w:val="center"/>
          </w:tcPr>
          <w:p w14:paraId="751E01B9" w14:textId="66700671" w:rsidR="0072008A" w:rsidRPr="00621F0A" w:rsidRDefault="0072008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w:t>
            </w:r>
          </w:p>
        </w:tc>
      </w:tr>
      <w:tr w:rsidR="00621F0A" w:rsidRPr="00621F0A" w14:paraId="21AE70EF" w14:textId="77777777" w:rsidTr="00D86AAA">
        <w:trPr>
          <w:cantSplit/>
          <w:trHeight w:val="20"/>
          <w:jc w:val="center"/>
        </w:trPr>
        <w:tc>
          <w:tcPr>
            <w:tcW w:w="1818" w:type="dxa"/>
            <w:shd w:val="clear" w:color="auto" w:fill="auto"/>
            <w:vAlign w:val="center"/>
          </w:tcPr>
          <w:p w14:paraId="7395ACFA" w14:textId="0CF390B7" w:rsidR="0072008A" w:rsidRPr="00621F0A" w:rsidRDefault="0072008A" w:rsidP="0072008A">
            <w:pPr>
              <w:spacing w:line="240" w:lineRule="auto"/>
              <w:ind w:left="0" w:right="0" w:firstLine="0"/>
              <w:rPr>
                <w:rFonts w:ascii="Times New Roman" w:hAnsi="Times New Roman"/>
                <w:bCs/>
                <w:sz w:val="20"/>
                <w:szCs w:val="20"/>
              </w:rPr>
            </w:pPr>
            <w:r w:rsidRPr="00621F0A">
              <w:rPr>
                <w:rFonts w:ascii="Times New Roman" w:hAnsi="Times New Roman"/>
                <w:bCs/>
                <w:sz w:val="20"/>
                <w:szCs w:val="20"/>
              </w:rPr>
              <w:t xml:space="preserve">- </w:t>
            </w:r>
            <w:r w:rsidRPr="00621F0A">
              <w:rPr>
                <w:rFonts w:ascii="Times New Roman" w:hAnsi="Times New Roman"/>
                <w:bCs/>
                <w:sz w:val="16"/>
                <w:szCs w:val="16"/>
              </w:rPr>
              <w:t>новое постоянное население</w:t>
            </w:r>
          </w:p>
        </w:tc>
        <w:tc>
          <w:tcPr>
            <w:tcW w:w="1259" w:type="dxa"/>
            <w:shd w:val="clear" w:color="auto" w:fill="auto"/>
            <w:vAlign w:val="center"/>
          </w:tcPr>
          <w:p w14:paraId="135C2E01" w14:textId="575C46FA" w:rsidR="0072008A" w:rsidRPr="00621F0A" w:rsidRDefault="0072008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w:t>
            </w:r>
          </w:p>
        </w:tc>
        <w:tc>
          <w:tcPr>
            <w:tcW w:w="979" w:type="dxa"/>
            <w:shd w:val="clear" w:color="auto" w:fill="auto"/>
            <w:vAlign w:val="center"/>
          </w:tcPr>
          <w:p w14:paraId="5019F7F8" w14:textId="671D57AA" w:rsidR="0072008A" w:rsidRPr="00621F0A" w:rsidRDefault="0072008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w:t>
            </w:r>
          </w:p>
        </w:tc>
        <w:tc>
          <w:tcPr>
            <w:tcW w:w="979" w:type="dxa"/>
            <w:shd w:val="clear" w:color="auto" w:fill="auto"/>
            <w:noWrap/>
            <w:vAlign w:val="center"/>
          </w:tcPr>
          <w:p w14:paraId="0F4AB665" w14:textId="35ADFB51" w:rsidR="0072008A" w:rsidRPr="00621F0A" w:rsidRDefault="0072008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w:t>
            </w:r>
          </w:p>
        </w:tc>
        <w:tc>
          <w:tcPr>
            <w:tcW w:w="980" w:type="dxa"/>
            <w:shd w:val="clear" w:color="auto" w:fill="auto"/>
            <w:noWrap/>
            <w:vAlign w:val="center"/>
          </w:tcPr>
          <w:p w14:paraId="4043F73D" w14:textId="04DE872C" w:rsidR="0072008A" w:rsidRPr="00621F0A" w:rsidRDefault="0072008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w:t>
            </w:r>
          </w:p>
        </w:tc>
        <w:tc>
          <w:tcPr>
            <w:tcW w:w="1258" w:type="dxa"/>
            <w:shd w:val="clear" w:color="auto" w:fill="auto"/>
            <w:vAlign w:val="center"/>
          </w:tcPr>
          <w:p w14:paraId="17643626" w14:textId="255AAAE2" w:rsidR="0072008A" w:rsidRPr="00621F0A" w:rsidRDefault="0072008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w:t>
            </w:r>
          </w:p>
        </w:tc>
        <w:tc>
          <w:tcPr>
            <w:tcW w:w="980" w:type="dxa"/>
            <w:shd w:val="clear" w:color="auto" w:fill="auto"/>
            <w:vAlign w:val="center"/>
          </w:tcPr>
          <w:p w14:paraId="0A70C1FF" w14:textId="0210BABB" w:rsidR="0072008A" w:rsidRPr="00621F0A" w:rsidRDefault="0072008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w:t>
            </w:r>
          </w:p>
        </w:tc>
        <w:tc>
          <w:tcPr>
            <w:tcW w:w="979" w:type="dxa"/>
            <w:shd w:val="clear" w:color="auto" w:fill="auto"/>
            <w:noWrap/>
            <w:vAlign w:val="center"/>
          </w:tcPr>
          <w:p w14:paraId="22CEF728" w14:textId="40FA6207" w:rsidR="0072008A" w:rsidRPr="00621F0A" w:rsidRDefault="0072008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w:t>
            </w:r>
          </w:p>
        </w:tc>
        <w:tc>
          <w:tcPr>
            <w:tcW w:w="979" w:type="dxa"/>
            <w:shd w:val="clear" w:color="auto" w:fill="auto"/>
            <w:noWrap/>
            <w:vAlign w:val="center"/>
          </w:tcPr>
          <w:p w14:paraId="78EC70C0" w14:textId="7D6AD3B1" w:rsidR="0072008A" w:rsidRPr="00621F0A" w:rsidRDefault="0072008A" w:rsidP="0072008A">
            <w:pPr>
              <w:spacing w:line="240" w:lineRule="auto"/>
              <w:ind w:left="0" w:right="0" w:firstLine="0"/>
              <w:jc w:val="center"/>
              <w:rPr>
                <w:rFonts w:ascii="Times New Roman" w:hAnsi="Times New Roman"/>
                <w:i w:val="0"/>
                <w:iCs/>
                <w:sz w:val="20"/>
                <w:szCs w:val="20"/>
              </w:rPr>
            </w:pPr>
            <w:r w:rsidRPr="00621F0A">
              <w:rPr>
                <w:rFonts w:ascii="Times New Roman" w:hAnsi="Times New Roman"/>
                <w:i w:val="0"/>
                <w:iCs/>
                <w:sz w:val="20"/>
                <w:szCs w:val="20"/>
              </w:rPr>
              <w:t>-</w:t>
            </w:r>
          </w:p>
        </w:tc>
      </w:tr>
    </w:tbl>
    <w:p w14:paraId="546966DB" w14:textId="12EAE031" w:rsidR="00370ABB" w:rsidRPr="00621F0A" w:rsidRDefault="00772DD8" w:rsidP="00C07BA3">
      <w:pPr>
        <w:spacing w:line="240" w:lineRule="auto"/>
        <w:ind w:left="0" w:right="0" w:firstLine="567"/>
        <w:jc w:val="both"/>
        <w:rPr>
          <w:rFonts w:ascii="Times New Roman" w:hAnsi="Times New Roman"/>
          <w:i w:val="0"/>
          <w:sz w:val="20"/>
          <w:szCs w:val="20"/>
        </w:rPr>
      </w:pPr>
      <w:r w:rsidRPr="00621F0A">
        <w:rPr>
          <w:rFonts w:ascii="Times New Roman" w:hAnsi="Times New Roman"/>
          <w:i w:val="0"/>
          <w:sz w:val="20"/>
          <w:szCs w:val="20"/>
        </w:rPr>
        <w:t>*</w:t>
      </w:r>
      <w:r w:rsidR="00D23FBA" w:rsidRPr="00621F0A">
        <w:rPr>
          <w:rFonts w:ascii="Times New Roman" w:hAnsi="Times New Roman"/>
          <w:i w:val="0"/>
          <w:sz w:val="20"/>
          <w:szCs w:val="20"/>
        </w:rPr>
        <w:t xml:space="preserve">ориентировочный </w:t>
      </w:r>
      <w:r w:rsidRPr="00621F0A">
        <w:rPr>
          <w:rFonts w:ascii="Times New Roman" w:hAnsi="Times New Roman"/>
          <w:i w:val="0"/>
          <w:sz w:val="20"/>
          <w:szCs w:val="20"/>
        </w:rPr>
        <w:t>расчет территорий необходимых для осуществления нового жилищного строительства производится с учетом площади одного земельного участка под индивидуальное</w:t>
      </w:r>
      <w:r w:rsidR="003F4F35" w:rsidRPr="00621F0A">
        <w:rPr>
          <w:rFonts w:ascii="Times New Roman" w:hAnsi="Times New Roman"/>
          <w:i w:val="0"/>
          <w:sz w:val="20"/>
          <w:szCs w:val="20"/>
        </w:rPr>
        <w:t xml:space="preserve"> жилищное</w:t>
      </w:r>
      <w:r w:rsidRPr="00621F0A">
        <w:rPr>
          <w:rFonts w:ascii="Times New Roman" w:hAnsi="Times New Roman"/>
          <w:i w:val="0"/>
          <w:sz w:val="20"/>
          <w:szCs w:val="20"/>
        </w:rPr>
        <w:t xml:space="preserve"> строительство </w:t>
      </w:r>
      <w:r w:rsidR="00501AF5" w:rsidRPr="00621F0A">
        <w:rPr>
          <w:rFonts w:ascii="Times New Roman" w:hAnsi="Times New Roman"/>
          <w:i w:val="0"/>
          <w:sz w:val="20"/>
          <w:szCs w:val="20"/>
        </w:rPr>
        <w:t xml:space="preserve">0,06 </w:t>
      </w:r>
      <w:r w:rsidRPr="00621F0A">
        <w:rPr>
          <w:rFonts w:ascii="Times New Roman" w:hAnsi="Times New Roman"/>
          <w:i w:val="0"/>
          <w:sz w:val="20"/>
          <w:szCs w:val="20"/>
        </w:rPr>
        <w:t>га</w:t>
      </w:r>
      <w:r w:rsidR="009D1D94" w:rsidRPr="00621F0A">
        <w:rPr>
          <w:rFonts w:ascii="Times New Roman" w:hAnsi="Times New Roman"/>
          <w:i w:val="0"/>
          <w:sz w:val="20"/>
          <w:szCs w:val="20"/>
        </w:rPr>
        <w:t xml:space="preserve"> в соответствии с </w:t>
      </w:r>
      <w:r w:rsidR="0034098C" w:rsidRPr="00621F0A">
        <w:rPr>
          <w:rFonts w:ascii="Times New Roman" w:hAnsi="Times New Roman"/>
          <w:i w:val="0"/>
          <w:sz w:val="20"/>
          <w:szCs w:val="20"/>
        </w:rPr>
        <w:t>рекомендуемым приложением В СП 42.13330.16 «Градостроительство.Планировка и застройка городских и сельских поселений»</w:t>
      </w:r>
      <w:r w:rsidRPr="00621F0A">
        <w:rPr>
          <w:rFonts w:ascii="Times New Roman" w:hAnsi="Times New Roman"/>
          <w:i w:val="0"/>
          <w:sz w:val="20"/>
          <w:szCs w:val="20"/>
        </w:rPr>
        <w:t>.</w:t>
      </w:r>
    </w:p>
    <w:p w14:paraId="0C45EBD0" w14:textId="77777777" w:rsidR="00772DD8" w:rsidRPr="00621F0A" w:rsidRDefault="00772DD8" w:rsidP="00C07BA3">
      <w:pPr>
        <w:spacing w:line="240" w:lineRule="auto"/>
        <w:ind w:left="0" w:right="0" w:firstLine="567"/>
        <w:jc w:val="both"/>
        <w:rPr>
          <w:rFonts w:ascii="Times New Roman" w:hAnsi="Times New Roman"/>
          <w:i w:val="0"/>
          <w:sz w:val="24"/>
        </w:rPr>
      </w:pPr>
    </w:p>
    <w:p w14:paraId="2A9F820C" w14:textId="4D4FDFB4" w:rsidR="00C66481" w:rsidRPr="00621F0A" w:rsidRDefault="00C07BA3" w:rsidP="00C07BA3">
      <w:pPr>
        <w:spacing w:line="240" w:lineRule="auto"/>
        <w:ind w:left="0" w:right="0" w:firstLine="567"/>
        <w:jc w:val="both"/>
        <w:rPr>
          <w:rFonts w:ascii="Times New Roman" w:hAnsi="Times New Roman"/>
          <w:i w:val="0"/>
          <w:sz w:val="24"/>
        </w:rPr>
      </w:pPr>
      <w:r w:rsidRPr="00621F0A">
        <w:rPr>
          <w:rFonts w:ascii="Times New Roman" w:hAnsi="Times New Roman"/>
          <w:i w:val="0"/>
          <w:sz w:val="24"/>
        </w:rPr>
        <w:t>Жилые территории, предусмотренные прошлой редакцией генерального плана, сохраняются в качестве резервной территории с существующим назначением за пределами расчетного срока.</w:t>
      </w:r>
    </w:p>
    <w:p w14:paraId="154134EF" w14:textId="77777777" w:rsidR="00C07BA3" w:rsidRPr="00621F0A" w:rsidRDefault="00C07BA3" w:rsidP="00C07BA3">
      <w:pPr>
        <w:spacing w:line="240" w:lineRule="auto"/>
        <w:ind w:left="0" w:right="0" w:firstLine="567"/>
        <w:jc w:val="both"/>
        <w:rPr>
          <w:rFonts w:ascii="Times New Roman" w:hAnsi="Times New Roman"/>
          <w:i w:val="0"/>
          <w:sz w:val="24"/>
        </w:rPr>
      </w:pPr>
    </w:p>
    <w:p w14:paraId="444CC9F2" w14:textId="77777777" w:rsidR="006F0475" w:rsidRPr="00621F0A" w:rsidRDefault="006F0475" w:rsidP="006F0475">
      <w:pPr>
        <w:pStyle w:val="S"/>
        <w:spacing w:line="240" w:lineRule="auto"/>
        <w:ind w:firstLine="567"/>
        <w:jc w:val="center"/>
        <w:outlineLvl w:val="3"/>
        <w:rPr>
          <w:b/>
        </w:rPr>
      </w:pPr>
      <w:bookmarkStart w:id="112" w:name="_Toc536605063"/>
      <w:r w:rsidRPr="00621F0A">
        <w:rPr>
          <w:b/>
        </w:rPr>
        <w:t>2.2.4 Учреждения обслуживания</w:t>
      </w:r>
      <w:bookmarkEnd w:id="112"/>
    </w:p>
    <w:p w14:paraId="50EC1C9C" w14:textId="77777777" w:rsidR="006F0475" w:rsidRPr="00621F0A" w:rsidRDefault="006F0475" w:rsidP="006F0475">
      <w:pPr>
        <w:spacing w:line="240" w:lineRule="auto"/>
        <w:ind w:left="0" w:firstLine="0"/>
        <w:jc w:val="both"/>
        <w:rPr>
          <w:rFonts w:ascii="Times New Roman" w:hAnsi="Times New Roman"/>
          <w:i w:val="0"/>
          <w:sz w:val="24"/>
        </w:rPr>
      </w:pPr>
    </w:p>
    <w:p w14:paraId="0D126265" w14:textId="77777777"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Административно-деловая и обслуживающая сфера, включающая торговлю, общественное питание, бытовое обслуживание, предпринимательство, малый бизнес, направлена на повышение деловой активности населения, способствующей развитию экономики поселения, созданию дополнительных мест приложения труда.</w:t>
      </w:r>
    </w:p>
    <w:p w14:paraId="15556861" w14:textId="77777777"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Генеральным планом предусматриваются территории для дальнейшего развития, расширения данной сферы обслуживания населения в радиусе пешеходной и транспортной доступности:</w:t>
      </w:r>
    </w:p>
    <w:p w14:paraId="64335901" w14:textId="77777777"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 размещения магазинов, предприятий общепита и бытового обслуживания социально-гарантированного уровня в составе многофункциональных комплексов вблизи жилья;</w:t>
      </w:r>
    </w:p>
    <w:p w14:paraId="20EA6F5B" w14:textId="77777777"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 размещение образовательных учреждений, учреждений здравоохранения социально-гарантированного уровня вблизи жилья;</w:t>
      </w:r>
    </w:p>
    <w:p w14:paraId="5CBEB06D" w14:textId="77777777"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 строительства объектов малого бизнеса;</w:t>
      </w:r>
    </w:p>
    <w:p w14:paraId="1A83328C" w14:textId="77777777"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 строительство придорожной инфраструктуры.</w:t>
      </w:r>
    </w:p>
    <w:p w14:paraId="3636DC62" w14:textId="77777777" w:rsidR="006F0475" w:rsidRPr="00621F0A" w:rsidRDefault="006F0475" w:rsidP="006F0475">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Система культурно-бытового обслуживания жителей принята трехступенчатая: повседневного, периодического и эпизодического использования. Учреждения и предприятия обслуживания населения на территории размещены с учетом типа населенного пункта, застройки, численности обслуживаемого населения и общей градостроительной ситуации, включая близость других объектов обслуживания и организацию транспортных связей, предусматривая, формирование центров обслуживания, в увязке с транспортной сетью. При </w:t>
      </w:r>
      <w:r w:rsidRPr="00621F0A">
        <w:rPr>
          <w:rFonts w:ascii="Times New Roman" w:hAnsi="Times New Roman"/>
          <w:i w:val="0"/>
          <w:sz w:val="24"/>
        </w:rPr>
        <w:lastRenderedPageBreak/>
        <w:t>планировочной структуре предусмотрены все необходимые учреждения культурно-бытового обслуживания.</w:t>
      </w:r>
    </w:p>
    <w:p w14:paraId="552F3E61" w14:textId="32BC1658" w:rsidR="00AC2107" w:rsidRPr="00621F0A" w:rsidRDefault="006F0475" w:rsidP="00AC2107">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Размещение, вместимость и размеры земельных участков учреждений и предприятий обслуживания на проектируемой территории приняты в соответствии с рекомендациями приложения </w:t>
      </w:r>
      <w:r w:rsidR="00673618" w:rsidRPr="00621F0A">
        <w:rPr>
          <w:rFonts w:ascii="Times New Roman" w:hAnsi="Times New Roman"/>
          <w:i w:val="0"/>
          <w:sz w:val="24"/>
        </w:rPr>
        <w:t>Д</w:t>
      </w:r>
      <w:r w:rsidRPr="00621F0A">
        <w:rPr>
          <w:rFonts w:ascii="Times New Roman" w:hAnsi="Times New Roman"/>
          <w:i w:val="0"/>
          <w:sz w:val="24"/>
        </w:rPr>
        <w:t xml:space="preserve"> </w:t>
      </w:r>
      <w:r w:rsidR="00673618" w:rsidRPr="00621F0A">
        <w:rPr>
          <w:rFonts w:ascii="Times New Roman" w:hAnsi="Times New Roman"/>
          <w:i w:val="0"/>
          <w:sz w:val="24"/>
        </w:rPr>
        <w:t>СП 42.13330.2016</w:t>
      </w:r>
      <w:r w:rsidRPr="00621F0A">
        <w:rPr>
          <w:rFonts w:ascii="Times New Roman" w:hAnsi="Times New Roman"/>
          <w:i w:val="0"/>
          <w:sz w:val="24"/>
        </w:rPr>
        <w:t xml:space="preserve">, а также </w:t>
      </w:r>
      <w:bookmarkStart w:id="113" w:name="_Hlk497418632"/>
      <w:r w:rsidR="00631341" w:rsidRPr="00621F0A">
        <w:rPr>
          <w:rFonts w:ascii="Times New Roman" w:hAnsi="Times New Roman"/>
          <w:i w:val="0"/>
          <w:sz w:val="24"/>
        </w:rPr>
        <w:t>М</w:t>
      </w:r>
      <w:r w:rsidR="003B63C8" w:rsidRPr="00621F0A">
        <w:rPr>
          <w:rFonts w:ascii="Times New Roman" w:hAnsi="Times New Roman"/>
          <w:i w:val="0"/>
          <w:sz w:val="24"/>
        </w:rPr>
        <w:t>НГП</w:t>
      </w:r>
      <w:bookmarkEnd w:id="113"/>
      <w:r w:rsidR="00A618CE" w:rsidRPr="00621F0A">
        <w:rPr>
          <w:rFonts w:ascii="Times New Roman" w:hAnsi="Times New Roman"/>
          <w:i w:val="0"/>
          <w:sz w:val="24"/>
        </w:rPr>
        <w:t xml:space="preserve">. </w:t>
      </w:r>
      <w:r w:rsidR="00AC2107" w:rsidRPr="00621F0A">
        <w:rPr>
          <w:rFonts w:ascii="Times New Roman" w:hAnsi="Times New Roman"/>
          <w:i w:val="0"/>
          <w:sz w:val="24"/>
        </w:rPr>
        <w:t>Проектом предусматривается:</w:t>
      </w:r>
    </w:p>
    <w:p w14:paraId="1078E6FC" w14:textId="77777777" w:rsidR="00AC2107" w:rsidRPr="00621F0A" w:rsidRDefault="00AC2107" w:rsidP="00AC2107">
      <w:pPr>
        <w:spacing w:line="240" w:lineRule="auto"/>
        <w:ind w:left="0" w:right="0" w:firstLine="567"/>
        <w:jc w:val="both"/>
        <w:rPr>
          <w:rFonts w:ascii="Times New Roman" w:hAnsi="Times New Roman"/>
          <w:i w:val="0"/>
          <w:sz w:val="24"/>
        </w:rPr>
      </w:pPr>
      <w:r w:rsidRPr="00621F0A">
        <w:rPr>
          <w:rFonts w:ascii="Times New Roman" w:hAnsi="Times New Roman"/>
          <w:i w:val="0"/>
          <w:sz w:val="24"/>
        </w:rPr>
        <w:t>- доведение обеспеченности учреждениями социально-гарантированного уровня обслуживания до нормативной;</w:t>
      </w:r>
    </w:p>
    <w:p w14:paraId="0941F990" w14:textId="77777777" w:rsidR="00AC2107" w:rsidRPr="00621F0A" w:rsidRDefault="00AC2107" w:rsidP="00AC2107">
      <w:pPr>
        <w:spacing w:line="240" w:lineRule="auto"/>
        <w:ind w:left="0" w:right="0" w:firstLine="567"/>
        <w:jc w:val="both"/>
        <w:rPr>
          <w:rFonts w:ascii="Times New Roman" w:hAnsi="Times New Roman"/>
          <w:i w:val="0"/>
          <w:sz w:val="24"/>
        </w:rPr>
      </w:pPr>
      <w:r w:rsidRPr="00621F0A">
        <w:rPr>
          <w:rFonts w:ascii="Times New Roman" w:hAnsi="Times New Roman"/>
          <w:i w:val="0"/>
          <w:sz w:val="24"/>
        </w:rPr>
        <w:t>- развитие социальной инфраструктуры (строительство культурно-досуговых, торгово-развлекательных и физкультурно-оздоровительных учреждений);</w:t>
      </w:r>
    </w:p>
    <w:p w14:paraId="430FBCA3" w14:textId="77777777" w:rsidR="00AC2107" w:rsidRPr="00621F0A" w:rsidRDefault="00AC2107" w:rsidP="00AC2107">
      <w:pPr>
        <w:spacing w:line="240" w:lineRule="auto"/>
        <w:ind w:left="0" w:right="0" w:firstLine="567"/>
        <w:jc w:val="both"/>
        <w:rPr>
          <w:rFonts w:ascii="Times New Roman" w:hAnsi="Times New Roman"/>
          <w:i w:val="0"/>
          <w:sz w:val="24"/>
        </w:rPr>
      </w:pPr>
      <w:r w:rsidRPr="00621F0A">
        <w:rPr>
          <w:rFonts w:ascii="Times New Roman" w:hAnsi="Times New Roman"/>
          <w:i w:val="0"/>
          <w:sz w:val="24"/>
        </w:rPr>
        <w:t>- развитие общепоселкового центра.</w:t>
      </w:r>
    </w:p>
    <w:p w14:paraId="004B0755" w14:textId="77777777" w:rsidR="000570D1" w:rsidRPr="00621F0A" w:rsidRDefault="00AC2107" w:rsidP="00AC2107">
      <w:pPr>
        <w:spacing w:line="240" w:lineRule="auto"/>
        <w:ind w:left="0" w:right="0" w:firstLine="567"/>
        <w:jc w:val="both"/>
        <w:rPr>
          <w:rFonts w:ascii="Times New Roman" w:hAnsi="Times New Roman"/>
          <w:i w:val="0"/>
          <w:sz w:val="24"/>
        </w:rPr>
        <w:sectPr w:rsidR="000570D1" w:rsidRPr="00621F0A" w:rsidSect="001B44AD">
          <w:footerReference w:type="even" r:id="rId18"/>
          <w:footerReference w:type="first" r:id="rId19"/>
          <w:pgSz w:w="11906" w:h="16838"/>
          <w:pgMar w:top="567" w:right="849" w:bottom="567" w:left="1418" w:header="425" w:footer="369" w:gutter="0"/>
          <w:cols w:space="708"/>
          <w:docGrid w:linePitch="381"/>
        </w:sectPr>
      </w:pPr>
      <w:r w:rsidRPr="00621F0A">
        <w:rPr>
          <w:rFonts w:ascii="Times New Roman" w:hAnsi="Times New Roman"/>
          <w:i w:val="0"/>
          <w:sz w:val="24"/>
        </w:rPr>
        <w:t xml:space="preserve">Учреждения обслуживания - торговли, общественного питания, коммунально-бытовые и т.п. </w:t>
      </w:r>
      <w:r w:rsidRPr="00621F0A">
        <w:rPr>
          <w:rFonts w:ascii="Times New Roman" w:hAnsi="Times New Roman" w:cs="Arial"/>
          <w:i w:val="0"/>
          <w:sz w:val="24"/>
        </w:rPr>
        <w:t>-</w:t>
      </w:r>
      <w:r w:rsidRPr="00621F0A">
        <w:rPr>
          <w:rFonts w:ascii="Times New Roman" w:hAnsi="Times New Roman" w:cs="GOST type A"/>
          <w:i w:val="0"/>
          <w:sz w:val="24"/>
        </w:rPr>
        <w:t xml:space="preserve"> предполагается сосредоточить в общественных центрах населенных пунктов</w:t>
      </w:r>
      <w:r w:rsidRPr="00621F0A">
        <w:rPr>
          <w:rFonts w:ascii="Times New Roman" w:hAnsi="Times New Roman"/>
          <w:i w:val="0"/>
          <w:sz w:val="24"/>
        </w:rPr>
        <w:t>.</w:t>
      </w:r>
    </w:p>
    <w:p w14:paraId="5964F2A9" w14:textId="1F521606" w:rsidR="000570D1" w:rsidRPr="00621F0A" w:rsidRDefault="000570D1" w:rsidP="000570D1">
      <w:pPr>
        <w:pStyle w:val="-2"/>
        <w:spacing w:before="0"/>
        <w:ind w:left="0" w:right="282" w:firstLine="0"/>
        <w:jc w:val="right"/>
        <w:rPr>
          <w:iCs/>
          <w:sz w:val="20"/>
          <w:lang w:eastAsia="ar-SA"/>
        </w:rPr>
      </w:pPr>
      <w:r w:rsidRPr="00621F0A">
        <w:rPr>
          <w:iCs/>
          <w:sz w:val="20"/>
          <w:lang w:eastAsia="ar-SA"/>
        </w:rPr>
        <w:lastRenderedPageBreak/>
        <w:t xml:space="preserve">Таблица </w:t>
      </w:r>
      <w:r w:rsidR="003B3585" w:rsidRPr="00621F0A">
        <w:rPr>
          <w:iCs/>
          <w:sz w:val="20"/>
          <w:lang w:eastAsia="ar-SA"/>
        </w:rPr>
        <w:t>4</w:t>
      </w:r>
      <w:r w:rsidR="005839D0" w:rsidRPr="00621F0A">
        <w:rPr>
          <w:iCs/>
          <w:sz w:val="20"/>
          <w:lang w:eastAsia="ar-SA"/>
        </w:rPr>
        <w:t>6</w:t>
      </w:r>
    </w:p>
    <w:p w14:paraId="10BE32BD" w14:textId="0E0F281F" w:rsidR="000570D1" w:rsidRPr="00621F0A" w:rsidRDefault="000570D1" w:rsidP="00FC7252">
      <w:pPr>
        <w:spacing w:line="240" w:lineRule="auto"/>
        <w:ind w:left="0" w:right="0" w:firstLine="0"/>
        <w:jc w:val="center"/>
        <w:rPr>
          <w:rFonts w:ascii="Times New Roman" w:hAnsi="Times New Roman"/>
          <w:i w:val="0"/>
          <w:sz w:val="24"/>
        </w:rPr>
      </w:pPr>
      <w:r w:rsidRPr="00621F0A">
        <w:rPr>
          <w:rFonts w:ascii="Times New Roman" w:hAnsi="Times New Roman"/>
          <w:i w:val="0"/>
          <w:sz w:val="24"/>
        </w:rPr>
        <w:t>Расч</w:t>
      </w:r>
      <w:r w:rsidR="003913F2" w:rsidRPr="00621F0A">
        <w:rPr>
          <w:rFonts w:ascii="Times New Roman" w:hAnsi="Times New Roman"/>
          <w:i w:val="0"/>
          <w:sz w:val="24"/>
        </w:rPr>
        <w:t>е</w:t>
      </w:r>
      <w:r w:rsidRPr="00621F0A">
        <w:rPr>
          <w:rFonts w:ascii="Times New Roman" w:hAnsi="Times New Roman"/>
          <w:i w:val="0"/>
          <w:sz w:val="24"/>
        </w:rPr>
        <w:t>т минимальной обеспеченности учреждениями, организациями и предприятиями обслуживания</w:t>
      </w:r>
    </w:p>
    <w:p w14:paraId="6BAD2964" w14:textId="74F64F1A" w:rsidR="000570D1" w:rsidRPr="00621F0A" w:rsidRDefault="000570D1" w:rsidP="00FC7252">
      <w:pPr>
        <w:spacing w:line="240" w:lineRule="auto"/>
        <w:ind w:left="0" w:right="0" w:firstLine="0"/>
        <w:jc w:val="center"/>
        <w:rPr>
          <w:rFonts w:ascii="Times New Roman" w:hAnsi="Times New Roman"/>
          <w:i w:val="0"/>
          <w:sz w:val="24"/>
        </w:rPr>
      </w:pPr>
      <w:r w:rsidRPr="00621F0A">
        <w:rPr>
          <w:rFonts w:ascii="Times New Roman" w:hAnsi="Times New Roman"/>
          <w:i w:val="0"/>
          <w:sz w:val="24"/>
        </w:rPr>
        <w:t>(Расчет производится в соответствии с рекомендациями приложения Д СП 42.13330.2016, МНГП)</w:t>
      </w:r>
    </w:p>
    <w:tbl>
      <w:tblPr>
        <w:tblW w:w="155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410"/>
        <w:gridCol w:w="1701"/>
        <w:gridCol w:w="1843"/>
        <w:gridCol w:w="1842"/>
        <w:gridCol w:w="1985"/>
        <w:gridCol w:w="1559"/>
        <w:gridCol w:w="1843"/>
        <w:gridCol w:w="1843"/>
      </w:tblGrid>
      <w:tr w:rsidR="00621F0A" w:rsidRPr="00621F0A" w14:paraId="5982D6E2" w14:textId="77777777" w:rsidTr="002750C3">
        <w:trPr>
          <w:trHeight w:val="20"/>
          <w:tblHeader/>
        </w:trPr>
        <w:tc>
          <w:tcPr>
            <w:tcW w:w="568" w:type="dxa"/>
            <w:vAlign w:val="center"/>
          </w:tcPr>
          <w:p w14:paraId="74824E1E" w14:textId="77777777" w:rsidR="002750C3" w:rsidRPr="00621F0A" w:rsidRDefault="002750C3" w:rsidP="000D0844">
            <w:pPr>
              <w:snapToGrid w:val="0"/>
              <w:spacing w:line="240" w:lineRule="auto"/>
              <w:ind w:left="0" w:right="0" w:firstLine="0"/>
              <w:jc w:val="center"/>
              <w:rPr>
                <w:rFonts w:ascii="Times New Roman" w:hAnsi="Times New Roman"/>
                <w:b/>
                <w:i w:val="0"/>
                <w:sz w:val="20"/>
                <w:szCs w:val="20"/>
              </w:rPr>
            </w:pPr>
            <w:bookmarkStart w:id="114" w:name="_Hlk503889231"/>
            <w:r w:rsidRPr="00621F0A">
              <w:rPr>
                <w:rFonts w:ascii="Times New Roman" w:hAnsi="Times New Roman"/>
                <w:b/>
                <w:i w:val="0"/>
                <w:sz w:val="20"/>
                <w:szCs w:val="20"/>
              </w:rPr>
              <w:t>№</w:t>
            </w:r>
          </w:p>
          <w:p w14:paraId="45FBD0D4" w14:textId="77777777" w:rsidR="002750C3" w:rsidRPr="00621F0A" w:rsidRDefault="002750C3" w:rsidP="000D0844">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п/п</w:t>
            </w:r>
          </w:p>
        </w:tc>
        <w:tc>
          <w:tcPr>
            <w:tcW w:w="2410" w:type="dxa"/>
            <w:vAlign w:val="center"/>
          </w:tcPr>
          <w:p w14:paraId="68873FA3" w14:textId="77777777" w:rsidR="002750C3" w:rsidRPr="00621F0A" w:rsidRDefault="002750C3" w:rsidP="000D0844">
            <w:pPr>
              <w:snapToGrid w:val="0"/>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Наименование показателей</w:t>
            </w:r>
          </w:p>
        </w:tc>
        <w:tc>
          <w:tcPr>
            <w:tcW w:w="1701" w:type="dxa"/>
            <w:vAlign w:val="center"/>
          </w:tcPr>
          <w:p w14:paraId="27A13C43" w14:textId="77777777" w:rsidR="002750C3" w:rsidRPr="00621F0A" w:rsidRDefault="002750C3" w:rsidP="000D0844">
            <w:pPr>
              <w:snapToGrid w:val="0"/>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Единица измерения</w:t>
            </w:r>
          </w:p>
        </w:tc>
        <w:tc>
          <w:tcPr>
            <w:tcW w:w="1843" w:type="dxa"/>
            <w:vAlign w:val="center"/>
          </w:tcPr>
          <w:p w14:paraId="6F91AD54" w14:textId="77777777" w:rsidR="002750C3" w:rsidRPr="00621F0A" w:rsidRDefault="002750C3" w:rsidP="000D0844">
            <w:pPr>
              <w:snapToGrid w:val="0"/>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Нормативный показатель</w:t>
            </w:r>
          </w:p>
          <w:p w14:paraId="42B36B4C" w14:textId="77777777" w:rsidR="002750C3" w:rsidRPr="00621F0A" w:rsidRDefault="002750C3" w:rsidP="000D0844">
            <w:pPr>
              <w:snapToGrid w:val="0"/>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на 1 000 чел.</w:t>
            </w:r>
          </w:p>
        </w:tc>
        <w:tc>
          <w:tcPr>
            <w:tcW w:w="1842" w:type="dxa"/>
            <w:vAlign w:val="center"/>
          </w:tcPr>
          <w:p w14:paraId="78281F25" w14:textId="77777777" w:rsidR="002750C3" w:rsidRPr="00621F0A" w:rsidRDefault="002750C3" w:rsidP="000D0844">
            <w:pPr>
              <w:snapToGrid w:val="0"/>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Обеспеченность</w:t>
            </w:r>
          </w:p>
          <w:p w14:paraId="363FB4CB" w14:textId="77777777" w:rsidR="002750C3" w:rsidRPr="00621F0A" w:rsidRDefault="002750C3" w:rsidP="000D0844">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на 1 очередь</w:t>
            </w:r>
          </w:p>
        </w:tc>
        <w:tc>
          <w:tcPr>
            <w:tcW w:w="1985" w:type="dxa"/>
            <w:vAlign w:val="center"/>
          </w:tcPr>
          <w:p w14:paraId="4507AE61" w14:textId="77777777" w:rsidR="002750C3" w:rsidRPr="00621F0A" w:rsidRDefault="002750C3" w:rsidP="000D0844">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Обеспеченность</w:t>
            </w:r>
          </w:p>
          <w:p w14:paraId="52B9A8E3" w14:textId="77777777" w:rsidR="002750C3" w:rsidRPr="00621F0A" w:rsidRDefault="002750C3" w:rsidP="000D0844">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на расчетный срок</w:t>
            </w:r>
          </w:p>
        </w:tc>
        <w:tc>
          <w:tcPr>
            <w:tcW w:w="1559" w:type="dxa"/>
            <w:vAlign w:val="center"/>
          </w:tcPr>
          <w:p w14:paraId="3790EAA7" w14:textId="77777777" w:rsidR="002750C3" w:rsidRPr="00621F0A" w:rsidRDefault="002750C3" w:rsidP="000D0844">
            <w:pPr>
              <w:snapToGrid w:val="0"/>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Сущ./ранее запроект., строящ.</w:t>
            </w:r>
          </w:p>
        </w:tc>
        <w:tc>
          <w:tcPr>
            <w:tcW w:w="1843" w:type="dxa"/>
            <w:vAlign w:val="center"/>
          </w:tcPr>
          <w:p w14:paraId="4D86C882" w14:textId="77777777" w:rsidR="002750C3" w:rsidRPr="00621F0A" w:rsidRDefault="002750C3" w:rsidP="000D0844">
            <w:pPr>
              <w:snapToGrid w:val="0"/>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Предусм. ГП/в т.ч. доп.</w:t>
            </w:r>
          </w:p>
        </w:tc>
        <w:tc>
          <w:tcPr>
            <w:tcW w:w="1843" w:type="dxa"/>
            <w:vAlign w:val="center"/>
          </w:tcPr>
          <w:p w14:paraId="46C6F3C6" w14:textId="77777777" w:rsidR="002750C3" w:rsidRPr="00621F0A" w:rsidRDefault="002750C3" w:rsidP="000D0844">
            <w:pPr>
              <w:snapToGrid w:val="0"/>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Частота использования/ размещение</w:t>
            </w:r>
          </w:p>
        </w:tc>
      </w:tr>
      <w:tr w:rsidR="00621F0A" w:rsidRPr="00621F0A" w14:paraId="75D19BC9" w14:textId="77777777" w:rsidTr="002750C3">
        <w:trPr>
          <w:trHeight w:val="20"/>
        </w:trPr>
        <w:tc>
          <w:tcPr>
            <w:tcW w:w="15594" w:type="dxa"/>
            <w:gridSpan w:val="9"/>
            <w:vAlign w:val="center"/>
          </w:tcPr>
          <w:p w14:paraId="0B7A81C8" w14:textId="024E2E4C" w:rsidR="002750C3" w:rsidRPr="00621F0A" w:rsidRDefault="002750C3" w:rsidP="000D0844">
            <w:pPr>
              <w:snapToGrid w:val="0"/>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 xml:space="preserve">Система расселения </w:t>
            </w:r>
            <w:r w:rsidR="00D65F66" w:rsidRPr="00621F0A">
              <w:rPr>
                <w:rFonts w:ascii="Times New Roman" w:hAnsi="Times New Roman"/>
                <w:b/>
                <w:i w:val="0"/>
                <w:sz w:val="20"/>
                <w:szCs w:val="20"/>
              </w:rPr>
              <w:t>р.п.</w:t>
            </w:r>
            <w:r w:rsidR="008E6A04" w:rsidRPr="00621F0A">
              <w:rPr>
                <w:rFonts w:ascii="Times New Roman" w:hAnsi="Times New Roman"/>
                <w:b/>
                <w:i w:val="0"/>
                <w:sz w:val="20"/>
                <w:szCs w:val="20"/>
              </w:rPr>
              <w:t>Средний</w:t>
            </w:r>
            <w:r w:rsidRPr="00621F0A">
              <w:rPr>
                <w:rFonts w:ascii="Times New Roman" w:hAnsi="Times New Roman"/>
                <w:b/>
                <w:i w:val="0"/>
                <w:sz w:val="20"/>
                <w:szCs w:val="20"/>
              </w:rPr>
              <w:t xml:space="preserve"> (</w:t>
            </w:r>
            <w:r w:rsidR="00A862D6" w:rsidRPr="00621F0A">
              <w:rPr>
                <w:rFonts w:ascii="Times New Roman" w:hAnsi="Times New Roman"/>
                <w:b/>
                <w:i w:val="0"/>
                <w:sz w:val="20"/>
                <w:szCs w:val="20"/>
              </w:rPr>
              <w:t>5580;</w:t>
            </w:r>
            <w:r w:rsidR="00A862D6" w:rsidRPr="00621F0A">
              <w:rPr>
                <w:rFonts w:ascii="Times New Roman" w:hAnsi="Times New Roman"/>
                <w:b/>
                <w:i w:val="0"/>
                <w:sz w:val="20"/>
                <w:szCs w:val="20"/>
              </w:rPr>
              <w:tab/>
              <w:t>5900</w:t>
            </w:r>
            <w:r w:rsidRPr="00621F0A">
              <w:rPr>
                <w:rFonts w:ascii="Times New Roman" w:hAnsi="Times New Roman"/>
                <w:b/>
                <w:i w:val="0"/>
                <w:sz w:val="20"/>
                <w:szCs w:val="20"/>
              </w:rPr>
              <w:t>)</w:t>
            </w:r>
          </w:p>
        </w:tc>
      </w:tr>
      <w:tr w:rsidR="00621F0A" w:rsidRPr="00621F0A" w14:paraId="4672516B" w14:textId="77777777" w:rsidTr="002750C3">
        <w:trPr>
          <w:trHeight w:val="20"/>
        </w:trPr>
        <w:tc>
          <w:tcPr>
            <w:tcW w:w="15594" w:type="dxa"/>
            <w:gridSpan w:val="9"/>
            <w:vAlign w:val="center"/>
          </w:tcPr>
          <w:p w14:paraId="05526ED3" w14:textId="58F8C05F" w:rsidR="002750C3" w:rsidRPr="00621F0A" w:rsidRDefault="002750C3" w:rsidP="000D0844">
            <w:pPr>
              <w:snapToGrid w:val="0"/>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Объекты образования</w:t>
            </w:r>
          </w:p>
        </w:tc>
      </w:tr>
      <w:tr w:rsidR="00621F0A" w:rsidRPr="00621F0A" w14:paraId="29067A3B" w14:textId="77777777" w:rsidTr="00E36119">
        <w:trPr>
          <w:trHeight w:val="171"/>
        </w:trPr>
        <w:tc>
          <w:tcPr>
            <w:tcW w:w="568" w:type="dxa"/>
            <w:vAlign w:val="center"/>
          </w:tcPr>
          <w:p w14:paraId="1232CB3D" w14:textId="77777777" w:rsidR="00935DD8" w:rsidRPr="00621F0A" w:rsidRDefault="00935DD8" w:rsidP="00935DD8">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41AB973C" w14:textId="272C0411" w:rsidR="00935DD8" w:rsidRPr="00621F0A" w:rsidRDefault="00935DD8" w:rsidP="00935DD8">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Дошкольные образовательные организации, в т.ч.</w:t>
            </w:r>
          </w:p>
        </w:tc>
        <w:tc>
          <w:tcPr>
            <w:tcW w:w="1701" w:type="dxa"/>
            <w:vAlign w:val="center"/>
          </w:tcPr>
          <w:p w14:paraId="6ED5BBD9" w14:textId="2B91F34A"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w:t>
            </w:r>
          </w:p>
        </w:tc>
        <w:tc>
          <w:tcPr>
            <w:tcW w:w="1843" w:type="dxa"/>
            <w:vAlign w:val="center"/>
          </w:tcPr>
          <w:p w14:paraId="189478FB" w14:textId="0D4053C7"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56</w:t>
            </w:r>
          </w:p>
        </w:tc>
        <w:tc>
          <w:tcPr>
            <w:tcW w:w="1842" w:type="dxa"/>
            <w:vAlign w:val="center"/>
          </w:tcPr>
          <w:p w14:paraId="12F2067C" w14:textId="0E1F3528"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312</w:t>
            </w:r>
          </w:p>
        </w:tc>
        <w:tc>
          <w:tcPr>
            <w:tcW w:w="1985" w:type="dxa"/>
            <w:vAlign w:val="center"/>
          </w:tcPr>
          <w:p w14:paraId="69EF7998" w14:textId="65EAA29C"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330</w:t>
            </w:r>
          </w:p>
        </w:tc>
        <w:tc>
          <w:tcPr>
            <w:tcW w:w="1559" w:type="dxa"/>
            <w:vAlign w:val="center"/>
          </w:tcPr>
          <w:p w14:paraId="23189F0D" w14:textId="628CEDCF"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320/220</w:t>
            </w:r>
          </w:p>
        </w:tc>
        <w:tc>
          <w:tcPr>
            <w:tcW w:w="1843" w:type="dxa"/>
            <w:vAlign w:val="center"/>
          </w:tcPr>
          <w:p w14:paraId="029A7F9B" w14:textId="4418AC0F"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540/0</w:t>
            </w:r>
          </w:p>
        </w:tc>
        <w:tc>
          <w:tcPr>
            <w:tcW w:w="1843" w:type="dxa"/>
            <w:vAlign w:val="center"/>
          </w:tcPr>
          <w:p w14:paraId="3DE19354" w14:textId="77777777"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Повседневное/ </w:t>
            </w:r>
          </w:p>
          <w:p w14:paraId="7C1E1487" w14:textId="3F51DE35"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сущ.</w:t>
            </w:r>
          </w:p>
        </w:tc>
      </w:tr>
      <w:tr w:rsidR="00621F0A" w:rsidRPr="00621F0A" w14:paraId="1C26BAD9" w14:textId="77777777" w:rsidTr="00E36119">
        <w:trPr>
          <w:trHeight w:val="171"/>
        </w:trPr>
        <w:tc>
          <w:tcPr>
            <w:tcW w:w="568" w:type="dxa"/>
            <w:vAlign w:val="center"/>
          </w:tcPr>
          <w:p w14:paraId="7B9BDBEA" w14:textId="77777777" w:rsidR="00935DD8" w:rsidRPr="00621F0A" w:rsidRDefault="00935DD8" w:rsidP="00935DD8">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25509486" w14:textId="40FCFF76" w:rsidR="00935DD8" w:rsidRPr="00621F0A" w:rsidRDefault="00935DD8" w:rsidP="00935DD8">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общего типа</w:t>
            </w:r>
          </w:p>
        </w:tc>
        <w:tc>
          <w:tcPr>
            <w:tcW w:w="1701" w:type="dxa"/>
            <w:vAlign w:val="center"/>
          </w:tcPr>
          <w:p w14:paraId="1F5E9D8B" w14:textId="50DA082C"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w:t>
            </w:r>
          </w:p>
        </w:tc>
        <w:tc>
          <w:tcPr>
            <w:tcW w:w="1843" w:type="dxa"/>
            <w:vAlign w:val="center"/>
          </w:tcPr>
          <w:p w14:paraId="0BCE8E34" w14:textId="1AF7B52E"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46</w:t>
            </w:r>
          </w:p>
        </w:tc>
        <w:tc>
          <w:tcPr>
            <w:tcW w:w="1842" w:type="dxa"/>
            <w:vAlign w:val="center"/>
          </w:tcPr>
          <w:p w14:paraId="0E3216EB" w14:textId="753FD12E"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257</w:t>
            </w:r>
          </w:p>
        </w:tc>
        <w:tc>
          <w:tcPr>
            <w:tcW w:w="1985" w:type="dxa"/>
            <w:vAlign w:val="center"/>
          </w:tcPr>
          <w:p w14:paraId="32A5E76D" w14:textId="005393A3"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271</w:t>
            </w:r>
          </w:p>
        </w:tc>
        <w:tc>
          <w:tcPr>
            <w:tcW w:w="1559" w:type="dxa"/>
            <w:vAlign w:val="center"/>
          </w:tcPr>
          <w:p w14:paraId="21AC00F7" w14:textId="50A3BB01"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320/220</w:t>
            </w:r>
          </w:p>
        </w:tc>
        <w:tc>
          <w:tcPr>
            <w:tcW w:w="1843" w:type="dxa"/>
            <w:vAlign w:val="center"/>
          </w:tcPr>
          <w:p w14:paraId="5EADB854" w14:textId="3142F6EF"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540/0</w:t>
            </w:r>
          </w:p>
        </w:tc>
        <w:tc>
          <w:tcPr>
            <w:tcW w:w="1843" w:type="dxa"/>
            <w:vAlign w:val="center"/>
          </w:tcPr>
          <w:p w14:paraId="55101C0F" w14:textId="77777777"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Повседневное/ </w:t>
            </w:r>
          </w:p>
          <w:p w14:paraId="49855BFC" w14:textId="2AEF2C2B"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сущ.</w:t>
            </w:r>
          </w:p>
        </w:tc>
      </w:tr>
      <w:tr w:rsidR="00621F0A" w:rsidRPr="00621F0A" w14:paraId="5BCA0DA7" w14:textId="77777777" w:rsidTr="00E36119">
        <w:trPr>
          <w:trHeight w:val="171"/>
        </w:trPr>
        <w:tc>
          <w:tcPr>
            <w:tcW w:w="568" w:type="dxa"/>
            <w:vAlign w:val="center"/>
          </w:tcPr>
          <w:p w14:paraId="7B1605D8" w14:textId="77777777" w:rsidR="00935DD8" w:rsidRPr="00621F0A" w:rsidRDefault="00935DD8" w:rsidP="00935DD8">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16EB26C2" w14:textId="0B9EC437" w:rsidR="00935DD8" w:rsidRPr="00621F0A" w:rsidRDefault="00935DD8" w:rsidP="00935DD8">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специализированного типа</w:t>
            </w:r>
          </w:p>
        </w:tc>
        <w:tc>
          <w:tcPr>
            <w:tcW w:w="1701" w:type="dxa"/>
            <w:vAlign w:val="center"/>
          </w:tcPr>
          <w:p w14:paraId="563A9A8C" w14:textId="74828F02"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w:t>
            </w:r>
          </w:p>
        </w:tc>
        <w:tc>
          <w:tcPr>
            <w:tcW w:w="1843" w:type="dxa"/>
            <w:vAlign w:val="center"/>
          </w:tcPr>
          <w:p w14:paraId="2147BDEF" w14:textId="7555B046"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10</w:t>
            </w:r>
          </w:p>
        </w:tc>
        <w:tc>
          <w:tcPr>
            <w:tcW w:w="1842" w:type="dxa"/>
            <w:vAlign w:val="center"/>
          </w:tcPr>
          <w:p w14:paraId="584E41D4" w14:textId="1ECB28FB"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56</w:t>
            </w:r>
          </w:p>
        </w:tc>
        <w:tc>
          <w:tcPr>
            <w:tcW w:w="1985" w:type="dxa"/>
            <w:vAlign w:val="center"/>
          </w:tcPr>
          <w:p w14:paraId="4D405135" w14:textId="7AC709FB"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59</w:t>
            </w:r>
          </w:p>
        </w:tc>
        <w:tc>
          <w:tcPr>
            <w:tcW w:w="1559" w:type="dxa"/>
            <w:vAlign w:val="center"/>
          </w:tcPr>
          <w:p w14:paraId="37784D60" w14:textId="13F4BD1D"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0/0</w:t>
            </w:r>
          </w:p>
        </w:tc>
        <w:tc>
          <w:tcPr>
            <w:tcW w:w="1843" w:type="dxa"/>
            <w:vAlign w:val="center"/>
          </w:tcPr>
          <w:p w14:paraId="1D3D1DAA" w14:textId="597E1EBE"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59/59</w:t>
            </w:r>
          </w:p>
        </w:tc>
        <w:tc>
          <w:tcPr>
            <w:tcW w:w="1843" w:type="dxa"/>
            <w:vAlign w:val="center"/>
          </w:tcPr>
          <w:p w14:paraId="5FBF1594" w14:textId="77777777"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Повседневное/ </w:t>
            </w:r>
          </w:p>
          <w:p w14:paraId="4CA7C8AA" w14:textId="32843C23" w:rsidR="00935DD8" w:rsidRPr="00621F0A" w:rsidRDefault="00C30C10"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в составе </w:t>
            </w:r>
            <w:r w:rsidR="00935DD8" w:rsidRPr="00621F0A">
              <w:rPr>
                <w:rFonts w:ascii="Times New Roman" w:hAnsi="Times New Roman"/>
                <w:i w:val="0"/>
                <w:sz w:val="20"/>
                <w:szCs w:val="20"/>
              </w:rPr>
              <w:t>проект.</w:t>
            </w:r>
            <w:r w:rsidRPr="00621F0A">
              <w:rPr>
                <w:rFonts w:ascii="Times New Roman" w:hAnsi="Times New Roman"/>
                <w:i w:val="0"/>
                <w:sz w:val="20"/>
                <w:szCs w:val="20"/>
              </w:rPr>
              <w:t xml:space="preserve"> учреждения дошкольного образования</w:t>
            </w:r>
          </w:p>
        </w:tc>
      </w:tr>
      <w:tr w:rsidR="00621F0A" w:rsidRPr="00621F0A" w14:paraId="2C17EC11" w14:textId="77777777" w:rsidTr="002750C3">
        <w:trPr>
          <w:trHeight w:val="85"/>
        </w:trPr>
        <w:tc>
          <w:tcPr>
            <w:tcW w:w="568" w:type="dxa"/>
            <w:vAlign w:val="center"/>
          </w:tcPr>
          <w:p w14:paraId="5F41AABE" w14:textId="77777777" w:rsidR="00935DD8" w:rsidRPr="00621F0A" w:rsidRDefault="00935DD8" w:rsidP="00935DD8">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75401336" w14:textId="407FB929" w:rsidR="00935DD8" w:rsidRPr="00621F0A" w:rsidRDefault="00935DD8" w:rsidP="00935DD8">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Общеобразовательные организации, в т.ч.</w:t>
            </w:r>
          </w:p>
        </w:tc>
        <w:tc>
          <w:tcPr>
            <w:tcW w:w="1701" w:type="dxa"/>
            <w:vAlign w:val="center"/>
          </w:tcPr>
          <w:p w14:paraId="362DF6CE" w14:textId="6810E0F8"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учащийся</w:t>
            </w:r>
          </w:p>
        </w:tc>
        <w:tc>
          <w:tcPr>
            <w:tcW w:w="1843" w:type="dxa"/>
            <w:vAlign w:val="center"/>
          </w:tcPr>
          <w:p w14:paraId="1C61FDCD" w14:textId="12E3F083"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191</w:t>
            </w:r>
          </w:p>
        </w:tc>
        <w:tc>
          <w:tcPr>
            <w:tcW w:w="1842" w:type="dxa"/>
            <w:vAlign w:val="center"/>
          </w:tcPr>
          <w:p w14:paraId="76526774" w14:textId="0C2E1EF1"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1066</w:t>
            </w:r>
          </w:p>
        </w:tc>
        <w:tc>
          <w:tcPr>
            <w:tcW w:w="1985" w:type="dxa"/>
            <w:vAlign w:val="center"/>
          </w:tcPr>
          <w:p w14:paraId="5257C001" w14:textId="3BBD9B9A"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1127</w:t>
            </w:r>
          </w:p>
        </w:tc>
        <w:tc>
          <w:tcPr>
            <w:tcW w:w="1559" w:type="dxa"/>
            <w:vAlign w:val="center"/>
          </w:tcPr>
          <w:p w14:paraId="0B6DD1BD" w14:textId="3D2B2F65"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1200/0</w:t>
            </w:r>
          </w:p>
        </w:tc>
        <w:tc>
          <w:tcPr>
            <w:tcW w:w="1843" w:type="dxa"/>
            <w:vAlign w:val="center"/>
          </w:tcPr>
          <w:p w14:paraId="0F13FE4E" w14:textId="621D1331"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1200/0</w:t>
            </w:r>
          </w:p>
        </w:tc>
        <w:tc>
          <w:tcPr>
            <w:tcW w:w="1843" w:type="dxa"/>
            <w:vAlign w:val="center"/>
          </w:tcPr>
          <w:p w14:paraId="4128D05C" w14:textId="77777777"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Повседневное/ </w:t>
            </w:r>
          </w:p>
          <w:p w14:paraId="0D0FA41F" w14:textId="17F8EC5F"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сущ.</w:t>
            </w:r>
          </w:p>
        </w:tc>
      </w:tr>
      <w:tr w:rsidR="00621F0A" w:rsidRPr="00621F0A" w14:paraId="2584FB96" w14:textId="77777777" w:rsidTr="002750C3">
        <w:trPr>
          <w:trHeight w:val="85"/>
        </w:trPr>
        <w:tc>
          <w:tcPr>
            <w:tcW w:w="568" w:type="dxa"/>
            <w:vAlign w:val="center"/>
          </w:tcPr>
          <w:p w14:paraId="074C0396" w14:textId="77777777" w:rsidR="00935DD8" w:rsidRPr="00621F0A" w:rsidRDefault="00935DD8" w:rsidP="00935DD8">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0A324545" w14:textId="224B8F1D" w:rsidR="00935DD8" w:rsidRPr="00621F0A" w:rsidRDefault="00935DD8" w:rsidP="00935DD8">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I-II ступень обучения</w:t>
            </w:r>
          </w:p>
        </w:tc>
        <w:tc>
          <w:tcPr>
            <w:tcW w:w="1701" w:type="dxa"/>
            <w:vAlign w:val="center"/>
          </w:tcPr>
          <w:p w14:paraId="45982F40" w14:textId="3716AF56"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учащийся</w:t>
            </w:r>
          </w:p>
        </w:tc>
        <w:tc>
          <w:tcPr>
            <w:tcW w:w="1843" w:type="dxa"/>
            <w:vAlign w:val="center"/>
          </w:tcPr>
          <w:p w14:paraId="7A597327" w14:textId="13B39691"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161</w:t>
            </w:r>
          </w:p>
        </w:tc>
        <w:tc>
          <w:tcPr>
            <w:tcW w:w="1842" w:type="dxa"/>
            <w:vAlign w:val="center"/>
          </w:tcPr>
          <w:p w14:paraId="54A39541" w14:textId="5130052B"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898</w:t>
            </w:r>
          </w:p>
        </w:tc>
        <w:tc>
          <w:tcPr>
            <w:tcW w:w="1985" w:type="dxa"/>
            <w:vAlign w:val="center"/>
          </w:tcPr>
          <w:p w14:paraId="22A1C2A5" w14:textId="3F2E43EE"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950</w:t>
            </w:r>
          </w:p>
        </w:tc>
        <w:tc>
          <w:tcPr>
            <w:tcW w:w="1559" w:type="dxa"/>
            <w:vAlign w:val="center"/>
          </w:tcPr>
          <w:p w14:paraId="32B4FA3A" w14:textId="22AA1F58"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нд/0</w:t>
            </w:r>
          </w:p>
        </w:tc>
        <w:tc>
          <w:tcPr>
            <w:tcW w:w="1843" w:type="dxa"/>
            <w:vAlign w:val="center"/>
          </w:tcPr>
          <w:p w14:paraId="63F04515" w14:textId="7B03B062"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950/950 в общ. составе учащихся</w:t>
            </w:r>
          </w:p>
        </w:tc>
        <w:tc>
          <w:tcPr>
            <w:tcW w:w="1843" w:type="dxa"/>
            <w:vAlign w:val="center"/>
          </w:tcPr>
          <w:p w14:paraId="5C5DB7C7" w14:textId="77777777"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Повседневное/ </w:t>
            </w:r>
          </w:p>
          <w:p w14:paraId="13971172" w14:textId="26A72414"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сущ.</w:t>
            </w:r>
          </w:p>
        </w:tc>
      </w:tr>
      <w:tr w:rsidR="00621F0A" w:rsidRPr="00621F0A" w14:paraId="70EAA14C" w14:textId="77777777" w:rsidTr="002750C3">
        <w:trPr>
          <w:trHeight w:val="85"/>
        </w:trPr>
        <w:tc>
          <w:tcPr>
            <w:tcW w:w="568" w:type="dxa"/>
            <w:vAlign w:val="center"/>
          </w:tcPr>
          <w:p w14:paraId="760548F8" w14:textId="77777777" w:rsidR="00935DD8" w:rsidRPr="00621F0A" w:rsidRDefault="00935DD8" w:rsidP="00935DD8">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43CD5C13" w14:textId="62D25AE2" w:rsidR="00935DD8" w:rsidRPr="00621F0A" w:rsidRDefault="00935DD8" w:rsidP="00935DD8">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III ступень обучения</w:t>
            </w:r>
          </w:p>
        </w:tc>
        <w:tc>
          <w:tcPr>
            <w:tcW w:w="1701" w:type="dxa"/>
            <w:vAlign w:val="center"/>
          </w:tcPr>
          <w:p w14:paraId="38521E71" w14:textId="7C514EE1"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учащийся</w:t>
            </w:r>
          </w:p>
        </w:tc>
        <w:tc>
          <w:tcPr>
            <w:tcW w:w="1843" w:type="dxa"/>
            <w:vAlign w:val="center"/>
          </w:tcPr>
          <w:p w14:paraId="4166B136" w14:textId="0B6ADD0D"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30</w:t>
            </w:r>
          </w:p>
        </w:tc>
        <w:tc>
          <w:tcPr>
            <w:tcW w:w="1842" w:type="dxa"/>
            <w:vAlign w:val="center"/>
          </w:tcPr>
          <w:p w14:paraId="1BA94E7E" w14:textId="70955992"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167</w:t>
            </w:r>
          </w:p>
        </w:tc>
        <w:tc>
          <w:tcPr>
            <w:tcW w:w="1985" w:type="dxa"/>
            <w:vAlign w:val="center"/>
          </w:tcPr>
          <w:p w14:paraId="49350480" w14:textId="320BC6B0"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177</w:t>
            </w:r>
          </w:p>
        </w:tc>
        <w:tc>
          <w:tcPr>
            <w:tcW w:w="1559" w:type="dxa"/>
            <w:vAlign w:val="center"/>
          </w:tcPr>
          <w:p w14:paraId="11FA7C58" w14:textId="0A70E529"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нд/0</w:t>
            </w:r>
          </w:p>
        </w:tc>
        <w:tc>
          <w:tcPr>
            <w:tcW w:w="1843" w:type="dxa"/>
            <w:vAlign w:val="center"/>
          </w:tcPr>
          <w:p w14:paraId="5180E747" w14:textId="5ADBF756"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177/177 в общ. составе учащихся </w:t>
            </w:r>
          </w:p>
        </w:tc>
        <w:tc>
          <w:tcPr>
            <w:tcW w:w="1843" w:type="dxa"/>
            <w:vAlign w:val="center"/>
          </w:tcPr>
          <w:p w14:paraId="5E0ABC34" w14:textId="77777777"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Повседневное/ </w:t>
            </w:r>
          </w:p>
          <w:p w14:paraId="5935682E" w14:textId="2813AC2C"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сущ.</w:t>
            </w:r>
          </w:p>
        </w:tc>
      </w:tr>
      <w:tr w:rsidR="00621F0A" w:rsidRPr="00621F0A" w14:paraId="276E2DF4" w14:textId="77777777" w:rsidTr="002750C3">
        <w:trPr>
          <w:trHeight w:val="85"/>
        </w:trPr>
        <w:tc>
          <w:tcPr>
            <w:tcW w:w="568" w:type="dxa"/>
            <w:vAlign w:val="center"/>
          </w:tcPr>
          <w:p w14:paraId="18180C9C" w14:textId="77777777" w:rsidR="00935DD8" w:rsidRPr="00621F0A" w:rsidRDefault="00935DD8" w:rsidP="00935DD8">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6DA88653" w14:textId="77777777" w:rsidR="00935DD8" w:rsidRPr="00621F0A" w:rsidRDefault="00935DD8" w:rsidP="00935DD8">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xml:space="preserve">Организации дополнительного образования  </w:t>
            </w:r>
          </w:p>
        </w:tc>
        <w:tc>
          <w:tcPr>
            <w:tcW w:w="1701" w:type="dxa"/>
            <w:vAlign w:val="center"/>
          </w:tcPr>
          <w:p w14:paraId="75360D31" w14:textId="77777777"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w:t>
            </w:r>
          </w:p>
        </w:tc>
        <w:tc>
          <w:tcPr>
            <w:tcW w:w="1843" w:type="dxa"/>
            <w:vAlign w:val="center"/>
          </w:tcPr>
          <w:p w14:paraId="35A5187F" w14:textId="1B536C7C"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20</w:t>
            </w:r>
          </w:p>
        </w:tc>
        <w:tc>
          <w:tcPr>
            <w:tcW w:w="1842" w:type="dxa"/>
            <w:vAlign w:val="center"/>
          </w:tcPr>
          <w:p w14:paraId="19A9982E" w14:textId="7E53113C"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112</w:t>
            </w:r>
          </w:p>
        </w:tc>
        <w:tc>
          <w:tcPr>
            <w:tcW w:w="1985" w:type="dxa"/>
            <w:vAlign w:val="center"/>
          </w:tcPr>
          <w:p w14:paraId="1A3FE099" w14:textId="646174C0"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118</w:t>
            </w:r>
          </w:p>
        </w:tc>
        <w:tc>
          <w:tcPr>
            <w:tcW w:w="1559" w:type="dxa"/>
            <w:vAlign w:val="center"/>
          </w:tcPr>
          <w:p w14:paraId="1F9816CA" w14:textId="20780AB3"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132/50</w:t>
            </w:r>
          </w:p>
        </w:tc>
        <w:tc>
          <w:tcPr>
            <w:tcW w:w="1843" w:type="dxa"/>
            <w:vAlign w:val="center"/>
          </w:tcPr>
          <w:p w14:paraId="28AF089E" w14:textId="6902A33C"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182/0</w:t>
            </w:r>
          </w:p>
        </w:tc>
        <w:tc>
          <w:tcPr>
            <w:tcW w:w="1843" w:type="dxa"/>
            <w:vAlign w:val="center"/>
          </w:tcPr>
          <w:p w14:paraId="5DEA68F1" w14:textId="77777777" w:rsidR="00935DD8" w:rsidRPr="00621F0A" w:rsidRDefault="00935DD8" w:rsidP="00935DD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Периодическое/ </w:t>
            </w:r>
          </w:p>
          <w:p w14:paraId="04C8D3B3" w14:textId="657BF54A" w:rsidR="00935DD8" w:rsidRPr="00621F0A" w:rsidRDefault="00935DD8" w:rsidP="00935DD8">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в составе проект. учреждения </w:t>
            </w:r>
            <w:r w:rsidR="00D54E2B" w:rsidRPr="00621F0A">
              <w:rPr>
                <w:rFonts w:ascii="Times New Roman" w:hAnsi="Times New Roman"/>
                <w:i w:val="0"/>
                <w:sz w:val="20"/>
                <w:szCs w:val="20"/>
              </w:rPr>
              <w:t xml:space="preserve">доп. </w:t>
            </w:r>
            <w:r w:rsidRPr="00621F0A">
              <w:rPr>
                <w:rFonts w:ascii="Times New Roman" w:hAnsi="Times New Roman"/>
                <w:i w:val="0"/>
                <w:sz w:val="20"/>
                <w:szCs w:val="20"/>
              </w:rPr>
              <w:t>образования</w:t>
            </w:r>
          </w:p>
        </w:tc>
      </w:tr>
      <w:tr w:rsidR="00621F0A" w:rsidRPr="00621F0A" w14:paraId="30D3FF81" w14:textId="77777777" w:rsidTr="002750C3">
        <w:trPr>
          <w:trHeight w:val="85"/>
        </w:trPr>
        <w:tc>
          <w:tcPr>
            <w:tcW w:w="15594" w:type="dxa"/>
            <w:gridSpan w:val="9"/>
            <w:vAlign w:val="center"/>
          </w:tcPr>
          <w:p w14:paraId="48E5BEC2" w14:textId="42EC027E" w:rsidR="00204908" w:rsidRPr="00621F0A" w:rsidRDefault="00204908" w:rsidP="00204908">
            <w:pPr>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Объекты здравоохранения</w:t>
            </w:r>
          </w:p>
        </w:tc>
      </w:tr>
      <w:tr w:rsidR="00621F0A" w:rsidRPr="00621F0A" w14:paraId="12E01DCA" w14:textId="77777777" w:rsidTr="002750C3">
        <w:trPr>
          <w:trHeight w:val="85"/>
        </w:trPr>
        <w:tc>
          <w:tcPr>
            <w:tcW w:w="568" w:type="dxa"/>
            <w:vAlign w:val="center"/>
          </w:tcPr>
          <w:p w14:paraId="4FFDC856" w14:textId="77777777" w:rsidR="005F6296" w:rsidRPr="00621F0A" w:rsidRDefault="005F6296" w:rsidP="005F6296">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55FB683A" w14:textId="612674F0" w:rsidR="005F6296" w:rsidRPr="00621F0A" w:rsidRDefault="005F6296" w:rsidP="005F6296">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Станции скорой помощи</w:t>
            </w:r>
          </w:p>
        </w:tc>
        <w:tc>
          <w:tcPr>
            <w:tcW w:w="1701" w:type="dxa"/>
            <w:vAlign w:val="center"/>
          </w:tcPr>
          <w:p w14:paraId="28DA62DF" w14:textId="22CF4E21"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автомобиль</w:t>
            </w:r>
          </w:p>
        </w:tc>
        <w:tc>
          <w:tcPr>
            <w:tcW w:w="1843" w:type="dxa"/>
            <w:vAlign w:val="center"/>
          </w:tcPr>
          <w:p w14:paraId="5D0FCAC5" w14:textId="390C56D2"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 на 10 тыс. чел.</w:t>
            </w:r>
          </w:p>
        </w:tc>
        <w:tc>
          <w:tcPr>
            <w:tcW w:w="1842" w:type="dxa"/>
            <w:vAlign w:val="center"/>
          </w:tcPr>
          <w:p w14:paraId="41E2C587" w14:textId="33B628BE"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1985" w:type="dxa"/>
            <w:vAlign w:val="center"/>
          </w:tcPr>
          <w:p w14:paraId="33C09D57" w14:textId="6E45CF19"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1559" w:type="dxa"/>
            <w:vAlign w:val="center"/>
          </w:tcPr>
          <w:p w14:paraId="7F60EF83" w14:textId="02ED0C66"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0/0</w:t>
            </w:r>
          </w:p>
        </w:tc>
        <w:tc>
          <w:tcPr>
            <w:tcW w:w="1843" w:type="dxa"/>
            <w:vAlign w:val="center"/>
          </w:tcPr>
          <w:p w14:paraId="44D17DC9" w14:textId="0DB4E3DB"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1/1</w:t>
            </w:r>
          </w:p>
        </w:tc>
        <w:tc>
          <w:tcPr>
            <w:tcW w:w="1843" w:type="dxa"/>
            <w:vAlign w:val="center"/>
          </w:tcPr>
          <w:p w14:paraId="21EC7F69" w14:textId="77777777"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Периодическое/ </w:t>
            </w:r>
          </w:p>
          <w:p w14:paraId="4CFCA203" w14:textId="5AF782F7" w:rsidR="005F6296" w:rsidRPr="00621F0A" w:rsidRDefault="00730F33" w:rsidP="005F6296">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 составе сущ. объектов Усольского МР</w:t>
            </w:r>
          </w:p>
        </w:tc>
      </w:tr>
      <w:tr w:rsidR="00621F0A" w:rsidRPr="00621F0A" w14:paraId="0FFCC0FF" w14:textId="77777777" w:rsidTr="002750C3">
        <w:trPr>
          <w:trHeight w:val="85"/>
        </w:trPr>
        <w:tc>
          <w:tcPr>
            <w:tcW w:w="568" w:type="dxa"/>
            <w:vAlign w:val="center"/>
          </w:tcPr>
          <w:p w14:paraId="714E8127" w14:textId="77777777" w:rsidR="005F6296" w:rsidRPr="00621F0A" w:rsidRDefault="005F6296" w:rsidP="005F6296">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6BBDB751" w14:textId="27443C97" w:rsidR="005F6296" w:rsidRPr="00621F0A" w:rsidRDefault="005F6296" w:rsidP="005F6296">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Выдвижные пункты скорой помощи</w:t>
            </w:r>
          </w:p>
        </w:tc>
        <w:tc>
          <w:tcPr>
            <w:tcW w:w="1701" w:type="dxa"/>
            <w:vAlign w:val="center"/>
          </w:tcPr>
          <w:p w14:paraId="682E8BE5" w14:textId="10707D81"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автомобиль</w:t>
            </w:r>
          </w:p>
        </w:tc>
        <w:tc>
          <w:tcPr>
            <w:tcW w:w="1843" w:type="dxa"/>
            <w:vAlign w:val="center"/>
          </w:tcPr>
          <w:p w14:paraId="5CB9B891" w14:textId="5D6B6949"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 на 5 тыс. чел.</w:t>
            </w:r>
          </w:p>
        </w:tc>
        <w:tc>
          <w:tcPr>
            <w:tcW w:w="1842" w:type="dxa"/>
            <w:vAlign w:val="center"/>
          </w:tcPr>
          <w:p w14:paraId="5BEA6D7D" w14:textId="77F69CA2"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1985" w:type="dxa"/>
            <w:vAlign w:val="center"/>
          </w:tcPr>
          <w:p w14:paraId="4B7733F1" w14:textId="222D3D16"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1559" w:type="dxa"/>
            <w:vAlign w:val="center"/>
          </w:tcPr>
          <w:p w14:paraId="37109518" w14:textId="7F57251C"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0/0</w:t>
            </w:r>
          </w:p>
        </w:tc>
        <w:tc>
          <w:tcPr>
            <w:tcW w:w="1843" w:type="dxa"/>
            <w:vAlign w:val="center"/>
          </w:tcPr>
          <w:p w14:paraId="12348CD1" w14:textId="7C1A29D6"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1/1</w:t>
            </w:r>
          </w:p>
        </w:tc>
        <w:tc>
          <w:tcPr>
            <w:tcW w:w="1843" w:type="dxa"/>
            <w:vAlign w:val="center"/>
          </w:tcPr>
          <w:p w14:paraId="1143A8F1" w14:textId="77777777"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Периодическое/ </w:t>
            </w:r>
          </w:p>
          <w:p w14:paraId="050AF244" w14:textId="6BB4DE1F"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 составе сущ. мед. учреждения</w:t>
            </w:r>
          </w:p>
        </w:tc>
      </w:tr>
      <w:tr w:rsidR="00621F0A" w:rsidRPr="00621F0A" w14:paraId="4F3C97DE" w14:textId="77777777" w:rsidTr="002750C3">
        <w:trPr>
          <w:trHeight w:val="85"/>
        </w:trPr>
        <w:tc>
          <w:tcPr>
            <w:tcW w:w="568" w:type="dxa"/>
            <w:vAlign w:val="center"/>
          </w:tcPr>
          <w:p w14:paraId="38149F77" w14:textId="77777777" w:rsidR="005F6296" w:rsidRPr="00621F0A" w:rsidRDefault="005F6296" w:rsidP="005F6296">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0A367BAA" w14:textId="1B71A0E5" w:rsidR="005F6296" w:rsidRPr="00621F0A" w:rsidRDefault="005F6296" w:rsidP="005F6296">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xml:space="preserve">Поликлиники, амбулатории, </w:t>
            </w:r>
            <w:r w:rsidRPr="00621F0A">
              <w:rPr>
                <w:rFonts w:ascii="Times New Roman" w:hAnsi="Times New Roman"/>
                <w:i w:val="0"/>
                <w:sz w:val="20"/>
                <w:szCs w:val="20"/>
              </w:rPr>
              <w:lastRenderedPageBreak/>
              <w:t>диспансеры без стационара</w:t>
            </w:r>
          </w:p>
        </w:tc>
        <w:tc>
          <w:tcPr>
            <w:tcW w:w="1701" w:type="dxa"/>
            <w:vAlign w:val="center"/>
          </w:tcPr>
          <w:p w14:paraId="6732DDA8" w14:textId="69984B28"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lastRenderedPageBreak/>
              <w:t>посещений в смену</w:t>
            </w:r>
          </w:p>
        </w:tc>
        <w:tc>
          <w:tcPr>
            <w:tcW w:w="1843" w:type="dxa"/>
            <w:vAlign w:val="center"/>
          </w:tcPr>
          <w:p w14:paraId="256E5903" w14:textId="0D95DF6A"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22</w:t>
            </w:r>
          </w:p>
        </w:tc>
        <w:tc>
          <w:tcPr>
            <w:tcW w:w="1842" w:type="dxa"/>
            <w:vAlign w:val="center"/>
          </w:tcPr>
          <w:p w14:paraId="15599FE9" w14:textId="0E30F6F3"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123</w:t>
            </w:r>
          </w:p>
        </w:tc>
        <w:tc>
          <w:tcPr>
            <w:tcW w:w="1985" w:type="dxa"/>
            <w:vAlign w:val="center"/>
          </w:tcPr>
          <w:p w14:paraId="2A585CA0" w14:textId="1C94B34F"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130</w:t>
            </w:r>
          </w:p>
        </w:tc>
        <w:tc>
          <w:tcPr>
            <w:tcW w:w="1559" w:type="dxa"/>
            <w:vAlign w:val="center"/>
          </w:tcPr>
          <w:p w14:paraId="1AE63BB2" w14:textId="0C9B0CAD"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180/0</w:t>
            </w:r>
          </w:p>
        </w:tc>
        <w:tc>
          <w:tcPr>
            <w:tcW w:w="1843" w:type="dxa"/>
            <w:vAlign w:val="center"/>
          </w:tcPr>
          <w:p w14:paraId="0D8CDFC7" w14:textId="7D2D9441"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lang w:eastAsia="ar-SA"/>
              </w:rPr>
              <w:t>180/0</w:t>
            </w:r>
          </w:p>
        </w:tc>
        <w:tc>
          <w:tcPr>
            <w:tcW w:w="1843" w:type="dxa"/>
            <w:vAlign w:val="center"/>
          </w:tcPr>
          <w:p w14:paraId="4B8E0D0C" w14:textId="77777777"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Периодическое/ </w:t>
            </w:r>
          </w:p>
          <w:p w14:paraId="70718D09" w14:textId="44FA3F16"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сущ.</w:t>
            </w:r>
          </w:p>
        </w:tc>
      </w:tr>
      <w:tr w:rsidR="00621F0A" w:rsidRPr="00621F0A" w14:paraId="61E4E7E0" w14:textId="77777777" w:rsidTr="002750C3">
        <w:trPr>
          <w:trHeight w:val="85"/>
        </w:trPr>
        <w:tc>
          <w:tcPr>
            <w:tcW w:w="568" w:type="dxa"/>
            <w:vAlign w:val="center"/>
          </w:tcPr>
          <w:p w14:paraId="009F82F5" w14:textId="77777777" w:rsidR="005F6296" w:rsidRPr="00621F0A" w:rsidRDefault="005F6296" w:rsidP="005F6296">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026FA53C" w14:textId="28297894" w:rsidR="005F6296" w:rsidRPr="00621F0A" w:rsidRDefault="005F6296" w:rsidP="005F6296">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Стационары для детей и взрослых для интенсивного лечения и кратковременного пребывания</w:t>
            </w:r>
          </w:p>
        </w:tc>
        <w:tc>
          <w:tcPr>
            <w:tcW w:w="1701" w:type="dxa"/>
            <w:vAlign w:val="center"/>
          </w:tcPr>
          <w:p w14:paraId="10229311" w14:textId="4C852C72"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коек</w:t>
            </w:r>
          </w:p>
        </w:tc>
        <w:tc>
          <w:tcPr>
            <w:tcW w:w="1843" w:type="dxa"/>
            <w:vAlign w:val="center"/>
          </w:tcPr>
          <w:p w14:paraId="1970AEDB" w14:textId="23242738"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45 на 10 тыс. жителей</w:t>
            </w:r>
          </w:p>
        </w:tc>
        <w:tc>
          <w:tcPr>
            <w:tcW w:w="1842" w:type="dxa"/>
            <w:vAlign w:val="center"/>
          </w:tcPr>
          <w:p w14:paraId="12F0D12E" w14:textId="62212650"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25</w:t>
            </w:r>
          </w:p>
        </w:tc>
        <w:tc>
          <w:tcPr>
            <w:tcW w:w="1985" w:type="dxa"/>
            <w:vAlign w:val="center"/>
          </w:tcPr>
          <w:p w14:paraId="3B9583BA" w14:textId="0535BF41"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27</w:t>
            </w:r>
          </w:p>
        </w:tc>
        <w:tc>
          <w:tcPr>
            <w:tcW w:w="1559" w:type="dxa"/>
            <w:vAlign w:val="center"/>
          </w:tcPr>
          <w:p w14:paraId="71EB46A1" w14:textId="4456FC1D"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0/0</w:t>
            </w:r>
          </w:p>
        </w:tc>
        <w:tc>
          <w:tcPr>
            <w:tcW w:w="1843" w:type="dxa"/>
            <w:vAlign w:val="center"/>
          </w:tcPr>
          <w:p w14:paraId="6A017EBB" w14:textId="7E7BD630"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27/27</w:t>
            </w:r>
          </w:p>
        </w:tc>
        <w:tc>
          <w:tcPr>
            <w:tcW w:w="1843" w:type="dxa"/>
            <w:vAlign w:val="center"/>
          </w:tcPr>
          <w:p w14:paraId="529356B0" w14:textId="77777777"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Эпизодическое/ </w:t>
            </w:r>
          </w:p>
          <w:p w14:paraId="5667A9AB" w14:textId="6FD8217E"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в составе сущ. объектов здравоохранения </w:t>
            </w:r>
            <w:r w:rsidR="00954705" w:rsidRPr="00621F0A">
              <w:rPr>
                <w:rFonts w:ascii="Times New Roman" w:hAnsi="Times New Roman"/>
                <w:i w:val="0"/>
                <w:sz w:val="20"/>
                <w:szCs w:val="20"/>
              </w:rPr>
              <w:t>г.Усолье-Сибирское</w:t>
            </w:r>
          </w:p>
        </w:tc>
      </w:tr>
      <w:tr w:rsidR="00621F0A" w:rsidRPr="00621F0A" w14:paraId="75AF9962" w14:textId="77777777" w:rsidTr="002750C3">
        <w:trPr>
          <w:trHeight w:val="85"/>
        </w:trPr>
        <w:tc>
          <w:tcPr>
            <w:tcW w:w="568" w:type="dxa"/>
            <w:vAlign w:val="center"/>
          </w:tcPr>
          <w:p w14:paraId="5BE175E1" w14:textId="77777777" w:rsidR="005F6296" w:rsidRPr="00621F0A" w:rsidRDefault="005F6296" w:rsidP="005F6296">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73741379" w14:textId="4AF803A1" w:rsidR="005F6296" w:rsidRPr="00621F0A" w:rsidRDefault="005F6296" w:rsidP="005F6296">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Аптеки</w:t>
            </w:r>
          </w:p>
        </w:tc>
        <w:tc>
          <w:tcPr>
            <w:tcW w:w="1701" w:type="dxa"/>
            <w:vAlign w:val="center"/>
          </w:tcPr>
          <w:p w14:paraId="471C07E3" w14:textId="3268A31A"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объект на 10 тыс. чел.</w:t>
            </w:r>
          </w:p>
        </w:tc>
        <w:tc>
          <w:tcPr>
            <w:tcW w:w="1843" w:type="dxa"/>
            <w:vAlign w:val="center"/>
          </w:tcPr>
          <w:p w14:paraId="19675DEB" w14:textId="4194D3F2"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 при численности населения до 50 тыс. человек</w:t>
            </w:r>
          </w:p>
        </w:tc>
        <w:tc>
          <w:tcPr>
            <w:tcW w:w="1842" w:type="dxa"/>
            <w:vAlign w:val="center"/>
          </w:tcPr>
          <w:p w14:paraId="2D8ABAAB" w14:textId="0C10F518"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1985" w:type="dxa"/>
            <w:vAlign w:val="center"/>
          </w:tcPr>
          <w:p w14:paraId="3E27F1BC" w14:textId="238D9371"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1559" w:type="dxa"/>
            <w:vAlign w:val="center"/>
          </w:tcPr>
          <w:p w14:paraId="1D719B4E" w14:textId="600B6A1D" w:rsidR="005F6296" w:rsidRPr="00621F0A" w:rsidRDefault="003D13DF"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r w:rsidR="005F6296" w:rsidRPr="00621F0A">
              <w:rPr>
                <w:rFonts w:ascii="Times New Roman" w:hAnsi="Times New Roman"/>
                <w:i w:val="0"/>
                <w:sz w:val="20"/>
                <w:szCs w:val="20"/>
              </w:rPr>
              <w:t>/0</w:t>
            </w:r>
          </w:p>
        </w:tc>
        <w:tc>
          <w:tcPr>
            <w:tcW w:w="1843" w:type="dxa"/>
            <w:vAlign w:val="center"/>
          </w:tcPr>
          <w:p w14:paraId="2A5FC94B" w14:textId="6C713C5A" w:rsidR="005F6296" w:rsidRPr="00621F0A" w:rsidRDefault="003D13DF"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r w:rsidR="005F6296" w:rsidRPr="00621F0A">
              <w:rPr>
                <w:rFonts w:ascii="Times New Roman" w:hAnsi="Times New Roman"/>
                <w:i w:val="0"/>
                <w:sz w:val="20"/>
                <w:szCs w:val="20"/>
              </w:rPr>
              <w:t>/0</w:t>
            </w:r>
          </w:p>
        </w:tc>
        <w:tc>
          <w:tcPr>
            <w:tcW w:w="1843" w:type="dxa"/>
            <w:vAlign w:val="center"/>
          </w:tcPr>
          <w:p w14:paraId="6E57D9C8" w14:textId="77777777"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Повседневное/ </w:t>
            </w:r>
          </w:p>
          <w:p w14:paraId="37BA0070" w14:textId="5DA04DE1" w:rsidR="005F6296" w:rsidRPr="00621F0A" w:rsidRDefault="005F6296" w:rsidP="005F629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сущ.</w:t>
            </w:r>
          </w:p>
        </w:tc>
      </w:tr>
      <w:tr w:rsidR="00621F0A" w:rsidRPr="00621F0A" w14:paraId="5D0BAD20" w14:textId="77777777" w:rsidTr="002750C3">
        <w:trPr>
          <w:trHeight w:val="20"/>
        </w:trPr>
        <w:tc>
          <w:tcPr>
            <w:tcW w:w="15594" w:type="dxa"/>
            <w:gridSpan w:val="9"/>
            <w:vAlign w:val="center"/>
          </w:tcPr>
          <w:p w14:paraId="08C3DD41" w14:textId="2F3CBB3E" w:rsidR="00204908" w:rsidRPr="00621F0A" w:rsidRDefault="00E36119" w:rsidP="0020490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Объекты услуг общественного питания, торговли, бытового обслуживания и иных услуг для населения</w:t>
            </w:r>
          </w:p>
        </w:tc>
      </w:tr>
      <w:tr w:rsidR="00621F0A" w:rsidRPr="00621F0A" w14:paraId="619DC9C9" w14:textId="77777777" w:rsidTr="002750C3">
        <w:trPr>
          <w:trHeight w:val="96"/>
        </w:trPr>
        <w:tc>
          <w:tcPr>
            <w:tcW w:w="568" w:type="dxa"/>
            <w:vAlign w:val="center"/>
          </w:tcPr>
          <w:p w14:paraId="23FD8C67" w14:textId="77777777" w:rsidR="00E56856" w:rsidRPr="00621F0A" w:rsidRDefault="00E56856" w:rsidP="00E56856">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510014D9" w14:textId="4130F17A" w:rsidR="00E56856" w:rsidRPr="00621F0A" w:rsidRDefault="00E56856" w:rsidP="00E56856">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Магазины</w:t>
            </w:r>
          </w:p>
        </w:tc>
        <w:tc>
          <w:tcPr>
            <w:tcW w:w="1701" w:type="dxa"/>
            <w:vAlign w:val="center"/>
          </w:tcPr>
          <w:p w14:paraId="0B2CA2F9" w14:textId="77777777" w:rsidR="00E56856" w:rsidRPr="00621F0A" w:rsidRDefault="00E56856" w:rsidP="00E56856">
            <w:pPr>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м</w:t>
            </w:r>
            <w:r w:rsidRPr="00621F0A">
              <w:rPr>
                <w:rFonts w:ascii="Times New Roman" w:hAnsi="Times New Roman"/>
                <w:i w:val="0"/>
                <w:sz w:val="20"/>
                <w:szCs w:val="20"/>
                <w:vertAlign w:val="superscript"/>
                <w:lang w:eastAsia="ar-SA"/>
              </w:rPr>
              <w:t>2</w:t>
            </w:r>
            <w:r w:rsidRPr="00621F0A">
              <w:rPr>
                <w:rFonts w:ascii="Times New Roman" w:hAnsi="Times New Roman"/>
                <w:i w:val="0"/>
                <w:sz w:val="20"/>
                <w:szCs w:val="20"/>
                <w:lang w:eastAsia="ar-SA"/>
              </w:rPr>
              <w:t xml:space="preserve"> торговой площади</w:t>
            </w:r>
          </w:p>
        </w:tc>
        <w:tc>
          <w:tcPr>
            <w:tcW w:w="1843" w:type="dxa"/>
            <w:vAlign w:val="center"/>
          </w:tcPr>
          <w:p w14:paraId="4A74F1A3" w14:textId="444ABECB" w:rsidR="00E56856" w:rsidRPr="00621F0A" w:rsidRDefault="00E56856" w:rsidP="00E56856">
            <w:pPr>
              <w:suppressAutoHyphens/>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rPr>
              <w:t>331</w:t>
            </w:r>
          </w:p>
        </w:tc>
        <w:tc>
          <w:tcPr>
            <w:tcW w:w="1842" w:type="dxa"/>
            <w:shd w:val="clear" w:color="auto" w:fill="auto"/>
            <w:vAlign w:val="center"/>
          </w:tcPr>
          <w:p w14:paraId="0366E97D" w14:textId="23903A28" w:rsidR="00E56856" w:rsidRPr="00621F0A" w:rsidRDefault="00E56856" w:rsidP="00E56856">
            <w:pPr>
              <w:suppressAutoHyphens/>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1847</w:t>
            </w:r>
          </w:p>
        </w:tc>
        <w:tc>
          <w:tcPr>
            <w:tcW w:w="1985" w:type="dxa"/>
            <w:shd w:val="clear" w:color="auto" w:fill="auto"/>
            <w:vAlign w:val="center"/>
          </w:tcPr>
          <w:p w14:paraId="1E1809C6" w14:textId="683E8543" w:rsidR="00E56856" w:rsidRPr="00621F0A" w:rsidRDefault="00E56856" w:rsidP="00E56856">
            <w:pPr>
              <w:suppressAutoHyphens/>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1953</w:t>
            </w:r>
          </w:p>
        </w:tc>
        <w:tc>
          <w:tcPr>
            <w:tcW w:w="1559" w:type="dxa"/>
            <w:vAlign w:val="center"/>
          </w:tcPr>
          <w:p w14:paraId="1B3BAE99" w14:textId="2B939520" w:rsidR="00E56856" w:rsidRPr="00621F0A" w:rsidRDefault="00C30C10" w:rsidP="00E56856">
            <w:pPr>
              <w:suppressAutoHyphens/>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2197</w:t>
            </w:r>
            <w:r w:rsidR="00E56856" w:rsidRPr="00621F0A">
              <w:rPr>
                <w:rFonts w:ascii="Times New Roman" w:hAnsi="Times New Roman"/>
                <w:i w:val="0"/>
                <w:sz w:val="20"/>
                <w:szCs w:val="20"/>
                <w:lang w:eastAsia="ar-SA"/>
              </w:rPr>
              <w:t>/0</w:t>
            </w:r>
          </w:p>
        </w:tc>
        <w:tc>
          <w:tcPr>
            <w:tcW w:w="1843" w:type="dxa"/>
            <w:shd w:val="clear" w:color="auto" w:fill="auto"/>
            <w:vAlign w:val="center"/>
          </w:tcPr>
          <w:p w14:paraId="5BA5E9DD" w14:textId="53B581BB" w:rsidR="00E56856" w:rsidRPr="00621F0A" w:rsidRDefault="00C30C10" w:rsidP="00E5685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2197</w:t>
            </w:r>
            <w:r w:rsidR="00E56856" w:rsidRPr="00621F0A">
              <w:rPr>
                <w:rFonts w:ascii="Times New Roman" w:hAnsi="Times New Roman"/>
                <w:i w:val="0"/>
                <w:sz w:val="20"/>
                <w:szCs w:val="20"/>
              </w:rPr>
              <w:t>/</w:t>
            </w:r>
            <w:r w:rsidRPr="00621F0A">
              <w:rPr>
                <w:rFonts w:ascii="Times New Roman" w:hAnsi="Times New Roman"/>
                <w:i w:val="0"/>
                <w:sz w:val="20"/>
                <w:szCs w:val="20"/>
              </w:rPr>
              <w:t>0</w:t>
            </w:r>
          </w:p>
        </w:tc>
        <w:tc>
          <w:tcPr>
            <w:tcW w:w="1843" w:type="dxa"/>
            <w:vAlign w:val="center"/>
          </w:tcPr>
          <w:p w14:paraId="0709ABAA" w14:textId="77777777" w:rsidR="00E56856" w:rsidRPr="00621F0A" w:rsidRDefault="00E56856" w:rsidP="00E5685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Повседневное/ </w:t>
            </w:r>
          </w:p>
          <w:p w14:paraId="190B4D36" w14:textId="77777777" w:rsidR="00E56856" w:rsidRPr="00621F0A" w:rsidRDefault="00E56856" w:rsidP="00E5685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сущ.</w:t>
            </w:r>
          </w:p>
        </w:tc>
      </w:tr>
      <w:tr w:rsidR="00621F0A" w:rsidRPr="00621F0A" w14:paraId="4925797D" w14:textId="77777777" w:rsidTr="002750C3">
        <w:trPr>
          <w:trHeight w:val="20"/>
        </w:trPr>
        <w:tc>
          <w:tcPr>
            <w:tcW w:w="568" w:type="dxa"/>
            <w:vAlign w:val="center"/>
          </w:tcPr>
          <w:p w14:paraId="66E2C98D" w14:textId="77777777" w:rsidR="00E56856" w:rsidRPr="00621F0A" w:rsidRDefault="00E56856" w:rsidP="00E56856">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255B16EB" w14:textId="07794315" w:rsidR="00E56856" w:rsidRPr="00621F0A" w:rsidRDefault="00E56856" w:rsidP="00E56856">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Предприятия общественного питания</w:t>
            </w:r>
          </w:p>
        </w:tc>
        <w:tc>
          <w:tcPr>
            <w:tcW w:w="1701" w:type="dxa"/>
            <w:vAlign w:val="center"/>
          </w:tcPr>
          <w:p w14:paraId="328AF00B" w14:textId="77777777" w:rsidR="00E56856" w:rsidRPr="00621F0A" w:rsidRDefault="00E56856" w:rsidP="00E56856">
            <w:pPr>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место</w:t>
            </w:r>
          </w:p>
        </w:tc>
        <w:tc>
          <w:tcPr>
            <w:tcW w:w="1843" w:type="dxa"/>
            <w:vAlign w:val="center"/>
          </w:tcPr>
          <w:p w14:paraId="17279217" w14:textId="5B104AD4" w:rsidR="00E56856" w:rsidRPr="00621F0A" w:rsidRDefault="00E56856" w:rsidP="00E56856">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40 (8) *</w:t>
            </w:r>
          </w:p>
        </w:tc>
        <w:tc>
          <w:tcPr>
            <w:tcW w:w="1842" w:type="dxa"/>
            <w:shd w:val="clear" w:color="auto" w:fill="auto"/>
            <w:vAlign w:val="center"/>
          </w:tcPr>
          <w:p w14:paraId="641C49C1" w14:textId="1763D647" w:rsidR="00E56856" w:rsidRPr="00621F0A" w:rsidRDefault="00E56856" w:rsidP="00E56856">
            <w:pPr>
              <w:suppressAutoHyphens/>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223</w:t>
            </w:r>
          </w:p>
        </w:tc>
        <w:tc>
          <w:tcPr>
            <w:tcW w:w="1985" w:type="dxa"/>
            <w:shd w:val="clear" w:color="auto" w:fill="auto"/>
            <w:vAlign w:val="center"/>
          </w:tcPr>
          <w:p w14:paraId="2C46634E" w14:textId="28AB6969" w:rsidR="00E56856" w:rsidRPr="00621F0A" w:rsidRDefault="00E56856" w:rsidP="00E56856">
            <w:pPr>
              <w:suppressAutoHyphens/>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236</w:t>
            </w:r>
          </w:p>
        </w:tc>
        <w:tc>
          <w:tcPr>
            <w:tcW w:w="1559" w:type="dxa"/>
            <w:vAlign w:val="center"/>
          </w:tcPr>
          <w:p w14:paraId="235C7A49" w14:textId="672E75BF" w:rsidR="00E56856" w:rsidRPr="00621F0A" w:rsidRDefault="00E56856" w:rsidP="00E56856">
            <w:pPr>
              <w:suppressAutoHyphens/>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160/0</w:t>
            </w:r>
          </w:p>
        </w:tc>
        <w:tc>
          <w:tcPr>
            <w:tcW w:w="1843" w:type="dxa"/>
            <w:shd w:val="clear" w:color="auto" w:fill="auto"/>
            <w:vAlign w:val="center"/>
          </w:tcPr>
          <w:p w14:paraId="2DCBF8EB" w14:textId="6DF7FFBD" w:rsidR="00E56856" w:rsidRPr="00621F0A" w:rsidRDefault="00E56856" w:rsidP="00E5685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236/76</w:t>
            </w:r>
          </w:p>
        </w:tc>
        <w:tc>
          <w:tcPr>
            <w:tcW w:w="1843" w:type="dxa"/>
            <w:vAlign w:val="center"/>
          </w:tcPr>
          <w:p w14:paraId="05192445" w14:textId="2EE4473D" w:rsidR="00E56856" w:rsidRPr="00621F0A" w:rsidRDefault="00D6473B" w:rsidP="00E5685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Периодическое</w:t>
            </w:r>
            <w:r w:rsidR="00E56856" w:rsidRPr="00621F0A">
              <w:rPr>
                <w:rFonts w:ascii="Times New Roman" w:hAnsi="Times New Roman"/>
                <w:i w:val="0"/>
                <w:sz w:val="20"/>
                <w:szCs w:val="20"/>
              </w:rPr>
              <w:t xml:space="preserve">/ </w:t>
            </w:r>
          </w:p>
          <w:p w14:paraId="309116D3" w14:textId="53BAC88E" w:rsidR="00E56856" w:rsidRPr="00621F0A" w:rsidRDefault="00E56856" w:rsidP="00E5685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проект.</w:t>
            </w:r>
          </w:p>
        </w:tc>
      </w:tr>
      <w:tr w:rsidR="00621F0A" w:rsidRPr="00621F0A" w14:paraId="3CCCFC98" w14:textId="77777777" w:rsidTr="000237CC">
        <w:trPr>
          <w:trHeight w:val="433"/>
        </w:trPr>
        <w:tc>
          <w:tcPr>
            <w:tcW w:w="568" w:type="dxa"/>
            <w:vAlign w:val="center"/>
          </w:tcPr>
          <w:p w14:paraId="3DB28C46" w14:textId="77777777" w:rsidR="00E56856" w:rsidRPr="00621F0A" w:rsidRDefault="00E56856" w:rsidP="00E56856">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1E41842D" w14:textId="589A7A7F" w:rsidR="00E56856" w:rsidRPr="00621F0A" w:rsidRDefault="00E56856" w:rsidP="00E56856">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Предприятия бытового обслуживания</w:t>
            </w:r>
          </w:p>
        </w:tc>
        <w:tc>
          <w:tcPr>
            <w:tcW w:w="1701" w:type="dxa"/>
            <w:vAlign w:val="center"/>
          </w:tcPr>
          <w:p w14:paraId="52786453" w14:textId="77777777" w:rsidR="00E56856" w:rsidRPr="00621F0A" w:rsidRDefault="00E56856" w:rsidP="00E56856">
            <w:pPr>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rPr>
              <w:t>рабочее место</w:t>
            </w:r>
          </w:p>
        </w:tc>
        <w:tc>
          <w:tcPr>
            <w:tcW w:w="1843" w:type="dxa"/>
            <w:vAlign w:val="center"/>
          </w:tcPr>
          <w:p w14:paraId="6FADA3E8" w14:textId="6949C2BD" w:rsidR="00E56856" w:rsidRPr="00621F0A" w:rsidRDefault="00E56856" w:rsidP="00E56856">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9 (2) *</w:t>
            </w:r>
          </w:p>
        </w:tc>
        <w:tc>
          <w:tcPr>
            <w:tcW w:w="1842" w:type="dxa"/>
            <w:shd w:val="clear" w:color="auto" w:fill="auto"/>
            <w:vAlign w:val="center"/>
          </w:tcPr>
          <w:p w14:paraId="737600BA" w14:textId="7FD0E0A3" w:rsidR="00E56856" w:rsidRPr="00621F0A" w:rsidRDefault="00E56856" w:rsidP="00E56856">
            <w:pPr>
              <w:suppressAutoHyphens/>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50</w:t>
            </w:r>
          </w:p>
        </w:tc>
        <w:tc>
          <w:tcPr>
            <w:tcW w:w="1985" w:type="dxa"/>
            <w:shd w:val="clear" w:color="auto" w:fill="auto"/>
            <w:vAlign w:val="center"/>
          </w:tcPr>
          <w:p w14:paraId="1106CCBE" w14:textId="3471A892" w:rsidR="00E56856" w:rsidRPr="00621F0A" w:rsidRDefault="00E56856" w:rsidP="00E56856">
            <w:pPr>
              <w:suppressAutoHyphens/>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53</w:t>
            </w:r>
          </w:p>
        </w:tc>
        <w:tc>
          <w:tcPr>
            <w:tcW w:w="1559" w:type="dxa"/>
            <w:vAlign w:val="center"/>
          </w:tcPr>
          <w:p w14:paraId="4CE96186" w14:textId="3F615A3F" w:rsidR="00E56856" w:rsidRPr="00621F0A" w:rsidRDefault="006C30BA" w:rsidP="00E56856">
            <w:pPr>
              <w:suppressAutoHyphens/>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нд</w:t>
            </w:r>
            <w:r w:rsidR="00E56856" w:rsidRPr="00621F0A">
              <w:rPr>
                <w:rFonts w:ascii="Times New Roman" w:hAnsi="Times New Roman"/>
                <w:i w:val="0"/>
                <w:sz w:val="20"/>
                <w:szCs w:val="20"/>
                <w:lang w:eastAsia="ar-SA"/>
              </w:rPr>
              <w:t>/0</w:t>
            </w:r>
          </w:p>
        </w:tc>
        <w:tc>
          <w:tcPr>
            <w:tcW w:w="1843" w:type="dxa"/>
            <w:shd w:val="clear" w:color="auto" w:fill="auto"/>
            <w:vAlign w:val="center"/>
          </w:tcPr>
          <w:p w14:paraId="304F3CFA" w14:textId="470CE26F" w:rsidR="00E56856" w:rsidRPr="00621F0A" w:rsidRDefault="00E56856" w:rsidP="00E5685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53/53 вкл. сущ</w:t>
            </w:r>
          </w:p>
        </w:tc>
        <w:tc>
          <w:tcPr>
            <w:tcW w:w="1843" w:type="dxa"/>
            <w:vAlign w:val="center"/>
          </w:tcPr>
          <w:p w14:paraId="6AE320DA" w14:textId="77777777" w:rsidR="00E56856" w:rsidRPr="00621F0A" w:rsidRDefault="00E56856" w:rsidP="00E5685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Периодическое/ </w:t>
            </w:r>
          </w:p>
          <w:p w14:paraId="267049D3" w14:textId="6B23612F" w:rsidR="00E56856" w:rsidRPr="00621F0A" w:rsidRDefault="000237CC" w:rsidP="00E5685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 составе проект. МФЦ малоэтаж. застр.</w:t>
            </w:r>
          </w:p>
        </w:tc>
      </w:tr>
      <w:tr w:rsidR="00621F0A" w:rsidRPr="00621F0A" w14:paraId="71675F83" w14:textId="77777777" w:rsidTr="002750C3">
        <w:trPr>
          <w:trHeight w:val="20"/>
        </w:trPr>
        <w:tc>
          <w:tcPr>
            <w:tcW w:w="568" w:type="dxa"/>
            <w:vAlign w:val="center"/>
          </w:tcPr>
          <w:p w14:paraId="5AF58E97" w14:textId="77777777" w:rsidR="00E56856" w:rsidRPr="00621F0A" w:rsidRDefault="00E56856" w:rsidP="00E56856">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196C28F9" w14:textId="242B400F" w:rsidR="00E56856" w:rsidRPr="00621F0A" w:rsidRDefault="00E56856" w:rsidP="00E56856">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xml:space="preserve">Отделения связи                        </w:t>
            </w:r>
          </w:p>
        </w:tc>
        <w:tc>
          <w:tcPr>
            <w:tcW w:w="1701" w:type="dxa"/>
            <w:vAlign w:val="center"/>
          </w:tcPr>
          <w:p w14:paraId="656CA46F" w14:textId="6FC8434B" w:rsidR="00E56856" w:rsidRPr="00621F0A" w:rsidRDefault="00E56856" w:rsidP="00E56856">
            <w:pPr>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rPr>
              <w:t>объект на поселение</w:t>
            </w:r>
          </w:p>
        </w:tc>
        <w:tc>
          <w:tcPr>
            <w:tcW w:w="1843" w:type="dxa"/>
            <w:vAlign w:val="center"/>
          </w:tcPr>
          <w:p w14:paraId="13ED1736" w14:textId="77777777" w:rsidR="00E56856" w:rsidRPr="00621F0A" w:rsidRDefault="00E56856" w:rsidP="00E56856">
            <w:pPr>
              <w:suppressAutoHyphens/>
              <w:spacing w:line="240" w:lineRule="auto"/>
              <w:ind w:left="0" w:right="0" w:firstLine="0"/>
              <w:jc w:val="center"/>
              <w:rPr>
                <w:rFonts w:ascii="Times New Roman" w:hAnsi="Times New Roman"/>
                <w:i w:val="0"/>
                <w:sz w:val="20"/>
                <w:szCs w:val="20"/>
                <w:u w:val="single"/>
              </w:rPr>
            </w:pPr>
            <w:r w:rsidRPr="00621F0A">
              <w:rPr>
                <w:rFonts w:ascii="Times New Roman" w:hAnsi="Times New Roman"/>
                <w:i w:val="0"/>
                <w:sz w:val="20"/>
                <w:szCs w:val="20"/>
              </w:rPr>
              <w:t>1</w:t>
            </w:r>
          </w:p>
        </w:tc>
        <w:tc>
          <w:tcPr>
            <w:tcW w:w="1842" w:type="dxa"/>
            <w:shd w:val="clear" w:color="auto" w:fill="auto"/>
            <w:vAlign w:val="center"/>
          </w:tcPr>
          <w:p w14:paraId="09A020C7" w14:textId="0A377FBC" w:rsidR="00E56856" w:rsidRPr="00621F0A" w:rsidRDefault="00E56856" w:rsidP="00E56856">
            <w:pPr>
              <w:suppressAutoHyphens/>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1</w:t>
            </w:r>
          </w:p>
        </w:tc>
        <w:tc>
          <w:tcPr>
            <w:tcW w:w="1985" w:type="dxa"/>
            <w:shd w:val="clear" w:color="auto" w:fill="auto"/>
            <w:vAlign w:val="center"/>
          </w:tcPr>
          <w:p w14:paraId="5F162192" w14:textId="4C673597" w:rsidR="00E56856" w:rsidRPr="00621F0A" w:rsidRDefault="00E56856" w:rsidP="00E56856">
            <w:pPr>
              <w:suppressAutoHyphens/>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1</w:t>
            </w:r>
          </w:p>
        </w:tc>
        <w:tc>
          <w:tcPr>
            <w:tcW w:w="1559" w:type="dxa"/>
            <w:vAlign w:val="center"/>
          </w:tcPr>
          <w:p w14:paraId="6F12CF7A" w14:textId="77777777" w:rsidR="00E56856" w:rsidRPr="00621F0A" w:rsidRDefault="00E56856" w:rsidP="00E56856">
            <w:pPr>
              <w:suppressAutoHyphens/>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1/0</w:t>
            </w:r>
          </w:p>
        </w:tc>
        <w:tc>
          <w:tcPr>
            <w:tcW w:w="1843" w:type="dxa"/>
            <w:shd w:val="clear" w:color="auto" w:fill="auto"/>
            <w:vAlign w:val="center"/>
          </w:tcPr>
          <w:p w14:paraId="3FAE7BAC" w14:textId="40566D5A" w:rsidR="00E56856" w:rsidRPr="00621F0A" w:rsidRDefault="00E56856" w:rsidP="00E5685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1/0</w:t>
            </w:r>
          </w:p>
        </w:tc>
        <w:tc>
          <w:tcPr>
            <w:tcW w:w="1843" w:type="dxa"/>
            <w:vAlign w:val="center"/>
          </w:tcPr>
          <w:p w14:paraId="23CB552B" w14:textId="77777777" w:rsidR="00E56856" w:rsidRPr="00621F0A" w:rsidRDefault="00E56856" w:rsidP="00E56856">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Эпизодическое/ </w:t>
            </w:r>
          </w:p>
          <w:p w14:paraId="4A8F2ABD" w14:textId="77777777" w:rsidR="00E56856" w:rsidRPr="00621F0A" w:rsidRDefault="00E56856" w:rsidP="00E5685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сущ.</w:t>
            </w:r>
          </w:p>
        </w:tc>
      </w:tr>
      <w:tr w:rsidR="00621F0A" w:rsidRPr="00621F0A" w14:paraId="071C1565" w14:textId="77777777" w:rsidTr="002750C3">
        <w:trPr>
          <w:trHeight w:val="96"/>
        </w:trPr>
        <w:tc>
          <w:tcPr>
            <w:tcW w:w="15594" w:type="dxa"/>
            <w:gridSpan w:val="9"/>
            <w:vAlign w:val="center"/>
          </w:tcPr>
          <w:p w14:paraId="25C8100A" w14:textId="6048376A" w:rsidR="00204908" w:rsidRPr="00621F0A" w:rsidRDefault="00204908" w:rsidP="00204908">
            <w:pPr>
              <w:spacing w:line="240" w:lineRule="auto"/>
              <w:ind w:left="0" w:right="0" w:firstLine="0"/>
              <w:jc w:val="center"/>
              <w:rPr>
                <w:rFonts w:ascii="Times New Roman" w:hAnsi="Times New Roman"/>
                <w:i w:val="0"/>
                <w:sz w:val="20"/>
                <w:szCs w:val="20"/>
                <w:lang w:eastAsia="ar-SA"/>
              </w:rPr>
            </w:pPr>
            <w:r w:rsidRPr="00621F0A">
              <w:rPr>
                <w:rFonts w:ascii="Times New Roman" w:hAnsi="Times New Roman"/>
                <w:b/>
                <w:i w:val="0"/>
                <w:sz w:val="20"/>
                <w:szCs w:val="20"/>
              </w:rPr>
              <w:t>Объекты культуры и искусства</w:t>
            </w:r>
          </w:p>
        </w:tc>
      </w:tr>
      <w:tr w:rsidR="00621F0A" w:rsidRPr="00621F0A" w14:paraId="05D314CE" w14:textId="77777777" w:rsidTr="002750C3">
        <w:trPr>
          <w:trHeight w:val="96"/>
        </w:trPr>
        <w:tc>
          <w:tcPr>
            <w:tcW w:w="568" w:type="dxa"/>
            <w:vAlign w:val="center"/>
          </w:tcPr>
          <w:p w14:paraId="225177E0" w14:textId="77777777" w:rsidR="00C06E6E" w:rsidRPr="00621F0A" w:rsidRDefault="00C06E6E" w:rsidP="00C06E6E">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shd w:val="clear" w:color="auto" w:fill="FFFFFF" w:themeFill="background1"/>
            <w:vAlign w:val="center"/>
          </w:tcPr>
          <w:p w14:paraId="2A7085C6" w14:textId="56B80602" w:rsidR="00C06E6E" w:rsidRPr="00621F0A" w:rsidRDefault="00C06E6E" w:rsidP="00C06E6E">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Общедоступные библиотеки</w:t>
            </w:r>
          </w:p>
        </w:tc>
        <w:tc>
          <w:tcPr>
            <w:tcW w:w="1701" w:type="dxa"/>
            <w:shd w:val="clear" w:color="auto" w:fill="FFFFFF" w:themeFill="background1"/>
            <w:vAlign w:val="center"/>
          </w:tcPr>
          <w:p w14:paraId="39C8C127" w14:textId="1B468000"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объект</w:t>
            </w:r>
            <w:r w:rsidRPr="00621F0A">
              <w:t xml:space="preserve"> </w:t>
            </w:r>
            <w:r w:rsidRPr="00621F0A">
              <w:rPr>
                <w:rFonts w:ascii="Times New Roman" w:hAnsi="Times New Roman"/>
                <w:i w:val="0"/>
                <w:sz w:val="20"/>
                <w:szCs w:val="20"/>
              </w:rPr>
              <w:t>на 50 тыс. человек</w:t>
            </w:r>
          </w:p>
        </w:tc>
        <w:tc>
          <w:tcPr>
            <w:tcW w:w="1843" w:type="dxa"/>
            <w:vAlign w:val="center"/>
          </w:tcPr>
          <w:p w14:paraId="65A6CA8C" w14:textId="1BB6B731"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1842" w:type="dxa"/>
            <w:vAlign w:val="center"/>
          </w:tcPr>
          <w:p w14:paraId="4AB5490E" w14:textId="39446A53" w:rsidR="00C06E6E" w:rsidRPr="00621F0A" w:rsidRDefault="00C06E6E" w:rsidP="00C06E6E">
            <w:pPr>
              <w:suppressAutoHyphens/>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0,1116</w:t>
            </w:r>
          </w:p>
        </w:tc>
        <w:tc>
          <w:tcPr>
            <w:tcW w:w="1985" w:type="dxa"/>
            <w:vAlign w:val="center"/>
          </w:tcPr>
          <w:p w14:paraId="27C08304" w14:textId="43E998AB" w:rsidR="00C06E6E" w:rsidRPr="00621F0A" w:rsidRDefault="00C06E6E" w:rsidP="00C06E6E">
            <w:pPr>
              <w:suppressAutoHyphens/>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0,118</w:t>
            </w:r>
          </w:p>
        </w:tc>
        <w:tc>
          <w:tcPr>
            <w:tcW w:w="1559" w:type="dxa"/>
            <w:vAlign w:val="center"/>
          </w:tcPr>
          <w:p w14:paraId="1F6EFDA2" w14:textId="3F396E44"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1/0</w:t>
            </w:r>
          </w:p>
        </w:tc>
        <w:tc>
          <w:tcPr>
            <w:tcW w:w="1843" w:type="dxa"/>
            <w:shd w:val="clear" w:color="auto" w:fill="auto"/>
            <w:vAlign w:val="center"/>
          </w:tcPr>
          <w:p w14:paraId="0004E6C7" w14:textId="5E3B049A"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1/0</w:t>
            </w:r>
          </w:p>
        </w:tc>
        <w:tc>
          <w:tcPr>
            <w:tcW w:w="1843" w:type="dxa"/>
            <w:vAlign w:val="center"/>
          </w:tcPr>
          <w:p w14:paraId="7BB0F600" w14:textId="77777777"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Периодическое/ </w:t>
            </w:r>
          </w:p>
          <w:p w14:paraId="5716193D" w14:textId="51438E3F"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сущ.</w:t>
            </w:r>
          </w:p>
        </w:tc>
      </w:tr>
      <w:tr w:rsidR="00621F0A" w:rsidRPr="00621F0A" w14:paraId="55FF40ED" w14:textId="77777777" w:rsidTr="002750C3">
        <w:trPr>
          <w:trHeight w:val="96"/>
        </w:trPr>
        <w:tc>
          <w:tcPr>
            <w:tcW w:w="568" w:type="dxa"/>
            <w:vAlign w:val="center"/>
          </w:tcPr>
          <w:p w14:paraId="64661C01" w14:textId="77777777" w:rsidR="00C06E6E" w:rsidRPr="00621F0A" w:rsidRDefault="00C06E6E" w:rsidP="00C06E6E">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shd w:val="clear" w:color="auto" w:fill="FFFFFF" w:themeFill="background1"/>
            <w:vAlign w:val="center"/>
          </w:tcPr>
          <w:p w14:paraId="3C4D33C5" w14:textId="42A11567" w:rsidR="00C06E6E" w:rsidRPr="00621F0A" w:rsidRDefault="00C06E6E" w:rsidP="00C06E6E">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Детские библиотеки</w:t>
            </w:r>
          </w:p>
        </w:tc>
        <w:tc>
          <w:tcPr>
            <w:tcW w:w="1701" w:type="dxa"/>
            <w:shd w:val="clear" w:color="auto" w:fill="FFFFFF" w:themeFill="background1"/>
            <w:vAlign w:val="center"/>
          </w:tcPr>
          <w:p w14:paraId="78C7EB7F" w14:textId="66164FD3"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объект</w:t>
            </w:r>
            <w:r w:rsidRPr="00621F0A">
              <w:t xml:space="preserve"> </w:t>
            </w:r>
            <w:r w:rsidRPr="00621F0A">
              <w:rPr>
                <w:rFonts w:ascii="Times New Roman" w:hAnsi="Times New Roman"/>
                <w:i w:val="0"/>
                <w:sz w:val="20"/>
                <w:szCs w:val="20"/>
              </w:rPr>
              <w:t>на 50 тыс. человек</w:t>
            </w:r>
          </w:p>
        </w:tc>
        <w:tc>
          <w:tcPr>
            <w:tcW w:w="1843" w:type="dxa"/>
            <w:vAlign w:val="center"/>
          </w:tcPr>
          <w:p w14:paraId="28A26CA9" w14:textId="4B9E8E71"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1842" w:type="dxa"/>
            <w:vAlign w:val="center"/>
          </w:tcPr>
          <w:p w14:paraId="7A2F5D3E" w14:textId="5E68B489" w:rsidR="00C06E6E" w:rsidRPr="00621F0A" w:rsidRDefault="00C06E6E" w:rsidP="00C06E6E">
            <w:pPr>
              <w:suppressAutoHyphens/>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0,1116</w:t>
            </w:r>
          </w:p>
        </w:tc>
        <w:tc>
          <w:tcPr>
            <w:tcW w:w="1985" w:type="dxa"/>
            <w:vAlign w:val="center"/>
          </w:tcPr>
          <w:p w14:paraId="0619092A" w14:textId="281F112B" w:rsidR="00C06E6E" w:rsidRPr="00621F0A" w:rsidRDefault="00C06E6E" w:rsidP="00C06E6E">
            <w:pPr>
              <w:suppressAutoHyphens/>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0,118</w:t>
            </w:r>
          </w:p>
        </w:tc>
        <w:tc>
          <w:tcPr>
            <w:tcW w:w="1559" w:type="dxa"/>
            <w:vAlign w:val="center"/>
          </w:tcPr>
          <w:p w14:paraId="09814AA1" w14:textId="50D3C081" w:rsidR="00C06E6E" w:rsidRPr="00621F0A" w:rsidRDefault="00B34348"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r w:rsidR="00C06E6E" w:rsidRPr="00621F0A">
              <w:rPr>
                <w:rFonts w:ascii="Times New Roman" w:hAnsi="Times New Roman"/>
                <w:i w:val="0"/>
                <w:sz w:val="20"/>
                <w:szCs w:val="20"/>
              </w:rPr>
              <w:t>/0</w:t>
            </w:r>
          </w:p>
        </w:tc>
        <w:tc>
          <w:tcPr>
            <w:tcW w:w="1843" w:type="dxa"/>
            <w:shd w:val="clear" w:color="auto" w:fill="auto"/>
            <w:vAlign w:val="center"/>
          </w:tcPr>
          <w:p w14:paraId="4018C912" w14:textId="4B7F9517" w:rsidR="00C06E6E" w:rsidRPr="00621F0A" w:rsidRDefault="00B34348"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r w:rsidR="00C06E6E" w:rsidRPr="00621F0A">
              <w:rPr>
                <w:rFonts w:ascii="Times New Roman" w:hAnsi="Times New Roman"/>
                <w:i w:val="0"/>
                <w:sz w:val="20"/>
                <w:szCs w:val="20"/>
              </w:rPr>
              <w:t>/0</w:t>
            </w:r>
          </w:p>
        </w:tc>
        <w:tc>
          <w:tcPr>
            <w:tcW w:w="1843" w:type="dxa"/>
            <w:vAlign w:val="center"/>
          </w:tcPr>
          <w:p w14:paraId="21B5A41D" w14:textId="26D9D394" w:rsidR="00B34348" w:rsidRPr="00621F0A" w:rsidRDefault="00B34348" w:rsidP="00B3434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Периодическое/ </w:t>
            </w:r>
          </w:p>
          <w:p w14:paraId="11E6956D" w14:textId="5065AA0D" w:rsidR="00C06E6E" w:rsidRPr="00621F0A" w:rsidRDefault="00B34348" w:rsidP="00B34348">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сущ.</w:t>
            </w:r>
          </w:p>
        </w:tc>
      </w:tr>
      <w:tr w:rsidR="00621F0A" w:rsidRPr="00621F0A" w14:paraId="65CED1C8" w14:textId="77777777" w:rsidTr="002750C3">
        <w:trPr>
          <w:trHeight w:val="96"/>
        </w:trPr>
        <w:tc>
          <w:tcPr>
            <w:tcW w:w="568" w:type="dxa"/>
            <w:vAlign w:val="center"/>
          </w:tcPr>
          <w:p w14:paraId="5D2D0798" w14:textId="77777777" w:rsidR="00C06E6E" w:rsidRPr="00621F0A" w:rsidRDefault="00C06E6E" w:rsidP="00C06E6E">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shd w:val="clear" w:color="auto" w:fill="FFFFFF" w:themeFill="background1"/>
            <w:vAlign w:val="center"/>
          </w:tcPr>
          <w:p w14:paraId="23893C65" w14:textId="31BCD9AD" w:rsidR="00C06E6E" w:rsidRPr="00621F0A" w:rsidRDefault="00C06E6E" w:rsidP="00C06E6E">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Учреждения культурно-досугового типа</w:t>
            </w:r>
          </w:p>
        </w:tc>
        <w:tc>
          <w:tcPr>
            <w:tcW w:w="1701" w:type="dxa"/>
            <w:shd w:val="clear" w:color="auto" w:fill="FFFFFF" w:themeFill="background1"/>
            <w:vAlign w:val="center"/>
          </w:tcPr>
          <w:p w14:paraId="62DEB0ED" w14:textId="2BD93931"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w:t>
            </w:r>
          </w:p>
        </w:tc>
        <w:tc>
          <w:tcPr>
            <w:tcW w:w="1843" w:type="dxa"/>
            <w:vAlign w:val="center"/>
          </w:tcPr>
          <w:p w14:paraId="143663D2" w14:textId="44627BB4"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15</w:t>
            </w:r>
          </w:p>
        </w:tc>
        <w:tc>
          <w:tcPr>
            <w:tcW w:w="1842" w:type="dxa"/>
            <w:vAlign w:val="center"/>
          </w:tcPr>
          <w:p w14:paraId="05A01C1A" w14:textId="3A010233" w:rsidR="00C06E6E" w:rsidRPr="00621F0A" w:rsidRDefault="00C06E6E" w:rsidP="00C06E6E">
            <w:pPr>
              <w:suppressAutoHyphens/>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84</w:t>
            </w:r>
          </w:p>
        </w:tc>
        <w:tc>
          <w:tcPr>
            <w:tcW w:w="1985" w:type="dxa"/>
            <w:vAlign w:val="center"/>
          </w:tcPr>
          <w:p w14:paraId="6A62B662" w14:textId="0B5B5FBB" w:rsidR="00C06E6E" w:rsidRPr="00621F0A" w:rsidRDefault="00C06E6E" w:rsidP="00C06E6E">
            <w:pPr>
              <w:suppressAutoHyphens/>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89</w:t>
            </w:r>
          </w:p>
        </w:tc>
        <w:tc>
          <w:tcPr>
            <w:tcW w:w="1559" w:type="dxa"/>
            <w:vAlign w:val="center"/>
          </w:tcPr>
          <w:p w14:paraId="67FBBC7E" w14:textId="0BCB297F"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400/200</w:t>
            </w:r>
          </w:p>
        </w:tc>
        <w:tc>
          <w:tcPr>
            <w:tcW w:w="1843" w:type="dxa"/>
            <w:shd w:val="clear" w:color="auto" w:fill="auto"/>
            <w:vAlign w:val="center"/>
          </w:tcPr>
          <w:p w14:paraId="3F7B2762" w14:textId="6F1A3242"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600/0</w:t>
            </w:r>
          </w:p>
        </w:tc>
        <w:tc>
          <w:tcPr>
            <w:tcW w:w="1843" w:type="dxa"/>
            <w:vAlign w:val="center"/>
          </w:tcPr>
          <w:p w14:paraId="2F54D334" w14:textId="77777777"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Периодическое/ </w:t>
            </w:r>
          </w:p>
          <w:p w14:paraId="72A2ACDF" w14:textId="615C849E"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проект.</w:t>
            </w:r>
          </w:p>
        </w:tc>
      </w:tr>
      <w:tr w:rsidR="00621F0A" w:rsidRPr="00621F0A" w14:paraId="61827B44" w14:textId="77777777" w:rsidTr="002750C3">
        <w:trPr>
          <w:trHeight w:val="96"/>
        </w:trPr>
        <w:tc>
          <w:tcPr>
            <w:tcW w:w="568" w:type="dxa"/>
            <w:vAlign w:val="center"/>
          </w:tcPr>
          <w:p w14:paraId="324CDA5F" w14:textId="77777777" w:rsidR="00C06E6E" w:rsidRPr="00621F0A" w:rsidRDefault="00C06E6E" w:rsidP="00C06E6E">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shd w:val="clear" w:color="auto" w:fill="FFFFFF" w:themeFill="background1"/>
            <w:vAlign w:val="center"/>
          </w:tcPr>
          <w:p w14:paraId="49623B9D" w14:textId="5410F5C6" w:rsidR="00C06E6E" w:rsidRPr="00621F0A" w:rsidRDefault="00C06E6E" w:rsidP="00C06E6E">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Помещения для культурно-досуговой деятельности</w:t>
            </w:r>
          </w:p>
        </w:tc>
        <w:tc>
          <w:tcPr>
            <w:tcW w:w="1701" w:type="dxa"/>
            <w:shd w:val="clear" w:color="auto" w:fill="FFFFFF" w:themeFill="background1"/>
            <w:vAlign w:val="center"/>
          </w:tcPr>
          <w:p w14:paraId="5895CC5A" w14:textId="508D8D28"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w:t>
            </w:r>
            <w:r w:rsidRPr="00621F0A">
              <w:rPr>
                <w:rFonts w:ascii="Times New Roman" w:hAnsi="Times New Roman"/>
                <w:i w:val="0"/>
                <w:sz w:val="20"/>
                <w:szCs w:val="20"/>
                <w:vertAlign w:val="superscript"/>
              </w:rPr>
              <w:t>2</w:t>
            </w:r>
            <w:r w:rsidRPr="00621F0A">
              <w:rPr>
                <w:rFonts w:ascii="Times New Roman" w:hAnsi="Times New Roman"/>
                <w:i w:val="0"/>
                <w:sz w:val="20"/>
                <w:szCs w:val="20"/>
              </w:rPr>
              <w:t xml:space="preserve"> площади пола</w:t>
            </w:r>
          </w:p>
        </w:tc>
        <w:tc>
          <w:tcPr>
            <w:tcW w:w="1843" w:type="dxa"/>
            <w:vAlign w:val="center"/>
          </w:tcPr>
          <w:p w14:paraId="05CD7C21" w14:textId="0BA232E3"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50</w:t>
            </w:r>
          </w:p>
        </w:tc>
        <w:tc>
          <w:tcPr>
            <w:tcW w:w="1842" w:type="dxa"/>
            <w:vAlign w:val="center"/>
          </w:tcPr>
          <w:p w14:paraId="371FB2E3" w14:textId="4B14232F" w:rsidR="00C06E6E" w:rsidRPr="00621F0A" w:rsidRDefault="00C06E6E" w:rsidP="00C06E6E">
            <w:pPr>
              <w:suppressAutoHyphens/>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279</w:t>
            </w:r>
          </w:p>
        </w:tc>
        <w:tc>
          <w:tcPr>
            <w:tcW w:w="1985" w:type="dxa"/>
            <w:vAlign w:val="center"/>
          </w:tcPr>
          <w:p w14:paraId="561E9172" w14:textId="50952C73" w:rsidR="00C06E6E" w:rsidRPr="00621F0A" w:rsidRDefault="00C06E6E" w:rsidP="00C06E6E">
            <w:pPr>
              <w:suppressAutoHyphens/>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295</w:t>
            </w:r>
          </w:p>
        </w:tc>
        <w:tc>
          <w:tcPr>
            <w:tcW w:w="1559" w:type="dxa"/>
            <w:vAlign w:val="center"/>
          </w:tcPr>
          <w:p w14:paraId="6DBE9A3A" w14:textId="66883A80"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нд/0</w:t>
            </w:r>
          </w:p>
        </w:tc>
        <w:tc>
          <w:tcPr>
            <w:tcW w:w="1843" w:type="dxa"/>
            <w:shd w:val="clear" w:color="auto" w:fill="auto"/>
            <w:vAlign w:val="center"/>
          </w:tcPr>
          <w:p w14:paraId="442F9EC7" w14:textId="34BB5A4B"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295/295 вкл. сущ</w:t>
            </w:r>
          </w:p>
        </w:tc>
        <w:tc>
          <w:tcPr>
            <w:tcW w:w="1843" w:type="dxa"/>
            <w:vAlign w:val="center"/>
          </w:tcPr>
          <w:p w14:paraId="1CBEC620" w14:textId="77777777"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Периодическое/ </w:t>
            </w:r>
          </w:p>
          <w:p w14:paraId="71EB0DEF" w14:textId="3678D51E"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 составе сущ. и проект. учреждений культуры</w:t>
            </w:r>
          </w:p>
        </w:tc>
      </w:tr>
      <w:tr w:rsidR="00621F0A" w:rsidRPr="00621F0A" w14:paraId="7A08D6AA" w14:textId="77777777" w:rsidTr="002750C3">
        <w:trPr>
          <w:trHeight w:val="96"/>
        </w:trPr>
        <w:tc>
          <w:tcPr>
            <w:tcW w:w="15594" w:type="dxa"/>
            <w:gridSpan w:val="9"/>
            <w:vAlign w:val="center"/>
          </w:tcPr>
          <w:p w14:paraId="0B9BFB6A" w14:textId="61964B8B" w:rsidR="008E6A04" w:rsidRPr="00621F0A" w:rsidRDefault="008E6A04" w:rsidP="008E6A04">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Объекты физической культуры и спорта</w:t>
            </w:r>
          </w:p>
        </w:tc>
      </w:tr>
      <w:tr w:rsidR="00621F0A" w:rsidRPr="00621F0A" w14:paraId="235AEDBC" w14:textId="77777777" w:rsidTr="002750C3">
        <w:trPr>
          <w:trHeight w:val="96"/>
        </w:trPr>
        <w:tc>
          <w:tcPr>
            <w:tcW w:w="568" w:type="dxa"/>
            <w:vAlign w:val="center"/>
          </w:tcPr>
          <w:p w14:paraId="535BDD93" w14:textId="77777777" w:rsidR="00C06E6E" w:rsidRPr="00621F0A" w:rsidRDefault="00C06E6E" w:rsidP="00C06E6E">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shd w:val="clear" w:color="auto" w:fill="auto"/>
          </w:tcPr>
          <w:p w14:paraId="06502C1E" w14:textId="36290ECE" w:rsidR="00C06E6E" w:rsidRPr="00621F0A" w:rsidRDefault="00C06E6E" w:rsidP="00C06E6E">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Плоскостные сооружения</w:t>
            </w:r>
          </w:p>
        </w:tc>
        <w:tc>
          <w:tcPr>
            <w:tcW w:w="1701" w:type="dxa"/>
            <w:shd w:val="clear" w:color="auto" w:fill="FFFFFF" w:themeFill="background1"/>
            <w:vAlign w:val="center"/>
          </w:tcPr>
          <w:p w14:paraId="4CB93AF6" w14:textId="476E2DF0" w:rsidR="00C06E6E" w:rsidRPr="00621F0A" w:rsidRDefault="00C06E6E" w:rsidP="00C06E6E">
            <w:pPr>
              <w:snapToGrid w:val="0"/>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м</w:t>
            </w:r>
            <w:r w:rsidRPr="00621F0A">
              <w:rPr>
                <w:rFonts w:ascii="Times New Roman" w:hAnsi="Times New Roman"/>
                <w:i w:val="0"/>
                <w:sz w:val="20"/>
                <w:szCs w:val="20"/>
                <w:vertAlign w:val="superscript"/>
                <w:lang w:eastAsia="ar-SA"/>
              </w:rPr>
              <w:t>2</w:t>
            </w:r>
          </w:p>
        </w:tc>
        <w:tc>
          <w:tcPr>
            <w:tcW w:w="1843" w:type="dxa"/>
            <w:vAlign w:val="center"/>
          </w:tcPr>
          <w:p w14:paraId="7917D4D1" w14:textId="68D45513"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4500</w:t>
            </w:r>
          </w:p>
        </w:tc>
        <w:tc>
          <w:tcPr>
            <w:tcW w:w="1842" w:type="dxa"/>
            <w:vAlign w:val="center"/>
          </w:tcPr>
          <w:p w14:paraId="224C53E2" w14:textId="49B44613" w:rsidR="00C06E6E" w:rsidRPr="00621F0A" w:rsidRDefault="00C06E6E" w:rsidP="00C06E6E">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25110</w:t>
            </w:r>
          </w:p>
        </w:tc>
        <w:tc>
          <w:tcPr>
            <w:tcW w:w="1985" w:type="dxa"/>
            <w:vAlign w:val="center"/>
          </w:tcPr>
          <w:p w14:paraId="653AC59D" w14:textId="75735FD4" w:rsidR="00C06E6E" w:rsidRPr="00621F0A" w:rsidRDefault="00C06E6E" w:rsidP="00C06E6E">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26550</w:t>
            </w:r>
          </w:p>
        </w:tc>
        <w:tc>
          <w:tcPr>
            <w:tcW w:w="1559" w:type="dxa"/>
            <w:vAlign w:val="center"/>
          </w:tcPr>
          <w:p w14:paraId="1ABC00F0" w14:textId="6DF0E49B" w:rsidR="00C06E6E" w:rsidRPr="00621F0A" w:rsidRDefault="003D13DF" w:rsidP="00C06E6E">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84</w:t>
            </w:r>
            <w:r w:rsidR="00C06E6E" w:rsidRPr="00621F0A">
              <w:rPr>
                <w:rFonts w:ascii="Times New Roman" w:hAnsi="Times New Roman"/>
                <w:i w:val="0"/>
                <w:sz w:val="20"/>
                <w:szCs w:val="20"/>
              </w:rPr>
              <w:t>00/2</w:t>
            </w:r>
            <w:r w:rsidRPr="00621F0A">
              <w:rPr>
                <w:rFonts w:ascii="Times New Roman" w:hAnsi="Times New Roman"/>
                <w:i w:val="0"/>
                <w:sz w:val="20"/>
                <w:szCs w:val="20"/>
              </w:rPr>
              <w:t>61</w:t>
            </w:r>
            <w:r w:rsidR="00C06E6E" w:rsidRPr="00621F0A">
              <w:rPr>
                <w:rFonts w:ascii="Times New Roman" w:hAnsi="Times New Roman"/>
                <w:i w:val="0"/>
                <w:sz w:val="20"/>
                <w:szCs w:val="20"/>
              </w:rPr>
              <w:t>00</w:t>
            </w:r>
          </w:p>
        </w:tc>
        <w:tc>
          <w:tcPr>
            <w:tcW w:w="1843" w:type="dxa"/>
            <w:shd w:val="clear" w:color="auto" w:fill="auto"/>
            <w:vAlign w:val="center"/>
          </w:tcPr>
          <w:p w14:paraId="397CB60E" w14:textId="7195155F" w:rsidR="00C06E6E" w:rsidRPr="00621F0A" w:rsidRDefault="0097565B" w:rsidP="00C06E6E">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34500</w:t>
            </w:r>
            <w:r w:rsidR="00C06E6E" w:rsidRPr="00621F0A">
              <w:rPr>
                <w:rFonts w:ascii="Times New Roman" w:hAnsi="Times New Roman"/>
                <w:i w:val="0"/>
                <w:sz w:val="20"/>
                <w:szCs w:val="20"/>
              </w:rPr>
              <w:t>/0</w:t>
            </w:r>
          </w:p>
        </w:tc>
        <w:tc>
          <w:tcPr>
            <w:tcW w:w="1843" w:type="dxa"/>
            <w:vAlign w:val="center"/>
          </w:tcPr>
          <w:p w14:paraId="0014C6C7" w14:textId="77777777"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Повседневное/ </w:t>
            </w:r>
          </w:p>
          <w:p w14:paraId="0060F9C7" w14:textId="742E36B3"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проект.</w:t>
            </w:r>
          </w:p>
        </w:tc>
      </w:tr>
      <w:tr w:rsidR="00621F0A" w:rsidRPr="00621F0A" w14:paraId="0810EF70" w14:textId="77777777" w:rsidTr="002750C3">
        <w:trPr>
          <w:trHeight w:val="96"/>
        </w:trPr>
        <w:tc>
          <w:tcPr>
            <w:tcW w:w="568" w:type="dxa"/>
            <w:vAlign w:val="center"/>
          </w:tcPr>
          <w:p w14:paraId="7A666501" w14:textId="77777777" w:rsidR="00C06E6E" w:rsidRPr="00621F0A" w:rsidRDefault="00C06E6E" w:rsidP="00C06E6E">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shd w:val="clear" w:color="auto" w:fill="auto"/>
          </w:tcPr>
          <w:p w14:paraId="453DC80E" w14:textId="6029BE7D" w:rsidR="00C06E6E" w:rsidRPr="00621F0A" w:rsidRDefault="00C06E6E" w:rsidP="00C06E6E">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Помещения для физкультурных занятий и тренировок</w:t>
            </w:r>
          </w:p>
        </w:tc>
        <w:tc>
          <w:tcPr>
            <w:tcW w:w="1701" w:type="dxa"/>
            <w:shd w:val="clear" w:color="auto" w:fill="FFFFFF" w:themeFill="background1"/>
            <w:vAlign w:val="center"/>
          </w:tcPr>
          <w:p w14:paraId="6E30A21E" w14:textId="3FEDA783" w:rsidR="00C06E6E" w:rsidRPr="00621F0A" w:rsidRDefault="00C06E6E" w:rsidP="00C06E6E">
            <w:pPr>
              <w:snapToGrid w:val="0"/>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м</w:t>
            </w:r>
            <w:r w:rsidRPr="00621F0A">
              <w:rPr>
                <w:rFonts w:ascii="Times New Roman" w:hAnsi="Times New Roman"/>
                <w:i w:val="0"/>
                <w:sz w:val="20"/>
                <w:szCs w:val="20"/>
                <w:vertAlign w:val="superscript"/>
                <w:lang w:eastAsia="ar-SA"/>
              </w:rPr>
              <w:t>2</w:t>
            </w:r>
            <w:r w:rsidRPr="00621F0A">
              <w:rPr>
                <w:rFonts w:ascii="Times New Roman" w:hAnsi="Times New Roman"/>
                <w:i w:val="0"/>
                <w:sz w:val="20"/>
                <w:szCs w:val="20"/>
                <w:lang w:eastAsia="ar-SA"/>
              </w:rPr>
              <w:t xml:space="preserve"> общей площади</w:t>
            </w:r>
          </w:p>
        </w:tc>
        <w:tc>
          <w:tcPr>
            <w:tcW w:w="1843" w:type="dxa"/>
            <w:vAlign w:val="center"/>
          </w:tcPr>
          <w:p w14:paraId="5AC83B5A" w14:textId="431C5689"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70</w:t>
            </w:r>
          </w:p>
        </w:tc>
        <w:tc>
          <w:tcPr>
            <w:tcW w:w="1842" w:type="dxa"/>
            <w:vAlign w:val="center"/>
          </w:tcPr>
          <w:p w14:paraId="4E99DF9C" w14:textId="651BA06B" w:rsidR="00C06E6E" w:rsidRPr="00621F0A" w:rsidRDefault="00C06E6E" w:rsidP="00C06E6E">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391</w:t>
            </w:r>
          </w:p>
        </w:tc>
        <w:tc>
          <w:tcPr>
            <w:tcW w:w="1985" w:type="dxa"/>
            <w:vAlign w:val="center"/>
          </w:tcPr>
          <w:p w14:paraId="00243D71" w14:textId="669B2AEF" w:rsidR="00C06E6E" w:rsidRPr="00621F0A" w:rsidRDefault="00C06E6E" w:rsidP="00C06E6E">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413</w:t>
            </w:r>
          </w:p>
        </w:tc>
        <w:tc>
          <w:tcPr>
            <w:tcW w:w="1559" w:type="dxa"/>
            <w:vAlign w:val="center"/>
          </w:tcPr>
          <w:p w14:paraId="0955BC65" w14:textId="730013A2" w:rsidR="00C06E6E" w:rsidRPr="00621F0A" w:rsidRDefault="00C06E6E" w:rsidP="00C06E6E">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0/400</w:t>
            </w:r>
          </w:p>
        </w:tc>
        <w:tc>
          <w:tcPr>
            <w:tcW w:w="1843" w:type="dxa"/>
            <w:shd w:val="clear" w:color="auto" w:fill="auto"/>
            <w:vAlign w:val="center"/>
          </w:tcPr>
          <w:p w14:paraId="392925D7" w14:textId="395ACAEE" w:rsidR="00C06E6E" w:rsidRPr="00621F0A" w:rsidRDefault="00C06E6E" w:rsidP="00C06E6E">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400/13</w:t>
            </w:r>
          </w:p>
        </w:tc>
        <w:tc>
          <w:tcPr>
            <w:tcW w:w="1843" w:type="dxa"/>
            <w:vAlign w:val="center"/>
          </w:tcPr>
          <w:p w14:paraId="4415304A" w14:textId="77777777"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Повседневное/ </w:t>
            </w:r>
          </w:p>
          <w:p w14:paraId="7A9D8554" w14:textId="7BEA515C" w:rsidR="00C06E6E" w:rsidRPr="00621F0A" w:rsidRDefault="00C06E6E" w:rsidP="00C06E6E">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проект. спортивный центр</w:t>
            </w:r>
          </w:p>
        </w:tc>
      </w:tr>
      <w:tr w:rsidR="00621F0A" w:rsidRPr="00621F0A" w14:paraId="1384F79D" w14:textId="77777777" w:rsidTr="002750C3">
        <w:trPr>
          <w:trHeight w:val="115"/>
        </w:trPr>
        <w:tc>
          <w:tcPr>
            <w:tcW w:w="15594" w:type="dxa"/>
            <w:gridSpan w:val="9"/>
            <w:vAlign w:val="center"/>
          </w:tcPr>
          <w:p w14:paraId="000323E7" w14:textId="75CB8F54" w:rsidR="008E6A04" w:rsidRPr="00621F0A" w:rsidRDefault="008E6A04" w:rsidP="008E6A04">
            <w:pPr>
              <w:snapToGrid w:val="0"/>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Объекты, включая земельные участки, предназначенных для организации ритуальных услуг и содержания мест захоронения</w:t>
            </w:r>
          </w:p>
        </w:tc>
      </w:tr>
      <w:tr w:rsidR="00621F0A" w:rsidRPr="00621F0A" w14:paraId="35A9B43E" w14:textId="77777777" w:rsidTr="002750C3">
        <w:trPr>
          <w:trHeight w:val="96"/>
        </w:trPr>
        <w:tc>
          <w:tcPr>
            <w:tcW w:w="568" w:type="dxa"/>
            <w:vAlign w:val="center"/>
          </w:tcPr>
          <w:p w14:paraId="6F1BF955" w14:textId="77777777" w:rsidR="008E6A04" w:rsidRPr="00621F0A" w:rsidRDefault="008E6A04" w:rsidP="00A7036C">
            <w:pPr>
              <w:snapToGrid w:val="0"/>
              <w:spacing w:line="240" w:lineRule="auto"/>
              <w:ind w:left="0" w:firstLine="0"/>
              <w:contextualSpacing/>
              <w:jc w:val="center"/>
              <w:rPr>
                <w:rFonts w:ascii="Times New Roman" w:hAnsi="Times New Roman"/>
                <w:sz w:val="20"/>
                <w:szCs w:val="20"/>
              </w:rPr>
            </w:pPr>
          </w:p>
        </w:tc>
        <w:tc>
          <w:tcPr>
            <w:tcW w:w="2410" w:type="dxa"/>
            <w:shd w:val="clear" w:color="auto" w:fill="FFFFFF" w:themeFill="background1"/>
            <w:vAlign w:val="center"/>
          </w:tcPr>
          <w:p w14:paraId="1F391B7E" w14:textId="28916782" w:rsidR="008E6A04" w:rsidRPr="00621F0A" w:rsidRDefault="001B2433" w:rsidP="008E6A04">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Места погребения</w:t>
            </w:r>
            <w:r w:rsidR="00A7036C" w:rsidRPr="00621F0A">
              <w:rPr>
                <w:rFonts w:ascii="Times New Roman" w:hAnsi="Times New Roman"/>
                <w:i w:val="0"/>
                <w:sz w:val="20"/>
                <w:szCs w:val="20"/>
              </w:rPr>
              <w:t>, в т.ч.</w:t>
            </w:r>
          </w:p>
        </w:tc>
        <w:tc>
          <w:tcPr>
            <w:tcW w:w="1701" w:type="dxa"/>
            <w:shd w:val="clear" w:color="auto" w:fill="FFFFFF" w:themeFill="background1"/>
            <w:vAlign w:val="center"/>
          </w:tcPr>
          <w:p w14:paraId="6CE07854" w14:textId="1323C095" w:rsidR="008E6A04" w:rsidRPr="00621F0A" w:rsidRDefault="008E6A04" w:rsidP="008E6A04">
            <w:pPr>
              <w:snapToGrid w:val="0"/>
              <w:spacing w:line="240" w:lineRule="auto"/>
              <w:ind w:left="0" w:right="0" w:firstLine="0"/>
              <w:jc w:val="center"/>
              <w:rPr>
                <w:rFonts w:ascii="Times New Roman" w:hAnsi="Times New Roman"/>
                <w:i w:val="0"/>
                <w:sz w:val="20"/>
                <w:szCs w:val="20"/>
                <w:lang w:eastAsia="ar-SA"/>
              </w:rPr>
            </w:pPr>
          </w:p>
        </w:tc>
        <w:tc>
          <w:tcPr>
            <w:tcW w:w="1843" w:type="dxa"/>
            <w:vAlign w:val="center"/>
          </w:tcPr>
          <w:p w14:paraId="797D5DF8" w14:textId="62272783" w:rsidR="008E6A04" w:rsidRPr="00621F0A" w:rsidRDefault="008E6A04" w:rsidP="008E6A04">
            <w:pPr>
              <w:snapToGrid w:val="0"/>
              <w:spacing w:line="240" w:lineRule="auto"/>
              <w:ind w:left="0" w:right="0" w:firstLine="0"/>
              <w:jc w:val="center"/>
              <w:rPr>
                <w:rFonts w:ascii="Times New Roman" w:hAnsi="Times New Roman"/>
                <w:i w:val="0"/>
                <w:sz w:val="20"/>
                <w:szCs w:val="20"/>
              </w:rPr>
            </w:pPr>
          </w:p>
        </w:tc>
        <w:tc>
          <w:tcPr>
            <w:tcW w:w="1842" w:type="dxa"/>
            <w:vAlign w:val="center"/>
          </w:tcPr>
          <w:p w14:paraId="598AE702" w14:textId="326EDD28" w:rsidR="008E6A04" w:rsidRPr="00621F0A" w:rsidRDefault="008E6A04" w:rsidP="008E6A04">
            <w:pPr>
              <w:suppressAutoHyphens/>
              <w:spacing w:line="240" w:lineRule="auto"/>
              <w:ind w:left="0" w:right="0" w:firstLine="0"/>
              <w:jc w:val="center"/>
              <w:rPr>
                <w:rFonts w:ascii="Times New Roman" w:hAnsi="Times New Roman"/>
                <w:i w:val="0"/>
                <w:sz w:val="20"/>
                <w:szCs w:val="20"/>
              </w:rPr>
            </w:pPr>
          </w:p>
        </w:tc>
        <w:tc>
          <w:tcPr>
            <w:tcW w:w="1985" w:type="dxa"/>
            <w:vAlign w:val="center"/>
          </w:tcPr>
          <w:p w14:paraId="40CD1191" w14:textId="6725DBD1" w:rsidR="008E6A04" w:rsidRPr="00621F0A" w:rsidRDefault="008E6A04" w:rsidP="008E6A04">
            <w:pPr>
              <w:suppressAutoHyphens/>
              <w:spacing w:line="240" w:lineRule="auto"/>
              <w:ind w:left="0" w:right="0" w:firstLine="0"/>
              <w:jc w:val="center"/>
              <w:rPr>
                <w:rFonts w:ascii="Times New Roman" w:hAnsi="Times New Roman"/>
                <w:i w:val="0"/>
                <w:sz w:val="20"/>
                <w:szCs w:val="20"/>
              </w:rPr>
            </w:pPr>
          </w:p>
        </w:tc>
        <w:tc>
          <w:tcPr>
            <w:tcW w:w="1559" w:type="dxa"/>
            <w:vAlign w:val="center"/>
          </w:tcPr>
          <w:p w14:paraId="1627B95A" w14:textId="3A6C487E" w:rsidR="008E6A04" w:rsidRPr="00621F0A" w:rsidRDefault="008E6A04" w:rsidP="008E6A04">
            <w:pPr>
              <w:suppressAutoHyphens/>
              <w:spacing w:line="240" w:lineRule="auto"/>
              <w:ind w:left="0" w:right="0" w:firstLine="0"/>
              <w:jc w:val="center"/>
              <w:rPr>
                <w:rFonts w:ascii="Times New Roman" w:hAnsi="Times New Roman"/>
                <w:i w:val="0"/>
                <w:sz w:val="20"/>
                <w:szCs w:val="20"/>
              </w:rPr>
            </w:pPr>
          </w:p>
        </w:tc>
        <w:tc>
          <w:tcPr>
            <w:tcW w:w="1843" w:type="dxa"/>
            <w:shd w:val="clear" w:color="auto" w:fill="auto"/>
            <w:vAlign w:val="center"/>
          </w:tcPr>
          <w:p w14:paraId="0CFE64BA" w14:textId="7E73C57D" w:rsidR="008E6A04" w:rsidRPr="00621F0A" w:rsidRDefault="008E6A04" w:rsidP="008E6A04">
            <w:pPr>
              <w:suppressAutoHyphens/>
              <w:spacing w:line="240" w:lineRule="auto"/>
              <w:ind w:left="0" w:right="0" w:firstLine="0"/>
              <w:jc w:val="center"/>
              <w:rPr>
                <w:rFonts w:ascii="Times New Roman" w:hAnsi="Times New Roman"/>
                <w:i w:val="0"/>
                <w:sz w:val="20"/>
                <w:szCs w:val="20"/>
              </w:rPr>
            </w:pPr>
          </w:p>
        </w:tc>
        <w:tc>
          <w:tcPr>
            <w:tcW w:w="1843" w:type="dxa"/>
            <w:vAlign w:val="center"/>
          </w:tcPr>
          <w:p w14:paraId="1C70FD14" w14:textId="288E843C" w:rsidR="008E6A04" w:rsidRPr="00621F0A" w:rsidRDefault="008E6A04" w:rsidP="008E6A04">
            <w:pPr>
              <w:snapToGrid w:val="0"/>
              <w:spacing w:line="240" w:lineRule="auto"/>
              <w:ind w:left="0" w:right="0" w:firstLine="0"/>
              <w:jc w:val="center"/>
              <w:rPr>
                <w:rFonts w:ascii="Times New Roman" w:hAnsi="Times New Roman"/>
                <w:i w:val="0"/>
                <w:sz w:val="20"/>
                <w:szCs w:val="20"/>
              </w:rPr>
            </w:pPr>
          </w:p>
        </w:tc>
      </w:tr>
      <w:tr w:rsidR="00621F0A" w:rsidRPr="00621F0A" w14:paraId="47FF43B3" w14:textId="77777777" w:rsidTr="002750C3">
        <w:trPr>
          <w:trHeight w:val="96"/>
        </w:trPr>
        <w:tc>
          <w:tcPr>
            <w:tcW w:w="568" w:type="dxa"/>
            <w:vAlign w:val="center"/>
          </w:tcPr>
          <w:p w14:paraId="6D16D117" w14:textId="77777777" w:rsidR="00860AFA" w:rsidRPr="00621F0A" w:rsidRDefault="00860AFA" w:rsidP="00860AFA">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shd w:val="clear" w:color="auto" w:fill="FFFFFF" w:themeFill="background1"/>
            <w:vAlign w:val="center"/>
          </w:tcPr>
          <w:p w14:paraId="1F604A48" w14:textId="1CE87560" w:rsidR="00860AFA" w:rsidRPr="00621F0A" w:rsidRDefault="00860AFA" w:rsidP="00860AFA">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кладбище традиционного захоронения</w:t>
            </w:r>
          </w:p>
        </w:tc>
        <w:tc>
          <w:tcPr>
            <w:tcW w:w="1701" w:type="dxa"/>
            <w:shd w:val="clear" w:color="auto" w:fill="FFFFFF" w:themeFill="background1"/>
            <w:vAlign w:val="center"/>
          </w:tcPr>
          <w:p w14:paraId="4C0E676D" w14:textId="1934F0C2" w:rsidR="00860AFA" w:rsidRPr="00621F0A" w:rsidRDefault="00860AFA" w:rsidP="00860AFA">
            <w:pPr>
              <w:snapToGrid w:val="0"/>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га</w:t>
            </w:r>
          </w:p>
        </w:tc>
        <w:tc>
          <w:tcPr>
            <w:tcW w:w="1843" w:type="dxa"/>
            <w:vAlign w:val="center"/>
          </w:tcPr>
          <w:p w14:paraId="5FA28E12" w14:textId="15A7A452" w:rsidR="00860AFA" w:rsidRPr="00621F0A" w:rsidRDefault="00860AFA" w:rsidP="00860AFA">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0,24</w:t>
            </w:r>
          </w:p>
        </w:tc>
        <w:tc>
          <w:tcPr>
            <w:tcW w:w="1842" w:type="dxa"/>
            <w:vAlign w:val="center"/>
          </w:tcPr>
          <w:p w14:paraId="7A3141B2" w14:textId="083C7EC8" w:rsidR="00860AFA" w:rsidRPr="00621F0A" w:rsidRDefault="00860AFA" w:rsidP="00860AFA">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1,34</w:t>
            </w:r>
          </w:p>
        </w:tc>
        <w:tc>
          <w:tcPr>
            <w:tcW w:w="1985" w:type="dxa"/>
            <w:vAlign w:val="center"/>
          </w:tcPr>
          <w:p w14:paraId="4EB23EDA" w14:textId="70B67E7F" w:rsidR="00860AFA" w:rsidRPr="00621F0A" w:rsidRDefault="00860AFA" w:rsidP="00860AFA">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1,42</w:t>
            </w:r>
          </w:p>
        </w:tc>
        <w:tc>
          <w:tcPr>
            <w:tcW w:w="1559" w:type="dxa"/>
            <w:vAlign w:val="center"/>
          </w:tcPr>
          <w:p w14:paraId="27220E55" w14:textId="7172A5D6" w:rsidR="00860AFA" w:rsidRPr="00621F0A" w:rsidRDefault="00860AFA" w:rsidP="00860AFA">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0/0</w:t>
            </w:r>
          </w:p>
        </w:tc>
        <w:tc>
          <w:tcPr>
            <w:tcW w:w="1843" w:type="dxa"/>
            <w:shd w:val="clear" w:color="auto" w:fill="auto"/>
            <w:vAlign w:val="center"/>
          </w:tcPr>
          <w:p w14:paraId="608CA440" w14:textId="7D4F6B35" w:rsidR="00860AFA" w:rsidRPr="00621F0A" w:rsidRDefault="00860AFA" w:rsidP="00860AFA">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1,42/1,42</w:t>
            </w:r>
          </w:p>
        </w:tc>
        <w:tc>
          <w:tcPr>
            <w:tcW w:w="1843" w:type="dxa"/>
            <w:vAlign w:val="center"/>
          </w:tcPr>
          <w:p w14:paraId="0E860F22" w14:textId="7B386744" w:rsidR="00860AFA" w:rsidRPr="00621F0A" w:rsidRDefault="00860AFA" w:rsidP="00860AF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Эпизодическое/ </w:t>
            </w:r>
            <w:r w:rsidR="0075760C" w:rsidRPr="00621F0A">
              <w:rPr>
                <w:rFonts w:ascii="Times New Roman" w:hAnsi="Times New Roman"/>
                <w:i w:val="0"/>
                <w:sz w:val="20"/>
                <w:szCs w:val="20"/>
              </w:rPr>
              <w:t xml:space="preserve">в составе сущ. объектов </w:t>
            </w:r>
            <w:r w:rsidRPr="00621F0A">
              <w:rPr>
                <w:rFonts w:ascii="Times New Roman" w:hAnsi="Times New Roman"/>
                <w:i w:val="0"/>
                <w:sz w:val="20"/>
                <w:szCs w:val="20"/>
              </w:rPr>
              <w:t>Усольск</w:t>
            </w:r>
            <w:r w:rsidR="0075760C" w:rsidRPr="00621F0A">
              <w:rPr>
                <w:rFonts w:ascii="Times New Roman" w:hAnsi="Times New Roman"/>
                <w:i w:val="0"/>
                <w:sz w:val="20"/>
                <w:szCs w:val="20"/>
              </w:rPr>
              <w:t>ого</w:t>
            </w:r>
            <w:r w:rsidRPr="00621F0A">
              <w:rPr>
                <w:rFonts w:ascii="Times New Roman" w:hAnsi="Times New Roman"/>
                <w:i w:val="0"/>
                <w:sz w:val="20"/>
                <w:szCs w:val="20"/>
              </w:rPr>
              <w:t xml:space="preserve"> МР</w:t>
            </w:r>
          </w:p>
        </w:tc>
      </w:tr>
      <w:tr w:rsidR="00621F0A" w:rsidRPr="00621F0A" w14:paraId="541A8FB7" w14:textId="77777777" w:rsidTr="002750C3">
        <w:trPr>
          <w:trHeight w:val="96"/>
        </w:trPr>
        <w:tc>
          <w:tcPr>
            <w:tcW w:w="568" w:type="dxa"/>
            <w:vAlign w:val="center"/>
          </w:tcPr>
          <w:p w14:paraId="5E117035" w14:textId="77777777" w:rsidR="00860AFA" w:rsidRPr="00621F0A" w:rsidRDefault="00860AFA" w:rsidP="00860AFA">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shd w:val="clear" w:color="auto" w:fill="FFFFFF" w:themeFill="background1"/>
            <w:vAlign w:val="center"/>
          </w:tcPr>
          <w:p w14:paraId="5E0A96D1" w14:textId="1924FAD0" w:rsidR="00860AFA" w:rsidRPr="00621F0A" w:rsidRDefault="00860AFA" w:rsidP="00860AFA">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кладбище урновых захоронений после кремации</w:t>
            </w:r>
          </w:p>
        </w:tc>
        <w:tc>
          <w:tcPr>
            <w:tcW w:w="1701" w:type="dxa"/>
            <w:shd w:val="clear" w:color="auto" w:fill="FFFFFF" w:themeFill="background1"/>
            <w:vAlign w:val="center"/>
          </w:tcPr>
          <w:p w14:paraId="5748A98A" w14:textId="4EB86195" w:rsidR="00860AFA" w:rsidRPr="00621F0A" w:rsidRDefault="00860AFA" w:rsidP="00860AFA">
            <w:pPr>
              <w:snapToGrid w:val="0"/>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га</w:t>
            </w:r>
          </w:p>
        </w:tc>
        <w:tc>
          <w:tcPr>
            <w:tcW w:w="1843" w:type="dxa"/>
            <w:vAlign w:val="center"/>
          </w:tcPr>
          <w:p w14:paraId="199CF644" w14:textId="4A8C8CFE" w:rsidR="00860AFA" w:rsidRPr="00621F0A" w:rsidRDefault="00860AFA" w:rsidP="00860AFA">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0,02</w:t>
            </w:r>
          </w:p>
        </w:tc>
        <w:tc>
          <w:tcPr>
            <w:tcW w:w="1842" w:type="dxa"/>
            <w:vAlign w:val="center"/>
          </w:tcPr>
          <w:p w14:paraId="35A04E18" w14:textId="6581255A" w:rsidR="00860AFA" w:rsidRPr="00621F0A" w:rsidRDefault="00860AFA" w:rsidP="00860AFA">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0,11</w:t>
            </w:r>
          </w:p>
        </w:tc>
        <w:tc>
          <w:tcPr>
            <w:tcW w:w="1985" w:type="dxa"/>
            <w:vAlign w:val="center"/>
          </w:tcPr>
          <w:p w14:paraId="61E0BBD1" w14:textId="06CDEF2A" w:rsidR="00860AFA" w:rsidRPr="00621F0A" w:rsidRDefault="00860AFA" w:rsidP="00860AFA">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0,12</w:t>
            </w:r>
          </w:p>
        </w:tc>
        <w:tc>
          <w:tcPr>
            <w:tcW w:w="1559" w:type="dxa"/>
            <w:vAlign w:val="center"/>
          </w:tcPr>
          <w:p w14:paraId="05923D9C" w14:textId="735A3CD0" w:rsidR="00860AFA" w:rsidRPr="00621F0A" w:rsidRDefault="00860AFA" w:rsidP="00860AFA">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0/0</w:t>
            </w:r>
          </w:p>
        </w:tc>
        <w:tc>
          <w:tcPr>
            <w:tcW w:w="1843" w:type="dxa"/>
            <w:shd w:val="clear" w:color="auto" w:fill="auto"/>
            <w:vAlign w:val="center"/>
          </w:tcPr>
          <w:p w14:paraId="565246BD" w14:textId="7BA8F85D" w:rsidR="00860AFA" w:rsidRPr="00621F0A" w:rsidRDefault="00860AFA" w:rsidP="00860AFA">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0,12/0,12</w:t>
            </w:r>
          </w:p>
        </w:tc>
        <w:tc>
          <w:tcPr>
            <w:tcW w:w="1843" w:type="dxa"/>
            <w:vAlign w:val="center"/>
          </w:tcPr>
          <w:p w14:paraId="2D709BED" w14:textId="1EE06920" w:rsidR="00860AFA" w:rsidRPr="00621F0A" w:rsidRDefault="00860AFA" w:rsidP="00860AF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Эпизодическое/ </w:t>
            </w:r>
            <w:r w:rsidR="0075760C" w:rsidRPr="00621F0A">
              <w:rPr>
                <w:rFonts w:ascii="Times New Roman" w:hAnsi="Times New Roman"/>
                <w:i w:val="0"/>
                <w:sz w:val="20"/>
                <w:szCs w:val="20"/>
              </w:rPr>
              <w:t xml:space="preserve">в составе сущ. объектов </w:t>
            </w:r>
            <w:r w:rsidRPr="00621F0A">
              <w:rPr>
                <w:rFonts w:ascii="Times New Roman" w:hAnsi="Times New Roman"/>
                <w:i w:val="0"/>
                <w:sz w:val="20"/>
                <w:szCs w:val="20"/>
              </w:rPr>
              <w:t>Усольск</w:t>
            </w:r>
            <w:r w:rsidR="006D3997" w:rsidRPr="00621F0A">
              <w:rPr>
                <w:rFonts w:ascii="Times New Roman" w:hAnsi="Times New Roman"/>
                <w:i w:val="0"/>
                <w:sz w:val="20"/>
                <w:szCs w:val="20"/>
              </w:rPr>
              <w:t>о</w:t>
            </w:r>
            <w:r w:rsidR="0075760C" w:rsidRPr="00621F0A">
              <w:rPr>
                <w:rFonts w:ascii="Times New Roman" w:hAnsi="Times New Roman"/>
                <w:i w:val="0"/>
                <w:sz w:val="20"/>
                <w:szCs w:val="20"/>
              </w:rPr>
              <w:t>го</w:t>
            </w:r>
            <w:r w:rsidRPr="00621F0A">
              <w:rPr>
                <w:rFonts w:ascii="Times New Roman" w:hAnsi="Times New Roman"/>
                <w:i w:val="0"/>
                <w:sz w:val="20"/>
                <w:szCs w:val="20"/>
              </w:rPr>
              <w:t xml:space="preserve"> МР</w:t>
            </w:r>
          </w:p>
        </w:tc>
      </w:tr>
      <w:tr w:rsidR="00621F0A" w:rsidRPr="00621F0A" w14:paraId="6C9C30DD" w14:textId="77777777" w:rsidTr="002750C3">
        <w:trPr>
          <w:trHeight w:val="96"/>
        </w:trPr>
        <w:tc>
          <w:tcPr>
            <w:tcW w:w="568" w:type="dxa"/>
            <w:vAlign w:val="center"/>
          </w:tcPr>
          <w:p w14:paraId="50ECC0EF" w14:textId="77777777" w:rsidR="00860AFA" w:rsidRPr="00621F0A" w:rsidRDefault="00860AFA" w:rsidP="00860AFA">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shd w:val="clear" w:color="auto" w:fill="FFFFFF" w:themeFill="background1"/>
            <w:vAlign w:val="center"/>
          </w:tcPr>
          <w:p w14:paraId="25B27E12" w14:textId="73B57712" w:rsidR="00860AFA" w:rsidRPr="00621F0A" w:rsidRDefault="00860AFA" w:rsidP="00860AFA">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Бюро похоронного обслуживания</w:t>
            </w:r>
          </w:p>
        </w:tc>
        <w:tc>
          <w:tcPr>
            <w:tcW w:w="1701" w:type="dxa"/>
            <w:shd w:val="clear" w:color="auto" w:fill="FFFFFF" w:themeFill="background1"/>
            <w:vAlign w:val="center"/>
          </w:tcPr>
          <w:p w14:paraId="4B9B4BEF" w14:textId="5600B229" w:rsidR="00860AFA" w:rsidRPr="00621F0A" w:rsidRDefault="00860AFA" w:rsidP="00860AFA">
            <w:pPr>
              <w:snapToGrid w:val="0"/>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объект на поселение</w:t>
            </w:r>
          </w:p>
        </w:tc>
        <w:tc>
          <w:tcPr>
            <w:tcW w:w="1843" w:type="dxa"/>
            <w:vAlign w:val="center"/>
          </w:tcPr>
          <w:p w14:paraId="1FBCF009" w14:textId="73BFBE63" w:rsidR="00860AFA" w:rsidRPr="00621F0A" w:rsidRDefault="00860AFA" w:rsidP="00860AFA">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1842" w:type="dxa"/>
            <w:vAlign w:val="center"/>
          </w:tcPr>
          <w:p w14:paraId="2E514570" w14:textId="4F3E8901" w:rsidR="00860AFA" w:rsidRPr="00621F0A" w:rsidRDefault="00860AFA" w:rsidP="00860AFA">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1985" w:type="dxa"/>
            <w:vAlign w:val="center"/>
          </w:tcPr>
          <w:p w14:paraId="7EE1AE0E" w14:textId="7600D996" w:rsidR="00860AFA" w:rsidRPr="00621F0A" w:rsidRDefault="00860AFA" w:rsidP="00860AFA">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1559" w:type="dxa"/>
            <w:vAlign w:val="center"/>
          </w:tcPr>
          <w:p w14:paraId="32DF3D28" w14:textId="68E692C2" w:rsidR="00860AFA" w:rsidRPr="00621F0A" w:rsidRDefault="00860AFA" w:rsidP="00860AFA">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0/0</w:t>
            </w:r>
          </w:p>
        </w:tc>
        <w:tc>
          <w:tcPr>
            <w:tcW w:w="1843" w:type="dxa"/>
            <w:shd w:val="clear" w:color="auto" w:fill="auto"/>
            <w:vAlign w:val="center"/>
          </w:tcPr>
          <w:p w14:paraId="3939FAED" w14:textId="382867D9" w:rsidR="00860AFA" w:rsidRPr="00621F0A" w:rsidRDefault="00860AFA" w:rsidP="00860AFA">
            <w:pPr>
              <w:suppressAutoHyphens/>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1/1</w:t>
            </w:r>
          </w:p>
        </w:tc>
        <w:tc>
          <w:tcPr>
            <w:tcW w:w="1843" w:type="dxa"/>
            <w:vAlign w:val="center"/>
          </w:tcPr>
          <w:p w14:paraId="2B4CAEF0" w14:textId="77777777" w:rsidR="00860AFA" w:rsidRPr="00621F0A" w:rsidRDefault="00860AFA" w:rsidP="00860AF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Эпизодическое/ </w:t>
            </w:r>
          </w:p>
          <w:p w14:paraId="005C364F" w14:textId="0C2A36DF" w:rsidR="00860AFA" w:rsidRPr="00621F0A" w:rsidRDefault="0075760C" w:rsidP="00860AF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в составе сущ. объектов </w:t>
            </w:r>
            <w:r w:rsidR="00860AFA" w:rsidRPr="00621F0A">
              <w:rPr>
                <w:rFonts w:ascii="Times New Roman" w:hAnsi="Times New Roman"/>
                <w:i w:val="0"/>
                <w:sz w:val="20"/>
                <w:szCs w:val="20"/>
              </w:rPr>
              <w:t>Усольск</w:t>
            </w:r>
            <w:r w:rsidRPr="00621F0A">
              <w:rPr>
                <w:rFonts w:ascii="Times New Roman" w:hAnsi="Times New Roman"/>
                <w:i w:val="0"/>
                <w:sz w:val="20"/>
                <w:szCs w:val="20"/>
              </w:rPr>
              <w:t>ого</w:t>
            </w:r>
            <w:r w:rsidR="00860AFA" w:rsidRPr="00621F0A">
              <w:rPr>
                <w:rFonts w:ascii="Times New Roman" w:hAnsi="Times New Roman"/>
                <w:i w:val="0"/>
                <w:sz w:val="20"/>
                <w:szCs w:val="20"/>
              </w:rPr>
              <w:t xml:space="preserve"> МР</w:t>
            </w:r>
          </w:p>
        </w:tc>
      </w:tr>
      <w:bookmarkEnd w:id="114"/>
    </w:tbl>
    <w:p w14:paraId="60C7E62B" w14:textId="77777777" w:rsidR="00974975" w:rsidRPr="00621F0A" w:rsidRDefault="00974975" w:rsidP="00974975">
      <w:pPr>
        <w:spacing w:line="240" w:lineRule="auto"/>
        <w:ind w:left="0" w:right="0" w:firstLine="567"/>
        <w:jc w:val="both"/>
        <w:rPr>
          <w:rFonts w:ascii="Times New Roman" w:hAnsi="Times New Roman"/>
          <w:i w:val="0"/>
          <w:sz w:val="20"/>
          <w:szCs w:val="20"/>
        </w:rPr>
      </w:pPr>
    </w:p>
    <w:p w14:paraId="0E92E762" w14:textId="391B20D9" w:rsidR="00DA6C20" w:rsidRPr="00621F0A" w:rsidRDefault="00DA6C20" w:rsidP="00974975">
      <w:pPr>
        <w:spacing w:line="240" w:lineRule="auto"/>
        <w:ind w:left="0" w:right="0" w:firstLine="567"/>
        <w:jc w:val="both"/>
        <w:rPr>
          <w:rFonts w:ascii="Times New Roman" w:hAnsi="Times New Roman"/>
          <w:i w:val="0"/>
          <w:sz w:val="20"/>
          <w:szCs w:val="20"/>
        </w:rPr>
      </w:pPr>
      <w:r w:rsidRPr="00621F0A">
        <w:rPr>
          <w:rFonts w:ascii="Times New Roman" w:hAnsi="Times New Roman"/>
          <w:i w:val="0"/>
          <w:sz w:val="20"/>
          <w:szCs w:val="20"/>
        </w:rPr>
        <w:t>Примечани</w:t>
      </w:r>
      <w:r w:rsidR="00974975" w:rsidRPr="00621F0A">
        <w:rPr>
          <w:rFonts w:ascii="Times New Roman" w:hAnsi="Times New Roman"/>
          <w:i w:val="0"/>
          <w:sz w:val="20"/>
          <w:szCs w:val="20"/>
        </w:rPr>
        <w:t>я</w:t>
      </w:r>
      <w:r w:rsidRPr="00621F0A">
        <w:rPr>
          <w:rFonts w:ascii="Times New Roman" w:hAnsi="Times New Roman"/>
          <w:i w:val="0"/>
          <w:sz w:val="20"/>
          <w:szCs w:val="20"/>
        </w:rPr>
        <w:t>:</w:t>
      </w:r>
    </w:p>
    <w:p w14:paraId="29D7F3B8" w14:textId="09A3818F" w:rsidR="0090273C" w:rsidRPr="00621F0A" w:rsidRDefault="00974975" w:rsidP="00974975">
      <w:pPr>
        <w:spacing w:line="240" w:lineRule="auto"/>
        <w:ind w:left="0" w:firstLine="567"/>
        <w:jc w:val="both"/>
        <w:rPr>
          <w:rFonts w:ascii="Times New Roman" w:hAnsi="Times New Roman"/>
          <w:i w:val="0"/>
          <w:sz w:val="20"/>
          <w:szCs w:val="20"/>
        </w:rPr>
      </w:pPr>
      <w:r w:rsidRPr="00621F0A">
        <w:rPr>
          <w:rFonts w:ascii="Times New Roman" w:hAnsi="Times New Roman"/>
          <w:i w:val="0"/>
          <w:sz w:val="20"/>
          <w:szCs w:val="20"/>
        </w:rPr>
        <w:t xml:space="preserve">* </w:t>
      </w:r>
      <w:r w:rsidR="008E6A04" w:rsidRPr="00621F0A">
        <w:rPr>
          <w:rFonts w:ascii="Times New Roman" w:hAnsi="Times New Roman"/>
          <w:i w:val="0"/>
          <w:sz w:val="20"/>
          <w:szCs w:val="20"/>
        </w:rPr>
        <w:t>В скобках приведены нормативы расчета предприятий общественного питания и бытового обслуживания для размещения в микрорайоне или жилом районе</w:t>
      </w:r>
      <w:r w:rsidR="00643406" w:rsidRPr="00621F0A">
        <w:rPr>
          <w:rFonts w:ascii="Times New Roman" w:hAnsi="Times New Roman"/>
          <w:i w:val="0"/>
          <w:sz w:val="20"/>
          <w:szCs w:val="20"/>
        </w:rPr>
        <w:t>.</w:t>
      </w:r>
    </w:p>
    <w:p w14:paraId="48838B9A" w14:textId="429227F7" w:rsidR="00DA6C20" w:rsidRPr="00621F0A" w:rsidRDefault="00DA6C20" w:rsidP="000570D1">
      <w:pPr>
        <w:spacing w:line="240" w:lineRule="auto"/>
        <w:ind w:left="0" w:right="0" w:firstLine="0"/>
        <w:jc w:val="both"/>
        <w:rPr>
          <w:rFonts w:ascii="Times New Roman" w:hAnsi="Times New Roman"/>
          <w:i w:val="0"/>
          <w:sz w:val="24"/>
        </w:rPr>
        <w:sectPr w:rsidR="00DA6C20" w:rsidRPr="00621F0A" w:rsidSect="000570D1">
          <w:pgSz w:w="16838" w:h="11906" w:orient="landscape"/>
          <w:pgMar w:top="1418" w:right="567" w:bottom="849" w:left="567" w:header="425" w:footer="369" w:gutter="0"/>
          <w:cols w:space="708"/>
          <w:docGrid w:linePitch="381"/>
        </w:sectPr>
      </w:pPr>
    </w:p>
    <w:p w14:paraId="61C51810" w14:textId="77777777" w:rsidR="00572C5D" w:rsidRPr="00621F0A" w:rsidRDefault="00572C5D" w:rsidP="00572C5D">
      <w:pPr>
        <w:pStyle w:val="S"/>
        <w:spacing w:line="240" w:lineRule="auto"/>
        <w:ind w:firstLine="567"/>
        <w:jc w:val="center"/>
        <w:outlineLvl w:val="3"/>
        <w:rPr>
          <w:b/>
        </w:rPr>
      </w:pPr>
      <w:bookmarkStart w:id="115" w:name="_Toc536605064"/>
      <w:r w:rsidRPr="00621F0A">
        <w:rPr>
          <w:b/>
        </w:rPr>
        <w:lastRenderedPageBreak/>
        <w:t>2.2.5 Сельскохозяйственные, производственные и коммунально</w:t>
      </w:r>
      <w:r w:rsidR="004B5259" w:rsidRPr="00621F0A">
        <w:rPr>
          <w:b/>
        </w:rPr>
        <w:t>-</w:t>
      </w:r>
      <w:r w:rsidRPr="00621F0A">
        <w:rPr>
          <w:b/>
        </w:rPr>
        <w:t>складские территории</w:t>
      </w:r>
      <w:bookmarkEnd w:id="115"/>
    </w:p>
    <w:p w14:paraId="61391925" w14:textId="77777777" w:rsidR="00572C5D" w:rsidRPr="00621F0A" w:rsidRDefault="00572C5D" w:rsidP="00572C5D">
      <w:pPr>
        <w:spacing w:line="240" w:lineRule="auto"/>
        <w:ind w:left="0" w:right="0" w:firstLine="567"/>
        <w:rPr>
          <w:rFonts w:ascii="Times New Roman" w:hAnsi="Times New Roman"/>
        </w:rPr>
      </w:pPr>
    </w:p>
    <w:p w14:paraId="38605089" w14:textId="7B83C25B" w:rsidR="001E0957" w:rsidRPr="00621F0A" w:rsidRDefault="001E0957" w:rsidP="001E0957">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Генеральным планом предусматриваются следующие мероприятия, обеспечивающие упорядочение </w:t>
      </w:r>
      <w:r w:rsidR="005D3568" w:rsidRPr="00621F0A">
        <w:rPr>
          <w:rFonts w:ascii="Times New Roman" w:hAnsi="Times New Roman"/>
          <w:i w:val="0"/>
          <w:sz w:val="24"/>
        </w:rPr>
        <w:t xml:space="preserve">коммунально-складских </w:t>
      </w:r>
      <w:r w:rsidRPr="00621F0A">
        <w:rPr>
          <w:rFonts w:ascii="Times New Roman" w:hAnsi="Times New Roman"/>
          <w:i w:val="0"/>
          <w:sz w:val="24"/>
        </w:rPr>
        <w:t>территорий</w:t>
      </w:r>
      <w:r w:rsidR="005D3568" w:rsidRPr="00621F0A">
        <w:rPr>
          <w:rFonts w:ascii="Times New Roman" w:hAnsi="Times New Roman"/>
          <w:i w:val="0"/>
          <w:sz w:val="24"/>
        </w:rPr>
        <w:t>.</w:t>
      </w:r>
    </w:p>
    <w:p w14:paraId="04EDCE01" w14:textId="77777777" w:rsidR="00F264C9" w:rsidRPr="00621F0A" w:rsidRDefault="00F264C9" w:rsidP="00F264C9">
      <w:pPr>
        <w:spacing w:line="240" w:lineRule="auto"/>
        <w:ind w:left="0" w:right="0" w:firstLine="567"/>
        <w:jc w:val="both"/>
        <w:rPr>
          <w:rFonts w:ascii="Times New Roman" w:hAnsi="Times New Roman"/>
          <w:i w:val="0"/>
          <w:sz w:val="24"/>
        </w:rPr>
      </w:pPr>
    </w:p>
    <w:p w14:paraId="6777AB62" w14:textId="77777777" w:rsidR="00CC346E" w:rsidRPr="00621F0A" w:rsidRDefault="00CC346E" w:rsidP="00CC346E">
      <w:pPr>
        <w:spacing w:line="240" w:lineRule="auto"/>
        <w:ind w:left="0" w:right="0" w:firstLine="567"/>
        <w:jc w:val="center"/>
        <w:rPr>
          <w:rFonts w:ascii="Times New Roman" w:hAnsi="Times New Roman"/>
          <w:sz w:val="24"/>
        </w:rPr>
      </w:pPr>
      <w:r w:rsidRPr="00621F0A">
        <w:rPr>
          <w:rFonts w:ascii="Times New Roman" w:hAnsi="Times New Roman"/>
          <w:sz w:val="24"/>
        </w:rPr>
        <w:t>Промышленное производство</w:t>
      </w:r>
    </w:p>
    <w:p w14:paraId="76B939DE" w14:textId="366D6AA6" w:rsidR="006C7918" w:rsidRPr="00621F0A" w:rsidRDefault="006C7918" w:rsidP="005C6409">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В связи с ограниченным потенциалом развития производственной сферы, создание промышленных производств не предусматривается. </w:t>
      </w:r>
    </w:p>
    <w:p w14:paraId="0BC365B9" w14:textId="01961BE8" w:rsidR="005C6409" w:rsidRPr="00621F0A" w:rsidRDefault="005C6409" w:rsidP="005C6409">
      <w:pPr>
        <w:spacing w:line="240" w:lineRule="auto"/>
        <w:ind w:left="0" w:right="0" w:firstLine="567"/>
        <w:jc w:val="both"/>
        <w:rPr>
          <w:rFonts w:ascii="Times New Roman" w:hAnsi="Times New Roman"/>
          <w:i w:val="0"/>
          <w:sz w:val="24"/>
          <w:u w:val="single"/>
        </w:rPr>
      </w:pPr>
      <w:r w:rsidRPr="00621F0A">
        <w:rPr>
          <w:rFonts w:ascii="Times New Roman" w:hAnsi="Times New Roman"/>
          <w:i w:val="0"/>
          <w:sz w:val="24"/>
          <w:u w:val="single"/>
        </w:rPr>
        <w:t>Горнодобывающая промышленность</w:t>
      </w:r>
    </w:p>
    <w:p w14:paraId="15B596D6" w14:textId="15C36BC6" w:rsidR="006360F3" w:rsidRPr="00621F0A" w:rsidRDefault="006360F3" w:rsidP="006360F3">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Развитие </w:t>
      </w:r>
      <w:r w:rsidR="005065D9" w:rsidRPr="00621F0A">
        <w:rPr>
          <w:rFonts w:ascii="Times New Roman" w:hAnsi="Times New Roman"/>
          <w:i w:val="0"/>
          <w:sz w:val="24"/>
        </w:rPr>
        <w:t xml:space="preserve">горнодобывающей </w:t>
      </w:r>
      <w:r w:rsidRPr="00621F0A">
        <w:rPr>
          <w:rFonts w:ascii="Times New Roman" w:hAnsi="Times New Roman"/>
          <w:i w:val="0"/>
          <w:sz w:val="24"/>
        </w:rPr>
        <w:t xml:space="preserve">промышленности </w:t>
      </w:r>
      <w:r w:rsidR="006C7918" w:rsidRPr="00621F0A">
        <w:rPr>
          <w:rFonts w:ascii="Times New Roman" w:hAnsi="Times New Roman"/>
          <w:i w:val="0"/>
          <w:sz w:val="24"/>
        </w:rPr>
        <w:t xml:space="preserve">возможно </w:t>
      </w:r>
      <w:r w:rsidR="005065D9" w:rsidRPr="00621F0A">
        <w:rPr>
          <w:rFonts w:ascii="Times New Roman" w:hAnsi="Times New Roman"/>
          <w:i w:val="0"/>
          <w:sz w:val="24"/>
        </w:rPr>
        <w:t xml:space="preserve">на территориях </w:t>
      </w:r>
      <w:r w:rsidR="006C7918" w:rsidRPr="00621F0A">
        <w:rPr>
          <w:rFonts w:ascii="Times New Roman" w:hAnsi="Times New Roman"/>
          <w:i w:val="0"/>
          <w:sz w:val="24"/>
        </w:rPr>
        <w:t>Тайтурско</w:t>
      </w:r>
      <w:r w:rsidR="00590DFE" w:rsidRPr="00621F0A">
        <w:rPr>
          <w:rFonts w:ascii="Times New Roman" w:hAnsi="Times New Roman"/>
          <w:i w:val="0"/>
          <w:sz w:val="24"/>
        </w:rPr>
        <w:t>го</w:t>
      </w:r>
      <w:r w:rsidR="006C7918" w:rsidRPr="00621F0A">
        <w:rPr>
          <w:rFonts w:ascii="Times New Roman" w:hAnsi="Times New Roman"/>
          <w:i w:val="0"/>
          <w:sz w:val="24"/>
        </w:rPr>
        <w:t xml:space="preserve"> </w:t>
      </w:r>
      <w:r w:rsidR="00590DFE" w:rsidRPr="00621F0A">
        <w:rPr>
          <w:rFonts w:ascii="Times New Roman" w:hAnsi="Times New Roman"/>
          <w:i w:val="0"/>
          <w:sz w:val="24"/>
        </w:rPr>
        <w:t xml:space="preserve">резервного </w:t>
      </w:r>
      <w:r w:rsidR="00F244B2" w:rsidRPr="00621F0A">
        <w:rPr>
          <w:rFonts w:ascii="Times New Roman" w:hAnsi="Times New Roman"/>
          <w:i w:val="0"/>
          <w:sz w:val="24"/>
        </w:rPr>
        <w:t>месторождени</w:t>
      </w:r>
      <w:r w:rsidR="00590DFE" w:rsidRPr="00621F0A">
        <w:rPr>
          <w:rFonts w:ascii="Times New Roman" w:hAnsi="Times New Roman"/>
          <w:i w:val="0"/>
          <w:sz w:val="24"/>
        </w:rPr>
        <w:t>я</w:t>
      </w:r>
      <w:r w:rsidR="00F244B2" w:rsidRPr="00621F0A">
        <w:rPr>
          <w:rFonts w:ascii="Times New Roman" w:hAnsi="Times New Roman"/>
          <w:i w:val="0"/>
          <w:sz w:val="24"/>
        </w:rPr>
        <w:t xml:space="preserve"> </w:t>
      </w:r>
      <w:r w:rsidR="00215918" w:rsidRPr="00621F0A">
        <w:rPr>
          <w:rFonts w:ascii="Times New Roman" w:hAnsi="Times New Roman"/>
          <w:i w:val="0"/>
          <w:sz w:val="24"/>
        </w:rPr>
        <w:t xml:space="preserve">глин для цементного производства </w:t>
      </w:r>
      <w:r w:rsidR="006C7918" w:rsidRPr="00621F0A">
        <w:rPr>
          <w:rFonts w:ascii="Times New Roman" w:hAnsi="Times New Roman"/>
          <w:i w:val="0"/>
          <w:sz w:val="24"/>
        </w:rPr>
        <w:t>в</w:t>
      </w:r>
      <w:r w:rsidR="00F244B2" w:rsidRPr="00621F0A">
        <w:rPr>
          <w:rFonts w:ascii="Times New Roman" w:hAnsi="Times New Roman"/>
          <w:i w:val="0"/>
          <w:sz w:val="24"/>
        </w:rPr>
        <w:t xml:space="preserve"> </w:t>
      </w:r>
      <w:r w:rsidR="006C7918" w:rsidRPr="00621F0A">
        <w:rPr>
          <w:rFonts w:ascii="Times New Roman" w:hAnsi="Times New Roman"/>
          <w:i w:val="0"/>
          <w:sz w:val="24"/>
        </w:rPr>
        <w:t>западной</w:t>
      </w:r>
      <w:r w:rsidR="00463456" w:rsidRPr="00621F0A">
        <w:rPr>
          <w:rFonts w:ascii="Times New Roman" w:hAnsi="Times New Roman"/>
          <w:i w:val="0"/>
          <w:sz w:val="24"/>
        </w:rPr>
        <w:t xml:space="preserve"> части </w:t>
      </w:r>
      <w:r w:rsidR="00F244B2" w:rsidRPr="00621F0A">
        <w:rPr>
          <w:rFonts w:ascii="Times New Roman" w:hAnsi="Times New Roman"/>
          <w:i w:val="0"/>
          <w:sz w:val="24"/>
        </w:rPr>
        <w:t xml:space="preserve">муниципального образования. </w:t>
      </w:r>
      <w:r w:rsidRPr="00621F0A">
        <w:rPr>
          <w:rFonts w:ascii="Times New Roman" w:hAnsi="Times New Roman"/>
          <w:i w:val="0"/>
          <w:sz w:val="24"/>
        </w:rPr>
        <w:t>Формирование производственных зон под места добычи не предусмотрено в связи с перспективой добычи за пределами расчетного срока.</w:t>
      </w:r>
    </w:p>
    <w:p w14:paraId="2440D485" w14:textId="77777777" w:rsidR="006360F3" w:rsidRPr="00621F0A" w:rsidRDefault="006360F3" w:rsidP="006360F3">
      <w:pPr>
        <w:spacing w:line="240" w:lineRule="auto"/>
        <w:ind w:left="0" w:right="0" w:firstLine="567"/>
        <w:jc w:val="both"/>
        <w:rPr>
          <w:rFonts w:ascii="Times New Roman" w:hAnsi="Times New Roman"/>
          <w:i w:val="0"/>
          <w:sz w:val="24"/>
        </w:rPr>
      </w:pPr>
    </w:p>
    <w:p w14:paraId="6625AE2F" w14:textId="77777777" w:rsidR="006360F3" w:rsidRPr="00621F0A" w:rsidRDefault="006360F3" w:rsidP="006360F3">
      <w:pPr>
        <w:spacing w:line="240" w:lineRule="auto"/>
        <w:ind w:left="0" w:right="0" w:firstLine="567"/>
        <w:jc w:val="center"/>
        <w:rPr>
          <w:rFonts w:ascii="Times New Roman" w:hAnsi="Times New Roman"/>
          <w:sz w:val="24"/>
        </w:rPr>
      </w:pPr>
      <w:r w:rsidRPr="00621F0A">
        <w:rPr>
          <w:rFonts w:ascii="Times New Roman" w:hAnsi="Times New Roman"/>
          <w:sz w:val="24"/>
        </w:rPr>
        <w:t>Агропромышленный комплекс</w:t>
      </w:r>
    </w:p>
    <w:p w14:paraId="44BDA70A" w14:textId="7F974F5E" w:rsidR="00F244B2" w:rsidRPr="00621F0A" w:rsidRDefault="00F244B2" w:rsidP="00F244B2">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В связи с ограниченным потенциалом развития агропромышленного комплекса, создание сельскохозяйственных производств не предусматривается. Предусматривается упорядочивание территорий в виде сельскохозяйственных зон.  </w:t>
      </w:r>
    </w:p>
    <w:p w14:paraId="3ABE1209" w14:textId="23F430B6" w:rsidR="00F244B2" w:rsidRPr="00621F0A" w:rsidRDefault="00F244B2" w:rsidP="00F244B2">
      <w:pPr>
        <w:spacing w:line="240" w:lineRule="auto"/>
        <w:ind w:left="0" w:right="0" w:firstLine="567"/>
        <w:jc w:val="both"/>
        <w:rPr>
          <w:rFonts w:ascii="Times New Roman" w:hAnsi="Times New Roman"/>
          <w:i w:val="0"/>
          <w:sz w:val="24"/>
        </w:rPr>
      </w:pPr>
      <w:r w:rsidRPr="00621F0A">
        <w:rPr>
          <w:rFonts w:ascii="Times New Roman" w:hAnsi="Times New Roman"/>
          <w:i w:val="0"/>
          <w:sz w:val="24"/>
        </w:rPr>
        <w:t>Сельскохозяйственные производства, включающие в себя разные отрасли, такие как растениеводство, животноводство и др. предусматривается в рамках существующих ЛПХ, КФХ.</w:t>
      </w:r>
    </w:p>
    <w:p w14:paraId="32584D37" w14:textId="77777777" w:rsidR="00AC2107" w:rsidRPr="00621F0A" w:rsidRDefault="00AC2107" w:rsidP="00330AAA">
      <w:pPr>
        <w:spacing w:line="240" w:lineRule="auto"/>
        <w:ind w:left="0" w:right="0" w:firstLine="567"/>
        <w:jc w:val="both"/>
        <w:rPr>
          <w:rFonts w:ascii="Times New Roman" w:hAnsi="Times New Roman"/>
          <w:i w:val="0"/>
          <w:sz w:val="24"/>
        </w:rPr>
      </w:pPr>
    </w:p>
    <w:p w14:paraId="6C0F74C3" w14:textId="77777777" w:rsidR="00572C5D" w:rsidRPr="00621F0A" w:rsidRDefault="00572C5D" w:rsidP="00572C5D">
      <w:pPr>
        <w:pStyle w:val="S"/>
        <w:spacing w:line="240" w:lineRule="auto"/>
        <w:ind w:firstLine="567"/>
        <w:jc w:val="center"/>
        <w:outlineLvl w:val="3"/>
        <w:rPr>
          <w:b/>
        </w:rPr>
      </w:pPr>
      <w:bookmarkStart w:id="116" w:name="_Toc536605065"/>
      <w:r w:rsidRPr="00621F0A">
        <w:rPr>
          <w:b/>
        </w:rPr>
        <w:t>2.2.7 Зоны особого назначения</w:t>
      </w:r>
      <w:bookmarkEnd w:id="116"/>
    </w:p>
    <w:p w14:paraId="27FF3D20" w14:textId="77777777" w:rsidR="006A5987" w:rsidRPr="00621F0A" w:rsidRDefault="006A5987" w:rsidP="00572C5D">
      <w:pPr>
        <w:pStyle w:val="-2"/>
        <w:spacing w:before="0"/>
        <w:ind w:left="0" w:right="0" w:firstLine="567"/>
        <w:rPr>
          <w:iCs/>
          <w:sz w:val="24"/>
          <w:szCs w:val="24"/>
        </w:rPr>
      </w:pPr>
    </w:p>
    <w:p w14:paraId="05D8B7D7" w14:textId="05F33111" w:rsidR="00572C5D" w:rsidRPr="00621F0A" w:rsidRDefault="003B63C8" w:rsidP="00572C5D">
      <w:pPr>
        <w:spacing w:line="240" w:lineRule="auto"/>
        <w:ind w:left="0" w:right="0" w:firstLine="567"/>
        <w:jc w:val="both"/>
        <w:rPr>
          <w:rFonts w:ascii="Times New Roman" w:hAnsi="Times New Roman"/>
          <w:i w:val="0"/>
          <w:sz w:val="24"/>
        </w:rPr>
      </w:pPr>
      <w:bookmarkStart w:id="117" w:name="_Hlk497418670"/>
      <w:r w:rsidRPr="00621F0A">
        <w:rPr>
          <w:rFonts w:ascii="Times New Roman" w:hAnsi="Times New Roman"/>
          <w:i w:val="0"/>
          <w:sz w:val="24"/>
        </w:rPr>
        <w:t xml:space="preserve">Для ориентировочных расчетов прогнозного образования отходов нормы накопления ТКО приняты согласно СП 42.13330.2016 и </w:t>
      </w:r>
      <w:r w:rsidR="00471FFA" w:rsidRPr="00621F0A">
        <w:rPr>
          <w:rFonts w:ascii="Times New Roman" w:hAnsi="Times New Roman"/>
          <w:i w:val="0"/>
          <w:sz w:val="24"/>
        </w:rPr>
        <w:t>МНГП</w:t>
      </w:r>
      <w:r w:rsidRPr="00621F0A">
        <w:rPr>
          <w:rFonts w:ascii="Times New Roman" w:hAnsi="Times New Roman"/>
          <w:i w:val="0"/>
          <w:sz w:val="24"/>
        </w:rPr>
        <w:t xml:space="preserve"> </w:t>
      </w:r>
      <w:r w:rsidR="00471FFA" w:rsidRPr="00621F0A">
        <w:rPr>
          <w:rFonts w:ascii="Times New Roman" w:hAnsi="Times New Roman"/>
          <w:i w:val="0"/>
          <w:sz w:val="24"/>
        </w:rPr>
        <w:t>–</w:t>
      </w:r>
      <w:r w:rsidRPr="00621F0A">
        <w:rPr>
          <w:rFonts w:ascii="Times New Roman" w:hAnsi="Times New Roman"/>
          <w:i w:val="0"/>
          <w:sz w:val="24"/>
        </w:rPr>
        <w:t xml:space="preserve"> </w:t>
      </w:r>
      <w:r w:rsidR="00471FFA" w:rsidRPr="00621F0A">
        <w:rPr>
          <w:rFonts w:ascii="Times New Roman" w:hAnsi="Times New Roman"/>
          <w:i w:val="0"/>
          <w:sz w:val="24"/>
        </w:rPr>
        <w:t>280-300</w:t>
      </w:r>
      <w:r w:rsidRPr="00621F0A">
        <w:rPr>
          <w:rFonts w:ascii="Times New Roman" w:hAnsi="Times New Roman"/>
          <w:i w:val="0"/>
          <w:sz w:val="24"/>
        </w:rPr>
        <w:t xml:space="preserve"> кг/на 1 чел. в год</w:t>
      </w:r>
      <w:bookmarkEnd w:id="117"/>
      <w:r w:rsidR="008D516F" w:rsidRPr="00621F0A">
        <w:rPr>
          <w:rFonts w:ascii="Times New Roman" w:hAnsi="Times New Roman"/>
          <w:i w:val="0"/>
          <w:sz w:val="24"/>
        </w:rPr>
        <w:t>.</w:t>
      </w:r>
      <w:r w:rsidR="00471FFA" w:rsidRPr="00621F0A">
        <w:rPr>
          <w:rFonts w:ascii="Times New Roman" w:hAnsi="Times New Roman"/>
          <w:i w:val="0"/>
          <w:sz w:val="24"/>
        </w:rPr>
        <w:t xml:space="preserve"> с учетом общественных зданий.</w:t>
      </w:r>
      <w:r w:rsidR="008D516F" w:rsidRPr="00621F0A">
        <w:rPr>
          <w:rFonts w:ascii="Times New Roman" w:hAnsi="Times New Roman"/>
          <w:i w:val="0"/>
          <w:sz w:val="24"/>
        </w:rPr>
        <w:t xml:space="preserve"> </w:t>
      </w:r>
      <w:r w:rsidR="001E0957" w:rsidRPr="00621F0A">
        <w:rPr>
          <w:rFonts w:ascii="Times New Roman" w:hAnsi="Times New Roman"/>
          <w:i w:val="0"/>
          <w:sz w:val="24"/>
        </w:rPr>
        <w:t>Таким образом, норма накопления отходов на одного человека составит 0,</w:t>
      </w:r>
      <w:r w:rsidR="00471FFA" w:rsidRPr="00621F0A">
        <w:rPr>
          <w:rFonts w:ascii="Times New Roman" w:hAnsi="Times New Roman"/>
          <w:i w:val="0"/>
          <w:sz w:val="24"/>
        </w:rPr>
        <w:t>3</w:t>
      </w:r>
      <w:r w:rsidR="001E0957" w:rsidRPr="00621F0A">
        <w:rPr>
          <w:rFonts w:ascii="Times New Roman" w:hAnsi="Times New Roman"/>
          <w:i w:val="0"/>
          <w:sz w:val="24"/>
        </w:rPr>
        <w:t xml:space="preserve"> т. в год</w:t>
      </w:r>
      <w:r w:rsidR="00915039" w:rsidRPr="00621F0A">
        <w:rPr>
          <w:rFonts w:ascii="Times New Roman" w:hAnsi="Times New Roman"/>
          <w:i w:val="0"/>
          <w:sz w:val="24"/>
        </w:rPr>
        <w:t>.</w:t>
      </w:r>
    </w:p>
    <w:p w14:paraId="66BFD837" w14:textId="77777777" w:rsidR="00915039" w:rsidRPr="00621F0A" w:rsidRDefault="00915039" w:rsidP="00572C5D">
      <w:pPr>
        <w:spacing w:line="240" w:lineRule="auto"/>
        <w:ind w:left="0" w:right="0" w:firstLine="567"/>
        <w:jc w:val="both"/>
        <w:rPr>
          <w:rFonts w:ascii="Times New Roman" w:hAnsi="Times New Roman"/>
          <w:i w:val="0"/>
          <w:sz w:val="24"/>
        </w:rPr>
      </w:pPr>
    </w:p>
    <w:p w14:paraId="661163F5" w14:textId="0F91F8CD" w:rsidR="00572C5D" w:rsidRPr="00621F0A" w:rsidRDefault="00F93552" w:rsidP="003B3585">
      <w:pPr>
        <w:autoSpaceDE w:val="0"/>
        <w:autoSpaceDN w:val="0"/>
        <w:adjustRightInd w:val="0"/>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4</w:t>
      </w:r>
      <w:r w:rsidR="005839D0" w:rsidRPr="00621F0A">
        <w:rPr>
          <w:rFonts w:ascii="Times New Roman" w:hAnsi="Times New Roman"/>
          <w:i w:val="0"/>
          <w:sz w:val="20"/>
          <w:szCs w:val="20"/>
        </w:rPr>
        <w:t>7</w:t>
      </w:r>
    </w:p>
    <w:p w14:paraId="44349854" w14:textId="4BC1EE23" w:rsidR="00572C5D" w:rsidRPr="00621F0A" w:rsidRDefault="00572C5D" w:rsidP="00572C5D">
      <w:pPr>
        <w:autoSpaceDE w:val="0"/>
        <w:autoSpaceDN w:val="0"/>
        <w:adjustRightInd w:val="0"/>
        <w:spacing w:line="240" w:lineRule="auto"/>
        <w:ind w:left="0" w:right="0" w:firstLine="0"/>
        <w:jc w:val="center"/>
        <w:rPr>
          <w:rFonts w:ascii="Times New Roman" w:hAnsi="Times New Roman"/>
          <w:i w:val="0"/>
          <w:sz w:val="10"/>
          <w:szCs w:val="10"/>
        </w:rPr>
      </w:pPr>
      <w:r w:rsidRPr="00621F0A">
        <w:rPr>
          <w:rFonts w:ascii="Times New Roman" w:hAnsi="Times New Roman"/>
          <w:i w:val="0"/>
          <w:sz w:val="24"/>
          <w:szCs w:val="20"/>
        </w:rPr>
        <w:t>Прогноз образования Т</w:t>
      </w:r>
      <w:r w:rsidR="002E2EE1" w:rsidRPr="00621F0A">
        <w:rPr>
          <w:rFonts w:ascii="Times New Roman" w:hAnsi="Times New Roman"/>
          <w:i w:val="0"/>
          <w:sz w:val="24"/>
          <w:szCs w:val="20"/>
        </w:rPr>
        <w:t>К</w:t>
      </w:r>
      <w:r w:rsidRPr="00621F0A">
        <w:rPr>
          <w:rFonts w:ascii="Times New Roman" w:hAnsi="Times New Roman"/>
          <w:i w:val="0"/>
          <w:sz w:val="24"/>
          <w:szCs w:val="20"/>
        </w:rPr>
        <w:t>О</w:t>
      </w:r>
      <w:r w:rsidR="00FE426E" w:rsidRPr="00621F0A">
        <w:rPr>
          <w:rFonts w:ascii="Times New Roman" w:hAnsi="Times New Roman"/>
          <w:i w:val="0"/>
          <w:sz w:val="24"/>
          <w:szCs w:val="20"/>
        </w:rPr>
        <w:t xml:space="preserve"> постоянного населения</w:t>
      </w:r>
    </w:p>
    <w:tbl>
      <w:tblPr>
        <w:tblW w:w="963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6"/>
        <w:gridCol w:w="2678"/>
        <w:gridCol w:w="1626"/>
        <w:gridCol w:w="1691"/>
        <w:gridCol w:w="1626"/>
        <w:gridCol w:w="1559"/>
      </w:tblGrid>
      <w:tr w:rsidR="00621F0A" w:rsidRPr="00621F0A" w14:paraId="333E21D0" w14:textId="77777777" w:rsidTr="00FD1DD3">
        <w:trPr>
          <w:trHeight w:val="330"/>
        </w:trPr>
        <w:tc>
          <w:tcPr>
            <w:tcW w:w="456" w:type="dxa"/>
            <w:shd w:val="clear" w:color="auto" w:fill="auto"/>
            <w:noWrap/>
            <w:vAlign w:val="center"/>
          </w:tcPr>
          <w:p w14:paraId="10F4C150" w14:textId="77777777" w:rsidR="00D54434" w:rsidRPr="00621F0A" w:rsidRDefault="00D54434" w:rsidP="00D54434">
            <w:pPr>
              <w:spacing w:line="240" w:lineRule="auto"/>
              <w:ind w:left="0" w:right="0" w:firstLine="0"/>
              <w:jc w:val="center"/>
              <w:rPr>
                <w:rFonts w:ascii="Times New Roman" w:hAnsi="Times New Roman"/>
                <w:i w:val="0"/>
                <w:sz w:val="24"/>
              </w:rPr>
            </w:pPr>
          </w:p>
        </w:tc>
        <w:tc>
          <w:tcPr>
            <w:tcW w:w="2678" w:type="dxa"/>
            <w:shd w:val="clear" w:color="auto" w:fill="auto"/>
            <w:noWrap/>
            <w:vAlign w:val="center"/>
          </w:tcPr>
          <w:p w14:paraId="18A8C3F3" w14:textId="77777777" w:rsidR="00D54434" w:rsidRPr="00621F0A" w:rsidRDefault="00D54434" w:rsidP="00D54434">
            <w:pPr>
              <w:spacing w:line="240" w:lineRule="auto"/>
              <w:ind w:left="0" w:right="0" w:firstLine="0"/>
              <w:rPr>
                <w:rFonts w:ascii="Times New Roman" w:hAnsi="Times New Roman"/>
                <w:b/>
                <w:bCs/>
                <w:i w:val="0"/>
                <w:sz w:val="24"/>
              </w:rPr>
            </w:pPr>
            <w:r w:rsidRPr="00621F0A">
              <w:rPr>
                <w:rFonts w:ascii="Times New Roman" w:hAnsi="Times New Roman"/>
                <w:b/>
                <w:bCs/>
                <w:i w:val="0"/>
                <w:sz w:val="24"/>
              </w:rPr>
              <w:t>Наименования населенных пунктов</w:t>
            </w:r>
          </w:p>
        </w:tc>
        <w:tc>
          <w:tcPr>
            <w:tcW w:w="1626" w:type="dxa"/>
            <w:shd w:val="clear" w:color="auto" w:fill="auto"/>
            <w:noWrap/>
            <w:vAlign w:val="center"/>
          </w:tcPr>
          <w:p w14:paraId="1D72095C" w14:textId="16FB450D" w:rsidR="00D54434" w:rsidRPr="00621F0A" w:rsidRDefault="00D54434" w:rsidP="00D54434">
            <w:pPr>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Численность населения, 202</w:t>
            </w:r>
            <w:r w:rsidR="00FE426E" w:rsidRPr="00621F0A">
              <w:rPr>
                <w:rFonts w:ascii="Times New Roman" w:hAnsi="Times New Roman"/>
                <w:b/>
                <w:bCs/>
                <w:i w:val="0"/>
                <w:sz w:val="24"/>
              </w:rPr>
              <w:t>8</w:t>
            </w:r>
            <w:r w:rsidRPr="00621F0A">
              <w:rPr>
                <w:rFonts w:ascii="Times New Roman" w:hAnsi="Times New Roman"/>
                <w:b/>
                <w:bCs/>
                <w:i w:val="0"/>
                <w:sz w:val="24"/>
              </w:rPr>
              <w:t xml:space="preserve"> г.</w:t>
            </w:r>
          </w:p>
        </w:tc>
        <w:tc>
          <w:tcPr>
            <w:tcW w:w="1691" w:type="dxa"/>
            <w:shd w:val="clear" w:color="auto" w:fill="auto"/>
            <w:noWrap/>
            <w:vAlign w:val="center"/>
          </w:tcPr>
          <w:p w14:paraId="3ADDDE39" w14:textId="77777777" w:rsidR="00D54434" w:rsidRPr="00621F0A" w:rsidRDefault="00D54434" w:rsidP="00D54434">
            <w:pPr>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Проектное образование ТКО, тонн в год</w:t>
            </w:r>
          </w:p>
        </w:tc>
        <w:tc>
          <w:tcPr>
            <w:tcW w:w="1626" w:type="dxa"/>
            <w:shd w:val="clear" w:color="auto" w:fill="auto"/>
            <w:noWrap/>
            <w:vAlign w:val="center"/>
          </w:tcPr>
          <w:p w14:paraId="6CA2F557" w14:textId="247E6E9D" w:rsidR="00D54434" w:rsidRPr="00621F0A" w:rsidRDefault="00D54434" w:rsidP="00D54434">
            <w:pPr>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Численность населения, 203</w:t>
            </w:r>
            <w:r w:rsidR="00FE426E" w:rsidRPr="00621F0A">
              <w:rPr>
                <w:rFonts w:ascii="Times New Roman" w:hAnsi="Times New Roman"/>
                <w:b/>
                <w:bCs/>
                <w:i w:val="0"/>
                <w:sz w:val="24"/>
              </w:rPr>
              <w:t>8</w:t>
            </w:r>
            <w:r w:rsidRPr="00621F0A">
              <w:rPr>
                <w:rFonts w:ascii="Times New Roman" w:hAnsi="Times New Roman"/>
                <w:b/>
                <w:bCs/>
                <w:i w:val="0"/>
                <w:sz w:val="24"/>
              </w:rPr>
              <w:t xml:space="preserve"> г.</w:t>
            </w:r>
          </w:p>
        </w:tc>
        <w:tc>
          <w:tcPr>
            <w:tcW w:w="1559" w:type="dxa"/>
            <w:shd w:val="clear" w:color="auto" w:fill="auto"/>
            <w:noWrap/>
            <w:vAlign w:val="center"/>
          </w:tcPr>
          <w:p w14:paraId="42AAF321" w14:textId="77777777" w:rsidR="00D54434" w:rsidRPr="00621F0A" w:rsidRDefault="00D54434" w:rsidP="00D54434">
            <w:pPr>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Проектное образование ТКО, тонн в год</w:t>
            </w:r>
          </w:p>
        </w:tc>
      </w:tr>
      <w:tr w:rsidR="00621F0A" w:rsidRPr="00621F0A" w14:paraId="3EB714CA" w14:textId="77777777" w:rsidTr="000E522F">
        <w:trPr>
          <w:cantSplit/>
          <w:trHeight w:val="114"/>
        </w:trPr>
        <w:tc>
          <w:tcPr>
            <w:tcW w:w="456" w:type="dxa"/>
            <w:shd w:val="clear" w:color="auto" w:fill="auto"/>
            <w:vAlign w:val="center"/>
          </w:tcPr>
          <w:p w14:paraId="71A406D2" w14:textId="77777777" w:rsidR="00A26838" w:rsidRPr="00621F0A" w:rsidRDefault="00A26838" w:rsidP="00A26838">
            <w:pPr>
              <w:spacing w:line="240" w:lineRule="auto"/>
              <w:ind w:left="0" w:right="0" w:firstLine="0"/>
              <w:jc w:val="center"/>
              <w:rPr>
                <w:rFonts w:ascii="Times New Roman" w:hAnsi="Times New Roman"/>
                <w:i w:val="0"/>
                <w:sz w:val="24"/>
              </w:rPr>
            </w:pPr>
          </w:p>
        </w:tc>
        <w:tc>
          <w:tcPr>
            <w:tcW w:w="2678" w:type="dxa"/>
            <w:shd w:val="clear" w:color="auto" w:fill="auto"/>
            <w:vAlign w:val="center"/>
          </w:tcPr>
          <w:p w14:paraId="3CA69376" w14:textId="3AA0FB63" w:rsidR="00A26838" w:rsidRPr="00621F0A" w:rsidRDefault="00A26838" w:rsidP="00A26838">
            <w:pPr>
              <w:spacing w:line="240" w:lineRule="auto"/>
              <w:ind w:left="0" w:right="0" w:firstLine="0"/>
              <w:rPr>
                <w:rFonts w:ascii="Times New Roman" w:hAnsi="Times New Roman"/>
                <w:b/>
                <w:bCs/>
                <w:i w:val="0"/>
                <w:sz w:val="24"/>
              </w:rPr>
            </w:pPr>
            <w:r w:rsidRPr="00621F0A">
              <w:rPr>
                <w:rFonts w:ascii="Times New Roman" w:hAnsi="Times New Roman"/>
                <w:b/>
                <w:i w:val="0"/>
                <w:sz w:val="24"/>
              </w:rPr>
              <w:t>Среднинское МО</w:t>
            </w:r>
          </w:p>
        </w:tc>
        <w:tc>
          <w:tcPr>
            <w:tcW w:w="1626" w:type="dxa"/>
            <w:shd w:val="clear" w:color="auto" w:fill="auto"/>
            <w:noWrap/>
            <w:vAlign w:val="center"/>
          </w:tcPr>
          <w:p w14:paraId="5D73E25E" w14:textId="7CA754C8" w:rsidR="00A26838" w:rsidRPr="00621F0A" w:rsidRDefault="004F4BAA" w:rsidP="00A2683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621F0A">
              <w:rPr>
                <w:rFonts w:ascii="Times New Roman" w:hAnsi="Times New Roman"/>
                <w:b/>
                <w:bCs/>
                <w:i w:val="0"/>
                <w:sz w:val="24"/>
              </w:rPr>
              <w:t>5580</w:t>
            </w:r>
          </w:p>
        </w:tc>
        <w:tc>
          <w:tcPr>
            <w:tcW w:w="1691" w:type="dxa"/>
            <w:shd w:val="clear" w:color="auto" w:fill="auto"/>
            <w:noWrap/>
            <w:vAlign w:val="center"/>
          </w:tcPr>
          <w:p w14:paraId="41C01B72" w14:textId="7A8072A1" w:rsidR="00A26838" w:rsidRPr="00621F0A" w:rsidRDefault="00471FFA" w:rsidP="00A2683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szCs w:val="20"/>
              </w:rPr>
            </w:pPr>
            <w:r w:rsidRPr="00621F0A">
              <w:rPr>
                <w:rFonts w:ascii="Times New Roman" w:hAnsi="Times New Roman"/>
                <w:b/>
                <w:bCs/>
                <w:i w:val="0"/>
                <w:sz w:val="24"/>
              </w:rPr>
              <w:t>1674</w:t>
            </w:r>
          </w:p>
        </w:tc>
        <w:tc>
          <w:tcPr>
            <w:tcW w:w="1626" w:type="dxa"/>
            <w:shd w:val="clear" w:color="auto" w:fill="auto"/>
            <w:noWrap/>
            <w:vAlign w:val="center"/>
          </w:tcPr>
          <w:p w14:paraId="01E9C274" w14:textId="024739E9" w:rsidR="00A26838" w:rsidRPr="00621F0A" w:rsidRDefault="004F4BAA" w:rsidP="00A2683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621F0A">
              <w:rPr>
                <w:rFonts w:ascii="Times New Roman" w:hAnsi="Times New Roman"/>
                <w:b/>
                <w:bCs/>
                <w:i w:val="0"/>
                <w:sz w:val="24"/>
              </w:rPr>
              <w:t>5900</w:t>
            </w:r>
          </w:p>
        </w:tc>
        <w:tc>
          <w:tcPr>
            <w:tcW w:w="1559" w:type="dxa"/>
            <w:shd w:val="clear" w:color="auto" w:fill="auto"/>
            <w:noWrap/>
            <w:vAlign w:val="center"/>
          </w:tcPr>
          <w:p w14:paraId="7FD58E0A" w14:textId="2E385880" w:rsidR="00A26838" w:rsidRPr="00621F0A" w:rsidRDefault="00471FFA" w:rsidP="00A2683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szCs w:val="20"/>
              </w:rPr>
            </w:pPr>
            <w:r w:rsidRPr="00621F0A">
              <w:rPr>
                <w:rFonts w:ascii="Times New Roman" w:hAnsi="Times New Roman"/>
                <w:b/>
                <w:bCs/>
                <w:i w:val="0"/>
                <w:sz w:val="24"/>
              </w:rPr>
              <w:t>1770</w:t>
            </w:r>
          </w:p>
        </w:tc>
      </w:tr>
      <w:tr w:rsidR="00621F0A" w:rsidRPr="00621F0A" w14:paraId="698C44A2" w14:textId="77777777" w:rsidTr="00686222">
        <w:trPr>
          <w:trHeight w:val="75"/>
        </w:trPr>
        <w:tc>
          <w:tcPr>
            <w:tcW w:w="456" w:type="dxa"/>
            <w:shd w:val="clear" w:color="auto" w:fill="auto"/>
            <w:vAlign w:val="center"/>
          </w:tcPr>
          <w:p w14:paraId="69469599" w14:textId="638A76EA" w:rsidR="00A26838" w:rsidRPr="00621F0A" w:rsidRDefault="00A26838" w:rsidP="00A26838">
            <w:pPr>
              <w:spacing w:line="240" w:lineRule="auto"/>
              <w:ind w:left="0" w:right="0" w:firstLine="0"/>
              <w:jc w:val="center"/>
              <w:rPr>
                <w:rFonts w:ascii="Times New Roman" w:hAnsi="Times New Roman"/>
                <w:i w:val="0"/>
                <w:sz w:val="24"/>
              </w:rPr>
            </w:pPr>
            <w:r w:rsidRPr="00621F0A">
              <w:rPr>
                <w:rFonts w:ascii="Times New Roman" w:hAnsi="Times New Roman"/>
                <w:i w:val="0"/>
                <w:sz w:val="24"/>
              </w:rPr>
              <w:t>1</w:t>
            </w:r>
          </w:p>
        </w:tc>
        <w:tc>
          <w:tcPr>
            <w:tcW w:w="2678" w:type="dxa"/>
            <w:shd w:val="clear" w:color="auto" w:fill="auto"/>
            <w:vAlign w:val="center"/>
          </w:tcPr>
          <w:p w14:paraId="53E5FCBA" w14:textId="37C7DBAF" w:rsidR="00A26838" w:rsidRPr="00621F0A" w:rsidRDefault="00D65F66" w:rsidP="00A26838">
            <w:pPr>
              <w:tabs>
                <w:tab w:val="left" w:pos="1152"/>
              </w:tabs>
              <w:overflowPunct w:val="0"/>
              <w:autoSpaceDE w:val="0"/>
              <w:autoSpaceDN w:val="0"/>
              <w:adjustRightInd w:val="0"/>
              <w:spacing w:line="240" w:lineRule="auto"/>
              <w:ind w:left="0" w:right="0" w:firstLine="0"/>
              <w:textAlignment w:val="baseline"/>
              <w:rPr>
                <w:rFonts w:ascii="Times New Roman" w:hAnsi="Times New Roman"/>
                <w:i w:val="0"/>
                <w:sz w:val="24"/>
              </w:rPr>
            </w:pPr>
            <w:r w:rsidRPr="00621F0A">
              <w:rPr>
                <w:rFonts w:ascii="Times New Roman" w:hAnsi="Times New Roman"/>
                <w:sz w:val="24"/>
              </w:rPr>
              <w:t>р.п.</w:t>
            </w:r>
            <w:r w:rsidR="00A26838" w:rsidRPr="00621F0A">
              <w:rPr>
                <w:rFonts w:ascii="Times New Roman" w:hAnsi="Times New Roman"/>
                <w:sz w:val="24"/>
              </w:rPr>
              <w:t>Средний</w:t>
            </w:r>
          </w:p>
        </w:tc>
        <w:tc>
          <w:tcPr>
            <w:tcW w:w="1626" w:type="dxa"/>
            <w:shd w:val="clear" w:color="auto" w:fill="auto"/>
            <w:vAlign w:val="center"/>
          </w:tcPr>
          <w:p w14:paraId="391D45DC" w14:textId="13B184BC" w:rsidR="00A26838" w:rsidRPr="00621F0A" w:rsidRDefault="004F4BAA" w:rsidP="00A2683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i w:val="0"/>
                <w:sz w:val="24"/>
              </w:rPr>
              <w:t>5580</w:t>
            </w:r>
          </w:p>
        </w:tc>
        <w:tc>
          <w:tcPr>
            <w:tcW w:w="1691" w:type="dxa"/>
            <w:shd w:val="clear" w:color="auto" w:fill="auto"/>
            <w:noWrap/>
            <w:vAlign w:val="center"/>
          </w:tcPr>
          <w:p w14:paraId="330DDE0B" w14:textId="1F8D493E" w:rsidR="00A26838" w:rsidRPr="00621F0A" w:rsidRDefault="00471FFA" w:rsidP="00A2683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i w:val="0"/>
                <w:sz w:val="24"/>
              </w:rPr>
              <w:t>1674</w:t>
            </w:r>
          </w:p>
        </w:tc>
        <w:tc>
          <w:tcPr>
            <w:tcW w:w="1626" w:type="dxa"/>
            <w:shd w:val="clear" w:color="auto" w:fill="auto"/>
            <w:vAlign w:val="center"/>
          </w:tcPr>
          <w:p w14:paraId="360C0CA9" w14:textId="1233AB0C" w:rsidR="00A26838" w:rsidRPr="00621F0A" w:rsidRDefault="004F4BAA" w:rsidP="00A2683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i w:val="0"/>
                <w:sz w:val="24"/>
              </w:rPr>
              <w:t>5900</w:t>
            </w:r>
          </w:p>
        </w:tc>
        <w:tc>
          <w:tcPr>
            <w:tcW w:w="1559" w:type="dxa"/>
            <w:shd w:val="clear" w:color="auto" w:fill="auto"/>
            <w:noWrap/>
            <w:vAlign w:val="center"/>
          </w:tcPr>
          <w:p w14:paraId="074E7FDF" w14:textId="249F0F24" w:rsidR="00A26838" w:rsidRPr="00621F0A" w:rsidRDefault="00471FFA" w:rsidP="00A2683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i w:val="0"/>
                <w:sz w:val="24"/>
              </w:rPr>
              <w:t>1770</w:t>
            </w:r>
          </w:p>
        </w:tc>
      </w:tr>
      <w:tr w:rsidR="00A26838" w:rsidRPr="00621F0A" w14:paraId="24CDC050" w14:textId="77777777" w:rsidTr="00686222">
        <w:trPr>
          <w:trHeight w:val="75"/>
        </w:trPr>
        <w:tc>
          <w:tcPr>
            <w:tcW w:w="456" w:type="dxa"/>
            <w:shd w:val="clear" w:color="auto" w:fill="auto"/>
            <w:vAlign w:val="center"/>
          </w:tcPr>
          <w:p w14:paraId="42C32A99" w14:textId="5200D522" w:rsidR="00A26838" w:rsidRPr="00621F0A" w:rsidRDefault="00A26838" w:rsidP="00A26838">
            <w:pPr>
              <w:spacing w:line="240" w:lineRule="auto"/>
              <w:ind w:left="0" w:right="0" w:firstLine="0"/>
              <w:jc w:val="center"/>
              <w:rPr>
                <w:rFonts w:ascii="Times New Roman" w:hAnsi="Times New Roman"/>
                <w:i w:val="0"/>
                <w:sz w:val="24"/>
              </w:rPr>
            </w:pPr>
            <w:r w:rsidRPr="00621F0A">
              <w:rPr>
                <w:rFonts w:ascii="Times New Roman" w:hAnsi="Times New Roman"/>
                <w:i w:val="0"/>
                <w:sz w:val="24"/>
              </w:rPr>
              <w:t>2</w:t>
            </w:r>
          </w:p>
        </w:tc>
        <w:tc>
          <w:tcPr>
            <w:tcW w:w="2678" w:type="dxa"/>
            <w:shd w:val="clear" w:color="auto" w:fill="auto"/>
            <w:vAlign w:val="center"/>
          </w:tcPr>
          <w:p w14:paraId="544619FB" w14:textId="6ABCA393" w:rsidR="00A26838" w:rsidRPr="00621F0A" w:rsidRDefault="00A26838" w:rsidP="00A26838">
            <w:pPr>
              <w:tabs>
                <w:tab w:val="left" w:pos="1152"/>
              </w:tabs>
              <w:overflowPunct w:val="0"/>
              <w:autoSpaceDE w:val="0"/>
              <w:autoSpaceDN w:val="0"/>
              <w:adjustRightInd w:val="0"/>
              <w:spacing w:line="240" w:lineRule="auto"/>
              <w:ind w:left="0" w:right="0" w:firstLine="0"/>
              <w:textAlignment w:val="baseline"/>
              <w:rPr>
                <w:rFonts w:ascii="Times New Roman" w:hAnsi="Times New Roman"/>
                <w:i w:val="0"/>
                <w:sz w:val="24"/>
              </w:rPr>
            </w:pPr>
            <w:r w:rsidRPr="00621F0A">
              <w:rPr>
                <w:rFonts w:ascii="Times New Roman" w:hAnsi="Times New Roman"/>
                <w:sz w:val="24"/>
              </w:rPr>
              <w:t>п.Степной</w:t>
            </w:r>
          </w:p>
        </w:tc>
        <w:tc>
          <w:tcPr>
            <w:tcW w:w="1626" w:type="dxa"/>
            <w:shd w:val="clear" w:color="auto" w:fill="auto"/>
            <w:vAlign w:val="center"/>
          </w:tcPr>
          <w:p w14:paraId="205F8954" w14:textId="0CACD0B0" w:rsidR="00A26838" w:rsidRPr="00621F0A" w:rsidRDefault="004F4BAA" w:rsidP="00A2683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i w:val="0"/>
                <w:sz w:val="24"/>
              </w:rPr>
              <w:t>-</w:t>
            </w:r>
          </w:p>
        </w:tc>
        <w:tc>
          <w:tcPr>
            <w:tcW w:w="1691" w:type="dxa"/>
            <w:shd w:val="clear" w:color="auto" w:fill="auto"/>
            <w:noWrap/>
            <w:vAlign w:val="center"/>
          </w:tcPr>
          <w:p w14:paraId="0C241883" w14:textId="41F32446" w:rsidR="00A26838" w:rsidRPr="00621F0A" w:rsidRDefault="00471FFA" w:rsidP="00A2683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i w:val="0"/>
                <w:sz w:val="24"/>
              </w:rPr>
              <w:t>-</w:t>
            </w:r>
          </w:p>
        </w:tc>
        <w:tc>
          <w:tcPr>
            <w:tcW w:w="1626" w:type="dxa"/>
            <w:shd w:val="clear" w:color="auto" w:fill="auto"/>
            <w:vAlign w:val="center"/>
          </w:tcPr>
          <w:p w14:paraId="5FCD0785" w14:textId="5E2DA06D" w:rsidR="00A26838" w:rsidRPr="00621F0A" w:rsidRDefault="004F4BAA" w:rsidP="00A2683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i w:val="0"/>
                <w:sz w:val="24"/>
              </w:rPr>
              <w:t>-</w:t>
            </w:r>
          </w:p>
        </w:tc>
        <w:tc>
          <w:tcPr>
            <w:tcW w:w="1559" w:type="dxa"/>
            <w:shd w:val="clear" w:color="auto" w:fill="auto"/>
            <w:noWrap/>
            <w:vAlign w:val="center"/>
          </w:tcPr>
          <w:p w14:paraId="57A6606B" w14:textId="01D2C5E6" w:rsidR="00A26838" w:rsidRPr="00621F0A" w:rsidRDefault="00471FFA" w:rsidP="00A2683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i w:val="0"/>
                <w:sz w:val="24"/>
              </w:rPr>
              <w:t>-</w:t>
            </w:r>
          </w:p>
        </w:tc>
      </w:tr>
    </w:tbl>
    <w:p w14:paraId="3DAE11B2" w14:textId="77777777" w:rsidR="00192E23" w:rsidRPr="00621F0A" w:rsidRDefault="00192E23" w:rsidP="00DB72C5">
      <w:pPr>
        <w:spacing w:line="240" w:lineRule="auto"/>
        <w:ind w:left="0" w:firstLine="0"/>
        <w:rPr>
          <w:rFonts w:ascii="Times New Roman" w:hAnsi="Times New Roman"/>
          <w:sz w:val="24"/>
        </w:rPr>
      </w:pPr>
    </w:p>
    <w:p w14:paraId="6B93A65B" w14:textId="77777777" w:rsidR="001951A7" w:rsidRPr="00621F0A" w:rsidRDefault="001951A7" w:rsidP="001951A7">
      <w:pPr>
        <w:spacing w:line="240" w:lineRule="auto"/>
        <w:ind w:left="0" w:right="0" w:firstLine="567"/>
        <w:jc w:val="both"/>
        <w:rPr>
          <w:rFonts w:ascii="Times New Roman" w:hAnsi="Times New Roman"/>
          <w:i w:val="0"/>
          <w:sz w:val="24"/>
        </w:rPr>
      </w:pPr>
    </w:p>
    <w:p w14:paraId="1A61E0C8" w14:textId="77777777" w:rsidR="001951A7" w:rsidRPr="00621F0A" w:rsidRDefault="001951A7" w:rsidP="001951A7">
      <w:pPr>
        <w:spacing w:line="240" w:lineRule="auto"/>
        <w:ind w:left="0" w:right="0" w:firstLine="567"/>
        <w:jc w:val="center"/>
        <w:rPr>
          <w:rFonts w:ascii="Times New Roman" w:hAnsi="Times New Roman"/>
          <w:sz w:val="24"/>
        </w:rPr>
      </w:pPr>
      <w:r w:rsidRPr="00621F0A">
        <w:rPr>
          <w:rFonts w:ascii="Times New Roman" w:hAnsi="Times New Roman"/>
          <w:sz w:val="24"/>
        </w:rPr>
        <w:t>Организация ритуальных услуг и содержание мест захоронения</w:t>
      </w:r>
    </w:p>
    <w:p w14:paraId="43C401BE" w14:textId="28A7810F" w:rsidR="00983D5E" w:rsidRPr="00621F0A" w:rsidRDefault="001951A7" w:rsidP="001951A7">
      <w:pPr>
        <w:spacing w:line="240" w:lineRule="auto"/>
        <w:ind w:left="0" w:right="0" w:firstLine="567"/>
        <w:jc w:val="both"/>
        <w:rPr>
          <w:rFonts w:ascii="Times New Roman" w:hAnsi="Times New Roman"/>
          <w:i w:val="0"/>
          <w:sz w:val="24"/>
        </w:rPr>
      </w:pPr>
      <w:bookmarkStart w:id="118" w:name="_Hlk498296852"/>
      <w:r w:rsidRPr="00621F0A">
        <w:rPr>
          <w:rFonts w:ascii="Times New Roman" w:hAnsi="Times New Roman"/>
          <w:i w:val="0"/>
          <w:sz w:val="24"/>
        </w:rPr>
        <w:t xml:space="preserve">Развитие территории ритуального назначения </w:t>
      </w:r>
      <w:r w:rsidR="00471FFA" w:rsidRPr="00621F0A">
        <w:rPr>
          <w:rFonts w:ascii="Times New Roman" w:hAnsi="Times New Roman"/>
          <w:i w:val="0"/>
          <w:sz w:val="24"/>
        </w:rPr>
        <w:t xml:space="preserve">не </w:t>
      </w:r>
      <w:r w:rsidRPr="00621F0A">
        <w:rPr>
          <w:rFonts w:ascii="Times New Roman" w:hAnsi="Times New Roman"/>
          <w:i w:val="0"/>
          <w:sz w:val="24"/>
        </w:rPr>
        <w:t>предусматривается</w:t>
      </w:r>
      <w:bookmarkEnd w:id="118"/>
      <w:r w:rsidR="00471FFA" w:rsidRPr="00621F0A">
        <w:rPr>
          <w:rFonts w:ascii="Times New Roman" w:hAnsi="Times New Roman"/>
          <w:i w:val="0"/>
          <w:sz w:val="24"/>
        </w:rPr>
        <w:t>. Обеспечение населенных пунктов ритуальными услугами предусматривается районными объектами.</w:t>
      </w:r>
    </w:p>
    <w:p w14:paraId="6A30FB30" w14:textId="77777777" w:rsidR="004A17BC" w:rsidRPr="00621F0A" w:rsidRDefault="004A17BC" w:rsidP="001951A7">
      <w:pPr>
        <w:spacing w:line="240" w:lineRule="auto"/>
        <w:ind w:left="0" w:right="0" w:firstLine="567"/>
        <w:jc w:val="both"/>
        <w:rPr>
          <w:rFonts w:ascii="Times New Roman" w:hAnsi="Times New Roman"/>
          <w:i w:val="0"/>
          <w:sz w:val="24"/>
        </w:rPr>
      </w:pPr>
    </w:p>
    <w:p w14:paraId="5183C118" w14:textId="27AD6FD4" w:rsidR="00572C5D" w:rsidRPr="00621F0A" w:rsidRDefault="00F93552" w:rsidP="004C092E">
      <w:pPr>
        <w:autoSpaceDE w:val="0"/>
        <w:autoSpaceDN w:val="0"/>
        <w:adjustRightInd w:val="0"/>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4</w:t>
      </w:r>
      <w:r w:rsidR="005839D0" w:rsidRPr="00621F0A">
        <w:rPr>
          <w:rFonts w:ascii="Times New Roman" w:hAnsi="Times New Roman"/>
          <w:i w:val="0"/>
          <w:sz w:val="20"/>
          <w:szCs w:val="20"/>
        </w:rPr>
        <w:t>8</w:t>
      </w:r>
    </w:p>
    <w:p w14:paraId="4693A536" w14:textId="77777777" w:rsidR="00572C5D" w:rsidRPr="00621F0A" w:rsidRDefault="00572C5D" w:rsidP="00572C5D">
      <w:pPr>
        <w:autoSpaceDE w:val="0"/>
        <w:autoSpaceDN w:val="0"/>
        <w:adjustRightInd w:val="0"/>
        <w:spacing w:line="240" w:lineRule="auto"/>
        <w:ind w:left="0" w:right="0" w:firstLine="0"/>
        <w:jc w:val="center"/>
        <w:rPr>
          <w:rFonts w:ascii="Times New Roman" w:hAnsi="Times New Roman"/>
          <w:i w:val="0"/>
          <w:sz w:val="10"/>
          <w:szCs w:val="10"/>
        </w:rPr>
      </w:pPr>
      <w:r w:rsidRPr="00621F0A">
        <w:rPr>
          <w:rFonts w:ascii="Times New Roman" w:hAnsi="Times New Roman"/>
          <w:i w:val="0"/>
          <w:sz w:val="24"/>
          <w:szCs w:val="20"/>
        </w:rPr>
        <w:t>Площадь кладбищ традиционного захоронения</w:t>
      </w:r>
      <w:r w:rsidR="00BA7D21" w:rsidRPr="00621F0A">
        <w:rPr>
          <w:rFonts w:ascii="Times New Roman" w:hAnsi="Times New Roman"/>
          <w:i w:val="0"/>
          <w:sz w:val="24"/>
          <w:szCs w:val="20"/>
        </w:rPr>
        <w:t xml:space="preserve"> для постоянного населения</w:t>
      </w:r>
    </w:p>
    <w:tbl>
      <w:tblPr>
        <w:tblW w:w="1019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8"/>
        <w:gridCol w:w="3339"/>
        <w:gridCol w:w="1626"/>
        <w:gridCol w:w="1483"/>
        <w:gridCol w:w="1626"/>
        <w:gridCol w:w="1483"/>
      </w:tblGrid>
      <w:tr w:rsidR="00621F0A" w:rsidRPr="00621F0A" w14:paraId="087A3FB1" w14:textId="77777777" w:rsidTr="002B462D">
        <w:trPr>
          <w:trHeight w:val="20"/>
        </w:trPr>
        <w:tc>
          <w:tcPr>
            <w:tcW w:w="638" w:type="dxa"/>
            <w:shd w:val="clear" w:color="auto" w:fill="auto"/>
            <w:noWrap/>
            <w:vAlign w:val="center"/>
          </w:tcPr>
          <w:p w14:paraId="1D3FCA89" w14:textId="77777777" w:rsidR="00D54434" w:rsidRPr="00621F0A" w:rsidRDefault="00D54434" w:rsidP="00D54434">
            <w:pPr>
              <w:spacing w:line="240" w:lineRule="auto"/>
              <w:ind w:left="0" w:right="0" w:firstLine="0"/>
              <w:jc w:val="center"/>
              <w:rPr>
                <w:rFonts w:ascii="Times New Roman" w:hAnsi="Times New Roman"/>
                <w:i w:val="0"/>
                <w:sz w:val="24"/>
              </w:rPr>
            </w:pPr>
          </w:p>
        </w:tc>
        <w:tc>
          <w:tcPr>
            <w:tcW w:w="3339" w:type="dxa"/>
            <w:shd w:val="clear" w:color="auto" w:fill="auto"/>
            <w:noWrap/>
            <w:vAlign w:val="center"/>
          </w:tcPr>
          <w:p w14:paraId="3349B260" w14:textId="77777777" w:rsidR="00D54434" w:rsidRPr="00621F0A" w:rsidRDefault="00D54434" w:rsidP="00D54434">
            <w:pPr>
              <w:spacing w:line="240" w:lineRule="auto"/>
              <w:ind w:left="0" w:right="0" w:firstLine="0"/>
              <w:rPr>
                <w:rFonts w:ascii="Times New Roman" w:hAnsi="Times New Roman"/>
                <w:b/>
                <w:bCs/>
                <w:i w:val="0"/>
                <w:sz w:val="24"/>
              </w:rPr>
            </w:pPr>
            <w:r w:rsidRPr="00621F0A">
              <w:rPr>
                <w:rFonts w:ascii="Times New Roman" w:hAnsi="Times New Roman"/>
                <w:b/>
                <w:bCs/>
                <w:i w:val="0"/>
                <w:sz w:val="24"/>
              </w:rPr>
              <w:t>Наименования населенных пунктов</w:t>
            </w:r>
          </w:p>
        </w:tc>
        <w:tc>
          <w:tcPr>
            <w:tcW w:w="1626" w:type="dxa"/>
            <w:shd w:val="clear" w:color="auto" w:fill="auto"/>
            <w:noWrap/>
            <w:vAlign w:val="center"/>
          </w:tcPr>
          <w:p w14:paraId="2D4CE717" w14:textId="2B488C7F" w:rsidR="00D54434" w:rsidRPr="00621F0A" w:rsidRDefault="00D54434" w:rsidP="00D54434">
            <w:pPr>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Численность населения, 202</w:t>
            </w:r>
            <w:r w:rsidR="0041637B" w:rsidRPr="00621F0A">
              <w:rPr>
                <w:rFonts w:ascii="Times New Roman" w:hAnsi="Times New Roman"/>
                <w:b/>
                <w:bCs/>
                <w:i w:val="0"/>
                <w:sz w:val="24"/>
              </w:rPr>
              <w:t>8</w:t>
            </w:r>
            <w:r w:rsidRPr="00621F0A">
              <w:rPr>
                <w:rFonts w:ascii="Times New Roman" w:hAnsi="Times New Roman"/>
                <w:b/>
                <w:bCs/>
                <w:i w:val="0"/>
                <w:sz w:val="24"/>
              </w:rPr>
              <w:t xml:space="preserve"> г.</w:t>
            </w:r>
          </w:p>
        </w:tc>
        <w:tc>
          <w:tcPr>
            <w:tcW w:w="1483" w:type="dxa"/>
            <w:shd w:val="clear" w:color="auto" w:fill="auto"/>
            <w:noWrap/>
            <w:vAlign w:val="center"/>
          </w:tcPr>
          <w:p w14:paraId="7A4A2B81" w14:textId="77777777" w:rsidR="00D54434" w:rsidRPr="00621F0A" w:rsidRDefault="00D54434" w:rsidP="00D54434">
            <w:pPr>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Проектная площадь кладбища, га</w:t>
            </w:r>
          </w:p>
        </w:tc>
        <w:tc>
          <w:tcPr>
            <w:tcW w:w="1626" w:type="dxa"/>
            <w:shd w:val="clear" w:color="auto" w:fill="auto"/>
            <w:noWrap/>
            <w:vAlign w:val="center"/>
          </w:tcPr>
          <w:p w14:paraId="0A73DF04" w14:textId="2C182430" w:rsidR="00D54434" w:rsidRPr="00621F0A" w:rsidRDefault="00D54434" w:rsidP="00D54434">
            <w:pPr>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Численность населения, 20</w:t>
            </w:r>
            <w:r w:rsidR="00BB50C6" w:rsidRPr="00621F0A">
              <w:rPr>
                <w:rFonts w:ascii="Times New Roman" w:hAnsi="Times New Roman"/>
                <w:b/>
                <w:bCs/>
                <w:i w:val="0"/>
                <w:sz w:val="24"/>
              </w:rPr>
              <w:t>3</w:t>
            </w:r>
            <w:r w:rsidR="0041637B" w:rsidRPr="00621F0A">
              <w:rPr>
                <w:rFonts w:ascii="Times New Roman" w:hAnsi="Times New Roman"/>
                <w:b/>
                <w:bCs/>
                <w:i w:val="0"/>
                <w:sz w:val="24"/>
              </w:rPr>
              <w:t>8</w:t>
            </w:r>
            <w:r w:rsidRPr="00621F0A">
              <w:rPr>
                <w:rFonts w:ascii="Times New Roman" w:hAnsi="Times New Roman"/>
                <w:b/>
                <w:bCs/>
                <w:i w:val="0"/>
                <w:sz w:val="24"/>
              </w:rPr>
              <w:t xml:space="preserve"> г.</w:t>
            </w:r>
          </w:p>
        </w:tc>
        <w:tc>
          <w:tcPr>
            <w:tcW w:w="1483" w:type="dxa"/>
            <w:shd w:val="clear" w:color="auto" w:fill="auto"/>
            <w:noWrap/>
            <w:vAlign w:val="center"/>
          </w:tcPr>
          <w:p w14:paraId="1A3F4657" w14:textId="77777777" w:rsidR="00D54434" w:rsidRPr="00621F0A" w:rsidRDefault="00D54434" w:rsidP="00D54434">
            <w:pPr>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Проектная площадь кладбища, га</w:t>
            </w:r>
          </w:p>
        </w:tc>
      </w:tr>
      <w:tr w:rsidR="00621F0A" w:rsidRPr="00621F0A" w14:paraId="2524C6C4" w14:textId="77777777" w:rsidTr="000E522F">
        <w:trPr>
          <w:trHeight w:val="20"/>
        </w:trPr>
        <w:tc>
          <w:tcPr>
            <w:tcW w:w="638" w:type="dxa"/>
            <w:shd w:val="clear" w:color="auto" w:fill="auto"/>
            <w:vAlign w:val="center"/>
          </w:tcPr>
          <w:p w14:paraId="54EA12BC" w14:textId="77777777" w:rsidR="004F4BAA" w:rsidRPr="00621F0A" w:rsidRDefault="004F4BAA" w:rsidP="004F4BAA">
            <w:pPr>
              <w:spacing w:line="240" w:lineRule="auto"/>
              <w:ind w:left="0" w:right="0" w:firstLine="0"/>
              <w:jc w:val="center"/>
              <w:rPr>
                <w:rFonts w:ascii="Times New Roman" w:hAnsi="Times New Roman"/>
                <w:i w:val="0"/>
                <w:sz w:val="24"/>
              </w:rPr>
            </w:pPr>
          </w:p>
        </w:tc>
        <w:tc>
          <w:tcPr>
            <w:tcW w:w="3339" w:type="dxa"/>
            <w:shd w:val="clear" w:color="auto" w:fill="auto"/>
            <w:vAlign w:val="center"/>
          </w:tcPr>
          <w:p w14:paraId="32DDA14C" w14:textId="0C3D646B" w:rsidR="004F4BAA" w:rsidRPr="00621F0A" w:rsidRDefault="004F4BAA" w:rsidP="004F4BAA">
            <w:pPr>
              <w:spacing w:line="240" w:lineRule="auto"/>
              <w:ind w:left="0" w:right="0" w:firstLine="0"/>
              <w:rPr>
                <w:rFonts w:ascii="Times New Roman" w:hAnsi="Times New Roman"/>
                <w:b/>
                <w:bCs/>
                <w:i w:val="0"/>
                <w:sz w:val="24"/>
              </w:rPr>
            </w:pPr>
            <w:r w:rsidRPr="00621F0A">
              <w:rPr>
                <w:rFonts w:ascii="Times New Roman" w:hAnsi="Times New Roman"/>
                <w:b/>
                <w:i w:val="0"/>
                <w:sz w:val="24"/>
              </w:rPr>
              <w:t>Среднинское МО</w:t>
            </w:r>
          </w:p>
        </w:tc>
        <w:tc>
          <w:tcPr>
            <w:tcW w:w="1626" w:type="dxa"/>
            <w:shd w:val="clear" w:color="auto" w:fill="auto"/>
            <w:noWrap/>
            <w:vAlign w:val="center"/>
          </w:tcPr>
          <w:p w14:paraId="7B81A2C5" w14:textId="6F9B631F" w:rsidR="004F4BAA" w:rsidRPr="00621F0A" w:rsidRDefault="004F4BAA" w:rsidP="004F4BAA">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szCs w:val="20"/>
              </w:rPr>
            </w:pPr>
            <w:r w:rsidRPr="00621F0A">
              <w:rPr>
                <w:rFonts w:ascii="Times New Roman" w:hAnsi="Times New Roman"/>
                <w:b/>
                <w:bCs/>
                <w:i w:val="0"/>
                <w:sz w:val="24"/>
              </w:rPr>
              <w:t>5580</w:t>
            </w:r>
          </w:p>
        </w:tc>
        <w:tc>
          <w:tcPr>
            <w:tcW w:w="1483" w:type="dxa"/>
            <w:shd w:val="clear" w:color="auto" w:fill="auto"/>
            <w:noWrap/>
            <w:vAlign w:val="bottom"/>
          </w:tcPr>
          <w:p w14:paraId="374E4851" w14:textId="154D70D3" w:rsidR="004F4BAA" w:rsidRPr="00621F0A" w:rsidRDefault="00826A80" w:rsidP="004F4BAA">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bCs/>
                <w:i w:val="0"/>
                <w:sz w:val="24"/>
              </w:rPr>
            </w:pPr>
            <w:r w:rsidRPr="00621F0A">
              <w:rPr>
                <w:rFonts w:ascii="Times New Roman" w:hAnsi="Times New Roman"/>
                <w:b/>
                <w:bCs/>
                <w:i w:val="0"/>
                <w:sz w:val="24"/>
              </w:rPr>
              <w:t>1,34</w:t>
            </w:r>
          </w:p>
        </w:tc>
        <w:tc>
          <w:tcPr>
            <w:tcW w:w="1626" w:type="dxa"/>
            <w:shd w:val="clear" w:color="auto" w:fill="auto"/>
            <w:noWrap/>
            <w:vAlign w:val="center"/>
          </w:tcPr>
          <w:p w14:paraId="513922DE" w14:textId="18F42679" w:rsidR="004F4BAA" w:rsidRPr="00621F0A" w:rsidRDefault="004F4BAA" w:rsidP="004F4BAA">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bCs/>
                <w:i w:val="0"/>
                <w:sz w:val="24"/>
              </w:rPr>
            </w:pPr>
            <w:r w:rsidRPr="00621F0A">
              <w:rPr>
                <w:rFonts w:ascii="Times New Roman" w:hAnsi="Times New Roman"/>
                <w:b/>
                <w:bCs/>
                <w:i w:val="0"/>
                <w:sz w:val="24"/>
              </w:rPr>
              <w:t>5900</w:t>
            </w:r>
          </w:p>
        </w:tc>
        <w:tc>
          <w:tcPr>
            <w:tcW w:w="1483" w:type="dxa"/>
            <w:shd w:val="clear" w:color="auto" w:fill="auto"/>
            <w:noWrap/>
            <w:vAlign w:val="bottom"/>
          </w:tcPr>
          <w:p w14:paraId="17FB7784" w14:textId="1C3A3E73" w:rsidR="004F4BAA" w:rsidRPr="00621F0A" w:rsidRDefault="00826A80" w:rsidP="004F4BAA">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bCs/>
                <w:i w:val="0"/>
                <w:sz w:val="24"/>
              </w:rPr>
            </w:pPr>
            <w:r w:rsidRPr="00621F0A">
              <w:rPr>
                <w:rFonts w:ascii="Times New Roman" w:hAnsi="Times New Roman"/>
                <w:b/>
                <w:bCs/>
                <w:i w:val="0"/>
                <w:sz w:val="24"/>
              </w:rPr>
              <w:t>1,42</w:t>
            </w:r>
          </w:p>
        </w:tc>
      </w:tr>
      <w:tr w:rsidR="00621F0A" w:rsidRPr="00621F0A" w14:paraId="7A9857AA" w14:textId="77777777" w:rsidTr="002B462D">
        <w:trPr>
          <w:trHeight w:val="20"/>
        </w:trPr>
        <w:tc>
          <w:tcPr>
            <w:tcW w:w="638" w:type="dxa"/>
            <w:shd w:val="clear" w:color="auto" w:fill="auto"/>
            <w:vAlign w:val="center"/>
          </w:tcPr>
          <w:p w14:paraId="0EEA0F71" w14:textId="1FF34C06" w:rsidR="004F4BAA" w:rsidRPr="00621F0A" w:rsidRDefault="004F4BAA" w:rsidP="004F4BAA">
            <w:pPr>
              <w:spacing w:line="240" w:lineRule="auto"/>
              <w:ind w:left="0" w:right="0" w:firstLine="0"/>
              <w:jc w:val="center"/>
              <w:rPr>
                <w:rFonts w:ascii="Times New Roman" w:hAnsi="Times New Roman"/>
                <w:i w:val="0"/>
                <w:sz w:val="24"/>
              </w:rPr>
            </w:pPr>
            <w:r w:rsidRPr="00621F0A">
              <w:rPr>
                <w:rFonts w:ascii="Times New Roman" w:hAnsi="Times New Roman"/>
                <w:i w:val="0"/>
                <w:sz w:val="24"/>
              </w:rPr>
              <w:lastRenderedPageBreak/>
              <w:t>1</w:t>
            </w:r>
          </w:p>
        </w:tc>
        <w:tc>
          <w:tcPr>
            <w:tcW w:w="3339" w:type="dxa"/>
            <w:shd w:val="clear" w:color="auto" w:fill="auto"/>
            <w:vAlign w:val="center"/>
          </w:tcPr>
          <w:p w14:paraId="445F2B68" w14:textId="02E88C1D" w:rsidR="004F4BAA" w:rsidRPr="00621F0A" w:rsidRDefault="004F4BAA" w:rsidP="004F4BAA">
            <w:pPr>
              <w:spacing w:line="240" w:lineRule="auto"/>
              <w:ind w:left="0" w:right="0" w:firstLine="0"/>
              <w:rPr>
                <w:rFonts w:ascii="Times New Roman" w:hAnsi="Times New Roman"/>
                <w:bCs/>
                <w:i w:val="0"/>
                <w:sz w:val="24"/>
              </w:rPr>
            </w:pPr>
            <w:r w:rsidRPr="00621F0A">
              <w:rPr>
                <w:rFonts w:ascii="Times New Roman" w:hAnsi="Times New Roman"/>
                <w:sz w:val="24"/>
              </w:rPr>
              <w:t>р.п.Средний</w:t>
            </w:r>
          </w:p>
        </w:tc>
        <w:tc>
          <w:tcPr>
            <w:tcW w:w="1626" w:type="dxa"/>
            <w:shd w:val="clear" w:color="auto" w:fill="auto"/>
            <w:vAlign w:val="center"/>
          </w:tcPr>
          <w:p w14:paraId="121107F4" w14:textId="428830B9" w:rsidR="004F4BAA" w:rsidRPr="00621F0A" w:rsidRDefault="004F4BAA" w:rsidP="004F4BAA">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rPr>
            </w:pPr>
            <w:r w:rsidRPr="00621F0A">
              <w:rPr>
                <w:rFonts w:ascii="Times New Roman" w:hAnsi="Times New Roman"/>
                <w:i w:val="0"/>
                <w:sz w:val="24"/>
              </w:rPr>
              <w:t>5580</w:t>
            </w:r>
          </w:p>
        </w:tc>
        <w:tc>
          <w:tcPr>
            <w:tcW w:w="1483" w:type="dxa"/>
            <w:shd w:val="clear" w:color="auto" w:fill="auto"/>
            <w:noWrap/>
            <w:vAlign w:val="bottom"/>
          </w:tcPr>
          <w:p w14:paraId="326AE6F2" w14:textId="77F55236" w:rsidR="004F4BAA" w:rsidRPr="00621F0A" w:rsidRDefault="00826A80" w:rsidP="004F4BAA">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i w:val="0"/>
                <w:sz w:val="24"/>
              </w:rPr>
              <w:t>1,34</w:t>
            </w:r>
          </w:p>
        </w:tc>
        <w:tc>
          <w:tcPr>
            <w:tcW w:w="1626" w:type="dxa"/>
            <w:shd w:val="clear" w:color="auto" w:fill="auto"/>
            <w:vAlign w:val="center"/>
          </w:tcPr>
          <w:p w14:paraId="4A2A9A72" w14:textId="3BF09C83" w:rsidR="004F4BAA" w:rsidRPr="00621F0A" w:rsidRDefault="004F4BAA" w:rsidP="004F4BAA">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i w:val="0"/>
                <w:sz w:val="24"/>
              </w:rPr>
              <w:t>5900</w:t>
            </w:r>
          </w:p>
        </w:tc>
        <w:tc>
          <w:tcPr>
            <w:tcW w:w="1483" w:type="dxa"/>
            <w:shd w:val="clear" w:color="auto" w:fill="auto"/>
            <w:noWrap/>
            <w:vAlign w:val="bottom"/>
          </w:tcPr>
          <w:p w14:paraId="5F73DAA8" w14:textId="0168275A" w:rsidR="004F4BAA" w:rsidRPr="00621F0A" w:rsidRDefault="00826A80" w:rsidP="004F4BAA">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i w:val="0"/>
                <w:sz w:val="24"/>
              </w:rPr>
              <w:t>1,42</w:t>
            </w:r>
          </w:p>
        </w:tc>
      </w:tr>
      <w:tr w:rsidR="004F4BAA" w:rsidRPr="00621F0A" w14:paraId="53104ABE" w14:textId="77777777" w:rsidTr="002B462D">
        <w:trPr>
          <w:trHeight w:val="20"/>
        </w:trPr>
        <w:tc>
          <w:tcPr>
            <w:tcW w:w="638" w:type="dxa"/>
            <w:shd w:val="clear" w:color="auto" w:fill="auto"/>
            <w:vAlign w:val="center"/>
          </w:tcPr>
          <w:p w14:paraId="4167FF88" w14:textId="295F417D" w:rsidR="004F4BAA" w:rsidRPr="00621F0A" w:rsidRDefault="004F4BAA" w:rsidP="004F4BAA">
            <w:pPr>
              <w:spacing w:line="240" w:lineRule="auto"/>
              <w:ind w:left="0" w:right="0" w:firstLine="0"/>
              <w:jc w:val="center"/>
              <w:rPr>
                <w:rFonts w:ascii="Times New Roman" w:hAnsi="Times New Roman"/>
                <w:i w:val="0"/>
                <w:sz w:val="24"/>
              </w:rPr>
            </w:pPr>
            <w:r w:rsidRPr="00621F0A">
              <w:rPr>
                <w:rFonts w:ascii="Times New Roman" w:hAnsi="Times New Roman"/>
                <w:i w:val="0"/>
                <w:sz w:val="24"/>
              </w:rPr>
              <w:t>2</w:t>
            </w:r>
          </w:p>
        </w:tc>
        <w:tc>
          <w:tcPr>
            <w:tcW w:w="3339" w:type="dxa"/>
            <w:shd w:val="clear" w:color="auto" w:fill="auto"/>
            <w:vAlign w:val="center"/>
          </w:tcPr>
          <w:p w14:paraId="4DC2D81A" w14:textId="3426F9CD" w:rsidR="004F4BAA" w:rsidRPr="00621F0A" w:rsidRDefault="004F4BAA" w:rsidP="004F4BAA">
            <w:pPr>
              <w:spacing w:line="240" w:lineRule="auto"/>
              <w:ind w:left="0" w:right="0" w:firstLine="0"/>
              <w:rPr>
                <w:rFonts w:ascii="Times New Roman" w:hAnsi="Times New Roman"/>
                <w:bCs/>
                <w:i w:val="0"/>
                <w:sz w:val="24"/>
              </w:rPr>
            </w:pPr>
            <w:r w:rsidRPr="00621F0A">
              <w:rPr>
                <w:rFonts w:ascii="Times New Roman" w:hAnsi="Times New Roman"/>
                <w:sz w:val="24"/>
              </w:rPr>
              <w:t>п.Степной</w:t>
            </w:r>
          </w:p>
        </w:tc>
        <w:tc>
          <w:tcPr>
            <w:tcW w:w="1626" w:type="dxa"/>
            <w:shd w:val="clear" w:color="auto" w:fill="auto"/>
            <w:vAlign w:val="center"/>
          </w:tcPr>
          <w:p w14:paraId="46E9332A" w14:textId="16469D2E" w:rsidR="004F4BAA" w:rsidRPr="00621F0A" w:rsidRDefault="004F4BAA" w:rsidP="004F4BAA">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rPr>
            </w:pPr>
            <w:r w:rsidRPr="00621F0A">
              <w:rPr>
                <w:rFonts w:ascii="Times New Roman" w:hAnsi="Times New Roman"/>
                <w:i w:val="0"/>
                <w:sz w:val="24"/>
              </w:rPr>
              <w:t>-</w:t>
            </w:r>
          </w:p>
        </w:tc>
        <w:tc>
          <w:tcPr>
            <w:tcW w:w="1483" w:type="dxa"/>
            <w:shd w:val="clear" w:color="auto" w:fill="auto"/>
            <w:noWrap/>
            <w:vAlign w:val="bottom"/>
          </w:tcPr>
          <w:p w14:paraId="7B5CA44D" w14:textId="6D48CFAD" w:rsidR="004F4BAA" w:rsidRPr="00621F0A" w:rsidRDefault="00826A80" w:rsidP="004F4BAA">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i w:val="0"/>
                <w:sz w:val="24"/>
              </w:rPr>
              <w:t>-</w:t>
            </w:r>
          </w:p>
        </w:tc>
        <w:tc>
          <w:tcPr>
            <w:tcW w:w="1626" w:type="dxa"/>
            <w:shd w:val="clear" w:color="auto" w:fill="auto"/>
            <w:vAlign w:val="center"/>
          </w:tcPr>
          <w:p w14:paraId="2C181A35" w14:textId="5F033B7A" w:rsidR="004F4BAA" w:rsidRPr="00621F0A" w:rsidRDefault="004F4BAA" w:rsidP="004F4BAA">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i w:val="0"/>
                <w:sz w:val="24"/>
              </w:rPr>
              <w:t>-</w:t>
            </w:r>
          </w:p>
        </w:tc>
        <w:tc>
          <w:tcPr>
            <w:tcW w:w="1483" w:type="dxa"/>
            <w:shd w:val="clear" w:color="auto" w:fill="auto"/>
            <w:noWrap/>
            <w:vAlign w:val="bottom"/>
          </w:tcPr>
          <w:p w14:paraId="33B21D06" w14:textId="3BF8DBA1" w:rsidR="004F4BAA" w:rsidRPr="00621F0A" w:rsidRDefault="00826A80" w:rsidP="004F4BAA">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i w:val="0"/>
                <w:sz w:val="24"/>
              </w:rPr>
              <w:t>-</w:t>
            </w:r>
          </w:p>
        </w:tc>
      </w:tr>
    </w:tbl>
    <w:p w14:paraId="135C05A9" w14:textId="77777777" w:rsidR="00192E23" w:rsidRPr="00621F0A" w:rsidRDefault="00192E23" w:rsidP="00192E23">
      <w:pPr>
        <w:spacing w:line="240" w:lineRule="auto"/>
        <w:ind w:left="0" w:right="0" w:firstLine="567"/>
        <w:jc w:val="both"/>
        <w:rPr>
          <w:rFonts w:ascii="Times New Roman" w:hAnsi="Times New Roman"/>
          <w:i w:val="0"/>
          <w:sz w:val="24"/>
        </w:rPr>
      </w:pPr>
    </w:p>
    <w:p w14:paraId="57DFB28C" w14:textId="7DD48FCE" w:rsidR="001E0957" w:rsidRPr="00621F0A" w:rsidRDefault="00215918" w:rsidP="001E0957">
      <w:pPr>
        <w:spacing w:line="240" w:lineRule="auto"/>
        <w:ind w:left="0" w:right="0" w:firstLine="567"/>
        <w:jc w:val="both"/>
        <w:rPr>
          <w:rFonts w:ascii="Times New Roman" w:hAnsi="Times New Roman"/>
          <w:i w:val="0"/>
          <w:sz w:val="24"/>
        </w:rPr>
      </w:pPr>
      <w:r w:rsidRPr="00621F0A">
        <w:rPr>
          <w:rFonts w:ascii="Times New Roman" w:hAnsi="Times New Roman"/>
          <w:i w:val="0"/>
          <w:sz w:val="24"/>
        </w:rPr>
        <w:t>Т</w:t>
      </w:r>
      <w:r w:rsidR="001E0957" w:rsidRPr="00621F0A">
        <w:rPr>
          <w:rFonts w:ascii="Times New Roman" w:hAnsi="Times New Roman"/>
          <w:i w:val="0"/>
          <w:sz w:val="24"/>
        </w:rPr>
        <w:t>ребуется проведение следующих мероприятий:</w:t>
      </w:r>
    </w:p>
    <w:p w14:paraId="44BAD0DD" w14:textId="645F401B" w:rsidR="001E0957" w:rsidRPr="00621F0A" w:rsidRDefault="00215918" w:rsidP="001E0957">
      <w:pPr>
        <w:spacing w:line="240" w:lineRule="auto"/>
        <w:ind w:left="0" w:right="0" w:firstLine="567"/>
        <w:jc w:val="both"/>
        <w:rPr>
          <w:rFonts w:ascii="Times New Roman" w:hAnsi="Times New Roman"/>
          <w:i w:val="0"/>
          <w:sz w:val="24"/>
        </w:rPr>
      </w:pPr>
      <w:r w:rsidRPr="00621F0A">
        <w:rPr>
          <w:rFonts w:ascii="Times New Roman" w:hAnsi="Times New Roman"/>
          <w:i w:val="0"/>
          <w:sz w:val="24"/>
        </w:rPr>
        <w:t>1</w:t>
      </w:r>
      <w:r w:rsidR="001E0957" w:rsidRPr="00621F0A">
        <w:rPr>
          <w:rFonts w:ascii="Times New Roman" w:hAnsi="Times New Roman"/>
          <w:i w:val="0"/>
          <w:sz w:val="24"/>
        </w:rPr>
        <w:t xml:space="preserve">. Обновление парка специализированной техники. </w:t>
      </w:r>
    </w:p>
    <w:p w14:paraId="4DEB8B59" w14:textId="57359619" w:rsidR="001E0957" w:rsidRPr="00621F0A" w:rsidRDefault="00215918" w:rsidP="001E0957">
      <w:pPr>
        <w:spacing w:line="240" w:lineRule="auto"/>
        <w:ind w:left="0" w:right="0" w:firstLine="567"/>
        <w:jc w:val="both"/>
        <w:rPr>
          <w:rFonts w:ascii="Times New Roman" w:hAnsi="Times New Roman"/>
          <w:i w:val="0"/>
          <w:sz w:val="24"/>
        </w:rPr>
      </w:pPr>
      <w:r w:rsidRPr="00621F0A">
        <w:rPr>
          <w:rFonts w:ascii="Times New Roman" w:hAnsi="Times New Roman"/>
          <w:i w:val="0"/>
          <w:sz w:val="24"/>
        </w:rPr>
        <w:t>2</w:t>
      </w:r>
      <w:r w:rsidR="001E0957" w:rsidRPr="00621F0A">
        <w:rPr>
          <w:rFonts w:ascii="Times New Roman" w:hAnsi="Times New Roman"/>
          <w:i w:val="0"/>
          <w:sz w:val="24"/>
        </w:rPr>
        <w:t xml:space="preserve">. Развитие централизованной системы сбора ртутьсодержащих отходов от бюджетных организаций, коммерческих структур и населения. </w:t>
      </w:r>
    </w:p>
    <w:p w14:paraId="604DAB33" w14:textId="5DB15E33" w:rsidR="001E0957" w:rsidRPr="00621F0A" w:rsidRDefault="00215918" w:rsidP="001E0957">
      <w:pPr>
        <w:spacing w:line="240" w:lineRule="auto"/>
        <w:ind w:left="0" w:right="0" w:firstLine="567"/>
        <w:jc w:val="both"/>
        <w:rPr>
          <w:rFonts w:ascii="Times New Roman" w:hAnsi="Times New Roman"/>
          <w:i w:val="0"/>
          <w:sz w:val="24"/>
        </w:rPr>
      </w:pPr>
      <w:r w:rsidRPr="00621F0A">
        <w:rPr>
          <w:rFonts w:ascii="Times New Roman" w:hAnsi="Times New Roman"/>
          <w:i w:val="0"/>
          <w:sz w:val="24"/>
        </w:rPr>
        <w:t>3</w:t>
      </w:r>
      <w:r w:rsidR="001E0957" w:rsidRPr="00621F0A">
        <w:rPr>
          <w:rFonts w:ascii="Times New Roman" w:hAnsi="Times New Roman"/>
          <w:i w:val="0"/>
          <w:sz w:val="24"/>
        </w:rPr>
        <w:t xml:space="preserve">. Оборудование для временного </w:t>
      </w:r>
      <w:r w:rsidR="009B1C8F" w:rsidRPr="00621F0A">
        <w:rPr>
          <w:rFonts w:ascii="Times New Roman" w:hAnsi="Times New Roman"/>
          <w:i w:val="0"/>
          <w:sz w:val="24"/>
        </w:rPr>
        <w:t>накопления</w:t>
      </w:r>
      <w:r w:rsidR="001E0957" w:rsidRPr="00621F0A">
        <w:rPr>
          <w:rFonts w:ascii="Times New Roman" w:hAnsi="Times New Roman"/>
          <w:i w:val="0"/>
          <w:sz w:val="24"/>
        </w:rPr>
        <w:t xml:space="preserve"> ТКО в населенных пунктах контейнерных площадок.</w:t>
      </w:r>
    </w:p>
    <w:p w14:paraId="1EADA383" w14:textId="25646839" w:rsidR="001E0957" w:rsidRPr="00621F0A" w:rsidRDefault="00215918" w:rsidP="001E0957">
      <w:pPr>
        <w:spacing w:line="240" w:lineRule="auto"/>
        <w:ind w:left="0" w:right="0" w:firstLine="567"/>
        <w:jc w:val="both"/>
        <w:rPr>
          <w:rFonts w:ascii="Times New Roman" w:hAnsi="Times New Roman"/>
          <w:i w:val="0"/>
          <w:sz w:val="24"/>
        </w:rPr>
      </w:pPr>
      <w:r w:rsidRPr="00621F0A">
        <w:rPr>
          <w:rFonts w:ascii="Times New Roman" w:hAnsi="Times New Roman"/>
          <w:i w:val="0"/>
          <w:sz w:val="24"/>
        </w:rPr>
        <w:t>4</w:t>
      </w:r>
      <w:r w:rsidR="001E0957" w:rsidRPr="00621F0A">
        <w:rPr>
          <w:rFonts w:ascii="Times New Roman" w:hAnsi="Times New Roman"/>
          <w:i w:val="0"/>
          <w:sz w:val="24"/>
        </w:rPr>
        <w:t xml:space="preserve">. Разработка и внедрение системы селективного сбора ТКО отходов на территории населенных пунктов. </w:t>
      </w:r>
    </w:p>
    <w:p w14:paraId="0666A638" w14:textId="2E5AC236" w:rsidR="001E0957" w:rsidRPr="00621F0A" w:rsidRDefault="00215918" w:rsidP="001E0957">
      <w:pPr>
        <w:spacing w:line="240" w:lineRule="auto"/>
        <w:ind w:left="0" w:right="0" w:firstLine="567"/>
        <w:jc w:val="both"/>
        <w:rPr>
          <w:rFonts w:ascii="Times New Roman" w:hAnsi="Times New Roman"/>
          <w:i w:val="0"/>
          <w:sz w:val="24"/>
        </w:rPr>
      </w:pPr>
      <w:r w:rsidRPr="00621F0A">
        <w:rPr>
          <w:rFonts w:ascii="Times New Roman" w:hAnsi="Times New Roman"/>
          <w:i w:val="0"/>
          <w:sz w:val="24"/>
        </w:rPr>
        <w:t>5</w:t>
      </w:r>
      <w:r w:rsidR="001E0957" w:rsidRPr="00621F0A">
        <w:rPr>
          <w:rFonts w:ascii="Times New Roman" w:hAnsi="Times New Roman"/>
          <w:i w:val="0"/>
          <w:sz w:val="24"/>
        </w:rPr>
        <w:t xml:space="preserve">. Развитие системы сбора вторичных материальных ресурсов на всей территории </w:t>
      </w:r>
      <w:r w:rsidR="00C17B7C" w:rsidRPr="00621F0A">
        <w:rPr>
          <w:rFonts w:ascii="Times New Roman" w:hAnsi="Times New Roman"/>
          <w:i w:val="0"/>
          <w:sz w:val="24"/>
        </w:rPr>
        <w:t>городского</w:t>
      </w:r>
      <w:r w:rsidR="001E0957" w:rsidRPr="00621F0A">
        <w:rPr>
          <w:rFonts w:ascii="Times New Roman" w:hAnsi="Times New Roman"/>
          <w:i w:val="0"/>
          <w:sz w:val="24"/>
        </w:rPr>
        <w:t xml:space="preserve"> поселения. </w:t>
      </w:r>
    </w:p>
    <w:p w14:paraId="2B036CB7" w14:textId="3166BFE7" w:rsidR="001E0957" w:rsidRPr="00621F0A" w:rsidRDefault="00215918" w:rsidP="001E0957">
      <w:pPr>
        <w:spacing w:line="240" w:lineRule="auto"/>
        <w:ind w:left="0" w:right="0" w:firstLine="567"/>
        <w:jc w:val="both"/>
        <w:rPr>
          <w:rFonts w:ascii="Times New Roman" w:hAnsi="Times New Roman"/>
          <w:i w:val="0"/>
          <w:sz w:val="24"/>
        </w:rPr>
      </w:pPr>
      <w:r w:rsidRPr="00621F0A">
        <w:rPr>
          <w:rFonts w:ascii="Times New Roman" w:hAnsi="Times New Roman"/>
          <w:i w:val="0"/>
          <w:sz w:val="24"/>
        </w:rPr>
        <w:t>6</w:t>
      </w:r>
      <w:r w:rsidR="001E0957" w:rsidRPr="00621F0A">
        <w:rPr>
          <w:rFonts w:ascii="Times New Roman" w:hAnsi="Times New Roman"/>
          <w:i w:val="0"/>
          <w:sz w:val="24"/>
        </w:rPr>
        <w:t>. Разработка комплекса мер муниципального уровня, стимулирующих переработку и потребление вторичных материальных ресурсов на территории населенных пунктов.</w:t>
      </w:r>
    </w:p>
    <w:p w14:paraId="54F86B95" w14:textId="77777777" w:rsidR="00AC2107" w:rsidRPr="00621F0A" w:rsidRDefault="00AC2107" w:rsidP="00AC2107">
      <w:pPr>
        <w:spacing w:line="240" w:lineRule="auto"/>
        <w:ind w:left="142" w:firstLine="709"/>
        <w:jc w:val="both"/>
        <w:rPr>
          <w:rFonts w:ascii="Times New Roman" w:hAnsi="Times New Roman"/>
          <w:i w:val="0"/>
          <w:sz w:val="24"/>
        </w:rPr>
      </w:pPr>
    </w:p>
    <w:p w14:paraId="69D61598" w14:textId="77777777" w:rsidR="00725256" w:rsidRPr="00621F0A" w:rsidRDefault="00725256" w:rsidP="00725256">
      <w:pPr>
        <w:pStyle w:val="S"/>
        <w:spacing w:line="240" w:lineRule="auto"/>
        <w:ind w:firstLine="567"/>
        <w:jc w:val="center"/>
        <w:outlineLvl w:val="3"/>
        <w:rPr>
          <w:b/>
        </w:rPr>
      </w:pPr>
      <w:bookmarkStart w:id="119" w:name="_Toc536605066"/>
      <w:r w:rsidRPr="00621F0A">
        <w:rPr>
          <w:b/>
        </w:rPr>
        <w:t>2.2.6 Режимные объекты</w:t>
      </w:r>
      <w:bookmarkEnd w:id="119"/>
    </w:p>
    <w:p w14:paraId="55075922" w14:textId="77777777" w:rsidR="00725256" w:rsidRPr="00621F0A" w:rsidRDefault="00725256" w:rsidP="00725256">
      <w:pPr>
        <w:spacing w:line="240" w:lineRule="auto"/>
        <w:ind w:left="0" w:right="0" w:firstLine="567"/>
        <w:jc w:val="both"/>
        <w:rPr>
          <w:rFonts w:ascii="Times New Roman" w:hAnsi="Times New Roman"/>
          <w:i w:val="0"/>
          <w:sz w:val="24"/>
        </w:rPr>
      </w:pPr>
    </w:p>
    <w:p w14:paraId="15F3634B" w14:textId="49611FC2" w:rsidR="00725256" w:rsidRPr="00621F0A" w:rsidRDefault="00725256" w:rsidP="00725256">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Размещение </w:t>
      </w:r>
      <w:r w:rsidR="00A86D81" w:rsidRPr="00621F0A">
        <w:rPr>
          <w:rFonts w:ascii="Times New Roman" w:hAnsi="Times New Roman"/>
          <w:i w:val="0"/>
          <w:sz w:val="24"/>
        </w:rPr>
        <w:t xml:space="preserve">новых </w:t>
      </w:r>
      <w:r w:rsidRPr="00621F0A">
        <w:rPr>
          <w:rFonts w:ascii="Times New Roman" w:hAnsi="Times New Roman"/>
          <w:i w:val="0"/>
          <w:sz w:val="24"/>
        </w:rPr>
        <w:t xml:space="preserve">режимных объектов на территории </w:t>
      </w:r>
      <w:r w:rsidR="004C092E" w:rsidRPr="00621F0A">
        <w:rPr>
          <w:rFonts w:ascii="Times New Roman" w:hAnsi="Times New Roman"/>
          <w:i w:val="0"/>
          <w:sz w:val="24"/>
        </w:rPr>
        <w:t>муницип</w:t>
      </w:r>
      <w:r w:rsidR="00657D74" w:rsidRPr="00621F0A">
        <w:rPr>
          <w:rFonts w:ascii="Times New Roman" w:hAnsi="Times New Roman"/>
          <w:i w:val="0"/>
          <w:sz w:val="24"/>
        </w:rPr>
        <w:t>а</w:t>
      </w:r>
      <w:r w:rsidR="004C092E" w:rsidRPr="00621F0A">
        <w:rPr>
          <w:rFonts w:ascii="Times New Roman" w:hAnsi="Times New Roman"/>
          <w:i w:val="0"/>
          <w:sz w:val="24"/>
        </w:rPr>
        <w:t>льного образования</w:t>
      </w:r>
      <w:r w:rsidRPr="00621F0A">
        <w:rPr>
          <w:rFonts w:ascii="Times New Roman" w:hAnsi="Times New Roman"/>
          <w:i w:val="0"/>
          <w:sz w:val="24"/>
        </w:rPr>
        <w:t xml:space="preserve"> не предусматривается.</w:t>
      </w:r>
    </w:p>
    <w:p w14:paraId="3534E3FA" w14:textId="77777777" w:rsidR="00725256" w:rsidRPr="00621F0A" w:rsidRDefault="00725256" w:rsidP="00725256">
      <w:pPr>
        <w:spacing w:line="240" w:lineRule="auto"/>
        <w:ind w:left="0" w:right="0" w:firstLine="567"/>
        <w:jc w:val="both"/>
        <w:rPr>
          <w:rFonts w:ascii="Times New Roman" w:hAnsi="Times New Roman"/>
          <w:i w:val="0"/>
          <w:sz w:val="24"/>
        </w:rPr>
      </w:pPr>
    </w:p>
    <w:p w14:paraId="59441E46" w14:textId="77777777" w:rsidR="00572C5D" w:rsidRPr="00621F0A" w:rsidRDefault="00572C5D" w:rsidP="00572C5D">
      <w:pPr>
        <w:pStyle w:val="S"/>
        <w:spacing w:line="240" w:lineRule="auto"/>
        <w:ind w:firstLine="567"/>
        <w:jc w:val="center"/>
        <w:outlineLvl w:val="3"/>
        <w:rPr>
          <w:b/>
        </w:rPr>
      </w:pPr>
      <w:bookmarkStart w:id="120" w:name="_Toc536605067"/>
      <w:r w:rsidRPr="00621F0A">
        <w:rPr>
          <w:b/>
        </w:rPr>
        <w:t>2.2.8 Ландшафтно</w:t>
      </w:r>
      <w:r w:rsidR="004B5259" w:rsidRPr="00621F0A">
        <w:rPr>
          <w:b/>
        </w:rPr>
        <w:t>-</w:t>
      </w:r>
      <w:r w:rsidRPr="00621F0A">
        <w:rPr>
          <w:b/>
        </w:rPr>
        <w:t>рекреационные территории</w:t>
      </w:r>
      <w:bookmarkEnd w:id="120"/>
    </w:p>
    <w:p w14:paraId="254A59E5" w14:textId="77777777" w:rsidR="00572C5D" w:rsidRPr="00621F0A" w:rsidRDefault="00572C5D" w:rsidP="00572C5D">
      <w:pPr>
        <w:tabs>
          <w:tab w:val="left" w:pos="709"/>
        </w:tabs>
        <w:spacing w:line="240" w:lineRule="auto"/>
        <w:ind w:left="0" w:right="0" w:firstLine="567"/>
        <w:jc w:val="both"/>
        <w:rPr>
          <w:rFonts w:ascii="Times New Roman" w:hAnsi="Times New Roman"/>
          <w:i w:val="0"/>
          <w:sz w:val="24"/>
        </w:rPr>
      </w:pPr>
    </w:p>
    <w:p w14:paraId="30676056" w14:textId="4DDCCA92" w:rsidR="00572C5D" w:rsidRPr="00621F0A" w:rsidRDefault="006F3528" w:rsidP="00572C5D">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На территории </w:t>
      </w:r>
      <w:r w:rsidR="00E10E4B" w:rsidRPr="00621F0A">
        <w:rPr>
          <w:rFonts w:ascii="Times New Roman" w:hAnsi="Times New Roman"/>
          <w:i w:val="0"/>
          <w:sz w:val="24"/>
        </w:rPr>
        <w:t>городского</w:t>
      </w:r>
      <w:r w:rsidR="00D96F10" w:rsidRPr="00621F0A">
        <w:rPr>
          <w:rFonts w:ascii="Times New Roman" w:hAnsi="Times New Roman"/>
          <w:i w:val="0"/>
          <w:sz w:val="24"/>
        </w:rPr>
        <w:t xml:space="preserve"> поселения</w:t>
      </w:r>
      <w:r w:rsidR="00572C5D" w:rsidRPr="00621F0A">
        <w:rPr>
          <w:rFonts w:ascii="Times New Roman" w:hAnsi="Times New Roman"/>
          <w:i w:val="0"/>
          <w:sz w:val="24"/>
        </w:rPr>
        <w:t xml:space="preserve"> предусмотрено увеличение площади зел</w:t>
      </w:r>
      <w:r w:rsidR="009D3146" w:rsidRPr="00621F0A">
        <w:rPr>
          <w:rFonts w:ascii="Times New Roman" w:hAnsi="Times New Roman"/>
          <w:i w:val="0"/>
          <w:sz w:val="24"/>
        </w:rPr>
        <w:t>е</w:t>
      </w:r>
      <w:r w:rsidR="00572C5D" w:rsidRPr="00621F0A">
        <w:rPr>
          <w:rFonts w:ascii="Times New Roman" w:hAnsi="Times New Roman"/>
          <w:i w:val="0"/>
          <w:sz w:val="24"/>
        </w:rPr>
        <w:t>ных насаждений общего пользования и открытых спортивных сооружений. Кроме того, потребуется озеленение санитарно</w:t>
      </w:r>
      <w:r w:rsidR="004B5259" w:rsidRPr="00621F0A">
        <w:rPr>
          <w:rFonts w:ascii="Times New Roman" w:hAnsi="Times New Roman"/>
          <w:i w:val="0"/>
          <w:sz w:val="24"/>
        </w:rPr>
        <w:t>-</w:t>
      </w:r>
      <w:r w:rsidR="00572C5D" w:rsidRPr="00621F0A">
        <w:rPr>
          <w:rFonts w:ascii="Times New Roman" w:hAnsi="Times New Roman"/>
          <w:i w:val="0"/>
          <w:sz w:val="24"/>
        </w:rPr>
        <w:t>защитных зон коммунально</w:t>
      </w:r>
      <w:r w:rsidR="004B5259" w:rsidRPr="00621F0A">
        <w:rPr>
          <w:rFonts w:ascii="Times New Roman" w:hAnsi="Times New Roman"/>
          <w:i w:val="0"/>
          <w:sz w:val="24"/>
        </w:rPr>
        <w:t>-</w:t>
      </w:r>
      <w:r w:rsidR="00572C5D" w:rsidRPr="00621F0A">
        <w:rPr>
          <w:rFonts w:ascii="Times New Roman" w:hAnsi="Times New Roman"/>
          <w:i w:val="0"/>
          <w:sz w:val="24"/>
        </w:rPr>
        <w:t xml:space="preserve">складских территорий согласно нормативу: для предприятий </w:t>
      </w:r>
      <w:r w:rsidR="002E2EE1" w:rsidRPr="00621F0A">
        <w:rPr>
          <w:rFonts w:ascii="Times New Roman" w:hAnsi="Times New Roman"/>
          <w:i w:val="0"/>
          <w:sz w:val="24"/>
          <w:lang w:val="en-US"/>
        </w:rPr>
        <w:t>III</w:t>
      </w:r>
      <w:r w:rsidR="002E2EE1" w:rsidRPr="00621F0A">
        <w:rPr>
          <w:rFonts w:ascii="Times New Roman" w:hAnsi="Times New Roman"/>
          <w:i w:val="0"/>
          <w:sz w:val="24"/>
        </w:rPr>
        <w:t xml:space="preserve">, </w:t>
      </w:r>
      <w:r w:rsidR="00572C5D" w:rsidRPr="00621F0A">
        <w:rPr>
          <w:rFonts w:ascii="Times New Roman" w:hAnsi="Times New Roman"/>
          <w:i w:val="0"/>
          <w:sz w:val="24"/>
        </w:rPr>
        <w:t>IV, V клас</w:t>
      </w:r>
      <w:r w:rsidR="006D492B" w:rsidRPr="00621F0A">
        <w:rPr>
          <w:rFonts w:ascii="Times New Roman" w:hAnsi="Times New Roman"/>
          <w:i w:val="0"/>
          <w:sz w:val="24"/>
        </w:rPr>
        <w:t xml:space="preserve">сов </w:t>
      </w:r>
      <w:r w:rsidR="004B5259" w:rsidRPr="00621F0A">
        <w:rPr>
          <w:rFonts w:ascii="Times New Roman" w:hAnsi="Times New Roman"/>
          <w:i w:val="0"/>
          <w:sz w:val="24"/>
        </w:rPr>
        <w:t>-</w:t>
      </w:r>
      <w:r w:rsidR="006D492B" w:rsidRPr="00621F0A">
        <w:rPr>
          <w:rFonts w:ascii="Times New Roman" w:hAnsi="Times New Roman"/>
          <w:i w:val="0"/>
          <w:sz w:val="24"/>
        </w:rPr>
        <w:t xml:space="preserve"> не менее 60 % площади СЗЗ</w:t>
      </w:r>
      <w:r w:rsidR="00373058" w:rsidRPr="00621F0A">
        <w:rPr>
          <w:rFonts w:ascii="Times New Roman" w:hAnsi="Times New Roman"/>
          <w:i w:val="0"/>
          <w:sz w:val="24"/>
        </w:rPr>
        <w:t>.</w:t>
      </w:r>
    </w:p>
    <w:p w14:paraId="08E79B49" w14:textId="77777777" w:rsidR="00AC2107" w:rsidRPr="00621F0A" w:rsidRDefault="00AC2107" w:rsidP="00AC2107">
      <w:pPr>
        <w:spacing w:line="240" w:lineRule="auto"/>
        <w:ind w:left="0" w:right="0" w:firstLine="567"/>
        <w:jc w:val="both"/>
        <w:rPr>
          <w:rFonts w:ascii="Times New Roman" w:hAnsi="Times New Roman"/>
          <w:i w:val="0"/>
          <w:sz w:val="24"/>
        </w:rPr>
      </w:pPr>
      <w:r w:rsidRPr="00621F0A">
        <w:rPr>
          <w:rFonts w:ascii="Times New Roman" w:hAnsi="Times New Roman"/>
          <w:i w:val="0"/>
          <w:sz w:val="24"/>
        </w:rPr>
        <w:t>Проектом предлагается значительное увеличение зеленых зон в проектируемых районах, благоустройство и озеленение прибрежных территорий, увеличение площади зел</w:t>
      </w:r>
      <w:r w:rsidR="009D3146" w:rsidRPr="00621F0A">
        <w:rPr>
          <w:rFonts w:ascii="Times New Roman" w:hAnsi="Times New Roman"/>
          <w:i w:val="0"/>
          <w:sz w:val="24"/>
        </w:rPr>
        <w:t>е</w:t>
      </w:r>
      <w:r w:rsidRPr="00621F0A">
        <w:rPr>
          <w:rFonts w:ascii="Times New Roman" w:hAnsi="Times New Roman"/>
          <w:i w:val="0"/>
          <w:sz w:val="24"/>
        </w:rPr>
        <w:t>ных насаждений общего пользования и открытых спортивных сооружений.</w:t>
      </w:r>
    </w:p>
    <w:p w14:paraId="656C8D8F" w14:textId="77777777" w:rsidR="001E0957" w:rsidRPr="00621F0A" w:rsidRDefault="001E0957" w:rsidP="001E0957">
      <w:pPr>
        <w:spacing w:line="240" w:lineRule="auto"/>
        <w:ind w:left="0" w:right="0" w:firstLine="567"/>
        <w:jc w:val="both"/>
        <w:rPr>
          <w:rFonts w:ascii="Times New Roman" w:hAnsi="Times New Roman"/>
          <w:i w:val="0"/>
          <w:sz w:val="24"/>
        </w:rPr>
      </w:pPr>
      <w:r w:rsidRPr="00621F0A">
        <w:rPr>
          <w:rFonts w:ascii="Times New Roman" w:hAnsi="Times New Roman"/>
          <w:i w:val="0"/>
          <w:sz w:val="24"/>
        </w:rPr>
        <w:t>Дополнительно требуется проведение следующих мероприятий:</w:t>
      </w:r>
    </w:p>
    <w:p w14:paraId="107F9C71" w14:textId="77777777" w:rsidR="001E0957" w:rsidRPr="00621F0A" w:rsidRDefault="001E0957" w:rsidP="001E0957">
      <w:pPr>
        <w:spacing w:line="240" w:lineRule="auto"/>
        <w:ind w:left="0" w:right="0" w:firstLine="567"/>
        <w:jc w:val="both"/>
        <w:rPr>
          <w:rFonts w:ascii="Times New Roman" w:hAnsi="Times New Roman"/>
          <w:i w:val="0"/>
          <w:sz w:val="24"/>
        </w:rPr>
      </w:pPr>
      <w:r w:rsidRPr="00621F0A">
        <w:rPr>
          <w:rFonts w:ascii="Times New Roman" w:hAnsi="Times New Roman"/>
          <w:i w:val="0"/>
          <w:sz w:val="24"/>
        </w:rPr>
        <w:t>1. Создание лесопарковых зон за счет благоустройства прилегающих к застройке зеленых насаждений с максимальным сохранением естественных лесных массивов;</w:t>
      </w:r>
    </w:p>
    <w:p w14:paraId="0AA14756" w14:textId="77777777" w:rsidR="001E0957" w:rsidRPr="00621F0A" w:rsidRDefault="001E0957" w:rsidP="001E0957">
      <w:pPr>
        <w:spacing w:line="240" w:lineRule="auto"/>
        <w:ind w:left="0" w:right="0" w:firstLine="567"/>
        <w:jc w:val="both"/>
        <w:rPr>
          <w:rFonts w:ascii="Times New Roman" w:hAnsi="Times New Roman"/>
          <w:i w:val="0"/>
          <w:sz w:val="24"/>
        </w:rPr>
      </w:pPr>
      <w:r w:rsidRPr="00621F0A">
        <w:rPr>
          <w:rFonts w:ascii="Times New Roman" w:hAnsi="Times New Roman"/>
          <w:i w:val="0"/>
          <w:sz w:val="24"/>
        </w:rPr>
        <w:t>2. Обустройство скверов перед существующими и проектируемыми общественными зданиями;</w:t>
      </w:r>
    </w:p>
    <w:p w14:paraId="683A6F21" w14:textId="77777777" w:rsidR="001E0957" w:rsidRPr="00621F0A" w:rsidRDefault="001E0957" w:rsidP="001E0957">
      <w:pPr>
        <w:spacing w:line="240" w:lineRule="auto"/>
        <w:ind w:left="0" w:right="0" w:firstLine="567"/>
        <w:jc w:val="both"/>
        <w:rPr>
          <w:rFonts w:ascii="Times New Roman" w:hAnsi="Times New Roman"/>
          <w:i w:val="0"/>
          <w:sz w:val="24"/>
        </w:rPr>
      </w:pPr>
      <w:r w:rsidRPr="00621F0A">
        <w:rPr>
          <w:rFonts w:ascii="Times New Roman" w:hAnsi="Times New Roman"/>
          <w:i w:val="0"/>
          <w:sz w:val="24"/>
        </w:rPr>
        <w:t>3. Озеленение улиц;</w:t>
      </w:r>
    </w:p>
    <w:p w14:paraId="52D5D27A" w14:textId="77777777" w:rsidR="00572C5D" w:rsidRPr="00621F0A" w:rsidRDefault="00572C5D" w:rsidP="00572C5D">
      <w:pPr>
        <w:tabs>
          <w:tab w:val="left" w:pos="709"/>
        </w:tabs>
        <w:spacing w:line="240" w:lineRule="auto"/>
        <w:ind w:left="0" w:right="0" w:firstLine="567"/>
        <w:jc w:val="both"/>
        <w:rPr>
          <w:rFonts w:ascii="Times New Roman" w:hAnsi="Times New Roman"/>
          <w:i w:val="0"/>
          <w:sz w:val="24"/>
        </w:rPr>
      </w:pPr>
    </w:p>
    <w:p w14:paraId="6FF870F4" w14:textId="77777777" w:rsidR="00572C5D" w:rsidRPr="00621F0A" w:rsidRDefault="00572C5D" w:rsidP="00572C5D">
      <w:pPr>
        <w:pStyle w:val="S"/>
        <w:spacing w:line="240" w:lineRule="auto"/>
        <w:ind w:firstLine="567"/>
        <w:jc w:val="center"/>
        <w:outlineLvl w:val="3"/>
        <w:rPr>
          <w:b/>
        </w:rPr>
      </w:pPr>
      <w:bookmarkStart w:id="121" w:name="_Toc536605068"/>
      <w:r w:rsidRPr="00621F0A">
        <w:rPr>
          <w:b/>
        </w:rPr>
        <w:t>2.2.9 Транспортная инфраструктура</w:t>
      </w:r>
      <w:bookmarkEnd w:id="121"/>
    </w:p>
    <w:p w14:paraId="29122A4B" w14:textId="77777777" w:rsidR="00572C5D" w:rsidRPr="00621F0A" w:rsidRDefault="00572C5D" w:rsidP="00572C5D">
      <w:pPr>
        <w:spacing w:line="240" w:lineRule="auto"/>
        <w:ind w:left="0" w:right="-1" w:firstLine="567"/>
        <w:jc w:val="both"/>
        <w:rPr>
          <w:sz w:val="24"/>
        </w:rPr>
      </w:pPr>
    </w:p>
    <w:p w14:paraId="38ED3738" w14:textId="495C85A8" w:rsidR="00572C5D" w:rsidRPr="00621F0A" w:rsidRDefault="00572C5D" w:rsidP="00572C5D">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На </w:t>
      </w:r>
      <w:r w:rsidR="00201A84" w:rsidRPr="00621F0A">
        <w:rPr>
          <w:rFonts w:ascii="Times New Roman" w:hAnsi="Times New Roman"/>
          <w:i w:val="0"/>
          <w:sz w:val="24"/>
        </w:rPr>
        <w:t xml:space="preserve">расчетный срок предполагается </w:t>
      </w:r>
      <w:r w:rsidRPr="00621F0A">
        <w:rPr>
          <w:rFonts w:ascii="Times New Roman" w:hAnsi="Times New Roman"/>
          <w:i w:val="0"/>
          <w:sz w:val="24"/>
        </w:rPr>
        <w:t>функционир</w:t>
      </w:r>
      <w:r w:rsidR="00201A84" w:rsidRPr="00621F0A">
        <w:rPr>
          <w:rFonts w:ascii="Times New Roman" w:hAnsi="Times New Roman"/>
          <w:i w:val="0"/>
          <w:sz w:val="24"/>
        </w:rPr>
        <w:t xml:space="preserve">ование </w:t>
      </w:r>
      <w:r w:rsidR="00E10E4B" w:rsidRPr="00621F0A">
        <w:rPr>
          <w:rFonts w:ascii="Times New Roman" w:hAnsi="Times New Roman"/>
          <w:i w:val="0"/>
          <w:sz w:val="24"/>
        </w:rPr>
        <w:t xml:space="preserve">железнодорожного, </w:t>
      </w:r>
      <w:r w:rsidRPr="00621F0A">
        <w:rPr>
          <w:rFonts w:ascii="Times New Roman" w:hAnsi="Times New Roman"/>
          <w:i w:val="0"/>
          <w:sz w:val="24"/>
        </w:rPr>
        <w:t>автомобильн</w:t>
      </w:r>
      <w:r w:rsidR="00201A84" w:rsidRPr="00621F0A">
        <w:rPr>
          <w:rFonts w:ascii="Times New Roman" w:hAnsi="Times New Roman"/>
          <w:i w:val="0"/>
          <w:sz w:val="24"/>
        </w:rPr>
        <w:t>ого</w:t>
      </w:r>
      <w:r w:rsidR="009A308E" w:rsidRPr="00621F0A">
        <w:rPr>
          <w:rFonts w:ascii="Times New Roman" w:hAnsi="Times New Roman"/>
          <w:i w:val="0"/>
          <w:sz w:val="24"/>
        </w:rPr>
        <w:t xml:space="preserve">, </w:t>
      </w:r>
      <w:r w:rsidR="00E10E4B" w:rsidRPr="00621F0A">
        <w:rPr>
          <w:rFonts w:ascii="Times New Roman" w:hAnsi="Times New Roman"/>
          <w:i w:val="0"/>
          <w:sz w:val="24"/>
        </w:rPr>
        <w:t>воздушного</w:t>
      </w:r>
      <w:r w:rsidR="00D54434" w:rsidRPr="00621F0A">
        <w:rPr>
          <w:rFonts w:ascii="Times New Roman" w:hAnsi="Times New Roman"/>
          <w:i w:val="0"/>
          <w:sz w:val="24"/>
        </w:rPr>
        <w:t xml:space="preserve"> </w:t>
      </w:r>
      <w:r w:rsidR="00B139EF" w:rsidRPr="00621F0A">
        <w:rPr>
          <w:rFonts w:ascii="Times New Roman" w:hAnsi="Times New Roman"/>
          <w:i w:val="0"/>
          <w:sz w:val="24"/>
        </w:rPr>
        <w:t>транспорта</w:t>
      </w:r>
      <w:r w:rsidRPr="00621F0A">
        <w:rPr>
          <w:rFonts w:ascii="Times New Roman" w:hAnsi="Times New Roman"/>
          <w:i w:val="0"/>
          <w:sz w:val="24"/>
        </w:rPr>
        <w:t>.</w:t>
      </w:r>
    </w:p>
    <w:p w14:paraId="7F6C2D1E" w14:textId="77777777" w:rsidR="00572C5D" w:rsidRPr="00621F0A" w:rsidRDefault="00572C5D" w:rsidP="00572C5D">
      <w:pPr>
        <w:spacing w:line="240" w:lineRule="auto"/>
        <w:ind w:left="0" w:right="-1" w:firstLine="567"/>
        <w:jc w:val="both"/>
        <w:rPr>
          <w:rFonts w:ascii="Times New Roman" w:hAnsi="Times New Roman"/>
          <w:b/>
          <w:i w:val="0"/>
          <w:sz w:val="24"/>
        </w:rPr>
      </w:pPr>
    </w:p>
    <w:p w14:paraId="740BC691" w14:textId="77777777" w:rsidR="00572C5D" w:rsidRPr="00621F0A" w:rsidRDefault="00572C5D" w:rsidP="00572C5D">
      <w:pPr>
        <w:pStyle w:val="S"/>
        <w:spacing w:line="240" w:lineRule="auto"/>
        <w:ind w:firstLine="567"/>
        <w:jc w:val="center"/>
        <w:outlineLvl w:val="4"/>
        <w:rPr>
          <w:b/>
        </w:rPr>
      </w:pPr>
      <w:bookmarkStart w:id="122" w:name="_Toc536605069"/>
      <w:r w:rsidRPr="00621F0A">
        <w:rPr>
          <w:b/>
        </w:rPr>
        <w:t>2.2.9.1 Внешний транспорт</w:t>
      </w:r>
      <w:bookmarkEnd w:id="122"/>
    </w:p>
    <w:p w14:paraId="02CD8D75" w14:textId="77777777" w:rsidR="00572C5D" w:rsidRPr="00621F0A" w:rsidRDefault="00572C5D" w:rsidP="00572C5D">
      <w:pPr>
        <w:pStyle w:val="-2"/>
        <w:spacing w:before="0"/>
        <w:ind w:left="0" w:right="-1" w:firstLine="567"/>
        <w:jc w:val="center"/>
        <w:rPr>
          <w:b/>
          <w:iCs/>
          <w:sz w:val="24"/>
          <w:szCs w:val="24"/>
        </w:rPr>
      </w:pPr>
    </w:p>
    <w:p w14:paraId="028CE6B6" w14:textId="77777777" w:rsidR="001E0957" w:rsidRPr="00621F0A" w:rsidRDefault="001E0957" w:rsidP="001E0957">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Транспортная инфраструктура должна обеспечить комфортную доступность территорий населенных пунктов, безопасность и надежность внутренних и внешних транспортных связей в условиях прогнозируемого роста подвижности населения и объемов пассажирских и грузовых перевозок, жестких экологических требований. Эти задачи требуют развития единой транспортной системы, обеспечивающей взаимодействие, взаимодополняемость индивидуального и общественного транспорта. </w:t>
      </w:r>
    </w:p>
    <w:p w14:paraId="727B93E1" w14:textId="77777777" w:rsidR="001E0957" w:rsidRPr="00621F0A" w:rsidRDefault="001E0957" w:rsidP="001E0957">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Требуется реконструкция существующих дорог и мостовых сооружений в соответствии с текущим состоянием. </w:t>
      </w:r>
    </w:p>
    <w:p w14:paraId="73220DBD" w14:textId="77777777" w:rsidR="00F611F5" w:rsidRPr="00621F0A" w:rsidRDefault="00F611F5" w:rsidP="00201A84">
      <w:pPr>
        <w:spacing w:line="240" w:lineRule="auto"/>
        <w:ind w:left="0" w:right="-1" w:firstLine="567"/>
        <w:jc w:val="both"/>
        <w:rPr>
          <w:rFonts w:ascii="Times New Roman" w:hAnsi="Times New Roman"/>
          <w:i w:val="0"/>
          <w:sz w:val="24"/>
        </w:rPr>
      </w:pPr>
    </w:p>
    <w:p w14:paraId="7C7609B0" w14:textId="77777777" w:rsidR="00F611F5" w:rsidRPr="00621F0A" w:rsidRDefault="00F611F5" w:rsidP="00F611F5">
      <w:pPr>
        <w:spacing w:line="240" w:lineRule="auto"/>
        <w:ind w:left="0" w:right="-1" w:firstLine="567"/>
        <w:jc w:val="center"/>
        <w:rPr>
          <w:rFonts w:ascii="Times New Roman" w:hAnsi="Times New Roman"/>
          <w:sz w:val="24"/>
        </w:rPr>
      </w:pPr>
      <w:r w:rsidRPr="00621F0A">
        <w:rPr>
          <w:rFonts w:ascii="Times New Roman" w:hAnsi="Times New Roman"/>
          <w:sz w:val="24"/>
        </w:rPr>
        <w:t>Железнодорожный транспорт</w:t>
      </w:r>
    </w:p>
    <w:p w14:paraId="575E92DB" w14:textId="32D644C2" w:rsidR="00201A84" w:rsidRPr="00621F0A" w:rsidRDefault="002D4A47" w:rsidP="00114DF9">
      <w:pPr>
        <w:spacing w:line="240" w:lineRule="auto"/>
        <w:ind w:left="0" w:right="-1" w:firstLine="567"/>
        <w:jc w:val="both"/>
        <w:rPr>
          <w:rFonts w:ascii="Times New Roman" w:hAnsi="Times New Roman"/>
          <w:i w:val="0"/>
          <w:sz w:val="24"/>
        </w:rPr>
      </w:pPr>
      <w:r w:rsidRPr="00621F0A">
        <w:rPr>
          <w:rFonts w:ascii="Times New Roman" w:hAnsi="Times New Roman"/>
          <w:i w:val="0"/>
          <w:sz w:val="24"/>
        </w:rPr>
        <w:t>Развитие железнодорожного транспорта не предусматривается.</w:t>
      </w:r>
    </w:p>
    <w:p w14:paraId="6234C761" w14:textId="77777777" w:rsidR="00F611F5" w:rsidRPr="00621F0A" w:rsidRDefault="00F611F5" w:rsidP="00F611F5">
      <w:pPr>
        <w:spacing w:line="240" w:lineRule="auto"/>
        <w:ind w:left="0" w:right="-1" w:firstLine="567"/>
        <w:jc w:val="both"/>
        <w:rPr>
          <w:rFonts w:ascii="Times New Roman" w:hAnsi="Times New Roman"/>
          <w:i w:val="0"/>
          <w:sz w:val="24"/>
        </w:rPr>
      </w:pPr>
    </w:p>
    <w:p w14:paraId="1DD1BCB1" w14:textId="77777777" w:rsidR="00201A84" w:rsidRPr="00621F0A" w:rsidRDefault="00201A84" w:rsidP="00201A84">
      <w:pPr>
        <w:spacing w:line="240" w:lineRule="auto"/>
        <w:ind w:left="0" w:right="-1" w:firstLine="567"/>
        <w:jc w:val="center"/>
        <w:rPr>
          <w:rFonts w:ascii="Times New Roman" w:hAnsi="Times New Roman"/>
          <w:sz w:val="24"/>
        </w:rPr>
      </w:pPr>
      <w:r w:rsidRPr="00621F0A">
        <w:rPr>
          <w:rFonts w:ascii="Times New Roman" w:hAnsi="Times New Roman"/>
          <w:sz w:val="24"/>
        </w:rPr>
        <w:t>Автомобильные дороги и автомобильный транспорт</w:t>
      </w:r>
    </w:p>
    <w:p w14:paraId="4E1960DC" w14:textId="2A543216" w:rsidR="001E0957" w:rsidRPr="00621F0A" w:rsidRDefault="001E0957" w:rsidP="001E0957">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В целом сложившийся каркас автомобильных дорог общего пользования обеспечивает транспортную связанность территории </w:t>
      </w:r>
      <w:r w:rsidR="00E10E4B" w:rsidRPr="00621F0A">
        <w:rPr>
          <w:rFonts w:ascii="Times New Roman" w:hAnsi="Times New Roman"/>
          <w:i w:val="0"/>
          <w:sz w:val="24"/>
        </w:rPr>
        <w:t>городского</w:t>
      </w:r>
      <w:r w:rsidRPr="00621F0A">
        <w:rPr>
          <w:rFonts w:ascii="Times New Roman" w:hAnsi="Times New Roman"/>
          <w:i w:val="0"/>
          <w:sz w:val="24"/>
        </w:rPr>
        <w:t xml:space="preserve"> поселения. Проектом предусмотрена реконструкция дорог местного значения.</w:t>
      </w:r>
    </w:p>
    <w:p w14:paraId="3EA5BA87" w14:textId="062DD9C6" w:rsidR="001E0957" w:rsidRPr="00621F0A" w:rsidRDefault="001E0957" w:rsidP="001E0957">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При </w:t>
      </w:r>
      <w:r w:rsidR="001F45F0" w:rsidRPr="00621F0A">
        <w:rPr>
          <w:rFonts w:ascii="Times New Roman" w:hAnsi="Times New Roman"/>
          <w:i w:val="0"/>
          <w:sz w:val="24"/>
        </w:rPr>
        <w:t>реконструкции</w:t>
      </w:r>
      <w:r w:rsidRPr="00621F0A">
        <w:rPr>
          <w:rFonts w:ascii="Times New Roman" w:hAnsi="Times New Roman"/>
          <w:i w:val="0"/>
          <w:sz w:val="24"/>
        </w:rPr>
        <w:t xml:space="preserve"> местных дорог необходимо учесть следующие экологические мероприятия:</w:t>
      </w:r>
    </w:p>
    <w:p w14:paraId="13F8FD7B" w14:textId="6B10A2AE" w:rsidR="001E0957" w:rsidRPr="00621F0A" w:rsidRDefault="001E0957" w:rsidP="001E0957">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 создание </w:t>
      </w:r>
      <w:r w:rsidR="001F45F0" w:rsidRPr="00621F0A">
        <w:rPr>
          <w:rFonts w:ascii="Times New Roman" w:hAnsi="Times New Roman"/>
          <w:i w:val="0"/>
          <w:sz w:val="24"/>
        </w:rPr>
        <w:t>50</w:t>
      </w:r>
      <w:r w:rsidRPr="00621F0A">
        <w:rPr>
          <w:rFonts w:ascii="Times New Roman" w:hAnsi="Times New Roman"/>
          <w:i w:val="0"/>
          <w:sz w:val="24"/>
        </w:rPr>
        <w:t xml:space="preserve">-метровой придорожной полосы от бровки земляного полотна до жилой застройки для дорог </w:t>
      </w:r>
      <w:r w:rsidR="001F45F0" w:rsidRPr="00621F0A">
        <w:rPr>
          <w:rFonts w:ascii="Times New Roman" w:hAnsi="Times New Roman"/>
          <w:i w:val="0"/>
          <w:sz w:val="24"/>
          <w:lang w:val="en-US"/>
        </w:rPr>
        <w:t>I</w:t>
      </w:r>
      <w:r w:rsidRPr="00621F0A">
        <w:rPr>
          <w:rFonts w:ascii="Times New Roman" w:hAnsi="Times New Roman"/>
          <w:i w:val="0"/>
          <w:sz w:val="24"/>
        </w:rPr>
        <w:t>V категории;</w:t>
      </w:r>
    </w:p>
    <w:p w14:paraId="522120F6" w14:textId="152B4D63" w:rsidR="001E0957" w:rsidRPr="00621F0A" w:rsidRDefault="001E0957" w:rsidP="001E0957">
      <w:pPr>
        <w:spacing w:line="240" w:lineRule="auto"/>
        <w:ind w:left="0" w:right="-1" w:firstLine="567"/>
        <w:jc w:val="both"/>
        <w:rPr>
          <w:rFonts w:ascii="Times New Roman" w:hAnsi="Times New Roman"/>
          <w:i w:val="0"/>
          <w:sz w:val="24"/>
        </w:rPr>
      </w:pPr>
      <w:r w:rsidRPr="00621F0A">
        <w:rPr>
          <w:rFonts w:ascii="Times New Roman" w:hAnsi="Times New Roman"/>
          <w:i w:val="0"/>
          <w:sz w:val="24"/>
        </w:rPr>
        <w:t>- создание полосы зел</w:t>
      </w:r>
      <w:r w:rsidR="003913F2" w:rsidRPr="00621F0A">
        <w:rPr>
          <w:rFonts w:ascii="Times New Roman" w:hAnsi="Times New Roman"/>
          <w:i w:val="0"/>
          <w:sz w:val="24"/>
        </w:rPr>
        <w:t>е</w:t>
      </w:r>
      <w:r w:rsidRPr="00621F0A">
        <w:rPr>
          <w:rFonts w:ascii="Times New Roman" w:hAnsi="Times New Roman"/>
          <w:i w:val="0"/>
          <w:sz w:val="24"/>
        </w:rPr>
        <w:t>ных насаждений шириной не менее 10 м.</w:t>
      </w:r>
    </w:p>
    <w:p w14:paraId="5BFA6FEE" w14:textId="77777777" w:rsidR="001E0957" w:rsidRPr="00621F0A" w:rsidRDefault="001E0957" w:rsidP="001E0957">
      <w:pPr>
        <w:spacing w:line="240" w:lineRule="auto"/>
        <w:ind w:left="0" w:right="-1" w:firstLine="567"/>
        <w:jc w:val="both"/>
        <w:rPr>
          <w:rFonts w:ascii="Times New Roman" w:hAnsi="Times New Roman"/>
          <w:i w:val="0"/>
          <w:sz w:val="24"/>
        </w:rPr>
      </w:pPr>
      <w:r w:rsidRPr="00621F0A">
        <w:rPr>
          <w:rFonts w:ascii="Times New Roman" w:hAnsi="Times New Roman"/>
          <w:i w:val="0"/>
          <w:sz w:val="24"/>
        </w:rPr>
        <w:t>Для обеспечения комфортности пассажирских перевозок необходима реконструкция и оборудование остановочных пунктов на автомобильных дорогах.</w:t>
      </w:r>
    </w:p>
    <w:p w14:paraId="19812995" w14:textId="77777777" w:rsidR="002E2EE1" w:rsidRPr="00621F0A" w:rsidRDefault="002E2EE1" w:rsidP="00201A84">
      <w:pPr>
        <w:spacing w:line="240" w:lineRule="auto"/>
        <w:ind w:left="0" w:right="-1" w:firstLine="567"/>
        <w:jc w:val="both"/>
        <w:rPr>
          <w:rFonts w:ascii="Times New Roman" w:hAnsi="Times New Roman"/>
          <w:i w:val="0"/>
          <w:sz w:val="24"/>
        </w:rPr>
      </w:pPr>
    </w:p>
    <w:p w14:paraId="0B24F54D" w14:textId="77777777" w:rsidR="00201A84" w:rsidRPr="00621F0A" w:rsidRDefault="00201A84" w:rsidP="00201A84">
      <w:pPr>
        <w:spacing w:line="240" w:lineRule="auto"/>
        <w:ind w:left="0" w:right="-1" w:firstLine="567"/>
        <w:jc w:val="center"/>
        <w:rPr>
          <w:rFonts w:ascii="Times New Roman" w:hAnsi="Times New Roman"/>
          <w:sz w:val="24"/>
        </w:rPr>
      </w:pPr>
      <w:r w:rsidRPr="00621F0A">
        <w:rPr>
          <w:rFonts w:ascii="Times New Roman" w:hAnsi="Times New Roman"/>
          <w:sz w:val="24"/>
        </w:rPr>
        <w:t>Воздушный транспорт</w:t>
      </w:r>
    </w:p>
    <w:p w14:paraId="23E338FB" w14:textId="77777777" w:rsidR="002D4A47" w:rsidRPr="00621F0A" w:rsidRDefault="00CF4089" w:rsidP="002D4A47">
      <w:pPr>
        <w:spacing w:line="240" w:lineRule="auto"/>
        <w:ind w:left="0" w:right="-1" w:firstLine="567"/>
        <w:jc w:val="both"/>
        <w:rPr>
          <w:rFonts w:ascii="Times New Roman" w:hAnsi="Times New Roman"/>
          <w:i w:val="0"/>
          <w:sz w:val="24"/>
        </w:rPr>
      </w:pPr>
      <w:r w:rsidRPr="00621F0A">
        <w:rPr>
          <w:rFonts w:ascii="Times New Roman" w:hAnsi="Times New Roman"/>
          <w:i w:val="0"/>
          <w:sz w:val="24"/>
        </w:rPr>
        <w:t>Развитие воздушного транспорта не предусматривается</w:t>
      </w:r>
      <w:r w:rsidR="00960011" w:rsidRPr="00621F0A">
        <w:rPr>
          <w:rFonts w:ascii="Times New Roman" w:hAnsi="Times New Roman"/>
          <w:i w:val="0"/>
          <w:sz w:val="24"/>
        </w:rPr>
        <w:t>.</w:t>
      </w:r>
    </w:p>
    <w:p w14:paraId="5F0DBCE3" w14:textId="77777777" w:rsidR="00201A84" w:rsidRPr="00621F0A" w:rsidRDefault="00201A84" w:rsidP="00201A84">
      <w:pPr>
        <w:spacing w:line="240" w:lineRule="auto"/>
        <w:ind w:left="0" w:right="-1" w:firstLine="567"/>
        <w:jc w:val="both"/>
        <w:rPr>
          <w:rFonts w:ascii="Times New Roman" w:hAnsi="Times New Roman"/>
          <w:i w:val="0"/>
          <w:sz w:val="24"/>
        </w:rPr>
      </w:pPr>
    </w:p>
    <w:p w14:paraId="2D144A26" w14:textId="77777777" w:rsidR="00201A84" w:rsidRPr="00621F0A" w:rsidRDefault="00201A84" w:rsidP="00201A84">
      <w:pPr>
        <w:spacing w:line="240" w:lineRule="auto"/>
        <w:ind w:left="0" w:right="-1" w:firstLine="567"/>
        <w:jc w:val="center"/>
        <w:rPr>
          <w:rFonts w:ascii="Times New Roman" w:hAnsi="Times New Roman"/>
          <w:sz w:val="24"/>
        </w:rPr>
      </w:pPr>
      <w:r w:rsidRPr="00621F0A">
        <w:rPr>
          <w:rFonts w:ascii="Times New Roman" w:hAnsi="Times New Roman"/>
          <w:sz w:val="24"/>
        </w:rPr>
        <w:t>Речной транспорт</w:t>
      </w:r>
    </w:p>
    <w:p w14:paraId="7E6D6D0A" w14:textId="77777777" w:rsidR="002D4A47" w:rsidRPr="00621F0A" w:rsidRDefault="002D4A47" w:rsidP="002D4A47">
      <w:pPr>
        <w:spacing w:line="240" w:lineRule="auto"/>
        <w:ind w:left="0" w:right="-1" w:firstLine="567"/>
        <w:jc w:val="both"/>
        <w:rPr>
          <w:rFonts w:ascii="Times New Roman" w:hAnsi="Times New Roman"/>
          <w:i w:val="0"/>
          <w:sz w:val="24"/>
        </w:rPr>
      </w:pPr>
      <w:r w:rsidRPr="00621F0A">
        <w:rPr>
          <w:rFonts w:ascii="Times New Roman" w:hAnsi="Times New Roman"/>
          <w:i w:val="0"/>
          <w:sz w:val="24"/>
        </w:rPr>
        <w:t>Развитие</w:t>
      </w:r>
      <w:r w:rsidR="001853EA" w:rsidRPr="00621F0A">
        <w:rPr>
          <w:rFonts w:ascii="Times New Roman" w:hAnsi="Times New Roman"/>
          <w:i w:val="0"/>
          <w:sz w:val="24"/>
        </w:rPr>
        <w:t xml:space="preserve"> </w:t>
      </w:r>
      <w:r w:rsidRPr="00621F0A">
        <w:rPr>
          <w:rFonts w:ascii="Times New Roman" w:hAnsi="Times New Roman"/>
          <w:i w:val="0"/>
          <w:sz w:val="24"/>
        </w:rPr>
        <w:t>речного транспорта не предусматривается</w:t>
      </w:r>
      <w:r w:rsidR="001853EA" w:rsidRPr="00621F0A">
        <w:rPr>
          <w:rFonts w:ascii="Times New Roman" w:hAnsi="Times New Roman"/>
          <w:i w:val="0"/>
          <w:sz w:val="24"/>
        </w:rPr>
        <w:t>.</w:t>
      </w:r>
    </w:p>
    <w:p w14:paraId="46FD25A6" w14:textId="77777777" w:rsidR="00A702D4" w:rsidRPr="00621F0A" w:rsidRDefault="00A702D4" w:rsidP="00A702D4">
      <w:pPr>
        <w:spacing w:line="240" w:lineRule="auto"/>
        <w:ind w:left="0" w:right="-1" w:firstLine="567"/>
        <w:jc w:val="both"/>
        <w:rPr>
          <w:rFonts w:ascii="Times New Roman" w:hAnsi="Times New Roman"/>
          <w:i w:val="0"/>
          <w:sz w:val="24"/>
        </w:rPr>
      </w:pPr>
    </w:p>
    <w:p w14:paraId="789A2572" w14:textId="77777777" w:rsidR="00201A84" w:rsidRPr="00621F0A" w:rsidRDefault="00201A84" w:rsidP="00201A84">
      <w:pPr>
        <w:spacing w:line="240" w:lineRule="auto"/>
        <w:ind w:left="0" w:right="-1" w:firstLine="567"/>
        <w:jc w:val="center"/>
        <w:rPr>
          <w:rFonts w:ascii="Times New Roman" w:hAnsi="Times New Roman"/>
          <w:sz w:val="24"/>
        </w:rPr>
      </w:pPr>
      <w:r w:rsidRPr="00621F0A">
        <w:rPr>
          <w:rFonts w:ascii="Times New Roman" w:hAnsi="Times New Roman"/>
          <w:sz w:val="24"/>
        </w:rPr>
        <w:t>Трубопроводный транспорт</w:t>
      </w:r>
    </w:p>
    <w:p w14:paraId="4C9B85F1" w14:textId="0E3D0AFF" w:rsidR="002D4A47" w:rsidRPr="00621F0A" w:rsidRDefault="001F45F0" w:rsidP="002D4A47">
      <w:pPr>
        <w:spacing w:line="240" w:lineRule="auto"/>
        <w:ind w:left="0" w:right="-1" w:firstLine="567"/>
        <w:jc w:val="both"/>
        <w:rPr>
          <w:rFonts w:ascii="Times New Roman" w:hAnsi="Times New Roman"/>
          <w:i w:val="0"/>
          <w:sz w:val="24"/>
        </w:rPr>
      </w:pPr>
      <w:r w:rsidRPr="00621F0A">
        <w:rPr>
          <w:rFonts w:ascii="Times New Roman" w:hAnsi="Times New Roman"/>
          <w:i w:val="0"/>
          <w:sz w:val="24"/>
        </w:rPr>
        <w:t>Развитие трубопроводного транспорта не предусматривается</w:t>
      </w:r>
      <w:r w:rsidR="004622E6" w:rsidRPr="00621F0A">
        <w:rPr>
          <w:rFonts w:ascii="Times New Roman" w:hAnsi="Times New Roman"/>
          <w:i w:val="0"/>
          <w:sz w:val="24"/>
        </w:rPr>
        <w:t>.</w:t>
      </w:r>
    </w:p>
    <w:p w14:paraId="056E4E63" w14:textId="77777777" w:rsidR="00572C5D" w:rsidRPr="00621F0A" w:rsidRDefault="00572C5D" w:rsidP="00572C5D">
      <w:pPr>
        <w:spacing w:line="240" w:lineRule="auto"/>
        <w:ind w:left="0" w:right="-1" w:firstLine="567"/>
        <w:jc w:val="both"/>
        <w:rPr>
          <w:rFonts w:ascii="Times New Roman" w:hAnsi="Times New Roman"/>
          <w:i w:val="0"/>
          <w:sz w:val="24"/>
        </w:rPr>
      </w:pPr>
    </w:p>
    <w:p w14:paraId="73C1EBA7" w14:textId="77777777" w:rsidR="00572C5D" w:rsidRPr="00621F0A" w:rsidRDefault="00572C5D" w:rsidP="00572C5D">
      <w:pPr>
        <w:pStyle w:val="S"/>
        <w:spacing w:line="240" w:lineRule="auto"/>
        <w:ind w:firstLine="567"/>
        <w:jc w:val="center"/>
        <w:outlineLvl w:val="4"/>
        <w:rPr>
          <w:b/>
        </w:rPr>
      </w:pPr>
      <w:bookmarkStart w:id="123" w:name="_Toc536605070"/>
      <w:r w:rsidRPr="00621F0A">
        <w:rPr>
          <w:b/>
        </w:rPr>
        <w:t>2.2.9.2</w:t>
      </w:r>
      <w:r w:rsidR="00BF4396" w:rsidRPr="00621F0A">
        <w:rPr>
          <w:b/>
        </w:rPr>
        <w:t xml:space="preserve"> У</w:t>
      </w:r>
      <w:r w:rsidRPr="00621F0A">
        <w:rPr>
          <w:b/>
        </w:rPr>
        <w:t>лично</w:t>
      </w:r>
      <w:r w:rsidR="004B5259" w:rsidRPr="00621F0A">
        <w:rPr>
          <w:b/>
        </w:rPr>
        <w:t>-</w:t>
      </w:r>
      <w:r w:rsidRPr="00621F0A">
        <w:rPr>
          <w:b/>
        </w:rPr>
        <w:t>дорожная сеть</w:t>
      </w:r>
      <w:bookmarkEnd w:id="123"/>
    </w:p>
    <w:p w14:paraId="717A4EA4" w14:textId="77777777" w:rsidR="00572C5D" w:rsidRPr="00621F0A" w:rsidRDefault="00572C5D" w:rsidP="00572C5D">
      <w:pPr>
        <w:spacing w:line="240" w:lineRule="auto"/>
        <w:ind w:left="0" w:right="-1" w:firstLine="567"/>
        <w:jc w:val="both"/>
        <w:rPr>
          <w:rFonts w:ascii="Times New Roman" w:hAnsi="Times New Roman"/>
          <w:i w:val="0"/>
          <w:sz w:val="24"/>
        </w:rPr>
      </w:pPr>
    </w:p>
    <w:p w14:paraId="686AE614" w14:textId="77777777" w:rsidR="00BB61EE" w:rsidRPr="00621F0A" w:rsidRDefault="00BB61EE" w:rsidP="00BB61EE">
      <w:pPr>
        <w:spacing w:line="240" w:lineRule="auto"/>
        <w:ind w:left="0" w:right="-1" w:firstLine="567"/>
        <w:jc w:val="both"/>
        <w:rPr>
          <w:rFonts w:ascii="Times New Roman" w:hAnsi="Times New Roman"/>
          <w:i w:val="0"/>
          <w:sz w:val="24"/>
        </w:rPr>
      </w:pPr>
      <w:r w:rsidRPr="00621F0A">
        <w:rPr>
          <w:rFonts w:ascii="Times New Roman" w:hAnsi="Times New Roman"/>
          <w:i w:val="0"/>
          <w:sz w:val="24"/>
        </w:rPr>
        <w:t>Предлагаемая проектом транспортная инфраструктура включает в себя сооружения внешнего и внутреннего транспорта, классификацию дорожно-уличной сети, размещение стоянок транспорта.</w:t>
      </w:r>
    </w:p>
    <w:p w14:paraId="68098E5D" w14:textId="77777777" w:rsidR="00BB61EE" w:rsidRPr="00621F0A" w:rsidRDefault="00BB61EE" w:rsidP="00BB61EE">
      <w:pPr>
        <w:spacing w:line="240" w:lineRule="auto"/>
        <w:ind w:left="0" w:right="-1" w:firstLine="567"/>
        <w:jc w:val="both"/>
        <w:rPr>
          <w:rFonts w:ascii="Times New Roman" w:hAnsi="Times New Roman"/>
          <w:i w:val="0"/>
          <w:sz w:val="24"/>
        </w:rPr>
      </w:pPr>
      <w:r w:rsidRPr="00621F0A">
        <w:rPr>
          <w:rFonts w:ascii="Times New Roman" w:hAnsi="Times New Roman"/>
          <w:i w:val="0"/>
          <w:sz w:val="24"/>
        </w:rPr>
        <w:t>Принятая проектом классификация дорожно-уличной сети тесно взаимосвязана со сложившейся ситуацией и архитектурно-планировочной организацией территории населенного пункта.</w:t>
      </w:r>
    </w:p>
    <w:p w14:paraId="51A784B7" w14:textId="56E7ECE6" w:rsidR="00BB61EE" w:rsidRPr="00621F0A" w:rsidRDefault="00BB61EE" w:rsidP="00BB61EE">
      <w:pPr>
        <w:spacing w:line="240" w:lineRule="auto"/>
        <w:ind w:left="0" w:right="-1" w:firstLine="567"/>
        <w:jc w:val="both"/>
        <w:rPr>
          <w:rFonts w:ascii="Times New Roman" w:hAnsi="Times New Roman"/>
          <w:i w:val="0"/>
          <w:sz w:val="24"/>
        </w:rPr>
      </w:pPr>
      <w:r w:rsidRPr="00621F0A">
        <w:rPr>
          <w:rFonts w:ascii="Times New Roman" w:hAnsi="Times New Roman"/>
          <w:i w:val="0"/>
          <w:sz w:val="24"/>
        </w:rPr>
        <w:t>Принята следующая классификация улично-дорожной сети</w:t>
      </w:r>
      <w:r w:rsidR="00FA1E80" w:rsidRPr="00621F0A">
        <w:rPr>
          <w:rFonts w:ascii="Times New Roman" w:hAnsi="Times New Roman"/>
          <w:i w:val="0"/>
          <w:sz w:val="24"/>
        </w:rPr>
        <w:t xml:space="preserve"> в соответствии с </w:t>
      </w:r>
      <w:r w:rsidR="00725E0A" w:rsidRPr="00621F0A">
        <w:rPr>
          <w:rFonts w:ascii="Times New Roman" w:hAnsi="Times New Roman"/>
          <w:i w:val="0"/>
          <w:sz w:val="24"/>
        </w:rPr>
        <w:t>СП</w:t>
      </w:r>
      <w:r w:rsidR="00652881" w:rsidRPr="00621F0A">
        <w:rPr>
          <w:rFonts w:ascii="Times New Roman" w:hAnsi="Times New Roman"/>
          <w:i w:val="0"/>
          <w:sz w:val="24"/>
        </w:rPr>
        <w:t xml:space="preserve"> 42.13330.2016</w:t>
      </w:r>
      <w:r w:rsidRPr="00621F0A">
        <w:rPr>
          <w:rFonts w:ascii="Times New Roman" w:hAnsi="Times New Roman"/>
          <w:i w:val="0"/>
          <w:sz w:val="24"/>
        </w:rPr>
        <w:t>:</w:t>
      </w:r>
    </w:p>
    <w:p w14:paraId="0B2A85C3" w14:textId="7C47203F" w:rsidR="00652881" w:rsidRPr="00621F0A" w:rsidRDefault="00652881" w:rsidP="00652881">
      <w:pPr>
        <w:spacing w:line="240" w:lineRule="auto"/>
        <w:ind w:left="0" w:right="-1" w:firstLine="567"/>
        <w:jc w:val="both"/>
        <w:rPr>
          <w:rFonts w:ascii="Times New Roman" w:hAnsi="Times New Roman"/>
          <w:sz w:val="24"/>
        </w:rPr>
      </w:pPr>
      <w:bookmarkStart w:id="124" w:name="_Hlk519861024"/>
      <w:r w:rsidRPr="00621F0A">
        <w:rPr>
          <w:rFonts w:ascii="Times New Roman" w:hAnsi="Times New Roman"/>
          <w:sz w:val="24"/>
        </w:rPr>
        <w:t>Магистральные дороги регулируемого движения.</w:t>
      </w:r>
    </w:p>
    <w:p w14:paraId="191C9980" w14:textId="619EBCC6" w:rsidR="00652881" w:rsidRPr="00621F0A" w:rsidRDefault="00652881" w:rsidP="00652881">
      <w:pPr>
        <w:spacing w:line="240" w:lineRule="auto"/>
        <w:ind w:left="0" w:right="-1" w:firstLine="567"/>
        <w:jc w:val="both"/>
        <w:rPr>
          <w:rFonts w:ascii="Times New Roman" w:hAnsi="Times New Roman"/>
          <w:sz w:val="24"/>
        </w:rPr>
      </w:pPr>
      <w:r w:rsidRPr="00621F0A">
        <w:rPr>
          <w:rFonts w:ascii="Times New Roman" w:hAnsi="Times New Roman"/>
          <w:sz w:val="24"/>
        </w:rPr>
        <w:t>Магистральные улицы общегородского значения регулируемого движения.</w:t>
      </w:r>
    </w:p>
    <w:p w14:paraId="79398D9A" w14:textId="4FB164B5" w:rsidR="00652881" w:rsidRPr="00621F0A" w:rsidRDefault="00652881" w:rsidP="00652881">
      <w:pPr>
        <w:spacing w:line="240" w:lineRule="auto"/>
        <w:ind w:left="0" w:right="-1" w:firstLine="567"/>
        <w:jc w:val="both"/>
        <w:rPr>
          <w:rFonts w:ascii="Times New Roman" w:hAnsi="Times New Roman"/>
          <w:sz w:val="24"/>
        </w:rPr>
      </w:pPr>
      <w:r w:rsidRPr="00621F0A">
        <w:rPr>
          <w:rFonts w:ascii="Times New Roman" w:hAnsi="Times New Roman"/>
          <w:sz w:val="24"/>
        </w:rPr>
        <w:t>Магистральные улицы районного значения транспортно-пешеходные.</w:t>
      </w:r>
    </w:p>
    <w:p w14:paraId="2E607425" w14:textId="77777777" w:rsidR="00652881" w:rsidRPr="00621F0A" w:rsidRDefault="00652881" w:rsidP="00652881">
      <w:pPr>
        <w:spacing w:line="240" w:lineRule="auto"/>
        <w:ind w:left="0" w:right="-1" w:firstLine="567"/>
        <w:jc w:val="both"/>
        <w:rPr>
          <w:rFonts w:ascii="Times New Roman" w:hAnsi="Times New Roman"/>
          <w:sz w:val="24"/>
        </w:rPr>
      </w:pPr>
      <w:r w:rsidRPr="00621F0A">
        <w:rPr>
          <w:rFonts w:ascii="Times New Roman" w:hAnsi="Times New Roman"/>
          <w:sz w:val="24"/>
        </w:rPr>
        <w:t>Улицы и дороги местного значения:</w:t>
      </w:r>
    </w:p>
    <w:p w14:paraId="45547BB8" w14:textId="7BEF01A1" w:rsidR="00652881" w:rsidRPr="00621F0A" w:rsidRDefault="00652881" w:rsidP="00652881">
      <w:pPr>
        <w:spacing w:line="240" w:lineRule="auto"/>
        <w:ind w:left="0" w:right="-1" w:firstLine="567"/>
        <w:jc w:val="both"/>
        <w:rPr>
          <w:rFonts w:ascii="Times New Roman" w:hAnsi="Times New Roman"/>
          <w:i w:val="0"/>
          <w:sz w:val="24"/>
        </w:rPr>
      </w:pPr>
      <w:r w:rsidRPr="00621F0A">
        <w:rPr>
          <w:rFonts w:ascii="Times New Roman" w:hAnsi="Times New Roman"/>
          <w:i w:val="0"/>
          <w:sz w:val="24"/>
        </w:rPr>
        <w:t>- улицы в жилой застройке;</w:t>
      </w:r>
    </w:p>
    <w:p w14:paraId="551B183C" w14:textId="356865CD" w:rsidR="00652881" w:rsidRPr="00621F0A" w:rsidRDefault="00652881" w:rsidP="00652881">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 </w:t>
      </w:r>
      <w:r w:rsidR="008C2D00" w:rsidRPr="00621F0A">
        <w:rPr>
          <w:rFonts w:ascii="Times New Roman" w:hAnsi="Times New Roman"/>
          <w:i w:val="0"/>
          <w:sz w:val="24"/>
        </w:rPr>
        <w:t>улицы и дороги в производственных зонах.</w:t>
      </w:r>
    </w:p>
    <w:p w14:paraId="1ADC14B2" w14:textId="0500ADE3" w:rsidR="00652881" w:rsidRPr="00621F0A" w:rsidRDefault="00652881" w:rsidP="00652881">
      <w:pPr>
        <w:spacing w:line="240" w:lineRule="auto"/>
        <w:ind w:left="0" w:right="-1" w:firstLine="567"/>
        <w:jc w:val="both"/>
        <w:rPr>
          <w:rFonts w:ascii="Times New Roman" w:hAnsi="Times New Roman"/>
          <w:sz w:val="24"/>
        </w:rPr>
      </w:pPr>
      <w:r w:rsidRPr="00621F0A">
        <w:rPr>
          <w:rFonts w:ascii="Times New Roman" w:hAnsi="Times New Roman"/>
          <w:sz w:val="24"/>
        </w:rPr>
        <w:t xml:space="preserve">Пешеходные улицы и </w:t>
      </w:r>
      <w:r w:rsidR="008C2D00" w:rsidRPr="00621F0A">
        <w:rPr>
          <w:rFonts w:ascii="Times New Roman" w:hAnsi="Times New Roman"/>
          <w:sz w:val="24"/>
        </w:rPr>
        <w:t>площади</w:t>
      </w:r>
      <w:r w:rsidRPr="00621F0A">
        <w:rPr>
          <w:rFonts w:ascii="Times New Roman" w:hAnsi="Times New Roman"/>
          <w:sz w:val="24"/>
        </w:rPr>
        <w:t>.</w:t>
      </w:r>
    </w:p>
    <w:p w14:paraId="4D60D410" w14:textId="77777777" w:rsidR="00652881" w:rsidRPr="00621F0A" w:rsidRDefault="00652881" w:rsidP="00652881">
      <w:pPr>
        <w:spacing w:line="240" w:lineRule="auto"/>
        <w:ind w:left="0" w:right="-1" w:firstLine="567"/>
        <w:jc w:val="both"/>
        <w:rPr>
          <w:rFonts w:ascii="Times New Roman" w:hAnsi="Times New Roman"/>
          <w:i w:val="0"/>
          <w:sz w:val="24"/>
        </w:rPr>
      </w:pPr>
      <w:r w:rsidRPr="00621F0A">
        <w:rPr>
          <w:rFonts w:ascii="Times New Roman" w:hAnsi="Times New Roman"/>
          <w:i w:val="0"/>
          <w:sz w:val="24"/>
        </w:rPr>
        <w:t>Размеры и элементы проектируемых поперечных профилей улиц приняты в соответствии с их категориями и действующими нормами.</w:t>
      </w:r>
    </w:p>
    <w:p w14:paraId="16B43904" w14:textId="3B5F8BCB" w:rsidR="00652881" w:rsidRPr="00621F0A" w:rsidRDefault="00652881" w:rsidP="00652881">
      <w:pPr>
        <w:spacing w:line="240" w:lineRule="auto"/>
        <w:ind w:left="0" w:right="-1" w:firstLine="567"/>
        <w:jc w:val="both"/>
        <w:rPr>
          <w:rFonts w:ascii="Times New Roman" w:hAnsi="Times New Roman"/>
          <w:i w:val="0"/>
          <w:sz w:val="24"/>
        </w:rPr>
      </w:pPr>
      <w:r w:rsidRPr="00621F0A">
        <w:rPr>
          <w:rFonts w:ascii="Times New Roman" w:hAnsi="Times New Roman"/>
          <w:i w:val="0"/>
          <w:sz w:val="24"/>
        </w:rPr>
        <w:t>Магистральные дороги регулируемого движения приняты шириной в красных линиях – 50-75 м, проезжей части 7,0 – 10,5 с двухсторонним движением</w:t>
      </w:r>
      <w:r w:rsidR="0062620C" w:rsidRPr="00621F0A">
        <w:rPr>
          <w:rFonts w:ascii="Times New Roman" w:hAnsi="Times New Roman"/>
          <w:i w:val="0"/>
          <w:sz w:val="24"/>
        </w:rPr>
        <w:t>.</w:t>
      </w:r>
    </w:p>
    <w:p w14:paraId="1AFC01B5" w14:textId="77777777" w:rsidR="00652881" w:rsidRPr="00621F0A" w:rsidRDefault="00652881" w:rsidP="00652881">
      <w:pPr>
        <w:spacing w:line="240" w:lineRule="auto"/>
        <w:ind w:left="0" w:right="-1" w:firstLine="567"/>
        <w:jc w:val="both"/>
        <w:rPr>
          <w:rFonts w:ascii="Times New Roman" w:hAnsi="Times New Roman"/>
          <w:i w:val="0"/>
          <w:sz w:val="24"/>
        </w:rPr>
      </w:pPr>
      <w:r w:rsidRPr="00621F0A">
        <w:rPr>
          <w:rFonts w:ascii="Times New Roman" w:hAnsi="Times New Roman"/>
          <w:i w:val="0"/>
          <w:sz w:val="24"/>
        </w:rPr>
        <w:t>Магистральные улицы общегородского значения приняты шириной в красных линиях – 40-80 м, проезжей части 7,0 – 15,0 с двухсторонним движением.</w:t>
      </w:r>
    </w:p>
    <w:p w14:paraId="50DA3985" w14:textId="77777777" w:rsidR="00652881" w:rsidRPr="00621F0A" w:rsidRDefault="00652881" w:rsidP="00652881">
      <w:pPr>
        <w:spacing w:line="240" w:lineRule="auto"/>
        <w:ind w:left="0" w:right="-1" w:firstLine="567"/>
        <w:jc w:val="both"/>
        <w:rPr>
          <w:rFonts w:ascii="Times New Roman" w:hAnsi="Times New Roman"/>
          <w:i w:val="0"/>
          <w:sz w:val="24"/>
        </w:rPr>
      </w:pPr>
      <w:r w:rsidRPr="00621F0A">
        <w:rPr>
          <w:rFonts w:ascii="Times New Roman" w:hAnsi="Times New Roman"/>
          <w:i w:val="0"/>
          <w:sz w:val="24"/>
        </w:rPr>
        <w:t>Магистральные улицы районного значения приняты шириной в красных линиях – 40-80 м, проезжей части 7,0 –11,5 с двухсторонним движением.</w:t>
      </w:r>
    </w:p>
    <w:p w14:paraId="5EDD8911" w14:textId="77777777" w:rsidR="00652881" w:rsidRPr="00621F0A" w:rsidRDefault="00652881" w:rsidP="00652881">
      <w:pPr>
        <w:spacing w:line="240" w:lineRule="auto"/>
        <w:ind w:left="0" w:right="-1" w:firstLine="567"/>
        <w:jc w:val="both"/>
        <w:rPr>
          <w:rFonts w:ascii="Times New Roman" w:hAnsi="Times New Roman"/>
          <w:i w:val="0"/>
          <w:sz w:val="24"/>
        </w:rPr>
      </w:pPr>
      <w:r w:rsidRPr="00621F0A">
        <w:rPr>
          <w:rFonts w:ascii="Times New Roman" w:hAnsi="Times New Roman"/>
          <w:i w:val="0"/>
          <w:sz w:val="24"/>
        </w:rPr>
        <w:t>Улицы в жилой застройке приняты шириной в красных линиях – 15-25 м, проезжей части 6,0 с двухсторонним движением.</w:t>
      </w:r>
    </w:p>
    <w:p w14:paraId="73E044A3" w14:textId="04FEF621" w:rsidR="00652881" w:rsidRPr="00621F0A" w:rsidRDefault="00652881" w:rsidP="00652881">
      <w:pPr>
        <w:spacing w:line="240" w:lineRule="auto"/>
        <w:ind w:left="0" w:right="-1" w:firstLine="567"/>
        <w:jc w:val="both"/>
        <w:rPr>
          <w:rFonts w:ascii="Times New Roman" w:hAnsi="Times New Roman"/>
          <w:i w:val="0"/>
          <w:sz w:val="24"/>
        </w:rPr>
      </w:pPr>
      <w:r w:rsidRPr="00621F0A">
        <w:rPr>
          <w:rFonts w:ascii="Times New Roman" w:hAnsi="Times New Roman"/>
          <w:i w:val="0"/>
          <w:sz w:val="24"/>
        </w:rPr>
        <w:lastRenderedPageBreak/>
        <w:t xml:space="preserve">Улицы и дороги </w:t>
      </w:r>
      <w:r w:rsidR="0062620C" w:rsidRPr="00621F0A">
        <w:rPr>
          <w:rFonts w:ascii="Times New Roman" w:hAnsi="Times New Roman"/>
          <w:i w:val="0"/>
          <w:sz w:val="24"/>
        </w:rPr>
        <w:t>в производственных зонах</w:t>
      </w:r>
      <w:r w:rsidRPr="00621F0A">
        <w:rPr>
          <w:rFonts w:ascii="Times New Roman" w:hAnsi="Times New Roman"/>
          <w:i w:val="0"/>
          <w:sz w:val="24"/>
        </w:rPr>
        <w:t xml:space="preserve"> </w:t>
      </w:r>
      <w:r w:rsidR="0062620C" w:rsidRPr="00621F0A">
        <w:rPr>
          <w:rFonts w:ascii="Times New Roman" w:hAnsi="Times New Roman"/>
          <w:i w:val="0"/>
          <w:sz w:val="24"/>
        </w:rPr>
        <w:t xml:space="preserve">приняты </w:t>
      </w:r>
      <w:r w:rsidRPr="00621F0A">
        <w:rPr>
          <w:rFonts w:ascii="Times New Roman" w:hAnsi="Times New Roman"/>
          <w:i w:val="0"/>
          <w:sz w:val="24"/>
        </w:rPr>
        <w:t>шириной в красных линиях – 15-25 м, проезжей части 4,0 с двухсторонним движением.</w:t>
      </w:r>
    </w:p>
    <w:bookmarkEnd w:id="124"/>
    <w:p w14:paraId="2D53CC58" w14:textId="77777777" w:rsidR="00BB61EE" w:rsidRPr="00621F0A" w:rsidRDefault="00BB61EE" w:rsidP="00BB61EE">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Местное грузовое движение из общего потока не выделяется. </w:t>
      </w:r>
    </w:p>
    <w:p w14:paraId="02D31D92" w14:textId="77777777" w:rsidR="00BB61EE" w:rsidRPr="00621F0A" w:rsidRDefault="00BB61EE" w:rsidP="00BB61EE">
      <w:pPr>
        <w:spacing w:line="240" w:lineRule="auto"/>
        <w:ind w:left="0" w:right="0" w:firstLine="567"/>
        <w:jc w:val="both"/>
        <w:rPr>
          <w:rFonts w:ascii="Times New Roman" w:hAnsi="Times New Roman"/>
          <w:i w:val="0"/>
          <w:sz w:val="24"/>
        </w:rPr>
      </w:pPr>
      <w:r w:rsidRPr="00621F0A">
        <w:rPr>
          <w:rFonts w:ascii="Times New Roman" w:hAnsi="Times New Roman"/>
          <w:i w:val="0"/>
          <w:sz w:val="24"/>
        </w:rPr>
        <w:t>Требуется реконструкция и расширение проезжих частей с устройством капитального покрытия, тротуаров и газонов, где они отсутствуют.</w:t>
      </w:r>
    </w:p>
    <w:p w14:paraId="21E98E31" w14:textId="77777777" w:rsidR="00572C5D" w:rsidRPr="00621F0A" w:rsidRDefault="00572C5D" w:rsidP="00572C5D">
      <w:pPr>
        <w:spacing w:line="240" w:lineRule="auto"/>
        <w:ind w:left="0" w:right="-1" w:firstLine="567"/>
        <w:jc w:val="both"/>
        <w:rPr>
          <w:rFonts w:ascii="Times New Roman" w:hAnsi="Times New Roman"/>
          <w:i w:val="0"/>
          <w:sz w:val="24"/>
        </w:rPr>
      </w:pPr>
    </w:p>
    <w:p w14:paraId="1800AFAA" w14:textId="77777777" w:rsidR="00572C5D" w:rsidRPr="00621F0A" w:rsidRDefault="00572C5D" w:rsidP="00572C5D">
      <w:pPr>
        <w:pStyle w:val="S"/>
        <w:spacing w:line="240" w:lineRule="auto"/>
        <w:ind w:firstLine="567"/>
        <w:jc w:val="center"/>
        <w:outlineLvl w:val="4"/>
        <w:rPr>
          <w:b/>
        </w:rPr>
      </w:pPr>
      <w:bookmarkStart w:id="125" w:name="_Toc536605071"/>
      <w:r w:rsidRPr="00621F0A">
        <w:rPr>
          <w:b/>
        </w:rPr>
        <w:t>2.2.9.3 Внутренний транспорт</w:t>
      </w:r>
      <w:bookmarkEnd w:id="125"/>
    </w:p>
    <w:p w14:paraId="6D5FD9A2" w14:textId="77777777" w:rsidR="00572C5D" w:rsidRPr="00621F0A" w:rsidRDefault="00572C5D" w:rsidP="00572C5D">
      <w:pPr>
        <w:pStyle w:val="-2"/>
        <w:spacing w:before="0"/>
        <w:ind w:left="0" w:right="-1" w:firstLine="567"/>
        <w:jc w:val="center"/>
        <w:rPr>
          <w:b/>
          <w:iCs/>
          <w:sz w:val="24"/>
          <w:szCs w:val="24"/>
        </w:rPr>
      </w:pPr>
    </w:p>
    <w:p w14:paraId="112D03A1" w14:textId="77777777" w:rsidR="00572C5D" w:rsidRPr="00621F0A" w:rsidRDefault="00572C5D" w:rsidP="00572C5D">
      <w:pPr>
        <w:spacing w:line="240" w:lineRule="auto"/>
        <w:ind w:left="0" w:right="-1" w:firstLine="567"/>
        <w:jc w:val="center"/>
        <w:rPr>
          <w:rFonts w:ascii="Times New Roman" w:hAnsi="Times New Roman"/>
          <w:sz w:val="24"/>
        </w:rPr>
      </w:pPr>
      <w:r w:rsidRPr="00621F0A">
        <w:rPr>
          <w:rFonts w:ascii="Times New Roman" w:hAnsi="Times New Roman"/>
          <w:sz w:val="24"/>
        </w:rPr>
        <w:t>Общественный транспорт</w:t>
      </w:r>
    </w:p>
    <w:p w14:paraId="06F100FF" w14:textId="5D4A2C6A" w:rsidR="00572C5D" w:rsidRPr="00621F0A" w:rsidRDefault="008926FB" w:rsidP="00572C5D">
      <w:pPr>
        <w:spacing w:line="240" w:lineRule="auto"/>
        <w:ind w:left="0" w:right="-1" w:firstLine="567"/>
        <w:jc w:val="both"/>
        <w:rPr>
          <w:rFonts w:ascii="Times New Roman" w:hAnsi="Times New Roman"/>
          <w:i w:val="0"/>
          <w:sz w:val="24"/>
        </w:rPr>
      </w:pPr>
      <w:r w:rsidRPr="00621F0A">
        <w:rPr>
          <w:rFonts w:ascii="Times New Roman" w:hAnsi="Times New Roman"/>
          <w:i w:val="0"/>
          <w:sz w:val="24"/>
        </w:rPr>
        <w:t>Развитие</w:t>
      </w:r>
      <w:r w:rsidR="00F42453" w:rsidRPr="00621F0A">
        <w:rPr>
          <w:rFonts w:ascii="Times New Roman" w:hAnsi="Times New Roman"/>
          <w:i w:val="0"/>
          <w:sz w:val="24"/>
        </w:rPr>
        <w:t xml:space="preserve"> внутрипоселкового общественного транспорта не предусматривается.</w:t>
      </w:r>
    </w:p>
    <w:p w14:paraId="66BFF161" w14:textId="77777777" w:rsidR="006649D1" w:rsidRPr="00621F0A" w:rsidRDefault="006649D1" w:rsidP="00572C5D">
      <w:pPr>
        <w:spacing w:line="240" w:lineRule="auto"/>
        <w:ind w:left="0" w:right="-1" w:firstLine="567"/>
        <w:jc w:val="both"/>
        <w:rPr>
          <w:rFonts w:ascii="Times New Roman" w:hAnsi="Times New Roman"/>
          <w:i w:val="0"/>
          <w:sz w:val="24"/>
        </w:rPr>
      </w:pPr>
    </w:p>
    <w:p w14:paraId="6C9BFFA9" w14:textId="77777777" w:rsidR="00572C5D" w:rsidRPr="00621F0A" w:rsidRDefault="00572C5D" w:rsidP="00572C5D">
      <w:pPr>
        <w:spacing w:line="240" w:lineRule="auto"/>
        <w:ind w:left="0" w:right="-1" w:firstLine="567"/>
        <w:jc w:val="center"/>
        <w:rPr>
          <w:rFonts w:ascii="Times New Roman" w:hAnsi="Times New Roman"/>
          <w:sz w:val="24"/>
        </w:rPr>
      </w:pPr>
      <w:r w:rsidRPr="00621F0A">
        <w:rPr>
          <w:rFonts w:ascii="Times New Roman" w:hAnsi="Times New Roman"/>
          <w:sz w:val="24"/>
        </w:rPr>
        <w:t>Грузовой транспорт</w:t>
      </w:r>
    </w:p>
    <w:p w14:paraId="37ABE60A" w14:textId="77777777" w:rsidR="00572C5D" w:rsidRPr="00621F0A" w:rsidRDefault="00572C5D" w:rsidP="00572C5D">
      <w:pPr>
        <w:spacing w:line="240" w:lineRule="auto"/>
        <w:ind w:left="0" w:right="-1" w:firstLine="567"/>
        <w:jc w:val="both"/>
        <w:rPr>
          <w:rFonts w:ascii="Times New Roman" w:hAnsi="Times New Roman"/>
          <w:i w:val="0"/>
          <w:sz w:val="24"/>
        </w:rPr>
      </w:pPr>
      <w:r w:rsidRPr="00621F0A">
        <w:rPr>
          <w:rFonts w:ascii="Times New Roman" w:hAnsi="Times New Roman"/>
          <w:i w:val="0"/>
          <w:sz w:val="24"/>
        </w:rPr>
        <w:t>Организация движения грузового транспорта, в основном, сохраняется: по автодорогам и вне жилых зон. Транзитные потоки грузового транспорта не выделяются. В застройке, по уличной сети разрешается пропуск обслуживающего</w:t>
      </w:r>
      <w:r w:rsidR="00E86375" w:rsidRPr="00621F0A">
        <w:rPr>
          <w:rFonts w:ascii="Times New Roman" w:hAnsi="Times New Roman"/>
          <w:i w:val="0"/>
          <w:sz w:val="24"/>
        </w:rPr>
        <w:t xml:space="preserve"> </w:t>
      </w:r>
      <w:r w:rsidRPr="00621F0A">
        <w:rPr>
          <w:rFonts w:ascii="Times New Roman" w:hAnsi="Times New Roman"/>
          <w:i w:val="0"/>
          <w:sz w:val="24"/>
        </w:rPr>
        <w:t>транспорта.</w:t>
      </w:r>
    </w:p>
    <w:p w14:paraId="58A4D9FC" w14:textId="77777777" w:rsidR="00572C5D" w:rsidRPr="00621F0A" w:rsidRDefault="00572C5D" w:rsidP="00572C5D">
      <w:pPr>
        <w:spacing w:line="240" w:lineRule="auto"/>
        <w:ind w:left="0" w:right="-1" w:firstLine="567"/>
        <w:jc w:val="both"/>
        <w:rPr>
          <w:rFonts w:ascii="Times New Roman" w:hAnsi="Times New Roman"/>
          <w:sz w:val="24"/>
        </w:rPr>
      </w:pPr>
    </w:p>
    <w:p w14:paraId="474B75E8" w14:textId="77777777" w:rsidR="00572C5D" w:rsidRPr="00621F0A" w:rsidRDefault="00572C5D" w:rsidP="00572C5D">
      <w:pPr>
        <w:spacing w:line="240" w:lineRule="auto"/>
        <w:ind w:left="0" w:right="-1" w:firstLine="567"/>
        <w:jc w:val="center"/>
        <w:rPr>
          <w:rFonts w:ascii="Times New Roman" w:hAnsi="Times New Roman"/>
          <w:sz w:val="24"/>
        </w:rPr>
      </w:pPr>
      <w:r w:rsidRPr="00621F0A">
        <w:rPr>
          <w:rFonts w:ascii="Times New Roman" w:hAnsi="Times New Roman"/>
          <w:sz w:val="24"/>
        </w:rPr>
        <w:t>Легковой транспорт</w:t>
      </w:r>
    </w:p>
    <w:p w14:paraId="34F72B8F" w14:textId="77777777" w:rsidR="00572C5D" w:rsidRPr="00621F0A" w:rsidRDefault="00572C5D" w:rsidP="00FB188E">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Проектом предусматривается рост количества легкового транспорта. Уровень автомобилизации на расчетный срок </w:t>
      </w:r>
      <w:r w:rsidR="004B5259" w:rsidRPr="00621F0A">
        <w:rPr>
          <w:rFonts w:ascii="Times New Roman" w:hAnsi="Times New Roman"/>
          <w:i w:val="0"/>
          <w:sz w:val="24"/>
        </w:rPr>
        <w:t>-</w:t>
      </w:r>
      <w:r w:rsidRPr="00621F0A">
        <w:rPr>
          <w:rFonts w:ascii="Times New Roman" w:hAnsi="Times New Roman"/>
          <w:i w:val="0"/>
          <w:sz w:val="24"/>
        </w:rPr>
        <w:t xml:space="preserve"> </w:t>
      </w:r>
      <w:r w:rsidR="005B4696" w:rsidRPr="00621F0A">
        <w:rPr>
          <w:rFonts w:ascii="Times New Roman" w:hAnsi="Times New Roman"/>
          <w:i w:val="0"/>
          <w:sz w:val="24"/>
        </w:rPr>
        <w:t>35</w:t>
      </w:r>
      <w:r w:rsidRPr="00621F0A">
        <w:rPr>
          <w:rFonts w:ascii="Times New Roman" w:hAnsi="Times New Roman"/>
          <w:i w:val="0"/>
          <w:sz w:val="24"/>
        </w:rPr>
        <w:t>0 автомобилей на 1000 чел. Хранение индивидуального транспорта осуществляется в основном в боксах гаражных кооперативов и открытых стоянках</w:t>
      </w:r>
      <w:r w:rsidR="006649D1" w:rsidRPr="00621F0A">
        <w:rPr>
          <w:rFonts w:ascii="Times New Roman" w:hAnsi="Times New Roman"/>
          <w:i w:val="0"/>
          <w:sz w:val="24"/>
        </w:rPr>
        <w:t>.</w:t>
      </w:r>
    </w:p>
    <w:p w14:paraId="094EE478" w14:textId="1AA8EABF" w:rsidR="00716A08" w:rsidRPr="00621F0A" w:rsidRDefault="00716A08" w:rsidP="003B3585">
      <w:pPr>
        <w:spacing w:line="240" w:lineRule="auto"/>
        <w:ind w:left="0" w:righ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4</w:t>
      </w:r>
      <w:r w:rsidR="005839D0" w:rsidRPr="00621F0A">
        <w:rPr>
          <w:rFonts w:ascii="Times New Roman" w:hAnsi="Times New Roman"/>
          <w:i w:val="0"/>
          <w:sz w:val="20"/>
          <w:szCs w:val="20"/>
        </w:rPr>
        <w:t>9</w:t>
      </w:r>
    </w:p>
    <w:p w14:paraId="329F8911" w14:textId="329BA252" w:rsidR="00716A08" w:rsidRPr="00621F0A" w:rsidRDefault="00716A08" w:rsidP="00716A08">
      <w:pPr>
        <w:autoSpaceDE w:val="0"/>
        <w:autoSpaceDN w:val="0"/>
        <w:adjustRightInd w:val="0"/>
        <w:spacing w:line="240" w:lineRule="auto"/>
        <w:ind w:left="0" w:right="0" w:firstLine="0"/>
        <w:jc w:val="center"/>
        <w:rPr>
          <w:rFonts w:ascii="Times New Roman" w:hAnsi="Times New Roman"/>
          <w:i w:val="0"/>
          <w:sz w:val="24"/>
          <w:szCs w:val="20"/>
        </w:rPr>
      </w:pPr>
      <w:r w:rsidRPr="00621F0A">
        <w:rPr>
          <w:rFonts w:ascii="Times New Roman" w:hAnsi="Times New Roman"/>
          <w:i w:val="0"/>
          <w:sz w:val="24"/>
          <w:szCs w:val="20"/>
        </w:rPr>
        <w:t>Расчетное количество транспортных средств</w:t>
      </w:r>
      <w:r w:rsidR="002557E8" w:rsidRPr="00621F0A">
        <w:rPr>
          <w:rFonts w:ascii="Times New Roman" w:hAnsi="Times New Roman"/>
          <w:i w:val="0"/>
          <w:sz w:val="24"/>
          <w:szCs w:val="20"/>
        </w:rPr>
        <w:t xml:space="preserve"> для постоянного населения</w:t>
      </w:r>
    </w:p>
    <w:tbl>
      <w:tblPr>
        <w:tblW w:w="9583"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06"/>
        <w:gridCol w:w="1087"/>
        <w:gridCol w:w="1262"/>
        <w:gridCol w:w="1011"/>
        <w:gridCol w:w="1317"/>
      </w:tblGrid>
      <w:tr w:rsidR="00621F0A" w:rsidRPr="00621F0A" w14:paraId="1C7F8C7E" w14:textId="77777777" w:rsidTr="00BA3CC8">
        <w:trPr>
          <w:trHeight w:val="562"/>
        </w:trPr>
        <w:tc>
          <w:tcPr>
            <w:tcW w:w="4906" w:type="dxa"/>
            <w:vMerge w:val="restart"/>
            <w:vAlign w:val="center"/>
          </w:tcPr>
          <w:p w14:paraId="00EA75B8" w14:textId="77777777" w:rsidR="00D54434" w:rsidRPr="00621F0A" w:rsidRDefault="00D54434" w:rsidP="00FD1DD3">
            <w:pPr>
              <w:suppressLineNumbers/>
              <w:suppressAutoHyphens/>
              <w:spacing w:line="240" w:lineRule="auto"/>
              <w:ind w:left="0" w:right="0" w:firstLine="0"/>
              <w:jc w:val="center"/>
              <w:rPr>
                <w:rFonts w:ascii="Times New Roman" w:hAnsi="Times New Roman"/>
                <w:b/>
                <w:i w:val="0"/>
                <w:sz w:val="20"/>
                <w:szCs w:val="20"/>
                <w:lang w:eastAsia="ar-SA"/>
              </w:rPr>
            </w:pPr>
            <w:r w:rsidRPr="00621F0A">
              <w:rPr>
                <w:rFonts w:ascii="Times New Roman" w:hAnsi="Times New Roman"/>
                <w:b/>
                <w:i w:val="0"/>
                <w:sz w:val="20"/>
                <w:szCs w:val="20"/>
                <w:lang w:eastAsia="ar-SA"/>
              </w:rPr>
              <w:t>Наименование</w:t>
            </w:r>
          </w:p>
        </w:tc>
        <w:tc>
          <w:tcPr>
            <w:tcW w:w="2349" w:type="dxa"/>
            <w:gridSpan w:val="2"/>
            <w:vAlign w:val="center"/>
          </w:tcPr>
          <w:p w14:paraId="3DB2C020" w14:textId="77777777" w:rsidR="00D54434" w:rsidRPr="00621F0A" w:rsidRDefault="00D54434" w:rsidP="00FD1DD3">
            <w:pPr>
              <w:suppressLineNumbers/>
              <w:suppressAutoHyphens/>
              <w:snapToGrid w:val="0"/>
              <w:spacing w:line="240" w:lineRule="auto"/>
              <w:ind w:left="0" w:right="0" w:firstLine="0"/>
              <w:jc w:val="center"/>
              <w:rPr>
                <w:rFonts w:ascii="Times New Roman" w:eastAsia="Lucida Sans Unicode" w:hAnsi="Times New Roman" w:cs="Tahoma"/>
                <w:b/>
                <w:i w:val="0"/>
                <w:sz w:val="20"/>
                <w:szCs w:val="20"/>
                <w:lang w:bidi="ru-RU"/>
              </w:rPr>
            </w:pPr>
            <w:r w:rsidRPr="00621F0A">
              <w:rPr>
                <w:rFonts w:ascii="Times New Roman" w:eastAsia="Lucida Sans Unicode" w:hAnsi="Times New Roman" w:cs="Tahoma"/>
                <w:b/>
                <w:i w:val="0"/>
                <w:sz w:val="20"/>
                <w:szCs w:val="20"/>
                <w:lang w:bidi="ru-RU"/>
              </w:rPr>
              <w:t>Население,</w:t>
            </w:r>
          </w:p>
          <w:p w14:paraId="0D8172E1" w14:textId="2EC7C516" w:rsidR="00D54434" w:rsidRPr="00621F0A" w:rsidRDefault="00D54434" w:rsidP="00FD1DD3">
            <w:pPr>
              <w:suppressLineNumbers/>
              <w:suppressAutoHyphens/>
              <w:spacing w:line="240" w:lineRule="auto"/>
              <w:ind w:left="0" w:right="0" w:firstLine="0"/>
              <w:jc w:val="center"/>
              <w:rPr>
                <w:rFonts w:ascii="Times New Roman" w:hAnsi="Times New Roman"/>
                <w:b/>
                <w:i w:val="0"/>
                <w:sz w:val="20"/>
                <w:szCs w:val="20"/>
                <w:lang w:eastAsia="ar-SA"/>
              </w:rPr>
            </w:pPr>
            <w:r w:rsidRPr="00621F0A">
              <w:rPr>
                <w:rFonts w:ascii="Times New Roman" w:hAnsi="Times New Roman"/>
                <w:b/>
                <w:i w:val="0"/>
                <w:sz w:val="20"/>
                <w:szCs w:val="20"/>
                <w:lang w:eastAsia="ar-SA"/>
              </w:rPr>
              <w:t>чел.</w:t>
            </w:r>
          </w:p>
        </w:tc>
        <w:tc>
          <w:tcPr>
            <w:tcW w:w="2328" w:type="dxa"/>
            <w:gridSpan w:val="2"/>
            <w:vAlign w:val="center"/>
          </w:tcPr>
          <w:p w14:paraId="3A20EC38" w14:textId="77777777" w:rsidR="00D54434" w:rsidRPr="00621F0A" w:rsidRDefault="00D54434" w:rsidP="00FD1DD3">
            <w:pPr>
              <w:suppressLineNumbers/>
              <w:suppressAutoHyphens/>
              <w:snapToGrid w:val="0"/>
              <w:spacing w:line="240" w:lineRule="auto"/>
              <w:ind w:left="0" w:right="0" w:firstLine="0"/>
              <w:jc w:val="center"/>
              <w:rPr>
                <w:rFonts w:ascii="Times New Roman" w:eastAsia="Lucida Sans Unicode" w:hAnsi="Times New Roman" w:cs="Tahoma"/>
                <w:b/>
                <w:i w:val="0"/>
                <w:sz w:val="20"/>
                <w:szCs w:val="20"/>
                <w:lang w:bidi="ru-RU"/>
              </w:rPr>
            </w:pPr>
            <w:r w:rsidRPr="00621F0A">
              <w:rPr>
                <w:rFonts w:ascii="Times New Roman" w:eastAsia="Lucida Sans Unicode" w:hAnsi="Times New Roman" w:cs="Tahoma"/>
                <w:b/>
                <w:i w:val="0"/>
                <w:sz w:val="20"/>
                <w:szCs w:val="20"/>
                <w:lang w:bidi="ru-RU"/>
              </w:rPr>
              <w:t>Количество</w:t>
            </w:r>
          </w:p>
          <w:p w14:paraId="1C12E8F4" w14:textId="77777777" w:rsidR="00D54434" w:rsidRPr="00621F0A" w:rsidRDefault="00D54434" w:rsidP="00FD1DD3">
            <w:pPr>
              <w:suppressLineNumbers/>
              <w:suppressAutoHyphens/>
              <w:spacing w:line="240" w:lineRule="auto"/>
              <w:ind w:left="0" w:right="0" w:firstLine="0"/>
              <w:jc w:val="center"/>
              <w:rPr>
                <w:rFonts w:ascii="Times New Roman" w:hAnsi="Times New Roman"/>
                <w:b/>
                <w:i w:val="0"/>
                <w:sz w:val="20"/>
                <w:szCs w:val="20"/>
                <w:lang w:eastAsia="ar-SA"/>
              </w:rPr>
            </w:pPr>
            <w:r w:rsidRPr="00621F0A">
              <w:rPr>
                <w:rFonts w:ascii="Times New Roman" w:hAnsi="Times New Roman"/>
                <w:b/>
                <w:i w:val="0"/>
                <w:sz w:val="20"/>
                <w:szCs w:val="20"/>
                <w:lang w:eastAsia="ar-SA"/>
              </w:rPr>
              <w:t>автомобилей, ед.</w:t>
            </w:r>
          </w:p>
        </w:tc>
      </w:tr>
      <w:tr w:rsidR="00621F0A" w:rsidRPr="00621F0A" w14:paraId="50AC8DB3" w14:textId="77777777" w:rsidTr="00BA3CC8">
        <w:tc>
          <w:tcPr>
            <w:tcW w:w="4906" w:type="dxa"/>
            <w:vMerge/>
            <w:vAlign w:val="center"/>
          </w:tcPr>
          <w:p w14:paraId="643D8BEC" w14:textId="77777777" w:rsidR="00D54434" w:rsidRPr="00621F0A" w:rsidRDefault="00D54434" w:rsidP="00FD1DD3">
            <w:pPr>
              <w:suppressAutoHyphens/>
              <w:spacing w:line="240" w:lineRule="auto"/>
              <w:ind w:left="0" w:right="0" w:firstLine="688"/>
              <w:jc w:val="both"/>
              <w:rPr>
                <w:rFonts w:ascii="Times New Roman" w:hAnsi="Times New Roman"/>
                <w:b/>
                <w:i w:val="0"/>
                <w:sz w:val="20"/>
                <w:szCs w:val="20"/>
                <w:lang w:eastAsia="ar-SA"/>
              </w:rPr>
            </w:pPr>
          </w:p>
        </w:tc>
        <w:tc>
          <w:tcPr>
            <w:tcW w:w="1087" w:type="dxa"/>
            <w:vAlign w:val="center"/>
          </w:tcPr>
          <w:p w14:paraId="282DC7E2" w14:textId="77777777" w:rsidR="00D54434" w:rsidRPr="00621F0A" w:rsidRDefault="00D54434" w:rsidP="00FD1DD3">
            <w:pPr>
              <w:suppressLineNumbers/>
              <w:suppressAutoHyphens/>
              <w:snapToGrid w:val="0"/>
              <w:spacing w:line="240" w:lineRule="auto"/>
              <w:ind w:left="0" w:right="0" w:firstLine="0"/>
              <w:jc w:val="center"/>
              <w:rPr>
                <w:rFonts w:ascii="Times New Roman" w:eastAsia="Lucida Sans Unicode" w:hAnsi="Times New Roman" w:cs="Tahoma"/>
                <w:b/>
                <w:i w:val="0"/>
                <w:sz w:val="20"/>
                <w:szCs w:val="20"/>
                <w:lang w:bidi="ru-RU"/>
              </w:rPr>
            </w:pPr>
            <w:r w:rsidRPr="00621F0A">
              <w:rPr>
                <w:rFonts w:ascii="Times New Roman" w:eastAsia="Lucida Sans Unicode" w:hAnsi="Times New Roman" w:cs="Tahoma"/>
                <w:b/>
                <w:i w:val="0"/>
                <w:sz w:val="20"/>
                <w:szCs w:val="20"/>
                <w:lang w:bidi="ru-RU"/>
              </w:rPr>
              <w:t>1 очередь</w:t>
            </w:r>
          </w:p>
        </w:tc>
        <w:tc>
          <w:tcPr>
            <w:tcW w:w="1262" w:type="dxa"/>
            <w:vAlign w:val="center"/>
          </w:tcPr>
          <w:p w14:paraId="7F59F932" w14:textId="77777777" w:rsidR="00D54434" w:rsidRPr="00621F0A" w:rsidRDefault="00D54434" w:rsidP="00FD1DD3">
            <w:pPr>
              <w:suppressLineNumbers/>
              <w:suppressAutoHyphens/>
              <w:snapToGrid w:val="0"/>
              <w:spacing w:line="240" w:lineRule="auto"/>
              <w:ind w:left="2" w:right="-78" w:firstLine="0"/>
              <w:jc w:val="center"/>
              <w:rPr>
                <w:rFonts w:ascii="Times New Roman" w:eastAsia="Lucida Sans Unicode" w:hAnsi="Times New Roman" w:cs="Tahoma"/>
                <w:b/>
                <w:i w:val="0"/>
                <w:sz w:val="20"/>
                <w:szCs w:val="20"/>
                <w:lang w:bidi="ru-RU"/>
              </w:rPr>
            </w:pPr>
            <w:r w:rsidRPr="00621F0A">
              <w:rPr>
                <w:rFonts w:ascii="Times New Roman" w:eastAsia="Lucida Sans Unicode" w:hAnsi="Times New Roman" w:cs="Tahoma"/>
                <w:b/>
                <w:i w:val="0"/>
                <w:sz w:val="20"/>
                <w:szCs w:val="20"/>
                <w:lang w:bidi="ru-RU"/>
              </w:rPr>
              <w:t>Расчетный</w:t>
            </w:r>
          </w:p>
          <w:p w14:paraId="39B9FA09" w14:textId="77777777" w:rsidR="00D54434" w:rsidRPr="00621F0A" w:rsidRDefault="00D54434" w:rsidP="00FD1DD3">
            <w:pPr>
              <w:suppressLineNumbers/>
              <w:suppressAutoHyphens/>
              <w:spacing w:line="240" w:lineRule="auto"/>
              <w:ind w:left="2" w:right="-78" w:firstLine="0"/>
              <w:jc w:val="center"/>
              <w:rPr>
                <w:rFonts w:ascii="Times New Roman" w:hAnsi="Times New Roman"/>
                <w:b/>
                <w:i w:val="0"/>
                <w:sz w:val="20"/>
                <w:szCs w:val="20"/>
                <w:lang w:eastAsia="ar-SA"/>
              </w:rPr>
            </w:pPr>
            <w:r w:rsidRPr="00621F0A">
              <w:rPr>
                <w:rFonts w:ascii="Times New Roman" w:hAnsi="Times New Roman"/>
                <w:b/>
                <w:i w:val="0"/>
                <w:sz w:val="20"/>
                <w:szCs w:val="20"/>
                <w:lang w:eastAsia="ar-SA"/>
              </w:rPr>
              <w:t>срок</w:t>
            </w:r>
          </w:p>
        </w:tc>
        <w:tc>
          <w:tcPr>
            <w:tcW w:w="1011" w:type="dxa"/>
            <w:vAlign w:val="center"/>
          </w:tcPr>
          <w:p w14:paraId="2EBA0350" w14:textId="77777777" w:rsidR="00D54434" w:rsidRPr="00621F0A" w:rsidRDefault="00D54434" w:rsidP="00FD1DD3">
            <w:pPr>
              <w:suppressLineNumbers/>
              <w:suppressAutoHyphens/>
              <w:snapToGrid w:val="0"/>
              <w:spacing w:line="240" w:lineRule="auto"/>
              <w:ind w:left="2" w:right="-118" w:firstLine="0"/>
              <w:jc w:val="center"/>
              <w:rPr>
                <w:rFonts w:ascii="Times New Roman" w:eastAsia="Lucida Sans Unicode" w:hAnsi="Times New Roman" w:cs="Tahoma"/>
                <w:b/>
                <w:i w:val="0"/>
                <w:sz w:val="20"/>
                <w:szCs w:val="20"/>
                <w:lang w:bidi="ru-RU"/>
              </w:rPr>
            </w:pPr>
            <w:r w:rsidRPr="00621F0A">
              <w:rPr>
                <w:rFonts w:ascii="Times New Roman" w:eastAsia="Lucida Sans Unicode" w:hAnsi="Times New Roman" w:cs="Tahoma"/>
                <w:b/>
                <w:i w:val="0"/>
                <w:sz w:val="20"/>
                <w:szCs w:val="20"/>
                <w:lang w:bidi="ru-RU"/>
              </w:rPr>
              <w:t>1</w:t>
            </w:r>
          </w:p>
          <w:p w14:paraId="311DD7F3" w14:textId="77777777" w:rsidR="00D54434" w:rsidRPr="00621F0A" w:rsidRDefault="00D54434" w:rsidP="00FD1DD3">
            <w:pPr>
              <w:suppressLineNumbers/>
              <w:suppressAutoHyphens/>
              <w:spacing w:line="240" w:lineRule="auto"/>
              <w:ind w:left="2" w:right="-118" w:firstLine="0"/>
              <w:jc w:val="center"/>
              <w:rPr>
                <w:rFonts w:ascii="Times New Roman" w:hAnsi="Times New Roman"/>
                <w:b/>
                <w:i w:val="0"/>
                <w:sz w:val="20"/>
                <w:szCs w:val="20"/>
                <w:lang w:eastAsia="ar-SA"/>
              </w:rPr>
            </w:pPr>
            <w:r w:rsidRPr="00621F0A">
              <w:rPr>
                <w:rFonts w:ascii="Times New Roman" w:hAnsi="Times New Roman"/>
                <w:b/>
                <w:i w:val="0"/>
                <w:sz w:val="20"/>
                <w:szCs w:val="20"/>
                <w:lang w:eastAsia="ar-SA"/>
              </w:rPr>
              <w:t>очередь</w:t>
            </w:r>
          </w:p>
        </w:tc>
        <w:tc>
          <w:tcPr>
            <w:tcW w:w="1317" w:type="dxa"/>
            <w:vAlign w:val="center"/>
          </w:tcPr>
          <w:p w14:paraId="60F24E7B" w14:textId="77777777" w:rsidR="00D54434" w:rsidRPr="00621F0A" w:rsidRDefault="00D54434" w:rsidP="00FD1DD3">
            <w:pPr>
              <w:suppressLineNumbers/>
              <w:suppressAutoHyphens/>
              <w:snapToGrid w:val="0"/>
              <w:spacing w:line="240" w:lineRule="auto"/>
              <w:ind w:left="2" w:right="-98" w:firstLine="0"/>
              <w:jc w:val="center"/>
              <w:rPr>
                <w:rFonts w:ascii="Times New Roman" w:eastAsia="Lucida Sans Unicode" w:hAnsi="Times New Roman" w:cs="Tahoma"/>
                <w:b/>
                <w:i w:val="0"/>
                <w:sz w:val="20"/>
                <w:szCs w:val="20"/>
                <w:lang w:bidi="ru-RU"/>
              </w:rPr>
            </w:pPr>
            <w:r w:rsidRPr="00621F0A">
              <w:rPr>
                <w:rFonts w:ascii="Times New Roman" w:eastAsia="Lucida Sans Unicode" w:hAnsi="Times New Roman" w:cs="Tahoma"/>
                <w:b/>
                <w:i w:val="0"/>
                <w:sz w:val="20"/>
                <w:szCs w:val="20"/>
                <w:lang w:bidi="ru-RU"/>
              </w:rPr>
              <w:t>Расчетный</w:t>
            </w:r>
          </w:p>
          <w:p w14:paraId="4AB9B048" w14:textId="77777777" w:rsidR="00D54434" w:rsidRPr="00621F0A" w:rsidRDefault="00D54434" w:rsidP="00FD1DD3">
            <w:pPr>
              <w:suppressLineNumbers/>
              <w:suppressAutoHyphens/>
              <w:spacing w:line="240" w:lineRule="auto"/>
              <w:ind w:left="2" w:right="-98" w:firstLine="0"/>
              <w:jc w:val="center"/>
              <w:rPr>
                <w:rFonts w:ascii="Times New Roman" w:hAnsi="Times New Roman"/>
                <w:b/>
                <w:i w:val="0"/>
                <w:sz w:val="20"/>
                <w:szCs w:val="20"/>
                <w:lang w:eastAsia="ar-SA"/>
              </w:rPr>
            </w:pPr>
            <w:r w:rsidRPr="00621F0A">
              <w:rPr>
                <w:rFonts w:ascii="Times New Roman" w:hAnsi="Times New Roman"/>
                <w:b/>
                <w:i w:val="0"/>
                <w:sz w:val="20"/>
                <w:szCs w:val="20"/>
                <w:lang w:eastAsia="ar-SA"/>
              </w:rPr>
              <w:t>срок</w:t>
            </w:r>
          </w:p>
        </w:tc>
      </w:tr>
      <w:tr w:rsidR="00621F0A" w:rsidRPr="00621F0A" w14:paraId="79989F2C" w14:textId="77777777" w:rsidTr="0023777F">
        <w:tc>
          <w:tcPr>
            <w:tcW w:w="4906" w:type="dxa"/>
            <w:vAlign w:val="center"/>
          </w:tcPr>
          <w:p w14:paraId="06C4FA2D" w14:textId="786C6F41" w:rsidR="00DA45C8" w:rsidRPr="00621F0A" w:rsidRDefault="00DA45C8" w:rsidP="00DA45C8">
            <w:pPr>
              <w:suppressLineNumbers/>
              <w:suppressAutoHyphens/>
              <w:snapToGrid w:val="0"/>
              <w:spacing w:line="240" w:lineRule="auto"/>
              <w:ind w:left="0" w:right="0" w:firstLine="0"/>
              <w:rPr>
                <w:rFonts w:ascii="Times New Roman" w:hAnsi="Times New Roman"/>
                <w:i w:val="0"/>
                <w:sz w:val="24"/>
                <w:lang w:eastAsia="ar-SA"/>
              </w:rPr>
            </w:pPr>
            <w:r w:rsidRPr="00621F0A">
              <w:rPr>
                <w:rFonts w:ascii="Times New Roman" w:eastAsia="Lucida Sans Unicode" w:hAnsi="Times New Roman" w:cs="Tahoma"/>
                <w:i w:val="0"/>
                <w:sz w:val="24"/>
                <w:lang w:bidi="ru-RU"/>
              </w:rPr>
              <w:t xml:space="preserve">1. Всего по </w:t>
            </w:r>
            <w:r w:rsidR="00643406" w:rsidRPr="00621F0A">
              <w:rPr>
                <w:rFonts w:ascii="Times New Roman" w:eastAsia="Lucida Sans Unicode" w:hAnsi="Times New Roman" w:cs="Tahoma"/>
                <w:i w:val="0"/>
                <w:sz w:val="24"/>
                <w:lang w:bidi="ru-RU"/>
              </w:rPr>
              <w:t>городскому</w:t>
            </w:r>
            <w:r w:rsidRPr="00621F0A">
              <w:rPr>
                <w:rFonts w:ascii="Times New Roman" w:eastAsia="Lucida Sans Unicode" w:hAnsi="Times New Roman" w:cs="Tahoma"/>
                <w:i w:val="0"/>
                <w:sz w:val="24"/>
                <w:lang w:bidi="ru-RU"/>
              </w:rPr>
              <w:t xml:space="preserve"> поселению, </w:t>
            </w:r>
            <w:r w:rsidRPr="00621F0A">
              <w:rPr>
                <w:rFonts w:ascii="Times New Roman" w:hAnsi="Times New Roman"/>
                <w:i w:val="0"/>
                <w:sz w:val="24"/>
                <w:lang w:eastAsia="ar-SA"/>
              </w:rPr>
              <w:t>в т.ч.,</w:t>
            </w:r>
          </w:p>
        </w:tc>
        <w:tc>
          <w:tcPr>
            <w:tcW w:w="1087" w:type="dxa"/>
            <w:shd w:val="clear" w:color="auto" w:fill="auto"/>
            <w:vAlign w:val="center"/>
          </w:tcPr>
          <w:p w14:paraId="4DBE4446" w14:textId="1586BE98" w:rsidR="00DA45C8" w:rsidRPr="00621F0A" w:rsidRDefault="004F4BAA" w:rsidP="00DA45C8">
            <w:pPr>
              <w:suppressLineNumbers/>
              <w:suppressAutoHyphens/>
              <w:snapToGrid w:val="0"/>
              <w:spacing w:line="240" w:lineRule="auto"/>
              <w:ind w:left="0" w:right="0" w:firstLine="0"/>
              <w:jc w:val="center"/>
              <w:rPr>
                <w:rFonts w:ascii="Times New Roman" w:eastAsia="Lucida Sans Unicode" w:hAnsi="Times New Roman" w:cs="Tahoma"/>
                <w:b/>
                <w:i w:val="0"/>
                <w:sz w:val="24"/>
                <w:lang w:bidi="ru-RU"/>
              </w:rPr>
            </w:pPr>
            <w:r w:rsidRPr="00621F0A">
              <w:rPr>
                <w:rFonts w:ascii="Times New Roman" w:hAnsi="Times New Roman"/>
                <w:b/>
                <w:i w:val="0"/>
                <w:sz w:val="24"/>
                <w:szCs w:val="20"/>
              </w:rPr>
              <w:t>5580</w:t>
            </w:r>
          </w:p>
        </w:tc>
        <w:tc>
          <w:tcPr>
            <w:tcW w:w="1262" w:type="dxa"/>
            <w:shd w:val="clear" w:color="auto" w:fill="auto"/>
            <w:vAlign w:val="center"/>
          </w:tcPr>
          <w:p w14:paraId="174E068D" w14:textId="5643BD29" w:rsidR="00DA45C8" w:rsidRPr="00621F0A" w:rsidRDefault="004F4BAA" w:rsidP="00DA45C8">
            <w:pPr>
              <w:suppressLineNumbers/>
              <w:suppressAutoHyphens/>
              <w:snapToGrid w:val="0"/>
              <w:spacing w:line="240" w:lineRule="auto"/>
              <w:ind w:left="0" w:right="0" w:firstLine="0"/>
              <w:jc w:val="center"/>
              <w:rPr>
                <w:rFonts w:ascii="Times New Roman" w:eastAsia="Lucida Sans Unicode" w:hAnsi="Times New Roman" w:cs="Tahoma"/>
                <w:b/>
                <w:i w:val="0"/>
                <w:sz w:val="24"/>
                <w:lang w:bidi="ru-RU"/>
              </w:rPr>
            </w:pPr>
            <w:r w:rsidRPr="00621F0A">
              <w:rPr>
                <w:rFonts w:ascii="Times New Roman" w:hAnsi="Times New Roman"/>
                <w:b/>
                <w:i w:val="0"/>
                <w:sz w:val="24"/>
              </w:rPr>
              <w:t>5900</w:t>
            </w:r>
          </w:p>
        </w:tc>
        <w:tc>
          <w:tcPr>
            <w:tcW w:w="1011" w:type="dxa"/>
            <w:vAlign w:val="center"/>
          </w:tcPr>
          <w:p w14:paraId="275E0FE3" w14:textId="3802177F" w:rsidR="00DA45C8" w:rsidRPr="00621F0A" w:rsidRDefault="00640CB0" w:rsidP="00DA45C8">
            <w:pPr>
              <w:suppressLineNumbers/>
              <w:suppressAutoHyphens/>
              <w:snapToGrid w:val="0"/>
              <w:spacing w:line="240" w:lineRule="auto"/>
              <w:ind w:left="0" w:right="0" w:firstLine="0"/>
              <w:jc w:val="center"/>
              <w:rPr>
                <w:rFonts w:ascii="Times New Roman" w:eastAsia="Lucida Sans Unicode" w:hAnsi="Times New Roman" w:cs="Tahoma"/>
                <w:b/>
                <w:i w:val="0"/>
                <w:sz w:val="24"/>
                <w:lang w:bidi="ru-RU"/>
              </w:rPr>
            </w:pPr>
            <w:r w:rsidRPr="00621F0A">
              <w:rPr>
                <w:rFonts w:ascii="Times New Roman" w:eastAsia="Lucida Sans Unicode" w:hAnsi="Times New Roman" w:cs="Tahoma"/>
                <w:b/>
                <w:i w:val="0"/>
                <w:sz w:val="24"/>
                <w:lang w:bidi="ru-RU"/>
              </w:rPr>
              <w:t>1953</w:t>
            </w:r>
          </w:p>
        </w:tc>
        <w:tc>
          <w:tcPr>
            <w:tcW w:w="1317" w:type="dxa"/>
            <w:vAlign w:val="center"/>
          </w:tcPr>
          <w:p w14:paraId="5E9447F0" w14:textId="44777737" w:rsidR="00DA45C8" w:rsidRPr="00621F0A" w:rsidRDefault="00640CB0" w:rsidP="00DA45C8">
            <w:pPr>
              <w:suppressLineNumbers/>
              <w:suppressAutoHyphens/>
              <w:snapToGrid w:val="0"/>
              <w:spacing w:line="240" w:lineRule="auto"/>
              <w:ind w:left="0" w:right="0" w:firstLine="0"/>
              <w:jc w:val="center"/>
              <w:rPr>
                <w:rFonts w:ascii="Times New Roman" w:eastAsia="Lucida Sans Unicode" w:hAnsi="Times New Roman" w:cs="Tahoma"/>
                <w:b/>
                <w:i w:val="0"/>
                <w:sz w:val="24"/>
                <w:lang w:bidi="ru-RU"/>
              </w:rPr>
            </w:pPr>
            <w:r w:rsidRPr="00621F0A">
              <w:rPr>
                <w:rFonts w:ascii="Times New Roman" w:eastAsia="Lucida Sans Unicode" w:hAnsi="Times New Roman" w:cs="Tahoma"/>
                <w:b/>
                <w:i w:val="0"/>
                <w:sz w:val="24"/>
                <w:lang w:bidi="ru-RU"/>
              </w:rPr>
              <w:t>2065</w:t>
            </w:r>
          </w:p>
        </w:tc>
      </w:tr>
      <w:tr w:rsidR="00621F0A" w:rsidRPr="00621F0A" w14:paraId="654E591E" w14:textId="77777777" w:rsidTr="00BA3CC8">
        <w:tc>
          <w:tcPr>
            <w:tcW w:w="4906" w:type="dxa"/>
            <w:vAlign w:val="center"/>
          </w:tcPr>
          <w:p w14:paraId="1D9E98C8" w14:textId="625E7742" w:rsidR="000D2A93" w:rsidRPr="00621F0A" w:rsidRDefault="000D2A93" w:rsidP="000D2A93">
            <w:pPr>
              <w:suppressLineNumbers/>
              <w:suppressAutoHyphens/>
              <w:snapToGrid w:val="0"/>
              <w:spacing w:line="240" w:lineRule="auto"/>
              <w:ind w:left="0" w:right="0" w:firstLine="0"/>
              <w:rPr>
                <w:rFonts w:ascii="Times New Roman" w:eastAsia="Lucida Sans Unicode" w:hAnsi="Times New Roman" w:cs="Tahoma"/>
                <w:i w:val="0"/>
                <w:sz w:val="24"/>
                <w:lang w:bidi="ru-RU"/>
              </w:rPr>
            </w:pPr>
            <w:r w:rsidRPr="00621F0A">
              <w:rPr>
                <w:rFonts w:ascii="Times New Roman" w:eastAsia="Lucida Sans Unicode" w:hAnsi="Times New Roman" w:cs="Tahoma"/>
                <w:i w:val="0"/>
                <w:sz w:val="24"/>
                <w:lang w:bidi="ru-RU"/>
              </w:rPr>
              <w:t xml:space="preserve">1.1. в инд., блокированной жилой </w:t>
            </w:r>
            <w:r w:rsidRPr="00621F0A">
              <w:rPr>
                <w:rFonts w:ascii="Times New Roman" w:hAnsi="Times New Roman"/>
                <w:i w:val="0"/>
                <w:sz w:val="24"/>
                <w:lang w:eastAsia="ar-SA"/>
              </w:rPr>
              <w:t>застройке</w:t>
            </w:r>
          </w:p>
        </w:tc>
        <w:tc>
          <w:tcPr>
            <w:tcW w:w="1087" w:type="dxa"/>
            <w:vAlign w:val="center"/>
          </w:tcPr>
          <w:p w14:paraId="6857E853" w14:textId="114BFE0E" w:rsidR="000D2A93" w:rsidRPr="00621F0A" w:rsidRDefault="000D2A93" w:rsidP="000D2A93">
            <w:pPr>
              <w:suppressLineNumbers/>
              <w:suppressAutoHyphens/>
              <w:snapToGrid w:val="0"/>
              <w:spacing w:line="240" w:lineRule="auto"/>
              <w:ind w:left="0" w:right="0" w:firstLine="0"/>
              <w:jc w:val="center"/>
              <w:rPr>
                <w:rFonts w:ascii="Times New Roman" w:eastAsia="Lucida Sans Unicode" w:hAnsi="Times New Roman" w:cs="Tahoma"/>
                <w:b/>
                <w:i w:val="0"/>
                <w:sz w:val="24"/>
                <w:lang w:bidi="ru-RU"/>
              </w:rPr>
            </w:pPr>
            <w:r w:rsidRPr="00621F0A">
              <w:rPr>
                <w:rFonts w:ascii="Times New Roman" w:eastAsia="Lucida Sans Unicode" w:hAnsi="Times New Roman" w:cs="Tahoma"/>
                <w:i w:val="0"/>
                <w:sz w:val="24"/>
                <w:lang w:bidi="ru-RU"/>
              </w:rPr>
              <w:t>1985</w:t>
            </w:r>
          </w:p>
        </w:tc>
        <w:tc>
          <w:tcPr>
            <w:tcW w:w="1262" w:type="dxa"/>
            <w:vAlign w:val="center"/>
          </w:tcPr>
          <w:p w14:paraId="0F78B6C9" w14:textId="522079D0" w:rsidR="000D2A93" w:rsidRPr="00621F0A" w:rsidRDefault="000D2A93" w:rsidP="000D2A93">
            <w:pPr>
              <w:suppressLineNumbers/>
              <w:suppressAutoHyphens/>
              <w:snapToGrid w:val="0"/>
              <w:spacing w:line="240" w:lineRule="auto"/>
              <w:ind w:left="0" w:right="0" w:firstLine="0"/>
              <w:jc w:val="center"/>
              <w:rPr>
                <w:rFonts w:ascii="Times New Roman" w:eastAsia="Lucida Sans Unicode" w:hAnsi="Times New Roman" w:cs="Tahoma"/>
                <w:b/>
                <w:i w:val="0"/>
                <w:sz w:val="24"/>
                <w:lang w:bidi="ru-RU"/>
              </w:rPr>
            </w:pPr>
            <w:r w:rsidRPr="00621F0A">
              <w:rPr>
                <w:rFonts w:ascii="Times New Roman" w:eastAsia="Lucida Sans Unicode" w:hAnsi="Times New Roman" w:cs="Tahoma"/>
                <w:i w:val="0"/>
                <w:sz w:val="24"/>
                <w:lang w:bidi="ru-RU"/>
              </w:rPr>
              <w:t>2305</w:t>
            </w:r>
          </w:p>
        </w:tc>
        <w:tc>
          <w:tcPr>
            <w:tcW w:w="1011" w:type="dxa"/>
            <w:vAlign w:val="center"/>
          </w:tcPr>
          <w:p w14:paraId="2508EF73" w14:textId="3F8C4901" w:rsidR="000D2A93" w:rsidRPr="00621F0A" w:rsidRDefault="000D2A93" w:rsidP="000D2A93">
            <w:pPr>
              <w:suppressLineNumbers/>
              <w:suppressAutoHyphens/>
              <w:snapToGrid w:val="0"/>
              <w:spacing w:line="240" w:lineRule="auto"/>
              <w:ind w:left="0" w:right="0" w:firstLine="0"/>
              <w:jc w:val="center"/>
              <w:rPr>
                <w:rFonts w:ascii="Times New Roman" w:eastAsia="Lucida Sans Unicode" w:hAnsi="Times New Roman" w:cs="Tahoma"/>
                <w:i w:val="0"/>
                <w:sz w:val="24"/>
                <w:lang w:bidi="ru-RU"/>
              </w:rPr>
            </w:pPr>
            <w:r w:rsidRPr="00621F0A">
              <w:rPr>
                <w:rFonts w:ascii="Times New Roman" w:eastAsia="Lucida Sans Unicode" w:hAnsi="Times New Roman" w:cs="Tahoma"/>
                <w:i w:val="0"/>
                <w:sz w:val="24"/>
                <w:lang w:bidi="ru-RU"/>
              </w:rPr>
              <w:t>695</w:t>
            </w:r>
          </w:p>
        </w:tc>
        <w:tc>
          <w:tcPr>
            <w:tcW w:w="1317" w:type="dxa"/>
            <w:vAlign w:val="center"/>
          </w:tcPr>
          <w:p w14:paraId="62D6CB9E" w14:textId="4899076D" w:rsidR="000D2A93" w:rsidRPr="00621F0A" w:rsidRDefault="000D2A93" w:rsidP="000D2A93">
            <w:pPr>
              <w:suppressLineNumbers/>
              <w:suppressAutoHyphens/>
              <w:snapToGrid w:val="0"/>
              <w:spacing w:line="240" w:lineRule="auto"/>
              <w:ind w:left="0" w:right="0" w:firstLine="0"/>
              <w:jc w:val="center"/>
              <w:rPr>
                <w:rFonts w:ascii="Times New Roman" w:eastAsia="Lucida Sans Unicode" w:hAnsi="Times New Roman" w:cs="Tahoma"/>
                <w:i w:val="0"/>
                <w:sz w:val="24"/>
                <w:lang w:bidi="ru-RU"/>
              </w:rPr>
            </w:pPr>
            <w:r w:rsidRPr="00621F0A">
              <w:rPr>
                <w:rFonts w:ascii="Times New Roman" w:eastAsia="Lucida Sans Unicode" w:hAnsi="Times New Roman" w:cs="Tahoma"/>
                <w:i w:val="0"/>
                <w:sz w:val="24"/>
                <w:lang w:bidi="ru-RU"/>
              </w:rPr>
              <w:t>807</w:t>
            </w:r>
          </w:p>
        </w:tc>
      </w:tr>
      <w:tr w:rsidR="000D2A93" w:rsidRPr="00621F0A" w14:paraId="7FE2BB05" w14:textId="77777777" w:rsidTr="00BA3CC8">
        <w:tc>
          <w:tcPr>
            <w:tcW w:w="4906" w:type="dxa"/>
            <w:vAlign w:val="center"/>
          </w:tcPr>
          <w:p w14:paraId="7E2ED266" w14:textId="08BF5FE7" w:rsidR="000D2A93" w:rsidRPr="00621F0A" w:rsidRDefault="000D2A93" w:rsidP="000D2A93">
            <w:pPr>
              <w:suppressLineNumbers/>
              <w:suppressAutoHyphens/>
              <w:snapToGrid w:val="0"/>
              <w:spacing w:line="240" w:lineRule="auto"/>
              <w:ind w:left="0" w:right="0" w:firstLine="0"/>
              <w:rPr>
                <w:rFonts w:ascii="Times New Roman" w:eastAsia="Lucida Sans Unicode" w:hAnsi="Times New Roman" w:cs="Tahoma"/>
                <w:i w:val="0"/>
                <w:sz w:val="24"/>
                <w:lang w:bidi="ru-RU"/>
              </w:rPr>
            </w:pPr>
            <w:r w:rsidRPr="00621F0A">
              <w:rPr>
                <w:rFonts w:ascii="Times New Roman" w:eastAsia="Lucida Sans Unicode" w:hAnsi="Times New Roman" w:cs="Tahoma"/>
                <w:i w:val="0"/>
                <w:sz w:val="24"/>
                <w:lang w:bidi="ru-RU"/>
              </w:rPr>
              <w:t>1.2. в многоквартирной жилой застройке</w:t>
            </w:r>
          </w:p>
        </w:tc>
        <w:tc>
          <w:tcPr>
            <w:tcW w:w="1087" w:type="dxa"/>
            <w:vAlign w:val="center"/>
          </w:tcPr>
          <w:p w14:paraId="654A9760" w14:textId="7FBACD0F" w:rsidR="000D2A93" w:rsidRPr="00621F0A" w:rsidRDefault="000D2A93" w:rsidP="000D2A93">
            <w:pPr>
              <w:suppressLineNumbers/>
              <w:suppressAutoHyphens/>
              <w:snapToGrid w:val="0"/>
              <w:spacing w:line="240" w:lineRule="auto"/>
              <w:ind w:left="0" w:right="0" w:firstLine="0"/>
              <w:jc w:val="center"/>
              <w:rPr>
                <w:rFonts w:ascii="Times New Roman" w:eastAsia="Lucida Sans Unicode" w:hAnsi="Times New Roman" w:cs="Tahoma"/>
                <w:i w:val="0"/>
                <w:sz w:val="24"/>
                <w:lang w:bidi="ru-RU"/>
              </w:rPr>
            </w:pPr>
            <w:r w:rsidRPr="00621F0A">
              <w:rPr>
                <w:rFonts w:ascii="Times New Roman" w:eastAsia="Lucida Sans Unicode" w:hAnsi="Times New Roman" w:cs="Tahoma"/>
                <w:i w:val="0"/>
                <w:sz w:val="24"/>
                <w:lang w:bidi="ru-RU"/>
              </w:rPr>
              <w:t>3595</w:t>
            </w:r>
          </w:p>
        </w:tc>
        <w:tc>
          <w:tcPr>
            <w:tcW w:w="1262" w:type="dxa"/>
            <w:vAlign w:val="center"/>
          </w:tcPr>
          <w:p w14:paraId="799E35AF" w14:textId="590230EE" w:rsidR="000D2A93" w:rsidRPr="00621F0A" w:rsidRDefault="000D2A93" w:rsidP="000D2A93">
            <w:pPr>
              <w:suppressLineNumbers/>
              <w:suppressAutoHyphens/>
              <w:snapToGrid w:val="0"/>
              <w:spacing w:line="240" w:lineRule="auto"/>
              <w:ind w:left="0" w:right="0" w:firstLine="0"/>
              <w:jc w:val="center"/>
              <w:rPr>
                <w:rFonts w:ascii="Times New Roman" w:eastAsia="Lucida Sans Unicode" w:hAnsi="Times New Roman" w:cs="Tahoma"/>
                <w:i w:val="0"/>
                <w:sz w:val="24"/>
                <w:lang w:bidi="ru-RU"/>
              </w:rPr>
            </w:pPr>
            <w:r w:rsidRPr="00621F0A">
              <w:rPr>
                <w:rFonts w:ascii="Times New Roman" w:eastAsia="Lucida Sans Unicode" w:hAnsi="Times New Roman" w:cs="Tahoma"/>
                <w:i w:val="0"/>
                <w:sz w:val="24"/>
                <w:lang w:bidi="ru-RU"/>
              </w:rPr>
              <w:t>3595</w:t>
            </w:r>
          </w:p>
        </w:tc>
        <w:tc>
          <w:tcPr>
            <w:tcW w:w="1011" w:type="dxa"/>
            <w:vAlign w:val="center"/>
          </w:tcPr>
          <w:p w14:paraId="457E656C" w14:textId="02EA77F2" w:rsidR="000D2A93" w:rsidRPr="00621F0A" w:rsidRDefault="000D2A93" w:rsidP="000D2A93">
            <w:pPr>
              <w:suppressLineNumbers/>
              <w:suppressAutoHyphens/>
              <w:snapToGrid w:val="0"/>
              <w:spacing w:line="240" w:lineRule="auto"/>
              <w:ind w:left="0" w:right="0" w:firstLine="0"/>
              <w:jc w:val="center"/>
              <w:rPr>
                <w:rFonts w:ascii="Times New Roman" w:eastAsia="Lucida Sans Unicode" w:hAnsi="Times New Roman" w:cs="Tahoma"/>
                <w:i w:val="0"/>
                <w:sz w:val="24"/>
                <w:lang w:bidi="ru-RU"/>
              </w:rPr>
            </w:pPr>
            <w:r w:rsidRPr="00621F0A">
              <w:rPr>
                <w:rFonts w:ascii="Times New Roman" w:eastAsia="Lucida Sans Unicode" w:hAnsi="Times New Roman" w:cs="Tahoma"/>
                <w:i w:val="0"/>
                <w:sz w:val="24"/>
                <w:lang w:bidi="ru-RU"/>
              </w:rPr>
              <w:t>1258</w:t>
            </w:r>
          </w:p>
        </w:tc>
        <w:tc>
          <w:tcPr>
            <w:tcW w:w="1317" w:type="dxa"/>
            <w:vAlign w:val="center"/>
          </w:tcPr>
          <w:p w14:paraId="1D05BAFA" w14:textId="6D90575A" w:rsidR="000D2A93" w:rsidRPr="00621F0A" w:rsidRDefault="000D2A93" w:rsidP="000D2A93">
            <w:pPr>
              <w:suppressLineNumbers/>
              <w:suppressAutoHyphens/>
              <w:snapToGrid w:val="0"/>
              <w:spacing w:line="240" w:lineRule="auto"/>
              <w:ind w:left="0" w:right="0" w:firstLine="0"/>
              <w:jc w:val="center"/>
              <w:rPr>
                <w:rFonts w:ascii="Times New Roman" w:eastAsia="Lucida Sans Unicode" w:hAnsi="Times New Roman" w:cs="Tahoma"/>
                <w:i w:val="0"/>
                <w:sz w:val="24"/>
                <w:lang w:bidi="ru-RU"/>
              </w:rPr>
            </w:pPr>
            <w:r w:rsidRPr="00621F0A">
              <w:rPr>
                <w:rFonts w:ascii="Times New Roman" w:eastAsia="Lucida Sans Unicode" w:hAnsi="Times New Roman" w:cs="Tahoma"/>
                <w:i w:val="0"/>
                <w:sz w:val="24"/>
                <w:lang w:bidi="ru-RU"/>
              </w:rPr>
              <w:t>1258</w:t>
            </w:r>
          </w:p>
        </w:tc>
      </w:tr>
    </w:tbl>
    <w:p w14:paraId="4D7C219D" w14:textId="77777777" w:rsidR="00677F9A" w:rsidRPr="00621F0A" w:rsidRDefault="00677F9A" w:rsidP="00572C5D">
      <w:pPr>
        <w:spacing w:line="240" w:lineRule="auto"/>
        <w:ind w:left="0" w:right="0" w:firstLine="567"/>
        <w:jc w:val="both"/>
        <w:rPr>
          <w:rFonts w:ascii="Times New Roman" w:hAnsi="Times New Roman"/>
          <w:i w:val="0"/>
          <w:sz w:val="24"/>
        </w:rPr>
      </w:pPr>
    </w:p>
    <w:p w14:paraId="2E2274F4" w14:textId="77777777" w:rsidR="004278C1" w:rsidRPr="00621F0A" w:rsidRDefault="004278C1" w:rsidP="004278C1">
      <w:pPr>
        <w:spacing w:line="240" w:lineRule="auto"/>
        <w:ind w:left="0" w:right="0" w:firstLine="567"/>
        <w:jc w:val="both"/>
        <w:rPr>
          <w:rFonts w:ascii="Times New Roman" w:hAnsi="Times New Roman"/>
          <w:i w:val="0"/>
          <w:sz w:val="24"/>
        </w:rPr>
      </w:pPr>
      <w:r w:rsidRPr="00621F0A">
        <w:rPr>
          <w:rFonts w:ascii="Times New Roman" w:hAnsi="Times New Roman"/>
          <w:i w:val="0"/>
          <w:sz w:val="24"/>
        </w:rPr>
        <w:t>Проектом предусматривается:</w:t>
      </w:r>
    </w:p>
    <w:p w14:paraId="7AED8436" w14:textId="77777777" w:rsidR="004278C1" w:rsidRPr="00621F0A" w:rsidRDefault="004278C1" w:rsidP="004278C1">
      <w:pPr>
        <w:spacing w:line="240" w:lineRule="auto"/>
        <w:ind w:left="0" w:right="0" w:firstLine="567"/>
        <w:jc w:val="both"/>
        <w:rPr>
          <w:rFonts w:ascii="Times New Roman" w:hAnsi="Times New Roman"/>
          <w:i w:val="0"/>
          <w:sz w:val="24"/>
        </w:rPr>
      </w:pPr>
      <w:r w:rsidRPr="00621F0A">
        <w:rPr>
          <w:rFonts w:ascii="Times New Roman" w:hAnsi="Times New Roman"/>
          <w:i w:val="0"/>
          <w:sz w:val="24"/>
        </w:rPr>
        <w:t>- 100%-ное размещение транспортных средств жителей одноквартирной застройки на приусадебных участках;</w:t>
      </w:r>
    </w:p>
    <w:p w14:paraId="04F60814" w14:textId="77777777" w:rsidR="004278C1" w:rsidRPr="00621F0A" w:rsidRDefault="004278C1" w:rsidP="004278C1">
      <w:pPr>
        <w:spacing w:line="240" w:lineRule="auto"/>
        <w:ind w:left="0" w:right="0" w:firstLine="567"/>
        <w:jc w:val="both"/>
        <w:rPr>
          <w:rFonts w:ascii="Times New Roman" w:hAnsi="Times New Roman"/>
          <w:i w:val="0"/>
          <w:sz w:val="24"/>
        </w:rPr>
      </w:pPr>
      <w:r w:rsidRPr="00621F0A">
        <w:rPr>
          <w:rFonts w:ascii="Times New Roman" w:hAnsi="Times New Roman"/>
          <w:i w:val="0"/>
          <w:sz w:val="24"/>
        </w:rPr>
        <w:t>- размещение 10% от общего количества транспортных средств в кварталах жилой застройки - гаражи для инвалидов;</w:t>
      </w:r>
    </w:p>
    <w:p w14:paraId="6DA08F80" w14:textId="77777777" w:rsidR="004278C1" w:rsidRPr="00621F0A" w:rsidRDefault="004278C1" w:rsidP="004278C1">
      <w:pPr>
        <w:spacing w:line="240" w:lineRule="auto"/>
        <w:ind w:left="0" w:right="0" w:firstLine="567"/>
        <w:jc w:val="both"/>
        <w:rPr>
          <w:rFonts w:ascii="Times New Roman" w:hAnsi="Times New Roman"/>
          <w:i w:val="0"/>
          <w:sz w:val="24"/>
        </w:rPr>
      </w:pPr>
      <w:r w:rsidRPr="00621F0A">
        <w:rPr>
          <w:rFonts w:ascii="Times New Roman" w:hAnsi="Times New Roman"/>
          <w:i w:val="0"/>
          <w:sz w:val="24"/>
        </w:rPr>
        <w:t>- хранение личных транспортных средств жителей многоквартирной застройки в кооперативных гаражах в пределах пешеходной доступности. Места размещения постоянных и временных стоянок определяются проектами планировки;</w:t>
      </w:r>
    </w:p>
    <w:p w14:paraId="43AE1018" w14:textId="77777777" w:rsidR="004278C1" w:rsidRPr="00621F0A" w:rsidRDefault="004278C1" w:rsidP="004278C1">
      <w:pPr>
        <w:tabs>
          <w:tab w:val="left" w:pos="360"/>
        </w:tabs>
        <w:spacing w:line="240" w:lineRule="auto"/>
        <w:ind w:left="0" w:right="0" w:firstLine="567"/>
        <w:jc w:val="both"/>
        <w:rPr>
          <w:rFonts w:ascii="Times New Roman" w:hAnsi="Times New Roman"/>
          <w:i w:val="0"/>
          <w:sz w:val="24"/>
        </w:rPr>
      </w:pPr>
      <w:r w:rsidRPr="00621F0A">
        <w:rPr>
          <w:rFonts w:ascii="Times New Roman" w:hAnsi="Times New Roman"/>
          <w:i w:val="0"/>
          <w:sz w:val="24"/>
        </w:rPr>
        <w:t>- размещение мотосредств из расчета 2 ед. на 1 место в гараже.</w:t>
      </w:r>
    </w:p>
    <w:p w14:paraId="516E7FAC" w14:textId="26399685" w:rsidR="00BB3F05" w:rsidRPr="00621F0A" w:rsidRDefault="00A91C7F" w:rsidP="00BB3F05">
      <w:pPr>
        <w:spacing w:line="240" w:lineRule="auto"/>
        <w:ind w:left="0" w:right="0" w:firstLine="567"/>
        <w:jc w:val="both"/>
        <w:rPr>
          <w:rFonts w:ascii="Times New Roman" w:hAnsi="Times New Roman" w:cs="GOST type A"/>
          <w:i w:val="0"/>
          <w:sz w:val="24"/>
        </w:rPr>
      </w:pPr>
      <w:r w:rsidRPr="00621F0A">
        <w:rPr>
          <w:rFonts w:ascii="Times New Roman" w:hAnsi="Times New Roman"/>
          <w:i w:val="0"/>
          <w:sz w:val="24"/>
        </w:rPr>
        <w:t xml:space="preserve">Необходимо разместить в зоне пешеходной доступности </w:t>
      </w:r>
      <w:r w:rsidR="00BB3F05" w:rsidRPr="00621F0A">
        <w:rPr>
          <w:rFonts w:ascii="Times New Roman" w:hAnsi="Times New Roman"/>
          <w:i w:val="0"/>
          <w:sz w:val="24"/>
        </w:rPr>
        <w:t xml:space="preserve">(не более 200 м), на проектируемой стоянке места для инвалидов общей емкостью: на </w:t>
      </w:r>
      <w:r w:rsidR="00BB3F05" w:rsidRPr="00621F0A">
        <w:rPr>
          <w:rFonts w:ascii="Times New Roman" w:hAnsi="Times New Roman" w:cs="GOST type A"/>
          <w:i w:val="0"/>
          <w:sz w:val="24"/>
        </w:rPr>
        <w:t xml:space="preserve">первую </w:t>
      </w:r>
      <w:r w:rsidR="00BB3F05" w:rsidRPr="00621F0A">
        <w:rPr>
          <w:rFonts w:ascii="Times New Roman" w:hAnsi="Times New Roman"/>
          <w:i w:val="0"/>
          <w:sz w:val="24"/>
        </w:rPr>
        <w:t xml:space="preserve">очередь </w:t>
      </w:r>
      <w:r w:rsidR="00BB3F05" w:rsidRPr="00621F0A">
        <w:rPr>
          <w:rFonts w:ascii="Times New Roman" w:hAnsi="Times New Roman" w:cs="Arial"/>
          <w:i w:val="0"/>
          <w:sz w:val="24"/>
        </w:rPr>
        <w:t>–</w:t>
      </w:r>
      <w:r w:rsidR="00BB3F05" w:rsidRPr="00621F0A">
        <w:rPr>
          <w:rFonts w:ascii="Times New Roman" w:hAnsi="Times New Roman" w:cs="GOST type A"/>
          <w:i w:val="0"/>
          <w:sz w:val="24"/>
        </w:rPr>
        <w:t xml:space="preserve"> </w:t>
      </w:r>
      <w:r w:rsidR="00640CB0" w:rsidRPr="00621F0A">
        <w:rPr>
          <w:rFonts w:ascii="Times New Roman" w:hAnsi="Times New Roman" w:cs="GOST type A"/>
          <w:i w:val="0"/>
          <w:sz w:val="24"/>
        </w:rPr>
        <w:t>195</w:t>
      </w:r>
      <w:r w:rsidR="00375039" w:rsidRPr="00621F0A">
        <w:rPr>
          <w:rFonts w:ascii="Times New Roman" w:hAnsi="Times New Roman" w:cs="GOST type A"/>
          <w:i w:val="0"/>
          <w:sz w:val="24"/>
        </w:rPr>
        <w:t xml:space="preserve"> </w:t>
      </w:r>
      <w:r w:rsidR="00BB3F05" w:rsidRPr="00621F0A">
        <w:rPr>
          <w:rFonts w:ascii="Times New Roman" w:hAnsi="Times New Roman" w:cs="GOST type A"/>
          <w:i w:val="0"/>
          <w:sz w:val="24"/>
        </w:rPr>
        <w:t>мест</w:t>
      </w:r>
      <w:r w:rsidR="003B63C8" w:rsidRPr="00621F0A">
        <w:rPr>
          <w:rFonts w:ascii="Times New Roman" w:hAnsi="Times New Roman" w:cs="GOST type A"/>
          <w:i w:val="0"/>
          <w:sz w:val="24"/>
        </w:rPr>
        <w:t>.</w:t>
      </w:r>
    </w:p>
    <w:p w14:paraId="4BE78B03" w14:textId="5649F87A" w:rsidR="002E2B07" w:rsidRPr="00621F0A" w:rsidRDefault="002E2B07" w:rsidP="002E2B07">
      <w:pPr>
        <w:spacing w:line="240" w:lineRule="auto"/>
        <w:ind w:left="0" w:right="0" w:firstLine="567"/>
        <w:jc w:val="both"/>
        <w:rPr>
          <w:rFonts w:ascii="Times New Roman" w:hAnsi="Times New Roman"/>
          <w:sz w:val="24"/>
        </w:rPr>
      </w:pPr>
      <w:r w:rsidRPr="00621F0A">
        <w:rPr>
          <w:rFonts w:ascii="Times New Roman" w:hAnsi="Times New Roman"/>
          <w:sz w:val="24"/>
        </w:rPr>
        <w:t>Расчет предприятий по обслуживанию транспортных средств</w:t>
      </w:r>
    </w:p>
    <w:p w14:paraId="0CCCCD81" w14:textId="77777777" w:rsidR="002E2B07" w:rsidRPr="00621F0A" w:rsidRDefault="002E2B07" w:rsidP="002E2B07">
      <w:pPr>
        <w:spacing w:line="240" w:lineRule="auto"/>
        <w:ind w:left="0" w:right="0" w:firstLine="567"/>
        <w:jc w:val="both"/>
        <w:rPr>
          <w:rFonts w:ascii="Times New Roman" w:hAnsi="Times New Roman"/>
          <w:i w:val="0"/>
          <w:sz w:val="24"/>
        </w:rPr>
      </w:pPr>
      <w:r w:rsidRPr="00621F0A">
        <w:rPr>
          <w:rFonts w:ascii="Times New Roman" w:hAnsi="Times New Roman"/>
          <w:i w:val="0"/>
          <w:sz w:val="24"/>
        </w:rPr>
        <w:t>Уровень автомобилизации на расчетный срок принят – 350 легковых автомобилей на 1000 чел.</w:t>
      </w:r>
    </w:p>
    <w:p w14:paraId="27F4986B" w14:textId="0B11789F" w:rsidR="002E2B07" w:rsidRPr="00621F0A" w:rsidRDefault="002E2B07" w:rsidP="002E2B07">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По расчету: </w:t>
      </w:r>
      <w:r w:rsidR="00640CB0" w:rsidRPr="00621F0A">
        <w:rPr>
          <w:rFonts w:ascii="Times New Roman" w:hAnsi="Times New Roman"/>
          <w:i w:val="0"/>
          <w:sz w:val="24"/>
        </w:rPr>
        <w:t>2065</w:t>
      </w:r>
      <w:r w:rsidRPr="00621F0A">
        <w:rPr>
          <w:rFonts w:ascii="Times New Roman" w:hAnsi="Times New Roman"/>
          <w:i w:val="0"/>
          <w:sz w:val="24"/>
        </w:rPr>
        <w:t xml:space="preserve"> легковых автомобил</w:t>
      </w:r>
      <w:r w:rsidR="009D633D" w:rsidRPr="00621F0A">
        <w:rPr>
          <w:rFonts w:ascii="Times New Roman" w:hAnsi="Times New Roman"/>
          <w:i w:val="0"/>
          <w:sz w:val="24"/>
        </w:rPr>
        <w:t>я</w:t>
      </w:r>
    </w:p>
    <w:p w14:paraId="6D881071" w14:textId="77777777" w:rsidR="002E2B07" w:rsidRPr="00621F0A" w:rsidRDefault="002E2B07" w:rsidP="002E2B07">
      <w:pPr>
        <w:spacing w:line="240" w:lineRule="auto"/>
        <w:ind w:left="0" w:right="0" w:firstLine="567"/>
        <w:jc w:val="both"/>
        <w:rPr>
          <w:rFonts w:ascii="Times New Roman" w:hAnsi="Times New Roman"/>
          <w:i w:val="0"/>
          <w:sz w:val="24"/>
        </w:rPr>
      </w:pPr>
      <w:r w:rsidRPr="00621F0A">
        <w:rPr>
          <w:rFonts w:ascii="Times New Roman" w:hAnsi="Times New Roman"/>
          <w:i w:val="0"/>
          <w:sz w:val="24"/>
        </w:rPr>
        <w:t>Станция технического обслуживания (СТО)</w:t>
      </w:r>
    </w:p>
    <w:p w14:paraId="17EBBB82" w14:textId="77777777" w:rsidR="002E2B07" w:rsidRPr="00621F0A" w:rsidRDefault="002E2B07" w:rsidP="002E2B07">
      <w:pPr>
        <w:spacing w:line="240" w:lineRule="auto"/>
        <w:ind w:left="0" w:right="0" w:firstLine="567"/>
        <w:jc w:val="both"/>
        <w:rPr>
          <w:rFonts w:ascii="Times New Roman" w:hAnsi="Times New Roman"/>
          <w:i w:val="0"/>
          <w:sz w:val="24"/>
        </w:rPr>
      </w:pPr>
      <w:r w:rsidRPr="00621F0A">
        <w:rPr>
          <w:rFonts w:ascii="Times New Roman" w:hAnsi="Times New Roman"/>
          <w:i w:val="0"/>
          <w:sz w:val="24"/>
        </w:rPr>
        <w:t>Норма - 1 пост/200 легковых автомобилей</w:t>
      </w:r>
    </w:p>
    <w:p w14:paraId="498538D3" w14:textId="1608F9AF" w:rsidR="002E2B07" w:rsidRPr="00621F0A" w:rsidRDefault="002E2B07" w:rsidP="002E2B07">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По расчетам: </w:t>
      </w:r>
      <w:r w:rsidR="009169C1" w:rsidRPr="00621F0A">
        <w:rPr>
          <w:rFonts w:ascii="Times New Roman" w:hAnsi="Times New Roman"/>
          <w:i w:val="0"/>
          <w:sz w:val="24"/>
        </w:rPr>
        <w:t>10</w:t>
      </w:r>
      <w:r w:rsidRPr="00621F0A">
        <w:rPr>
          <w:rFonts w:ascii="Times New Roman" w:hAnsi="Times New Roman"/>
          <w:i w:val="0"/>
          <w:sz w:val="24"/>
        </w:rPr>
        <w:t xml:space="preserve"> пост</w:t>
      </w:r>
      <w:r w:rsidR="009169C1" w:rsidRPr="00621F0A">
        <w:rPr>
          <w:rFonts w:ascii="Times New Roman" w:hAnsi="Times New Roman"/>
          <w:i w:val="0"/>
          <w:sz w:val="24"/>
        </w:rPr>
        <w:t>ов</w:t>
      </w:r>
      <w:r w:rsidRPr="00621F0A">
        <w:rPr>
          <w:rFonts w:ascii="Times New Roman" w:hAnsi="Times New Roman"/>
          <w:i w:val="0"/>
          <w:sz w:val="24"/>
        </w:rPr>
        <w:t>.</w:t>
      </w:r>
    </w:p>
    <w:p w14:paraId="16E1E540" w14:textId="77777777" w:rsidR="002E2B07" w:rsidRPr="00621F0A" w:rsidRDefault="002E2B07" w:rsidP="002E2B07">
      <w:pPr>
        <w:spacing w:line="240" w:lineRule="auto"/>
        <w:ind w:left="0" w:right="0" w:firstLine="567"/>
        <w:jc w:val="both"/>
        <w:rPr>
          <w:rFonts w:ascii="Times New Roman" w:hAnsi="Times New Roman"/>
          <w:i w:val="0"/>
          <w:sz w:val="24"/>
        </w:rPr>
      </w:pPr>
      <w:r w:rsidRPr="00621F0A">
        <w:rPr>
          <w:rFonts w:ascii="Times New Roman" w:hAnsi="Times New Roman"/>
          <w:i w:val="0"/>
          <w:sz w:val="24"/>
        </w:rPr>
        <w:t>Автозаправочные станции (АЗС)</w:t>
      </w:r>
    </w:p>
    <w:p w14:paraId="73247F9F" w14:textId="5866420A" w:rsidR="002E2B07" w:rsidRPr="00621F0A" w:rsidRDefault="002E2B07" w:rsidP="002E2B07">
      <w:pPr>
        <w:spacing w:line="240" w:lineRule="auto"/>
        <w:ind w:left="0" w:right="0" w:firstLine="567"/>
        <w:jc w:val="both"/>
        <w:rPr>
          <w:rFonts w:ascii="Times New Roman" w:hAnsi="Times New Roman"/>
          <w:i w:val="0"/>
          <w:sz w:val="24"/>
        </w:rPr>
      </w:pPr>
      <w:r w:rsidRPr="00621F0A">
        <w:rPr>
          <w:rFonts w:ascii="Times New Roman" w:hAnsi="Times New Roman"/>
          <w:i w:val="0"/>
          <w:sz w:val="24"/>
        </w:rPr>
        <w:t>Норма 1 колонка на 1</w:t>
      </w:r>
      <w:r w:rsidR="00BA3CC8" w:rsidRPr="00621F0A">
        <w:rPr>
          <w:rFonts w:ascii="Times New Roman" w:hAnsi="Times New Roman"/>
          <w:i w:val="0"/>
          <w:sz w:val="24"/>
        </w:rPr>
        <w:t>2</w:t>
      </w:r>
      <w:r w:rsidRPr="00621F0A">
        <w:rPr>
          <w:rFonts w:ascii="Times New Roman" w:hAnsi="Times New Roman"/>
          <w:i w:val="0"/>
          <w:sz w:val="24"/>
        </w:rPr>
        <w:t>00 автомобилей;</w:t>
      </w:r>
    </w:p>
    <w:p w14:paraId="5A40D984" w14:textId="5BF4836C" w:rsidR="002E2B07" w:rsidRPr="00621F0A" w:rsidRDefault="002E2B07" w:rsidP="002E2B07">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На расчетный срок: </w:t>
      </w:r>
      <w:r w:rsidR="00375039" w:rsidRPr="00621F0A">
        <w:rPr>
          <w:rFonts w:ascii="Times New Roman" w:hAnsi="Times New Roman"/>
          <w:i w:val="0"/>
          <w:sz w:val="24"/>
        </w:rPr>
        <w:t xml:space="preserve">АЗС </w:t>
      </w:r>
      <w:r w:rsidR="009D633D" w:rsidRPr="00621F0A">
        <w:rPr>
          <w:rFonts w:ascii="Times New Roman" w:hAnsi="Times New Roman"/>
          <w:i w:val="0"/>
          <w:sz w:val="24"/>
        </w:rPr>
        <w:t xml:space="preserve">на </w:t>
      </w:r>
      <w:r w:rsidR="009169C1" w:rsidRPr="00621F0A">
        <w:rPr>
          <w:rFonts w:ascii="Times New Roman" w:hAnsi="Times New Roman"/>
          <w:i w:val="0"/>
          <w:sz w:val="24"/>
        </w:rPr>
        <w:t>2</w:t>
      </w:r>
      <w:r w:rsidR="009D633D" w:rsidRPr="00621F0A">
        <w:rPr>
          <w:rFonts w:ascii="Times New Roman" w:hAnsi="Times New Roman"/>
          <w:i w:val="0"/>
          <w:sz w:val="24"/>
        </w:rPr>
        <w:t xml:space="preserve"> колонк</w:t>
      </w:r>
      <w:r w:rsidR="009169C1" w:rsidRPr="00621F0A">
        <w:rPr>
          <w:rFonts w:ascii="Times New Roman" w:hAnsi="Times New Roman"/>
          <w:i w:val="0"/>
          <w:sz w:val="24"/>
        </w:rPr>
        <w:t>и</w:t>
      </w:r>
      <w:r w:rsidR="00375039" w:rsidRPr="00621F0A">
        <w:rPr>
          <w:rFonts w:ascii="Times New Roman" w:hAnsi="Times New Roman"/>
          <w:i w:val="0"/>
          <w:sz w:val="24"/>
        </w:rPr>
        <w:t>.</w:t>
      </w:r>
    </w:p>
    <w:p w14:paraId="04E58662" w14:textId="67E3CE25" w:rsidR="004A5FA8" w:rsidRPr="00621F0A" w:rsidRDefault="004A5FA8" w:rsidP="002E2B07">
      <w:pPr>
        <w:spacing w:line="240" w:lineRule="auto"/>
        <w:ind w:left="0" w:right="0" w:firstLine="567"/>
        <w:jc w:val="both"/>
        <w:rPr>
          <w:rFonts w:ascii="Times New Roman" w:hAnsi="Times New Roman"/>
          <w:i w:val="0"/>
          <w:sz w:val="24"/>
        </w:rPr>
      </w:pPr>
      <w:r w:rsidRPr="00621F0A">
        <w:rPr>
          <w:rFonts w:ascii="Times New Roman" w:hAnsi="Times New Roman"/>
          <w:i w:val="0"/>
          <w:sz w:val="24"/>
        </w:rPr>
        <w:lastRenderedPageBreak/>
        <w:t xml:space="preserve">Проектом предусматривается </w:t>
      </w:r>
      <w:r w:rsidR="00EC276A" w:rsidRPr="00621F0A">
        <w:rPr>
          <w:rFonts w:ascii="Times New Roman" w:hAnsi="Times New Roman"/>
          <w:i w:val="0"/>
          <w:sz w:val="24"/>
        </w:rPr>
        <w:t>размещение</w:t>
      </w:r>
      <w:r w:rsidRPr="00621F0A">
        <w:rPr>
          <w:rFonts w:ascii="Times New Roman" w:hAnsi="Times New Roman"/>
          <w:i w:val="0"/>
          <w:sz w:val="24"/>
        </w:rPr>
        <w:t xml:space="preserve"> </w:t>
      </w:r>
      <w:r w:rsidR="009169C1" w:rsidRPr="00621F0A">
        <w:rPr>
          <w:rFonts w:ascii="Times New Roman" w:hAnsi="Times New Roman"/>
          <w:i w:val="0"/>
          <w:sz w:val="24"/>
        </w:rPr>
        <w:t xml:space="preserve">ранее запроектированных объектов по обсуживанию транспортных средств: 2 </w:t>
      </w:r>
      <w:r w:rsidR="00375039" w:rsidRPr="00621F0A">
        <w:rPr>
          <w:rFonts w:ascii="Times New Roman" w:hAnsi="Times New Roman"/>
          <w:i w:val="0"/>
          <w:sz w:val="24"/>
        </w:rPr>
        <w:t xml:space="preserve">СТО </w:t>
      </w:r>
      <w:r w:rsidR="009169C1" w:rsidRPr="00621F0A">
        <w:rPr>
          <w:rFonts w:ascii="Times New Roman" w:hAnsi="Times New Roman"/>
          <w:i w:val="0"/>
          <w:sz w:val="24"/>
        </w:rPr>
        <w:t>по</w:t>
      </w:r>
      <w:r w:rsidR="00375039" w:rsidRPr="00621F0A">
        <w:rPr>
          <w:rFonts w:ascii="Times New Roman" w:hAnsi="Times New Roman"/>
          <w:i w:val="0"/>
          <w:sz w:val="24"/>
        </w:rPr>
        <w:t xml:space="preserve"> </w:t>
      </w:r>
      <w:r w:rsidR="009169C1" w:rsidRPr="00621F0A">
        <w:rPr>
          <w:rFonts w:ascii="Times New Roman" w:hAnsi="Times New Roman"/>
          <w:i w:val="0"/>
          <w:sz w:val="24"/>
        </w:rPr>
        <w:t>5</w:t>
      </w:r>
      <w:r w:rsidR="00375039" w:rsidRPr="00621F0A">
        <w:rPr>
          <w:rFonts w:ascii="Times New Roman" w:hAnsi="Times New Roman"/>
          <w:i w:val="0"/>
          <w:sz w:val="24"/>
        </w:rPr>
        <w:t xml:space="preserve"> пост</w:t>
      </w:r>
      <w:r w:rsidR="009169C1" w:rsidRPr="00621F0A">
        <w:rPr>
          <w:rFonts w:ascii="Times New Roman" w:hAnsi="Times New Roman"/>
          <w:i w:val="0"/>
          <w:sz w:val="24"/>
        </w:rPr>
        <w:t>ов и 1 АЗС на 1 колонку</w:t>
      </w:r>
      <w:r w:rsidR="002B1457" w:rsidRPr="00621F0A">
        <w:rPr>
          <w:rFonts w:ascii="Times New Roman" w:hAnsi="Times New Roman"/>
          <w:i w:val="0"/>
          <w:sz w:val="24"/>
        </w:rPr>
        <w:t>.</w:t>
      </w:r>
    </w:p>
    <w:p w14:paraId="74610084" w14:textId="77777777" w:rsidR="00572C5D" w:rsidRPr="00621F0A" w:rsidRDefault="00572C5D" w:rsidP="00572C5D">
      <w:pPr>
        <w:spacing w:line="240" w:lineRule="auto"/>
        <w:ind w:left="0" w:right="0" w:firstLine="567"/>
        <w:jc w:val="both"/>
        <w:rPr>
          <w:rFonts w:ascii="Times New Roman" w:hAnsi="Times New Roman"/>
          <w:i w:val="0"/>
          <w:sz w:val="24"/>
        </w:rPr>
      </w:pPr>
    </w:p>
    <w:p w14:paraId="485DBA85" w14:textId="77777777" w:rsidR="00572C5D" w:rsidRPr="00621F0A" w:rsidRDefault="00572C5D" w:rsidP="00572C5D">
      <w:pPr>
        <w:spacing w:line="240" w:lineRule="auto"/>
        <w:ind w:left="0" w:right="-1" w:firstLine="567"/>
        <w:jc w:val="center"/>
        <w:rPr>
          <w:rFonts w:ascii="Times New Roman" w:hAnsi="Times New Roman"/>
          <w:sz w:val="24"/>
        </w:rPr>
      </w:pPr>
      <w:r w:rsidRPr="00621F0A">
        <w:rPr>
          <w:rFonts w:ascii="Times New Roman" w:hAnsi="Times New Roman"/>
          <w:sz w:val="24"/>
        </w:rPr>
        <w:t>Пешеходное движение</w:t>
      </w:r>
    </w:p>
    <w:p w14:paraId="4EC94FD1" w14:textId="77777777" w:rsidR="00572C5D" w:rsidRPr="00621F0A" w:rsidRDefault="00F42453" w:rsidP="00572C5D">
      <w:pPr>
        <w:spacing w:line="240" w:lineRule="auto"/>
        <w:ind w:left="0" w:right="0" w:firstLine="567"/>
        <w:jc w:val="both"/>
        <w:rPr>
          <w:rFonts w:ascii="Times New Roman" w:hAnsi="Times New Roman"/>
          <w:i w:val="0"/>
          <w:sz w:val="24"/>
        </w:rPr>
      </w:pPr>
      <w:r w:rsidRPr="00621F0A">
        <w:rPr>
          <w:rFonts w:ascii="Times New Roman" w:hAnsi="Times New Roman"/>
          <w:i w:val="0"/>
          <w:sz w:val="24"/>
        </w:rPr>
        <w:t>П</w:t>
      </w:r>
      <w:r w:rsidR="00572C5D" w:rsidRPr="00621F0A">
        <w:rPr>
          <w:rFonts w:ascii="Times New Roman" w:hAnsi="Times New Roman"/>
          <w:i w:val="0"/>
          <w:sz w:val="24"/>
        </w:rPr>
        <w:t>редусмотре</w:t>
      </w:r>
      <w:r w:rsidRPr="00621F0A">
        <w:rPr>
          <w:rFonts w:ascii="Times New Roman" w:hAnsi="Times New Roman"/>
          <w:i w:val="0"/>
          <w:sz w:val="24"/>
        </w:rPr>
        <w:t>на</w:t>
      </w:r>
      <w:r w:rsidR="00572C5D" w:rsidRPr="00621F0A">
        <w:rPr>
          <w:rFonts w:ascii="Times New Roman" w:hAnsi="Times New Roman"/>
          <w:i w:val="0"/>
          <w:sz w:val="24"/>
        </w:rPr>
        <w:t xml:space="preserve"> непрерывн</w:t>
      </w:r>
      <w:r w:rsidRPr="00621F0A">
        <w:rPr>
          <w:rFonts w:ascii="Times New Roman" w:hAnsi="Times New Roman"/>
          <w:i w:val="0"/>
          <w:sz w:val="24"/>
        </w:rPr>
        <w:t>ая</w:t>
      </w:r>
      <w:r w:rsidR="00572C5D" w:rsidRPr="00621F0A">
        <w:rPr>
          <w:rFonts w:ascii="Times New Roman" w:hAnsi="Times New Roman"/>
          <w:i w:val="0"/>
          <w:sz w:val="24"/>
        </w:rPr>
        <w:t xml:space="preserve"> систем</w:t>
      </w:r>
      <w:r w:rsidRPr="00621F0A">
        <w:rPr>
          <w:rFonts w:ascii="Times New Roman" w:hAnsi="Times New Roman"/>
          <w:i w:val="0"/>
          <w:sz w:val="24"/>
        </w:rPr>
        <w:t>а</w:t>
      </w:r>
      <w:r w:rsidR="00572C5D" w:rsidRPr="00621F0A">
        <w:rPr>
          <w:rFonts w:ascii="Times New Roman" w:hAnsi="Times New Roman"/>
          <w:i w:val="0"/>
          <w:sz w:val="24"/>
        </w:rPr>
        <w:t xml:space="preserve"> пешеходных коммуникаций, включающая пешеходное пространство общественного назначения, тротуары вдоль проезжей части уличной сети по всей территории</w:t>
      </w:r>
      <w:r w:rsidR="006649D1" w:rsidRPr="00621F0A">
        <w:rPr>
          <w:rFonts w:ascii="Times New Roman" w:hAnsi="Times New Roman"/>
          <w:i w:val="0"/>
          <w:sz w:val="24"/>
        </w:rPr>
        <w:t xml:space="preserve"> населенных пунктов</w:t>
      </w:r>
      <w:r w:rsidR="00572C5D" w:rsidRPr="00621F0A">
        <w:rPr>
          <w:rFonts w:ascii="Times New Roman" w:hAnsi="Times New Roman"/>
          <w:i w:val="0"/>
          <w:sz w:val="24"/>
        </w:rPr>
        <w:t>. Система пешеходных пространств и коммуникаций планировочно и функционально объединя</w:t>
      </w:r>
      <w:r w:rsidRPr="00621F0A">
        <w:rPr>
          <w:rFonts w:ascii="Times New Roman" w:hAnsi="Times New Roman"/>
          <w:i w:val="0"/>
          <w:sz w:val="24"/>
        </w:rPr>
        <w:t>ет</w:t>
      </w:r>
      <w:r w:rsidR="00572C5D" w:rsidRPr="00621F0A">
        <w:rPr>
          <w:rFonts w:ascii="Times New Roman" w:hAnsi="Times New Roman"/>
          <w:i w:val="0"/>
          <w:sz w:val="24"/>
        </w:rPr>
        <w:t xml:space="preserve"> территорию, обеспечивая удобство, безопасность и комфорт пешеходных передвижений.</w:t>
      </w:r>
    </w:p>
    <w:p w14:paraId="1C07D40D" w14:textId="77777777" w:rsidR="00572C5D" w:rsidRPr="00621F0A" w:rsidRDefault="00572C5D" w:rsidP="00572C5D">
      <w:pPr>
        <w:spacing w:line="240" w:lineRule="auto"/>
        <w:ind w:left="0" w:right="0" w:firstLine="567"/>
        <w:jc w:val="both"/>
        <w:rPr>
          <w:rFonts w:ascii="Times New Roman" w:hAnsi="Times New Roman"/>
          <w:i w:val="0"/>
          <w:sz w:val="24"/>
        </w:rPr>
      </w:pPr>
    </w:p>
    <w:p w14:paraId="735EC95E" w14:textId="77777777" w:rsidR="00572C5D" w:rsidRPr="00621F0A" w:rsidRDefault="00572C5D" w:rsidP="00572C5D">
      <w:pPr>
        <w:spacing w:line="240" w:lineRule="auto"/>
        <w:ind w:left="0" w:right="-1" w:firstLine="567"/>
        <w:jc w:val="center"/>
        <w:rPr>
          <w:rFonts w:ascii="Times New Roman" w:hAnsi="Times New Roman"/>
          <w:sz w:val="24"/>
        </w:rPr>
      </w:pPr>
      <w:r w:rsidRPr="00621F0A">
        <w:rPr>
          <w:rFonts w:ascii="Times New Roman" w:hAnsi="Times New Roman"/>
          <w:sz w:val="24"/>
        </w:rPr>
        <w:t>Велосипедное движение</w:t>
      </w:r>
    </w:p>
    <w:p w14:paraId="16600267" w14:textId="77777777" w:rsidR="00731AD2" w:rsidRPr="00621F0A" w:rsidRDefault="00731AD2" w:rsidP="00731AD2">
      <w:pPr>
        <w:spacing w:line="240" w:lineRule="auto"/>
        <w:ind w:left="0" w:right="0" w:firstLine="567"/>
        <w:jc w:val="both"/>
        <w:rPr>
          <w:rFonts w:ascii="Times New Roman" w:hAnsi="Times New Roman"/>
          <w:i w:val="0"/>
          <w:sz w:val="24"/>
        </w:rPr>
      </w:pPr>
      <w:r w:rsidRPr="00621F0A">
        <w:rPr>
          <w:rFonts w:ascii="Times New Roman" w:hAnsi="Times New Roman"/>
          <w:i w:val="0"/>
          <w:sz w:val="24"/>
        </w:rPr>
        <w:t>Велосипедные дорожки обеспечивают проезд на велосипедах по свободным от других видов транспортного движения трассам к местам отдыха, общественным центрам. Велосипедное движение в населенных пунктах из общего потока не выделяется.</w:t>
      </w:r>
    </w:p>
    <w:p w14:paraId="7C48E894" w14:textId="77777777" w:rsidR="00675694" w:rsidRPr="00621F0A" w:rsidRDefault="00675694" w:rsidP="00572C5D">
      <w:pPr>
        <w:spacing w:line="240" w:lineRule="auto"/>
        <w:ind w:left="0" w:right="0" w:firstLine="567"/>
        <w:jc w:val="both"/>
        <w:rPr>
          <w:rFonts w:ascii="Times New Roman" w:hAnsi="Times New Roman"/>
          <w:i w:val="0"/>
          <w:sz w:val="24"/>
        </w:rPr>
      </w:pPr>
    </w:p>
    <w:p w14:paraId="140F7AB1" w14:textId="77777777" w:rsidR="00572C5D" w:rsidRPr="00621F0A" w:rsidRDefault="00572C5D" w:rsidP="00572C5D">
      <w:pPr>
        <w:pStyle w:val="S"/>
        <w:spacing w:line="240" w:lineRule="auto"/>
        <w:ind w:firstLine="567"/>
        <w:jc w:val="center"/>
        <w:outlineLvl w:val="3"/>
        <w:rPr>
          <w:b/>
        </w:rPr>
      </w:pPr>
      <w:bookmarkStart w:id="126" w:name="_Toc536605072"/>
      <w:r w:rsidRPr="00621F0A">
        <w:rPr>
          <w:b/>
        </w:rPr>
        <w:t>2.2.10. Инженерная инфраструктура</w:t>
      </w:r>
      <w:bookmarkEnd w:id="126"/>
    </w:p>
    <w:p w14:paraId="30E294C5" w14:textId="77777777" w:rsidR="00572C5D" w:rsidRPr="00621F0A" w:rsidRDefault="00572C5D" w:rsidP="00572C5D">
      <w:pPr>
        <w:spacing w:line="240" w:lineRule="auto"/>
        <w:ind w:left="0" w:right="0" w:firstLine="567"/>
        <w:rPr>
          <w:rFonts w:ascii="Times New Roman" w:hAnsi="Times New Roman"/>
        </w:rPr>
      </w:pPr>
    </w:p>
    <w:p w14:paraId="7F721371" w14:textId="77777777" w:rsidR="00572C5D" w:rsidRPr="00621F0A" w:rsidRDefault="006D09D8" w:rsidP="00572C5D">
      <w:pPr>
        <w:spacing w:line="240" w:lineRule="auto"/>
        <w:ind w:left="0" w:right="0" w:firstLine="567"/>
        <w:jc w:val="both"/>
        <w:rPr>
          <w:rFonts w:ascii="Times New Roman" w:hAnsi="Times New Roman"/>
          <w:i w:val="0"/>
          <w:sz w:val="24"/>
        </w:rPr>
      </w:pPr>
      <w:r w:rsidRPr="00621F0A">
        <w:rPr>
          <w:rFonts w:ascii="Times New Roman" w:hAnsi="Times New Roman"/>
          <w:i w:val="0"/>
          <w:sz w:val="24"/>
        </w:rPr>
        <w:t>Проектируемые системы инженерного оборудования предусматривают обеспечение населения полным санитарно</w:t>
      </w:r>
      <w:r w:rsidR="004B5259" w:rsidRPr="00621F0A">
        <w:rPr>
          <w:rFonts w:ascii="Times New Roman" w:hAnsi="Times New Roman"/>
          <w:i w:val="0"/>
          <w:sz w:val="24"/>
        </w:rPr>
        <w:t>-</w:t>
      </w:r>
      <w:r w:rsidRPr="00621F0A">
        <w:rPr>
          <w:rFonts w:ascii="Times New Roman" w:hAnsi="Times New Roman"/>
          <w:i w:val="0"/>
          <w:sz w:val="24"/>
        </w:rPr>
        <w:t>техническим благоустройством. Проектируемые и существующие здания оборудую</w:t>
      </w:r>
      <w:r w:rsidR="00506DCB" w:rsidRPr="00621F0A">
        <w:rPr>
          <w:rFonts w:ascii="Times New Roman" w:hAnsi="Times New Roman"/>
          <w:i w:val="0"/>
          <w:sz w:val="24"/>
        </w:rPr>
        <w:t>тся водопроводом, канализацией</w:t>
      </w:r>
      <w:r w:rsidRPr="00621F0A">
        <w:rPr>
          <w:rFonts w:ascii="Times New Roman" w:hAnsi="Times New Roman"/>
          <w:i w:val="0"/>
          <w:sz w:val="24"/>
        </w:rPr>
        <w:t xml:space="preserve">, </w:t>
      </w:r>
      <w:r w:rsidR="00822750" w:rsidRPr="00621F0A">
        <w:rPr>
          <w:rFonts w:ascii="Times New Roman" w:hAnsi="Times New Roman"/>
          <w:i w:val="0"/>
          <w:sz w:val="24"/>
        </w:rPr>
        <w:t xml:space="preserve">теплоснабжением, </w:t>
      </w:r>
      <w:r w:rsidRPr="00621F0A">
        <w:rPr>
          <w:rFonts w:ascii="Times New Roman" w:hAnsi="Times New Roman"/>
          <w:i w:val="0"/>
          <w:sz w:val="24"/>
        </w:rPr>
        <w:t xml:space="preserve">горячим водоснабжением, газифицируются и т. д. </w:t>
      </w:r>
      <w:r w:rsidR="00572C5D" w:rsidRPr="00621F0A">
        <w:rPr>
          <w:rFonts w:ascii="Times New Roman" w:hAnsi="Times New Roman"/>
          <w:i w:val="0"/>
          <w:sz w:val="24"/>
        </w:rPr>
        <w:t>Развитие инженерной инфраструктуры включает реконструкцию существующих и строительство новых инженерных сооружений, замену изношенных подземных коммуникаций, организацию санитарно</w:t>
      </w:r>
      <w:r w:rsidR="004B5259" w:rsidRPr="00621F0A">
        <w:rPr>
          <w:rFonts w:ascii="Times New Roman" w:hAnsi="Times New Roman"/>
          <w:i w:val="0"/>
          <w:sz w:val="24"/>
        </w:rPr>
        <w:t>-</w:t>
      </w:r>
      <w:r w:rsidR="00572C5D" w:rsidRPr="00621F0A">
        <w:rPr>
          <w:rFonts w:ascii="Times New Roman" w:hAnsi="Times New Roman"/>
          <w:i w:val="0"/>
          <w:sz w:val="24"/>
        </w:rPr>
        <w:t>защитных зон этих объектов.</w:t>
      </w:r>
    </w:p>
    <w:p w14:paraId="5660DA00" w14:textId="77777777" w:rsidR="00572C5D" w:rsidRPr="00621F0A" w:rsidRDefault="00572C5D" w:rsidP="00572C5D">
      <w:pPr>
        <w:spacing w:line="240" w:lineRule="auto"/>
        <w:ind w:left="0" w:right="0" w:firstLine="567"/>
        <w:jc w:val="both"/>
        <w:rPr>
          <w:rFonts w:ascii="Times New Roman" w:hAnsi="Times New Roman"/>
          <w:i w:val="0"/>
          <w:sz w:val="24"/>
        </w:rPr>
      </w:pPr>
    </w:p>
    <w:p w14:paraId="5C9806E4" w14:textId="77777777" w:rsidR="00572C5D" w:rsidRPr="00621F0A" w:rsidRDefault="00572C5D" w:rsidP="00572C5D">
      <w:pPr>
        <w:pStyle w:val="S"/>
        <w:spacing w:line="240" w:lineRule="auto"/>
        <w:ind w:firstLine="567"/>
        <w:jc w:val="center"/>
        <w:outlineLvl w:val="4"/>
        <w:rPr>
          <w:b/>
        </w:rPr>
      </w:pPr>
      <w:bookmarkStart w:id="127" w:name="_Toc536605073"/>
      <w:bookmarkStart w:id="128" w:name="_Hlk498591425"/>
      <w:r w:rsidRPr="00621F0A">
        <w:rPr>
          <w:b/>
        </w:rPr>
        <w:t>2.2.10.1 Водоснабжение</w:t>
      </w:r>
      <w:bookmarkEnd w:id="127"/>
    </w:p>
    <w:p w14:paraId="4F4D5150" w14:textId="77777777" w:rsidR="00572C5D" w:rsidRPr="00621F0A" w:rsidRDefault="00572C5D" w:rsidP="00572C5D">
      <w:pPr>
        <w:spacing w:line="240" w:lineRule="auto"/>
        <w:ind w:left="0" w:right="0" w:firstLine="567"/>
        <w:jc w:val="center"/>
        <w:rPr>
          <w:rFonts w:ascii="Times New Roman" w:hAnsi="Times New Roman"/>
          <w:b/>
          <w:i w:val="0"/>
          <w:sz w:val="24"/>
        </w:rPr>
      </w:pPr>
    </w:p>
    <w:p w14:paraId="643546E6" w14:textId="77777777" w:rsidR="00C21A0A" w:rsidRPr="00621F0A" w:rsidRDefault="007223E9" w:rsidP="00572C5D">
      <w:pPr>
        <w:spacing w:line="240" w:lineRule="auto"/>
        <w:ind w:left="0" w:right="0" w:firstLine="567"/>
        <w:jc w:val="both"/>
        <w:rPr>
          <w:rFonts w:ascii="Times New Roman" w:hAnsi="Times New Roman"/>
          <w:i w:val="0"/>
          <w:sz w:val="24"/>
        </w:rPr>
      </w:pPr>
      <w:r w:rsidRPr="00621F0A">
        <w:rPr>
          <w:rFonts w:ascii="Times New Roman" w:hAnsi="Times New Roman"/>
          <w:i w:val="0"/>
          <w:sz w:val="24"/>
        </w:rPr>
        <w:t>Проектирование, строительство и реконструкция централизованных и нецентрализованных систем питьевого водоснабжения осуществляется в соответствии с расч</w:t>
      </w:r>
      <w:r w:rsidR="009D3146" w:rsidRPr="00621F0A">
        <w:rPr>
          <w:rFonts w:ascii="Times New Roman" w:hAnsi="Times New Roman"/>
          <w:i w:val="0"/>
          <w:sz w:val="24"/>
        </w:rPr>
        <w:t>е</w:t>
      </w:r>
      <w:r w:rsidRPr="00621F0A">
        <w:rPr>
          <w:rFonts w:ascii="Times New Roman" w:hAnsi="Times New Roman"/>
          <w:i w:val="0"/>
          <w:sz w:val="24"/>
        </w:rPr>
        <w:t>тными показателями документов территориального планирования территорий. Проблема обеспечения населения доброкачественной водой относится к наиболее социально значимым, поскольку она непосредственно влияет на состояние здоровья граждан и кардинальным образом определяет степень эпидемиологической безопасности муниципального образования в целом и отдельных территорий.</w:t>
      </w:r>
    </w:p>
    <w:p w14:paraId="6AEDC16A" w14:textId="77777777" w:rsidR="007223E9" w:rsidRPr="00621F0A" w:rsidRDefault="007223E9" w:rsidP="00572C5D">
      <w:pPr>
        <w:spacing w:line="240" w:lineRule="auto"/>
        <w:ind w:left="0" w:right="0" w:firstLine="567"/>
        <w:jc w:val="both"/>
        <w:rPr>
          <w:rFonts w:ascii="Times New Roman" w:hAnsi="Times New Roman"/>
          <w:i w:val="0"/>
          <w:sz w:val="24"/>
        </w:rPr>
      </w:pPr>
    </w:p>
    <w:p w14:paraId="3E21F3DF" w14:textId="77777777" w:rsidR="00572C5D" w:rsidRPr="00621F0A" w:rsidRDefault="00572C5D" w:rsidP="00572C5D">
      <w:pPr>
        <w:spacing w:line="240" w:lineRule="auto"/>
        <w:ind w:left="0" w:right="0" w:firstLine="567"/>
        <w:jc w:val="center"/>
        <w:rPr>
          <w:rFonts w:ascii="Times New Roman" w:hAnsi="Times New Roman"/>
          <w:sz w:val="24"/>
        </w:rPr>
      </w:pPr>
      <w:r w:rsidRPr="00621F0A">
        <w:rPr>
          <w:rFonts w:ascii="Times New Roman" w:hAnsi="Times New Roman"/>
          <w:sz w:val="24"/>
        </w:rPr>
        <w:t>Хозяйственно</w:t>
      </w:r>
      <w:r w:rsidR="004B5259" w:rsidRPr="00621F0A">
        <w:rPr>
          <w:rFonts w:ascii="Times New Roman" w:hAnsi="Times New Roman"/>
          <w:sz w:val="24"/>
        </w:rPr>
        <w:t>-</w:t>
      </w:r>
      <w:r w:rsidRPr="00621F0A">
        <w:rPr>
          <w:rFonts w:ascii="Times New Roman" w:hAnsi="Times New Roman"/>
          <w:sz w:val="24"/>
        </w:rPr>
        <w:t>бытовое водоснабжение</w:t>
      </w:r>
    </w:p>
    <w:p w14:paraId="64B4F079" w14:textId="77777777" w:rsidR="006C4D99" w:rsidRPr="00621F0A" w:rsidRDefault="006C4D99" w:rsidP="006C4D99">
      <w:pPr>
        <w:spacing w:line="240" w:lineRule="auto"/>
        <w:ind w:left="0" w:right="0" w:firstLine="567"/>
        <w:jc w:val="both"/>
        <w:rPr>
          <w:rFonts w:ascii="Times New Roman" w:hAnsi="Times New Roman"/>
          <w:i w:val="0"/>
          <w:sz w:val="24"/>
        </w:rPr>
      </w:pPr>
      <w:r w:rsidRPr="00621F0A">
        <w:rPr>
          <w:rFonts w:ascii="Times New Roman" w:hAnsi="Times New Roman"/>
          <w:i w:val="0"/>
          <w:sz w:val="24"/>
        </w:rPr>
        <w:t>На расчетный срок проектом предлагается развитие системы централизованного водоснабжения с организацией систем пожаротушения от сети через гидранты на всей территории.</w:t>
      </w:r>
    </w:p>
    <w:p w14:paraId="0C7A4FEA" w14:textId="77777777" w:rsidR="006C4D99" w:rsidRPr="00621F0A" w:rsidRDefault="006C4D99" w:rsidP="006C4D99">
      <w:pPr>
        <w:spacing w:line="240" w:lineRule="auto"/>
        <w:ind w:left="0" w:right="0" w:firstLine="567"/>
        <w:jc w:val="both"/>
        <w:rPr>
          <w:rFonts w:ascii="Times New Roman" w:hAnsi="Times New Roman"/>
          <w:i w:val="0"/>
          <w:sz w:val="24"/>
        </w:rPr>
      </w:pPr>
      <w:r w:rsidRPr="00621F0A">
        <w:rPr>
          <w:rFonts w:ascii="Times New Roman" w:hAnsi="Times New Roman"/>
          <w:i w:val="0"/>
          <w:sz w:val="24"/>
        </w:rPr>
        <w:t>Для обеспечения надежного и бесперебойного водоснабжения потребителей населенных пунктов необходимо выполнить:</w:t>
      </w:r>
    </w:p>
    <w:p w14:paraId="7206A419" w14:textId="77777777" w:rsidR="006C4D99" w:rsidRPr="00621F0A" w:rsidRDefault="006C4D99" w:rsidP="006C4D99">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 xml:space="preserve">- </w:t>
      </w:r>
      <w:r w:rsidRPr="00621F0A">
        <w:rPr>
          <w:rFonts w:ascii="Times New Roman" w:hAnsi="Times New Roman" w:cs="GOST type A"/>
          <w:i w:val="0"/>
          <w:sz w:val="24"/>
        </w:rPr>
        <w:t>перекладку существующих участков водопроводной сети с целью снижения уровня износа, увеличения пропускной способности, закольцовки;</w:t>
      </w:r>
    </w:p>
    <w:p w14:paraId="03D249C6" w14:textId="77777777" w:rsidR="006C4D99" w:rsidRPr="00621F0A" w:rsidRDefault="006C4D99" w:rsidP="006C4D99">
      <w:pPr>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 xml:space="preserve">- </w:t>
      </w:r>
      <w:r w:rsidRPr="00621F0A">
        <w:rPr>
          <w:rFonts w:ascii="Times New Roman" w:hAnsi="Times New Roman" w:cs="GOST type A"/>
          <w:i w:val="0"/>
          <w:sz w:val="24"/>
        </w:rPr>
        <w:t>строительство сетей водоснабжения в целях создания условий для подкл</w:t>
      </w:r>
      <w:r w:rsidRPr="00621F0A">
        <w:rPr>
          <w:rFonts w:ascii="Times New Roman" w:hAnsi="Times New Roman"/>
          <w:i w:val="0"/>
          <w:sz w:val="24"/>
        </w:rPr>
        <w:t>ючения к системе централизованного водоснабжения новых объектов;</w:t>
      </w:r>
    </w:p>
    <w:p w14:paraId="3564D99E" w14:textId="77777777" w:rsidR="006C4D99" w:rsidRPr="00621F0A" w:rsidRDefault="006C4D99" w:rsidP="006C4D99">
      <w:pPr>
        <w:spacing w:line="240" w:lineRule="auto"/>
        <w:ind w:left="0" w:right="0" w:firstLine="567"/>
        <w:jc w:val="both"/>
        <w:rPr>
          <w:rFonts w:ascii="Times New Roman" w:hAnsi="Times New Roman"/>
          <w:i w:val="0"/>
          <w:sz w:val="24"/>
        </w:rPr>
      </w:pPr>
      <w:r w:rsidRPr="00621F0A">
        <w:rPr>
          <w:rFonts w:ascii="Times New Roman" w:hAnsi="Times New Roman"/>
          <w:i w:val="0"/>
          <w:sz w:val="24"/>
        </w:rPr>
        <w:t>- установку приборов учета и диспетчеризации для повышения энергетической эффективности системы.</w:t>
      </w:r>
    </w:p>
    <w:p w14:paraId="78FD4E13" w14:textId="77777777" w:rsidR="006C4D99" w:rsidRPr="00621F0A" w:rsidRDefault="006C4D99" w:rsidP="006C4D99">
      <w:pPr>
        <w:spacing w:line="240" w:lineRule="auto"/>
        <w:ind w:left="0" w:right="0" w:firstLine="567"/>
        <w:jc w:val="both"/>
        <w:rPr>
          <w:rFonts w:ascii="Times New Roman" w:hAnsi="Times New Roman"/>
          <w:i w:val="0"/>
          <w:sz w:val="24"/>
        </w:rPr>
      </w:pPr>
      <w:r w:rsidRPr="00621F0A">
        <w:rPr>
          <w:rFonts w:ascii="Times New Roman" w:hAnsi="Times New Roman"/>
          <w:i w:val="0"/>
          <w:sz w:val="24"/>
        </w:rPr>
        <w:t>Система водоснабжения принята объединенная хозяйственно-питьевая, кольцевая, противопожарная, низкого давления. При рабочем проектировании выполнить гидравлический расчет водопроводной сети с применением специализированных программных комплексов и уточнить диаметры по участкам.</w:t>
      </w:r>
    </w:p>
    <w:p w14:paraId="28A91A47" w14:textId="77777777" w:rsidR="006C4D99" w:rsidRPr="00621F0A" w:rsidRDefault="006C4D99" w:rsidP="006C4D99">
      <w:pPr>
        <w:spacing w:line="240" w:lineRule="auto"/>
        <w:ind w:left="0" w:right="0" w:firstLine="567"/>
        <w:jc w:val="both"/>
        <w:rPr>
          <w:rFonts w:ascii="Times New Roman" w:hAnsi="Times New Roman"/>
          <w:i w:val="0"/>
          <w:sz w:val="24"/>
        </w:rPr>
      </w:pPr>
      <w:r w:rsidRPr="00621F0A">
        <w:rPr>
          <w:rFonts w:ascii="Times New Roman" w:hAnsi="Times New Roman"/>
          <w:i w:val="0"/>
          <w:sz w:val="24"/>
        </w:rPr>
        <w:t>Для всех источников водоснабжения должны быть выполнены проекты зон санитарной охраны, в которых определяются границы зон и составляющих ее поясов:</w:t>
      </w:r>
    </w:p>
    <w:p w14:paraId="7A61D481" w14:textId="77777777" w:rsidR="006C4D99" w:rsidRPr="00621F0A" w:rsidRDefault="006C4D99" w:rsidP="006C4D99">
      <w:pPr>
        <w:spacing w:line="240" w:lineRule="auto"/>
        <w:ind w:left="0" w:right="0" w:firstLine="567"/>
        <w:jc w:val="both"/>
        <w:rPr>
          <w:rFonts w:ascii="Times New Roman" w:hAnsi="Times New Roman"/>
          <w:i w:val="0"/>
          <w:sz w:val="24"/>
        </w:rPr>
      </w:pPr>
      <w:r w:rsidRPr="00621F0A">
        <w:rPr>
          <w:rFonts w:ascii="Times New Roman" w:hAnsi="Times New Roman"/>
          <w:i w:val="0"/>
          <w:sz w:val="24"/>
        </w:rPr>
        <w:lastRenderedPageBreak/>
        <w:t xml:space="preserve">- первый пояс - строгого режима; </w:t>
      </w:r>
    </w:p>
    <w:p w14:paraId="16225A58" w14:textId="77777777" w:rsidR="006C4D99" w:rsidRPr="00621F0A" w:rsidRDefault="006C4D99" w:rsidP="006C4D99">
      <w:pPr>
        <w:spacing w:line="240" w:lineRule="auto"/>
        <w:ind w:left="0" w:right="0" w:firstLine="567"/>
        <w:jc w:val="both"/>
        <w:rPr>
          <w:rFonts w:ascii="Times New Roman" w:hAnsi="Times New Roman"/>
          <w:i w:val="0"/>
          <w:sz w:val="24"/>
        </w:rPr>
      </w:pPr>
      <w:r w:rsidRPr="00621F0A">
        <w:rPr>
          <w:rFonts w:ascii="Times New Roman" w:hAnsi="Times New Roman"/>
          <w:i w:val="0"/>
          <w:sz w:val="24"/>
        </w:rPr>
        <w:t>- второй и третий пояса - пояса ограничений.</w:t>
      </w:r>
    </w:p>
    <w:p w14:paraId="3EF090A6" w14:textId="77777777" w:rsidR="006C4D99" w:rsidRPr="00621F0A" w:rsidRDefault="006C4D99" w:rsidP="006C4D99">
      <w:pPr>
        <w:spacing w:line="240" w:lineRule="auto"/>
        <w:ind w:left="0" w:right="0" w:firstLine="567"/>
        <w:jc w:val="both"/>
        <w:rPr>
          <w:rFonts w:ascii="Times New Roman" w:hAnsi="Times New Roman"/>
          <w:i w:val="0"/>
          <w:sz w:val="24"/>
        </w:rPr>
      </w:pPr>
      <w:r w:rsidRPr="00621F0A">
        <w:rPr>
          <w:rFonts w:ascii="Times New Roman" w:hAnsi="Times New Roman"/>
          <w:i w:val="0"/>
          <w:sz w:val="24"/>
        </w:rPr>
        <w:t>В проектах ЗСО также определяются план мероприятий по улучшению санитарного состояния территории ЗСО, предупреждению загрязнения источника, правила и режим хозяйственного использования территорий трех поясов ЗСО (СанПиН 2.1.4.1110-02 «Зоны санитарной охраны источников водоснабжения и водопроводов питьевого назначения»).</w:t>
      </w:r>
    </w:p>
    <w:p w14:paraId="2DEA105D" w14:textId="77777777" w:rsidR="006C4D99" w:rsidRPr="00621F0A" w:rsidRDefault="006C4D99" w:rsidP="006C4D99">
      <w:pPr>
        <w:spacing w:line="240" w:lineRule="auto"/>
        <w:ind w:left="0" w:right="0" w:firstLine="567"/>
        <w:jc w:val="both"/>
        <w:rPr>
          <w:rFonts w:ascii="Times New Roman" w:hAnsi="Times New Roman"/>
          <w:i w:val="0"/>
          <w:sz w:val="24"/>
        </w:rPr>
      </w:pPr>
      <w:r w:rsidRPr="00621F0A">
        <w:rPr>
          <w:rFonts w:ascii="Times New Roman" w:hAnsi="Times New Roman"/>
          <w:i w:val="0"/>
          <w:sz w:val="24"/>
        </w:rPr>
        <w:t>Мероприятия по пожаротушению предусмотрены согласно СП 8.13130.2009 «Системы противопожарной защиты. Источники наружного противопожарного водоснабжения. Требования пожарной безопасности» и Приказа МЧС РФ от 25.03.2009 г. N 180 "Об утверждении свода правил "Системы противопожарной защиты. Внутренний противопожарный водопровод. Требования пожарной безопасности". Расчетное количество одновременных пожаров в населенных пунктах принято равным одному. Расход воды на наружное пожаротушение - 15 л/с. Время тушения пожара три часа. Неприкосновенный пожарный запас должен храниться в резервуарах, расположенных на территории насосных станций. Для пожаротушения на водопроводной сети установить пожарные гидранты в подземном исполнении, вдоль автомобильных дорог, на расстоянии не менее 2 м и не более 2,5 м от края проезжей части, но не ближе 5 м от стен зданий и сооружений. Сеть разбивается на ремонтные участки с отключением не более пяти пожарных гидрантов. Местоположение пожарных гидрантов и водоемов уточнить на стадии подготовки рабочей проектной документации для системы водоснабжения отдельных микрорайонов и кварталов.</w:t>
      </w:r>
    </w:p>
    <w:p w14:paraId="07829462" w14:textId="2BEF795A" w:rsidR="006C4D99" w:rsidRPr="00621F0A" w:rsidRDefault="00215918" w:rsidP="006C4D99">
      <w:pPr>
        <w:spacing w:line="240" w:lineRule="auto"/>
        <w:ind w:left="0" w:right="0" w:firstLine="567"/>
        <w:jc w:val="both"/>
        <w:rPr>
          <w:rFonts w:ascii="Times New Roman" w:hAnsi="Times New Roman"/>
          <w:i w:val="0"/>
          <w:sz w:val="24"/>
        </w:rPr>
      </w:pPr>
      <w:r w:rsidRPr="00621F0A">
        <w:rPr>
          <w:rFonts w:ascii="Times New Roman" w:hAnsi="Times New Roman"/>
          <w:i w:val="0"/>
          <w:sz w:val="24"/>
        </w:rPr>
        <w:t>Согласно схеме водоснабжения и водоотведения городского поселения Среднинского муниципального образования в</w:t>
      </w:r>
      <w:r w:rsidR="006C4D99" w:rsidRPr="00621F0A">
        <w:rPr>
          <w:rFonts w:ascii="Times New Roman" w:hAnsi="Times New Roman"/>
          <w:i w:val="0"/>
          <w:sz w:val="24"/>
        </w:rPr>
        <w:t xml:space="preserve"> целях повышения эффективности работы системы водоснабжения городского поселения, необходимо провести мероприятия:</w:t>
      </w:r>
    </w:p>
    <w:p w14:paraId="378329DA" w14:textId="77777777" w:rsidR="006C4D99" w:rsidRPr="00621F0A" w:rsidRDefault="006C4D99" w:rsidP="006C4D99">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реконструкцию ветхих водопроводных сетей; </w:t>
      </w:r>
    </w:p>
    <w:p w14:paraId="3DE95727" w14:textId="77777777" w:rsidR="006C4D99" w:rsidRPr="00621F0A" w:rsidRDefault="006C4D99" w:rsidP="006C4D99">
      <w:pPr>
        <w:spacing w:line="240" w:lineRule="auto"/>
        <w:ind w:left="0" w:right="0" w:firstLine="567"/>
        <w:jc w:val="both"/>
        <w:rPr>
          <w:rFonts w:ascii="Times New Roman" w:hAnsi="Times New Roman"/>
          <w:i w:val="0"/>
          <w:sz w:val="24"/>
        </w:rPr>
      </w:pPr>
      <w:r w:rsidRPr="00621F0A">
        <w:rPr>
          <w:rFonts w:ascii="Times New Roman" w:hAnsi="Times New Roman"/>
          <w:i w:val="0"/>
          <w:sz w:val="24"/>
        </w:rPr>
        <w:t>- строительство новых сетей водоснабжения;</w:t>
      </w:r>
    </w:p>
    <w:p w14:paraId="3BC14D88" w14:textId="77777777" w:rsidR="006C4D99" w:rsidRPr="00621F0A" w:rsidRDefault="006C4D99" w:rsidP="006C4D99">
      <w:pPr>
        <w:spacing w:line="240" w:lineRule="auto"/>
        <w:ind w:left="0" w:right="0" w:firstLine="567"/>
        <w:jc w:val="both"/>
        <w:rPr>
          <w:rFonts w:ascii="Times New Roman" w:hAnsi="Times New Roman"/>
          <w:i w:val="0"/>
          <w:sz w:val="24"/>
        </w:rPr>
      </w:pPr>
      <w:r w:rsidRPr="00621F0A">
        <w:rPr>
          <w:rFonts w:ascii="Times New Roman" w:hAnsi="Times New Roman"/>
          <w:i w:val="0"/>
          <w:sz w:val="24"/>
        </w:rPr>
        <w:t>- реконструкцию дамбы для использования новой насосной станции первого подъема;</w:t>
      </w:r>
    </w:p>
    <w:p w14:paraId="2EC5F5EB" w14:textId="77777777" w:rsidR="006C4D99" w:rsidRPr="00621F0A" w:rsidRDefault="006C4D99" w:rsidP="006C4D99">
      <w:pPr>
        <w:spacing w:line="240" w:lineRule="auto"/>
        <w:ind w:left="0" w:right="0" w:firstLine="567"/>
        <w:jc w:val="both"/>
        <w:rPr>
          <w:rFonts w:ascii="Times New Roman" w:hAnsi="Times New Roman"/>
          <w:i w:val="0"/>
          <w:sz w:val="24"/>
        </w:rPr>
      </w:pPr>
      <w:r w:rsidRPr="00621F0A">
        <w:rPr>
          <w:rFonts w:ascii="Times New Roman" w:hAnsi="Times New Roman"/>
          <w:i w:val="0"/>
          <w:sz w:val="24"/>
        </w:rPr>
        <w:t>- проведение технического аудита сетей системы водоснабжения;</w:t>
      </w:r>
    </w:p>
    <w:p w14:paraId="7B78047F" w14:textId="77777777" w:rsidR="006C4D99" w:rsidRPr="00621F0A" w:rsidRDefault="006C4D99" w:rsidP="006C4D99">
      <w:pPr>
        <w:spacing w:line="240" w:lineRule="auto"/>
        <w:ind w:left="0" w:right="0" w:firstLine="567"/>
        <w:jc w:val="both"/>
        <w:rPr>
          <w:rFonts w:ascii="Times New Roman" w:hAnsi="Times New Roman"/>
          <w:i w:val="0"/>
          <w:sz w:val="24"/>
        </w:rPr>
      </w:pPr>
      <w:r w:rsidRPr="00621F0A">
        <w:rPr>
          <w:rFonts w:ascii="Times New Roman" w:hAnsi="Times New Roman"/>
          <w:i w:val="0"/>
          <w:sz w:val="24"/>
        </w:rPr>
        <w:t>- создание системы диспетчеризации и автоматизации;</w:t>
      </w:r>
    </w:p>
    <w:p w14:paraId="46516AF5" w14:textId="6D8B52F3" w:rsidR="006C4D99" w:rsidRPr="00621F0A" w:rsidRDefault="006C4D99" w:rsidP="006C4D99">
      <w:pPr>
        <w:spacing w:line="240" w:lineRule="auto"/>
        <w:ind w:left="0" w:right="0" w:firstLine="567"/>
        <w:jc w:val="both"/>
        <w:rPr>
          <w:rFonts w:ascii="Times New Roman" w:hAnsi="Times New Roman"/>
          <w:i w:val="0"/>
          <w:sz w:val="24"/>
        </w:rPr>
      </w:pPr>
      <w:r w:rsidRPr="00621F0A">
        <w:rPr>
          <w:rFonts w:ascii="Times New Roman" w:hAnsi="Times New Roman"/>
          <w:i w:val="0"/>
          <w:sz w:val="24"/>
        </w:rPr>
        <w:t>- реконструкцию станции очистки воды</w:t>
      </w:r>
      <w:r w:rsidR="001A00A6" w:rsidRPr="00621F0A">
        <w:rPr>
          <w:rFonts w:ascii="Times New Roman" w:hAnsi="Times New Roman"/>
          <w:i w:val="0"/>
          <w:sz w:val="24"/>
        </w:rPr>
        <w:t>.</w:t>
      </w:r>
    </w:p>
    <w:p w14:paraId="07423C11" w14:textId="30AEC5A3" w:rsidR="004B7427" w:rsidRPr="00621F0A" w:rsidRDefault="00987288" w:rsidP="00987288">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В соответствии с </w:t>
      </w:r>
      <w:r w:rsidRPr="00621F0A">
        <w:rPr>
          <w:rFonts w:ascii="Times New Roman" w:hAnsi="Times New Roman"/>
          <w:i w:val="0"/>
          <w:spacing w:val="2"/>
          <w:sz w:val="24"/>
        </w:rPr>
        <w:t>СП 31.13330.2012 «Водоснабжение. Наружные сети и сооружения» на территории установлены нормы водопотребления и водоотведения.</w:t>
      </w:r>
      <w:r w:rsidRPr="00621F0A">
        <w:rPr>
          <w:rFonts w:ascii="Times New Roman" w:hAnsi="Times New Roman"/>
          <w:i w:val="0"/>
          <w:sz w:val="24"/>
        </w:rPr>
        <w:t xml:space="preserve"> Приняты следующие укрупненные нормы водопотребления на первую очередь и расчетный срок: </w:t>
      </w:r>
      <w:r w:rsidR="004B7427" w:rsidRPr="00621F0A">
        <w:rPr>
          <w:rFonts w:ascii="Times New Roman" w:hAnsi="Times New Roman"/>
          <w:i w:val="0"/>
          <w:sz w:val="24"/>
        </w:rPr>
        <w:t xml:space="preserve">норматив обеспеченности объектами водоснабжения следует принимать </w:t>
      </w:r>
      <w:r w:rsidR="00A40B76" w:rsidRPr="00621F0A">
        <w:rPr>
          <w:rFonts w:ascii="Times New Roman" w:hAnsi="Times New Roman"/>
          <w:i w:val="0"/>
          <w:sz w:val="24"/>
        </w:rPr>
        <w:t>230</w:t>
      </w:r>
      <w:r w:rsidR="009C5E74" w:rsidRPr="00621F0A">
        <w:rPr>
          <w:rFonts w:ascii="Times New Roman" w:hAnsi="Times New Roman"/>
          <w:i w:val="0"/>
          <w:sz w:val="24"/>
        </w:rPr>
        <w:t xml:space="preserve"> литров в сутки </w:t>
      </w:r>
      <w:r w:rsidR="004B7427" w:rsidRPr="00621F0A">
        <w:rPr>
          <w:rFonts w:ascii="Times New Roman" w:hAnsi="Times New Roman"/>
          <w:i w:val="0"/>
          <w:sz w:val="24"/>
        </w:rPr>
        <w:t xml:space="preserve">1 человека </w:t>
      </w:r>
      <w:r w:rsidR="007D0E13" w:rsidRPr="00621F0A">
        <w:rPr>
          <w:rFonts w:ascii="Times New Roman" w:hAnsi="Times New Roman"/>
          <w:i w:val="0"/>
          <w:sz w:val="24"/>
        </w:rPr>
        <w:t>при централизованной системе водоснабжения</w:t>
      </w:r>
      <w:r w:rsidR="00A40B76" w:rsidRPr="00621F0A">
        <w:rPr>
          <w:rFonts w:ascii="Times New Roman" w:hAnsi="Times New Roman"/>
          <w:i w:val="0"/>
          <w:sz w:val="24"/>
        </w:rPr>
        <w:t xml:space="preserve"> с ваннами и местными водонагревателями.</w:t>
      </w:r>
    </w:p>
    <w:p w14:paraId="5C367724" w14:textId="6B16E737" w:rsidR="00987288" w:rsidRPr="00621F0A" w:rsidRDefault="00987288" w:rsidP="00987288">
      <w:pPr>
        <w:spacing w:line="240" w:lineRule="auto"/>
        <w:ind w:left="0" w:right="0" w:firstLine="567"/>
        <w:jc w:val="both"/>
        <w:rPr>
          <w:rFonts w:ascii="Times New Roman" w:hAnsi="Times New Roman"/>
          <w:i w:val="0"/>
          <w:sz w:val="24"/>
        </w:rPr>
      </w:pPr>
      <w:r w:rsidRPr="00621F0A">
        <w:rPr>
          <w:rFonts w:ascii="Times New Roman" w:hAnsi="Times New Roman"/>
          <w:i w:val="0"/>
          <w:sz w:val="24"/>
        </w:rPr>
        <w:t>Пополнение пожарных запасов по действующим нормам производится за счет сокращения расходов воды на хозяйственно-питьевые нужды и в расчете не учтены.</w:t>
      </w:r>
    </w:p>
    <w:p w14:paraId="00AA1835" w14:textId="77777777" w:rsidR="00D60A14" w:rsidRPr="00621F0A" w:rsidRDefault="00D60A14" w:rsidP="00D60A14">
      <w:pPr>
        <w:autoSpaceDE w:val="0"/>
        <w:autoSpaceDN w:val="0"/>
        <w:adjustRightInd w:val="0"/>
        <w:spacing w:line="240" w:lineRule="auto"/>
        <w:ind w:left="0" w:right="282" w:firstLine="0"/>
        <w:jc w:val="right"/>
        <w:rPr>
          <w:rFonts w:ascii="Times New Roman" w:hAnsi="Times New Roman"/>
          <w:i w:val="0"/>
          <w:sz w:val="20"/>
          <w:szCs w:val="20"/>
        </w:rPr>
      </w:pPr>
    </w:p>
    <w:p w14:paraId="186F6B91" w14:textId="50D368D9" w:rsidR="00D60A14" w:rsidRPr="00621F0A" w:rsidRDefault="00F93552" w:rsidP="003B3585">
      <w:pPr>
        <w:autoSpaceDE w:val="0"/>
        <w:autoSpaceDN w:val="0"/>
        <w:adjustRightInd w:val="0"/>
        <w:spacing w:line="240" w:lineRule="auto"/>
        <w:ind w:left="0" w:right="0" w:firstLine="0"/>
        <w:jc w:val="right"/>
        <w:rPr>
          <w:rFonts w:ascii="Times New Roman" w:hAnsi="Times New Roman"/>
          <w:i w:val="0"/>
          <w:sz w:val="20"/>
          <w:szCs w:val="20"/>
          <w:lang w:val="en-US"/>
        </w:rPr>
      </w:pPr>
      <w:r w:rsidRPr="00621F0A">
        <w:rPr>
          <w:rFonts w:ascii="Times New Roman" w:hAnsi="Times New Roman"/>
          <w:i w:val="0"/>
          <w:sz w:val="20"/>
          <w:szCs w:val="20"/>
        </w:rPr>
        <w:t xml:space="preserve">Таблица </w:t>
      </w:r>
      <w:r w:rsidR="005839D0" w:rsidRPr="00621F0A">
        <w:rPr>
          <w:rFonts w:ascii="Times New Roman" w:hAnsi="Times New Roman"/>
          <w:i w:val="0"/>
          <w:sz w:val="20"/>
          <w:szCs w:val="20"/>
          <w:lang w:val="en-US"/>
        </w:rPr>
        <w:t>50</w:t>
      </w:r>
    </w:p>
    <w:p w14:paraId="057E6A01" w14:textId="10BD2836" w:rsidR="00D60A14" w:rsidRPr="00621F0A" w:rsidRDefault="00D60A14" w:rsidP="00D60A14">
      <w:pPr>
        <w:autoSpaceDE w:val="0"/>
        <w:autoSpaceDN w:val="0"/>
        <w:adjustRightInd w:val="0"/>
        <w:spacing w:line="240" w:lineRule="auto"/>
        <w:ind w:left="0" w:right="282" w:firstLine="0"/>
        <w:jc w:val="center"/>
        <w:rPr>
          <w:rFonts w:ascii="Times New Roman" w:hAnsi="Times New Roman"/>
          <w:i w:val="0"/>
          <w:sz w:val="24"/>
          <w:szCs w:val="20"/>
        </w:rPr>
      </w:pPr>
      <w:r w:rsidRPr="00621F0A">
        <w:rPr>
          <w:rFonts w:ascii="Times New Roman" w:hAnsi="Times New Roman"/>
          <w:i w:val="0"/>
          <w:sz w:val="24"/>
          <w:szCs w:val="20"/>
        </w:rPr>
        <w:t>Расчетное водопотреблени</w:t>
      </w:r>
      <w:r w:rsidR="004228AD" w:rsidRPr="00621F0A">
        <w:rPr>
          <w:rFonts w:ascii="Times New Roman" w:hAnsi="Times New Roman"/>
          <w:i w:val="0"/>
          <w:sz w:val="24"/>
          <w:szCs w:val="20"/>
        </w:rPr>
        <w:t>е</w:t>
      </w:r>
      <w:r w:rsidR="00823038" w:rsidRPr="00621F0A">
        <w:rPr>
          <w:rFonts w:ascii="Times New Roman" w:hAnsi="Times New Roman"/>
          <w:i w:val="0"/>
          <w:sz w:val="24"/>
          <w:szCs w:val="20"/>
        </w:rPr>
        <w:t xml:space="preserve"> постоянного населения</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588"/>
        <w:gridCol w:w="963"/>
        <w:gridCol w:w="1276"/>
        <w:gridCol w:w="1134"/>
        <w:gridCol w:w="1276"/>
        <w:gridCol w:w="1134"/>
      </w:tblGrid>
      <w:tr w:rsidR="00621F0A" w:rsidRPr="00621F0A" w14:paraId="4CEE2ABD" w14:textId="77777777" w:rsidTr="001D764E">
        <w:trPr>
          <w:trHeight w:val="773"/>
        </w:trPr>
        <w:tc>
          <w:tcPr>
            <w:tcW w:w="2410" w:type="dxa"/>
            <w:vAlign w:val="center"/>
            <w:hideMark/>
          </w:tcPr>
          <w:p w14:paraId="0BC881CA" w14:textId="77777777" w:rsidR="00D54434" w:rsidRPr="00621F0A" w:rsidRDefault="00D54434" w:rsidP="00D54434">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Населенные пункты</w:t>
            </w:r>
          </w:p>
        </w:tc>
        <w:tc>
          <w:tcPr>
            <w:tcW w:w="1588" w:type="dxa"/>
            <w:vAlign w:val="center"/>
            <w:hideMark/>
          </w:tcPr>
          <w:p w14:paraId="2627CAC5" w14:textId="52685053" w:rsidR="00D54434" w:rsidRPr="00621F0A" w:rsidRDefault="00D54434" w:rsidP="00D54434">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Числ. населения, чел.</w:t>
            </w:r>
          </w:p>
        </w:tc>
        <w:tc>
          <w:tcPr>
            <w:tcW w:w="963" w:type="dxa"/>
            <w:vAlign w:val="center"/>
            <w:hideMark/>
          </w:tcPr>
          <w:p w14:paraId="5F9ABDBB" w14:textId="77777777" w:rsidR="00D54434" w:rsidRPr="00621F0A" w:rsidRDefault="00D54434" w:rsidP="00D54434">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м</w:t>
            </w:r>
            <w:r w:rsidRPr="00621F0A">
              <w:rPr>
                <w:rFonts w:ascii="Times New Roman" w:hAnsi="Times New Roman"/>
                <w:b/>
                <w:bCs/>
                <w:i w:val="0"/>
                <w:sz w:val="20"/>
                <w:szCs w:val="20"/>
                <w:vertAlign w:val="superscript"/>
              </w:rPr>
              <w:t>3</w:t>
            </w:r>
            <w:r w:rsidRPr="00621F0A">
              <w:rPr>
                <w:rFonts w:ascii="Times New Roman" w:hAnsi="Times New Roman"/>
                <w:b/>
                <w:bCs/>
                <w:i w:val="0"/>
                <w:sz w:val="20"/>
                <w:szCs w:val="20"/>
              </w:rPr>
              <w:t>/сут на 1 чел.</w:t>
            </w:r>
          </w:p>
        </w:tc>
        <w:tc>
          <w:tcPr>
            <w:tcW w:w="1276" w:type="dxa"/>
            <w:vAlign w:val="center"/>
            <w:hideMark/>
          </w:tcPr>
          <w:p w14:paraId="4E6DAACA" w14:textId="77777777" w:rsidR="00D54434" w:rsidRPr="00621F0A" w:rsidRDefault="00D54434" w:rsidP="00D54434">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Хоз-пит. потр-е м</w:t>
            </w:r>
            <w:r w:rsidRPr="00621F0A">
              <w:rPr>
                <w:rFonts w:ascii="Times New Roman" w:hAnsi="Times New Roman"/>
                <w:b/>
                <w:bCs/>
                <w:i w:val="0"/>
                <w:sz w:val="20"/>
                <w:szCs w:val="20"/>
                <w:vertAlign w:val="superscript"/>
              </w:rPr>
              <w:t>3</w:t>
            </w:r>
            <w:r w:rsidRPr="00621F0A">
              <w:rPr>
                <w:rFonts w:ascii="Times New Roman" w:hAnsi="Times New Roman"/>
                <w:b/>
                <w:bCs/>
                <w:i w:val="0"/>
                <w:sz w:val="20"/>
                <w:szCs w:val="20"/>
              </w:rPr>
              <w:t>/сут</w:t>
            </w:r>
          </w:p>
        </w:tc>
        <w:tc>
          <w:tcPr>
            <w:tcW w:w="1134" w:type="dxa"/>
            <w:vAlign w:val="center"/>
          </w:tcPr>
          <w:p w14:paraId="603DEAE3" w14:textId="77777777" w:rsidR="00D54434" w:rsidRPr="00621F0A" w:rsidRDefault="00D54434" w:rsidP="00D54434">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Произв. потр-е,</w:t>
            </w:r>
          </w:p>
          <w:p w14:paraId="4268E8B2" w14:textId="77777777" w:rsidR="00D54434" w:rsidRPr="00621F0A" w:rsidRDefault="00D54434" w:rsidP="00D54434">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м</w:t>
            </w:r>
            <w:r w:rsidRPr="00621F0A">
              <w:rPr>
                <w:rFonts w:ascii="Times New Roman" w:hAnsi="Times New Roman"/>
                <w:b/>
                <w:bCs/>
                <w:i w:val="0"/>
                <w:sz w:val="20"/>
                <w:szCs w:val="20"/>
                <w:vertAlign w:val="superscript"/>
              </w:rPr>
              <w:t>3</w:t>
            </w:r>
            <w:r w:rsidRPr="00621F0A">
              <w:rPr>
                <w:rFonts w:ascii="Times New Roman" w:hAnsi="Times New Roman"/>
                <w:b/>
                <w:bCs/>
                <w:i w:val="0"/>
                <w:sz w:val="20"/>
                <w:szCs w:val="20"/>
              </w:rPr>
              <w:t>/сут</w:t>
            </w:r>
          </w:p>
        </w:tc>
        <w:tc>
          <w:tcPr>
            <w:tcW w:w="1276" w:type="dxa"/>
            <w:vAlign w:val="center"/>
          </w:tcPr>
          <w:p w14:paraId="4DB3D386" w14:textId="77777777" w:rsidR="00D54434" w:rsidRPr="00621F0A" w:rsidRDefault="00D54434" w:rsidP="00D54434">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Противо</w:t>
            </w:r>
          </w:p>
          <w:p w14:paraId="06C693E0" w14:textId="77777777" w:rsidR="00D54434" w:rsidRPr="00621F0A" w:rsidRDefault="00D54434" w:rsidP="00D54434">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пожарный запас, м3</w:t>
            </w:r>
          </w:p>
        </w:tc>
        <w:tc>
          <w:tcPr>
            <w:tcW w:w="1134" w:type="dxa"/>
            <w:vAlign w:val="center"/>
            <w:hideMark/>
          </w:tcPr>
          <w:p w14:paraId="0B23A3D6" w14:textId="77777777" w:rsidR="00D54434" w:rsidRPr="00621F0A" w:rsidRDefault="00D54434" w:rsidP="00D54434">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Всего,</w:t>
            </w:r>
          </w:p>
          <w:p w14:paraId="715109B4" w14:textId="77777777" w:rsidR="00D54434" w:rsidRPr="00621F0A" w:rsidRDefault="00D54434" w:rsidP="00D54434">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м</w:t>
            </w:r>
            <w:r w:rsidRPr="00621F0A">
              <w:rPr>
                <w:rFonts w:ascii="Times New Roman" w:hAnsi="Times New Roman"/>
                <w:b/>
                <w:bCs/>
                <w:i w:val="0"/>
                <w:sz w:val="20"/>
                <w:szCs w:val="20"/>
                <w:vertAlign w:val="superscript"/>
              </w:rPr>
              <w:t>3</w:t>
            </w:r>
            <w:r w:rsidRPr="00621F0A">
              <w:rPr>
                <w:rFonts w:ascii="Times New Roman" w:hAnsi="Times New Roman"/>
                <w:b/>
                <w:bCs/>
                <w:i w:val="0"/>
                <w:sz w:val="20"/>
                <w:szCs w:val="20"/>
              </w:rPr>
              <w:t>/сут</w:t>
            </w:r>
          </w:p>
        </w:tc>
      </w:tr>
      <w:tr w:rsidR="00621F0A" w:rsidRPr="00621F0A" w14:paraId="25A40CEF" w14:textId="77777777" w:rsidTr="001D764E">
        <w:trPr>
          <w:trHeight w:val="85"/>
        </w:trPr>
        <w:tc>
          <w:tcPr>
            <w:tcW w:w="9781" w:type="dxa"/>
            <w:gridSpan w:val="7"/>
          </w:tcPr>
          <w:p w14:paraId="67EA614F" w14:textId="3519BA1F" w:rsidR="00D54434" w:rsidRPr="00621F0A" w:rsidRDefault="00D54434" w:rsidP="00D54434">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ПЕРВАЯ ОЧЕРЕДЬ (ДО 202</w:t>
            </w:r>
            <w:r w:rsidR="00AB412C" w:rsidRPr="00621F0A">
              <w:rPr>
                <w:rFonts w:ascii="Times New Roman" w:hAnsi="Times New Roman"/>
                <w:b/>
                <w:i w:val="0"/>
                <w:sz w:val="24"/>
              </w:rPr>
              <w:t>8</w:t>
            </w:r>
            <w:r w:rsidRPr="00621F0A">
              <w:rPr>
                <w:rFonts w:ascii="Times New Roman" w:hAnsi="Times New Roman"/>
                <w:b/>
                <w:i w:val="0"/>
                <w:sz w:val="24"/>
              </w:rPr>
              <w:t xml:space="preserve"> г.)</w:t>
            </w:r>
          </w:p>
        </w:tc>
      </w:tr>
      <w:tr w:rsidR="00621F0A" w:rsidRPr="00621F0A" w14:paraId="1595B582" w14:textId="77777777" w:rsidTr="001D764E">
        <w:trPr>
          <w:trHeight w:val="84"/>
        </w:trPr>
        <w:tc>
          <w:tcPr>
            <w:tcW w:w="2410" w:type="dxa"/>
            <w:shd w:val="clear" w:color="auto" w:fill="auto"/>
            <w:vAlign w:val="center"/>
          </w:tcPr>
          <w:p w14:paraId="2191029F" w14:textId="65853AEA" w:rsidR="00023182" w:rsidRPr="00621F0A" w:rsidRDefault="00D65F66" w:rsidP="00023182">
            <w:pPr>
              <w:spacing w:line="240" w:lineRule="auto"/>
              <w:ind w:left="0" w:right="0" w:firstLine="0"/>
              <w:rPr>
                <w:rFonts w:ascii="Times New Roman" w:hAnsi="Times New Roman"/>
                <w:bCs/>
                <w:i w:val="0"/>
                <w:sz w:val="24"/>
              </w:rPr>
            </w:pPr>
            <w:r w:rsidRPr="00621F0A">
              <w:rPr>
                <w:rFonts w:ascii="Times New Roman" w:hAnsi="Times New Roman"/>
                <w:bCs/>
                <w:i w:val="0"/>
                <w:sz w:val="24"/>
              </w:rPr>
              <w:t>р.п.</w:t>
            </w:r>
            <w:r w:rsidR="00643406" w:rsidRPr="00621F0A">
              <w:rPr>
                <w:rFonts w:ascii="Times New Roman" w:hAnsi="Times New Roman"/>
                <w:bCs/>
                <w:i w:val="0"/>
                <w:sz w:val="24"/>
              </w:rPr>
              <w:t>Средний</w:t>
            </w:r>
          </w:p>
        </w:tc>
        <w:tc>
          <w:tcPr>
            <w:tcW w:w="1588" w:type="dxa"/>
            <w:shd w:val="clear" w:color="auto" w:fill="auto"/>
            <w:vAlign w:val="center"/>
          </w:tcPr>
          <w:p w14:paraId="531E406A" w14:textId="11A08DF4" w:rsidR="00023182" w:rsidRPr="00621F0A" w:rsidRDefault="0039531A"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621F0A">
              <w:rPr>
                <w:rFonts w:ascii="Times New Roman" w:hAnsi="Times New Roman"/>
                <w:i w:val="0"/>
                <w:sz w:val="24"/>
              </w:rPr>
              <w:t>5580</w:t>
            </w:r>
          </w:p>
        </w:tc>
        <w:tc>
          <w:tcPr>
            <w:tcW w:w="963" w:type="dxa"/>
            <w:vAlign w:val="bottom"/>
          </w:tcPr>
          <w:p w14:paraId="4A99F441" w14:textId="471A56E6" w:rsidR="00023182" w:rsidRPr="00621F0A" w:rsidRDefault="00023182"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rPr>
            </w:pPr>
            <w:r w:rsidRPr="00621F0A">
              <w:rPr>
                <w:rFonts w:ascii="Times New Roman" w:hAnsi="Times New Roman"/>
                <w:i w:val="0"/>
                <w:iCs/>
                <w:sz w:val="24"/>
                <w:szCs w:val="20"/>
              </w:rPr>
              <w:t>0,</w:t>
            </w:r>
            <w:r w:rsidR="00CB536A" w:rsidRPr="00621F0A">
              <w:rPr>
                <w:rFonts w:ascii="Times New Roman" w:hAnsi="Times New Roman"/>
                <w:i w:val="0"/>
                <w:iCs/>
                <w:sz w:val="24"/>
                <w:szCs w:val="20"/>
              </w:rPr>
              <w:t>23</w:t>
            </w:r>
          </w:p>
        </w:tc>
        <w:tc>
          <w:tcPr>
            <w:tcW w:w="1276" w:type="dxa"/>
            <w:shd w:val="clear" w:color="auto" w:fill="auto"/>
            <w:vAlign w:val="bottom"/>
          </w:tcPr>
          <w:p w14:paraId="0F3C41F9" w14:textId="45899C04" w:rsidR="00023182" w:rsidRPr="00621F0A" w:rsidRDefault="00CB536A"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621F0A">
              <w:rPr>
                <w:rFonts w:ascii="Times New Roman" w:hAnsi="Times New Roman"/>
                <w:i w:val="0"/>
                <w:iCs/>
                <w:sz w:val="24"/>
                <w:szCs w:val="20"/>
              </w:rPr>
              <w:t>1283</w:t>
            </w:r>
          </w:p>
        </w:tc>
        <w:tc>
          <w:tcPr>
            <w:tcW w:w="1134" w:type="dxa"/>
            <w:shd w:val="clear" w:color="auto" w:fill="auto"/>
            <w:vAlign w:val="bottom"/>
          </w:tcPr>
          <w:p w14:paraId="15BBB790" w14:textId="05586E1A" w:rsidR="00023182" w:rsidRPr="00621F0A" w:rsidRDefault="00B96AD6"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621F0A">
              <w:rPr>
                <w:rFonts w:ascii="Times New Roman" w:hAnsi="Times New Roman"/>
                <w:i w:val="0"/>
                <w:iCs/>
                <w:sz w:val="24"/>
                <w:szCs w:val="20"/>
              </w:rPr>
              <w:t>257</w:t>
            </w:r>
          </w:p>
        </w:tc>
        <w:tc>
          <w:tcPr>
            <w:tcW w:w="1276" w:type="dxa"/>
            <w:vAlign w:val="center"/>
          </w:tcPr>
          <w:p w14:paraId="5D7DDB70" w14:textId="4D31AD50" w:rsidR="00023182" w:rsidRPr="00621F0A" w:rsidRDefault="00C96BB7"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621F0A">
              <w:rPr>
                <w:rFonts w:ascii="Times New Roman" w:hAnsi="Times New Roman"/>
                <w:i w:val="0"/>
                <w:iCs/>
                <w:sz w:val="24"/>
                <w:szCs w:val="20"/>
              </w:rPr>
              <w:t>168</w:t>
            </w:r>
          </w:p>
        </w:tc>
        <w:tc>
          <w:tcPr>
            <w:tcW w:w="1134" w:type="dxa"/>
            <w:shd w:val="clear" w:color="auto" w:fill="auto"/>
            <w:vAlign w:val="bottom"/>
          </w:tcPr>
          <w:p w14:paraId="40584682" w14:textId="203713F7" w:rsidR="00023182" w:rsidRPr="00621F0A" w:rsidRDefault="00C96BB7"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621F0A">
              <w:rPr>
                <w:rFonts w:ascii="Times New Roman" w:hAnsi="Times New Roman"/>
                <w:i w:val="0"/>
                <w:iCs/>
                <w:sz w:val="24"/>
                <w:szCs w:val="20"/>
              </w:rPr>
              <w:t>1540</w:t>
            </w:r>
          </w:p>
        </w:tc>
      </w:tr>
      <w:tr w:rsidR="00621F0A" w:rsidRPr="00621F0A" w14:paraId="04E3BBE7" w14:textId="77777777" w:rsidTr="001D764E">
        <w:trPr>
          <w:trHeight w:val="84"/>
        </w:trPr>
        <w:tc>
          <w:tcPr>
            <w:tcW w:w="2410" w:type="dxa"/>
            <w:shd w:val="clear" w:color="auto" w:fill="auto"/>
            <w:vAlign w:val="center"/>
          </w:tcPr>
          <w:p w14:paraId="07975C2E" w14:textId="703613E3" w:rsidR="00023182" w:rsidRPr="00621F0A" w:rsidRDefault="00643406" w:rsidP="00023182">
            <w:pPr>
              <w:spacing w:line="240" w:lineRule="auto"/>
              <w:ind w:left="0" w:right="0" w:firstLine="0"/>
              <w:rPr>
                <w:rFonts w:ascii="Times New Roman" w:hAnsi="Times New Roman"/>
                <w:bCs/>
                <w:i w:val="0"/>
                <w:sz w:val="24"/>
              </w:rPr>
            </w:pPr>
            <w:r w:rsidRPr="00621F0A">
              <w:rPr>
                <w:rFonts w:ascii="Times New Roman" w:hAnsi="Times New Roman"/>
                <w:bCs/>
                <w:i w:val="0"/>
                <w:sz w:val="24"/>
              </w:rPr>
              <w:t>п.Степной</w:t>
            </w:r>
          </w:p>
        </w:tc>
        <w:tc>
          <w:tcPr>
            <w:tcW w:w="1588" w:type="dxa"/>
            <w:shd w:val="clear" w:color="auto" w:fill="auto"/>
            <w:vAlign w:val="center"/>
          </w:tcPr>
          <w:p w14:paraId="54B80981" w14:textId="5DF77C6A" w:rsidR="00023182" w:rsidRPr="00621F0A" w:rsidRDefault="0039531A"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i w:val="0"/>
                <w:sz w:val="24"/>
              </w:rPr>
              <w:t>-</w:t>
            </w:r>
          </w:p>
        </w:tc>
        <w:tc>
          <w:tcPr>
            <w:tcW w:w="963" w:type="dxa"/>
            <w:vAlign w:val="bottom"/>
          </w:tcPr>
          <w:p w14:paraId="33518DEE" w14:textId="6FC9D265" w:rsidR="00023182" w:rsidRPr="00621F0A" w:rsidRDefault="00023182"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621F0A">
              <w:rPr>
                <w:rFonts w:ascii="Times New Roman" w:hAnsi="Times New Roman"/>
                <w:i w:val="0"/>
                <w:iCs/>
                <w:sz w:val="24"/>
                <w:szCs w:val="20"/>
              </w:rPr>
              <w:t>0,</w:t>
            </w:r>
            <w:r w:rsidR="00CB536A" w:rsidRPr="00621F0A">
              <w:rPr>
                <w:rFonts w:ascii="Times New Roman" w:hAnsi="Times New Roman"/>
                <w:i w:val="0"/>
                <w:iCs/>
                <w:sz w:val="24"/>
                <w:szCs w:val="20"/>
              </w:rPr>
              <w:t>23</w:t>
            </w:r>
          </w:p>
        </w:tc>
        <w:tc>
          <w:tcPr>
            <w:tcW w:w="1276" w:type="dxa"/>
            <w:shd w:val="clear" w:color="auto" w:fill="auto"/>
            <w:vAlign w:val="bottom"/>
          </w:tcPr>
          <w:p w14:paraId="5ABEA4CC" w14:textId="720780F3" w:rsidR="00023182" w:rsidRPr="00621F0A" w:rsidRDefault="00B96AD6"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621F0A">
              <w:rPr>
                <w:rFonts w:ascii="Times New Roman" w:hAnsi="Times New Roman"/>
                <w:i w:val="0"/>
                <w:iCs/>
                <w:sz w:val="24"/>
                <w:szCs w:val="20"/>
              </w:rPr>
              <w:t>-</w:t>
            </w:r>
          </w:p>
        </w:tc>
        <w:tc>
          <w:tcPr>
            <w:tcW w:w="1134" w:type="dxa"/>
            <w:shd w:val="clear" w:color="auto" w:fill="auto"/>
            <w:vAlign w:val="bottom"/>
          </w:tcPr>
          <w:p w14:paraId="5EC50EEF" w14:textId="6271AB05" w:rsidR="00023182" w:rsidRPr="00621F0A" w:rsidRDefault="00B96AD6"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621F0A">
              <w:rPr>
                <w:rFonts w:ascii="Times New Roman" w:hAnsi="Times New Roman"/>
                <w:i w:val="0"/>
                <w:iCs/>
                <w:sz w:val="24"/>
                <w:szCs w:val="20"/>
              </w:rPr>
              <w:t>-</w:t>
            </w:r>
          </w:p>
        </w:tc>
        <w:tc>
          <w:tcPr>
            <w:tcW w:w="1276" w:type="dxa"/>
            <w:vAlign w:val="center"/>
          </w:tcPr>
          <w:p w14:paraId="48DAC515" w14:textId="7CD747F4" w:rsidR="00023182" w:rsidRPr="00621F0A" w:rsidRDefault="00C96BB7"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621F0A">
              <w:rPr>
                <w:rFonts w:ascii="Times New Roman" w:hAnsi="Times New Roman"/>
                <w:i w:val="0"/>
                <w:iCs/>
                <w:sz w:val="24"/>
                <w:szCs w:val="20"/>
              </w:rPr>
              <w:t>-</w:t>
            </w:r>
          </w:p>
        </w:tc>
        <w:tc>
          <w:tcPr>
            <w:tcW w:w="1134" w:type="dxa"/>
            <w:shd w:val="clear" w:color="auto" w:fill="auto"/>
            <w:vAlign w:val="bottom"/>
          </w:tcPr>
          <w:p w14:paraId="0BC7A3CE" w14:textId="7ECF8635" w:rsidR="00023182" w:rsidRPr="00621F0A" w:rsidRDefault="00C96BB7"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621F0A">
              <w:rPr>
                <w:rFonts w:ascii="Times New Roman" w:hAnsi="Times New Roman"/>
                <w:i w:val="0"/>
                <w:iCs/>
                <w:sz w:val="24"/>
                <w:szCs w:val="20"/>
              </w:rPr>
              <w:t>-</w:t>
            </w:r>
          </w:p>
        </w:tc>
      </w:tr>
      <w:tr w:rsidR="00621F0A" w:rsidRPr="00621F0A" w14:paraId="256502C0" w14:textId="77777777" w:rsidTr="001D764E">
        <w:trPr>
          <w:trHeight w:val="84"/>
        </w:trPr>
        <w:tc>
          <w:tcPr>
            <w:tcW w:w="2410" w:type="dxa"/>
            <w:vAlign w:val="center"/>
          </w:tcPr>
          <w:p w14:paraId="614BF055" w14:textId="77777777" w:rsidR="00023182" w:rsidRPr="00621F0A" w:rsidRDefault="00023182" w:rsidP="00023182">
            <w:pPr>
              <w:spacing w:line="240" w:lineRule="auto"/>
              <w:ind w:left="0" w:right="0" w:firstLine="0"/>
              <w:rPr>
                <w:rFonts w:ascii="Times New Roman" w:hAnsi="Times New Roman"/>
                <w:b/>
                <w:i w:val="0"/>
                <w:sz w:val="24"/>
              </w:rPr>
            </w:pPr>
            <w:r w:rsidRPr="00621F0A">
              <w:rPr>
                <w:rFonts w:ascii="Times New Roman" w:hAnsi="Times New Roman"/>
                <w:b/>
                <w:i w:val="0"/>
                <w:sz w:val="24"/>
              </w:rPr>
              <w:t>Всего</w:t>
            </w:r>
          </w:p>
        </w:tc>
        <w:tc>
          <w:tcPr>
            <w:tcW w:w="1588" w:type="dxa"/>
            <w:vAlign w:val="center"/>
          </w:tcPr>
          <w:p w14:paraId="394FCFB6" w14:textId="6D03F08E" w:rsidR="00023182" w:rsidRPr="00621F0A" w:rsidRDefault="0039531A"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4"/>
                <w:szCs w:val="20"/>
              </w:rPr>
            </w:pPr>
            <w:r w:rsidRPr="00621F0A">
              <w:rPr>
                <w:rFonts w:ascii="Times New Roman" w:hAnsi="Times New Roman"/>
                <w:b/>
                <w:i w:val="0"/>
                <w:iCs/>
                <w:sz w:val="24"/>
                <w:szCs w:val="20"/>
              </w:rPr>
              <w:t>5580</w:t>
            </w:r>
          </w:p>
        </w:tc>
        <w:tc>
          <w:tcPr>
            <w:tcW w:w="963" w:type="dxa"/>
            <w:vAlign w:val="center"/>
          </w:tcPr>
          <w:p w14:paraId="45E042FF" w14:textId="77777777" w:rsidR="00023182" w:rsidRPr="00621F0A" w:rsidRDefault="00023182" w:rsidP="00023182">
            <w:pPr>
              <w:spacing w:line="240" w:lineRule="auto"/>
              <w:ind w:left="0" w:right="0" w:firstLine="0"/>
              <w:jc w:val="center"/>
              <w:rPr>
                <w:rFonts w:ascii="Times New Roman" w:hAnsi="Times New Roman"/>
                <w:b/>
                <w:i w:val="0"/>
                <w:sz w:val="24"/>
              </w:rPr>
            </w:pPr>
          </w:p>
        </w:tc>
        <w:tc>
          <w:tcPr>
            <w:tcW w:w="1276" w:type="dxa"/>
            <w:shd w:val="clear" w:color="auto" w:fill="auto"/>
            <w:vAlign w:val="bottom"/>
          </w:tcPr>
          <w:p w14:paraId="47770E39" w14:textId="44C093E9" w:rsidR="00023182" w:rsidRPr="00621F0A" w:rsidRDefault="00B96AD6"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4"/>
                <w:szCs w:val="20"/>
              </w:rPr>
            </w:pPr>
            <w:r w:rsidRPr="00621F0A">
              <w:rPr>
                <w:rFonts w:ascii="Times New Roman" w:hAnsi="Times New Roman"/>
                <w:b/>
                <w:i w:val="0"/>
                <w:iCs/>
                <w:sz w:val="24"/>
                <w:szCs w:val="20"/>
              </w:rPr>
              <w:t>1283</w:t>
            </w:r>
          </w:p>
        </w:tc>
        <w:tc>
          <w:tcPr>
            <w:tcW w:w="1134" w:type="dxa"/>
            <w:shd w:val="clear" w:color="auto" w:fill="auto"/>
            <w:vAlign w:val="bottom"/>
          </w:tcPr>
          <w:p w14:paraId="3D697587" w14:textId="6127ECDF" w:rsidR="00023182" w:rsidRPr="00621F0A" w:rsidRDefault="00B96AD6"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4"/>
                <w:szCs w:val="20"/>
              </w:rPr>
            </w:pPr>
            <w:r w:rsidRPr="00621F0A">
              <w:rPr>
                <w:rFonts w:ascii="Times New Roman" w:hAnsi="Times New Roman"/>
                <w:b/>
                <w:i w:val="0"/>
                <w:iCs/>
                <w:sz w:val="24"/>
                <w:szCs w:val="20"/>
              </w:rPr>
              <w:t>257</w:t>
            </w:r>
          </w:p>
        </w:tc>
        <w:tc>
          <w:tcPr>
            <w:tcW w:w="1276" w:type="dxa"/>
            <w:vAlign w:val="center"/>
          </w:tcPr>
          <w:p w14:paraId="11CE8733" w14:textId="77777777" w:rsidR="00023182" w:rsidRPr="00621F0A" w:rsidRDefault="00023182" w:rsidP="00023182">
            <w:pPr>
              <w:spacing w:line="240" w:lineRule="auto"/>
              <w:ind w:left="0" w:right="0" w:firstLine="0"/>
              <w:jc w:val="center"/>
              <w:rPr>
                <w:rFonts w:ascii="Times New Roman" w:hAnsi="Times New Roman"/>
                <w:b/>
                <w:i w:val="0"/>
                <w:iCs/>
                <w:sz w:val="24"/>
                <w:szCs w:val="20"/>
              </w:rPr>
            </w:pPr>
          </w:p>
        </w:tc>
        <w:tc>
          <w:tcPr>
            <w:tcW w:w="1134" w:type="dxa"/>
            <w:shd w:val="clear" w:color="auto" w:fill="auto"/>
            <w:vAlign w:val="bottom"/>
          </w:tcPr>
          <w:p w14:paraId="3B256A1F" w14:textId="0871327D" w:rsidR="00023182" w:rsidRPr="00621F0A" w:rsidRDefault="00103D22"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4"/>
                <w:szCs w:val="20"/>
              </w:rPr>
            </w:pPr>
            <w:r w:rsidRPr="00621F0A">
              <w:rPr>
                <w:rFonts w:ascii="Times New Roman" w:hAnsi="Times New Roman"/>
                <w:b/>
                <w:i w:val="0"/>
                <w:iCs/>
                <w:sz w:val="24"/>
                <w:szCs w:val="20"/>
              </w:rPr>
              <w:t>1540</w:t>
            </w:r>
          </w:p>
        </w:tc>
      </w:tr>
      <w:tr w:rsidR="00621F0A" w:rsidRPr="00621F0A" w14:paraId="1265B5E3" w14:textId="77777777" w:rsidTr="001D764E">
        <w:trPr>
          <w:trHeight w:val="70"/>
        </w:trPr>
        <w:tc>
          <w:tcPr>
            <w:tcW w:w="9781" w:type="dxa"/>
            <w:gridSpan w:val="7"/>
            <w:vAlign w:val="center"/>
          </w:tcPr>
          <w:p w14:paraId="2F275146" w14:textId="16239E7E" w:rsidR="00023182" w:rsidRPr="00621F0A" w:rsidRDefault="00023182" w:rsidP="00023182">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РАСЧЕТНЫЙ СРОК (ДО 2038 г.)</w:t>
            </w:r>
          </w:p>
        </w:tc>
      </w:tr>
      <w:tr w:rsidR="00621F0A" w:rsidRPr="00621F0A" w14:paraId="2EF612A3" w14:textId="77777777" w:rsidTr="001D764E">
        <w:trPr>
          <w:trHeight w:val="98"/>
        </w:trPr>
        <w:tc>
          <w:tcPr>
            <w:tcW w:w="2410" w:type="dxa"/>
            <w:shd w:val="clear" w:color="auto" w:fill="auto"/>
            <w:vAlign w:val="center"/>
          </w:tcPr>
          <w:p w14:paraId="62FF7591" w14:textId="7421CFEF" w:rsidR="00643406" w:rsidRPr="00621F0A" w:rsidRDefault="00D65F66" w:rsidP="00643406">
            <w:pPr>
              <w:spacing w:line="240" w:lineRule="auto"/>
              <w:ind w:left="0" w:right="0" w:firstLine="0"/>
              <w:rPr>
                <w:rFonts w:ascii="Times New Roman" w:hAnsi="Times New Roman"/>
                <w:bCs/>
                <w:i w:val="0"/>
                <w:sz w:val="24"/>
              </w:rPr>
            </w:pPr>
            <w:r w:rsidRPr="00621F0A">
              <w:rPr>
                <w:rFonts w:ascii="Times New Roman" w:hAnsi="Times New Roman"/>
                <w:bCs/>
                <w:i w:val="0"/>
                <w:sz w:val="24"/>
              </w:rPr>
              <w:t>р.п.</w:t>
            </w:r>
            <w:r w:rsidR="00643406" w:rsidRPr="00621F0A">
              <w:rPr>
                <w:rFonts w:ascii="Times New Roman" w:hAnsi="Times New Roman"/>
                <w:bCs/>
                <w:i w:val="0"/>
                <w:sz w:val="24"/>
              </w:rPr>
              <w:t>Средний</w:t>
            </w:r>
          </w:p>
        </w:tc>
        <w:tc>
          <w:tcPr>
            <w:tcW w:w="1588" w:type="dxa"/>
            <w:shd w:val="clear" w:color="auto" w:fill="auto"/>
            <w:vAlign w:val="center"/>
          </w:tcPr>
          <w:p w14:paraId="7D4E2D0A" w14:textId="086F1F8F" w:rsidR="00643406" w:rsidRPr="00621F0A" w:rsidRDefault="0039531A"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621F0A">
              <w:rPr>
                <w:rFonts w:ascii="Times New Roman" w:hAnsi="Times New Roman"/>
                <w:i w:val="0"/>
                <w:sz w:val="24"/>
              </w:rPr>
              <w:t>5900</w:t>
            </w:r>
          </w:p>
        </w:tc>
        <w:tc>
          <w:tcPr>
            <w:tcW w:w="963" w:type="dxa"/>
            <w:vAlign w:val="bottom"/>
          </w:tcPr>
          <w:p w14:paraId="3B22D204" w14:textId="55A7197B" w:rsidR="00643406" w:rsidRPr="00621F0A" w:rsidRDefault="00643406" w:rsidP="00643406">
            <w:pPr>
              <w:tabs>
                <w:tab w:val="left" w:pos="1152"/>
              </w:tabs>
              <w:spacing w:line="240" w:lineRule="auto"/>
              <w:ind w:left="0" w:right="0" w:firstLine="0"/>
              <w:jc w:val="center"/>
              <w:rPr>
                <w:rFonts w:ascii="Times New Roman" w:hAnsi="Times New Roman"/>
                <w:i w:val="0"/>
                <w:iCs/>
                <w:sz w:val="24"/>
              </w:rPr>
            </w:pPr>
            <w:r w:rsidRPr="00621F0A">
              <w:rPr>
                <w:rFonts w:ascii="Times New Roman" w:hAnsi="Times New Roman"/>
                <w:i w:val="0"/>
                <w:iCs/>
                <w:sz w:val="24"/>
                <w:szCs w:val="20"/>
              </w:rPr>
              <w:t>0,</w:t>
            </w:r>
            <w:r w:rsidR="00CB536A" w:rsidRPr="00621F0A">
              <w:rPr>
                <w:rFonts w:ascii="Times New Roman" w:hAnsi="Times New Roman"/>
                <w:i w:val="0"/>
                <w:iCs/>
                <w:sz w:val="24"/>
                <w:szCs w:val="20"/>
              </w:rPr>
              <w:t>23</w:t>
            </w:r>
          </w:p>
        </w:tc>
        <w:tc>
          <w:tcPr>
            <w:tcW w:w="1276" w:type="dxa"/>
            <w:shd w:val="clear" w:color="auto" w:fill="auto"/>
            <w:vAlign w:val="bottom"/>
          </w:tcPr>
          <w:p w14:paraId="41DFC72F" w14:textId="4A700170" w:rsidR="00643406" w:rsidRPr="00621F0A" w:rsidRDefault="00B96AD6"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621F0A">
              <w:rPr>
                <w:rFonts w:ascii="Times New Roman" w:hAnsi="Times New Roman"/>
                <w:i w:val="0"/>
                <w:iCs/>
                <w:sz w:val="24"/>
                <w:szCs w:val="20"/>
              </w:rPr>
              <w:t>1357</w:t>
            </w:r>
          </w:p>
        </w:tc>
        <w:tc>
          <w:tcPr>
            <w:tcW w:w="1134" w:type="dxa"/>
            <w:shd w:val="clear" w:color="auto" w:fill="auto"/>
            <w:vAlign w:val="bottom"/>
          </w:tcPr>
          <w:p w14:paraId="40E926D9" w14:textId="14DFDDD4" w:rsidR="00643406" w:rsidRPr="00621F0A" w:rsidRDefault="00B96AD6"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621F0A">
              <w:rPr>
                <w:rFonts w:ascii="Times New Roman" w:hAnsi="Times New Roman"/>
                <w:i w:val="0"/>
                <w:iCs/>
                <w:sz w:val="24"/>
                <w:szCs w:val="20"/>
              </w:rPr>
              <w:t>271</w:t>
            </w:r>
          </w:p>
        </w:tc>
        <w:tc>
          <w:tcPr>
            <w:tcW w:w="1276" w:type="dxa"/>
            <w:vAlign w:val="center"/>
          </w:tcPr>
          <w:p w14:paraId="4B842554" w14:textId="4D722F0D" w:rsidR="00643406" w:rsidRPr="00621F0A" w:rsidRDefault="00C96BB7" w:rsidP="00643406">
            <w:pPr>
              <w:tabs>
                <w:tab w:val="left" w:pos="1152"/>
              </w:tabs>
              <w:spacing w:line="240" w:lineRule="auto"/>
              <w:ind w:left="0" w:right="0" w:firstLine="0"/>
              <w:jc w:val="center"/>
              <w:rPr>
                <w:rFonts w:ascii="Times New Roman" w:hAnsi="Times New Roman"/>
                <w:i w:val="0"/>
                <w:iCs/>
                <w:sz w:val="24"/>
                <w:szCs w:val="20"/>
              </w:rPr>
            </w:pPr>
            <w:r w:rsidRPr="00621F0A">
              <w:rPr>
                <w:rFonts w:ascii="Times New Roman" w:hAnsi="Times New Roman"/>
                <w:i w:val="0"/>
                <w:iCs/>
                <w:sz w:val="24"/>
                <w:szCs w:val="20"/>
              </w:rPr>
              <w:t>168</w:t>
            </w:r>
          </w:p>
        </w:tc>
        <w:tc>
          <w:tcPr>
            <w:tcW w:w="1134" w:type="dxa"/>
            <w:shd w:val="clear" w:color="auto" w:fill="auto"/>
            <w:vAlign w:val="bottom"/>
          </w:tcPr>
          <w:p w14:paraId="2798E0D5" w14:textId="797CF626" w:rsidR="00643406" w:rsidRPr="00621F0A" w:rsidRDefault="00103D22"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621F0A">
              <w:rPr>
                <w:rFonts w:ascii="Times New Roman" w:hAnsi="Times New Roman"/>
                <w:i w:val="0"/>
                <w:iCs/>
                <w:sz w:val="24"/>
                <w:szCs w:val="20"/>
              </w:rPr>
              <w:t>1628</w:t>
            </w:r>
          </w:p>
        </w:tc>
      </w:tr>
      <w:tr w:rsidR="00621F0A" w:rsidRPr="00621F0A" w14:paraId="67A0956F" w14:textId="77777777" w:rsidTr="001D764E">
        <w:trPr>
          <w:trHeight w:val="98"/>
        </w:trPr>
        <w:tc>
          <w:tcPr>
            <w:tcW w:w="2410" w:type="dxa"/>
            <w:shd w:val="clear" w:color="auto" w:fill="auto"/>
            <w:vAlign w:val="center"/>
          </w:tcPr>
          <w:p w14:paraId="21889F25" w14:textId="01EA5526" w:rsidR="00643406" w:rsidRPr="00621F0A" w:rsidRDefault="00643406" w:rsidP="00643406">
            <w:pPr>
              <w:spacing w:line="240" w:lineRule="auto"/>
              <w:ind w:left="0" w:right="0" w:firstLine="0"/>
              <w:rPr>
                <w:rFonts w:ascii="Times New Roman" w:hAnsi="Times New Roman"/>
                <w:bCs/>
                <w:i w:val="0"/>
                <w:sz w:val="24"/>
              </w:rPr>
            </w:pPr>
            <w:r w:rsidRPr="00621F0A">
              <w:rPr>
                <w:rFonts w:ascii="Times New Roman" w:hAnsi="Times New Roman"/>
                <w:bCs/>
                <w:i w:val="0"/>
                <w:sz w:val="24"/>
              </w:rPr>
              <w:t>п.Степной</w:t>
            </w:r>
          </w:p>
        </w:tc>
        <w:tc>
          <w:tcPr>
            <w:tcW w:w="1588" w:type="dxa"/>
            <w:shd w:val="clear" w:color="auto" w:fill="auto"/>
            <w:vAlign w:val="center"/>
          </w:tcPr>
          <w:p w14:paraId="114E1002" w14:textId="4EF09946" w:rsidR="00643406" w:rsidRPr="00621F0A" w:rsidRDefault="0039531A"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i w:val="0"/>
                <w:sz w:val="24"/>
              </w:rPr>
              <w:t>-</w:t>
            </w:r>
          </w:p>
        </w:tc>
        <w:tc>
          <w:tcPr>
            <w:tcW w:w="963" w:type="dxa"/>
            <w:vAlign w:val="bottom"/>
          </w:tcPr>
          <w:p w14:paraId="7AC8CDBA" w14:textId="54435FBF" w:rsidR="00643406" w:rsidRPr="00621F0A" w:rsidRDefault="00643406" w:rsidP="00643406">
            <w:pPr>
              <w:tabs>
                <w:tab w:val="left" w:pos="1152"/>
              </w:tabs>
              <w:spacing w:line="240" w:lineRule="auto"/>
              <w:ind w:left="0" w:right="0" w:firstLine="0"/>
              <w:jc w:val="center"/>
              <w:rPr>
                <w:rFonts w:ascii="Times New Roman" w:hAnsi="Times New Roman"/>
                <w:i w:val="0"/>
                <w:iCs/>
                <w:sz w:val="24"/>
                <w:szCs w:val="20"/>
              </w:rPr>
            </w:pPr>
            <w:r w:rsidRPr="00621F0A">
              <w:rPr>
                <w:rFonts w:ascii="Times New Roman" w:hAnsi="Times New Roman"/>
                <w:i w:val="0"/>
                <w:iCs/>
                <w:sz w:val="24"/>
                <w:szCs w:val="20"/>
              </w:rPr>
              <w:t>0,</w:t>
            </w:r>
            <w:r w:rsidR="00CB536A" w:rsidRPr="00621F0A">
              <w:rPr>
                <w:rFonts w:ascii="Times New Roman" w:hAnsi="Times New Roman"/>
                <w:i w:val="0"/>
                <w:iCs/>
                <w:sz w:val="24"/>
                <w:szCs w:val="20"/>
              </w:rPr>
              <w:t>23</w:t>
            </w:r>
          </w:p>
        </w:tc>
        <w:tc>
          <w:tcPr>
            <w:tcW w:w="1276" w:type="dxa"/>
            <w:shd w:val="clear" w:color="auto" w:fill="auto"/>
            <w:vAlign w:val="bottom"/>
          </w:tcPr>
          <w:p w14:paraId="048950D6" w14:textId="24FE62AA" w:rsidR="00643406" w:rsidRPr="00621F0A" w:rsidRDefault="00B96AD6"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621F0A">
              <w:rPr>
                <w:rFonts w:ascii="Times New Roman" w:hAnsi="Times New Roman"/>
                <w:i w:val="0"/>
                <w:iCs/>
                <w:sz w:val="24"/>
                <w:szCs w:val="20"/>
              </w:rPr>
              <w:t>-</w:t>
            </w:r>
          </w:p>
        </w:tc>
        <w:tc>
          <w:tcPr>
            <w:tcW w:w="1134" w:type="dxa"/>
            <w:shd w:val="clear" w:color="auto" w:fill="auto"/>
            <w:vAlign w:val="bottom"/>
          </w:tcPr>
          <w:p w14:paraId="22EEC363" w14:textId="203D5AD8" w:rsidR="00643406" w:rsidRPr="00621F0A" w:rsidRDefault="00B96AD6"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621F0A">
              <w:rPr>
                <w:rFonts w:ascii="Times New Roman" w:hAnsi="Times New Roman"/>
                <w:i w:val="0"/>
                <w:iCs/>
                <w:sz w:val="24"/>
                <w:szCs w:val="20"/>
              </w:rPr>
              <w:t>-</w:t>
            </w:r>
          </w:p>
        </w:tc>
        <w:tc>
          <w:tcPr>
            <w:tcW w:w="1276" w:type="dxa"/>
          </w:tcPr>
          <w:p w14:paraId="3CCA75CC" w14:textId="4D7510DF" w:rsidR="00643406" w:rsidRPr="00621F0A" w:rsidRDefault="00C96BB7" w:rsidP="00643406">
            <w:pPr>
              <w:tabs>
                <w:tab w:val="left" w:pos="1152"/>
              </w:tabs>
              <w:spacing w:line="240" w:lineRule="auto"/>
              <w:ind w:left="0" w:right="0" w:firstLine="0"/>
              <w:jc w:val="center"/>
              <w:rPr>
                <w:rFonts w:ascii="Times New Roman" w:hAnsi="Times New Roman"/>
                <w:i w:val="0"/>
                <w:iCs/>
                <w:sz w:val="24"/>
                <w:szCs w:val="20"/>
              </w:rPr>
            </w:pPr>
            <w:r w:rsidRPr="00621F0A">
              <w:rPr>
                <w:rFonts w:ascii="Times New Roman" w:hAnsi="Times New Roman"/>
                <w:i w:val="0"/>
                <w:iCs/>
                <w:sz w:val="24"/>
                <w:szCs w:val="20"/>
              </w:rPr>
              <w:t>-</w:t>
            </w:r>
          </w:p>
        </w:tc>
        <w:tc>
          <w:tcPr>
            <w:tcW w:w="1134" w:type="dxa"/>
            <w:shd w:val="clear" w:color="auto" w:fill="auto"/>
            <w:vAlign w:val="bottom"/>
          </w:tcPr>
          <w:p w14:paraId="3E15DBDD" w14:textId="65B30643" w:rsidR="00643406" w:rsidRPr="00621F0A" w:rsidRDefault="00103D22"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621F0A">
              <w:rPr>
                <w:rFonts w:ascii="Times New Roman" w:hAnsi="Times New Roman"/>
                <w:i w:val="0"/>
                <w:iCs/>
                <w:sz w:val="24"/>
                <w:szCs w:val="20"/>
              </w:rPr>
              <w:t>-</w:t>
            </w:r>
          </w:p>
        </w:tc>
      </w:tr>
      <w:tr w:rsidR="00643406" w:rsidRPr="00621F0A" w14:paraId="08E77D3F" w14:textId="77777777" w:rsidTr="001D764E">
        <w:trPr>
          <w:trHeight w:val="98"/>
        </w:trPr>
        <w:tc>
          <w:tcPr>
            <w:tcW w:w="2410" w:type="dxa"/>
            <w:vAlign w:val="center"/>
          </w:tcPr>
          <w:p w14:paraId="5BEDB786" w14:textId="77777777" w:rsidR="00643406" w:rsidRPr="00621F0A" w:rsidRDefault="00643406" w:rsidP="00643406">
            <w:pPr>
              <w:spacing w:line="240" w:lineRule="auto"/>
              <w:ind w:left="0" w:right="0" w:firstLine="0"/>
              <w:rPr>
                <w:rFonts w:ascii="Times New Roman" w:hAnsi="Times New Roman"/>
                <w:b/>
                <w:i w:val="0"/>
                <w:sz w:val="24"/>
              </w:rPr>
            </w:pPr>
            <w:r w:rsidRPr="00621F0A">
              <w:rPr>
                <w:rFonts w:ascii="Times New Roman" w:hAnsi="Times New Roman"/>
                <w:b/>
                <w:i w:val="0"/>
                <w:sz w:val="24"/>
              </w:rPr>
              <w:t>Всего</w:t>
            </w:r>
          </w:p>
        </w:tc>
        <w:tc>
          <w:tcPr>
            <w:tcW w:w="1588" w:type="dxa"/>
            <w:vAlign w:val="center"/>
          </w:tcPr>
          <w:p w14:paraId="49A6749C" w14:textId="37D2430F" w:rsidR="00643406" w:rsidRPr="00621F0A" w:rsidRDefault="0039531A"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4"/>
                <w:szCs w:val="20"/>
              </w:rPr>
            </w:pPr>
            <w:r w:rsidRPr="00621F0A">
              <w:rPr>
                <w:rFonts w:ascii="Times New Roman" w:hAnsi="Times New Roman"/>
                <w:b/>
                <w:i w:val="0"/>
                <w:iCs/>
                <w:sz w:val="24"/>
                <w:szCs w:val="20"/>
              </w:rPr>
              <w:t>5900</w:t>
            </w:r>
          </w:p>
        </w:tc>
        <w:tc>
          <w:tcPr>
            <w:tcW w:w="963" w:type="dxa"/>
            <w:vAlign w:val="center"/>
          </w:tcPr>
          <w:p w14:paraId="11D451DA" w14:textId="77777777" w:rsidR="00643406" w:rsidRPr="00621F0A" w:rsidRDefault="00643406" w:rsidP="00643406">
            <w:pPr>
              <w:spacing w:line="240" w:lineRule="auto"/>
              <w:ind w:left="0" w:right="0" w:firstLine="0"/>
              <w:jc w:val="center"/>
              <w:rPr>
                <w:rFonts w:ascii="Times New Roman" w:hAnsi="Times New Roman"/>
                <w:b/>
                <w:i w:val="0"/>
                <w:sz w:val="24"/>
              </w:rPr>
            </w:pPr>
          </w:p>
        </w:tc>
        <w:tc>
          <w:tcPr>
            <w:tcW w:w="1276" w:type="dxa"/>
            <w:shd w:val="clear" w:color="auto" w:fill="auto"/>
            <w:vAlign w:val="bottom"/>
          </w:tcPr>
          <w:p w14:paraId="1954CF1F" w14:textId="3C7A690B" w:rsidR="00643406" w:rsidRPr="00621F0A" w:rsidRDefault="00B96AD6"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4"/>
                <w:szCs w:val="20"/>
              </w:rPr>
            </w:pPr>
            <w:r w:rsidRPr="00621F0A">
              <w:rPr>
                <w:rFonts w:ascii="Times New Roman" w:hAnsi="Times New Roman"/>
                <w:b/>
                <w:i w:val="0"/>
                <w:iCs/>
                <w:sz w:val="24"/>
                <w:szCs w:val="20"/>
              </w:rPr>
              <w:t>1357</w:t>
            </w:r>
          </w:p>
        </w:tc>
        <w:tc>
          <w:tcPr>
            <w:tcW w:w="1134" w:type="dxa"/>
            <w:shd w:val="clear" w:color="auto" w:fill="auto"/>
            <w:vAlign w:val="bottom"/>
          </w:tcPr>
          <w:p w14:paraId="659A9135" w14:textId="197C1FBF" w:rsidR="00643406" w:rsidRPr="00621F0A" w:rsidRDefault="00B96AD6"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4"/>
                <w:szCs w:val="20"/>
              </w:rPr>
            </w:pPr>
            <w:r w:rsidRPr="00621F0A">
              <w:rPr>
                <w:rFonts w:ascii="Times New Roman" w:hAnsi="Times New Roman"/>
                <w:b/>
                <w:i w:val="0"/>
                <w:iCs/>
                <w:sz w:val="24"/>
                <w:szCs w:val="20"/>
              </w:rPr>
              <w:t>271</w:t>
            </w:r>
          </w:p>
        </w:tc>
        <w:tc>
          <w:tcPr>
            <w:tcW w:w="1276" w:type="dxa"/>
            <w:vAlign w:val="center"/>
          </w:tcPr>
          <w:p w14:paraId="75C179E3" w14:textId="77777777" w:rsidR="00643406" w:rsidRPr="00621F0A" w:rsidRDefault="00643406" w:rsidP="00643406">
            <w:pPr>
              <w:spacing w:line="240" w:lineRule="auto"/>
              <w:ind w:left="0" w:right="0" w:firstLine="0"/>
              <w:jc w:val="center"/>
              <w:rPr>
                <w:rFonts w:ascii="Times New Roman" w:hAnsi="Times New Roman"/>
                <w:b/>
                <w:i w:val="0"/>
                <w:sz w:val="24"/>
              </w:rPr>
            </w:pPr>
          </w:p>
        </w:tc>
        <w:tc>
          <w:tcPr>
            <w:tcW w:w="1134" w:type="dxa"/>
            <w:shd w:val="clear" w:color="auto" w:fill="auto"/>
            <w:vAlign w:val="bottom"/>
          </w:tcPr>
          <w:p w14:paraId="1A6DFF4A" w14:textId="70B90E2B" w:rsidR="00643406" w:rsidRPr="00621F0A" w:rsidRDefault="00103D22"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4"/>
                <w:szCs w:val="20"/>
              </w:rPr>
            </w:pPr>
            <w:r w:rsidRPr="00621F0A">
              <w:rPr>
                <w:rFonts w:ascii="Times New Roman" w:hAnsi="Times New Roman"/>
                <w:b/>
                <w:i w:val="0"/>
                <w:iCs/>
                <w:sz w:val="24"/>
                <w:szCs w:val="20"/>
              </w:rPr>
              <w:t>1628</w:t>
            </w:r>
          </w:p>
        </w:tc>
      </w:tr>
    </w:tbl>
    <w:p w14:paraId="5A6DF3B1" w14:textId="77777777" w:rsidR="009E3227" w:rsidRPr="00621F0A" w:rsidRDefault="009E3227" w:rsidP="00DD2E9B">
      <w:pPr>
        <w:spacing w:line="240" w:lineRule="auto"/>
        <w:ind w:left="0" w:right="0" w:firstLine="567"/>
        <w:jc w:val="both"/>
        <w:rPr>
          <w:rFonts w:ascii="Times New Roman" w:hAnsi="Times New Roman"/>
          <w:i w:val="0"/>
          <w:sz w:val="24"/>
        </w:rPr>
      </w:pPr>
    </w:p>
    <w:p w14:paraId="32FC99D6" w14:textId="1FAD67A5" w:rsidR="00987288" w:rsidRPr="00621F0A" w:rsidRDefault="00987288" w:rsidP="00987288">
      <w:pPr>
        <w:spacing w:line="240" w:lineRule="auto"/>
        <w:ind w:left="0" w:right="0" w:firstLine="567"/>
        <w:jc w:val="both"/>
        <w:rPr>
          <w:rFonts w:ascii="Times New Roman" w:hAnsi="Times New Roman"/>
          <w:i w:val="0"/>
          <w:sz w:val="24"/>
        </w:rPr>
      </w:pPr>
      <w:r w:rsidRPr="00621F0A">
        <w:rPr>
          <w:rFonts w:ascii="Times New Roman" w:hAnsi="Times New Roman"/>
          <w:i w:val="0"/>
          <w:sz w:val="24"/>
        </w:rPr>
        <w:t>Дополнительно требуется проведение следующих мероприятий:</w:t>
      </w:r>
    </w:p>
    <w:p w14:paraId="4EE2455B" w14:textId="42B910A4" w:rsidR="00987288" w:rsidRPr="00621F0A" w:rsidRDefault="0080241F" w:rsidP="00987288">
      <w:pPr>
        <w:spacing w:line="240" w:lineRule="auto"/>
        <w:ind w:left="0" w:right="0" w:firstLine="567"/>
        <w:jc w:val="both"/>
        <w:rPr>
          <w:rFonts w:ascii="Times New Roman" w:hAnsi="Times New Roman"/>
          <w:i w:val="0"/>
          <w:sz w:val="24"/>
        </w:rPr>
      </w:pPr>
      <w:r w:rsidRPr="00621F0A">
        <w:rPr>
          <w:rFonts w:ascii="Times New Roman" w:hAnsi="Times New Roman"/>
          <w:i w:val="0"/>
          <w:sz w:val="24"/>
        </w:rPr>
        <w:lastRenderedPageBreak/>
        <w:t>1</w:t>
      </w:r>
      <w:r w:rsidR="00987288" w:rsidRPr="00621F0A">
        <w:rPr>
          <w:rFonts w:ascii="Times New Roman" w:hAnsi="Times New Roman"/>
          <w:i w:val="0"/>
          <w:sz w:val="24"/>
        </w:rPr>
        <w:t>. Разработка проектов зон санитарной охраны (ЗСО) существующих источников водоснабжения в соответствии с требованиями СанПиН 2.1.4.1110-02 «Зоны санитарной охраны источников водоснабжения и водопроводов питьевого назначения». Обеспечение соблюдения режима, предусмотренного для этих зон.</w:t>
      </w:r>
    </w:p>
    <w:p w14:paraId="598B958A" w14:textId="7B685360" w:rsidR="00987288" w:rsidRPr="00621F0A" w:rsidRDefault="0080241F" w:rsidP="00987288">
      <w:pPr>
        <w:spacing w:line="240" w:lineRule="auto"/>
        <w:ind w:left="0" w:right="0" w:firstLine="567"/>
        <w:jc w:val="both"/>
        <w:rPr>
          <w:rFonts w:ascii="Times New Roman" w:hAnsi="Times New Roman"/>
          <w:i w:val="0"/>
          <w:sz w:val="24"/>
        </w:rPr>
      </w:pPr>
      <w:r w:rsidRPr="00621F0A">
        <w:rPr>
          <w:rFonts w:ascii="Times New Roman" w:hAnsi="Times New Roman"/>
          <w:i w:val="0"/>
          <w:sz w:val="24"/>
        </w:rPr>
        <w:t>2</w:t>
      </w:r>
      <w:r w:rsidR="00987288" w:rsidRPr="00621F0A">
        <w:rPr>
          <w:rFonts w:ascii="Times New Roman" w:hAnsi="Times New Roman"/>
          <w:i w:val="0"/>
          <w:sz w:val="24"/>
        </w:rPr>
        <w:t>. Разработка программы развития водоснабжения на территории населенн</w:t>
      </w:r>
      <w:r w:rsidR="0021196B" w:rsidRPr="00621F0A">
        <w:rPr>
          <w:rFonts w:ascii="Times New Roman" w:hAnsi="Times New Roman"/>
          <w:i w:val="0"/>
          <w:sz w:val="24"/>
        </w:rPr>
        <w:t>ых</w:t>
      </w:r>
      <w:r w:rsidR="00987288" w:rsidRPr="00621F0A">
        <w:rPr>
          <w:rFonts w:ascii="Times New Roman" w:hAnsi="Times New Roman"/>
          <w:i w:val="0"/>
          <w:sz w:val="24"/>
        </w:rPr>
        <w:t xml:space="preserve"> пункт</w:t>
      </w:r>
      <w:r w:rsidR="0021196B" w:rsidRPr="00621F0A">
        <w:rPr>
          <w:rFonts w:ascii="Times New Roman" w:hAnsi="Times New Roman"/>
          <w:i w:val="0"/>
          <w:sz w:val="24"/>
        </w:rPr>
        <w:t>ов</w:t>
      </w:r>
      <w:r w:rsidR="00987288" w:rsidRPr="00621F0A">
        <w:rPr>
          <w:rFonts w:ascii="Times New Roman" w:hAnsi="Times New Roman"/>
          <w:i w:val="0"/>
          <w:sz w:val="24"/>
        </w:rPr>
        <w:t xml:space="preserve"> на основании расчетных показателей утвержденного генерального плана с учетом расхода</w:t>
      </w:r>
      <w:r w:rsidR="0021196B" w:rsidRPr="00621F0A">
        <w:rPr>
          <w:rFonts w:ascii="Times New Roman" w:hAnsi="Times New Roman"/>
          <w:i w:val="0"/>
          <w:sz w:val="24"/>
        </w:rPr>
        <w:t>.</w:t>
      </w:r>
    </w:p>
    <w:p w14:paraId="5AF4B509" w14:textId="595E302F" w:rsidR="00987288" w:rsidRPr="00621F0A" w:rsidRDefault="0080241F" w:rsidP="00987288">
      <w:pPr>
        <w:spacing w:line="240" w:lineRule="auto"/>
        <w:ind w:left="0" w:right="0" w:firstLine="567"/>
        <w:jc w:val="both"/>
        <w:rPr>
          <w:rFonts w:ascii="Times New Roman" w:hAnsi="Times New Roman"/>
          <w:i w:val="0"/>
          <w:sz w:val="24"/>
        </w:rPr>
      </w:pPr>
      <w:r w:rsidRPr="00621F0A">
        <w:rPr>
          <w:rFonts w:ascii="Times New Roman" w:hAnsi="Times New Roman"/>
          <w:i w:val="0"/>
          <w:sz w:val="24"/>
        </w:rPr>
        <w:t>3</w:t>
      </w:r>
      <w:r w:rsidR="00987288" w:rsidRPr="00621F0A">
        <w:rPr>
          <w:rFonts w:ascii="Times New Roman" w:hAnsi="Times New Roman"/>
          <w:i w:val="0"/>
          <w:sz w:val="24"/>
        </w:rPr>
        <w:t>. Оборудование приборами учета расхода воды всех бюджетных учреждений на территории населенных пунктов.</w:t>
      </w:r>
    </w:p>
    <w:p w14:paraId="78D1F54E" w14:textId="6CA7C405" w:rsidR="00987288" w:rsidRPr="00621F0A" w:rsidRDefault="0080241F" w:rsidP="00987288">
      <w:pPr>
        <w:spacing w:line="240" w:lineRule="auto"/>
        <w:ind w:left="0" w:right="0" w:firstLine="567"/>
        <w:jc w:val="both"/>
        <w:rPr>
          <w:rFonts w:ascii="Times New Roman" w:hAnsi="Times New Roman"/>
          <w:i w:val="0"/>
          <w:sz w:val="24"/>
        </w:rPr>
      </w:pPr>
      <w:r w:rsidRPr="00621F0A">
        <w:rPr>
          <w:rFonts w:ascii="Times New Roman" w:hAnsi="Times New Roman"/>
          <w:i w:val="0"/>
          <w:sz w:val="24"/>
        </w:rPr>
        <w:t>4</w:t>
      </w:r>
      <w:r w:rsidR="00987288" w:rsidRPr="00621F0A">
        <w:rPr>
          <w:rFonts w:ascii="Times New Roman" w:hAnsi="Times New Roman"/>
          <w:i w:val="0"/>
          <w:sz w:val="24"/>
        </w:rPr>
        <w:t>. Реконструкция трубопроводов системы водоснабжения</w:t>
      </w:r>
      <w:r w:rsidR="0021196B" w:rsidRPr="00621F0A">
        <w:rPr>
          <w:rFonts w:ascii="Times New Roman" w:hAnsi="Times New Roman"/>
          <w:i w:val="0"/>
          <w:sz w:val="24"/>
        </w:rPr>
        <w:t>.</w:t>
      </w:r>
    </w:p>
    <w:p w14:paraId="29BCA5C7" w14:textId="5C5EAA96" w:rsidR="00987288" w:rsidRPr="00621F0A" w:rsidRDefault="0080241F" w:rsidP="00987288">
      <w:pPr>
        <w:spacing w:line="240" w:lineRule="auto"/>
        <w:ind w:left="0" w:right="0" w:firstLine="567"/>
        <w:jc w:val="both"/>
        <w:rPr>
          <w:rFonts w:ascii="Times New Roman" w:hAnsi="Times New Roman"/>
          <w:i w:val="0"/>
          <w:sz w:val="24"/>
        </w:rPr>
      </w:pPr>
      <w:r w:rsidRPr="00621F0A">
        <w:rPr>
          <w:rFonts w:ascii="Times New Roman" w:hAnsi="Times New Roman"/>
          <w:i w:val="0"/>
          <w:sz w:val="24"/>
        </w:rPr>
        <w:t>5</w:t>
      </w:r>
      <w:r w:rsidR="00987288" w:rsidRPr="00621F0A">
        <w:rPr>
          <w:rFonts w:ascii="Times New Roman" w:hAnsi="Times New Roman"/>
          <w:i w:val="0"/>
          <w:sz w:val="24"/>
        </w:rPr>
        <w:t>. </w:t>
      </w:r>
      <w:r w:rsidRPr="00621F0A">
        <w:rPr>
          <w:rFonts w:ascii="Times New Roman" w:hAnsi="Times New Roman"/>
          <w:i w:val="0"/>
          <w:sz w:val="24"/>
        </w:rPr>
        <w:t>Сооружения водоподготовки требуется</w:t>
      </w:r>
      <w:r w:rsidR="00987288" w:rsidRPr="00621F0A">
        <w:rPr>
          <w:rFonts w:ascii="Times New Roman" w:hAnsi="Times New Roman"/>
          <w:i w:val="0"/>
          <w:sz w:val="24"/>
        </w:rPr>
        <w:t xml:space="preserve"> оборудовать системами очистки и обеззараживания воды в соответствии с требованиями СанПиН 2.1.4.1074-01 к качеству питьевой воды. Для обеспечения водой питьевого качества </w:t>
      </w:r>
      <w:r w:rsidRPr="00621F0A">
        <w:rPr>
          <w:rFonts w:ascii="Times New Roman" w:hAnsi="Times New Roman"/>
          <w:i w:val="0"/>
          <w:sz w:val="24"/>
        </w:rPr>
        <w:t>п</w:t>
      </w:r>
      <w:r w:rsidR="00987288" w:rsidRPr="00621F0A">
        <w:rPr>
          <w:rFonts w:ascii="Times New Roman" w:hAnsi="Times New Roman"/>
          <w:i w:val="0"/>
          <w:sz w:val="24"/>
        </w:rPr>
        <w:t xml:space="preserve">роектом предлагается </w:t>
      </w:r>
      <w:r w:rsidR="009F4851" w:rsidRPr="00621F0A">
        <w:rPr>
          <w:rFonts w:ascii="Times New Roman" w:hAnsi="Times New Roman"/>
          <w:i w:val="0"/>
          <w:sz w:val="24"/>
        </w:rPr>
        <w:t xml:space="preserve">реконструкция существующих сооружения водоподготовки </w:t>
      </w:r>
      <w:r w:rsidRPr="00621F0A">
        <w:rPr>
          <w:rFonts w:ascii="Times New Roman" w:hAnsi="Times New Roman"/>
          <w:i w:val="0"/>
          <w:sz w:val="24"/>
        </w:rPr>
        <w:t xml:space="preserve">с </w:t>
      </w:r>
      <w:r w:rsidR="00987288" w:rsidRPr="00621F0A">
        <w:rPr>
          <w:rFonts w:ascii="Times New Roman" w:hAnsi="Times New Roman"/>
          <w:i w:val="0"/>
          <w:sz w:val="24"/>
        </w:rPr>
        <w:t>использов</w:t>
      </w:r>
      <w:r w:rsidRPr="00621F0A">
        <w:rPr>
          <w:rFonts w:ascii="Times New Roman" w:hAnsi="Times New Roman"/>
          <w:i w:val="0"/>
          <w:sz w:val="24"/>
        </w:rPr>
        <w:t>анием</w:t>
      </w:r>
      <w:r w:rsidR="00987288" w:rsidRPr="00621F0A">
        <w:rPr>
          <w:rFonts w:ascii="Times New Roman" w:hAnsi="Times New Roman"/>
          <w:i w:val="0"/>
          <w:sz w:val="24"/>
        </w:rPr>
        <w:t xml:space="preserve"> установ</w:t>
      </w:r>
      <w:r w:rsidRPr="00621F0A">
        <w:rPr>
          <w:rFonts w:ascii="Times New Roman" w:hAnsi="Times New Roman"/>
          <w:i w:val="0"/>
          <w:sz w:val="24"/>
        </w:rPr>
        <w:t>ок</w:t>
      </w:r>
      <w:r w:rsidR="00987288" w:rsidRPr="00621F0A">
        <w:rPr>
          <w:rFonts w:ascii="Times New Roman" w:hAnsi="Times New Roman"/>
          <w:i w:val="0"/>
          <w:sz w:val="24"/>
        </w:rPr>
        <w:t xml:space="preserve"> обеззараживания воды на основе гипохлорита натрия (NaCIO).</w:t>
      </w:r>
    </w:p>
    <w:p w14:paraId="38A8763D" w14:textId="7678BE52" w:rsidR="006D09D8" w:rsidRPr="00621F0A" w:rsidRDefault="0080241F" w:rsidP="00987288">
      <w:pPr>
        <w:spacing w:line="240" w:lineRule="auto"/>
        <w:ind w:left="0" w:right="0" w:firstLine="567"/>
        <w:jc w:val="both"/>
        <w:rPr>
          <w:rFonts w:ascii="Times New Roman" w:hAnsi="Times New Roman"/>
          <w:i w:val="0"/>
          <w:sz w:val="24"/>
        </w:rPr>
      </w:pPr>
      <w:r w:rsidRPr="00621F0A">
        <w:rPr>
          <w:rFonts w:ascii="Times New Roman" w:hAnsi="Times New Roman"/>
          <w:i w:val="0"/>
          <w:sz w:val="24"/>
        </w:rPr>
        <w:t>6</w:t>
      </w:r>
      <w:r w:rsidR="00987288" w:rsidRPr="00621F0A">
        <w:rPr>
          <w:rFonts w:ascii="Times New Roman" w:hAnsi="Times New Roman"/>
          <w:i w:val="0"/>
          <w:sz w:val="24"/>
        </w:rPr>
        <w:t>. Мониторинг качества воды эксплуатируемых источников водоснабжения. Качество воды нецентрализованных систем водоснабжения должно удовлетворять требованиям СанПиН 2.1.4.1175-02.</w:t>
      </w:r>
    </w:p>
    <w:p w14:paraId="5105A302" w14:textId="77777777" w:rsidR="00987288" w:rsidRPr="00621F0A" w:rsidRDefault="00987288" w:rsidP="00987288">
      <w:pPr>
        <w:spacing w:line="240" w:lineRule="auto"/>
        <w:ind w:left="0" w:right="0" w:firstLine="567"/>
        <w:jc w:val="both"/>
        <w:rPr>
          <w:rFonts w:ascii="Times New Roman" w:hAnsi="Times New Roman"/>
          <w:i w:val="0"/>
          <w:sz w:val="24"/>
        </w:rPr>
      </w:pPr>
    </w:p>
    <w:p w14:paraId="31CCDD20" w14:textId="77777777" w:rsidR="00572C5D" w:rsidRPr="00621F0A" w:rsidRDefault="00572C5D" w:rsidP="00572C5D">
      <w:pPr>
        <w:spacing w:line="240" w:lineRule="auto"/>
        <w:ind w:left="0" w:right="0" w:firstLine="567"/>
        <w:jc w:val="center"/>
        <w:rPr>
          <w:rFonts w:ascii="Times New Roman" w:hAnsi="Times New Roman"/>
          <w:i w:val="0"/>
          <w:sz w:val="24"/>
        </w:rPr>
      </w:pPr>
      <w:r w:rsidRPr="00621F0A">
        <w:rPr>
          <w:rFonts w:ascii="Times New Roman" w:hAnsi="Times New Roman"/>
          <w:sz w:val="24"/>
        </w:rPr>
        <w:t>Техническое водоснабжение</w:t>
      </w:r>
    </w:p>
    <w:p w14:paraId="1B4BDBBC" w14:textId="380281C8" w:rsidR="00572C5D" w:rsidRPr="00621F0A" w:rsidRDefault="00572C5D" w:rsidP="00572C5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Водоснабжение </w:t>
      </w:r>
      <w:r w:rsidR="00D9640A" w:rsidRPr="00621F0A">
        <w:rPr>
          <w:rFonts w:ascii="Times New Roman" w:hAnsi="Times New Roman"/>
          <w:i w:val="0"/>
          <w:sz w:val="24"/>
        </w:rPr>
        <w:t>для</w:t>
      </w:r>
      <w:r w:rsidRPr="00621F0A">
        <w:rPr>
          <w:rFonts w:ascii="Times New Roman" w:hAnsi="Times New Roman"/>
          <w:i w:val="0"/>
          <w:sz w:val="24"/>
        </w:rPr>
        <w:t xml:space="preserve"> производственных цел</w:t>
      </w:r>
      <w:r w:rsidR="00D9640A" w:rsidRPr="00621F0A">
        <w:rPr>
          <w:rFonts w:ascii="Times New Roman" w:hAnsi="Times New Roman"/>
          <w:i w:val="0"/>
          <w:sz w:val="24"/>
        </w:rPr>
        <w:t>ей</w:t>
      </w:r>
      <w:r w:rsidRPr="00621F0A">
        <w:rPr>
          <w:rFonts w:ascii="Times New Roman" w:hAnsi="Times New Roman"/>
          <w:i w:val="0"/>
          <w:sz w:val="24"/>
        </w:rPr>
        <w:t xml:space="preserve"> должно быть организовано из собственных (ведомственных) поверхностных водозаборов. Использование подземных вод в производственных целях допускается только при производстве пищевых продуктов и обеспечения водой поголовья скота и птицы. Требования к очистным сооружениям устанавливаются в соответствии с технологической необходимостью.</w:t>
      </w:r>
    </w:p>
    <w:p w14:paraId="48397D3C" w14:textId="77777777" w:rsidR="00572C5D" w:rsidRPr="00621F0A" w:rsidRDefault="00572C5D" w:rsidP="00572C5D">
      <w:pPr>
        <w:tabs>
          <w:tab w:val="left" w:pos="9923"/>
        </w:tabs>
        <w:spacing w:line="240" w:lineRule="auto"/>
        <w:ind w:left="142" w:firstLine="709"/>
        <w:jc w:val="both"/>
        <w:rPr>
          <w:rFonts w:ascii="Times New Roman" w:hAnsi="Times New Roman"/>
          <w:i w:val="0"/>
          <w:sz w:val="24"/>
        </w:rPr>
      </w:pPr>
    </w:p>
    <w:p w14:paraId="60863AA4" w14:textId="77777777" w:rsidR="00572C5D" w:rsidRPr="00621F0A" w:rsidRDefault="00572C5D" w:rsidP="00572C5D">
      <w:pPr>
        <w:pStyle w:val="S"/>
        <w:spacing w:line="240" w:lineRule="auto"/>
        <w:ind w:firstLine="567"/>
        <w:jc w:val="center"/>
        <w:outlineLvl w:val="4"/>
        <w:rPr>
          <w:b/>
        </w:rPr>
      </w:pPr>
      <w:bookmarkStart w:id="129" w:name="_Toc536605074"/>
      <w:r w:rsidRPr="00621F0A">
        <w:rPr>
          <w:b/>
        </w:rPr>
        <w:t>2.2.10.2 Водоотведение</w:t>
      </w:r>
      <w:bookmarkEnd w:id="129"/>
    </w:p>
    <w:p w14:paraId="1884893C" w14:textId="77777777" w:rsidR="00572C5D" w:rsidRPr="00621F0A" w:rsidRDefault="00572C5D" w:rsidP="00572C5D">
      <w:pPr>
        <w:spacing w:line="240" w:lineRule="auto"/>
        <w:ind w:left="0" w:right="0" w:firstLine="567"/>
        <w:jc w:val="both"/>
        <w:rPr>
          <w:rFonts w:ascii="Times New Roman" w:hAnsi="Times New Roman"/>
          <w:i w:val="0"/>
          <w:sz w:val="24"/>
        </w:rPr>
      </w:pPr>
    </w:p>
    <w:p w14:paraId="7453B32D" w14:textId="77777777" w:rsidR="001A00A6" w:rsidRPr="00621F0A" w:rsidRDefault="001A00A6" w:rsidP="001A00A6">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На расчетный срок проектом предлагается развитие системы централизованной канализации. Большинство инженерного оборудования сетей и являются ветхими и требуют замены. </w:t>
      </w:r>
    </w:p>
    <w:p w14:paraId="4A0DAE9F" w14:textId="77777777" w:rsidR="001A00A6" w:rsidRPr="00621F0A" w:rsidRDefault="001A00A6" w:rsidP="001A00A6">
      <w:pPr>
        <w:spacing w:line="240" w:lineRule="auto"/>
        <w:ind w:left="0" w:right="0" w:firstLine="567"/>
        <w:jc w:val="both"/>
        <w:rPr>
          <w:rFonts w:ascii="Times New Roman" w:hAnsi="Times New Roman"/>
          <w:i w:val="0"/>
          <w:sz w:val="24"/>
        </w:rPr>
      </w:pPr>
      <w:r w:rsidRPr="00621F0A">
        <w:rPr>
          <w:rFonts w:ascii="Times New Roman" w:hAnsi="Times New Roman"/>
          <w:i w:val="0"/>
          <w:sz w:val="24"/>
        </w:rPr>
        <w:t>Проектом предусматривается дальнейшее развитие централизованной системы канализации Среднинском муниципальном образовании. Проектом предусматривается система канализации по неполной раздельной схеме, при которой проектируется хозяйственно-бытовая сеть из труб и поверхностный сток отводится по внутриквартальным сетям канализации. Схема прокладки магистральных сетей хозяйственно-бытовой канализации и размещение насосных станций перекачки определяется рельефом местности, схемой расселения и подземным способом прокладки сетей.</w:t>
      </w:r>
    </w:p>
    <w:p w14:paraId="7A890EE8" w14:textId="77777777" w:rsidR="001A00A6" w:rsidRPr="00621F0A" w:rsidRDefault="001A00A6" w:rsidP="001A00A6">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Принципиальная схема хозяйственно-бытовой канализации муниципального образования сохраняется существующая, с прокладкой дополнительных коллекторов на участках, требующих реконструкции. </w:t>
      </w:r>
    </w:p>
    <w:p w14:paraId="770DCB32" w14:textId="77777777" w:rsidR="001A00A6" w:rsidRPr="00621F0A" w:rsidRDefault="001A00A6" w:rsidP="001A00A6">
      <w:pPr>
        <w:spacing w:line="240" w:lineRule="auto"/>
        <w:ind w:left="0" w:right="0" w:firstLine="567"/>
        <w:jc w:val="both"/>
        <w:rPr>
          <w:rFonts w:ascii="Times New Roman" w:hAnsi="Times New Roman"/>
          <w:i w:val="0"/>
          <w:sz w:val="24"/>
        </w:rPr>
      </w:pPr>
      <w:r w:rsidRPr="00621F0A">
        <w:rPr>
          <w:rFonts w:ascii="Times New Roman" w:hAnsi="Times New Roman"/>
          <w:i w:val="0"/>
          <w:sz w:val="24"/>
        </w:rPr>
        <w:t>В целях повышения эффективности работы системы канализования города согласно схеме водоотведения Среднинского муниципального образования, необходимо провести мероприятия:</w:t>
      </w:r>
    </w:p>
    <w:p w14:paraId="6739332D" w14:textId="77777777" w:rsidR="001A00A6" w:rsidRPr="00621F0A" w:rsidRDefault="001A00A6" w:rsidP="001A00A6">
      <w:pPr>
        <w:spacing w:line="240" w:lineRule="auto"/>
        <w:ind w:left="0" w:right="0" w:firstLine="567"/>
        <w:jc w:val="both"/>
        <w:rPr>
          <w:rFonts w:ascii="Times New Roman" w:hAnsi="Times New Roman"/>
          <w:i w:val="0"/>
          <w:sz w:val="24"/>
        </w:rPr>
      </w:pPr>
      <w:r w:rsidRPr="00621F0A">
        <w:rPr>
          <w:rFonts w:ascii="Times New Roman" w:hAnsi="Times New Roman"/>
          <w:i w:val="0"/>
          <w:sz w:val="24"/>
        </w:rPr>
        <w:t>- реконструкция КНС №161 производительностью 200 м3/ч;</w:t>
      </w:r>
    </w:p>
    <w:p w14:paraId="186D227C" w14:textId="77777777" w:rsidR="001A00A6" w:rsidRPr="00621F0A" w:rsidRDefault="001A00A6" w:rsidP="001A00A6">
      <w:pPr>
        <w:spacing w:line="240" w:lineRule="auto"/>
        <w:ind w:left="0" w:right="0" w:firstLine="567"/>
        <w:jc w:val="both"/>
        <w:rPr>
          <w:rFonts w:ascii="Times New Roman" w:hAnsi="Times New Roman"/>
          <w:i w:val="0"/>
          <w:sz w:val="24"/>
        </w:rPr>
      </w:pPr>
      <w:r w:rsidRPr="00621F0A">
        <w:rPr>
          <w:rFonts w:ascii="Times New Roman" w:hAnsi="Times New Roman"/>
          <w:i w:val="0"/>
          <w:sz w:val="24"/>
        </w:rPr>
        <w:t>- реконструкция КНС-101 производительностью 415 м3/ч;</w:t>
      </w:r>
    </w:p>
    <w:p w14:paraId="2DD0C06C" w14:textId="77777777" w:rsidR="001A00A6" w:rsidRPr="00621F0A" w:rsidRDefault="001A00A6" w:rsidP="001A00A6">
      <w:pPr>
        <w:spacing w:line="240" w:lineRule="auto"/>
        <w:ind w:left="0" w:right="0" w:firstLine="567"/>
        <w:jc w:val="both"/>
        <w:rPr>
          <w:rFonts w:ascii="Times New Roman" w:hAnsi="Times New Roman"/>
          <w:i w:val="0"/>
          <w:sz w:val="24"/>
        </w:rPr>
      </w:pPr>
      <w:r w:rsidRPr="00621F0A">
        <w:rPr>
          <w:rFonts w:ascii="Times New Roman" w:hAnsi="Times New Roman"/>
          <w:i w:val="0"/>
          <w:sz w:val="24"/>
        </w:rPr>
        <w:t>- реконструкция канализационного коллектора гарнизона «Белая» диаметром 110-600 мм, общей протяженностью 24,3 км;</w:t>
      </w:r>
    </w:p>
    <w:p w14:paraId="3C72ACC0" w14:textId="77777777" w:rsidR="001A00A6" w:rsidRPr="00621F0A" w:rsidRDefault="001A00A6" w:rsidP="001A00A6">
      <w:pPr>
        <w:spacing w:line="240" w:lineRule="auto"/>
        <w:ind w:left="0" w:right="0" w:firstLine="567"/>
        <w:jc w:val="both"/>
        <w:rPr>
          <w:rFonts w:ascii="Times New Roman" w:hAnsi="Times New Roman"/>
          <w:i w:val="0"/>
          <w:sz w:val="24"/>
        </w:rPr>
      </w:pPr>
      <w:r w:rsidRPr="00621F0A">
        <w:rPr>
          <w:rFonts w:ascii="Times New Roman" w:hAnsi="Times New Roman"/>
          <w:i w:val="0"/>
          <w:sz w:val="24"/>
        </w:rPr>
        <w:t>- реконструкция канализационного коллектора гарнизона «Белая» диаметром 110-</w:t>
      </w:r>
      <w:smartTag w:uri="urn:schemas-microsoft-com:office:smarttags" w:element="metricconverter">
        <w:smartTagPr>
          <w:attr w:name="ProductID" w:val="600 мм"/>
        </w:smartTagPr>
        <w:r w:rsidRPr="00621F0A">
          <w:rPr>
            <w:rFonts w:ascii="Times New Roman" w:hAnsi="Times New Roman"/>
            <w:i w:val="0"/>
            <w:sz w:val="24"/>
          </w:rPr>
          <w:t>600 мм</w:t>
        </w:r>
      </w:smartTag>
      <w:r w:rsidRPr="00621F0A">
        <w:rPr>
          <w:rFonts w:ascii="Times New Roman" w:hAnsi="Times New Roman"/>
          <w:i w:val="0"/>
          <w:sz w:val="24"/>
        </w:rPr>
        <w:t>, общей протяженностью 20 км;</w:t>
      </w:r>
    </w:p>
    <w:p w14:paraId="165A2076" w14:textId="77777777" w:rsidR="001A00A6" w:rsidRPr="00621F0A" w:rsidRDefault="001A00A6" w:rsidP="001A00A6">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строительство новых канализационных сетей диаметром </w:t>
      </w:r>
      <w:smartTag w:uri="urn:schemas-microsoft-com:office:smarttags" w:element="metricconverter">
        <w:smartTagPr>
          <w:attr w:name="ProductID" w:val="200 мм"/>
        </w:smartTagPr>
        <w:r w:rsidRPr="00621F0A">
          <w:rPr>
            <w:rFonts w:ascii="Times New Roman" w:hAnsi="Times New Roman"/>
            <w:i w:val="0"/>
            <w:sz w:val="24"/>
          </w:rPr>
          <w:t>200 мм</w:t>
        </w:r>
      </w:smartTag>
      <w:r w:rsidRPr="00621F0A">
        <w:rPr>
          <w:rFonts w:ascii="Times New Roman" w:hAnsi="Times New Roman"/>
          <w:i w:val="0"/>
          <w:sz w:val="24"/>
        </w:rPr>
        <w:t xml:space="preserve">, общей протяженностью </w:t>
      </w:r>
      <w:smartTag w:uri="urn:schemas-microsoft-com:office:smarttags" w:element="metricconverter">
        <w:smartTagPr>
          <w:attr w:name="ProductID" w:val="4,5 км"/>
        </w:smartTagPr>
        <w:r w:rsidRPr="00621F0A">
          <w:rPr>
            <w:rFonts w:ascii="Times New Roman" w:hAnsi="Times New Roman"/>
            <w:i w:val="0"/>
            <w:sz w:val="24"/>
          </w:rPr>
          <w:t>4,5 км</w:t>
        </w:r>
      </w:smartTag>
      <w:r w:rsidRPr="00621F0A">
        <w:rPr>
          <w:rFonts w:ascii="Times New Roman" w:hAnsi="Times New Roman"/>
          <w:i w:val="0"/>
          <w:sz w:val="24"/>
        </w:rPr>
        <w:t xml:space="preserve"> (до в/ч 26221);</w:t>
      </w:r>
    </w:p>
    <w:p w14:paraId="1A9C1920" w14:textId="77777777" w:rsidR="001A00A6" w:rsidRPr="00621F0A" w:rsidRDefault="001A00A6" w:rsidP="001A00A6">
      <w:pPr>
        <w:spacing w:line="240" w:lineRule="auto"/>
        <w:ind w:left="0" w:right="0" w:firstLine="567"/>
        <w:jc w:val="both"/>
        <w:rPr>
          <w:rFonts w:ascii="Times New Roman" w:hAnsi="Times New Roman"/>
          <w:i w:val="0"/>
          <w:sz w:val="24"/>
        </w:rPr>
      </w:pPr>
      <w:r w:rsidRPr="00621F0A">
        <w:rPr>
          <w:rFonts w:ascii="Times New Roman" w:hAnsi="Times New Roman"/>
          <w:i w:val="0"/>
          <w:sz w:val="24"/>
        </w:rPr>
        <w:t>- реконструкция КНС-184;</w:t>
      </w:r>
    </w:p>
    <w:p w14:paraId="717C9453" w14:textId="77777777" w:rsidR="001A00A6" w:rsidRPr="00621F0A" w:rsidRDefault="001A00A6" w:rsidP="001A00A6">
      <w:pPr>
        <w:spacing w:line="240" w:lineRule="auto"/>
        <w:ind w:left="0" w:right="0" w:firstLine="567"/>
        <w:jc w:val="both"/>
        <w:rPr>
          <w:rFonts w:ascii="Times New Roman" w:hAnsi="Times New Roman"/>
          <w:i w:val="0"/>
          <w:sz w:val="24"/>
        </w:rPr>
      </w:pPr>
      <w:r w:rsidRPr="00621F0A">
        <w:rPr>
          <w:rFonts w:ascii="Times New Roman" w:hAnsi="Times New Roman"/>
          <w:i w:val="0"/>
          <w:sz w:val="24"/>
        </w:rPr>
        <w:lastRenderedPageBreak/>
        <w:t>- реконструкция КНС-383 производительностью 150 м3/ч.</w:t>
      </w:r>
    </w:p>
    <w:p w14:paraId="53531ABA" w14:textId="77777777" w:rsidR="001A00A6" w:rsidRPr="00621F0A" w:rsidRDefault="001A00A6" w:rsidP="001A00A6">
      <w:pPr>
        <w:spacing w:line="240" w:lineRule="auto"/>
        <w:ind w:left="0" w:right="0" w:firstLine="567"/>
        <w:jc w:val="both"/>
        <w:rPr>
          <w:rFonts w:ascii="Times New Roman" w:hAnsi="Times New Roman"/>
          <w:i w:val="0"/>
          <w:sz w:val="24"/>
        </w:rPr>
      </w:pPr>
      <w:r w:rsidRPr="00621F0A">
        <w:rPr>
          <w:rFonts w:ascii="Times New Roman" w:hAnsi="Times New Roman"/>
          <w:i w:val="0"/>
          <w:sz w:val="24"/>
        </w:rPr>
        <w:t>В соответствии с увеличением объемов стоков, необходимо провести реконструкцию очистных сооружений, чтобы довести их производительность до расчетных показателей с учетом освоения новых технологий очистки сточных вод.</w:t>
      </w:r>
    </w:p>
    <w:p w14:paraId="36354509" w14:textId="77777777" w:rsidR="001A00A6" w:rsidRPr="00621F0A" w:rsidRDefault="001A00A6" w:rsidP="001A00A6">
      <w:pPr>
        <w:spacing w:line="240" w:lineRule="auto"/>
        <w:ind w:left="0" w:right="0" w:firstLine="567"/>
        <w:jc w:val="both"/>
        <w:rPr>
          <w:rFonts w:ascii="Times New Roman" w:hAnsi="Times New Roman"/>
          <w:i w:val="0"/>
          <w:sz w:val="24"/>
        </w:rPr>
      </w:pPr>
      <w:r w:rsidRPr="00621F0A">
        <w:rPr>
          <w:rFonts w:ascii="Times New Roman" w:hAnsi="Times New Roman"/>
          <w:i w:val="0"/>
          <w:sz w:val="24"/>
        </w:rPr>
        <w:t>Прием стоков от промышленных предприятий осуществляется в соответствии с «Правилами приема производственных сточных вод в системы канализации населенных пунктов» после предварительной очистки на локальных очистных сооружениях предприятий. Производственные сточные воды, требующие специальную очистку, принимаются в хозяйственно-бытовую канализацию после очистки их на локальных очистных сооружениях, размещаемых на территории промышленных предприятий.</w:t>
      </w:r>
    </w:p>
    <w:p w14:paraId="34A64097" w14:textId="646C0003" w:rsidR="001A00A6" w:rsidRPr="00621F0A" w:rsidRDefault="001A00A6" w:rsidP="001A00A6">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Отвод дождевых и талых вод предусматривается со всего бассейна стока территории, со сбросом в самой низменной части рельефа в сети дождевой канализации с дальнейшим выпуском преимущественно после очистки в ближайший водоток (водоем). Отвод дождевых и талых вод с территорий одноквартирной застройки предусматривается открытым стоком по проезжим частям улиц, а также с применением открытых водоотводящих устройств в виде системы открытых лотков и канав разного размера с искусственной или естественной одеждой и выпусков упрощенных конструкций, без устройства дождеприемников. </w:t>
      </w:r>
    </w:p>
    <w:p w14:paraId="1E4951F4" w14:textId="77777777" w:rsidR="000E5E60" w:rsidRPr="00621F0A" w:rsidRDefault="000E5E60" w:rsidP="001A00A6">
      <w:pPr>
        <w:spacing w:line="240" w:lineRule="auto"/>
        <w:ind w:left="0" w:right="0" w:firstLine="567"/>
        <w:jc w:val="both"/>
        <w:rPr>
          <w:rFonts w:ascii="Times New Roman" w:hAnsi="Times New Roman"/>
          <w:i w:val="0"/>
          <w:sz w:val="24"/>
        </w:rPr>
      </w:pPr>
    </w:p>
    <w:p w14:paraId="63764A98" w14:textId="56E4B6F8" w:rsidR="00572C5D" w:rsidRPr="00621F0A" w:rsidRDefault="00F93552" w:rsidP="003B3585">
      <w:pPr>
        <w:autoSpaceDE w:val="0"/>
        <w:autoSpaceDN w:val="0"/>
        <w:adjustRightInd w:val="0"/>
        <w:spacing w:line="240" w:lineRule="auto"/>
        <w:ind w:left="0" w:right="0" w:firstLine="0"/>
        <w:jc w:val="right"/>
        <w:rPr>
          <w:rFonts w:ascii="Times New Roman" w:hAnsi="Times New Roman"/>
          <w:i w:val="0"/>
          <w:sz w:val="20"/>
          <w:szCs w:val="20"/>
          <w:lang w:val="en-US"/>
        </w:rPr>
      </w:pPr>
      <w:r w:rsidRPr="00621F0A">
        <w:rPr>
          <w:rFonts w:ascii="Times New Roman" w:hAnsi="Times New Roman"/>
          <w:i w:val="0"/>
          <w:sz w:val="20"/>
          <w:szCs w:val="20"/>
        </w:rPr>
        <w:t xml:space="preserve">Таблица </w:t>
      </w:r>
      <w:r w:rsidR="003B3585" w:rsidRPr="00621F0A">
        <w:rPr>
          <w:rFonts w:ascii="Times New Roman" w:hAnsi="Times New Roman"/>
          <w:i w:val="0"/>
          <w:sz w:val="20"/>
          <w:szCs w:val="20"/>
        </w:rPr>
        <w:t>5</w:t>
      </w:r>
      <w:r w:rsidR="005839D0" w:rsidRPr="00621F0A">
        <w:rPr>
          <w:rFonts w:ascii="Times New Roman" w:hAnsi="Times New Roman"/>
          <w:i w:val="0"/>
          <w:sz w:val="20"/>
          <w:szCs w:val="20"/>
          <w:lang w:val="en-US"/>
        </w:rPr>
        <w:t>1</w:t>
      </w:r>
    </w:p>
    <w:p w14:paraId="292E69BF" w14:textId="4010E2D1" w:rsidR="00575DAC" w:rsidRPr="00621F0A" w:rsidRDefault="00575DAC" w:rsidP="00575DAC">
      <w:pPr>
        <w:autoSpaceDE w:val="0"/>
        <w:autoSpaceDN w:val="0"/>
        <w:adjustRightInd w:val="0"/>
        <w:spacing w:line="240" w:lineRule="auto"/>
        <w:ind w:left="0" w:right="282" w:firstLine="0"/>
        <w:jc w:val="center"/>
        <w:rPr>
          <w:rFonts w:ascii="Times New Roman" w:hAnsi="Times New Roman"/>
          <w:i w:val="0"/>
          <w:sz w:val="24"/>
          <w:szCs w:val="20"/>
        </w:rPr>
      </w:pPr>
      <w:r w:rsidRPr="00621F0A">
        <w:rPr>
          <w:rFonts w:ascii="Times New Roman" w:hAnsi="Times New Roman"/>
          <w:i w:val="0"/>
          <w:sz w:val="24"/>
          <w:szCs w:val="20"/>
        </w:rPr>
        <w:t>Объемы водоотведения</w:t>
      </w:r>
      <w:r w:rsidR="00C27B62" w:rsidRPr="00621F0A">
        <w:rPr>
          <w:rFonts w:ascii="Times New Roman" w:hAnsi="Times New Roman"/>
          <w:i w:val="0"/>
          <w:sz w:val="24"/>
          <w:szCs w:val="20"/>
        </w:rPr>
        <w:t xml:space="preserve"> постоянного населения</w:t>
      </w:r>
    </w:p>
    <w:tbl>
      <w:tblPr>
        <w:tblpPr w:leftFromText="180" w:rightFromText="180" w:vertAnchor="text" w:tblpY="1"/>
        <w:tblOverlap w:val="never"/>
        <w:tblW w:w="9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8"/>
        <w:gridCol w:w="1701"/>
        <w:gridCol w:w="1276"/>
        <w:gridCol w:w="1417"/>
        <w:gridCol w:w="1418"/>
        <w:gridCol w:w="1275"/>
      </w:tblGrid>
      <w:tr w:rsidR="00621F0A" w:rsidRPr="00621F0A" w14:paraId="73331CF4" w14:textId="77777777" w:rsidTr="00684799">
        <w:trPr>
          <w:trHeight w:val="773"/>
        </w:trPr>
        <w:tc>
          <w:tcPr>
            <w:tcW w:w="2408" w:type="dxa"/>
            <w:vAlign w:val="center"/>
            <w:hideMark/>
          </w:tcPr>
          <w:p w14:paraId="63F2C061" w14:textId="77777777" w:rsidR="00D54434" w:rsidRPr="00621F0A" w:rsidRDefault="00D54434" w:rsidP="00D54434">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Населенные пункты</w:t>
            </w:r>
          </w:p>
        </w:tc>
        <w:tc>
          <w:tcPr>
            <w:tcW w:w="1701" w:type="dxa"/>
            <w:vAlign w:val="center"/>
            <w:hideMark/>
          </w:tcPr>
          <w:p w14:paraId="72CB295E" w14:textId="77777777" w:rsidR="00D54434" w:rsidRPr="00621F0A" w:rsidRDefault="00D54434" w:rsidP="00D54434">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Числ. населения, чел.</w:t>
            </w:r>
          </w:p>
        </w:tc>
        <w:tc>
          <w:tcPr>
            <w:tcW w:w="1276" w:type="dxa"/>
            <w:vAlign w:val="center"/>
            <w:hideMark/>
          </w:tcPr>
          <w:p w14:paraId="76FEFD12" w14:textId="1E0C0413" w:rsidR="00D54434" w:rsidRPr="00621F0A" w:rsidRDefault="00104C2C" w:rsidP="00D54434">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Хоз-пит. потр-е м</w:t>
            </w:r>
            <w:r w:rsidRPr="00621F0A">
              <w:rPr>
                <w:rFonts w:ascii="Times New Roman" w:hAnsi="Times New Roman"/>
                <w:b/>
                <w:bCs/>
                <w:i w:val="0"/>
                <w:sz w:val="20"/>
                <w:szCs w:val="20"/>
                <w:vertAlign w:val="superscript"/>
              </w:rPr>
              <w:t>3</w:t>
            </w:r>
            <w:r w:rsidRPr="00621F0A">
              <w:rPr>
                <w:rFonts w:ascii="Times New Roman" w:hAnsi="Times New Roman"/>
                <w:b/>
                <w:bCs/>
                <w:i w:val="0"/>
                <w:sz w:val="20"/>
                <w:szCs w:val="20"/>
              </w:rPr>
              <w:t>/сут</w:t>
            </w:r>
          </w:p>
        </w:tc>
        <w:tc>
          <w:tcPr>
            <w:tcW w:w="1417" w:type="dxa"/>
            <w:vAlign w:val="center"/>
            <w:hideMark/>
          </w:tcPr>
          <w:p w14:paraId="2F3F9A8B" w14:textId="58DC989C" w:rsidR="00D54434" w:rsidRPr="00621F0A" w:rsidRDefault="00104C2C" w:rsidP="00D54434">
            <w:pPr>
              <w:widowControl w:val="0"/>
              <w:autoSpaceDE w:val="0"/>
              <w:autoSpaceDN w:val="0"/>
              <w:adjustRightInd w:val="0"/>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Объем сточных вод, м</w:t>
            </w:r>
            <w:r w:rsidRPr="00621F0A">
              <w:rPr>
                <w:rFonts w:ascii="Times New Roman" w:hAnsi="Times New Roman"/>
                <w:b/>
                <w:bCs/>
                <w:i w:val="0"/>
                <w:sz w:val="20"/>
                <w:szCs w:val="20"/>
                <w:vertAlign w:val="superscript"/>
              </w:rPr>
              <w:t>3</w:t>
            </w:r>
            <w:r w:rsidRPr="00621F0A">
              <w:rPr>
                <w:rFonts w:ascii="Times New Roman" w:hAnsi="Times New Roman"/>
                <w:b/>
                <w:bCs/>
                <w:i w:val="0"/>
                <w:sz w:val="20"/>
                <w:szCs w:val="20"/>
              </w:rPr>
              <w:t>/сут</w:t>
            </w:r>
          </w:p>
        </w:tc>
        <w:tc>
          <w:tcPr>
            <w:tcW w:w="1418" w:type="dxa"/>
            <w:vAlign w:val="center"/>
            <w:hideMark/>
          </w:tcPr>
          <w:p w14:paraId="36189BD7" w14:textId="77777777" w:rsidR="00D54434" w:rsidRPr="00621F0A" w:rsidRDefault="00D54434" w:rsidP="00D54434">
            <w:pPr>
              <w:widowControl w:val="0"/>
              <w:autoSpaceDE w:val="0"/>
              <w:autoSpaceDN w:val="0"/>
              <w:adjustRightInd w:val="0"/>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Объем произв. стоков, м</w:t>
            </w:r>
            <w:r w:rsidRPr="00621F0A">
              <w:rPr>
                <w:rFonts w:ascii="Times New Roman" w:hAnsi="Times New Roman"/>
                <w:b/>
                <w:bCs/>
                <w:i w:val="0"/>
                <w:sz w:val="20"/>
                <w:szCs w:val="20"/>
                <w:vertAlign w:val="superscript"/>
              </w:rPr>
              <w:t>3</w:t>
            </w:r>
            <w:r w:rsidRPr="00621F0A">
              <w:rPr>
                <w:rFonts w:ascii="Times New Roman" w:hAnsi="Times New Roman"/>
                <w:b/>
                <w:bCs/>
                <w:i w:val="0"/>
                <w:sz w:val="20"/>
                <w:szCs w:val="20"/>
              </w:rPr>
              <w:t>/сут</w:t>
            </w:r>
          </w:p>
        </w:tc>
        <w:tc>
          <w:tcPr>
            <w:tcW w:w="1275" w:type="dxa"/>
            <w:vAlign w:val="center"/>
            <w:hideMark/>
          </w:tcPr>
          <w:p w14:paraId="691F5CAC" w14:textId="48B54C14" w:rsidR="00D54434" w:rsidRPr="00621F0A" w:rsidRDefault="00D54434" w:rsidP="00D54434">
            <w:pPr>
              <w:widowControl w:val="0"/>
              <w:autoSpaceDE w:val="0"/>
              <w:autoSpaceDN w:val="0"/>
              <w:adjustRightInd w:val="0"/>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Объем сточных вод</w:t>
            </w:r>
            <w:r w:rsidR="00104C2C" w:rsidRPr="00621F0A">
              <w:rPr>
                <w:rFonts w:ascii="Times New Roman" w:hAnsi="Times New Roman"/>
                <w:b/>
                <w:bCs/>
                <w:i w:val="0"/>
                <w:sz w:val="20"/>
                <w:szCs w:val="20"/>
              </w:rPr>
              <w:t xml:space="preserve"> всего</w:t>
            </w:r>
            <w:r w:rsidRPr="00621F0A">
              <w:rPr>
                <w:rFonts w:ascii="Times New Roman" w:hAnsi="Times New Roman"/>
                <w:b/>
                <w:bCs/>
                <w:i w:val="0"/>
                <w:sz w:val="20"/>
                <w:szCs w:val="20"/>
              </w:rPr>
              <w:t>, м3/сут</w:t>
            </w:r>
          </w:p>
        </w:tc>
      </w:tr>
      <w:tr w:rsidR="00621F0A" w:rsidRPr="00621F0A" w14:paraId="6AFF54C4" w14:textId="77777777" w:rsidTr="0021196B">
        <w:trPr>
          <w:trHeight w:val="96"/>
        </w:trPr>
        <w:tc>
          <w:tcPr>
            <w:tcW w:w="9495" w:type="dxa"/>
            <w:gridSpan w:val="6"/>
            <w:hideMark/>
          </w:tcPr>
          <w:p w14:paraId="0AEAC11E" w14:textId="1AAA93FD" w:rsidR="00D54434" w:rsidRPr="00621F0A" w:rsidRDefault="00D54434" w:rsidP="00D54434">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ПЕРВАЯ ОЧЕРЕДЬ (ДО 202</w:t>
            </w:r>
            <w:r w:rsidR="00C27B62" w:rsidRPr="00621F0A">
              <w:rPr>
                <w:rFonts w:ascii="Times New Roman" w:hAnsi="Times New Roman"/>
                <w:b/>
                <w:i w:val="0"/>
                <w:sz w:val="24"/>
              </w:rPr>
              <w:t>8</w:t>
            </w:r>
            <w:r w:rsidRPr="00621F0A">
              <w:rPr>
                <w:rFonts w:ascii="Times New Roman" w:hAnsi="Times New Roman"/>
                <w:b/>
                <w:i w:val="0"/>
                <w:sz w:val="24"/>
              </w:rPr>
              <w:t xml:space="preserve"> г.)</w:t>
            </w:r>
          </w:p>
        </w:tc>
      </w:tr>
      <w:tr w:rsidR="00621F0A" w:rsidRPr="00621F0A" w14:paraId="2E2E18F7" w14:textId="77777777" w:rsidTr="00D9450C">
        <w:trPr>
          <w:trHeight w:val="84"/>
        </w:trPr>
        <w:tc>
          <w:tcPr>
            <w:tcW w:w="2408" w:type="dxa"/>
            <w:shd w:val="clear" w:color="auto" w:fill="auto"/>
            <w:vAlign w:val="center"/>
            <w:hideMark/>
          </w:tcPr>
          <w:p w14:paraId="6063DE3C" w14:textId="501A331F" w:rsidR="00643406" w:rsidRPr="00621F0A" w:rsidRDefault="00D65F66" w:rsidP="00643406">
            <w:pPr>
              <w:spacing w:line="240" w:lineRule="auto"/>
              <w:ind w:left="0" w:right="0" w:firstLine="0"/>
              <w:rPr>
                <w:rFonts w:ascii="Times New Roman" w:hAnsi="Times New Roman"/>
                <w:bCs/>
                <w:i w:val="0"/>
                <w:sz w:val="24"/>
              </w:rPr>
            </w:pPr>
            <w:r w:rsidRPr="00621F0A">
              <w:rPr>
                <w:rFonts w:ascii="Times New Roman" w:hAnsi="Times New Roman"/>
                <w:bCs/>
                <w:i w:val="0"/>
                <w:sz w:val="24"/>
              </w:rPr>
              <w:t>р.п.</w:t>
            </w:r>
            <w:r w:rsidR="00643406" w:rsidRPr="00621F0A">
              <w:rPr>
                <w:rFonts w:ascii="Times New Roman" w:hAnsi="Times New Roman"/>
                <w:bCs/>
                <w:i w:val="0"/>
                <w:sz w:val="24"/>
              </w:rPr>
              <w:t>Средний</w:t>
            </w:r>
          </w:p>
        </w:tc>
        <w:tc>
          <w:tcPr>
            <w:tcW w:w="1701" w:type="dxa"/>
            <w:shd w:val="clear" w:color="auto" w:fill="auto"/>
            <w:vAlign w:val="center"/>
            <w:hideMark/>
          </w:tcPr>
          <w:p w14:paraId="72518786" w14:textId="758EB8F7" w:rsidR="00643406" w:rsidRPr="00621F0A" w:rsidRDefault="00EE42A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rPr>
            </w:pPr>
            <w:r w:rsidRPr="00621F0A">
              <w:rPr>
                <w:rFonts w:ascii="Times New Roman" w:hAnsi="Times New Roman"/>
                <w:i w:val="0"/>
                <w:sz w:val="24"/>
              </w:rPr>
              <w:t>5580</w:t>
            </w:r>
          </w:p>
        </w:tc>
        <w:tc>
          <w:tcPr>
            <w:tcW w:w="1276" w:type="dxa"/>
            <w:shd w:val="clear" w:color="auto" w:fill="auto"/>
            <w:vAlign w:val="bottom"/>
            <w:hideMark/>
          </w:tcPr>
          <w:p w14:paraId="3CC916D1" w14:textId="52CBDE5B" w:rsidR="00643406" w:rsidRPr="00621F0A" w:rsidRDefault="00EE42A3" w:rsidP="00643406">
            <w:pPr>
              <w:spacing w:line="240" w:lineRule="auto"/>
              <w:ind w:left="0" w:right="0" w:firstLine="0"/>
              <w:jc w:val="center"/>
              <w:rPr>
                <w:rFonts w:ascii="Times New Roman" w:hAnsi="Times New Roman"/>
                <w:i w:val="0"/>
                <w:iCs/>
                <w:sz w:val="24"/>
              </w:rPr>
            </w:pPr>
            <w:r w:rsidRPr="00621F0A">
              <w:rPr>
                <w:rFonts w:ascii="Times New Roman" w:hAnsi="Times New Roman"/>
                <w:i w:val="0"/>
                <w:iCs/>
                <w:sz w:val="24"/>
                <w:szCs w:val="20"/>
              </w:rPr>
              <w:t>0,23</w:t>
            </w:r>
          </w:p>
        </w:tc>
        <w:tc>
          <w:tcPr>
            <w:tcW w:w="1417" w:type="dxa"/>
            <w:shd w:val="clear" w:color="auto" w:fill="auto"/>
            <w:vAlign w:val="bottom"/>
            <w:hideMark/>
          </w:tcPr>
          <w:p w14:paraId="097D2293" w14:textId="24D27DAA" w:rsidR="00643406" w:rsidRPr="00621F0A" w:rsidRDefault="00EE42A3" w:rsidP="00643406">
            <w:pPr>
              <w:spacing w:line="240" w:lineRule="auto"/>
              <w:ind w:left="0" w:right="0" w:firstLine="0"/>
              <w:jc w:val="center"/>
              <w:rPr>
                <w:rFonts w:ascii="Times New Roman" w:hAnsi="Times New Roman"/>
                <w:i w:val="0"/>
                <w:iCs/>
                <w:sz w:val="24"/>
                <w:szCs w:val="20"/>
              </w:rPr>
            </w:pPr>
            <w:r w:rsidRPr="00621F0A">
              <w:rPr>
                <w:rFonts w:ascii="Times New Roman" w:hAnsi="Times New Roman"/>
                <w:i w:val="0"/>
                <w:iCs/>
                <w:sz w:val="24"/>
                <w:szCs w:val="20"/>
              </w:rPr>
              <w:t>1283</w:t>
            </w:r>
          </w:p>
        </w:tc>
        <w:tc>
          <w:tcPr>
            <w:tcW w:w="1418" w:type="dxa"/>
            <w:shd w:val="clear" w:color="auto" w:fill="auto"/>
            <w:vAlign w:val="bottom"/>
            <w:hideMark/>
          </w:tcPr>
          <w:p w14:paraId="20A4224B" w14:textId="1449DFBA" w:rsidR="00643406" w:rsidRPr="00621F0A" w:rsidRDefault="00EE42A3" w:rsidP="00643406">
            <w:pPr>
              <w:spacing w:line="240" w:lineRule="auto"/>
              <w:ind w:left="0" w:right="0" w:firstLine="0"/>
              <w:jc w:val="center"/>
              <w:rPr>
                <w:rFonts w:ascii="Times New Roman" w:hAnsi="Times New Roman"/>
                <w:i w:val="0"/>
                <w:iCs/>
                <w:sz w:val="24"/>
                <w:szCs w:val="20"/>
              </w:rPr>
            </w:pPr>
            <w:r w:rsidRPr="00621F0A">
              <w:rPr>
                <w:rFonts w:ascii="Times New Roman" w:hAnsi="Times New Roman"/>
                <w:i w:val="0"/>
                <w:iCs/>
                <w:sz w:val="24"/>
                <w:szCs w:val="20"/>
              </w:rPr>
              <w:t>128</w:t>
            </w:r>
          </w:p>
        </w:tc>
        <w:tc>
          <w:tcPr>
            <w:tcW w:w="1275" w:type="dxa"/>
            <w:shd w:val="clear" w:color="auto" w:fill="auto"/>
            <w:vAlign w:val="bottom"/>
            <w:hideMark/>
          </w:tcPr>
          <w:p w14:paraId="53C45643" w14:textId="767E3576" w:rsidR="00643406" w:rsidRPr="00621F0A" w:rsidRDefault="00EE42A3" w:rsidP="00643406">
            <w:pPr>
              <w:spacing w:line="240" w:lineRule="auto"/>
              <w:ind w:left="0" w:right="0" w:firstLine="0"/>
              <w:jc w:val="center"/>
              <w:rPr>
                <w:rFonts w:ascii="Times New Roman" w:hAnsi="Times New Roman"/>
                <w:i w:val="0"/>
                <w:iCs/>
                <w:sz w:val="24"/>
                <w:szCs w:val="20"/>
              </w:rPr>
            </w:pPr>
            <w:r w:rsidRPr="00621F0A">
              <w:rPr>
                <w:rFonts w:ascii="Times New Roman" w:hAnsi="Times New Roman"/>
                <w:i w:val="0"/>
                <w:iCs/>
                <w:sz w:val="24"/>
                <w:szCs w:val="20"/>
              </w:rPr>
              <w:t>1412</w:t>
            </w:r>
          </w:p>
        </w:tc>
      </w:tr>
      <w:tr w:rsidR="00621F0A" w:rsidRPr="00621F0A" w14:paraId="44BD17A3" w14:textId="77777777" w:rsidTr="00D9450C">
        <w:trPr>
          <w:trHeight w:val="84"/>
        </w:trPr>
        <w:tc>
          <w:tcPr>
            <w:tcW w:w="2408" w:type="dxa"/>
            <w:shd w:val="clear" w:color="auto" w:fill="auto"/>
            <w:vAlign w:val="center"/>
          </w:tcPr>
          <w:p w14:paraId="3980804A" w14:textId="381F755E" w:rsidR="00643406" w:rsidRPr="00621F0A" w:rsidRDefault="00643406" w:rsidP="00643406">
            <w:pPr>
              <w:spacing w:line="240" w:lineRule="auto"/>
              <w:ind w:left="0" w:right="0" w:firstLine="0"/>
              <w:rPr>
                <w:rFonts w:ascii="Times New Roman" w:hAnsi="Times New Roman"/>
                <w:bCs/>
                <w:i w:val="0"/>
                <w:sz w:val="24"/>
              </w:rPr>
            </w:pPr>
            <w:r w:rsidRPr="00621F0A">
              <w:rPr>
                <w:rFonts w:ascii="Times New Roman" w:hAnsi="Times New Roman"/>
                <w:bCs/>
                <w:i w:val="0"/>
                <w:sz w:val="24"/>
              </w:rPr>
              <w:t>п.Степной</w:t>
            </w:r>
          </w:p>
        </w:tc>
        <w:tc>
          <w:tcPr>
            <w:tcW w:w="1701" w:type="dxa"/>
            <w:shd w:val="clear" w:color="auto" w:fill="auto"/>
            <w:vAlign w:val="center"/>
          </w:tcPr>
          <w:p w14:paraId="11C67871" w14:textId="5B44168A" w:rsidR="00643406" w:rsidRPr="00621F0A" w:rsidRDefault="00EE42A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rPr>
            </w:pPr>
            <w:r w:rsidRPr="00621F0A">
              <w:rPr>
                <w:rFonts w:ascii="Times New Roman" w:hAnsi="Times New Roman"/>
                <w:i w:val="0"/>
                <w:sz w:val="24"/>
              </w:rPr>
              <w:t>-</w:t>
            </w:r>
          </w:p>
        </w:tc>
        <w:tc>
          <w:tcPr>
            <w:tcW w:w="1276" w:type="dxa"/>
            <w:shd w:val="clear" w:color="auto" w:fill="auto"/>
            <w:vAlign w:val="bottom"/>
          </w:tcPr>
          <w:p w14:paraId="06074D90" w14:textId="7F4F4605" w:rsidR="00643406" w:rsidRPr="00621F0A" w:rsidRDefault="00EE42A3" w:rsidP="00643406">
            <w:pPr>
              <w:spacing w:line="240" w:lineRule="auto"/>
              <w:ind w:left="0" w:right="0" w:firstLine="0"/>
              <w:jc w:val="center"/>
              <w:rPr>
                <w:rFonts w:ascii="Times New Roman" w:hAnsi="Times New Roman"/>
                <w:i w:val="0"/>
                <w:iCs/>
                <w:sz w:val="24"/>
              </w:rPr>
            </w:pPr>
            <w:r w:rsidRPr="00621F0A">
              <w:rPr>
                <w:rFonts w:ascii="Times New Roman" w:hAnsi="Times New Roman"/>
                <w:i w:val="0"/>
                <w:iCs/>
                <w:sz w:val="24"/>
                <w:szCs w:val="20"/>
              </w:rPr>
              <w:t>0,23</w:t>
            </w:r>
          </w:p>
        </w:tc>
        <w:tc>
          <w:tcPr>
            <w:tcW w:w="1417" w:type="dxa"/>
            <w:shd w:val="clear" w:color="auto" w:fill="auto"/>
            <w:vAlign w:val="bottom"/>
          </w:tcPr>
          <w:p w14:paraId="61373DDD" w14:textId="37ECADEA" w:rsidR="00643406" w:rsidRPr="00621F0A" w:rsidRDefault="00EE42A3" w:rsidP="00643406">
            <w:pPr>
              <w:spacing w:line="240" w:lineRule="auto"/>
              <w:ind w:left="0" w:right="0" w:firstLine="0"/>
              <w:jc w:val="center"/>
              <w:rPr>
                <w:rFonts w:ascii="Times New Roman" w:hAnsi="Times New Roman"/>
                <w:i w:val="0"/>
                <w:iCs/>
                <w:sz w:val="24"/>
                <w:szCs w:val="20"/>
              </w:rPr>
            </w:pPr>
            <w:r w:rsidRPr="00621F0A">
              <w:rPr>
                <w:rFonts w:ascii="Times New Roman" w:hAnsi="Times New Roman"/>
                <w:i w:val="0"/>
                <w:iCs/>
                <w:sz w:val="24"/>
                <w:szCs w:val="20"/>
              </w:rPr>
              <w:t>-</w:t>
            </w:r>
          </w:p>
        </w:tc>
        <w:tc>
          <w:tcPr>
            <w:tcW w:w="1418" w:type="dxa"/>
            <w:shd w:val="clear" w:color="auto" w:fill="auto"/>
            <w:vAlign w:val="bottom"/>
          </w:tcPr>
          <w:p w14:paraId="1F4D3C1A" w14:textId="42D82630" w:rsidR="00643406" w:rsidRPr="00621F0A" w:rsidRDefault="00EE42A3" w:rsidP="00643406">
            <w:pPr>
              <w:spacing w:line="240" w:lineRule="auto"/>
              <w:ind w:left="0" w:right="0" w:firstLine="0"/>
              <w:jc w:val="center"/>
              <w:rPr>
                <w:rFonts w:ascii="Times New Roman" w:hAnsi="Times New Roman"/>
                <w:i w:val="0"/>
                <w:iCs/>
                <w:sz w:val="24"/>
                <w:szCs w:val="20"/>
              </w:rPr>
            </w:pPr>
            <w:r w:rsidRPr="00621F0A">
              <w:rPr>
                <w:rFonts w:ascii="Times New Roman" w:hAnsi="Times New Roman"/>
                <w:i w:val="0"/>
                <w:iCs/>
                <w:sz w:val="24"/>
                <w:szCs w:val="20"/>
              </w:rPr>
              <w:t>-</w:t>
            </w:r>
          </w:p>
        </w:tc>
        <w:tc>
          <w:tcPr>
            <w:tcW w:w="1275" w:type="dxa"/>
            <w:shd w:val="clear" w:color="auto" w:fill="auto"/>
            <w:vAlign w:val="bottom"/>
          </w:tcPr>
          <w:p w14:paraId="71076BBD" w14:textId="544F6FC4" w:rsidR="00643406" w:rsidRPr="00621F0A" w:rsidRDefault="00EE42A3" w:rsidP="00643406">
            <w:pPr>
              <w:spacing w:line="240" w:lineRule="auto"/>
              <w:ind w:left="0" w:right="0" w:firstLine="0"/>
              <w:jc w:val="center"/>
              <w:rPr>
                <w:rFonts w:ascii="Times New Roman" w:hAnsi="Times New Roman"/>
                <w:i w:val="0"/>
                <w:iCs/>
                <w:sz w:val="24"/>
                <w:szCs w:val="20"/>
              </w:rPr>
            </w:pPr>
            <w:r w:rsidRPr="00621F0A">
              <w:rPr>
                <w:rFonts w:ascii="Times New Roman" w:hAnsi="Times New Roman"/>
                <w:i w:val="0"/>
                <w:iCs/>
                <w:sz w:val="24"/>
                <w:szCs w:val="20"/>
              </w:rPr>
              <w:t>-</w:t>
            </w:r>
          </w:p>
        </w:tc>
      </w:tr>
      <w:tr w:rsidR="00621F0A" w:rsidRPr="00621F0A" w14:paraId="563B0D29" w14:textId="77777777" w:rsidTr="0021196B">
        <w:trPr>
          <w:trHeight w:val="84"/>
        </w:trPr>
        <w:tc>
          <w:tcPr>
            <w:tcW w:w="2408" w:type="dxa"/>
            <w:shd w:val="clear" w:color="auto" w:fill="auto"/>
            <w:vAlign w:val="center"/>
          </w:tcPr>
          <w:p w14:paraId="11BB14A2" w14:textId="5779AAC0" w:rsidR="00643406" w:rsidRPr="00621F0A" w:rsidRDefault="00643406" w:rsidP="00643406">
            <w:pPr>
              <w:spacing w:line="240" w:lineRule="auto"/>
              <w:ind w:left="0" w:right="0" w:firstLine="0"/>
              <w:rPr>
                <w:rFonts w:ascii="Times New Roman" w:hAnsi="Times New Roman"/>
                <w:bCs/>
                <w:i w:val="0"/>
                <w:sz w:val="24"/>
              </w:rPr>
            </w:pPr>
            <w:r w:rsidRPr="00621F0A">
              <w:rPr>
                <w:rFonts w:ascii="Times New Roman" w:hAnsi="Times New Roman"/>
                <w:b/>
                <w:i w:val="0"/>
                <w:sz w:val="24"/>
              </w:rPr>
              <w:t>Всего</w:t>
            </w:r>
          </w:p>
        </w:tc>
        <w:tc>
          <w:tcPr>
            <w:tcW w:w="1701" w:type="dxa"/>
            <w:shd w:val="clear" w:color="auto" w:fill="auto"/>
            <w:vAlign w:val="center"/>
          </w:tcPr>
          <w:p w14:paraId="51133FAD" w14:textId="6C0743EE" w:rsidR="00643406" w:rsidRPr="00621F0A" w:rsidRDefault="00EE42A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b/>
                <w:i w:val="0"/>
                <w:iCs/>
                <w:sz w:val="24"/>
                <w:szCs w:val="20"/>
              </w:rPr>
              <w:t>5580</w:t>
            </w:r>
          </w:p>
        </w:tc>
        <w:tc>
          <w:tcPr>
            <w:tcW w:w="1276" w:type="dxa"/>
          </w:tcPr>
          <w:p w14:paraId="6A7EABDB" w14:textId="6FF32759" w:rsidR="00643406" w:rsidRPr="00621F0A" w:rsidRDefault="00643406" w:rsidP="00643406">
            <w:pPr>
              <w:spacing w:line="240" w:lineRule="auto"/>
              <w:ind w:left="0" w:right="0" w:firstLine="0"/>
              <w:jc w:val="center"/>
              <w:rPr>
                <w:rFonts w:ascii="Times New Roman" w:hAnsi="Times New Roman"/>
                <w:i w:val="0"/>
                <w:iCs/>
                <w:sz w:val="24"/>
              </w:rPr>
            </w:pPr>
          </w:p>
        </w:tc>
        <w:tc>
          <w:tcPr>
            <w:tcW w:w="1417" w:type="dxa"/>
            <w:shd w:val="clear" w:color="auto" w:fill="auto"/>
            <w:vAlign w:val="bottom"/>
          </w:tcPr>
          <w:p w14:paraId="1893F2DD" w14:textId="09980138" w:rsidR="00643406" w:rsidRPr="00621F0A" w:rsidRDefault="00EE42A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621F0A">
              <w:rPr>
                <w:rFonts w:ascii="Times New Roman" w:hAnsi="Times New Roman"/>
                <w:b/>
                <w:i w:val="0"/>
                <w:sz w:val="24"/>
              </w:rPr>
              <w:t>1283</w:t>
            </w:r>
          </w:p>
        </w:tc>
        <w:tc>
          <w:tcPr>
            <w:tcW w:w="1418" w:type="dxa"/>
            <w:shd w:val="clear" w:color="auto" w:fill="auto"/>
            <w:vAlign w:val="bottom"/>
          </w:tcPr>
          <w:p w14:paraId="7ED8B6E3" w14:textId="608B7281" w:rsidR="00643406" w:rsidRPr="00621F0A" w:rsidRDefault="00EE42A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621F0A">
              <w:rPr>
                <w:rFonts w:ascii="Times New Roman" w:hAnsi="Times New Roman"/>
                <w:b/>
                <w:i w:val="0"/>
                <w:sz w:val="24"/>
              </w:rPr>
              <w:t>128</w:t>
            </w:r>
          </w:p>
        </w:tc>
        <w:tc>
          <w:tcPr>
            <w:tcW w:w="1275" w:type="dxa"/>
            <w:shd w:val="clear" w:color="auto" w:fill="auto"/>
            <w:vAlign w:val="bottom"/>
          </w:tcPr>
          <w:p w14:paraId="5AED21EB" w14:textId="25B7F3D0" w:rsidR="00643406" w:rsidRPr="00621F0A" w:rsidRDefault="00EE42A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621F0A">
              <w:rPr>
                <w:rFonts w:ascii="Times New Roman" w:hAnsi="Times New Roman"/>
                <w:b/>
                <w:i w:val="0"/>
                <w:sz w:val="24"/>
              </w:rPr>
              <w:t>1412</w:t>
            </w:r>
          </w:p>
        </w:tc>
      </w:tr>
      <w:tr w:rsidR="00621F0A" w:rsidRPr="00621F0A" w14:paraId="5EFEF738" w14:textId="77777777" w:rsidTr="00684799">
        <w:trPr>
          <w:trHeight w:val="70"/>
        </w:trPr>
        <w:tc>
          <w:tcPr>
            <w:tcW w:w="9495" w:type="dxa"/>
            <w:gridSpan w:val="6"/>
            <w:vAlign w:val="center"/>
            <w:hideMark/>
          </w:tcPr>
          <w:p w14:paraId="16D40636" w14:textId="0A4FA681" w:rsidR="00643406" w:rsidRPr="00621F0A" w:rsidRDefault="00643406" w:rsidP="00643406">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РАСЧЕТНЫЙ СРОК (ДО 2038 г.)</w:t>
            </w:r>
          </w:p>
        </w:tc>
      </w:tr>
      <w:tr w:rsidR="00621F0A" w:rsidRPr="00621F0A" w14:paraId="653D01B5" w14:textId="77777777" w:rsidTr="00D9450C">
        <w:trPr>
          <w:trHeight w:val="98"/>
        </w:trPr>
        <w:tc>
          <w:tcPr>
            <w:tcW w:w="2408" w:type="dxa"/>
            <w:vAlign w:val="center"/>
            <w:hideMark/>
          </w:tcPr>
          <w:p w14:paraId="765F029F" w14:textId="51009651" w:rsidR="00643406" w:rsidRPr="00621F0A" w:rsidRDefault="00D65F66" w:rsidP="00643406">
            <w:pPr>
              <w:spacing w:line="240" w:lineRule="auto"/>
              <w:ind w:left="0" w:right="0" w:firstLine="0"/>
              <w:rPr>
                <w:rFonts w:ascii="Times New Roman" w:hAnsi="Times New Roman"/>
                <w:bCs/>
                <w:i w:val="0"/>
                <w:sz w:val="24"/>
              </w:rPr>
            </w:pPr>
            <w:r w:rsidRPr="00621F0A">
              <w:rPr>
                <w:rFonts w:ascii="Times New Roman" w:hAnsi="Times New Roman"/>
                <w:bCs/>
                <w:i w:val="0"/>
                <w:sz w:val="24"/>
              </w:rPr>
              <w:t>р.п.</w:t>
            </w:r>
            <w:r w:rsidR="00643406" w:rsidRPr="00621F0A">
              <w:rPr>
                <w:rFonts w:ascii="Times New Roman" w:hAnsi="Times New Roman"/>
                <w:bCs/>
                <w:i w:val="0"/>
                <w:sz w:val="24"/>
              </w:rPr>
              <w:t>Средний</w:t>
            </w:r>
          </w:p>
        </w:tc>
        <w:tc>
          <w:tcPr>
            <w:tcW w:w="1701" w:type="dxa"/>
            <w:shd w:val="clear" w:color="auto" w:fill="auto"/>
            <w:vAlign w:val="center"/>
            <w:hideMark/>
          </w:tcPr>
          <w:p w14:paraId="35F48174" w14:textId="2D0D12E9" w:rsidR="00643406" w:rsidRPr="00621F0A" w:rsidRDefault="00EE42A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rPr>
            </w:pPr>
            <w:r w:rsidRPr="00621F0A">
              <w:rPr>
                <w:rFonts w:ascii="Times New Roman" w:hAnsi="Times New Roman"/>
                <w:i w:val="0"/>
                <w:sz w:val="24"/>
              </w:rPr>
              <w:t>5900</w:t>
            </w:r>
          </w:p>
        </w:tc>
        <w:tc>
          <w:tcPr>
            <w:tcW w:w="1276" w:type="dxa"/>
            <w:shd w:val="clear" w:color="auto" w:fill="auto"/>
            <w:vAlign w:val="bottom"/>
          </w:tcPr>
          <w:p w14:paraId="00170401" w14:textId="3698C442" w:rsidR="00643406" w:rsidRPr="00621F0A" w:rsidRDefault="00EE42A3" w:rsidP="00643406">
            <w:pPr>
              <w:tabs>
                <w:tab w:val="left" w:pos="1152"/>
              </w:tabs>
              <w:spacing w:line="240" w:lineRule="auto"/>
              <w:ind w:left="0" w:right="0" w:firstLine="0"/>
              <w:jc w:val="center"/>
              <w:rPr>
                <w:rFonts w:ascii="Times New Roman" w:hAnsi="Times New Roman"/>
                <w:i w:val="0"/>
                <w:iCs/>
                <w:sz w:val="24"/>
              </w:rPr>
            </w:pPr>
            <w:r w:rsidRPr="00621F0A">
              <w:rPr>
                <w:rFonts w:ascii="Times New Roman" w:hAnsi="Times New Roman"/>
                <w:i w:val="0"/>
                <w:iCs/>
                <w:sz w:val="24"/>
                <w:szCs w:val="20"/>
              </w:rPr>
              <w:t>0,23</w:t>
            </w:r>
          </w:p>
        </w:tc>
        <w:tc>
          <w:tcPr>
            <w:tcW w:w="1417" w:type="dxa"/>
            <w:shd w:val="clear" w:color="auto" w:fill="auto"/>
            <w:vAlign w:val="bottom"/>
            <w:hideMark/>
          </w:tcPr>
          <w:p w14:paraId="0E014B12" w14:textId="288FFF48" w:rsidR="00643406" w:rsidRPr="00621F0A" w:rsidRDefault="00EE42A3" w:rsidP="00643406">
            <w:pPr>
              <w:spacing w:line="240" w:lineRule="auto"/>
              <w:ind w:left="0" w:right="0" w:firstLine="0"/>
              <w:jc w:val="center"/>
              <w:rPr>
                <w:rFonts w:ascii="Times New Roman" w:hAnsi="Times New Roman"/>
                <w:i w:val="0"/>
                <w:iCs/>
                <w:sz w:val="24"/>
                <w:szCs w:val="20"/>
              </w:rPr>
            </w:pPr>
            <w:r w:rsidRPr="00621F0A">
              <w:rPr>
                <w:rFonts w:ascii="Times New Roman" w:hAnsi="Times New Roman"/>
                <w:i w:val="0"/>
                <w:iCs/>
                <w:sz w:val="24"/>
                <w:szCs w:val="20"/>
              </w:rPr>
              <w:t>1357</w:t>
            </w:r>
          </w:p>
        </w:tc>
        <w:tc>
          <w:tcPr>
            <w:tcW w:w="1418" w:type="dxa"/>
            <w:shd w:val="clear" w:color="auto" w:fill="auto"/>
            <w:vAlign w:val="bottom"/>
            <w:hideMark/>
          </w:tcPr>
          <w:p w14:paraId="62A9A790" w14:textId="4A8CA5EB" w:rsidR="00643406" w:rsidRPr="00621F0A" w:rsidRDefault="00EE42A3" w:rsidP="00643406">
            <w:pPr>
              <w:spacing w:line="240" w:lineRule="auto"/>
              <w:ind w:left="0" w:right="0" w:firstLine="0"/>
              <w:jc w:val="center"/>
              <w:rPr>
                <w:rFonts w:ascii="Times New Roman" w:hAnsi="Times New Roman"/>
                <w:i w:val="0"/>
                <w:iCs/>
                <w:sz w:val="24"/>
                <w:szCs w:val="20"/>
              </w:rPr>
            </w:pPr>
            <w:r w:rsidRPr="00621F0A">
              <w:rPr>
                <w:rFonts w:ascii="Times New Roman" w:hAnsi="Times New Roman"/>
                <w:i w:val="0"/>
                <w:iCs/>
                <w:sz w:val="24"/>
                <w:szCs w:val="20"/>
              </w:rPr>
              <w:t>136</w:t>
            </w:r>
          </w:p>
        </w:tc>
        <w:tc>
          <w:tcPr>
            <w:tcW w:w="1275" w:type="dxa"/>
            <w:shd w:val="clear" w:color="auto" w:fill="auto"/>
            <w:vAlign w:val="bottom"/>
            <w:hideMark/>
          </w:tcPr>
          <w:p w14:paraId="218E2563" w14:textId="5382CE37" w:rsidR="00643406" w:rsidRPr="00621F0A" w:rsidRDefault="00EE42A3" w:rsidP="00643406">
            <w:pPr>
              <w:spacing w:line="240" w:lineRule="auto"/>
              <w:ind w:left="0" w:right="0" w:firstLine="0"/>
              <w:jc w:val="center"/>
              <w:rPr>
                <w:rFonts w:ascii="Times New Roman" w:hAnsi="Times New Roman"/>
                <w:i w:val="0"/>
                <w:iCs/>
                <w:sz w:val="24"/>
                <w:szCs w:val="20"/>
              </w:rPr>
            </w:pPr>
            <w:r w:rsidRPr="00621F0A">
              <w:rPr>
                <w:rFonts w:ascii="Times New Roman" w:hAnsi="Times New Roman"/>
                <w:i w:val="0"/>
                <w:iCs/>
                <w:sz w:val="24"/>
                <w:szCs w:val="20"/>
              </w:rPr>
              <w:t>1493</w:t>
            </w:r>
          </w:p>
        </w:tc>
      </w:tr>
      <w:tr w:rsidR="00621F0A" w:rsidRPr="00621F0A" w14:paraId="43168AFF" w14:textId="77777777" w:rsidTr="00D9450C">
        <w:trPr>
          <w:trHeight w:val="98"/>
        </w:trPr>
        <w:tc>
          <w:tcPr>
            <w:tcW w:w="2408" w:type="dxa"/>
            <w:vAlign w:val="center"/>
          </w:tcPr>
          <w:p w14:paraId="4F7B74BA" w14:textId="4E38D253" w:rsidR="00643406" w:rsidRPr="00621F0A" w:rsidRDefault="00643406" w:rsidP="00643406">
            <w:pPr>
              <w:spacing w:line="240" w:lineRule="auto"/>
              <w:ind w:left="0" w:right="0" w:firstLine="0"/>
              <w:rPr>
                <w:rFonts w:ascii="Times New Roman" w:hAnsi="Times New Roman"/>
                <w:bCs/>
                <w:i w:val="0"/>
                <w:sz w:val="24"/>
              </w:rPr>
            </w:pPr>
            <w:r w:rsidRPr="00621F0A">
              <w:rPr>
                <w:rFonts w:ascii="Times New Roman" w:hAnsi="Times New Roman"/>
                <w:bCs/>
                <w:i w:val="0"/>
                <w:sz w:val="24"/>
              </w:rPr>
              <w:t>п.Степной</w:t>
            </w:r>
          </w:p>
        </w:tc>
        <w:tc>
          <w:tcPr>
            <w:tcW w:w="1701" w:type="dxa"/>
            <w:shd w:val="clear" w:color="auto" w:fill="auto"/>
            <w:vAlign w:val="center"/>
          </w:tcPr>
          <w:p w14:paraId="4E39DFE2" w14:textId="1EC80F4C" w:rsidR="00643406" w:rsidRPr="00621F0A" w:rsidRDefault="00EE42A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i w:val="0"/>
                <w:sz w:val="24"/>
              </w:rPr>
              <w:t>-</w:t>
            </w:r>
          </w:p>
        </w:tc>
        <w:tc>
          <w:tcPr>
            <w:tcW w:w="1276" w:type="dxa"/>
            <w:shd w:val="clear" w:color="auto" w:fill="auto"/>
            <w:vAlign w:val="bottom"/>
          </w:tcPr>
          <w:p w14:paraId="1D4EB28D" w14:textId="7088DC0F" w:rsidR="00643406" w:rsidRPr="00621F0A" w:rsidRDefault="00EE42A3" w:rsidP="00643406">
            <w:pPr>
              <w:tabs>
                <w:tab w:val="left" w:pos="1152"/>
              </w:tabs>
              <w:spacing w:line="240" w:lineRule="auto"/>
              <w:ind w:left="0" w:right="0" w:firstLine="0"/>
              <w:jc w:val="center"/>
              <w:rPr>
                <w:rFonts w:ascii="Times New Roman" w:hAnsi="Times New Roman"/>
                <w:i w:val="0"/>
                <w:iCs/>
                <w:sz w:val="24"/>
                <w:szCs w:val="20"/>
              </w:rPr>
            </w:pPr>
            <w:r w:rsidRPr="00621F0A">
              <w:rPr>
                <w:rFonts w:ascii="Times New Roman" w:hAnsi="Times New Roman"/>
                <w:i w:val="0"/>
                <w:iCs/>
                <w:sz w:val="24"/>
                <w:szCs w:val="20"/>
              </w:rPr>
              <w:t>0,23</w:t>
            </w:r>
          </w:p>
        </w:tc>
        <w:tc>
          <w:tcPr>
            <w:tcW w:w="1417" w:type="dxa"/>
            <w:shd w:val="clear" w:color="auto" w:fill="auto"/>
            <w:vAlign w:val="bottom"/>
          </w:tcPr>
          <w:p w14:paraId="6F248FB4" w14:textId="15613989" w:rsidR="00643406" w:rsidRPr="00621F0A" w:rsidRDefault="00EE42A3" w:rsidP="00643406">
            <w:pPr>
              <w:spacing w:line="240" w:lineRule="auto"/>
              <w:ind w:left="0" w:right="0" w:firstLine="0"/>
              <w:jc w:val="center"/>
              <w:rPr>
                <w:rFonts w:ascii="Times New Roman" w:hAnsi="Times New Roman"/>
                <w:i w:val="0"/>
                <w:iCs/>
                <w:sz w:val="24"/>
                <w:szCs w:val="20"/>
              </w:rPr>
            </w:pPr>
            <w:r w:rsidRPr="00621F0A">
              <w:rPr>
                <w:rFonts w:ascii="Times New Roman" w:hAnsi="Times New Roman"/>
                <w:i w:val="0"/>
                <w:iCs/>
                <w:sz w:val="24"/>
                <w:szCs w:val="20"/>
              </w:rPr>
              <w:t>-</w:t>
            </w:r>
          </w:p>
        </w:tc>
        <w:tc>
          <w:tcPr>
            <w:tcW w:w="1418" w:type="dxa"/>
            <w:shd w:val="clear" w:color="auto" w:fill="auto"/>
            <w:vAlign w:val="bottom"/>
          </w:tcPr>
          <w:p w14:paraId="68A9ED57" w14:textId="7F0193C7" w:rsidR="00643406" w:rsidRPr="00621F0A" w:rsidRDefault="00EE42A3" w:rsidP="00643406">
            <w:pPr>
              <w:spacing w:line="240" w:lineRule="auto"/>
              <w:ind w:left="0" w:right="0" w:firstLine="0"/>
              <w:jc w:val="center"/>
              <w:rPr>
                <w:rFonts w:ascii="Times New Roman" w:hAnsi="Times New Roman"/>
                <w:i w:val="0"/>
                <w:iCs/>
                <w:sz w:val="24"/>
                <w:szCs w:val="20"/>
              </w:rPr>
            </w:pPr>
            <w:r w:rsidRPr="00621F0A">
              <w:rPr>
                <w:rFonts w:ascii="Times New Roman" w:hAnsi="Times New Roman"/>
                <w:i w:val="0"/>
                <w:iCs/>
                <w:sz w:val="24"/>
                <w:szCs w:val="20"/>
              </w:rPr>
              <w:t>-</w:t>
            </w:r>
          </w:p>
        </w:tc>
        <w:tc>
          <w:tcPr>
            <w:tcW w:w="1275" w:type="dxa"/>
            <w:shd w:val="clear" w:color="auto" w:fill="auto"/>
            <w:vAlign w:val="bottom"/>
          </w:tcPr>
          <w:p w14:paraId="5A0313AC" w14:textId="604AB52A" w:rsidR="00643406" w:rsidRPr="00621F0A" w:rsidRDefault="00EE42A3" w:rsidP="00643406">
            <w:pPr>
              <w:spacing w:line="240" w:lineRule="auto"/>
              <w:ind w:left="0" w:right="0" w:firstLine="0"/>
              <w:jc w:val="center"/>
              <w:rPr>
                <w:rFonts w:ascii="Times New Roman" w:hAnsi="Times New Roman"/>
                <w:i w:val="0"/>
                <w:iCs/>
                <w:sz w:val="24"/>
                <w:szCs w:val="20"/>
              </w:rPr>
            </w:pPr>
            <w:r w:rsidRPr="00621F0A">
              <w:rPr>
                <w:rFonts w:ascii="Times New Roman" w:hAnsi="Times New Roman"/>
                <w:i w:val="0"/>
                <w:iCs/>
                <w:sz w:val="24"/>
                <w:szCs w:val="20"/>
              </w:rPr>
              <w:t>-</w:t>
            </w:r>
          </w:p>
        </w:tc>
      </w:tr>
      <w:tr w:rsidR="00621F0A" w:rsidRPr="00621F0A" w14:paraId="69639F08" w14:textId="77777777" w:rsidTr="00C37FF3">
        <w:trPr>
          <w:trHeight w:val="98"/>
        </w:trPr>
        <w:tc>
          <w:tcPr>
            <w:tcW w:w="2408" w:type="dxa"/>
            <w:vAlign w:val="center"/>
          </w:tcPr>
          <w:p w14:paraId="386FE61D" w14:textId="184FF726" w:rsidR="00643406" w:rsidRPr="00621F0A" w:rsidRDefault="00643406" w:rsidP="00643406">
            <w:pPr>
              <w:spacing w:line="240" w:lineRule="auto"/>
              <w:ind w:left="0" w:right="0" w:firstLine="0"/>
              <w:rPr>
                <w:rFonts w:ascii="Times New Roman" w:hAnsi="Times New Roman"/>
                <w:bCs/>
                <w:i w:val="0"/>
                <w:sz w:val="24"/>
              </w:rPr>
            </w:pPr>
            <w:r w:rsidRPr="00621F0A">
              <w:rPr>
                <w:rFonts w:ascii="Times New Roman" w:hAnsi="Times New Roman"/>
                <w:b/>
                <w:i w:val="0"/>
                <w:sz w:val="24"/>
              </w:rPr>
              <w:t>Всего</w:t>
            </w:r>
          </w:p>
        </w:tc>
        <w:tc>
          <w:tcPr>
            <w:tcW w:w="1701" w:type="dxa"/>
            <w:vAlign w:val="center"/>
          </w:tcPr>
          <w:p w14:paraId="37DBAD1E" w14:textId="21944D2C" w:rsidR="00643406" w:rsidRPr="00621F0A" w:rsidRDefault="00EE42A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b/>
                <w:i w:val="0"/>
                <w:iCs/>
                <w:sz w:val="24"/>
                <w:szCs w:val="20"/>
              </w:rPr>
              <w:t>5900</w:t>
            </w:r>
          </w:p>
        </w:tc>
        <w:tc>
          <w:tcPr>
            <w:tcW w:w="1276" w:type="dxa"/>
            <w:vAlign w:val="bottom"/>
          </w:tcPr>
          <w:p w14:paraId="018D35CA" w14:textId="4DC32E7A" w:rsidR="00643406" w:rsidRPr="00621F0A" w:rsidRDefault="00643406" w:rsidP="00643406">
            <w:pPr>
              <w:tabs>
                <w:tab w:val="left" w:pos="1152"/>
              </w:tabs>
              <w:spacing w:line="240" w:lineRule="auto"/>
              <w:ind w:left="0" w:right="0" w:firstLine="0"/>
              <w:jc w:val="center"/>
              <w:rPr>
                <w:rFonts w:ascii="Times New Roman" w:hAnsi="Times New Roman"/>
                <w:i w:val="0"/>
                <w:iCs/>
                <w:sz w:val="24"/>
              </w:rPr>
            </w:pPr>
          </w:p>
        </w:tc>
        <w:tc>
          <w:tcPr>
            <w:tcW w:w="1417" w:type="dxa"/>
            <w:shd w:val="clear" w:color="auto" w:fill="auto"/>
            <w:vAlign w:val="bottom"/>
          </w:tcPr>
          <w:p w14:paraId="21552A5A" w14:textId="26094CC9" w:rsidR="00643406" w:rsidRPr="00621F0A" w:rsidRDefault="00EE42A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621F0A">
              <w:rPr>
                <w:rFonts w:ascii="Times New Roman" w:hAnsi="Times New Roman"/>
                <w:b/>
                <w:i w:val="0"/>
                <w:sz w:val="24"/>
              </w:rPr>
              <w:t>1357</w:t>
            </w:r>
          </w:p>
        </w:tc>
        <w:tc>
          <w:tcPr>
            <w:tcW w:w="1418" w:type="dxa"/>
            <w:shd w:val="clear" w:color="auto" w:fill="auto"/>
            <w:vAlign w:val="bottom"/>
          </w:tcPr>
          <w:p w14:paraId="5B46795D" w14:textId="41B2C644" w:rsidR="00643406" w:rsidRPr="00621F0A" w:rsidRDefault="00EE42A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621F0A">
              <w:rPr>
                <w:rFonts w:ascii="Times New Roman" w:hAnsi="Times New Roman"/>
                <w:b/>
                <w:i w:val="0"/>
                <w:sz w:val="24"/>
              </w:rPr>
              <w:t>136</w:t>
            </w:r>
          </w:p>
        </w:tc>
        <w:tc>
          <w:tcPr>
            <w:tcW w:w="1275" w:type="dxa"/>
            <w:shd w:val="clear" w:color="auto" w:fill="auto"/>
            <w:vAlign w:val="bottom"/>
          </w:tcPr>
          <w:p w14:paraId="39AAD2BE" w14:textId="67BB4AE3" w:rsidR="00643406" w:rsidRPr="00621F0A" w:rsidRDefault="00EE42A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621F0A">
              <w:rPr>
                <w:rFonts w:ascii="Times New Roman" w:hAnsi="Times New Roman"/>
                <w:b/>
                <w:i w:val="0"/>
                <w:sz w:val="24"/>
              </w:rPr>
              <w:t>1493</w:t>
            </w:r>
          </w:p>
        </w:tc>
      </w:tr>
    </w:tbl>
    <w:p w14:paraId="409B0A29" w14:textId="77777777" w:rsidR="00C27B62" w:rsidRPr="00621F0A" w:rsidRDefault="00C27B62" w:rsidP="000772BB">
      <w:pPr>
        <w:spacing w:line="240" w:lineRule="auto"/>
        <w:ind w:left="0" w:right="0" w:firstLine="0"/>
        <w:jc w:val="both"/>
        <w:rPr>
          <w:rFonts w:ascii="Times New Roman" w:hAnsi="Times New Roman"/>
          <w:sz w:val="24"/>
        </w:rPr>
      </w:pPr>
    </w:p>
    <w:p w14:paraId="105535CC" w14:textId="77777777" w:rsidR="00ED0B46" w:rsidRPr="00621F0A" w:rsidRDefault="00ED0B46"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Дополнительно требуется проведение следующих мероприятий:</w:t>
      </w:r>
    </w:p>
    <w:p w14:paraId="2F31B6DC" w14:textId="3A5670D1" w:rsidR="00ED0B46" w:rsidRPr="00621F0A" w:rsidRDefault="0066682B"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1</w:t>
      </w:r>
      <w:r w:rsidR="00ED0B46" w:rsidRPr="00621F0A">
        <w:rPr>
          <w:rFonts w:ascii="Times New Roman" w:hAnsi="Times New Roman"/>
          <w:i w:val="0"/>
          <w:sz w:val="24"/>
        </w:rPr>
        <w:t>. Обновление парка специализированной техники. Потребность в специализированной технике, места размещения техники на территории поселени</w:t>
      </w:r>
      <w:r w:rsidR="00CB317F" w:rsidRPr="00621F0A">
        <w:rPr>
          <w:rFonts w:ascii="Times New Roman" w:hAnsi="Times New Roman"/>
          <w:i w:val="0"/>
          <w:sz w:val="24"/>
        </w:rPr>
        <w:t>я</w:t>
      </w:r>
      <w:r w:rsidR="00ED0B46" w:rsidRPr="00621F0A">
        <w:rPr>
          <w:rFonts w:ascii="Times New Roman" w:hAnsi="Times New Roman"/>
          <w:i w:val="0"/>
          <w:sz w:val="24"/>
        </w:rPr>
        <w:t xml:space="preserve"> и режимы работы должны быть определены в рамках разработки Генеральной схемы очистки территории.</w:t>
      </w:r>
    </w:p>
    <w:p w14:paraId="2140E2CD" w14:textId="339968BE" w:rsidR="00ED0B46" w:rsidRPr="00621F0A" w:rsidRDefault="0066682B"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2</w:t>
      </w:r>
      <w:r w:rsidR="00ED0B46" w:rsidRPr="00621F0A">
        <w:rPr>
          <w:rFonts w:ascii="Times New Roman" w:hAnsi="Times New Roman"/>
          <w:i w:val="0"/>
          <w:sz w:val="24"/>
        </w:rPr>
        <w:t>. Обеспечение нормативной очистки сточных вод промышленных предприятий и населенных пунктов в соответствии с установленными нормами.</w:t>
      </w:r>
    </w:p>
    <w:p w14:paraId="514993E2" w14:textId="7835A65A" w:rsidR="00ED0B46" w:rsidRPr="00621F0A" w:rsidRDefault="0066682B"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3</w:t>
      </w:r>
      <w:r w:rsidR="00ED0B46" w:rsidRPr="00621F0A">
        <w:rPr>
          <w:rFonts w:ascii="Times New Roman" w:hAnsi="Times New Roman"/>
          <w:i w:val="0"/>
          <w:sz w:val="24"/>
        </w:rPr>
        <w:t>. Последующая реконструкция объектов водоотведения в соответствии с текущим состоянием.</w:t>
      </w:r>
    </w:p>
    <w:bookmarkEnd w:id="128"/>
    <w:p w14:paraId="65BC043C" w14:textId="77777777" w:rsidR="00572C5D" w:rsidRPr="00621F0A" w:rsidRDefault="00572C5D" w:rsidP="00572C5D">
      <w:pPr>
        <w:spacing w:line="240" w:lineRule="auto"/>
        <w:ind w:left="0" w:firstLine="0"/>
        <w:jc w:val="both"/>
        <w:rPr>
          <w:rFonts w:ascii="Times New Roman" w:hAnsi="Times New Roman"/>
          <w:i w:val="0"/>
          <w:sz w:val="24"/>
        </w:rPr>
      </w:pPr>
    </w:p>
    <w:p w14:paraId="78FB6D6D" w14:textId="77777777" w:rsidR="00572C5D" w:rsidRPr="00621F0A" w:rsidRDefault="00572C5D" w:rsidP="00572C5D">
      <w:pPr>
        <w:pStyle w:val="S"/>
        <w:spacing w:line="240" w:lineRule="auto"/>
        <w:ind w:firstLine="567"/>
        <w:jc w:val="center"/>
        <w:outlineLvl w:val="4"/>
        <w:rPr>
          <w:b/>
        </w:rPr>
      </w:pPr>
      <w:bookmarkStart w:id="130" w:name="_Toc536605075"/>
      <w:r w:rsidRPr="00621F0A">
        <w:rPr>
          <w:b/>
        </w:rPr>
        <w:t>2.2.10.3 Газоснабжение</w:t>
      </w:r>
      <w:bookmarkEnd w:id="130"/>
    </w:p>
    <w:p w14:paraId="60A1E38F" w14:textId="77777777" w:rsidR="00572C5D" w:rsidRPr="00621F0A" w:rsidRDefault="00572C5D" w:rsidP="00572C5D">
      <w:pPr>
        <w:spacing w:line="240" w:lineRule="auto"/>
        <w:ind w:left="0" w:right="0" w:firstLine="567"/>
        <w:jc w:val="both"/>
        <w:rPr>
          <w:rFonts w:ascii="Times New Roman" w:hAnsi="Times New Roman"/>
          <w:i w:val="0"/>
          <w:sz w:val="24"/>
        </w:rPr>
      </w:pPr>
    </w:p>
    <w:p w14:paraId="168B3103" w14:textId="4DF38D46" w:rsidR="00BA0FBF" w:rsidRPr="00621F0A" w:rsidRDefault="00524899" w:rsidP="00215918">
      <w:pPr>
        <w:spacing w:line="240" w:lineRule="auto"/>
        <w:ind w:left="0" w:right="0" w:firstLine="567"/>
        <w:jc w:val="both"/>
        <w:rPr>
          <w:rFonts w:ascii="Times New Roman" w:hAnsi="Times New Roman"/>
          <w:i w:val="0"/>
          <w:sz w:val="24"/>
        </w:rPr>
      </w:pPr>
      <w:r w:rsidRPr="00621F0A">
        <w:rPr>
          <w:rFonts w:ascii="Times New Roman" w:hAnsi="Times New Roman"/>
          <w:i w:val="0"/>
          <w:sz w:val="24"/>
        </w:rPr>
        <w:t>На расчетный срок проектом предлагается развитие системы газоснабжения</w:t>
      </w:r>
      <w:r w:rsidR="009A308E" w:rsidRPr="00621F0A">
        <w:rPr>
          <w:rFonts w:ascii="Times New Roman" w:hAnsi="Times New Roman"/>
          <w:i w:val="0"/>
          <w:sz w:val="24"/>
        </w:rPr>
        <w:t xml:space="preserve"> </w:t>
      </w:r>
      <w:r w:rsidRPr="00621F0A">
        <w:rPr>
          <w:rFonts w:ascii="Times New Roman" w:hAnsi="Times New Roman"/>
          <w:i w:val="0"/>
          <w:sz w:val="24"/>
        </w:rPr>
        <w:t>в</w:t>
      </w:r>
      <w:r w:rsidR="00692340" w:rsidRPr="00621F0A">
        <w:rPr>
          <w:rFonts w:ascii="Times New Roman" w:hAnsi="Times New Roman"/>
          <w:i w:val="0"/>
          <w:sz w:val="24"/>
        </w:rPr>
        <w:t xml:space="preserve"> р.п.Средний</w:t>
      </w:r>
      <w:r w:rsidR="008A00A3" w:rsidRPr="00621F0A">
        <w:rPr>
          <w:rFonts w:ascii="Times New Roman" w:hAnsi="Times New Roman"/>
          <w:i w:val="0"/>
          <w:sz w:val="24"/>
        </w:rPr>
        <w:t>.</w:t>
      </w:r>
      <w:r w:rsidR="009A308E" w:rsidRPr="00621F0A">
        <w:t xml:space="preserve"> </w:t>
      </w:r>
      <w:r w:rsidR="009A308E" w:rsidRPr="00621F0A">
        <w:rPr>
          <w:rFonts w:ascii="Times New Roman" w:hAnsi="Times New Roman"/>
          <w:i w:val="0"/>
          <w:sz w:val="24"/>
        </w:rPr>
        <w:t xml:space="preserve">Согласно </w:t>
      </w:r>
      <w:r w:rsidR="00215918" w:rsidRPr="00621F0A">
        <w:rPr>
          <w:rFonts w:ascii="Times New Roman" w:hAnsi="Times New Roman"/>
          <w:i w:val="0"/>
          <w:sz w:val="24"/>
        </w:rPr>
        <w:t xml:space="preserve">программе комплексного развития систем коммунальной инфраструктуры городского поселения Среднинского МО на 2015-2025годы </w:t>
      </w:r>
      <w:r w:rsidR="00692340" w:rsidRPr="00621F0A">
        <w:rPr>
          <w:rFonts w:ascii="Times New Roman" w:hAnsi="Times New Roman"/>
          <w:i w:val="0"/>
          <w:sz w:val="24"/>
        </w:rPr>
        <w:t xml:space="preserve">газификация Среднинского муниципального образования возможна от строящегося магистрального газопровода «Ковыкта-Саянск-Ангарск-Иркутск» от Ковыктинского газоконденсатного месторождения  (Ковыктинский ГКМ). </w:t>
      </w:r>
      <w:r w:rsidR="00BA0FBF" w:rsidRPr="00621F0A">
        <w:rPr>
          <w:rFonts w:ascii="Times New Roman" w:hAnsi="Times New Roman"/>
          <w:i w:val="0"/>
          <w:sz w:val="24"/>
        </w:rPr>
        <w:t xml:space="preserve">Для подачи природного газа в </w:t>
      </w:r>
      <w:r w:rsidR="00C95568" w:rsidRPr="00621F0A">
        <w:rPr>
          <w:rFonts w:ascii="Times New Roman" w:hAnsi="Times New Roman"/>
          <w:i w:val="0"/>
          <w:sz w:val="24"/>
        </w:rPr>
        <w:t>соответствии</w:t>
      </w:r>
      <w:r w:rsidR="00BA0FBF" w:rsidRPr="00621F0A">
        <w:rPr>
          <w:rFonts w:ascii="Times New Roman" w:hAnsi="Times New Roman"/>
          <w:i w:val="0"/>
          <w:sz w:val="24"/>
        </w:rPr>
        <w:t xml:space="preserve"> с </w:t>
      </w:r>
      <w:r w:rsidR="00692340" w:rsidRPr="00621F0A">
        <w:rPr>
          <w:rFonts w:ascii="Times New Roman" w:hAnsi="Times New Roman"/>
          <w:i w:val="0"/>
          <w:sz w:val="24"/>
        </w:rPr>
        <w:t xml:space="preserve">программой комплексного развития систем коммунальной инфраструктуры городского поселения Среднинского МО на 2015-2025годы </w:t>
      </w:r>
      <w:r w:rsidR="006F4173" w:rsidRPr="00621F0A">
        <w:rPr>
          <w:rFonts w:ascii="Times New Roman" w:hAnsi="Times New Roman"/>
          <w:i w:val="0"/>
          <w:sz w:val="24"/>
        </w:rPr>
        <w:t xml:space="preserve">в р.п. Средний </w:t>
      </w:r>
      <w:r w:rsidR="00BA0FBF" w:rsidRPr="00621F0A">
        <w:rPr>
          <w:rFonts w:ascii="Times New Roman" w:hAnsi="Times New Roman"/>
          <w:i w:val="0"/>
          <w:sz w:val="24"/>
        </w:rPr>
        <w:t>необходимо выполнить:</w:t>
      </w:r>
    </w:p>
    <w:p w14:paraId="3A5FF67C" w14:textId="32A86F2E" w:rsidR="00692340" w:rsidRPr="00621F0A" w:rsidRDefault="00692340" w:rsidP="00692340">
      <w:pPr>
        <w:pStyle w:val="affc"/>
        <w:ind w:firstLine="709"/>
        <w:rPr>
          <w:rFonts w:cs="Times New Roman"/>
        </w:rPr>
      </w:pPr>
      <w:r w:rsidRPr="00621F0A">
        <w:rPr>
          <w:rFonts w:cs="Times New Roman"/>
        </w:rPr>
        <w:t xml:space="preserve">- установку ПРГ ориентировочной производительностью по 1000 куб. м/ч каждый - 3 </w:t>
      </w:r>
      <w:r w:rsidRPr="00621F0A">
        <w:rPr>
          <w:rFonts w:cs="Times New Roman"/>
        </w:rPr>
        <w:lastRenderedPageBreak/>
        <w:t>объекта;</w:t>
      </w:r>
    </w:p>
    <w:p w14:paraId="0E7FC4F2" w14:textId="77777777" w:rsidR="00692340" w:rsidRPr="00621F0A" w:rsidRDefault="00692340" w:rsidP="00692340">
      <w:pPr>
        <w:pStyle w:val="affc"/>
        <w:ind w:firstLine="709"/>
        <w:rPr>
          <w:rFonts w:cs="Times New Roman"/>
        </w:rPr>
      </w:pPr>
      <w:r w:rsidRPr="00621F0A">
        <w:rPr>
          <w:rFonts w:cs="Times New Roman"/>
        </w:rPr>
        <w:t xml:space="preserve">- строительство газопроводов высокого давления II категории (0,6 МПа) диаметром </w:t>
      </w:r>
      <w:smartTag w:uri="urn:schemas-microsoft-com:office:smarttags" w:element="metricconverter">
        <w:smartTagPr>
          <w:attr w:name="ProductID" w:val="110 мм"/>
        </w:smartTagPr>
        <w:r w:rsidRPr="00621F0A">
          <w:rPr>
            <w:rFonts w:cs="Times New Roman"/>
          </w:rPr>
          <w:t>110 мм</w:t>
        </w:r>
      </w:smartTag>
      <w:r w:rsidRPr="00621F0A">
        <w:rPr>
          <w:rFonts w:cs="Times New Roman"/>
        </w:rPr>
        <w:t xml:space="preserve">, протяженностью </w:t>
      </w:r>
      <w:smartTag w:uri="urn:schemas-microsoft-com:office:smarttags" w:element="metricconverter">
        <w:smartTagPr>
          <w:attr w:name="ProductID" w:val="4 км"/>
        </w:smartTagPr>
        <w:r w:rsidRPr="00621F0A">
          <w:rPr>
            <w:rFonts w:cs="Times New Roman"/>
          </w:rPr>
          <w:t>4 км</w:t>
        </w:r>
      </w:smartTag>
      <w:r w:rsidRPr="00621F0A">
        <w:rPr>
          <w:rFonts w:cs="Times New Roman"/>
        </w:rPr>
        <w:t>;</w:t>
      </w:r>
    </w:p>
    <w:p w14:paraId="56B33FD8" w14:textId="77777777" w:rsidR="00692340" w:rsidRPr="00621F0A" w:rsidRDefault="00692340" w:rsidP="00692340">
      <w:pPr>
        <w:pStyle w:val="affc"/>
        <w:ind w:firstLine="709"/>
        <w:rPr>
          <w:rFonts w:cs="Times New Roman"/>
        </w:rPr>
      </w:pPr>
      <w:r w:rsidRPr="00621F0A">
        <w:rPr>
          <w:rFonts w:cs="Times New Roman"/>
        </w:rPr>
        <w:t>- строительство газопроводов среднего давления диаметром 110-</w:t>
      </w:r>
      <w:smartTag w:uri="urn:schemas-microsoft-com:office:smarttags" w:element="metricconverter">
        <w:smartTagPr>
          <w:attr w:name="ProductID" w:val="160 мм"/>
        </w:smartTagPr>
        <w:r w:rsidRPr="00621F0A">
          <w:rPr>
            <w:rFonts w:cs="Times New Roman"/>
          </w:rPr>
          <w:t>160 мм</w:t>
        </w:r>
      </w:smartTag>
      <w:r w:rsidRPr="00621F0A">
        <w:rPr>
          <w:rFonts w:cs="Times New Roman"/>
        </w:rPr>
        <w:t xml:space="preserve">, протяженностью </w:t>
      </w:r>
      <w:smartTag w:uri="urn:schemas-microsoft-com:office:smarttags" w:element="metricconverter">
        <w:smartTagPr>
          <w:attr w:name="ProductID" w:val="3 км"/>
        </w:smartTagPr>
        <w:r w:rsidRPr="00621F0A">
          <w:rPr>
            <w:rFonts w:cs="Times New Roman"/>
          </w:rPr>
          <w:t>3 км</w:t>
        </w:r>
      </w:smartTag>
      <w:r w:rsidRPr="00621F0A">
        <w:rPr>
          <w:rFonts w:cs="Times New Roman"/>
        </w:rPr>
        <w:t>.</w:t>
      </w:r>
    </w:p>
    <w:p w14:paraId="5665BEC2" w14:textId="77777777" w:rsidR="00ED0B46" w:rsidRPr="00621F0A" w:rsidRDefault="00ED0B46"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Проектирование и строительство новых сетей газоснабжения следует осуществлять в соответствии со схемами газоснабжения в целях обеспечения уровня газификации жилищно-коммунального хозяйства, промышленных и иных организаций.</w:t>
      </w:r>
    </w:p>
    <w:p w14:paraId="18540773" w14:textId="77777777" w:rsidR="00ED0B46" w:rsidRPr="00621F0A" w:rsidRDefault="00ED0B46"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1. Потребители газа в малоэтажной индивидуальной жилой застройке: </w:t>
      </w:r>
    </w:p>
    <w:p w14:paraId="6AAE7AA0" w14:textId="77777777" w:rsidR="00ED0B46" w:rsidRPr="00621F0A" w:rsidRDefault="00ED0B46"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 отопление и горячее водоснабжение - газовые котлы мощностью 24 кВт (с учетом расчетных тепловых нагрузок на отопление и горячее водоснабжение).</w:t>
      </w:r>
    </w:p>
    <w:p w14:paraId="42A340A3" w14:textId="06BBC65C" w:rsidR="00ED0B46" w:rsidRPr="00621F0A" w:rsidRDefault="00ED0B46"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2. Потребители газа в многоквартирной малоэтажной жилой застройке: </w:t>
      </w:r>
    </w:p>
    <w:p w14:paraId="0BF3985E" w14:textId="77777777" w:rsidR="00ED0B46" w:rsidRPr="00621F0A" w:rsidRDefault="00ED0B46"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 пищеприготовление - бытовые газовые плиты;</w:t>
      </w:r>
    </w:p>
    <w:p w14:paraId="1B28F7E3" w14:textId="77777777" w:rsidR="00ED0B46" w:rsidRPr="00621F0A" w:rsidRDefault="00ED0B46"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3. Потребители газа в общественной застройке: </w:t>
      </w:r>
    </w:p>
    <w:p w14:paraId="0DBA799D" w14:textId="77777777" w:rsidR="00ED0B46" w:rsidRPr="00621F0A" w:rsidRDefault="00ED0B46"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 отопление и горячее водоснабжение, встроенные или пристроенные котельные, котельные, предназначенные для теплоснабжения школ и д/садов.</w:t>
      </w:r>
    </w:p>
    <w:p w14:paraId="45D82DB6" w14:textId="77777777" w:rsidR="00ED0B46" w:rsidRPr="00621F0A" w:rsidRDefault="00ED0B46"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4. Потребители газа в производственной сфере: индивидуальные котельные.</w:t>
      </w:r>
    </w:p>
    <w:p w14:paraId="115E895E" w14:textId="22FE8F95" w:rsidR="00ED0B46" w:rsidRPr="00621F0A" w:rsidRDefault="00ED0B46"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Генеральным планом предусмотрены мероприятия, направленные на обеспечение бесперебойного функционирования системы газораспределения и надежного газоснабжения населенн</w:t>
      </w:r>
      <w:r w:rsidR="00E3715E" w:rsidRPr="00621F0A">
        <w:rPr>
          <w:rFonts w:ascii="Times New Roman" w:hAnsi="Times New Roman"/>
          <w:i w:val="0"/>
          <w:sz w:val="24"/>
        </w:rPr>
        <w:t>ого</w:t>
      </w:r>
      <w:r w:rsidRPr="00621F0A">
        <w:rPr>
          <w:rFonts w:ascii="Times New Roman" w:hAnsi="Times New Roman"/>
          <w:i w:val="0"/>
          <w:sz w:val="24"/>
        </w:rPr>
        <w:t xml:space="preserve"> пункт</w:t>
      </w:r>
      <w:r w:rsidR="00E3715E" w:rsidRPr="00621F0A">
        <w:rPr>
          <w:rFonts w:ascii="Times New Roman" w:hAnsi="Times New Roman"/>
          <w:i w:val="0"/>
          <w:sz w:val="24"/>
        </w:rPr>
        <w:t>а</w:t>
      </w:r>
      <w:r w:rsidRPr="00621F0A">
        <w:rPr>
          <w:rFonts w:ascii="Times New Roman" w:hAnsi="Times New Roman"/>
          <w:i w:val="0"/>
          <w:sz w:val="24"/>
        </w:rPr>
        <w:t>. Все мероприятия по развитию газораспределительной системы предлагаются в течение срока реализации проекта</w:t>
      </w:r>
      <w:r w:rsidR="00E3715E" w:rsidRPr="00621F0A">
        <w:rPr>
          <w:rFonts w:ascii="Times New Roman" w:hAnsi="Times New Roman"/>
          <w:i w:val="0"/>
          <w:sz w:val="24"/>
        </w:rPr>
        <w:t>.</w:t>
      </w:r>
    </w:p>
    <w:p w14:paraId="72C8A45A" w14:textId="163A1EE2" w:rsidR="00ED0B46" w:rsidRPr="00621F0A" w:rsidRDefault="00ED0B46"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Прокладка газопроводов - подземная в каналах. Трубы для систем газоснабжения принимаются групп "В" и "Г" из спокойно малоуглеродистой стали. В соответствии с требованиями СП и </w:t>
      </w:r>
      <w:r w:rsidR="00C81DC8" w:rsidRPr="00621F0A">
        <w:rPr>
          <w:rFonts w:ascii="Times New Roman" w:hAnsi="Times New Roman"/>
          <w:i w:val="0"/>
          <w:sz w:val="24"/>
        </w:rPr>
        <w:t xml:space="preserve">ГОСТ 9.602-2005 </w:t>
      </w:r>
      <w:r w:rsidRPr="00621F0A">
        <w:rPr>
          <w:rFonts w:ascii="Times New Roman" w:hAnsi="Times New Roman"/>
          <w:i w:val="0"/>
          <w:sz w:val="24"/>
        </w:rPr>
        <w:t xml:space="preserve">следует предусмотреть защиту газопроводов от атмосферной коррозии. </w:t>
      </w:r>
    </w:p>
    <w:p w14:paraId="1655FC4C" w14:textId="46B2B6FF" w:rsidR="00ED0B46" w:rsidRPr="00621F0A" w:rsidRDefault="00ED0B46"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Для определения расходов газа на бытовые нужды приняты укрупненные нормы годового потребления согласно СП 42-101-2003 «Общие положения по проектированию и строительству газораспределительных систем из металлических и полиэтиленовых труб» и СП 62.13330.2011 «Газораспределительные системы», </w:t>
      </w:r>
      <w:r w:rsidR="004A3535" w:rsidRPr="00621F0A">
        <w:rPr>
          <w:rFonts w:ascii="Times New Roman" w:hAnsi="Times New Roman"/>
          <w:i w:val="0"/>
          <w:sz w:val="24"/>
        </w:rPr>
        <w:t xml:space="preserve">а также </w:t>
      </w:r>
      <w:r w:rsidR="006F36AF" w:rsidRPr="00621F0A">
        <w:rPr>
          <w:rFonts w:ascii="Times New Roman" w:hAnsi="Times New Roman"/>
          <w:i w:val="0"/>
          <w:sz w:val="24"/>
        </w:rPr>
        <w:t>раздел</w:t>
      </w:r>
      <w:r w:rsidR="00F07164" w:rsidRPr="00621F0A">
        <w:rPr>
          <w:rFonts w:ascii="Times New Roman" w:hAnsi="Times New Roman"/>
          <w:i w:val="0"/>
          <w:sz w:val="24"/>
        </w:rPr>
        <w:t>у</w:t>
      </w:r>
      <w:r w:rsidR="006F36AF" w:rsidRPr="00621F0A">
        <w:rPr>
          <w:rFonts w:ascii="Times New Roman" w:hAnsi="Times New Roman"/>
          <w:i w:val="0"/>
          <w:sz w:val="24"/>
        </w:rPr>
        <w:t xml:space="preserve"> </w:t>
      </w:r>
      <w:r w:rsidR="00D9640A" w:rsidRPr="00621F0A">
        <w:rPr>
          <w:rFonts w:ascii="Times New Roman" w:hAnsi="Times New Roman"/>
          <w:i w:val="0"/>
          <w:sz w:val="24"/>
        </w:rPr>
        <w:t>4.13</w:t>
      </w:r>
      <w:r w:rsidR="006F36AF" w:rsidRPr="00621F0A">
        <w:rPr>
          <w:rFonts w:ascii="Times New Roman" w:hAnsi="Times New Roman"/>
          <w:i w:val="0"/>
          <w:sz w:val="24"/>
        </w:rPr>
        <w:t xml:space="preserve"> </w:t>
      </w:r>
      <w:r w:rsidR="000C3AA5" w:rsidRPr="00621F0A">
        <w:rPr>
          <w:rFonts w:ascii="Times New Roman" w:hAnsi="Times New Roman"/>
          <w:i w:val="0"/>
          <w:sz w:val="24"/>
        </w:rPr>
        <w:t>М</w:t>
      </w:r>
      <w:r w:rsidR="004A3535" w:rsidRPr="00621F0A">
        <w:rPr>
          <w:rFonts w:ascii="Times New Roman" w:hAnsi="Times New Roman"/>
          <w:i w:val="0"/>
          <w:spacing w:val="2"/>
          <w:sz w:val="24"/>
        </w:rPr>
        <w:t>НГП</w:t>
      </w:r>
      <w:r w:rsidR="004A3535" w:rsidRPr="00621F0A">
        <w:rPr>
          <w:rFonts w:ascii="Times New Roman" w:hAnsi="Times New Roman"/>
          <w:i w:val="0"/>
          <w:sz w:val="24"/>
        </w:rPr>
        <w:t xml:space="preserve">, </w:t>
      </w:r>
      <w:r w:rsidRPr="00621F0A">
        <w:rPr>
          <w:rFonts w:ascii="Times New Roman" w:hAnsi="Times New Roman"/>
          <w:i w:val="0"/>
          <w:sz w:val="24"/>
        </w:rPr>
        <w:t xml:space="preserve">в количестве равном </w:t>
      </w:r>
      <w:r w:rsidR="000C3AA5" w:rsidRPr="00621F0A">
        <w:rPr>
          <w:rFonts w:ascii="Times New Roman" w:hAnsi="Times New Roman"/>
          <w:i w:val="0"/>
          <w:sz w:val="24"/>
        </w:rPr>
        <w:t>300</w:t>
      </w:r>
      <w:r w:rsidR="00010770" w:rsidRPr="00621F0A">
        <w:rPr>
          <w:rFonts w:ascii="Times New Roman" w:hAnsi="Times New Roman"/>
          <w:i w:val="0"/>
          <w:sz w:val="24"/>
        </w:rPr>
        <w:t xml:space="preserve"> </w:t>
      </w:r>
      <w:r w:rsidRPr="00621F0A">
        <w:rPr>
          <w:rFonts w:ascii="Times New Roman" w:hAnsi="Times New Roman"/>
          <w:i w:val="0"/>
          <w:sz w:val="24"/>
        </w:rPr>
        <w:t>м³/год на 1 чел., при теплоте сгорания газа 34 МДж/м³ (8000 ккал/м³)</w:t>
      </w:r>
      <w:r w:rsidR="009D2062" w:rsidRPr="00621F0A">
        <w:rPr>
          <w:rFonts w:ascii="Times New Roman" w:hAnsi="Times New Roman"/>
          <w:i w:val="0"/>
          <w:sz w:val="24"/>
        </w:rPr>
        <w:t>, 180 м³/год на 1 чел. принимается при отсутствии в населенных пунктах всяких видов горячего водоснабжения</w:t>
      </w:r>
      <w:r w:rsidR="00BB0F4B" w:rsidRPr="00621F0A">
        <w:rPr>
          <w:rFonts w:ascii="Times New Roman" w:hAnsi="Times New Roman"/>
          <w:i w:val="0"/>
          <w:sz w:val="24"/>
        </w:rPr>
        <w:t xml:space="preserve">. </w:t>
      </w:r>
      <w:r w:rsidR="009D2062" w:rsidRPr="00621F0A">
        <w:rPr>
          <w:rFonts w:ascii="Times New Roman" w:hAnsi="Times New Roman"/>
          <w:i w:val="0"/>
          <w:sz w:val="24"/>
        </w:rPr>
        <w:t xml:space="preserve"> </w:t>
      </w:r>
    </w:p>
    <w:p w14:paraId="1CEDC64D" w14:textId="40649F34" w:rsidR="00ED0B46" w:rsidRPr="00621F0A" w:rsidRDefault="00ED0B46" w:rsidP="00ED0B46">
      <w:pPr>
        <w:spacing w:line="240" w:lineRule="auto"/>
        <w:ind w:left="0" w:right="0" w:firstLine="567"/>
        <w:jc w:val="both"/>
        <w:rPr>
          <w:rFonts w:ascii="Times New Roman" w:hAnsi="Times New Roman"/>
          <w:i w:val="0"/>
          <w:spacing w:val="2"/>
          <w:sz w:val="24"/>
        </w:rPr>
      </w:pPr>
      <w:r w:rsidRPr="00621F0A">
        <w:rPr>
          <w:rFonts w:ascii="Times New Roman" w:hAnsi="Times New Roman"/>
          <w:i w:val="0"/>
          <w:spacing w:val="2"/>
          <w:sz w:val="24"/>
        </w:rPr>
        <w:t>Для объектов нового строительства, а также негазифицированных существующих объектов предусмотрено строительство газопровода низкого давления.</w:t>
      </w:r>
    </w:p>
    <w:p w14:paraId="27451312" w14:textId="77777777" w:rsidR="00AA6B34" w:rsidRPr="00621F0A" w:rsidRDefault="00AA6B34" w:rsidP="00ED0B46">
      <w:pPr>
        <w:autoSpaceDE w:val="0"/>
        <w:autoSpaceDN w:val="0"/>
        <w:adjustRightInd w:val="0"/>
        <w:spacing w:line="240" w:lineRule="auto"/>
        <w:ind w:left="0" w:right="282" w:firstLine="360"/>
        <w:jc w:val="right"/>
        <w:rPr>
          <w:rFonts w:ascii="Times New Roman" w:hAnsi="Times New Roman"/>
          <w:i w:val="0"/>
          <w:sz w:val="20"/>
          <w:szCs w:val="20"/>
        </w:rPr>
      </w:pPr>
    </w:p>
    <w:p w14:paraId="67A314FC" w14:textId="4679A29A" w:rsidR="00D54E6A" w:rsidRPr="00621F0A" w:rsidRDefault="00D54E6A" w:rsidP="001321F3">
      <w:pPr>
        <w:autoSpaceDE w:val="0"/>
        <w:autoSpaceDN w:val="0"/>
        <w:adjustRightInd w:val="0"/>
        <w:spacing w:line="240" w:lineRule="auto"/>
        <w:ind w:left="0" w:right="0" w:firstLine="360"/>
        <w:jc w:val="right"/>
        <w:rPr>
          <w:rFonts w:ascii="Times New Roman" w:hAnsi="Times New Roman"/>
          <w:i w:val="0"/>
          <w:sz w:val="20"/>
          <w:szCs w:val="20"/>
          <w:lang w:val="en-US"/>
        </w:rPr>
      </w:pPr>
      <w:r w:rsidRPr="00621F0A">
        <w:rPr>
          <w:rFonts w:ascii="Times New Roman" w:hAnsi="Times New Roman"/>
          <w:i w:val="0"/>
          <w:sz w:val="20"/>
          <w:szCs w:val="20"/>
        </w:rPr>
        <w:t xml:space="preserve">Таблица </w:t>
      </w:r>
      <w:r w:rsidR="001321F3" w:rsidRPr="00621F0A">
        <w:rPr>
          <w:rFonts w:ascii="Times New Roman" w:hAnsi="Times New Roman"/>
          <w:i w:val="0"/>
          <w:sz w:val="20"/>
          <w:szCs w:val="20"/>
        </w:rPr>
        <w:t>5</w:t>
      </w:r>
      <w:r w:rsidR="005839D0" w:rsidRPr="00621F0A">
        <w:rPr>
          <w:rFonts w:ascii="Times New Roman" w:hAnsi="Times New Roman"/>
          <w:i w:val="0"/>
          <w:sz w:val="20"/>
          <w:szCs w:val="20"/>
          <w:lang w:val="en-US"/>
        </w:rPr>
        <w:t>2</w:t>
      </w:r>
    </w:p>
    <w:p w14:paraId="7668F89C" w14:textId="46F25AA6" w:rsidR="00D54E6A" w:rsidRPr="00621F0A" w:rsidRDefault="00D54E6A" w:rsidP="00D54E6A">
      <w:pPr>
        <w:autoSpaceDE w:val="0"/>
        <w:autoSpaceDN w:val="0"/>
        <w:adjustRightInd w:val="0"/>
        <w:spacing w:line="240" w:lineRule="auto"/>
        <w:ind w:left="0" w:right="282" w:firstLine="0"/>
        <w:jc w:val="center"/>
        <w:rPr>
          <w:rFonts w:ascii="Times New Roman" w:hAnsi="Times New Roman"/>
          <w:i w:val="0"/>
          <w:sz w:val="24"/>
          <w:szCs w:val="20"/>
        </w:rPr>
      </w:pPr>
      <w:r w:rsidRPr="00621F0A">
        <w:rPr>
          <w:rFonts w:ascii="Times New Roman" w:hAnsi="Times New Roman"/>
          <w:i w:val="0"/>
          <w:sz w:val="24"/>
          <w:szCs w:val="20"/>
        </w:rPr>
        <w:t>Объемы газопотребления</w:t>
      </w:r>
      <w:r w:rsidR="0021196B" w:rsidRPr="00621F0A">
        <w:rPr>
          <w:rFonts w:ascii="Times New Roman" w:hAnsi="Times New Roman"/>
          <w:i w:val="0"/>
          <w:sz w:val="24"/>
          <w:szCs w:val="20"/>
        </w:rPr>
        <w:t xml:space="preserve"> постоянного населения</w:t>
      </w:r>
    </w:p>
    <w:tbl>
      <w:tblPr>
        <w:tblpPr w:leftFromText="180" w:rightFromText="180" w:vertAnchor="text" w:tblpX="108" w:tblpY="1"/>
        <w:tblOverlap w:val="neve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60"/>
        <w:gridCol w:w="1734"/>
        <w:gridCol w:w="2469"/>
        <w:gridCol w:w="2693"/>
      </w:tblGrid>
      <w:tr w:rsidR="00621F0A" w:rsidRPr="00621F0A" w14:paraId="2505385A" w14:textId="77777777" w:rsidTr="006C57ED">
        <w:trPr>
          <w:trHeight w:val="623"/>
        </w:trPr>
        <w:tc>
          <w:tcPr>
            <w:tcW w:w="2460" w:type="dxa"/>
            <w:shd w:val="clear" w:color="auto" w:fill="auto"/>
            <w:vAlign w:val="center"/>
          </w:tcPr>
          <w:p w14:paraId="29367AED" w14:textId="77777777" w:rsidR="00D54434" w:rsidRPr="00621F0A" w:rsidRDefault="00D54434" w:rsidP="00D54434">
            <w:pPr>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Населенные пункты</w:t>
            </w:r>
          </w:p>
        </w:tc>
        <w:tc>
          <w:tcPr>
            <w:tcW w:w="1734" w:type="dxa"/>
            <w:shd w:val="clear" w:color="auto" w:fill="auto"/>
            <w:vAlign w:val="center"/>
          </w:tcPr>
          <w:p w14:paraId="2A16AD3E" w14:textId="77777777" w:rsidR="00D54434" w:rsidRPr="00621F0A" w:rsidRDefault="00D54434" w:rsidP="00D54434">
            <w:pPr>
              <w:widowControl w:val="0"/>
              <w:autoSpaceDE w:val="0"/>
              <w:autoSpaceDN w:val="0"/>
              <w:adjustRightInd w:val="0"/>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Численность населения</w:t>
            </w:r>
          </w:p>
        </w:tc>
        <w:tc>
          <w:tcPr>
            <w:tcW w:w="2469" w:type="dxa"/>
            <w:shd w:val="clear" w:color="auto" w:fill="auto"/>
            <w:vAlign w:val="center"/>
          </w:tcPr>
          <w:p w14:paraId="4300E084" w14:textId="0BEADAC1" w:rsidR="00D54434" w:rsidRPr="00621F0A" w:rsidRDefault="00D54434" w:rsidP="00D54434">
            <w:pPr>
              <w:widowControl w:val="0"/>
              <w:autoSpaceDE w:val="0"/>
              <w:autoSpaceDN w:val="0"/>
              <w:adjustRightInd w:val="0"/>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м3/год на 1 чел</w:t>
            </w:r>
            <w:r w:rsidR="00DA45C8" w:rsidRPr="00621F0A">
              <w:rPr>
                <w:rFonts w:ascii="Times New Roman" w:hAnsi="Times New Roman"/>
                <w:b/>
                <w:bCs/>
                <w:i w:val="0"/>
                <w:sz w:val="24"/>
              </w:rPr>
              <w:t>.</w:t>
            </w:r>
          </w:p>
        </w:tc>
        <w:tc>
          <w:tcPr>
            <w:tcW w:w="2693" w:type="dxa"/>
            <w:shd w:val="clear" w:color="auto" w:fill="auto"/>
            <w:vAlign w:val="center"/>
          </w:tcPr>
          <w:p w14:paraId="13B1FC40" w14:textId="77777777" w:rsidR="00D54434" w:rsidRPr="00621F0A" w:rsidRDefault="00D54434" w:rsidP="00D54434">
            <w:pPr>
              <w:widowControl w:val="0"/>
              <w:autoSpaceDE w:val="0"/>
              <w:autoSpaceDN w:val="0"/>
              <w:adjustRightInd w:val="0"/>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 xml:space="preserve">Газопотребление, </w:t>
            </w:r>
          </w:p>
          <w:p w14:paraId="2E26E3FD" w14:textId="77777777" w:rsidR="00D54434" w:rsidRPr="00621F0A" w:rsidRDefault="00D54434" w:rsidP="00D54434">
            <w:pPr>
              <w:widowControl w:val="0"/>
              <w:autoSpaceDE w:val="0"/>
              <w:autoSpaceDN w:val="0"/>
              <w:adjustRightInd w:val="0"/>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млн. м3/год</w:t>
            </w:r>
          </w:p>
        </w:tc>
      </w:tr>
      <w:tr w:rsidR="00621F0A" w:rsidRPr="00621F0A" w14:paraId="0FC23120" w14:textId="77777777" w:rsidTr="006C57ED">
        <w:trPr>
          <w:trHeight w:val="210"/>
        </w:trPr>
        <w:tc>
          <w:tcPr>
            <w:tcW w:w="9356" w:type="dxa"/>
            <w:gridSpan w:val="4"/>
            <w:shd w:val="clear" w:color="auto" w:fill="auto"/>
            <w:vAlign w:val="center"/>
          </w:tcPr>
          <w:p w14:paraId="544FAD8F" w14:textId="3BAA30D4" w:rsidR="00D54434" w:rsidRPr="00621F0A" w:rsidRDefault="00D54434" w:rsidP="00D54434">
            <w:pPr>
              <w:widowControl w:val="0"/>
              <w:autoSpaceDE w:val="0"/>
              <w:autoSpaceDN w:val="0"/>
              <w:adjustRightInd w:val="0"/>
              <w:spacing w:line="240" w:lineRule="auto"/>
              <w:ind w:left="0" w:right="0" w:firstLine="0"/>
              <w:jc w:val="center"/>
              <w:rPr>
                <w:rFonts w:ascii="Times New Roman" w:hAnsi="Times New Roman"/>
                <w:b/>
                <w:bCs/>
                <w:i w:val="0"/>
                <w:sz w:val="24"/>
              </w:rPr>
            </w:pPr>
            <w:r w:rsidRPr="00621F0A">
              <w:rPr>
                <w:rFonts w:ascii="Times New Roman" w:hAnsi="Times New Roman"/>
                <w:b/>
                <w:i w:val="0"/>
                <w:sz w:val="24"/>
              </w:rPr>
              <w:t>ПЕРВАЯ ОЧЕРЕДЬ (202</w:t>
            </w:r>
            <w:r w:rsidR="0021196B" w:rsidRPr="00621F0A">
              <w:rPr>
                <w:rFonts w:ascii="Times New Roman" w:hAnsi="Times New Roman"/>
                <w:b/>
                <w:i w:val="0"/>
                <w:sz w:val="24"/>
              </w:rPr>
              <w:t>8</w:t>
            </w:r>
            <w:r w:rsidRPr="00621F0A">
              <w:rPr>
                <w:rFonts w:ascii="Times New Roman" w:hAnsi="Times New Roman"/>
                <w:b/>
                <w:i w:val="0"/>
                <w:sz w:val="24"/>
              </w:rPr>
              <w:t xml:space="preserve"> г.)</w:t>
            </w:r>
          </w:p>
        </w:tc>
      </w:tr>
      <w:tr w:rsidR="00621F0A" w:rsidRPr="00621F0A" w14:paraId="3E89A19E" w14:textId="77777777" w:rsidTr="00164BAF">
        <w:trPr>
          <w:trHeight w:val="70"/>
        </w:trPr>
        <w:tc>
          <w:tcPr>
            <w:tcW w:w="2460" w:type="dxa"/>
            <w:shd w:val="clear" w:color="auto" w:fill="auto"/>
            <w:vAlign w:val="center"/>
          </w:tcPr>
          <w:p w14:paraId="27E35ADD" w14:textId="1C81FF24" w:rsidR="00643406" w:rsidRPr="00621F0A" w:rsidRDefault="00D65F66" w:rsidP="00643406">
            <w:pPr>
              <w:spacing w:line="240" w:lineRule="auto"/>
              <w:ind w:left="0" w:right="0" w:firstLine="0"/>
              <w:rPr>
                <w:rFonts w:ascii="Times New Roman" w:hAnsi="Times New Roman"/>
                <w:bCs/>
                <w:i w:val="0"/>
                <w:sz w:val="24"/>
              </w:rPr>
            </w:pPr>
            <w:r w:rsidRPr="00621F0A">
              <w:rPr>
                <w:rFonts w:ascii="Times New Roman" w:hAnsi="Times New Roman"/>
                <w:bCs/>
                <w:i w:val="0"/>
                <w:sz w:val="24"/>
              </w:rPr>
              <w:t>р.п.</w:t>
            </w:r>
            <w:r w:rsidR="00643406" w:rsidRPr="00621F0A">
              <w:rPr>
                <w:rFonts w:ascii="Times New Roman" w:hAnsi="Times New Roman"/>
                <w:bCs/>
                <w:i w:val="0"/>
                <w:sz w:val="24"/>
              </w:rPr>
              <w:t>Средний</w:t>
            </w:r>
          </w:p>
        </w:tc>
        <w:tc>
          <w:tcPr>
            <w:tcW w:w="1734" w:type="dxa"/>
            <w:shd w:val="clear" w:color="auto" w:fill="auto"/>
            <w:vAlign w:val="center"/>
          </w:tcPr>
          <w:p w14:paraId="582199A4" w14:textId="554753B0" w:rsidR="00643406" w:rsidRPr="00621F0A" w:rsidRDefault="00164BAF"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rPr>
            </w:pPr>
            <w:r w:rsidRPr="00621F0A">
              <w:rPr>
                <w:rFonts w:ascii="Times New Roman" w:hAnsi="Times New Roman"/>
                <w:i w:val="0"/>
                <w:sz w:val="24"/>
              </w:rPr>
              <w:t>5580</w:t>
            </w:r>
          </w:p>
        </w:tc>
        <w:tc>
          <w:tcPr>
            <w:tcW w:w="2469" w:type="dxa"/>
            <w:shd w:val="clear" w:color="auto" w:fill="auto"/>
            <w:vAlign w:val="center"/>
          </w:tcPr>
          <w:p w14:paraId="1C0FFBC0" w14:textId="26A08EC5" w:rsidR="00643406" w:rsidRPr="00621F0A" w:rsidRDefault="00D9640A" w:rsidP="00643406">
            <w:pPr>
              <w:spacing w:line="240" w:lineRule="auto"/>
              <w:ind w:left="0" w:right="0" w:firstLine="0"/>
              <w:jc w:val="center"/>
              <w:rPr>
                <w:rFonts w:ascii="Times New Roman" w:hAnsi="Times New Roman"/>
                <w:i w:val="0"/>
                <w:sz w:val="24"/>
              </w:rPr>
            </w:pPr>
            <w:r w:rsidRPr="00621F0A">
              <w:rPr>
                <w:rFonts w:ascii="Times New Roman" w:hAnsi="Times New Roman"/>
                <w:i w:val="0"/>
                <w:sz w:val="24"/>
              </w:rPr>
              <w:t>180</w:t>
            </w:r>
          </w:p>
        </w:tc>
        <w:tc>
          <w:tcPr>
            <w:tcW w:w="2693" w:type="dxa"/>
            <w:shd w:val="clear" w:color="auto" w:fill="auto"/>
            <w:vAlign w:val="bottom"/>
          </w:tcPr>
          <w:p w14:paraId="2C39C00E" w14:textId="6D85A2A1" w:rsidR="00643406" w:rsidRPr="00621F0A" w:rsidRDefault="00D9640A"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i w:val="0"/>
                <w:sz w:val="24"/>
              </w:rPr>
              <w:t>1,004</w:t>
            </w:r>
          </w:p>
        </w:tc>
      </w:tr>
      <w:tr w:rsidR="00621F0A" w:rsidRPr="00621F0A" w14:paraId="580C4707" w14:textId="77777777" w:rsidTr="00E75ED3">
        <w:trPr>
          <w:trHeight w:val="70"/>
        </w:trPr>
        <w:tc>
          <w:tcPr>
            <w:tcW w:w="2460" w:type="dxa"/>
            <w:shd w:val="clear" w:color="auto" w:fill="auto"/>
            <w:vAlign w:val="center"/>
          </w:tcPr>
          <w:p w14:paraId="4109FDA5" w14:textId="39EFDDFD" w:rsidR="00643406" w:rsidRPr="00621F0A" w:rsidRDefault="00643406" w:rsidP="00643406">
            <w:pPr>
              <w:spacing w:line="240" w:lineRule="auto"/>
              <w:ind w:left="0" w:right="0" w:firstLine="0"/>
              <w:rPr>
                <w:rFonts w:ascii="Times New Roman" w:hAnsi="Times New Roman"/>
                <w:bCs/>
                <w:i w:val="0"/>
                <w:sz w:val="24"/>
              </w:rPr>
            </w:pPr>
            <w:r w:rsidRPr="00621F0A">
              <w:rPr>
                <w:rFonts w:ascii="Times New Roman" w:hAnsi="Times New Roman"/>
                <w:bCs/>
                <w:i w:val="0"/>
                <w:sz w:val="24"/>
              </w:rPr>
              <w:t>п.Степной</w:t>
            </w:r>
          </w:p>
        </w:tc>
        <w:tc>
          <w:tcPr>
            <w:tcW w:w="1734" w:type="dxa"/>
            <w:shd w:val="clear" w:color="auto" w:fill="auto"/>
            <w:vAlign w:val="center"/>
          </w:tcPr>
          <w:p w14:paraId="37547537" w14:textId="3771B6EF" w:rsidR="00643406" w:rsidRPr="00621F0A" w:rsidRDefault="00164BAF"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szCs w:val="20"/>
              </w:rPr>
            </w:pPr>
            <w:r w:rsidRPr="00621F0A">
              <w:rPr>
                <w:rFonts w:ascii="Times New Roman" w:hAnsi="Times New Roman"/>
                <w:i w:val="0"/>
                <w:sz w:val="24"/>
              </w:rPr>
              <w:t>-</w:t>
            </w:r>
          </w:p>
        </w:tc>
        <w:tc>
          <w:tcPr>
            <w:tcW w:w="2469" w:type="dxa"/>
            <w:shd w:val="clear" w:color="auto" w:fill="auto"/>
          </w:tcPr>
          <w:p w14:paraId="3E218364" w14:textId="05683A23" w:rsidR="00643406" w:rsidRPr="00621F0A" w:rsidRDefault="00D9640A" w:rsidP="00643406">
            <w:pPr>
              <w:spacing w:line="240" w:lineRule="auto"/>
              <w:ind w:left="0" w:right="0" w:firstLine="0"/>
              <w:jc w:val="center"/>
              <w:rPr>
                <w:rFonts w:ascii="Times New Roman" w:hAnsi="Times New Roman"/>
                <w:i w:val="0"/>
                <w:sz w:val="24"/>
              </w:rPr>
            </w:pPr>
            <w:r w:rsidRPr="00621F0A">
              <w:rPr>
                <w:rFonts w:ascii="Times New Roman" w:hAnsi="Times New Roman"/>
                <w:i w:val="0"/>
                <w:sz w:val="24"/>
              </w:rPr>
              <w:t>180</w:t>
            </w:r>
          </w:p>
        </w:tc>
        <w:tc>
          <w:tcPr>
            <w:tcW w:w="2693" w:type="dxa"/>
            <w:shd w:val="clear" w:color="auto" w:fill="auto"/>
            <w:vAlign w:val="bottom"/>
          </w:tcPr>
          <w:p w14:paraId="26BA66F3" w14:textId="7A2D2E42" w:rsidR="00643406" w:rsidRPr="00621F0A" w:rsidRDefault="00D9640A"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i w:val="0"/>
                <w:sz w:val="24"/>
              </w:rPr>
              <w:t>-</w:t>
            </w:r>
          </w:p>
        </w:tc>
      </w:tr>
      <w:tr w:rsidR="00621F0A" w:rsidRPr="00621F0A" w14:paraId="03414DB3" w14:textId="77777777" w:rsidTr="00CB12FB">
        <w:trPr>
          <w:trHeight w:val="70"/>
        </w:trPr>
        <w:tc>
          <w:tcPr>
            <w:tcW w:w="2460" w:type="dxa"/>
            <w:shd w:val="clear" w:color="auto" w:fill="auto"/>
            <w:vAlign w:val="center"/>
          </w:tcPr>
          <w:p w14:paraId="36BBA553" w14:textId="510C8E64" w:rsidR="00643406" w:rsidRPr="00621F0A" w:rsidRDefault="00643406" w:rsidP="00643406">
            <w:pPr>
              <w:spacing w:line="240" w:lineRule="auto"/>
              <w:ind w:left="0" w:right="0" w:firstLine="0"/>
              <w:rPr>
                <w:rFonts w:ascii="Times New Roman" w:hAnsi="Times New Roman"/>
                <w:bCs/>
                <w:i w:val="0"/>
                <w:sz w:val="24"/>
              </w:rPr>
            </w:pPr>
            <w:r w:rsidRPr="00621F0A">
              <w:rPr>
                <w:rFonts w:ascii="Times New Roman" w:hAnsi="Times New Roman"/>
                <w:b/>
                <w:i w:val="0"/>
                <w:sz w:val="24"/>
              </w:rPr>
              <w:t>Всего</w:t>
            </w:r>
          </w:p>
        </w:tc>
        <w:tc>
          <w:tcPr>
            <w:tcW w:w="1734" w:type="dxa"/>
            <w:shd w:val="clear" w:color="auto" w:fill="auto"/>
            <w:vAlign w:val="center"/>
          </w:tcPr>
          <w:p w14:paraId="57C23931" w14:textId="66D1DCCB" w:rsidR="00643406" w:rsidRPr="00621F0A" w:rsidRDefault="00164BAF"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b/>
                <w:i w:val="0"/>
                <w:iCs/>
                <w:sz w:val="24"/>
                <w:szCs w:val="20"/>
              </w:rPr>
              <w:t>5580</w:t>
            </w:r>
          </w:p>
        </w:tc>
        <w:tc>
          <w:tcPr>
            <w:tcW w:w="2469" w:type="dxa"/>
            <w:shd w:val="clear" w:color="auto" w:fill="auto"/>
          </w:tcPr>
          <w:p w14:paraId="5118F70C" w14:textId="42ACC9E4" w:rsidR="00643406" w:rsidRPr="00621F0A" w:rsidRDefault="00643406" w:rsidP="00643406">
            <w:pPr>
              <w:spacing w:line="240" w:lineRule="auto"/>
              <w:ind w:left="0" w:right="0" w:firstLine="0"/>
              <w:jc w:val="center"/>
              <w:rPr>
                <w:rFonts w:ascii="Times New Roman" w:hAnsi="Times New Roman"/>
                <w:i w:val="0"/>
                <w:sz w:val="24"/>
              </w:rPr>
            </w:pPr>
          </w:p>
        </w:tc>
        <w:tc>
          <w:tcPr>
            <w:tcW w:w="2693" w:type="dxa"/>
            <w:shd w:val="clear" w:color="auto" w:fill="auto"/>
            <w:vAlign w:val="bottom"/>
          </w:tcPr>
          <w:p w14:paraId="45CA76ED" w14:textId="16193888" w:rsidR="00643406" w:rsidRPr="00621F0A" w:rsidRDefault="00D9640A"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621F0A">
              <w:rPr>
                <w:rFonts w:ascii="Times New Roman" w:hAnsi="Times New Roman"/>
                <w:b/>
                <w:i w:val="0"/>
                <w:sz w:val="24"/>
              </w:rPr>
              <w:t>1,004</w:t>
            </w:r>
          </w:p>
        </w:tc>
      </w:tr>
      <w:tr w:rsidR="00621F0A" w:rsidRPr="00621F0A" w14:paraId="10E652D2" w14:textId="77777777" w:rsidTr="006C57ED">
        <w:trPr>
          <w:trHeight w:val="70"/>
        </w:trPr>
        <w:tc>
          <w:tcPr>
            <w:tcW w:w="9356" w:type="dxa"/>
            <w:gridSpan w:val="4"/>
            <w:shd w:val="clear" w:color="auto" w:fill="auto"/>
            <w:vAlign w:val="center"/>
          </w:tcPr>
          <w:p w14:paraId="34392FAA" w14:textId="64CD5CEC" w:rsidR="00643406" w:rsidRPr="00621F0A" w:rsidRDefault="00643406" w:rsidP="00643406">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РАСЧЕТНЫЙ СРОК (до 3038 г.)</w:t>
            </w:r>
          </w:p>
        </w:tc>
      </w:tr>
      <w:tr w:rsidR="00621F0A" w:rsidRPr="00621F0A" w14:paraId="0FD0B73F" w14:textId="77777777" w:rsidTr="00337F8E">
        <w:trPr>
          <w:trHeight w:val="70"/>
        </w:trPr>
        <w:tc>
          <w:tcPr>
            <w:tcW w:w="2460" w:type="dxa"/>
            <w:vAlign w:val="center"/>
          </w:tcPr>
          <w:p w14:paraId="6F03EF65" w14:textId="416FF085" w:rsidR="00643406" w:rsidRPr="00621F0A" w:rsidRDefault="00D65F66" w:rsidP="00643406">
            <w:pPr>
              <w:spacing w:line="240" w:lineRule="auto"/>
              <w:ind w:left="0" w:right="0" w:firstLine="0"/>
              <w:rPr>
                <w:rFonts w:ascii="Times New Roman" w:hAnsi="Times New Roman"/>
                <w:bCs/>
                <w:i w:val="0"/>
                <w:sz w:val="24"/>
              </w:rPr>
            </w:pPr>
            <w:r w:rsidRPr="00621F0A">
              <w:rPr>
                <w:rFonts w:ascii="Times New Roman" w:hAnsi="Times New Roman"/>
                <w:bCs/>
                <w:i w:val="0"/>
                <w:sz w:val="24"/>
              </w:rPr>
              <w:t>р.п.</w:t>
            </w:r>
            <w:r w:rsidR="00643406" w:rsidRPr="00621F0A">
              <w:rPr>
                <w:rFonts w:ascii="Times New Roman" w:hAnsi="Times New Roman"/>
                <w:bCs/>
                <w:i w:val="0"/>
                <w:sz w:val="24"/>
              </w:rPr>
              <w:t>Средний</w:t>
            </w:r>
          </w:p>
        </w:tc>
        <w:tc>
          <w:tcPr>
            <w:tcW w:w="1734" w:type="dxa"/>
            <w:shd w:val="clear" w:color="auto" w:fill="auto"/>
            <w:vAlign w:val="center"/>
          </w:tcPr>
          <w:p w14:paraId="0503DCDF" w14:textId="1E2EBA20" w:rsidR="00643406" w:rsidRPr="00621F0A" w:rsidRDefault="00164BAF" w:rsidP="00643406">
            <w:pPr>
              <w:overflowPunct w:val="0"/>
              <w:autoSpaceDE w:val="0"/>
              <w:autoSpaceDN w:val="0"/>
              <w:adjustRightInd w:val="0"/>
              <w:spacing w:line="240" w:lineRule="auto"/>
              <w:ind w:left="0" w:right="0" w:firstLine="0"/>
              <w:jc w:val="center"/>
              <w:textAlignment w:val="baseline"/>
              <w:rPr>
                <w:rFonts w:ascii="Times New Roman" w:hAnsi="Times New Roman"/>
                <w:i w:val="0"/>
                <w:iCs/>
                <w:sz w:val="24"/>
              </w:rPr>
            </w:pPr>
            <w:r w:rsidRPr="00621F0A">
              <w:rPr>
                <w:rFonts w:ascii="Times New Roman" w:hAnsi="Times New Roman"/>
                <w:i w:val="0"/>
                <w:iCs/>
                <w:sz w:val="24"/>
              </w:rPr>
              <w:t>5900</w:t>
            </w:r>
          </w:p>
        </w:tc>
        <w:tc>
          <w:tcPr>
            <w:tcW w:w="2469" w:type="dxa"/>
            <w:shd w:val="clear" w:color="auto" w:fill="auto"/>
            <w:vAlign w:val="center"/>
          </w:tcPr>
          <w:p w14:paraId="003D0F23" w14:textId="7D039211" w:rsidR="00643406" w:rsidRPr="00621F0A" w:rsidRDefault="00D9640A" w:rsidP="00643406">
            <w:pPr>
              <w:spacing w:line="240" w:lineRule="auto"/>
              <w:ind w:left="0" w:right="0" w:firstLine="0"/>
              <w:jc w:val="center"/>
              <w:rPr>
                <w:rFonts w:ascii="Times New Roman" w:hAnsi="Times New Roman"/>
                <w:i w:val="0"/>
                <w:sz w:val="24"/>
              </w:rPr>
            </w:pPr>
            <w:r w:rsidRPr="00621F0A">
              <w:rPr>
                <w:rFonts w:ascii="Times New Roman" w:hAnsi="Times New Roman"/>
                <w:i w:val="0"/>
                <w:sz w:val="24"/>
              </w:rPr>
              <w:t>180</w:t>
            </w:r>
          </w:p>
        </w:tc>
        <w:tc>
          <w:tcPr>
            <w:tcW w:w="2693" w:type="dxa"/>
            <w:shd w:val="clear" w:color="auto" w:fill="auto"/>
            <w:vAlign w:val="bottom"/>
          </w:tcPr>
          <w:p w14:paraId="417A6710" w14:textId="16409720" w:rsidR="00643406" w:rsidRPr="00621F0A" w:rsidRDefault="00D9640A"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i w:val="0"/>
                <w:sz w:val="24"/>
              </w:rPr>
              <w:t>1,062</w:t>
            </w:r>
          </w:p>
        </w:tc>
      </w:tr>
      <w:tr w:rsidR="00621F0A" w:rsidRPr="00621F0A" w14:paraId="1F1C04BE" w14:textId="77777777" w:rsidTr="00E75ED3">
        <w:trPr>
          <w:trHeight w:val="70"/>
        </w:trPr>
        <w:tc>
          <w:tcPr>
            <w:tcW w:w="2460" w:type="dxa"/>
            <w:vAlign w:val="center"/>
          </w:tcPr>
          <w:p w14:paraId="55129300" w14:textId="33B1432E" w:rsidR="00643406" w:rsidRPr="00621F0A" w:rsidRDefault="00643406" w:rsidP="00643406">
            <w:pPr>
              <w:spacing w:line="240" w:lineRule="auto"/>
              <w:ind w:left="0" w:right="0" w:firstLine="0"/>
              <w:rPr>
                <w:rFonts w:ascii="Times New Roman" w:hAnsi="Times New Roman"/>
                <w:bCs/>
                <w:i w:val="0"/>
                <w:sz w:val="24"/>
              </w:rPr>
            </w:pPr>
            <w:r w:rsidRPr="00621F0A">
              <w:rPr>
                <w:rFonts w:ascii="Times New Roman" w:hAnsi="Times New Roman"/>
                <w:bCs/>
                <w:i w:val="0"/>
                <w:sz w:val="24"/>
              </w:rPr>
              <w:t>п.Степной</w:t>
            </w:r>
          </w:p>
        </w:tc>
        <w:tc>
          <w:tcPr>
            <w:tcW w:w="1734" w:type="dxa"/>
            <w:shd w:val="clear" w:color="auto" w:fill="auto"/>
            <w:vAlign w:val="center"/>
          </w:tcPr>
          <w:p w14:paraId="449E39CC" w14:textId="2407222D" w:rsidR="00643406" w:rsidRPr="00621F0A" w:rsidRDefault="00164BAF" w:rsidP="00643406">
            <w:pPr>
              <w:overflowPunct w:val="0"/>
              <w:autoSpaceDE w:val="0"/>
              <w:autoSpaceDN w:val="0"/>
              <w:adjustRightInd w:val="0"/>
              <w:spacing w:line="240" w:lineRule="auto"/>
              <w:ind w:left="0" w:right="0" w:firstLine="0"/>
              <w:jc w:val="center"/>
              <w:textAlignment w:val="baseline"/>
              <w:rPr>
                <w:rFonts w:ascii="Times New Roman" w:hAnsi="Times New Roman"/>
                <w:i w:val="0"/>
                <w:sz w:val="24"/>
                <w:szCs w:val="20"/>
              </w:rPr>
            </w:pPr>
            <w:r w:rsidRPr="00621F0A">
              <w:rPr>
                <w:rFonts w:ascii="Times New Roman" w:hAnsi="Times New Roman"/>
                <w:i w:val="0"/>
                <w:sz w:val="24"/>
              </w:rPr>
              <w:t>-</w:t>
            </w:r>
          </w:p>
        </w:tc>
        <w:tc>
          <w:tcPr>
            <w:tcW w:w="2469" w:type="dxa"/>
            <w:shd w:val="clear" w:color="auto" w:fill="auto"/>
          </w:tcPr>
          <w:p w14:paraId="051C15F0" w14:textId="1B7370EE" w:rsidR="00643406" w:rsidRPr="00621F0A" w:rsidRDefault="00D9640A" w:rsidP="00643406">
            <w:pPr>
              <w:spacing w:line="240" w:lineRule="auto"/>
              <w:ind w:left="0" w:right="0" w:firstLine="0"/>
              <w:jc w:val="center"/>
              <w:rPr>
                <w:rFonts w:ascii="Times New Roman" w:hAnsi="Times New Roman"/>
                <w:i w:val="0"/>
                <w:sz w:val="24"/>
              </w:rPr>
            </w:pPr>
            <w:r w:rsidRPr="00621F0A">
              <w:rPr>
                <w:rFonts w:ascii="Times New Roman" w:hAnsi="Times New Roman"/>
                <w:i w:val="0"/>
                <w:sz w:val="24"/>
              </w:rPr>
              <w:t>180</w:t>
            </w:r>
          </w:p>
        </w:tc>
        <w:tc>
          <w:tcPr>
            <w:tcW w:w="2693" w:type="dxa"/>
            <w:shd w:val="clear" w:color="auto" w:fill="auto"/>
            <w:vAlign w:val="bottom"/>
          </w:tcPr>
          <w:p w14:paraId="21824EF6" w14:textId="59DC3019" w:rsidR="00643406" w:rsidRPr="00621F0A" w:rsidRDefault="00D9640A"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i w:val="0"/>
                <w:sz w:val="24"/>
              </w:rPr>
              <w:t>-</w:t>
            </w:r>
          </w:p>
        </w:tc>
      </w:tr>
      <w:tr w:rsidR="00621F0A" w:rsidRPr="00621F0A" w14:paraId="32FDC838" w14:textId="77777777" w:rsidTr="00E75ED3">
        <w:trPr>
          <w:trHeight w:val="70"/>
        </w:trPr>
        <w:tc>
          <w:tcPr>
            <w:tcW w:w="2460" w:type="dxa"/>
            <w:vAlign w:val="center"/>
          </w:tcPr>
          <w:p w14:paraId="3D9C2997" w14:textId="1F3D98EB" w:rsidR="00643406" w:rsidRPr="00621F0A" w:rsidRDefault="00643406" w:rsidP="00643406">
            <w:pPr>
              <w:spacing w:line="240" w:lineRule="auto"/>
              <w:ind w:left="0" w:right="0" w:firstLine="0"/>
              <w:rPr>
                <w:rFonts w:ascii="Times New Roman" w:hAnsi="Times New Roman"/>
                <w:bCs/>
                <w:i w:val="0"/>
                <w:sz w:val="24"/>
              </w:rPr>
            </w:pPr>
            <w:r w:rsidRPr="00621F0A">
              <w:rPr>
                <w:rFonts w:ascii="Times New Roman" w:hAnsi="Times New Roman"/>
                <w:b/>
                <w:i w:val="0"/>
                <w:sz w:val="24"/>
              </w:rPr>
              <w:t>Всего</w:t>
            </w:r>
          </w:p>
        </w:tc>
        <w:tc>
          <w:tcPr>
            <w:tcW w:w="1734" w:type="dxa"/>
            <w:vAlign w:val="center"/>
          </w:tcPr>
          <w:p w14:paraId="2AF464DE" w14:textId="79046D9B" w:rsidR="00643406" w:rsidRPr="00621F0A" w:rsidRDefault="00164BAF" w:rsidP="00643406">
            <w:pPr>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i w:val="0"/>
                <w:sz w:val="24"/>
              </w:rPr>
              <w:t>5900</w:t>
            </w:r>
          </w:p>
        </w:tc>
        <w:tc>
          <w:tcPr>
            <w:tcW w:w="2469" w:type="dxa"/>
            <w:shd w:val="clear" w:color="auto" w:fill="auto"/>
          </w:tcPr>
          <w:p w14:paraId="7CCE5869" w14:textId="358DA2DB" w:rsidR="00643406" w:rsidRPr="00621F0A" w:rsidRDefault="00643406" w:rsidP="00643406">
            <w:pPr>
              <w:spacing w:line="240" w:lineRule="auto"/>
              <w:ind w:left="0" w:right="0" w:firstLine="0"/>
              <w:jc w:val="center"/>
              <w:rPr>
                <w:rFonts w:ascii="Times New Roman" w:hAnsi="Times New Roman"/>
                <w:i w:val="0"/>
                <w:sz w:val="24"/>
              </w:rPr>
            </w:pPr>
          </w:p>
        </w:tc>
        <w:tc>
          <w:tcPr>
            <w:tcW w:w="2693" w:type="dxa"/>
            <w:shd w:val="clear" w:color="auto" w:fill="auto"/>
            <w:vAlign w:val="bottom"/>
          </w:tcPr>
          <w:p w14:paraId="1322A417" w14:textId="5DE9BE18" w:rsidR="00643406" w:rsidRPr="00621F0A" w:rsidRDefault="00D9640A"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621F0A">
              <w:rPr>
                <w:rFonts w:ascii="Times New Roman" w:hAnsi="Times New Roman"/>
                <w:b/>
                <w:i w:val="0"/>
                <w:sz w:val="24"/>
              </w:rPr>
              <w:t>1,062</w:t>
            </w:r>
          </w:p>
        </w:tc>
      </w:tr>
    </w:tbl>
    <w:p w14:paraId="62AA9E67" w14:textId="77777777" w:rsidR="00D54E6A" w:rsidRPr="00621F0A" w:rsidRDefault="00D54E6A" w:rsidP="00D54E6A">
      <w:pPr>
        <w:spacing w:line="240" w:lineRule="auto"/>
        <w:ind w:left="0" w:right="0" w:firstLine="567"/>
        <w:jc w:val="both"/>
        <w:rPr>
          <w:rFonts w:ascii="Times New Roman" w:hAnsi="Times New Roman"/>
          <w:sz w:val="24"/>
        </w:rPr>
      </w:pPr>
    </w:p>
    <w:p w14:paraId="6C2DEDDB" w14:textId="77777777" w:rsidR="00572C5D" w:rsidRPr="00621F0A" w:rsidRDefault="00572C5D" w:rsidP="00572C5D">
      <w:pPr>
        <w:pStyle w:val="S"/>
        <w:spacing w:line="240" w:lineRule="auto"/>
        <w:ind w:firstLine="567"/>
        <w:jc w:val="center"/>
        <w:outlineLvl w:val="4"/>
        <w:rPr>
          <w:b/>
        </w:rPr>
      </w:pPr>
      <w:bookmarkStart w:id="131" w:name="_Toc536605076"/>
      <w:r w:rsidRPr="00621F0A">
        <w:rPr>
          <w:b/>
        </w:rPr>
        <w:t>2.2.10.4 Теплоснабжение</w:t>
      </w:r>
      <w:bookmarkEnd w:id="131"/>
    </w:p>
    <w:p w14:paraId="390AEE6F" w14:textId="77777777" w:rsidR="00572C5D" w:rsidRPr="00621F0A" w:rsidRDefault="00572C5D" w:rsidP="00572C5D">
      <w:pPr>
        <w:spacing w:line="240" w:lineRule="auto"/>
        <w:ind w:left="0" w:right="0" w:firstLine="567"/>
        <w:jc w:val="both"/>
        <w:rPr>
          <w:rFonts w:ascii="Times New Roman" w:hAnsi="Times New Roman"/>
          <w:i w:val="0"/>
          <w:sz w:val="24"/>
        </w:rPr>
      </w:pPr>
    </w:p>
    <w:p w14:paraId="020CD1E2" w14:textId="523C8CC2" w:rsidR="00D54434" w:rsidRPr="00621F0A" w:rsidRDefault="00D54434" w:rsidP="00D54434">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Централизованным теплоснабжением обеспечивается </w:t>
      </w:r>
      <w:r w:rsidR="0018626B" w:rsidRPr="00621F0A">
        <w:rPr>
          <w:rFonts w:ascii="Times New Roman" w:hAnsi="Times New Roman"/>
          <w:i w:val="0"/>
          <w:sz w:val="24"/>
        </w:rPr>
        <w:t xml:space="preserve">существующая </w:t>
      </w:r>
      <w:r w:rsidRPr="00621F0A">
        <w:rPr>
          <w:rFonts w:ascii="Times New Roman" w:hAnsi="Times New Roman"/>
          <w:i w:val="0"/>
          <w:sz w:val="24"/>
        </w:rPr>
        <w:t xml:space="preserve">многоквартирная и общественная застройка. В настоящее время существующие инженерные коммуникации </w:t>
      </w:r>
      <w:r w:rsidRPr="00621F0A">
        <w:rPr>
          <w:rFonts w:ascii="Times New Roman" w:hAnsi="Times New Roman"/>
          <w:i w:val="0"/>
          <w:sz w:val="24"/>
        </w:rPr>
        <w:lastRenderedPageBreak/>
        <w:t>имеют большой износ. В связи с этим предусмотрена их реконструкция либо замена. Для исполнения Федерального законодательства в области повышения энергетической эффективности запроектирована установка приборов учета отпущенной тепловой энергии из существующих котельных. Также котельные будут оборудованы системами диспетчеризации и автоматизации.</w:t>
      </w:r>
    </w:p>
    <w:p w14:paraId="2092052F" w14:textId="2AF8F65D" w:rsidR="00905A45" w:rsidRPr="00621F0A" w:rsidRDefault="00D54434" w:rsidP="00D54434">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Предусматривается сохранение существующей системы теплоснабжения, охватывающей существующую многоквартирную и общественную застройку. </w:t>
      </w:r>
    </w:p>
    <w:p w14:paraId="13402AC4" w14:textId="360B6B83" w:rsidR="00B11728" w:rsidRPr="00621F0A" w:rsidRDefault="00B11728" w:rsidP="00B11728">
      <w:pPr>
        <w:spacing w:line="240" w:lineRule="auto"/>
        <w:ind w:left="0" w:right="0" w:firstLine="567"/>
        <w:jc w:val="both"/>
        <w:rPr>
          <w:rFonts w:ascii="Times New Roman" w:hAnsi="Times New Roman"/>
          <w:i w:val="0"/>
          <w:sz w:val="24"/>
        </w:rPr>
      </w:pPr>
      <w:r w:rsidRPr="00621F0A">
        <w:rPr>
          <w:rFonts w:ascii="Times New Roman" w:hAnsi="Times New Roman"/>
          <w:i w:val="0"/>
          <w:sz w:val="24"/>
        </w:rPr>
        <w:t>В целях повышения эффективности работы системы теплоснабжения муниципального образования согласно схеме теплоснабжения Среднинского муниципального образования до 2030 г., необходимо провести мероприятия:</w:t>
      </w:r>
    </w:p>
    <w:p w14:paraId="6F285748" w14:textId="451EA968" w:rsidR="00B11728" w:rsidRPr="00621F0A" w:rsidRDefault="00B11728" w:rsidP="00B11728">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w:t>
      </w:r>
      <w:r w:rsidR="0098031F" w:rsidRPr="00621F0A">
        <w:rPr>
          <w:rFonts w:ascii="Times New Roman" w:hAnsi="Times New Roman"/>
          <w:i w:val="0"/>
          <w:sz w:val="24"/>
        </w:rPr>
        <w:t>строительство</w:t>
      </w:r>
      <w:r w:rsidRPr="00621F0A">
        <w:rPr>
          <w:rFonts w:ascii="Times New Roman" w:hAnsi="Times New Roman"/>
          <w:i w:val="0"/>
          <w:sz w:val="24"/>
        </w:rPr>
        <w:t xml:space="preserve"> газовой котельной блочно-модульного типа, южнее существующей </w:t>
      </w:r>
      <w:r w:rsidR="00EC4EE8" w:rsidRPr="00621F0A">
        <w:rPr>
          <w:rFonts w:ascii="Times New Roman" w:hAnsi="Times New Roman"/>
          <w:i w:val="0"/>
          <w:sz w:val="24"/>
        </w:rPr>
        <w:t xml:space="preserve">котельной высокого давления инв.№173 </w:t>
      </w:r>
      <w:r w:rsidRPr="00621F0A">
        <w:rPr>
          <w:rFonts w:ascii="Times New Roman" w:hAnsi="Times New Roman"/>
          <w:i w:val="0"/>
          <w:sz w:val="24"/>
        </w:rPr>
        <w:t>с расчетной установленной мощностью 18,074 Гкал/час;</w:t>
      </w:r>
    </w:p>
    <w:p w14:paraId="236037C1" w14:textId="0F1C5D67" w:rsidR="00B11728" w:rsidRPr="00621F0A" w:rsidRDefault="00B11728" w:rsidP="00B11728">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реконструкция существующей котельной </w:t>
      </w:r>
      <w:r w:rsidR="00EC4EE8" w:rsidRPr="00621F0A">
        <w:rPr>
          <w:rFonts w:ascii="Times New Roman" w:hAnsi="Times New Roman"/>
          <w:i w:val="0"/>
          <w:sz w:val="24"/>
        </w:rPr>
        <w:t>высокого давления инв.№173</w:t>
      </w:r>
      <w:r w:rsidRPr="00621F0A">
        <w:rPr>
          <w:rFonts w:ascii="Times New Roman" w:hAnsi="Times New Roman"/>
          <w:i w:val="0"/>
          <w:sz w:val="24"/>
        </w:rPr>
        <w:t xml:space="preserve">, связанная с переводом на природный газ и </w:t>
      </w:r>
      <w:r w:rsidR="00F5110B" w:rsidRPr="00621F0A">
        <w:rPr>
          <w:rFonts w:ascii="Times New Roman" w:hAnsi="Times New Roman"/>
          <w:i w:val="0"/>
          <w:sz w:val="24"/>
        </w:rPr>
        <w:t>изменением</w:t>
      </w:r>
      <w:r w:rsidRPr="00621F0A">
        <w:rPr>
          <w:rFonts w:ascii="Times New Roman" w:hAnsi="Times New Roman"/>
          <w:i w:val="0"/>
          <w:sz w:val="24"/>
        </w:rPr>
        <w:t xml:space="preserve"> мощности;</w:t>
      </w:r>
    </w:p>
    <w:p w14:paraId="48564A50" w14:textId="2E19C28D" w:rsidR="00B11728" w:rsidRPr="00621F0A" w:rsidRDefault="00B11728" w:rsidP="00B11728">
      <w:pPr>
        <w:spacing w:line="240" w:lineRule="auto"/>
        <w:ind w:left="0" w:right="0" w:firstLine="567"/>
        <w:jc w:val="both"/>
        <w:rPr>
          <w:rFonts w:ascii="Times New Roman" w:hAnsi="Times New Roman"/>
          <w:i w:val="0"/>
          <w:sz w:val="24"/>
        </w:rPr>
      </w:pPr>
      <w:r w:rsidRPr="00621F0A">
        <w:rPr>
          <w:rFonts w:ascii="Times New Roman" w:hAnsi="Times New Roman"/>
          <w:i w:val="0"/>
          <w:sz w:val="24"/>
        </w:rPr>
        <w:t>- реконструкция действующего ЦТП № 1 с заменой оборудования;</w:t>
      </w:r>
    </w:p>
    <w:p w14:paraId="2D496EB2" w14:textId="1671DE61" w:rsidR="00B11728" w:rsidRPr="00621F0A" w:rsidRDefault="00B11728" w:rsidP="00B11728">
      <w:pPr>
        <w:spacing w:line="240" w:lineRule="auto"/>
        <w:ind w:left="0" w:right="0" w:firstLine="567"/>
        <w:jc w:val="both"/>
        <w:rPr>
          <w:rFonts w:ascii="Times New Roman" w:hAnsi="Times New Roman"/>
          <w:i w:val="0"/>
          <w:sz w:val="24"/>
        </w:rPr>
      </w:pPr>
      <w:r w:rsidRPr="00621F0A">
        <w:rPr>
          <w:rFonts w:ascii="Times New Roman" w:hAnsi="Times New Roman"/>
          <w:i w:val="0"/>
          <w:sz w:val="24"/>
        </w:rPr>
        <w:t>- реконструкция тепловых сетей;</w:t>
      </w:r>
    </w:p>
    <w:p w14:paraId="06C70415" w14:textId="538C746A" w:rsidR="00B11728" w:rsidRPr="00621F0A" w:rsidRDefault="00B11728" w:rsidP="00B11728">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прокладка </w:t>
      </w:r>
      <w:r w:rsidR="00F5110B" w:rsidRPr="00621F0A">
        <w:rPr>
          <w:rFonts w:ascii="Times New Roman" w:hAnsi="Times New Roman"/>
          <w:i w:val="0"/>
          <w:sz w:val="24"/>
        </w:rPr>
        <w:t>трубопроводов</w:t>
      </w:r>
      <w:r w:rsidRPr="00621F0A">
        <w:rPr>
          <w:rFonts w:ascii="Times New Roman" w:hAnsi="Times New Roman"/>
          <w:i w:val="0"/>
          <w:sz w:val="24"/>
        </w:rPr>
        <w:t xml:space="preserve"> для ГВС;</w:t>
      </w:r>
    </w:p>
    <w:p w14:paraId="571331FF" w14:textId="268FA16B" w:rsidR="00B11728" w:rsidRPr="00621F0A" w:rsidRDefault="00B11728" w:rsidP="00B11728">
      <w:pPr>
        <w:spacing w:line="240" w:lineRule="auto"/>
        <w:ind w:left="0" w:right="0" w:firstLine="567"/>
        <w:jc w:val="both"/>
        <w:rPr>
          <w:rFonts w:ascii="Times New Roman" w:hAnsi="Times New Roman"/>
          <w:i w:val="0"/>
          <w:sz w:val="24"/>
        </w:rPr>
      </w:pPr>
      <w:r w:rsidRPr="00621F0A">
        <w:rPr>
          <w:rFonts w:ascii="Times New Roman" w:hAnsi="Times New Roman"/>
          <w:i w:val="0"/>
          <w:sz w:val="24"/>
        </w:rPr>
        <w:t>- замена насосного оборудования.</w:t>
      </w:r>
    </w:p>
    <w:p w14:paraId="40DC8B2A" w14:textId="4837789B" w:rsidR="00D54434" w:rsidRPr="00621F0A" w:rsidRDefault="00D54434" w:rsidP="00D54434">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В теплоснабжение индивидуальной жилой застройки осуществляется индивидуальными встроенно-пристроенными котельными или котлами в кухнях. </w:t>
      </w:r>
    </w:p>
    <w:p w14:paraId="67D3AFB6" w14:textId="77777777" w:rsidR="00D54434" w:rsidRPr="00621F0A" w:rsidRDefault="00D54434" w:rsidP="00D54434">
      <w:pPr>
        <w:spacing w:line="240" w:lineRule="auto"/>
        <w:ind w:left="0" w:right="0" w:firstLine="567"/>
        <w:jc w:val="both"/>
        <w:rPr>
          <w:rFonts w:ascii="Times New Roman" w:hAnsi="Times New Roman"/>
          <w:i w:val="0"/>
          <w:sz w:val="24"/>
        </w:rPr>
      </w:pPr>
      <w:r w:rsidRPr="00621F0A">
        <w:rPr>
          <w:rFonts w:ascii="Times New Roman" w:hAnsi="Times New Roman"/>
          <w:i w:val="0"/>
          <w:sz w:val="24"/>
        </w:rPr>
        <w:t>Объем потребления тепловой энергии сохраняется существующий.</w:t>
      </w:r>
    </w:p>
    <w:p w14:paraId="11A5AC98" w14:textId="58A35536" w:rsidR="00572C5D" w:rsidRPr="00621F0A" w:rsidRDefault="00572C5D" w:rsidP="00ED0B46">
      <w:pPr>
        <w:spacing w:line="240" w:lineRule="auto"/>
        <w:ind w:left="0" w:right="0" w:firstLine="0"/>
        <w:jc w:val="both"/>
        <w:rPr>
          <w:rFonts w:ascii="Times New Roman" w:hAnsi="Times New Roman"/>
          <w:i w:val="0"/>
          <w:sz w:val="24"/>
        </w:rPr>
      </w:pPr>
    </w:p>
    <w:p w14:paraId="1BDB10FF" w14:textId="77777777" w:rsidR="00572C5D" w:rsidRPr="00621F0A" w:rsidRDefault="00572C5D" w:rsidP="00572C5D">
      <w:pPr>
        <w:pStyle w:val="S"/>
        <w:spacing w:line="240" w:lineRule="auto"/>
        <w:ind w:firstLine="567"/>
        <w:jc w:val="center"/>
        <w:outlineLvl w:val="4"/>
        <w:rPr>
          <w:b/>
        </w:rPr>
      </w:pPr>
      <w:bookmarkStart w:id="132" w:name="_Toc536605077"/>
      <w:r w:rsidRPr="00621F0A">
        <w:rPr>
          <w:b/>
        </w:rPr>
        <w:t>2.2.10.5 Электроснабжение</w:t>
      </w:r>
      <w:bookmarkEnd w:id="132"/>
    </w:p>
    <w:p w14:paraId="3E27CEF1" w14:textId="77777777" w:rsidR="00572C5D" w:rsidRPr="00621F0A" w:rsidRDefault="00572C5D" w:rsidP="00572C5D">
      <w:pPr>
        <w:spacing w:line="240" w:lineRule="auto"/>
        <w:ind w:left="0" w:right="0" w:firstLine="567"/>
        <w:jc w:val="center"/>
        <w:rPr>
          <w:rFonts w:ascii="Times New Roman" w:hAnsi="Times New Roman"/>
          <w:b/>
          <w:i w:val="0"/>
          <w:sz w:val="24"/>
        </w:rPr>
      </w:pPr>
    </w:p>
    <w:p w14:paraId="6954FD35" w14:textId="77777777" w:rsidR="00ED0B46" w:rsidRPr="00621F0A" w:rsidRDefault="00ED0B46"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Потребителями электроэнергии являются: жилые дома, общественные здания, предприятия торговли и общественного питания, административные здания, предприятия бытового обслуживания и наружное освещение внутриквартальных проездов.</w:t>
      </w:r>
    </w:p>
    <w:p w14:paraId="7C82D4E8" w14:textId="480052A6" w:rsidR="00ED0B46" w:rsidRPr="00621F0A" w:rsidRDefault="00ED0B46"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Генеральным планом предусмотрено развитие объектов существующей централизованной энергосистемы населенных пунктов </w:t>
      </w:r>
      <w:r w:rsidR="00657D74" w:rsidRPr="00621F0A">
        <w:rPr>
          <w:rFonts w:ascii="Times New Roman" w:hAnsi="Times New Roman"/>
          <w:i w:val="0"/>
          <w:sz w:val="24"/>
        </w:rPr>
        <w:t>городского</w:t>
      </w:r>
      <w:r w:rsidRPr="00621F0A">
        <w:rPr>
          <w:rFonts w:ascii="Times New Roman" w:hAnsi="Times New Roman"/>
          <w:i w:val="0"/>
          <w:sz w:val="24"/>
        </w:rPr>
        <w:t xml:space="preserve"> поселения.</w:t>
      </w:r>
      <w:r w:rsidRPr="00621F0A">
        <w:rPr>
          <w:rFonts w:ascii="Times New Roman" w:hAnsi="Times New Roman"/>
        </w:rPr>
        <w:t xml:space="preserve"> </w:t>
      </w:r>
    </w:p>
    <w:p w14:paraId="422ED5BF" w14:textId="77777777" w:rsidR="00ED0B46" w:rsidRPr="00621F0A" w:rsidRDefault="00ED0B46" w:rsidP="00ED0B46">
      <w:pPr>
        <w:spacing w:line="240" w:lineRule="auto"/>
        <w:ind w:left="0" w:right="0" w:firstLine="567"/>
        <w:jc w:val="both"/>
        <w:rPr>
          <w:rFonts w:ascii="Times New Roman" w:hAnsi="Times New Roman"/>
        </w:rPr>
      </w:pPr>
      <w:r w:rsidRPr="00621F0A">
        <w:rPr>
          <w:rFonts w:ascii="Times New Roman" w:hAnsi="Times New Roman"/>
          <w:i w:val="0"/>
          <w:sz w:val="24"/>
        </w:rPr>
        <w:t>В связи с корректировкой планировочной структуры, улично-дорожной сети и увеличением потребляемой мощности, предусмотрены следующие мероприятия, направленные на повышение надежности системы энергообеспечения:</w:t>
      </w:r>
      <w:r w:rsidRPr="00621F0A">
        <w:rPr>
          <w:rFonts w:ascii="Times New Roman" w:hAnsi="Times New Roman"/>
        </w:rPr>
        <w:t xml:space="preserve"> </w:t>
      </w:r>
    </w:p>
    <w:p w14:paraId="19CAD7D5" w14:textId="331FC047" w:rsidR="00ED0B46" w:rsidRPr="00621F0A" w:rsidRDefault="00ED0B46"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 электроснабжение потребителей электроэнергии нового жилищного и общественного строительства от существующих ВЛ-</w:t>
      </w:r>
      <w:r w:rsidR="00A612B8" w:rsidRPr="00621F0A">
        <w:rPr>
          <w:rFonts w:ascii="Times New Roman" w:hAnsi="Times New Roman"/>
          <w:i w:val="0"/>
          <w:sz w:val="24"/>
        </w:rPr>
        <w:t>6</w:t>
      </w:r>
      <w:r w:rsidRPr="00621F0A">
        <w:rPr>
          <w:rFonts w:ascii="Times New Roman" w:hAnsi="Times New Roman"/>
          <w:i w:val="0"/>
          <w:sz w:val="24"/>
        </w:rPr>
        <w:t>, 0,4 кВ;</w:t>
      </w:r>
    </w:p>
    <w:p w14:paraId="15C6B8E2" w14:textId="77777777" w:rsidR="00ED0B46" w:rsidRPr="00621F0A" w:rsidRDefault="00ED0B46"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 трансформаторная подстанция в отдельном одноэтажном здании, внутри которого располагается в отдельном помещении РУ-10кВ, силовой трансформатор. Мощность трансформатора ТП для электроснабжения застройки - 250кВА, 400 кВА, 630 кВА. Место установки ТП-10/0,4кВ и его мощности определятся по нагрузкам существующих и проектируемых потребителей на этапах проекта планировки.</w:t>
      </w:r>
    </w:p>
    <w:p w14:paraId="03AF79EA" w14:textId="77777777" w:rsidR="00ED0B46" w:rsidRPr="00621F0A" w:rsidRDefault="00ED0B46"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 электроснабжение объектов жилой застройки предусматривается от ВЛ-0,4кВ. Сеть 0,4 кВ в малоэтажной застройке предусматривается воздушной (ВЛ). Ответвления от линии 0,4 кВ от воздушных линий изолированными проводами, самонесущими проводами, кабелем на тросе, кабелем в земле. Электроснабжение 10кВ проектируемого ТП выполнить кабелем ААШв-10кВ, проложенным в траншее;</w:t>
      </w:r>
    </w:p>
    <w:p w14:paraId="7DE4C83E" w14:textId="77777777" w:rsidR="00ED0B46" w:rsidRPr="00621F0A" w:rsidRDefault="00ED0B46"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 сохранение действующих ТП 10/0,4 кВ и воздушных линий электропередачи напряжением 0,4 кВ.</w:t>
      </w:r>
    </w:p>
    <w:p w14:paraId="4CE2E23E" w14:textId="77777777" w:rsidR="00ED0B46" w:rsidRPr="00621F0A" w:rsidRDefault="00ED0B46"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Электроснабжение помещений общественного назначения выполняется кабельной линией с РУ-0,4кВ.</w:t>
      </w:r>
    </w:p>
    <w:p w14:paraId="370E37C5" w14:textId="77777777" w:rsidR="00ED0B46" w:rsidRPr="00621F0A" w:rsidRDefault="00ED0B46"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Потребители электрической энергии относятся к потребителям I - </w:t>
      </w:r>
      <w:r w:rsidRPr="00621F0A">
        <w:rPr>
          <w:rFonts w:ascii="Times New Roman" w:hAnsi="Times New Roman"/>
          <w:i w:val="0"/>
          <w:sz w:val="24"/>
          <w:lang w:val="en-US"/>
        </w:rPr>
        <w:t>I</w:t>
      </w:r>
      <w:r w:rsidRPr="00621F0A">
        <w:rPr>
          <w:rFonts w:ascii="Times New Roman" w:hAnsi="Times New Roman"/>
          <w:i w:val="0"/>
          <w:sz w:val="24"/>
        </w:rPr>
        <w:t xml:space="preserve">II категории. В качестве двух независимых, взаимно резервирующих источников питания необходимо предусмотреть двухтрансформаторные подстанции, либо две ближайшие </w:t>
      </w:r>
      <w:r w:rsidRPr="00621F0A">
        <w:rPr>
          <w:rFonts w:ascii="Times New Roman" w:hAnsi="Times New Roman"/>
          <w:i w:val="0"/>
          <w:sz w:val="24"/>
        </w:rPr>
        <w:lastRenderedPageBreak/>
        <w:t>однотрансформаторные подстанции, подключенные с разных секций шин понизительных подстанций или двухсекционных распределительных пунктов РП 6-10 кВ.</w:t>
      </w:r>
    </w:p>
    <w:p w14:paraId="043CC685" w14:textId="2FEF5E36" w:rsidR="00ED0B46" w:rsidRPr="00621F0A" w:rsidRDefault="00ED0B46"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Для наружного освещения улиц и внутриквартальных проездов предусматривается </w:t>
      </w:r>
      <w:r w:rsidR="00CE535A" w:rsidRPr="00621F0A">
        <w:rPr>
          <w:rFonts w:ascii="Times New Roman" w:hAnsi="Times New Roman"/>
          <w:i w:val="0"/>
          <w:sz w:val="24"/>
        </w:rPr>
        <w:t>установка питательных пунктов наружного освещения,</w:t>
      </w:r>
      <w:r w:rsidRPr="00621F0A">
        <w:rPr>
          <w:rFonts w:ascii="Times New Roman" w:hAnsi="Times New Roman"/>
          <w:i w:val="0"/>
          <w:sz w:val="24"/>
        </w:rPr>
        <w:t xml:space="preserve"> расположенных у трансформаторных подстанций. Все питательные пункты включить в каскадную схему управления наружным освещением. Питание осветительной сети предлагается выполнить от силовых шкафов автоматизированной системы телеуправления освещением.</w:t>
      </w:r>
    </w:p>
    <w:p w14:paraId="2A988993" w14:textId="44444ABE" w:rsidR="00ED0B46" w:rsidRPr="00621F0A" w:rsidRDefault="00ED0B46"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Приняты следующие укрупненные нормы электропотребления на первую очередь и расчетный срок - </w:t>
      </w:r>
      <w:r w:rsidR="008D1143" w:rsidRPr="00621F0A">
        <w:rPr>
          <w:rFonts w:ascii="Times New Roman" w:hAnsi="Times New Roman"/>
          <w:i w:val="0"/>
          <w:sz w:val="24"/>
        </w:rPr>
        <w:t>1350</w:t>
      </w:r>
      <w:r w:rsidRPr="00621F0A">
        <w:rPr>
          <w:rFonts w:ascii="Times New Roman" w:hAnsi="Times New Roman"/>
          <w:i w:val="0"/>
          <w:sz w:val="24"/>
        </w:rPr>
        <w:t xml:space="preserve">,0 (кВт*ч/чел в год) </w:t>
      </w:r>
      <w:bookmarkStart w:id="133" w:name="_Hlk498559869"/>
      <w:r w:rsidR="003F77B5" w:rsidRPr="00621F0A">
        <w:rPr>
          <w:rFonts w:ascii="Times New Roman" w:hAnsi="Times New Roman"/>
          <w:i w:val="0"/>
          <w:sz w:val="24"/>
        </w:rPr>
        <w:t>(СП 31-110-2003 Проектирование и монтаж электроустановок жилых и общественных зданий табл.6.1)</w:t>
      </w:r>
      <w:r w:rsidR="00FA099E" w:rsidRPr="00621F0A">
        <w:rPr>
          <w:rFonts w:ascii="Times New Roman" w:hAnsi="Times New Roman"/>
          <w:i w:val="0"/>
          <w:sz w:val="24"/>
        </w:rPr>
        <w:t>,</w:t>
      </w:r>
      <w:r w:rsidR="003F77B5" w:rsidRPr="00621F0A">
        <w:rPr>
          <w:rFonts w:ascii="Times New Roman" w:hAnsi="Times New Roman"/>
          <w:i w:val="0"/>
          <w:sz w:val="24"/>
        </w:rPr>
        <w:t xml:space="preserve"> (НГП </w:t>
      </w:r>
      <w:r w:rsidR="003B239D" w:rsidRPr="00621F0A">
        <w:rPr>
          <w:rFonts w:ascii="Times New Roman" w:hAnsi="Times New Roman"/>
          <w:i w:val="0"/>
          <w:sz w:val="24"/>
        </w:rPr>
        <w:t xml:space="preserve">Усольского МР </w:t>
      </w:r>
      <w:r w:rsidR="00A40B76" w:rsidRPr="00621F0A">
        <w:rPr>
          <w:rFonts w:ascii="Times New Roman" w:hAnsi="Times New Roman"/>
          <w:i w:val="0"/>
          <w:sz w:val="24"/>
        </w:rPr>
        <w:t xml:space="preserve">раздел </w:t>
      </w:r>
      <w:r w:rsidR="00A40B76" w:rsidRPr="00621F0A">
        <w:rPr>
          <w:rFonts w:ascii="Times New Roman" w:hAnsi="Times New Roman"/>
          <w:i w:val="0"/>
          <w:sz w:val="24"/>
          <w:lang w:val="en-US"/>
        </w:rPr>
        <w:t>IV</w:t>
      </w:r>
      <w:r w:rsidR="00A40B76" w:rsidRPr="00621F0A">
        <w:rPr>
          <w:rFonts w:ascii="Times New Roman" w:hAnsi="Times New Roman"/>
          <w:i w:val="0"/>
          <w:sz w:val="24"/>
        </w:rPr>
        <w:t xml:space="preserve"> </w:t>
      </w:r>
      <w:r w:rsidR="003B239D" w:rsidRPr="00621F0A">
        <w:rPr>
          <w:rFonts w:ascii="Times New Roman" w:hAnsi="Times New Roman"/>
          <w:i w:val="0"/>
          <w:sz w:val="24"/>
        </w:rPr>
        <w:t>табл.9</w:t>
      </w:r>
      <w:r w:rsidR="003F77B5" w:rsidRPr="00621F0A">
        <w:rPr>
          <w:rFonts w:ascii="Times New Roman" w:hAnsi="Times New Roman"/>
          <w:i w:val="0"/>
          <w:sz w:val="24"/>
        </w:rPr>
        <w:t>).</w:t>
      </w:r>
      <w:bookmarkEnd w:id="133"/>
    </w:p>
    <w:p w14:paraId="38E29B27" w14:textId="77777777" w:rsidR="00ED0B46" w:rsidRPr="00621F0A" w:rsidRDefault="00ED0B46" w:rsidP="00ED0B46">
      <w:pPr>
        <w:spacing w:line="240" w:lineRule="auto"/>
        <w:ind w:left="0" w:right="0" w:firstLine="567"/>
        <w:jc w:val="both"/>
        <w:rPr>
          <w:rFonts w:ascii="Times New Roman" w:hAnsi="Times New Roman"/>
          <w:i w:val="0"/>
          <w:sz w:val="24"/>
        </w:rPr>
      </w:pPr>
      <w:r w:rsidRPr="00621F0A">
        <w:rPr>
          <w:rFonts w:ascii="Times New Roman" w:hAnsi="Times New Roman"/>
          <w:i w:val="0"/>
          <w:sz w:val="24"/>
        </w:rPr>
        <w:t>Предусматривается реконструкция существующих сетей электроснабжения и строительство новых для проектируемых территорий.</w:t>
      </w:r>
    </w:p>
    <w:p w14:paraId="6AFDE820" w14:textId="63CDCD97" w:rsidR="00D54E6A" w:rsidRPr="00621F0A" w:rsidRDefault="00D54E6A" w:rsidP="00D54E6A">
      <w:pPr>
        <w:spacing w:line="240" w:lineRule="auto"/>
        <w:ind w:left="0" w:right="0" w:firstLine="567"/>
        <w:jc w:val="both"/>
        <w:rPr>
          <w:rFonts w:ascii="Times New Roman" w:hAnsi="Times New Roman"/>
          <w:i w:val="0"/>
          <w:sz w:val="24"/>
        </w:rPr>
      </w:pPr>
    </w:p>
    <w:p w14:paraId="1DC2734E" w14:textId="4A021867" w:rsidR="00D54E6A" w:rsidRPr="00621F0A" w:rsidRDefault="00D54E6A" w:rsidP="001321F3">
      <w:pPr>
        <w:autoSpaceDE w:val="0"/>
        <w:autoSpaceDN w:val="0"/>
        <w:adjustRightInd w:val="0"/>
        <w:spacing w:line="240" w:lineRule="auto"/>
        <w:ind w:left="0" w:right="0" w:firstLine="360"/>
        <w:jc w:val="right"/>
        <w:rPr>
          <w:rFonts w:ascii="Times New Roman" w:hAnsi="Times New Roman"/>
          <w:i w:val="0"/>
          <w:sz w:val="20"/>
          <w:szCs w:val="20"/>
          <w:lang w:val="en-US"/>
        </w:rPr>
      </w:pPr>
      <w:r w:rsidRPr="00621F0A">
        <w:rPr>
          <w:rFonts w:ascii="Times New Roman" w:hAnsi="Times New Roman"/>
          <w:i w:val="0"/>
          <w:sz w:val="20"/>
          <w:szCs w:val="20"/>
        </w:rPr>
        <w:t xml:space="preserve">Таблица </w:t>
      </w:r>
      <w:r w:rsidR="001321F3" w:rsidRPr="00621F0A">
        <w:rPr>
          <w:rFonts w:ascii="Times New Roman" w:hAnsi="Times New Roman"/>
          <w:i w:val="0"/>
          <w:sz w:val="20"/>
          <w:szCs w:val="20"/>
        </w:rPr>
        <w:t>5</w:t>
      </w:r>
      <w:r w:rsidR="005839D0" w:rsidRPr="00621F0A">
        <w:rPr>
          <w:rFonts w:ascii="Times New Roman" w:hAnsi="Times New Roman"/>
          <w:i w:val="0"/>
          <w:sz w:val="20"/>
          <w:szCs w:val="20"/>
          <w:lang w:val="en-US"/>
        </w:rPr>
        <w:t>3</w:t>
      </w:r>
    </w:p>
    <w:p w14:paraId="47CE4377" w14:textId="48DBD6D8" w:rsidR="00D54E6A" w:rsidRPr="00621F0A" w:rsidRDefault="00D54E6A" w:rsidP="00D54E6A">
      <w:pPr>
        <w:autoSpaceDE w:val="0"/>
        <w:autoSpaceDN w:val="0"/>
        <w:adjustRightInd w:val="0"/>
        <w:spacing w:line="240" w:lineRule="auto"/>
        <w:ind w:left="0" w:right="0" w:firstLine="720"/>
        <w:jc w:val="center"/>
        <w:rPr>
          <w:rFonts w:ascii="Times New Roman" w:hAnsi="Times New Roman"/>
          <w:i w:val="0"/>
          <w:sz w:val="24"/>
          <w:szCs w:val="20"/>
        </w:rPr>
      </w:pPr>
      <w:r w:rsidRPr="00621F0A">
        <w:rPr>
          <w:rFonts w:ascii="Times New Roman" w:hAnsi="Times New Roman"/>
          <w:i w:val="0"/>
          <w:sz w:val="24"/>
          <w:szCs w:val="20"/>
        </w:rPr>
        <w:t>Объемы электропотребления</w:t>
      </w:r>
      <w:r w:rsidR="00260137" w:rsidRPr="00621F0A">
        <w:rPr>
          <w:rFonts w:ascii="Times New Roman" w:hAnsi="Times New Roman"/>
          <w:i w:val="0"/>
          <w:sz w:val="24"/>
          <w:szCs w:val="20"/>
        </w:rPr>
        <w:t xml:space="preserve"> постоянного населения</w:t>
      </w:r>
    </w:p>
    <w:tbl>
      <w:tblPr>
        <w:tblW w:w="9541" w:type="dxa"/>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64"/>
        <w:gridCol w:w="1942"/>
        <w:gridCol w:w="2972"/>
        <w:gridCol w:w="2163"/>
      </w:tblGrid>
      <w:tr w:rsidR="00621F0A" w:rsidRPr="00621F0A" w14:paraId="27CA4181" w14:textId="77777777" w:rsidTr="003979F8">
        <w:trPr>
          <w:trHeight w:val="453"/>
        </w:trPr>
        <w:tc>
          <w:tcPr>
            <w:tcW w:w="2464" w:type="dxa"/>
            <w:shd w:val="clear" w:color="auto" w:fill="auto"/>
            <w:vAlign w:val="center"/>
          </w:tcPr>
          <w:p w14:paraId="7DF1FF1C" w14:textId="77777777" w:rsidR="00D54434" w:rsidRPr="00621F0A" w:rsidRDefault="00D54434" w:rsidP="00D54434">
            <w:pPr>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Населенные пункты</w:t>
            </w:r>
          </w:p>
        </w:tc>
        <w:tc>
          <w:tcPr>
            <w:tcW w:w="1942" w:type="dxa"/>
            <w:shd w:val="clear" w:color="auto" w:fill="auto"/>
            <w:vAlign w:val="center"/>
          </w:tcPr>
          <w:p w14:paraId="47D4C650" w14:textId="77777777" w:rsidR="00D54434" w:rsidRPr="00621F0A" w:rsidRDefault="00D54434" w:rsidP="00D54434">
            <w:pPr>
              <w:widowControl w:val="0"/>
              <w:autoSpaceDE w:val="0"/>
              <w:autoSpaceDN w:val="0"/>
              <w:adjustRightInd w:val="0"/>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Численность населения</w:t>
            </w:r>
          </w:p>
        </w:tc>
        <w:tc>
          <w:tcPr>
            <w:tcW w:w="2972" w:type="dxa"/>
            <w:shd w:val="clear" w:color="auto" w:fill="auto"/>
            <w:vAlign w:val="center"/>
          </w:tcPr>
          <w:p w14:paraId="48C8CFB1" w14:textId="77777777" w:rsidR="00D54434" w:rsidRPr="00621F0A" w:rsidRDefault="00D54434" w:rsidP="00D54434">
            <w:pPr>
              <w:widowControl w:val="0"/>
              <w:autoSpaceDE w:val="0"/>
              <w:autoSpaceDN w:val="0"/>
              <w:adjustRightInd w:val="0"/>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Электропотребление, кВт*ч/чел в год</w:t>
            </w:r>
          </w:p>
        </w:tc>
        <w:tc>
          <w:tcPr>
            <w:tcW w:w="2163" w:type="dxa"/>
            <w:shd w:val="clear" w:color="auto" w:fill="auto"/>
            <w:vAlign w:val="center"/>
          </w:tcPr>
          <w:p w14:paraId="5AD490F7" w14:textId="77777777" w:rsidR="00D54434" w:rsidRPr="00621F0A" w:rsidRDefault="00D54434" w:rsidP="00D54434">
            <w:pPr>
              <w:widowControl w:val="0"/>
              <w:autoSpaceDE w:val="0"/>
              <w:autoSpaceDN w:val="0"/>
              <w:adjustRightInd w:val="0"/>
              <w:spacing w:line="240" w:lineRule="auto"/>
              <w:ind w:left="0" w:right="0" w:firstLine="0"/>
              <w:jc w:val="center"/>
              <w:rPr>
                <w:rFonts w:ascii="Times New Roman" w:hAnsi="Times New Roman"/>
                <w:b/>
                <w:bCs/>
                <w:i w:val="0"/>
                <w:sz w:val="24"/>
              </w:rPr>
            </w:pPr>
            <w:r w:rsidRPr="00621F0A">
              <w:rPr>
                <w:rFonts w:ascii="Times New Roman" w:hAnsi="Times New Roman"/>
                <w:b/>
                <w:bCs/>
                <w:i w:val="0"/>
                <w:sz w:val="24"/>
              </w:rPr>
              <w:t>Всего, кВт*ч/год</w:t>
            </w:r>
          </w:p>
        </w:tc>
      </w:tr>
      <w:tr w:rsidR="00621F0A" w:rsidRPr="00621F0A" w14:paraId="464F256C" w14:textId="77777777" w:rsidTr="003979F8">
        <w:trPr>
          <w:trHeight w:val="96"/>
        </w:trPr>
        <w:tc>
          <w:tcPr>
            <w:tcW w:w="9541" w:type="dxa"/>
            <w:gridSpan w:val="4"/>
            <w:shd w:val="clear" w:color="auto" w:fill="auto"/>
            <w:vAlign w:val="center"/>
          </w:tcPr>
          <w:p w14:paraId="153FA950" w14:textId="3F7FED93" w:rsidR="00D54434" w:rsidRPr="00621F0A" w:rsidRDefault="00D54434" w:rsidP="00D54434">
            <w:pPr>
              <w:spacing w:line="240" w:lineRule="auto"/>
              <w:ind w:left="0" w:right="0" w:firstLine="0"/>
              <w:jc w:val="center"/>
              <w:rPr>
                <w:rFonts w:ascii="Times New Roman" w:hAnsi="Times New Roman"/>
                <w:b/>
                <w:i w:val="0"/>
                <w:sz w:val="24"/>
              </w:rPr>
            </w:pPr>
            <w:r w:rsidRPr="00621F0A">
              <w:rPr>
                <w:rFonts w:ascii="Times New Roman" w:hAnsi="Times New Roman"/>
                <w:b/>
                <w:i w:val="0"/>
                <w:sz w:val="24"/>
              </w:rPr>
              <w:t>ПЕРВАЯ ОЧЕРЕДЬ (202</w:t>
            </w:r>
            <w:r w:rsidR="00260137" w:rsidRPr="00621F0A">
              <w:rPr>
                <w:rFonts w:ascii="Times New Roman" w:hAnsi="Times New Roman"/>
                <w:b/>
                <w:i w:val="0"/>
                <w:sz w:val="24"/>
              </w:rPr>
              <w:t>8</w:t>
            </w:r>
            <w:r w:rsidRPr="00621F0A">
              <w:rPr>
                <w:rFonts w:ascii="Times New Roman" w:hAnsi="Times New Roman"/>
                <w:b/>
                <w:i w:val="0"/>
                <w:sz w:val="24"/>
              </w:rPr>
              <w:t xml:space="preserve"> г.)</w:t>
            </w:r>
          </w:p>
        </w:tc>
      </w:tr>
      <w:tr w:rsidR="00621F0A" w:rsidRPr="00621F0A" w14:paraId="2ADFBCEF" w14:textId="77777777" w:rsidTr="003979F8">
        <w:trPr>
          <w:trHeight w:val="167"/>
        </w:trPr>
        <w:tc>
          <w:tcPr>
            <w:tcW w:w="2464" w:type="dxa"/>
            <w:shd w:val="clear" w:color="auto" w:fill="auto"/>
            <w:vAlign w:val="center"/>
          </w:tcPr>
          <w:p w14:paraId="655B8563" w14:textId="66F5DCC4" w:rsidR="00643406" w:rsidRPr="00621F0A" w:rsidRDefault="00D65F66" w:rsidP="00643406">
            <w:pPr>
              <w:spacing w:line="240" w:lineRule="auto"/>
              <w:ind w:left="0" w:right="0" w:firstLine="0"/>
              <w:rPr>
                <w:rFonts w:ascii="Times New Roman" w:hAnsi="Times New Roman"/>
                <w:bCs/>
                <w:i w:val="0"/>
                <w:sz w:val="24"/>
              </w:rPr>
            </w:pPr>
            <w:r w:rsidRPr="00621F0A">
              <w:rPr>
                <w:rFonts w:ascii="Times New Roman" w:hAnsi="Times New Roman"/>
                <w:bCs/>
                <w:i w:val="0"/>
                <w:sz w:val="24"/>
              </w:rPr>
              <w:t>р.п.</w:t>
            </w:r>
            <w:r w:rsidR="00643406" w:rsidRPr="00621F0A">
              <w:rPr>
                <w:rFonts w:ascii="Times New Roman" w:hAnsi="Times New Roman"/>
                <w:bCs/>
                <w:i w:val="0"/>
                <w:sz w:val="24"/>
              </w:rPr>
              <w:t>Средний</w:t>
            </w:r>
          </w:p>
        </w:tc>
        <w:tc>
          <w:tcPr>
            <w:tcW w:w="1942" w:type="dxa"/>
            <w:shd w:val="clear" w:color="auto" w:fill="auto"/>
            <w:vAlign w:val="center"/>
          </w:tcPr>
          <w:p w14:paraId="0319090D" w14:textId="5A85776B" w:rsidR="00643406" w:rsidRPr="00621F0A" w:rsidRDefault="008D114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rPr>
            </w:pPr>
            <w:r w:rsidRPr="00621F0A">
              <w:rPr>
                <w:rFonts w:ascii="Times New Roman" w:hAnsi="Times New Roman"/>
                <w:i w:val="0"/>
                <w:sz w:val="24"/>
              </w:rPr>
              <w:t>5580</w:t>
            </w:r>
          </w:p>
        </w:tc>
        <w:tc>
          <w:tcPr>
            <w:tcW w:w="2972" w:type="dxa"/>
            <w:shd w:val="clear" w:color="auto" w:fill="auto"/>
            <w:vAlign w:val="center"/>
          </w:tcPr>
          <w:p w14:paraId="727CE247" w14:textId="248DB7CE" w:rsidR="00643406" w:rsidRPr="00621F0A" w:rsidRDefault="008D1143" w:rsidP="00643406">
            <w:pPr>
              <w:widowControl w:val="0"/>
              <w:autoSpaceDE w:val="0"/>
              <w:autoSpaceDN w:val="0"/>
              <w:adjustRightInd w:val="0"/>
              <w:spacing w:line="240" w:lineRule="atLeast"/>
              <w:ind w:left="0" w:right="0" w:firstLine="0"/>
              <w:jc w:val="center"/>
              <w:rPr>
                <w:rFonts w:ascii="Times New Roman" w:hAnsi="Times New Roman"/>
                <w:i w:val="0"/>
                <w:sz w:val="24"/>
              </w:rPr>
            </w:pPr>
            <w:r w:rsidRPr="00621F0A">
              <w:rPr>
                <w:rFonts w:ascii="Times New Roman" w:hAnsi="Times New Roman"/>
                <w:i w:val="0"/>
                <w:sz w:val="24"/>
              </w:rPr>
              <w:t>1350</w:t>
            </w:r>
          </w:p>
        </w:tc>
        <w:tc>
          <w:tcPr>
            <w:tcW w:w="2163" w:type="dxa"/>
            <w:shd w:val="clear" w:color="auto" w:fill="auto"/>
            <w:vAlign w:val="bottom"/>
          </w:tcPr>
          <w:p w14:paraId="3C01C498" w14:textId="6535BE6C" w:rsidR="00643406" w:rsidRPr="00621F0A" w:rsidRDefault="008D1143" w:rsidP="00643406">
            <w:pPr>
              <w:widowControl w:val="0"/>
              <w:autoSpaceDE w:val="0"/>
              <w:autoSpaceDN w:val="0"/>
              <w:adjustRightInd w:val="0"/>
              <w:spacing w:line="240" w:lineRule="atLeast"/>
              <w:ind w:left="0" w:right="0" w:firstLine="0"/>
              <w:jc w:val="center"/>
              <w:rPr>
                <w:rFonts w:ascii="Times New Roman" w:hAnsi="Times New Roman"/>
                <w:i w:val="0"/>
                <w:sz w:val="24"/>
              </w:rPr>
            </w:pPr>
            <w:r w:rsidRPr="00621F0A">
              <w:rPr>
                <w:rFonts w:ascii="Times New Roman" w:hAnsi="Times New Roman"/>
                <w:i w:val="0"/>
                <w:sz w:val="24"/>
              </w:rPr>
              <w:t>7533000</w:t>
            </w:r>
          </w:p>
        </w:tc>
      </w:tr>
      <w:tr w:rsidR="00621F0A" w:rsidRPr="00621F0A" w14:paraId="7D9D1004" w14:textId="77777777" w:rsidTr="003979F8">
        <w:trPr>
          <w:trHeight w:val="167"/>
        </w:trPr>
        <w:tc>
          <w:tcPr>
            <w:tcW w:w="2464" w:type="dxa"/>
            <w:shd w:val="clear" w:color="auto" w:fill="auto"/>
            <w:vAlign w:val="center"/>
          </w:tcPr>
          <w:p w14:paraId="645FDBC3" w14:textId="53C99B4E" w:rsidR="00643406" w:rsidRPr="00621F0A" w:rsidRDefault="00643406" w:rsidP="00643406">
            <w:pPr>
              <w:spacing w:line="240" w:lineRule="auto"/>
              <w:ind w:left="0" w:right="0" w:firstLine="0"/>
              <w:rPr>
                <w:rFonts w:ascii="Times New Roman" w:hAnsi="Times New Roman"/>
                <w:bCs/>
                <w:i w:val="0"/>
                <w:sz w:val="24"/>
              </w:rPr>
            </w:pPr>
            <w:r w:rsidRPr="00621F0A">
              <w:rPr>
                <w:rFonts w:ascii="Times New Roman" w:hAnsi="Times New Roman"/>
                <w:bCs/>
                <w:i w:val="0"/>
                <w:sz w:val="24"/>
              </w:rPr>
              <w:t>п.Степной</w:t>
            </w:r>
          </w:p>
        </w:tc>
        <w:tc>
          <w:tcPr>
            <w:tcW w:w="1942" w:type="dxa"/>
            <w:shd w:val="clear" w:color="auto" w:fill="auto"/>
            <w:vAlign w:val="center"/>
          </w:tcPr>
          <w:p w14:paraId="4C7EB7DB" w14:textId="0FAE706C" w:rsidR="00643406" w:rsidRPr="00621F0A" w:rsidRDefault="008D114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szCs w:val="20"/>
              </w:rPr>
            </w:pPr>
            <w:r w:rsidRPr="00621F0A">
              <w:rPr>
                <w:rFonts w:ascii="Times New Roman" w:hAnsi="Times New Roman"/>
                <w:i w:val="0"/>
                <w:sz w:val="24"/>
              </w:rPr>
              <w:t>-</w:t>
            </w:r>
          </w:p>
        </w:tc>
        <w:tc>
          <w:tcPr>
            <w:tcW w:w="2972" w:type="dxa"/>
            <w:shd w:val="clear" w:color="auto" w:fill="auto"/>
            <w:vAlign w:val="center"/>
          </w:tcPr>
          <w:p w14:paraId="34603B9A" w14:textId="30311CD8" w:rsidR="00643406" w:rsidRPr="00621F0A" w:rsidRDefault="008D1143" w:rsidP="00643406">
            <w:pPr>
              <w:widowControl w:val="0"/>
              <w:autoSpaceDE w:val="0"/>
              <w:autoSpaceDN w:val="0"/>
              <w:adjustRightInd w:val="0"/>
              <w:spacing w:line="240" w:lineRule="atLeast"/>
              <w:ind w:left="0" w:right="0" w:firstLine="0"/>
              <w:jc w:val="center"/>
              <w:rPr>
                <w:rFonts w:ascii="Times New Roman" w:hAnsi="Times New Roman"/>
                <w:i w:val="0"/>
                <w:sz w:val="24"/>
              </w:rPr>
            </w:pPr>
            <w:r w:rsidRPr="00621F0A">
              <w:rPr>
                <w:rFonts w:ascii="Times New Roman" w:hAnsi="Times New Roman"/>
                <w:i w:val="0"/>
                <w:sz w:val="24"/>
              </w:rPr>
              <w:t>1350</w:t>
            </w:r>
          </w:p>
        </w:tc>
        <w:tc>
          <w:tcPr>
            <w:tcW w:w="2163" w:type="dxa"/>
            <w:shd w:val="clear" w:color="auto" w:fill="auto"/>
            <w:vAlign w:val="bottom"/>
          </w:tcPr>
          <w:p w14:paraId="6ADB6420" w14:textId="628AC1C2" w:rsidR="00643406" w:rsidRPr="00621F0A" w:rsidRDefault="008D1143" w:rsidP="00643406">
            <w:pPr>
              <w:widowControl w:val="0"/>
              <w:autoSpaceDE w:val="0"/>
              <w:autoSpaceDN w:val="0"/>
              <w:adjustRightInd w:val="0"/>
              <w:spacing w:line="240" w:lineRule="atLeast"/>
              <w:ind w:left="0" w:right="0" w:firstLine="0"/>
              <w:jc w:val="center"/>
              <w:rPr>
                <w:rFonts w:ascii="Times New Roman" w:hAnsi="Times New Roman"/>
                <w:i w:val="0"/>
                <w:sz w:val="24"/>
              </w:rPr>
            </w:pPr>
            <w:r w:rsidRPr="00621F0A">
              <w:rPr>
                <w:rFonts w:ascii="Times New Roman" w:hAnsi="Times New Roman"/>
                <w:i w:val="0"/>
                <w:sz w:val="24"/>
              </w:rPr>
              <w:t>-</w:t>
            </w:r>
          </w:p>
        </w:tc>
      </w:tr>
      <w:tr w:rsidR="00621F0A" w:rsidRPr="00621F0A" w14:paraId="05C76446" w14:textId="77777777" w:rsidTr="003979F8">
        <w:trPr>
          <w:trHeight w:val="167"/>
        </w:trPr>
        <w:tc>
          <w:tcPr>
            <w:tcW w:w="2464" w:type="dxa"/>
            <w:shd w:val="clear" w:color="auto" w:fill="auto"/>
            <w:vAlign w:val="center"/>
          </w:tcPr>
          <w:p w14:paraId="42A391F8" w14:textId="33AC846C" w:rsidR="00643406" w:rsidRPr="00621F0A" w:rsidRDefault="00643406" w:rsidP="00643406">
            <w:pPr>
              <w:spacing w:line="240" w:lineRule="auto"/>
              <w:ind w:left="0" w:right="0" w:firstLine="0"/>
              <w:rPr>
                <w:rFonts w:ascii="Times New Roman" w:hAnsi="Times New Roman"/>
                <w:bCs/>
                <w:i w:val="0"/>
                <w:sz w:val="24"/>
              </w:rPr>
            </w:pPr>
            <w:r w:rsidRPr="00621F0A">
              <w:rPr>
                <w:rFonts w:ascii="Times New Roman" w:hAnsi="Times New Roman"/>
                <w:b/>
                <w:i w:val="0"/>
                <w:sz w:val="24"/>
              </w:rPr>
              <w:t>Всего</w:t>
            </w:r>
          </w:p>
        </w:tc>
        <w:tc>
          <w:tcPr>
            <w:tcW w:w="1942" w:type="dxa"/>
            <w:shd w:val="clear" w:color="auto" w:fill="auto"/>
            <w:vAlign w:val="center"/>
          </w:tcPr>
          <w:p w14:paraId="1823C132" w14:textId="3A464408" w:rsidR="00643406" w:rsidRPr="00621F0A" w:rsidRDefault="008D114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621F0A">
              <w:rPr>
                <w:rFonts w:ascii="Times New Roman" w:hAnsi="Times New Roman"/>
                <w:b/>
                <w:i w:val="0"/>
                <w:iCs/>
                <w:sz w:val="24"/>
                <w:szCs w:val="20"/>
              </w:rPr>
              <w:t>5580</w:t>
            </w:r>
          </w:p>
        </w:tc>
        <w:tc>
          <w:tcPr>
            <w:tcW w:w="2972" w:type="dxa"/>
            <w:shd w:val="clear" w:color="auto" w:fill="auto"/>
            <w:vAlign w:val="center"/>
          </w:tcPr>
          <w:p w14:paraId="2EB7566F" w14:textId="34523F5E" w:rsidR="00643406" w:rsidRPr="00621F0A" w:rsidRDefault="00643406" w:rsidP="00643406">
            <w:pPr>
              <w:widowControl w:val="0"/>
              <w:autoSpaceDE w:val="0"/>
              <w:autoSpaceDN w:val="0"/>
              <w:adjustRightInd w:val="0"/>
              <w:spacing w:line="240" w:lineRule="atLeast"/>
              <w:ind w:left="0" w:right="0" w:firstLine="0"/>
              <w:jc w:val="center"/>
              <w:rPr>
                <w:rFonts w:ascii="Times New Roman" w:hAnsi="Times New Roman"/>
                <w:i w:val="0"/>
                <w:sz w:val="24"/>
              </w:rPr>
            </w:pPr>
          </w:p>
        </w:tc>
        <w:tc>
          <w:tcPr>
            <w:tcW w:w="2163" w:type="dxa"/>
            <w:shd w:val="clear" w:color="auto" w:fill="auto"/>
            <w:vAlign w:val="bottom"/>
          </w:tcPr>
          <w:p w14:paraId="4A7BADCD" w14:textId="73EC30EF" w:rsidR="00643406" w:rsidRPr="00621F0A" w:rsidRDefault="008D114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621F0A">
              <w:rPr>
                <w:rFonts w:ascii="Times New Roman" w:hAnsi="Times New Roman"/>
                <w:b/>
                <w:i w:val="0"/>
                <w:sz w:val="24"/>
              </w:rPr>
              <w:t>7533000</w:t>
            </w:r>
          </w:p>
        </w:tc>
      </w:tr>
      <w:tr w:rsidR="00621F0A" w:rsidRPr="00621F0A" w14:paraId="529F3697" w14:textId="77777777" w:rsidTr="003979F8">
        <w:trPr>
          <w:trHeight w:val="77"/>
        </w:trPr>
        <w:tc>
          <w:tcPr>
            <w:tcW w:w="9541" w:type="dxa"/>
            <w:gridSpan w:val="4"/>
            <w:shd w:val="clear" w:color="auto" w:fill="auto"/>
            <w:vAlign w:val="center"/>
          </w:tcPr>
          <w:p w14:paraId="42690986" w14:textId="45AE8164" w:rsidR="00643406" w:rsidRPr="00621F0A" w:rsidRDefault="00643406" w:rsidP="00643406">
            <w:pPr>
              <w:widowControl w:val="0"/>
              <w:autoSpaceDE w:val="0"/>
              <w:autoSpaceDN w:val="0"/>
              <w:adjustRightInd w:val="0"/>
              <w:spacing w:line="240" w:lineRule="auto"/>
              <w:ind w:left="0" w:right="0" w:firstLine="0"/>
              <w:jc w:val="center"/>
              <w:rPr>
                <w:rFonts w:ascii="Times New Roman" w:hAnsi="Times New Roman"/>
                <w:b/>
                <w:i w:val="0"/>
                <w:sz w:val="24"/>
              </w:rPr>
            </w:pPr>
            <w:r w:rsidRPr="00621F0A">
              <w:rPr>
                <w:rFonts w:ascii="Times New Roman" w:hAnsi="Times New Roman"/>
                <w:b/>
                <w:i w:val="0"/>
                <w:sz w:val="24"/>
              </w:rPr>
              <w:t>РАСЧЕТНЫЙ СРОК (до 2038 г.)</w:t>
            </w:r>
          </w:p>
        </w:tc>
      </w:tr>
      <w:tr w:rsidR="00621F0A" w:rsidRPr="00621F0A" w14:paraId="1C818193" w14:textId="77777777" w:rsidTr="00B40D4F">
        <w:trPr>
          <w:trHeight w:val="152"/>
        </w:trPr>
        <w:tc>
          <w:tcPr>
            <w:tcW w:w="2464" w:type="dxa"/>
            <w:shd w:val="clear" w:color="auto" w:fill="auto"/>
            <w:vAlign w:val="center"/>
          </w:tcPr>
          <w:p w14:paraId="40FE2D26" w14:textId="3CB86403" w:rsidR="00643406" w:rsidRPr="00621F0A" w:rsidRDefault="00D65F66" w:rsidP="00643406">
            <w:pPr>
              <w:spacing w:line="240" w:lineRule="auto"/>
              <w:ind w:left="0" w:right="0" w:firstLine="0"/>
              <w:rPr>
                <w:rFonts w:ascii="Times New Roman" w:hAnsi="Times New Roman"/>
                <w:bCs/>
                <w:i w:val="0"/>
                <w:sz w:val="24"/>
              </w:rPr>
            </w:pPr>
            <w:r w:rsidRPr="00621F0A">
              <w:rPr>
                <w:rFonts w:ascii="Times New Roman" w:hAnsi="Times New Roman"/>
                <w:bCs/>
                <w:i w:val="0"/>
                <w:sz w:val="24"/>
              </w:rPr>
              <w:t>р.п.</w:t>
            </w:r>
            <w:r w:rsidR="00643406" w:rsidRPr="00621F0A">
              <w:rPr>
                <w:rFonts w:ascii="Times New Roman" w:hAnsi="Times New Roman"/>
                <w:bCs/>
                <w:i w:val="0"/>
                <w:sz w:val="24"/>
              </w:rPr>
              <w:t>Средний</w:t>
            </w:r>
          </w:p>
        </w:tc>
        <w:tc>
          <w:tcPr>
            <w:tcW w:w="1942" w:type="dxa"/>
            <w:shd w:val="clear" w:color="auto" w:fill="auto"/>
            <w:vAlign w:val="center"/>
          </w:tcPr>
          <w:p w14:paraId="7216F307" w14:textId="44FBB0EE" w:rsidR="00643406" w:rsidRPr="00621F0A" w:rsidRDefault="008D1143" w:rsidP="00643406">
            <w:pPr>
              <w:overflowPunct w:val="0"/>
              <w:autoSpaceDE w:val="0"/>
              <w:autoSpaceDN w:val="0"/>
              <w:adjustRightInd w:val="0"/>
              <w:spacing w:line="240" w:lineRule="auto"/>
              <w:ind w:left="0" w:right="0" w:firstLine="0"/>
              <w:jc w:val="center"/>
              <w:textAlignment w:val="baseline"/>
              <w:rPr>
                <w:rFonts w:ascii="Times New Roman" w:hAnsi="Times New Roman"/>
                <w:i w:val="0"/>
                <w:iCs/>
                <w:sz w:val="24"/>
              </w:rPr>
            </w:pPr>
            <w:r w:rsidRPr="00621F0A">
              <w:rPr>
                <w:rFonts w:ascii="Times New Roman" w:hAnsi="Times New Roman"/>
                <w:i w:val="0"/>
                <w:sz w:val="24"/>
              </w:rPr>
              <w:t>5900</w:t>
            </w:r>
          </w:p>
        </w:tc>
        <w:tc>
          <w:tcPr>
            <w:tcW w:w="2972" w:type="dxa"/>
            <w:shd w:val="clear" w:color="auto" w:fill="auto"/>
            <w:vAlign w:val="center"/>
          </w:tcPr>
          <w:p w14:paraId="757646C8" w14:textId="512A072C" w:rsidR="00643406" w:rsidRPr="00621F0A" w:rsidRDefault="008D1143" w:rsidP="00643406">
            <w:pPr>
              <w:widowControl w:val="0"/>
              <w:autoSpaceDE w:val="0"/>
              <w:autoSpaceDN w:val="0"/>
              <w:adjustRightInd w:val="0"/>
              <w:spacing w:line="240" w:lineRule="atLeast"/>
              <w:ind w:left="0" w:right="0" w:firstLine="0"/>
              <w:jc w:val="center"/>
              <w:rPr>
                <w:rFonts w:ascii="Times New Roman" w:hAnsi="Times New Roman"/>
                <w:i w:val="0"/>
                <w:sz w:val="24"/>
              </w:rPr>
            </w:pPr>
            <w:r w:rsidRPr="00621F0A">
              <w:rPr>
                <w:rFonts w:ascii="Times New Roman" w:hAnsi="Times New Roman"/>
                <w:i w:val="0"/>
                <w:sz w:val="24"/>
              </w:rPr>
              <w:t>1350</w:t>
            </w:r>
          </w:p>
        </w:tc>
        <w:tc>
          <w:tcPr>
            <w:tcW w:w="2163" w:type="dxa"/>
            <w:shd w:val="clear" w:color="auto" w:fill="auto"/>
            <w:vAlign w:val="bottom"/>
          </w:tcPr>
          <w:p w14:paraId="55864E95" w14:textId="32EA9669" w:rsidR="00643406" w:rsidRPr="00621F0A" w:rsidRDefault="008D1143" w:rsidP="00643406">
            <w:pPr>
              <w:widowControl w:val="0"/>
              <w:autoSpaceDE w:val="0"/>
              <w:autoSpaceDN w:val="0"/>
              <w:adjustRightInd w:val="0"/>
              <w:spacing w:line="240" w:lineRule="atLeast"/>
              <w:ind w:left="0" w:right="0" w:firstLine="0"/>
              <w:jc w:val="center"/>
              <w:rPr>
                <w:rFonts w:ascii="Times New Roman" w:hAnsi="Times New Roman"/>
                <w:i w:val="0"/>
                <w:sz w:val="24"/>
              </w:rPr>
            </w:pPr>
            <w:r w:rsidRPr="00621F0A">
              <w:rPr>
                <w:rFonts w:ascii="Times New Roman" w:hAnsi="Times New Roman"/>
                <w:i w:val="0"/>
                <w:sz w:val="24"/>
              </w:rPr>
              <w:t>7965000</w:t>
            </w:r>
          </w:p>
        </w:tc>
      </w:tr>
      <w:tr w:rsidR="00621F0A" w:rsidRPr="00621F0A" w14:paraId="12B1C66D" w14:textId="77777777" w:rsidTr="00B40D4F">
        <w:trPr>
          <w:trHeight w:val="152"/>
        </w:trPr>
        <w:tc>
          <w:tcPr>
            <w:tcW w:w="2464" w:type="dxa"/>
            <w:shd w:val="clear" w:color="auto" w:fill="auto"/>
            <w:vAlign w:val="center"/>
          </w:tcPr>
          <w:p w14:paraId="454FAB39" w14:textId="4466D34B" w:rsidR="00643406" w:rsidRPr="00621F0A" w:rsidRDefault="00643406" w:rsidP="00643406">
            <w:pPr>
              <w:spacing w:line="240" w:lineRule="auto"/>
              <w:ind w:left="0" w:right="0" w:firstLine="0"/>
              <w:rPr>
                <w:rFonts w:ascii="Times New Roman" w:hAnsi="Times New Roman"/>
                <w:bCs/>
                <w:i w:val="0"/>
                <w:sz w:val="24"/>
              </w:rPr>
            </w:pPr>
            <w:r w:rsidRPr="00621F0A">
              <w:rPr>
                <w:rFonts w:ascii="Times New Roman" w:hAnsi="Times New Roman"/>
                <w:bCs/>
                <w:i w:val="0"/>
                <w:sz w:val="24"/>
              </w:rPr>
              <w:t>п.Степной</w:t>
            </w:r>
          </w:p>
        </w:tc>
        <w:tc>
          <w:tcPr>
            <w:tcW w:w="1942" w:type="dxa"/>
            <w:shd w:val="clear" w:color="auto" w:fill="auto"/>
            <w:vAlign w:val="center"/>
          </w:tcPr>
          <w:p w14:paraId="1C687B15" w14:textId="7A227C8A" w:rsidR="00643406" w:rsidRPr="00621F0A" w:rsidRDefault="008D1143" w:rsidP="00643406">
            <w:pPr>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i w:val="0"/>
                <w:sz w:val="24"/>
              </w:rPr>
              <w:t>-</w:t>
            </w:r>
          </w:p>
        </w:tc>
        <w:tc>
          <w:tcPr>
            <w:tcW w:w="2972" w:type="dxa"/>
            <w:shd w:val="clear" w:color="auto" w:fill="auto"/>
            <w:vAlign w:val="center"/>
          </w:tcPr>
          <w:p w14:paraId="6F469224" w14:textId="50F31716" w:rsidR="00643406" w:rsidRPr="00621F0A" w:rsidRDefault="008D1143" w:rsidP="00643406">
            <w:pPr>
              <w:widowControl w:val="0"/>
              <w:autoSpaceDE w:val="0"/>
              <w:autoSpaceDN w:val="0"/>
              <w:adjustRightInd w:val="0"/>
              <w:spacing w:line="240" w:lineRule="atLeast"/>
              <w:ind w:left="0" w:right="0" w:firstLine="0"/>
              <w:jc w:val="center"/>
              <w:rPr>
                <w:rFonts w:ascii="Times New Roman" w:hAnsi="Times New Roman"/>
                <w:i w:val="0"/>
                <w:sz w:val="24"/>
              </w:rPr>
            </w:pPr>
            <w:r w:rsidRPr="00621F0A">
              <w:rPr>
                <w:rFonts w:ascii="Times New Roman" w:hAnsi="Times New Roman"/>
                <w:i w:val="0"/>
                <w:sz w:val="24"/>
              </w:rPr>
              <w:t>1350</w:t>
            </w:r>
          </w:p>
        </w:tc>
        <w:tc>
          <w:tcPr>
            <w:tcW w:w="2163" w:type="dxa"/>
            <w:shd w:val="clear" w:color="auto" w:fill="auto"/>
            <w:vAlign w:val="bottom"/>
          </w:tcPr>
          <w:p w14:paraId="01617428" w14:textId="4484400B" w:rsidR="00643406" w:rsidRPr="00621F0A" w:rsidRDefault="008D1143" w:rsidP="00643406">
            <w:pPr>
              <w:widowControl w:val="0"/>
              <w:autoSpaceDE w:val="0"/>
              <w:autoSpaceDN w:val="0"/>
              <w:adjustRightInd w:val="0"/>
              <w:spacing w:line="240" w:lineRule="atLeast"/>
              <w:ind w:left="0" w:right="0" w:firstLine="0"/>
              <w:jc w:val="center"/>
              <w:rPr>
                <w:rFonts w:ascii="Times New Roman" w:hAnsi="Times New Roman"/>
                <w:i w:val="0"/>
                <w:sz w:val="24"/>
              </w:rPr>
            </w:pPr>
            <w:r w:rsidRPr="00621F0A">
              <w:rPr>
                <w:rFonts w:ascii="Times New Roman" w:hAnsi="Times New Roman"/>
                <w:i w:val="0"/>
                <w:sz w:val="24"/>
              </w:rPr>
              <w:t>-</w:t>
            </w:r>
          </w:p>
        </w:tc>
      </w:tr>
      <w:tr w:rsidR="00643406" w:rsidRPr="00621F0A" w14:paraId="38052C7B" w14:textId="77777777" w:rsidTr="00B40D4F">
        <w:trPr>
          <w:trHeight w:val="152"/>
        </w:trPr>
        <w:tc>
          <w:tcPr>
            <w:tcW w:w="2464" w:type="dxa"/>
            <w:shd w:val="clear" w:color="auto" w:fill="auto"/>
            <w:vAlign w:val="center"/>
          </w:tcPr>
          <w:p w14:paraId="4A81C361" w14:textId="7E74CCC1" w:rsidR="00643406" w:rsidRPr="00621F0A" w:rsidRDefault="00643406" w:rsidP="00643406">
            <w:pPr>
              <w:spacing w:line="240" w:lineRule="auto"/>
              <w:ind w:left="0" w:right="0" w:firstLine="0"/>
              <w:rPr>
                <w:rFonts w:ascii="Times New Roman" w:hAnsi="Times New Roman"/>
                <w:bCs/>
                <w:i w:val="0"/>
                <w:sz w:val="24"/>
              </w:rPr>
            </w:pPr>
            <w:r w:rsidRPr="00621F0A">
              <w:rPr>
                <w:rFonts w:ascii="Times New Roman" w:hAnsi="Times New Roman"/>
                <w:b/>
                <w:i w:val="0"/>
                <w:sz w:val="24"/>
              </w:rPr>
              <w:t>Всего</w:t>
            </w:r>
          </w:p>
        </w:tc>
        <w:tc>
          <w:tcPr>
            <w:tcW w:w="1942" w:type="dxa"/>
            <w:shd w:val="clear" w:color="auto" w:fill="auto"/>
            <w:vAlign w:val="center"/>
          </w:tcPr>
          <w:p w14:paraId="6F314564" w14:textId="384347AD" w:rsidR="00643406" w:rsidRPr="00621F0A" w:rsidRDefault="008D1143" w:rsidP="00643406">
            <w:pPr>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621F0A">
              <w:rPr>
                <w:rFonts w:ascii="Times New Roman" w:hAnsi="Times New Roman"/>
                <w:b/>
                <w:i w:val="0"/>
                <w:iCs/>
                <w:sz w:val="24"/>
                <w:szCs w:val="20"/>
              </w:rPr>
              <w:t>5900</w:t>
            </w:r>
          </w:p>
        </w:tc>
        <w:tc>
          <w:tcPr>
            <w:tcW w:w="2972" w:type="dxa"/>
            <w:shd w:val="clear" w:color="auto" w:fill="auto"/>
            <w:vAlign w:val="center"/>
          </w:tcPr>
          <w:p w14:paraId="503FEF69" w14:textId="75F022FB" w:rsidR="00643406" w:rsidRPr="00621F0A" w:rsidRDefault="00643406" w:rsidP="00643406">
            <w:pPr>
              <w:widowControl w:val="0"/>
              <w:autoSpaceDE w:val="0"/>
              <w:autoSpaceDN w:val="0"/>
              <w:adjustRightInd w:val="0"/>
              <w:spacing w:line="240" w:lineRule="atLeast"/>
              <w:ind w:left="0" w:right="0" w:firstLine="0"/>
              <w:jc w:val="center"/>
              <w:rPr>
                <w:rFonts w:ascii="Times New Roman" w:hAnsi="Times New Roman"/>
                <w:i w:val="0"/>
                <w:sz w:val="24"/>
              </w:rPr>
            </w:pPr>
          </w:p>
        </w:tc>
        <w:tc>
          <w:tcPr>
            <w:tcW w:w="2163" w:type="dxa"/>
            <w:shd w:val="clear" w:color="auto" w:fill="auto"/>
            <w:vAlign w:val="bottom"/>
          </w:tcPr>
          <w:p w14:paraId="3FD06024" w14:textId="07D3E485" w:rsidR="00643406" w:rsidRPr="00621F0A" w:rsidRDefault="008D114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621F0A">
              <w:rPr>
                <w:rFonts w:ascii="Times New Roman" w:hAnsi="Times New Roman"/>
                <w:b/>
                <w:i w:val="0"/>
                <w:sz w:val="24"/>
              </w:rPr>
              <w:t>7965000</w:t>
            </w:r>
          </w:p>
        </w:tc>
      </w:tr>
    </w:tbl>
    <w:p w14:paraId="2EE6254B" w14:textId="77777777" w:rsidR="00260137" w:rsidRPr="00621F0A" w:rsidRDefault="00260137" w:rsidP="00260137">
      <w:pPr>
        <w:autoSpaceDE w:val="0"/>
        <w:autoSpaceDN w:val="0"/>
        <w:adjustRightInd w:val="0"/>
        <w:spacing w:line="240" w:lineRule="auto"/>
        <w:ind w:left="0" w:right="282" w:firstLine="360"/>
        <w:jc w:val="right"/>
        <w:rPr>
          <w:rFonts w:ascii="Times New Roman" w:hAnsi="Times New Roman"/>
          <w:i w:val="0"/>
          <w:sz w:val="20"/>
          <w:szCs w:val="20"/>
        </w:rPr>
      </w:pPr>
    </w:p>
    <w:p w14:paraId="5D8D3669" w14:textId="77777777" w:rsidR="005478D0" w:rsidRPr="00621F0A" w:rsidRDefault="005478D0" w:rsidP="005478D0">
      <w:pPr>
        <w:spacing w:line="240" w:lineRule="auto"/>
        <w:ind w:left="0" w:right="0" w:firstLine="567"/>
        <w:jc w:val="both"/>
        <w:rPr>
          <w:rFonts w:ascii="Times New Roman" w:hAnsi="Times New Roman"/>
          <w:i w:val="0"/>
          <w:sz w:val="24"/>
        </w:rPr>
      </w:pPr>
      <w:r w:rsidRPr="00621F0A">
        <w:rPr>
          <w:rFonts w:ascii="Times New Roman" w:hAnsi="Times New Roman"/>
          <w:i w:val="0"/>
          <w:sz w:val="24"/>
        </w:rPr>
        <w:t>Дополнительно требуется проведение следующих мероприятий:</w:t>
      </w:r>
    </w:p>
    <w:p w14:paraId="0D6D37CF" w14:textId="77777777" w:rsidR="005478D0" w:rsidRPr="00621F0A" w:rsidRDefault="005478D0" w:rsidP="005478D0">
      <w:pPr>
        <w:spacing w:line="240" w:lineRule="auto"/>
        <w:ind w:left="0" w:right="0" w:firstLine="567"/>
        <w:jc w:val="both"/>
        <w:rPr>
          <w:rFonts w:ascii="Times New Roman" w:hAnsi="Times New Roman"/>
          <w:i w:val="0"/>
          <w:sz w:val="24"/>
        </w:rPr>
      </w:pPr>
      <w:r w:rsidRPr="00621F0A">
        <w:rPr>
          <w:rFonts w:ascii="Times New Roman" w:hAnsi="Times New Roman"/>
          <w:i w:val="0"/>
          <w:sz w:val="24"/>
        </w:rPr>
        <w:t>1. Реконструкция существующей распределительной сети в целях снижения потерь электрической энергии.</w:t>
      </w:r>
    </w:p>
    <w:p w14:paraId="3202B5A0" w14:textId="77777777" w:rsidR="005478D0" w:rsidRPr="00621F0A" w:rsidRDefault="005478D0" w:rsidP="005478D0">
      <w:pPr>
        <w:spacing w:line="240" w:lineRule="auto"/>
        <w:ind w:left="0" w:right="0" w:firstLine="567"/>
        <w:jc w:val="both"/>
        <w:rPr>
          <w:rFonts w:ascii="Times New Roman" w:hAnsi="Times New Roman"/>
          <w:i w:val="0"/>
          <w:sz w:val="24"/>
        </w:rPr>
      </w:pPr>
      <w:r w:rsidRPr="00621F0A">
        <w:rPr>
          <w:rFonts w:ascii="Times New Roman" w:hAnsi="Times New Roman"/>
          <w:i w:val="0"/>
          <w:sz w:val="24"/>
        </w:rPr>
        <w:t>2. Реконструкция объектов электросетевого хозяйства в соответствии с текущим состоянием.</w:t>
      </w:r>
    </w:p>
    <w:p w14:paraId="21730A53" w14:textId="77777777" w:rsidR="00572C5D" w:rsidRPr="00621F0A" w:rsidRDefault="00572C5D" w:rsidP="00572C5D">
      <w:pPr>
        <w:spacing w:line="240" w:lineRule="auto"/>
        <w:ind w:left="0" w:right="0" w:firstLine="567"/>
        <w:jc w:val="both"/>
        <w:rPr>
          <w:rFonts w:ascii="Times New Roman" w:hAnsi="Times New Roman"/>
          <w:i w:val="0"/>
          <w:sz w:val="24"/>
        </w:rPr>
      </w:pPr>
    </w:p>
    <w:p w14:paraId="555FC507" w14:textId="77777777" w:rsidR="00572C5D" w:rsidRPr="00621F0A" w:rsidRDefault="00572C5D" w:rsidP="00572C5D">
      <w:pPr>
        <w:pStyle w:val="S"/>
        <w:spacing w:line="240" w:lineRule="auto"/>
        <w:ind w:firstLine="567"/>
        <w:jc w:val="center"/>
        <w:outlineLvl w:val="4"/>
        <w:rPr>
          <w:b/>
        </w:rPr>
      </w:pPr>
      <w:bookmarkStart w:id="134" w:name="_Toc536605078"/>
      <w:r w:rsidRPr="00621F0A">
        <w:rPr>
          <w:b/>
        </w:rPr>
        <w:t>2.2.10.6 Системы связи</w:t>
      </w:r>
      <w:bookmarkEnd w:id="134"/>
    </w:p>
    <w:p w14:paraId="56168432" w14:textId="77777777" w:rsidR="00572C5D" w:rsidRPr="00621F0A" w:rsidRDefault="00572C5D" w:rsidP="00572C5D">
      <w:pPr>
        <w:spacing w:line="240" w:lineRule="auto"/>
        <w:ind w:left="0" w:right="0" w:firstLine="567"/>
        <w:jc w:val="center"/>
        <w:rPr>
          <w:rFonts w:ascii="Times New Roman" w:hAnsi="Times New Roman"/>
          <w:i w:val="0"/>
          <w:sz w:val="24"/>
        </w:rPr>
      </w:pPr>
    </w:p>
    <w:p w14:paraId="38DA4629" w14:textId="77777777" w:rsidR="00572C5D" w:rsidRPr="00621F0A" w:rsidRDefault="00B267FC" w:rsidP="00572C5D">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Г</w:t>
      </w:r>
      <w:r w:rsidR="006C4B09" w:rsidRPr="00621F0A">
        <w:rPr>
          <w:rFonts w:ascii="Times New Roman" w:hAnsi="Times New Roman"/>
          <w:i w:val="0"/>
          <w:sz w:val="24"/>
          <w:szCs w:val="20"/>
        </w:rPr>
        <w:t>енеральным планом</w:t>
      </w:r>
      <w:r w:rsidR="00572C5D" w:rsidRPr="00621F0A">
        <w:rPr>
          <w:rFonts w:ascii="Times New Roman" w:hAnsi="Times New Roman"/>
          <w:i w:val="0"/>
          <w:sz w:val="24"/>
          <w:szCs w:val="20"/>
        </w:rPr>
        <w:t xml:space="preserve"> предлагается дальнейшее развитие инфраструктуры связи. Развитие отрасли характеризуется высоким уровнем внедрения современных телекоммуникационных технологий, обеспечивающих постоянно возрастающие скорости передачи информации и требуемое качество обслуживания, и сопровождается увеличением объема оказываемых услуг населению. Главная цель развития отрасли связи заключается в наиболее полном удовлетворении потребностей населения в коммуникационных услугах на основе формирования единого информационно</w:t>
      </w:r>
      <w:r w:rsidR="004B5259" w:rsidRPr="00621F0A">
        <w:rPr>
          <w:rFonts w:ascii="Times New Roman" w:hAnsi="Times New Roman"/>
          <w:i w:val="0"/>
          <w:sz w:val="24"/>
          <w:szCs w:val="20"/>
        </w:rPr>
        <w:t>-</w:t>
      </w:r>
      <w:r w:rsidR="00572C5D" w:rsidRPr="00621F0A">
        <w:rPr>
          <w:rFonts w:ascii="Times New Roman" w:hAnsi="Times New Roman"/>
          <w:i w:val="0"/>
          <w:sz w:val="24"/>
          <w:szCs w:val="20"/>
        </w:rPr>
        <w:t xml:space="preserve">телекоммуникационного пространства </w:t>
      </w:r>
      <w:r w:rsidR="00B85320" w:rsidRPr="00621F0A">
        <w:rPr>
          <w:rFonts w:ascii="Times New Roman" w:hAnsi="Times New Roman"/>
          <w:i w:val="0"/>
          <w:sz w:val="24"/>
        </w:rPr>
        <w:t>населенных пунктов</w:t>
      </w:r>
      <w:r w:rsidR="00572C5D" w:rsidRPr="00621F0A">
        <w:rPr>
          <w:rFonts w:ascii="Times New Roman" w:hAnsi="Times New Roman"/>
          <w:i w:val="0"/>
          <w:sz w:val="24"/>
          <w:szCs w:val="20"/>
        </w:rPr>
        <w:t>. Создание единого информационного пространства проводится в рамках выполнения «Стратегии развития информационного общества Российской Федерации», утвержденной Президентом Российской Федерации 07.02.2008 № Пр</w:t>
      </w:r>
      <w:r w:rsidR="004B5259" w:rsidRPr="00621F0A">
        <w:rPr>
          <w:rFonts w:ascii="Times New Roman" w:hAnsi="Times New Roman"/>
          <w:i w:val="0"/>
          <w:sz w:val="24"/>
          <w:szCs w:val="20"/>
        </w:rPr>
        <w:t>-</w:t>
      </w:r>
      <w:r w:rsidR="00572C5D" w:rsidRPr="00621F0A">
        <w:rPr>
          <w:rFonts w:ascii="Times New Roman" w:hAnsi="Times New Roman"/>
          <w:i w:val="0"/>
          <w:sz w:val="24"/>
          <w:szCs w:val="20"/>
        </w:rPr>
        <w:t>212. Уровень доступности для населения базовых услуг в сфере информационных и телекоммуникационных технологий</w:t>
      </w:r>
      <w:r w:rsidR="00E86375" w:rsidRPr="00621F0A">
        <w:rPr>
          <w:rFonts w:ascii="Times New Roman" w:hAnsi="Times New Roman"/>
          <w:i w:val="0"/>
          <w:sz w:val="24"/>
          <w:szCs w:val="20"/>
        </w:rPr>
        <w:t xml:space="preserve"> </w:t>
      </w:r>
      <w:r w:rsidR="00572C5D" w:rsidRPr="00621F0A">
        <w:rPr>
          <w:rFonts w:ascii="Times New Roman" w:hAnsi="Times New Roman"/>
          <w:i w:val="0"/>
          <w:sz w:val="24"/>
          <w:szCs w:val="20"/>
        </w:rPr>
        <w:t>должен составлять 100 % в любом населенном пункте, независимо от его экономического веса и</w:t>
      </w:r>
      <w:r w:rsidR="00E86375" w:rsidRPr="00621F0A">
        <w:rPr>
          <w:rFonts w:ascii="Times New Roman" w:hAnsi="Times New Roman"/>
          <w:i w:val="0"/>
          <w:sz w:val="24"/>
          <w:szCs w:val="20"/>
        </w:rPr>
        <w:t xml:space="preserve"> </w:t>
      </w:r>
      <w:r w:rsidR="00572C5D" w:rsidRPr="00621F0A">
        <w:rPr>
          <w:rFonts w:ascii="Times New Roman" w:hAnsi="Times New Roman"/>
          <w:i w:val="0"/>
          <w:sz w:val="24"/>
          <w:szCs w:val="20"/>
        </w:rPr>
        <w:t xml:space="preserve">численности населения. Основными направлениями развития отрасли связи являются формирование сети связи, на основе интеграции сетей фиксированной и подвижной связи, повышение уровня цифровизации телефонной сети общего пользования до 100%. </w:t>
      </w:r>
    </w:p>
    <w:p w14:paraId="28C25E20" w14:textId="77777777" w:rsidR="00572C5D" w:rsidRPr="00621F0A" w:rsidRDefault="00572C5D" w:rsidP="00572C5D">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lastRenderedPageBreak/>
        <w:t>На основе анализа существующего положения, предлагаются следующие основные пути развития телефонной связи:</w:t>
      </w:r>
    </w:p>
    <w:p w14:paraId="43A1B330" w14:textId="77777777" w:rsidR="00572C5D" w:rsidRPr="00621F0A" w:rsidRDefault="004B5259" w:rsidP="00572C5D">
      <w:pPr>
        <w:spacing w:line="240" w:lineRule="auto"/>
        <w:ind w:left="0" w:right="0" w:firstLine="567"/>
        <w:jc w:val="both"/>
        <w:rPr>
          <w:rFonts w:ascii="Times New Roman" w:hAnsi="Times New Roman" w:cs="GOST type A"/>
          <w:i w:val="0"/>
          <w:sz w:val="24"/>
          <w:szCs w:val="20"/>
        </w:rPr>
      </w:pPr>
      <w:r w:rsidRPr="00621F0A">
        <w:rPr>
          <w:rFonts w:ascii="Times New Roman" w:hAnsi="Times New Roman" w:cs="Arial"/>
          <w:i w:val="0"/>
          <w:sz w:val="24"/>
          <w:szCs w:val="20"/>
        </w:rPr>
        <w:t>-</w:t>
      </w:r>
      <w:r w:rsidR="00572C5D" w:rsidRPr="00621F0A">
        <w:rPr>
          <w:rFonts w:ascii="Times New Roman" w:hAnsi="Times New Roman" w:cs="GOST type A"/>
          <w:i w:val="0"/>
          <w:sz w:val="24"/>
          <w:szCs w:val="20"/>
        </w:rPr>
        <w:t xml:space="preserve"> строительство новых и реконструкция существующих объектов связи;</w:t>
      </w:r>
    </w:p>
    <w:p w14:paraId="2D640FCE" w14:textId="77777777" w:rsidR="00572C5D" w:rsidRPr="00621F0A" w:rsidRDefault="004B5259" w:rsidP="00572C5D">
      <w:pPr>
        <w:spacing w:line="240" w:lineRule="auto"/>
        <w:ind w:left="0" w:right="0" w:firstLine="567"/>
        <w:jc w:val="both"/>
        <w:rPr>
          <w:rFonts w:ascii="Times New Roman" w:hAnsi="Times New Roman" w:cs="GOST type A"/>
          <w:i w:val="0"/>
          <w:sz w:val="24"/>
          <w:szCs w:val="20"/>
        </w:rPr>
      </w:pPr>
      <w:r w:rsidRPr="00621F0A">
        <w:rPr>
          <w:rFonts w:ascii="Times New Roman" w:hAnsi="Times New Roman" w:cs="Arial"/>
          <w:i w:val="0"/>
          <w:sz w:val="24"/>
          <w:szCs w:val="20"/>
        </w:rPr>
        <w:t>-</w:t>
      </w:r>
      <w:r w:rsidR="00572C5D" w:rsidRPr="00621F0A">
        <w:rPr>
          <w:rFonts w:ascii="Times New Roman" w:hAnsi="Times New Roman" w:cs="GOST type A"/>
          <w:i w:val="0"/>
          <w:sz w:val="24"/>
          <w:szCs w:val="20"/>
        </w:rPr>
        <w:t xml:space="preserve"> развитие мобильной телефонной сети стандарта GSM;</w:t>
      </w:r>
    </w:p>
    <w:p w14:paraId="72BF23BB" w14:textId="77777777" w:rsidR="00572C5D" w:rsidRPr="00621F0A" w:rsidRDefault="004B5259" w:rsidP="00572C5D">
      <w:pPr>
        <w:spacing w:line="240" w:lineRule="auto"/>
        <w:ind w:left="0" w:right="0" w:firstLine="567"/>
        <w:jc w:val="both"/>
        <w:rPr>
          <w:rFonts w:ascii="Times New Roman" w:hAnsi="Times New Roman"/>
          <w:i w:val="0"/>
          <w:sz w:val="24"/>
          <w:szCs w:val="20"/>
        </w:rPr>
      </w:pPr>
      <w:r w:rsidRPr="00621F0A">
        <w:rPr>
          <w:rFonts w:ascii="Times New Roman" w:hAnsi="Times New Roman" w:cs="Arial"/>
          <w:i w:val="0"/>
          <w:sz w:val="24"/>
          <w:szCs w:val="20"/>
        </w:rPr>
        <w:t>-</w:t>
      </w:r>
      <w:r w:rsidR="00572C5D" w:rsidRPr="00621F0A">
        <w:rPr>
          <w:rFonts w:ascii="Times New Roman" w:hAnsi="Times New Roman" w:cs="GOST type A"/>
          <w:i w:val="0"/>
          <w:sz w:val="24"/>
          <w:szCs w:val="20"/>
        </w:rPr>
        <w:t xml:space="preserve"> д</w:t>
      </w:r>
      <w:r w:rsidR="00572C5D" w:rsidRPr="00621F0A">
        <w:rPr>
          <w:rFonts w:ascii="Times New Roman" w:hAnsi="Times New Roman"/>
          <w:i w:val="0"/>
          <w:sz w:val="24"/>
          <w:szCs w:val="20"/>
        </w:rPr>
        <w:t xml:space="preserve">альнейшее использования технологии широкополосной стационарной беспроводной связи WiMAX. </w:t>
      </w:r>
    </w:p>
    <w:p w14:paraId="29CAAB3B" w14:textId="77777777" w:rsidR="00572C5D" w:rsidRPr="00621F0A" w:rsidRDefault="00572C5D" w:rsidP="00572C5D">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При реконструкции телефонной сети общего пользования, предлагается организация пунктов оказания услуг связи и коллективного доступа в сеть Интернет.</w:t>
      </w:r>
    </w:p>
    <w:p w14:paraId="5F17B84B" w14:textId="77777777" w:rsidR="00572C5D" w:rsidRPr="00621F0A" w:rsidRDefault="00572C5D" w:rsidP="00572C5D">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Развивая сети сотовой связи стандарта GSM на основе технологии 3G, операторы связи предоставят абонентам широкий спектр услуг по высокоскоростной передаче данных, видеотелефонии, качественным голосовым услугам.</w:t>
      </w:r>
    </w:p>
    <w:p w14:paraId="2C06087D" w14:textId="77777777" w:rsidR="00572C5D" w:rsidRPr="00621F0A" w:rsidRDefault="00572C5D" w:rsidP="00572C5D">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Для обеспечения надежности оповещения населения об угрозе чрезвычайных ситуаций необходимо выполнить следующие мероприятия:</w:t>
      </w:r>
    </w:p>
    <w:p w14:paraId="7E8064D2" w14:textId="77777777" w:rsidR="00572C5D" w:rsidRPr="00621F0A" w:rsidRDefault="004B5259" w:rsidP="00572C5D">
      <w:pPr>
        <w:spacing w:line="240" w:lineRule="auto"/>
        <w:ind w:left="0" w:right="0" w:firstLine="567"/>
        <w:jc w:val="both"/>
        <w:rPr>
          <w:rFonts w:ascii="Times New Roman" w:hAnsi="Times New Roman" w:cs="GOST type A"/>
          <w:i w:val="0"/>
          <w:sz w:val="24"/>
          <w:szCs w:val="20"/>
        </w:rPr>
      </w:pPr>
      <w:r w:rsidRPr="00621F0A">
        <w:rPr>
          <w:rFonts w:ascii="Times New Roman" w:hAnsi="Times New Roman" w:cs="Arial"/>
          <w:i w:val="0"/>
          <w:sz w:val="24"/>
          <w:szCs w:val="20"/>
        </w:rPr>
        <w:t>-</w:t>
      </w:r>
      <w:r w:rsidR="00572C5D" w:rsidRPr="00621F0A">
        <w:rPr>
          <w:rFonts w:ascii="Times New Roman" w:hAnsi="Times New Roman" w:cs="GOST type A"/>
          <w:i w:val="0"/>
          <w:sz w:val="24"/>
          <w:szCs w:val="20"/>
        </w:rPr>
        <w:t xml:space="preserve"> сохранение сети оповещения населения об угрозе ЧС;</w:t>
      </w:r>
    </w:p>
    <w:p w14:paraId="1EA8BC16" w14:textId="77777777" w:rsidR="00572C5D" w:rsidRPr="00621F0A" w:rsidRDefault="004B5259" w:rsidP="00572C5D">
      <w:pPr>
        <w:spacing w:line="240" w:lineRule="auto"/>
        <w:ind w:left="0" w:right="0" w:firstLine="567"/>
        <w:jc w:val="both"/>
        <w:rPr>
          <w:rFonts w:ascii="Times New Roman" w:hAnsi="Times New Roman"/>
          <w:i w:val="0"/>
          <w:sz w:val="24"/>
          <w:szCs w:val="20"/>
        </w:rPr>
      </w:pPr>
      <w:r w:rsidRPr="00621F0A">
        <w:rPr>
          <w:rFonts w:ascii="Times New Roman" w:hAnsi="Times New Roman" w:cs="Arial"/>
          <w:i w:val="0"/>
          <w:sz w:val="24"/>
          <w:szCs w:val="20"/>
        </w:rPr>
        <w:t>-</w:t>
      </w:r>
      <w:r w:rsidR="00572C5D" w:rsidRPr="00621F0A">
        <w:rPr>
          <w:rFonts w:ascii="Times New Roman" w:hAnsi="Times New Roman" w:cs="GOST type A"/>
          <w:i w:val="0"/>
          <w:sz w:val="24"/>
          <w:szCs w:val="20"/>
        </w:rPr>
        <w:t xml:space="preserve"> в жилой и общественной застройке предусмотреть монтаж сетей пожарной сигнализации и установку групповых и индиви</w:t>
      </w:r>
      <w:r w:rsidR="00572C5D" w:rsidRPr="00621F0A">
        <w:rPr>
          <w:rFonts w:ascii="Times New Roman" w:hAnsi="Times New Roman"/>
          <w:i w:val="0"/>
          <w:sz w:val="24"/>
          <w:szCs w:val="20"/>
        </w:rPr>
        <w:t>дуальных источников оповещения о ЧС.</w:t>
      </w:r>
    </w:p>
    <w:p w14:paraId="4A444BC4" w14:textId="005A8632" w:rsidR="00572C5D" w:rsidRPr="00621F0A" w:rsidRDefault="00572C5D" w:rsidP="00572C5D">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 xml:space="preserve">Основным направлением развития телевизионного вещания в </w:t>
      </w:r>
      <w:r w:rsidR="00657D74" w:rsidRPr="00621F0A">
        <w:rPr>
          <w:rFonts w:ascii="Times New Roman" w:hAnsi="Times New Roman"/>
          <w:i w:val="0"/>
          <w:sz w:val="24"/>
          <w:szCs w:val="20"/>
        </w:rPr>
        <w:t>городском</w:t>
      </w:r>
      <w:r w:rsidR="00B31FC4" w:rsidRPr="00621F0A">
        <w:rPr>
          <w:rFonts w:ascii="Times New Roman" w:hAnsi="Times New Roman"/>
          <w:i w:val="0"/>
          <w:sz w:val="24"/>
          <w:szCs w:val="20"/>
        </w:rPr>
        <w:t xml:space="preserve"> поселении</w:t>
      </w:r>
      <w:r w:rsidR="00FA1008" w:rsidRPr="00621F0A">
        <w:rPr>
          <w:rFonts w:ascii="Times New Roman" w:hAnsi="Times New Roman"/>
          <w:i w:val="0"/>
          <w:sz w:val="24"/>
          <w:szCs w:val="20"/>
        </w:rPr>
        <w:t xml:space="preserve"> </w:t>
      </w:r>
      <w:r w:rsidRPr="00621F0A">
        <w:rPr>
          <w:rFonts w:ascii="Times New Roman" w:hAnsi="Times New Roman"/>
          <w:i w:val="0"/>
          <w:sz w:val="24"/>
          <w:szCs w:val="20"/>
        </w:rPr>
        <w:t>является переход на стандарты цифрового телевидения в соответствии с Федеральной целевой программой «Развитие телерадиовещания в Российско</w:t>
      </w:r>
      <w:r w:rsidR="00FA1008" w:rsidRPr="00621F0A">
        <w:rPr>
          <w:rFonts w:ascii="Times New Roman" w:hAnsi="Times New Roman"/>
          <w:i w:val="0"/>
          <w:sz w:val="24"/>
          <w:szCs w:val="20"/>
        </w:rPr>
        <w:t>й Федерации на 2009</w:t>
      </w:r>
      <w:r w:rsidR="004B5259" w:rsidRPr="00621F0A">
        <w:rPr>
          <w:rFonts w:ascii="Times New Roman" w:hAnsi="Times New Roman"/>
          <w:i w:val="0"/>
          <w:sz w:val="24"/>
          <w:szCs w:val="20"/>
        </w:rPr>
        <w:t>-</w:t>
      </w:r>
      <w:r w:rsidR="00FA1008" w:rsidRPr="00621F0A">
        <w:rPr>
          <w:rFonts w:ascii="Times New Roman" w:hAnsi="Times New Roman"/>
          <w:i w:val="0"/>
          <w:sz w:val="24"/>
          <w:szCs w:val="20"/>
        </w:rPr>
        <w:t>201</w:t>
      </w:r>
      <w:r w:rsidR="00B31FC4" w:rsidRPr="00621F0A">
        <w:rPr>
          <w:rFonts w:ascii="Times New Roman" w:hAnsi="Times New Roman"/>
          <w:i w:val="0"/>
          <w:sz w:val="24"/>
          <w:szCs w:val="20"/>
        </w:rPr>
        <w:t>8</w:t>
      </w:r>
      <w:r w:rsidR="00FA1008" w:rsidRPr="00621F0A">
        <w:rPr>
          <w:rFonts w:ascii="Times New Roman" w:hAnsi="Times New Roman"/>
          <w:i w:val="0"/>
          <w:sz w:val="24"/>
          <w:szCs w:val="20"/>
        </w:rPr>
        <w:t xml:space="preserve"> годы».</w:t>
      </w:r>
    </w:p>
    <w:p w14:paraId="391B8BC0" w14:textId="77777777" w:rsidR="00572C5D" w:rsidRPr="00621F0A" w:rsidRDefault="00572C5D" w:rsidP="00572C5D">
      <w:pPr>
        <w:spacing w:line="240" w:lineRule="auto"/>
        <w:ind w:left="0" w:right="0" w:firstLine="567"/>
        <w:jc w:val="both"/>
        <w:rPr>
          <w:rFonts w:ascii="Times New Roman" w:hAnsi="Times New Roman" w:cs="GOST type A"/>
          <w:i w:val="0"/>
          <w:sz w:val="24"/>
          <w:szCs w:val="20"/>
        </w:rPr>
      </w:pPr>
      <w:r w:rsidRPr="00621F0A">
        <w:rPr>
          <w:rFonts w:ascii="Times New Roman" w:hAnsi="Times New Roman" w:cs="GOST type A"/>
          <w:i w:val="0"/>
          <w:sz w:val="24"/>
          <w:szCs w:val="20"/>
        </w:rPr>
        <w:t>Все мероприятия по развитию системы связи предлагаются в течение срока реализации проекта, с учетом физического износа действующего оборудования и сетей.</w:t>
      </w:r>
      <w:r w:rsidR="00FA1008" w:rsidRPr="00621F0A">
        <w:rPr>
          <w:rFonts w:ascii="Times New Roman" w:hAnsi="Times New Roman"/>
          <w:i w:val="0"/>
          <w:sz w:val="24"/>
          <w:szCs w:val="20"/>
        </w:rPr>
        <w:t xml:space="preserve"> Телефонная сеть выполняется по бесшкафной (прямого питания) схеме, кабельными линиями, прокладываемыми по эстакадам инженерных коммуникаций и по опорам. Выход абонентов на линии междугородней связи осуществляется по РРЛ или с помощью систем спутниковой связи.</w:t>
      </w:r>
    </w:p>
    <w:p w14:paraId="70CD0DA7" w14:textId="7E11E4D0" w:rsidR="00FA1008" w:rsidRPr="00621F0A" w:rsidRDefault="00FA1008" w:rsidP="00FA1008">
      <w:pPr>
        <w:spacing w:line="240" w:lineRule="auto"/>
        <w:ind w:left="0" w:right="0" w:firstLine="567"/>
        <w:jc w:val="both"/>
        <w:rPr>
          <w:rFonts w:ascii="Times New Roman" w:hAnsi="Times New Roman"/>
          <w:i w:val="0"/>
          <w:sz w:val="24"/>
          <w:szCs w:val="20"/>
        </w:rPr>
      </w:pPr>
      <w:bookmarkStart w:id="135" w:name="_Hlk517358632"/>
      <w:r w:rsidRPr="00621F0A">
        <w:rPr>
          <w:rFonts w:ascii="Times New Roman" w:hAnsi="Times New Roman"/>
          <w:i w:val="0"/>
          <w:sz w:val="24"/>
          <w:szCs w:val="20"/>
        </w:rPr>
        <w:t xml:space="preserve">Емкость сети телефонной связи общего пользования определена из расчета 100% телефонизации квартирного сектора. Количество абонентских номеров для телефонизации общественной застройки принято равным 20% от общего числа абонентов. </w:t>
      </w:r>
      <w:r w:rsidR="003F77B5" w:rsidRPr="00621F0A">
        <w:rPr>
          <w:rFonts w:ascii="Times New Roman" w:hAnsi="Times New Roman"/>
          <w:i w:val="0"/>
          <w:sz w:val="24"/>
          <w:szCs w:val="20"/>
        </w:rPr>
        <w:t>Количество абонентских номеров равно количество квартир, рассчитанное исходя из коэффициента семейности 2,</w:t>
      </w:r>
      <w:r w:rsidR="009758DB" w:rsidRPr="00621F0A">
        <w:rPr>
          <w:rFonts w:ascii="Times New Roman" w:hAnsi="Times New Roman"/>
          <w:i w:val="0"/>
          <w:sz w:val="24"/>
          <w:szCs w:val="20"/>
        </w:rPr>
        <w:t>6</w:t>
      </w:r>
      <w:r w:rsidR="003F77B5" w:rsidRPr="00621F0A">
        <w:rPr>
          <w:rFonts w:ascii="Times New Roman" w:hAnsi="Times New Roman"/>
          <w:i w:val="0"/>
          <w:sz w:val="24"/>
          <w:szCs w:val="20"/>
        </w:rPr>
        <w:t xml:space="preserve">. Таким образом, емкость сети телефонной связи общего пользования должна будет составлять к расчетному сроку порядка </w:t>
      </w:r>
      <w:r w:rsidR="009758DB" w:rsidRPr="00621F0A">
        <w:rPr>
          <w:rFonts w:ascii="Times New Roman" w:hAnsi="Times New Roman"/>
          <w:i w:val="0"/>
          <w:sz w:val="24"/>
          <w:szCs w:val="20"/>
        </w:rPr>
        <w:t>257</w:t>
      </w:r>
      <w:r w:rsidR="003F77B5" w:rsidRPr="00621F0A">
        <w:rPr>
          <w:rFonts w:ascii="Times New Roman" w:hAnsi="Times New Roman"/>
          <w:i w:val="0"/>
          <w:sz w:val="24"/>
          <w:szCs w:val="20"/>
        </w:rPr>
        <w:t xml:space="preserve"> номеров на 1000 жителей.</w:t>
      </w:r>
      <w:r w:rsidRPr="00621F0A">
        <w:rPr>
          <w:rFonts w:ascii="Times New Roman" w:hAnsi="Times New Roman"/>
          <w:i w:val="0"/>
          <w:sz w:val="24"/>
          <w:szCs w:val="20"/>
        </w:rPr>
        <w:t xml:space="preserve"> </w:t>
      </w:r>
    </w:p>
    <w:bookmarkEnd w:id="135"/>
    <w:p w14:paraId="0591B5C2" w14:textId="59784F75" w:rsidR="00FA1008" w:rsidRPr="00621F0A" w:rsidRDefault="006C4B09" w:rsidP="00FA1008">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Для обеспечения телефонной связью жилых и общественных зданий, телефонн</w:t>
      </w:r>
      <w:r w:rsidR="004F357C" w:rsidRPr="00621F0A">
        <w:rPr>
          <w:rFonts w:ascii="Times New Roman" w:hAnsi="Times New Roman"/>
          <w:i w:val="0"/>
          <w:sz w:val="24"/>
          <w:szCs w:val="20"/>
        </w:rPr>
        <w:t>ые</w:t>
      </w:r>
      <w:r w:rsidRPr="00621F0A">
        <w:rPr>
          <w:rFonts w:ascii="Times New Roman" w:hAnsi="Times New Roman"/>
          <w:i w:val="0"/>
          <w:sz w:val="24"/>
          <w:szCs w:val="20"/>
        </w:rPr>
        <w:t xml:space="preserve"> станци</w:t>
      </w:r>
      <w:r w:rsidR="004F357C" w:rsidRPr="00621F0A">
        <w:rPr>
          <w:rFonts w:ascii="Times New Roman" w:hAnsi="Times New Roman"/>
          <w:i w:val="0"/>
          <w:sz w:val="24"/>
          <w:szCs w:val="20"/>
        </w:rPr>
        <w:t>и</w:t>
      </w:r>
      <w:r w:rsidRPr="00621F0A">
        <w:rPr>
          <w:rFonts w:ascii="Times New Roman" w:hAnsi="Times New Roman"/>
          <w:i w:val="0"/>
          <w:sz w:val="24"/>
          <w:szCs w:val="20"/>
        </w:rPr>
        <w:t xml:space="preserve"> на 100</w:t>
      </w:r>
      <w:r w:rsidR="0081565E" w:rsidRPr="00621F0A">
        <w:rPr>
          <w:rFonts w:ascii="Times New Roman" w:hAnsi="Times New Roman"/>
          <w:i w:val="0"/>
          <w:sz w:val="24"/>
          <w:szCs w:val="20"/>
        </w:rPr>
        <w:t>0</w:t>
      </w:r>
      <w:r w:rsidRPr="00621F0A">
        <w:rPr>
          <w:rFonts w:ascii="Times New Roman" w:hAnsi="Times New Roman"/>
          <w:i w:val="0"/>
          <w:sz w:val="24"/>
          <w:szCs w:val="20"/>
        </w:rPr>
        <w:t xml:space="preserve"> номеров предполагается разместить в </w:t>
      </w:r>
      <w:r w:rsidR="000650BE" w:rsidRPr="00621F0A">
        <w:rPr>
          <w:rFonts w:ascii="Times New Roman" w:hAnsi="Times New Roman"/>
          <w:i w:val="0"/>
          <w:sz w:val="24"/>
          <w:szCs w:val="20"/>
        </w:rPr>
        <w:t>а</w:t>
      </w:r>
      <w:r w:rsidRPr="00621F0A">
        <w:rPr>
          <w:rFonts w:ascii="Times New Roman" w:hAnsi="Times New Roman"/>
          <w:i w:val="0"/>
          <w:sz w:val="24"/>
          <w:szCs w:val="20"/>
        </w:rPr>
        <w:t>дминистративн</w:t>
      </w:r>
      <w:r w:rsidR="004F357C" w:rsidRPr="00621F0A">
        <w:rPr>
          <w:rFonts w:ascii="Times New Roman" w:hAnsi="Times New Roman"/>
          <w:i w:val="0"/>
          <w:sz w:val="24"/>
          <w:szCs w:val="20"/>
        </w:rPr>
        <w:t>ых</w:t>
      </w:r>
      <w:r w:rsidRPr="00621F0A">
        <w:rPr>
          <w:rFonts w:ascii="Times New Roman" w:hAnsi="Times New Roman"/>
          <w:i w:val="0"/>
          <w:sz w:val="24"/>
          <w:szCs w:val="20"/>
        </w:rPr>
        <w:t xml:space="preserve"> здани</w:t>
      </w:r>
      <w:r w:rsidR="004F357C" w:rsidRPr="00621F0A">
        <w:rPr>
          <w:rFonts w:ascii="Times New Roman" w:hAnsi="Times New Roman"/>
          <w:i w:val="0"/>
          <w:sz w:val="24"/>
          <w:szCs w:val="20"/>
        </w:rPr>
        <w:t>ях населенных пунктов</w:t>
      </w:r>
      <w:r w:rsidRPr="00621F0A">
        <w:rPr>
          <w:rFonts w:ascii="Times New Roman" w:hAnsi="Times New Roman"/>
          <w:i w:val="0"/>
          <w:sz w:val="24"/>
          <w:szCs w:val="20"/>
        </w:rPr>
        <w:t xml:space="preserve"> в центре нагрузок. </w:t>
      </w:r>
      <w:r w:rsidR="00E93531" w:rsidRPr="00621F0A">
        <w:rPr>
          <w:rFonts w:ascii="Times New Roman" w:hAnsi="Times New Roman"/>
          <w:i w:val="0"/>
          <w:sz w:val="24"/>
          <w:szCs w:val="20"/>
        </w:rPr>
        <w:t xml:space="preserve">Требуемая номерная емкость на расчетный срок, при численности населения </w:t>
      </w:r>
      <w:r w:rsidR="0061271B" w:rsidRPr="00621F0A">
        <w:rPr>
          <w:rFonts w:ascii="Times New Roman" w:hAnsi="Times New Roman"/>
          <w:i w:val="0"/>
          <w:sz w:val="24"/>
          <w:szCs w:val="20"/>
        </w:rPr>
        <w:t>–</w:t>
      </w:r>
      <w:r w:rsidR="00E93531" w:rsidRPr="00621F0A">
        <w:rPr>
          <w:rFonts w:ascii="Times New Roman" w:hAnsi="Times New Roman"/>
          <w:i w:val="0"/>
          <w:sz w:val="24"/>
          <w:szCs w:val="20"/>
        </w:rPr>
        <w:t xml:space="preserve"> </w:t>
      </w:r>
      <w:r w:rsidR="00D9640A" w:rsidRPr="00621F0A">
        <w:rPr>
          <w:rFonts w:ascii="Times New Roman" w:hAnsi="Times New Roman"/>
          <w:i w:val="0"/>
          <w:sz w:val="24"/>
          <w:szCs w:val="20"/>
        </w:rPr>
        <w:t>5900</w:t>
      </w:r>
      <w:r w:rsidR="00375039" w:rsidRPr="00621F0A">
        <w:rPr>
          <w:rFonts w:ascii="Times New Roman" w:hAnsi="Times New Roman"/>
          <w:i w:val="0"/>
          <w:sz w:val="24"/>
          <w:szCs w:val="20"/>
        </w:rPr>
        <w:t xml:space="preserve"> человек, составит </w:t>
      </w:r>
      <w:r w:rsidR="009758DB" w:rsidRPr="00621F0A">
        <w:rPr>
          <w:rFonts w:ascii="Times New Roman" w:hAnsi="Times New Roman"/>
          <w:i w:val="0"/>
          <w:sz w:val="24"/>
          <w:szCs w:val="20"/>
        </w:rPr>
        <w:t>1516</w:t>
      </w:r>
      <w:r w:rsidR="00375039" w:rsidRPr="00621F0A">
        <w:rPr>
          <w:rFonts w:ascii="Times New Roman" w:hAnsi="Times New Roman"/>
          <w:i w:val="0"/>
          <w:sz w:val="24"/>
          <w:szCs w:val="20"/>
        </w:rPr>
        <w:t xml:space="preserve"> абонентских номера.</w:t>
      </w:r>
    </w:p>
    <w:p w14:paraId="3D38222C" w14:textId="77777777" w:rsidR="00500961" w:rsidRPr="00621F0A" w:rsidRDefault="00500961" w:rsidP="00500961">
      <w:pPr>
        <w:spacing w:line="240" w:lineRule="auto"/>
        <w:ind w:left="0" w:right="0" w:firstLine="567"/>
        <w:jc w:val="both"/>
        <w:rPr>
          <w:rFonts w:ascii="Times New Roman" w:hAnsi="Times New Roman"/>
          <w:i w:val="0"/>
          <w:sz w:val="24"/>
          <w:szCs w:val="20"/>
        </w:rPr>
      </w:pPr>
      <w:bookmarkStart w:id="136" w:name="_Hlk498559163"/>
      <w:r w:rsidRPr="00621F0A">
        <w:rPr>
          <w:rFonts w:ascii="Times New Roman" w:hAnsi="Times New Roman"/>
          <w:i w:val="0"/>
          <w:sz w:val="24"/>
          <w:szCs w:val="20"/>
        </w:rPr>
        <w:t>Установка оборудования связи (телекоммуникационного шкафа и агрегирующих коммутаторов), с возможностью подключения электропитания 220В и заземления, согласно потребности, для размещения оборудования связи предусматривается в домах одноквартирной жилой застройки.</w:t>
      </w:r>
    </w:p>
    <w:p w14:paraId="2D83C6BB" w14:textId="77777777" w:rsidR="00500961" w:rsidRPr="00621F0A" w:rsidRDefault="00500961" w:rsidP="00500961">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Для обеспечения проектируемой застройки услугами связи проектом предусмотрено:</w:t>
      </w:r>
    </w:p>
    <w:p w14:paraId="336BB81F" w14:textId="02234D4B" w:rsidR="00500961" w:rsidRPr="00621F0A" w:rsidRDefault="00500961" w:rsidP="00500961">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 строительство распределительной воздушной линии ВОЛП от существующей АТС до общественных зданий с обустройством кабельного ввода в помещения – «серверная»;</w:t>
      </w:r>
    </w:p>
    <w:p w14:paraId="625FC334" w14:textId="1FF72754" w:rsidR="00500961" w:rsidRPr="00621F0A" w:rsidRDefault="00500961" w:rsidP="00500961">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 строительство внутриквартальной воздушной линии ВОЛП от общественных зданий по территории проектируемых населенных пунктов к каждому зданию.</w:t>
      </w:r>
    </w:p>
    <w:bookmarkEnd w:id="136"/>
    <w:p w14:paraId="1B52165B" w14:textId="2F3A15B6" w:rsidR="005478D0" w:rsidRPr="00621F0A" w:rsidRDefault="005478D0" w:rsidP="00500961">
      <w:pPr>
        <w:spacing w:line="240" w:lineRule="auto"/>
        <w:ind w:left="0" w:right="0" w:firstLine="567"/>
        <w:jc w:val="both"/>
        <w:rPr>
          <w:rFonts w:ascii="Times New Roman" w:hAnsi="Times New Roman"/>
          <w:i w:val="0"/>
          <w:sz w:val="24"/>
        </w:rPr>
      </w:pPr>
      <w:r w:rsidRPr="00621F0A">
        <w:rPr>
          <w:rFonts w:ascii="Times New Roman" w:hAnsi="Times New Roman"/>
          <w:i w:val="0"/>
          <w:sz w:val="24"/>
        </w:rPr>
        <w:t>Дополнительно требуется проведение следующих мероприятий:</w:t>
      </w:r>
    </w:p>
    <w:p w14:paraId="37307428" w14:textId="77777777" w:rsidR="005478D0" w:rsidRPr="00621F0A" w:rsidRDefault="005478D0" w:rsidP="005478D0">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1. Реализация мероприятий федеральной целевой программы «Развитие телерадиовещания в Российской Федерации на 2009 - 2018 годы», строительство наземной инфраструктуры на территории населенных пунктов. Охват населения цифровым телевизионным вещанием по перечню общероссийских обязательных общедоступных телеканалов. </w:t>
      </w:r>
    </w:p>
    <w:p w14:paraId="58E4E6DD" w14:textId="77777777" w:rsidR="005478D0" w:rsidRPr="00621F0A" w:rsidRDefault="005478D0" w:rsidP="005478D0">
      <w:pPr>
        <w:spacing w:line="240" w:lineRule="auto"/>
        <w:ind w:left="0" w:right="0" w:firstLine="567"/>
        <w:jc w:val="both"/>
        <w:rPr>
          <w:rFonts w:ascii="Times New Roman" w:hAnsi="Times New Roman"/>
          <w:i w:val="0"/>
          <w:sz w:val="24"/>
        </w:rPr>
      </w:pPr>
      <w:r w:rsidRPr="00621F0A">
        <w:rPr>
          <w:rFonts w:ascii="Times New Roman" w:hAnsi="Times New Roman"/>
          <w:i w:val="0"/>
          <w:sz w:val="24"/>
        </w:rPr>
        <w:lastRenderedPageBreak/>
        <w:t>2. В соответствии со ст. 57 Федерального закона «О связи» в каждом населенном пункте должен быть установлен не менее чем один телефонный аппарат с обеспечением бесплатного доступа к экстренным оперативным службам;</w:t>
      </w:r>
    </w:p>
    <w:p w14:paraId="60799F4C" w14:textId="77777777" w:rsidR="005478D0" w:rsidRPr="00621F0A" w:rsidRDefault="005478D0" w:rsidP="005478D0">
      <w:pPr>
        <w:spacing w:line="240" w:lineRule="auto"/>
        <w:ind w:left="0" w:right="0" w:firstLine="567"/>
        <w:jc w:val="both"/>
        <w:rPr>
          <w:rFonts w:ascii="Times New Roman" w:hAnsi="Times New Roman"/>
          <w:i w:val="0"/>
          <w:sz w:val="24"/>
        </w:rPr>
      </w:pPr>
      <w:r w:rsidRPr="00621F0A">
        <w:rPr>
          <w:rFonts w:ascii="Times New Roman" w:hAnsi="Times New Roman"/>
          <w:i w:val="0"/>
          <w:sz w:val="24"/>
        </w:rPr>
        <w:t>3. Развитие широкополосного доступа в сеть «Интернет», обеспечение доступа к сети «Интернет» бюджетных организаций.</w:t>
      </w:r>
    </w:p>
    <w:p w14:paraId="34E11FD8" w14:textId="77777777" w:rsidR="005478D0" w:rsidRPr="00621F0A" w:rsidRDefault="005478D0" w:rsidP="005478D0">
      <w:pPr>
        <w:spacing w:line="240" w:lineRule="auto"/>
        <w:ind w:left="0" w:right="0" w:firstLine="567"/>
        <w:jc w:val="both"/>
        <w:rPr>
          <w:rFonts w:ascii="Times New Roman" w:hAnsi="Times New Roman"/>
          <w:i w:val="0"/>
          <w:sz w:val="24"/>
        </w:rPr>
      </w:pPr>
      <w:r w:rsidRPr="00621F0A">
        <w:rPr>
          <w:rFonts w:ascii="Times New Roman" w:hAnsi="Times New Roman"/>
          <w:i w:val="0"/>
          <w:sz w:val="24"/>
        </w:rPr>
        <w:t>4. Развитие IP-телефонии.</w:t>
      </w:r>
    </w:p>
    <w:p w14:paraId="4D0189C0" w14:textId="6212BFDE" w:rsidR="00A96734" w:rsidRPr="00621F0A" w:rsidRDefault="005478D0" w:rsidP="005478D0">
      <w:pPr>
        <w:spacing w:line="240" w:lineRule="auto"/>
        <w:ind w:left="0" w:right="0" w:firstLine="567"/>
        <w:jc w:val="both"/>
        <w:rPr>
          <w:rFonts w:ascii="Times New Roman" w:hAnsi="Times New Roman"/>
          <w:i w:val="0"/>
          <w:sz w:val="24"/>
        </w:rPr>
      </w:pPr>
      <w:r w:rsidRPr="00621F0A">
        <w:rPr>
          <w:rFonts w:ascii="Times New Roman" w:hAnsi="Times New Roman"/>
          <w:i w:val="0"/>
          <w:sz w:val="24"/>
        </w:rPr>
        <w:t>5. Строительство абонентских выносов по ВОЛС с возможностью оказания новых услуг связи.</w:t>
      </w:r>
    </w:p>
    <w:p w14:paraId="04579EDD" w14:textId="77777777" w:rsidR="005478D0" w:rsidRPr="00621F0A" w:rsidRDefault="005478D0" w:rsidP="005478D0">
      <w:pPr>
        <w:spacing w:line="240" w:lineRule="auto"/>
        <w:ind w:left="0" w:right="0" w:firstLine="567"/>
        <w:jc w:val="both"/>
        <w:rPr>
          <w:rFonts w:ascii="Times New Roman" w:hAnsi="Times New Roman"/>
          <w:i w:val="0"/>
          <w:sz w:val="24"/>
        </w:rPr>
      </w:pPr>
    </w:p>
    <w:p w14:paraId="4F0E63C4" w14:textId="77777777" w:rsidR="00572C5D" w:rsidRPr="00621F0A" w:rsidRDefault="00572C5D" w:rsidP="00572C5D">
      <w:pPr>
        <w:pStyle w:val="S"/>
        <w:spacing w:line="240" w:lineRule="auto"/>
        <w:ind w:firstLine="567"/>
        <w:jc w:val="center"/>
        <w:outlineLvl w:val="3"/>
        <w:rPr>
          <w:b/>
        </w:rPr>
      </w:pPr>
      <w:bookmarkStart w:id="137" w:name="_Toc536605079"/>
      <w:r w:rsidRPr="00621F0A">
        <w:rPr>
          <w:b/>
        </w:rPr>
        <w:t>2.2.11 Инженерная подготовка территории</w:t>
      </w:r>
      <w:bookmarkEnd w:id="137"/>
    </w:p>
    <w:p w14:paraId="761627F2" w14:textId="77777777" w:rsidR="00572C5D" w:rsidRPr="00621F0A" w:rsidRDefault="00572C5D" w:rsidP="00572C5D">
      <w:pPr>
        <w:spacing w:line="240" w:lineRule="auto"/>
        <w:ind w:left="0" w:right="0" w:firstLine="567"/>
        <w:jc w:val="both"/>
        <w:rPr>
          <w:rFonts w:ascii="Times New Roman" w:hAnsi="Times New Roman"/>
          <w:i w:val="0"/>
          <w:sz w:val="24"/>
        </w:rPr>
      </w:pPr>
    </w:p>
    <w:p w14:paraId="5DF902F5" w14:textId="77777777" w:rsidR="00AE3DFD" w:rsidRPr="00621F0A" w:rsidRDefault="00AE3DFD" w:rsidP="00AE3DF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Инженерная подготовка территории предусматривает проведение мероприятий с целью создания благоприятных условия для проживания. </w:t>
      </w:r>
    </w:p>
    <w:p w14:paraId="34F360F3" w14:textId="77777777" w:rsidR="00AE3DFD" w:rsidRPr="00621F0A" w:rsidRDefault="00AE3DFD" w:rsidP="00AE3DFD">
      <w:pPr>
        <w:spacing w:line="240" w:lineRule="auto"/>
        <w:ind w:left="0" w:right="0" w:firstLine="567"/>
        <w:jc w:val="both"/>
        <w:rPr>
          <w:rFonts w:ascii="Times New Roman" w:hAnsi="Times New Roman"/>
          <w:i w:val="0"/>
          <w:sz w:val="24"/>
        </w:rPr>
      </w:pPr>
      <w:r w:rsidRPr="00621F0A">
        <w:rPr>
          <w:rFonts w:ascii="Times New Roman" w:hAnsi="Times New Roman"/>
          <w:i w:val="0"/>
          <w:sz w:val="24"/>
        </w:rPr>
        <w:t>Состав и объем мероприятий по инженерной подготовке территории определяется с учетом специфики местных природных условий, существующим и предлагаемым видами хозяйственного использования с соблюдением требований природоохранного законодательства РФ.</w:t>
      </w:r>
    </w:p>
    <w:p w14:paraId="1DD816D6" w14:textId="77777777" w:rsidR="001A00A6" w:rsidRPr="00621F0A" w:rsidRDefault="001A00A6" w:rsidP="001A00A6">
      <w:pPr>
        <w:spacing w:line="240" w:lineRule="auto"/>
        <w:ind w:left="0" w:right="0" w:firstLine="567"/>
        <w:jc w:val="both"/>
        <w:rPr>
          <w:rFonts w:ascii="Times New Roman" w:hAnsi="Times New Roman" w:cs="GOST type A"/>
          <w:i w:val="0"/>
          <w:sz w:val="24"/>
          <w:szCs w:val="20"/>
        </w:rPr>
      </w:pPr>
      <w:r w:rsidRPr="00621F0A">
        <w:rPr>
          <w:rFonts w:ascii="Times New Roman" w:hAnsi="Times New Roman" w:cs="GOST type A"/>
          <w:i w:val="0"/>
          <w:sz w:val="24"/>
          <w:szCs w:val="20"/>
        </w:rPr>
        <w:t>1) Организация и отведение поверхностного стока.</w:t>
      </w:r>
    </w:p>
    <w:p w14:paraId="05F0D162" w14:textId="77777777" w:rsidR="001A00A6" w:rsidRPr="00621F0A" w:rsidRDefault="001A00A6" w:rsidP="001A00A6">
      <w:pPr>
        <w:spacing w:line="240" w:lineRule="auto"/>
        <w:ind w:left="0" w:right="0" w:firstLine="567"/>
        <w:jc w:val="both"/>
        <w:rPr>
          <w:rFonts w:ascii="Times New Roman" w:hAnsi="Times New Roman"/>
          <w:i w:val="0"/>
          <w:sz w:val="24"/>
        </w:rPr>
      </w:pPr>
      <w:r w:rsidRPr="00621F0A">
        <w:rPr>
          <w:rFonts w:ascii="Times New Roman" w:hAnsi="Times New Roman"/>
          <w:i w:val="0"/>
          <w:sz w:val="24"/>
        </w:rPr>
        <w:t>Необходимые уклоны для отвода поверхностных вод обеспечиваются вертикальной планировкой территории, а также засыпкой ям и канав для обеспечения быстрого пропуска ливневых и талых вод с территорий населенных пунктов.</w:t>
      </w:r>
    </w:p>
    <w:p w14:paraId="029D5494" w14:textId="77777777" w:rsidR="001A00A6" w:rsidRPr="00621F0A" w:rsidRDefault="001A00A6" w:rsidP="001A00A6">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Отвод поверхностных вод предусматривается сетью открытых лотков. Закрытая сеть предусмотрена только на пересечении с проезжими участками улиц с укладкой железобетонных труб или железобетонных лотков, перекрытых железобетонными плитами. </w:t>
      </w:r>
    </w:p>
    <w:p w14:paraId="68C2592D" w14:textId="77777777" w:rsidR="001A00A6" w:rsidRPr="00621F0A" w:rsidRDefault="001A00A6" w:rsidP="001A00A6">
      <w:pPr>
        <w:spacing w:line="240" w:lineRule="auto"/>
        <w:ind w:left="0" w:right="0" w:firstLine="567"/>
        <w:jc w:val="both"/>
        <w:rPr>
          <w:rFonts w:ascii="Times New Roman" w:hAnsi="Times New Roman" w:cs="GOST type A"/>
          <w:i w:val="0"/>
          <w:sz w:val="24"/>
          <w:szCs w:val="20"/>
        </w:rPr>
      </w:pPr>
      <w:r w:rsidRPr="00621F0A">
        <w:rPr>
          <w:rFonts w:ascii="Times New Roman" w:hAnsi="Times New Roman"/>
          <w:i w:val="0"/>
          <w:sz w:val="24"/>
        </w:rPr>
        <w:t>В соответствии с СП 32.13330.2012 в системах проектируемой дождевой канализации должна быть обеспечена механическая очистка с площади более 20 га наиболее грязной части стока. Сброс дождевых вод предлагается производить в пониженные места за пределами населенного пункта. Перед выпусками необходимо предусмотреть устройство очистных сооружений. В целях задержания взвешенных веществ, нефтепродуктов, поступающих в дождевую сеть из выпусков во внутренние водоемы или из открытой сети в закрытые, проектируются колодцы-отстойники закрытого типа с нефтеловушками, прочем на очистные сооружения должно подаваться не менее 70% годового объема стока. Пиковые расходы дождевых вод, практически чистые сбрасываются в водоприемники без очистки, а наиболее загрязненные поступают на очистные сооружения, для чего предусматривается устройство распределительных камер. Технические характеристики системы водоотвода и очистных сооружений, а также их расположение уточняются на стадии подготовки рабочей документации после проведения соответствующих инженерно-технических изысканий.</w:t>
      </w:r>
    </w:p>
    <w:p w14:paraId="3CCB56B2" w14:textId="6265CB7B" w:rsidR="001A00A6" w:rsidRPr="00621F0A" w:rsidRDefault="001A00A6" w:rsidP="001A00A6">
      <w:pPr>
        <w:spacing w:line="240" w:lineRule="auto"/>
        <w:ind w:left="0" w:right="0" w:firstLine="567"/>
        <w:jc w:val="both"/>
        <w:rPr>
          <w:rFonts w:ascii="Times New Roman" w:hAnsi="Times New Roman" w:cs="GOST type A"/>
          <w:i w:val="0"/>
          <w:sz w:val="24"/>
          <w:szCs w:val="20"/>
        </w:rPr>
      </w:pPr>
      <w:r w:rsidRPr="00621F0A">
        <w:rPr>
          <w:rFonts w:ascii="Times New Roman" w:hAnsi="Times New Roman" w:cs="GOST type A"/>
          <w:i w:val="0"/>
          <w:sz w:val="24"/>
          <w:szCs w:val="20"/>
        </w:rPr>
        <w:t>2) Эрозионные процессы.</w:t>
      </w:r>
    </w:p>
    <w:p w14:paraId="30B7BAE4" w14:textId="77777777" w:rsidR="001A00A6" w:rsidRPr="00621F0A" w:rsidRDefault="001A00A6" w:rsidP="001A00A6">
      <w:pPr>
        <w:spacing w:line="240" w:lineRule="auto"/>
        <w:ind w:left="0" w:right="0" w:firstLine="567"/>
        <w:jc w:val="both"/>
        <w:rPr>
          <w:rFonts w:ascii="Times New Roman" w:hAnsi="Times New Roman"/>
          <w:i w:val="0"/>
          <w:sz w:val="24"/>
        </w:rPr>
      </w:pPr>
      <w:r w:rsidRPr="00621F0A">
        <w:rPr>
          <w:rFonts w:ascii="Times New Roman" w:hAnsi="Times New Roman"/>
          <w:i w:val="0"/>
          <w:sz w:val="24"/>
        </w:rPr>
        <w:t>Противоэрозионные мероприятия предусматривают регулирование поверхностного стока (водонаправляющие каналы), засыпка размоин. Предотвращение ускоренной эрозии предусматривается путем профилирования склонов для предотвращения задержки ливневых и талых вод, укрепления склонов посевом трав, редкой посадкой деревьев и кустарников для проветривания и быстрого осушения склонов, для предотвращения оползневых процессов.</w:t>
      </w:r>
    </w:p>
    <w:p w14:paraId="138998C5" w14:textId="77777777" w:rsidR="001A00A6" w:rsidRPr="00621F0A" w:rsidRDefault="001A00A6" w:rsidP="001A00A6">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Защита территорий, подверженных оползням, переработке берегов, (подверженных размыву и обрушению берегов) предусматривает определение границ защищаемых территорий, подверженных воздействию опасных геологических процессов, в пределах которых требуются строительство сооружений и осуществление мероприятий инженерной защиты (следует устанавливать по материалам рекогносцировочных обследований и уточнять при последующих инженерных изысканиях). Укрепление берегов рек в пределах населённого пункта в местах наблюдаемого размыва, а также на участках берегов рек, где размыв берегов представляет угрозу повреждения жилых объектов и объектов инженерно-транспортной </w:t>
      </w:r>
      <w:r w:rsidRPr="00621F0A">
        <w:rPr>
          <w:rFonts w:ascii="Times New Roman" w:hAnsi="Times New Roman"/>
          <w:i w:val="0"/>
          <w:sz w:val="24"/>
        </w:rPr>
        <w:lastRenderedPageBreak/>
        <w:t>инфраструктуры. Необходимые мероприятия определяются в процессе мониторинга и технического обследования объектов.</w:t>
      </w:r>
    </w:p>
    <w:p w14:paraId="0230A108" w14:textId="77777777" w:rsidR="005478D0" w:rsidRPr="00621F0A" w:rsidRDefault="005478D0" w:rsidP="003C0E77">
      <w:pPr>
        <w:spacing w:line="240" w:lineRule="auto"/>
        <w:ind w:left="0" w:right="0" w:firstLine="567"/>
        <w:jc w:val="both"/>
        <w:rPr>
          <w:rFonts w:ascii="Times New Roman" w:hAnsi="Times New Roman"/>
          <w:i w:val="0"/>
          <w:sz w:val="24"/>
        </w:rPr>
      </w:pPr>
    </w:p>
    <w:p w14:paraId="4518F771" w14:textId="359E9D83" w:rsidR="000029AC" w:rsidRPr="00621F0A" w:rsidRDefault="004208B8" w:rsidP="001321F3">
      <w:pPr>
        <w:autoSpaceDE w:val="0"/>
        <w:autoSpaceDN w:val="0"/>
        <w:adjustRightInd w:val="0"/>
        <w:spacing w:line="240" w:lineRule="auto"/>
        <w:ind w:left="0" w:right="0" w:firstLine="36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1321F3" w:rsidRPr="00621F0A">
        <w:rPr>
          <w:rFonts w:ascii="Times New Roman" w:hAnsi="Times New Roman"/>
          <w:i w:val="0"/>
          <w:sz w:val="20"/>
          <w:szCs w:val="20"/>
        </w:rPr>
        <w:t>5</w:t>
      </w:r>
      <w:r w:rsidR="005839D0" w:rsidRPr="00621F0A">
        <w:rPr>
          <w:rFonts w:ascii="Times New Roman" w:hAnsi="Times New Roman"/>
          <w:i w:val="0"/>
          <w:sz w:val="20"/>
          <w:szCs w:val="20"/>
        </w:rPr>
        <w:t>4</w:t>
      </w:r>
    </w:p>
    <w:p w14:paraId="69D98F80" w14:textId="2E95013E" w:rsidR="000029AC" w:rsidRPr="00621F0A" w:rsidRDefault="000029AC" w:rsidP="000029AC">
      <w:pPr>
        <w:spacing w:line="240" w:lineRule="auto"/>
        <w:ind w:left="0" w:firstLine="0"/>
        <w:jc w:val="center"/>
        <w:rPr>
          <w:rFonts w:ascii="Times New Roman" w:hAnsi="Times New Roman"/>
          <w:i w:val="0"/>
          <w:sz w:val="24"/>
        </w:rPr>
      </w:pPr>
      <w:r w:rsidRPr="00621F0A">
        <w:rPr>
          <w:rFonts w:ascii="Times New Roman" w:hAnsi="Times New Roman"/>
          <w:i w:val="0"/>
          <w:sz w:val="24"/>
        </w:rPr>
        <w:t>Обоснование размещения объектов местного значения</w:t>
      </w:r>
    </w:p>
    <w:tbl>
      <w:tblPr>
        <w:tblW w:w="10916" w:type="dxa"/>
        <w:tblInd w:w="-9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914"/>
        <w:gridCol w:w="2772"/>
        <w:gridCol w:w="2410"/>
        <w:gridCol w:w="4820"/>
      </w:tblGrid>
      <w:tr w:rsidR="00621F0A" w:rsidRPr="00621F0A" w14:paraId="10682653" w14:textId="77777777" w:rsidTr="00C37FF3">
        <w:trPr>
          <w:trHeight w:val="20"/>
          <w:tblHeader/>
        </w:trPr>
        <w:tc>
          <w:tcPr>
            <w:tcW w:w="914" w:type="dxa"/>
            <w:tcBorders>
              <w:top w:val="single" w:sz="4" w:space="0" w:color="auto"/>
              <w:left w:val="single" w:sz="4" w:space="0" w:color="auto"/>
              <w:bottom w:val="single" w:sz="4" w:space="0" w:color="auto"/>
              <w:right w:val="single" w:sz="4" w:space="0" w:color="auto"/>
            </w:tcBorders>
            <w:vAlign w:val="center"/>
          </w:tcPr>
          <w:p w14:paraId="38123057" w14:textId="77777777" w:rsidR="009A6E08" w:rsidRPr="00621F0A" w:rsidRDefault="009A6E08" w:rsidP="00C37FF3">
            <w:pPr>
              <w:widowControl w:val="0"/>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 по экспл.</w:t>
            </w:r>
          </w:p>
        </w:tc>
        <w:tc>
          <w:tcPr>
            <w:tcW w:w="2772" w:type="dxa"/>
            <w:tcBorders>
              <w:top w:val="single" w:sz="4" w:space="0" w:color="auto"/>
              <w:left w:val="single" w:sz="4" w:space="0" w:color="auto"/>
              <w:bottom w:val="single" w:sz="4" w:space="0" w:color="auto"/>
              <w:right w:val="single" w:sz="4" w:space="0" w:color="auto"/>
            </w:tcBorders>
            <w:vAlign w:val="center"/>
            <w:hideMark/>
          </w:tcPr>
          <w:p w14:paraId="2CD54B21" w14:textId="77777777" w:rsidR="009A6E08" w:rsidRPr="00621F0A" w:rsidRDefault="009A6E08" w:rsidP="00C37FF3">
            <w:pPr>
              <w:widowControl w:val="0"/>
              <w:spacing w:line="240" w:lineRule="auto"/>
              <w:ind w:left="0" w:right="33" w:firstLine="0"/>
              <w:jc w:val="center"/>
              <w:rPr>
                <w:rFonts w:ascii="Times New Roman" w:hAnsi="Times New Roman"/>
                <w:b/>
                <w:i w:val="0"/>
                <w:sz w:val="20"/>
                <w:szCs w:val="20"/>
              </w:rPr>
            </w:pPr>
            <w:r w:rsidRPr="00621F0A">
              <w:rPr>
                <w:rFonts w:ascii="Times New Roman" w:hAnsi="Times New Roman"/>
                <w:b/>
                <w:i w:val="0"/>
                <w:sz w:val="20"/>
                <w:szCs w:val="20"/>
              </w:rPr>
              <w:t>Наименование</w:t>
            </w:r>
          </w:p>
        </w:tc>
        <w:tc>
          <w:tcPr>
            <w:tcW w:w="2410" w:type="dxa"/>
            <w:tcBorders>
              <w:top w:val="single" w:sz="4" w:space="0" w:color="auto"/>
              <w:left w:val="single" w:sz="4" w:space="0" w:color="auto"/>
              <w:bottom w:val="single" w:sz="4" w:space="0" w:color="auto"/>
              <w:right w:val="single" w:sz="4" w:space="0" w:color="auto"/>
            </w:tcBorders>
            <w:vAlign w:val="center"/>
            <w:hideMark/>
          </w:tcPr>
          <w:p w14:paraId="0DAFFC72" w14:textId="77777777" w:rsidR="009A6E08" w:rsidRPr="00621F0A" w:rsidRDefault="009A6E08" w:rsidP="00C37FF3">
            <w:pPr>
              <w:widowControl w:val="0"/>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Местоположение</w:t>
            </w:r>
          </w:p>
        </w:tc>
        <w:tc>
          <w:tcPr>
            <w:tcW w:w="4820" w:type="dxa"/>
            <w:tcBorders>
              <w:top w:val="single" w:sz="4" w:space="0" w:color="auto"/>
              <w:left w:val="single" w:sz="4" w:space="0" w:color="auto"/>
              <w:bottom w:val="single" w:sz="4" w:space="0" w:color="auto"/>
              <w:right w:val="single" w:sz="4" w:space="0" w:color="auto"/>
            </w:tcBorders>
            <w:vAlign w:val="center"/>
          </w:tcPr>
          <w:p w14:paraId="33745185" w14:textId="77777777" w:rsidR="009A6E08" w:rsidRPr="00621F0A" w:rsidRDefault="009A6E08" w:rsidP="00C37FF3">
            <w:pPr>
              <w:widowControl w:val="0"/>
              <w:spacing w:line="240" w:lineRule="auto"/>
              <w:ind w:left="-79" w:right="0" w:firstLine="79"/>
              <w:jc w:val="center"/>
              <w:rPr>
                <w:rFonts w:ascii="Times New Roman" w:hAnsi="Times New Roman"/>
                <w:b/>
                <w:i w:val="0"/>
                <w:sz w:val="20"/>
                <w:szCs w:val="20"/>
              </w:rPr>
            </w:pPr>
            <w:r w:rsidRPr="00621F0A">
              <w:rPr>
                <w:rFonts w:ascii="Times New Roman" w:hAnsi="Times New Roman"/>
                <w:b/>
                <w:i w:val="0"/>
                <w:sz w:val="20"/>
                <w:szCs w:val="20"/>
              </w:rPr>
              <w:t>Обоснование</w:t>
            </w:r>
          </w:p>
        </w:tc>
      </w:tr>
      <w:tr w:rsidR="00621F0A" w:rsidRPr="00621F0A" w14:paraId="4D46EAEE" w14:textId="77777777" w:rsidTr="00C37FF3">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0692EAD0" w14:textId="77777777" w:rsidR="009A6E08" w:rsidRPr="00621F0A" w:rsidRDefault="009A6E08" w:rsidP="00C37FF3">
            <w:pPr>
              <w:widowControl w:val="0"/>
              <w:autoSpaceDE w:val="0"/>
              <w:autoSpaceDN w:val="0"/>
              <w:adjustRightInd w:val="0"/>
              <w:spacing w:line="240" w:lineRule="auto"/>
              <w:ind w:left="-79" w:right="0" w:firstLine="16"/>
              <w:jc w:val="center"/>
              <w:rPr>
                <w:rFonts w:ascii="Times New Roman" w:hAnsi="Times New Roman"/>
                <w:b/>
                <w:i w:val="0"/>
                <w:sz w:val="20"/>
                <w:szCs w:val="20"/>
              </w:rPr>
            </w:pPr>
            <w:r w:rsidRPr="00621F0A">
              <w:rPr>
                <w:rFonts w:ascii="Times New Roman" w:hAnsi="Times New Roman"/>
                <w:b/>
                <w:i w:val="0"/>
                <w:sz w:val="20"/>
                <w:szCs w:val="20"/>
              </w:rPr>
              <w:t>Объекты социальной инфраструктуры, отдыха и туризма, санаторно-курортного назначения</w:t>
            </w:r>
          </w:p>
        </w:tc>
      </w:tr>
      <w:tr w:rsidR="00621F0A" w:rsidRPr="00621F0A" w14:paraId="4B64394B" w14:textId="77777777" w:rsidTr="00C37FF3">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34AF7D3C" w14:textId="77777777" w:rsidR="009A6E08" w:rsidRPr="00621F0A" w:rsidRDefault="009A6E08" w:rsidP="00C37FF3">
            <w:pPr>
              <w:widowControl w:val="0"/>
              <w:autoSpaceDE w:val="0"/>
              <w:autoSpaceDN w:val="0"/>
              <w:adjustRightInd w:val="0"/>
              <w:spacing w:line="240" w:lineRule="auto"/>
              <w:ind w:left="-79" w:right="0" w:firstLine="16"/>
              <w:jc w:val="center"/>
              <w:rPr>
                <w:rFonts w:ascii="Times New Roman" w:hAnsi="Times New Roman"/>
                <w:b/>
                <w:i w:val="0"/>
                <w:sz w:val="20"/>
                <w:szCs w:val="20"/>
              </w:rPr>
            </w:pPr>
            <w:r w:rsidRPr="00621F0A">
              <w:rPr>
                <w:rFonts w:ascii="Times New Roman" w:hAnsi="Times New Roman"/>
                <w:b/>
                <w:i w:val="0"/>
                <w:sz w:val="20"/>
                <w:szCs w:val="20"/>
              </w:rPr>
              <w:t>Объекты образования и науки</w:t>
            </w:r>
          </w:p>
        </w:tc>
      </w:tr>
      <w:tr w:rsidR="00621F0A" w:rsidRPr="00621F0A" w14:paraId="3CEC1A92" w14:textId="77777777" w:rsidTr="00C37FF3">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5EF6CB8F" w14:textId="77777777" w:rsidR="009A6E08" w:rsidRPr="00621F0A" w:rsidRDefault="009A6E08" w:rsidP="001077D6">
            <w:pPr>
              <w:widowControl w:val="0"/>
              <w:autoSpaceDE w:val="0"/>
              <w:autoSpaceDN w:val="0"/>
              <w:adjustRightInd w:val="0"/>
              <w:spacing w:line="240" w:lineRule="auto"/>
              <w:ind w:left="-79" w:right="0" w:firstLine="16"/>
              <w:jc w:val="center"/>
              <w:rPr>
                <w:rFonts w:ascii="Times New Roman" w:hAnsi="Times New Roman"/>
                <w:i w:val="0"/>
                <w:sz w:val="20"/>
                <w:szCs w:val="20"/>
              </w:rPr>
            </w:pPr>
            <w:r w:rsidRPr="00621F0A">
              <w:rPr>
                <w:rFonts w:ascii="Times New Roman" w:hAnsi="Times New Roman"/>
                <w:sz w:val="20"/>
                <w:szCs w:val="20"/>
              </w:rPr>
              <w:t>1 очередь</w:t>
            </w:r>
          </w:p>
        </w:tc>
      </w:tr>
      <w:tr w:rsidR="00621F0A" w:rsidRPr="00621F0A" w14:paraId="299B9551" w14:textId="77777777" w:rsidTr="00DC403F">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48C422EA" w14:textId="77777777" w:rsidR="0087115C" w:rsidRPr="00621F0A" w:rsidRDefault="0087115C" w:rsidP="0087115C">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1.1</w:t>
            </w:r>
          </w:p>
        </w:tc>
        <w:tc>
          <w:tcPr>
            <w:tcW w:w="2772" w:type="dxa"/>
            <w:tcBorders>
              <w:top w:val="single" w:sz="4" w:space="0" w:color="auto"/>
              <w:left w:val="single" w:sz="4" w:space="0" w:color="auto"/>
              <w:bottom w:val="single" w:sz="4" w:space="0" w:color="auto"/>
              <w:right w:val="single" w:sz="4" w:space="0" w:color="auto"/>
            </w:tcBorders>
            <w:vAlign w:val="center"/>
          </w:tcPr>
          <w:p w14:paraId="277C369D" w14:textId="3892E456" w:rsidR="0087115C" w:rsidRPr="00621F0A" w:rsidRDefault="00E023E7" w:rsidP="0087115C">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Детский сад</w:t>
            </w:r>
          </w:p>
        </w:tc>
        <w:tc>
          <w:tcPr>
            <w:tcW w:w="2410" w:type="dxa"/>
            <w:tcBorders>
              <w:top w:val="single" w:sz="4" w:space="0" w:color="auto"/>
              <w:left w:val="single" w:sz="4" w:space="0" w:color="auto"/>
              <w:bottom w:val="single" w:sz="4" w:space="0" w:color="auto"/>
              <w:right w:val="single" w:sz="4" w:space="0" w:color="auto"/>
            </w:tcBorders>
            <w:vAlign w:val="center"/>
          </w:tcPr>
          <w:p w14:paraId="6347E313" w14:textId="7902714D" w:rsidR="0087115C" w:rsidRPr="00621F0A" w:rsidRDefault="00E023E7" w:rsidP="0087115C">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shd w:val="clear" w:color="auto" w:fill="FFFFFF"/>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0DD0ED68" w14:textId="77777777" w:rsidR="00DC403F" w:rsidRPr="00621F0A" w:rsidRDefault="001077D6" w:rsidP="0087115C">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СТП муниципального района Усольского районного муниципального образования</w:t>
            </w:r>
            <w:r w:rsidR="006C30BA" w:rsidRPr="00621F0A">
              <w:rPr>
                <w:rFonts w:ascii="Times New Roman" w:hAnsi="Times New Roman"/>
                <w:i w:val="0"/>
                <w:sz w:val="20"/>
                <w:szCs w:val="20"/>
              </w:rPr>
              <w:t>.</w:t>
            </w:r>
          </w:p>
          <w:p w14:paraId="57DF3907" w14:textId="59318C0E" w:rsidR="006C30BA" w:rsidRPr="00621F0A" w:rsidRDefault="006C30BA" w:rsidP="0087115C">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В микрорайонном центре для возможности пешей доступности</w:t>
            </w:r>
          </w:p>
        </w:tc>
      </w:tr>
      <w:tr w:rsidR="00621F0A" w:rsidRPr="00621F0A" w14:paraId="66855B16" w14:textId="77777777" w:rsidTr="00DC403F">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7879C547" w14:textId="41A65E66" w:rsidR="00DC403F" w:rsidRPr="00621F0A" w:rsidRDefault="00DC403F" w:rsidP="00DC403F">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1.</w:t>
            </w:r>
            <w:r w:rsidR="00010835" w:rsidRPr="00621F0A">
              <w:rPr>
                <w:rFonts w:ascii="Times New Roman" w:eastAsiaTheme="minorHAnsi" w:hAnsi="Times New Roman"/>
                <w:i w:val="0"/>
                <w:sz w:val="20"/>
                <w:szCs w:val="20"/>
                <w:lang w:eastAsia="en-US"/>
              </w:rPr>
              <w:t>3</w:t>
            </w:r>
          </w:p>
        </w:tc>
        <w:tc>
          <w:tcPr>
            <w:tcW w:w="2772" w:type="dxa"/>
            <w:tcBorders>
              <w:top w:val="single" w:sz="4" w:space="0" w:color="auto"/>
              <w:left w:val="single" w:sz="4" w:space="0" w:color="auto"/>
              <w:bottom w:val="single" w:sz="4" w:space="0" w:color="auto"/>
              <w:right w:val="single" w:sz="4" w:space="0" w:color="auto"/>
            </w:tcBorders>
            <w:vAlign w:val="center"/>
          </w:tcPr>
          <w:p w14:paraId="72921B71" w14:textId="526A89DA" w:rsidR="00DC403F" w:rsidRPr="00621F0A" w:rsidRDefault="001077D6" w:rsidP="00DC403F">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Детская школа искусств</w:t>
            </w:r>
          </w:p>
        </w:tc>
        <w:tc>
          <w:tcPr>
            <w:tcW w:w="2410" w:type="dxa"/>
            <w:tcBorders>
              <w:top w:val="single" w:sz="4" w:space="0" w:color="auto"/>
              <w:left w:val="single" w:sz="4" w:space="0" w:color="auto"/>
              <w:bottom w:val="single" w:sz="4" w:space="0" w:color="auto"/>
              <w:right w:val="single" w:sz="4" w:space="0" w:color="auto"/>
            </w:tcBorders>
            <w:vAlign w:val="center"/>
          </w:tcPr>
          <w:p w14:paraId="6A33B88E" w14:textId="098F30FD" w:rsidR="00DC403F" w:rsidRPr="00621F0A" w:rsidRDefault="001077D6" w:rsidP="00DC403F">
            <w:pPr>
              <w:widowControl w:val="0"/>
              <w:spacing w:line="240" w:lineRule="auto"/>
              <w:ind w:left="0" w:right="0" w:firstLine="0"/>
              <w:rPr>
                <w:rFonts w:ascii="Times New Roman" w:hAnsi="Times New Roman"/>
                <w:i w:val="0"/>
                <w:sz w:val="20"/>
                <w:szCs w:val="20"/>
                <w:shd w:val="clear" w:color="auto" w:fill="FFFFFF"/>
              </w:rPr>
            </w:pPr>
            <w:r w:rsidRPr="00621F0A">
              <w:rPr>
                <w:rFonts w:ascii="Times New Roman" w:hAnsi="Times New Roman"/>
                <w:i w:val="0"/>
                <w:sz w:val="20"/>
                <w:szCs w:val="20"/>
                <w:shd w:val="clear" w:color="auto" w:fill="FFFFFF"/>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64A3CDC8" w14:textId="77777777" w:rsidR="00DC403F" w:rsidRPr="00621F0A" w:rsidRDefault="001077D6" w:rsidP="00DC403F">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Муниципальная программа комплексного развития социальной инфраструктуры городского поселения Среднинского МО</w:t>
            </w:r>
            <w:r w:rsidR="006C30BA" w:rsidRPr="00621F0A">
              <w:rPr>
                <w:rFonts w:ascii="Times New Roman" w:hAnsi="Times New Roman"/>
                <w:i w:val="0"/>
                <w:sz w:val="20"/>
                <w:szCs w:val="20"/>
              </w:rPr>
              <w:t>.</w:t>
            </w:r>
          </w:p>
          <w:p w14:paraId="5D3C1F30" w14:textId="2E16AF13" w:rsidR="006C30BA" w:rsidRPr="00621F0A" w:rsidRDefault="006C30BA" w:rsidP="00DC403F">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В районном центре для возможности пешей доступности</w:t>
            </w:r>
          </w:p>
        </w:tc>
      </w:tr>
      <w:tr w:rsidR="00621F0A" w:rsidRPr="00621F0A" w14:paraId="1E7E25EE" w14:textId="77777777" w:rsidTr="00051F0C">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31C64627" w14:textId="4E763738" w:rsidR="00051F0C" w:rsidRPr="00621F0A" w:rsidRDefault="00051F0C" w:rsidP="00051F0C">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Расчетный срок</w:t>
            </w:r>
          </w:p>
        </w:tc>
      </w:tr>
      <w:tr w:rsidR="00621F0A" w:rsidRPr="00621F0A" w14:paraId="7891D411" w14:textId="77777777" w:rsidTr="00DC403F">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7F546087" w14:textId="286B81C4" w:rsidR="00051F0C" w:rsidRPr="00621F0A" w:rsidRDefault="00051F0C" w:rsidP="00DC403F">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16"/>
                <w:szCs w:val="20"/>
                <w:lang w:eastAsia="en-US"/>
              </w:rPr>
              <w:t>В составе п.1.1</w:t>
            </w:r>
          </w:p>
        </w:tc>
        <w:tc>
          <w:tcPr>
            <w:tcW w:w="2772" w:type="dxa"/>
            <w:tcBorders>
              <w:top w:val="single" w:sz="4" w:space="0" w:color="auto"/>
              <w:left w:val="single" w:sz="4" w:space="0" w:color="auto"/>
              <w:bottom w:val="single" w:sz="4" w:space="0" w:color="auto"/>
              <w:right w:val="single" w:sz="4" w:space="0" w:color="auto"/>
            </w:tcBorders>
            <w:vAlign w:val="center"/>
          </w:tcPr>
          <w:p w14:paraId="630806A3" w14:textId="6727FC1A" w:rsidR="00051F0C" w:rsidRPr="00621F0A" w:rsidRDefault="00051F0C" w:rsidP="00DC403F">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Детский сад специализированного типа</w:t>
            </w:r>
          </w:p>
        </w:tc>
        <w:tc>
          <w:tcPr>
            <w:tcW w:w="2410" w:type="dxa"/>
            <w:tcBorders>
              <w:top w:val="single" w:sz="4" w:space="0" w:color="auto"/>
              <w:left w:val="single" w:sz="4" w:space="0" w:color="auto"/>
              <w:bottom w:val="single" w:sz="4" w:space="0" w:color="auto"/>
              <w:right w:val="single" w:sz="4" w:space="0" w:color="auto"/>
            </w:tcBorders>
            <w:vAlign w:val="center"/>
          </w:tcPr>
          <w:p w14:paraId="45F39520" w14:textId="494A6ED8" w:rsidR="00051F0C" w:rsidRPr="00621F0A" w:rsidRDefault="00051F0C" w:rsidP="00DC403F">
            <w:pPr>
              <w:widowControl w:val="0"/>
              <w:spacing w:line="240" w:lineRule="auto"/>
              <w:ind w:left="0" w:right="0" w:firstLine="0"/>
              <w:rPr>
                <w:rFonts w:ascii="Times New Roman" w:hAnsi="Times New Roman"/>
                <w:i w:val="0"/>
                <w:sz w:val="20"/>
                <w:szCs w:val="20"/>
                <w:shd w:val="clear" w:color="auto" w:fill="FFFFFF"/>
              </w:rPr>
            </w:pPr>
            <w:r w:rsidRPr="00621F0A">
              <w:rPr>
                <w:rFonts w:ascii="Times New Roman" w:hAnsi="Times New Roman"/>
                <w:i w:val="0"/>
                <w:sz w:val="20"/>
                <w:szCs w:val="20"/>
                <w:shd w:val="clear" w:color="auto" w:fill="FFFFFF"/>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193E3A52" w14:textId="77777777" w:rsidR="00051F0C" w:rsidRPr="00621F0A" w:rsidRDefault="00051F0C" w:rsidP="00DC403F">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МНГП городского поселения Среднинского МО</w:t>
            </w:r>
          </w:p>
          <w:p w14:paraId="2CACB468" w14:textId="035011AB" w:rsidR="00051F0C" w:rsidRPr="00621F0A" w:rsidRDefault="00051F0C" w:rsidP="00DC403F">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В микрорайонном центре для возможности пешей доступности</w:t>
            </w:r>
          </w:p>
        </w:tc>
      </w:tr>
      <w:tr w:rsidR="00621F0A" w:rsidRPr="00621F0A" w14:paraId="7CC19CA7" w14:textId="77777777" w:rsidTr="00051F0C">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0D93DE3E" w14:textId="33F9083A" w:rsidR="00051F0C" w:rsidRPr="00621F0A" w:rsidRDefault="00051F0C" w:rsidP="00051F0C">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Объекты здравоохранения</w:t>
            </w:r>
          </w:p>
        </w:tc>
      </w:tr>
      <w:tr w:rsidR="00621F0A" w:rsidRPr="00621F0A" w14:paraId="298E3303" w14:textId="77777777" w:rsidTr="00051F0C">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7928B3FF" w14:textId="0BF06E80" w:rsidR="00051F0C" w:rsidRPr="00621F0A" w:rsidRDefault="00051F0C" w:rsidP="00051F0C">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Расчетный срок</w:t>
            </w:r>
          </w:p>
        </w:tc>
      </w:tr>
      <w:tr w:rsidR="00621F0A" w:rsidRPr="00621F0A" w14:paraId="465E7655" w14:textId="77777777" w:rsidTr="00DC403F">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0E70AD2D" w14:textId="1DBF3406" w:rsidR="00051F0C" w:rsidRPr="00621F0A" w:rsidRDefault="00051F0C" w:rsidP="00051F0C">
            <w:pPr>
              <w:autoSpaceDE w:val="0"/>
              <w:autoSpaceDN w:val="0"/>
              <w:adjustRightInd w:val="0"/>
              <w:spacing w:line="240" w:lineRule="auto"/>
              <w:ind w:left="0" w:right="0" w:firstLine="0"/>
              <w:jc w:val="center"/>
              <w:rPr>
                <w:rFonts w:ascii="Times New Roman" w:eastAsiaTheme="minorHAnsi" w:hAnsi="Times New Roman"/>
                <w:i w:val="0"/>
                <w:sz w:val="16"/>
                <w:szCs w:val="20"/>
                <w:lang w:eastAsia="en-US"/>
              </w:rPr>
            </w:pPr>
            <w:r w:rsidRPr="00621F0A">
              <w:rPr>
                <w:rFonts w:ascii="Times New Roman" w:eastAsiaTheme="minorHAnsi" w:hAnsi="Times New Roman"/>
                <w:i w:val="0"/>
                <w:sz w:val="16"/>
                <w:szCs w:val="20"/>
                <w:lang w:eastAsia="en-US"/>
              </w:rPr>
              <w:t>В составе п.4.</w:t>
            </w:r>
            <w:r w:rsidR="00E26ABA" w:rsidRPr="00621F0A">
              <w:rPr>
                <w:rFonts w:ascii="Times New Roman" w:eastAsiaTheme="minorHAnsi" w:hAnsi="Times New Roman"/>
                <w:i w:val="0"/>
                <w:sz w:val="16"/>
                <w:szCs w:val="20"/>
                <w:lang w:eastAsia="en-US"/>
              </w:rPr>
              <w:t>1</w:t>
            </w:r>
          </w:p>
        </w:tc>
        <w:tc>
          <w:tcPr>
            <w:tcW w:w="2772" w:type="dxa"/>
            <w:tcBorders>
              <w:top w:val="single" w:sz="4" w:space="0" w:color="auto"/>
              <w:left w:val="single" w:sz="4" w:space="0" w:color="auto"/>
              <w:bottom w:val="single" w:sz="4" w:space="0" w:color="auto"/>
              <w:right w:val="single" w:sz="4" w:space="0" w:color="auto"/>
            </w:tcBorders>
            <w:vAlign w:val="center"/>
          </w:tcPr>
          <w:p w14:paraId="13B043A2" w14:textId="1B85499A" w:rsidR="00051F0C" w:rsidRPr="00621F0A" w:rsidRDefault="00051F0C" w:rsidP="00051F0C">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Выдвижной пункт скорой помощи</w:t>
            </w:r>
          </w:p>
        </w:tc>
        <w:tc>
          <w:tcPr>
            <w:tcW w:w="2410" w:type="dxa"/>
            <w:tcBorders>
              <w:top w:val="single" w:sz="4" w:space="0" w:color="auto"/>
              <w:left w:val="single" w:sz="4" w:space="0" w:color="auto"/>
              <w:bottom w:val="single" w:sz="4" w:space="0" w:color="auto"/>
              <w:right w:val="single" w:sz="4" w:space="0" w:color="auto"/>
            </w:tcBorders>
            <w:vAlign w:val="center"/>
          </w:tcPr>
          <w:p w14:paraId="6C1F5EBD" w14:textId="525971E7" w:rsidR="00051F0C" w:rsidRPr="00621F0A" w:rsidRDefault="00051F0C" w:rsidP="00051F0C">
            <w:pPr>
              <w:widowControl w:val="0"/>
              <w:spacing w:line="240" w:lineRule="auto"/>
              <w:ind w:left="0" w:right="0" w:firstLine="0"/>
              <w:rPr>
                <w:rFonts w:ascii="Times New Roman" w:hAnsi="Times New Roman"/>
                <w:i w:val="0"/>
                <w:sz w:val="20"/>
                <w:szCs w:val="20"/>
                <w:shd w:val="clear" w:color="auto" w:fill="FFFFFF"/>
              </w:rPr>
            </w:pPr>
            <w:r w:rsidRPr="00621F0A">
              <w:rPr>
                <w:rFonts w:ascii="Times New Roman" w:hAnsi="Times New Roman"/>
                <w:i w:val="0"/>
                <w:sz w:val="20"/>
                <w:szCs w:val="20"/>
                <w:shd w:val="clear" w:color="auto" w:fill="FFFFFF"/>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682C1497" w14:textId="77777777" w:rsidR="00051F0C" w:rsidRPr="00621F0A" w:rsidRDefault="00051F0C"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МНГП городского поселения Среднинского МО</w:t>
            </w:r>
          </w:p>
          <w:p w14:paraId="0A825E0B" w14:textId="156E48BA" w:rsidR="00051F0C" w:rsidRPr="00621F0A" w:rsidRDefault="00051F0C"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В существующем мед. учреждении поселения</w:t>
            </w:r>
            <w:r w:rsidR="00B25F03" w:rsidRPr="00621F0A">
              <w:rPr>
                <w:rFonts w:ascii="Times New Roman" w:hAnsi="Times New Roman"/>
                <w:i w:val="0"/>
                <w:sz w:val="20"/>
                <w:szCs w:val="20"/>
              </w:rPr>
              <w:t>, для централизации учреждений</w:t>
            </w:r>
          </w:p>
        </w:tc>
      </w:tr>
      <w:tr w:rsidR="00621F0A" w:rsidRPr="00621F0A" w14:paraId="313C7C17" w14:textId="77777777" w:rsidTr="00051F0C">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552CC2DD" w14:textId="5A74A251" w:rsidR="00051F0C" w:rsidRPr="00621F0A" w:rsidRDefault="00051F0C" w:rsidP="00051F0C">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Объекты услуг общественного питания, торговли, бытового обслуживания и иных услуг для населения</w:t>
            </w:r>
          </w:p>
        </w:tc>
      </w:tr>
      <w:tr w:rsidR="00621F0A" w:rsidRPr="00621F0A" w14:paraId="14457405" w14:textId="77777777" w:rsidTr="00051F0C">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053318A7" w14:textId="45E3D885" w:rsidR="00051F0C" w:rsidRPr="00621F0A" w:rsidRDefault="00051F0C" w:rsidP="00051F0C">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Расчетный срок</w:t>
            </w:r>
          </w:p>
        </w:tc>
      </w:tr>
      <w:tr w:rsidR="00621F0A" w:rsidRPr="00621F0A" w14:paraId="30B52A3B" w14:textId="77777777" w:rsidTr="00DC403F">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1B119B17" w14:textId="0DBCA779" w:rsidR="00051F0C" w:rsidRPr="00621F0A" w:rsidRDefault="00051F0C" w:rsidP="00051F0C">
            <w:pPr>
              <w:autoSpaceDE w:val="0"/>
              <w:autoSpaceDN w:val="0"/>
              <w:adjustRightInd w:val="0"/>
              <w:spacing w:line="240" w:lineRule="auto"/>
              <w:ind w:left="0" w:right="0" w:firstLine="0"/>
              <w:jc w:val="center"/>
              <w:rPr>
                <w:rFonts w:ascii="Times New Roman" w:eastAsiaTheme="minorHAnsi" w:hAnsi="Times New Roman"/>
                <w:i w:val="0"/>
                <w:sz w:val="16"/>
                <w:szCs w:val="20"/>
                <w:lang w:eastAsia="en-US"/>
              </w:rPr>
            </w:pPr>
            <w:r w:rsidRPr="00621F0A">
              <w:rPr>
                <w:rFonts w:ascii="Times New Roman" w:eastAsiaTheme="minorHAnsi" w:hAnsi="Times New Roman"/>
                <w:i w:val="0"/>
                <w:sz w:val="20"/>
                <w:szCs w:val="20"/>
                <w:lang w:eastAsia="en-US"/>
              </w:rPr>
              <w:t>5.5</w:t>
            </w:r>
          </w:p>
        </w:tc>
        <w:tc>
          <w:tcPr>
            <w:tcW w:w="2772" w:type="dxa"/>
            <w:tcBorders>
              <w:top w:val="single" w:sz="4" w:space="0" w:color="auto"/>
              <w:left w:val="single" w:sz="4" w:space="0" w:color="auto"/>
              <w:bottom w:val="single" w:sz="4" w:space="0" w:color="auto"/>
              <w:right w:val="single" w:sz="4" w:space="0" w:color="auto"/>
            </w:tcBorders>
            <w:vAlign w:val="center"/>
          </w:tcPr>
          <w:p w14:paraId="31DC75FE" w14:textId="77777777" w:rsidR="00051F0C" w:rsidRPr="00621F0A" w:rsidRDefault="00051F0C" w:rsidP="00051F0C">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Многофункциональный центр, включающий в себя:</w:t>
            </w:r>
          </w:p>
          <w:p w14:paraId="0E47FC3D" w14:textId="77777777" w:rsidR="00051F0C" w:rsidRPr="00621F0A" w:rsidRDefault="00051F0C" w:rsidP="00051F0C">
            <w:pPr>
              <w:widowControl w:val="0"/>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Объекты торговли 1953 м</w:t>
            </w:r>
            <w:r w:rsidRPr="00621F0A">
              <w:rPr>
                <w:rFonts w:ascii="Times New Roman" w:hAnsi="Times New Roman"/>
                <w:i w:val="0"/>
                <w:sz w:val="20"/>
                <w:szCs w:val="20"/>
                <w:vertAlign w:val="superscript"/>
              </w:rPr>
              <w:t>2</w:t>
            </w:r>
            <w:r w:rsidRPr="00621F0A">
              <w:rPr>
                <w:rFonts w:ascii="Times New Roman" w:hAnsi="Times New Roman"/>
                <w:i w:val="0"/>
                <w:sz w:val="20"/>
                <w:szCs w:val="20"/>
              </w:rPr>
              <w:t xml:space="preserve"> торговой площади включая существующие;</w:t>
            </w:r>
          </w:p>
          <w:p w14:paraId="7AA46C53" w14:textId="77777777" w:rsidR="00051F0C" w:rsidRPr="00621F0A" w:rsidRDefault="00051F0C" w:rsidP="00051F0C">
            <w:pPr>
              <w:widowControl w:val="0"/>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Предприятие общественного питания мощностью 76 мест;</w:t>
            </w:r>
          </w:p>
          <w:p w14:paraId="0D7791D5" w14:textId="10DCA6E3" w:rsidR="00051F0C" w:rsidRPr="00621F0A" w:rsidRDefault="00051F0C" w:rsidP="00051F0C">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Предприятие бытового обслуживания мощностью 53 рабочих места включая существующие</w:t>
            </w:r>
          </w:p>
        </w:tc>
        <w:tc>
          <w:tcPr>
            <w:tcW w:w="2410" w:type="dxa"/>
            <w:tcBorders>
              <w:top w:val="single" w:sz="4" w:space="0" w:color="auto"/>
              <w:left w:val="single" w:sz="4" w:space="0" w:color="auto"/>
              <w:bottom w:val="single" w:sz="4" w:space="0" w:color="auto"/>
              <w:right w:val="single" w:sz="4" w:space="0" w:color="auto"/>
            </w:tcBorders>
            <w:vAlign w:val="center"/>
          </w:tcPr>
          <w:p w14:paraId="3F224F01" w14:textId="7CF85CA0" w:rsidR="00051F0C" w:rsidRPr="00621F0A" w:rsidRDefault="00051F0C" w:rsidP="00051F0C">
            <w:pPr>
              <w:widowControl w:val="0"/>
              <w:spacing w:line="240" w:lineRule="auto"/>
              <w:ind w:left="0" w:right="0" w:firstLine="0"/>
              <w:rPr>
                <w:rFonts w:ascii="Times New Roman" w:hAnsi="Times New Roman"/>
                <w:i w:val="0"/>
                <w:sz w:val="20"/>
                <w:szCs w:val="20"/>
                <w:shd w:val="clear" w:color="auto" w:fill="FFFFFF"/>
              </w:rPr>
            </w:pPr>
            <w:r w:rsidRPr="00621F0A">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65F22170" w14:textId="77777777" w:rsidR="00051F0C" w:rsidRPr="00621F0A" w:rsidRDefault="00051F0C"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МНГП городского поселения Среднинского МО</w:t>
            </w:r>
          </w:p>
          <w:p w14:paraId="223D9CCD" w14:textId="6C7EC159" w:rsidR="00051F0C" w:rsidRPr="00621F0A" w:rsidRDefault="00051F0C"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В районном центре для возможности пешей доступности</w:t>
            </w:r>
            <w:r w:rsidR="005C73C5" w:rsidRPr="00621F0A">
              <w:rPr>
                <w:rFonts w:ascii="Times New Roman" w:hAnsi="Times New Roman"/>
                <w:i w:val="0"/>
                <w:sz w:val="20"/>
                <w:szCs w:val="20"/>
              </w:rPr>
              <w:t xml:space="preserve"> на свободной территории</w:t>
            </w:r>
          </w:p>
        </w:tc>
      </w:tr>
      <w:tr w:rsidR="00621F0A" w:rsidRPr="00621F0A" w14:paraId="41EBE956" w14:textId="77777777" w:rsidTr="00D55350">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6513C14F" w14:textId="1B6660D4" w:rsidR="00051F0C" w:rsidRPr="00621F0A" w:rsidRDefault="00051F0C" w:rsidP="00051F0C">
            <w:pPr>
              <w:widowControl w:val="0"/>
              <w:autoSpaceDE w:val="0"/>
              <w:autoSpaceDN w:val="0"/>
              <w:adjustRightInd w:val="0"/>
              <w:spacing w:line="240" w:lineRule="auto"/>
              <w:ind w:left="-79" w:right="0" w:firstLine="16"/>
              <w:jc w:val="center"/>
              <w:rPr>
                <w:rFonts w:ascii="Times New Roman" w:hAnsi="Times New Roman"/>
                <w:b/>
                <w:i w:val="0"/>
                <w:sz w:val="20"/>
                <w:szCs w:val="20"/>
              </w:rPr>
            </w:pPr>
            <w:r w:rsidRPr="00621F0A">
              <w:rPr>
                <w:rFonts w:ascii="Times New Roman" w:hAnsi="Times New Roman"/>
                <w:b/>
                <w:i w:val="0"/>
                <w:sz w:val="20"/>
                <w:szCs w:val="20"/>
              </w:rPr>
              <w:t>Объекты культуры и искусства</w:t>
            </w:r>
          </w:p>
        </w:tc>
      </w:tr>
      <w:tr w:rsidR="00621F0A" w:rsidRPr="00621F0A" w14:paraId="092E9EF7" w14:textId="77777777" w:rsidTr="00D55350">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7DB7A47F" w14:textId="612AF35D" w:rsidR="00051F0C" w:rsidRPr="00621F0A" w:rsidRDefault="00051F0C" w:rsidP="00051F0C">
            <w:pPr>
              <w:widowControl w:val="0"/>
              <w:autoSpaceDE w:val="0"/>
              <w:autoSpaceDN w:val="0"/>
              <w:adjustRightInd w:val="0"/>
              <w:spacing w:line="240" w:lineRule="auto"/>
              <w:ind w:left="-79" w:right="0" w:firstLine="16"/>
              <w:jc w:val="center"/>
              <w:rPr>
                <w:rFonts w:ascii="Times New Roman" w:hAnsi="Times New Roman"/>
                <w:sz w:val="20"/>
                <w:szCs w:val="20"/>
              </w:rPr>
            </w:pPr>
            <w:r w:rsidRPr="00621F0A">
              <w:rPr>
                <w:rFonts w:ascii="Times New Roman" w:hAnsi="Times New Roman"/>
                <w:sz w:val="20"/>
                <w:szCs w:val="20"/>
              </w:rPr>
              <w:t>1 очередь</w:t>
            </w:r>
          </w:p>
        </w:tc>
      </w:tr>
      <w:tr w:rsidR="00621F0A" w:rsidRPr="00621F0A" w14:paraId="5627E702" w14:textId="77777777" w:rsidTr="00D55350">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7293E341" w14:textId="56C502D0" w:rsidR="00051F0C" w:rsidRPr="00621F0A" w:rsidRDefault="00051F0C" w:rsidP="00051F0C">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2.3</w:t>
            </w:r>
          </w:p>
        </w:tc>
        <w:tc>
          <w:tcPr>
            <w:tcW w:w="2772" w:type="dxa"/>
            <w:tcBorders>
              <w:top w:val="single" w:sz="4" w:space="0" w:color="auto"/>
              <w:left w:val="single" w:sz="4" w:space="0" w:color="auto"/>
              <w:bottom w:val="single" w:sz="4" w:space="0" w:color="auto"/>
              <w:right w:val="single" w:sz="4" w:space="0" w:color="auto"/>
            </w:tcBorders>
            <w:vAlign w:val="center"/>
          </w:tcPr>
          <w:p w14:paraId="2E823B43" w14:textId="55B53967" w:rsidR="00051F0C" w:rsidRPr="00621F0A" w:rsidRDefault="00051F0C" w:rsidP="00051F0C">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Клуб</w:t>
            </w:r>
          </w:p>
        </w:tc>
        <w:tc>
          <w:tcPr>
            <w:tcW w:w="2410" w:type="dxa"/>
            <w:tcBorders>
              <w:top w:val="single" w:sz="4" w:space="0" w:color="auto"/>
              <w:left w:val="single" w:sz="4" w:space="0" w:color="auto"/>
              <w:bottom w:val="single" w:sz="4" w:space="0" w:color="auto"/>
              <w:right w:val="single" w:sz="4" w:space="0" w:color="auto"/>
            </w:tcBorders>
            <w:vAlign w:val="center"/>
          </w:tcPr>
          <w:p w14:paraId="55283C8D" w14:textId="1B478492" w:rsidR="00051F0C" w:rsidRPr="00621F0A" w:rsidRDefault="00051F0C" w:rsidP="00051F0C">
            <w:pPr>
              <w:widowControl w:val="0"/>
              <w:spacing w:line="240" w:lineRule="auto"/>
              <w:ind w:left="0" w:right="0" w:firstLine="0"/>
              <w:rPr>
                <w:rFonts w:ascii="Times New Roman" w:hAnsi="Times New Roman"/>
                <w:i w:val="0"/>
                <w:sz w:val="20"/>
                <w:szCs w:val="20"/>
                <w:shd w:val="clear" w:color="auto" w:fill="FFFFFF"/>
              </w:rPr>
            </w:pPr>
            <w:r w:rsidRPr="00621F0A">
              <w:rPr>
                <w:rFonts w:ascii="Times New Roman" w:hAnsi="Times New Roman"/>
                <w:i w:val="0"/>
                <w:sz w:val="20"/>
                <w:szCs w:val="20"/>
                <w:shd w:val="clear" w:color="auto" w:fill="FFFFFF"/>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3A2B6D93" w14:textId="77777777" w:rsidR="00051F0C" w:rsidRPr="00621F0A" w:rsidRDefault="00051F0C"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СТП муниципального района Усольского районного муниципального образования.</w:t>
            </w:r>
          </w:p>
          <w:p w14:paraId="03A7C471" w14:textId="44DB89E9" w:rsidR="00051F0C" w:rsidRPr="00621F0A" w:rsidRDefault="00051F0C"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В районном центре для возможности транспортной и пешей доступности на свободной территории</w:t>
            </w:r>
          </w:p>
        </w:tc>
      </w:tr>
      <w:tr w:rsidR="00621F0A" w:rsidRPr="00621F0A" w14:paraId="442B2944" w14:textId="77777777" w:rsidTr="00DC403F">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42225BBE" w14:textId="13348D46" w:rsidR="00051F0C" w:rsidRPr="00621F0A" w:rsidRDefault="00051F0C" w:rsidP="00051F0C">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2.4</w:t>
            </w:r>
          </w:p>
        </w:tc>
        <w:tc>
          <w:tcPr>
            <w:tcW w:w="2772" w:type="dxa"/>
            <w:tcBorders>
              <w:top w:val="single" w:sz="4" w:space="0" w:color="auto"/>
              <w:left w:val="single" w:sz="4" w:space="0" w:color="auto"/>
              <w:bottom w:val="single" w:sz="4" w:space="0" w:color="auto"/>
              <w:right w:val="single" w:sz="4" w:space="0" w:color="auto"/>
            </w:tcBorders>
            <w:vAlign w:val="center"/>
          </w:tcPr>
          <w:p w14:paraId="3B266084" w14:textId="6C47B73F" w:rsidR="00051F0C" w:rsidRPr="00621F0A" w:rsidRDefault="00051F0C" w:rsidP="00051F0C">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Дом культуры с библиотекой</w:t>
            </w:r>
          </w:p>
        </w:tc>
        <w:tc>
          <w:tcPr>
            <w:tcW w:w="2410" w:type="dxa"/>
            <w:tcBorders>
              <w:top w:val="single" w:sz="4" w:space="0" w:color="auto"/>
              <w:left w:val="single" w:sz="4" w:space="0" w:color="auto"/>
              <w:bottom w:val="single" w:sz="4" w:space="0" w:color="auto"/>
              <w:right w:val="single" w:sz="4" w:space="0" w:color="auto"/>
            </w:tcBorders>
            <w:vAlign w:val="center"/>
          </w:tcPr>
          <w:p w14:paraId="4A516F49" w14:textId="3E4F6D82" w:rsidR="00051F0C" w:rsidRPr="00621F0A" w:rsidRDefault="00051F0C" w:rsidP="00051F0C">
            <w:pPr>
              <w:widowControl w:val="0"/>
              <w:spacing w:line="240" w:lineRule="auto"/>
              <w:ind w:left="0" w:right="0" w:firstLine="0"/>
              <w:rPr>
                <w:rFonts w:ascii="Times New Roman" w:hAnsi="Times New Roman"/>
                <w:i w:val="0"/>
                <w:sz w:val="20"/>
                <w:szCs w:val="20"/>
                <w:shd w:val="clear" w:color="auto" w:fill="FFFFFF"/>
              </w:rPr>
            </w:pPr>
            <w:r w:rsidRPr="00621F0A">
              <w:rPr>
                <w:rFonts w:ascii="Times New Roman" w:hAnsi="Times New Roman"/>
                <w:i w:val="0"/>
                <w:sz w:val="20"/>
                <w:szCs w:val="20"/>
                <w:shd w:val="clear" w:color="auto" w:fill="FFFFFF"/>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1F1B4C3A" w14:textId="77777777" w:rsidR="00051F0C" w:rsidRPr="00621F0A" w:rsidRDefault="00051F0C"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Муниципальная программа комплексного развития социальной инфраструктуры городского поселения Среднинского МО.</w:t>
            </w:r>
          </w:p>
          <w:p w14:paraId="31271A5D" w14:textId="75482269" w:rsidR="00051F0C" w:rsidRPr="00621F0A" w:rsidRDefault="00051F0C"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Для централизации учреждений и возможности транспортной доступности на свободной территории</w:t>
            </w:r>
          </w:p>
        </w:tc>
      </w:tr>
      <w:tr w:rsidR="00621F0A" w:rsidRPr="00621F0A" w14:paraId="3717DE12" w14:textId="77777777" w:rsidTr="00051F0C">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0C15B044" w14:textId="6273F107" w:rsidR="00051F0C" w:rsidRPr="00621F0A" w:rsidRDefault="00051F0C" w:rsidP="00051F0C">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Расчетный срок</w:t>
            </w:r>
          </w:p>
        </w:tc>
      </w:tr>
      <w:tr w:rsidR="00621F0A" w:rsidRPr="00621F0A" w14:paraId="23966066" w14:textId="77777777" w:rsidTr="00DC403F">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43004403" w14:textId="13DA1C2F" w:rsidR="00051F0C" w:rsidRPr="00621F0A" w:rsidRDefault="00051F0C" w:rsidP="00051F0C">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16"/>
                <w:szCs w:val="20"/>
                <w:lang w:eastAsia="en-US"/>
              </w:rPr>
              <w:t>В составе п.2.3 и 2.4</w:t>
            </w:r>
          </w:p>
        </w:tc>
        <w:tc>
          <w:tcPr>
            <w:tcW w:w="2772" w:type="dxa"/>
            <w:tcBorders>
              <w:top w:val="single" w:sz="4" w:space="0" w:color="auto"/>
              <w:left w:val="single" w:sz="4" w:space="0" w:color="auto"/>
              <w:bottom w:val="single" w:sz="4" w:space="0" w:color="auto"/>
              <w:right w:val="single" w:sz="4" w:space="0" w:color="auto"/>
            </w:tcBorders>
            <w:vAlign w:val="center"/>
          </w:tcPr>
          <w:p w14:paraId="7C3E0100" w14:textId="6BD8C40A" w:rsidR="00051F0C" w:rsidRPr="00621F0A" w:rsidRDefault="00051F0C" w:rsidP="00051F0C">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Помещение для культурно-досуговой деятельности</w:t>
            </w:r>
          </w:p>
        </w:tc>
        <w:tc>
          <w:tcPr>
            <w:tcW w:w="2410" w:type="dxa"/>
            <w:tcBorders>
              <w:top w:val="single" w:sz="4" w:space="0" w:color="auto"/>
              <w:left w:val="single" w:sz="4" w:space="0" w:color="auto"/>
              <w:bottom w:val="single" w:sz="4" w:space="0" w:color="auto"/>
              <w:right w:val="single" w:sz="4" w:space="0" w:color="auto"/>
            </w:tcBorders>
            <w:vAlign w:val="center"/>
          </w:tcPr>
          <w:p w14:paraId="71B95C00" w14:textId="75E5B4BB" w:rsidR="00051F0C" w:rsidRPr="00621F0A" w:rsidRDefault="00051F0C" w:rsidP="00051F0C">
            <w:pPr>
              <w:widowControl w:val="0"/>
              <w:spacing w:line="240" w:lineRule="auto"/>
              <w:ind w:left="0" w:right="0" w:firstLine="0"/>
              <w:rPr>
                <w:rFonts w:ascii="Times New Roman" w:hAnsi="Times New Roman"/>
                <w:i w:val="0"/>
                <w:sz w:val="20"/>
                <w:szCs w:val="20"/>
                <w:shd w:val="clear" w:color="auto" w:fill="FFFFFF"/>
              </w:rPr>
            </w:pPr>
            <w:r w:rsidRPr="00621F0A">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491C0AA0" w14:textId="77777777" w:rsidR="00887C8B" w:rsidRPr="00621F0A"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МНГП городского поселения Среднинского МО</w:t>
            </w:r>
          </w:p>
          <w:p w14:paraId="6F0B67B4" w14:textId="7D9E09AB" w:rsidR="00051F0C" w:rsidRPr="00621F0A" w:rsidRDefault="00887C8B"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В районном центре для возможности транспортной и пешей доступности на свободной территории</w:t>
            </w:r>
          </w:p>
        </w:tc>
      </w:tr>
      <w:tr w:rsidR="00621F0A" w:rsidRPr="00621F0A" w14:paraId="01DD6E04" w14:textId="77777777" w:rsidTr="001077D6">
        <w:trPr>
          <w:trHeight w:val="108"/>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4C841318" w14:textId="3D959611" w:rsidR="00051F0C" w:rsidRPr="00621F0A" w:rsidRDefault="00051F0C" w:rsidP="00051F0C">
            <w:pPr>
              <w:widowControl w:val="0"/>
              <w:autoSpaceDE w:val="0"/>
              <w:autoSpaceDN w:val="0"/>
              <w:adjustRightInd w:val="0"/>
              <w:spacing w:line="240" w:lineRule="auto"/>
              <w:ind w:left="-79" w:right="0" w:firstLine="16"/>
              <w:jc w:val="center"/>
              <w:rPr>
                <w:rFonts w:ascii="Times New Roman" w:hAnsi="Times New Roman"/>
                <w:b/>
                <w:i w:val="0"/>
                <w:sz w:val="20"/>
                <w:szCs w:val="20"/>
              </w:rPr>
            </w:pPr>
            <w:r w:rsidRPr="00621F0A">
              <w:rPr>
                <w:rFonts w:ascii="Times New Roman" w:hAnsi="Times New Roman"/>
                <w:b/>
                <w:i w:val="0"/>
                <w:sz w:val="20"/>
                <w:szCs w:val="20"/>
              </w:rPr>
              <w:t>Объекты физической культуры и массового спорта</w:t>
            </w:r>
          </w:p>
        </w:tc>
      </w:tr>
      <w:tr w:rsidR="00621F0A" w:rsidRPr="00621F0A" w14:paraId="5265973A" w14:textId="77777777" w:rsidTr="00D55350">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2E88D524" w14:textId="03208F58" w:rsidR="00051F0C" w:rsidRPr="00621F0A" w:rsidRDefault="00051F0C" w:rsidP="00051F0C">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 xml:space="preserve">1 очередь </w:t>
            </w:r>
          </w:p>
        </w:tc>
      </w:tr>
      <w:tr w:rsidR="00621F0A" w:rsidRPr="00621F0A" w14:paraId="4F32796D" w14:textId="77777777" w:rsidTr="00D55350">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2A452F69" w14:textId="7BF672B1" w:rsidR="00051F0C" w:rsidRPr="00621F0A" w:rsidRDefault="00051F0C" w:rsidP="00051F0C">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3.3</w:t>
            </w:r>
          </w:p>
        </w:tc>
        <w:tc>
          <w:tcPr>
            <w:tcW w:w="2772" w:type="dxa"/>
            <w:tcBorders>
              <w:top w:val="single" w:sz="4" w:space="0" w:color="auto"/>
              <w:left w:val="single" w:sz="4" w:space="0" w:color="auto"/>
              <w:bottom w:val="single" w:sz="4" w:space="0" w:color="auto"/>
              <w:right w:val="single" w:sz="4" w:space="0" w:color="auto"/>
            </w:tcBorders>
            <w:vAlign w:val="center"/>
          </w:tcPr>
          <w:p w14:paraId="28E252E3" w14:textId="77777777" w:rsidR="00051F0C" w:rsidRPr="00621F0A" w:rsidRDefault="00051F0C" w:rsidP="00051F0C">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Физкультурно-оздоровительный комплекс</w:t>
            </w:r>
          </w:p>
          <w:p w14:paraId="0F2DE3A7" w14:textId="77777777" w:rsidR="00051F0C" w:rsidRPr="00621F0A" w:rsidRDefault="00051F0C" w:rsidP="00051F0C">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(ФОК), включающий в себя</w:t>
            </w:r>
            <w:r w:rsidR="00887C8B" w:rsidRPr="00621F0A">
              <w:rPr>
                <w:rFonts w:ascii="Times New Roman" w:hAnsi="Times New Roman"/>
                <w:i w:val="0"/>
                <w:sz w:val="20"/>
                <w:szCs w:val="20"/>
              </w:rPr>
              <w:t>:</w:t>
            </w:r>
          </w:p>
          <w:p w14:paraId="6E832B99" w14:textId="77777777" w:rsidR="00887C8B" w:rsidRPr="00621F0A" w:rsidRDefault="00887C8B" w:rsidP="00887C8B">
            <w:pPr>
              <w:widowControl w:val="0"/>
              <w:spacing w:line="240" w:lineRule="atLeast"/>
              <w:ind w:left="0" w:right="0" w:firstLine="0"/>
              <w:rPr>
                <w:rFonts w:ascii="Times New Roman" w:hAnsi="Times New Roman"/>
                <w:i w:val="0"/>
                <w:sz w:val="20"/>
                <w:szCs w:val="20"/>
                <w:vertAlign w:val="superscript"/>
              </w:rPr>
            </w:pPr>
            <w:r w:rsidRPr="00621F0A">
              <w:rPr>
                <w:rFonts w:ascii="Times New Roman" w:hAnsi="Times New Roman"/>
                <w:i w:val="0"/>
                <w:sz w:val="20"/>
                <w:szCs w:val="20"/>
              </w:rPr>
              <w:lastRenderedPageBreak/>
              <w:t>Площадь 400 м</w:t>
            </w:r>
            <w:r w:rsidRPr="00621F0A">
              <w:rPr>
                <w:rFonts w:ascii="Times New Roman" w:hAnsi="Times New Roman"/>
                <w:i w:val="0"/>
                <w:sz w:val="20"/>
                <w:szCs w:val="20"/>
                <w:vertAlign w:val="superscript"/>
              </w:rPr>
              <w:t>2</w:t>
            </w:r>
          </w:p>
          <w:p w14:paraId="3B3885D8" w14:textId="66D70FBF"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Бассейны 120 м</w:t>
            </w:r>
            <w:r w:rsidRPr="00621F0A">
              <w:rPr>
                <w:rFonts w:ascii="Times New Roman" w:hAnsi="Times New Roman"/>
                <w:i w:val="0"/>
                <w:sz w:val="20"/>
                <w:szCs w:val="20"/>
                <w:vertAlign w:val="superscript"/>
              </w:rPr>
              <w:t xml:space="preserve">2 </w:t>
            </w:r>
            <w:r w:rsidRPr="00621F0A">
              <w:rPr>
                <w:rFonts w:ascii="Times New Roman" w:hAnsi="Times New Roman"/>
                <w:i w:val="0"/>
                <w:sz w:val="20"/>
                <w:szCs w:val="20"/>
              </w:rPr>
              <w:t>зеркала воды</w:t>
            </w:r>
          </w:p>
        </w:tc>
        <w:tc>
          <w:tcPr>
            <w:tcW w:w="2410" w:type="dxa"/>
            <w:tcBorders>
              <w:top w:val="single" w:sz="4" w:space="0" w:color="auto"/>
              <w:left w:val="single" w:sz="4" w:space="0" w:color="auto"/>
              <w:bottom w:val="single" w:sz="4" w:space="0" w:color="auto"/>
              <w:right w:val="single" w:sz="4" w:space="0" w:color="auto"/>
            </w:tcBorders>
            <w:vAlign w:val="center"/>
          </w:tcPr>
          <w:p w14:paraId="027379E0" w14:textId="1C75DD82" w:rsidR="00051F0C" w:rsidRPr="00621F0A" w:rsidRDefault="00051F0C" w:rsidP="00051F0C">
            <w:pPr>
              <w:widowControl w:val="0"/>
              <w:spacing w:line="240" w:lineRule="auto"/>
              <w:ind w:left="0" w:right="0" w:firstLine="0"/>
              <w:rPr>
                <w:rFonts w:ascii="Times New Roman" w:hAnsi="Times New Roman"/>
                <w:i w:val="0"/>
                <w:sz w:val="20"/>
                <w:szCs w:val="20"/>
                <w:shd w:val="clear" w:color="auto" w:fill="FFFFFF"/>
              </w:rPr>
            </w:pPr>
            <w:r w:rsidRPr="00621F0A">
              <w:rPr>
                <w:rFonts w:ascii="Times New Roman" w:hAnsi="Times New Roman"/>
                <w:i w:val="0"/>
                <w:sz w:val="20"/>
                <w:szCs w:val="20"/>
                <w:shd w:val="clear" w:color="auto" w:fill="FFFFFF"/>
              </w:rPr>
              <w:lastRenderedPageBreak/>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0603527F" w14:textId="77777777" w:rsidR="00051F0C" w:rsidRPr="00621F0A" w:rsidRDefault="00051F0C"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Муниципальная программа комплексного развития социальной инфраструктуры городского поселения Среднинского МО.</w:t>
            </w:r>
          </w:p>
          <w:p w14:paraId="23174804" w14:textId="1C680346" w:rsidR="00051F0C" w:rsidRPr="00621F0A" w:rsidRDefault="00051F0C"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lastRenderedPageBreak/>
              <w:t>Для централизации учреждений и возможности транспортной доступности на свободной территории.</w:t>
            </w:r>
          </w:p>
        </w:tc>
      </w:tr>
      <w:tr w:rsidR="00621F0A" w:rsidRPr="00621F0A" w14:paraId="0313CF70" w14:textId="77777777" w:rsidTr="00D55350">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5914BB4F" w14:textId="296B693C" w:rsidR="00051F0C" w:rsidRPr="00621F0A" w:rsidRDefault="00051F0C" w:rsidP="00051F0C">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lastRenderedPageBreak/>
              <w:t>3.1</w:t>
            </w:r>
          </w:p>
        </w:tc>
        <w:tc>
          <w:tcPr>
            <w:tcW w:w="2772" w:type="dxa"/>
            <w:tcBorders>
              <w:top w:val="single" w:sz="4" w:space="0" w:color="auto"/>
              <w:left w:val="single" w:sz="4" w:space="0" w:color="auto"/>
              <w:bottom w:val="single" w:sz="4" w:space="0" w:color="auto"/>
              <w:right w:val="single" w:sz="4" w:space="0" w:color="auto"/>
            </w:tcBorders>
            <w:vAlign w:val="center"/>
          </w:tcPr>
          <w:p w14:paraId="0B62B38C" w14:textId="7D249D61" w:rsidR="00051F0C" w:rsidRPr="00621F0A" w:rsidRDefault="00051F0C" w:rsidP="00051F0C">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Спортивные площадки</w:t>
            </w:r>
          </w:p>
        </w:tc>
        <w:tc>
          <w:tcPr>
            <w:tcW w:w="2410" w:type="dxa"/>
            <w:tcBorders>
              <w:top w:val="single" w:sz="4" w:space="0" w:color="auto"/>
              <w:left w:val="single" w:sz="4" w:space="0" w:color="auto"/>
              <w:bottom w:val="single" w:sz="4" w:space="0" w:color="auto"/>
              <w:right w:val="single" w:sz="4" w:space="0" w:color="auto"/>
            </w:tcBorders>
            <w:vAlign w:val="center"/>
          </w:tcPr>
          <w:p w14:paraId="648EC046" w14:textId="26297DFC" w:rsidR="00051F0C" w:rsidRPr="00621F0A" w:rsidRDefault="00051F0C" w:rsidP="00051F0C">
            <w:pPr>
              <w:widowControl w:val="0"/>
              <w:spacing w:line="240" w:lineRule="auto"/>
              <w:ind w:left="0" w:right="0" w:firstLine="0"/>
              <w:rPr>
                <w:rFonts w:ascii="Times New Roman" w:hAnsi="Times New Roman"/>
                <w:i w:val="0"/>
                <w:sz w:val="20"/>
                <w:szCs w:val="20"/>
                <w:shd w:val="clear" w:color="auto" w:fill="FFFFFF"/>
              </w:rPr>
            </w:pPr>
            <w:r w:rsidRPr="00621F0A">
              <w:rPr>
                <w:rFonts w:ascii="Times New Roman" w:hAnsi="Times New Roman"/>
                <w:i w:val="0"/>
                <w:sz w:val="20"/>
                <w:szCs w:val="20"/>
                <w:shd w:val="clear" w:color="auto" w:fill="FFFFFF"/>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018BFC16" w14:textId="77777777" w:rsidR="00051F0C" w:rsidRPr="00621F0A" w:rsidRDefault="00051F0C"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Муниципальная программа комплексного развития социальной инфраструктуры городского поселения Среднинского МО.</w:t>
            </w:r>
          </w:p>
          <w:p w14:paraId="53732308" w14:textId="3A33CF3E" w:rsidR="00051F0C" w:rsidRPr="00621F0A" w:rsidRDefault="00051F0C"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В микрорайонном центре для возможности пешей доступности</w:t>
            </w:r>
          </w:p>
        </w:tc>
      </w:tr>
      <w:tr w:rsidR="00621F0A" w:rsidRPr="00621F0A" w14:paraId="5A0B0654" w14:textId="77777777" w:rsidTr="00B83AF9">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66F82E09" w14:textId="054A17F5"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Расчетный срок</w:t>
            </w:r>
          </w:p>
        </w:tc>
      </w:tr>
      <w:tr w:rsidR="00621F0A" w:rsidRPr="00621F0A" w14:paraId="5AC25B3B" w14:textId="77777777" w:rsidTr="00D55350">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71F5B65F" w14:textId="1484C603"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16"/>
                <w:szCs w:val="20"/>
                <w:lang w:eastAsia="en-US"/>
              </w:rPr>
              <w:t>В составе п.3.3</w:t>
            </w:r>
          </w:p>
        </w:tc>
        <w:tc>
          <w:tcPr>
            <w:tcW w:w="2772" w:type="dxa"/>
            <w:tcBorders>
              <w:top w:val="single" w:sz="4" w:space="0" w:color="auto"/>
              <w:left w:val="single" w:sz="4" w:space="0" w:color="auto"/>
              <w:bottom w:val="single" w:sz="4" w:space="0" w:color="auto"/>
              <w:right w:val="single" w:sz="4" w:space="0" w:color="auto"/>
            </w:tcBorders>
            <w:vAlign w:val="center"/>
          </w:tcPr>
          <w:p w14:paraId="7A6257DD" w14:textId="1CEC9803"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Помещения для физкультурных занятий и тренировок</w:t>
            </w:r>
          </w:p>
        </w:tc>
        <w:tc>
          <w:tcPr>
            <w:tcW w:w="2410" w:type="dxa"/>
            <w:tcBorders>
              <w:top w:val="single" w:sz="4" w:space="0" w:color="auto"/>
              <w:left w:val="single" w:sz="4" w:space="0" w:color="auto"/>
              <w:bottom w:val="single" w:sz="4" w:space="0" w:color="auto"/>
              <w:right w:val="single" w:sz="4" w:space="0" w:color="auto"/>
            </w:tcBorders>
            <w:vAlign w:val="center"/>
          </w:tcPr>
          <w:p w14:paraId="29D1B525" w14:textId="1F58C7A3" w:rsidR="00887C8B" w:rsidRPr="00621F0A" w:rsidRDefault="00887C8B" w:rsidP="00887C8B">
            <w:pPr>
              <w:widowControl w:val="0"/>
              <w:spacing w:line="240" w:lineRule="auto"/>
              <w:ind w:left="0" w:right="0" w:firstLine="0"/>
              <w:rPr>
                <w:rFonts w:ascii="Times New Roman" w:hAnsi="Times New Roman"/>
                <w:i w:val="0"/>
                <w:sz w:val="20"/>
                <w:szCs w:val="20"/>
                <w:shd w:val="clear" w:color="auto" w:fill="FFFFFF"/>
              </w:rPr>
            </w:pPr>
            <w:r w:rsidRPr="00621F0A">
              <w:rPr>
                <w:rFonts w:ascii="Times New Roman" w:hAnsi="Times New Roman"/>
                <w:i w:val="0"/>
                <w:sz w:val="20"/>
                <w:szCs w:val="20"/>
                <w:shd w:val="clear" w:color="auto" w:fill="FFFFFF"/>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1CA9C3F7" w14:textId="77777777" w:rsidR="00887C8B" w:rsidRPr="00621F0A"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МНГП городского поселения Среднинского МО</w:t>
            </w:r>
          </w:p>
          <w:p w14:paraId="6D1F09A8" w14:textId="31B1ABDD" w:rsidR="00887C8B" w:rsidRPr="00621F0A"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Для централизации учреждений и возможности транспортной доступности на свободной территории.</w:t>
            </w:r>
          </w:p>
        </w:tc>
      </w:tr>
      <w:tr w:rsidR="00621F0A" w:rsidRPr="00621F0A" w14:paraId="0E9DEB63" w14:textId="77777777" w:rsidTr="00C37FF3">
        <w:trPr>
          <w:trHeight w:val="20"/>
        </w:trPr>
        <w:tc>
          <w:tcPr>
            <w:tcW w:w="10916" w:type="dxa"/>
            <w:gridSpan w:val="4"/>
            <w:vAlign w:val="center"/>
          </w:tcPr>
          <w:p w14:paraId="35F18C3E" w14:textId="77777777"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b/>
                <w:bCs/>
                <w:i w:val="0"/>
                <w:sz w:val="20"/>
                <w:szCs w:val="20"/>
              </w:rPr>
              <w:t>Объекты транспортной инфраструктуры</w:t>
            </w:r>
          </w:p>
        </w:tc>
      </w:tr>
      <w:tr w:rsidR="00621F0A" w:rsidRPr="00621F0A" w14:paraId="5565D3DD" w14:textId="77777777" w:rsidTr="00C37FF3">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6D3CED3B" w14:textId="77777777"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b/>
                <w:bCs/>
                <w:i w:val="0"/>
                <w:sz w:val="20"/>
                <w:szCs w:val="20"/>
              </w:rPr>
              <w:t>Объекты обслуживания и хранения автомобильного транспорта</w:t>
            </w:r>
          </w:p>
        </w:tc>
      </w:tr>
      <w:tr w:rsidR="00621F0A" w:rsidRPr="00621F0A" w14:paraId="7487DDB5" w14:textId="77777777" w:rsidTr="00C37FF3">
        <w:trPr>
          <w:trHeight w:val="20"/>
        </w:trPr>
        <w:tc>
          <w:tcPr>
            <w:tcW w:w="10916" w:type="dxa"/>
            <w:gridSpan w:val="4"/>
            <w:tcBorders>
              <w:top w:val="single" w:sz="4" w:space="0" w:color="auto"/>
              <w:left w:val="single" w:sz="4" w:space="0" w:color="auto"/>
              <w:bottom w:val="single" w:sz="4" w:space="0" w:color="auto"/>
            </w:tcBorders>
            <w:vAlign w:val="center"/>
          </w:tcPr>
          <w:p w14:paraId="3E7DA0A0" w14:textId="77777777"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1 очередь</w:t>
            </w:r>
          </w:p>
        </w:tc>
      </w:tr>
      <w:tr w:rsidR="00621F0A" w:rsidRPr="00621F0A" w14:paraId="523374DC"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1B5162D1" w14:textId="17824643"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1C489B5C" w14:textId="1449D5A1"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АЗС</w:t>
            </w:r>
          </w:p>
        </w:tc>
        <w:tc>
          <w:tcPr>
            <w:tcW w:w="2410" w:type="dxa"/>
            <w:tcBorders>
              <w:top w:val="single" w:sz="4" w:space="0" w:color="auto"/>
              <w:left w:val="single" w:sz="4" w:space="0" w:color="auto"/>
              <w:bottom w:val="single" w:sz="4" w:space="0" w:color="auto"/>
              <w:right w:val="single" w:sz="4" w:space="0" w:color="auto"/>
            </w:tcBorders>
            <w:vAlign w:val="center"/>
          </w:tcPr>
          <w:p w14:paraId="287CCB13" w14:textId="192EC77C"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Среднинское МО</w:t>
            </w:r>
          </w:p>
        </w:tc>
        <w:tc>
          <w:tcPr>
            <w:tcW w:w="4820" w:type="dxa"/>
            <w:tcBorders>
              <w:top w:val="single" w:sz="4" w:space="0" w:color="auto"/>
              <w:left w:val="single" w:sz="4" w:space="0" w:color="auto"/>
              <w:bottom w:val="single" w:sz="4" w:space="0" w:color="auto"/>
              <w:right w:val="single" w:sz="4" w:space="0" w:color="auto"/>
            </w:tcBorders>
            <w:vAlign w:val="center"/>
          </w:tcPr>
          <w:p w14:paraId="737A1ECD" w14:textId="081B1C73" w:rsidR="00887C8B" w:rsidRPr="00621F0A"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Программа комплексного развития транспортной инфраструктуры Среднинского МО</w:t>
            </w:r>
          </w:p>
          <w:p w14:paraId="23ECE5AA" w14:textId="76646409" w:rsidR="00887C8B" w:rsidRPr="00621F0A"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Местоположение определено программой</w:t>
            </w:r>
          </w:p>
        </w:tc>
      </w:tr>
      <w:tr w:rsidR="00621F0A" w:rsidRPr="00621F0A" w14:paraId="53CC7BA0"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7C1883AD" w14:textId="0DFADB59"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538075F6" w14:textId="59059FD1"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Станция технического обслуживания</w:t>
            </w:r>
          </w:p>
        </w:tc>
        <w:tc>
          <w:tcPr>
            <w:tcW w:w="2410" w:type="dxa"/>
            <w:tcBorders>
              <w:top w:val="single" w:sz="4" w:space="0" w:color="auto"/>
              <w:left w:val="single" w:sz="4" w:space="0" w:color="auto"/>
              <w:bottom w:val="single" w:sz="4" w:space="0" w:color="auto"/>
              <w:right w:val="single" w:sz="4" w:space="0" w:color="auto"/>
            </w:tcBorders>
            <w:vAlign w:val="center"/>
          </w:tcPr>
          <w:p w14:paraId="023A50C9" w14:textId="108DE85B"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shd w:val="clear" w:color="auto" w:fill="FFFFFF"/>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1239F083" w14:textId="660125A3"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 -</w:t>
            </w:r>
          </w:p>
        </w:tc>
      </w:tr>
      <w:tr w:rsidR="00621F0A" w:rsidRPr="00621F0A" w14:paraId="685EA170"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6E4D4917" w14:textId="716A16D5"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25F9F0F7" w14:textId="22CEBBDB"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Гаражи индивидуального транспорта</w:t>
            </w:r>
          </w:p>
        </w:tc>
        <w:tc>
          <w:tcPr>
            <w:tcW w:w="2410" w:type="dxa"/>
            <w:tcBorders>
              <w:top w:val="single" w:sz="4" w:space="0" w:color="auto"/>
              <w:left w:val="single" w:sz="4" w:space="0" w:color="auto"/>
              <w:bottom w:val="single" w:sz="4" w:space="0" w:color="auto"/>
              <w:right w:val="single" w:sz="4" w:space="0" w:color="auto"/>
            </w:tcBorders>
            <w:vAlign w:val="center"/>
          </w:tcPr>
          <w:p w14:paraId="009E0615" w14:textId="1B62B276"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shd w:val="clear" w:color="auto" w:fill="FFFFFF"/>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495BF8A5" w14:textId="7CC51684"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 -</w:t>
            </w:r>
          </w:p>
        </w:tc>
      </w:tr>
      <w:tr w:rsidR="00621F0A" w:rsidRPr="00621F0A" w14:paraId="6D490141"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34C094C2" w14:textId="4DBD476E"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5B179737" w14:textId="51CD66D7"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Парковки</w:t>
            </w:r>
          </w:p>
        </w:tc>
        <w:tc>
          <w:tcPr>
            <w:tcW w:w="2410" w:type="dxa"/>
            <w:tcBorders>
              <w:top w:val="single" w:sz="4" w:space="0" w:color="auto"/>
              <w:left w:val="single" w:sz="4" w:space="0" w:color="auto"/>
              <w:bottom w:val="single" w:sz="4" w:space="0" w:color="auto"/>
              <w:right w:val="single" w:sz="4" w:space="0" w:color="auto"/>
            </w:tcBorders>
            <w:vAlign w:val="center"/>
          </w:tcPr>
          <w:p w14:paraId="3310F06C" w14:textId="4664D968"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shd w:val="clear" w:color="auto" w:fill="FFFFFF"/>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2BE4381A" w14:textId="4C3CA61B"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 -</w:t>
            </w:r>
          </w:p>
        </w:tc>
      </w:tr>
      <w:tr w:rsidR="00621F0A" w:rsidRPr="00621F0A" w14:paraId="44222719" w14:textId="77777777" w:rsidTr="00C37FF3">
        <w:trPr>
          <w:trHeight w:val="20"/>
        </w:trPr>
        <w:tc>
          <w:tcPr>
            <w:tcW w:w="10916" w:type="dxa"/>
            <w:gridSpan w:val="4"/>
            <w:vAlign w:val="center"/>
          </w:tcPr>
          <w:p w14:paraId="77F66F8B" w14:textId="77777777"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b/>
                <w:bCs/>
                <w:i w:val="0"/>
                <w:sz w:val="20"/>
                <w:szCs w:val="20"/>
              </w:rPr>
              <w:t>Объекты трубопроводного транспорта и инженерной инфраструктуры</w:t>
            </w:r>
          </w:p>
        </w:tc>
      </w:tr>
      <w:tr w:rsidR="00621F0A" w:rsidRPr="00621F0A" w14:paraId="3751702A" w14:textId="77777777" w:rsidTr="00C37FF3">
        <w:trPr>
          <w:trHeight w:val="20"/>
        </w:trPr>
        <w:tc>
          <w:tcPr>
            <w:tcW w:w="10916" w:type="dxa"/>
            <w:gridSpan w:val="4"/>
            <w:vAlign w:val="center"/>
          </w:tcPr>
          <w:p w14:paraId="6D42D0CE" w14:textId="77777777"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Электрические подстанции</w:t>
            </w:r>
          </w:p>
        </w:tc>
      </w:tr>
      <w:tr w:rsidR="00621F0A" w:rsidRPr="00621F0A" w14:paraId="645B11D3" w14:textId="77777777" w:rsidTr="00C37FF3">
        <w:trPr>
          <w:trHeight w:val="20"/>
        </w:trPr>
        <w:tc>
          <w:tcPr>
            <w:tcW w:w="10916" w:type="dxa"/>
            <w:gridSpan w:val="4"/>
            <w:vAlign w:val="center"/>
          </w:tcPr>
          <w:p w14:paraId="4A48C284" w14:textId="5D920062"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1 очередь</w:t>
            </w:r>
          </w:p>
        </w:tc>
      </w:tr>
      <w:tr w:rsidR="00621F0A" w:rsidRPr="00621F0A" w14:paraId="7FF70161"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14C7BD9F" w14:textId="307676F6"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79FB13E3" w14:textId="77777777"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Трансформаторные подстанции ТП 6/0,4 кВ</w:t>
            </w:r>
          </w:p>
          <w:p w14:paraId="4DC23ACD" w14:textId="6F57E80D"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1 объект</w:t>
            </w:r>
          </w:p>
        </w:tc>
        <w:tc>
          <w:tcPr>
            <w:tcW w:w="2410" w:type="dxa"/>
            <w:vAlign w:val="center"/>
          </w:tcPr>
          <w:p w14:paraId="2F56B399" w14:textId="63D7828A"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3A8B442E" w14:textId="77777777" w:rsidR="00887C8B" w:rsidRPr="00621F0A" w:rsidRDefault="00887C8B" w:rsidP="00887C8B">
            <w:pPr>
              <w:widowControl w:val="0"/>
              <w:spacing w:line="240" w:lineRule="atLeast"/>
              <w:ind w:left="0" w:right="0" w:firstLine="0"/>
              <w:jc w:val="both"/>
              <w:rPr>
                <w:rFonts w:ascii="Times New Roman" w:hAnsi="Times New Roman"/>
                <w:i w:val="0"/>
                <w:sz w:val="20"/>
                <w:szCs w:val="20"/>
              </w:rPr>
            </w:pPr>
            <w:r w:rsidRPr="00621F0A">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 2015-2025годы</w:t>
            </w:r>
          </w:p>
          <w:p w14:paraId="2C34C85A" w14:textId="0BC37BB2" w:rsidR="00887C8B" w:rsidRPr="00621F0A" w:rsidRDefault="00887C8B" w:rsidP="00887C8B">
            <w:pPr>
              <w:widowControl w:val="0"/>
              <w:spacing w:line="240" w:lineRule="atLeast"/>
              <w:ind w:left="0" w:right="0" w:firstLine="0"/>
              <w:jc w:val="both"/>
              <w:rPr>
                <w:rFonts w:ascii="Times New Roman" w:hAnsi="Times New Roman"/>
                <w:i w:val="0"/>
                <w:sz w:val="20"/>
                <w:szCs w:val="20"/>
              </w:rPr>
            </w:pPr>
            <w:r w:rsidRPr="00621F0A">
              <w:rPr>
                <w:rFonts w:ascii="Times New Roman" w:hAnsi="Times New Roman"/>
                <w:i w:val="0"/>
                <w:sz w:val="20"/>
                <w:szCs w:val="20"/>
              </w:rPr>
              <w:t>В пределах оптимального радиуса охвата потребителей</w:t>
            </w:r>
          </w:p>
        </w:tc>
      </w:tr>
      <w:tr w:rsidR="00621F0A" w:rsidRPr="00621F0A" w14:paraId="413E2448"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41FCDA87" w14:textId="658690EE"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0D0BFEFF" w14:textId="77777777"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Трансформаторные подстанции ТП 6/0,4 кВ</w:t>
            </w:r>
          </w:p>
          <w:p w14:paraId="1C58434A" w14:textId="49216150"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4 объекта</w:t>
            </w:r>
          </w:p>
        </w:tc>
        <w:tc>
          <w:tcPr>
            <w:tcW w:w="2410" w:type="dxa"/>
            <w:vAlign w:val="center"/>
          </w:tcPr>
          <w:p w14:paraId="011A23FC" w14:textId="72B811F1"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п.Степной</w:t>
            </w:r>
          </w:p>
        </w:tc>
        <w:tc>
          <w:tcPr>
            <w:tcW w:w="4820" w:type="dxa"/>
            <w:tcBorders>
              <w:top w:val="single" w:sz="4" w:space="0" w:color="auto"/>
              <w:left w:val="single" w:sz="4" w:space="0" w:color="auto"/>
              <w:bottom w:val="single" w:sz="4" w:space="0" w:color="auto"/>
              <w:right w:val="single" w:sz="4" w:space="0" w:color="auto"/>
            </w:tcBorders>
            <w:vAlign w:val="center"/>
          </w:tcPr>
          <w:p w14:paraId="62E33391" w14:textId="71222512"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 -</w:t>
            </w:r>
          </w:p>
        </w:tc>
      </w:tr>
      <w:tr w:rsidR="00621F0A" w:rsidRPr="00621F0A" w14:paraId="1618EDD0" w14:textId="77777777" w:rsidTr="007F386A">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39769AAF" w14:textId="355F8E53"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Расчетный срок</w:t>
            </w:r>
          </w:p>
        </w:tc>
      </w:tr>
      <w:tr w:rsidR="00621F0A" w:rsidRPr="00621F0A" w14:paraId="24AB6976"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0802C4F6" w14:textId="30698713"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7DD5AFEE" w14:textId="77777777"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Трансформаторные подстанции ТП 6/0,4 кВ</w:t>
            </w:r>
          </w:p>
          <w:p w14:paraId="6D4ACCEF" w14:textId="709571E3"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3 объекта</w:t>
            </w:r>
          </w:p>
        </w:tc>
        <w:tc>
          <w:tcPr>
            <w:tcW w:w="2410" w:type="dxa"/>
            <w:vAlign w:val="center"/>
          </w:tcPr>
          <w:p w14:paraId="69A4D62C" w14:textId="11BB8B8D"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72FE701F" w14:textId="77777777" w:rsidR="00887C8B" w:rsidRPr="00621F0A"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 2015-2025годы.</w:t>
            </w:r>
          </w:p>
          <w:p w14:paraId="73B93ECE" w14:textId="26205ADC" w:rsidR="00887C8B" w:rsidRPr="00621F0A"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В пределах оптимального радиуса охвата потребителей</w:t>
            </w:r>
          </w:p>
        </w:tc>
      </w:tr>
      <w:tr w:rsidR="00621F0A" w:rsidRPr="00621F0A" w14:paraId="22590190" w14:textId="77777777" w:rsidTr="00C37FF3">
        <w:trPr>
          <w:trHeight w:val="20"/>
        </w:trPr>
        <w:tc>
          <w:tcPr>
            <w:tcW w:w="10916" w:type="dxa"/>
            <w:gridSpan w:val="4"/>
            <w:vAlign w:val="center"/>
          </w:tcPr>
          <w:p w14:paraId="40DABB87" w14:textId="77777777"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Линии электропередачи (ЛЭП)</w:t>
            </w:r>
          </w:p>
        </w:tc>
      </w:tr>
      <w:tr w:rsidR="00621F0A" w:rsidRPr="00621F0A" w14:paraId="7AADA0B5" w14:textId="77777777" w:rsidTr="00C37FF3">
        <w:trPr>
          <w:trHeight w:val="20"/>
        </w:trPr>
        <w:tc>
          <w:tcPr>
            <w:tcW w:w="10916" w:type="dxa"/>
            <w:gridSpan w:val="4"/>
            <w:vAlign w:val="center"/>
          </w:tcPr>
          <w:p w14:paraId="4B9DAAC8" w14:textId="4E4AF52B"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 xml:space="preserve">1 очередь </w:t>
            </w:r>
          </w:p>
        </w:tc>
      </w:tr>
      <w:tr w:rsidR="00621F0A" w:rsidRPr="00621F0A" w14:paraId="76B1B250"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4B29ED33" w14:textId="59E4AD3C"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227DA9CD" w14:textId="1DB49E9B"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Воздушная ЛЭП 6 кВ</w:t>
            </w:r>
          </w:p>
        </w:tc>
        <w:tc>
          <w:tcPr>
            <w:tcW w:w="2410" w:type="dxa"/>
            <w:vAlign w:val="center"/>
          </w:tcPr>
          <w:p w14:paraId="49E7E301" w14:textId="6D251E89"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195420CF" w14:textId="77777777" w:rsidR="00887C8B" w:rsidRPr="00621F0A"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 2015-2025годы.</w:t>
            </w:r>
          </w:p>
          <w:p w14:paraId="5FFC8CC8" w14:textId="06CFD7BA" w:rsidR="00887C8B" w:rsidRPr="00621F0A"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На территориях общего пользования</w:t>
            </w:r>
          </w:p>
        </w:tc>
      </w:tr>
      <w:tr w:rsidR="00621F0A" w:rsidRPr="00621F0A" w14:paraId="04FD6904" w14:textId="77777777" w:rsidTr="0049352D">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1A12A937" w14:textId="2C4AE78A"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58F26A16" w14:textId="4578C46D"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Воздушная ЛЭП 6 кВ</w:t>
            </w:r>
          </w:p>
        </w:tc>
        <w:tc>
          <w:tcPr>
            <w:tcW w:w="2410" w:type="dxa"/>
            <w:vAlign w:val="center"/>
          </w:tcPr>
          <w:p w14:paraId="66DCB64A" w14:textId="08E44150"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п.Степной</w:t>
            </w:r>
          </w:p>
        </w:tc>
        <w:tc>
          <w:tcPr>
            <w:tcW w:w="4820" w:type="dxa"/>
            <w:tcBorders>
              <w:top w:val="single" w:sz="4" w:space="0" w:color="auto"/>
              <w:left w:val="single" w:sz="4" w:space="0" w:color="auto"/>
              <w:bottom w:val="single" w:sz="4" w:space="0" w:color="auto"/>
              <w:right w:val="single" w:sz="4" w:space="0" w:color="auto"/>
            </w:tcBorders>
            <w:vAlign w:val="center"/>
          </w:tcPr>
          <w:p w14:paraId="3C4A2F17" w14:textId="6E9ADBA0"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 -</w:t>
            </w:r>
          </w:p>
        </w:tc>
      </w:tr>
      <w:tr w:rsidR="00621F0A" w:rsidRPr="00621F0A" w14:paraId="73681AE1" w14:textId="77777777" w:rsidTr="007F386A">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4EE64815" w14:textId="6CC82C4B"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 xml:space="preserve">Расчетный срок </w:t>
            </w:r>
          </w:p>
        </w:tc>
      </w:tr>
      <w:tr w:rsidR="00621F0A" w:rsidRPr="00621F0A" w14:paraId="11DF224E" w14:textId="77777777" w:rsidTr="0049352D">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2DF9338E" w14:textId="57E40423"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4C3B8C8D" w14:textId="1CD95023"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Воздушная ЛЭП 6 кВ</w:t>
            </w:r>
          </w:p>
        </w:tc>
        <w:tc>
          <w:tcPr>
            <w:tcW w:w="2410" w:type="dxa"/>
            <w:vAlign w:val="center"/>
          </w:tcPr>
          <w:p w14:paraId="238BDF61" w14:textId="0B510430"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3C6BB849" w14:textId="77777777" w:rsidR="00887C8B" w:rsidRPr="00621F0A"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 2015-2025годы.</w:t>
            </w:r>
          </w:p>
          <w:p w14:paraId="48056421" w14:textId="0B899E3E" w:rsidR="00887C8B" w:rsidRPr="00621F0A"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На территориях общего пользования</w:t>
            </w:r>
          </w:p>
        </w:tc>
      </w:tr>
      <w:tr w:rsidR="00621F0A" w:rsidRPr="00621F0A" w14:paraId="172525D1" w14:textId="77777777" w:rsidTr="008E4B05">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5F212F6C" w14:textId="5F0A6EC3"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Объекты добычи и транспортировки газа</w:t>
            </w:r>
          </w:p>
        </w:tc>
      </w:tr>
      <w:tr w:rsidR="00621F0A" w:rsidRPr="00621F0A" w14:paraId="372CE082" w14:textId="77777777" w:rsidTr="008E4B05">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25793D2E" w14:textId="2E4810D9"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Расчетный срок</w:t>
            </w:r>
          </w:p>
        </w:tc>
      </w:tr>
      <w:tr w:rsidR="00621F0A" w:rsidRPr="00621F0A" w14:paraId="05434D57" w14:textId="77777777" w:rsidTr="0049352D">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4FADAA0D" w14:textId="1DBB1ECA"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75418FD8" w14:textId="77777777"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xml:space="preserve">Пункт редуцирования газа (ПРГ) </w:t>
            </w:r>
          </w:p>
          <w:p w14:paraId="546191DC" w14:textId="6F383C9D"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3 объекта</w:t>
            </w:r>
          </w:p>
        </w:tc>
        <w:tc>
          <w:tcPr>
            <w:tcW w:w="2410" w:type="dxa"/>
            <w:vAlign w:val="center"/>
          </w:tcPr>
          <w:p w14:paraId="3E25764B" w14:textId="7D682D75"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47927453" w14:textId="77777777" w:rsidR="00887C8B" w:rsidRPr="00621F0A"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 2015-2025годы.</w:t>
            </w:r>
          </w:p>
          <w:p w14:paraId="3E37FF20" w14:textId="24485A38" w:rsidR="00887C8B" w:rsidRPr="00621F0A"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Местоположение определено программой.</w:t>
            </w:r>
          </w:p>
        </w:tc>
      </w:tr>
      <w:tr w:rsidR="00621F0A" w:rsidRPr="00621F0A" w14:paraId="70506EBF" w14:textId="77777777" w:rsidTr="00C37FF3">
        <w:trPr>
          <w:trHeight w:val="20"/>
        </w:trPr>
        <w:tc>
          <w:tcPr>
            <w:tcW w:w="10916" w:type="dxa"/>
            <w:gridSpan w:val="4"/>
            <w:vAlign w:val="center"/>
          </w:tcPr>
          <w:p w14:paraId="4AEFE5D1" w14:textId="77777777"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Распределительные трубопроводы для транспортировки газа</w:t>
            </w:r>
          </w:p>
        </w:tc>
      </w:tr>
      <w:tr w:rsidR="00621F0A" w:rsidRPr="00621F0A" w14:paraId="45A95CAC" w14:textId="77777777" w:rsidTr="00C37FF3">
        <w:trPr>
          <w:trHeight w:val="20"/>
        </w:trPr>
        <w:tc>
          <w:tcPr>
            <w:tcW w:w="10916" w:type="dxa"/>
            <w:gridSpan w:val="4"/>
            <w:vAlign w:val="center"/>
          </w:tcPr>
          <w:p w14:paraId="58B57DD6" w14:textId="77777777"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Расчетный срок</w:t>
            </w:r>
          </w:p>
        </w:tc>
      </w:tr>
      <w:tr w:rsidR="00621F0A" w:rsidRPr="00621F0A" w14:paraId="525697B9"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39F2FA1B" w14:textId="2E11CE8E"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3971B9D2" w14:textId="00A4EB6A"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Газопровод высокого давления 2 категории</w:t>
            </w:r>
          </w:p>
        </w:tc>
        <w:tc>
          <w:tcPr>
            <w:tcW w:w="2410" w:type="dxa"/>
            <w:vAlign w:val="center"/>
          </w:tcPr>
          <w:p w14:paraId="5AF2893A" w14:textId="47D81236"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4B3E8163" w14:textId="77777777" w:rsidR="00887C8B" w:rsidRPr="00621F0A"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 xml:space="preserve">Программа комплексного развития систем коммунальной инфраструктуры городского поселения </w:t>
            </w:r>
            <w:r w:rsidRPr="00621F0A">
              <w:rPr>
                <w:rFonts w:ascii="Times New Roman" w:hAnsi="Times New Roman"/>
                <w:i w:val="0"/>
                <w:sz w:val="20"/>
                <w:szCs w:val="20"/>
              </w:rPr>
              <w:lastRenderedPageBreak/>
              <w:t>Среднинского МО 2015-2025годы</w:t>
            </w:r>
          </w:p>
          <w:p w14:paraId="25874B0A" w14:textId="0905E6B1" w:rsidR="00491D22" w:rsidRPr="00621F0A" w:rsidRDefault="00491D22"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На территориях общего пользования</w:t>
            </w:r>
          </w:p>
        </w:tc>
      </w:tr>
      <w:tr w:rsidR="00621F0A" w:rsidRPr="00621F0A" w14:paraId="45F4D30D"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0DAE417A" w14:textId="76BED048"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lastRenderedPageBreak/>
              <w:t>-</w:t>
            </w:r>
          </w:p>
        </w:tc>
        <w:tc>
          <w:tcPr>
            <w:tcW w:w="2772" w:type="dxa"/>
            <w:tcBorders>
              <w:top w:val="single" w:sz="4" w:space="0" w:color="auto"/>
              <w:left w:val="single" w:sz="4" w:space="0" w:color="auto"/>
              <w:bottom w:val="single" w:sz="4" w:space="0" w:color="auto"/>
              <w:right w:val="single" w:sz="4" w:space="0" w:color="auto"/>
            </w:tcBorders>
            <w:vAlign w:val="center"/>
          </w:tcPr>
          <w:p w14:paraId="7112913A" w14:textId="3F830C24"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Газопровод среднего давления</w:t>
            </w:r>
          </w:p>
        </w:tc>
        <w:tc>
          <w:tcPr>
            <w:tcW w:w="2410" w:type="dxa"/>
            <w:vAlign w:val="center"/>
          </w:tcPr>
          <w:p w14:paraId="705A48D7" w14:textId="473F78C2"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52A95A2A" w14:textId="328A17C6"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 -</w:t>
            </w:r>
          </w:p>
        </w:tc>
      </w:tr>
      <w:tr w:rsidR="00621F0A" w:rsidRPr="00621F0A" w14:paraId="354707D0" w14:textId="77777777" w:rsidTr="00C37FF3">
        <w:trPr>
          <w:trHeight w:val="20"/>
        </w:trPr>
        <w:tc>
          <w:tcPr>
            <w:tcW w:w="10916" w:type="dxa"/>
            <w:gridSpan w:val="4"/>
            <w:vAlign w:val="center"/>
          </w:tcPr>
          <w:p w14:paraId="01B26E88" w14:textId="77777777"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Сети водоснабжения</w:t>
            </w:r>
          </w:p>
        </w:tc>
      </w:tr>
      <w:tr w:rsidR="00621F0A" w:rsidRPr="00621F0A" w14:paraId="7CFC13CD" w14:textId="77777777" w:rsidTr="00C37FF3">
        <w:trPr>
          <w:trHeight w:val="20"/>
        </w:trPr>
        <w:tc>
          <w:tcPr>
            <w:tcW w:w="10916" w:type="dxa"/>
            <w:gridSpan w:val="4"/>
            <w:vAlign w:val="center"/>
          </w:tcPr>
          <w:p w14:paraId="01037715" w14:textId="77777777"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1 очередь</w:t>
            </w:r>
          </w:p>
        </w:tc>
      </w:tr>
      <w:tr w:rsidR="00621F0A" w:rsidRPr="00621F0A" w14:paraId="7F6E037D"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6D90A1FF" w14:textId="42B93754"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7058C2FA" w14:textId="77777777"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xml:space="preserve">Реконструкция и замена изношенных участков  </w:t>
            </w:r>
          </w:p>
          <w:p w14:paraId="183CD334" w14:textId="77777777" w:rsidR="00887C8B" w:rsidRPr="00621F0A" w:rsidRDefault="00887C8B" w:rsidP="00887C8B">
            <w:pPr>
              <w:widowControl w:val="0"/>
              <w:spacing w:line="240" w:lineRule="atLeast"/>
              <w:ind w:left="0" w:right="0" w:firstLine="0"/>
              <w:jc w:val="both"/>
              <w:rPr>
                <w:rFonts w:ascii="Times New Roman" w:hAnsi="Times New Roman"/>
                <w:i w:val="0"/>
                <w:sz w:val="20"/>
                <w:szCs w:val="20"/>
              </w:rPr>
            </w:pPr>
            <w:r w:rsidRPr="00621F0A">
              <w:rPr>
                <w:rFonts w:ascii="Times New Roman" w:hAnsi="Times New Roman"/>
                <w:i w:val="0"/>
                <w:sz w:val="20"/>
                <w:szCs w:val="20"/>
              </w:rPr>
              <w:t>Централизованная система водоснабжения</w:t>
            </w:r>
          </w:p>
          <w:p w14:paraId="60A3A90C" w14:textId="707F3865"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Центральный водовод гарнизона «Белая»</w:t>
            </w:r>
          </w:p>
        </w:tc>
        <w:tc>
          <w:tcPr>
            <w:tcW w:w="2410" w:type="dxa"/>
            <w:tcBorders>
              <w:top w:val="single" w:sz="4" w:space="0" w:color="auto"/>
              <w:left w:val="single" w:sz="4" w:space="0" w:color="auto"/>
              <w:bottom w:val="single" w:sz="4" w:space="0" w:color="auto"/>
              <w:right w:val="single" w:sz="4" w:space="0" w:color="auto"/>
            </w:tcBorders>
            <w:vAlign w:val="center"/>
          </w:tcPr>
          <w:p w14:paraId="0199237B" w14:textId="6706B5A8"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МО Среднинское</w:t>
            </w:r>
          </w:p>
        </w:tc>
        <w:tc>
          <w:tcPr>
            <w:tcW w:w="4820" w:type="dxa"/>
            <w:tcBorders>
              <w:top w:val="single" w:sz="4" w:space="0" w:color="auto"/>
              <w:left w:val="single" w:sz="4" w:space="0" w:color="auto"/>
              <w:bottom w:val="single" w:sz="4" w:space="0" w:color="auto"/>
              <w:right w:val="single" w:sz="4" w:space="0" w:color="auto"/>
            </w:tcBorders>
            <w:vAlign w:val="center"/>
          </w:tcPr>
          <w:p w14:paraId="29A4BA7C" w14:textId="77777777" w:rsidR="00887C8B" w:rsidRPr="00621F0A"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 2015-2025годы</w:t>
            </w:r>
          </w:p>
          <w:p w14:paraId="6AF2CB4C" w14:textId="400870E2" w:rsidR="00F95266" w:rsidRPr="00621F0A" w:rsidRDefault="00F95266"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Местоположение определено программой</w:t>
            </w:r>
          </w:p>
        </w:tc>
      </w:tr>
      <w:tr w:rsidR="00621F0A" w:rsidRPr="00621F0A" w14:paraId="00F86714"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3A88D8E8" w14:textId="644FD01B"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2EF617EB" w14:textId="646DCDE8"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Сети водоснабжения</w:t>
            </w:r>
          </w:p>
        </w:tc>
        <w:tc>
          <w:tcPr>
            <w:tcW w:w="2410" w:type="dxa"/>
            <w:tcBorders>
              <w:top w:val="single" w:sz="4" w:space="0" w:color="auto"/>
              <w:left w:val="single" w:sz="4" w:space="0" w:color="auto"/>
              <w:bottom w:val="single" w:sz="4" w:space="0" w:color="auto"/>
              <w:right w:val="single" w:sz="4" w:space="0" w:color="auto"/>
            </w:tcBorders>
            <w:vAlign w:val="center"/>
          </w:tcPr>
          <w:p w14:paraId="320071D5" w14:textId="3CCE1EF2"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МО Среднинское</w:t>
            </w:r>
          </w:p>
        </w:tc>
        <w:tc>
          <w:tcPr>
            <w:tcW w:w="4820" w:type="dxa"/>
            <w:tcBorders>
              <w:top w:val="single" w:sz="4" w:space="0" w:color="auto"/>
              <w:left w:val="single" w:sz="4" w:space="0" w:color="auto"/>
              <w:bottom w:val="single" w:sz="4" w:space="0" w:color="auto"/>
              <w:right w:val="single" w:sz="4" w:space="0" w:color="auto"/>
            </w:tcBorders>
            <w:vAlign w:val="center"/>
          </w:tcPr>
          <w:p w14:paraId="561BBB97" w14:textId="63C633C6"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 -</w:t>
            </w:r>
          </w:p>
        </w:tc>
      </w:tr>
      <w:tr w:rsidR="00621F0A" w:rsidRPr="00621F0A" w14:paraId="3C0AAA6A"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549707DD" w14:textId="5724320E"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41157976" w14:textId="77777777"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Сети водоснабжения</w:t>
            </w:r>
          </w:p>
        </w:tc>
        <w:tc>
          <w:tcPr>
            <w:tcW w:w="2410" w:type="dxa"/>
            <w:tcBorders>
              <w:top w:val="single" w:sz="4" w:space="0" w:color="auto"/>
              <w:left w:val="single" w:sz="4" w:space="0" w:color="auto"/>
              <w:bottom w:val="single" w:sz="4" w:space="0" w:color="auto"/>
              <w:right w:val="single" w:sz="4" w:space="0" w:color="auto"/>
            </w:tcBorders>
            <w:vAlign w:val="center"/>
          </w:tcPr>
          <w:p w14:paraId="6FE17071" w14:textId="16077E0A"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36A39151" w14:textId="45BD2831"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 -</w:t>
            </w:r>
          </w:p>
        </w:tc>
      </w:tr>
      <w:tr w:rsidR="00621F0A" w:rsidRPr="00621F0A" w14:paraId="70DBEAEC" w14:textId="77777777" w:rsidTr="00C37FF3">
        <w:trPr>
          <w:trHeight w:val="20"/>
        </w:trPr>
        <w:tc>
          <w:tcPr>
            <w:tcW w:w="10916" w:type="dxa"/>
            <w:gridSpan w:val="4"/>
            <w:vAlign w:val="center"/>
          </w:tcPr>
          <w:p w14:paraId="301D5894" w14:textId="77777777"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Объекты водоотведения</w:t>
            </w:r>
          </w:p>
        </w:tc>
      </w:tr>
      <w:tr w:rsidR="00621F0A" w:rsidRPr="00621F0A" w14:paraId="360082E7" w14:textId="77777777" w:rsidTr="00C37FF3">
        <w:trPr>
          <w:trHeight w:val="20"/>
        </w:trPr>
        <w:tc>
          <w:tcPr>
            <w:tcW w:w="10916" w:type="dxa"/>
            <w:gridSpan w:val="4"/>
            <w:vAlign w:val="center"/>
          </w:tcPr>
          <w:p w14:paraId="3FD052AD" w14:textId="47CBE8F1"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1 очередь</w:t>
            </w:r>
          </w:p>
        </w:tc>
      </w:tr>
      <w:tr w:rsidR="00621F0A" w:rsidRPr="00621F0A" w14:paraId="4443113B"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4CAA9968" w14:textId="6A75ACA6"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47CBFB2E" w14:textId="0BA7C6BA"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Реконструкция КНС -101</w:t>
            </w:r>
          </w:p>
        </w:tc>
        <w:tc>
          <w:tcPr>
            <w:tcW w:w="2410" w:type="dxa"/>
            <w:tcBorders>
              <w:top w:val="single" w:sz="4" w:space="0" w:color="auto"/>
              <w:left w:val="single" w:sz="4" w:space="0" w:color="auto"/>
              <w:bottom w:val="single" w:sz="4" w:space="0" w:color="auto"/>
              <w:right w:val="single" w:sz="4" w:space="0" w:color="auto"/>
            </w:tcBorders>
            <w:vAlign w:val="center"/>
          </w:tcPr>
          <w:p w14:paraId="776FE9BA" w14:textId="4BF8DA2A"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3EFABC64" w14:textId="77777777" w:rsidR="00887C8B" w:rsidRPr="00621F0A"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 2015-2025годы</w:t>
            </w:r>
          </w:p>
          <w:p w14:paraId="1B66727E" w14:textId="7958E7F4" w:rsidR="00887C8B" w:rsidRPr="00621F0A"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Местоположение определено программой</w:t>
            </w:r>
          </w:p>
        </w:tc>
      </w:tr>
      <w:tr w:rsidR="00621F0A" w:rsidRPr="00621F0A" w14:paraId="6033FCE0"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5BF8ECE2" w14:textId="5D8C068D"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77A47BE1" w14:textId="7CE6ACF9"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Реконструкция КНС-184</w:t>
            </w:r>
          </w:p>
        </w:tc>
        <w:tc>
          <w:tcPr>
            <w:tcW w:w="2410" w:type="dxa"/>
            <w:tcBorders>
              <w:top w:val="single" w:sz="4" w:space="0" w:color="auto"/>
              <w:left w:val="single" w:sz="4" w:space="0" w:color="auto"/>
              <w:bottom w:val="single" w:sz="4" w:space="0" w:color="auto"/>
              <w:right w:val="single" w:sz="4" w:space="0" w:color="auto"/>
            </w:tcBorders>
            <w:vAlign w:val="center"/>
          </w:tcPr>
          <w:p w14:paraId="7C316883" w14:textId="1E1993AB"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р.п.Средний в/г №7</w:t>
            </w:r>
          </w:p>
        </w:tc>
        <w:tc>
          <w:tcPr>
            <w:tcW w:w="4820" w:type="dxa"/>
            <w:tcBorders>
              <w:top w:val="single" w:sz="4" w:space="0" w:color="auto"/>
              <w:left w:val="single" w:sz="4" w:space="0" w:color="auto"/>
              <w:bottom w:val="single" w:sz="4" w:space="0" w:color="auto"/>
              <w:right w:val="single" w:sz="4" w:space="0" w:color="auto"/>
            </w:tcBorders>
            <w:vAlign w:val="center"/>
          </w:tcPr>
          <w:p w14:paraId="0E835A83" w14:textId="495C6F8B"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 -</w:t>
            </w:r>
          </w:p>
        </w:tc>
      </w:tr>
      <w:tr w:rsidR="00621F0A" w:rsidRPr="00621F0A" w14:paraId="626E3F52"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4578FA70" w14:textId="4E810290"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2B7473E7" w14:textId="21331E14" w:rsidR="00887C8B" w:rsidRPr="00621F0A" w:rsidRDefault="00887C8B" w:rsidP="00887C8B">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Реконструкция КНС-383</w:t>
            </w:r>
          </w:p>
        </w:tc>
        <w:tc>
          <w:tcPr>
            <w:tcW w:w="2410" w:type="dxa"/>
            <w:tcBorders>
              <w:top w:val="single" w:sz="4" w:space="0" w:color="auto"/>
              <w:left w:val="single" w:sz="4" w:space="0" w:color="auto"/>
              <w:bottom w:val="single" w:sz="4" w:space="0" w:color="auto"/>
              <w:right w:val="single" w:sz="4" w:space="0" w:color="auto"/>
            </w:tcBorders>
            <w:vAlign w:val="center"/>
          </w:tcPr>
          <w:p w14:paraId="01242C72" w14:textId="5945A824" w:rsidR="00887C8B" w:rsidRPr="00621F0A" w:rsidRDefault="00887C8B" w:rsidP="00887C8B">
            <w:pPr>
              <w:widowControl w:val="0"/>
              <w:spacing w:line="240" w:lineRule="auto"/>
              <w:ind w:left="0" w:right="0" w:firstLine="0"/>
              <w:rPr>
                <w:rFonts w:ascii="Times New Roman" w:hAnsi="Times New Roman"/>
                <w:i w:val="0"/>
                <w:sz w:val="20"/>
                <w:szCs w:val="20"/>
              </w:rPr>
            </w:pPr>
          </w:p>
          <w:p w14:paraId="2D8F2342" w14:textId="75C86910"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6748799C" w14:textId="1D909ED9"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 -</w:t>
            </w:r>
          </w:p>
        </w:tc>
      </w:tr>
      <w:tr w:rsidR="00621F0A" w:rsidRPr="00621F0A" w14:paraId="51A2D1CC"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1AB2CE29" w14:textId="5D87B2CA"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589BC273" w14:textId="39BE23BE" w:rsidR="00887C8B" w:rsidRPr="00621F0A" w:rsidRDefault="00887C8B" w:rsidP="00887C8B">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Реконструкция КНС 42А</w:t>
            </w:r>
          </w:p>
        </w:tc>
        <w:tc>
          <w:tcPr>
            <w:tcW w:w="2410" w:type="dxa"/>
            <w:tcBorders>
              <w:top w:val="single" w:sz="4" w:space="0" w:color="auto"/>
              <w:left w:val="single" w:sz="4" w:space="0" w:color="auto"/>
              <w:bottom w:val="single" w:sz="4" w:space="0" w:color="auto"/>
              <w:right w:val="single" w:sz="4" w:space="0" w:color="auto"/>
            </w:tcBorders>
            <w:vAlign w:val="center"/>
          </w:tcPr>
          <w:p w14:paraId="0C188845" w14:textId="77777777" w:rsidR="00887C8B" w:rsidRPr="00621F0A" w:rsidRDefault="00887C8B" w:rsidP="00887C8B">
            <w:pPr>
              <w:widowControl w:val="0"/>
              <w:spacing w:line="240" w:lineRule="atLeast"/>
              <w:ind w:left="0" w:right="0" w:firstLine="0"/>
              <w:jc w:val="both"/>
              <w:rPr>
                <w:rFonts w:ascii="Times New Roman" w:hAnsi="Times New Roman"/>
                <w:i w:val="0"/>
                <w:sz w:val="20"/>
                <w:szCs w:val="20"/>
              </w:rPr>
            </w:pPr>
            <w:r w:rsidRPr="00621F0A">
              <w:rPr>
                <w:rFonts w:ascii="Times New Roman" w:hAnsi="Times New Roman"/>
                <w:i w:val="0"/>
                <w:sz w:val="20"/>
                <w:szCs w:val="20"/>
              </w:rPr>
              <w:t>Среднинское МО</w:t>
            </w:r>
          </w:p>
          <w:p w14:paraId="6A7FA186" w14:textId="2430758B"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в/г №14</w:t>
            </w:r>
          </w:p>
        </w:tc>
        <w:tc>
          <w:tcPr>
            <w:tcW w:w="4820" w:type="dxa"/>
            <w:tcBorders>
              <w:top w:val="single" w:sz="4" w:space="0" w:color="auto"/>
              <w:left w:val="single" w:sz="4" w:space="0" w:color="auto"/>
              <w:bottom w:val="single" w:sz="4" w:space="0" w:color="auto"/>
              <w:right w:val="single" w:sz="4" w:space="0" w:color="auto"/>
            </w:tcBorders>
            <w:vAlign w:val="center"/>
          </w:tcPr>
          <w:p w14:paraId="3D647329" w14:textId="502ABA7B"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 -</w:t>
            </w:r>
          </w:p>
        </w:tc>
      </w:tr>
      <w:tr w:rsidR="00621F0A" w:rsidRPr="00621F0A" w14:paraId="328C2331"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35705203" w14:textId="39E2D762"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74864E6E" w14:textId="77777777" w:rsidR="00887C8B" w:rsidRPr="00621F0A" w:rsidRDefault="00887C8B" w:rsidP="00887C8B">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xml:space="preserve">КНС </w:t>
            </w:r>
          </w:p>
          <w:p w14:paraId="310718BA" w14:textId="3F76D4C1" w:rsidR="00887C8B" w:rsidRPr="00621F0A" w:rsidRDefault="00887C8B" w:rsidP="00887C8B">
            <w:pPr>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5 объектов</w:t>
            </w:r>
          </w:p>
        </w:tc>
        <w:tc>
          <w:tcPr>
            <w:tcW w:w="2410" w:type="dxa"/>
            <w:tcBorders>
              <w:top w:val="single" w:sz="4" w:space="0" w:color="auto"/>
              <w:left w:val="single" w:sz="4" w:space="0" w:color="auto"/>
              <w:bottom w:val="single" w:sz="4" w:space="0" w:color="auto"/>
              <w:right w:val="single" w:sz="4" w:space="0" w:color="auto"/>
            </w:tcBorders>
            <w:vAlign w:val="center"/>
          </w:tcPr>
          <w:p w14:paraId="784C7707" w14:textId="516ADAEF"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п.Степной</w:t>
            </w:r>
          </w:p>
        </w:tc>
        <w:tc>
          <w:tcPr>
            <w:tcW w:w="4820" w:type="dxa"/>
            <w:tcBorders>
              <w:top w:val="single" w:sz="4" w:space="0" w:color="auto"/>
              <w:left w:val="single" w:sz="4" w:space="0" w:color="auto"/>
              <w:bottom w:val="single" w:sz="4" w:space="0" w:color="auto"/>
              <w:right w:val="single" w:sz="4" w:space="0" w:color="auto"/>
            </w:tcBorders>
            <w:vAlign w:val="center"/>
          </w:tcPr>
          <w:p w14:paraId="287F311E" w14:textId="1240DDBF"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 -</w:t>
            </w:r>
          </w:p>
        </w:tc>
      </w:tr>
      <w:tr w:rsidR="00621F0A" w:rsidRPr="00621F0A" w14:paraId="5D31D8A8" w14:textId="77777777" w:rsidTr="00C37FF3">
        <w:trPr>
          <w:trHeight w:val="20"/>
        </w:trPr>
        <w:tc>
          <w:tcPr>
            <w:tcW w:w="10916" w:type="dxa"/>
            <w:gridSpan w:val="4"/>
            <w:vAlign w:val="center"/>
          </w:tcPr>
          <w:p w14:paraId="3A800AF9" w14:textId="77777777"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Сети водоотведения</w:t>
            </w:r>
          </w:p>
        </w:tc>
      </w:tr>
      <w:tr w:rsidR="00621F0A" w:rsidRPr="00621F0A" w14:paraId="41D85081" w14:textId="77777777" w:rsidTr="00C37FF3">
        <w:trPr>
          <w:trHeight w:val="20"/>
        </w:trPr>
        <w:tc>
          <w:tcPr>
            <w:tcW w:w="10916" w:type="dxa"/>
            <w:gridSpan w:val="4"/>
            <w:vAlign w:val="center"/>
          </w:tcPr>
          <w:p w14:paraId="5C519BF1" w14:textId="619977BA"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1 очередь</w:t>
            </w:r>
          </w:p>
        </w:tc>
      </w:tr>
      <w:tr w:rsidR="00621F0A" w:rsidRPr="00621F0A" w14:paraId="102BD7F5"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22954A8B" w14:textId="5FD77036"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54597CA1" w14:textId="1A21E80A"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Реконструкция Канализационного коллектора гарнизона «Белая»</w:t>
            </w:r>
          </w:p>
        </w:tc>
        <w:tc>
          <w:tcPr>
            <w:tcW w:w="2410" w:type="dxa"/>
            <w:vAlign w:val="center"/>
          </w:tcPr>
          <w:p w14:paraId="080F06EE" w14:textId="4561D13D"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43899527" w14:textId="32DB63FB" w:rsidR="00887C8B" w:rsidRPr="00621F0A"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 2015-2025годы</w:t>
            </w:r>
          </w:p>
        </w:tc>
      </w:tr>
      <w:tr w:rsidR="00621F0A" w:rsidRPr="00621F0A" w14:paraId="0AE36F93"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7D087CDC" w14:textId="7072BC54"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49AB003A" w14:textId="77777777"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Канализационные коллекторы</w:t>
            </w:r>
          </w:p>
        </w:tc>
        <w:tc>
          <w:tcPr>
            <w:tcW w:w="2410" w:type="dxa"/>
            <w:vAlign w:val="center"/>
          </w:tcPr>
          <w:p w14:paraId="40349819" w14:textId="5531C620"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п.Степной</w:t>
            </w:r>
          </w:p>
        </w:tc>
        <w:tc>
          <w:tcPr>
            <w:tcW w:w="4820" w:type="dxa"/>
            <w:tcBorders>
              <w:top w:val="single" w:sz="4" w:space="0" w:color="auto"/>
              <w:left w:val="single" w:sz="4" w:space="0" w:color="auto"/>
              <w:bottom w:val="single" w:sz="4" w:space="0" w:color="auto"/>
              <w:right w:val="single" w:sz="4" w:space="0" w:color="auto"/>
            </w:tcBorders>
            <w:vAlign w:val="center"/>
          </w:tcPr>
          <w:p w14:paraId="3CBBC78E" w14:textId="00096E1C"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 -</w:t>
            </w:r>
          </w:p>
        </w:tc>
      </w:tr>
      <w:tr w:rsidR="00621F0A" w:rsidRPr="00621F0A" w14:paraId="4DDC231A" w14:textId="77777777" w:rsidTr="00B83AF9">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053498F2" w14:textId="53074181"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Расчетный срок</w:t>
            </w:r>
          </w:p>
        </w:tc>
      </w:tr>
      <w:tr w:rsidR="00621F0A" w:rsidRPr="00621F0A" w14:paraId="48F1E3F8"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0A9CE3D0" w14:textId="5868D6B7"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3FDC65A0" w14:textId="298BE3ED"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Напорные канализационные сети</w:t>
            </w:r>
          </w:p>
        </w:tc>
        <w:tc>
          <w:tcPr>
            <w:tcW w:w="2410" w:type="dxa"/>
            <w:vAlign w:val="center"/>
          </w:tcPr>
          <w:p w14:paraId="05337469" w14:textId="0D875C72"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По основным улицам застройки 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336CCAD6" w14:textId="77777777" w:rsidR="00887C8B" w:rsidRPr="00621F0A" w:rsidRDefault="00887C8B" w:rsidP="00887C8B">
            <w:pPr>
              <w:widowControl w:val="0"/>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Генеральный план</w:t>
            </w:r>
          </w:p>
          <w:p w14:paraId="220585FC" w14:textId="08D915F3" w:rsidR="00887C8B" w:rsidRPr="00621F0A" w:rsidRDefault="00887C8B" w:rsidP="00887C8B">
            <w:pPr>
              <w:widowControl w:val="0"/>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На территориях общего пользования</w:t>
            </w:r>
          </w:p>
        </w:tc>
      </w:tr>
      <w:tr w:rsidR="00621F0A" w:rsidRPr="00621F0A" w14:paraId="4B028B79"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7409BBFF" w14:textId="0B4204BF"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347E1222" w14:textId="71EC600E"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Напорные канализационные сети</w:t>
            </w:r>
          </w:p>
        </w:tc>
        <w:tc>
          <w:tcPr>
            <w:tcW w:w="2410" w:type="dxa"/>
            <w:vAlign w:val="center"/>
          </w:tcPr>
          <w:p w14:paraId="638A7CCA" w14:textId="1CF23EB6"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п.Степной</w:t>
            </w:r>
          </w:p>
        </w:tc>
        <w:tc>
          <w:tcPr>
            <w:tcW w:w="4820" w:type="dxa"/>
            <w:tcBorders>
              <w:top w:val="single" w:sz="4" w:space="0" w:color="auto"/>
              <w:left w:val="single" w:sz="4" w:space="0" w:color="auto"/>
              <w:bottom w:val="single" w:sz="4" w:space="0" w:color="auto"/>
              <w:right w:val="single" w:sz="4" w:space="0" w:color="auto"/>
            </w:tcBorders>
            <w:vAlign w:val="center"/>
          </w:tcPr>
          <w:p w14:paraId="2D9802A7" w14:textId="77777777" w:rsidR="00887C8B" w:rsidRPr="00621F0A" w:rsidRDefault="00887C8B" w:rsidP="00887C8B">
            <w:pPr>
              <w:widowControl w:val="0"/>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Генеральный план</w:t>
            </w:r>
          </w:p>
          <w:p w14:paraId="52E23470" w14:textId="3BAA99AF" w:rsidR="00887C8B" w:rsidRPr="00621F0A" w:rsidRDefault="00887C8B" w:rsidP="00887C8B">
            <w:pPr>
              <w:widowControl w:val="0"/>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На территориях общего пользования</w:t>
            </w:r>
          </w:p>
        </w:tc>
      </w:tr>
      <w:tr w:rsidR="00621F0A" w:rsidRPr="00621F0A" w14:paraId="385951EA" w14:textId="77777777" w:rsidTr="007F386A">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533F241D" w14:textId="73D9467A"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Объекты теплоснабжения</w:t>
            </w:r>
          </w:p>
        </w:tc>
      </w:tr>
      <w:tr w:rsidR="00621F0A" w:rsidRPr="00621F0A" w14:paraId="639496AA" w14:textId="77777777" w:rsidTr="007F386A">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168ABD80" w14:textId="3C3E8A29"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1 очередь</w:t>
            </w:r>
          </w:p>
        </w:tc>
      </w:tr>
      <w:tr w:rsidR="00621F0A" w:rsidRPr="00621F0A" w14:paraId="3567D295"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52312638" w14:textId="253F6E85"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429418C5" w14:textId="6D0980C7"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Реконструкция ЦТП №1</w:t>
            </w:r>
          </w:p>
        </w:tc>
        <w:tc>
          <w:tcPr>
            <w:tcW w:w="2410" w:type="dxa"/>
            <w:vAlign w:val="center"/>
          </w:tcPr>
          <w:p w14:paraId="46872305" w14:textId="71F52282"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36D14A26" w14:textId="77777777" w:rsidR="00887C8B" w:rsidRPr="00621F0A"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 2015-2025годы</w:t>
            </w:r>
          </w:p>
          <w:p w14:paraId="49574E68" w14:textId="7271914F" w:rsidR="00887C8B" w:rsidRPr="00621F0A"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Местоположение определено программой</w:t>
            </w:r>
          </w:p>
        </w:tc>
      </w:tr>
      <w:tr w:rsidR="00621F0A" w:rsidRPr="00621F0A" w14:paraId="77946D75"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56958BCB" w14:textId="0D7F9C24"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4220C2B6" w14:textId="7F175A82"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Реконструкция ЦТП №2</w:t>
            </w:r>
          </w:p>
        </w:tc>
        <w:tc>
          <w:tcPr>
            <w:tcW w:w="2410" w:type="dxa"/>
            <w:vAlign w:val="center"/>
          </w:tcPr>
          <w:p w14:paraId="7DDAA365" w14:textId="218DFE84"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п.Степной</w:t>
            </w:r>
          </w:p>
        </w:tc>
        <w:tc>
          <w:tcPr>
            <w:tcW w:w="4820" w:type="dxa"/>
            <w:tcBorders>
              <w:top w:val="single" w:sz="4" w:space="0" w:color="auto"/>
              <w:left w:val="single" w:sz="4" w:space="0" w:color="auto"/>
              <w:bottom w:val="single" w:sz="4" w:space="0" w:color="auto"/>
              <w:right w:val="single" w:sz="4" w:space="0" w:color="auto"/>
            </w:tcBorders>
            <w:vAlign w:val="center"/>
          </w:tcPr>
          <w:p w14:paraId="47BB4D61" w14:textId="2938B21B"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 -</w:t>
            </w:r>
          </w:p>
        </w:tc>
      </w:tr>
      <w:tr w:rsidR="00621F0A" w:rsidRPr="00621F0A" w14:paraId="085B1DAC"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3528E883" w14:textId="1C602268"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7D6CB809" w14:textId="08FA4FB9"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Реконструкция</w:t>
            </w:r>
            <w:r w:rsidR="00C53DA8" w:rsidRPr="00621F0A">
              <w:rPr>
                <w:rFonts w:ascii="Times New Roman" w:hAnsi="Times New Roman"/>
                <w:i w:val="0"/>
                <w:sz w:val="20"/>
                <w:szCs w:val="20"/>
              </w:rPr>
              <w:t xml:space="preserve"> котельной </w:t>
            </w:r>
            <w:r w:rsidR="00EC4EE8" w:rsidRPr="00621F0A">
              <w:rPr>
                <w:rFonts w:ascii="Times New Roman" w:hAnsi="Times New Roman"/>
                <w:i w:val="0"/>
                <w:sz w:val="20"/>
                <w:szCs w:val="20"/>
              </w:rPr>
              <w:t>высокого давления инв.№173</w:t>
            </w:r>
          </w:p>
        </w:tc>
        <w:tc>
          <w:tcPr>
            <w:tcW w:w="2410" w:type="dxa"/>
            <w:vAlign w:val="center"/>
          </w:tcPr>
          <w:p w14:paraId="4EDD384A" w14:textId="208D989A"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17C55503" w14:textId="611AC1B3"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 -</w:t>
            </w:r>
          </w:p>
        </w:tc>
      </w:tr>
      <w:tr w:rsidR="00621F0A" w:rsidRPr="00621F0A" w14:paraId="77BAFBDB"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2F0B84AE" w14:textId="2F14A43B" w:rsidR="00887C8B" w:rsidRPr="00621F0A"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67EDD655" w14:textId="427BA8CD"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Газовая котельная блочно-модульного типа</w:t>
            </w:r>
          </w:p>
        </w:tc>
        <w:tc>
          <w:tcPr>
            <w:tcW w:w="2410" w:type="dxa"/>
            <w:vAlign w:val="center"/>
          </w:tcPr>
          <w:p w14:paraId="2A4473E4" w14:textId="1E3C3B29"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1F1EB2B8" w14:textId="0CBE087C"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 -</w:t>
            </w:r>
          </w:p>
        </w:tc>
      </w:tr>
      <w:tr w:rsidR="00621F0A" w:rsidRPr="00621F0A" w14:paraId="61CC11EA" w14:textId="77777777" w:rsidTr="007F386A">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2D2E3C4D" w14:textId="79492B7A"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Сети теплоснабжения</w:t>
            </w:r>
          </w:p>
        </w:tc>
      </w:tr>
      <w:tr w:rsidR="00621F0A" w:rsidRPr="00621F0A" w14:paraId="4B481EE2" w14:textId="77777777" w:rsidTr="007F386A">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7DC009E2" w14:textId="31F19755" w:rsidR="00887C8B" w:rsidRPr="00621F0A"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1 очередь</w:t>
            </w:r>
          </w:p>
        </w:tc>
      </w:tr>
      <w:tr w:rsidR="00621F0A" w:rsidRPr="00621F0A" w14:paraId="36430FC6"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39ABE374" w14:textId="010582F6" w:rsidR="00887C8B" w:rsidRPr="00621F0A" w:rsidRDefault="00857E10"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621F0A">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1241A0D7" w14:textId="152B7D1D"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Реконструкция тепловых сетей</w:t>
            </w:r>
          </w:p>
        </w:tc>
        <w:tc>
          <w:tcPr>
            <w:tcW w:w="2410" w:type="dxa"/>
            <w:vAlign w:val="center"/>
          </w:tcPr>
          <w:p w14:paraId="7AC41C23" w14:textId="238E5098" w:rsidR="00887C8B" w:rsidRPr="00621F0A" w:rsidRDefault="00887C8B" w:rsidP="00887C8B">
            <w:pPr>
              <w:widowControl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50786838" w14:textId="436C0848" w:rsidR="00887C8B" w:rsidRPr="00621F0A"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621F0A">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 2015-2025годы.</w:t>
            </w:r>
          </w:p>
        </w:tc>
      </w:tr>
    </w:tbl>
    <w:p w14:paraId="143A28FF" w14:textId="20559372" w:rsidR="009A6E08" w:rsidRPr="00621F0A" w:rsidRDefault="009A6E08" w:rsidP="009B0418">
      <w:pPr>
        <w:spacing w:line="240" w:lineRule="auto"/>
        <w:ind w:left="0" w:right="0" w:firstLine="567"/>
        <w:jc w:val="both"/>
        <w:rPr>
          <w:rFonts w:ascii="Times New Roman" w:hAnsi="Times New Roman"/>
          <w:bCs/>
          <w:i w:val="0"/>
          <w:iCs/>
          <w:sz w:val="24"/>
        </w:rPr>
        <w:sectPr w:rsidR="009A6E08" w:rsidRPr="00621F0A" w:rsidSect="000570D1">
          <w:pgSz w:w="11906" w:h="16838"/>
          <w:pgMar w:top="567" w:right="849" w:bottom="567" w:left="1418" w:header="425" w:footer="369" w:gutter="0"/>
          <w:cols w:space="708"/>
          <w:docGrid w:linePitch="381"/>
        </w:sectPr>
      </w:pPr>
    </w:p>
    <w:p w14:paraId="61E8F9A7" w14:textId="71B2C765" w:rsidR="00FA63D0" w:rsidRPr="00621F0A" w:rsidRDefault="00FA63D0" w:rsidP="00FA63D0">
      <w:pPr>
        <w:pStyle w:val="20"/>
        <w:spacing w:line="240" w:lineRule="auto"/>
        <w:ind w:left="0"/>
      </w:pPr>
      <w:bookmarkStart w:id="138" w:name="_Toc536605080"/>
      <w:r w:rsidRPr="00621F0A">
        <w:rPr>
          <w:rFonts w:ascii="Times New Roman" w:hAnsi="Times New Roman"/>
          <w:i w:val="0"/>
          <w:sz w:val="24"/>
        </w:rPr>
        <w:lastRenderedPageBreak/>
        <w:t>Карта иных объектов, иных территорий и (или) зон, которые оказали влияние на установление функциональных зон и (или) планируемое размещение объектов местного значения поселения или объектов федерального значения, объектов регионального значения, объектов местного значения района</w:t>
      </w:r>
      <w:bookmarkEnd w:id="138"/>
    </w:p>
    <w:p w14:paraId="3796F084" w14:textId="71B8ADE5" w:rsidR="00E8772C" w:rsidRPr="00621F0A" w:rsidRDefault="000F7F9A" w:rsidP="00E8772C">
      <w:pPr>
        <w:pStyle w:val="S"/>
        <w:ind w:firstLine="0"/>
        <w:jc w:val="center"/>
      </w:pPr>
      <w:r w:rsidRPr="00621F0A">
        <w:rPr>
          <w:noProof/>
        </w:rPr>
        <w:drawing>
          <wp:inline distT="0" distB="0" distL="0" distR="0" wp14:anchorId="54F412B7" wp14:editId="5F1DE722">
            <wp:extent cx="11110201" cy="8641855"/>
            <wp:effectExtent l="0" t="0" r="0" b="69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МОП-7 Карта иных объектов.JPG"/>
                    <pic:cNvPicPr/>
                  </pic:nvPicPr>
                  <pic:blipFill>
                    <a:blip r:embed="rId20" cstate="print">
                      <a:extLst>
                        <a:ext uri="{28A0092B-C50C-407E-A947-70E740481C1C}">
                          <a14:useLocalDpi xmlns:a14="http://schemas.microsoft.com/office/drawing/2010/main"/>
                        </a:ext>
                      </a:extLst>
                    </a:blip>
                    <a:stretch>
                      <a:fillRect/>
                    </a:stretch>
                  </pic:blipFill>
                  <pic:spPr>
                    <a:xfrm>
                      <a:off x="0" y="0"/>
                      <a:ext cx="11110201" cy="8641855"/>
                    </a:xfrm>
                    <a:prstGeom prst="rect">
                      <a:avLst/>
                    </a:prstGeom>
                  </pic:spPr>
                </pic:pic>
              </a:graphicData>
            </a:graphic>
          </wp:inline>
        </w:drawing>
      </w:r>
    </w:p>
    <w:p w14:paraId="3495B878" w14:textId="1C342870" w:rsidR="00C74D36" w:rsidRPr="00621F0A" w:rsidRDefault="00C74D36" w:rsidP="00A87F04">
      <w:pPr>
        <w:pStyle w:val="S"/>
        <w:ind w:right="254" w:firstLine="0"/>
        <w:jc w:val="center"/>
        <w:sectPr w:rsidR="00C74D36" w:rsidRPr="00621F0A" w:rsidSect="00A56AB1">
          <w:pgSz w:w="23814" w:h="16840" w:orient="landscape" w:code="8"/>
          <w:pgMar w:top="1418" w:right="567" w:bottom="567" w:left="567" w:header="425" w:footer="369" w:gutter="0"/>
          <w:cols w:space="708"/>
          <w:docGrid w:linePitch="381"/>
        </w:sectPr>
      </w:pPr>
    </w:p>
    <w:p w14:paraId="3C93C794" w14:textId="77777777" w:rsidR="00A35935" w:rsidRPr="00621F0A" w:rsidRDefault="00A35935" w:rsidP="00A35935">
      <w:pPr>
        <w:pStyle w:val="20"/>
        <w:spacing w:line="240" w:lineRule="auto"/>
        <w:ind w:left="0" w:right="-1" w:firstLine="567"/>
        <w:rPr>
          <w:rFonts w:ascii="Times New Roman" w:hAnsi="Times New Roman"/>
          <w:bCs w:val="0"/>
          <w:i w:val="0"/>
          <w:iCs w:val="0"/>
          <w:sz w:val="24"/>
        </w:rPr>
      </w:pPr>
      <w:bookmarkStart w:id="139" w:name="_Toc536605081"/>
      <w:r w:rsidRPr="00621F0A">
        <w:rPr>
          <w:rFonts w:ascii="Times New Roman" w:hAnsi="Times New Roman"/>
          <w:bCs w:val="0"/>
          <w:i w:val="0"/>
          <w:iCs w:val="0"/>
          <w:sz w:val="24"/>
        </w:rPr>
        <w:lastRenderedPageBreak/>
        <w:t>2.3 Прогнозируемые ограничения использования территории</w:t>
      </w:r>
      <w:bookmarkEnd w:id="139"/>
    </w:p>
    <w:p w14:paraId="0C5C559B" w14:textId="77777777" w:rsidR="00C5246F" w:rsidRPr="00621F0A" w:rsidRDefault="00C5246F" w:rsidP="00F4364D">
      <w:pPr>
        <w:spacing w:line="240" w:lineRule="auto"/>
        <w:ind w:left="0" w:right="0" w:firstLine="567"/>
        <w:jc w:val="both"/>
        <w:rPr>
          <w:rFonts w:ascii="Times New Roman" w:hAnsi="Times New Roman"/>
          <w:i w:val="0"/>
          <w:sz w:val="24"/>
        </w:rPr>
      </w:pPr>
    </w:p>
    <w:p w14:paraId="4D4CD0CF" w14:textId="77777777" w:rsidR="002D0F8C" w:rsidRPr="00621F0A" w:rsidRDefault="002D0F8C" w:rsidP="00F4364D">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Экологическая безопасность среды жизнедеятельности включает условия, обеспечивающие благоприятное существование людей в окружающей среде и совокупность природных и техногенных процессов, протекающих в рамках, не допускающих отрицательных воздействий на окружающую среду и здоровье человека.</w:t>
      </w:r>
    </w:p>
    <w:p w14:paraId="16F36334" w14:textId="77777777" w:rsidR="009E033C" w:rsidRPr="00621F0A" w:rsidRDefault="009E033C" w:rsidP="000E2A85">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Согласно статье 1 Федерального Закона Российской Федерации от 29</w:t>
      </w:r>
      <w:r w:rsidR="009D2E23" w:rsidRPr="00621F0A">
        <w:rPr>
          <w:rFonts w:ascii="Times New Roman" w:hAnsi="Times New Roman"/>
          <w:i w:val="0"/>
          <w:sz w:val="24"/>
          <w:szCs w:val="20"/>
        </w:rPr>
        <w:t>.12.</w:t>
      </w:r>
      <w:r w:rsidRPr="00621F0A">
        <w:rPr>
          <w:rFonts w:ascii="Times New Roman" w:hAnsi="Times New Roman"/>
          <w:i w:val="0"/>
          <w:sz w:val="24"/>
          <w:szCs w:val="20"/>
        </w:rPr>
        <w:t>2004 № 190</w:t>
      </w:r>
      <w:r w:rsidR="004B5259" w:rsidRPr="00621F0A">
        <w:rPr>
          <w:rFonts w:ascii="Times New Roman" w:hAnsi="Times New Roman"/>
          <w:i w:val="0"/>
          <w:sz w:val="24"/>
          <w:szCs w:val="20"/>
        </w:rPr>
        <w:t>-</w:t>
      </w:r>
      <w:r w:rsidRPr="00621F0A">
        <w:rPr>
          <w:rFonts w:ascii="Times New Roman" w:hAnsi="Times New Roman"/>
          <w:i w:val="0"/>
          <w:sz w:val="24"/>
          <w:szCs w:val="20"/>
        </w:rPr>
        <w:t xml:space="preserve">ФЗ «Градостроительный кодекс Российской Федерации», зоны с особыми условиями использования территорий </w:t>
      </w:r>
      <w:r w:rsidR="004B5259" w:rsidRPr="00621F0A">
        <w:rPr>
          <w:rFonts w:ascii="Times New Roman" w:hAnsi="Times New Roman"/>
          <w:i w:val="0"/>
          <w:sz w:val="24"/>
          <w:szCs w:val="20"/>
        </w:rPr>
        <w:t>-</w:t>
      </w:r>
      <w:r w:rsidRPr="00621F0A">
        <w:rPr>
          <w:rFonts w:ascii="Times New Roman" w:hAnsi="Times New Roman"/>
          <w:i w:val="0"/>
          <w:sz w:val="24"/>
          <w:szCs w:val="20"/>
        </w:rPr>
        <w:t xml:space="preserve"> охранные, санитарно</w:t>
      </w:r>
      <w:r w:rsidR="004B5259" w:rsidRPr="00621F0A">
        <w:rPr>
          <w:rFonts w:ascii="Times New Roman" w:hAnsi="Times New Roman"/>
          <w:i w:val="0"/>
          <w:sz w:val="24"/>
          <w:szCs w:val="20"/>
        </w:rPr>
        <w:t>-</w:t>
      </w:r>
      <w:r w:rsidRPr="00621F0A">
        <w:rPr>
          <w:rFonts w:ascii="Times New Roman" w:hAnsi="Times New Roman"/>
          <w:i w:val="0"/>
          <w:sz w:val="24"/>
          <w:szCs w:val="20"/>
        </w:rPr>
        <w:t xml:space="preserve">защитные зоны, зоны охраны объектов культурного наследия (памятников истории и культуры) народов Российской Федерации (далее </w:t>
      </w:r>
      <w:r w:rsidR="004B5259" w:rsidRPr="00621F0A">
        <w:rPr>
          <w:rFonts w:ascii="Times New Roman" w:hAnsi="Times New Roman"/>
          <w:i w:val="0"/>
          <w:sz w:val="24"/>
          <w:szCs w:val="20"/>
        </w:rPr>
        <w:t>-</w:t>
      </w:r>
      <w:r w:rsidRPr="00621F0A">
        <w:rPr>
          <w:rFonts w:ascii="Times New Roman" w:hAnsi="Times New Roman"/>
          <w:i w:val="0"/>
          <w:sz w:val="24"/>
          <w:szCs w:val="20"/>
        </w:rPr>
        <w:t xml:space="preserve"> объекты культурного наследия), водоохранные зоны, зоны санитарной охраны источников питьевого и хозяйственно</w:t>
      </w:r>
      <w:r w:rsidR="004B5259" w:rsidRPr="00621F0A">
        <w:rPr>
          <w:rFonts w:ascii="Times New Roman" w:hAnsi="Times New Roman"/>
          <w:i w:val="0"/>
          <w:sz w:val="24"/>
          <w:szCs w:val="20"/>
        </w:rPr>
        <w:t>-</w:t>
      </w:r>
      <w:r w:rsidRPr="00621F0A">
        <w:rPr>
          <w:rFonts w:ascii="Times New Roman" w:hAnsi="Times New Roman"/>
          <w:i w:val="0"/>
          <w:sz w:val="24"/>
          <w:szCs w:val="20"/>
        </w:rPr>
        <w:t xml:space="preserve">бытового водоснабжения, зоны охраняемых объектов, иные зоны, устанавливаемые в соответствии с законодательством Российской Федерации. </w:t>
      </w:r>
    </w:p>
    <w:p w14:paraId="123178BE" w14:textId="77777777" w:rsidR="00924B2D" w:rsidRPr="00621F0A" w:rsidRDefault="00200BDA" w:rsidP="00F4364D">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 xml:space="preserve">Перечень зон с особыми условиями использования территории, а также ограничения, накладываемые на них, размеры и другие параметры представлены на основании </w:t>
      </w:r>
      <w:r w:rsidR="00547616" w:rsidRPr="00621F0A">
        <w:rPr>
          <w:rFonts w:ascii="Times New Roman" w:hAnsi="Times New Roman"/>
          <w:i w:val="0"/>
          <w:sz w:val="24"/>
          <w:szCs w:val="20"/>
        </w:rPr>
        <w:t xml:space="preserve">действующих нормативов. </w:t>
      </w:r>
      <w:r w:rsidR="00924B2D" w:rsidRPr="00621F0A">
        <w:rPr>
          <w:rFonts w:ascii="Times New Roman" w:hAnsi="Times New Roman"/>
          <w:i w:val="0"/>
          <w:sz w:val="24"/>
          <w:szCs w:val="20"/>
        </w:rPr>
        <w:t>В границ</w:t>
      </w:r>
      <w:r w:rsidR="00196A9F" w:rsidRPr="00621F0A">
        <w:rPr>
          <w:rFonts w:ascii="Times New Roman" w:hAnsi="Times New Roman"/>
          <w:i w:val="0"/>
          <w:sz w:val="24"/>
          <w:szCs w:val="20"/>
        </w:rPr>
        <w:t>ах</w:t>
      </w:r>
      <w:r w:rsidR="00924B2D" w:rsidRPr="00621F0A">
        <w:rPr>
          <w:rFonts w:ascii="Times New Roman" w:hAnsi="Times New Roman"/>
          <w:i w:val="0"/>
          <w:sz w:val="24"/>
          <w:szCs w:val="20"/>
        </w:rPr>
        <w:t xml:space="preserve"> </w:t>
      </w:r>
      <w:r w:rsidR="00196A9F" w:rsidRPr="00621F0A">
        <w:rPr>
          <w:rFonts w:ascii="Times New Roman" w:hAnsi="Times New Roman"/>
          <w:i w:val="0"/>
          <w:sz w:val="24"/>
          <w:szCs w:val="20"/>
        </w:rPr>
        <w:t>муниципального образования</w:t>
      </w:r>
      <w:r w:rsidR="00BF58C3" w:rsidRPr="00621F0A">
        <w:rPr>
          <w:rFonts w:ascii="Times New Roman" w:hAnsi="Times New Roman"/>
          <w:i w:val="0"/>
          <w:sz w:val="24"/>
          <w:szCs w:val="20"/>
        </w:rPr>
        <w:t xml:space="preserve"> </w:t>
      </w:r>
      <w:r w:rsidR="00924B2D" w:rsidRPr="00621F0A">
        <w:rPr>
          <w:rFonts w:ascii="Times New Roman" w:hAnsi="Times New Roman"/>
          <w:i w:val="0"/>
          <w:sz w:val="24"/>
          <w:szCs w:val="20"/>
        </w:rPr>
        <w:t>устанавливаются следующие зоны с особыми условиями использования территории:</w:t>
      </w:r>
    </w:p>
    <w:p w14:paraId="0EF1C301" w14:textId="77777777" w:rsidR="00924B2D" w:rsidRPr="00621F0A" w:rsidRDefault="00924B2D" w:rsidP="00F4364D">
      <w:pPr>
        <w:spacing w:line="240" w:lineRule="auto"/>
        <w:ind w:left="0" w:right="0" w:firstLine="567"/>
        <w:jc w:val="both"/>
        <w:rPr>
          <w:rFonts w:ascii="Times New Roman" w:hAnsi="Times New Roman"/>
          <w:b/>
          <w:i w:val="0"/>
          <w:sz w:val="24"/>
        </w:rPr>
      </w:pPr>
      <w:r w:rsidRPr="00621F0A">
        <w:rPr>
          <w:rFonts w:ascii="Times New Roman" w:hAnsi="Times New Roman"/>
          <w:b/>
          <w:i w:val="0"/>
          <w:sz w:val="24"/>
        </w:rPr>
        <w:t>Санитарно</w:t>
      </w:r>
      <w:r w:rsidR="004B5259" w:rsidRPr="00621F0A">
        <w:rPr>
          <w:rFonts w:ascii="Times New Roman" w:hAnsi="Times New Roman"/>
          <w:b/>
          <w:i w:val="0"/>
          <w:sz w:val="24"/>
        </w:rPr>
        <w:t>-</w:t>
      </w:r>
      <w:r w:rsidRPr="00621F0A">
        <w:rPr>
          <w:rFonts w:ascii="Times New Roman" w:hAnsi="Times New Roman"/>
          <w:b/>
          <w:i w:val="0"/>
          <w:sz w:val="24"/>
        </w:rPr>
        <w:t>защитные зоны</w:t>
      </w:r>
    </w:p>
    <w:p w14:paraId="4E1245D8" w14:textId="1B24A726" w:rsidR="00FA63D0" w:rsidRPr="00621F0A" w:rsidRDefault="00924B2D" w:rsidP="00FA63D0">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Санитарно</w:t>
      </w:r>
      <w:r w:rsidR="004B5259" w:rsidRPr="00621F0A">
        <w:rPr>
          <w:rFonts w:ascii="Times New Roman" w:hAnsi="Times New Roman"/>
          <w:i w:val="0"/>
          <w:sz w:val="24"/>
          <w:szCs w:val="20"/>
        </w:rPr>
        <w:t>-</w:t>
      </w:r>
      <w:r w:rsidR="00FA63D0" w:rsidRPr="00621F0A">
        <w:rPr>
          <w:rFonts w:ascii="Times New Roman" w:hAnsi="Times New Roman"/>
          <w:i w:val="0"/>
          <w:sz w:val="24"/>
          <w:szCs w:val="20"/>
        </w:rPr>
        <w:t xml:space="preserve"> или сельскохозяйственного предприятия и других объектов, которые могут быть источниками химического, биологического или физического воздействия на окружающую среду и здоровье человека.</w:t>
      </w:r>
    </w:p>
    <w:p w14:paraId="2E0E554C" w14:textId="77777777" w:rsidR="00FA63D0" w:rsidRPr="00621F0A" w:rsidRDefault="00FA63D0" w:rsidP="00FA63D0">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Ориентировочные санитарно-защитные зоны определяются в соответствии с СанПиН 2.2.1/2.1.1.1200-03 «Санитарно-защитные зоны и санитарная классификация предприятий, сооружений и иных объектов», СП 42.13330.2016 «СНиП 2.07.01-89* Градостроительство. Планировка и застройка городских и сельских поселений» и других нормативных документов. Для новых предприятий обосновывается проект расчетной (предварительной), а затем установленной (окончательной) санитарно-защитной зоны.</w:t>
      </w:r>
    </w:p>
    <w:p w14:paraId="76EB18AD" w14:textId="77777777" w:rsidR="00FA63D0" w:rsidRPr="00621F0A" w:rsidRDefault="00FA63D0" w:rsidP="00FA63D0">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По своему функциональному значению СЗЗ является защитным барьером, обеспечивающим уровень безопасности населения при эксплуатации объекта в штатном режиме.</w:t>
      </w:r>
    </w:p>
    <w:p w14:paraId="341E9D69" w14:textId="77777777" w:rsidR="00FA63D0" w:rsidRPr="00621F0A" w:rsidRDefault="00FA63D0" w:rsidP="00FA63D0">
      <w:pPr>
        <w:spacing w:line="240" w:lineRule="auto"/>
        <w:ind w:left="0" w:right="0" w:firstLine="567"/>
        <w:jc w:val="both"/>
        <w:rPr>
          <w:rFonts w:ascii="Times New Roman" w:hAnsi="Times New Roman"/>
          <w:i w:val="0"/>
          <w:sz w:val="24"/>
          <w:u w:val="single"/>
        </w:rPr>
      </w:pPr>
      <w:r w:rsidRPr="00621F0A">
        <w:rPr>
          <w:rFonts w:ascii="Times New Roman" w:hAnsi="Times New Roman"/>
          <w:i w:val="0"/>
          <w:sz w:val="24"/>
          <w:u w:val="single"/>
        </w:rPr>
        <w:t>Санитарно-защитные зоны от сельскохозяйственных и производственно-коммунальных предприятий</w:t>
      </w:r>
    </w:p>
    <w:p w14:paraId="158982AA" w14:textId="77777777" w:rsidR="00FA63D0" w:rsidRPr="00621F0A" w:rsidRDefault="00FA63D0" w:rsidP="00FA63D0">
      <w:pPr>
        <w:spacing w:line="240" w:lineRule="auto"/>
        <w:ind w:left="0" w:right="0" w:firstLine="567"/>
        <w:jc w:val="both"/>
        <w:rPr>
          <w:rFonts w:ascii="Times New Roman" w:hAnsi="Times New Roman"/>
          <w:i w:val="0"/>
          <w:sz w:val="24"/>
        </w:rPr>
      </w:pPr>
      <w:r w:rsidRPr="00621F0A">
        <w:rPr>
          <w:rFonts w:ascii="Times New Roman" w:hAnsi="Times New Roman"/>
          <w:i w:val="0"/>
          <w:sz w:val="24"/>
        </w:rPr>
        <w:t>Для предприятий устанавливаются следующие ориентировочные размеры санитарно-защитных зон:</w:t>
      </w:r>
    </w:p>
    <w:p w14:paraId="57666C1A" w14:textId="77777777" w:rsidR="00FA63D0" w:rsidRPr="00621F0A" w:rsidRDefault="00FA63D0" w:rsidP="00FA63D0">
      <w:pPr>
        <w:spacing w:line="240" w:lineRule="auto"/>
        <w:ind w:left="0" w:right="0" w:firstLine="567"/>
        <w:jc w:val="both"/>
        <w:rPr>
          <w:rFonts w:ascii="Times New Roman" w:hAnsi="Times New Roman"/>
          <w:i w:val="0"/>
          <w:sz w:val="24"/>
        </w:rPr>
      </w:pPr>
      <w:r w:rsidRPr="00621F0A">
        <w:rPr>
          <w:rFonts w:ascii="Times New Roman" w:hAnsi="Times New Roman"/>
          <w:i w:val="0"/>
          <w:sz w:val="24"/>
        </w:rPr>
        <w:t>- промышленные объекты и производства первого класса - 1000 м;</w:t>
      </w:r>
    </w:p>
    <w:p w14:paraId="0F4E1211" w14:textId="77777777" w:rsidR="00FA63D0" w:rsidRPr="00621F0A" w:rsidRDefault="00FA63D0" w:rsidP="00FA63D0">
      <w:pPr>
        <w:spacing w:line="240" w:lineRule="auto"/>
        <w:ind w:left="0" w:right="0" w:firstLine="567"/>
        <w:jc w:val="both"/>
        <w:rPr>
          <w:rFonts w:ascii="Times New Roman" w:hAnsi="Times New Roman"/>
          <w:i w:val="0"/>
          <w:sz w:val="24"/>
        </w:rPr>
      </w:pPr>
      <w:r w:rsidRPr="00621F0A">
        <w:rPr>
          <w:rFonts w:ascii="Times New Roman" w:hAnsi="Times New Roman"/>
          <w:i w:val="0"/>
          <w:sz w:val="24"/>
        </w:rPr>
        <w:t>- промышленные объекты и производства второго класса - 500 м;</w:t>
      </w:r>
    </w:p>
    <w:p w14:paraId="4117C9E0" w14:textId="77777777" w:rsidR="00FA63D0" w:rsidRPr="00621F0A" w:rsidRDefault="00FA63D0" w:rsidP="00FA63D0">
      <w:pPr>
        <w:spacing w:line="240" w:lineRule="auto"/>
        <w:ind w:left="0" w:right="0" w:firstLine="567"/>
        <w:jc w:val="both"/>
        <w:rPr>
          <w:rFonts w:ascii="Times New Roman" w:hAnsi="Times New Roman"/>
          <w:i w:val="0"/>
          <w:sz w:val="24"/>
        </w:rPr>
      </w:pPr>
      <w:r w:rsidRPr="00621F0A">
        <w:rPr>
          <w:rFonts w:ascii="Times New Roman" w:hAnsi="Times New Roman"/>
          <w:i w:val="0"/>
          <w:sz w:val="24"/>
        </w:rPr>
        <w:t>- промышленные объекты и производства третьего класса - 300 м;</w:t>
      </w:r>
    </w:p>
    <w:p w14:paraId="48A87CF4" w14:textId="77777777" w:rsidR="00FA63D0" w:rsidRPr="00621F0A" w:rsidRDefault="00FA63D0" w:rsidP="00FA63D0">
      <w:pPr>
        <w:spacing w:line="240" w:lineRule="auto"/>
        <w:ind w:left="0" w:right="0" w:firstLine="567"/>
        <w:jc w:val="both"/>
        <w:rPr>
          <w:rFonts w:ascii="Times New Roman" w:hAnsi="Times New Roman"/>
          <w:i w:val="0"/>
          <w:sz w:val="24"/>
        </w:rPr>
      </w:pPr>
      <w:r w:rsidRPr="00621F0A">
        <w:rPr>
          <w:rFonts w:ascii="Times New Roman" w:hAnsi="Times New Roman"/>
          <w:i w:val="0"/>
          <w:sz w:val="24"/>
        </w:rPr>
        <w:t>- промышленные объекты и производства четвертого класса - 100 м;</w:t>
      </w:r>
    </w:p>
    <w:p w14:paraId="02CE69AC" w14:textId="77777777" w:rsidR="00FA63D0" w:rsidRPr="00621F0A" w:rsidRDefault="00FA63D0" w:rsidP="00FA63D0">
      <w:pPr>
        <w:spacing w:line="240" w:lineRule="auto"/>
        <w:ind w:left="0" w:right="0" w:firstLine="567"/>
        <w:jc w:val="both"/>
        <w:rPr>
          <w:rFonts w:ascii="Times New Roman" w:hAnsi="Times New Roman"/>
          <w:i w:val="0"/>
          <w:sz w:val="24"/>
        </w:rPr>
      </w:pPr>
      <w:r w:rsidRPr="00621F0A">
        <w:rPr>
          <w:rFonts w:ascii="Times New Roman" w:hAnsi="Times New Roman"/>
          <w:i w:val="0"/>
          <w:sz w:val="24"/>
        </w:rPr>
        <w:t>- промышленные объекты и производства пятого класса - 50 м.</w:t>
      </w:r>
    </w:p>
    <w:p w14:paraId="43B89478" w14:textId="41439524" w:rsidR="00FA63D0" w:rsidRPr="00621F0A" w:rsidRDefault="00FA63D0" w:rsidP="00FA63D0">
      <w:pPr>
        <w:spacing w:line="240" w:lineRule="auto"/>
        <w:ind w:left="0" w:right="0" w:firstLine="567"/>
        <w:jc w:val="both"/>
        <w:rPr>
          <w:rFonts w:ascii="Times New Roman" w:hAnsi="Times New Roman"/>
          <w:i w:val="0"/>
          <w:sz w:val="24"/>
          <w:szCs w:val="20"/>
        </w:rPr>
        <w:sectPr w:rsidR="00FA63D0" w:rsidRPr="00621F0A" w:rsidSect="001B44AD">
          <w:pgSz w:w="11906" w:h="16838"/>
          <w:pgMar w:top="567" w:right="849" w:bottom="567" w:left="1418" w:header="425" w:footer="369" w:gutter="0"/>
          <w:cols w:space="708"/>
          <w:docGrid w:linePitch="381"/>
        </w:sectPr>
      </w:pPr>
      <w:r w:rsidRPr="00621F0A">
        <w:rPr>
          <w:rFonts w:ascii="Times New Roman" w:hAnsi="Times New Roman"/>
          <w:i w:val="0"/>
          <w:sz w:val="24"/>
          <w:szCs w:val="20"/>
        </w:rPr>
        <w:t xml:space="preserve">В границах </w:t>
      </w:r>
      <w:r w:rsidR="009049E9" w:rsidRPr="00621F0A">
        <w:rPr>
          <w:rFonts w:ascii="Times New Roman" w:hAnsi="Times New Roman"/>
          <w:i w:val="0"/>
          <w:sz w:val="24"/>
          <w:szCs w:val="20"/>
        </w:rPr>
        <w:t>городского</w:t>
      </w:r>
      <w:r w:rsidRPr="00621F0A">
        <w:rPr>
          <w:rFonts w:ascii="Times New Roman" w:hAnsi="Times New Roman"/>
          <w:i w:val="0"/>
          <w:sz w:val="24"/>
          <w:szCs w:val="20"/>
        </w:rPr>
        <w:t xml:space="preserve"> поселения находятся производственно-коммунальные предприятия.</w:t>
      </w:r>
    </w:p>
    <w:p w14:paraId="5F9EA9B6" w14:textId="1EAF80DC" w:rsidR="00C27B62" w:rsidRPr="00621F0A" w:rsidRDefault="00C27B62" w:rsidP="00C27B62">
      <w:pPr>
        <w:spacing w:line="240" w:lineRule="auto"/>
        <w:jc w:val="right"/>
        <w:rPr>
          <w:rFonts w:ascii="Times New Roman" w:hAnsi="Times New Roman"/>
          <w:i w:val="0"/>
          <w:sz w:val="20"/>
          <w:szCs w:val="20"/>
        </w:rPr>
      </w:pPr>
      <w:r w:rsidRPr="00621F0A">
        <w:rPr>
          <w:rFonts w:ascii="Times New Roman" w:hAnsi="Times New Roman"/>
          <w:i w:val="0"/>
          <w:sz w:val="20"/>
          <w:szCs w:val="20"/>
        </w:rPr>
        <w:lastRenderedPageBreak/>
        <w:t xml:space="preserve">Таблица </w:t>
      </w:r>
      <w:r w:rsidR="001321F3" w:rsidRPr="00621F0A">
        <w:rPr>
          <w:rFonts w:ascii="Times New Roman" w:hAnsi="Times New Roman"/>
          <w:i w:val="0"/>
          <w:sz w:val="20"/>
          <w:szCs w:val="20"/>
        </w:rPr>
        <w:t>5</w:t>
      </w:r>
      <w:r w:rsidR="005839D0" w:rsidRPr="00621F0A">
        <w:rPr>
          <w:rFonts w:ascii="Times New Roman" w:hAnsi="Times New Roman"/>
          <w:i w:val="0"/>
          <w:sz w:val="20"/>
          <w:szCs w:val="20"/>
        </w:rPr>
        <w:t>5</w:t>
      </w:r>
    </w:p>
    <w:p w14:paraId="64E1A699" w14:textId="77777777" w:rsidR="00C27B62" w:rsidRPr="00621F0A" w:rsidRDefault="00C27B62" w:rsidP="00C27B62">
      <w:pPr>
        <w:spacing w:line="240" w:lineRule="auto"/>
        <w:ind w:firstLine="0"/>
        <w:jc w:val="center"/>
        <w:rPr>
          <w:rFonts w:ascii="Times New Roman" w:hAnsi="Times New Roman"/>
          <w:i w:val="0"/>
          <w:sz w:val="24"/>
        </w:rPr>
      </w:pPr>
      <w:r w:rsidRPr="00621F0A">
        <w:rPr>
          <w:rFonts w:ascii="Times New Roman" w:hAnsi="Times New Roman"/>
          <w:i w:val="0"/>
          <w:sz w:val="24"/>
        </w:rPr>
        <w:t>Перечень существующих и планируемых промышленных, сельскохозяйственных и коммунально-складских предприятий</w:t>
      </w:r>
    </w:p>
    <w:tbl>
      <w:tblPr>
        <w:tblW w:w="15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9"/>
        <w:gridCol w:w="708"/>
        <w:gridCol w:w="2382"/>
        <w:gridCol w:w="2410"/>
        <w:gridCol w:w="2373"/>
        <w:gridCol w:w="2552"/>
        <w:gridCol w:w="2162"/>
        <w:gridCol w:w="2657"/>
      </w:tblGrid>
      <w:tr w:rsidR="00621F0A" w:rsidRPr="00621F0A" w14:paraId="4DCDDCF8" w14:textId="77777777" w:rsidTr="000B7A85">
        <w:trPr>
          <w:trHeight w:val="20"/>
          <w:jc w:val="center"/>
        </w:trPr>
        <w:tc>
          <w:tcPr>
            <w:tcW w:w="449" w:type="dxa"/>
            <w:vMerge w:val="restart"/>
            <w:tcBorders>
              <w:top w:val="single" w:sz="4" w:space="0" w:color="auto"/>
              <w:left w:val="single" w:sz="4" w:space="0" w:color="auto"/>
              <w:right w:val="single" w:sz="4" w:space="0" w:color="auto"/>
            </w:tcBorders>
            <w:shd w:val="clear" w:color="auto" w:fill="auto"/>
            <w:vAlign w:val="center"/>
          </w:tcPr>
          <w:p w14:paraId="3FC1229C" w14:textId="77777777" w:rsidR="00C27B62" w:rsidRPr="00621F0A" w:rsidRDefault="00C27B62" w:rsidP="00ED48CF">
            <w:pPr>
              <w:pStyle w:val="af4"/>
              <w:spacing w:after="0" w:line="240" w:lineRule="auto"/>
              <w:ind w:left="-45"/>
              <w:jc w:val="center"/>
              <w:rPr>
                <w:rFonts w:ascii="Times New Roman" w:hAnsi="Times New Roman"/>
                <w:b/>
                <w:sz w:val="18"/>
                <w:szCs w:val="18"/>
              </w:rPr>
            </w:pPr>
            <w:r w:rsidRPr="00621F0A">
              <w:rPr>
                <w:rFonts w:ascii="Times New Roman" w:hAnsi="Times New Roman"/>
                <w:b/>
                <w:sz w:val="18"/>
                <w:szCs w:val="18"/>
              </w:rPr>
              <w:t>№ п/п</w:t>
            </w:r>
          </w:p>
        </w:tc>
        <w:tc>
          <w:tcPr>
            <w:tcW w:w="708" w:type="dxa"/>
            <w:vMerge w:val="restart"/>
            <w:tcBorders>
              <w:top w:val="single" w:sz="4" w:space="0" w:color="auto"/>
              <w:left w:val="single" w:sz="4" w:space="0" w:color="auto"/>
              <w:right w:val="single" w:sz="4" w:space="0" w:color="auto"/>
            </w:tcBorders>
            <w:vAlign w:val="center"/>
          </w:tcPr>
          <w:p w14:paraId="6F598B24" w14:textId="77777777" w:rsidR="00C27B62" w:rsidRPr="00621F0A" w:rsidRDefault="00C27B62" w:rsidP="00ED48CF">
            <w:pPr>
              <w:pStyle w:val="af4"/>
              <w:spacing w:after="0" w:line="240" w:lineRule="auto"/>
              <w:ind w:left="-45"/>
              <w:jc w:val="center"/>
              <w:rPr>
                <w:rFonts w:ascii="Times New Roman" w:hAnsi="Times New Roman"/>
                <w:b/>
                <w:sz w:val="18"/>
                <w:szCs w:val="18"/>
              </w:rPr>
            </w:pPr>
          </w:p>
          <w:p w14:paraId="593BE76D" w14:textId="77777777" w:rsidR="00C27B62" w:rsidRPr="00621F0A" w:rsidRDefault="00C27B62" w:rsidP="00ED48CF">
            <w:pPr>
              <w:pStyle w:val="af4"/>
              <w:spacing w:after="0" w:line="240" w:lineRule="auto"/>
              <w:ind w:left="-45"/>
              <w:jc w:val="center"/>
              <w:rPr>
                <w:rFonts w:ascii="Times New Roman" w:hAnsi="Times New Roman"/>
                <w:b/>
                <w:sz w:val="18"/>
                <w:szCs w:val="18"/>
              </w:rPr>
            </w:pPr>
            <w:r w:rsidRPr="00621F0A">
              <w:rPr>
                <w:rFonts w:ascii="Times New Roman" w:hAnsi="Times New Roman"/>
                <w:b/>
                <w:sz w:val="18"/>
                <w:szCs w:val="18"/>
              </w:rPr>
              <w:t>№ по экспли</w:t>
            </w:r>
          </w:p>
          <w:p w14:paraId="6A2A2A78" w14:textId="77777777" w:rsidR="00C27B62" w:rsidRPr="00621F0A" w:rsidRDefault="00C27B62" w:rsidP="00ED48CF">
            <w:pPr>
              <w:pStyle w:val="af4"/>
              <w:spacing w:after="0" w:line="240" w:lineRule="auto"/>
              <w:ind w:left="-45"/>
              <w:jc w:val="center"/>
              <w:rPr>
                <w:rFonts w:ascii="Times New Roman" w:hAnsi="Times New Roman"/>
                <w:b/>
                <w:sz w:val="18"/>
                <w:szCs w:val="18"/>
              </w:rPr>
            </w:pPr>
            <w:r w:rsidRPr="00621F0A">
              <w:rPr>
                <w:rFonts w:ascii="Times New Roman" w:hAnsi="Times New Roman"/>
                <w:b/>
                <w:sz w:val="18"/>
                <w:szCs w:val="18"/>
              </w:rPr>
              <w:t>кации</w:t>
            </w:r>
          </w:p>
        </w:tc>
        <w:tc>
          <w:tcPr>
            <w:tcW w:w="2382" w:type="dxa"/>
            <w:vMerge w:val="restart"/>
            <w:tcBorders>
              <w:top w:val="single" w:sz="4" w:space="0" w:color="auto"/>
              <w:left w:val="single" w:sz="4" w:space="0" w:color="auto"/>
              <w:right w:val="single" w:sz="4" w:space="0" w:color="auto"/>
            </w:tcBorders>
            <w:shd w:val="clear" w:color="auto" w:fill="auto"/>
            <w:vAlign w:val="center"/>
          </w:tcPr>
          <w:p w14:paraId="6EAC30AE" w14:textId="77777777" w:rsidR="00C27B62" w:rsidRPr="00621F0A" w:rsidRDefault="00C27B62" w:rsidP="00ED48CF">
            <w:pPr>
              <w:spacing w:line="240" w:lineRule="auto"/>
              <w:ind w:left="-45" w:right="0" w:firstLine="0"/>
              <w:jc w:val="center"/>
              <w:rPr>
                <w:rFonts w:ascii="Times New Roman" w:hAnsi="Times New Roman"/>
                <w:b/>
                <w:i w:val="0"/>
                <w:sz w:val="18"/>
                <w:szCs w:val="18"/>
              </w:rPr>
            </w:pPr>
            <w:r w:rsidRPr="00621F0A">
              <w:rPr>
                <w:rFonts w:ascii="Times New Roman" w:hAnsi="Times New Roman"/>
                <w:b/>
                <w:i w:val="0"/>
                <w:sz w:val="18"/>
                <w:szCs w:val="18"/>
              </w:rPr>
              <w:t>Наименование существующих предприятий</w:t>
            </w:r>
          </w:p>
        </w:tc>
        <w:tc>
          <w:tcPr>
            <w:tcW w:w="2410" w:type="dxa"/>
            <w:vMerge w:val="restart"/>
            <w:tcBorders>
              <w:top w:val="single" w:sz="4" w:space="0" w:color="auto"/>
              <w:left w:val="single" w:sz="4" w:space="0" w:color="auto"/>
              <w:right w:val="single" w:sz="4" w:space="0" w:color="auto"/>
            </w:tcBorders>
            <w:vAlign w:val="center"/>
          </w:tcPr>
          <w:p w14:paraId="5ED48369" w14:textId="77777777" w:rsidR="00C27B62" w:rsidRPr="00621F0A" w:rsidRDefault="00C27B62" w:rsidP="00ED48CF">
            <w:pPr>
              <w:spacing w:line="240" w:lineRule="auto"/>
              <w:ind w:left="-45" w:right="0" w:firstLine="0"/>
              <w:jc w:val="center"/>
              <w:rPr>
                <w:rFonts w:ascii="Times New Roman" w:hAnsi="Times New Roman"/>
                <w:b/>
                <w:i w:val="0"/>
                <w:sz w:val="18"/>
                <w:szCs w:val="18"/>
              </w:rPr>
            </w:pPr>
            <w:r w:rsidRPr="00621F0A">
              <w:rPr>
                <w:rFonts w:ascii="Times New Roman" w:hAnsi="Times New Roman"/>
                <w:b/>
                <w:i w:val="0"/>
                <w:sz w:val="18"/>
                <w:szCs w:val="18"/>
              </w:rPr>
              <w:t>Наименование проектируемых предприятий</w:t>
            </w:r>
          </w:p>
        </w:tc>
        <w:tc>
          <w:tcPr>
            <w:tcW w:w="974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9C24B42" w14:textId="77777777" w:rsidR="00C27B62" w:rsidRPr="00621F0A" w:rsidRDefault="00C27B62" w:rsidP="00ED48CF">
            <w:pPr>
              <w:spacing w:line="240" w:lineRule="auto"/>
              <w:ind w:left="-45" w:right="0" w:firstLine="0"/>
              <w:jc w:val="center"/>
              <w:rPr>
                <w:rFonts w:ascii="Times New Roman" w:hAnsi="Times New Roman"/>
                <w:b/>
                <w:i w:val="0"/>
                <w:sz w:val="18"/>
                <w:szCs w:val="18"/>
              </w:rPr>
            </w:pPr>
            <w:r w:rsidRPr="00621F0A">
              <w:rPr>
                <w:rFonts w:ascii="Times New Roman" w:hAnsi="Times New Roman"/>
                <w:b/>
                <w:i w:val="0"/>
                <w:sz w:val="18"/>
                <w:szCs w:val="18"/>
              </w:rPr>
              <w:t>С33, метров</w:t>
            </w:r>
          </w:p>
        </w:tc>
      </w:tr>
      <w:tr w:rsidR="00621F0A" w:rsidRPr="00621F0A" w14:paraId="01DEF0E8" w14:textId="77777777" w:rsidTr="000B7A85">
        <w:trPr>
          <w:trHeight w:val="20"/>
          <w:tblHeader/>
          <w:jc w:val="center"/>
        </w:trPr>
        <w:tc>
          <w:tcPr>
            <w:tcW w:w="449" w:type="dxa"/>
            <w:vMerge/>
            <w:tcBorders>
              <w:left w:val="single" w:sz="4" w:space="0" w:color="auto"/>
              <w:right w:val="single" w:sz="4" w:space="0" w:color="auto"/>
            </w:tcBorders>
            <w:shd w:val="clear" w:color="auto" w:fill="auto"/>
            <w:vAlign w:val="center"/>
          </w:tcPr>
          <w:p w14:paraId="6DA3068F" w14:textId="77777777" w:rsidR="00C27B62" w:rsidRPr="00621F0A" w:rsidRDefault="00C27B62" w:rsidP="00ED48CF">
            <w:pPr>
              <w:pStyle w:val="af4"/>
              <w:spacing w:after="0" w:line="240" w:lineRule="auto"/>
              <w:ind w:left="-45"/>
              <w:jc w:val="center"/>
              <w:rPr>
                <w:rFonts w:ascii="Times New Roman" w:hAnsi="Times New Roman"/>
                <w:sz w:val="18"/>
                <w:szCs w:val="18"/>
              </w:rPr>
            </w:pPr>
          </w:p>
        </w:tc>
        <w:tc>
          <w:tcPr>
            <w:tcW w:w="708" w:type="dxa"/>
            <w:vMerge/>
            <w:tcBorders>
              <w:left w:val="single" w:sz="4" w:space="0" w:color="auto"/>
              <w:right w:val="single" w:sz="4" w:space="0" w:color="auto"/>
            </w:tcBorders>
            <w:vAlign w:val="center"/>
          </w:tcPr>
          <w:p w14:paraId="223F8E71" w14:textId="77777777" w:rsidR="00C27B62" w:rsidRPr="00621F0A" w:rsidRDefault="00C27B62" w:rsidP="00ED48CF">
            <w:pPr>
              <w:suppressAutoHyphens/>
              <w:spacing w:line="240" w:lineRule="auto"/>
              <w:ind w:left="-45" w:right="0" w:firstLine="0"/>
              <w:contextualSpacing/>
              <w:jc w:val="center"/>
              <w:rPr>
                <w:rFonts w:ascii="Times New Roman" w:eastAsiaTheme="minorHAnsi" w:hAnsi="Times New Roman" w:cstheme="minorBidi"/>
                <w:b/>
                <w:sz w:val="18"/>
                <w:szCs w:val="18"/>
                <w:lang w:eastAsia="ar-SA"/>
              </w:rPr>
            </w:pPr>
          </w:p>
        </w:tc>
        <w:tc>
          <w:tcPr>
            <w:tcW w:w="2382" w:type="dxa"/>
            <w:vMerge/>
            <w:tcBorders>
              <w:left w:val="single" w:sz="4" w:space="0" w:color="auto"/>
              <w:right w:val="single" w:sz="4" w:space="0" w:color="auto"/>
            </w:tcBorders>
            <w:shd w:val="clear" w:color="auto" w:fill="auto"/>
            <w:vAlign w:val="center"/>
          </w:tcPr>
          <w:p w14:paraId="7B484D81" w14:textId="77777777" w:rsidR="00C27B62" w:rsidRPr="00621F0A" w:rsidRDefault="00C27B62" w:rsidP="00ED48CF">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p>
        </w:tc>
        <w:tc>
          <w:tcPr>
            <w:tcW w:w="2410" w:type="dxa"/>
            <w:vMerge/>
            <w:tcBorders>
              <w:left w:val="single" w:sz="4" w:space="0" w:color="auto"/>
              <w:right w:val="single" w:sz="4" w:space="0" w:color="auto"/>
            </w:tcBorders>
            <w:vAlign w:val="center"/>
          </w:tcPr>
          <w:p w14:paraId="1FD24082" w14:textId="77777777" w:rsidR="00C27B62" w:rsidRPr="00621F0A" w:rsidRDefault="00C27B62" w:rsidP="00ED48CF">
            <w:pPr>
              <w:spacing w:line="240" w:lineRule="auto"/>
              <w:ind w:left="-45" w:right="0" w:firstLine="0"/>
              <w:jc w:val="center"/>
              <w:rPr>
                <w:rFonts w:ascii="Times New Roman" w:hAnsi="Times New Roman"/>
                <w:i w:val="0"/>
                <w:sz w:val="18"/>
                <w:szCs w:val="18"/>
              </w:rPr>
            </w:pPr>
          </w:p>
        </w:tc>
        <w:tc>
          <w:tcPr>
            <w:tcW w:w="2373" w:type="dxa"/>
            <w:vMerge w:val="restart"/>
            <w:tcBorders>
              <w:top w:val="single" w:sz="4" w:space="0" w:color="auto"/>
              <w:left w:val="single" w:sz="4" w:space="0" w:color="auto"/>
              <w:right w:val="single" w:sz="4" w:space="0" w:color="auto"/>
            </w:tcBorders>
            <w:shd w:val="clear" w:color="auto" w:fill="auto"/>
            <w:vAlign w:val="center"/>
          </w:tcPr>
          <w:p w14:paraId="60016B67" w14:textId="77777777" w:rsidR="00C27B62" w:rsidRPr="00621F0A" w:rsidRDefault="00C27B62" w:rsidP="00ED48CF">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Установленные и ранее запроектированные</w:t>
            </w:r>
          </w:p>
        </w:tc>
        <w:tc>
          <w:tcPr>
            <w:tcW w:w="47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18246C1" w14:textId="77777777" w:rsidR="00C27B62" w:rsidRPr="00621F0A" w:rsidRDefault="00C27B62" w:rsidP="00ED48CF">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Рекомендуемые ориентировочные</w:t>
            </w:r>
          </w:p>
          <w:p w14:paraId="6DE12903" w14:textId="77777777" w:rsidR="00C27B62" w:rsidRPr="00621F0A" w:rsidRDefault="00C27B62" w:rsidP="00ED48CF">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(для сущ. объектов)</w:t>
            </w:r>
          </w:p>
        </w:tc>
        <w:tc>
          <w:tcPr>
            <w:tcW w:w="2657" w:type="dxa"/>
            <w:vMerge w:val="restart"/>
            <w:tcBorders>
              <w:top w:val="single" w:sz="4" w:space="0" w:color="auto"/>
              <w:left w:val="single" w:sz="4" w:space="0" w:color="auto"/>
              <w:right w:val="single" w:sz="4" w:space="0" w:color="auto"/>
            </w:tcBorders>
            <w:shd w:val="clear" w:color="auto" w:fill="auto"/>
            <w:vAlign w:val="center"/>
          </w:tcPr>
          <w:p w14:paraId="71EF3C31" w14:textId="77777777" w:rsidR="00C27B62" w:rsidRPr="00621F0A" w:rsidRDefault="00C27B62" w:rsidP="00ED48CF">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Ориентировочные</w:t>
            </w:r>
          </w:p>
          <w:p w14:paraId="01E5176B" w14:textId="77777777" w:rsidR="00C27B62" w:rsidRPr="00621F0A" w:rsidRDefault="00C27B62" w:rsidP="00ED48CF">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по СанПиН 2.2.1/2.1.1.1200-03</w:t>
            </w:r>
          </w:p>
          <w:p w14:paraId="4CC021D6" w14:textId="77777777" w:rsidR="00C27B62" w:rsidRPr="00621F0A" w:rsidRDefault="00C27B62" w:rsidP="00ED48CF">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(для проект. объектов)</w:t>
            </w:r>
          </w:p>
        </w:tc>
      </w:tr>
      <w:tr w:rsidR="00621F0A" w:rsidRPr="00621F0A" w14:paraId="6ACD098D" w14:textId="77777777" w:rsidTr="000B7A85">
        <w:trPr>
          <w:trHeight w:val="20"/>
          <w:tblHeader/>
          <w:jc w:val="center"/>
        </w:trPr>
        <w:tc>
          <w:tcPr>
            <w:tcW w:w="449" w:type="dxa"/>
            <w:vMerge/>
            <w:tcBorders>
              <w:left w:val="single" w:sz="4" w:space="0" w:color="auto"/>
              <w:bottom w:val="single" w:sz="4" w:space="0" w:color="auto"/>
              <w:right w:val="single" w:sz="4" w:space="0" w:color="auto"/>
            </w:tcBorders>
            <w:shd w:val="clear" w:color="auto" w:fill="auto"/>
            <w:vAlign w:val="center"/>
          </w:tcPr>
          <w:p w14:paraId="60CC9672" w14:textId="77777777" w:rsidR="00C27B62" w:rsidRPr="00621F0A" w:rsidRDefault="00C27B62" w:rsidP="00ED48CF">
            <w:pPr>
              <w:pStyle w:val="af4"/>
              <w:spacing w:after="0" w:line="240" w:lineRule="auto"/>
              <w:ind w:left="-45"/>
              <w:jc w:val="center"/>
              <w:rPr>
                <w:rFonts w:ascii="Times New Roman" w:hAnsi="Times New Roman"/>
                <w:sz w:val="18"/>
                <w:szCs w:val="18"/>
              </w:rPr>
            </w:pPr>
          </w:p>
        </w:tc>
        <w:tc>
          <w:tcPr>
            <w:tcW w:w="708" w:type="dxa"/>
            <w:vMerge/>
            <w:tcBorders>
              <w:left w:val="single" w:sz="4" w:space="0" w:color="auto"/>
              <w:bottom w:val="single" w:sz="4" w:space="0" w:color="auto"/>
              <w:right w:val="single" w:sz="4" w:space="0" w:color="auto"/>
            </w:tcBorders>
            <w:vAlign w:val="center"/>
          </w:tcPr>
          <w:p w14:paraId="23B48D07" w14:textId="77777777" w:rsidR="00C27B62" w:rsidRPr="00621F0A" w:rsidRDefault="00C27B62" w:rsidP="00ED48CF">
            <w:pPr>
              <w:suppressAutoHyphens/>
              <w:spacing w:line="240" w:lineRule="auto"/>
              <w:ind w:left="-45" w:right="0" w:firstLine="0"/>
              <w:contextualSpacing/>
              <w:jc w:val="center"/>
              <w:rPr>
                <w:rFonts w:ascii="Times New Roman" w:eastAsiaTheme="minorHAnsi" w:hAnsi="Times New Roman" w:cstheme="minorBidi"/>
                <w:b/>
                <w:sz w:val="18"/>
                <w:szCs w:val="18"/>
                <w:lang w:eastAsia="ar-SA"/>
              </w:rPr>
            </w:pPr>
          </w:p>
        </w:tc>
        <w:tc>
          <w:tcPr>
            <w:tcW w:w="2382" w:type="dxa"/>
            <w:vMerge/>
            <w:tcBorders>
              <w:left w:val="single" w:sz="4" w:space="0" w:color="auto"/>
              <w:bottom w:val="single" w:sz="4" w:space="0" w:color="auto"/>
              <w:right w:val="single" w:sz="4" w:space="0" w:color="auto"/>
            </w:tcBorders>
            <w:shd w:val="clear" w:color="auto" w:fill="auto"/>
            <w:vAlign w:val="center"/>
          </w:tcPr>
          <w:p w14:paraId="60930874" w14:textId="77777777" w:rsidR="00C27B62" w:rsidRPr="00621F0A" w:rsidRDefault="00C27B62" w:rsidP="00ED48CF">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p>
        </w:tc>
        <w:tc>
          <w:tcPr>
            <w:tcW w:w="2410" w:type="dxa"/>
            <w:vMerge/>
            <w:tcBorders>
              <w:left w:val="single" w:sz="4" w:space="0" w:color="auto"/>
              <w:bottom w:val="single" w:sz="4" w:space="0" w:color="auto"/>
              <w:right w:val="single" w:sz="4" w:space="0" w:color="auto"/>
            </w:tcBorders>
            <w:vAlign w:val="center"/>
          </w:tcPr>
          <w:p w14:paraId="03B82BDA" w14:textId="77777777" w:rsidR="00C27B62" w:rsidRPr="00621F0A" w:rsidRDefault="00C27B62" w:rsidP="00ED48CF">
            <w:pPr>
              <w:spacing w:line="240" w:lineRule="auto"/>
              <w:ind w:left="-45" w:right="0" w:firstLine="0"/>
              <w:jc w:val="center"/>
              <w:rPr>
                <w:rFonts w:ascii="Times New Roman" w:hAnsi="Times New Roman"/>
                <w:i w:val="0"/>
                <w:sz w:val="18"/>
                <w:szCs w:val="18"/>
              </w:rPr>
            </w:pPr>
          </w:p>
        </w:tc>
        <w:tc>
          <w:tcPr>
            <w:tcW w:w="2373" w:type="dxa"/>
            <w:vMerge/>
            <w:tcBorders>
              <w:left w:val="single" w:sz="4" w:space="0" w:color="auto"/>
              <w:bottom w:val="single" w:sz="4" w:space="0" w:color="auto"/>
              <w:right w:val="single" w:sz="4" w:space="0" w:color="auto"/>
            </w:tcBorders>
            <w:shd w:val="clear" w:color="auto" w:fill="auto"/>
            <w:vAlign w:val="center"/>
          </w:tcPr>
          <w:p w14:paraId="4B76F847" w14:textId="77777777" w:rsidR="00C27B62" w:rsidRPr="00621F0A" w:rsidRDefault="00C27B62" w:rsidP="00ED48CF">
            <w:pPr>
              <w:spacing w:line="240" w:lineRule="auto"/>
              <w:ind w:left="-45" w:right="0" w:firstLine="0"/>
              <w:jc w:val="center"/>
              <w:rPr>
                <w:rFonts w:ascii="Times New Roman" w:hAnsi="Times New Roman"/>
                <w:i w:val="0"/>
                <w:sz w:val="18"/>
                <w:szCs w:val="18"/>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2E1F8A78" w14:textId="77777777" w:rsidR="00C27B62" w:rsidRPr="00621F0A" w:rsidRDefault="00C27B62" w:rsidP="00ED48CF">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по СанПиН 2.2.1/2.1.1.1200-03</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0B0FECCC" w14:textId="77777777" w:rsidR="00C27B62" w:rsidRPr="00621F0A" w:rsidRDefault="00C27B62" w:rsidP="00ED48CF">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требующие сокращения СЗЗ</w:t>
            </w:r>
          </w:p>
        </w:tc>
        <w:tc>
          <w:tcPr>
            <w:tcW w:w="2657" w:type="dxa"/>
            <w:vMerge/>
            <w:tcBorders>
              <w:left w:val="single" w:sz="4" w:space="0" w:color="auto"/>
              <w:bottom w:val="single" w:sz="4" w:space="0" w:color="auto"/>
              <w:right w:val="single" w:sz="4" w:space="0" w:color="auto"/>
            </w:tcBorders>
            <w:shd w:val="clear" w:color="auto" w:fill="auto"/>
            <w:vAlign w:val="center"/>
          </w:tcPr>
          <w:p w14:paraId="7CFC015B" w14:textId="77777777" w:rsidR="00C27B62" w:rsidRPr="00621F0A" w:rsidRDefault="00C27B62" w:rsidP="00ED48CF">
            <w:pPr>
              <w:spacing w:line="240" w:lineRule="auto"/>
              <w:ind w:left="-45" w:right="0" w:firstLine="0"/>
              <w:jc w:val="center"/>
              <w:rPr>
                <w:rFonts w:ascii="Times New Roman" w:hAnsi="Times New Roman"/>
                <w:i w:val="0"/>
                <w:sz w:val="18"/>
                <w:szCs w:val="18"/>
              </w:rPr>
            </w:pPr>
          </w:p>
        </w:tc>
      </w:tr>
      <w:tr w:rsidR="00621F0A" w:rsidRPr="00621F0A" w14:paraId="66278665" w14:textId="77777777" w:rsidTr="00FA63D0">
        <w:trPr>
          <w:trHeight w:val="20"/>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56F44C0D" w14:textId="77777777" w:rsidR="00C27B62" w:rsidRPr="00621F0A" w:rsidRDefault="00C27B62" w:rsidP="00ED48CF">
            <w:pPr>
              <w:pStyle w:val="af4"/>
              <w:spacing w:after="0" w:line="240" w:lineRule="auto"/>
              <w:ind w:left="-45"/>
              <w:jc w:val="center"/>
              <w:rPr>
                <w:rFonts w:ascii="Times New Roman" w:hAnsi="Times New Roman"/>
                <w:sz w:val="18"/>
                <w:szCs w:val="18"/>
              </w:rPr>
            </w:pPr>
          </w:p>
        </w:tc>
        <w:tc>
          <w:tcPr>
            <w:tcW w:w="708" w:type="dxa"/>
            <w:tcBorders>
              <w:left w:val="single" w:sz="4" w:space="0" w:color="auto"/>
              <w:bottom w:val="single" w:sz="4" w:space="0" w:color="auto"/>
              <w:right w:val="single" w:sz="4" w:space="0" w:color="auto"/>
            </w:tcBorders>
            <w:vAlign w:val="center"/>
          </w:tcPr>
          <w:p w14:paraId="751662DD" w14:textId="77777777" w:rsidR="00C27B62" w:rsidRPr="00621F0A" w:rsidRDefault="00C27B62" w:rsidP="00ED48CF">
            <w:pPr>
              <w:suppressAutoHyphens/>
              <w:spacing w:line="240" w:lineRule="auto"/>
              <w:ind w:left="-45" w:right="0" w:firstLine="0"/>
              <w:contextualSpacing/>
              <w:jc w:val="center"/>
              <w:rPr>
                <w:rFonts w:ascii="Times New Roman" w:eastAsiaTheme="minorHAnsi" w:hAnsi="Times New Roman" w:cstheme="minorBidi"/>
                <w:b/>
                <w:sz w:val="18"/>
                <w:szCs w:val="18"/>
                <w:lang w:eastAsia="ar-SA"/>
              </w:rPr>
            </w:pPr>
          </w:p>
        </w:tc>
        <w:tc>
          <w:tcPr>
            <w:tcW w:w="14536" w:type="dxa"/>
            <w:gridSpan w:val="6"/>
            <w:tcBorders>
              <w:left w:val="single" w:sz="4" w:space="0" w:color="auto"/>
              <w:bottom w:val="single" w:sz="4" w:space="0" w:color="auto"/>
              <w:right w:val="single" w:sz="4" w:space="0" w:color="auto"/>
            </w:tcBorders>
            <w:shd w:val="clear" w:color="auto" w:fill="auto"/>
            <w:vAlign w:val="center"/>
          </w:tcPr>
          <w:p w14:paraId="76DBB7CF" w14:textId="49948CFB" w:rsidR="00C27B62" w:rsidRPr="00621F0A" w:rsidRDefault="0055677D" w:rsidP="00ED48CF">
            <w:pPr>
              <w:spacing w:line="240" w:lineRule="auto"/>
              <w:ind w:left="-45" w:right="0" w:firstLine="0"/>
              <w:rPr>
                <w:rFonts w:ascii="Times New Roman" w:hAnsi="Times New Roman"/>
                <w:i w:val="0"/>
                <w:sz w:val="18"/>
                <w:szCs w:val="18"/>
              </w:rPr>
            </w:pPr>
            <w:r w:rsidRPr="00621F0A">
              <w:rPr>
                <w:rFonts w:ascii="Times New Roman" w:eastAsiaTheme="minorHAnsi" w:hAnsi="Times New Roman" w:cstheme="minorBidi"/>
                <w:b/>
                <w:sz w:val="18"/>
                <w:szCs w:val="18"/>
                <w:lang w:eastAsia="ar-SA"/>
              </w:rPr>
              <w:t>р.п.Средний</w:t>
            </w:r>
          </w:p>
        </w:tc>
      </w:tr>
      <w:tr w:rsidR="00621F0A" w:rsidRPr="00621F0A" w14:paraId="7EDD1733" w14:textId="77777777" w:rsidTr="000B7A85">
        <w:trPr>
          <w:trHeight w:val="20"/>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155BB6D2" w14:textId="77777777" w:rsidR="0055677D" w:rsidRPr="00621F0A" w:rsidRDefault="0055677D" w:rsidP="0055677D">
            <w:pPr>
              <w:pStyle w:val="af4"/>
              <w:numPr>
                <w:ilvl w:val="0"/>
                <w:numId w:val="11"/>
              </w:numPr>
              <w:spacing w:after="0" w:line="240" w:lineRule="auto"/>
              <w:ind w:left="-45" w:right="-26"/>
              <w:jc w:val="center"/>
              <w:rPr>
                <w:rFonts w:ascii="Times New Roman" w:hAnsi="Times New Roman"/>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7A815FDE" w14:textId="7A3270A3" w:rsidR="0055677D" w:rsidRPr="00621F0A" w:rsidRDefault="0055677D" w:rsidP="0055677D">
            <w:pPr>
              <w:suppressAutoHyphens/>
              <w:spacing w:line="240" w:lineRule="auto"/>
              <w:ind w:left="-45" w:right="0" w:firstLine="0"/>
              <w:contextualSpacing/>
              <w:jc w:val="center"/>
              <w:rPr>
                <w:rFonts w:ascii="Times New Roman" w:eastAsiaTheme="minorHAnsi" w:hAnsi="Times New Roman" w:cstheme="minorBidi"/>
                <w:b/>
                <w:sz w:val="18"/>
                <w:szCs w:val="18"/>
                <w:lang w:eastAsia="ar-SA"/>
              </w:rPr>
            </w:pPr>
            <w:r w:rsidRPr="00621F0A">
              <w:rPr>
                <w:rFonts w:ascii="Times New Roman" w:eastAsiaTheme="minorHAnsi" w:hAnsi="Times New Roman" w:cstheme="minorBidi"/>
                <w:i w:val="0"/>
                <w:sz w:val="18"/>
                <w:szCs w:val="18"/>
                <w:lang w:eastAsia="ar-SA"/>
              </w:rPr>
              <w:t>7.2</w:t>
            </w:r>
          </w:p>
        </w:tc>
        <w:tc>
          <w:tcPr>
            <w:tcW w:w="2382" w:type="dxa"/>
            <w:tcBorders>
              <w:left w:val="single" w:sz="4" w:space="0" w:color="auto"/>
              <w:bottom w:val="single" w:sz="4" w:space="0" w:color="auto"/>
              <w:right w:val="single" w:sz="4" w:space="0" w:color="auto"/>
            </w:tcBorders>
            <w:shd w:val="clear" w:color="auto" w:fill="auto"/>
            <w:vAlign w:val="center"/>
          </w:tcPr>
          <w:p w14:paraId="5047AFB9" w14:textId="5AC888B1" w:rsidR="0055677D" w:rsidRPr="00621F0A" w:rsidRDefault="0055677D" w:rsidP="0055677D">
            <w:pPr>
              <w:suppressAutoHyphens/>
              <w:spacing w:line="240" w:lineRule="auto"/>
              <w:ind w:left="-45" w:right="0" w:firstLine="0"/>
              <w:contextualSpacing/>
              <w:rPr>
                <w:rFonts w:ascii="Times New Roman" w:eastAsiaTheme="minorHAnsi" w:hAnsi="Times New Roman" w:cstheme="minorBidi"/>
                <w:i w:val="0"/>
                <w:sz w:val="18"/>
                <w:szCs w:val="18"/>
                <w:lang w:eastAsia="ar-SA"/>
              </w:rPr>
            </w:pPr>
            <w:r w:rsidRPr="00621F0A">
              <w:rPr>
                <w:rFonts w:ascii="Times New Roman" w:hAnsi="Times New Roman"/>
                <w:i w:val="0"/>
                <w:sz w:val="18"/>
                <w:szCs w:val="18"/>
              </w:rPr>
              <w:t>Топливные склады к котельной</w:t>
            </w:r>
          </w:p>
        </w:tc>
        <w:tc>
          <w:tcPr>
            <w:tcW w:w="2410" w:type="dxa"/>
            <w:tcBorders>
              <w:left w:val="single" w:sz="4" w:space="0" w:color="auto"/>
              <w:bottom w:val="single" w:sz="4" w:space="0" w:color="auto"/>
              <w:right w:val="single" w:sz="4" w:space="0" w:color="auto"/>
            </w:tcBorders>
            <w:vAlign w:val="center"/>
          </w:tcPr>
          <w:p w14:paraId="692D3195" w14:textId="32E34B0A" w:rsidR="0055677D" w:rsidRPr="00621F0A" w:rsidRDefault="001E6B76" w:rsidP="0055677D">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w:t>
            </w:r>
          </w:p>
        </w:tc>
        <w:tc>
          <w:tcPr>
            <w:tcW w:w="2373" w:type="dxa"/>
            <w:tcBorders>
              <w:top w:val="single" w:sz="4" w:space="0" w:color="auto"/>
              <w:left w:val="single" w:sz="4" w:space="0" w:color="auto"/>
              <w:bottom w:val="single" w:sz="4" w:space="0" w:color="auto"/>
              <w:right w:val="single" w:sz="4" w:space="0" w:color="auto"/>
            </w:tcBorders>
            <w:shd w:val="clear" w:color="auto" w:fill="auto"/>
            <w:vAlign w:val="center"/>
          </w:tcPr>
          <w:p w14:paraId="05D4181E" w14:textId="225AB2C8" w:rsidR="0055677D" w:rsidRPr="00621F0A" w:rsidRDefault="0055677D" w:rsidP="0055677D">
            <w:pPr>
              <w:spacing w:line="240" w:lineRule="auto"/>
              <w:ind w:left="0" w:right="0" w:firstLine="0"/>
              <w:jc w:val="center"/>
              <w:rPr>
                <w:rFonts w:ascii="Times New Roman" w:hAnsi="Times New Roman"/>
                <w:i w:val="0"/>
                <w:sz w:val="18"/>
                <w:szCs w:val="18"/>
              </w:rPr>
            </w:pPr>
            <w:r w:rsidRPr="00621F0A">
              <w:rPr>
                <w:rFonts w:ascii="Times New Roman" w:hAnsi="Times New Roman"/>
                <w:i w:val="0"/>
                <w:sz w:val="18"/>
                <w:szCs w:val="18"/>
                <w:lang w:eastAsia="en-US"/>
              </w:rPr>
              <w:t xml:space="preserve"> 100 </w:t>
            </w:r>
            <w:r w:rsidRPr="00621F0A">
              <w:rPr>
                <w:rFonts w:ascii="Times New Roman" w:hAnsi="Times New Roman"/>
                <w:i w:val="0"/>
                <w:sz w:val="18"/>
                <w:szCs w:val="18"/>
                <w:vertAlign w:val="superscript"/>
                <w:lang w:eastAsia="en-US"/>
              </w:rPr>
              <w:t>1</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11949910" w14:textId="7A4A79B8" w:rsidR="0055677D" w:rsidRPr="00621F0A" w:rsidRDefault="0055677D" w:rsidP="0055677D">
            <w:pPr>
              <w:spacing w:line="240" w:lineRule="auto"/>
              <w:ind w:left="-45" w:right="0" w:firstLine="0"/>
              <w:jc w:val="center"/>
              <w:rPr>
                <w:rFonts w:ascii="Times New Roman" w:hAnsi="Times New Roman"/>
                <w:i w:val="0"/>
                <w:sz w:val="18"/>
                <w:szCs w:val="18"/>
              </w:rPr>
            </w:pPr>
            <w:r w:rsidRPr="00621F0A">
              <w:rPr>
                <w:rFonts w:ascii="Times New Roman" w:hAnsi="Times New Roman"/>
                <w:i w:val="0"/>
                <w:spacing w:val="3"/>
                <w:sz w:val="18"/>
                <w:szCs w:val="18"/>
                <w:lang w:eastAsia="en-US"/>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0CC0C153" w14:textId="77777777" w:rsidR="0055677D" w:rsidRPr="00621F0A" w:rsidRDefault="0055677D" w:rsidP="0055677D">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w:t>
            </w:r>
          </w:p>
        </w:tc>
        <w:tc>
          <w:tcPr>
            <w:tcW w:w="2657" w:type="dxa"/>
            <w:tcBorders>
              <w:top w:val="single" w:sz="4" w:space="0" w:color="auto"/>
              <w:left w:val="single" w:sz="4" w:space="0" w:color="auto"/>
              <w:bottom w:val="single" w:sz="4" w:space="0" w:color="auto"/>
              <w:right w:val="single" w:sz="4" w:space="0" w:color="auto"/>
            </w:tcBorders>
            <w:shd w:val="clear" w:color="auto" w:fill="auto"/>
            <w:vAlign w:val="center"/>
          </w:tcPr>
          <w:p w14:paraId="59C53DB4" w14:textId="77777777" w:rsidR="0055677D" w:rsidRPr="00621F0A" w:rsidRDefault="0055677D" w:rsidP="0055677D">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w:t>
            </w:r>
          </w:p>
        </w:tc>
      </w:tr>
      <w:tr w:rsidR="00621F0A" w:rsidRPr="00621F0A" w14:paraId="2B0EFFE3" w14:textId="77777777" w:rsidTr="00FB60DA">
        <w:trPr>
          <w:trHeight w:val="64"/>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1BFBDBD2" w14:textId="77777777" w:rsidR="0055677D" w:rsidRPr="00621F0A" w:rsidRDefault="0055677D" w:rsidP="0055677D">
            <w:pPr>
              <w:pStyle w:val="af4"/>
              <w:numPr>
                <w:ilvl w:val="0"/>
                <w:numId w:val="11"/>
              </w:numPr>
              <w:spacing w:after="0" w:line="240" w:lineRule="auto"/>
              <w:ind w:left="-45" w:right="-26"/>
              <w:jc w:val="center"/>
              <w:rPr>
                <w:rFonts w:ascii="Times New Roman" w:hAnsi="Times New Roman"/>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282CC4E2" w14:textId="251ECF2A" w:rsidR="0055677D" w:rsidRPr="00621F0A" w:rsidRDefault="0055677D" w:rsidP="0055677D">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r w:rsidRPr="00621F0A">
              <w:rPr>
                <w:rFonts w:ascii="Times New Roman" w:eastAsiaTheme="minorHAnsi" w:hAnsi="Times New Roman" w:cstheme="minorBidi"/>
                <w:i w:val="0"/>
                <w:sz w:val="18"/>
                <w:szCs w:val="18"/>
                <w:lang w:eastAsia="ar-SA"/>
              </w:rPr>
              <w:t>7.1</w:t>
            </w:r>
          </w:p>
        </w:tc>
        <w:tc>
          <w:tcPr>
            <w:tcW w:w="2382" w:type="dxa"/>
            <w:tcBorders>
              <w:left w:val="single" w:sz="4" w:space="0" w:color="auto"/>
              <w:bottom w:val="single" w:sz="4" w:space="0" w:color="auto"/>
              <w:right w:val="single" w:sz="4" w:space="0" w:color="auto"/>
            </w:tcBorders>
            <w:shd w:val="clear" w:color="auto" w:fill="auto"/>
            <w:vAlign w:val="center"/>
          </w:tcPr>
          <w:p w14:paraId="5889D16A" w14:textId="1D8ED256" w:rsidR="0055677D" w:rsidRPr="00621F0A" w:rsidRDefault="0055677D" w:rsidP="0055677D">
            <w:pPr>
              <w:suppressAutoHyphens/>
              <w:spacing w:line="240" w:lineRule="auto"/>
              <w:ind w:left="-45" w:right="0" w:firstLine="0"/>
              <w:contextualSpacing/>
              <w:rPr>
                <w:rFonts w:ascii="Times New Roman" w:hAnsi="Times New Roman"/>
                <w:i w:val="0"/>
                <w:sz w:val="18"/>
                <w:szCs w:val="18"/>
                <w:lang w:eastAsia="en-US"/>
              </w:rPr>
            </w:pPr>
            <w:r w:rsidRPr="00621F0A">
              <w:rPr>
                <w:rFonts w:ascii="Times New Roman" w:hAnsi="Times New Roman"/>
                <w:i w:val="0"/>
                <w:sz w:val="18"/>
                <w:szCs w:val="18"/>
              </w:rPr>
              <w:t>Коммунально-складская территория в/ч 62266-Б</w:t>
            </w:r>
          </w:p>
        </w:tc>
        <w:tc>
          <w:tcPr>
            <w:tcW w:w="2410" w:type="dxa"/>
            <w:tcBorders>
              <w:left w:val="single" w:sz="4" w:space="0" w:color="auto"/>
              <w:bottom w:val="single" w:sz="4" w:space="0" w:color="auto"/>
              <w:right w:val="single" w:sz="4" w:space="0" w:color="auto"/>
            </w:tcBorders>
            <w:vAlign w:val="center"/>
          </w:tcPr>
          <w:p w14:paraId="3A33BC01" w14:textId="54C28225" w:rsidR="0055677D" w:rsidRPr="00621F0A" w:rsidRDefault="001E6B76" w:rsidP="0055677D">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w:t>
            </w:r>
          </w:p>
        </w:tc>
        <w:tc>
          <w:tcPr>
            <w:tcW w:w="2373" w:type="dxa"/>
            <w:tcBorders>
              <w:top w:val="single" w:sz="4" w:space="0" w:color="auto"/>
              <w:left w:val="single" w:sz="4" w:space="0" w:color="auto"/>
              <w:bottom w:val="single" w:sz="4" w:space="0" w:color="auto"/>
              <w:right w:val="single" w:sz="4" w:space="0" w:color="auto"/>
            </w:tcBorders>
            <w:shd w:val="clear" w:color="auto" w:fill="auto"/>
            <w:vAlign w:val="center"/>
          </w:tcPr>
          <w:p w14:paraId="6DC04CCD" w14:textId="10773173" w:rsidR="0055677D" w:rsidRPr="00621F0A" w:rsidRDefault="0055677D" w:rsidP="0055677D">
            <w:pPr>
              <w:spacing w:line="240" w:lineRule="auto"/>
              <w:ind w:left="0" w:right="0" w:firstLine="0"/>
              <w:jc w:val="center"/>
              <w:rPr>
                <w:rFonts w:ascii="Times New Roman" w:hAnsi="Times New Roman"/>
                <w:i w:val="0"/>
                <w:sz w:val="18"/>
                <w:szCs w:val="18"/>
                <w:lang w:eastAsia="en-US"/>
              </w:rPr>
            </w:pPr>
            <w:r w:rsidRPr="00621F0A">
              <w:rPr>
                <w:rFonts w:ascii="Times New Roman" w:hAnsi="Times New Roman"/>
                <w:bCs/>
                <w:i w:val="0"/>
                <w:sz w:val="18"/>
                <w:szCs w:val="18"/>
                <w:lang w:eastAsia="en-US"/>
              </w:rPr>
              <w:t xml:space="preserve">50 </w:t>
            </w:r>
            <w:r w:rsidRPr="00621F0A">
              <w:rPr>
                <w:rFonts w:ascii="Times New Roman" w:hAnsi="Times New Roman"/>
                <w:i w:val="0"/>
                <w:sz w:val="18"/>
                <w:szCs w:val="18"/>
                <w:vertAlign w:val="superscript"/>
                <w:lang w:eastAsia="en-US"/>
              </w:rPr>
              <w:t>1</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054F3788" w14:textId="7A593BDA" w:rsidR="0055677D" w:rsidRPr="00621F0A" w:rsidRDefault="0055677D" w:rsidP="0055677D">
            <w:pPr>
              <w:spacing w:line="240" w:lineRule="auto"/>
              <w:ind w:left="-45" w:right="0" w:firstLine="0"/>
              <w:jc w:val="center"/>
              <w:rPr>
                <w:rFonts w:ascii="Times New Roman" w:hAnsi="Times New Roman"/>
                <w:i w:val="0"/>
                <w:spacing w:val="3"/>
                <w:sz w:val="18"/>
                <w:szCs w:val="18"/>
                <w:lang w:eastAsia="en-US"/>
              </w:rPr>
            </w:pPr>
            <w:r w:rsidRPr="00621F0A">
              <w:rPr>
                <w:rFonts w:ascii="Times New Roman" w:hAnsi="Times New Roman"/>
                <w:i w:val="0"/>
                <w:spacing w:val="3"/>
                <w:sz w:val="18"/>
                <w:szCs w:val="18"/>
                <w:lang w:eastAsia="en-US"/>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4B1214FA" w14:textId="4C5A1EBE" w:rsidR="0055677D" w:rsidRPr="00621F0A" w:rsidRDefault="0055677D" w:rsidP="0055677D">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w:t>
            </w:r>
          </w:p>
        </w:tc>
        <w:tc>
          <w:tcPr>
            <w:tcW w:w="2657" w:type="dxa"/>
            <w:tcBorders>
              <w:top w:val="single" w:sz="4" w:space="0" w:color="auto"/>
              <w:left w:val="single" w:sz="4" w:space="0" w:color="auto"/>
              <w:bottom w:val="single" w:sz="4" w:space="0" w:color="auto"/>
              <w:right w:val="single" w:sz="4" w:space="0" w:color="auto"/>
            </w:tcBorders>
            <w:shd w:val="clear" w:color="auto" w:fill="auto"/>
            <w:vAlign w:val="center"/>
          </w:tcPr>
          <w:p w14:paraId="0FBB99FC" w14:textId="4DE67184" w:rsidR="0055677D" w:rsidRPr="00621F0A" w:rsidRDefault="0055677D" w:rsidP="0055677D">
            <w:pPr>
              <w:spacing w:line="240" w:lineRule="auto"/>
              <w:ind w:left="-45" w:right="0" w:firstLine="0"/>
              <w:jc w:val="center"/>
              <w:rPr>
                <w:rFonts w:ascii="Times New Roman" w:hAnsi="Times New Roman"/>
                <w:b/>
                <w:i w:val="0"/>
                <w:sz w:val="18"/>
                <w:szCs w:val="18"/>
              </w:rPr>
            </w:pPr>
            <w:r w:rsidRPr="00621F0A">
              <w:rPr>
                <w:rFonts w:ascii="Times New Roman" w:hAnsi="Times New Roman"/>
                <w:b/>
                <w:i w:val="0"/>
                <w:sz w:val="18"/>
                <w:szCs w:val="18"/>
              </w:rPr>
              <w:t>-</w:t>
            </w:r>
          </w:p>
        </w:tc>
      </w:tr>
      <w:tr w:rsidR="00621F0A" w:rsidRPr="00621F0A" w14:paraId="6CA48F33" w14:textId="77777777" w:rsidTr="000B7A85">
        <w:trPr>
          <w:trHeight w:val="20"/>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12BEC8A0" w14:textId="77777777" w:rsidR="00FB60DA" w:rsidRPr="00621F0A" w:rsidRDefault="00FB60DA" w:rsidP="00760D15">
            <w:pPr>
              <w:pStyle w:val="af4"/>
              <w:numPr>
                <w:ilvl w:val="0"/>
                <w:numId w:val="11"/>
              </w:numPr>
              <w:spacing w:after="0" w:line="240" w:lineRule="auto"/>
              <w:ind w:left="-45" w:right="-26"/>
              <w:jc w:val="center"/>
              <w:rPr>
                <w:rFonts w:ascii="Times New Roman" w:hAnsi="Times New Roman"/>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3C236AE2" w14:textId="3E5BE91C" w:rsidR="00FB60DA" w:rsidRPr="00621F0A" w:rsidRDefault="00B05F04" w:rsidP="00ED48CF">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r w:rsidRPr="00621F0A">
              <w:rPr>
                <w:rFonts w:ascii="Times New Roman" w:eastAsiaTheme="minorHAnsi" w:hAnsi="Times New Roman" w:cstheme="minorBidi"/>
                <w:i w:val="0"/>
                <w:sz w:val="18"/>
                <w:szCs w:val="18"/>
                <w:lang w:eastAsia="ar-SA"/>
              </w:rPr>
              <w:t>-</w:t>
            </w:r>
          </w:p>
        </w:tc>
        <w:tc>
          <w:tcPr>
            <w:tcW w:w="2382" w:type="dxa"/>
            <w:tcBorders>
              <w:left w:val="single" w:sz="4" w:space="0" w:color="auto"/>
              <w:bottom w:val="single" w:sz="4" w:space="0" w:color="auto"/>
              <w:right w:val="single" w:sz="4" w:space="0" w:color="auto"/>
            </w:tcBorders>
            <w:shd w:val="clear" w:color="auto" w:fill="auto"/>
            <w:vAlign w:val="center"/>
          </w:tcPr>
          <w:p w14:paraId="35C821E4" w14:textId="03753AAF" w:rsidR="00FB60DA" w:rsidRPr="00621F0A" w:rsidRDefault="00B05F04" w:rsidP="00ED48CF">
            <w:pPr>
              <w:suppressAutoHyphens/>
              <w:spacing w:line="240" w:lineRule="auto"/>
              <w:ind w:left="-45" w:right="0" w:firstLine="0"/>
              <w:contextualSpacing/>
              <w:rPr>
                <w:rFonts w:ascii="Times New Roman" w:hAnsi="Times New Roman"/>
                <w:i w:val="0"/>
                <w:sz w:val="18"/>
                <w:szCs w:val="18"/>
                <w:lang w:eastAsia="en-US"/>
              </w:rPr>
            </w:pPr>
            <w:r w:rsidRPr="00621F0A">
              <w:rPr>
                <w:rFonts w:ascii="Times New Roman" w:hAnsi="Times New Roman"/>
                <w:i w:val="0"/>
                <w:sz w:val="18"/>
                <w:szCs w:val="18"/>
              </w:rPr>
              <w:t>Станция технического обслуживания</w:t>
            </w:r>
          </w:p>
        </w:tc>
        <w:tc>
          <w:tcPr>
            <w:tcW w:w="2410" w:type="dxa"/>
            <w:tcBorders>
              <w:left w:val="single" w:sz="4" w:space="0" w:color="auto"/>
              <w:bottom w:val="single" w:sz="4" w:space="0" w:color="auto"/>
              <w:right w:val="single" w:sz="4" w:space="0" w:color="auto"/>
            </w:tcBorders>
            <w:vAlign w:val="center"/>
          </w:tcPr>
          <w:p w14:paraId="59C8EDBC" w14:textId="45079DAB" w:rsidR="00FB60DA" w:rsidRPr="00621F0A" w:rsidRDefault="001E6B76" w:rsidP="00ED48CF">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w:t>
            </w:r>
          </w:p>
        </w:tc>
        <w:tc>
          <w:tcPr>
            <w:tcW w:w="2373" w:type="dxa"/>
            <w:tcBorders>
              <w:top w:val="single" w:sz="4" w:space="0" w:color="auto"/>
              <w:left w:val="single" w:sz="4" w:space="0" w:color="auto"/>
              <w:bottom w:val="single" w:sz="4" w:space="0" w:color="auto"/>
              <w:right w:val="single" w:sz="4" w:space="0" w:color="auto"/>
            </w:tcBorders>
            <w:shd w:val="clear" w:color="auto" w:fill="auto"/>
            <w:vAlign w:val="center"/>
          </w:tcPr>
          <w:p w14:paraId="0C553132" w14:textId="596FF4FF" w:rsidR="00FB60DA" w:rsidRPr="00621F0A" w:rsidRDefault="00FB60DA" w:rsidP="00ED48CF">
            <w:pPr>
              <w:spacing w:line="240" w:lineRule="auto"/>
              <w:ind w:left="0" w:right="0" w:firstLine="0"/>
              <w:jc w:val="center"/>
              <w:rPr>
                <w:rFonts w:ascii="Times New Roman" w:hAnsi="Times New Roman"/>
                <w:i w:val="0"/>
                <w:sz w:val="18"/>
                <w:szCs w:val="18"/>
                <w:lang w:eastAsia="en-US"/>
              </w:rPr>
            </w:pPr>
            <w:r w:rsidRPr="00621F0A">
              <w:rPr>
                <w:rFonts w:ascii="Times New Roman" w:hAnsi="Times New Roman"/>
                <w:bCs/>
                <w:i w:val="0"/>
                <w:sz w:val="18"/>
                <w:szCs w:val="18"/>
                <w:lang w:eastAsia="en-US"/>
              </w:rPr>
              <w:t xml:space="preserve">50 </w:t>
            </w:r>
            <w:r w:rsidRPr="00621F0A">
              <w:rPr>
                <w:rFonts w:ascii="Times New Roman" w:hAnsi="Times New Roman"/>
                <w:i w:val="0"/>
                <w:sz w:val="18"/>
                <w:szCs w:val="18"/>
                <w:vertAlign w:val="superscript"/>
                <w:lang w:eastAsia="en-US"/>
              </w:rPr>
              <w:t>1</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3B4D1438" w14:textId="4A0001A7" w:rsidR="00FB60DA" w:rsidRPr="00621F0A" w:rsidRDefault="00FB60DA" w:rsidP="00ED48CF">
            <w:pPr>
              <w:spacing w:line="240" w:lineRule="auto"/>
              <w:ind w:left="-45" w:right="0" w:firstLine="0"/>
              <w:jc w:val="center"/>
              <w:rPr>
                <w:rFonts w:ascii="Times New Roman" w:hAnsi="Times New Roman"/>
                <w:i w:val="0"/>
                <w:spacing w:val="3"/>
                <w:sz w:val="18"/>
                <w:szCs w:val="18"/>
                <w:lang w:eastAsia="en-US"/>
              </w:rPr>
            </w:pPr>
            <w:r w:rsidRPr="00621F0A">
              <w:rPr>
                <w:rFonts w:ascii="Times New Roman" w:hAnsi="Times New Roman"/>
                <w:i w:val="0"/>
                <w:spacing w:val="3"/>
                <w:sz w:val="18"/>
                <w:szCs w:val="18"/>
                <w:lang w:eastAsia="en-US"/>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170D8602" w14:textId="50822771" w:rsidR="00FB60DA" w:rsidRPr="00621F0A" w:rsidRDefault="000C3B6F" w:rsidP="00ED48CF">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w:t>
            </w:r>
          </w:p>
        </w:tc>
        <w:tc>
          <w:tcPr>
            <w:tcW w:w="2657" w:type="dxa"/>
            <w:tcBorders>
              <w:top w:val="single" w:sz="4" w:space="0" w:color="auto"/>
              <w:left w:val="single" w:sz="4" w:space="0" w:color="auto"/>
              <w:bottom w:val="single" w:sz="4" w:space="0" w:color="auto"/>
              <w:right w:val="single" w:sz="4" w:space="0" w:color="auto"/>
            </w:tcBorders>
            <w:shd w:val="clear" w:color="auto" w:fill="auto"/>
            <w:vAlign w:val="center"/>
          </w:tcPr>
          <w:p w14:paraId="7CDAB026" w14:textId="57EB57AE" w:rsidR="00FB60DA" w:rsidRPr="00621F0A" w:rsidRDefault="00B05F04" w:rsidP="00ED48CF">
            <w:pPr>
              <w:spacing w:line="240" w:lineRule="auto"/>
              <w:ind w:left="-45" w:right="0" w:firstLine="0"/>
              <w:jc w:val="center"/>
              <w:rPr>
                <w:rFonts w:ascii="Times New Roman" w:hAnsi="Times New Roman"/>
                <w:i w:val="0"/>
                <w:sz w:val="18"/>
                <w:szCs w:val="18"/>
              </w:rPr>
            </w:pPr>
            <w:r w:rsidRPr="00621F0A">
              <w:rPr>
                <w:rFonts w:ascii="Times New Roman" w:hAnsi="Times New Roman"/>
                <w:b/>
                <w:i w:val="0"/>
                <w:sz w:val="18"/>
                <w:szCs w:val="18"/>
              </w:rPr>
              <w:t>-</w:t>
            </w:r>
          </w:p>
        </w:tc>
      </w:tr>
      <w:tr w:rsidR="00621F0A" w:rsidRPr="00621F0A" w14:paraId="4F67C7D6" w14:textId="77777777" w:rsidTr="000B7A85">
        <w:trPr>
          <w:trHeight w:val="20"/>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16F500CF" w14:textId="77777777" w:rsidR="007E2309" w:rsidRPr="00621F0A" w:rsidRDefault="007E2309" w:rsidP="00760D15">
            <w:pPr>
              <w:pStyle w:val="af4"/>
              <w:numPr>
                <w:ilvl w:val="0"/>
                <w:numId w:val="11"/>
              </w:numPr>
              <w:spacing w:after="0" w:line="240" w:lineRule="auto"/>
              <w:ind w:left="-45" w:right="-26"/>
              <w:jc w:val="center"/>
              <w:rPr>
                <w:rFonts w:ascii="Times New Roman" w:hAnsi="Times New Roman"/>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502CD2C0" w14:textId="3A1C7849" w:rsidR="007E2309" w:rsidRPr="00621F0A" w:rsidRDefault="00B05F04" w:rsidP="00ED48CF">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r w:rsidRPr="00621F0A">
              <w:rPr>
                <w:rFonts w:ascii="Times New Roman" w:eastAsiaTheme="minorHAnsi" w:hAnsi="Times New Roman" w:cstheme="minorBidi"/>
                <w:i w:val="0"/>
                <w:sz w:val="18"/>
                <w:szCs w:val="18"/>
                <w:lang w:eastAsia="ar-SA"/>
              </w:rPr>
              <w:t>-</w:t>
            </w:r>
          </w:p>
        </w:tc>
        <w:tc>
          <w:tcPr>
            <w:tcW w:w="2382" w:type="dxa"/>
            <w:tcBorders>
              <w:left w:val="single" w:sz="4" w:space="0" w:color="auto"/>
              <w:bottom w:val="single" w:sz="4" w:space="0" w:color="auto"/>
              <w:right w:val="single" w:sz="4" w:space="0" w:color="auto"/>
            </w:tcBorders>
            <w:shd w:val="clear" w:color="auto" w:fill="auto"/>
            <w:vAlign w:val="center"/>
          </w:tcPr>
          <w:p w14:paraId="629DE983" w14:textId="68777880" w:rsidR="007E2309" w:rsidRPr="00621F0A" w:rsidRDefault="00B05F04" w:rsidP="00B05F04">
            <w:pPr>
              <w:suppressAutoHyphens/>
              <w:spacing w:line="240" w:lineRule="auto"/>
              <w:ind w:left="-45" w:right="0" w:firstLine="0"/>
              <w:contextualSpacing/>
              <w:rPr>
                <w:rFonts w:ascii="Times New Roman" w:hAnsi="Times New Roman"/>
                <w:i w:val="0"/>
                <w:sz w:val="18"/>
                <w:szCs w:val="18"/>
                <w:lang w:eastAsia="ar-SA"/>
              </w:rPr>
            </w:pPr>
            <w:r w:rsidRPr="00621F0A">
              <w:rPr>
                <w:rFonts w:ascii="Times New Roman" w:hAnsi="Times New Roman"/>
                <w:i w:val="0"/>
                <w:sz w:val="18"/>
                <w:szCs w:val="18"/>
              </w:rPr>
              <w:t>Гаражи индивидуального транспорта</w:t>
            </w:r>
          </w:p>
        </w:tc>
        <w:tc>
          <w:tcPr>
            <w:tcW w:w="2410" w:type="dxa"/>
            <w:tcBorders>
              <w:left w:val="single" w:sz="4" w:space="0" w:color="auto"/>
              <w:bottom w:val="single" w:sz="4" w:space="0" w:color="auto"/>
              <w:right w:val="single" w:sz="4" w:space="0" w:color="auto"/>
            </w:tcBorders>
            <w:vAlign w:val="center"/>
          </w:tcPr>
          <w:p w14:paraId="5F1437A8" w14:textId="50389192" w:rsidR="007E2309" w:rsidRPr="00621F0A" w:rsidRDefault="001E6B76" w:rsidP="00ED48CF">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w:t>
            </w:r>
          </w:p>
        </w:tc>
        <w:tc>
          <w:tcPr>
            <w:tcW w:w="2373" w:type="dxa"/>
            <w:tcBorders>
              <w:top w:val="single" w:sz="4" w:space="0" w:color="auto"/>
              <w:left w:val="single" w:sz="4" w:space="0" w:color="auto"/>
              <w:bottom w:val="single" w:sz="4" w:space="0" w:color="auto"/>
              <w:right w:val="single" w:sz="4" w:space="0" w:color="auto"/>
            </w:tcBorders>
            <w:shd w:val="clear" w:color="auto" w:fill="auto"/>
            <w:vAlign w:val="center"/>
          </w:tcPr>
          <w:p w14:paraId="25A8058B" w14:textId="74BC2017" w:rsidR="007E2309" w:rsidRPr="00621F0A" w:rsidRDefault="00B05F04" w:rsidP="00ED48CF">
            <w:pPr>
              <w:spacing w:line="240" w:lineRule="auto"/>
              <w:ind w:left="0" w:right="0" w:firstLine="0"/>
              <w:jc w:val="center"/>
              <w:rPr>
                <w:rFonts w:ascii="Times New Roman" w:hAnsi="Times New Roman"/>
                <w:bCs/>
                <w:i w:val="0"/>
                <w:sz w:val="18"/>
                <w:szCs w:val="18"/>
                <w:lang w:eastAsia="en-US"/>
              </w:rPr>
            </w:pPr>
            <w:r w:rsidRPr="00621F0A">
              <w:rPr>
                <w:rFonts w:ascii="Times New Roman" w:hAnsi="Times New Roman"/>
                <w:bCs/>
                <w:i w:val="0"/>
                <w:sz w:val="18"/>
                <w:szCs w:val="18"/>
                <w:lang w:eastAsia="en-US"/>
              </w:rPr>
              <w:t>50</w:t>
            </w:r>
            <w:r w:rsidR="007E2309" w:rsidRPr="00621F0A">
              <w:rPr>
                <w:rFonts w:ascii="Times New Roman" w:hAnsi="Times New Roman"/>
                <w:bCs/>
                <w:i w:val="0"/>
                <w:sz w:val="18"/>
                <w:szCs w:val="18"/>
                <w:lang w:eastAsia="en-US"/>
              </w:rPr>
              <w:t xml:space="preserve"> </w:t>
            </w:r>
            <w:r w:rsidRPr="00621F0A">
              <w:rPr>
                <w:rFonts w:ascii="Times New Roman" w:hAnsi="Times New Roman"/>
                <w:i w:val="0"/>
                <w:sz w:val="18"/>
                <w:szCs w:val="18"/>
                <w:vertAlign w:val="superscript"/>
                <w:lang w:eastAsia="en-US"/>
              </w:rPr>
              <w:t>1</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39E97359" w14:textId="5E096A04" w:rsidR="007E2309" w:rsidRPr="00621F0A" w:rsidRDefault="007E2309" w:rsidP="00ED48CF">
            <w:pPr>
              <w:spacing w:line="240" w:lineRule="auto"/>
              <w:ind w:left="-45" w:right="0" w:firstLine="0"/>
              <w:jc w:val="center"/>
              <w:rPr>
                <w:rFonts w:ascii="Times New Roman" w:hAnsi="Times New Roman"/>
                <w:i w:val="0"/>
                <w:spacing w:val="3"/>
                <w:sz w:val="18"/>
                <w:szCs w:val="18"/>
                <w:lang w:eastAsia="en-US"/>
              </w:rPr>
            </w:pPr>
            <w:r w:rsidRPr="00621F0A">
              <w:rPr>
                <w:rFonts w:ascii="Times New Roman" w:hAnsi="Times New Roman"/>
                <w:i w:val="0"/>
                <w:spacing w:val="3"/>
                <w:sz w:val="18"/>
                <w:szCs w:val="18"/>
                <w:lang w:eastAsia="en-US"/>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4BFAEC9B" w14:textId="47CBB691" w:rsidR="007E2309" w:rsidRPr="00621F0A" w:rsidRDefault="000C3B6F" w:rsidP="00ED48CF">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w:t>
            </w:r>
          </w:p>
        </w:tc>
        <w:tc>
          <w:tcPr>
            <w:tcW w:w="2657" w:type="dxa"/>
            <w:tcBorders>
              <w:top w:val="single" w:sz="4" w:space="0" w:color="auto"/>
              <w:left w:val="single" w:sz="4" w:space="0" w:color="auto"/>
              <w:bottom w:val="single" w:sz="4" w:space="0" w:color="auto"/>
              <w:right w:val="single" w:sz="4" w:space="0" w:color="auto"/>
            </w:tcBorders>
            <w:shd w:val="clear" w:color="auto" w:fill="auto"/>
            <w:vAlign w:val="center"/>
          </w:tcPr>
          <w:p w14:paraId="7453D6E3" w14:textId="5C5C45E7" w:rsidR="007E2309" w:rsidRPr="00621F0A" w:rsidRDefault="00EC4F4D" w:rsidP="00ED48CF">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не устанавливается</w:t>
            </w:r>
          </w:p>
        </w:tc>
      </w:tr>
      <w:tr w:rsidR="00621F0A" w:rsidRPr="00621F0A" w14:paraId="705FEE46" w14:textId="77777777" w:rsidTr="004771E7">
        <w:trPr>
          <w:trHeight w:val="64"/>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65D78A1C" w14:textId="77777777" w:rsidR="007E2309" w:rsidRPr="00621F0A" w:rsidRDefault="007E2309" w:rsidP="00760D15">
            <w:pPr>
              <w:pStyle w:val="af4"/>
              <w:numPr>
                <w:ilvl w:val="0"/>
                <w:numId w:val="11"/>
              </w:numPr>
              <w:spacing w:after="0" w:line="240" w:lineRule="auto"/>
              <w:ind w:left="-45" w:right="-26"/>
              <w:jc w:val="center"/>
              <w:rPr>
                <w:rFonts w:ascii="Times New Roman" w:hAnsi="Times New Roman"/>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18DA4DA2" w14:textId="283FCE80" w:rsidR="007E2309" w:rsidRPr="00621F0A" w:rsidRDefault="00B05F04" w:rsidP="00ED48CF">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r w:rsidRPr="00621F0A">
              <w:rPr>
                <w:rFonts w:ascii="Times New Roman" w:eastAsiaTheme="minorHAnsi" w:hAnsi="Times New Roman" w:cstheme="minorBidi"/>
                <w:i w:val="0"/>
                <w:sz w:val="18"/>
                <w:szCs w:val="18"/>
                <w:lang w:eastAsia="ar-SA"/>
              </w:rPr>
              <w:t>-</w:t>
            </w:r>
          </w:p>
        </w:tc>
        <w:tc>
          <w:tcPr>
            <w:tcW w:w="2382" w:type="dxa"/>
            <w:tcBorders>
              <w:left w:val="single" w:sz="4" w:space="0" w:color="auto"/>
              <w:bottom w:val="single" w:sz="4" w:space="0" w:color="auto"/>
              <w:right w:val="single" w:sz="4" w:space="0" w:color="auto"/>
            </w:tcBorders>
            <w:shd w:val="clear" w:color="auto" w:fill="auto"/>
            <w:vAlign w:val="center"/>
          </w:tcPr>
          <w:p w14:paraId="09E10431" w14:textId="3E17DB2D" w:rsidR="007E2309" w:rsidRPr="00621F0A" w:rsidRDefault="00B05F04" w:rsidP="00ED48CF">
            <w:pPr>
              <w:suppressAutoHyphens/>
              <w:spacing w:line="240" w:lineRule="auto"/>
              <w:ind w:left="-45" w:right="0" w:firstLine="0"/>
              <w:contextualSpacing/>
              <w:rPr>
                <w:rFonts w:ascii="Times New Roman" w:hAnsi="Times New Roman"/>
                <w:i w:val="0"/>
                <w:sz w:val="18"/>
                <w:szCs w:val="18"/>
                <w:lang w:eastAsia="ar-SA"/>
              </w:rPr>
            </w:pPr>
            <w:r w:rsidRPr="00621F0A">
              <w:rPr>
                <w:rFonts w:ascii="Times New Roman" w:hAnsi="Times New Roman"/>
                <w:i w:val="0"/>
                <w:sz w:val="18"/>
                <w:szCs w:val="18"/>
              </w:rPr>
              <w:t>Канализационная насосная станция</w:t>
            </w:r>
          </w:p>
        </w:tc>
        <w:tc>
          <w:tcPr>
            <w:tcW w:w="2410" w:type="dxa"/>
            <w:tcBorders>
              <w:left w:val="single" w:sz="4" w:space="0" w:color="auto"/>
              <w:bottom w:val="single" w:sz="4" w:space="0" w:color="auto"/>
              <w:right w:val="single" w:sz="4" w:space="0" w:color="auto"/>
            </w:tcBorders>
            <w:vAlign w:val="center"/>
          </w:tcPr>
          <w:p w14:paraId="186A7218" w14:textId="25356FD3" w:rsidR="007E2309" w:rsidRPr="00621F0A" w:rsidRDefault="001E6B76" w:rsidP="00ED48CF">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w:t>
            </w:r>
          </w:p>
        </w:tc>
        <w:tc>
          <w:tcPr>
            <w:tcW w:w="2373" w:type="dxa"/>
            <w:tcBorders>
              <w:top w:val="single" w:sz="4" w:space="0" w:color="auto"/>
              <w:left w:val="single" w:sz="4" w:space="0" w:color="auto"/>
              <w:bottom w:val="single" w:sz="4" w:space="0" w:color="auto"/>
              <w:right w:val="single" w:sz="4" w:space="0" w:color="auto"/>
            </w:tcBorders>
            <w:shd w:val="clear" w:color="auto" w:fill="auto"/>
            <w:vAlign w:val="center"/>
          </w:tcPr>
          <w:p w14:paraId="46A7AF3A" w14:textId="5DB1F322" w:rsidR="007E2309" w:rsidRPr="00621F0A" w:rsidRDefault="00B05F04" w:rsidP="00ED48CF">
            <w:pPr>
              <w:spacing w:line="240" w:lineRule="auto"/>
              <w:ind w:left="0" w:right="0" w:firstLine="0"/>
              <w:jc w:val="center"/>
              <w:rPr>
                <w:rFonts w:ascii="Times New Roman" w:hAnsi="Times New Roman"/>
                <w:bCs/>
                <w:i w:val="0"/>
                <w:sz w:val="18"/>
                <w:szCs w:val="18"/>
                <w:lang w:eastAsia="en-US"/>
              </w:rPr>
            </w:pPr>
            <w:r w:rsidRPr="00621F0A">
              <w:rPr>
                <w:rFonts w:ascii="Times New Roman" w:hAnsi="Times New Roman"/>
                <w:bCs/>
                <w:i w:val="0"/>
                <w:sz w:val="18"/>
                <w:szCs w:val="18"/>
                <w:lang w:eastAsia="en-US"/>
              </w:rPr>
              <w:t>15, 20</w:t>
            </w:r>
            <w:r w:rsidR="007E2309" w:rsidRPr="00621F0A">
              <w:rPr>
                <w:rFonts w:ascii="Times New Roman" w:hAnsi="Times New Roman"/>
                <w:bCs/>
                <w:i w:val="0"/>
                <w:sz w:val="18"/>
                <w:szCs w:val="18"/>
                <w:lang w:eastAsia="en-US"/>
              </w:rPr>
              <w:t xml:space="preserve"> </w:t>
            </w:r>
            <w:r w:rsidRPr="00621F0A">
              <w:rPr>
                <w:rFonts w:ascii="Times New Roman" w:hAnsi="Times New Roman"/>
                <w:i w:val="0"/>
                <w:sz w:val="18"/>
                <w:szCs w:val="18"/>
                <w:vertAlign w:val="superscript"/>
                <w:lang w:eastAsia="en-US"/>
              </w:rPr>
              <w:t>1</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29FA19DD" w14:textId="56C5CD5B" w:rsidR="007E2309" w:rsidRPr="00621F0A" w:rsidRDefault="007E2309" w:rsidP="00ED48CF">
            <w:pPr>
              <w:spacing w:line="240" w:lineRule="auto"/>
              <w:ind w:left="-45" w:right="0" w:firstLine="0"/>
              <w:jc w:val="center"/>
              <w:rPr>
                <w:rFonts w:ascii="Times New Roman" w:hAnsi="Times New Roman"/>
                <w:i w:val="0"/>
                <w:spacing w:val="3"/>
                <w:sz w:val="18"/>
                <w:szCs w:val="18"/>
                <w:lang w:eastAsia="en-US"/>
              </w:rPr>
            </w:pPr>
            <w:r w:rsidRPr="00621F0A">
              <w:rPr>
                <w:rFonts w:ascii="Times New Roman" w:hAnsi="Times New Roman"/>
                <w:i w:val="0"/>
                <w:spacing w:val="3"/>
                <w:sz w:val="18"/>
                <w:szCs w:val="18"/>
                <w:lang w:eastAsia="en-US"/>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7ABF0C4C" w14:textId="7D641105" w:rsidR="007E2309" w:rsidRPr="00621F0A" w:rsidRDefault="007E2309" w:rsidP="00ED48CF">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w:t>
            </w:r>
          </w:p>
        </w:tc>
        <w:tc>
          <w:tcPr>
            <w:tcW w:w="2657" w:type="dxa"/>
            <w:tcBorders>
              <w:top w:val="single" w:sz="4" w:space="0" w:color="auto"/>
              <w:left w:val="single" w:sz="4" w:space="0" w:color="auto"/>
              <w:bottom w:val="single" w:sz="4" w:space="0" w:color="auto"/>
              <w:right w:val="single" w:sz="4" w:space="0" w:color="auto"/>
            </w:tcBorders>
            <w:shd w:val="clear" w:color="auto" w:fill="auto"/>
            <w:vAlign w:val="center"/>
          </w:tcPr>
          <w:p w14:paraId="0E47B7B9" w14:textId="02EDDB6A" w:rsidR="007E2309" w:rsidRPr="00621F0A" w:rsidRDefault="007E2309" w:rsidP="00ED48CF">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w:t>
            </w:r>
          </w:p>
        </w:tc>
      </w:tr>
      <w:tr w:rsidR="00621F0A" w:rsidRPr="00621F0A" w14:paraId="00C64C5A" w14:textId="77777777" w:rsidTr="004771E7">
        <w:trPr>
          <w:trHeight w:val="64"/>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7A540E27" w14:textId="77777777" w:rsidR="001E6B76" w:rsidRPr="00621F0A" w:rsidRDefault="001E6B76" w:rsidP="001E6B76">
            <w:pPr>
              <w:pStyle w:val="af4"/>
              <w:numPr>
                <w:ilvl w:val="0"/>
                <w:numId w:val="11"/>
              </w:numPr>
              <w:spacing w:after="0" w:line="240" w:lineRule="auto"/>
              <w:ind w:left="-45" w:right="-26"/>
              <w:jc w:val="center"/>
              <w:rPr>
                <w:rFonts w:ascii="Times New Roman" w:hAnsi="Times New Roman"/>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05AFDECA" w14:textId="0AE2A260" w:rsidR="001E6B76" w:rsidRPr="00621F0A" w:rsidRDefault="001E6B76" w:rsidP="001E6B76">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r w:rsidRPr="00621F0A">
              <w:rPr>
                <w:rFonts w:ascii="Times New Roman" w:eastAsiaTheme="minorHAnsi" w:hAnsi="Times New Roman" w:cstheme="minorBidi"/>
                <w:i w:val="0"/>
                <w:sz w:val="18"/>
                <w:szCs w:val="18"/>
                <w:lang w:eastAsia="ar-SA"/>
              </w:rPr>
              <w:t>-</w:t>
            </w:r>
          </w:p>
        </w:tc>
        <w:tc>
          <w:tcPr>
            <w:tcW w:w="2382" w:type="dxa"/>
            <w:tcBorders>
              <w:left w:val="single" w:sz="4" w:space="0" w:color="auto"/>
              <w:bottom w:val="single" w:sz="4" w:space="0" w:color="auto"/>
              <w:right w:val="single" w:sz="4" w:space="0" w:color="auto"/>
            </w:tcBorders>
            <w:shd w:val="clear" w:color="auto" w:fill="auto"/>
            <w:vAlign w:val="center"/>
          </w:tcPr>
          <w:p w14:paraId="47029F28" w14:textId="30B9FB68" w:rsidR="001E6B76" w:rsidRPr="00621F0A" w:rsidRDefault="001E6B76" w:rsidP="001E6B76">
            <w:pPr>
              <w:suppressAutoHyphens/>
              <w:spacing w:line="240" w:lineRule="auto"/>
              <w:ind w:left="-45" w:right="0" w:firstLine="0"/>
              <w:contextualSpacing/>
              <w:rPr>
                <w:rFonts w:ascii="Times New Roman" w:hAnsi="Times New Roman"/>
                <w:i w:val="0"/>
                <w:sz w:val="18"/>
                <w:szCs w:val="18"/>
              </w:rPr>
            </w:pPr>
            <w:r w:rsidRPr="00621F0A">
              <w:rPr>
                <w:rFonts w:ascii="Times New Roman" w:hAnsi="Times New Roman"/>
                <w:i w:val="0"/>
                <w:sz w:val="18"/>
                <w:szCs w:val="18"/>
              </w:rPr>
              <w:t>-</w:t>
            </w:r>
          </w:p>
        </w:tc>
        <w:tc>
          <w:tcPr>
            <w:tcW w:w="2410" w:type="dxa"/>
            <w:tcBorders>
              <w:left w:val="single" w:sz="4" w:space="0" w:color="auto"/>
              <w:bottom w:val="single" w:sz="4" w:space="0" w:color="auto"/>
              <w:right w:val="single" w:sz="4" w:space="0" w:color="auto"/>
            </w:tcBorders>
            <w:vAlign w:val="center"/>
          </w:tcPr>
          <w:p w14:paraId="4AA0AF13" w14:textId="468D3754" w:rsidR="001E6B76" w:rsidRPr="00621F0A" w:rsidRDefault="001E6B76" w:rsidP="001E6B76">
            <w:pPr>
              <w:suppressAutoHyphens/>
              <w:spacing w:line="240" w:lineRule="auto"/>
              <w:ind w:left="-45" w:right="0" w:firstLine="0"/>
              <w:contextualSpacing/>
              <w:rPr>
                <w:rFonts w:ascii="Times New Roman" w:hAnsi="Times New Roman"/>
                <w:i w:val="0"/>
                <w:sz w:val="18"/>
                <w:szCs w:val="18"/>
              </w:rPr>
            </w:pPr>
            <w:r w:rsidRPr="00621F0A">
              <w:rPr>
                <w:rFonts w:ascii="Times New Roman" w:hAnsi="Times New Roman"/>
                <w:i w:val="0"/>
                <w:sz w:val="18"/>
                <w:szCs w:val="18"/>
              </w:rPr>
              <w:t>Станция технического обслуживания</w:t>
            </w:r>
          </w:p>
        </w:tc>
        <w:tc>
          <w:tcPr>
            <w:tcW w:w="2373" w:type="dxa"/>
            <w:tcBorders>
              <w:top w:val="single" w:sz="4" w:space="0" w:color="auto"/>
              <w:left w:val="single" w:sz="4" w:space="0" w:color="auto"/>
              <w:bottom w:val="single" w:sz="4" w:space="0" w:color="auto"/>
              <w:right w:val="single" w:sz="4" w:space="0" w:color="auto"/>
            </w:tcBorders>
            <w:shd w:val="clear" w:color="auto" w:fill="auto"/>
            <w:vAlign w:val="center"/>
          </w:tcPr>
          <w:p w14:paraId="11695B2D" w14:textId="4C8059CF" w:rsidR="001E6B76" w:rsidRPr="00621F0A" w:rsidRDefault="001E6B76" w:rsidP="001E6B76">
            <w:pPr>
              <w:spacing w:line="240" w:lineRule="auto"/>
              <w:ind w:left="0" w:right="0" w:firstLine="0"/>
              <w:jc w:val="center"/>
              <w:rPr>
                <w:rFonts w:ascii="Times New Roman" w:hAnsi="Times New Roman"/>
                <w:bCs/>
                <w:i w:val="0"/>
                <w:sz w:val="18"/>
                <w:szCs w:val="18"/>
                <w:lang w:eastAsia="en-US"/>
              </w:rPr>
            </w:pPr>
            <w:r w:rsidRPr="00621F0A">
              <w:rPr>
                <w:rFonts w:ascii="Times New Roman" w:hAnsi="Times New Roman"/>
                <w:i w:val="0"/>
                <w:spacing w:val="3"/>
                <w:sz w:val="18"/>
                <w:szCs w:val="18"/>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11DB76B6" w14:textId="5A53A6B4" w:rsidR="001E6B76" w:rsidRPr="00621F0A" w:rsidRDefault="001E6B76" w:rsidP="001E6B76">
            <w:pPr>
              <w:spacing w:line="240" w:lineRule="auto"/>
              <w:ind w:left="-45" w:right="0" w:firstLine="0"/>
              <w:jc w:val="center"/>
              <w:rPr>
                <w:rFonts w:ascii="Times New Roman" w:hAnsi="Times New Roman"/>
                <w:i w:val="0"/>
                <w:spacing w:val="3"/>
                <w:sz w:val="18"/>
                <w:szCs w:val="18"/>
                <w:lang w:eastAsia="en-US"/>
              </w:rPr>
            </w:pPr>
            <w:r w:rsidRPr="00621F0A">
              <w:rPr>
                <w:rFonts w:ascii="Times New Roman" w:hAnsi="Times New Roman"/>
                <w:i w:val="0"/>
                <w:spacing w:val="3"/>
                <w:sz w:val="18"/>
                <w:szCs w:val="18"/>
                <w:lang w:eastAsia="en-US"/>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2B65E1C9" w14:textId="562F323D" w:rsidR="001E6B76" w:rsidRPr="00621F0A" w:rsidRDefault="001E6B76" w:rsidP="001E6B76">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w:t>
            </w:r>
          </w:p>
        </w:tc>
        <w:tc>
          <w:tcPr>
            <w:tcW w:w="2657" w:type="dxa"/>
            <w:tcBorders>
              <w:top w:val="single" w:sz="4" w:space="0" w:color="auto"/>
              <w:left w:val="single" w:sz="4" w:space="0" w:color="auto"/>
              <w:bottom w:val="single" w:sz="4" w:space="0" w:color="auto"/>
              <w:right w:val="single" w:sz="4" w:space="0" w:color="auto"/>
            </w:tcBorders>
            <w:shd w:val="clear" w:color="auto" w:fill="auto"/>
            <w:vAlign w:val="center"/>
          </w:tcPr>
          <w:p w14:paraId="3D0F1130" w14:textId="7E5C69F9" w:rsidR="001E6B76" w:rsidRPr="00621F0A" w:rsidRDefault="001E6B76" w:rsidP="001E6B76">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50</w:t>
            </w:r>
          </w:p>
          <w:p w14:paraId="7E93A24C" w14:textId="29B314F9" w:rsidR="001E6B76" w:rsidRPr="00621F0A" w:rsidRDefault="001E6B76" w:rsidP="001E6B76">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пп.</w:t>
            </w:r>
            <w:r w:rsidR="00D91966" w:rsidRPr="00621F0A">
              <w:rPr>
                <w:rFonts w:ascii="Times New Roman" w:hAnsi="Times New Roman"/>
                <w:i w:val="0"/>
                <w:sz w:val="18"/>
                <w:szCs w:val="18"/>
              </w:rPr>
              <w:t>5</w:t>
            </w:r>
            <w:r w:rsidRPr="00621F0A">
              <w:rPr>
                <w:rFonts w:ascii="Times New Roman" w:hAnsi="Times New Roman"/>
                <w:i w:val="0"/>
                <w:sz w:val="18"/>
                <w:szCs w:val="18"/>
              </w:rPr>
              <w:t xml:space="preserve"> </w:t>
            </w:r>
            <w:r w:rsidRPr="00621F0A">
              <w:rPr>
                <w:rFonts w:ascii="Times New Roman" w:hAnsi="Times New Roman"/>
                <w:i w:val="0"/>
                <w:spacing w:val="3"/>
                <w:sz w:val="18"/>
                <w:szCs w:val="18"/>
                <w:lang w:eastAsia="en-US"/>
              </w:rPr>
              <w:t xml:space="preserve">класса V </w:t>
            </w:r>
            <w:r w:rsidR="00D91966" w:rsidRPr="00621F0A">
              <w:rPr>
                <w:rFonts w:ascii="Times New Roman" w:hAnsi="Times New Roman"/>
                <w:i w:val="0"/>
                <w:spacing w:val="3"/>
                <w:sz w:val="18"/>
                <w:szCs w:val="18"/>
                <w:lang w:eastAsia="en-US"/>
              </w:rPr>
              <w:t>п.7.1.12.</w:t>
            </w:r>
          </w:p>
        </w:tc>
      </w:tr>
      <w:tr w:rsidR="00621F0A" w:rsidRPr="00621F0A" w14:paraId="6BE2B4E5" w14:textId="77777777" w:rsidTr="004771E7">
        <w:trPr>
          <w:trHeight w:val="64"/>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526BCD38" w14:textId="77777777" w:rsidR="001E6B76" w:rsidRPr="00621F0A" w:rsidRDefault="001E6B76" w:rsidP="001E6B76">
            <w:pPr>
              <w:pStyle w:val="af4"/>
              <w:numPr>
                <w:ilvl w:val="0"/>
                <w:numId w:val="11"/>
              </w:numPr>
              <w:spacing w:after="0" w:line="240" w:lineRule="auto"/>
              <w:ind w:left="-45" w:right="-26"/>
              <w:jc w:val="center"/>
              <w:rPr>
                <w:rFonts w:ascii="Times New Roman" w:hAnsi="Times New Roman"/>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0CACC3DA" w14:textId="337BE15E" w:rsidR="001E6B76" w:rsidRPr="00621F0A" w:rsidRDefault="001E6B76" w:rsidP="001E6B76">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r w:rsidRPr="00621F0A">
              <w:rPr>
                <w:rFonts w:ascii="Times New Roman" w:eastAsiaTheme="minorHAnsi" w:hAnsi="Times New Roman" w:cstheme="minorBidi"/>
                <w:i w:val="0"/>
                <w:sz w:val="18"/>
                <w:szCs w:val="18"/>
                <w:lang w:eastAsia="ar-SA"/>
              </w:rPr>
              <w:t>-</w:t>
            </w:r>
          </w:p>
        </w:tc>
        <w:tc>
          <w:tcPr>
            <w:tcW w:w="2382" w:type="dxa"/>
            <w:tcBorders>
              <w:left w:val="single" w:sz="4" w:space="0" w:color="auto"/>
              <w:bottom w:val="single" w:sz="4" w:space="0" w:color="auto"/>
              <w:right w:val="single" w:sz="4" w:space="0" w:color="auto"/>
            </w:tcBorders>
            <w:shd w:val="clear" w:color="auto" w:fill="auto"/>
            <w:vAlign w:val="center"/>
          </w:tcPr>
          <w:p w14:paraId="5AE22D5A" w14:textId="69EE94CD" w:rsidR="001E6B76" w:rsidRPr="00621F0A" w:rsidRDefault="001E6B76" w:rsidP="001E6B76">
            <w:pPr>
              <w:suppressAutoHyphens/>
              <w:spacing w:line="240" w:lineRule="auto"/>
              <w:ind w:left="-45" w:right="0" w:firstLine="0"/>
              <w:contextualSpacing/>
              <w:rPr>
                <w:rFonts w:ascii="Times New Roman" w:hAnsi="Times New Roman"/>
                <w:i w:val="0"/>
                <w:sz w:val="18"/>
                <w:szCs w:val="18"/>
              </w:rPr>
            </w:pPr>
            <w:r w:rsidRPr="00621F0A">
              <w:rPr>
                <w:rFonts w:ascii="Times New Roman" w:hAnsi="Times New Roman"/>
                <w:i w:val="0"/>
                <w:sz w:val="18"/>
                <w:szCs w:val="18"/>
              </w:rPr>
              <w:t>-</w:t>
            </w:r>
          </w:p>
        </w:tc>
        <w:tc>
          <w:tcPr>
            <w:tcW w:w="2410" w:type="dxa"/>
            <w:tcBorders>
              <w:left w:val="single" w:sz="4" w:space="0" w:color="auto"/>
              <w:bottom w:val="single" w:sz="4" w:space="0" w:color="auto"/>
              <w:right w:val="single" w:sz="4" w:space="0" w:color="auto"/>
            </w:tcBorders>
            <w:vAlign w:val="center"/>
          </w:tcPr>
          <w:p w14:paraId="31F2C783" w14:textId="329074F2" w:rsidR="001E6B76" w:rsidRPr="00621F0A" w:rsidRDefault="001E6B76" w:rsidP="001E6B76">
            <w:pPr>
              <w:suppressAutoHyphens/>
              <w:spacing w:line="240" w:lineRule="auto"/>
              <w:ind w:left="-45" w:right="0" w:firstLine="0"/>
              <w:contextualSpacing/>
              <w:rPr>
                <w:rFonts w:ascii="Times New Roman" w:hAnsi="Times New Roman"/>
                <w:i w:val="0"/>
                <w:sz w:val="18"/>
                <w:szCs w:val="18"/>
              </w:rPr>
            </w:pPr>
            <w:r w:rsidRPr="00621F0A">
              <w:rPr>
                <w:rFonts w:ascii="Times New Roman" w:hAnsi="Times New Roman"/>
                <w:i w:val="0"/>
                <w:sz w:val="18"/>
                <w:szCs w:val="18"/>
              </w:rPr>
              <w:t>Гаражи индивидуального транспорта</w:t>
            </w:r>
          </w:p>
        </w:tc>
        <w:tc>
          <w:tcPr>
            <w:tcW w:w="2373" w:type="dxa"/>
            <w:tcBorders>
              <w:top w:val="single" w:sz="4" w:space="0" w:color="auto"/>
              <w:left w:val="single" w:sz="4" w:space="0" w:color="auto"/>
              <w:bottom w:val="single" w:sz="4" w:space="0" w:color="auto"/>
              <w:right w:val="single" w:sz="4" w:space="0" w:color="auto"/>
            </w:tcBorders>
            <w:shd w:val="clear" w:color="auto" w:fill="auto"/>
            <w:vAlign w:val="center"/>
          </w:tcPr>
          <w:p w14:paraId="49DCC30F" w14:textId="70280A2A" w:rsidR="001E6B76" w:rsidRPr="00621F0A" w:rsidRDefault="001E6B76" w:rsidP="001E6B76">
            <w:pPr>
              <w:spacing w:line="240" w:lineRule="auto"/>
              <w:ind w:left="0" w:right="0" w:firstLine="0"/>
              <w:jc w:val="center"/>
              <w:rPr>
                <w:rFonts w:ascii="Times New Roman" w:hAnsi="Times New Roman"/>
                <w:bCs/>
                <w:i w:val="0"/>
                <w:sz w:val="18"/>
                <w:szCs w:val="18"/>
                <w:lang w:eastAsia="en-US"/>
              </w:rPr>
            </w:pPr>
            <w:r w:rsidRPr="00621F0A">
              <w:rPr>
                <w:rFonts w:ascii="Times New Roman" w:hAnsi="Times New Roman"/>
                <w:bCs/>
                <w:i w:val="0"/>
                <w:sz w:val="18"/>
                <w:szCs w:val="18"/>
                <w:lang w:eastAsia="en-US"/>
              </w:rPr>
              <w:t>25, 35</w:t>
            </w:r>
            <w:r w:rsidRPr="00621F0A">
              <w:rPr>
                <w:rFonts w:ascii="Times New Roman" w:hAnsi="Times New Roman"/>
                <w:i w:val="0"/>
                <w:sz w:val="18"/>
                <w:szCs w:val="18"/>
                <w:vertAlign w:val="superscript"/>
                <w:lang w:eastAsia="en-US"/>
              </w:rPr>
              <w:t>1</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3533E174" w14:textId="6BA728BF" w:rsidR="001E6B76" w:rsidRPr="00621F0A" w:rsidRDefault="001E6B76" w:rsidP="001E6B76">
            <w:pPr>
              <w:spacing w:line="240" w:lineRule="auto"/>
              <w:ind w:left="-45" w:right="0" w:firstLine="0"/>
              <w:jc w:val="center"/>
              <w:rPr>
                <w:rFonts w:ascii="Times New Roman" w:hAnsi="Times New Roman"/>
                <w:i w:val="0"/>
                <w:spacing w:val="3"/>
                <w:sz w:val="18"/>
                <w:szCs w:val="18"/>
                <w:lang w:eastAsia="en-US"/>
              </w:rPr>
            </w:pPr>
            <w:r w:rsidRPr="00621F0A">
              <w:rPr>
                <w:rFonts w:ascii="Times New Roman" w:hAnsi="Times New Roman"/>
                <w:i w:val="0"/>
                <w:spacing w:val="3"/>
                <w:sz w:val="18"/>
                <w:szCs w:val="18"/>
                <w:lang w:eastAsia="en-US"/>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225CF22A" w14:textId="06D31862" w:rsidR="001E6B76" w:rsidRPr="00621F0A" w:rsidRDefault="001E6B76" w:rsidP="001E6B76">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w:t>
            </w:r>
          </w:p>
        </w:tc>
        <w:tc>
          <w:tcPr>
            <w:tcW w:w="2657" w:type="dxa"/>
            <w:tcBorders>
              <w:top w:val="single" w:sz="4" w:space="0" w:color="auto"/>
              <w:left w:val="single" w:sz="4" w:space="0" w:color="auto"/>
              <w:bottom w:val="single" w:sz="4" w:space="0" w:color="auto"/>
              <w:right w:val="single" w:sz="4" w:space="0" w:color="auto"/>
            </w:tcBorders>
            <w:shd w:val="clear" w:color="auto" w:fill="auto"/>
            <w:vAlign w:val="center"/>
          </w:tcPr>
          <w:p w14:paraId="62C2F29F" w14:textId="07CDB139" w:rsidR="001E6B76" w:rsidRPr="00621F0A" w:rsidRDefault="00EC4F4D" w:rsidP="001E6B76">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не устанавливается</w:t>
            </w:r>
          </w:p>
        </w:tc>
      </w:tr>
      <w:tr w:rsidR="00621F0A" w:rsidRPr="00621F0A" w14:paraId="3E94E2F1" w14:textId="77777777" w:rsidTr="000008D2">
        <w:trPr>
          <w:trHeight w:val="64"/>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7D1F70FD" w14:textId="77777777" w:rsidR="001E6B76" w:rsidRPr="00621F0A" w:rsidRDefault="001E6B76" w:rsidP="001E6B76">
            <w:pPr>
              <w:pStyle w:val="af4"/>
              <w:numPr>
                <w:ilvl w:val="0"/>
                <w:numId w:val="11"/>
              </w:numPr>
              <w:spacing w:after="0" w:line="240" w:lineRule="auto"/>
              <w:ind w:left="-45" w:right="-26"/>
              <w:jc w:val="center"/>
              <w:rPr>
                <w:rFonts w:ascii="Times New Roman" w:hAnsi="Times New Roman"/>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3A3EA0C8" w14:textId="5A0918AD" w:rsidR="001E6B76" w:rsidRPr="00621F0A" w:rsidRDefault="001E6B76" w:rsidP="001E6B76">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p>
        </w:tc>
        <w:tc>
          <w:tcPr>
            <w:tcW w:w="14536" w:type="dxa"/>
            <w:gridSpan w:val="6"/>
            <w:tcBorders>
              <w:left w:val="single" w:sz="4" w:space="0" w:color="auto"/>
              <w:bottom w:val="single" w:sz="4" w:space="0" w:color="auto"/>
              <w:right w:val="single" w:sz="4" w:space="0" w:color="auto"/>
            </w:tcBorders>
            <w:shd w:val="clear" w:color="auto" w:fill="auto"/>
            <w:vAlign w:val="center"/>
          </w:tcPr>
          <w:p w14:paraId="306F72D3" w14:textId="68769CCB" w:rsidR="001E6B76" w:rsidRPr="00621F0A" w:rsidRDefault="001E6B76" w:rsidP="001E6B76">
            <w:pPr>
              <w:spacing w:line="240" w:lineRule="auto"/>
              <w:ind w:left="-45" w:right="0" w:firstLine="0"/>
              <w:rPr>
                <w:rFonts w:ascii="Times New Roman" w:eastAsiaTheme="minorHAnsi" w:hAnsi="Times New Roman" w:cstheme="minorBidi"/>
                <w:b/>
                <w:sz w:val="18"/>
                <w:szCs w:val="18"/>
                <w:lang w:eastAsia="ar-SA"/>
              </w:rPr>
            </w:pPr>
            <w:r w:rsidRPr="00621F0A">
              <w:rPr>
                <w:rFonts w:ascii="Times New Roman" w:eastAsiaTheme="minorHAnsi" w:hAnsi="Times New Roman" w:cstheme="minorBidi"/>
                <w:b/>
                <w:sz w:val="18"/>
                <w:szCs w:val="18"/>
                <w:lang w:eastAsia="ar-SA"/>
              </w:rPr>
              <w:t>п.Степной</w:t>
            </w:r>
          </w:p>
        </w:tc>
      </w:tr>
      <w:tr w:rsidR="00621F0A" w:rsidRPr="00621F0A" w14:paraId="62D67095" w14:textId="77777777" w:rsidTr="004771E7">
        <w:trPr>
          <w:trHeight w:val="64"/>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512280DE" w14:textId="77777777" w:rsidR="001E6B76" w:rsidRPr="00621F0A" w:rsidRDefault="001E6B76" w:rsidP="001E6B76">
            <w:pPr>
              <w:pStyle w:val="af4"/>
              <w:numPr>
                <w:ilvl w:val="0"/>
                <w:numId w:val="11"/>
              </w:numPr>
              <w:spacing w:after="0" w:line="240" w:lineRule="auto"/>
              <w:ind w:left="-45" w:right="-26"/>
              <w:jc w:val="center"/>
              <w:rPr>
                <w:rFonts w:ascii="Times New Roman" w:hAnsi="Times New Roman"/>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33B6A921" w14:textId="7C37F5D3" w:rsidR="001E6B76" w:rsidRPr="00621F0A" w:rsidRDefault="001E6B76" w:rsidP="001E6B76">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r w:rsidRPr="00621F0A">
              <w:rPr>
                <w:rFonts w:ascii="Times New Roman" w:eastAsiaTheme="minorHAnsi" w:hAnsi="Times New Roman" w:cstheme="minorBidi"/>
                <w:i w:val="0"/>
                <w:sz w:val="18"/>
                <w:szCs w:val="18"/>
                <w:lang w:eastAsia="ar-SA"/>
              </w:rPr>
              <w:t>-</w:t>
            </w:r>
          </w:p>
        </w:tc>
        <w:tc>
          <w:tcPr>
            <w:tcW w:w="2382" w:type="dxa"/>
            <w:tcBorders>
              <w:left w:val="single" w:sz="4" w:space="0" w:color="auto"/>
              <w:bottom w:val="single" w:sz="4" w:space="0" w:color="auto"/>
              <w:right w:val="single" w:sz="4" w:space="0" w:color="auto"/>
            </w:tcBorders>
            <w:shd w:val="clear" w:color="auto" w:fill="auto"/>
            <w:vAlign w:val="center"/>
          </w:tcPr>
          <w:p w14:paraId="01832F1C" w14:textId="1538ACC4" w:rsidR="001E6B76" w:rsidRPr="00621F0A" w:rsidRDefault="001E6B76" w:rsidP="001E6B76">
            <w:pPr>
              <w:suppressAutoHyphens/>
              <w:spacing w:line="240" w:lineRule="auto"/>
              <w:ind w:left="-45" w:right="0" w:firstLine="0"/>
              <w:contextualSpacing/>
              <w:rPr>
                <w:rFonts w:ascii="Times New Roman" w:hAnsi="Times New Roman"/>
                <w:i w:val="0"/>
                <w:sz w:val="18"/>
                <w:szCs w:val="18"/>
                <w:lang w:eastAsia="ar-SA"/>
              </w:rPr>
            </w:pPr>
            <w:r w:rsidRPr="00621F0A">
              <w:rPr>
                <w:rFonts w:ascii="Times New Roman" w:hAnsi="Times New Roman"/>
                <w:i w:val="0"/>
                <w:sz w:val="18"/>
                <w:szCs w:val="18"/>
              </w:rPr>
              <w:t>Канализационная насосная станция</w:t>
            </w:r>
          </w:p>
        </w:tc>
        <w:tc>
          <w:tcPr>
            <w:tcW w:w="2410" w:type="dxa"/>
            <w:tcBorders>
              <w:left w:val="single" w:sz="4" w:space="0" w:color="auto"/>
              <w:bottom w:val="single" w:sz="4" w:space="0" w:color="auto"/>
              <w:right w:val="single" w:sz="4" w:space="0" w:color="auto"/>
            </w:tcBorders>
            <w:vAlign w:val="center"/>
          </w:tcPr>
          <w:p w14:paraId="20B2E9AA" w14:textId="617EB665" w:rsidR="001E6B76" w:rsidRPr="00621F0A" w:rsidRDefault="001E6B76" w:rsidP="001E6B76">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w:t>
            </w:r>
          </w:p>
        </w:tc>
        <w:tc>
          <w:tcPr>
            <w:tcW w:w="2373" w:type="dxa"/>
            <w:tcBorders>
              <w:top w:val="single" w:sz="4" w:space="0" w:color="auto"/>
              <w:left w:val="single" w:sz="4" w:space="0" w:color="auto"/>
              <w:bottom w:val="single" w:sz="4" w:space="0" w:color="auto"/>
              <w:right w:val="single" w:sz="4" w:space="0" w:color="auto"/>
            </w:tcBorders>
            <w:shd w:val="clear" w:color="auto" w:fill="auto"/>
            <w:vAlign w:val="center"/>
          </w:tcPr>
          <w:p w14:paraId="0ABAE3D9" w14:textId="6744717A" w:rsidR="001E6B76" w:rsidRPr="00621F0A" w:rsidRDefault="001E6B76" w:rsidP="001E6B76">
            <w:pPr>
              <w:spacing w:line="240" w:lineRule="auto"/>
              <w:ind w:left="0" w:right="0" w:firstLine="0"/>
              <w:jc w:val="center"/>
              <w:rPr>
                <w:rFonts w:ascii="Times New Roman" w:hAnsi="Times New Roman"/>
                <w:bCs/>
                <w:i w:val="0"/>
                <w:sz w:val="18"/>
                <w:szCs w:val="18"/>
                <w:lang w:eastAsia="en-US"/>
              </w:rPr>
            </w:pPr>
            <w:r w:rsidRPr="00621F0A">
              <w:rPr>
                <w:rFonts w:ascii="Times New Roman" w:hAnsi="Times New Roman"/>
                <w:bCs/>
                <w:i w:val="0"/>
                <w:sz w:val="18"/>
                <w:szCs w:val="18"/>
                <w:lang w:eastAsia="en-US"/>
              </w:rPr>
              <w:t xml:space="preserve">20 </w:t>
            </w:r>
            <w:r w:rsidRPr="00621F0A">
              <w:rPr>
                <w:rFonts w:ascii="Times New Roman" w:hAnsi="Times New Roman"/>
                <w:i w:val="0"/>
                <w:sz w:val="18"/>
                <w:szCs w:val="18"/>
                <w:vertAlign w:val="superscript"/>
                <w:lang w:eastAsia="en-US"/>
              </w:rPr>
              <w:t>1</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3EC3A694" w14:textId="66FC8F11" w:rsidR="001E6B76" w:rsidRPr="00621F0A" w:rsidRDefault="001E6B76" w:rsidP="001E6B76">
            <w:pPr>
              <w:spacing w:line="240" w:lineRule="auto"/>
              <w:ind w:left="-45" w:right="0" w:firstLine="0"/>
              <w:jc w:val="center"/>
              <w:rPr>
                <w:rFonts w:ascii="Times New Roman" w:hAnsi="Times New Roman"/>
                <w:i w:val="0"/>
                <w:spacing w:val="3"/>
                <w:sz w:val="18"/>
                <w:szCs w:val="18"/>
                <w:lang w:eastAsia="en-US"/>
              </w:rPr>
            </w:pPr>
            <w:r w:rsidRPr="00621F0A">
              <w:rPr>
                <w:rFonts w:ascii="Times New Roman" w:hAnsi="Times New Roman"/>
                <w:i w:val="0"/>
                <w:spacing w:val="3"/>
                <w:sz w:val="18"/>
                <w:szCs w:val="18"/>
                <w:lang w:eastAsia="en-US"/>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72DA5A6F" w14:textId="6DC651B9" w:rsidR="001E6B76" w:rsidRPr="00621F0A" w:rsidRDefault="001E6B76" w:rsidP="001E6B76">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w:t>
            </w:r>
          </w:p>
        </w:tc>
        <w:tc>
          <w:tcPr>
            <w:tcW w:w="2657" w:type="dxa"/>
            <w:tcBorders>
              <w:top w:val="single" w:sz="4" w:space="0" w:color="auto"/>
              <w:left w:val="single" w:sz="4" w:space="0" w:color="auto"/>
              <w:bottom w:val="single" w:sz="4" w:space="0" w:color="auto"/>
              <w:right w:val="single" w:sz="4" w:space="0" w:color="auto"/>
            </w:tcBorders>
            <w:shd w:val="clear" w:color="auto" w:fill="auto"/>
            <w:vAlign w:val="center"/>
          </w:tcPr>
          <w:p w14:paraId="3DCC549A" w14:textId="3FBC312E" w:rsidR="001E6B76" w:rsidRPr="00621F0A" w:rsidRDefault="001E6B76" w:rsidP="001E6B76">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w:t>
            </w:r>
          </w:p>
        </w:tc>
      </w:tr>
      <w:tr w:rsidR="00621F0A" w:rsidRPr="00621F0A" w14:paraId="581D9FB8" w14:textId="77777777" w:rsidTr="004771E7">
        <w:trPr>
          <w:trHeight w:val="64"/>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22925593" w14:textId="77777777" w:rsidR="001E6B76" w:rsidRPr="00621F0A" w:rsidRDefault="001E6B76" w:rsidP="001E6B76">
            <w:pPr>
              <w:pStyle w:val="af4"/>
              <w:numPr>
                <w:ilvl w:val="0"/>
                <w:numId w:val="11"/>
              </w:numPr>
              <w:spacing w:after="0" w:line="240" w:lineRule="auto"/>
              <w:ind w:left="-45" w:right="-26"/>
              <w:jc w:val="center"/>
              <w:rPr>
                <w:rFonts w:ascii="Times New Roman" w:hAnsi="Times New Roman"/>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62E9B74D" w14:textId="72A100F3" w:rsidR="001E6B76" w:rsidRPr="00621F0A" w:rsidRDefault="001E6B76" w:rsidP="001E6B76">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r w:rsidRPr="00621F0A">
              <w:rPr>
                <w:rFonts w:ascii="Times New Roman" w:eastAsiaTheme="minorHAnsi" w:hAnsi="Times New Roman" w:cstheme="minorBidi"/>
                <w:i w:val="0"/>
                <w:sz w:val="18"/>
                <w:szCs w:val="18"/>
                <w:lang w:eastAsia="ar-SA"/>
              </w:rPr>
              <w:t>-</w:t>
            </w:r>
          </w:p>
        </w:tc>
        <w:tc>
          <w:tcPr>
            <w:tcW w:w="2382" w:type="dxa"/>
            <w:tcBorders>
              <w:left w:val="single" w:sz="4" w:space="0" w:color="auto"/>
              <w:bottom w:val="single" w:sz="4" w:space="0" w:color="auto"/>
              <w:right w:val="single" w:sz="4" w:space="0" w:color="auto"/>
            </w:tcBorders>
            <w:shd w:val="clear" w:color="auto" w:fill="auto"/>
            <w:vAlign w:val="center"/>
          </w:tcPr>
          <w:p w14:paraId="3B29E914" w14:textId="7717A76B" w:rsidR="001E6B76" w:rsidRPr="00621F0A" w:rsidRDefault="001E6B76" w:rsidP="001E6B76">
            <w:pPr>
              <w:suppressAutoHyphens/>
              <w:spacing w:line="240" w:lineRule="auto"/>
              <w:ind w:left="-45" w:right="0" w:firstLine="0"/>
              <w:contextualSpacing/>
              <w:rPr>
                <w:rFonts w:ascii="Times New Roman" w:hAnsi="Times New Roman"/>
                <w:i w:val="0"/>
                <w:sz w:val="18"/>
                <w:szCs w:val="18"/>
              </w:rPr>
            </w:pPr>
            <w:r w:rsidRPr="00621F0A">
              <w:rPr>
                <w:rFonts w:ascii="Times New Roman" w:hAnsi="Times New Roman"/>
                <w:i w:val="0"/>
                <w:sz w:val="18"/>
                <w:szCs w:val="18"/>
              </w:rPr>
              <w:t>-</w:t>
            </w:r>
          </w:p>
        </w:tc>
        <w:tc>
          <w:tcPr>
            <w:tcW w:w="2410" w:type="dxa"/>
            <w:tcBorders>
              <w:left w:val="single" w:sz="4" w:space="0" w:color="auto"/>
              <w:bottom w:val="single" w:sz="4" w:space="0" w:color="auto"/>
              <w:right w:val="single" w:sz="4" w:space="0" w:color="auto"/>
            </w:tcBorders>
            <w:vAlign w:val="center"/>
          </w:tcPr>
          <w:p w14:paraId="51DF7184" w14:textId="1D6C0D5F" w:rsidR="001E6B76" w:rsidRPr="00621F0A" w:rsidRDefault="001E6B76" w:rsidP="001E6B76">
            <w:pPr>
              <w:suppressAutoHyphens/>
              <w:spacing w:line="240" w:lineRule="auto"/>
              <w:ind w:left="-45" w:right="0" w:firstLine="0"/>
              <w:contextualSpacing/>
              <w:rPr>
                <w:rFonts w:ascii="Times New Roman" w:hAnsi="Times New Roman"/>
                <w:i w:val="0"/>
                <w:sz w:val="18"/>
                <w:szCs w:val="18"/>
              </w:rPr>
            </w:pPr>
            <w:r w:rsidRPr="00621F0A">
              <w:rPr>
                <w:rFonts w:ascii="Times New Roman" w:hAnsi="Times New Roman"/>
                <w:i w:val="0"/>
                <w:sz w:val="18"/>
                <w:szCs w:val="18"/>
              </w:rPr>
              <w:t>Канализационная насосная станция</w:t>
            </w:r>
          </w:p>
        </w:tc>
        <w:tc>
          <w:tcPr>
            <w:tcW w:w="2373" w:type="dxa"/>
            <w:tcBorders>
              <w:top w:val="single" w:sz="4" w:space="0" w:color="auto"/>
              <w:left w:val="single" w:sz="4" w:space="0" w:color="auto"/>
              <w:bottom w:val="single" w:sz="4" w:space="0" w:color="auto"/>
              <w:right w:val="single" w:sz="4" w:space="0" w:color="auto"/>
            </w:tcBorders>
            <w:shd w:val="clear" w:color="auto" w:fill="auto"/>
            <w:vAlign w:val="center"/>
          </w:tcPr>
          <w:p w14:paraId="0412B936" w14:textId="23B5234B" w:rsidR="001E6B76" w:rsidRPr="00621F0A" w:rsidRDefault="001E6B76" w:rsidP="001E6B76">
            <w:pPr>
              <w:spacing w:line="240" w:lineRule="auto"/>
              <w:ind w:left="0" w:right="0" w:firstLine="0"/>
              <w:jc w:val="center"/>
              <w:rPr>
                <w:rFonts w:ascii="Times New Roman" w:hAnsi="Times New Roman"/>
                <w:bCs/>
                <w:i w:val="0"/>
                <w:sz w:val="18"/>
                <w:szCs w:val="18"/>
                <w:lang w:eastAsia="en-US"/>
              </w:rPr>
            </w:pPr>
            <w:r w:rsidRPr="00621F0A">
              <w:rPr>
                <w:rFonts w:ascii="Times New Roman" w:hAnsi="Times New Roman"/>
                <w:i w:val="0"/>
                <w:spacing w:val="3"/>
                <w:sz w:val="18"/>
                <w:szCs w:val="18"/>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5D580171" w14:textId="3A0EEAAA" w:rsidR="001E6B76" w:rsidRPr="00621F0A" w:rsidRDefault="001E6B76" w:rsidP="001E6B76">
            <w:pPr>
              <w:spacing w:line="240" w:lineRule="auto"/>
              <w:ind w:left="-45" w:right="0" w:firstLine="0"/>
              <w:jc w:val="center"/>
              <w:rPr>
                <w:rFonts w:ascii="Times New Roman" w:hAnsi="Times New Roman"/>
                <w:i w:val="0"/>
                <w:spacing w:val="3"/>
                <w:sz w:val="18"/>
                <w:szCs w:val="18"/>
                <w:lang w:eastAsia="en-US"/>
              </w:rPr>
            </w:pPr>
            <w:r w:rsidRPr="00621F0A">
              <w:rPr>
                <w:rFonts w:ascii="Times New Roman" w:hAnsi="Times New Roman"/>
                <w:i w:val="0"/>
                <w:spacing w:val="3"/>
                <w:sz w:val="18"/>
                <w:szCs w:val="18"/>
                <w:lang w:eastAsia="en-US"/>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143C2811" w14:textId="694D40D7" w:rsidR="001E6B76" w:rsidRPr="00621F0A" w:rsidRDefault="001E6B76" w:rsidP="001E6B76">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w:t>
            </w:r>
          </w:p>
        </w:tc>
        <w:tc>
          <w:tcPr>
            <w:tcW w:w="2657" w:type="dxa"/>
            <w:tcBorders>
              <w:top w:val="single" w:sz="4" w:space="0" w:color="auto"/>
              <w:left w:val="single" w:sz="4" w:space="0" w:color="auto"/>
              <w:bottom w:val="single" w:sz="4" w:space="0" w:color="auto"/>
              <w:right w:val="single" w:sz="4" w:space="0" w:color="auto"/>
            </w:tcBorders>
            <w:shd w:val="clear" w:color="auto" w:fill="auto"/>
            <w:vAlign w:val="center"/>
          </w:tcPr>
          <w:p w14:paraId="48EBF243" w14:textId="00FB8926" w:rsidR="001E6B76" w:rsidRPr="00621F0A" w:rsidRDefault="001E6B76" w:rsidP="001E6B76">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20</w:t>
            </w:r>
          </w:p>
          <w:p w14:paraId="62D9C9BF" w14:textId="4F68A4EA" w:rsidR="001E6B76" w:rsidRPr="00621F0A" w:rsidRDefault="001E6B76" w:rsidP="001E6B76">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 xml:space="preserve">пп.1 </w:t>
            </w:r>
            <w:r w:rsidRPr="00621F0A">
              <w:rPr>
                <w:rFonts w:ascii="Times New Roman" w:hAnsi="Times New Roman"/>
                <w:i w:val="0"/>
                <w:spacing w:val="3"/>
                <w:sz w:val="18"/>
                <w:szCs w:val="18"/>
                <w:lang w:eastAsia="en-US"/>
              </w:rPr>
              <w:t>раздела 4.5</w:t>
            </w:r>
          </w:p>
        </w:tc>
      </w:tr>
      <w:tr w:rsidR="00621F0A" w:rsidRPr="00621F0A" w14:paraId="4522CE55" w14:textId="77777777" w:rsidTr="000008D2">
        <w:trPr>
          <w:trHeight w:val="64"/>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73963C77" w14:textId="77777777" w:rsidR="001E6B76" w:rsidRPr="00621F0A" w:rsidRDefault="001E6B76" w:rsidP="001E6B76">
            <w:pPr>
              <w:pStyle w:val="af4"/>
              <w:numPr>
                <w:ilvl w:val="0"/>
                <w:numId w:val="11"/>
              </w:numPr>
              <w:spacing w:after="0" w:line="240" w:lineRule="auto"/>
              <w:ind w:left="-45" w:right="-26"/>
              <w:jc w:val="center"/>
              <w:rPr>
                <w:rFonts w:ascii="Times New Roman" w:hAnsi="Times New Roman"/>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659AA9D3" w14:textId="3E5C1063" w:rsidR="001E6B76" w:rsidRPr="00621F0A" w:rsidRDefault="001E6B76" w:rsidP="001E6B76">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p>
        </w:tc>
        <w:tc>
          <w:tcPr>
            <w:tcW w:w="11879" w:type="dxa"/>
            <w:gridSpan w:val="5"/>
            <w:tcBorders>
              <w:left w:val="single" w:sz="4" w:space="0" w:color="auto"/>
              <w:bottom w:val="single" w:sz="4" w:space="0" w:color="auto"/>
              <w:right w:val="single" w:sz="4" w:space="0" w:color="auto"/>
            </w:tcBorders>
            <w:shd w:val="clear" w:color="auto" w:fill="auto"/>
            <w:vAlign w:val="center"/>
          </w:tcPr>
          <w:p w14:paraId="746DDD6F" w14:textId="07E639D8" w:rsidR="001E6B76" w:rsidRPr="00621F0A" w:rsidRDefault="001E6B76" w:rsidP="001E6B76">
            <w:pPr>
              <w:spacing w:line="240" w:lineRule="auto"/>
              <w:ind w:left="-45" w:right="0" w:firstLine="0"/>
              <w:rPr>
                <w:rFonts w:ascii="Times New Roman" w:hAnsi="Times New Roman"/>
                <w:i w:val="0"/>
                <w:sz w:val="18"/>
                <w:szCs w:val="18"/>
              </w:rPr>
            </w:pPr>
            <w:r w:rsidRPr="00621F0A">
              <w:rPr>
                <w:rFonts w:ascii="Times New Roman" w:eastAsiaTheme="minorHAnsi" w:hAnsi="Times New Roman" w:cstheme="minorBidi"/>
                <w:b/>
                <w:sz w:val="18"/>
                <w:szCs w:val="18"/>
                <w:lang w:eastAsia="ar-SA"/>
              </w:rPr>
              <w:t>Среднинское муниципальное образование</w:t>
            </w:r>
          </w:p>
        </w:tc>
        <w:tc>
          <w:tcPr>
            <w:tcW w:w="2657" w:type="dxa"/>
            <w:tcBorders>
              <w:top w:val="single" w:sz="4" w:space="0" w:color="auto"/>
              <w:left w:val="single" w:sz="4" w:space="0" w:color="auto"/>
              <w:bottom w:val="single" w:sz="4" w:space="0" w:color="auto"/>
              <w:right w:val="single" w:sz="4" w:space="0" w:color="auto"/>
            </w:tcBorders>
            <w:shd w:val="clear" w:color="auto" w:fill="auto"/>
            <w:vAlign w:val="center"/>
          </w:tcPr>
          <w:p w14:paraId="35D4F0B3" w14:textId="6261CE19" w:rsidR="001E6B76" w:rsidRPr="00621F0A" w:rsidRDefault="001E6B76" w:rsidP="001E6B76">
            <w:pPr>
              <w:spacing w:line="240" w:lineRule="auto"/>
              <w:ind w:left="-45" w:right="0" w:firstLine="0"/>
              <w:jc w:val="center"/>
              <w:rPr>
                <w:rFonts w:ascii="Times New Roman" w:hAnsi="Times New Roman"/>
                <w:i w:val="0"/>
                <w:sz w:val="18"/>
                <w:szCs w:val="18"/>
              </w:rPr>
            </w:pPr>
            <w:r w:rsidRPr="00621F0A">
              <w:rPr>
                <w:rFonts w:ascii="Times New Roman" w:hAnsi="Times New Roman"/>
                <w:b/>
                <w:i w:val="0"/>
                <w:sz w:val="18"/>
                <w:szCs w:val="18"/>
              </w:rPr>
              <w:t>-</w:t>
            </w:r>
          </w:p>
        </w:tc>
      </w:tr>
      <w:tr w:rsidR="001E6B76" w:rsidRPr="00621F0A" w14:paraId="224AC275" w14:textId="77777777" w:rsidTr="004771E7">
        <w:trPr>
          <w:trHeight w:val="64"/>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21C85247" w14:textId="77777777" w:rsidR="001E6B76" w:rsidRPr="00621F0A" w:rsidRDefault="001E6B76" w:rsidP="001E6B76">
            <w:pPr>
              <w:pStyle w:val="af4"/>
              <w:numPr>
                <w:ilvl w:val="0"/>
                <w:numId w:val="11"/>
              </w:numPr>
              <w:spacing w:after="0" w:line="240" w:lineRule="auto"/>
              <w:ind w:left="-45" w:right="-26"/>
              <w:jc w:val="center"/>
              <w:rPr>
                <w:rFonts w:ascii="Times New Roman" w:hAnsi="Times New Roman"/>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1D092E89" w14:textId="3AE590F6" w:rsidR="001E6B76" w:rsidRPr="00621F0A" w:rsidRDefault="001E6B76" w:rsidP="001E6B76">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r w:rsidRPr="00621F0A">
              <w:rPr>
                <w:rFonts w:ascii="Times New Roman" w:eastAsiaTheme="minorHAnsi" w:hAnsi="Times New Roman" w:cstheme="minorBidi"/>
                <w:i w:val="0"/>
                <w:sz w:val="18"/>
                <w:szCs w:val="18"/>
                <w:lang w:eastAsia="ar-SA"/>
              </w:rPr>
              <w:t xml:space="preserve">- </w:t>
            </w:r>
          </w:p>
        </w:tc>
        <w:tc>
          <w:tcPr>
            <w:tcW w:w="2382" w:type="dxa"/>
            <w:tcBorders>
              <w:left w:val="single" w:sz="4" w:space="0" w:color="auto"/>
              <w:bottom w:val="single" w:sz="4" w:space="0" w:color="auto"/>
              <w:right w:val="single" w:sz="4" w:space="0" w:color="auto"/>
            </w:tcBorders>
            <w:shd w:val="clear" w:color="auto" w:fill="auto"/>
            <w:vAlign w:val="center"/>
          </w:tcPr>
          <w:p w14:paraId="044AEEDA" w14:textId="1C3667A7" w:rsidR="001E6B76" w:rsidRPr="00621F0A" w:rsidRDefault="001E6B76" w:rsidP="001E6B76">
            <w:pPr>
              <w:suppressAutoHyphens/>
              <w:spacing w:line="240" w:lineRule="auto"/>
              <w:ind w:left="-45" w:right="0" w:firstLine="0"/>
              <w:contextualSpacing/>
              <w:rPr>
                <w:rFonts w:ascii="Times New Roman" w:hAnsi="Times New Roman"/>
                <w:i w:val="0"/>
                <w:sz w:val="18"/>
                <w:szCs w:val="18"/>
                <w:lang w:eastAsia="ar-SA"/>
              </w:rPr>
            </w:pPr>
            <w:r w:rsidRPr="00621F0A">
              <w:rPr>
                <w:rFonts w:ascii="Times New Roman" w:hAnsi="Times New Roman"/>
                <w:i w:val="0"/>
                <w:sz w:val="18"/>
                <w:szCs w:val="18"/>
                <w:lang w:eastAsia="ar-SA"/>
              </w:rPr>
              <w:t>-</w:t>
            </w:r>
          </w:p>
        </w:tc>
        <w:tc>
          <w:tcPr>
            <w:tcW w:w="2410" w:type="dxa"/>
            <w:tcBorders>
              <w:left w:val="single" w:sz="4" w:space="0" w:color="auto"/>
              <w:bottom w:val="single" w:sz="4" w:space="0" w:color="auto"/>
              <w:right w:val="single" w:sz="4" w:space="0" w:color="auto"/>
            </w:tcBorders>
            <w:vAlign w:val="center"/>
          </w:tcPr>
          <w:p w14:paraId="49B9D3B2" w14:textId="2BD02D73" w:rsidR="001E6B76" w:rsidRPr="00621F0A" w:rsidRDefault="001E6B76" w:rsidP="001E6B76">
            <w:pPr>
              <w:suppressAutoHyphens/>
              <w:spacing w:line="240" w:lineRule="auto"/>
              <w:ind w:left="-45" w:right="0" w:firstLine="0"/>
              <w:contextualSpacing/>
              <w:rPr>
                <w:rFonts w:ascii="Times New Roman" w:hAnsi="Times New Roman"/>
                <w:i w:val="0"/>
                <w:sz w:val="18"/>
                <w:szCs w:val="18"/>
              </w:rPr>
            </w:pPr>
            <w:r w:rsidRPr="00621F0A">
              <w:rPr>
                <w:rFonts w:ascii="Times New Roman" w:hAnsi="Times New Roman"/>
                <w:i w:val="0"/>
                <w:sz w:val="18"/>
                <w:szCs w:val="18"/>
              </w:rPr>
              <w:t>Автозаправочная станция</w:t>
            </w:r>
          </w:p>
        </w:tc>
        <w:tc>
          <w:tcPr>
            <w:tcW w:w="2373" w:type="dxa"/>
            <w:tcBorders>
              <w:top w:val="single" w:sz="4" w:space="0" w:color="auto"/>
              <w:left w:val="single" w:sz="4" w:space="0" w:color="auto"/>
              <w:bottom w:val="single" w:sz="4" w:space="0" w:color="auto"/>
              <w:right w:val="single" w:sz="4" w:space="0" w:color="auto"/>
            </w:tcBorders>
            <w:shd w:val="clear" w:color="auto" w:fill="auto"/>
            <w:vAlign w:val="center"/>
          </w:tcPr>
          <w:p w14:paraId="78FB3DD6" w14:textId="396C2C05" w:rsidR="001E6B76" w:rsidRPr="00621F0A" w:rsidRDefault="001E6B76" w:rsidP="001E6B76">
            <w:pPr>
              <w:spacing w:line="240" w:lineRule="auto"/>
              <w:ind w:left="0" w:right="0" w:firstLine="0"/>
              <w:jc w:val="center"/>
              <w:rPr>
                <w:rFonts w:ascii="Times New Roman" w:hAnsi="Times New Roman"/>
                <w:i w:val="0"/>
                <w:sz w:val="18"/>
                <w:szCs w:val="18"/>
                <w:lang w:eastAsia="en-US"/>
              </w:rPr>
            </w:pPr>
            <w:r w:rsidRPr="00621F0A">
              <w:rPr>
                <w:rFonts w:ascii="Times New Roman" w:hAnsi="Times New Roman"/>
                <w:i w:val="0"/>
                <w:sz w:val="18"/>
                <w:szCs w:val="18"/>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59802357" w14:textId="0321F8DE" w:rsidR="001E6B76" w:rsidRPr="00621F0A" w:rsidRDefault="001E6B76" w:rsidP="001E6B76">
            <w:pPr>
              <w:spacing w:line="240" w:lineRule="auto"/>
              <w:ind w:left="-45" w:right="0" w:firstLine="0"/>
              <w:jc w:val="center"/>
              <w:rPr>
                <w:rFonts w:ascii="Times New Roman" w:hAnsi="Times New Roman"/>
                <w:i w:val="0"/>
                <w:spacing w:val="3"/>
                <w:sz w:val="18"/>
                <w:szCs w:val="18"/>
                <w:lang w:eastAsia="en-US"/>
              </w:rPr>
            </w:pPr>
            <w:r w:rsidRPr="00621F0A">
              <w:rPr>
                <w:rFonts w:ascii="Times New Roman" w:hAnsi="Times New Roman"/>
                <w:i w:val="0"/>
                <w:spacing w:val="3"/>
                <w:sz w:val="18"/>
                <w:szCs w:val="18"/>
                <w:lang w:eastAsia="en-US"/>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23D8B053" w14:textId="0DC1D8BC" w:rsidR="001E6B76" w:rsidRPr="00621F0A" w:rsidRDefault="001E6B76" w:rsidP="001E6B76">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w:t>
            </w:r>
          </w:p>
        </w:tc>
        <w:tc>
          <w:tcPr>
            <w:tcW w:w="2657" w:type="dxa"/>
            <w:tcBorders>
              <w:top w:val="single" w:sz="4" w:space="0" w:color="auto"/>
              <w:left w:val="single" w:sz="4" w:space="0" w:color="auto"/>
              <w:bottom w:val="single" w:sz="4" w:space="0" w:color="auto"/>
              <w:right w:val="single" w:sz="4" w:space="0" w:color="auto"/>
            </w:tcBorders>
            <w:shd w:val="clear" w:color="auto" w:fill="auto"/>
            <w:vAlign w:val="center"/>
          </w:tcPr>
          <w:p w14:paraId="6EDE9593" w14:textId="77777777" w:rsidR="001E6B76" w:rsidRPr="00621F0A" w:rsidRDefault="001E6B76" w:rsidP="001E6B76">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50</w:t>
            </w:r>
          </w:p>
          <w:p w14:paraId="4AF13353" w14:textId="64D8D9B7" w:rsidR="001E6B76" w:rsidRPr="00621F0A" w:rsidRDefault="001E6B76" w:rsidP="001E6B76">
            <w:pPr>
              <w:spacing w:line="240" w:lineRule="auto"/>
              <w:ind w:left="-45" w:right="0" w:firstLine="0"/>
              <w:jc w:val="center"/>
              <w:rPr>
                <w:rFonts w:ascii="Times New Roman" w:hAnsi="Times New Roman"/>
                <w:i w:val="0"/>
                <w:sz w:val="18"/>
                <w:szCs w:val="18"/>
              </w:rPr>
            </w:pPr>
            <w:r w:rsidRPr="00621F0A">
              <w:rPr>
                <w:rFonts w:ascii="Times New Roman" w:hAnsi="Times New Roman"/>
                <w:i w:val="0"/>
                <w:sz w:val="18"/>
                <w:szCs w:val="18"/>
              </w:rPr>
              <w:t xml:space="preserve">пп.14 </w:t>
            </w:r>
            <w:r w:rsidRPr="00621F0A">
              <w:rPr>
                <w:rFonts w:ascii="Times New Roman" w:hAnsi="Times New Roman"/>
                <w:i w:val="0"/>
                <w:spacing w:val="3"/>
                <w:sz w:val="18"/>
                <w:szCs w:val="18"/>
                <w:lang w:eastAsia="en-US"/>
              </w:rPr>
              <w:t>класса V раздела 4.4</w:t>
            </w:r>
          </w:p>
        </w:tc>
      </w:tr>
    </w:tbl>
    <w:p w14:paraId="22E51E04" w14:textId="77777777" w:rsidR="003B3652" w:rsidRPr="00621F0A" w:rsidRDefault="003B3652" w:rsidP="00C27B62">
      <w:pPr>
        <w:spacing w:line="240" w:lineRule="auto"/>
        <w:ind w:left="0" w:right="0" w:firstLine="567"/>
        <w:jc w:val="both"/>
        <w:rPr>
          <w:rFonts w:ascii="Times New Roman" w:hAnsi="Times New Roman"/>
          <w:i w:val="0"/>
          <w:sz w:val="20"/>
          <w:szCs w:val="20"/>
        </w:rPr>
      </w:pPr>
    </w:p>
    <w:p w14:paraId="249D9F2A" w14:textId="6732CCBB" w:rsidR="00C27B62" w:rsidRPr="00621F0A" w:rsidRDefault="00C27B62" w:rsidP="00C27B62">
      <w:pPr>
        <w:spacing w:line="240" w:lineRule="auto"/>
        <w:ind w:left="0" w:right="0" w:firstLine="567"/>
        <w:jc w:val="both"/>
        <w:rPr>
          <w:rFonts w:ascii="Times New Roman" w:hAnsi="Times New Roman"/>
          <w:i w:val="0"/>
          <w:sz w:val="20"/>
          <w:szCs w:val="20"/>
        </w:rPr>
      </w:pPr>
      <w:r w:rsidRPr="00621F0A">
        <w:rPr>
          <w:rFonts w:ascii="Times New Roman" w:hAnsi="Times New Roman"/>
          <w:i w:val="0"/>
          <w:sz w:val="20"/>
          <w:szCs w:val="20"/>
        </w:rPr>
        <w:t>Примечания:</w:t>
      </w:r>
    </w:p>
    <w:p w14:paraId="4DEFCD32" w14:textId="6C8A5D76" w:rsidR="00C27B62" w:rsidRPr="00621F0A" w:rsidRDefault="00C27B62" w:rsidP="00760D15">
      <w:pPr>
        <w:pStyle w:val="af4"/>
        <w:numPr>
          <w:ilvl w:val="0"/>
          <w:numId w:val="16"/>
        </w:numPr>
        <w:spacing w:after="0" w:line="240" w:lineRule="auto"/>
        <w:ind w:left="0" w:firstLine="567"/>
        <w:contextualSpacing/>
        <w:jc w:val="both"/>
        <w:rPr>
          <w:rFonts w:ascii="Times New Roman" w:hAnsi="Times New Roman"/>
          <w:sz w:val="20"/>
          <w:szCs w:val="20"/>
        </w:rPr>
      </w:pPr>
      <w:r w:rsidRPr="00621F0A">
        <w:rPr>
          <w:rFonts w:ascii="Times New Roman" w:hAnsi="Times New Roman"/>
          <w:sz w:val="20"/>
          <w:szCs w:val="20"/>
        </w:rPr>
        <w:t xml:space="preserve"> Согласно </w:t>
      </w:r>
      <w:r w:rsidR="00457D63" w:rsidRPr="00621F0A">
        <w:rPr>
          <w:rFonts w:ascii="Times New Roman" w:hAnsi="Times New Roman"/>
          <w:sz w:val="20"/>
          <w:szCs w:val="20"/>
        </w:rPr>
        <w:t xml:space="preserve">Генеральному плану </w:t>
      </w:r>
      <w:r w:rsidR="0055677D" w:rsidRPr="00621F0A">
        <w:rPr>
          <w:rFonts w:ascii="Times New Roman" w:hAnsi="Times New Roman"/>
          <w:sz w:val="20"/>
          <w:szCs w:val="20"/>
        </w:rPr>
        <w:t>городского поселения Среднинского муниципального образовани</w:t>
      </w:r>
      <w:r w:rsidR="00457D63" w:rsidRPr="00621F0A">
        <w:rPr>
          <w:rFonts w:ascii="Times New Roman" w:hAnsi="Times New Roman"/>
          <w:sz w:val="20"/>
          <w:szCs w:val="20"/>
        </w:rPr>
        <w:t xml:space="preserve">, утвержденному Решением </w:t>
      </w:r>
      <w:r w:rsidR="0055677D" w:rsidRPr="00621F0A">
        <w:rPr>
          <w:rFonts w:ascii="Times New Roman" w:hAnsi="Times New Roman"/>
          <w:sz w:val="20"/>
          <w:szCs w:val="20"/>
        </w:rPr>
        <w:t>Думы городского поселения Среднинского муниципального образования</w:t>
      </w:r>
      <w:r w:rsidR="00457D63" w:rsidRPr="00621F0A">
        <w:rPr>
          <w:rFonts w:ascii="Times New Roman" w:hAnsi="Times New Roman"/>
          <w:sz w:val="20"/>
          <w:szCs w:val="20"/>
        </w:rPr>
        <w:t xml:space="preserve"> от </w:t>
      </w:r>
      <w:r w:rsidR="0055677D" w:rsidRPr="00621F0A">
        <w:rPr>
          <w:rFonts w:ascii="Times New Roman" w:hAnsi="Times New Roman"/>
          <w:sz w:val="20"/>
          <w:szCs w:val="20"/>
        </w:rPr>
        <w:t>10.12.2013г.  № 56</w:t>
      </w:r>
      <w:r w:rsidRPr="00621F0A">
        <w:rPr>
          <w:rFonts w:ascii="Times New Roman" w:hAnsi="Times New Roman"/>
          <w:sz w:val="20"/>
          <w:szCs w:val="20"/>
        </w:rPr>
        <w:t xml:space="preserve">; согласно Правилам землепользования и застройки </w:t>
      </w:r>
      <w:r w:rsidR="0055677D" w:rsidRPr="00621F0A">
        <w:rPr>
          <w:rFonts w:ascii="Times New Roman" w:hAnsi="Times New Roman"/>
          <w:sz w:val="20"/>
          <w:szCs w:val="20"/>
        </w:rPr>
        <w:t>городского поселения Средненского муниципального образования</w:t>
      </w:r>
      <w:r w:rsidR="00457D63" w:rsidRPr="00621F0A">
        <w:rPr>
          <w:rFonts w:ascii="Times New Roman" w:hAnsi="Times New Roman"/>
          <w:sz w:val="20"/>
          <w:szCs w:val="20"/>
        </w:rPr>
        <w:t xml:space="preserve">, утвержденным Решением </w:t>
      </w:r>
      <w:r w:rsidR="0055677D" w:rsidRPr="00621F0A">
        <w:rPr>
          <w:rFonts w:ascii="Times New Roman" w:hAnsi="Times New Roman"/>
          <w:sz w:val="20"/>
          <w:szCs w:val="20"/>
        </w:rPr>
        <w:t>Думы городского поселения Среднинского муниципального образования от 10.12.2013г.  № 57</w:t>
      </w:r>
      <w:r w:rsidRPr="00621F0A">
        <w:rPr>
          <w:rFonts w:ascii="Times New Roman" w:hAnsi="Times New Roman"/>
          <w:sz w:val="20"/>
          <w:szCs w:val="20"/>
        </w:rPr>
        <w:t>.</w:t>
      </w:r>
    </w:p>
    <w:p w14:paraId="14C60F45" w14:textId="59E490EE" w:rsidR="00924B2D" w:rsidRPr="00621F0A" w:rsidRDefault="00924B2D" w:rsidP="00F4364D">
      <w:pPr>
        <w:spacing w:line="240" w:lineRule="auto"/>
        <w:ind w:left="0" w:right="0" w:firstLine="567"/>
        <w:jc w:val="both"/>
        <w:rPr>
          <w:rFonts w:ascii="Times New Roman" w:hAnsi="Times New Roman"/>
          <w:i w:val="0"/>
          <w:sz w:val="24"/>
          <w:szCs w:val="20"/>
        </w:rPr>
      </w:pPr>
    </w:p>
    <w:p w14:paraId="03B736E6" w14:textId="77777777" w:rsidR="00C27B62" w:rsidRPr="00621F0A" w:rsidRDefault="00C27B62" w:rsidP="00B36122">
      <w:pPr>
        <w:spacing w:line="240" w:lineRule="auto"/>
        <w:ind w:left="142" w:firstLine="709"/>
        <w:jc w:val="both"/>
        <w:rPr>
          <w:rFonts w:ascii="Times New Roman" w:hAnsi="Times New Roman"/>
          <w:i w:val="0"/>
          <w:sz w:val="24"/>
        </w:rPr>
        <w:sectPr w:rsidR="00C27B62" w:rsidRPr="00621F0A" w:rsidSect="00C27B62">
          <w:pgSz w:w="16838" w:h="11906" w:orient="landscape"/>
          <w:pgMar w:top="1418" w:right="567" w:bottom="849" w:left="567" w:header="425" w:footer="369" w:gutter="0"/>
          <w:cols w:space="708"/>
          <w:docGrid w:linePitch="381"/>
        </w:sectPr>
      </w:pPr>
    </w:p>
    <w:p w14:paraId="49D7FF70" w14:textId="77777777" w:rsidR="005812B4" w:rsidRPr="00621F0A" w:rsidRDefault="005812B4" w:rsidP="005812B4">
      <w:pPr>
        <w:spacing w:line="240" w:lineRule="auto"/>
        <w:ind w:left="0" w:right="0" w:firstLine="567"/>
        <w:jc w:val="both"/>
        <w:rPr>
          <w:rFonts w:ascii="Times New Roman" w:hAnsi="Times New Roman"/>
          <w:i w:val="0"/>
          <w:sz w:val="24"/>
          <w:u w:val="single"/>
        </w:rPr>
      </w:pPr>
      <w:bookmarkStart w:id="140" w:name="_Hlk517358730"/>
      <w:r w:rsidRPr="00621F0A">
        <w:rPr>
          <w:rFonts w:ascii="Times New Roman" w:hAnsi="Times New Roman"/>
          <w:i w:val="0"/>
          <w:sz w:val="24"/>
          <w:u w:val="single"/>
        </w:rPr>
        <w:lastRenderedPageBreak/>
        <w:t>Санитарно</w:t>
      </w:r>
      <w:r w:rsidR="004B5259" w:rsidRPr="00621F0A">
        <w:rPr>
          <w:rFonts w:ascii="Times New Roman" w:hAnsi="Times New Roman"/>
          <w:i w:val="0"/>
          <w:sz w:val="24"/>
          <w:u w:val="single"/>
        </w:rPr>
        <w:t>-</w:t>
      </w:r>
      <w:r w:rsidRPr="00621F0A">
        <w:rPr>
          <w:rFonts w:ascii="Times New Roman" w:hAnsi="Times New Roman"/>
          <w:i w:val="0"/>
          <w:sz w:val="24"/>
          <w:u w:val="single"/>
        </w:rPr>
        <w:t>защитные зоны от общественных объектов и предприятий транспорта</w:t>
      </w:r>
    </w:p>
    <w:p w14:paraId="7E6F3D5B" w14:textId="2EE21318" w:rsidR="005812B4" w:rsidRPr="00621F0A" w:rsidRDefault="005812B4" w:rsidP="005812B4">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 xml:space="preserve">В границах </w:t>
      </w:r>
      <w:r w:rsidR="00B74EDD" w:rsidRPr="00621F0A">
        <w:rPr>
          <w:rFonts w:ascii="Times New Roman" w:hAnsi="Times New Roman"/>
          <w:i w:val="0"/>
          <w:sz w:val="24"/>
          <w:szCs w:val="20"/>
        </w:rPr>
        <w:t>муниципального образования</w:t>
      </w:r>
      <w:r w:rsidRPr="00621F0A">
        <w:rPr>
          <w:rFonts w:ascii="Times New Roman" w:hAnsi="Times New Roman"/>
          <w:i w:val="0"/>
          <w:sz w:val="24"/>
          <w:szCs w:val="20"/>
        </w:rPr>
        <w:t xml:space="preserve"> </w:t>
      </w:r>
      <w:r w:rsidR="00913F71" w:rsidRPr="00621F0A">
        <w:rPr>
          <w:rFonts w:ascii="Times New Roman" w:hAnsi="Times New Roman"/>
          <w:i w:val="0"/>
          <w:sz w:val="24"/>
          <w:szCs w:val="20"/>
        </w:rPr>
        <w:t>планируются</w:t>
      </w:r>
      <w:r w:rsidRPr="00621F0A">
        <w:rPr>
          <w:rFonts w:ascii="Times New Roman" w:hAnsi="Times New Roman"/>
          <w:i w:val="0"/>
          <w:sz w:val="24"/>
          <w:szCs w:val="20"/>
        </w:rPr>
        <w:t xml:space="preserve"> общественны</w:t>
      </w:r>
      <w:r w:rsidR="00913F71" w:rsidRPr="00621F0A">
        <w:rPr>
          <w:rFonts w:ascii="Times New Roman" w:hAnsi="Times New Roman"/>
          <w:i w:val="0"/>
          <w:sz w:val="24"/>
          <w:szCs w:val="20"/>
        </w:rPr>
        <w:t xml:space="preserve">е </w:t>
      </w:r>
      <w:r w:rsidRPr="00621F0A">
        <w:rPr>
          <w:rFonts w:ascii="Times New Roman" w:hAnsi="Times New Roman"/>
          <w:i w:val="0"/>
          <w:sz w:val="24"/>
          <w:szCs w:val="20"/>
        </w:rPr>
        <w:t>и коммунальны</w:t>
      </w:r>
      <w:r w:rsidR="00913F71" w:rsidRPr="00621F0A">
        <w:rPr>
          <w:rFonts w:ascii="Times New Roman" w:hAnsi="Times New Roman"/>
          <w:i w:val="0"/>
          <w:sz w:val="24"/>
          <w:szCs w:val="20"/>
        </w:rPr>
        <w:t>е объекты</w:t>
      </w:r>
      <w:r w:rsidRPr="00621F0A">
        <w:rPr>
          <w:rFonts w:ascii="Times New Roman" w:hAnsi="Times New Roman"/>
          <w:i w:val="0"/>
          <w:sz w:val="24"/>
          <w:szCs w:val="20"/>
        </w:rPr>
        <w:t>, относящихся к 5 классу опасности:</w:t>
      </w:r>
    </w:p>
    <w:p w14:paraId="2595DA9E" w14:textId="4A2FB29F" w:rsidR="00736824" w:rsidRPr="00621F0A" w:rsidRDefault="00736824" w:rsidP="00736824">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 АЗС - 5 класс опасности, санитарно-защитная зона 50</w:t>
      </w:r>
      <w:r w:rsidR="00C50EA8" w:rsidRPr="00621F0A">
        <w:rPr>
          <w:rFonts w:ascii="Times New Roman" w:hAnsi="Times New Roman"/>
          <w:i w:val="0"/>
          <w:sz w:val="24"/>
          <w:szCs w:val="20"/>
        </w:rPr>
        <w:t xml:space="preserve"> </w:t>
      </w:r>
      <w:r w:rsidRPr="00621F0A">
        <w:rPr>
          <w:rFonts w:ascii="Times New Roman" w:hAnsi="Times New Roman"/>
          <w:i w:val="0"/>
          <w:sz w:val="24"/>
          <w:szCs w:val="20"/>
        </w:rPr>
        <w:t>м;</w:t>
      </w:r>
    </w:p>
    <w:p w14:paraId="00F096ED" w14:textId="27FB5A99" w:rsidR="00736824" w:rsidRPr="00621F0A" w:rsidRDefault="00736824" w:rsidP="00736824">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 СТО - 5 класс опасности, санитарно-защитная зона 50</w:t>
      </w:r>
      <w:r w:rsidR="00C50EA8" w:rsidRPr="00621F0A">
        <w:rPr>
          <w:rFonts w:ascii="Times New Roman" w:hAnsi="Times New Roman"/>
          <w:i w:val="0"/>
          <w:sz w:val="24"/>
          <w:szCs w:val="20"/>
        </w:rPr>
        <w:t xml:space="preserve"> </w:t>
      </w:r>
      <w:r w:rsidRPr="00621F0A">
        <w:rPr>
          <w:rFonts w:ascii="Times New Roman" w:hAnsi="Times New Roman"/>
          <w:i w:val="0"/>
          <w:sz w:val="24"/>
          <w:szCs w:val="20"/>
        </w:rPr>
        <w:t>м.</w:t>
      </w:r>
    </w:p>
    <w:p w14:paraId="4A346E6C" w14:textId="77777777" w:rsidR="00C53D96" w:rsidRPr="00621F0A" w:rsidRDefault="00C53D96" w:rsidP="00C53D96">
      <w:pPr>
        <w:spacing w:line="240" w:lineRule="auto"/>
        <w:ind w:left="0" w:right="0" w:firstLine="567"/>
        <w:jc w:val="both"/>
        <w:rPr>
          <w:rFonts w:ascii="Times New Roman" w:hAnsi="Times New Roman"/>
          <w:i w:val="0"/>
          <w:sz w:val="24"/>
          <w:u w:val="single"/>
        </w:rPr>
      </w:pPr>
      <w:bookmarkStart w:id="141" w:name="_Hlk498261738"/>
      <w:bookmarkEnd w:id="140"/>
      <w:r w:rsidRPr="00621F0A">
        <w:rPr>
          <w:rFonts w:ascii="Times New Roman" w:hAnsi="Times New Roman"/>
          <w:i w:val="0"/>
          <w:sz w:val="24"/>
          <w:u w:val="single"/>
        </w:rPr>
        <w:t>Санитарно-защитные зоны от объектов инженерной инфраструктуры</w:t>
      </w:r>
    </w:p>
    <w:p w14:paraId="587CFB40" w14:textId="77777777" w:rsidR="00C53D96" w:rsidRPr="00621F0A" w:rsidRDefault="00C53D96" w:rsidP="00C53D96">
      <w:pPr>
        <w:spacing w:line="240" w:lineRule="auto"/>
        <w:ind w:left="0" w:right="0" w:firstLine="567"/>
        <w:jc w:val="both"/>
        <w:rPr>
          <w:rFonts w:ascii="Times New Roman" w:hAnsi="Times New Roman"/>
          <w:i w:val="0"/>
          <w:sz w:val="24"/>
        </w:rPr>
      </w:pPr>
      <w:bookmarkStart w:id="142" w:name="_Hlk498261947"/>
      <w:r w:rsidRPr="00621F0A">
        <w:rPr>
          <w:rFonts w:ascii="Times New Roman" w:hAnsi="Times New Roman"/>
          <w:i w:val="0"/>
          <w:sz w:val="24"/>
        </w:rPr>
        <w:t>В границах территории находятся объекты инженерной инфраструктуры с устанавливаемыми СЗЗ. На территории планируются:</w:t>
      </w:r>
    </w:p>
    <w:p w14:paraId="4DBFB42B" w14:textId="78269706" w:rsidR="00C53D96" w:rsidRPr="00621F0A" w:rsidRDefault="00C53D96" w:rsidP="00F45F26">
      <w:pPr>
        <w:spacing w:line="240" w:lineRule="auto"/>
        <w:ind w:left="0" w:right="0" w:firstLine="567"/>
        <w:jc w:val="both"/>
        <w:rPr>
          <w:rFonts w:ascii="Times New Roman" w:hAnsi="Times New Roman"/>
          <w:i w:val="0"/>
          <w:sz w:val="24"/>
        </w:rPr>
      </w:pPr>
      <w:r w:rsidRPr="00621F0A">
        <w:rPr>
          <w:rFonts w:ascii="Times New Roman" w:hAnsi="Times New Roman"/>
          <w:i w:val="0"/>
          <w:sz w:val="24"/>
        </w:rPr>
        <w:t>- трансформаторные подстанции 10/04 кВ - 10 м. Согласно прим.3 п.7.1.10 СанПиН 2.2.1/2.1.1.1200-03 для электроподстанций размер санитарно-защитной зоны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натурных измерений. В соответствии с аналогами, примерный размер СЗЗ совпадает с входящим напряжением;</w:t>
      </w:r>
    </w:p>
    <w:p w14:paraId="4E6FC15E" w14:textId="2714CA0E" w:rsidR="00C53D96" w:rsidRPr="00621F0A" w:rsidRDefault="00C53D96" w:rsidP="00C53D96">
      <w:pPr>
        <w:spacing w:line="240" w:lineRule="auto"/>
        <w:ind w:left="0" w:right="0" w:firstLine="567"/>
        <w:jc w:val="both"/>
        <w:rPr>
          <w:rFonts w:ascii="Times New Roman" w:hAnsi="Times New Roman"/>
          <w:i w:val="0"/>
          <w:sz w:val="24"/>
        </w:rPr>
      </w:pPr>
      <w:r w:rsidRPr="00621F0A">
        <w:rPr>
          <w:rFonts w:ascii="Times New Roman" w:hAnsi="Times New Roman"/>
          <w:i w:val="0"/>
          <w:sz w:val="24"/>
        </w:rPr>
        <w:t>- газорегуляторный пункт - 10 м. Согласно СТО Газпром 2-1.19-058-2006 «Инструкция по расчету и нормированию выбросов ГРС (АГРС, ГРП), ГИС» размеры СЗЗ определяются размерами охранной зоны по строительным нормам и правилам;</w:t>
      </w:r>
    </w:p>
    <w:p w14:paraId="27B86FF8" w14:textId="01987A09" w:rsidR="00F45F26" w:rsidRPr="00621F0A" w:rsidRDefault="00F45F26" w:rsidP="00F45F26">
      <w:pPr>
        <w:spacing w:line="240" w:lineRule="auto"/>
        <w:ind w:left="0" w:right="0" w:firstLine="567"/>
        <w:jc w:val="both"/>
        <w:rPr>
          <w:rFonts w:ascii="Times New Roman" w:hAnsi="Times New Roman"/>
          <w:i w:val="0"/>
          <w:sz w:val="24"/>
        </w:rPr>
      </w:pPr>
      <w:r w:rsidRPr="00621F0A">
        <w:rPr>
          <w:rFonts w:ascii="Times New Roman" w:hAnsi="Times New Roman"/>
          <w:i w:val="0"/>
          <w:sz w:val="24"/>
        </w:rPr>
        <w:t>- локальные очистные сооружения - 15-30 м. Согласно табл.7.1.2 СанПиН 2.2.1/2.1.1.1200-03 для локальных очистных сооружений устанавливаются санитарно-защитные зоны.;</w:t>
      </w:r>
    </w:p>
    <w:p w14:paraId="305A14A2" w14:textId="7D5A2AE6" w:rsidR="00C53D96" w:rsidRPr="00621F0A" w:rsidRDefault="00C53D96" w:rsidP="00C53D96">
      <w:pPr>
        <w:spacing w:line="240" w:lineRule="auto"/>
        <w:ind w:left="0" w:right="0" w:firstLine="567"/>
        <w:jc w:val="both"/>
        <w:rPr>
          <w:rFonts w:ascii="Times New Roman" w:hAnsi="Times New Roman"/>
          <w:i w:val="0"/>
          <w:sz w:val="24"/>
        </w:rPr>
      </w:pPr>
      <w:r w:rsidRPr="00621F0A">
        <w:rPr>
          <w:rFonts w:ascii="Times New Roman" w:hAnsi="Times New Roman"/>
          <w:i w:val="0"/>
          <w:sz w:val="24"/>
        </w:rPr>
        <w:t>- канализационные сооружения – 15-30 м. Согласно табл.7.1.2 СанПиН 2.2.1/2.1.1.1200-03 для насосных станций устанавливаются санитарно-защитные зоны.</w:t>
      </w:r>
      <w:bookmarkEnd w:id="141"/>
      <w:bookmarkEnd w:id="142"/>
    </w:p>
    <w:p w14:paraId="7774C901" w14:textId="77777777" w:rsidR="00924B2D" w:rsidRPr="00621F0A" w:rsidRDefault="00924B2D" w:rsidP="00F4364D">
      <w:pPr>
        <w:spacing w:line="240" w:lineRule="auto"/>
        <w:ind w:left="0" w:right="0" w:firstLine="567"/>
        <w:jc w:val="both"/>
        <w:rPr>
          <w:rFonts w:ascii="Times New Roman" w:hAnsi="Times New Roman"/>
          <w:b/>
          <w:i w:val="0"/>
          <w:sz w:val="24"/>
        </w:rPr>
      </w:pPr>
      <w:r w:rsidRPr="00621F0A">
        <w:rPr>
          <w:rFonts w:ascii="Times New Roman" w:hAnsi="Times New Roman"/>
          <w:b/>
          <w:i w:val="0"/>
          <w:sz w:val="24"/>
        </w:rPr>
        <w:t>Санитарные разрывы</w:t>
      </w:r>
    </w:p>
    <w:p w14:paraId="56501995" w14:textId="77777777" w:rsidR="00D925BF" w:rsidRPr="00621F0A" w:rsidRDefault="00547616" w:rsidP="00D925BF">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Режим использования санитарных разрывов аналогичен режиму санитарно</w:t>
      </w:r>
      <w:r w:rsidR="004B5259" w:rsidRPr="00621F0A">
        <w:rPr>
          <w:rFonts w:ascii="Times New Roman" w:hAnsi="Times New Roman"/>
          <w:i w:val="0"/>
          <w:sz w:val="24"/>
          <w:szCs w:val="20"/>
        </w:rPr>
        <w:t>-</w:t>
      </w:r>
      <w:r w:rsidRPr="00621F0A">
        <w:rPr>
          <w:rFonts w:ascii="Times New Roman" w:hAnsi="Times New Roman"/>
          <w:i w:val="0"/>
          <w:sz w:val="24"/>
          <w:szCs w:val="20"/>
        </w:rPr>
        <w:t>защитных зон.</w:t>
      </w:r>
    </w:p>
    <w:p w14:paraId="08BA5507" w14:textId="77777777" w:rsidR="00EC4F4D" w:rsidRPr="00621F0A" w:rsidRDefault="00EC4F4D" w:rsidP="00EC4F4D">
      <w:pPr>
        <w:spacing w:line="240" w:lineRule="auto"/>
        <w:ind w:left="0" w:right="0" w:firstLine="567"/>
        <w:jc w:val="both"/>
        <w:rPr>
          <w:rFonts w:ascii="Times New Roman" w:hAnsi="Times New Roman"/>
          <w:i w:val="0"/>
          <w:sz w:val="24"/>
          <w:u w:val="single"/>
        </w:rPr>
      </w:pPr>
      <w:r w:rsidRPr="00621F0A">
        <w:rPr>
          <w:rFonts w:ascii="Times New Roman" w:hAnsi="Times New Roman"/>
          <w:i w:val="0"/>
          <w:sz w:val="24"/>
          <w:u w:val="single"/>
        </w:rPr>
        <w:t>Санитарные разрывы от линий железнодорожного транспорта</w:t>
      </w:r>
    </w:p>
    <w:p w14:paraId="6F5CA044" w14:textId="77777777" w:rsidR="00EC4F4D" w:rsidRPr="00621F0A" w:rsidRDefault="00EC4F4D" w:rsidP="00EC4F4D">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Зона акустического дискомфорта от железной дороги. Зонами акустического дискомфорта являются территории, на которых ожидаемый уровень звука превышает допустимый по санитарным нормам. При движении железнодорожных составов образуется акустическое (шумовое) загрязнение примагистральных территорий. Зона акустического дискомфорта представляет собой участки, расположенные по обе стороны от дороги, в пределах которых уровни шума (звукового давления) превышают нормативные значения 55 дБА в дневной и 45 дБА в ночной периоды суток. В этой зоне не рекомендуется размещать жилую застройку, а при размещении общественно-деловой застройки необходимо обеспечивать звукоизоляцию.</w:t>
      </w:r>
    </w:p>
    <w:p w14:paraId="4F7D4FC8" w14:textId="77777777" w:rsidR="00EC4F4D" w:rsidRPr="00621F0A" w:rsidRDefault="00EC4F4D" w:rsidP="00EC4F4D">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Зона действия вибрации железнодорожных в среднем не превышает 30-50 м от кромки дорожного полотна.</w:t>
      </w:r>
    </w:p>
    <w:p w14:paraId="156A87E5" w14:textId="77777777" w:rsidR="00EC4F4D" w:rsidRPr="00621F0A" w:rsidRDefault="00EC4F4D" w:rsidP="00EC4F4D">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Величина санитарного разрыва для железнодорожных путей устанавливается в размере не менее 100 м.</w:t>
      </w:r>
    </w:p>
    <w:p w14:paraId="077BA26E" w14:textId="77777777" w:rsidR="00C53D96" w:rsidRPr="00621F0A" w:rsidRDefault="00C53D96" w:rsidP="00C53D96">
      <w:pPr>
        <w:spacing w:line="240" w:lineRule="auto"/>
        <w:ind w:left="0" w:right="0" w:firstLine="567"/>
        <w:jc w:val="both"/>
        <w:rPr>
          <w:rFonts w:ascii="Times New Roman" w:hAnsi="Times New Roman"/>
          <w:i w:val="0"/>
          <w:sz w:val="24"/>
          <w:u w:val="single"/>
        </w:rPr>
      </w:pPr>
      <w:r w:rsidRPr="00621F0A">
        <w:rPr>
          <w:rFonts w:ascii="Times New Roman" w:hAnsi="Times New Roman"/>
          <w:i w:val="0"/>
          <w:sz w:val="24"/>
          <w:u w:val="single"/>
        </w:rPr>
        <w:t>Санитарные разрывы от автомобильных дорог</w:t>
      </w:r>
    </w:p>
    <w:p w14:paraId="4F43D503" w14:textId="77D60C8E" w:rsidR="00C53D96" w:rsidRPr="00621F0A" w:rsidRDefault="00C53D96" w:rsidP="00C53D96">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 xml:space="preserve">Зона атмосферного загрязнения от автомобильных дорог. Территорию муниципального образования пересекают автодороги общего пользования </w:t>
      </w:r>
      <w:r w:rsidR="009049E9" w:rsidRPr="00621F0A">
        <w:rPr>
          <w:rFonts w:ascii="Times New Roman" w:hAnsi="Times New Roman"/>
          <w:i w:val="0"/>
          <w:sz w:val="24"/>
          <w:szCs w:val="20"/>
        </w:rPr>
        <w:t>федерального</w:t>
      </w:r>
      <w:r w:rsidRPr="00621F0A">
        <w:rPr>
          <w:rFonts w:ascii="Times New Roman" w:hAnsi="Times New Roman"/>
          <w:i w:val="0"/>
          <w:sz w:val="24"/>
          <w:szCs w:val="20"/>
        </w:rPr>
        <w:t xml:space="preserve"> и местного значения. Уровень неблагоприятного воздействия автодорог определяется концентрациями загрязняющих веществ, создаваемыми в приземном слое атмосферы за счет выбросов от движущихся автотранспортных средств, дальностью распространения этих концентраций и фактором шума.</w:t>
      </w:r>
    </w:p>
    <w:p w14:paraId="784FBD10" w14:textId="77777777" w:rsidR="00C53D96" w:rsidRPr="00621F0A" w:rsidRDefault="00C53D96" w:rsidP="00C53D96">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Величина санитарного разрыва от бровки земляного полотна автомобильных дорог до застройки необходимо принимать не менее для дорог:</w:t>
      </w:r>
    </w:p>
    <w:p w14:paraId="2614FB03" w14:textId="77777777" w:rsidR="00C53D96" w:rsidRPr="00621F0A" w:rsidRDefault="00C53D96" w:rsidP="00C53D96">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 I, II, III категорий до жилой застройки — 100 м, до садоводческих, огороднических, дачных объединений — 50 м;</w:t>
      </w:r>
    </w:p>
    <w:p w14:paraId="0DEE60A9" w14:textId="1AA4D4CF" w:rsidR="00C53D96" w:rsidRPr="00621F0A" w:rsidRDefault="00C53D96" w:rsidP="00C53D96">
      <w:pPr>
        <w:spacing w:line="240" w:lineRule="auto"/>
        <w:ind w:left="0" w:right="0" w:firstLine="567"/>
        <w:jc w:val="both"/>
        <w:rPr>
          <w:rFonts w:ascii="Times New Roman" w:hAnsi="Times New Roman" w:cs="GOST type A"/>
          <w:i w:val="0"/>
          <w:sz w:val="24"/>
        </w:rPr>
      </w:pPr>
      <w:r w:rsidRPr="00621F0A">
        <w:rPr>
          <w:rFonts w:ascii="Times New Roman" w:hAnsi="Times New Roman"/>
          <w:i w:val="0"/>
          <w:sz w:val="24"/>
          <w:szCs w:val="20"/>
        </w:rPr>
        <w:t>- IV категории до жилой застройки — 50 м, до садоводческих огороднических, дачных объединений — 25 м</w:t>
      </w:r>
      <w:r w:rsidRPr="00621F0A">
        <w:rPr>
          <w:rFonts w:ascii="Times New Roman" w:hAnsi="Times New Roman" w:cs="GOST type A"/>
          <w:i w:val="0"/>
          <w:sz w:val="24"/>
        </w:rPr>
        <w:t>.</w:t>
      </w:r>
    </w:p>
    <w:p w14:paraId="7858ED13" w14:textId="77777777" w:rsidR="00F13F26" w:rsidRPr="00621F0A" w:rsidRDefault="00F13F26" w:rsidP="00F4364D">
      <w:pPr>
        <w:spacing w:line="240" w:lineRule="auto"/>
        <w:ind w:left="0" w:right="0" w:firstLine="567"/>
        <w:jc w:val="both"/>
        <w:rPr>
          <w:rFonts w:ascii="Times New Roman" w:hAnsi="Times New Roman"/>
          <w:i w:val="0"/>
          <w:sz w:val="24"/>
          <w:u w:val="single"/>
        </w:rPr>
      </w:pPr>
      <w:r w:rsidRPr="00621F0A">
        <w:rPr>
          <w:rFonts w:ascii="Times New Roman" w:hAnsi="Times New Roman"/>
          <w:i w:val="0"/>
          <w:sz w:val="24"/>
          <w:u w:val="single"/>
        </w:rPr>
        <w:t>Санитарные разрывы от сооружений для хранения легкового транспорта</w:t>
      </w:r>
    </w:p>
    <w:p w14:paraId="068BDA82" w14:textId="77777777" w:rsidR="00B36122" w:rsidRPr="00621F0A" w:rsidRDefault="00F13F26" w:rsidP="00F4364D">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lastRenderedPageBreak/>
        <w:t>Согласно СанПиН 2.2.1/2.1.1.1200</w:t>
      </w:r>
      <w:r w:rsidR="004B5259" w:rsidRPr="00621F0A">
        <w:rPr>
          <w:rFonts w:ascii="Times New Roman" w:hAnsi="Times New Roman"/>
          <w:i w:val="0"/>
          <w:sz w:val="24"/>
          <w:szCs w:val="20"/>
        </w:rPr>
        <w:t>-</w:t>
      </w:r>
      <w:r w:rsidRPr="00621F0A">
        <w:rPr>
          <w:rFonts w:ascii="Times New Roman" w:hAnsi="Times New Roman"/>
          <w:i w:val="0"/>
          <w:sz w:val="24"/>
          <w:szCs w:val="20"/>
        </w:rPr>
        <w:t>03, н</w:t>
      </w:r>
      <w:r w:rsidR="006C29AC" w:rsidRPr="00621F0A">
        <w:rPr>
          <w:rFonts w:ascii="Times New Roman" w:hAnsi="Times New Roman"/>
          <w:i w:val="0"/>
          <w:sz w:val="24"/>
          <w:szCs w:val="20"/>
        </w:rPr>
        <w:t>а</w:t>
      </w:r>
      <w:r w:rsidR="00924B2D" w:rsidRPr="00621F0A">
        <w:rPr>
          <w:rFonts w:ascii="Times New Roman" w:hAnsi="Times New Roman"/>
          <w:i w:val="0"/>
          <w:sz w:val="24"/>
          <w:szCs w:val="20"/>
        </w:rPr>
        <w:t xml:space="preserve"> территории </w:t>
      </w:r>
      <w:r w:rsidR="00B85320" w:rsidRPr="00621F0A">
        <w:rPr>
          <w:rFonts w:ascii="Times New Roman" w:hAnsi="Times New Roman"/>
          <w:i w:val="0"/>
          <w:sz w:val="24"/>
          <w:szCs w:val="20"/>
        </w:rPr>
        <w:t>населенных пунктов</w:t>
      </w:r>
      <w:r w:rsidR="00924B2D" w:rsidRPr="00621F0A">
        <w:rPr>
          <w:rFonts w:ascii="Times New Roman" w:hAnsi="Times New Roman"/>
          <w:i w:val="0"/>
          <w:sz w:val="24"/>
          <w:szCs w:val="20"/>
        </w:rPr>
        <w:t xml:space="preserve"> </w:t>
      </w:r>
      <w:r w:rsidR="006C29AC" w:rsidRPr="00621F0A">
        <w:rPr>
          <w:rFonts w:ascii="Times New Roman" w:hAnsi="Times New Roman"/>
          <w:i w:val="0"/>
          <w:sz w:val="24"/>
          <w:szCs w:val="20"/>
        </w:rPr>
        <w:t>располагаются санитарные разрывы от</w:t>
      </w:r>
      <w:r w:rsidRPr="00621F0A">
        <w:rPr>
          <w:rFonts w:ascii="Times New Roman" w:hAnsi="Times New Roman"/>
          <w:i w:val="0"/>
          <w:sz w:val="24"/>
          <w:szCs w:val="20"/>
        </w:rPr>
        <w:t xml:space="preserve"> </w:t>
      </w:r>
      <w:r w:rsidR="00B36122" w:rsidRPr="00621F0A">
        <w:rPr>
          <w:rFonts w:ascii="Times New Roman" w:hAnsi="Times New Roman"/>
          <w:i w:val="0"/>
          <w:sz w:val="24"/>
          <w:szCs w:val="20"/>
        </w:rPr>
        <w:t>стоянок легкового транспорта</w:t>
      </w:r>
      <w:r w:rsidRPr="00621F0A">
        <w:rPr>
          <w:rFonts w:ascii="Times New Roman" w:hAnsi="Times New Roman"/>
          <w:i w:val="0"/>
          <w:sz w:val="24"/>
          <w:szCs w:val="20"/>
        </w:rPr>
        <w:t>.</w:t>
      </w:r>
    </w:p>
    <w:p w14:paraId="43F44784" w14:textId="295E0804" w:rsidR="00F13F26" w:rsidRPr="00621F0A" w:rsidRDefault="00871DDA" w:rsidP="00F13F26">
      <w:pPr>
        <w:spacing w:line="240" w:lineRule="auto"/>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1321F3" w:rsidRPr="00621F0A">
        <w:rPr>
          <w:rFonts w:ascii="Times New Roman" w:hAnsi="Times New Roman"/>
          <w:i w:val="0"/>
          <w:sz w:val="20"/>
          <w:szCs w:val="20"/>
        </w:rPr>
        <w:t>55</w:t>
      </w:r>
    </w:p>
    <w:p w14:paraId="0D685E42" w14:textId="77777777" w:rsidR="00F13F26" w:rsidRPr="00621F0A" w:rsidRDefault="00F13F26" w:rsidP="00F13F26">
      <w:pPr>
        <w:spacing w:line="240" w:lineRule="auto"/>
        <w:ind w:firstLine="0"/>
        <w:jc w:val="center"/>
        <w:rPr>
          <w:rFonts w:ascii="Times New Roman" w:hAnsi="Times New Roman"/>
          <w:i w:val="0"/>
          <w:sz w:val="24"/>
        </w:rPr>
      </w:pPr>
      <w:r w:rsidRPr="00621F0A">
        <w:rPr>
          <w:rFonts w:ascii="Times New Roman" w:hAnsi="Times New Roman"/>
          <w:i w:val="0"/>
          <w:sz w:val="24"/>
        </w:rPr>
        <w:t>Разрыв от сооружений для хранения легкового автотранспорта до объектов застройки</w:t>
      </w:r>
    </w:p>
    <w:tbl>
      <w:tblPr>
        <w:tblStyle w:val="af2"/>
        <w:tblW w:w="10031" w:type="dxa"/>
        <w:tblInd w:w="108" w:type="dxa"/>
        <w:tblLayout w:type="fixed"/>
        <w:tblLook w:val="04A0" w:firstRow="1" w:lastRow="0" w:firstColumn="1" w:lastColumn="0" w:noHBand="0" w:noVBand="1"/>
      </w:tblPr>
      <w:tblGrid>
        <w:gridCol w:w="3227"/>
        <w:gridCol w:w="1276"/>
        <w:gridCol w:w="1276"/>
        <w:gridCol w:w="1559"/>
        <w:gridCol w:w="1417"/>
        <w:gridCol w:w="1276"/>
      </w:tblGrid>
      <w:tr w:rsidR="00621F0A" w:rsidRPr="00621F0A" w14:paraId="5DB22C4D" w14:textId="77777777" w:rsidTr="00071F04">
        <w:tc>
          <w:tcPr>
            <w:tcW w:w="3227" w:type="dxa"/>
            <w:vMerge w:val="restart"/>
            <w:vAlign w:val="center"/>
          </w:tcPr>
          <w:p w14:paraId="77F4D281" w14:textId="77777777" w:rsidR="00F13F26" w:rsidRPr="00621F0A" w:rsidRDefault="00F13F26" w:rsidP="00071F04">
            <w:pPr>
              <w:spacing w:line="240" w:lineRule="auto"/>
              <w:ind w:left="0" w:right="0" w:firstLine="0"/>
              <w:jc w:val="center"/>
              <w:rPr>
                <w:rFonts w:ascii="Times New Roman" w:hAnsi="Times New Roman"/>
                <w:b/>
                <w:i w:val="0"/>
                <w:sz w:val="22"/>
                <w:szCs w:val="22"/>
              </w:rPr>
            </w:pPr>
            <w:r w:rsidRPr="00621F0A">
              <w:rPr>
                <w:rFonts w:ascii="Times New Roman" w:hAnsi="Times New Roman"/>
                <w:b/>
                <w:i w:val="0"/>
                <w:sz w:val="22"/>
                <w:szCs w:val="22"/>
              </w:rPr>
              <w:t>Объекты, до которых исчисляется разрыв</w:t>
            </w:r>
          </w:p>
        </w:tc>
        <w:tc>
          <w:tcPr>
            <w:tcW w:w="6804" w:type="dxa"/>
            <w:gridSpan w:val="5"/>
          </w:tcPr>
          <w:p w14:paraId="063C987A" w14:textId="77777777" w:rsidR="00F13F26" w:rsidRPr="00621F0A" w:rsidRDefault="00F13F26" w:rsidP="00F13F26">
            <w:pPr>
              <w:spacing w:line="240" w:lineRule="auto"/>
              <w:ind w:left="0" w:right="0" w:firstLine="0"/>
              <w:jc w:val="center"/>
              <w:rPr>
                <w:rFonts w:ascii="Times New Roman" w:hAnsi="Times New Roman"/>
                <w:b/>
                <w:i w:val="0"/>
                <w:sz w:val="22"/>
                <w:szCs w:val="22"/>
              </w:rPr>
            </w:pPr>
            <w:r w:rsidRPr="00621F0A">
              <w:rPr>
                <w:rFonts w:ascii="Times New Roman" w:hAnsi="Times New Roman"/>
                <w:b/>
                <w:i w:val="0"/>
                <w:sz w:val="22"/>
                <w:szCs w:val="22"/>
              </w:rPr>
              <w:t>Расстояние, м</w:t>
            </w:r>
          </w:p>
        </w:tc>
      </w:tr>
      <w:tr w:rsidR="00621F0A" w:rsidRPr="00621F0A" w14:paraId="5A744A4E" w14:textId="77777777" w:rsidTr="00F13F26">
        <w:tc>
          <w:tcPr>
            <w:tcW w:w="3227" w:type="dxa"/>
            <w:vMerge/>
            <w:vAlign w:val="center"/>
          </w:tcPr>
          <w:p w14:paraId="175A77B7" w14:textId="77777777" w:rsidR="00F13F26" w:rsidRPr="00621F0A" w:rsidRDefault="00F13F26" w:rsidP="00F13F26">
            <w:pPr>
              <w:spacing w:line="240" w:lineRule="auto"/>
              <w:ind w:left="0" w:right="0" w:firstLine="0"/>
              <w:jc w:val="center"/>
              <w:rPr>
                <w:rFonts w:ascii="Times New Roman" w:hAnsi="Times New Roman"/>
                <w:b/>
                <w:i w:val="0"/>
                <w:sz w:val="22"/>
                <w:szCs w:val="22"/>
              </w:rPr>
            </w:pPr>
          </w:p>
        </w:tc>
        <w:tc>
          <w:tcPr>
            <w:tcW w:w="6804" w:type="dxa"/>
            <w:gridSpan w:val="5"/>
          </w:tcPr>
          <w:p w14:paraId="04AF76FC" w14:textId="77777777" w:rsidR="00F13F26" w:rsidRPr="00621F0A" w:rsidRDefault="00F13F26" w:rsidP="00F13F26">
            <w:pPr>
              <w:spacing w:line="240" w:lineRule="auto"/>
              <w:ind w:left="0" w:right="0" w:firstLine="0"/>
              <w:jc w:val="center"/>
              <w:rPr>
                <w:rFonts w:ascii="Times New Roman" w:hAnsi="Times New Roman"/>
                <w:b/>
                <w:i w:val="0"/>
                <w:sz w:val="22"/>
                <w:szCs w:val="22"/>
              </w:rPr>
            </w:pPr>
            <w:r w:rsidRPr="00621F0A">
              <w:rPr>
                <w:rFonts w:ascii="Times New Roman" w:hAnsi="Times New Roman"/>
                <w:b/>
                <w:i w:val="0"/>
                <w:sz w:val="22"/>
                <w:szCs w:val="22"/>
              </w:rPr>
              <w:t>Открытые автостоянки и паркинги вместимостью, машино</w:t>
            </w:r>
            <w:r w:rsidR="004B5259" w:rsidRPr="00621F0A">
              <w:rPr>
                <w:rFonts w:ascii="Times New Roman" w:hAnsi="Times New Roman"/>
                <w:b/>
                <w:i w:val="0"/>
                <w:sz w:val="22"/>
                <w:szCs w:val="22"/>
              </w:rPr>
              <w:t>-</w:t>
            </w:r>
            <w:r w:rsidRPr="00621F0A">
              <w:rPr>
                <w:rFonts w:ascii="Times New Roman" w:hAnsi="Times New Roman"/>
                <w:b/>
                <w:i w:val="0"/>
                <w:sz w:val="22"/>
                <w:szCs w:val="22"/>
              </w:rPr>
              <w:t>мест</w:t>
            </w:r>
          </w:p>
        </w:tc>
      </w:tr>
      <w:tr w:rsidR="00621F0A" w:rsidRPr="00621F0A" w14:paraId="38AE351C" w14:textId="77777777" w:rsidTr="00F13F26">
        <w:tc>
          <w:tcPr>
            <w:tcW w:w="3227" w:type="dxa"/>
            <w:vMerge/>
            <w:vAlign w:val="center"/>
          </w:tcPr>
          <w:p w14:paraId="3A538B59" w14:textId="77777777" w:rsidR="00F13F26" w:rsidRPr="00621F0A" w:rsidRDefault="00F13F26" w:rsidP="00F13F26">
            <w:pPr>
              <w:spacing w:line="240" w:lineRule="auto"/>
              <w:ind w:left="0" w:right="0" w:firstLine="0"/>
              <w:jc w:val="center"/>
              <w:rPr>
                <w:rFonts w:ascii="Times New Roman" w:hAnsi="Times New Roman"/>
                <w:b/>
                <w:i w:val="0"/>
                <w:sz w:val="22"/>
                <w:szCs w:val="22"/>
              </w:rPr>
            </w:pPr>
          </w:p>
        </w:tc>
        <w:tc>
          <w:tcPr>
            <w:tcW w:w="1276" w:type="dxa"/>
          </w:tcPr>
          <w:p w14:paraId="32159639" w14:textId="77777777" w:rsidR="00F13F26" w:rsidRPr="00621F0A" w:rsidRDefault="00F13F26" w:rsidP="00F13F26">
            <w:pPr>
              <w:spacing w:line="240" w:lineRule="auto"/>
              <w:ind w:left="0" w:right="0" w:firstLine="0"/>
              <w:jc w:val="center"/>
              <w:rPr>
                <w:rFonts w:ascii="Times New Roman" w:hAnsi="Times New Roman"/>
                <w:b/>
                <w:i w:val="0"/>
                <w:sz w:val="22"/>
                <w:szCs w:val="22"/>
              </w:rPr>
            </w:pPr>
            <w:r w:rsidRPr="00621F0A">
              <w:rPr>
                <w:rFonts w:ascii="Times New Roman" w:hAnsi="Times New Roman"/>
                <w:b/>
                <w:i w:val="0"/>
                <w:sz w:val="22"/>
                <w:szCs w:val="22"/>
              </w:rPr>
              <w:t>10 и менее</w:t>
            </w:r>
          </w:p>
        </w:tc>
        <w:tc>
          <w:tcPr>
            <w:tcW w:w="1276" w:type="dxa"/>
          </w:tcPr>
          <w:p w14:paraId="0130C7BA" w14:textId="77777777" w:rsidR="00F13F26" w:rsidRPr="00621F0A" w:rsidRDefault="00F13F26" w:rsidP="00F13F26">
            <w:pPr>
              <w:spacing w:line="240" w:lineRule="auto"/>
              <w:ind w:left="0" w:right="0" w:firstLine="0"/>
              <w:jc w:val="center"/>
              <w:rPr>
                <w:rFonts w:ascii="Times New Roman" w:hAnsi="Times New Roman"/>
                <w:b/>
                <w:i w:val="0"/>
                <w:sz w:val="22"/>
                <w:szCs w:val="22"/>
              </w:rPr>
            </w:pPr>
            <w:r w:rsidRPr="00621F0A">
              <w:rPr>
                <w:rFonts w:ascii="Times New Roman" w:hAnsi="Times New Roman"/>
                <w:b/>
                <w:i w:val="0"/>
                <w:sz w:val="22"/>
                <w:szCs w:val="22"/>
              </w:rPr>
              <w:t>11</w:t>
            </w:r>
            <w:r w:rsidR="004B5259" w:rsidRPr="00621F0A">
              <w:rPr>
                <w:rFonts w:ascii="Times New Roman" w:hAnsi="Times New Roman"/>
                <w:b/>
                <w:i w:val="0"/>
                <w:sz w:val="22"/>
                <w:szCs w:val="22"/>
              </w:rPr>
              <w:t>-</w:t>
            </w:r>
            <w:r w:rsidRPr="00621F0A">
              <w:rPr>
                <w:rFonts w:ascii="Times New Roman" w:hAnsi="Times New Roman"/>
                <w:b/>
                <w:i w:val="0"/>
                <w:sz w:val="22"/>
                <w:szCs w:val="22"/>
              </w:rPr>
              <w:t>50</w:t>
            </w:r>
          </w:p>
        </w:tc>
        <w:tc>
          <w:tcPr>
            <w:tcW w:w="1559" w:type="dxa"/>
          </w:tcPr>
          <w:p w14:paraId="476AD4D4" w14:textId="77777777" w:rsidR="00F13F26" w:rsidRPr="00621F0A" w:rsidRDefault="00F13F26" w:rsidP="00F13F26">
            <w:pPr>
              <w:spacing w:line="240" w:lineRule="auto"/>
              <w:ind w:left="0" w:right="0" w:firstLine="0"/>
              <w:jc w:val="center"/>
              <w:rPr>
                <w:rFonts w:ascii="Times New Roman" w:hAnsi="Times New Roman"/>
                <w:b/>
                <w:i w:val="0"/>
                <w:sz w:val="22"/>
                <w:szCs w:val="22"/>
              </w:rPr>
            </w:pPr>
            <w:r w:rsidRPr="00621F0A">
              <w:rPr>
                <w:rFonts w:ascii="Times New Roman" w:hAnsi="Times New Roman"/>
                <w:b/>
                <w:i w:val="0"/>
                <w:sz w:val="22"/>
                <w:szCs w:val="22"/>
              </w:rPr>
              <w:t>51</w:t>
            </w:r>
            <w:r w:rsidR="004B5259" w:rsidRPr="00621F0A">
              <w:rPr>
                <w:rFonts w:ascii="Times New Roman" w:hAnsi="Times New Roman"/>
                <w:b/>
                <w:i w:val="0"/>
                <w:sz w:val="22"/>
                <w:szCs w:val="22"/>
              </w:rPr>
              <w:t>-</w:t>
            </w:r>
            <w:r w:rsidRPr="00621F0A">
              <w:rPr>
                <w:rFonts w:ascii="Times New Roman" w:hAnsi="Times New Roman"/>
                <w:b/>
                <w:i w:val="0"/>
                <w:sz w:val="22"/>
                <w:szCs w:val="22"/>
              </w:rPr>
              <w:t>100</w:t>
            </w:r>
          </w:p>
        </w:tc>
        <w:tc>
          <w:tcPr>
            <w:tcW w:w="1417" w:type="dxa"/>
          </w:tcPr>
          <w:p w14:paraId="6873B3F0" w14:textId="77777777" w:rsidR="00F13F26" w:rsidRPr="00621F0A" w:rsidRDefault="00F13F26" w:rsidP="00F13F26">
            <w:pPr>
              <w:spacing w:line="240" w:lineRule="auto"/>
              <w:ind w:left="0" w:right="0" w:firstLine="0"/>
              <w:jc w:val="center"/>
              <w:rPr>
                <w:rFonts w:ascii="Times New Roman" w:hAnsi="Times New Roman"/>
                <w:b/>
                <w:i w:val="0"/>
                <w:sz w:val="22"/>
                <w:szCs w:val="22"/>
              </w:rPr>
            </w:pPr>
            <w:r w:rsidRPr="00621F0A">
              <w:rPr>
                <w:rFonts w:ascii="Times New Roman" w:hAnsi="Times New Roman"/>
                <w:b/>
                <w:i w:val="0"/>
                <w:sz w:val="22"/>
                <w:szCs w:val="22"/>
              </w:rPr>
              <w:t>101</w:t>
            </w:r>
            <w:r w:rsidR="004B5259" w:rsidRPr="00621F0A">
              <w:rPr>
                <w:rFonts w:ascii="Times New Roman" w:hAnsi="Times New Roman"/>
                <w:b/>
                <w:i w:val="0"/>
                <w:sz w:val="22"/>
                <w:szCs w:val="22"/>
              </w:rPr>
              <w:t>-</w:t>
            </w:r>
            <w:r w:rsidRPr="00621F0A">
              <w:rPr>
                <w:rFonts w:ascii="Times New Roman" w:hAnsi="Times New Roman"/>
                <w:b/>
                <w:i w:val="0"/>
                <w:sz w:val="22"/>
                <w:szCs w:val="22"/>
              </w:rPr>
              <w:t>300</w:t>
            </w:r>
          </w:p>
        </w:tc>
        <w:tc>
          <w:tcPr>
            <w:tcW w:w="1276" w:type="dxa"/>
          </w:tcPr>
          <w:p w14:paraId="39CAEB35" w14:textId="77777777" w:rsidR="00F13F26" w:rsidRPr="00621F0A" w:rsidRDefault="00F13F26" w:rsidP="00F13F26">
            <w:pPr>
              <w:spacing w:line="240" w:lineRule="auto"/>
              <w:ind w:left="0" w:right="0" w:firstLine="0"/>
              <w:jc w:val="center"/>
              <w:rPr>
                <w:rFonts w:ascii="Times New Roman" w:hAnsi="Times New Roman"/>
                <w:b/>
                <w:i w:val="0"/>
                <w:sz w:val="22"/>
                <w:szCs w:val="22"/>
              </w:rPr>
            </w:pPr>
            <w:r w:rsidRPr="00621F0A">
              <w:rPr>
                <w:rFonts w:ascii="Times New Roman" w:hAnsi="Times New Roman"/>
                <w:b/>
                <w:i w:val="0"/>
                <w:sz w:val="22"/>
                <w:szCs w:val="22"/>
              </w:rPr>
              <w:t>свыше 300</w:t>
            </w:r>
          </w:p>
        </w:tc>
      </w:tr>
      <w:tr w:rsidR="00621F0A" w:rsidRPr="00621F0A" w14:paraId="3D375512" w14:textId="77777777" w:rsidTr="00D43206">
        <w:tc>
          <w:tcPr>
            <w:tcW w:w="3227" w:type="dxa"/>
          </w:tcPr>
          <w:p w14:paraId="0E383962" w14:textId="77777777" w:rsidR="00F13F26" w:rsidRPr="00621F0A" w:rsidRDefault="00F13F26" w:rsidP="00F13F26">
            <w:pPr>
              <w:spacing w:line="240" w:lineRule="auto"/>
              <w:ind w:left="0" w:right="0" w:firstLine="0"/>
              <w:rPr>
                <w:rFonts w:ascii="Times New Roman" w:hAnsi="Times New Roman"/>
                <w:i w:val="0"/>
                <w:sz w:val="22"/>
                <w:szCs w:val="22"/>
              </w:rPr>
            </w:pPr>
            <w:r w:rsidRPr="00621F0A">
              <w:rPr>
                <w:rFonts w:ascii="Times New Roman" w:hAnsi="Times New Roman"/>
                <w:i w:val="0"/>
                <w:sz w:val="22"/>
                <w:szCs w:val="22"/>
              </w:rPr>
              <w:t>Фасады жилых домов и торцы с окнами</w:t>
            </w:r>
          </w:p>
        </w:tc>
        <w:tc>
          <w:tcPr>
            <w:tcW w:w="1276" w:type="dxa"/>
            <w:vAlign w:val="center"/>
          </w:tcPr>
          <w:p w14:paraId="1DFE1FA6" w14:textId="77777777" w:rsidR="00F13F26" w:rsidRPr="00621F0A" w:rsidRDefault="00F13F26" w:rsidP="00D4320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10</w:t>
            </w:r>
          </w:p>
        </w:tc>
        <w:tc>
          <w:tcPr>
            <w:tcW w:w="1276" w:type="dxa"/>
            <w:vAlign w:val="center"/>
          </w:tcPr>
          <w:p w14:paraId="3910DBE0" w14:textId="77777777" w:rsidR="00F13F26" w:rsidRPr="00621F0A" w:rsidRDefault="00F13F26" w:rsidP="00D4320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15</w:t>
            </w:r>
          </w:p>
        </w:tc>
        <w:tc>
          <w:tcPr>
            <w:tcW w:w="1559" w:type="dxa"/>
            <w:vAlign w:val="center"/>
          </w:tcPr>
          <w:p w14:paraId="56CFFF88" w14:textId="77777777" w:rsidR="00F13F26" w:rsidRPr="00621F0A" w:rsidRDefault="00F13F26" w:rsidP="00D4320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25</w:t>
            </w:r>
          </w:p>
        </w:tc>
        <w:tc>
          <w:tcPr>
            <w:tcW w:w="1417" w:type="dxa"/>
            <w:vAlign w:val="center"/>
          </w:tcPr>
          <w:p w14:paraId="048AF879" w14:textId="77777777" w:rsidR="00F13F26" w:rsidRPr="00621F0A" w:rsidRDefault="00F13F26" w:rsidP="00D4320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35</w:t>
            </w:r>
          </w:p>
        </w:tc>
        <w:tc>
          <w:tcPr>
            <w:tcW w:w="1276" w:type="dxa"/>
            <w:vAlign w:val="center"/>
          </w:tcPr>
          <w:p w14:paraId="626AFB4B" w14:textId="77777777" w:rsidR="00F13F26" w:rsidRPr="00621F0A" w:rsidRDefault="00F13F26" w:rsidP="00D4320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50</w:t>
            </w:r>
          </w:p>
        </w:tc>
      </w:tr>
      <w:tr w:rsidR="00621F0A" w:rsidRPr="00621F0A" w14:paraId="2358CFD5" w14:textId="77777777" w:rsidTr="00D43206">
        <w:tc>
          <w:tcPr>
            <w:tcW w:w="3227" w:type="dxa"/>
          </w:tcPr>
          <w:p w14:paraId="0EC771CD" w14:textId="77777777" w:rsidR="00F13F26" w:rsidRPr="00621F0A" w:rsidRDefault="00F13F26" w:rsidP="00F13F26">
            <w:pPr>
              <w:spacing w:line="240" w:lineRule="auto"/>
              <w:ind w:left="0" w:right="0" w:firstLine="0"/>
              <w:rPr>
                <w:rFonts w:ascii="Times New Roman" w:hAnsi="Times New Roman"/>
                <w:i w:val="0"/>
                <w:sz w:val="22"/>
                <w:szCs w:val="22"/>
              </w:rPr>
            </w:pPr>
            <w:r w:rsidRPr="00621F0A">
              <w:rPr>
                <w:rFonts w:ascii="Times New Roman" w:hAnsi="Times New Roman"/>
                <w:i w:val="0"/>
                <w:sz w:val="22"/>
                <w:szCs w:val="22"/>
              </w:rPr>
              <w:t>Торцы жилых домов без окон</w:t>
            </w:r>
          </w:p>
        </w:tc>
        <w:tc>
          <w:tcPr>
            <w:tcW w:w="1276" w:type="dxa"/>
            <w:vAlign w:val="center"/>
          </w:tcPr>
          <w:p w14:paraId="14658C48" w14:textId="77777777" w:rsidR="00F13F26" w:rsidRPr="00621F0A" w:rsidRDefault="00F13F26" w:rsidP="00D4320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10</w:t>
            </w:r>
          </w:p>
        </w:tc>
        <w:tc>
          <w:tcPr>
            <w:tcW w:w="1276" w:type="dxa"/>
            <w:vAlign w:val="center"/>
          </w:tcPr>
          <w:p w14:paraId="16C37296" w14:textId="77777777" w:rsidR="00F13F26" w:rsidRPr="00621F0A" w:rsidRDefault="00F13F26" w:rsidP="00D4320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10</w:t>
            </w:r>
          </w:p>
        </w:tc>
        <w:tc>
          <w:tcPr>
            <w:tcW w:w="1559" w:type="dxa"/>
            <w:vAlign w:val="center"/>
          </w:tcPr>
          <w:p w14:paraId="630FA275" w14:textId="77777777" w:rsidR="00F13F26" w:rsidRPr="00621F0A" w:rsidRDefault="00F13F26" w:rsidP="00D4320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15</w:t>
            </w:r>
          </w:p>
        </w:tc>
        <w:tc>
          <w:tcPr>
            <w:tcW w:w="1417" w:type="dxa"/>
            <w:vAlign w:val="center"/>
          </w:tcPr>
          <w:p w14:paraId="69D844A8" w14:textId="77777777" w:rsidR="00F13F26" w:rsidRPr="00621F0A" w:rsidRDefault="00F13F26" w:rsidP="00D4320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25</w:t>
            </w:r>
          </w:p>
        </w:tc>
        <w:tc>
          <w:tcPr>
            <w:tcW w:w="1276" w:type="dxa"/>
            <w:vAlign w:val="center"/>
          </w:tcPr>
          <w:p w14:paraId="28CEDF4A" w14:textId="77777777" w:rsidR="00F13F26" w:rsidRPr="00621F0A" w:rsidRDefault="00F13F26" w:rsidP="00D4320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35</w:t>
            </w:r>
          </w:p>
        </w:tc>
      </w:tr>
      <w:tr w:rsidR="00621F0A" w:rsidRPr="00621F0A" w14:paraId="3E9DB46A" w14:textId="77777777" w:rsidTr="00D43206">
        <w:tc>
          <w:tcPr>
            <w:tcW w:w="3227" w:type="dxa"/>
          </w:tcPr>
          <w:p w14:paraId="2129EFD4" w14:textId="77777777" w:rsidR="00F13F26" w:rsidRPr="00621F0A" w:rsidRDefault="00F13F26" w:rsidP="00F13F26">
            <w:pPr>
              <w:spacing w:line="240" w:lineRule="auto"/>
              <w:ind w:left="0" w:right="0" w:firstLine="0"/>
              <w:rPr>
                <w:rFonts w:ascii="Times New Roman" w:hAnsi="Times New Roman"/>
                <w:i w:val="0"/>
                <w:sz w:val="22"/>
                <w:szCs w:val="22"/>
              </w:rPr>
            </w:pPr>
            <w:r w:rsidRPr="00621F0A">
              <w:rPr>
                <w:rFonts w:ascii="Times New Roman" w:hAnsi="Times New Roman"/>
                <w:i w:val="0"/>
                <w:sz w:val="22"/>
                <w:szCs w:val="22"/>
              </w:rPr>
              <w:t>Территории школ, детских учреждений, ПТУ, техникумов, площадок для отдыха, игр и спорта, детских</w:t>
            </w:r>
          </w:p>
        </w:tc>
        <w:tc>
          <w:tcPr>
            <w:tcW w:w="1276" w:type="dxa"/>
            <w:vAlign w:val="center"/>
          </w:tcPr>
          <w:p w14:paraId="60E25C80" w14:textId="77777777" w:rsidR="00F13F26" w:rsidRPr="00621F0A" w:rsidRDefault="00F13F26" w:rsidP="00D4320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25</w:t>
            </w:r>
          </w:p>
        </w:tc>
        <w:tc>
          <w:tcPr>
            <w:tcW w:w="1276" w:type="dxa"/>
            <w:vAlign w:val="center"/>
          </w:tcPr>
          <w:p w14:paraId="67037516" w14:textId="77777777" w:rsidR="00F13F26" w:rsidRPr="00621F0A" w:rsidRDefault="00F13F26" w:rsidP="00D4320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50</w:t>
            </w:r>
          </w:p>
        </w:tc>
        <w:tc>
          <w:tcPr>
            <w:tcW w:w="1559" w:type="dxa"/>
            <w:vAlign w:val="center"/>
          </w:tcPr>
          <w:p w14:paraId="0AAFBDFD" w14:textId="77777777" w:rsidR="00F13F26" w:rsidRPr="00621F0A" w:rsidRDefault="00F13F26" w:rsidP="00D4320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50</w:t>
            </w:r>
          </w:p>
        </w:tc>
        <w:tc>
          <w:tcPr>
            <w:tcW w:w="1417" w:type="dxa"/>
            <w:vAlign w:val="center"/>
          </w:tcPr>
          <w:p w14:paraId="13184318" w14:textId="77777777" w:rsidR="00F13F26" w:rsidRPr="00621F0A" w:rsidRDefault="00F13F26" w:rsidP="00D4320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50</w:t>
            </w:r>
          </w:p>
        </w:tc>
        <w:tc>
          <w:tcPr>
            <w:tcW w:w="1276" w:type="dxa"/>
            <w:vAlign w:val="center"/>
          </w:tcPr>
          <w:p w14:paraId="24D29B54" w14:textId="77777777" w:rsidR="00F13F26" w:rsidRPr="00621F0A" w:rsidRDefault="00F13F26" w:rsidP="00D4320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50</w:t>
            </w:r>
          </w:p>
        </w:tc>
      </w:tr>
      <w:tr w:rsidR="0041040D" w:rsidRPr="00621F0A" w14:paraId="1C7D561A" w14:textId="77777777" w:rsidTr="00D43206">
        <w:tc>
          <w:tcPr>
            <w:tcW w:w="3227" w:type="dxa"/>
          </w:tcPr>
          <w:p w14:paraId="431F2A9D" w14:textId="77777777" w:rsidR="00F13F26" w:rsidRPr="00621F0A" w:rsidRDefault="00F13F26" w:rsidP="00F13F26">
            <w:pPr>
              <w:spacing w:line="240" w:lineRule="auto"/>
              <w:ind w:left="0" w:right="0" w:firstLine="0"/>
              <w:rPr>
                <w:rFonts w:ascii="Times New Roman" w:hAnsi="Times New Roman"/>
                <w:i w:val="0"/>
                <w:sz w:val="22"/>
                <w:szCs w:val="22"/>
              </w:rPr>
            </w:pPr>
            <w:r w:rsidRPr="00621F0A">
              <w:rPr>
                <w:rFonts w:ascii="Times New Roman" w:hAnsi="Times New Roman"/>
                <w:i w:val="0"/>
                <w:sz w:val="22"/>
                <w:szCs w:val="22"/>
              </w:rPr>
              <w:t>Территории лечебных учреждений стационарного типа, открытые спортивные сооружения общего пользования, места отдыха населения (сады, скверы, парки)</w:t>
            </w:r>
          </w:p>
        </w:tc>
        <w:tc>
          <w:tcPr>
            <w:tcW w:w="1276" w:type="dxa"/>
            <w:vAlign w:val="center"/>
          </w:tcPr>
          <w:p w14:paraId="1DB2964A" w14:textId="77777777" w:rsidR="00F13F26" w:rsidRPr="00621F0A" w:rsidRDefault="00F13F26" w:rsidP="00D4320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25</w:t>
            </w:r>
          </w:p>
        </w:tc>
        <w:tc>
          <w:tcPr>
            <w:tcW w:w="1276" w:type="dxa"/>
            <w:vAlign w:val="center"/>
          </w:tcPr>
          <w:p w14:paraId="673C52C6" w14:textId="77777777" w:rsidR="00F13F26" w:rsidRPr="00621F0A" w:rsidRDefault="00F13F26" w:rsidP="00D4320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50</w:t>
            </w:r>
          </w:p>
        </w:tc>
        <w:tc>
          <w:tcPr>
            <w:tcW w:w="1559" w:type="dxa"/>
            <w:vAlign w:val="center"/>
          </w:tcPr>
          <w:p w14:paraId="1040511F" w14:textId="77777777" w:rsidR="00F13F26" w:rsidRPr="00621F0A" w:rsidRDefault="00F13F26" w:rsidP="00D4320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по расчетам</w:t>
            </w:r>
          </w:p>
        </w:tc>
        <w:tc>
          <w:tcPr>
            <w:tcW w:w="1417" w:type="dxa"/>
            <w:vAlign w:val="center"/>
          </w:tcPr>
          <w:p w14:paraId="0E74C7EA" w14:textId="77777777" w:rsidR="00F13F26" w:rsidRPr="00621F0A" w:rsidRDefault="00F13F26" w:rsidP="00D4320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по расчетам</w:t>
            </w:r>
          </w:p>
        </w:tc>
        <w:tc>
          <w:tcPr>
            <w:tcW w:w="1276" w:type="dxa"/>
            <w:vAlign w:val="center"/>
          </w:tcPr>
          <w:p w14:paraId="31261195" w14:textId="77777777" w:rsidR="00F13F26" w:rsidRPr="00621F0A" w:rsidRDefault="00F13F26" w:rsidP="00D43206">
            <w:pPr>
              <w:spacing w:line="240" w:lineRule="auto"/>
              <w:ind w:left="0" w:right="0" w:firstLine="0"/>
              <w:jc w:val="center"/>
              <w:rPr>
                <w:rFonts w:ascii="Times New Roman" w:hAnsi="Times New Roman"/>
                <w:i w:val="0"/>
                <w:sz w:val="22"/>
                <w:szCs w:val="22"/>
              </w:rPr>
            </w:pPr>
            <w:r w:rsidRPr="00621F0A">
              <w:rPr>
                <w:rFonts w:ascii="Times New Roman" w:hAnsi="Times New Roman"/>
                <w:i w:val="0"/>
                <w:sz w:val="22"/>
                <w:szCs w:val="22"/>
              </w:rPr>
              <w:t>по расчетам</w:t>
            </w:r>
          </w:p>
        </w:tc>
      </w:tr>
    </w:tbl>
    <w:p w14:paraId="0F5CD62D" w14:textId="77777777" w:rsidR="00883550" w:rsidRPr="00621F0A" w:rsidRDefault="00883550" w:rsidP="003A09FD">
      <w:pPr>
        <w:spacing w:line="240" w:lineRule="auto"/>
        <w:ind w:left="142" w:firstLine="709"/>
        <w:jc w:val="both"/>
        <w:rPr>
          <w:rFonts w:ascii="Times New Roman" w:hAnsi="Times New Roman"/>
          <w:i w:val="0"/>
          <w:sz w:val="24"/>
        </w:rPr>
      </w:pPr>
    </w:p>
    <w:p w14:paraId="3B785DE9" w14:textId="77777777" w:rsidR="00924B2D" w:rsidRPr="00621F0A" w:rsidRDefault="00924B2D" w:rsidP="00F4364D">
      <w:pPr>
        <w:spacing w:line="240" w:lineRule="auto"/>
        <w:ind w:left="0" w:right="0" w:firstLine="567"/>
        <w:jc w:val="both"/>
        <w:rPr>
          <w:rFonts w:ascii="Times New Roman" w:hAnsi="Times New Roman"/>
          <w:b/>
          <w:i w:val="0"/>
          <w:sz w:val="24"/>
        </w:rPr>
      </w:pPr>
      <w:r w:rsidRPr="00621F0A">
        <w:rPr>
          <w:rFonts w:ascii="Times New Roman" w:hAnsi="Times New Roman"/>
          <w:b/>
          <w:i w:val="0"/>
          <w:sz w:val="24"/>
        </w:rPr>
        <w:t>Зоны санитарной охраны источников водоснабжения</w:t>
      </w:r>
    </w:p>
    <w:p w14:paraId="13B777E8" w14:textId="77777777" w:rsidR="00924B2D" w:rsidRPr="00621F0A" w:rsidRDefault="00924B2D" w:rsidP="00F4364D">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Зоны санитарной охраны источников водоснабжения определяются в соответствии с требованиями СанПиН 2.1.4.1110</w:t>
      </w:r>
      <w:r w:rsidR="004B5259" w:rsidRPr="00621F0A">
        <w:rPr>
          <w:rFonts w:ascii="Times New Roman" w:hAnsi="Times New Roman"/>
          <w:i w:val="0"/>
          <w:sz w:val="24"/>
          <w:szCs w:val="20"/>
        </w:rPr>
        <w:t>-</w:t>
      </w:r>
      <w:r w:rsidRPr="00621F0A">
        <w:rPr>
          <w:rFonts w:ascii="Times New Roman" w:hAnsi="Times New Roman"/>
          <w:i w:val="0"/>
          <w:sz w:val="24"/>
          <w:szCs w:val="20"/>
        </w:rPr>
        <w:t xml:space="preserve">02. Санитарные правила и нормы «Зоны санитарной охраны источников водоснабжения и водопроводов питьевого назначения» (далее </w:t>
      </w:r>
      <w:r w:rsidR="004B5259" w:rsidRPr="00621F0A">
        <w:rPr>
          <w:rFonts w:ascii="Times New Roman" w:hAnsi="Times New Roman"/>
          <w:i w:val="0"/>
          <w:sz w:val="24"/>
          <w:szCs w:val="20"/>
        </w:rPr>
        <w:t>-</w:t>
      </w:r>
      <w:r w:rsidRPr="00621F0A">
        <w:rPr>
          <w:rFonts w:ascii="Times New Roman" w:hAnsi="Times New Roman"/>
          <w:i w:val="0"/>
          <w:sz w:val="24"/>
          <w:szCs w:val="20"/>
        </w:rPr>
        <w:t xml:space="preserve"> ЗСО).</w:t>
      </w:r>
    </w:p>
    <w:p w14:paraId="007FC4F8" w14:textId="77777777" w:rsidR="00924B2D" w:rsidRPr="00621F0A" w:rsidRDefault="00924B2D" w:rsidP="00F4364D">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ЗСО организуются на всех водопроводах, вне зависимости от ведомственной принадлежности, подающих воду, как из поверхностных, так и из подземных источников. Основной целью создания и обеспечения режима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14:paraId="40B40EB9" w14:textId="00A9D07D" w:rsidR="0097762F" w:rsidRPr="00621F0A" w:rsidRDefault="0097762F" w:rsidP="0097762F">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 xml:space="preserve">На территории </w:t>
      </w:r>
      <w:r w:rsidR="00B74EDD" w:rsidRPr="00621F0A">
        <w:rPr>
          <w:rFonts w:ascii="Times New Roman" w:hAnsi="Times New Roman"/>
          <w:i w:val="0"/>
          <w:sz w:val="24"/>
          <w:szCs w:val="20"/>
        </w:rPr>
        <w:t>муниципального образования</w:t>
      </w:r>
      <w:r w:rsidR="00EB0605" w:rsidRPr="00621F0A">
        <w:rPr>
          <w:rFonts w:ascii="Times New Roman" w:hAnsi="Times New Roman"/>
          <w:i w:val="0"/>
          <w:sz w:val="24"/>
          <w:szCs w:val="20"/>
        </w:rPr>
        <w:t xml:space="preserve"> </w:t>
      </w:r>
      <w:r w:rsidR="00325541" w:rsidRPr="00621F0A">
        <w:rPr>
          <w:rFonts w:ascii="Times New Roman" w:hAnsi="Times New Roman"/>
          <w:i w:val="0"/>
          <w:sz w:val="24"/>
          <w:szCs w:val="20"/>
        </w:rPr>
        <w:t xml:space="preserve">подземные </w:t>
      </w:r>
      <w:r w:rsidR="007336FD" w:rsidRPr="00621F0A">
        <w:rPr>
          <w:rFonts w:ascii="Times New Roman" w:hAnsi="Times New Roman"/>
          <w:i w:val="0"/>
          <w:sz w:val="24"/>
          <w:szCs w:val="20"/>
        </w:rPr>
        <w:t>и</w:t>
      </w:r>
      <w:r w:rsidRPr="00621F0A">
        <w:rPr>
          <w:rFonts w:ascii="Times New Roman" w:hAnsi="Times New Roman"/>
          <w:i w:val="0"/>
          <w:sz w:val="24"/>
          <w:szCs w:val="20"/>
        </w:rPr>
        <w:t xml:space="preserve"> поверхностные водозаборы отсутствуют.</w:t>
      </w:r>
    </w:p>
    <w:p w14:paraId="2036562D" w14:textId="0AC175E9" w:rsidR="00D925BF" w:rsidRPr="00621F0A" w:rsidRDefault="0097762F" w:rsidP="00D925BF">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Согласно требованиям СанПиН 2.1.4.1110</w:t>
      </w:r>
      <w:r w:rsidR="004B5259" w:rsidRPr="00621F0A">
        <w:rPr>
          <w:rFonts w:ascii="Times New Roman" w:hAnsi="Times New Roman"/>
          <w:i w:val="0"/>
          <w:sz w:val="24"/>
          <w:szCs w:val="20"/>
        </w:rPr>
        <w:t>-</w:t>
      </w:r>
      <w:r w:rsidRPr="00621F0A">
        <w:rPr>
          <w:rFonts w:ascii="Times New Roman" w:hAnsi="Times New Roman"/>
          <w:i w:val="0"/>
          <w:sz w:val="24"/>
          <w:szCs w:val="20"/>
        </w:rPr>
        <w:t xml:space="preserve">02 «Зоны санитарной охраны источников водоснабжения и водопроводов питьевого назначения», </w:t>
      </w:r>
      <w:r w:rsidR="007336FD" w:rsidRPr="00621F0A">
        <w:rPr>
          <w:rFonts w:ascii="Times New Roman" w:hAnsi="Times New Roman"/>
          <w:i w:val="0"/>
          <w:sz w:val="24"/>
          <w:szCs w:val="20"/>
        </w:rPr>
        <w:t>з</w:t>
      </w:r>
      <w:r w:rsidR="00D925BF" w:rsidRPr="00621F0A">
        <w:rPr>
          <w:rFonts w:ascii="Times New Roman" w:hAnsi="Times New Roman"/>
          <w:i w:val="0"/>
          <w:sz w:val="24"/>
          <w:szCs w:val="20"/>
        </w:rPr>
        <w:t xml:space="preserve">она санитарной охраны водопроводных сооружений, расположенных вне территории водозабора, представлена первым поясом (строгого режима), водоводов </w:t>
      </w:r>
      <w:r w:rsidR="004B5259" w:rsidRPr="00621F0A">
        <w:rPr>
          <w:rFonts w:ascii="Times New Roman" w:hAnsi="Times New Roman"/>
          <w:i w:val="0"/>
          <w:sz w:val="24"/>
          <w:szCs w:val="20"/>
        </w:rPr>
        <w:t>-</w:t>
      </w:r>
      <w:r w:rsidR="00D925BF" w:rsidRPr="00621F0A">
        <w:rPr>
          <w:rFonts w:ascii="Times New Roman" w:hAnsi="Times New Roman"/>
          <w:i w:val="0"/>
          <w:sz w:val="24"/>
          <w:szCs w:val="20"/>
        </w:rPr>
        <w:t xml:space="preserve"> санитарно</w:t>
      </w:r>
      <w:r w:rsidR="004B5259" w:rsidRPr="00621F0A">
        <w:rPr>
          <w:rFonts w:ascii="Times New Roman" w:hAnsi="Times New Roman"/>
          <w:i w:val="0"/>
          <w:sz w:val="24"/>
          <w:szCs w:val="20"/>
        </w:rPr>
        <w:t>-</w:t>
      </w:r>
      <w:r w:rsidR="00D925BF" w:rsidRPr="00621F0A">
        <w:rPr>
          <w:rFonts w:ascii="Times New Roman" w:hAnsi="Times New Roman"/>
          <w:i w:val="0"/>
          <w:sz w:val="24"/>
          <w:szCs w:val="20"/>
        </w:rPr>
        <w:t>защитной полосой.</w:t>
      </w:r>
    </w:p>
    <w:p w14:paraId="5F94C9D2" w14:textId="77777777" w:rsidR="00D925BF" w:rsidRPr="00621F0A" w:rsidRDefault="00D925BF" w:rsidP="00D925BF">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Граница первого пояса ЗСО водопроводных сооружений принимается на расстоянии:</w:t>
      </w:r>
    </w:p>
    <w:p w14:paraId="6A0F7672" w14:textId="77777777" w:rsidR="00D925BF" w:rsidRPr="00621F0A" w:rsidRDefault="004B5259" w:rsidP="00D925BF">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w:t>
      </w:r>
      <w:r w:rsidR="00D925BF" w:rsidRPr="00621F0A">
        <w:rPr>
          <w:rFonts w:ascii="Times New Roman" w:hAnsi="Times New Roman"/>
          <w:i w:val="0"/>
          <w:sz w:val="24"/>
          <w:szCs w:val="20"/>
        </w:rPr>
        <w:t xml:space="preserve"> от стен запасных и регулирующих емкостей, фильтров и контактных осветлителей </w:t>
      </w:r>
      <w:r w:rsidRPr="00621F0A">
        <w:rPr>
          <w:rFonts w:ascii="Times New Roman" w:hAnsi="Times New Roman"/>
          <w:i w:val="0"/>
          <w:sz w:val="24"/>
          <w:szCs w:val="20"/>
        </w:rPr>
        <w:t>-</w:t>
      </w:r>
      <w:r w:rsidR="00D925BF" w:rsidRPr="00621F0A">
        <w:rPr>
          <w:rFonts w:ascii="Times New Roman" w:hAnsi="Times New Roman"/>
          <w:i w:val="0"/>
          <w:sz w:val="24"/>
          <w:szCs w:val="20"/>
        </w:rPr>
        <w:t xml:space="preserve"> не менее 30 м;</w:t>
      </w:r>
    </w:p>
    <w:p w14:paraId="6E3FE899" w14:textId="77777777" w:rsidR="00D925BF" w:rsidRPr="00621F0A" w:rsidRDefault="004B5259" w:rsidP="00D925BF">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w:t>
      </w:r>
      <w:r w:rsidR="00D925BF" w:rsidRPr="00621F0A">
        <w:rPr>
          <w:rFonts w:ascii="Times New Roman" w:hAnsi="Times New Roman"/>
          <w:i w:val="0"/>
          <w:sz w:val="24"/>
          <w:szCs w:val="20"/>
        </w:rPr>
        <w:t xml:space="preserve"> от водонапорных башен </w:t>
      </w:r>
      <w:r w:rsidRPr="00621F0A">
        <w:rPr>
          <w:rFonts w:ascii="Times New Roman" w:hAnsi="Times New Roman"/>
          <w:i w:val="0"/>
          <w:sz w:val="24"/>
          <w:szCs w:val="20"/>
        </w:rPr>
        <w:t>-</w:t>
      </w:r>
      <w:r w:rsidR="00D925BF" w:rsidRPr="00621F0A">
        <w:rPr>
          <w:rFonts w:ascii="Times New Roman" w:hAnsi="Times New Roman"/>
          <w:i w:val="0"/>
          <w:sz w:val="24"/>
          <w:szCs w:val="20"/>
        </w:rPr>
        <w:t xml:space="preserve"> не менее 10 м;</w:t>
      </w:r>
    </w:p>
    <w:p w14:paraId="24CB3915" w14:textId="77777777" w:rsidR="00D925BF" w:rsidRPr="00621F0A" w:rsidRDefault="004B5259" w:rsidP="00D925BF">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w:t>
      </w:r>
      <w:r w:rsidR="00D925BF" w:rsidRPr="00621F0A">
        <w:rPr>
          <w:rFonts w:ascii="Times New Roman" w:hAnsi="Times New Roman"/>
          <w:i w:val="0"/>
          <w:sz w:val="24"/>
          <w:szCs w:val="20"/>
        </w:rPr>
        <w:t xml:space="preserve"> от остальных помещений (отстойники, реагентное хозяйство, склад хлора, насосные станции и др.) </w:t>
      </w:r>
      <w:r w:rsidRPr="00621F0A">
        <w:rPr>
          <w:rFonts w:ascii="Times New Roman" w:hAnsi="Times New Roman"/>
          <w:i w:val="0"/>
          <w:sz w:val="24"/>
          <w:szCs w:val="20"/>
        </w:rPr>
        <w:t>-</w:t>
      </w:r>
      <w:r w:rsidR="00D925BF" w:rsidRPr="00621F0A">
        <w:rPr>
          <w:rFonts w:ascii="Times New Roman" w:hAnsi="Times New Roman"/>
          <w:i w:val="0"/>
          <w:sz w:val="24"/>
          <w:szCs w:val="20"/>
        </w:rPr>
        <w:t xml:space="preserve"> не менее 15м.</w:t>
      </w:r>
    </w:p>
    <w:p w14:paraId="2359AC14" w14:textId="77777777" w:rsidR="00D925BF" w:rsidRPr="00621F0A" w:rsidRDefault="00D925BF" w:rsidP="00D925BF">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По согласованию с центром государственного санитарно</w:t>
      </w:r>
      <w:r w:rsidR="004B5259" w:rsidRPr="00621F0A">
        <w:rPr>
          <w:rFonts w:ascii="Times New Roman" w:hAnsi="Times New Roman"/>
          <w:i w:val="0"/>
          <w:sz w:val="24"/>
          <w:szCs w:val="20"/>
        </w:rPr>
        <w:t>-</w:t>
      </w:r>
      <w:r w:rsidRPr="00621F0A">
        <w:rPr>
          <w:rFonts w:ascii="Times New Roman" w:hAnsi="Times New Roman"/>
          <w:i w:val="0"/>
          <w:sz w:val="24"/>
          <w:szCs w:val="20"/>
        </w:rPr>
        <w:t>эпидемиологического надзора первый пояс ЗСО для отдельно стоящих водонапорных башен, в зависимости от их конструктивных особенностей, может не устанавливаться. При расположении водопроводных сооружений на территории объекта указанные расстояния допускается сокращать по согласованию с центром государственного санитарно</w:t>
      </w:r>
      <w:r w:rsidR="004B5259" w:rsidRPr="00621F0A">
        <w:rPr>
          <w:rFonts w:ascii="Times New Roman" w:hAnsi="Times New Roman"/>
          <w:i w:val="0"/>
          <w:sz w:val="24"/>
          <w:szCs w:val="20"/>
        </w:rPr>
        <w:t>-</w:t>
      </w:r>
      <w:r w:rsidRPr="00621F0A">
        <w:rPr>
          <w:rFonts w:ascii="Times New Roman" w:hAnsi="Times New Roman"/>
          <w:i w:val="0"/>
          <w:sz w:val="24"/>
          <w:szCs w:val="20"/>
        </w:rPr>
        <w:t>эпидемиологического надзора, но не менее чем до 10м.</w:t>
      </w:r>
    </w:p>
    <w:p w14:paraId="422B3FC0" w14:textId="77777777" w:rsidR="00D925BF" w:rsidRPr="00621F0A" w:rsidRDefault="00D925BF" w:rsidP="00D925BF">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Ширину санитарно</w:t>
      </w:r>
      <w:r w:rsidR="004B5259" w:rsidRPr="00621F0A">
        <w:rPr>
          <w:rFonts w:ascii="Times New Roman" w:hAnsi="Times New Roman"/>
          <w:i w:val="0"/>
          <w:sz w:val="24"/>
          <w:szCs w:val="20"/>
        </w:rPr>
        <w:t>-</w:t>
      </w:r>
      <w:r w:rsidRPr="00621F0A">
        <w:rPr>
          <w:rFonts w:ascii="Times New Roman" w:hAnsi="Times New Roman"/>
          <w:i w:val="0"/>
          <w:sz w:val="24"/>
          <w:szCs w:val="20"/>
        </w:rPr>
        <w:t>защитной полосы следует принимать по обе стороны от крайних линий водопровода:</w:t>
      </w:r>
    </w:p>
    <w:p w14:paraId="10398357" w14:textId="77777777" w:rsidR="00D925BF" w:rsidRPr="00621F0A" w:rsidRDefault="00D925BF" w:rsidP="00D925BF">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а) при отсутствии грунтовых вод не менее 10 м при диаметре водоводов до 1 000 мм и не менее 20 м при диаметре водоводов более 1 000 мм;</w:t>
      </w:r>
    </w:p>
    <w:p w14:paraId="09706B3D" w14:textId="77777777" w:rsidR="00D925BF" w:rsidRPr="00621F0A" w:rsidRDefault="00D925BF" w:rsidP="00D925BF">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 xml:space="preserve">б) при наличии грунтовых вод </w:t>
      </w:r>
      <w:r w:rsidR="004B5259" w:rsidRPr="00621F0A">
        <w:rPr>
          <w:rFonts w:ascii="Times New Roman" w:hAnsi="Times New Roman"/>
          <w:i w:val="0"/>
          <w:sz w:val="24"/>
          <w:szCs w:val="20"/>
        </w:rPr>
        <w:t>-</w:t>
      </w:r>
      <w:r w:rsidRPr="00621F0A">
        <w:rPr>
          <w:rFonts w:ascii="Times New Roman" w:hAnsi="Times New Roman"/>
          <w:i w:val="0"/>
          <w:sz w:val="24"/>
          <w:szCs w:val="20"/>
        </w:rPr>
        <w:t xml:space="preserve"> не менее 50 м вне зависимости от диаметра водоводов.</w:t>
      </w:r>
    </w:p>
    <w:p w14:paraId="38CEB357" w14:textId="77777777" w:rsidR="00D925BF" w:rsidRPr="00621F0A" w:rsidRDefault="00D925BF" w:rsidP="00D925BF">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lastRenderedPageBreak/>
        <w:t>В случае необходимости допускается сокращение ширины санитарно</w:t>
      </w:r>
      <w:r w:rsidR="004B5259" w:rsidRPr="00621F0A">
        <w:rPr>
          <w:rFonts w:ascii="Times New Roman" w:hAnsi="Times New Roman"/>
          <w:i w:val="0"/>
          <w:sz w:val="24"/>
          <w:szCs w:val="20"/>
        </w:rPr>
        <w:t>-</w:t>
      </w:r>
      <w:r w:rsidRPr="00621F0A">
        <w:rPr>
          <w:rFonts w:ascii="Times New Roman" w:hAnsi="Times New Roman"/>
          <w:i w:val="0"/>
          <w:sz w:val="24"/>
          <w:szCs w:val="20"/>
        </w:rPr>
        <w:t>защитной полосы для водоводов, проходящих по застроенной территории, по согласованию с центром государственного санитарно</w:t>
      </w:r>
      <w:r w:rsidR="004B5259" w:rsidRPr="00621F0A">
        <w:rPr>
          <w:rFonts w:ascii="Times New Roman" w:hAnsi="Times New Roman"/>
          <w:i w:val="0"/>
          <w:sz w:val="24"/>
          <w:szCs w:val="20"/>
        </w:rPr>
        <w:t>-</w:t>
      </w:r>
      <w:r w:rsidRPr="00621F0A">
        <w:rPr>
          <w:rFonts w:ascii="Times New Roman" w:hAnsi="Times New Roman"/>
          <w:i w:val="0"/>
          <w:sz w:val="24"/>
          <w:szCs w:val="20"/>
        </w:rPr>
        <w:t>эпидемиологического надзора. При наличии расходного склада хлора на территории расположения водопроводных сооружений размеры санитарно</w:t>
      </w:r>
      <w:r w:rsidR="004B5259" w:rsidRPr="00621F0A">
        <w:rPr>
          <w:rFonts w:ascii="Times New Roman" w:hAnsi="Times New Roman"/>
          <w:i w:val="0"/>
          <w:sz w:val="24"/>
          <w:szCs w:val="20"/>
        </w:rPr>
        <w:t>-</w:t>
      </w:r>
      <w:r w:rsidRPr="00621F0A">
        <w:rPr>
          <w:rFonts w:ascii="Times New Roman" w:hAnsi="Times New Roman"/>
          <w:i w:val="0"/>
          <w:sz w:val="24"/>
          <w:szCs w:val="20"/>
        </w:rPr>
        <w:t>защитной зоны до жилых и общественных зданий устанавливаются с учетом правил безопасности при производстве, хранении, транспортировании и применении хлора.</w:t>
      </w:r>
    </w:p>
    <w:p w14:paraId="6CC2E293" w14:textId="77777777" w:rsidR="00D925BF" w:rsidRPr="00621F0A" w:rsidRDefault="00D925BF" w:rsidP="00D925BF">
      <w:pPr>
        <w:spacing w:line="240" w:lineRule="auto"/>
        <w:ind w:left="0" w:right="0" w:firstLine="567"/>
        <w:jc w:val="both"/>
        <w:rPr>
          <w:rFonts w:ascii="Times New Roman" w:hAnsi="Times New Roman"/>
          <w:i w:val="0"/>
          <w:sz w:val="24"/>
          <w:szCs w:val="20"/>
        </w:rPr>
      </w:pPr>
      <w:r w:rsidRPr="00621F0A">
        <w:rPr>
          <w:rFonts w:ascii="Times New Roman" w:hAnsi="Times New Roman"/>
          <w:i w:val="0"/>
          <w:sz w:val="24"/>
          <w:szCs w:val="20"/>
        </w:rPr>
        <w:t>В пределах санитарно</w:t>
      </w:r>
      <w:r w:rsidR="004B5259" w:rsidRPr="00621F0A">
        <w:rPr>
          <w:rFonts w:ascii="Times New Roman" w:hAnsi="Times New Roman"/>
          <w:i w:val="0"/>
          <w:sz w:val="24"/>
          <w:szCs w:val="20"/>
        </w:rPr>
        <w:t>-</w:t>
      </w:r>
      <w:r w:rsidRPr="00621F0A">
        <w:rPr>
          <w:rFonts w:ascii="Times New Roman" w:hAnsi="Times New Roman"/>
          <w:i w:val="0"/>
          <w:sz w:val="24"/>
          <w:szCs w:val="20"/>
        </w:rPr>
        <w:t>защитной полосы водоводов должны отсутствовать источники загрязнения почвы и грунтовых вод.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14:paraId="0C215BF1" w14:textId="77777777" w:rsidR="00F723E0" w:rsidRPr="00621F0A" w:rsidRDefault="00924B2D" w:rsidP="00F4364D">
      <w:pPr>
        <w:spacing w:line="240" w:lineRule="auto"/>
        <w:ind w:left="0" w:right="0" w:firstLine="567"/>
        <w:jc w:val="both"/>
        <w:rPr>
          <w:rFonts w:ascii="Times New Roman" w:hAnsi="Times New Roman"/>
          <w:b/>
          <w:i w:val="0"/>
          <w:sz w:val="24"/>
        </w:rPr>
      </w:pPr>
      <w:r w:rsidRPr="00621F0A">
        <w:rPr>
          <w:rFonts w:ascii="Times New Roman" w:hAnsi="Times New Roman"/>
          <w:b/>
          <w:i w:val="0"/>
          <w:sz w:val="24"/>
        </w:rPr>
        <w:t xml:space="preserve">Охранные зоны </w:t>
      </w:r>
    </w:p>
    <w:p w14:paraId="76D0DA67" w14:textId="77777777" w:rsidR="00924B2D" w:rsidRPr="00621F0A" w:rsidRDefault="00F723E0" w:rsidP="00F4364D">
      <w:pPr>
        <w:spacing w:line="240" w:lineRule="auto"/>
        <w:ind w:left="0" w:right="0" w:firstLine="567"/>
        <w:jc w:val="both"/>
        <w:rPr>
          <w:rFonts w:ascii="Times New Roman" w:hAnsi="Times New Roman"/>
          <w:i w:val="0"/>
          <w:sz w:val="24"/>
          <w:u w:val="single"/>
        </w:rPr>
      </w:pPr>
      <w:r w:rsidRPr="00621F0A">
        <w:rPr>
          <w:rFonts w:ascii="Times New Roman" w:hAnsi="Times New Roman"/>
          <w:i w:val="0"/>
          <w:sz w:val="24"/>
          <w:u w:val="single"/>
        </w:rPr>
        <w:t xml:space="preserve">Охранные зоны </w:t>
      </w:r>
      <w:r w:rsidR="00924B2D" w:rsidRPr="00621F0A">
        <w:rPr>
          <w:rFonts w:ascii="Times New Roman" w:hAnsi="Times New Roman"/>
          <w:i w:val="0"/>
          <w:sz w:val="24"/>
          <w:u w:val="single"/>
        </w:rPr>
        <w:t>трубопроводов</w:t>
      </w:r>
    </w:p>
    <w:p w14:paraId="4557A7EA" w14:textId="77777777" w:rsidR="00924B2D" w:rsidRPr="00621F0A" w:rsidRDefault="00924B2D"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Для обеспечения нормальных условий эксплуатации и исключения возможности повреждения трубопроводов и их объектов вокруг них устанавливаются охранные зоны.</w:t>
      </w:r>
    </w:p>
    <w:p w14:paraId="4ED197A5" w14:textId="77777777" w:rsidR="00924B2D" w:rsidRPr="00621F0A" w:rsidRDefault="00924B2D"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Согласно </w:t>
      </w:r>
      <w:r w:rsidR="00184B1F" w:rsidRPr="00621F0A">
        <w:rPr>
          <w:rFonts w:ascii="Times New Roman" w:hAnsi="Times New Roman"/>
          <w:i w:val="0"/>
          <w:sz w:val="24"/>
        </w:rPr>
        <w:t>Правилам охраны газораспределительных сетей,</w:t>
      </w:r>
      <w:r w:rsidRPr="00621F0A">
        <w:rPr>
          <w:rFonts w:ascii="Times New Roman" w:hAnsi="Times New Roman"/>
          <w:i w:val="0"/>
          <w:sz w:val="24"/>
        </w:rPr>
        <w:t xml:space="preserve"> для газораспределительных сетей устанавливаются следующие охранные зоны:</w:t>
      </w:r>
    </w:p>
    <w:p w14:paraId="59B37466" w14:textId="77777777" w:rsidR="00924B2D" w:rsidRPr="00621F0A" w:rsidRDefault="00924B2D"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а) вдоль трасс наружных газопроводов </w:t>
      </w:r>
      <w:r w:rsidR="004B5259" w:rsidRPr="00621F0A">
        <w:rPr>
          <w:rFonts w:ascii="Times New Roman" w:hAnsi="Times New Roman"/>
          <w:i w:val="0"/>
          <w:sz w:val="24"/>
        </w:rPr>
        <w:t>-</w:t>
      </w:r>
      <w:r w:rsidRPr="00621F0A">
        <w:rPr>
          <w:rFonts w:ascii="Times New Roman" w:hAnsi="Times New Roman"/>
          <w:i w:val="0"/>
          <w:sz w:val="24"/>
        </w:rPr>
        <w:t xml:space="preserve"> в виде территории, ограниченной условными линиями, проходящими на расстоянии 2</w:t>
      </w:r>
      <w:r w:rsidR="004B5259" w:rsidRPr="00621F0A">
        <w:rPr>
          <w:rFonts w:ascii="Times New Roman" w:hAnsi="Times New Roman"/>
          <w:i w:val="0"/>
          <w:sz w:val="24"/>
        </w:rPr>
        <w:t>-</w:t>
      </w:r>
      <w:r w:rsidRPr="00621F0A">
        <w:rPr>
          <w:rFonts w:ascii="Times New Roman" w:hAnsi="Times New Roman"/>
          <w:i w:val="0"/>
          <w:sz w:val="24"/>
        </w:rPr>
        <w:t>х метров с каждой стороны газопровода;</w:t>
      </w:r>
    </w:p>
    <w:p w14:paraId="548556A1" w14:textId="77777777" w:rsidR="00924B2D" w:rsidRPr="00621F0A" w:rsidRDefault="00924B2D"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б) вдоль трасс подземных газопроводов из полиэтиленовых труб при использовании медного провода для обозначения трассы газопровода </w:t>
      </w:r>
      <w:r w:rsidR="004B5259" w:rsidRPr="00621F0A">
        <w:rPr>
          <w:rFonts w:ascii="Times New Roman" w:hAnsi="Times New Roman"/>
          <w:i w:val="0"/>
          <w:sz w:val="24"/>
        </w:rPr>
        <w:t>-</w:t>
      </w:r>
      <w:r w:rsidRPr="00621F0A">
        <w:rPr>
          <w:rFonts w:ascii="Times New Roman" w:hAnsi="Times New Roman"/>
          <w:i w:val="0"/>
          <w:sz w:val="24"/>
        </w:rPr>
        <w:t xml:space="preserve"> в виде территории, ограниченной условными линиями, проходящими на расстоянии 3 метров от газопровода со стороны провода и 2 метров </w:t>
      </w:r>
      <w:r w:rsidR="004B5259" w:rsidRPr="00621F0A">
        <w:rPr>
          <w:rFonts w:ascii="Times New Roman" w:hAnsi="Times New Roman"/>
          <w:i w:val="0"/>
          <w:sz w:val="24"/>
        </w:rPr>
        <w:t>-</w:t>
      </w:r>
      <w:r w:rsidRPr="00621F0A">
        <w:rPr>
          <w:rFonts w:ascii="Times New Roman" w:hAnsi="Times New Roman"/>
          <w:i w:val="0"/>
          <w:sz w:val="24"/>
        </w:rPr>
        <w:t xml:space="preserve"> с противоположной стороны;</w:t>
      </w:r>
    </w:p>
    <w:p w14:paraId="1A5935B5" w14:textId="77777777" w:rsidR="00924B2D" w:rsidRPr="00621F0A" w:rsidRDefault="00924B2D"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в) вдоль трасс наружных газопроводов на вечномерзлых грунтах независимо от материала труб </w:t>
      </w:r>
      <w:r w:rsidR="004B5259" w:rsidRPr="00621F0A">
        <w:rPr>
          <w:rFonts w:ascii="Times New Roman" w:hAnsi="Times New Roman"/>
          <w:i w:val="0"/>
          <w:sz w:val="24"/>
        </w:rPr>
        <w:t>-</w:t>
      </w:r>
      <w:r w:rsidRPr="00621F0A">
        <w:rPr>
          <w:rFonts w:ascii="Times New Roman" w:hAnsi="Times New Roman"/>
          <w:i w:val="0"/>
          <w:sz w:val="24"/>
        </w:rPr>
        <w:t xml:space="preserve"> в виде территории, ограниченной условными линиями, проходящими на расстоянии 10 метров с каждой стороны газопровода;</w:t>
      </w:r>
    </w:p>
    <w:p w14:paraId="6B6E24B6" w14:textId="77777777" w:rsidR="00924B2D" w:rsidRPr="00621F0A" w:rsidRDefault="00924B2D"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г) вокруг отдельно стоящих газорегуляторных пунктов </w:t>
      </w:r>
      <w:r w:rsidR="004B5259" w:rsidRPr="00621F0A">
        <w:rPr>
          <w:rFonts w:ascii="Times New Roman" w:hAnsi="Times New Roman"/>
          <w:i w:val="0"/>
          <w:sz w:val="24"/>
        </w:rPr>
        <w:t>-</w:t>
      </w:r>
      <w:r w:rsidRPr="00621F0A">
        <w:rPr>
          <w:rFonts w:ascii="Times New Roman" w:hAnsi="Times New Roman"/>
          <w:i w:val="0"/>
          <w:sz w:val="24"/>
        </w:rPr>
        <w:t xml:space="preserve">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14:paraId="7B8350A7" w14:textId="77777777" w:rsidR="00924B2D" w:rsidRPr="00621F0A" w:rsidRDefault="00924B2D"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д) вдоль подводных переходов газопроводов через судоходные и сплавные реки, озера, водохранилища, каналы </w:t>
      </w:r>
      <w:r w:rsidR="004B5259" w:rsidRPr="00621F0A">
        <w:rPr>
          <w:rFonts w:ascii="Times New Roman" w:hAnsi="Times New Roman"/>
          <w:i w:val="0"/>
          <w:sz w:val="24"/>
        </w:rPr>
        <w:t>-</w:t>
      </w:r>
      <w:r w:rsidRPr="00621F0A">
        <w:rPr>
          <w:rFonts w:ascii="Times New Roman" w:hAnsi="Times New Roman"/>
          <w:i w:val="0"/>
          <w:sz w:val="24"/>
        </w:rPr>
        <w:t xml:space="preserve">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14:paraId="77B9FE4A" w14:textId="77777777" w:rsidR="00924B2D" w:rsidRPr="00621F0A" w:rsidRDefault="00924B2D"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е) вдоль трасс межпоселковых газопроводов, проходящих по лесам и древесно </w:t>
      </w:r>
      <w:r w:rsidR="004B5259" w:rsidRPr="00621F0A">
        <w:rPr>
          <w:rFonts w:ascii="Times New Roman" w:hAnsi="Times New Roman"/>
          <w:i w:val="0"/>
          <w:sz w:val="24"/>
        </w:rPr>
        <w:t>-</w:t>
      </w:r>
      <w:r w:rsidRPr="00621F0A">
        <w:rPr>
          <w:rFonts w:ascii="Times New Roman" w:hAnsi="Times New Roman"/>
          <w:i w:val="0"/>
          <w:sz w:val="24"/>
        </w:rPr>
        <w:t xml:space="preserve"> кустарниковой растительности, </w:t>
      </w:r>
      <w:r w:rsidR="004B5259" w:rsidRPr="00621F0A">
        <w:rPr>
          <w:rFonts w:ascii="Times New Roman" w:hAnsi="Times New Roman"/>
          <w:i w:val="0"/>
          <w:sz w:val="24"/>
        </w:rPr>
        <w:t>-</w:t>
      </w:r>
      <w:r w:rsidRPr="00621F0A">
        <w:rPr>
          <w:rFonts w:ascii="Times New Roman" w:hAnsi="Times New Roman"/>
          <w:i w:val="0"/>
          <w:sz w:val="24"/>
        </w:rPr>
        <w:t xml:space="preserve">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14:paraId="5D337E59" w14:textId="77777777" w:rsidR="00924B2D" w:rsidRPr="00621F0A" w:rsidRDefault="00924B2D" w:rsidP="00F4364D">
      <w:pPr>
        <w:spacing w:line="240" w:lineRule="auto"/>
        <w:ind w:left="0" w:right="0" w:firstLine="567"/>
        <w:jc w:val="both"/>
        <w:rPr>
          <w:rFonts w:ascii="Times New Roman" w:hAnsi="Times New Roman"/>
          <w:i w:val="0"/>
          <w:sz w:val="24"/>
          <w:u w:val="single"/>
        </w:rPr>
      </w:pPr>
      <w:r w:rsidRPr="00621F0A">
        <w:rPr>
          <w:rFonts w:ascii="Times New Roman" w:hAnsi="Times New Roman"/>
          <w:i w:val="0"/>
          <w:sz w:val="24"/>
          <w:u w:val="single"/>
        </w:rPr>
        <w:t>Охранные зоны объектов электросетевого хозяйства</w:t>
      </w:r>
    </w:p>
    <w:p w14:paraId="1B830190" w14:textId="03C9B993" w:rsidR="00924B2D" w:rsidRPr="00621F0A" w:rsidRDefault="00924B2D"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Согласно постановлению Правительства Российской Федерации от 24</w:t>
      </w:r>
      <w:r w:rsidR="007336FD" w:rsidRPr="00621F0A">
        <w:rPr>
          <w:rFonts w:ascii="Times New Roman" w:hAnsi="Times New Roman"/>
          <w:i w:val="0"/>
          <w:sz w:val="24"/>
        </w:rPr>
        <w:t>.02.</w:t>
      </w:r>
      <w:r w:rsidRPr="00621F0A">
        <w:rPr>
          <w:rFonts w:ascii="Times New Roman" w:hAnsi="Times New Roman"/>
          <w:i w:val="0"/>
          <w:sz w:val="24"/>
        </w:rPr>
        <w:t>2009 года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охранные зоны устанавливаются:</w:t>
      </w:r>
    </w:p>
    <w:p w14:paraId="0BDFB401" w14:textId="77777777" w:rsidR="00924B2D" w:rsidRPr="00621F0A" w:rsidRDefault="00924B2D"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а) вдоль воздушных линий электропередачи </w:t>
      </w:r>
      <w:r w:rsidR="004B5259" w:rsidRPr="00621F0A">
        <w:rPr>
          <w:rFonts w:ascii="Times New Roman" w:hAnsi="Times New Roman"/>
          <w:i w:val="0"/>
          <w:sz w:val="24"/>
        </w:rPr>
        <w:t>-</w:t>
      </w:r>
      <w:r w:rsidRPr="00621F0A">
        <w:rPr>
          <w:rFonts w:ascii="Times New Roman" w:hAnsi="Times New Roman"/>
          <w:i w:val="0"/>
          <w:sz w:val="24"/>
        </w:rPr>
        <w:t xml:space="preserve">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следующем расстоянии, м:</w:t>
      </w:r>
    </w:p>
    <w:p w14:paraId="2208188F" w14:textId="77777777" w:rsidR="00BD75AF" w:rsidRPr="00621F0A" w:rsidRDefault="00BD75AF" w:rsidP="00BD75AF">
      <w:pPr>
        <w:spacing w:line="240" w:lineRule="auto"/>
        <w:ind w:left="0" w:right="0" w:firstLine="567"/>
        <w:jc w:val="both"/>
        <w:rPr>
          <w:rFonts w:ascii="Times New Roman" w:hAnsi="Times New Roman"/>
          <w:i w:val="0"/>
          <w:sz w:val="24"/>
        </w:rPr>
      </w:pPr>
      <w:bookmarkStart w:id="143" w:name="_Hlk517359030"/>
      <w:r w:rsidRPr="00621F0A">
        <w:rPr>
          <w:rFonts w:ascii="Times New Roman" w:hAnsi="Times New Roman"/>
          <w:i w:val="0"/>
          <w:sz w:val="24"/>
        </w:rPr>
        <w:t xml:space="preserve">2 - для ВЛ напряжением до 1 кВ; </w:t>
      </w:r>
    </w:p>
    <w:p w14:paraId="2BA2F620" w14:textId="77777777" w:rsidR="00BD75AF" w:rsidRPr="00621F0A" w:rsidRDefault="00BD75AF" w:rsidP="00BD75AF">
      <w:pPr>
        <w:spacing w:line="240" w:lineRule="auto"/>
        <w:ind w:left="0" w:right="0" w:firstLine="567"/>
        <w:jc w:val="both"/>
        <w:rPr>
          <w:rFonts w:ascii="Times New Roman" w:hAnsi="Times New Roman"/>
          <w:i w:val="0"/>
          <w:sz w:val="24"/>
        </w:rPr>
      </w:pPr>
      <w:r w:rsidRPr="00621F0A">
        <w:rPr>
          <w:rFonts w:ascii="Times New Roman" w:hAnsi="Times New Roman"/>
          <w:i w:val="0"/>
          <w:sz w:val="24"/>
        </w:rPr>
        <w:t>10 - для ВЛ напряжением от 1 до 20 кВ;</w:t>
      </w:r>
    </w:p>
    <w:p w14:paraId="25C8EABD" w14:textId="77777777" w:rsidR="00BD75AF" w:rsidRPr="00621F0A" w:rsidRDefault="00BD75AF" w:rsidP="00BD75AF">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15 - для ВЛ напряжением 35 кВ; </w:t>
      </w:r>
    </w:p>
    <w:p w14:paraId="27E22895" w14:textId="77777777" w:rsidR="00BD75AF" w:rsidRPr="00621F0A" w:rsidRDefault="00BD75AF" w:rsidP="00BD75AF">
      <w:pPr>
        <w:spacing w:line="240" w:lineRule="auto"/>
        <w:ind w:left="0" w:right="0" w:firstLine="567"/>
        <w:jc w:val="both"/>
        <w:rPr>
          <w:rFonts w:ascii="Times New Roman" w:hAnsi="Times New Roman"/>
          <w:i w:val="0"/>
          <w:sz w:val="24"/>
        </w:rPr>
      </w:pPr>
      <w:r w:rsidRPr="00621F0A">
        <w:rPr>
          <w:rFonts w:ascii="Times New Roman" w:hAnsi="Times New Roman"/>
          <w:i w:val="0"/>
          <w:sz w:val="24"/>
        </w:rPr>
        <w:lastRenderedPageBreak/>
        <w:t xml:space="preserve">20 - для ВЛ напряжением 110 кВ; </w:t>
      </w:r>
    </w:p>
    <w:p w14:paraId="2A3BA064" w14:textId="77777777" w:rsidR="00BD75AF" w:rsidRPr="00621F0A" w:rsidRDefault="00BD75AF" w:rsidP="00BD75AF">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25 - для ВЛ напряжением 220 кВ; </w:t>
      </w:r>
    </w:p>
    <w:p w14:paraId="4C84E203" w14:textId="77777777" w:rsidR="00BD75AF" w:rsidRPr="00621F0A" w:rsidRDefault="00BD75AF" w:rsidP="00BD75AF">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30 - для ВЛ напряжением 500 кВ; </w:t>
      </w:r>
    </w:p>
    <w:bookmarkEnd w:id="143"/>
    <w:p w14:paraId="1B94073D" w14:textId="2F36F1F2" w:rsidR="00924B2D" w:rsidRPr="00621F0A" w:rsidRDefault="00924B2D" w:rsidP="00FA099E">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б) вдоль подземных кабельных линий электропередачи </w:t>
      </w:r>
      <w:r w:rsidR="004B5259" w:rsidRPr="00621F0A">
        <w:rPr>
          <w:rFonts w:ascii="Times New Roman" w:hAnsi="Times New Roman"/>
          <w:i w:val="0"/>
          <w:sz w:val="24"/>
        </w:rPr>
        <w:t>-</w:t>
      </w:r>
      <w:r w:rsidRPr="00621F0A">
        <w:rPr>
          <w:rFonts w:ascii="Times New Roman" w:hAnsi="Times New Roman"/>
          <w:i w:val="0"/>
          <w:sz w:val="24"/>
        </w:rPr>
        <w:t xml:space="preserve">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под тротуарами </w:t>
      </w:r>
      <w:r w:rsidR="004B5259" w:rsidRPr="00621F0A">
        <w:rPr>
          <w:rFonts w:ascii="Times New Roman" w:hAnsi="Times New Roman"/>
          <w:i w:val="0"/>
          <w:sz w:val="24"/>
        </w:rPr>
        <w:t>-</w:t>
      </w:r>
      <w:r w:rsidRPr="00621F0A">
        <w:rPr>
          <w:rFonts w:ascii="Times New Roman" w:hAnsi="Times New Roman"/>
          <w:i w:val="0"/>
          <w:sz w:val="24"/>
        </w:rPr>
        <w:t xml:space="preserve"> на 0,6 метра в сторону зданий и сооружений и на 1 метр в сторону проезжей части улицы);</w:t>
      </w:r>
    </w:p>
    <w:p w14:paraId="18E67A51" w14:textId="77777777" w:rsidR="00924B2D" w:rsidRPr="00621F0A" w:rsidRDefault="00924B2D"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в) вдоль подводных кабельных линий электропередачи </w:t>
      </w:r>
      <w:r w:rsidR="004B5259" w:rsidRPr="00621F0A">
        <w:rPr>
          <w:rFonts w:ascii="Times New Roman" w:hAnsi="Times New Roman"/>
          <w:i w:val="0"/>
          <w:sz w:val="24"/>
        </w:rPr>
        <w:t>-</w:t>
      </w:r>
      <w:r w:rsidRPr="00621F0A">
        <w:rPr>
          <w:rFonts w:ascii="Times New Roman" w:hAnsi="Times New Roman"/>
          <w:i w:val="0"/>
          <w:sz w:val="24"/>
        </w:rPr>
        <w:t xml:space="preserve">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14:paraId="5CEF3005" w14:textId="77777777" w:rsidR="00924B2D" w:rsidRPr="00621F0A" w:rsidRDefault="00924B2D"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г) вдоль переходов воздушных линий электропередачи через водоемы (реки, каналы, озера и др.) </w:t>
      </w:r>
      <w:r w:rsidR="004B5259" w:rsidRPr="00621F0A">
        <w:rPr>
          <w:rFonts w:ascii="Times New Roman" w:hAnsi="Times New Roman"/>
          <w:i w:val="0"/>
          <w:sz w:val="24"/>
        </w:rPr>
        <w:t>-</w:t>
      </w:r>
      <w:r w:rsidRPr="00621F0A">
        <w:rPr>
          <w:rFonts w:ascii="Times New Roman" w:hAnsi="Times New Roman"/>
          <w:i w:val="0"/>
          <w:sz w:val="24"/>
        </w:rPr>
        <w:t xml:space="preserve">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неотклоненном их положении для судоходных водоемов на расстоянии 100 метров, для несудоходных водоемов </w:t>
      </w:r>
      <w:r w:rsidR="004B5259" w:rsidRPr="00621F0A">
        <w:rPr>
          <w:rFonts w:ascii="Times New Roman" w:hAnsi="Times New Roman"/>
          <w:i w:val="0"/>
          <w:sz w:val="24"/>
        </w:rPr>
        <w:t>-</w:t>
      </w:r>
      <w:r w:rsidRPr="00621F0A">
        <w:rPr>
          <w:rFonts w:ascii="Times New Roman" w:hAnsi="Times New Roman"/>
          <w:i w:val="0"/>
          <w:sz w:val="24"/>
        </w:rPr>
        <w:t xml:space="preserve"> на расстоянии, предусмотренном для установления охранных зон вдоль воздушных линий электропередачи.</w:t>
      </w:r>
    </w:p>
    <w:p w14:paraId="5F120B4D" w14:textId="77777777" w:rsidR="00924B2D" w:rsidRPr="00621F0A" w:rsidRDefault="00924B2D"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Охранные зоны кабельных линий, проложенных в земле в незастроенной местности, должны быть обозначены информационными знаками. Информационные знаки следует устанавливать не реже чем через 500 м, а также в местах изменения направления кабельных линий.</w:t>
      </w:r>
    </w:p>
    <w:p w14:paraId="524880DB" w14:textId="77777777" w:rsidR="00924B2D" w:rsidRPr="00621F0A" w:rsidRDefault="00924B2D"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Для электроподстанций размер санитарно</w:t>
      </w:r>
      <w:r w:rsidR="004B5259" w:rsidRPr="00621F0A">
        <w:rPr>
          <w:rFonts w:ascii="Times New Roman" w:hAnsi="Times New Roman"/>
          <w:i w:val="0"/>
          <w:sz w:val="24"/>
        </w:rPr>
        <w:t>-</w:t>
      </w:r>
      <w:r w:rsidRPr="00621F0A">
        <w:rPr>
          <w:rFonts w:ascii="Times New Roman" w:hAnsi="Times New Roman"/>
          <w:i w:val="0"/>
          <w:sz w:val="24"/>
        </w:rPr>
        <w:t>защитной зоны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натурных измерений.</w:t>
      </w:r>
    </w:p>
    <w:p w14:paraId="42844360" w14:textId="77777777" w:rsidR="00213D23" w:rsidRPr="00621F0A" w:rsidRDefault="00213D23" w:rsidP="00F4364D">
      <w:pPr>
        <w:spacing w:line="240" w:lineRule="auto"/>
        <w:ind w:left="0" w:right="0" w:firstLine="567"/>
        <w:jc w:val="both"/>
        <w:rPr>
          <w:rFonts w:ascii="Times New Roman" w:hAnsi="Times New Roman"/>
          <w:b/>
          <w:i w:val="0"/>
          <w:sz w:val="24"/>
        </w:rPr>
      </w:pPr>
      <w:r w:rsidRPr="00621F0A">
        <w:rPr>
          <w:rFonts w:ascii="Times New Roman" w:hAnsi="Times New Roman"/>
          <w:i w:val="0"/>
          <w:sz w:val="24"/>
          <w:u w:val="single"/>
        </w:rPr>
        <w:t>Охранные зоны линий и сооружений связи</w:t>
      </w:r>
    </w:p>
    <w:p w14:paraId="67199057" w14:textId="77777777" w:rsidR="00213D23" w:rsidRPr="00621F0A" w:rsidRDefault="00213D23"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В соответствии с земельным законодательством Российской Федерации к землям связи относятся земельные участки, предоставленные для нужд связи в постоянное (бессрочное) или безвозмездное срочное пользование, аренду либо передаваемые на праве ограниченного пользования чужим земельным участком (сервитут) для строительства и эксплуатации сооружений связи.</w:t>
      </w:r>
    </w:p>
    <w:p w14:paraId="5AC34AF8" w14:textId="77777777" w:rsidR="00213D23" w:rsidRPr="00621F0A" w:rsidRDefault="00213D23"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Согласно Федерального закона Российской Федерации от 07</w:t>
      </w:r>
      <w:r w:rsidR="00567C53" w:rsidRPr="00621F0A">
        <w:rPr>
          <w:rFonts w:ascii="Times New Roman" w:hAnsi="Times New Roman"/>
          <w:i w:val="0"/>
          <w:sz w:val="24"/>
        </w:rPr>
        <w:t>.09.</w:t>
      </w:r>
      <w:r w:rsidRPr="00621F0A">
        <w:rPr>
          <w:rFonts w:ascii="Times New Roman" w:hAnsi="Times New Roman"/>
          <w:i w:val="0"/>
          <w:sz w:val="24"/>
        </w:rPr>
        <w:t>2003 № 126</w:t>
      </w:r>
      <w:r w:rsidR="004B5259" w:rsidRPr="00621F0A">
        <w:rPr>
          <w:rFonts w:ascii="Times New Roman" w:hAnsi="Times New Roman"/>
          <w:i w:val="0"/>
          <w:sz w:val="24"/>
        </w:rPr>
        <w:t>-</w:t>
      </w:r>
      <w:r w:rsidRPr="00621F0A">
        <w:rPr>
          <w:rFonts w:ascii="Times New Roman" w:hAnsi="Times New Roman"/>
          <w:i w:val="0"/>
          <w:sz w:val="24"/>
        </w:rPr>
        <w:t>ФЗ «О связи» предоставление земельных участков организациям связи, порядок (режим) пользования ими, в том числе установления охранных зон сетей связи и сооружений связи и создания просек для размещения сетей связи, основания, условия и порядок изъятия этих земельных участков устанавливаются земельным законодательством Российской Федерации. Размеры таких земельных участков, в том числе земельных участков, предоставляемых для установления охранных зон и просек, определяются в соответствии с нормами отвода земель для осуществления соответствующих видов деятельности, градостроительной и проектной документацией.</w:t>
      </w:r>
    </w:p>
    <w:p w14:paraId="1120057B" w14:textId="164B1605" w:rsidR="00213D23" w:rsidRPr="00621F0A" w:rsidRDefault="00FA63D0"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Согласно постановлению</w:t>
      </w:r>
      <w:r w:rsidR="00213D23" w:rsidRPr="00621F0A">
        <w:rPr>
          <w:rFonts w:ascii="Times New Roman" w:hAnsi="Times New Roman"/>
          <w:i w:val="0"/>
          <w:sz w:val="24"/>
        </w:rPr>
        <w:t xml:space="preserve"> Правительства Российской Федерации от 09</w:t>
      </w:r>
      <w:r w:rsidR="00567C53" w:rsidRPr="00621F0A">
        <w:rPr>
          <w:rFonts w:ascii="Times New Roman" w:hAnsi="Times New Roman"/>
          <w:i w:val="0"/>
          <w:sz w:val="24"/>
        </w:rPr>
        <w:t>.06.</w:t>
      </w:r>
      <w:r w:rsidR="00213D23" w:rsidRPr="00621F0A">
        <w:rPr>
          <w:rFonts w:ascii="Times New Roman" w:hAnsi="Times New Roman"/>
          <w:i w:val="0"/>
          <w:sz w:val="24"/>
        </w:rPr>
        <w:t>1995 №</w:t>
      </w:r>
      <w:r w:rsidR="00567C53" w:rsidRPr="00621F0A">
        <w:rPr>
          <w:rFonts w:ascii="Times New Roman" w:hAnsi="Times New Roman"/>
          <w:i w:val="0"/>
          <w:sz w:val="24"/>
        </w:rPr>
        <w:t xml:space="preserve"> </w:t>
      </w:r>
      <w:r w:rsidR="00213D23" w:rsidRPr="00621F0A">
        <w:rPr>
          <w:rFonts w:ascii="Times New Roman" w:hAnsi="Times New Roman"/>
          <w:i w:val="0"/>
          <w:sz w:val="24"/>
        </w:rPr>
        <w:t>578 «Об утверждении правил охраны линий и сооружений связи Российской Федерации», на трассах кабельных и воздушных линий связи и линий радиофикации:</w:t>
      </w:r>
    </w:p>
    <w:p w14:paraId="147EFD0E" w14:textId="77777777" w:rsidR="00213D23" w:rsidRPr="00621F0A" w:rsidRDefault="00213D23"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а) устанавливаются охранные зоны с особыми условиями использования:</w:t>
      </w:r>
    </w:p>
    <w:p w14:paraId="66BEAC7E" w14:textId="77777777" w:rsidR="00213D23" w:rsidRPr="00621F0A" w:rsidRDefault="00213D23"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для подземных кабельных и для воздушных линий связи и линий радиофикации, расположенных вне населенных пунктов на безлесных участках, </w:t>
      </w:r>
      <w:r w:rsidR="004B5259" w:rsidRPr="00621F0A">
        <w:rPr>
          <w:rFonts w:ascii="Times New Roman" w:hAnsi="Times New Roman"/>
          <w:i w:val="0"/>
          <w:sz w:val="24"/>
        </w:rPr>
        <w:t>-</w:t>
      </w:r>
      <w:r w:rsidRPr="00621F0A">
        <w:rPr>
          <w:rFonts w:ascii="Times New Roman" w:hAnsi="Times New Roman"/>
          <w:i w:val="0"/>
          <w:sz w:val="24"/>
        </w:rPr>
        <w:t xml:space="preserve">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14:paraId="3BEC56A2" w14:textId="77777777" w:rsidR="00213D23" w:rsidRPr="00621F0A" w:rsidRDefault="00213D23"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lastRenderedPageBreak/>
        <w:t xml:space="preserve">для морских кабельных линий связи и для кабелей связи при переходах через судоходные и сплавные реки, озера, водохранилища и каналы (арыки) </w:t>
      </w:r>
      <w:r w:rsidR="004B5259" w:rsidRPr="00621F0A">
        <w:rPr>
          <w:rFonts w:ascii="Times New Roman" w:hAnsi="Times New Roman"/>
          <w:i w:val="0"/>
          <w:sz w:val="24"/>
        </w:rPr>
        <w:t>-</w:t>
      </w:r>
      <w:r w:rsidRPr="00621F0A">
        <w:rPr>
          <w:rFonts w:ascii="Times New Roman" w:hAnsi="Times New Roman"/>
          <w:i w:val="0"/>
          <w:sz w:val="24"/>
        </w:rPr>
        <w:t xml:space="preserve">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100 метров с каждой стороны;</w:t>
      </w:r>
    </w:p>
    <w:p w14:paraId="74C45E2A" w14:textId="77777777" w:rsidR="00213D23" w:rsidRPr="00621F0A" w:rsidRDefault="00213D23"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для наземных и подземных необслуживаемых усилительных и регенерационных пунктов на кабельных линиях связи </w:t>
      </w:r>
      <w:r w:rsidR="004B5259" w:rsidRPr="00621F0A">
        <w:rPr>
          <w:rFonts w:ascii="Times New Roman" w:hAnsi="Times New Roman"/>
          <w:i w:val="0"/>
          <w:sz w:val="24"/>
        </w:rPr>
        <w:t>-</w:t>
      </w:r>
      <w:r w:rsidRPr="00621F0A">
        <w:rPr>
          <w:rFonts w:ascii="Times New Roman" w:hAnsi="Times New Roman"/>
          <w:i w:val="0"/>
          <w:sz w:val="24"/>
        </w:rPr>
        <w:t xml:space="preserve">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14:paraId="2C5D5EE1" w14:textId="77777777" w:rsidR="00213D23" w:rsidRPr="00621F0A" w:rsidRDefault="00213D23"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б) создаются просеки в лесных массивах и зеленых насаждениях:</w:t>
      </w:r>
    </w:p>
    <w:p w14:paraId="150DADB1" w14:textId="77777777" w:rsidR="00213D23" w:rsidRPr="00621F0A" w:rsidRDefault="00213D23"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при высоте насаждений менее 4 метров </w:t>
      </w:r>
      <w:r w:rsidR="004B5259" w:rsidRPr="00621F0A">
        <w:rPr>
          <w:rFonts w:ascii="Times New Roman" w:hAnsi="Times New Roman"/>
          <w:i w:val="0"/>
          <w:sz w:val="24"/>
        </w:rPr>
        <w:t>-</w:t>
      </w:r>
      <w:r w:rsidRPr="00621F0A">
        <w:rPr>
          <w:rFonts w:ascii="Times New Roman" w:hAnsi="Times New Roman"/>
          <w:i w:val="0"/>
          <w:sz w:val="24"/>
        </w:rPr>
        <w:t xml:space="preserve"> шириной не менее расстояния между крайними проводами воздушных линий связи и линий радиофикации плюс 4 метра (по 2 метра с каждой стороны от крайних проводов до ветвей деревьев);</w:t>
      </w:r>
    </w:p>
    <w:p w14:paraId="48CD0B82" w14:textId="77777777" w:rsidR="00213D23" w:rsidRPr="00621F0A" w:rsidRDefault="00213D23"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при высоте насаждений более 4 метров </w:t>
      </w:r>
      <w:r w:rsidR="004B5259" w:rsidRPr="00621F0A">
        <w:rPr>
          <w:rFonts w:ascii="Times New Roman" w:hAnsi="Times New Roman"/>
          <w:i w:val="0"/>
          <w:sz w:val="24"/>
        </w:rPr>
        <w:t>-</w:t>
      </w:r>
      <w:r w:rsidRPr="00621F0A">
        <w:rPr>
          <w:rFonts w:ascii="Times New Roman" w:hAnsi="Times New Roman"/>
          <w:i w:val="0"/>
          <w:sz w:val="24"/>
        </w:rPr>
        <w:t xml:space="preserve"> шириной не менее расстояния между крайними проводами воздушных линий связи и линий радиофикации плюс 6 метров (по 3 метра с каждой стороны от крайних проводов до ветвей деревьев);</w:t>
      </w:r>
    </w:p>
    <w:p w14:paraId="7D3F5A82" w14:textId="77777777" w:rsidR="00213D23" w:rsidRPr="00621F0A" w:rsidRDefault="00213D23"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вдоль трассы кабеля связи </w:t>
      </w:r>
      <w:r w:rsidR="004B5259" w:rsidRPr="00621F0A">
        <w:rPr>
          <w:rFonts w:ascii="Times New Roman" w:hAnsi="Times New Roman"/>
          <w:i w:val="0"/>
          <w:sz w:val="24"/>
        </w:rPr>
        <w:t>-</w:t>
      </w:r>
      <w:r w:rsidRPr="00621F0A">
        <w:rPr>
          <w:rFonts w:ascii="Times New Roman" w:hAnsi="Times New Roman"/>
          <w:i w:val="0"/>
          <w:sz w:val="24"/>
        </w:rPr>
        <w:t xml:space="preserve"> шириной не менее 6 метров (по 3 метра с каждой стороны от кабеля связи);</w:t>
      </w:r>
    </w:p>
    <w:p w14:paraId="028016BB" w14:textId="77777777" w:rsidR="00213D23" w:rsidRPr="00621F0A" w:rsidRDefault="00213D23"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в) все работы в охранных зонах линий и сооружений связи, линий и сооружений радиофикации выполняются с соблюдением действующих нормативных документов по правилам производства и приемки работ.</w:t>
      </w:r>
    </w:p>
    <w:p w14:paraId="06F4ADD3" w14:textId="77777777" w:rsidR="00213D23" w:rsidRPr="00621F0A" w:rsidRDefault="00213D23" w:rsidP="00F4364D">
      <w:pPr>
        <w:spacing w:line="240" w:lineRule="auto"/>
        <w:ind w:left="0" w:right="0" w:firstLine="567"/>
        <w:jc w:val="both"/>
        <w:rPr>
          <w:rFonts w:ascii="Times New Roman" w:hAnsi="Times New Roman"/>
          <w:i w:val="0"/>
          <w:sz w:val="24"/>
        </w:rPr>
      </w:pPr>
      <w:r w:rsidRPr="00621F0A">
        <w:rPr>
          <w:rFonts w:ascii="Times New Roman" w:hAnsi="Times New Roman"/>
          <w:i w:val="0"/>
          <w:sz w:val="24"/>
        </w:rPr>
        <w:t>Трасса линии обозначена на местности замерными столбиками и предупредительными знаками. В соответствии с Правилами охраны линий связи</w:t>
      </w:r>
      <w:r w:rsidR="00E86375" w:rsidRPr="00621F0A">
        <w:rPr>
          <w:rFonts w:ascii="Times New Roman" w:hAnsi="Times New Roman"/>
          <w:i w:val="0"/>
          <w:sz w:val="24"/>
        </w:rPr>
        <w:t xml:space="preserve"> </w:t>
      </w:r>
      <w:r w:rsidRPr="00621F0A">
        <w:rPr>
          <w:rFonts w:ascii="Times New Roman" w:hAnsi="Times New Roman"/>
          <w:i w:val="0"/>
          <w:sz w:val="24"/>
        </w:rPr>
        <w:t>и сооружений связи РФ, утвержд</w:t>
      </w:r>
      <w:r w:rsidR="009D3146" w:rsidRPr="00621F0A">
        <w:rPr>
          <w:rFonts w:ascii="Times New Roman" w:hAnsi="Times New Roman"/>
          <w:i w:val="0"/>
          <w:sz w:val="24"/>
        </w:rPr>
        <w:t>е</w:t>
      </w:r>
      <w:r w:rsidRPr="00621F0A">
        <w:rPr>
          <w:rFonts w:ascii="Times New Roman" w:hAnsi="Times New Roman"/>
          <w:i w:val="0"/>
          <w:sz w:val="24"/>
        </w:rPr>
        <w:t>нными Постановлением Правительства Российской Федерации, в охранной зоне кабельной линии связи запрещаются любые земляные работы без соответствующего уведомления эксплуатирующей организации.</w:t>
      </w:r>
    </w:p>
    <w:p w14:paraId="73BD195F" w14:textId="77777777" w:rsidR="00C33015" w:rsidRPr="00621F0A" w:rsidRDefault="00C33015" w:rsidP="00C33015">
      <w:pPr>
        <w:spacing w:line="240" w:lineRule="auto"/>
        <w:ind w:left="0" w:right="0" w:firstLine="567"/>
        <w:jc w:val="both"/>
        <w:rPr>
          <w:rFonts w:ascii="Times New Roman" w:hAnsi="Times New Roman"/>
          <w:i w:val="0"/>
          <w:sz w:val="24"/>
          <w:u w:val="single"/>
        </w:rPr>
      </w:pPr>
      <w:r w:rsidRPr="00621F0A">
        <w:rPr>
          <w:rFonts w:ascii="Times New Roman" w:hAnsi="Times New Roman"/>
          <w:i w:val="0"/>
          <w:sz w:val="24"/>
          <w:u w:val="single"/>
        </w:rPr>
        <w:t>Охранная зона тепловой сети</w:t>
      </w:r>
    </w:p>
    <w:p w14:paraId="3883384E" w14:textId="77777777" w:rsidR="00C33015" w:rsidRPr="00621F0A" w:rsidRDefault="00C33015" w:rsidP="00C33015">
      <w:pPr>
        <w:spacing w:line="240" w:lineRule="auto"/>
        <w:ind w:left="0" w:right="0" w:firstLine="567"/>
        <w:jc w:val="both"/>
        <w:rPr>
          <w:rFonts w:ascii="Times New Roman" w:hAnsi="Times New Roman"/>
          <w:i w:val="0"/>
          <w:sz w:val="24"/>
        </w:rPr>
      </w:pPr>
      <w:r w:rsidRPr="00621F0A">
        <w:rPr>
          <w:rFonts w:ascii="Times New Roman" w:hAnsi="Times New Roman"/>
          <w:i w:val="0"/>
          <w:sz w:val="24"/>
        </w:rPr>
        <w:t>Охранная зона устанавливается в соответствии с Приказом Минстроя РФ от 17.08.1992 №</w:t>
      </w:r>
      <w:r w:rsidR="00567C53" w:rsidRPr="00621F0A">
        <w:rPr>
          <w:rFonts w:ascii="Times New Roman" w:hAnsi="Times New Roman"/>
          <w:i w:val="0"/>
          <w:sz w:val="24"/>
        </w:rPr>
        <w:t xml:space="preserve"> </w:t>
      </w:r>
      <w:r w:rsidRPr="00621F0A">
        <w:rPr>
          <w:rFonts w:ascii="Times New Roman" w:hAnsi="Times New Roman"/>
          <w:i w:val="0"/>
          <w:sz w:val="24"/>
        </w:rPr>
        <w:t>197 «О типовых правилах охраны коммунальных тепловых сетей» в целях обеспечения сохранности элементов тепловой сети и бесперебойного теплоснабжения потребителей. Охранная зона устанавливается вдоль трассы прокладки тепловой сети и должна составлять не менее 6 метров (п.4 Приказа Минстроя РФ 17.08.1992 №</w:t>
      </w:r>
      <w:r w:rsidR="00567C53" w:rsidRPr="00621F0A">
        <w:rPr>
          <w:rFonts w:ascii="Times New Roman" w:hAnsi="Times New Roman"/>
          <w:i w:val="0"/>
          <w:sz w:val="24"/>
        </w:rPr>
        <w:t xml:space="preserve"> </w:t>
      </w:r>
      <w:r w:rsidRPr="00621F0A">
        <w:rPr>
          <w:rFonts w:ascii="Times New Roman" w:hAnsi="Times New Roman"/>
          <w:i w:val="0"/>
          <w:sz w:val="24"/>
        </w:rPr>
        <w:t>197).</w:t>
      </w:r>
    </w:p>
    <w:p w14:paraId="254630C8" w14:textId="77777777" w:rsidR="00924B2D" w:rsidRPr="00621F0A" w:rsidRDefault="00924B2D" w:rsidP="00F4364D">
      <w:pPr>
        <w:spacing w:line="240" w:lineRule="auto"/>
        <w:ind w:left="0" w:right="0" w:firstLine="567"/>
        <w:jc w:val="both"/>
        <w:rPr>
          <w:rFonts w:ascii="Times New Roman" w:hAnsi="Times New Roman"/>
          <w:i w:val="0"/>
          <w:sz w:val="24"/>
          <w:u w:val="single"/>
        </w:rPr>
      </w:pPr>
      <w:r w:rsidRPr="00621F0A">
        <w:rPr>
          <w:rFonts w:ascii="Times New Roman" w:hAnsi="Times New Roman"/>
          <w:i w:val="0"/>
          <w:sz w:val="24"/>
          <w:u w:val="single"/>
        </w:rPr>
        <w:t>Охранные зоны геодезических пунктов</w:t>
      </w:r>
    </w:p>
    <w:p w14:paraId="77D6075A" w14:textId="77777777" w:rsidR="00C53D96" w:rsidRPr="00621F0A" w:rsidRDefault="00C53D96" w:rsidP="00C53D96">
      <w:pPr>
        <w:spacing w:line="240" w:lineRule="auto"/>
        <w:ind w:left="0" w:right="0" w:firstLine="567"/>
        <w:jc w:val="both"/>
        <w:rPr>
          <w:rFonts w:ascii="Times New Roman" w:hAnsi="Times New Roman"/>
          <w:i w:val="0"/>
          <w:sz w:val="24"/>
        </w:rPr>
      </w:pPr>
      <w:r w:rsidRPr="00621F0A">
        <w:rPr>
          <w:rFonts w:ascii="Times New Roman" w:hAnsi="Times New Roman"/>
          <w:i w:val="0"/>
          <w:sz w:val="24"/>
        </w:rPr>
        <w:t>Охранные зоны установлены на основании Постановления Правительства Российской Федерации от 12.10.2016 №1037 «Об утверждении правил установления охранных зон пунктов государственной геодезической сети, государственной нивелирной сети и государственной гравиметрической сети».</w:t>
      </w:r>
    </w:p>
    <w:p w14:paraId="68E4F3AA" w14:textId="77777777" w:rsidR="00C53D96" w:rsidRPr="00621F0A" w:rsidRDefault="00C53D96" w:rsidP="00C53D96">
      <w:pPr>
        <w:spacing w:line="240" w:lineRule="auto"/>
        <w:ind w:left="0" w:right="0" w:firstLine="567"/>
        <w:jc w:val="both"/>
        <w:rPr>
          <w:rFonts w:ascii="Times New Roman" w:hAnsi="Times New Roman"/>
          <w:i w:val="0"/>
          <w:sz w:val="24"/>
        </w:rPr>
      </w:pPr>
      <w:r w:rsidRPr="00621F0A">
        <w:rPr>
          <w:rFonts w:ascii="Times New Roman" w:hAnsi="Times New Roman"/>
          <w:i w:val="0"/>
          <w:sz w:val="24"/>
        </w:rPr>
        <w:t>Границы охранной зоны пункта на местности представляют собой квадрат (сторона 4 метра), стороны которого ориентированы по сторонам света и центральной точкой (точкой пересечения диагоналей) которого является центр пункта.</w:t>
      </w:r>
    </w:p>
    <w:p w14:paraId="3264B738" w14:textId="71023623" w:rsidR="00C53D96" w:rsidRPr="00621F0A" w:rsidRDefault="00C53D96" w:rsidP="00C53D96">
      <w:pPr>
        <w:spacing w:line="240" w:lineRule="auto"/>
        <w:ind w:left="0" w:right="0" w:firstLine="567"/>
        <w:jc w:val="both"/>
        <w:rPr>
          <w:rFonts w:ascii="Times New Roman" w:hAnsi="Times New Roman"/>
          <w:i w:val="0"/>
          <w:sz w:val="24"/>
        </w:rPr>
      </w:pPr>
      <w:r w:rsidRPr="00621F0A">
        <w:rPr>
          <w:rFonts w:ascii="Times New Roman" w:hAnsi="Times New Roman"/>
          <w:i w:val="0"/>
          <w:sz w:val="24"/>
        </w:rPr>
        <w:t>Границы охранных зон пунктов государственной геодезической сети и государственной нивелирной сети, центры которых размещаются в стенах зданий (строений, сооружений), а также пунктов государственной гравиметрической сети, размещенных в подвалах зданий (строений, сооружений), устанавливаются по контуру указанных зданий (строений, сооружений).</w:t>
      </w:r>
    </w:p>
    <w:p w14:paraId="49C4D5F7" w14:textId="77777777" w:rsidR="00DC7380" w:rsidRPr="00621F0A" w:rsidRDefault="00DC7380" w:rsidP="00DC7380">
      <w:pPr>
        <w:spacing w:line="240" w:lineRule="auto"/>
        <w:ind w:left="0" w:right="0" w:firstLine="567"/>
        <w:jc w:val="both"/>
        <w:rPr>
          <w:rFonts w:ascii="Times New Roman" w:hAnsi="Times New Roman"/>
          <w:i w:val="0"/>
          <w:sz w:val="24"/>
          <w:u w:val="single"/>
        </w:rPr>
      </w:pPr>
      <w:r w:rsidRPr="00621F0A">
        <w:rPr>
          <w:rFonts w:ascii="Times New Roman" w:hAnsi="Times New Roman"/>
          <w:i w:val="0"/>
          <w:sz w:val="24"/>
          <w:u w:val="single"/>
        </w:rPr>
        <w:t>Зоны охраны объектов культурного наследия</w:t>
      </w:r>
    </w:p>
    <w:p w14:paraId="453D6D63" w14:textId="208D50A4" w:rsidR="00DC7380" w:rsidRPr="00621F0A" w:rsidRDefault="00DC7380" w:rsidP="00DC7380">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На основании ст.36 Федерального закона от 25.06.2002 года № 73-ФЗ «Об объектах культурного наследия (памятниках истории и культуры) народов Российской Федерации» (далее –ФЗ-73) проектирование и проведение земляных, строительных, мелиоративных, хозяйственных работ, указанных в ст. 30 ФЗ-73 работ по использованию лесов, и иных работ осуществляются при отсутствии на </w:t>
      </w:r>
      <w:r w:rsidR="002960EE" w:rsidRPr="00621F0A">
        <w:rPr>
          <w:rFonts w:ascii="Times New Roman" w:hAnsi="Times New Roman"/>
          <w:i w:val="0"/>
          <w:sz w:val="24"/>
        </w:rPr>
        <w:t xml:space="preserve">данной </w:t>
      </w:r>
      <w:r w:rsidRPr="00621F0A">
        <w:rPr>
          <w:rFonts w:ascii="Times New Roman" w:hAnsi="Times New Roman"/>
          <w:i w:val="0"/>
          <w:sz w:val="24"/>
        </w:rPr>
        <w:t xml:space="preserve">территории объектов культурного наследия, </w:t>
      </w:r>
      <w:r w:rsidRPr="00621F0A">
        <w:rPr>
          <w:rFonts w:ascii="Times New Roman" w:hAnsi="Times New Roman"/>
          <w:i w:val="0"/>
          <w:sz w:val="24"/>
        </w:rPr>
        <w:lastRenderedPageBreak/>
        <w:t>включенных в реестр, выявленных объектов культурного наследия или объектов, обладающих признаками объекта культурного наследия.</w:t>
      </w:r>
    </w:p>
    <w:p w14:paraId="3CE12FB2" w14:textId="4AE4C961" w:rsidR="00DC7380" w:rsidRPr="00621F0A" w:rsidRDefault="00DC7380" w:rsidP="00DC7380">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Для определения наличия либо отсутствия объектов культурного  наследия либо объектов, обладающих признаками объекта культурного наследия п.3 ст.31 ФЗ-73 предусмотрено проведение историко-культурной экспертизы на земельных участках, </w:t>
      </w:r>
      <w:r w:rsidR="002960EE" w:rsidRPr="00621F0A">
        <w:rPr>
          <w:rFonts w:ascii="Times New Roman" w:hAnsi="Times New Roman"/>
          <w:i w:val="0"/>
          <w:sz w:val="24"/>
        </w:rPr>
        <w:t>землях</w:t>
      </w:r>
      <w:r w:rsidRPr="00621F0A">
        <w:rPr>
          <w:rFonts w:ascii="Times New Roman" w:hAnsi="Times New Roman"/>
          <w:i w:val="0"/>
          <w:sz w:val="24"/>
        </w:rPr>
        <w:t xml:space="preserve"> лесного фонда либо водных объектах или их частях, подлежащих воздействию земляных, строительных, мелиоративных, хозяйственных работ, указанных в ст. 30 ФЗ-73 работ по использованию лесов и иных работ</w:t>
      </w:r>
      <w:r w:rsidR="002960EE" w:rsidRPr="00621F0A">
        <w:rPr>
          <w:rFonts w:ascii="Times New Roman" w:hAnsi="Times New Roman"/>
          <w:i w:val="0"/>
          <w:sz w:val="24"/>
        </w:rPr>
        <w:t xml:space="preserve"> и расположенных в границах территорий, утвержденных в соответствии с пп. 34.2 п.1 ст.9 ФЗ-73</w:t>
      </w:r>
      <w:r w:rsidRPr="00621F0A">
        <w:rPr>
          <w:rFonts w:ascii="Times New Roman" w:hAnsi="Times New Roman"/>
          <w:i w:val="0"/>
          <w:sz w:val="24"/>
        </w:rPr>
        <w:t>, путем археологической разведки, в порядке, определенном ст. 45.1 ФЗ-73.</w:t>
      </w:r>
    </w:p>
    <w:p w14:paraId="0F20E9AF" w14:textId="4AAF29BE" w:rsidR="00B55DF2" w:rsidRPr="00621F0A" w:rsidRDefault="00B55DF2" w:rsidP="00DC7380">
      <w:pPr>
        <w:spacing w:line="240" w:lineRule="auto"/>
        <w:ind w:left="0" w:right="0" w:firstLine="567"/>
        <w:jc w:val="both"/>
        <w:rPr>
          <w:rFonts w:ascii="Times New Roman" w:hAnsi="Times New Roman"/>
          <w:b/>
          <w:i w:val="0"/>
          <w:sz w:val="24"/>
        </w:rPr>
      </w:pPr>
      <w:r w:rsidRPr="00621F0A">
        <w:rPr>
          <w:rFonts w:ascii="Times New Roman" w:hAnsi="Times New Roman"/>
          <w:b/>
          <w:i w:val="0"/>
          <w:sz w:val="24"/>
        </w:rPr>
        <w:t>Придорожная полоса автомобильных дорог</w:t>
      </w:r>
    </w:p>
    <w:p w14:paraId="7CB19113" w14:textId="77777777" w:rsidR="00B55DF2" w:rsidRPr="00621F0A" w:rsidRDefault="00B55DF2" w:rsidP="00B55DF2">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Для автомобильных дорог, за исключением автомобильных дорог, расположенных в границах населенных пунктов, устанавливаются придорожные полосы. В соответствии с Федеральным законом «Об автомобильных дорогах и дорожной деятельности в Российской Федерации и внесении изменений в отдельные законодательные акты Российской федерации» </w:t>
      </w:r>
      <w:r w:rsidR="006C21CA" w:rsidRPr="00621F0A">
        <w:rPr>
          <w:rFonts w:ascii="Times New Roman" w:hAnsi="Times New Roman"/>
          <w:i w:val="0"/>
          <w:sz w:val="24"/>
        </w:rPr>
        <w:t>от 8.11.</w:t>
      </w:r>
      <w:r w:rsidRPr="00621F0A">
        <w:rPr>
          <w:rFonts w:ascii="Times New Roman" w:hAnsi="Times New Roman"/>
          <w:i w:val="0"/>
          <w:sz w:val="24"/>
        </w:rPr>
        <w:t>2007 № 257</w:t>
      </w:r>
      <w:r w:rsidR="004B5259" w:rsidRPr="00621F0A">
        <w:rPr>
          <w:rFonts w:ascii="Times New Roman" w:hAnsi="Times New Roman"/>
          <w:i w:val="0"/>
          <w:sz w:val="24"/>
        </w:rPr>
        <w:t>-</w:t>
      </w:r>
      <w:r w:rsidRPr="00621F0A">
        <w:rPr>
          <w:rFonts w:ascii="Times New Roman" w:hAnsi="Times New Roman"/>
          <w:i w:val="0"/>
          <w:sz w:val="24"/>
        </w:rPr>
        <w:t>ФЗ придорожной полосой автомобильной дороги является территория, которая прилегает с обеих сторон к полосе отвода автомобильной дороги, и в границах которых устанавливается особый режим использования земельных участков в целях обеспечения требований безопасности дорожного движения, а также нормальных условий реконструкции, капитального ремонта, содержания автомобильной дороги, е</w:t>
      </w:r>
      <w:r w:rsidR="009D3146" w:rsidRPr="00621F0A">
        <w:rPr>
          <w:rFonts w:ascii="Times New Roman" w:hAnsi="Times New Roman"/>
          <w:i w:val="0"/>
          <w:sz w:val="24"/>
        </w:rPr>
        <w:t>е</w:t>
      </w:r>
      <w:r w:rsidRPr="00621F0A">
        <w:rPr>
          <w:rFonts w:ascii="Times New Roman" w:hAnsi="Times New Roman"/>
          <w:i w:val="0"/>
          <w:sz w:val="24"/>
        </w:rPr>
        <w:t xml:space="preserve"> сохранности с уч</w:t>
      </w:r>
      <w:r w:rsidR="009D3146" w:rsidRPr="00621F0A">
        <w:rPr>
          <w:rFonts w:ascii="Times New Roman" w:hAnsi="Times New Roman"/>
          <w:i w:val="0"/>
          <w:sz w:val="24"/>
        </w:rPr>
        <w:t>е</w:t>
      </w:r>
      <w:r w:rsidRPr="00621F0A">
        <w:rPr>
          <w:rFonts w:ascii="Times New Roman" w:hAnsi="Times New Roman"/>
          <w:i w:val="0"/>
          <w:sz w:val="24"/>
        </w:rPr>
        <w:t>том перспектив развития автомобильной дороги.</w:t>
      </w:r>
    </w:p>
    <w:p w14:paraId="43177013" w14:textId="77777777" w:rsidR="00B55DF2" w:rsidRPr="00621F0A" w:rsidRDefault="00B55DF2" w:rsidP="00B55DF2">
      <w:pPr>
        <w:spacing w:line="240" w:lineRule="auto"/>
        <w:ind w:left="0" w:right="0" w:firstLine="567"/>
        <w:jc w:val="both"/>
        <w:rPr>
          <w:rFonts w:ascii="Times New Roman" w:hAnsi="Times New Roman" w:cs="GOST type A"/>
          <w:i w:val="0"/>
          <w:sz w:val="24"/>
        </w:rPr>
      </w:pPr>
      <w:r w:rsidRPr="00621F0A">
        <w:rPr>
          <w:rFonts w:ascii="Times New Roman" w:hAnsi="Times New Roman"/>
          <w:i w:val="0"/>
          <w:sz w:val="24"/>
        </w:rPr>
        <w:t>В соответствии с Федеральным законом «Об автомобильных дорогах и о дорожной деятельности в Российской Федерации и о внесении изменений в отдельные законодательные</w:t>
      </w:r>
      <w:r w:rsidR="006C21CA" w:rsidRPr="00621F0A">
        <w:rPr>
          <w:rFonts w:ascii="Times New Roman" w:hAnsi="Times New Roman"/>
          <w:i w:val="0"/>
          <w:sz w:val="24"/>
        </w:rPr>
        <w:t xml:space="preserve"> акты Российской Федерации от 8.11.</w:t>
      </w:r>
      <w:r w:rsidRPr="00621F0A">
        <w:rPr>
          <w:rFonts w:ascii="Times New Roman" w:hAnsi="Times New Roman"/>
          <w:i w:val="0"/>
          <w:sz w:val="24"/>
        </w:rPr>
        <w:t>2007 № 257</w:t>
      </w:r>
      <w:r w:rsidR="004B5259" w:rsidRPr="00621F0A">
        <w:rPr>
          <w:rFonts w:ascii="Times New Roman" w:hAnsi="Times New Roman"/>
          <w:i w:val="0"/>
          <w:sz w:val="24"/>
        </w:rPr>
        <w:t>-</w:t>
      </w:r>
      <w:r w:rsidRPr="00621F0A">
        <w:rPr>
          <w:rFonts w:ascii="Times New Roman" w:hAnsi="Times New Roman"/>
          <w:i w:val="0"/>
          <w:sz w:val="24"/>
        </w:rPr>
        <w:t xml:space="preserve">ФЗ, проектом «Порядка установления и использования придорожных полос, автомобильных дорог общего пользования регионального или межмуниципального значения» ширина придорожной полосы устанавливается в зависимости от категории автомобильной дороги в размере, м: 75 </w:t>
      </w:r>
      <w:r w:rsidR="004B5259" w:rsidRPr="00621F0A">
        <w:rPr>
          <w:rFonts w:ascii="Times New Roman" w:hAnsi="Times New Roman" w:cs="Arial"/>
          <w:i w:val="0"/>
          <w:sz w:val="24"/>
        </w:rPr>
        <w:t>-</w:t>
      </w:r>
      <w:r w:rsidRPr="00621F0A">
        <w:rPr>
          <w:rFonts w:ascii="Times New Roman" w:hAnsi="Times New Roman" w:cs="GOST type A"/>
          <w:i w:val="0"/>
          <w:sz w:val="24"/>
        </w:rPr>
        <w:t xml:space="preserve"> для автомобильных дорог I и II категорий; 50 </w:t>
      </w:r>
      <w:r w:rsidR="004B5259" w:rsidRPr="00621F0A">
        <w:rPr>
          <w:rFonts w:ascii="Times New Roman" w:hAnsi="Times New Roman" w:cs="Arial"/>
          <w:i w:val="0"/>
          <w:sz w:val="24"/>
        </w:rPr>
        <w:t>-</w:t>
      </w:r>
      <w:r w:rsidRPr="00621F0A">
        <w:rPr>
          <w:rFonts w:ascii="Times New Roman" w:hAnsi="Times New Roman" w:cs="GOST type A"/>
          <w:i w:val="0"/>
          <w:sz w:val="24"/>
        </w:rPr>
        <w:t xml:space="preserve"> для автомобильных дорог III и IV категорий; 25 </w:t>
      </w:r>
      <w:r w:rsidR="004B5259" w:rsidRPr="00621F0A">
        <w:rPr>
          <w:rFonts w:ascii="Times New Roman" w:hAnsi="Times New Roman" w:cs="Arial"/>
          <w:i w:val="0"/>
          <w:sz w:val="24"/>
        </w:rPr>
        <w:t>-</w:t>
      </w:r>
      <w:r w:rsidRPr="00621F0A">
        <w:rPr>
          <w:rFonts w:ascii="Times New Roman" w:hAnsi="Times New Roman" w:cs="GOST type A"/>
          <w:i w:val="0"/>
          <w:sz w:val="24"/>
        </w:rPr>
        <w:t xml:space="preserve"> для автомобильных дорог V категории.</w:t>
      </w:r>
    </w:p>
    <w:p w14:paraId="75337193" w14:textId="77777777" w:rsidR="000507F5" w:rsidRPr="00621F0A" w:rsidRDefault="000507F5" w:rsidP="000507F5">
      <w:pPr>
        <w:spacing w:line="240" w:lineRule="auto"/>
        <w:ind w:left="0" w:right="0" w:firstLine="567"/>
        <w:jc w:val="both"/>
        <w:rPr>
          <w:rFonts w:ascii="Times New Roman" w:hAnsi="Times New Roman"/>
          <w:b/>
          <w:i w:val="0"/>
          <w:sz w:val="24"/>
        </w:rPr>
      </w:pPr>
      <w:r w:rsidRPr="00621F0A">
        <w:rPr>
          <w:rFonts w:ascii="Times New Roman" w:hAnsi="Times New Roman"/>
          <w:b/>
          <w:i w:val="0"/>
          <w:sz w:val="24"/>
        </w:rPr>
        <w:t>Площади залегания полезных ископаемых</w:t>
      </w:r>
    </w:p>
    <w:p w14:paraId="51990B17" w14:textId="4E707D91" w:rsidR="000507F5" w:rsidRPr="00621F0A" w:rsidRDefault="000507F5" w:rsidP="000507F5">
      <w:pPr>
        <w:spacing w:line="240" w:lineRule="auto"/>
        <w:ind w:left="0" w:right="0" w:firstLine="567"/>
        <w:jc w:val="both"/>
        <w:rPr>
          <w:rFonts w:ascii="Times New Roman" w:hAnsi="Times New Roman"/>
          <w:i w:val="0"/>
          <w:sz w:val="24"/>
        </w:rPr>
      </w:pPr>
      <w:r w:rsidRPr="00621F0A">
        <w:rPr>
          <w:rFonts w:ascii="Times New Roman" w:hAnsi="Times New Roman"/>
          <w:i w:val="0"/>
          <w:sz w:val="24"/>
        </w:rPr>
        <w:t>Законом РФ от 21.02.1992 №</w:t>
      </w:r>
      <w:r w:rsidR="00E4311A" w:rsidRPr="00621F0A">
        <w:rPr>
          <w:rFonts w:ascii="Times New Roman" w:hAnsi="Times New Roman"/>
          <w:i w:val="0"/>
          <w:sz w:val="24"/>
        </w:rPr>
        <w:t xml:space="preserve"> </w:t>
      </w:r>
      <w:r w:rsidRPr="00621F0A">
        <w:rPr>
          <w:rFonts w:ascii="Times New Roman" w:hAnsi="Times New Roman"/>
          <w:i w:val="0"/>
          <w:sz w:val="24"/>
        </w:rPr>
        <w:t xml:space="preserve">2395-1 «О недрах» установлены условия застройки и землепользования на площадях залегания полезных ископаемых. Проектирование и строительство населенных пунктов, промышленных комплексов и других хозяйственных объектов разрешаются только после получения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 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органа управления государственным фондом недр или его территориальных органов и органов государственного горного надзора только при условии обеспечения возможности извлечения полезных ископаемых или доказанности экономической целесообразности застройки. Самовольная застройка площадей залегания полезных ископаемых прекращается без возмещения произведенных затрат и затрат по рекультивации территории и демонтажу возведенных объектов. То есть площади залегания полезных ископаемых, находящиеся как в </w:t>
      </w:r>
      <w:r w:rsidR="0029213A" w:rsidRPr="00621F0A">
        <w:rPr>
          <w:rFonts w:ascii="Times New Roman" w:hAnsi="Times New Roman"/>
          <w:i w:val="0"/>
          <w:sz w:val="24"/>
        </w:rPr>
        <w:t>распределенном,</w:t>
      </w:r>
      <w:r w:rsidRPr="00621F0A">
        <w:rPr>
          <w:rFonts w:ascii="Times New Roman" w:hAnsi="Times New Roman"/>
          <w:i w:val="0"/>
          <w:sz w:val="24"/>
        </w:rPr>
        <w:t xml:space="preserve"> так и нераспредел</w:t>
      </w:r>
      <w:r w:rsidR="009D3146" w:rsidRPr="00621F0A">
        <w:rPr>
          <w:rFonts w:ascii="Times New Roman" w:hAnsi="Times New Roman"/>
          <w:i w:val="0"/>
          <w:sz w:val="24"/>
        </w:rPr>
        <w:t>е</w:t>
      </w:r>
      <w:r w:rsidRPr="00621F0A">
        <w:rPr>
          <w:rFonts w:ascii="Times New Roman" w:hAnsi="Times New Roman"/>
          <w:i w:val="0"/>
          <w:sz w:val="24"/>
        </w:rPr>
        <w:t>нном фонде, фактически образуют на территории муниципального образования зоны с особыми условиями использования территории. Которые необходимо учитывать при ведении градостроительной деятельности.</w:t>
      </w:r>
    </w:p>
    <w:p w14:paraId="774B4067" w14:textId="77777777" w:rsidR="000507F5" w:rsidRPr="00621F0A" w:rsidRDefault="000507F5" w:rsidP="000507F5">
      <w:pPr>
        <w:spacing w:line="240" w:lineRule="auto"/>
        <w:ind w:left="0" w:right="0" w:firstLine="567"/>
        <w:jc w:val="both"/>
        <w:rPr>
          <w:rFonts w:ascii="Times New Roman" w:hAnsi="Times New Roman"/>
          <w:i w:val="0"/>
          <w:sz w:val="24"/>
        </w:rPr>
      </w:pPr>
      <w:r w:rsidRPr="00621F0A">
        <w:rPr>
          <w:rFonts w:ascii="Times New Roman" w:hAnsi="Times New Roman"/>
          <w:i w:val="0"/>
          <w:sz w:val="24"/>
        </w:rPr>
        <w:t>Использование участков недр, предоставленных в пользование в виде горного отвода (геометризированного блока недр), регулируется условиями заключ</w:t>
      </w:r>
      <w:r w:rsidR="009D3146" w:rsidRPr="00621F0A">
        <w:rPr>
          <w:rFonts w:ascii="Times New Roman" w:hAnsi="Times New Roman"/>
          <w:i w:val="0"/>
          <w:sz w:val="24"/>
        </w:rPr>
        <w:t>е</w:t>
      </w:r>
      <w:r w:rsidRPr="00621F0A">
        <w:rPr>
          <w:rFonts w:ascii="Times New Roman" w:hAnsi="Times New Roman"/>
          <w:i w:val="0"/>
          <w:sz w:val="24"/>
        </w:rPr>
        <w:t xml:space="preserve">нного лицензионного соглашения. Условия пользования недрами, предусмотренные в лицензии, сохраняют свою силу в течение оговоренных в лицензии сроков либо в течение всего срока ее действия. Изменения этих условий допускается только при согласии пользователя недр и органов, </w:t>
      </w:r>
      <w:r w:rsidRPr="00621F0A">
        <w:rPr>
          <w:rFonts w:ascii="Times New Roman" w:hAnsi="Times New Roman"/>
          <w:i w:val="0"/>
          <w:sz w:val="24"/>
        </w:rPr>
        <w:lastRenderedPageBreak/>
        <w:t>предоставивших лицензию, либо в случаях, установленных законодательством. Недропользователь имеет право ограничивать застройку площадей залегания полезных ископаемых в границах предоставленного ему горного отвода (ч. 5 ст. 22 ФЗ «О недрах»).</w:t>
      </w:r>
    </w:p>
    <w:p w14:paraId="1CF2A176" w14:textId="4677D98F" w:rsidR="000507F5" w:rsidRPr="00621F0A" w:rsidRDefault="000507F5" w:rsidP="000507F5">
      <w:pPr>
        <w:spacing w:line="240" w:lineRule="auto"/>
        <w:ind w:left="0" w:right="0" w:firstLine="567"/>
        <w:jc w:val="both"/>
        <w:rPr>
          <w:rFonts w:ascii="Times New Roman" w:hAnsi="Times New Roman"/>
          <w:i w:val="0"/>
          <w:sz w:val="24"/>
        </w:rPr>
      </w:pPr>
      <w:r w:rsidRPr="00621F0A">
        <w:rPr>
          <w:rFonts w:ascii="Times New Roman" w:hAnsi="Times New Roman"/>
          <w:i w:val="0"/>
          <w:sz w:val="24"/>
        </w:rPr>
        <w:t>Порядок предоставления недр для разработки месторождений общераспространенных полезных ископаемых, порядок пользования недрами юридическими лицами и гражданами в границах предоставленных им земельных участков с целью добычи общераспространенных полезных ископаемых, а также в целях, не связанных с добычей полезных ископаемых, устанавливаются законами и иными нормативными правовыми актами субъектов Российской Федерации.</w:t>
      </w:r>
    </w:p>
    <w:p w14:paraId="69F93C7A" w14:textId="6CE0E89C" w:rsidR="00CF1034" w:rsidRPr="00621F0A" w:rsidRDefault="00CF1034" w:rsidP="00C636C6">
      <w:pPr>
        <w:spacing w:line="240" w:lineRule="auto"/>
        <w:ind w:left="0" w:right="0" w:firstLine="567"/>
        <w:jc w:val="both"/>
        <w:rPr>
          <w:rFonts w:ascii="Times New Roman" w:hAnsi="Times New Roman"/>
          <w:b/>
          <w:i w:val="0"/>
          <w:sz w:val="24"/>
        </w:rPr>
      </w:pPr>
      <w:r w:rsidRPr="00621F0A">
        <w:rPr>
          <w:rFonts w:ascii="Times New Roman" w:hAnsi="Times New Roman"/>
          <w:b/>
          <w:i w:val="0"/>
          <w:sz w:val="24"/>
        </w:rPr>
        <w:t>Приаэродромная территория</w:t>
      </w:r>
    </w:p>
    <w:p w14:paraId="548CBA8C" w14:textId="253E3960" w:rsidR="00E5041B" w:rsidRPr="00621F0A" w:rsidRDefault="00E5041B" w:rsidP="00E5041B">
      <w:pPr>
        <w:spacing w:line="240" w:lineRule="auto"/>
        <w:ind w:left="0" w:right="0" w:firstLine="567"/>
        <w:jc w:val="both"/>
        <w:rPr>
          <w:rFonts w:ascii="Times New Roman" w:hAnsi="Times New Roman"/>
          <w:bCs/>
          <w:i w:val="0"/>
          <w:iCs/>
          <w:sz w:val="24"/>
        </w:rPr>
      </w:pPr>
      <w:r w:rsidRPr="00621F0A">
        <w:rPr>
          <w:rFonts w:ascii="Times New Roman" w:hAnsi="Times New Roman"/>
          <w:bCs/>
          <w:i w:val="0"/>
          <w:iCs/>
          <w:sz w:val="24"/>
        </w:rPr>
        <w:t>Приаэродромная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кодексом РФ от 19.03.1997 № 60-ФЗ,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 населения.</w:t>
      </w:r>
    </w:p>
    <w:p w14:paraId="09FBCFBA" w14:textId="2EC8E5FF" w:rsidR="00E5041B" w:rsidRPr="00621F0A" w:rsidRDefault="003A4801" w:rsidP="00E5041B">
      <w:pPr>
        <w:spacing w:line="240" w:lineRule="auto"/>
        <w:ind w:left="0" w:right="0" w:firstLine="567"/>
        <w:jc w:val="both"/>
        <w:rPr>
          <w:rFonts w:ascii="Times New Roman" w:hAnsi="Times New Roman"/>
          <w:bCs/>
          <w:i w:val="0"/>
          <w:iCs/>
          <w:sz w:val="24"/>
        </w:rPr>
      </w:pPr>
      <w:r w:rsidRPr="00621F0A">
        <w:rPr>
          <w:rFonts w:ascii="Times New Roman" w:hAnsi="Times New Roman"/>
          <w:bCs/>
          <w:i w:val="0"/>
          <w:iCs/>
          <w:sz w:val="24"/>
        </w:rPr>
        <w:t>Н</w:t>
      </w:r>
      <w:r w:rsidR="00E5041B" w:rsidRPr="00621F0A">
        <w:rPr>
          <w:rFonts w:ascii="Times New Roman" w:hAnsi="Times New Roman"/>
          <w:bCs/>
          <w:i w:val="0"/>
          <w:iCs/>
          <w:sz w:val="24"/>
        </w:rPr>
        <w:t xml:space="preserve">а приаэродромной территории устанавливаются ограничения использования земельных участков и (или) расположенных на них объектов недвижимости и осуществления экономической и иной деятельности в соответствии с </w:t>
      </w:r>
      <w:r w:rsidRPr="00621F0A">
        <w:rPr>
          <w:rFonts w:ascii="Times New Roman" w:hAnsi="Times New Roman"/>
          <w:bCs/>
          <w:i w:val="0"/>
          <w:iCs/>
          <w:sz w:val="24"/>
        </w:rPr>
        <w:t>Воздушным кодексом РФ от 19.03.1997 г. № 60-ФЗ</w:t>
      </w:r>
      <w:r w:rsidR="00E5041B" w:rsidRPr="00621F0A">
        <w:rPr>
          <w:rFonts w:ascii="Times New Roman" w:hAnsi="Times New Roman"/>
          <w:bCs/>
          <w:i w:val="0"/>
          <w:iCs/>
          <w:sz w:val="24"/>
        </w:rPr>
        <w:t xml:space="preserve"> (далее - ограничения использования объектов недвижимости и осуществления деятельности).</w:t>
      </w:r>
    </w:p>
    <w:p w14:paraId="14997F92" w14:textId="73F67D47" w:rsidR="00E5041B" w:rsidRPr="00621F0A" w:rsidRDefault="00E5041B" w:rsidP="00E5041B">
      <w:pPr>
        <w:spacing w:line="240" w:lineRule="auto"/>
        <w:ind w:left="0" w:right="0" w:firstLine="567"/>
        <w:jc w:val="both"/>
        <w:rPr>
          <w:rFonts w:ascii="Times New Roman" w:hAnsi="Times New Roman"/>
          <w:bCs/>
          <w:i w:val="0"/>
          <w:iCs/>
          <w:sz w:val="24"/>
        </w:rPr>
      </w:pPr>
      <w:r w:rsidRPr="00621F0A">
        <w:rPr>
          <w:rFonts w:ascii="Times New Roman" w:hAnsi="Times New Roman"/>
          <w:bCs/>
          <w:i w:val="0"/>
          <w:iCs/>
          <w:sz w:val="24"/>
        </w:rPr>
        <w:t>На приаэродромной территории могут выделяться следующие подзоны, в которых устанавливаются ограничения использования объектов недвижимости и осуществления деятельности:</w:t>
      </w:r>
    </w:p>
    <w:p w14:paraId="5AB36052" w14:textId="77777777" w:rsidR="00E5041B" w:rsidRPr="00621F0A" w:rsidRDefault="00E5041B" w:rsidP="00E5041B">
      <w:pPr>
        <w:spacing w:line="240" w:lineRule="auto"/>
        <w:ind w:left="0" w:right="0" w:firstLine="567"/>
        <w:jc w:val="both"/>
        <w:rPr>
          <w:rFonts w:ascii="Times New Roman" w:hAnsi="Times New Roman"/>
          <w:bCs/>
          <w:i w:val="0"/>
          <w:iCs/>
          <w:sz w:val="24"/>
        </w:rPr>
      </w:pPr>
      <w:r w:rsidRPr="00621F0A">
        <w:rPr>
          <w:rFonts w:ascii="Times New Roman" w:hAnsi="Times New Roman"/>
          <w:bCs/>
          <w:i w:val="0"/>
          <w:iCs/>
          <w:sz w:val="24"/>
        </w:rPr>
        <w:t>1) первая подзона,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14:paraId="73E42102" w14:textId="77777777" w:rsidR="00E5041B" w:rsidRPr="00621F0A" w:rsidRDefault="00E5041B" w:rsidP="00E5041B">
      <w:pPr>
        <w:spacing w:line="240" w:lineRule="auto"/>
        <w:ind w:left="0" w:right="0" w:firstLine="567"/>
        <w:jc w:val="both"/>
        <w:rPr>
          <w:rFonts w:ascii="Times New Roman" w:hAnsi="Times New Roman"/>
          <w:bCs/>
          <w:i w:val="0"/>
          <w:iCs/>
          <w:sz w:val="24"/>
        </w:rPr>
      </w:pPr>
      <w:r w:rsidRPr="00621F0A">
        <w:rPr>
          <w:rFonts w:ascii="Times New Roman" w:hAnsi="Times New Roman"/>
          <w:bCs/>
          <w:i w:val="0"/>
          <w:iCs/>
          <w:sz w:val="24"/>
        </w:rPr>
        <w:t>2) вторая подзона,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14:paraId="730CD284" w14:textId="77777777" w:rsidR="00E5041B" w:rsidRPr="00621F0A" w:rsidRDefault="00E5041B" w:rsidP="00E5041B">
      <w:pPr>
        <w:spacing w:line="240" w:lineRule="auto"/>
        <w:ind w:left="0" w:right="0" w:firstLine="567"/>
        <w:jc w:val="both"/>
        <w:rPr>
          <w:rFonts w:ascii="Times New Roman" w:hAnsi="Times New Roman"/>
          <w:bCs/>
          <w:i w:val="0"/>
          <w:iCs/>
          <w:sz w:val="24"/>
        </w:rPr>
      </w:pPr>
      <w:r w:rsidRPr="00621F0A">
        <w:rPr>
          <w:rFonts w:ascii="Times New Roman" w:hAnsi="Times New Roman"/>
          <w:bCs/>
          <w:i w:val="0"/>
          <w:iCs/>
          <w:sz w:val="24"/>
        </w:rPr>
        <w:t>3) третья подзона,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при установлении соответствующей приаэродромной территории;</w:t>
      </w:r>
    </w:p>
    <w:p w14:paraId="4CE90450" w14:textId="77777777" w:rsidR="00E5041B" w:rsidRPr="00621F0A" w:rsidRDefault="00E5041B" w:rsidP="00E5041B">
      <w:pPr>
        <w:spacing w:line="240" w:lineRule="auto"/>
        <w:ind w:left="0" w:right="0" w:firstLine="567"/>
        <w:jc w:val="both"/>
        <w:rPr>
          <w:rFonts w:ascii="Times New Roman" w:hAnsi="Times New Roman"/>
          <w:bCs/>
          <w:i w:val="0"/>
          <w:iCs/>
          <w:sz w:val="24"/>
        </w:rPr>
      </w:pPr>
      <w:r w:rsidRPr="00621F0A">
        <w:rPr>
          <w:rFonts w:ascii="Times New Roman" w:hAnsi="Times New Roman"/>
          <w:bCs/>
          <w:i w:val="0"/>
          <w:iCs/>
          <w:sz w:val="24"/>
        </w:rPr>
        <w:t>4) четвертая подзона,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подзоны;</w:t>
      </w:r>
    </w:p>
    <w:p w14:paraId="07B68A8E" w14:textId="77777777" w:rsidR="00E5041B" w:rsidRPr="00621F0A" w:rsidRDefault="00E5041B" w:rsidP="00E5041B">
      <w:pPr>
        <w:spacing w:line="240" w:lineRule="auto"/>
        <w:ind w:left="0" w:right="0" w:firstLine="567"/>
        <w:jc w:val="both"/>
        <w:rPr>
          <w:rFonts w:ascii="Times New Roman" w:hAnsi="Times New Roman"/>
          <w:bCs/>
          <w:i w:val="0"/>
          <w:iCs/>
          <w:sz w:val="24"/>
        </w:rPr>
      </w:pPr>
      <w:r w:rsidRPr="00621F0A">
        <w:rPr>
          <w:rFonts w:ascii="Times New Roman" w:hAnsi="Times New Roman"/>
          <w:bCs/>
          <w:i w:val="0"/>
          <w:iCs/>
          <w:sz w:val="24"/>
        </w:rPr>
        <w:t>5) пятая подзона, в которой запрещается размещать опасные производственные объекты, функционирование которых может повлиять на безопасность полетов воздушных судов;</w:t>
      </w:r>
    </w:p>
    <w:p w14:paraId="4842B2FA" w14:textId="77777777" w:rsidR="00E5041B" w:rsidRPr="00621F0A" w:rsidRDefault="00E5041B" w:rsidP="00E5041B">
      <w:pPr>
        <w:spacing w:line="240" w:lineRule="auto"/>
        <w:ind w:left="0" w:right="0" w:firstLine="567"/>
        <w:jc w:val="both"/>
        <w:rPr>
          <w:rFonts w:ascii="Times New Roman" w:hAnsi="Times New Roman"/>
          <w:bCs/>
          <w:i w:val="0"/>
          <w:iCs/>
          <w:sz w:val="24"/>
        </w:rPr>
      </w:pPr>
      <w:r w:rsidRPr="00621F0A">
        <w:rPr>
          <w:rFonts w:ascii="Times New Roman" w:hAnsi="Times New Roman"/>
          <w:bCs/>
          <w:i w:val="0"/>
          <w:iCs/>
          <w:sz w:val="24"/>
        </w:rPr>
        <w:t>6) шестая подзона, в которой запрещается размещать объекты, способствующие привлечению и массовому скоплению птиц;</w:t>
      </w:r>
    </w:p>
    <w:p w14:paraId="3E178B62" w14:textId="523114F0" w:rsidR="00E5041B" w:rsidRPr="00621F0A" w:rsidRDefault="00E5041B" w:rsidP="00E5041B">
      <w:pPr>
        <w:spacing w:line="240" w:lineRule="auto"/>
        <w:ind w:left="0" w:right="0" w:firstLine="567"/>
        <w:jc w:val="both"/>
        <w:rPr>
          <w:rFonts w:ascii="Times New Roman" w:hAnsi="Times New Roman"/>
          <w:bCs/>
          <w:i w:val="0"/>
          <w:iCs/>
          <w:sz w:val="24"/>
        </w:rPr>
      </w:pPr>
      <w:r w:rsidRPr="00621F0A">
        <w:rPr>
          <w:rFonts w:ascii="Times New Roman" w:hAnsi="Times New Roman"/>
          <w:bCs/>
          <w:i w:val="0"/>
          <w:iCs/>
          <w:sz w:val="24"/>
        </w:rPr>
        <w:t>7) седьмая подзона, в которой ввиду превышения уровня шумового,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Правительством Российской Федерации федеральным органом исполнительной власти при установлении соответствующей приаэродромной территории с учетом требований законодательства в области обеспечения санитарно-</w:t>
      </w:r>
      <w:r w:rsidRPr="00621F0A">
        <w:rPr>
          <w:rFonts w:ascii="Times New Roman" w:hAnsi="Times New Roman"/>
          <w:bCs/>
          <w:i w:val="0"/>
          <w:iCs/>
          <w:sz w:val="24"/>
        </w:rPr>
        <w:lastRenderedPageBreak/>
        <w:t>эпидемиологического благополучия населения, если иное не установлено федеральными законами.</w:t>
      </w:r>
    </w:p>
    <w:p w14:paraId="3FFD16AD" w14:textId="62693E88" w:rsidR="003A4801" w:rsidRPr="00621F0A" w:rsidRDefault="003A4801" w:rsidP="00E5041B">
      <w:pPr>
        <w:spacing w:line="240" w:lineRule="auto"/>
        <w:ind w:left="0" w:right="0" w:firstLine="567"/>
        <w:jc w:val="both"/>
        <w:rPr>
          <w:rFonts w:ascii="Times New Roman" w:hAnsi="Times New Roman"/>
          <w:bCs/>
          <w:i w:val="0"/>
          <w:iCs/>
          <w:sz w:val="24"/>
        </w:rPr>
      </w:pPr>
      <w:r w:rsidRPr="00621F0A">
        <w:rPr>
          <w:rFonts w:ascii="Times New Roman" w:hAnsi="Times New Roman"/>
          <w:bCs/>
          <w:i w:val="0"/>
          <w:iCs/>
          <w:sz w:val="24"/>
        </w:rPr>
        <w:t xml:space="preserve">На территории п.Степной расположен объект воздушного транспорта федерального значения авиабаза «Белая». </w:t>
      </w:r>
      <w:r w:rsidR="00BC3A16" w:rsidRPr="00621F0A">
        <w:rPr>
          <w:rFonts w:ascii="Times New Roman" w:hAnsi="Times New Roman"/>
          <w:bCs/>
          <w:i w:val="0"/>
          <w:iCs/>
          <w:sz w:val="24"/>
        </w:rPr>
        <w:t>На момент разработки проекта гене</w:t>
      </w:r>
      <w:r w:rsidR="005124DB" w:rsidRPr="00621F0A">
        <w:rPr>
          <w:rFonts w:ascii="Times New Roman" w:hAnsi="Times New Roman"/>
          <w:bCs/>
          <w:i w:val="0"/>
          <w:iCs/>
          <w:sz w:val="24"/>
        </w:rPr>
        <w:t>ра</w:t>
      </w:r>
      <w:r w:rsidR="00BC3A16" w:rsidRPr="00621F0A">
        <w:rPr>
          <w:rFonts w:ascii="Times New Roman" w:hAnsi="Times New Roman"/>
          <w:bCs/>
          <w:i w:val="0"/>
          <w:iCs/>
          <w:sz w:val="24"/>
        </w:rPr>
        <w:t>льного плана п</w:t>
      </w:r>
      <w:r w:rsidRPr="00621F0A">
        <w:rPr>
          <w:rFonts w:ascii="Times New Roman" w:hAnsi="Times New Roman"/>
          <w:bCs/>
          <w:i w:val="0"/>
          <w:iCs/>
          <w:sz w:val="24"/>
        </w:rPr>
        <w:t>риаэро</w:t>
      </w:r>
      <w:r w:rsidR="0049312F" w:rsidRPr="00621F0A">
        <w:rPr>
          <w:rFonts w:ascii="Times New Roman" w:hAnsi="Times New Roman"/>
          <w:bCs/>
          <w:i w:val="0"/>
          <w:iCs/>
          <w:sz w:val="24"/>
        </w:rPr>
        <w:t>дромная территория находится в стадии согласования в соответс</w:t>
      </w:r>
      <w:r w:rsidR="00BC3A16" w:rsidRPr="00621F0A">
        <w:rPr>
          <w:rFonts w:ascii="Times New Roman" w:hAnsi="Times New Roman"/>
          <w:bCs/>
          <w:i w:val="0"/>
          <w:iCs/>
          <w:sz w:val="24"/>
        </w:rPr>
        <w:t>т</w:t>
      </w:r>
      <w:r w:rsidR="0049312F" w:rsidRPr="00621F0A">
        <w:rPr>
          <w:rFonts w:ascii="Times New Roman" w:hAnsi="Times New Roman"/>
          <w:bCs/>
          <w:i w:val="0"/>
          <w:iCs/>
          <w:sz w:val="24"/>
        </w:rPr>
        <w:t xml:space="preserve">вии с положениями </w:t>
      </w:r>
      <w:r w:rsidR="00441700" w:rsidRPr="00621F0A">
        <w:rPr>
          <w:rFonts w:ascii="Times New Roman" w:hAnsi="Times New Roman"/>
          <w:bCs/>
          <w:i w:val="0"/>
          <w:iCs/>
          <w:sz w:val="24"/>
        </w:rPr>
        <w:t xml:space="preserve">п.2 ч.7 статьи 4 Федерального закона от 01.07.2017 № 135-ФЗ «О внесении изменений в отдельные законодательные акты Российской Федерации в части </w:t>
      </w:r>
      <w:r w:rsidR="005124DB" w:rsidRPr="00621F0A">
        <w:rPr>
          <w:rFonts w:ascii="Times New Roman" w:hAnsi="Times New Roman"/>
          <w:bCs/>
          <w:i w:val="0"/>
          <w:iCs/>
          <w:sz w:val="24"/>
        </w:rPr>
        <w:t>совершенствования</w:t>
      </w:r>
      <w:r w:rsidR="00441700" w:rsidRPr="00621F0A">
        <w:rPr>
          <w:rFonts w:ascii="Times New Roman" w:hAnsi="Times New Roman"/>
          <w:bCs/>
          <w:i w:val="0"/>
          <w:iCs/>
          <w:sz w:val="24"/>
        </w:rPr>
        <w:t xml:space="preserve"> порядка установления и использования</w:t>
      </w:r>
      <w:r w:rsidR="00BC3A16" w:rsidRPr="00621F0A">
        <w:rPr>
          <w:rFonts w:ascii="Times New Roman" w:hAnsi="Times New Roman"/>
          <w:bCs/>
          <w:i w:val="0"/>
          <w:iCs/>
          <w:sz w:val="24"/>
        </w:rPr>
        <w:t xml:space="preserve"> приаэродромной территории и санитарно-защитной зон».</w:t>
      </w:r>
      <w:r w:rsidR="00C64A36" w:rsidRPr="00621F0A">
        <w:rPr>
          <w:rFonts w:ascii="Times New Roman" w:hAnsi="Times New Roman"/>
          <w:bCs/>
          <w:i w:val="0"/>
          <w:iCs/>
          <w:sz w:val="24"/>
        </w:rPr>
        <w:t xml:space="preserve"> После разработки и утверждения проекта приаэродромной территории в генеральный план следует внести соответствующие изменения в установленном порядке.</w:t>
      </w:r>
    </w:p>
    <w:p w14:paraId="09985993" w14:textId="1E98EF2F" w:rsidR="00415399" w:rsidRPr="00621F0A" w:rsidRDefault="00415399" w:rsidP="00E5041B">
      <w:pPr>
        <w:spacing w:line="240" w:lineRule="auto"/>
        <w:ind w:left="0" w:right="0" w:firstLine="567"/>
        <w:jc w:val="both"/>
        <w:rPr>
          <w:rFonts w:ascii="Times New Roman" w:hAnsi="Times New Roman"/>
          <w:bCs/>
          <w:i w:val="0"/>
          <w:iCs/>
          <w:sz w:val="24"/>
        </w:rPr>
      </w:pPr>
      <w:r w:rsidRPr="00621F0A">
        <w:rPr>
          <w:rFonts w:ascii="Times New Roman" w:hAnsi="Times New Roman"/>
          <w:bCs/>
          <w:i w:val="0"/>
          <w:iCs/>
          <w:sz w:val="24"/>
        </w:rPr>
        <w:t>До установления приаэродромных территорий в порядке, предусмотренном </w:t>
      </w:r>
      <w:hyperlink r:id="rId21" w:anchor="/document/10200300/entry/47" w:history="1">
        <w:r w:rsidRPr="00621F0A">
          <w:rPr>
            <w:rFonts w:ascii="Times New Roman" w:hAnsi="Times New Roman"/>
            <w:bCs/>
            <w:i w:val="0"/>
            <w:iCs/>
            <w:sz w:val="24"/>
          </w:rPr>
          <w:t>Воздушным кодексом</w:t>
        </w:r>
      </w:hyperlink>
      <w:r w:rsidRPr="00621F0A">
        <w:rPr>
          <w:rFonts w:ascii="Times New Roman" w:hAnsi="Times New Roman"/>
          <w:bCs/>
          <w:i w:val="0"/>
          <w:iCs/>
          <w:sz w:val="24"/>
        </w:rPr>
        <w:t> Российской Федерации, архитектурно-строительное проектирование, строительство, реконструкция объектов капитального строительства, размещение радиотехнических и иных объектов, которые могут угрожать безопасности полетов воздушных судов, оказывать негативное воздействие на здоровье человека и окружающую среду, создавать помехи в работе радиотехнического оборудования, установленного на аэродроме, объектов радиолокации и радионавигации, предназначенных для обеспечения полетов воздушных судов, в границах приаэродромных территорий или полос воздушных подходов на аэродромах, санитарно-защитных зон аэродромов должны осуществляться при условии согласования размещения этих объектов в срок не более чем тридцать дней</w:t>
      </w:r>
      <w:r w:rsidR="004926FC" w:rsidRPr="00621F0A">
        <w:rPr>
          <w:rFonts w:ascii="Times New Roman" w:hAnsi="Times New Roman"/>
          <w:bCs/>
          <w:i w:val="0"/>
          <w:iCs/>
          <w:sz w:val="24"/>
        </w:rPr>
        <w:t>:</w:t>
      </w:r>
    </w:p>
    <w:p w14:paraId="1C061F99" w14:textId="77777777" w:rsidR="004926FC" w:rsidRPr="00621F0A" w:rsidRDefault="004926FC" w:rsidP="004926FC">
      <w:pPr>
        <w:spacing w:line="240" w:lineRule="auto"/>
        <w:ind w:left="0" w:right="0" w:firstLine="567"/>
        <w:jc w:val="both"/>
        <w:rPr>
          <w:rFonts w:ascii="Times New Roman" w:hAnsi="Times New Roman"/>
          <w:bCs/>
          <w:i w:val="0"/>
          <w:iCs/>
          <w:sz w:val="24"/>
        </w:rPr>
      </w:pPr>
      <w:r w:rsidRPr="00621F0A">
        <w:rPr>
          <w:rFonts w:ascii="Times New Roman" w:hAnsi="Times New Roman"/>
          <w:bCs/>
          <w:i w:val="0"/>
          <w:iCs/>
          <w:sz w:val="24"/>
        </w:rPr>
        <w:t>1) с организацией, осуществляющей эксплуатацию аэродрома экспериментальной авиации, - для аэродрома экспериментальной авиации;</w:t>
      </w:r>
    </w:p>
    <w:p w14:paraId="31F6F691" w14:textId="77777777" w:rsidR="004926FC" w:rsidRPr="00621F0A" w:rsidRDefault="004926FC" w:rsidP="004926FC">
      <w:pPr>
        <w:spacing w:line="240" w:lineRule="auto"/>
        <w:ind w:left="0" w:right="0" w:firstLine="567"/>
        <w:jc w:val="both"/>
        <w:rPr>
          <w:rFonts w:ascii="Times New Roman" w:hAnsi="Times New Roman"/>
          <w:bCs/>
          <w:i w:val="0"/>
          <w:iCs/>
          <w:sz w:val="24"/>
        </w:rPr>
      </w:pPr>
      <w:r w:rsidRPr="00621F0A">
        <w:rPr>
          <w:rFonts w:ascii="Times New Roman" w:hAnsi="Times New Roman"/>
          <w:bCs/>
          <w:i w:val="0"/>
          <w:iCs/>
          <w:sz w:val="24"/>
        </w:rPr>
        <w:t>2) с организацией, уполномоченной федеральным органом исполнительной власти, в ведении которого находится аэродром государственной авиации, - для аэродрома государственной авиации;</w:t>
      </w:r>
    </w:p>
    <w:p w14:paraId="6A5DE52D" w14:textId="77777777" w:rsidR="004926FC" w:rsidRPr="00621F0A" w:rsidRDefault="004926FC" w:rsidP="004926FC">
      <w:pPr>
        <w:spacing w:line="240" w:lineRule="auto"/>
        <w:ind w:left="0" w:right="0" w:firstLine="567"/>
        <w:jc w:val="both"/>
        <w:rPr>
          <w:rFonts w:ascii="Times New Roman" w:hAnsi="Times New Roman"/>
          <w:bCs/>
          <w:i w:val="0"/>
          <w:iCs/>
          <w:sz w:val="24"/>
        </w:rPr>
      </w:pPr>
      <w:r w:rsidRPr="00621F0A">
        <w:rPr>
          <w:rFonts w:ascii="Times New Roman" w:hAnsi="Times New Roman"/>
          <w:bCs/>
          <w:i w:val="0"/>
          <w:iCs/>
          <w:sz w:val="24"/>
        </w:rPr>
        <w:t>3) с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воздушного транспорта (гражданской авиации), - для аэродрома гражданской авиации. В случае непредставления согласования размещения этих объектов или непредставления отказа в согласовании их размещения в установленный срок размещение объекта считается согласованным.</w:t>
      </w:r>
    </w:p>
    <w:p w14:paraId="2F2DDAA5" w14:textId="12D95FE1" w:rsidR="004926FC" w:rsidRPr="00621F0A" w:rsidRDefault="004926FC" w:rsidP="004926FC">
      <w:pPr>
        <w:spacing w:line="240" w:lineRule="auto"/>
        <w:ind w:left="0" w:right="0" w:firstLine="567"/>
        <w:jc w:val="both"/>
        <w:rPr>
          <w:rFonts w:ascii="Times New Roman" w:hAnsi="Times New Roman"/>
          <w:bCs/>
          <w:i w:val="0"/>
          <w:iCs/>
          <w:sz w:val="24"/>
        </w:rPr>
      </w:pPr>
      <w:r w:rsidRPr="00621F0A">
        <w:rPr>
          <w:rFonts w:ascii="Times New Roman" w:hAnsi="Times New Roman"/>
          <w:bCs/>
          <w:i w:val="0"/>
          <w:iCs/>
          <w:sz w:val="24"/>
        </w:rPr>
        <w:t>Согласование осуществляется при наличии положительного санитарно-эпидемиологического заключения федерального органа исполнительной власти, осуществляющего федеральный государственный санитарно-эпидемиологический надзор, о соответствии размещения вышеуказанных объектов требованиям законодательства в области обеспечения санитарно-эпидемиологического благополучия населения, выдаваемого в течение тридцати дней со дня поступления заявления в данный федеральный орган исполнительной власти.</w:t>
      </w:r>
    </w:p>
    <w:p w14:paraId="6C1CAEFF" w14:textId="77777777" w:rsidR="004926FC" w:rsidRPr="00621F0A" w:rsidRDefault="004926FC" w:rsidP="00E5041B">
      <w:pPr>
        <w:spacing w:line="240" w:lineRule="auto"/>
        <w:ind w:left="0" w:right="0" w:firstLine="567"/>
        <w:jc w:val="both"/>
        <w:rPr>
          <w:rFonts w:ascii="Times New Roman" w:hAnsi="Times New Roman"/>
          <w:bCs/>
          <w:i w:val="0"/>
          <w:iCs/>
          <w:sz w:val="24"/>
        </w:rPr>
      </w:pPr>
    </w:p>
    <w:p w14:paraId="48F7BD81" w14:textId="5B54F039" w:rsidR="002317D5" w:rsidRPr="00621F0A" w:rsidRDefault="002317D5" w:rsidP="002317D5">
      <w:pPr>
        <w:spacing w:line="240" w:lineRule="auto"/>
        <w:ind w:left="0" w:right="0" w:firstLine="567"/>
        <w:jc w:val="both"/>
        <w:rPr>
          <w:rFonts w:ascii="Times New Roman" w:hAnsi="Times New Roman"/>
          <w:i w:val="0"/>
          <w:sz w:val="24"/>
        </w:rPr>
      </w:pPr>
    </w:p>
    <w:p w14:paraId="2328F107" w14:textId="77777777" w:rsidR="00B60801" w:rsidRPr="00621F0A" w:rsidRDefault="00B60801" w:rsidP="00B60801">
      <w:pPr>
        <w:spacing w:line="240" w:lineRule="auto"/>
        <w:ind w:left="0" w:right="0" w:firstLine="567"/>
        <w:jc w:val="both"/>
        <w:rPr>
          <w:rFonts w:ascii="Times New Roman" w:hAnsi="Times New Roman"/>
          <w:bCs/>
          <w:i w:val="0"/>
          <w:iCs/>
          <w:sz w:val="24"/>
        </w:rPr>
      </w:pPr>
    </w:p>
    <w:p w14:paraId="74B3661E" w14:textId="77777777" w:rsidR="00B60801" w:rsidRPr="00621F0A" w:rsidRDefault="00B60801" w:rsidP="00B60801">
      <w:pPr>
        <w:spacing w:line="240" w:lineRule="auto"/>
        <w:ind w:left="0" w:right="0" w:firstLine="567"/>
        <w:jc w:val="both"/>
        <w:rPr>
          <w:rFonts w:ascii="Times New Roman" w:hAnsi="Times New Roman"/>
          <w:bCs/>
          <w:i w:val="0"/>
          <w:iCs/>
          <w:sz w:val="24"/>
        </w:rPr>
        <w:sectPr w:rsidR="00B60801" w:rsidRPr="00621F0A" w:rsidSect="001B44AD">
          <w:pgSz w:w="11906" w:h="16838"/>
          <w:pgMar w:top="567" w:right="849" w:bottom="567" w:left="1418" w:header="425" w:footer="369" w:gutter="0"/>
          <w:cols w:space="708"/>
          <w:docGrid w:linePitch="381"/>
        </w:sectPr>
      </w:pPr>
    </w:p>
    <w:p w14:paraId="03113A8B" w14:textId="7AE7EF78" w:rsidR="00FA63D0" w:rsidRPr="00621F0A" w:rsidRDefault="00FA63D0" w:rsidP="00785883">
      <w:pPr>
        <w:pStyle w:val="20"/>
        <w:spacing w:line="240" w:lineRule="auto"/>
        <w:ind w:left="0" w:right="0"/>
        <w:rPr>
          <w:rFonts w:ascii="Times New Roman" w:hAnsi="Times New Roman" w:cs="Times New Roman"/>
          <w:i w:val="0"/>
          <w:sz w:val="24"/>
          <w:szCs w:val="24"/>
        </w:rPr>
      </w:pPr>
      <w:bookmarkStart w:id="144" w:name="_Toc536605082"/>
      <w:r w:rsidRPr="00621F0A">
        <w:rPr>
          <w:rFonts w:ascii="Times New Roman" w:hAnsi="Times New Roman"/>
          <w:i w:val="0"/>
          <w:sz w:val="24"/>
        </w:rPr>
        <w:lastRenderedPageBreak/>
        <w:t>Карта зон с особыми условиями использования территорий</w:t>
      </w:r>
      <w:bookmarkEnd w:id="144"/>
    </w:p>
    <w:p w14:paraId="3458483F" w14:textId="4E84F1C3" w:rsidR="001367F5" w:rsidRPr="00621F0A" w:rsidRDefault="000F7F9A" w:rsidP="00A87F04">
      <w:pPr>
        <w:ind w:right="-30"/>
        <w:jc w:val="center"/>
      </w:pPr>
      <w:r w:rsidRPr="00621F0A">
        <w:rPr>
          <w:noProof/>
        </w:rPr>
        <w:drawing>
          <wp:inline distT="0" distB="0" distL="0" distR="0" wp14:anchorId="5D3B994F" wp14:editId="75DD37F4">
            <wp:extent cx="11319790" cy="8804879"/>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МОП-4 Карта ЗСОУИТ.JPG"/>
                    <pic:cNvPicPr/>
                  </pic:nvPicPr>
                  <pic:blipFill>
                    <a:blip r:embed="rId22" cstate="print">
                      <a:extLst>
                        <a:ext uri="{28A0092B-C50C-407E-A947-70E740481C1C}">
                          <a14:useLocalDpi xmlns:a14="http://schemas.microsoft.com/office/drawing/2010/main"/>
                        </a:ext>
                      </a:extLst>
                    </a:blip>
                    <a:stretch>
                      <a:fillRect/>
                    </a:stretch>
                  </pic:blipFill>
                  <pic:spPr>
                    <a:xfrm>
                      <a:off x="0" y="0"/>
                      <a:ext cx="11319790" cy="8804879"/>
                    </a:xfrm>
                    <a:prstGeom prst="rect">
                      <a:avLst/>
                    </a:prstGeom>
                  </pic:spPr>
                </pic:pic>
              </a:graphicData>
            </a:graphic>
          </wp:inline>
        </w:drawing>
      </w:r>
    </w:p>
    <w:p w14:paraId="39D8787F" w14:textId="77777777" w:rsidR="00802E5D" w:rsidRPr="00621F0A" w:rsidRDefault="00802E5D" w:rsidP="000029AC">
      <w:pPr>
        <w:jc w:val="center"/>
        <w:sectPr w:rsidR="00802E5D" w:rsidRPr="00621F0A" w:rsidSect="00A56AB1">
          <w:pgSz w:w="23814" w:h="16840" w:orient="landscape" w:code="8"/>
          <w:pgMar w:top="1418" w:right="567" w:bottom="851" w:left="567" w:header="425" w:footer="369" w:gutter="0"/>
          <w:cols w:space="708"/>
          <w:docGrid w:linePitch="381"/>
        </w:sectPr>
      </w:pPr>
    </w:p>
    <w:p w14:paraId="40937149" w14:textId="77777777" w:rsidR="00FB677F" w:rsidRPr="00621F0A" w:rsidRDefault="00E33AC4" w:rsidP="00FB677F">
      <w:pPr>
        <w:pStyle w:val="10"/>
        <w:ind w:right="-1" w:firstLine="567"/>
        <w:jc w:val="center"/>
        <w:rPr>
          <w:rFonts w:ascii="Times New Roman" w:hAnsi="Times New Roman"/>
          <w:sz w:val="24"/>
          <w:szCs w:val="24"/>
        </w:rPr>
      </w:pPr>
      <w:bookmarkStart w:id="145" w:name="_Toc536605083"/>
      <w:r w:rsidRPr="00621F0A">
        <w:rPr>
          <w:rFonts w:ascii="Times New Roman" w:hAnsi="Times New Roman"/>
          <w:sz w:val="24"/>
          <w:szCs w:val="24"/>
        </w:rPr>
        <w:lastRenderedPageBreak/>
        <w:t xml:space="preserve">3. </w:t>
      </w:r>
      <w:r w:rsidR="00FB677F" w:rsidRPr="00621F0A">
        <w:rPr>
          <w:rFonts w:ascii="Times New Roman" w:hAnsi="Times New Roman"/>
          <w:sz w:val="24"/>
          <w:szCs w:val="24"/>
        </w:rPr>
        <w:t>ОЦЕНКА ВОЗМОЖНОГО ВЛИЯНИЯ ПЛАНИРУЕМЫХ ДЛЯ РАЗМЕЩЕНИЯ ОБЪЕКТОВ МЕСТНОГО ЗНАЧЕНИЯ ПОСЕЛЕНИЯ НА КОМПЛЕКСНОЕ РАЗВИТИЕ ЭТИХ ТЕРРИТОРИЙ</w:t>
      </w:r>
      <w:bookmarkEnd w:id="145"/>
    </w:p>
    <w:p w14:paraId="736DCC7E" w14:textId="77777777" w:rsidR="007E4821" w:rsidRPr="00621F0A" w:rsidRDefault="007E4821" w:rsidP="00604804">
      <w:pPr>
        <w:spacing w:line="240" w:lineRule="auto"/>
        <w:ind w:left="0" w:right="-29" w:firstLine="0"/>
        <w:jc w:val="center"/>
        <w:rPr>
          <w:rFonts w:ascii="Times New Roman" w:hAnsi="Times New Roman"/>
          <w:i w:val="0"/>
          <w:sz w:val="24"/>
        </w:rPr>
      </w:pPr>
    </w:p>
    <w:p w14:paraId="564AE8D8" w14:textId="77777777" w:rsidR="00302B3E" w:rsidRPr="00621F0A" w:rsidRDefault="00302B3E" w:rsidP="00C27B62">
      <w:pPr>
        <w:pStyle w:val="S"/>
        <w:spacing w:line="240" w:lineRule="auto"/>
        <w:ind w:firstLine="567"/>
        <w:jc w:val="center"/>
        <w:outlineLvl w:val="1"/>
        <w:rPr>
          <w:b/>
        </w:rPr>
      </w:pPr>
      <w:bookmarkStart w:id="146" w:name="_Toc536605084"/>
      <w:r w:rsidRPr="00621F0A">
        <w:rPr>
          <w:b/>
        </w:rPr>
        <w:t>3.1 Жилой фонд</w:t>
      </w:r>
      <w:bookmarkEnd w:id="146"/>
    </w:p>
    <w:p w14:paraId="12D3960A" w14:textId="77777777" w:rsidR="00302B3E" w:rsidRPr="00621F0A" w:rsidRDefault="00302B3E" w:rsidP="00C27B62">
      <w:pPr>
        <w:pStyle w:val="-2"/>
        <w:spacing w:before="0"/>
        <w:ind w:left="0" w:right="0" w:firstLine="567"/>
        <w:rPr>
          <w:b/>
          <w:iCs/>
          <w:sz w:val="24"/>
          <w:szCs w:val="24"/>
        </w:rPr>
      </w:pPr>
    </w:p>
    <w:p w14:paraId="3D161202" w14:textId="562A90BE" w:rsidR="00E62F3C" w:rsidRPr="00621F0A" w:rsidRDefault="00E62F3C" w:rsidP="00C27B62">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С изменением численности постоянного населения на расчетный срок с </w:t>
      </w:r>
      <w:r w:rsidR="0039531A" w:rsidRPr="00621F0A">
        <w:rPr>
          <w:rFonts w:ascii="Times New Roman" w:hAnsi="Times New Roman"/>
          <w:i w:val="0"/>
          <w:sz w:val="24"/>
        </w:rPr>
        <w:t>5580</w:t>
      </w:r>
      <w:r w:rsidRPr="00621F0A">
        <w:rPr>
          <w:rFonts w:ascii="Times New Roman" w:hAnsi="Times New Roman"/>
          <w:i w:val="0"/>
          <w:sz w:val="24"/>
        </w:rPr>
        <w:t xml:space="preserve"> до </w:t>
      </w:r>
      <w:r w:rsidR="0039531A" w:rsidRPr="00621F0A">
        <w:rPr>
          <w:rFonts w:ascii="Times New Roman" w:hAnsi="Times New Roman"/>
          <w:i w:val="0"/>
          <w:sz w:val="24"/>
        </w:rPr>
        <w:t>5900</w:t>
      </w:r>
      <w:r w:rsidRPr="00621F0A">
        <w:rPr>
          <w:rFonts w:ascii="Times New Roman" w:hAnsi="Times New Roman"/>
          <w:i w:val="0"/>
          <w:sz w:val="24"/>
        </w:rPr>
        <w:t xml:space="preserve"> чел. и установлением норм жилищной обеспеченности на уровне </w:t>
      </w:r>
      <w:r w:rsidR="0039531A" w:rsidRPr="00621F0A">
        <w:rPr>
          <w:rFonts w:ascii="Times New Roman" w:hAnsi="Times New Roman"/>
          <w:i w:val="0"/>
          <w:sz w:val="24"/>
        </w:rPr>
        <w:t>28</w:t>
      </w:r>
      <w:r w:rsidRPr="00621F0A">
        <w:rPr>
          <w:rFonts w:ascii="Times New Roman" w:hAnsi="Times New Roman"/>
          <w:i w:val="0"/>
          <w:sz w:val="24"/>
        </w:rPr>
        <w:t xml:space="preserve"> </w:t>
      </w:r>
      <w:r w:rsidRPr="00621F0A">
        <w:rPr>
          <w:rFonts w:ascii="Times New Roman" w:hAnsi="Times New Roman"/>
          <w:i w:val="0"/>
          <w:sz w:val="24"/>
          <w:lang w:eastAsia="ar-SA"/>
        </w:rPr>
        <w:t>м</w:t>
      </w:r>
      <w:r w:rsidRPr="00621F0A">
        <w:rPr>
          <w:rFonts w:ascii="Times New Roman" w:hAnsi="Times New Roman"/>
          <w:i w:val="0"/>
          <w:sz w:val="24"/>
          <w:vertAlign w:val="superscript"/>
          <w:lang w:eastAsia="ar-SA"/>
        </w:rPr>
        <w:t>2</w:t>
      </w:r>
      <w:r w:rsidRPr="00621F0A">
        <w:rPr>
          <w:rFonts w:ascii="Times New Roman" w:hAnsi="Times New Roman"/>
          <w:i w:val="0"/>
          <w:sz w:val="24"/>
          <w:lang w:eastAsia="ar-SA"/>
        </w:rPr>
        <w:t xml:space="preserve"> </w:t>
      </w:r>
      <w:r w:rsidRPr="00621F0A">
        <w:rPr>
          <w:rFonts w:ascii="Times New Roman" w:hAnsi="Times New Roman"/>
          <w:i w:val="0"/>
          <w:sz w:val="24"/>
        </w:rPr>
        <w:t xml:space="preserve">общей площади на человека, жилой фонд для </w:t>
      </w:r>
      <w:r w:rsidR="0039531A" w:rsidRPr="00621F0A">
        <w:rPr>
          <w:rFonts w:ascii="Times New Roman" w:hAnsi="Times New Roman"/>
          <w:i w:val="0"/>
          <w:sz w:val="24"/>
        </w:rPr>
        <w:t>городского</w:t>
      </w:r>
      <w:r w:rsidRPr="00621F0A">
        <w:rPr>
          <w:rFonts w:ascii="Times New Roman" w:hAnsi="Times New Roman"/>
          <w:i w:val="0"/>
          <w:sz w:val="24"/>
        </w:rPr>
        <w:t xml:space="preserve"> поселения составит </w:t>
      </w:r>
      <w:r w:rsidR="00513AC8" w:rsidRPr="00621F0A">
        <w:rPr>
          <w:rFonts w:ascii="Times New Roman" w:hAnsi="Times New Roman"/>
          <w:i w:val="0"/>
          <w:sz w:val="24"/>
        </w:rPr>
        <w:t xml:space="preserve">164,6 </w:t>
      </w:r>
      <w:r w:rsidRPr="00621F0A">
        <w:rPr>
          <w:rFonts w:ascii="Times New Roman" w:hAnsi="Times New Roman"/>
          <w:i w:val="0"/>
          <w:sz w:val="24"/>
        </w:rPr>
        <w:t>тыс. м</w:t>
      </w:r>
      <w:r w:rsidRPr="00621F0A">
        <w:rPr>
          <w:rFonts w:ascii="Times New Roman" w:hAnsi="Times New Roman"/>
          <w:i w:val="0"/>
          <w:sz w:val="24"/>
          <w:vertAlign w:val="superscript"/>
        </w:rPr>
        <w:t>2</w:t>
      </w:r>
      <w:r w:rsidRPr="00621F0A">
        <w:rPr>
          <w:rFonts w:ascii="Times New Roman" w:hAnsi="Times New Roman"/>
          <w:i w:val="0"/>
          <w:sz w:val="24"/>
        </w:rPr>
        <w:t xml:space="preserve">, т.е. увеличится в </w:t>
      </w:r>
      <w:r w:rsidR="00D563C0" w:rsidRPr="00621F0A">
        <w:rPr>
          <w:rFonts w:ascii="Times New Roman" w:hAnsi="Times New Roman"/>
          <w:i w:val="0"/>
          <w:sz w:val="24"/>
        </w:rPr>
        <w:t>1,</w:t>
      </w:r>
      <w:r w:rsidR="00B5371A" w:rsidRPr="00621F0A">
        <w:rPr>
          <w:rFonts w:ascii="Times New Roman" w:hAnsi="Times New Roman"/>
          <w:i w:val="0"/>
          <w:sz w:val="24"/>
        </w:rPr>
        <w:t>1</w:t>
      </w:r>
      <w:r w:rsidRPr="00621F0A">
        <w:rPr>
          <w:rFonts w:ascii="Times New Roman" w:hAnsi="Times New Roman"/>
          <w:i w:val="0"/>
          <w:sz w:val="24"/>
        </w:rPr>
        <w:t xml:space="preserve"> раза, что потребует дополнительных территорий для нового строительства.</w:t>
      </w:r>
      <w:r w:rsidR="00D563C0" w:rsidRPr="00621F0A">
        <w:rPr>
          <w:rFonts w:ascii="Times New Roman" w:hAnsi="Times New Roman"/>
          <w:i w:val="0"/>
          <w:sz w:val="24"/>
        </w:rPr>
        <w:t xml:space="preserve"> </w:t>
      </w:r>
      <w:r w:rsidRPr="00621F0A">
        <w:rPr>
          <w:rFonts w:ascii="Times New Roman" w:hAnsi="Times New Roman"/>
          <w:i w:val="0"/>
          <w:sz w:val="24"/>
        </w:rPr>
        <w:t xml:space="preserve">Решение жилищной проблемы, удовлетворение растущих потребностей населения в качественном жилье, в благоприятной среде обитания предусматривается за счет ввода объема нового жилищного строительства. Основа концепции развития жилых зон - создание комплексов большой и малой этажности, обладающих единым архитектурным обликом и развитой инфраструктурой, непосредственно связанной с существующей планировочной организацией. </w:t>
      </w:r>
    </w:p>
    <w:p w14:paraId="12BD9D50" w14:textId="77777777" w:rsidR="00E62F3C" w:rsidRPr="00621F0A" w:rsidRDefault="00E62F3C" w:rsidP="00E62F3C">
      <w:pPr>
        <w:spacing w:line="240" w:lineRule="auto"/>
        <w:ind w:left="0" w:right="0" w:firstLine="567"/>
        <w:jc w:val="both"/>
        <w:rPr>
          <w:rFonts w:ascii="Times New Roman" w:hAnsi="Times New Roman"/>
          <w:i w:val="0"/>
          <w:sz w:val="24"/>
        </w:rPr>
      </w:pPr>
      <w:r w:rsidRPr="00621F0A">
        <w:rPr>
          <w:rFonts w:ascii="Times New Roman" w:hAnsi="Times New Roman"/>
          <w:i w:val="0"/>
          <w:sz w:val="24"/>
        </w:rPr>
        <w:t>Осуществление намеченных мероприятий дает следующие результаты:</w:t>
      </w:r>
    </w:p>
    <w:p w14:paraId="0F48D497" w14:textId="77777777" w:rsidR="00E62F3C" w:rsidRPr="00621F0A" w:rsidRDefault="00E62F3C" w:rsidP="00E62F3C">
      <w:pPr>
        <w:spacing w:line="240" w:lineRule="auto"/>
        <w:ind w:left="0" w:right="0" w:firstLine="567"/>
        <w:jc w:val="both"/>
        <w:rPr>
          <w:rFonts w:ascii="Times New Roman" w:hAnsi="Times New Roman"/>
          <w:i w:val="0"/>
          <w:sz w:val="24"/>
        </w:rPr>
      </w:pPr>
      <w:r w:rsidRPr="00621F0A">
        <w:rPr>
          <w:rFonts w:ascii="Times New Roman" w:hAnsi="Times New Roman"/>
          <w:i w:val="0"/>
          <w:sz w:val="24"/>
        </w:rPr>
        <w:t>- создание комфортной жилой среды;</w:t>
      </w:r>
    </w:p>
    <w:p w14:paraId="7810661D" w14:textId="0FDA863B" w:rsidR="00E62F3C" w:rsidRPr="00621F0A" w:rsidRDefault="00E62F3C" w:rsidP="00E62F3C">
      <w:pPr>
        <w:spacing w:line="240" w:lineRule="auto"/>
        <w:ind w:left="0" w:right="0" w:firstLine="567"/>
        <w:jc w:val="both"/>
        <w:rPr>
          <w:rFonts w:ascii="Times New Roman" w:hAnsi="Times New Roman"/>
          <w:i w:val="0"/>
          <w:sz w:val="24"/>
        </w:rPr>
      </w:pPr>
      <w:r w:rsidRPr="00621F0A">
        <w:rPr>
          <w:rFonts w:ascii="Times New Roman" w:hAnsi="Times New Roman"/>
          <w:i w:val="0"/>
          <w:sz w:val="24"/>
        </w:rPr>
        <w:t>- увеличение жилищного фонда населенн</w:t>
      </w:r>
      <w:r w:rsidR="00D563C0" w:rsidRPr="00621F0A">
        <w:rPr>
          <w:rFonts w:ascii="Times New Roman" w:hAnsi="Times New Roman"/>
          <w:i w:val="0"/>
          <w:sz w:val="24"/>
        </w:rPr>
        <w:t>ых</w:t>
      </w:r>
      <w:r w:rsidRPr="00621F0A">
        <w:rPr>
          <w:rFonts w:ascii="Times New Roman" w:hAnsi="Times New Roman"/>
          <w:i w:val="0"/>
          <w:sz w:val="24"/>
        </w:rPr>
        <w:t xml:space="preserve"> пункта</w:t>
      </w:r>
      <w:r w:rsidR="00F0043F" w:rsidRPr="00621F0A">
        <w:rPr>
          <w:rFonts w:ascii="Times New Roman" w:hAnsi="Times New Roman"/>
          <w:i w:val="0"/>
          <w:sz w:val="24"/>
        </w:rPr>
        <w:t>х</w:t>
      </w:r>
      <w:r w:rsidRPr="00621F0A">
        <w:rPr>
          <w:rFonts w:ascii="Times New Roman" w:hAnsi="Times New Roman"/>
          <w:i w:val="0"/>
          <w:sz w:val="24"/>
        </w:rPr>
        <w:t xml:space="preserve"> почти в </w:t>
      </w:r>
      <w:r w:rsidR="00D563C0" w:rsidRPr="00621F0A">
        <w:rPr>
          <w:rFonts w:ascii="Times New Roman" w:hAnsi="Times New Roman"/>
          <w:i w:val="0"/>
          <w:sz w:val="24"/>
        </w:rPr>
        <w:t>1,</w:t>
      </w:r>
      <w:r w:rsidR="00B5371A" w:rsidRPr="00621F0A">
        <w:rPr>
          <w:rFonts w:ascii="Times New Roman" w:hAnsi="Times New Roman"/>
          <w:i w:val="0"/>
          <w:sz w:val="24"/>
        </w:rPr>
        <w:t>1</w:t>
      </w:r>
      <w:r w:rsidRPr="00621F0A">
        <w:rPr>
          <w:rFonts w:ascii="Times New Roman" w:hAnsi="Times New Roman"/>
          <w:i w:val="0"/>
          <w:sz w:val="24"/>
        </w:rPr>
        <w:t xml:space="preserve"> раза;</w:t>
      </w:r>
    </w:p>
    <w:p w14:paraId="282A6EC2" w14:textId="008D0FEB" w:rsidR="00E62F3C" w:rsidRPr="00621F0A" w:rsidRDefault="00E62F3C" w:rsidP="00E62F3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установление жилищной обеспеченности на уровне </w:t>
      </w:r>
      <w:r w:rsidR="00B5371A" w:rsidRPr="00621F0A">
        <w:rPr>
          <w:rFonts w:ascii="Times New Roman" w:hAnsi="Times New Roman"/>
          <w:i w:val="0"/>
          <w:sz w:val="24"/>
        </w:rPr>
        <w:t>28</w:t>
      </w:r>
      <w:r w:rsidRPr="00621F0A">
        <w:rPr>
          <w:rFonts w:ascii="Times New Roman" w:hAnsi="Times New Roman"/>
          <w:i w:val="0"/>
          <w:sz w:val="24"/>
        </w:rPr>
        <w:t xml:space="preserve"> </w:t>
      </w:r>
      <w:r w:rsidRPr="00621F0A">
        <w:rPr>
          <w:rFonts w:ascii="Times New Roman" w:hAnsi="Times New Roman"/>
          <w:i w:val="0"/>
          <w:sz w:val="24"/>
          <w:lang w:eastAsia="ar-SA"/>
        </w:rPr>
        <w:t>м</w:t>
      </w:r>
      <w:r w:rsidRPr="00621F0A">
        <w:rPr>
          <w:rFonts w:ascii="Times New Roman" w:hAnsi="Times New Roman"/>
          <w:i w:val="0"/>
          <w:sz w:val="24"/>
          <w:vertAlign w:val="superscript"/>
          <w:lang w:eastAsia="ar-SA"/>
        </w:rPr>
        <w:t>2</w:t>
      </w:r>
      <w:r w:rsidRPr="00621F0A">
        <w:rPr>
          <w:rFonts w:ascii="Times New Roman" w:hAnsi="Times New Roman"/>
          <w:i w:val="0"/>
          <w:sz w:val="24"/>
        </w:rPr>
        <w:t xml:space="preserve"> общей площади на человека. </w:t>
      </w:r>
    </w:p>
    <w:p w14:paraId="41D44089" w14:textId="77777777" w:rsidR="00302B3E" w:rsidRPr="00621F0A" w:rsidRDefault="00302B3E" w:rsidP="00302B3E">
      <w:pPr>
        <w:spacing w:line="240" w:lineRule="auto"/>
        <w:ind w:left="0" w:right="0" w:firstLine="567"/>
        <w:jc w:val="both"/>
        <w:rPr>
          <w:rFonts w:ascii="Times New Roman" w:hAnsi="Times New Roman"/>
          <w:i w:val="0"/>
          <w:sz w:val="24"/>
        </w:rPr>
      </w:pPr>
    </w:p>
    <w:p w14:paraId="06BC98FF" w14:textId="77777777" w:rsidR="00302B3E" w:rsidRPr="00621F0A" w:rsidRDefault="00E4311A" w:rsidP="00E4311A">
      <w:pPr>
        <w:pStyle w:val="S"/>
        <w:spacing w:line="240" w:lineRule="auto"/>
        <w:ind w:firstLine="567"/>
        <w:jc w:val="center"/>
        <w:outlineLvl w:val="1"/>
        <w:rPr>
          <w:b/>
        </w:rPr>
      </w:pPr>
      <w:r w:rsidRPr="00621F0A">
        <w:rPr>
          <w:b/>
        </w:rPr>
        <w:tab/>
      </w:r>
      <w:bookmarkStart w:id="147" w:name="_Toc536605085"/>
      <w:r w:rsidR="00302B3E" w:rsidRPr="00621F0A">
        <w:rPr>
          <w:b/>
        </w:rPr>
        <w:t>3.2 Учреждения обслуживания</w:t>
      </w:r>
      <w:bookmarkEnd w:id="147"/>
      <w:r w:rsidRPr="00621F0A">
        <w:rPr>
          <w:b/>
        </w:rPr>
        <w:tab/>
      </w:r>
    </w:p>
    <w:p w14:paraId="0C461E38" w14:textId="77777777" w:rsidR="00302B3E" w:rsidRPr="00621F0A" w:rsidRDefault="00302B3E" w:rsidP="00302B3E">
      <w:pPr>
        <w:pStyle w:val="-2"/>
        <w:spacing w:before="0"/>
        <w:ind w:left="0" w:right="0" w:firstLine="567"/>
        <w:jc w:val="center"/>
        <w:rPr>
          <w:b/>
          <w:iCs/>
          <w:sz w:val="24"/>
          <w:szCs w:val="24"/>
        </w:rPr>
      </w:pPr>
    </w:p>
    <w:p w14:paraId="79020AEE" w14:textId="2D656740" w:rsidR="009717C9" w:rsidRPr="00621F0A" w:rsidRDefault="0002365F" w:rsidP="009717C9">
      <w:pPr>
        <w:spacing w:line="240" w:lineRule="auto"/>
        <w:ind w:left="0" w:right="0" w:firstLine="567"/>
        <w:jc w:val="both"/>
        <w:rPr>
          <w:rFonts w:ascii="Times New Roman" w:hAnsi="Times New Roman"/>
          <w:i w:val="0"/>
          <w:sz w:val="24"/>
        </w:rPr>
      </w:pPr>
      <w:r w:rsidRPr="00621F0A">
        <w:rPr>
          <w:rFonts w:ascii="Times New Roman" w:hAnsi="Times New Roman"/>
          <w:i w:val="0"/>
          <w:sz w:val="24"/>
        </w:rPr>
        <w:t>Г</w:t>
      </w:r>
      <w:r w:rsidR="00085402" w:rsidRPr="00621F0A">
        <w:rPr>
          <w:rFonts w:ascii="Times New Roman" w:hAnsi="Times New Roman"/>
          <w:i w:val="0"/>
          <w:sz w:val="24"/>
        </w:rPr>
        <w:t>енеральным планом</w:t>
      </w:r>
      <w:r w:rsidR="009717C9" w:rsidRPr="00621F0A">
        <w:rPr>
          <w:rFonts w:ascii="Times New Roman" w:hAnsi="Times New Roman"/>
          <w:i w:val="0"/>
          <w:sz w:val="24"/>
        </w:rPr>
        <w:t xml:space="preserve"> предусматривается создание и развитие социальной инфраструктуры </w:t>
      </w:r>
      <w:r w:rsidR="0068497F" w:rsidRPr="00621F0A">
        <w:rPr>
          <w:rFonts w:ascii="Times New Roman" w:hAnsi="Times New Roman"/>
          <w:i w:val="0"/>
          <w:sz w:val="24"/>
        </w:rPr>
        <w:t>городского</w:t>
      </w:r>
      <w:r w:rsidR="00DE62ED" w:rsidRPr="00621F0A">
        <w:rPr>
          <w:rFonts w:ascii="Times New Roman" w:hAnsi="Times New Roman"/>
          <w:i w:val="0"/>
          <w:sz w:val="24"/>
        </w:rPr>
        <w:t xml:space="preserve"> поселения</w:t>
      </w:r>
      <w:r w:rsidR="009717C9" w:rsidRPr="00621F0A">
        <w:rPr>
          <w:rFonts w:ascii="Times New Roman" w:hAnsi="Times New Roman"/>
          <w:i w:val="0"/>
          <w:sz w:val="24"/>
        </w:rPr>
        <w:t>, которое должно способствовать:</w:t>
      </w:r>
    </w:p>
    <w:p w14:paraId="5E6A3C54" w14:textId="77777777" w:rsidR="009717C9" w:rsidRPr="00621F0A" w:rsidRDefault="004B5259" w:rsidP="009717C9">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9717C9" w:rsidRPr="00621F0A">
        <w:rPr>
          <w:rFonts w:ascii="Times New Roman" w:hAnsi="Times New Roman"/>
          <w:i w:val="0"/>
          <w:sz w:val="24"/>
        </w:rPr>
        <w:t xml:space="preserve"> повышению уровня разнообразия доступных для населения мест приложения труда за счет строительства объектов обслуживающей и административно</w:t>
      </w:r>
      <w:r w:rsidRPr="00621F0A">
        <w:rPr>
          <w:rFonts w:ascii="Times New Roman" w:hAnsi="Times New Roman"/>
          <w:i w:val="0"/>
          <w:sz w:val="24"/>
        </w:rPr>
        <w:t>-</w:t>
      </w:r>
      <w:r w:rsidR="009717C9" w:rsidRPr="00621F0A">
        <w:rPr>
          <w:rFonts w:ascii="Times New Roman" w:hAnsi="Times New Roman"/>
          <w:i w:val="0"/>
          <w:sz w:val="24"/>
        </w:rPr>
        <w:t>деловой сферы;</w:t>
      </w:r>
    </w:p>
    <w:p w14:paraId="2C9943B3" w14:textId="77777777" w:rsidR="009717C9" w:rsidRPr="00621F0A" w:rsidRDefault="004B5259" w:rsidP="009717C9">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9717C9" w:rsidRPr="00621F0A">
        <w:rPr>
          <w:rFonts w:ascii="Times New Roman" w:hAnsi="Times New Roman"/>
          <w:i w:val="0"/>
          <w:sz w:val="24"/>
        </w:rPr>
        <w:t xml:space="preserve"> повышению уровня образования, здоровья, культуры;</w:t>
      </w:r>
    </w:p>
    <w:p w14:paraId="0EC6F40F" w14:textId="77777777" w:rsidR="009717C9" w:rsidRPr="00621F0A" w:rsidRDefault="004B5259" w:rsidP="009717C9">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9717C9" w:rsidRPr="00621F0A">
        <w:rPr>
          <w:rFonts w:ascii="Times New Roman" w:hAnsi="Times New Roman"/>
          <w:i w:val="0"/>
          <w:sz w:val="24"/>
        </w:rPr>
        <w:t xml:space="preserve"> повышению доступности центров концентрации объектов культурно</w:t>
      </w:r>
      <w:r w:rsidRPr="00621F0A">
        <w:rPr>
          <w:rFonts w:ascii="Times New Roman" w:hAnsi="Times New Roman"/>
          <w:i w:val="0"/>
          <w:sz w:val="24"/>
        </w:rPr>
        <w:t>-</w:t>
      </w:r>
      <w:r w:rsidR="009717C9" w:rsidRPr="00621F0A">
        <w:rPr>
          <w:rFonts w:ascii="Times New Roman" w:hAnsi="Times New Roman"/>
          <w:i w:val="0"/>
          <w:sz w:val="24"/>
        </w:rPr>
        <w:t>бытового обслуживания, объектов рекреации;</w:t>
      </w:r>
    </w:p>
    <w:p w14:paraId="018DA89D" w14:textId="77777777" w:rsidR="009717C9" w:rsidRPr="00621F0A" w:rsidRDefault="004B5259" w:rsidP="009717C9">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9717C9" w:rsidRPr="00621F0A">
        <w:rPr>
          <w:rFonts w:ascii="Times New Roman" w:hAnsi="Times New Roman"/>
          <w:i w:val="0"/>
          <w:sz w:val="24"/>
        </w:rPr>
        <w:t xml:space="preserve"> в конечном итоге повышению качества жизни и развития человеческого потенциала.</w:t>
      </w:r>
    </w:p>
    <w:p w14:paraId="328A3540" w14:textId="2C54ECC3" w:rsidR="00302B3E" w:rsidRPr="00621F0A" w:rsidRDefault="00E75E16" w:rsidP="00302B3E">
      <w:pPr>
        <w:spacing w:line="240" w:lineRule="auto"/>
        <w:ind w:left="0" w:right="0" w:firstLine="567"/>
        <w:jc w:val="both"/>
        <w:rPr>
          <w:rFonts w:ascii="Times New Roman" w:hAnsi="Times New Roman"/>
          <w:i w:val="0"/>
          <w:sz w:val="24"/>
        </w:rPr>
      </w:pPr>
      <w:r w:rsidRPr="00621F0A">
        <w:rPr>
          <w:rFonts w:ascii="Times New Roman" w:hAnsi="Times New Roman"/>
          <w:i w:val="0"/>
          <w:sz w:val="24"/>
        </w:rPr>
        <w:t>О</w:t>
      </w:r>
      <w:r w:rsidR="00302B3E" w:rsidRPr="00621F0A">
        <w:rPr>
          <w:rFonts w:ascii="Times New Roman" w:hAnsi="Times New Roman"/>
          <w:i w:val="0"/>
          <w:sz w:val="24"/>
        </w:rPr>
        <w:t xml:space="preserve">бслуживающая сфера, включающая торговлю, общественное питание, бытовое обслуживание, предпринимательство, малый бизнес, направлена на повышение деловой активности населения, способствующей развитию экономики </w:t>
      </w:r>
      <w:r w:rsidR="00B547DA" w:rsidRPr="00621F0A">
        <w:rPr>
          <w:rFonts w:ascii="Times New Roman" w:hAnsi="Times New Roman"/>
          <w:i w:val="0"/>
          <w:sz w:val="24"/>
        </w:rPr>
        <w:t>городского</w:t>
      </w:r>
      <w:r w:rsidR="00DE62ED" w:rsidRPr="00621F0A">
        <w:rPr>
          <w:rFonts w:ascii="Times New Roman" w:hAnsi="Times New Roman"/>
          <w:i w:val="0"/>
          <w:sz w:val="24"/>
        </w:rPr>
        <w:t xml:space="preserve"> поселения</w:t>
      </w:r>
      <w:r w:rsidR="00302B3E" w:rsidRPr="00621F0A">
        <w:rPr>
          <w:rFonts w:ascii="Times New Roman" w:hAnsi="Times New Roman"/>
          <w:i w:val="0"/>
          <w:sz w:val="24"/>
        </w:rPr>
        <w:t>, созданию дополнительных мест приложения труда.</w:t>
      </w:r>
    </w:p>
    <w:p w14:paraId="7B29A426" w14:textId="0776E48E" w:rsidR="009717C9" w:rsidRPr="00621F0A" w:rsidRDefault="009717C9" w:rsidP="009717C9">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Намечаемые </w:t>
      </w:r>
      <w:r w:rsidR="00085402" w:rsidRPr="00621F0A">
        <w:rPr>
          <w:rFonts w:ascii="Times New Roman" w:hAnsi="Times New Roman"/>
          <w:i w:val="0"/>
          <w:sz w:val="24"/>
        </w:rPr>
        <w:t>Генеральным планом</w:t>
      </w:r>
      <w:r w:rsidRPr="00621F0A">
        <w:rPr>
          <w:rFonts w:ascii="Times New Roman" w:hAnsi="Times New Roman"/>
          <w:i w:val="0"/>
          <w:sz w:val="24"/>
        </w:rPr>
        <w:t xml:space="preserve"> мероприятия по развитию социальной инфраструктуры будут способствовать существенному улучшению жизнедеятельности населения, увеличению коммерческой эффективности, пополнению бюджета </w:t>
      </w:r>
      <w:r w:rsidR="0068497F" w:rsidRPr="00621F0A">
        <w:rPr>
          <w:rFonts w:ascii="Times New Roman" w:hAnsi="Times New Roman"/>
          <w:i w:val="0"/>
          <w:sz w:val="24"/>
        </w:rPr>
        <w:t>городского</w:t>
      </w:r>
      <w:r w:rsidR="00DE62ED" w:rsidRPr="00621F0A">
        <w:rPr>
          <w:rFonts w:ascii="Times New Roman" w:hAnsi="Times New Roman"/>
          <w:i w:val="0"/>
          <w:sz w:val="24"/>
        </w:rPr>
        <w:t xml:space="preserve"> поселения</w:t>
      </w:r>
      <w:r w:rsidR="00C57B1E" w:rsidRPr="00621F0A">
        <w:rPr>
          <w:rFonts w:ascii="Times New Roman" w:hAnsi="Times New Roman"/>
          <w:i w:val="0"/>
          <w:sz w:val="24"/>
        </w:rPr>
        <w:t xml:space="preserve">, </w:t>
      </w:r>
      <w:r w:rsidRPr="00621F0A">
        <w:rPr>
          <w:rFonts w:ascii="Times New Roman" w:hAnsi="Times New Roman"/>
          <w:i w:val="0"/>
          <w:sz w:val="24"/>
        </w:rPr>
        <w:t xml:space="preserve">тем самым </w:t>
      </w:r>
      <w:r w:rsidR="004B5259" w:rsidRPr="00621F0A">
        <w:rPr>
          <w:rFonts w:ascii="Times New Roman" w:hAnsi="Times New Roman"/>
          <w:i w:val="0"/>
          <w:sz w:val="24"/>
        </w:rPr>
        <w:t>-</w:t>
      </w:r>
      <w:r w:rsidRPr="00621F0A">
        <w:rPr>
          <w:rFonts w:ascii="Times New Roman" w:hAnsi="Times New Roman"/>
          <w:i w:val="0"/>
          <w:sz w:val="24"/>
        </w:rPr>
        <w:t xml:space="preserve"> повышению качества жизни.</w:t>
      </w:r>
    </w:p>
    <w:p w14:paraId="078B5196" w14:textId="77777777" w:rsidR="009717C9" w:rsidRPr="00621F0A" w:rsidRDefault="009717C9" w:rsidP="009717C9">
      <w:pPr>
        <w:spacing w:line="240" w:lineRule="auto"/>
        <w:ind w:left="0" w:right="0" w:firstLine="567"/>
        <w:jc w:val="both"/>
        <w:rPr>
          <w:rFonts w:ascii="Times New Roman" w:hAnsi="Times New Roman"/>
          <w:i w:val="0"/>
          <w:sz w:val="24"/>
        </w:rPr>
      </w:pPr>
    </w:p>
    <w:p w14:paraId="06C5A875" w14:textId="77777777" w:rsidR="00302B3E" w:rsidRPr="00621F0A" w:rsidRDefault="00302B3E" w:rsidP="009717C9">
      <w:pPr>
        <w:pStyle w:val="S"/>
        <w:spacing w:line="240" w:lineRule="auto"/>
        <w:ind w:firstLine="567"/>
        <w:jc w:val="center"/>
        <w:outlineLvl w:val="1"/>
        <w:rPr>
          <w:b/>
        </w:rPr>
      </w:pPr>
      <w:bookmarkStart w:id="148" w:name="_Toc536605086"/>
      <w:r w:rsidRPr="00621F0A">
        <w:rPr>
          <w:b/>
        </w:rPr>
        <w:t>3.3 Сельскохозяйственные, производственные и коммунально</w:t>
      </w:r>
      <w:r w:rsidR="004B5259" w:rsidRPr="00621F0A">
        <w:rPr>
          <w:b/>
        </w:rPr>
        <w:t>-</w:t>
      </w:r>
      <w:r w:rsidRPr="00621F0A">
        <w:rPr>
          <w:b/>
        </w:rPr>
        <w:t>складские территории</w:t>
      </w:r>
      <w:bookmarkEnd w:id="148"/>
    </w:p>
    <w:p w14:paraId="67DC567C" w14:textId="77777777" w:rsidR="00302B3E" w:rsidRPr="00621F0A" w:rsidRDefault="00302B3E" w:rsidP="00302B3E">
      <w:pPr>
        <w:spacing w:line="240" w:lineRule="auto"/>
        <w:ind w:left="0" w:right="0" w:firstLine="567"/>
        <w:rPr>
          <w:rFonts w:ascii="Times New Roman" w:hAnsi="Times New Roman"/>
        </w:rPr>
      </w:pPr>
    </w:p>
    <w:p w14:paraId="1077C66B" w14:textId="7814D4CB" w:rsidR="009717C9" w:rsidRPr="00621F0A" w:rsidRDefault="00085402" w:rsidP="00E75E16">
      <w:pPr>
        <w:spacing w:line="240" w:lineRule="auto"/>
        <w:ind w:left="0" w:right="0" w:firstLine="567"/>
        <w:jc w:val="both"/>
        <w:rPr>
          <w:rFonts w:ascii="Times New Roman" w:hAnsi="Times New Roman"/>
          <w:i w:val="0"/>
          <w:sz w:val="24"/>
        </w:rPr>
      </w:pPr>
      <w:r w:rsidRPr="00621F0A">
        <w:rPr>
          <w:rFonts w:ascii="Times New Roman" w:hAnsi="Times New Roman"/>
          <w:i w:val="0"/>
          <w:sz w:val="24"/>
        </w:rPr>
        <w:t>Генеральным планом</w:t>
      </w:r>
      <w:r w:rsidR="009717C9" w:rsidRPr="00621F0A">
        <w:rPr>
          <w:rFonts w:ascii="Times New Roman" w:hAnsi="Times New Roman"/>
          <w:i w:val="0"/>
          <w:sz w:val="24"/>
        </w:rPr>
        <w:t xml:space="preserve"> </w:t>
      </w:r>
      <w:r w:rsidR="00E75E16" w:rsidRPr="00621F0A">
        <w:rPr>
          <w:rFonts w:ascii="Times New Roman" w:hAnsi="Times New Roman"/>
          <w:i w:val="0"/>
          <w:sz w:val="24"/>
        </w:rPr>
        <w:t xml:space="preserve">не </w:t>
      </w:r>
      <w:r w:rsidR="009717C9" w:rsidRPr="00621F0A">
        <w:rPr>
          <w:rFonts w:ascii="Times New Roman" w:hAnsi="Times New Roman"/>
          <w:i w:val="0"/>
          <w:sz w:val="24"/>
        </w:rPr>
        <w:t>предусматривается создани</w:t>
      </w:r>
      <w:r w:rsidR="00C57B1E" w:rsidRPr="00621F0A">
        <w:rPr>
          <w:rFonts w:ascii="Times New Roman" w:hAnsi="Times New Roman"/>
          <w:i w:val="0"/>
          <w:sz w:val="24"/>
        </w:rPr>
        <w:t xml:space="preserve">е и развитие </w:t>
      </w:r>
      <w:r w:rsidR="00E75E16" w:rsidRPr="00621F0A">
        <w:rPr>
          <w:rFonts w:ascii="Times New Roman" w:hAnsi="Times New Roman"/>
          <w:i w:val="0"/>
          <w:sz w:val="24"/>
        </w:rPr>
        <w:t xml:space="preserve">сельскохозяйственных, </w:t>
      </w:r>
      <w:r w:rsidR="00C57B1E" w:rsidRPr="00621F0A">
        <w:rPr>
          <w:rFonts w:ascii="Times New Roman" w:hAnsi="Times New Roman"/>
          <w:i w:val="0"/>
          <w:sz w:val="24"/>
        </w:rPr>
        <w:t xml:space="preserve">производственных </w:t>
      </w:r>
      <w:r w:rsidR="009717C9" w:rsidRPr="00621F0A">
        <w:rPr>
          <w:rFonts w:ascii="Times New Roman" w:hAnsi="Times New Roman"/>
          <w:i w:val="0"/>
          <w:sz w:val="24"/>
        </w:rPr>
        <w:t xml:space="preserve">предприятий </w:t>
      </w:r>
      <w:r w:rsidR="00E4311A" w:rsidRPr="00621F0A">
        <w:rPr>
          <w:rFonts w:ascii="Times New Roman" w:hAnsi="Times New Roman"/>
          <w:i w:val="0"/>
          <w:sz w:val="24"/>
        </w:rPr>
        <w:t>муниципального образования</w:t>
      </w:r>
      <w:r w:rsidR="00E75E16" w:rsidRPr="00621F0A">
        <w:rPr>
          <w:rFonts w:ascii="Times New Roman" w:hAnsi="Times New Roman"/>
          <w:i w:val="0"/>
          <w:sz w:val="24"/>
        </w:rPr>
        <w:t>.</w:t>
      </w:r>
    </w:p>
    <w:p w14:paraId="5E03C1B9" w14:textId="77777777" w:rsidR="00302B3E" w:rsidRPr="00621F0A" w:rsidRDefault="00302B3E" w:rsidP="00302B3E">
      <w:pPr>
        <w:spacing w:line="240" w:lineRule="auto"/>
        <w:ind w:left="0" w:right="0" w:firstLine="567"/>
        <w:jc w:val="both"/>
        <w:rPr>
          <w:rFonts w:ascii="Times New Roman" w:hAnsi="Times New Roman"/>
          <w:i w:val="0"/>
          <w:sz w:val="24"/>
        </w:rPr>
      </w:pPr>
    </w:p>
    <w:p w14:paraId="512BC1A7" w14:textId="77777777" w:rsidR="00302B3E" w:rsidRPr="00621F0A" w:rsidRDefault="00302B3E" w:rsidP="00302B3E">
      <w:pPr>
        <w:pStyle w:val="S"/>
        <w:spacing w:line="240" w:lineRule="auto"/>
        <w:ind w:firstLine="567"/>
        <w:jc w:val="center"/>
        <w:outlineLvl w:val="1"/>
        <w:rPr>
          <w:b/>
        </w:rPr>
      </w:pPr>
      <w:bookmarkStart w:id="149" w:name="_Toc536605087"/>
      <w:r w:rsidRPr="00621F0A">
        <w:rPr>
          <w:b/>
        </w:rPr>
        <w:t>3.</w:t>
      </w:r>
      <w:r w:rsidR="00085402" w:rsidRPr="00621F0A">
        <w:rPr>
          <w:b/>
        </w:rPr>
        <w:t>4</w:t>
      </w:r>
      <w:r w:rsidRPr="00621F0A">
        <w:rPr>
          <w:b/>
        </w:rPr>
        <w:t xml:space="preserve"> Зоны особого назначения</w:t>
      </w:r>
      <w:bookmarkEnd w:id="149"/>
    </w:p>
    <w:p w14:paraId="16B10FA4" w14:textId="77777777" w:rsidR="00302B3E" w:rsidRPr="00621F0A" w:rsidRDefault="00302B3E" w:rsidP="00302B3E">
      <w:pPr>
        <w:pStyle w:val="-2"/>
        <w:spacing w:before="0"/>
        <w:ind w:left="0" w:right="0" w:firstLine="567"/>
        <w:rPr>
          <w:iCs/>
          <w:sz w:val="24"/>
          <w:szCs w:val="24"/>
        </w:rPr>
      </w:pPr>
    </w:p>
    <w:p w14:paraId="21B1D69B" w14:textId="6630C716" w:rsidR="00302B3E" w:rsidRPr="00621F0A" w:rsidRDefault="00A2329E" w:rsidP="00A2329E">
      <w:pPr>
        <w:spacing w:line="240" w:lineRule="auto"/>
        <w:ind w:left="0" w:right="0" w:firstLine="567"/>
        <w:jc w:val="both"/>
        <w:rPr>
          <w:rFonts w:ascii="Times New Roman" w:hAnsi="Times New Roman"/>
          <w:sz w:val="24"/>
        </w:rPr>
      </w:pPr>
      <w:r w:rsidRPr="00621F0A">
        <w:rPr>
          <w:rFonts w:ascii="Times New Roman" w:hAnsi="Times New Roman"/>
          <w:i w:val="0"/>
          <w:sz w:val="24"/>
        </w:rPr>
        <w:t xml:space="preserve">Упорядочивание зон </w:t>
      </w:r>
      <w:r w:rsidR="00E75E16" w:rsidRPr="00621F0A">
        <w:rPr>
          <w:rFonts w:ascii="Times New Roman" w:hAnsi="Times New Roman"/>
          <w:i w:val="0"/>
          <w:sz w:val="24"/>
        </w:rPr>
        <w:t>накопления</w:t>
      </w:r>
      <w:r w:rsidRPr="00621F0A">
        <w:rPr>
          <w:rFonts w:ascii="Times New Roman" w:hAnsi="Times New Roman"/>
          <w:i w:val="0"/>
          <w:sz w:val="24"/>
        </w:rPr>
        <w:t xml:space="preserve"> ТКО </w:t>
      </w:r>
      <w:r w:rsidR="00B756C9" w:rsidRPr="00621F0A">
        <w:rPr>
          <w:rFonts w:ascii="Times New Roman" w:hAnsi="Times New Roman"/>
          <w:i w:val="0"/>
          <w:sz w:val="24"/>
        </w:rPr>
        <w:t>будет способствовать</w:t>
      </w:r>
      <w:r w:rsidRPr="00621F0A">
        <w:rPr>
          <w:rFonts w:ascii="Times New Roman" w:hAnsi="Times New Roman"/>
          <w:i w:val="0"/>
          <w:sz w:val="24"/>
        </w:rPr>
        <w:t xml:space="preserve"> </w:t>
      </w:r>
      <w:r w:rsidR="00B756C9" w:rsidRPr="00621F0A">
        <w:rPr>
          <w:rFonts w:ascii="Times New Roman" w:hAnsi="Times New Roman"/>
          <w:i w:val="0"/>
          <w:sz w:val="24"/>
        </w:rPr>
        <w:t>улучшению</w:t>
      </w:r>
      <w:r w:rsidRPr="00621F0A">
        <w:rPr>
          <w:rFonts w:ascii="Times New Roman" w:hAnsi="Times New Roman"/>
          <w:i w:val="0"/>
          <w:sz w:val="24"/>
        </w:rPr>
        <w:t xml:space="preserve"> экологической устойчивости </w:t>
      </w:r>
      <w:r w:rsidR="0045695B" w:rsidRPr="00621F0A">
        <w:rPr>
          <w:rFonts w:ascii="Times New Roman" w:hAnsi="Times New Roman"/>
          <w:i w:val="0"/>
          <w:sz w:val="24"/>
        </w:rPr>
        <w:t>муниципального образования</w:t>
      </w:r>
      <w:r w:rsidRPr="00621F0A">
        <w:rPr>
          <w:rFonts w:ascii="Times New Roman" w:hAnsi="Times New Roman"/>
          <w:i w:val="0"/>
          <w:sz w:val="24"/>
        </w:rPr>
        <w:t xml:space="preserve">, среди которых: ликвидация всех очагов загрязнения, не отвечающих нормативным требованиям размещения твердых коммунальных </w:t>
      </w:r>
      <w:r w:rsidRPr="00621F0A">
        <w:rPr>
          <w:rFonts w:ascii="Times New Roman" w:hAnsi="Times New Roman"/>
          <w:i w:val="0"/>
          <w:sz w:val="24"/>
        </w:rPr>
        <w:lastRenderedPageBreak/>
        <w:t>отходов, несанкционированных свалок, отстойников, развитие систем использования вторичных ресурсов, в том числе переработки отходов</w:t>
      </w:r>
      <w:r w:rsidR="001F100A" w:rsidRPr="00621F0A">
        <w:rPr>
          <w:rFonts w:ascii="Times New Roman" w:hAnsi="Times New Roman"/>
          <w:i w:val="0"/>
          <w:sz w:val="24"/>
        </w:rPr>
        <w:t>.</w:t>
      </w:r>
    </w:p>
    <w:p w14:paraId="3E82AB7C" w14:textId="77777777" w:rsidR="00933498" w:rsidRPr="00621F0A" w:rsidRDefault="00933498" w:rsidP="00A2329E">
      <w:pPr>
        <w:spacing w:line="240" w:lineRule="auto"/>
        <w:ind w:left="0" w:right="0" w:firstLine="567"/>
        <w:jc w:val="both"/>
        <w:rPr>
          <w:rFonts w:ascii="Times New Roman" w:hAnsi="Times New Roman"/>
          <w:sz w:val="24"/>
        </w:rPr>
      </w:pPr>
    </w:p>
    <w:p w14:paraId="35F99036" w14:textId="77777777" w:rsidR="00302B3E" w:rsidRPr="00621F0A" w:rsidRDefault="00302B3E" w:rsidP="00302B3E">
      <w:pPr>
        <w:spacing w:line="240" w:lineRule="auto"/>
        <w:ind w:left="0" w:right="0" w:firstLine="567"/>
        <w:jc w:val="center"/>
        <w:rPr>
          <w:rFonts w:ascii="Times New Roman" w:hAnsi="Times New Roman"/>
          <w:sz w:val="24"/>
        </w:rPr>
      </w:pPr>
      <w:r w:rsidRPr="00621F0A">
        <w:rPr>
          <w:rFonts w:ascii="Times New Roman" w:hAnsi="Times New Roman"/>
          <w:sz w:val="24"/>
        </w:rPr>
        <w:t>Организация ритуальных услуг и содержание мест захоронения</w:t>
      </w:r>
    </w:p>
    <w:p w14:paraId="3F30A09D" w14:textId="2CEED3D1" w:rsidR="00E75E16" w:rsidRPr="00621F0A" w:rsidRDefault="00E75E16" w:rsidP="00E75E16">
      <w:pPr>
        <w:spacing w:line="240" w:lineRule="auto"/>
        <w:ind w:left="0" w:right="0" w:firstLine="567"/>
        <w:jc w:val="both"/>
        <w:rPr>
          <w:rFonts w:ascii="Times New Roman" w:hAnsi="Times New Roman"/>
          <w:i w:val="0"/>
          <w:sz w:val="24"/>
        </w:rPr>
      </w:pPr>
      <w:r w:rsidRPr="00621F0A">
        <w:rPr>
          <w:rFonts w:ascii="Times New Roman" w:hAnsi="Times New Roman"/>
          <w:i w:val="0"/>
          <w:sz w:val="24"/>
        </w:rPr>
        <w:t>Генеральным планом не предусматривается создание и развитие территорий под места захоронения в границах муниципального образования.</w:t>
      </w:r>
    </w:p>
    <w:p w14:paraId="1A695DB8" w14:textId="77777777" w:rsidR="00302B3E" w:rsidRPr="00621F0A" w:rsidRDefault="00302B3E" w:rsidP="00302B3E">
      <w:pPr>
        <w:spacing w:line="240" w:lineRule="auto"/>
        <w:ind w:left="142" w:firstLine="709"/>
        <w:jc w:val="both"/>
        <w:rPr>
          <w:rFonts w:ascii="Times New Roman" w:hAnsi="Times New Roman"/>
          <w:i w:val="0"/>
          <w:sz w:val="24"/>
        </w:rPr>
      </w:pPr>
    </w:p>
    <w:p w14:paraId="573D0F52" w14:textId="77777777" w:rsidR="00302B3E" w:rsidRPr="00621F0A" w:rsidRDefault="00302B3E" w:rsidP="00302B3E">
      <w:pPr>
        <w:pStyle w:val="S"/>
        <w:spacing w:line="240" w:lineRule="auto"/>
        <w:ind w:firstLine="567"/>
        <w:jc w:val="center"/>
        <w:outlineLvl w:val="1"/>
        <w:rPr>
          <w:b/>
        </w:rPr>
      </w:pPr>
      <w:bookmarkStart w:id="150" w:name="_Toc536605088"/>
      <w:r w:rsidRPr="00621F0A">
        <w:rPr>
          <w:b/>
        </w:rPr>
        <w:t>3.</w:t>
      </w:r>
      <w:r w:rsidR="00085402" w:rsidRPr="00621F0A">
        <w:rPr>
          <w:b/>
        </w:rPr>
        <w:t>5</w:t>
      </w:r>
      <w:r w:rsidRPr="00621F0A">
        <w:rPr>
          <w:b/>
        </w:rPr>
        <w:t xml:space="preserve"> Ландшафтно</w:t>
      </w:r>
      <w:r w:rsidR="004B5259" w:rsidRPr="00621F0A">
        <w:rPr>
          <w:b/>
        </w:rPr>
        <w:t>-</w:t>
      </w:r>
      <w:r w:rsidRPr="00621F0A">
        <w:rPr>
          <w:b/>
        </w:rPr>
        <w:t>рекреационные территории</w:t>
      </w:r>
      <w:bookmarkEnd w:id="150"/>
    </w:p>
    <w:p w14:paraId="5C818E76" w14:textId="77777777" w:rsidR="00302B3E" w:rsidRPr="00621F0A" w:rsidRDefault="00302B3E" w:rsidP="00302B3E">
      <w:pPr>
        <w:tabs>
          <w:tab w:val="left" w:pos="709"/>
        </w:tabs>
        <w:spacing w:line="240" w:lineRule="auto"/>
        <w:ind w:left="0" w:right="0" w:firstLine="567"/>
        <w:jc w:val="both"/>
        <w:rPr>
          <w:rFonts w:ascii="Times New Roman" w:hAnsi="Times New Roman"/>
          <w:i w:val="0"/>
          <w:sz w:val="24"/>
        </w:rPr>
      </w:pPr>
    </w:p>
    <w:p w14:paraId="71431E41" w14:textId="77777777" w:rsidR="00302B3E" w:rsidRPr="00621F0A" w:rsidRDefault="00B756C9" w:rsidP="00302B3E">
      <w:pPr>
        <w:tabs>
          <w:tab w:val="left" w:pos="709"/>
        </w:tabs>
        <w:spacing w:line="240" w:lineRule="auto"/>
        <w:ind w:left="0" w:right="0" w:firstLine="567"/>
        <w:jc w:val="both"/>
        <w:rPr>
          <w:rFonts w:ascii="Times New Roman" w:hAnsi="Times New Roman"/>
          <w:i w:val="0"/>
          <w:sz w:val="24"/>
        </w:rPr>
      </w:pPr>
      <w:r w:rsidRPr="00621F0A">
        <w:rPr>
          <w:rFonts w:ascii="Times New Roman" w:hAnsi="Times New Roman"/>
          <w:i w:val="0"/>
          <w:sz w:val="24"/>
        </w:rPr>
        <w:t>Озеленение санитарно</w:t>
      </w:r>
      <w:r w:rsidR="004B5259" w:rsidRPr="00621F0A">
        <w:rPr>
          <w:rFonts w:ascii="Times New Roman" w:hAnsi="Times New Roman"/>
          <w:i w:val="0"/>
          <w:sz w:val="24"/>
        </w:rPr>
        <w:t>-</w:t>
      </w:r>
      <w:r w:rsidRPr="00621F0A">
        <w:rPr>
          <w:rFonts w:ascii="Times New Roman" w:hAnsi="Times New Roman"/>
          <w:i w:val="0"/>
          <w:sz w:val="24"/>
        </w:rPr>
        <w:t>защитных зон будет способствовать улучшению экологического состояния, созданию защитного барьера между промышленными зонами и жилыми.</w:t>
      </w:r>
    </w:p>
    <w:p w14:paraId="36EC9834" w14:textId="77777777" w:rsidR="00302B3E" w:rsidRPr="00621F0A" w:rsidRDefault="00302B3E" w:rsidP="00302B3E">
      <w:pPr>
        <w:tabs>
          <w:tab w:val="left" w:pos="709"/>
        </w:tabs>
        <w:spacing w:line="240" w:lineRule="auto"/>
        <w:ind w:left="0" w:right="0" w:firstLine="567"/>
        <w:jc w:val="both"/>
        <w:rPr>
          <w:rFonts w:ascii="Times New Roman" w:hAnsi="Times New Roman"/>
          <w:i w:val="0"/>
          <w:sz w:val="24"/>
        </w:rPr>
      </w:pPr>
    </w:p>
    <w:p w14:paraId="2D97CEA5" w14:textId="77777777" w:rsidR="00302B3E" w:rsidRPr="00621F0A" w:rsidRDefault="00302B3E" w:rsidP="00302B3E">
      <w:pPr>
        <w:pStyle w:val="S"/>
        <w:spacing w:line="240" w:lineRule="auto"/>
        <w:ind w:firstLine="567"/>
        <w:jc w:val="center"/>
        <w:outlineLvl w:val="1"/>
        <w:rPr>
          <w:b/>
        </w:rPr>
      </w:pPr>
      <w:bookmarkStart w:id="151" w:name="_Toc536605089"/>
      <w:r w:rsidRPr="00621F0A">
        <w:rPr>
          <w:b/>
        </w:rPr>
        <w:t>3.</w:t>
      </w:r>
      <w:r w:rsidR="00085402" w:rsidRPr="00621F0A">
        <w:rPr>
          <w:b/>
        </w:rPr>
        <w:t>6</w:t>
      </w:r>
      <w:r w:rsidRPr="00621F0A">
        <w:rPr>
          <w:b/>
        </w:rPr>
        <w:t xml:space="preserve"> Транспортная инфраструктура</w:t>
      </w:r>
      <w:bookmarkEnd w:id="151"/>
    </w:p>
    <w:p w14:paraId="33DF5BEB" w14:textId="77777777" w:rsidR="00302B3E" w:rsidRPr="00621F0A" w:rsidRDefault="00302B3E" w:rsidP="00302B3E">
      <w:pPr>
        <w:pStyle w:val="-2"/>
        <w:spacing w:before="0"/>
        <w:ind w:left="0" w:right="-1" w:firstLine="567"/>
        <w:jc w:val="center"/>
        <w:rPr>
          <w:b/>
          <w:iCs/>
          <w:sz w:val="24"/>
          <w:szCs w:val="24"/>
        </w:rPr>
      </w:pPr>
    </w:p>
    <w:p w14:paraId="1AD62742" w14:textId="1E13FCD6" w:rsidR="00114DF9" w:rsidRPr="00621F0A" w:rsidRDefault="00114DF9" w:rsidP="00114DF9">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Транспортная инфраструктура обеспечит комфортную доступность территорий </w:t>
      </w:r>
      <w:r w:rsidR="00385632" w:rsidRPr="00621F0A">
        <w:rPr>
          <w:rFonts w:ascii="Times New Roman" w:hAnsi="Times New Roman"/>
          <w:i w:val="0"/>
          <w:sz w:val="24"/>
        </w:rPr>
        <w:t>городского</w:t>
      </w:r>
      <w:r w:rsidR="00C272E3" w:rsidRPr="00621F0A">
        <w:rPr>
          <w:rFonts w:ascii="Times New Roman" w:hAnsi="Times New Roman"/>
          <w:i w:val="0"/>
          <w:sz w:val="24"/>
        </w:rPr>
        <w:t xml:space="preserve"> поселения</w:t>
      </w:r>
      <w:r w:rsidRPr="00621F0A">
        <w:rPr>
          <w:rFonts w:ascii="Times New Roman" w:hAnsi="Times New Roman"/>
          <w:i w:val="0"/>
          <w:sz w:val="24"/>
        </w:rPr>
        <w:t xml:space="preserve">, безопасность и надежность внутренних и внешних транспортных связей в условиях прогнозируемого роста подвижности населения и объемов пассажирских и грузовых перевозок, жестких экологических требований. Эти задачи требуют развития единой транспортной системы, обеспечивающей взаимодействие, взаимодополняемость индивидуального и общественного транспорта. </w:t>
      </w:r>
    </w:p>
    <w:p w14:paraId="24ACBD22" w14:textId="77777777" w:rsidR="00114DF9" w:rsidRPr="00621F0A" w:rsidRDefault="00114DF9" w:rsidP="00085402">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Автомобильные дороги обеспечат грузовые и пассажирские потоки между населенными пунктами, что в целом приведет к улучшению экономического воздействия. </w:t>
      </w:r>
    </w:p>
    <w:p w14:paraId="11E096FF" w14:textId="77777777" w:rsidR="00302B3E" w:rsidRPr="00621F0A" w:rsidRDefault="000E49B3" w:rsidP="00302B3E">
      <w:pPr>
        <w:spacing w:line="240" w:lineRule="auto"/>
        <w:ind w:left="0" w:right="-1" w:firstLine="567"/>
        <w:jc w:val="both"/>
        <w:rPr>
          <w:rFonts w:ascii="Times New Roman" w:hAnsi="Times New Roman"/>
          <w:i w:val="0"/>
          <w:sz w:val="24"/>
        </w:rPr>
      </w:pPr>
      <w:r w:rsidRPr="00621F0A">
        <w:rPr>
          <w:rFonts w:ascii="Times New Roman" w:hAnsi="Times New Roman"/>
          <w:i w:val="0"/>
          <w:sz w:val="24"/>
        </w:rPr>
        <w:t>Развитие улично</w:t>
      </w:r>
      <w:r w:rsidR="004B5259" w:rsidRPr="00621F0A">
        <w:rPr>
          <w:rFonts w:ascii="Times New Roman" w:hAnsi="Times New Roman"/>
          <w:i w:val="0"/>
          <w:sz w:val="24"/>
        </w:rPr>
        <w:t>-</w:t>
      </w:r>
      <w:r w:rsidRPr="00621F0A">
        <w:rPr>
          <w:rFonts w:ascii="Times New Roman" w:hAnsi="Times New Roman"/>
          <w:i w:val="0"/>
          <w:sz w:val="24"/>
        </w:rPr>
        <w:t xml:space="preserve">дорожной сети в </w:t>
      </w:r>
      <w:r w:rsidR="0045695B" w:rsidRPr="00621F0A">
        <w:rPr>
          <w:rFonts w:ascii="Times New Roman" w:hAnsi="Times New Roman"/>
          <w:i w:val="0"/>
          <w:sz w:val="24"/>
        </w:rPr>
        <w:t>населенных пунктах</w:t>
      </w:r>
      <w:r w:rsidRPr="00621F0A">
        <w:rPr>
          <w:rFonts w:ascii="Times New Roman" w:hAnsi="Times New Roman"/>
          <w:i w:val="0"/>
          <w:sz w:val="24"/>
        </w:rPr>
        <w:t xml:space="preserve"> позвол</w:t>
      </w:r>
      <w:r w:rsidR="0045695B" w:rsidRPr="00621F0A">
        <w:rPr>
          <w:rFonts w:ascii="Times New Roman" w:hAnsi="Times New Roman"/>
          <w:i w:val="0"/>
          <w:sz w:val="24"/>
        </w:rPr>
        <w:t>я</w:t>
      </w:r>
      <w:r w:rsidRPr="00621F0A">
        <w:rPr>
          <w:rFonts w:ascii="Times New Roman" w:hAnsi="Times New Roman"/>
          <w:i w:val="0"/>
          <w:sz w:val="24"/>
        </w:rPr>
        <w:t>т систематизировать и упорядочить движение транспорта по территории, что приведет к снижению количества происшествий, улучшению экологической обстановки.</w:t>
      </w:r>
    </w:p>
    <w:p w14:paraId="700D7FB6" w14:textId="77777777" w:rsidR="00302B3E" w:rsidRPr="00621F0A" w:rsidRDefault="00302B3E" w:rsidP="00302B3E">
      <w:pPr>
        <w:spacing w:line="240" w:lineRule="auto"/>
        <w:ind w:left="0" w:right="0" w:firstLine="567"/>
        <w:jc w:val="both"/>
        <w:rPr>
          <w:rFonts w:ascii="Times New Roman" w:hAnsi="Times New Roman"/>
          <w:i w:val="0"/>
          <w:sz w:val="24"/>
        </w:rPr>
      </w:pPr>
      <w:r w:rsidRPr="00621F0A">
        <w:rPr>
          <w:rFonts w:ascii="Times New Roman" w:hAnsi="Times New Roman"/>
          <w:i w:val="0"/>
          <w:sz w:val="24"/>
        </w:rPr>
        <w:t>Система пешеходных пространств и коммуникаций планировочно и функционально объединяет территорию, обеспечивая удобство, безопасность и комфорт пешеходных передвижений.</w:t>
      </w:r>
    </w:p>
    <w:p w14:paraId="50E96978" w14:textId="77777777" w:rsidR="00302B3E" w:rsidRPr="00621F0A" w:rsidRDefault="00302B3E" w:rsidP="00302B3E">
      <w:pPr>
        <w:spacing w:line="240" w:lineRule="auto"/>
        <w:ind w:left="0" w:right="0" w:firstLine="567"/>
        <w:jc w:val="both"/>
        <w:rPr>
          <w:rFonts w:ascii="Times New Roman" w:hAnsi="Times New Roman"/>
          <w:i w:val="0"/>
          <w:sz w:val="24"/>
        </w:rPr>
      </w:pPr>
    </w:p>
    <w:p w14:paraId="25800047" w14:textId="77777777" w:rsidR="00302B3E" w:rsidRPr="00621F0A" w:rsidRDefault="00302B3E" w:rsidP="00302B3E">
      <w:pPr>
        <w:pStyle w:val="S"/>
        <w:spacing w:line="240" w:lineRule="auto"/>
        <w:ind w:firstLine="567"/>
        <w:jc w:val="center"/>
        <w:outlineLvl w:val="1"/>
        <w:rPr>
          <w:b/>
        </w:rPr>
      </w:pPr>
      <w:bookmarkStart w:id="152" w:name="_Toc536605090"/>
      <w:r w:rsidRPr="00621F0A">
        <w:rPr>
          <w:b/>
        </w:rPr>
        <w:t>3.8 Инженерная инфраструктура</w:t>
      </w:r>
      <w:bookmarkEnd w:id="152"/>
    </w:p>
    <w:p w14:paraId="3A977BE9" w14:textId="77777777" w:rsidR="00302B3E" w:rsidRPr="00621F0A" w:rsidRDefault="00302B3E" w:rsidP="00302B3E">
      <w:pPr>
        <w:spacing w:line="240" w:lineRule="auto"/>
        <w:ind w:left="0" w:right="0" w:firstLine="567"/>
        <w:rPr>
          <w:rFonts w:ascii="Times New Roman" w:hAnsi="Times New Roman"/>
        </w:rPr>
      </w:pPr>
    </w:p>
    <w:p w14:paraId="6079647F" w14:textId="77777777" w:rsidR="00302B3E" w:rsidRPr="00621F0A" w:rsidRDefault="00302B3E" w:rsidP="00302B3E">
      <w:pPr>
        <w:pStyle w:val="S"/>
        <w:spacing w:line="240" w:lineRule="auto"/>
        <w:ind w:firstLine="567"/>
        <w:jc w:val="center"/>
        <w:outlineLvl w:val="2"/>
        <w:rPr>
          <w:b/>
        </w:rPr>
      </w:pPr>
      <w:bookmarkStart w:id="153" w:name="_Toc536605091"/>
      <w:r w:rsidRPr="00621F0A">
        <w:rPr>
          <w:b/>
        </w:rPr>
        <w:t>3.8.1 Водоснабжение</w:t>
      </w:r>
      <w:bookmarkEnd w:id="153"/>
    </w:p>
    <w:p w14:paraId="2C114796" w14:textId="77777777" w:rsidR="00910860" w:rsidRPr="00621F0A" w:rsidRDefault="00910860" w:rsidP="00302B3E">
      <w:pPr>
        <w:spacing w:line="240" w:lineRule="auto"/>
        <w:ind w:left="0" w:right="0" w:firstLine="567"/>
        <w:jc w:val="both"/>
        <w:rPr>
          <w:rFonts w:ascii="Times New Roman" w:hAnsi="Times New Roman"/>
          <w:i w:val="0"/>
          <w:sz w:val="24"/>
        </w:rPr>
      </w:pPr>
    </w:p>
    <w:p w14:paraId="2DF40B1A" w14:textId="77777777" w:rsidR="00910860" w:rsidRPr="00621F0A" w:rsidRDefault="00910860" w:rsidP="00910860">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Размещение на территории </w:t>
      </w:r>
      <w:r w:rsidR="00C57B1E" w:rsidRPr="00621F0A">
        <w:rPr>
          <w:rFonts w:ascii="Times New Roman" w:hAnsi="Times New Roman"/>
          <w:i w:val="0"/>
          <w:sz w:val="24"/>
        </w:rPr>
        <w:t>населенн</w:t>
      </w:r>
      <w:r w:rsidR="00C2637B" w:rsidRPr="00621F0A">
        <w:rPr>
          <w:rFonts w:ascii="Times New Roman" w:hAnsi="Times New Roman"/>
          <w:i w:val="0"/>
          <w:sz w:val="24"/>
        </w:rPr>
        <w:t>ых</w:t>
      </w:r>
      <w:r w:rsidR="00C57B1E" w:rsidRPr="00621F0A">
        <w:rPr>
          <w:rFonts w:ascii="Times New Roman" w:hAnsi="Times New Roman"/>
          <w:i w:val="0"/>
          <w:sz w:val="24"/>
        </w:rPr>
        <w:t xml:space="preserve"> пункт</w:t>
      </w:r>
      <w:r w:rsidR="00C2637B" w:rsidRPr="00621F0A">
        <w:rPr>
          <w:rFonts w:ascii="Times New Roman" w:hAnsi="Times New Roman"/>
          <w:i w:val="0"/>
          <w:sz w:val="24"/>
        </w:rPr>
        <w:t xml:space="preserve">ов </w:t>
      </w:r>
      <w:r w:rsidRPr="00621F0A">
        <w:rPr>
          <w:rFonts w:ascii="Times New Roman" w:hAnsi="Times New Roman"/>
          <w:i w:val="0"/>
          <w:sz w:val="24"/>
        </w:rPr>
        <w:t>объектов местного значения позволит:</w:t>
      </w:r>
    </w:p>
    <w:p w14:paraId="60CA3922" w14:textId="77777777" w:rsidR="00910860" w:rsidRPr="00621F0A" w:rsidRDefault="004B5259" w:rsidP="00910860">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910860" w:rsidRPr="00621F0A">
        <w:rPr>
          <w:rFonts w:ascii="Times New Roman" w:hAnsi="Times New Roman"/>
          <w:i w:val="0"/>
          <w:sz w:val="24"/>
        </w:rPr>
        <w:t xml:space="preserve"> обеспечить насел</w:t>
      </w:r>
      <w:r w:rsidR="009D3146" w:rsidRPr="00621F0A">
        <w:rPr>
          <w:rFonts w:ascii="Times New Roman" w:hAnsi="Times New Roman"/>
          <w:i w:val="0"/>
          <w:sz w:val="24"/>
        </w:rPr>
        <w:t>е</w:t>
      </w:r>
      <w:r w:rsidR="00910860" w:rsidRPr="00621F0A">
        <w:rPr>
          <w:rFonts w:ascii="Times New Roman" w:hAnsi="Times New Roman"/>
          <w:i w:val="0"/>
          <w:sz w:val="24"/>
        </w:rPr>
        <w:t>нны</w:t>
      </w:r>
      <w:r w:rsidR="00C2637B" w:rsidRPr="00621F0A">
        <w:rPr>
          <w:rFonts w:ascii="Times New Roman" w:hAnsi="Times New Roman"/>
          <w:i w:val="0"/>
          <w:sz w:val="24"/>
        </w:rPr>
        <w:t>е</w:t>
      </w:r>
      <w:r w:rsidR="00910860" w:rsidRPr="00621F0A">
        <w:rPr>
          <w:rFonts w:ascii="Times New Roman" w:hAnsi="Times New Roman"/>
          <w:i w:val="0"/>
          <w:sz w:val="24"/>
        </w:rPr>
        <w:t xml:space="preserve"> пункт</w:t>
      </w:r>
      <w:r w:rsidR="00C2637B" w:rsidRPr="00621F0A">
        <w:rPr>
          <w:rFonts w:ascii="Times New Roman" w:hAnsi="Times New Roman"/>
          <w:i w:val="0"/>
          <w:sz w:val="24"/>
        </w:rPr>
        <w:t>ы</w:t>
      </w:r>
      <w:r w:rsidR="00910860" w:rsidRPr="00621F0A">
        <w:rPr>
          <w:rFonts w:ascii="Times New Roman" w:hAnsi="Times New Roman"/>
          <w:i w:val="0"/>
          <w:sz w:val="24"/>
        </w:rPr>
        <w:t xml:space="preserve"> требуемым количеством питьевой воды, качество которой соответствует санитарным нормам;</w:t>
      </w:r>
    </w:p>
    <w:p w14:paraId="48FEA983" w14:textId="77777777" w:rsidR="00910860" w:rsidRPr="00621F0A" w:rsidRDefault="004B5259" w:rsidP="00910860">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910860" w:rsidRPr="00621F0A">
        <w:rPr>
          <w:rFonts w:ascii="Times New Roman" w:hAnsi="Times New Roman"/>
          <w:i w:val="0"/>
          <w:sz w:val="24"/>
        </w:rPr>
        <w:t xml:space="preserve"> обеспечить сетями водоснабжения территории, планируемые под жилищное строительство;</w:t>
      </w:r>
    </w:p>
    <w:p w14:paraId="6CB9F076" w14:textId="77777777" w:rsidR="00910860" w:rsidRPr="00621F0A" w:rsidRDefault="004B5259" w:rsidP="00910860">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910860" w:rsidRPr="00621F0A">
        <w:rPr>
          <w:rFonts w:ascii="Times New Roman" w:hAnsi="Times New Roman"/>
          <w:i w:val="0"/>
          <w:sz w:val="24"/>
        </w:rPr>
        <w:t xml:space="preserve"> снизить износ, улучшить гидравлический режим сетей водоснабжения;</w:t>
      </w:r>
    </w:p>
    <w:p w14:paraId="344AD1F5" w14:textId="77777777" w:rsidR="00910860" w:rsidRPr="00621F0A" w:rsidRDefault="004B5259" w:rsidP="00910860">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910860" w:rsidRPr="00621F0A">
        <w:rPr>
          <w:rFonts w:ascii="Times New Roman" w:hAnsi="Times New Roman"/>
          <w:i w:val="0"/>
          <w:sz w:val="24"/>
        </w:rPr>
        <w:t xml:space="preserve"> повысить надежность и эффективность функционирования системы водоснабжения;</w:t>
      </w:r>
    </w:p>
    <w:p w14:paraId="35657DD8" w14:textId="77777777" w:rsidR="00910860" w:rsidRPr="00621F0A" w:rsidRDefault="004B5259" w:rsidP="00910860">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910860" w:rsidRPr="00621F0A">
        <w:rPr>
          <w:rFonts w:ascii="Times New Roman" w:hAnsi="Times New Roman"/>
          <w:i w:val="0"/>
          <w:sz w:val="24"/>
        </w:rPr>
        <w:t xml:space="preserve"> укрепить пожарную безопасность, улучшить организацию </w:t>
      </w:r>
      <w:r w:rsidR="000E1371" w:rsidRPr="00621F0A">
        <w:rPr>
          <w:rFonts w:ascii="Times New Roman" w:hAnsi="Times New Roman"/>
          <w:i w:val="0"/>
          <w:sz w:val="24"/>
        </w:rPr>
        <w:t>пожаротушения.</w:t>
      </w:r>
    </w:p>
    <w:p w14:paraId="11999925" w14:textId="77777777" w:rsidR="00302B3E" w:rsidRPr="00621F0A" w:rsidRDefault="00302B3E" w:rsidP="00302B3E">
      <w:pPr>
        <w:tabs>
          <w:tab w:val="left" w:pos="9923"/>
        </w:tabs>
        <w:spacing w:line="240" w:lineRule="auto"/>
        <w:ind w:left="142" w:firstLine="709"/>
        <w:jc w:val="both"/>
        <w:rPr>
          <w:rFonts w:ascii="Times New Roman" w:hAnsi="Times New Roman"/>
          <w:i w:val="0"/>
          <w:sz w:val="24"/>
        </w:rPr>
      </w:pPr>
    </w:p>
    <w:p w14:paraId="4C94D378" w14:textId="77777777" w:rsidR="00302B3E" w:rsidRPr="00621F0A" w:rsidRDefault="00302B3E" w:rsidP="00302B3E">
      <w:pPr>
        <w:pStyle w:val="S"/>
        <w:spacing w:line="240" w:lineRule="auto"/>
        <w:ind w:firstLine="567"/>
        <w:jc w:val="center"/>
        <w:outlineLvl w:val="2"/>
        <w:rPr>
          <w:b/>
        </w:rPr>
      </w:pPr>
      <w:bookmarkStart w:id="154" w:name="_Toc536605092"/>
      <w:r w:rsidRPr="00621F0A">
        <w:rPr>
          <w:b/>
        </w:rPr>
        <w:t>3.8.2 Водоотведение</w:t>
      </w:r>
      <w:bookmarkEnd w:id="154"/>
    </w:p>
    <w:p w14:paraId="048170D3" w14:textId="77777777" w:rsidR="00910860" w:rsidRPr="00621F0A" w:rsidRDefault="00910860" w:rsidP="00910860">
      <w:pPr>
        <w:spacing w:line="240" w:lineRule="auto"/>
        <w:ind w:left="0" w:right="0" w:firstLine="567"/>
        <w:jc w:val="both"/>
        <w:rPr>
          <w:rFonts w:ascii="Times New Roman" w:hAnsi="Times New Roman"/>
          <w:i w:val="0"/>
          <w:sz w:val="24"/>
        </w:rPr>
      </w:pPr>
    </w:p>
    <w:p w14:paraId="74D1F40A" w14:textId="77777777" w:rsidR="00910860" w:rsidRPr="00621F0A" w:rsidRDefault="00910860" w:rsidP="00910860">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Размещение на территории </w:t>
      </w:r>
      <w:r w:rsidR="00AB2055" w:rsidRPr="00621F0A">
        <w:rPr>
          <w:rFonts w:ascii="Times New Roman" w:hAnsi="Times New Roman"/>
          <w:i w:val="0"/>
          <w:sz w:val="24"/>
        </w:rPr>
        <w:t xml:space="preserve">населенных пунктов </w:t>
      </w:r>
      <w:r w:rsidRPr="00621F0A">
        <w:rPr>
          <w:rFonts w:ascii="Times New Roman" w:hAnsi="Times New Roman"/>
          <w:i w:val="0"/>
          <w:sz w:val="24"/>
        </w:rPr>
        <w:t>объектов местного значения позволит:</w:t>
      </w:r>
    </w:p>
    <w:p w14:paraId="358C15F9" w14:textId="77777777" w:rsidR="00910860" w:rsidRPr="00621F0A" w:rsidRDefault="004B5259" w:rsidP="00910860">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910860" w:rsidRPr="00621F0A">
        <w:rPr>
          <w:rFonts w:ascii="Times New Roman" w:hAnsi="Times New Roman"/>
          <w:i w:val="0"/>
          <w:sz w:val="24"/>
        </w:rPr>
        <w:t xml:space="preserve"> осуществлять водоотведение в объеме, необходимом для обеспечения жизнедеятельности насел</w:t>
      </w:r>
      <w:r w:rsidR="009D3146" w:rsidRPr="00621F0A">
        <w:rPr>
          <w:rFonts w:ascii="Times New Roman" w:hAnsi="Times New Roman"/>
          <w:i w:val="0"/>
          <w:sz w:val="24"/>
        </w:rPr>
        <w:t>е</w:t>
      </w:r>
      <w:r w:rsidR="00910860" w:rsidRPr="00621F0A">
        <w:rPr>
          <w:rFonts w:ascii="Times New Roman" w:hAnsi="Times New Roman"/>
          <w:i w:val="0"/>
          <w:sz w:val="24"/>
        </w:rPr>
        <w:t>нн</w:t>
      </w:r>
      <w:r w:rsidR="004A21FE" w:rsidRPr="00621F0A">
        <w:rPr>
          <w:rFonts w:ascii="Times New Roman" w:hAnsi="Times New Roman"/>
          <w:i w:val="0"/>
          <w:sz w:val="24"/>
        </w:rPr>
        <w:t>ых</w:t>
      </w:r>
      <w:r w:rsidR="00910860" w:rsidRPr="00621F0A">
        <w:rPr>
          <w:rFonts w:ascii="Times New Roman" w:hAnsi="Times New Roman"/>
          <w:i w:val="0"/>
          <w:sz w:val="24"/>
        </w:rPr>
        <w:t xml:space="preserve"> пункт</w:t>
      </w:r>
      <w:r w:rsidR="004A21FE" w:rsidRPr="00621F0A">
        <w:rPr>
          <w:rFonts w:ascii="Times New Roman" w:hAnsi="Times New Roman"/>
          <w:i w:val="0"/>
          <w:sz w:val="24"/>
        </w:rPr>
        <w:t>ов</w:t>
      </w:r>
      <w:r w:rsidR="00910860" w:rsidRPr="00621F0A">
        <w:rPr>
          <w:rFonts w:ascii="Times New Roman" w:hAnsi="Times New Roman"/>
          <w:i w:val="0"/>
          <w:sz w:val="24"/>
        </w:rPr>
        <w:t>, с уч</w:t>
      </w:r>
      <w:r w:rsidR="009D3146" w:rsidRPr="00621F0A">
        <w:rPr>
          <w:rFonts w:ascii="Times New Roman" w:hAnsi="Times New Roman"/>
          <w:i w:val="0"/>
          <w:sz w:val="24"/>
        </w:rPr>
        <w:t>е</w:t>
      </w:r>
      <w:r w:rsidR="00910860" w:rsidRPr="00621F0A">
        <w:rPr>
          <w:rFonts w:ascii="Times New Roman" w:hAnsi="Times New Roman"/>
          <w:i w:val="0"/>
          <w:sz w:val="24"/>
        </w:rPr>
        <w:t>том перспектив его развития;</w:t>
      </w:r>
    </w:p>
    <w:p w14:paraId="5A33D27D" w14:textId="77777777" w:rsidR="00910860" w:rsidRPr="00621F0A" w:rsidRDefault="004B5259" w:rsidP="00910860">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910860" w:rsidRPr="00621F0A">
        <w:rPr>
          <w:rFonts w:ascii="Times New Roman" w:hAnsi="Times New Roman"/>
          <w:i w:val="0"/>
          <w:sz w:val="24"/>
        </w:rPr>
        <w:t xml:space="preserve"> повысить комфортность условий проживания за сч</w:t>
      </w:r>
      <w:r w:rsidR="009D3146" w:rsidRPr="00621F0A">
        <w:rPr>
          <w:rFonts w:ascii="Times New Roman" w:hAnsi="Times New Roman"/>
          <w:i w:val="0"/>
          <w:sz w:val="24"/>
        </w:rPr>
        <w:t>е</w:t>
      </w:r>
      <w:r w:rsidR="00910860" w:rsidRPr="00621F0A">
        <w:rPr>
          <w:rFonts w:ascii="Times New Roman" w:hAnsi="Times New Roman"/>
          <w:i w:val="0"/>
          <w:sz w:val="24"/>
        </w:rPr>
        <w:t>т повсеместного внедрения централизованной системы водоотведения;</w:t>
      </w:r>
    </w:p>
    <w:p w14:paraId="111EE7DE" w14:textId="77777777" w:rsidR="00910860" w:rsidRPr="00621F0A" w:rsidRDefault="004B5259" w:rsidP="00910860">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910860" w:rsidRPr="00621F0A">
        <w:rPr>
          <w:rFonts w:ascii="Times New Roman" w:hAnsi="Times New Roman"/>
          <w:i w:val="0"/>
          <w:sz w:val="24"/>
        </w:rPr>
        <w:t xml:space="preserve"> обеспечить возможность подключения к системе водоотведения застраиваемых территорий, территорий, планируемых под жилищное строительство, отдельных объектов капитального строительства;</w:t>
      </w:r>
    </w:p>
    <w:p w14:paraId="69B1FD0C" w14:textId="77777777" w:rsidR="00910860" w:rsidRPr="00621F0A" w:rsidRDefault="004B5259" w:rsidP="00910860">
      <w:pPr>
        <w:spacing w:line="240" w:lineRule="auto"/>
        <w:ind w:left="0" w:right="0" w:firstLine="567"/>
        <w:jc w:val="both"/>
        <w:rPr>
          <w:rFonts w:ascii="Times New Roman" w:hAnsi="Times New Roman"/>
          <w:i w:val="0"/>
          <w:sz w:val="24"/>
        </w:rPr>
      </w:pPr>
      <w:r w:rsidRPr="00621F0A">
        <w:rPr>
          <w:rFonts w:ascii="Times New Roman" w:hAnsi="Times New Roman"/>
          <w:i w:val="0"/>
          <w:sz w:val="24"/>
        </w:rPr>
        <w:lastRenderedPageBreak/>
        <w:t>-</w:t>
      </w:r>
      <w:r w:rsidR="00910860" w:rsidRPr="00621F0A">
        <w:rPr>
          <w:rFonts w:ascii="Times New Roman" w:hAnsi="Times New Roman"/>
          <w:i w:val="0"/>
          <w:sz w:val="24"/>
        </w:rPr>
        <w:t xml:space="preserve"> улучшить качество очистки сточных вод с доведением до соответствия </w:t>
      </w:r>
      <w:r w:rsidR="00C57B1E" w:rsidRPr="00621F0A">
        <w:rPr>
          <w:rFonts w:ascii="Times New Roman" w:hAnsi="Times New Roman"/>
          <w:i w:val="0"/>
          <w:sz w:val="24"/>
        </w:rPr>
        <w:t xml:space="preserve">нормативным </w:t>
      </w:r>
      <w:r w:rsidR="00910860" w:rsidRPr="00621F0A">
        <w:rPr>
          <w:rFonts w:ascii="Times New Roman" w:hAnsi="Times New Roman"/>
          <w:i w:val="0"/>
          <w:sz w:val="24"/>
        </w:rPr>
        <w:t>требованиям</w:t>
      </w:r>
      <w:r w:rsidR="00C57B1E" w:rsidRPr="00621F0A">
        <w:rPr>
          <w:rFonts w:ascii="Times New Roman" w:hAnsi="Times New Roman"/>
          <w:i w:val="0"/>
          <w:sz w:val="24"/>
        </w:rPr>
        <w:t>,</w:t>
      </w:r>
      <w:r w:rsidR="00910860" w:rsidRPr="00621F0A">
        <w:rPr>
          <w:rFonts w:ascii="Times New Roman" w:hAnsi="Times New Roman"/>
          <w:i w:val="0"/>
          <w:sz w:val="24"/>
        </w:rPr>
        <w:t xml:space="preserve"> что положительным образом скажется на экологии природного водоема, в который осуществляется сброс сточных вод;</w:t>
      </w:r>
    </w:p>
    <w:p w14:paraId="6C45A78C" w14:textId="77777777" w:rsidR="00910860" w:rsidRPr="00621F0A" w:rsidRDefault="004B5259" w:rsidP="00910860">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910860" w:rsidRPr="00621F0A">
        <w:rPr>
          <w:rFonts w:ascii="Times New Roman" w:hAnsi="Times New Roman"/>
          <w:i w:val="0"/>
          <w:sz w:val="24"/>
        </w:rPr>
        <w:t xml:space="preserve"> повысить надежность и эффективность функционирования системы водоотведения.</w:t>
      </w:r>
    </w:p>
    <w:p w14:paraId="47399F2B" w14:textId="77777777" w:rsidR="00302B3E" w:rsidRPr="00621F0A" w:rsidRDefault="00302B3E" w:rsidP="00302B3E">
      <w:pPr>
        <w:spacing w:line="240" w:lineRule="auto"/>
        <w:ind w:left="0" w:firstLine="0"/>
        <w:jc w:val="both"/>
        <w:rPr>
          <w:rFonts w:ascii="Times New Roman" w:hAnsi="Times New Roman"/>
          <w:i w:val="0"/>
          <w:sz w:val="24"/>
        </w:rPr>
      </w:pPr>
    </w:p>
    <w:p w14:paraId="089C1176" w14:textId="77777777" w:rsidR="00302B3E" w:rsidRPr="00621F0A" w:rsidRDefault="00302B3E" w:rsidP="00302B3E">
      <w:pPr>
        <w:pStyle w:val="S"/>
        <w:spacing w:line="240" w:lineRule="auto"/>
        <w:ind w:firstLine="567"/>
        <w:jc w:val="center"/>
        <w:outlineLvl w:val="2"/>
        <w:rPr>
          <w:b/>
        </w:rPr>
      </w:pPr>
      <w:bookmarkStart w:id="155" w:name="_Toc536605093"/>
      <w:r w:rsidRPr="00621F0A">
        <w:rPr>
          <w:b/>
        </w:rPr>
        <w:t>3.8.3 Газоснабжение</w:t>
      </w:r>
      <w:bookmarkEnd w:id="155"/>
    </w:p>
    <w:p w14:paraId="6656915D" w14:textId="77777777" w:rsidR="00302B3E" w:rsidRPr="00621F0A" w:rsidRDefault="00302B3E" w:rsidP="00302B3E">
      <w:pPr>
        <w:spacing w:line="240" w:lineRule="auto"/>
        <w:ind w:left="0" w:right="0" w:firstLine="567"/>
        <w:jc w:val="center"/>
        <w:rPr>
          <w:rFonts w:ascii="Times New Roman" w:hAnsi="Times New Roman"/>
          <w:b/>
          <w:i w:val="0"/>
          <w:sz w:val="24"/>
        </w:rPr>
      </w:pPr>
    </w:p>
    <w:p w14:paraId="22139127" w14:textId="77777777" w:rsidR="00910860" w:rsidRPr="00621F0A" w:rsidRDefault="00910860" w:rsidP="00910860">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Размещение на территории </w:t>
      </w:r>
      <w:r w:rsidR="00AB2055" w:rsidRPr="00621F0A">
        <w:rPr>
          <w:rFonts w:ascii="Times New Roman" w:hAnsi="Times New Roman"/>
          <w:i w:val="0"/>
          <w:sz w:val="24"/>
        </w:rPr>
        <w:t xml:space="preserve">населенных пунктов </w:t>
      </w:r>
      <w:r w:rsidRPr="00621F0A">
        <w:rPr>
          <w:rFonts w:ascii="Times New Roman" w:hAnsi="Times New Roman"/>
          <w:i w:val="0"/>
          <w:sz w:val="24"/>
        </w:rPr>
        <w:t>объектов местного значения позволит:</w:t>
      </w:r>
    </w:p>
    <w:p w14:paraId="63B43C03" w14:textId="77777777" w:rsidR="00910860" w:rsidRPr="00621F0A" w:rsidRDefault="004B5259" w:rsidP="00910860">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910860" w:rsidRPr="00621F0A">
        <w:rPr>
          <w:rFonts w:ascii="Times New Roman" w:hAnsi="Times New Roman"/>
          <w:i w:val="0"/>
          <w:sz w:val="24"/>
        </w:rPr>
        <w:t xml:space="preserve"> обеспечить полный охват территории централизованной системой газораспределения;</w:t>
      </w:r>
    </w:p>
    <w:p w14:paraId="146F3DCC" w14:textId="77777777" w:rsidR="00910860" w:rsidRPr="00621F0A" w:rsidRDefault="004B5259" w:rsidP="00910860">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910860" w:rsidRPr="00621F0A">
        <w:rPr>
          <w:rFonts w:ascii="Times New Roman" w:hAnsi="Times New Roman"/>
          <w:i w:val="0"/>
          <w:sz w:val="24"/>
        </w:rPr>
        <w:t xml:space="preserve"> повысить надежность и качество системы газораспределения;</w:t>
      </w:r>
    </w:p>
    <w:p w14:paraId="0AA27482" w14:textId="77777777" w:rsidR="00910860" w:rsidRPr="00621F0A" w:rsidRDefault="004B5259" w:rsidP="00910860">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910860" w:rsidRPr="00621F0A">
        <w:rPr>
          <w:rFonts w:ascii="Times New Roman" w:hAnsi="Times New Roman"/>
          <w:i w:val="0"/>
          <w:sz w:val="24"/>
        </w:rPr>
        <w:t xml:space="preserve"> обеспечить равномерный режим давления газа в сетях.</w:t>
      </w:r>
    </w:p>
    <w:p w14:paraId="155C57F3" w14:textId="77777777" w:rsidR="00302B3E" w:rsidRPr="00621F0A" w:rsidRDefault="00302B3E" w:rsidP="00302B3E">
      <w:pPr>
        <w:spacing w:line="240" w:lineRule="auto"/>
        <w:jc w:val="both"/>
        <w:rPr>
          <w:rFonts w:ascii="Times New Roman" w:hAnsi="Times New Roman"/>
          <w:i w:val="0"/>
          <w:sz w:val="24"/>
        </w:rPr>
      </w:pPr>
    </w:p>
    <w:p w14:paraId="12A6CC03" w14:textId="77777777" w:rsidR="00302B3E" w:rsidRPr="00621F0A" w:rsidRDefault="00302B3E" w:rsidP="00302B3E">
      <w:pPr>
        <w:pStyle w:val="S"/>
        <w:spacing w:line="240" w:lineRule="auto"/>
        <w:ind w:firstLine="567"/>
        <w:jc w:val="center"/>
        <w:outlineLvl w:val="2"/>
        <w:rPr>
          <w:b/>
        </w:rPr>
      </w:pPr>
      <w:bookmarkStart w:id="156" w:name="_Toc536605094"/>
      <w:r w:rsidRPr="00621F0A">
        <w:rPr>
          <w:b/>
        </w:rPr>
        <w:t>3.8.4 Теплоснабжение</w:t>
      </w:r>
      <w:bookmarkEnd w:id="156"/>
    </w:p>
    <w:p w14:paraId="23ED548D" w14:textId="77777777" w:rsidR="00302B3E" w:rsidRPr="00621F0A" w:rsidRDefault="00302B3E" w:rsidP="00302B3E">
      <w:pPr>
        <w:spacing w:line="240" w:lineRule="auto"/>
        <w:ind w:left="0" w:right="0" w:firstLine="567"/>
        <w:jc w:val="both"/>
        <w:rPr>
          <w:rFonts w:ascii="Times New Roman" w:hAnsi="Times New Roman"/>
          <w:i w:val="0"/>
          <w:sz w:val="24"/>
        </w:rPr>
      </w:pPr>
    </w:p>
    <w:p w14:paraId="62D1674F" w14:textId="77777777" w:rsidR="00910860" w:rsidRPr="00621F0A" w:rsidRDefault="00085402" w:rsidP="00910860">
      <w:pPr>
        <w:spacing w:line="240" w:lineRule="auto"/>
        <w:ind w:left="0" w:right="0" w:firstLine="567"/>
        <w:jc w:val="both"/>
        <w:rPr>
          <w:rFonts w:ascii="Times New Roman" w:hAnsi="Times New Roman"/>
          <w:i w:val="0"/>
          <w:sz w:val="24"/>
        </w:rPr>
      </w:pPr>
      <w:r w:rsidRPr="00621F0A">
        <w:rPr>
          <w:rFonts w:ascii="Times New Roman" w:hAnsi="Times New Roman"/>
          <w:i w:val="0"/>
          <w:sz w:val="24"/>
        </w:rPr>
        <w:t>Сохранение</w:t>
      </w:r>
      <w:r w:rsidR="004A21FE" w:rsidRPr="00621F0A">
        <w:rPr>
          <w:rFonts w:ascii="Times New Roman" w:hAnsi="Times New Roman"/>
          <w:i w:val="0"/>
          <w:sz w:val="24"/>
        </w:rPr>
        <w:t xml:space="preserve"> и развитие</w:t>
      </w:r>
      <w:r w:rsidR="00910860" w:rsidRPr="00621F0A">
        <w:rPr>
          <w:rFonts w:ascii="Times New Roman" w:hAnsi="Times New Roman"/>
          <w:i w:val="0"/>
          <w:sz w:val="24"/>
        </w:rPr>
        <w:t xml:space="preserve"> на территории </w:t>
      </w:r>
      <w:r w:rsidR="0038315A" w:rsidRPr="00621F0A">
        <w:rPr>
          <w:rFonts w:ascii="Times New Roman" w:hAnsi="Times New Roman"/>
          <w:i w:val="0"/>
          <w:sz w:val="24"/>
        </w:rPr>
        <w:t xml:space="preserve">населенных пунктов </w:t>
      </w:r>
      <w:r w:rsidR="00910860" w:rsidRPr="00621F0A">
        <w:rPr>
          <w:rFonts w:ascii="Times New Roman" w:hAnsi="Times New Roman"/>
          <w:i w:val="0"/>
          <w:sz w:val="24"/>
        </w:rPr>
        <w:t>объектов местного значения позволит:</w:t>
      </w:r>
    </w:p>
    <w:p w14:paraId="1675237C" w14:textId="77777777" w:rsidR="00910860" w:rsidRPr="00621F0A" w:rsidRDefault="004B5259" w:rsidP="00910860">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910860" w:rsidRPr="00621F0A">
        <w:rPr>
          <w:rFonts w:ascii="Times New Roman" w:hAnsi="Times New Roman"/>
          <w:i w:val="0"/>
          <w:sz w:val="24"/>
        </w:rPr>
        <w:t xml:space="preserve"> обеспечить </w:t>
      </w:r>
      <w:r w:rsidR="001B258D" w:rsidRPr="00621F0A">
        <w:rPr>
          <w:rFonts w:ascii="Times New Roman" w:hAnsi="Times New Roman"/>
          <w:i w:val="0"/>
          <w:sz w:val="24"/>
        </w:rPr>
        <w:t>реконструкцию и модернизацию котельных</w:t>
      </w:r>
      <w:r w:rsidR="00910860" w:rsidRPr="00621F0A">
        <w:rPr>
          <w:rFonts w:ascii="Times New Roman" w:hAnsi="Times New Roman"/>
          <w:i w:val="0"/>
          <w:sz w:val="24"/>
        </w:rPr>
        <w:t>;</w:t>
      </w:r>
    </w:p>
    <w:p w14:paraId="5439E6A3" w14:textId="19B94285" w:rsidR="004A21FE" w:rsidRPr="00621F0A" w:rsidRDefault="004B5259" w:rsidP="00A0383D">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910860" w:rsidRPr="00621F0A">
        <w:rPr>
          <w:rFonts w:ascii="Times New Roman" w:hAnsi="Times New Roman"/>
          <w:i w:val="0"/>
          <w:sz w:val="24"/>
        </w:rPr>
        <w:t xml:space="preserve"> повысить надежность и эффективность функционирования системы теплоснабж</w:t>
      </w:r>
      <w:r w:rsidR="004A21FE" w:rsidRPr="00621F0A">
        <w:rPr>
          <w:rFonts w:ascii="Times New Roman" w:hAnsi="Times New Roman"/>
          <w:i w:val="0"/>
          <w:sz w:val="24"/>
        </w:rPr>
        <w:t>ения</w:t>
      </w:r>
      <w:r w:rsidR="00A0383D" w:rsidRPr="00621F0A">
        <w:rPr>
          <w:rFonts w:ascii="Times New Roman" w:hAnsi="Times New Roman"/>
          <w:i w:val="0"/>
          <w:sz w:val="24"/>
        </w:rPr>
        <w:t>.</w:t>
      </w:r>
    </w:p>
    <w:p w14:paraId="4C51CACA" w14:textId="77777777" w:rsidR="00302B3E" w:rsidRPr="00621F0A" w:rsidRDefault="00302B3E" w:rsidP="00302B3E">
      <w:pPr>
        <w:spacing w:line="240" w:lineRule="auto"/>
        <w:ind w:left="0" w:right="0" w:firstLine="567"/>
        <w:jc w:val="both"/>
        <w:rPr>
          <w:rFonts w:ascii="Times New Roman" w:hAnsi="Times New Roman"/>
          <w:i w:val="0"/>
          <w:sz w:val="24"/>
        </w:rPr>
      </w:pPr>
    </w:p>
    <w:p w14:paraId="78DD7D79" w14:textId="77777777" w:rsidR="00302B3E" w:rsidRPr="00621F0A" w:rsidRDefault="00302B3E" w:rsidP="00302B3E">
      <w:pPr>
        <w:pStyle w:val="S"/>
        <w:spacing w:line="240" w:lineRule="auto"/>
        <w:ind w:firstLine="567"/>
        <w:jc w:val="center"/>
        <w:outlineLvl w:val="2"/>
        <w:rPr>
          <w:b/>
        </w:rPr>
      </w:pPr>
      <w:bookmarkStart w:id="157" w:name="_Toc536605095"/>
      <w:r w:rsidRPr="00621F0A">
        <w:rPr>
          <w:b/>
        </w:rPr>
        <w:t>3.8.5 Электроснабжение</w:t>
      </w:r>
      <w:bookmarkEnd w:id="157"/>
    </w:p>
    <w:p w14:paraId="64237FD8" w14:textId="77777777" w:rsidR="00302B3E" w:rsidRPr="00621F0A" w:rsidRDefault="00302B3E" w:rsidP="00302B3E">
      <w:pPr>
        <w:spacing w:line="240" w:lineRule="auto"/>
        <w:ind w:left="0" w:right="0" w:firstLine="567"/>
        <w:jc w:val="center"/>
        <w:rPr>
          <w:rFonts w:ascii="Times New Roman" w:hAnsi="Times New Roman"/>
          <w:b/>
          <w:i w:val="0"/>
          <w:sz w:val="24"/>
        </w:rPr>
      </w:pPr>
    </w:p>
    <w:p w14:paraId="40EC6918" w14:textId="77777777" w:rsidR="001B258D" w:rsidRPr="00621F0A" w:rsidRDefault="001B258D" w:rsidP="001B258D">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Размещение на территории </w:t>
      </w:r>
      <w:r w:rsidR="000D3182" w:rsidRPr="00621F0A">
        <w:rPr>
          <w:rFonts w:ascii="Times New Roman" w:hAnsi="Times New Roman"/>
          <w:i w:val="0"/>
          <w:sz w:val="24"/>
        </w:rPr>
        <w:t xml:space="preserve">населенных пунктов объектов </w:t>
      </w:r>
      <w:r w:rsidRPr="00621F0A">
        <w:rPr>
          <w:rFonts w:ascii="Times New Roman" w:hAnsi="Times New Roman"/>
          <w:i w:val="0"/>
          <w:sz w:val="24"/>
        </w:rPr>
        <w:t>местного значения позволит:</w:t>
      </w:r>
    </w:p>
    <w:p w14:paraId="48889F93" w14:textId="77777777" w:rsidR="001B258D" w:rsidRPr="00621F0A" w:rsidRDefault="004B5259" w:rsidP="001B258D">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1B258D" w:rsidRPr="00621F0A">
        <w:rPr>
          <w:rFonts w:ascii="Times New Roman" w:hAnsi="Times New Roman" w:cs="GOST type A"/>
          <w:i w:val="0"/>
          <w:sz w:val="24"/>
        </w:rPr>
        <w:t xml:space="preserve"> создать централизованную систему электроснабжения;</w:t>
      </w:r>
    </w:p>
    <w:p w14:paraId="3C5EACC9" w14:textId="77777777" w:rsidR="001B258D" w:rsidRPr="00621F0A" w:rsidRDefault="004B5259" w:rsidP="001B258D">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1B258D" w:rsidRPr="00621F0A">
        <w:rPr>
          <w:rFonts w:ascii="Times New Roman" w:hAnsi="Times New Roman" w:cs="GOST type A"/>
          <w:i w:val="0"/>
          <w:sz w:val="24"/>
        </w:rPr>
        <w:t xml:space="preserve"> устранить дефицит энергетических мощностей;</w:t>
      </w:r>
    </w:p>
    <w:p w14:paraId="17176174" w14:textId="77777777" w:rsidR="001B258D" w:rsidRPr="00621F0A" w:rsidRDefault="004B5259" w:rsidP="001B258D">
      <w:pPr>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w:t>
      </w:r>
      <w:r w:rsidR="001B258D" w:rsidRPr="00621F0A">
        <w:rPr>
          <w:rFonts w:ascii="Times New Roman" w:hAnsi="Times New Roman" w:cs="GOST type A"/>
          <w:i w:val="0"/>
          <w:sz w:val="24"/>
        </w:rPr>
        <w:t xml:space="preserve"> повысить надежность работы сис</w:t>
      </w:r>
      <w:r w:rsidR="001B258D" w:rsidRPr="00621F0A">
        <w:rPr>
          <w:rFonts w:ascii="Times New Roman" w:hAnsi="Times New Roman"/>
          <w:i w:val="0"/>
          <w:sz w:val="24"/>
        </w:rPr>
        <w:t>тем электроснабжения;</w:t>
      </w:r>
    </w:p>
    <w:p w14:paraId="77026F16" w14:textId="77777777" w:rsidR="001B258D" w:rsidRPr="00621F0A" w:rsidRDefault="004B5259" w:rsidP="001B258D">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1B258D" w:rsidRPr="00621F0A">
        <w:rPr>
          <w:rFonts w:ascii="Times New Roman" w:hAnsi="Times New Roman" w:cs="GOST type A"/>
          <w:i w:val="0"/>
          <w:sz w:val="24"/>
        </w:rPr>
        <w:t xml:space="preserve"> снизить аварийность сетей и технологического оборудования;</w:t>
      </w:r>
    </w:p>
    <w:p w14:paraId="336C97ED" w14:textId="77777777" w:rsidR="001B258D" w:rsidRPr="00621F0A" w:rsidRDefault="004B5259" w:rsidP="001B258D">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1B258D" w:rsidRPr="00621F0A">
        <w:rPr>
          <w:rFonts w:ascii="Times New Roman" w:hAnsi="Times New Roman" w:cs="GOST type A"/>
          <w:i w:val="0"/>
          <w:sz w:val="24"/>
        </w:rPr>
        <w:t xml:space="preserve"> снизить потери электроэнергии;</w:t>
      </w:r>
    </w:p>
    <w:p w14:paraId="680D3F87" w14:textId="77777777" w:rsidR="001B258D" w:rsidRPr="00621F0A" w:rsidRDefault="004B5259" w:rsidP="001B258D">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1B258D" w:rsidRPr="00621F0A">
        <w:rPr>
          <w:rFonts w:ascii="Times New Roman" w:hAnsi="Times New Roman" w:cs="GOST type A"/>
          <w:i w:val="0"/>
          <w:sz w:val="24"/>
        </w:rPr>
        <w:t xml:space="preserve"> осуществить бесперебойное обеспечение электрической энергией с заданными параметрами.</w:t>
      </w:r>
    </w:p>
    <w:p w14:paraId="5F4B157A" w14:textId="77777777" w:rsidR="00302B3E" w:rsidRPr="00621F0A" w:rsidRDefault="00302B3E" w:rsidP="00302B3E">
      <w:pPr>
        <w:spacing w:line="240" w:lineRule="auto"/>
        <w:ind w:left="0" w:right="0" w:firstLine="567"/>
        <w:jc w:val="both"/>
        <w:rPr>
          <w:rFonts w:ascii="Times New Roman" w:hAnsi="Times New Roman"/>
          <w:i w:val="0"/>
          <w:sz w:val="24"/>
        </w:rPr>
      </w:pPr>
    </w:p>
    <w:p w14:paraId="5E83D7B0" w14:textId="77777777" w:rsidR="00302B3E" w:rsidRPr="00621F0A" w:rsidRDefault="00302B3E" w:rsidP="00302B3E">
      <w:pPr>
        <w:pStyle w:val="S"/>
        <w:spacing w:line="240" w:lineRule="auto"/>
        <w:ind w:firstLine="567"/>
        <w:jc w:val="center"/>
        <w:outlineLvl w:val="2"/>
        <w:rPr>
          <w:b/>
        </w:rPr>
      </w:pPr>
      <w:bookmarkStart w:id="158" w:name="_Toc536605096"/>
      <w:r w:rsidRPr="00621F0A">
        <w:rPr>
          <w:b/>
        </w:rPr>
        <w:t>3.8.6 Системы связи</w:t>
      </w:r>
      <w:bookmarkEnd w:id="158"/>
    </w:p>
    <w:p w14:paraId="02F66A23" w14:textId="77777777" w:rsidR="00302B3E" w:rsidRPr="00621F0A" w:rsidRDefault="00302B3E" w:rsidP="00302B3E">
      <w:pPr>
        <w:spacing w:line="240" w:lineRule="auto"/>
        <w:ind w:left="0" w:right="0" w:firstLine="567"/>
        <w:jc w:val="center"/>
        <w:rPr>
          <w:rFonts w:ascii="Times New Roman" w:hAnsi="Times New Roman"/>
          <w:i w:val="0"/>
          <w:sz w:val="24"/>
        </w:rPr>
      </w:pPr>
    </w:p>
    <w:p w14:paraId="4252631B" w14:textId="470FB1C2" w:rsidR="001B258D" w:rsidRPr="00621F0A" w:rsidRDefault="001B258D" w:rsidP="001B258D">
      <w:pPr>
        <w:spacing w:line="240" w:lineRule="auto"/>
        <w:ind w:left="0" w:right="0" w:firstLine="567"/>
        <w:jc w:val="both"/>
        <w:rPr>
          <w:rFonts w:ascii="Times New Roman" w:hAnsi="Times New Roman" w:cs="GOST type A"/>
          <w:i w:val="0"/>
          <w:sz w:val="24"/>
          <w:szCs w:val="20"/>
        </w:rPr>
      </w:pPr>
      <w:r w:rsidRPr="00621F0A">
        <w:rPr>
          <w:rFonts w:ascii="Times New Roman" w:hAnsi="Times New Roman" w:cs="GOST type A"/>
          <w:i w:val="0"/>
          <w:sz w:val="24"/>
          <w:szCs w:val="20"/>
        </w:rPr>
        <w:t xml:space="preserve">Размещение на территории </w:t>
      </w:r>
      <w:r w:rsidR="000D3182" w:rsidRPr="00621F0A">
        <w:rPr>
          <w:rFonts w:ascii="Times New Roman" w:hAnsi="Times New Roman"/>
          <w:i w:val="0"/>
          <w:sz w:val="24"/>
        </w:rPr>
        <w:t xml:space="preserve">населенных пунктов </w:t>
      </w:r>
      <w:r w:rsidR="00385632" w:rsidRPr="00621F0A">
        <w:rPr>
          <w:rFonts w:ascii="Times New Roman" w:hAnsi="Times New Roman"/>
          <w:i w:val="0"/>
          <w:sz w:val="24"/>
        </w:rPr>
        <w:t>городского</w:t>
      </w:r>
      <w:r w:rsidR="000D3182" w:rsidRPr="00621F0A">
        <w:rPr>
          <w:rFonts w:ascii="Times New Roman" w:hAnsi="Times New Roman"/>
          <w:i w:val="0"/>
          <w:sz w:val="24"/>
        </w:rPr>
        <w:t xml:space="preserve"> поселения объектов </w:t>
      </w:r>
      <w:r w:rsidRPr="00621F0A">
        <w:rPr>
          <w:rFonts w:ascii="Times New Roman" w:hAnsi="Times New Roman" w:cs="GOST type A"/>
          <w:i w:val="0"/>
          <w:sz w:val="24"/>
          <w:szCs w:val="20"/>
        </w:rPr>
        <w:t>местного значения позволит:</w:t>
      </w:r>
    </w:p>
    <w:p w14:paraId="6DB0EAF5" w14:textId="77777777" w:rsidR="001B258D" w:rsidRPr="00621F0A" w:rsidRDefault="004B5259" w:rsidP="001B258D">
      <w:pPr>
        <w:spacing w:line="240" w:lineRule="auto"/>
        <w:ind w:left="0" w:right="0" w:firstLine="567"/>
        <w:jc w:val="both"/>
        <w:rPr>
          <w:rFonts w:ascii="Times New Roman" w:hAnsi="Times New Roman" w:cs="GOST type A"/>
          <w:i w:val="0"/>
          <w:sz w:val="24"/>
          <w:szCs w:val="20"/>
        </w:rPr>
      </w:pPr>
      <w:r w:rsidRPr="00621F0A">
        <w:rPr>
          <w:rFonts w:ascii="Times New Roman" w:hAnsi="Times New Roman" w:cs="GOST type A"/>
          <w:i w:val="0"/>
          <w:sz w:val="24"/>
          <w:szCs w:val="20"/>
        </w:rPr>
        <w:t>-</w:t>
      </w:r>
      <w:r w:rsidR="001B258D" w:rsidRPr="00621F0A">
        <w:rPr>
          <w:rFonts w:ascii="Times New Roman" w:hAnsi="Times New Roman" w:cs="GOST type A"/>
          <w:i w:val="0"/>
          <w:sz w:val="24"/>
          <w:szCs w:val="20"/>
        </w:rPr>
        <w:t xml:space="preserve"> обеспечить необходимую номерную емкость сети связи общего пользования;</w:t>
      </w:r>
    </w:p>
    <w:p w14:paraId="3732BC47" w14:textId="77777777" w:rsidR="001B258D" w:rsidRPr="00621F0A" w:rsidRDefault="004B5259" w:rsidP="001B258D">
      <w:pPr>
        <w:spacing w:line="240" w:lineRule="auto"/>
        <w:ind w:left="0" w:right="0" w:firstLine="567"/>
        <w:jc w:val="both"/>
        <w:rPr>
          <w:rFonts w:ascii="Times New Roman" w:hAnsi="Times New Roman" w:cs="GOST type A"/>
          <w:i w:val="0"/>
          <w:sz w:val="24"/>
          <w:szCs w:val="20"/>
        </w:rPr>
      </w:pPr>
      <w:r w:rsidRPr="00621F0A">
        <w:rPr>
          <w:rFonts w:ascii="Times New Roman" w:hAnsi="Times New Roman" w:cs="GOST type A"/>
          <w:i w:val="0"/>
          <w:sz w:val="24"/>
          <w:szCs w:val="20"/>
        </w:rPr>
        <w:t>-</w:t>
      </w:r>
      <w:r w:rsidR="001B258D" w:rsidRPr="00621F0A">
        <w:rPr>
          <w:rFonts w:ascii="Times New Roman" w:hAnsi="Times New Roman" w:cs="GOST type A"/>
          <w:i w:val="0"/>
          <w:sz w:val="24"/>
          <w:szCs w:val="20"/>
        </w:rPr>
        <w:t xml:space="preserve"> увеличить объем оказываемых населению услуг связи;</w:t>
      </w:r>
    </w:p>
    <w:p w14:paraId="306DD2A0" w14:textId="77777777" w:rsidR="001B258D" w:rsidRPr="00621F0A" w:rsidRDefault="004B5259" w:rsidP="001B258D">
      <w:pPr>
        <w:spacing w:line="240" w:lineRule="auto"/>
        <w:ind w:left="0" w:right="0" w:firstLine="567"/>
        <w:jc w:val="both"/>
        <w:rPr>
          <w:rFonts w:ascii="Times New Roman" w:hAnsi="Times New Roman"/>
          <w:i w:val="0"/>
          <w:sz w:val="24"/>
          <w:szCs w:val="20"/>
        </w:rPr>
      </w:pPr>
      <w:r w:rsidRPr="00621F0A">
        <w:rPr>
          <w:rFonts w:ascii="Times New Roman" w:hAnsi="Times New Roman" w:cs="GOST type A"/>
          <w:i w:val="0"/>
          <w:sz w:val="24"/>
          <w:szCs w:val="20"/>
        </w:rPr>
        <w:t>-</w:t>
      </w:r>
      <w:r w:rsidR="001B258D" w:rsidRPr="00621F0A">
        <w:rPr>
          <w:rFonts w:ascii="Times New Roman" w:hAnsi="Times New Roman" w:cs="GOST type A"/>
          <w:i w:val="0"/>
          <w:sz w:val="24"/>
          <w:szCs w:val="20"/>
        </w:rPr>
        <w:t xml:space="preserve"> обеспечить переход на цифровое</w:t>
      </w:r>
      <w:r w:rsidR="001B258D" w:rsidRPr="00621F0A">
        <w:rPr>
          <w:rFonts w:ascii="Times New Roman" w:hAnsi="Times New Roman"/>
          <w:i w:val="0"/>
          <w:sz w:val="24"/>
          <w:szCs w:val="20"/>
        </w:rPr>
        <w:t xml:space="preserve"> телевизионное вещание.</w:t>
      </w:r>
    </w:p>
    <w:p w14:paraId="00360E02" w14:textId="77777777" w:rsidR="00302B3E" w:rsidRPr="00621F0A" w:rsidRDefault="00302B3E" w:rsidP="00302B3E">
      <w:pPr>
        <w:spacing w:line="240" w:lineRule="auto"/>
        <w:ind w:left="0" w:right="0" w:firstLine="567"/>
        <w:jc w:val="both"/>
        <w:rPr>
          <w:rFonts w:ascii="Times New Roman" w:hAnsi="Times New Roman"/>
          <w:i w:val="0"/>
          <w:sz w:val="24"/>
        </w:rPr>
      </w:pPr>
    </w:p>
    <w:p w14:paraId="34C419F3" w14:textId="77777777" w:rsidR="00302B3E" w:rsidRPr="00621F0A" w:rsidRDefault="00302B3E" w:rsidP="00302B3E">
      <w:pPr>
        <w:pStyle w:val="S"/>
        <w:spacing w:line="240" w:lineRule="auto"/>
        <w:ind w:firstLine="567"/>
        <w:jc w:val="center"/>
        <w:outlineLvl w:val="1"/>
        <w:rPr>
          <w:b/>
        </w:rPr>
      </w:pPr>
      <w:bookmarkStart w:id="159" w:name="_Toc536605097"/>
      <w:r w:rsidRPr="00621F0A">
        <w:rPr>
          <w:b/>
        </w:rPr>
        <w:t>3.9 Инженерная подготовка территории</w:t>
      </w:r>
      <w:bookmarkEnd w:id="159"/>
    </w:p>
    <w:p w14:paraId="62245419" w14:textId="77777777" w:rsidR="00302B3E" w:rsidRPr="00621F0A" w:rsidRDefault="00302B3E" w:rsidP="00302B3E">
      <w:pPr>
        <w:spacing w:line="240" w:lineRule="auto"/>
        <w:ind w:left="0" w:right="0" w:firstLine="567"/>
        <w:jc w:val="both"/>
        <w:rPr>
          <w:rFonts w:ascii="Times New Roman" w:hAnsi="Times New Roman"/>
          <w:i w:val="0"/>
          <w:sz w:val="24"/>
        </w:rPr>
      </w:pPr>
    </w:p>
    <w:p w14:paraId="26BB1CA0" w14:textId="77777777" w:rsidR="00B756C9" w:rsidRPr="00621F0A" w:rsidRDefault="001B258D" w:rsidP="00C95A4F">
      <w:pPr>
        <w:spacing w:line="240" w:lineRule="auto"/>
        <w:ind w:left="0" w:right="0" w:firstLine="567"/>
        <w:jc w:val="both"/>
        <w:rPr>
          <w:rFonts w:ascii="Times New Roman" w:hAnsi="Times New Roman" w:cs="GOST type A"/>
          <w:i w:val="0"/>
          <w:sz w:val="24"/>
          <w:szCs w:val="20"/>
        </w:rPr>
      </w:pPr>
      <w:r w:rsidRPr="00621F0A">
        <w:rPr>
          <w:rFonts w:ascii="Times New Roman" w:hAnsi="Times New Roman" w:cs="GOST type A"/>
          <w:i w:val="0"/>
          <w:sz w:val="24"/>
          <w:szCs w:val="20"/>
        </w:rPr>
        <w:t>Мероприятия по инженерной подготовке будут способствовать остановке эрозионных процессов, созданию площадок для освоения, в т.ч. под новое жилое строительство.</w:t>
      </w:r>
    </w:p>
    <w:p w14:paraId="4DAF769B" w14:textId="77777777" w:rsidR="00C95A4F" w:rsidRPr="00621F0A" w:rsidRDefault="00C95A4F" w:rsidP="00C95A4F">
      <w:pPr>
        <w:spacing w:line="240" w:lineRule="auto"/>
        <w:ind w:left="0" w:right="0" w:firstLine="567"/>
        <w:jc w:val="both"/>
        <w:rPr>
          <w:rFonts w:ascii="Times New Roman" w:hAnsi="Times New Roman"/>
          <w:i w:val="0"/>
          <w:sz w:val="24"/>
        </w:rPr>
      </w:pPr>
    </w:p>
    <w:p w14:paraId="5F65F7D7" w14:textId="77777777" w:rsidR="004A66F1" w:rsidRPr="00621F0A" w:rsidRDefault="003A0512" w:rsidP="004A66F1">
      <w:pPr>
        <w:pStyle w:val="20"/>
        <w:spacing w:line="240" w:lineRule="auto"/>
        <w:ind w:left="0" w:right="0" w:firstLine="567"/>
        <w:rPr>
          <w:rFonts w:ascii="Times New Roman" w:hAnsi="Times New Roman" w:cs="Times New Roman"/>
          <w:i w:val="0"/>
          <w:sz w:val="24"/>
          <w:szCs w:val="24"/>
        </w:rPr>
      </w:pPr>
      <w:bookmarkStart w:id="160" w:name="_Toc536605098"/>
      <w:bookmarkStart w:id="161" w:name="_Toc357690690"/>
      <w:bookmarkStart w:id="162" w:name="_Toc371517434"/>
      <w:r w:rsidRPr="00621F0A">
        <w:rPr>
          <w:rFonts w:ascii="Times New Roman" w:hAnsi="Times New Roman"/>
          <w:bCs w:val="0"/>
          <w:i w:val="0"/>
          <w:iCs w:val="0"/>
          <w:sz w:val="24"/>
        </w:rPr>
        <w:t>3.10</w:t>
      </w:r>
      <w:r w:rsidR="004A66F1" w:rsidRPr="00621F0A">
        <w:rPr>
          <w:rFonts w:ascii="Times New Roman" w:hAnsi="Times New Roman"/>
          <w:bCs w:val="0"/>
          <w:i w:val="0"/>
          <w:iCs w:val="0"/>
          <w:sz w:val="24"/>
        </w:rPr>
        <w:t xml:space="preserve"> Мероприятия по охране окружающей среды</w:t>
      </w:r>
      <w:bookmarkEnd w:id="160"/>
    </w:p>
    <w:p w14:paraId="65E1E3A5" w14:textId="77777777" w:rsidR="004A66F1" w:rsidRPr="00621F0A" w:rsidRDefault="004A66F1" w:rsidP="004A66F1">
      <w:pPr>
        <w:spacing w:line="240" w:lineRule="auto"/>
        <w:ind w:left="0" w:right="0" w:firstLine="567"/>
        <w:jc w:val="both"/>
        <w:rPr>
          <w:rFonts w:ascii="Times New Roman" w:hAnsi="Times New Roman"/>
          <w:i w:val="0"/>
          <w:sz w:val="24"/>
          <w:szCs w:val="20"/>
        </w:rPr>
      </w:pPr>
    </w:p>
    <w:p w14:paraId="25E72A67"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При разработке </w:t>
      </w:r>
      <w:r w:rsidR="00085402" w:rsidRPr="00621F0A">
        <w:rPr>
          <w:rFonts w:ascii="Times New Roman" w:hAnsi="Times New Roman"/>
          <w:i w:val="0"/>
          <w:sz w:val="24"/>
        </w:rPr>
        <w:t>генерального плана</w:t>
      </w:r>
      <w:r w:rsidRPr="00621F0A">
        <w:rPr>
          <w:rFonts w:ascii="Times New Roman" w:hAnsi="Times New Roman"/>
          <w:i w:val="0"/>
          <w:sz w:val="24"/>
        </w:rPr>
        <w:t xml:space="preserve"> на основе комплексной градостроительной оценки площадок приняты следующие основные решения с учетом мероприятий по охране окружающей среды:</w:t>
      </w:r>
    </w:p>
    <w:p w14:paraId="305275C1" w14:textId="3FB4B3B3"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xml:space="preserve"> </w:t>
      </w:r>
      <w:r w:rsidR="004F5A1C" w:rsidRPr="00621F0A">
        <w:rPr>
          <w:rFonts w:ascii="Times New Roman" w:hAnsi="Times New Roman"/>
          <w:i w:val="0"/>
          <w:sz w:val="24"/>
        </w:rPr>
        <w:t>р</w:t>
      </w:r>
      <w:r w:rsidR="004A66F1" w:rsidRPr="00621F0A">
        <w:rPr>
          <w:rFonts w:ascii="Times New Roman" w:hAnsi="Times New Roman"/>
          <w:i w:val="0"/>
          <w:sz w:val="24"/>
        </w:rPr>
        <w:t>езервирование селитебных территорий под развитие населенн</w:t>
      </w:r>
      <w:r w:rsidR="001B258D" w:rsidRPr="00621F0A">
        <w:rPr>
          <w:rFonts w:ascii="Times New Roman" w:hAnsi="Times New Roman"/>
          <w:i w:val="0"/>
          <w:sz w:val="24"/>
        </w:rPr>
        <w:t>ых</w:t>
      </w:r>
      <w:r w:rsidR="004A66F1" w:rsidRPr="00621F0A">
        <w:rPr>
          <w:rFonts w:ascii="Times New Roman" w:hAnsi="Times New Roman"/>
          <w:i w:val="0"/>
          <w:sz w:val="24"/>
        </w:rPr>
        <w:t xml:space="preserve"> пункт</w:t>
      </w:r>
      <w:r w:rsidR="001B258D" w:rsidRPr="00621F0A">
        <w:rPr>
          <w:rFonts w:ascii="Times New Roman" w:hAnsi="Times New Roman"/>
          <w:i w:val="0"/>
          <w:sz w:val="24"/>
        </w:rPr>
        <w:t>ов</w:t>
      </w:r>
      <w:r w:rsidR="00E75E16" w:rsidRPr="00621F0A">
        <w:rPr>
          <w:rFonts w:ascii="Times New Roman" w:hAnsi="Times New Roman"/>
          <w:i w:val="0"/>
          <w:sz w:val="24"/>
        </w:rPr>
        <w:t>;</w:t>
      </w:r>
    </w:p>
    <w:p w14:paraId="667C39C3" w14:textId="232CD42C"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xml:space="preserve"> </w:t>
      </w:r>
      <w:r w:rsidR="004F5A1C" w:rsidRPr="00621F0A">
        <w:rPr>
          <w:rFonts w:ascii="Times New Roman" w:hAnsi="Times New Roman"/>
          <w:i w:val="0"/>
          <w:sz w:val="24"/>
        </w:rPr>
        <w:t>о</w:t>
      </w:r>
      <w:r w:rsidR="004A66F1" w:rsidRPr="00621F0A">
        <w:rPr>
          <w:rFonts w:ascii="Times New Roman" w:hAnsi="Times New Roman"/>
          <w:i w:val="0"/>
          <w:sz w:val="24"/>
        </w:rPr>
        <w:t>существление мероприятий по улучшению состояния окружающей среды: нормализация состояния воздушного бассейна, земель</w:t>
      </w:r>
      <w:r w:rsidR="00E75E16" w:rsidRPr="00621F0A">
        <w:rPr>
          <w:rFonts w:ascii="Times New Roman" w:hAnsi="Times New Roman"/>
          <w:i w:val="0"/>
          <w:sz w:val="24"/>
        </w:rPr>
        <w:t>;</w:t>
      </w:r>
    </w:p>
    <w:p w14:paraId="46C0E713" w14:textId="354901E1"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xml:space="preserve"> </w:t>
      </w:r>
      <w:r w:rsidR="004F5A1C" w:rsidRPr="00621F0A">
        <w:rPr>
          <w:rFonts w:ascii="Times New Roman" w:hAnsi="Times New Roman"/>
          <w:i w:val="0"/>
          <w:sz w:val="24"/>
        </w:rPr>
        <w:t>с</w:t>
      </w:r>
      <w:r w:rsidR="004A66F1" w:rsidRPr="00621F0A">
        <w:rPr>
          <w:rFonts w:ascii="Times New Roman" w:hAnsi="Times New Roman"/>
          <w:i w:val="0"/>
          <w:sz w:val="24"/>
        </w:rPr>
        <w:t>охранение природных ландшафтов</w:t>
      </w:r>
      <w:r w:rsidR="00E75E16" w:rsidRPr="00621F0A">
        <w:rPr>
          <w:rFonts w:ascii="Times New Roman" w:hAnsi="Times New Roman"/>
          <w:i w:val="0"/>
          <w:sz w:val="24"/>
        </w:rPr>
        <w:t>;</w:t>
      </w:r>
    </w:p>
    <w:p w14:paraId="716D99B1" w14:textId="5E2146C4"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lastRenderedPageBreak/>
        <w:t>-</w:t>
      </w:r>
      <w:r w:rsidR="004A66F1" w:rsidRPr="00621F0A">
        <w:rPr>
          <w:rFonts w:ascii="Times New Roman" w:hAnsi="Times New Roman"/>
          <w:i w:val="0"/>
          <w:sz w:val="24"/>
        </w:rPr>
        <w:t xml:space="preserve"> </w:t>
      </w:r>
      <w:r w:rsidR="004F5A1C" w:rsidRPr="00621F0A">
        <w:rPr>
          <w:rFonts w:ascii="Times New Roman" w:hAnsi="Times New Roman"/>
          <w:i w:val="0"/>
          <w:sz w:val="24"/>
        </w:rPr>
        <w:t>с</w:t>
      </w:r>
      <w:r w:rsidR="004A66F1" w:rsidRPr="00621F0A">
        <w:rPr>
          <w:rFonts w:ascii="Times New Roman" w:hAnsi="Times New Roman"/>
          <w:i w:val="0"/>
          <w:sz w:val="24"/>
        </w:rPr>
        <w:t>оздание единой системы зеленых насаждений, включая новые селитебные территории и природные комплексы</w:t>
      </w:r>
      <w:r w:rsidR="00E75E16" w:rsidRPr="00621F0A">
        <w:rPr>
          <w:rFonts w:ascii="Times New Roman" w:hAnsi="Times New Roman"/>
          <w:i w:val="0"/>
          <w:sz w:val="24"/>
        </w:rPr>
        <w:t>;</w:t>
      </w:r>
    </w:p>
    <w:p w14:paraId="6A0ED55C" w14:textId="72DC8951"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xml:space="preserve"> </w:t>
      </w:r>
      <w:r w:rsidR="004F5A1C" w:rsidRPr="00621F0A">
        <w:rPr>
          <w:rFonts w:ascii="Times New Roman" w:hAnsi="Times New Roman"/>
          <w:i w:val="0"/>
          <w:sz w:val="24"/>
        </w:rPr>
        <w:t>о</w:t>
      </w:r>
      <w:r w:rsidR="004A66F1" w:rsidRPr="00621F0A">
        <w:rPr>
          <w:rFonts w:ascii="Times New Roman" w:hAnsi="Times New Roman"/>
          <w:i w:val="0"/>
          <w:sz w:val="24"/>
        </w:rPr>
        <w:t>чередность освоения новых жилых территорий с учетом реальных результатов в проведении мероприятий по улучшению экологического состояния территории</w:t>
      </w:r>
      <w:r w:rsidR="00E75E16" w:rsidRPr="00621F0A">
        <w:rPr>
          <w:rFonts w:ascii="Times New Roman" w:hAnsi="Times New Roman"/>
          <w:i w:val="0"/>
          <w:sz w:val="24"/>
        </w:rPr>
        <w:t>;</w:t>
      </w:r>
    </w:p>
    <w:p w14:paraId="561C1B0A" w14:textId="65637EA1"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xml:space="preserve"> </w:t>
      </w:r>
      <w:r w:rsidR="004F5A1C" w:rsidRPr="00621F0A">
        <w:rPr>
          <w:rFonts w:ascii="Times New Roman" w:hAnsi="Times New Roman"/>
          <w:i w:val="0"/>
          <w:sz w:val="24"/>
        </w:rPr>
        <w:t>с</w:t>
      </w:r>
      <w:r w:rsidR="004A66F1" w:rsidRPr="00621F0A">
        <w:rPr>
          <w:rFonts w:ascii="Times New Roman" w:hAnsi="Times New Roman"/>
          <w:i w:val="0"/>
          <w:sz w:val="24"/>
        </w:rPr>
        <w:t>оздание полноценной системы учреждений культурно</w:t>
      </w:r>
      <w:r w:rsidRPr="00621F0A">
        <w:rPr>
          <w:rFonts w:ascii="Times New Roman" w:hAnsi="Times New Roman"/>
          <w:i w:val="0"/>
          <w:sz w:val="24"/>
        </w:rPr>
        <w:t>-</w:t>
      </w:r>
      <w:r w:rsidR="004A66F1" w:rsidRPr="00621F0A">
        <w:rPr>
          <w:rFonts w:ascii="Times New Roman" w:hAnsi="Times New Roman"/>
          <w:i w:val="0"/>
          <w:sz w:val="24"/>
        </w:rPr>
        <w:t>бытового назначения поселкового значения, обеспечивающей потребность населения</w:t>
      </w:r>
      <w:r w:rsidR="00E75E16" w:rsidRPr="00621F0A">
        <w:rPr>
          <w:rFonts w:ascii="Times New Roman" w:hAnsi="Times New Roman"/>
          <w:i w:val="0"/>
          <w:sz w:val="24"/>
        </w:rPr>
        <w:t>;</w:t>
      </w:r>
    </w:p>
    <w:p w14:paraId="0F4628B3" w14:textId="0A8251BF"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xml:space="preserve"> </w:t>
      </w:r>
      <w:r w:rsidR="004F5A1C" w:rsidRPr="00621F0A">
        <w:rPr>
          <w:rFonts w:ascii="Times New Roman" w:hAnsi="Times New Roman"/>
          <w:i w:val="0"/>
          <w:sz w:val="24"/>
        </w:rPr>
        <w:t>о</w:t>
      </w:r>
      <w:r w:rsidR="004A66F1" w:rsidRPr="00621F0A">
        <w:rPr>
          <w:rFonts w:ascii="Times New Roman" w:hAnsi="Times New Roman"/>
          <w:i w:val="0"/>
          <w:sz w:val="24"/>
        </w:rPr>
        <w:t>рганизация рациональной улично</w:t>
      </w:r>
      <w:r w:rsidRPr="00621F0A">
        <w:rPr>
          <w:rFonts w:ascii="Times New Roman" w:hAnsi="Times New Roman"/>
          <w:i w:val="0"/>
          <w:sz w:val="24"/>
        </w:rPr>
        <w:t>-</w:t>
      </w:r>
      <w:r w:rsidR="004A66F1" w:rsidRPr="00621F0A">
        <w:rPr>
          <w:rFonts w:ascii="Times New Roman" w:hAnsi="Times New Roman"/>
          <w:i w:val="0"/>
          <w:sz w:val="24"/>
        </w:rPr>
        <w:t>дорожной сети, развитие различных видов транспорта, обеспечивающих оптимальное решение вопросов транспортного сообщения в поселке с учетом технической возможности реализации</w:t>
      </w:r>
      <w:r w:rsidR="00E75E16" w:rsidRPr="00621F0A">
        <w:rPr>
          <w:rFonts w:ascii="Times New Roman" w:hAnsi="Times New Roman"/>
          <w:i w:val="0"/>
          <w:sz w:val="24"/>
        </w:rPr>
        <w:t>;</w:t>
      </w:r>
    </w:p>
    <w:p w14:paraId="11941B3E"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xml:space="preserve"> </w:t>
      </w:r>
      <w:r w:rsidR="004F5A1C" w:rsidRPr="00621F0A">
        <w:rPr>
          <w:rFonts w:ascii="Times New Roman" w:hAnsi="Times New Roman"/>
          <w:i w:val="0"/>
          <w:sz w:val="24"/>
        </w:rPr>
        <w:t>о</w:t>
      </w:r>
      <w:r w:rsidR="004A66F1" w:rsidRPr="00621F0A">
        <w:rPr>
          <w:rFonts w:ascii="Times New Roman" w:hAnsi="Times New Roman"/>
          <w:i w:val="0"/>
          <w:sz w:val="24"/>
        </w:rPr>
        <w:t>беспечение инженерного оборудования существующей и перспективной застройки.</w:t>
      </w:r>
    </w:p>
    <w:p w14:paraId="79E5E68C" w14:textId="77777777" w:rsidR="004A66F1" w:rsidRPr="00621F0A" w:rsidRDefault="004A66F1" w:rsidP="004A66F1">
      <w:pPr>
        <w:spacing w:line="240" w:lineRule="auto"/>
        <w:ind w:left="0" w:right="0" w:firstLine="567"/>
        <w:jc w:val="both"/>
        <w:rPr>
          <w:rFonts w:ascii="Times New Roman" w:hAnsi="Times New Roman"/>
          <w:i w:val="0"/>
          <w:sz w:val="24"/>
        </w:rPr>
      </w:pPr>
    </w:p>
    <w:p w14:paraId="03CA7E93" w14:textId="77777777" w:rsidR="004A66F1" w:rsidRPr="00621F0A" w:rsidRDefault="003A0512" w:rsidP="004A66F1">
      <w:pPr>
        <w:pStyle w:val="S"/>
        <w:spacing w:line="240" w:lineRule="auto"/>
        <w:ind w:firstLine="567"/>
        <w:jc w:val="center"/>
        <w:outlineLvl w:val="2"/>
        <w:rPr>
          <w:b/>
        </w:rPr>
      </w:pPr>
      <w:bookmarkStart w:id="163" w:name="_Toc357690691"/>
      <w:bookmarkStart w:id="164" w:name="_Toc371517435"/>
      <w:bookmarkStart w:id="165" w:name="_Toc536605099"/>
      <w:r w:rsidRPr="00621F0A">
        <w:rPr>
          <w:b/>
        </w:rPr>
        <w:t>3.10</w:t>
      </w:r>
      <w:r w:rsidR="004A66F1" w:rsidRPr="00621F0A">
        <w:rPr>
          <w:b/>
        </w:rPr>
        <w:t>.1 Охрана воздушного бассейна</w:t>
      </w:r>
      <w:bookmarkEnd w:id="163"/>
      <w:bookmarkEnd w:id="164"/>
      <w:bookmarkEnd w:id="165"/>
    </w:p>
    <w:p w14:paraId="0A668EAB" w14:textId="77777777" w:rsidR="004A66F1" w:rsidRPr="00621F0A" w:rsidRDefault="004A66F1" w:rsidP="004A66F1">
      <w:pPr>
        <w:spacing w:line="240" w:lineRule="auto"/>
        <w:ind w:left="0" w:right="0" w:firstLine="567"/>
        <w:jc w:val="center"/>
        <w:rPr>
          <w:rFonts w:ascii="Times New Roman" w:hAnsi="Times New Roman"/>
          <w:sz w:val="24"/>
        </w:rPr>
      </w:pPr>
    </w:p>
    <w:p w14:paraId="1B7BF19E"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Санитарная охрана и оздоровление воздушного бассейна обеспечивается комплексом защитных мер технологического, организационного и планировочного характера.</w:t>
      </w:r>
    </w:p>
    <w:p w14:paraId="7CF0F66A"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Технологические мероприятия направлены на снижение или исключение выбросов загрязняющих веществ в атмосферу. Разработка таких мероприятий производится профильными институтами или самими предприятиями. К технологическим мероприятиям относятся:</w:t>
      </w:r>
    </w:p>
    <w:p w14:paraId="432A2D4E"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использован</w:t>
      </w:r>
      <w:r w:rsidR="004A66F1" w:rsidRPr="00621F0A">
        <w:rPr>
          <w:rFonts w:ascii="Times New Roman" w:hAnsi="Times New Roman"/>
          <w:i w:val="0"/>
          <w:sz w:val="24"/>
        </w:rPr>
        <w:t>ие высококачественных видов топлива на предприятиях и автотранспорте, соблюдение технологических режимов работы, исключающих аварийные выбросы промышленных токсичных веществ;</w:t>
      </w:r>
    </w:p>
    <w:p w14:paraId="4418D949"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совершенствование и регулировка двигателей автомобилей с выбором оптимальных в </w:t>
      </w:r>
      <w:r w:rsidR="004A66F1" w:rsidRPr="00621F0A">
        <w:rPr>
          <w:rFonts w:ascii="Times New Roman" w:hAnsi="Times New Roman"/>
          <w:i w:val="0"/>
          <w:sz w:val="24"/>
        </w:rPr>
        <w:t>санитарном отношении состава горючей смеси и режима зажигания;</w:t>
      </w:r>
    </w:p>
    <w:p w14:paraId="08549818"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E86375" w:rsidRPr="00621F0A">
        <w:rPr>
          <w:rFonts w:ascii="Times New Roman" w:hAnsi="Times New Roman" w:cs="GOST type A"/>
          <w:i w:val="0"/>
          <w:sz w:val="24"/>
        </w:rPr>
        <w:t xml:space="preserve"> </w:t>
      </w:r>
      <w:r w:rsidR="004A66F1" w:rsidRPr="00621F0A">
        <w:rPr>
          <w:rFonts w:ascii="Times New Roman" w:hAnsi="Times New Roman" w:cs="GOST type A"/>
          <w:i w:val="0"/>
          <w:sz w:val="24"/>
        </w:rPr>
        <w:t>внедрение малоотходных и безотходных технологий в производстве;</w:t>
      </w:r>
    </w:p>
    <w:p w14:paraId="305B8AA4"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E86375" w:rsidRPr="00621F0A">
        <w:rPr>
          <w:rFonts w:ascii="Times New Roman" w:hAnsi="Times New Roman" w:cs="GOST type A"/>
          <w:i w:val="0"/>
          <w:sz w:val="24"/>
        </w:rPr>
        <w:t xml:space="preserve"> </w:t>
      </w:r>
      <w:r w:rsidR="004A66F1" w:rsidRPr="00621F0A">
        <w:rPr>
          <w:rFonts w:ascii="Times New Roman" w:hAnsi="Times New Roman" w:cs="GOST type A"/>
          <w:i w:val="0"/>
          <w:sz w:val="24"/>
        </w:rPr>
        <w:t>разработка и внедрение замкнутых технологических циклов;</w:t>
      </w:r>
    </w:p>
    <w:p w14:paraId="42E278B7"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w:t>
      </w:r>
      <w:r w:rsidR="00E86375" w:rsidRPr="00621F0A">
        <w:rPr>
          <w:rFonts w:ascii="Times New Roman" w:hAnsi="Times New Roman" w:cs="GOST type A"/>
          <w:i w:val="0"/>
          <w:sz w:val="24"/>
        </w:rPr>
        <w:t xml:space="preserve"> </w:t>
      </w:r>
      <w:r w:rsidR="004A66F1" w:rsidRPr="00621F0A">
        <w:rPr>
          <w:rFonts w:ascii="Times New Roman" w:hAnsi="Times New Roman" w:cs="GOST type A"/>
          <w:i w:val="0"/>
          <w:sz w:val="24"/>
        </w:rPr>
        <w:t>оборудование автозаправочных станций системой закольцовки паров</w:t>
      </w:r>
      <w:r w:rsidR="004A66F1" w:rsidRPr="00621F0A">
        <w:rPr>
          <w:rFonts w:ascii="Times New Roman" w:hAnsi="Times New Roman"/>
          <w:i w:val="0"/>
          <w:sz w:val="24"/>
        </w:rPr>
        <w:t xml:space="preserve"> бензина;</w:t>
      </w:r>
    </w:p>
    <w:p w14:paraId="053DD4BC"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Основными организационными мероприятиями по снижению загрязнения атмосферного воздуха и сокращению суммарных выбросов в атмосферу стационарными источниками выделения проектом рекомендуется:</w:t>
      </w:r>
    </w:p>
    <w:p w14:paraId="3016D204" w14:textId="593A7961"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внедрение и реконструкция пылегазоочистного оборудован</w:t>
      </w:r>
      <w:r w:rsidR="004A66F1" w:rsidRPr="00621F0A">
        <w:rPr>
          <w:rFonts w:ascii="Times New Roman" w:hAnsi="Times New Roman"/>
          <w:i w:val="0"/>
          <w:sz w:val="24"/>
        </w:rPr>
        <w:t xml:space="preserve">ия, механических и биологических фильтров на всех инженерных объектах на территории </w:t>
      </w:r>
      <w:r w:rsidR="00EE7112" w:rsidRPr="00621F0A">
        <w:rPr>
          <w:rFonts w:ascii="Times New Roman" w:hAnsi="Times New Roman"/>
          <w:i w:val="0"/>
          <w:sz w:val="24"/>
        </w:rPr>
        <w:t>городского</w:t>
      </w:r>
      <w:r w:rsidR="000D3182" w:rsidRPr="00621F0A">
        <w:rPr>
          <w:rFonts w:ascii="Times New Roman" w:hAnsi="Times New Roman"/>
          <w:i w:val="0"/>
          <w:sz w:val="24"/>
        </w:rPr>
        <w:t xml:space="preserve"> поселения</w:t>
      </w:r>
      <w:r w:rsidR="001B258D" w:rsidRPr="00621F0A">
        <w:rPr>
          <w:rFonts w:ascii="Times New Roman" w:hAnsi="Times New Roman"/>
          <w:i w:val="0"/>
          <w:sz w:val="24"/>
        </w:rPr>
        <w:t xml:space="preserve"> </w:t>
      </w:r>
      <w:r w:rsidR="004A66F1" w:rsidRPr="00621F0A">
        <w:rPr>
          <w:rFonts w:ascii="Times New Roman" w:hAnsi="Times New Roman"/>
          <w:i w:val="0"/>
          <w:sz w:val="24"/>
        </w:rPr>
        <w:t>(</w:t>
      </w:r>
      <w:r w:rsidR="001B258D" w:rsidRPr="00621F0A">
        <w:rPr>
          <w:rFonts w:ascii="Times New Roman" w:hAnsi="Times New Roman"/>
          <w:i w:val="0"/>
          <w:sz w:val="24"/>
        </w:rPr>
        <w:t xml:space="preserve">котельные </w:t>
      </w:r>
      <w:r w:rsidR="004A66F1" w:rsidRPr="00621F0A">
        <w:rPr>
          <w:rFonts w:ascii="Times New Roman" w:hAnsi="Times New Roman"/>
          <w:i w:val="0"/>
          <w:sz w:val="24"/>
        </w:rPr>
        <w:t>и т.д.);</w:t>
      </w:r>
    </w:p>
    <w:p w14:paraId="7683B340"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разработка прогноза неблагоприятных метеорологических условий для р</w:t>
      </w:r>
      <w:r w:rsidR="004A66F1" w:rsidRPr="00621F0A">
        <w:rPr>
          <w:rFonts w:ascii="Times New Roman" w:hAnsi="Times New Roman"/>
          <w:i w:val="0"/>
          <w:sz w:val="24"/>
        </w:rPr>
        <w:t>ассеивания загрязняющих веществ.</w:t>
      </w:r>
    </w:p>
    <w:p w14:paraId="35808940"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Планировочными мероприятиями, предусмотренными </w:t>
      </w:r>
      <w:r w:rsidR="000E1371" w:rsidRPr="00621F0A">
        <w:rPr>
          <w:rFonts w:ascii="Times New Roman" w:hAnsi="Times New Roman"/>
          <w:i w:val="0"/>
          <w:sz w:val="24"/>
        </w:rPr>
        <w:t>ГП</w:t>
      </w:r>
      <w:r w:rsidRPr="00621F0A">
        <w:rPr>
          <w:rFonts w:ascii="Times New Roman" w:hAnsi="Times New Roman"/>
          <w:i w:val="0"/>
          <w:sz w:val="24"/>
        </w:rPr>
        <w:t xml:space="preserve"> являются:</w:t>
      </w:r>
    </w:p>
    <w:p w14:paraId="1F1E1E6A"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вынос из жилой застройки коммунальных объектов и промышленных предприятий источников загрязнения атмосферного воздуха на расстояние, обеспечивающ</w:t>
      </w:r>
      <w:r w:rsidR="004A66F1" w:rsidRPr="00621F0A">
        <w:rPr>
          <w:rFonts w:ascii="Times New Roman" w:hAnsi="Times New Roman"/>
          <w:i w:val="0"/>
          <w:sz w:val="24"/>
        </w:rPr>
        <w:t>ее санитарные нормы;</w:t>
      </w:r>
    </w:p>
    <w:p w14:paraId="61818AE4" w14:textId="341C3EB3"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создание, благоустройство санитарно</w:t>
      </w:r>
      <w:r w:rsidRPr="00621F0A">
        <w:rPr>
          <w:rFonts w:ascii="Times New Roman" w:hAnsi="Times New Roman" w:cs="GOST type A"/>
          <w:i w:val="0"/>
          <w:sz w:val="24"/>
        </w:rPr>
        <w:t>-</w:t>
      </w:r>
      <w:r w:rsidR="004A66F1" w:rsidRPr="00621F0A">
        <w:rPr>
          <w:rFonts w:ascii="Times New Roman" w:hAnsi="Times New Roman" w:cs="GOST type A"/>
          <w:i w:val="0"/>
          <w:sz w:val="24"/>
        </w:rPr>
        <w:t xml:space="preserve">защитных зон </w:t>
      </w:r>
      <w:r w:rsidR="00B2063D" w:rsidRPr="00621F0A">
        <w:rPr>
          <w:rFonts w:ascii="Times New Roman" w:hAnsi="Times New Roman" w:cs="GOST type A"/>
          <w:i w:val="0"/>
          <w:sz w:val="24"/>
        </w:rPr>
        <w:t>коммунально-складских</w:t>
      </w:r>
      <w:r w:rsidR="004A66F1" w:rsidRPr="00621F0A">
        <w:rPr>
          <w:rFonts w:ascii="Times New Roman" w:hAnsi="Times New Roman" w:cs="GOST type A"/>
          <w:i w:val="0"/>
          <w:sz w:val="24"/>
        </w:rPr>
        <w:t xml:space="preserve"> предприятий и других источников загрязнения атмосферного воздуха, водоемов, почвы;</w:t>
      </w:r>
    </w:p>
    <w:p w14:paraId="41BA4A7C"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благоустройство, озеленение улиц и проектируемой территории в целом, в целях защиты </w:t>
      </w:r>
      <w:r w:rsidR="004A66F1" w:rsidRPr="00621F0A">
        <w:rPr>
          <w:rFonts w:ascii="Times New Roman" w:hAnsi="Times New Roman"/>
          <w:i w:val="0"/>
          <w:sz w:val="24"/>
        </w:rPr>
        <w:t>застройки от неблагоприятных ветров, борьбы с шумом, повышения влажности воздуха, обогащения</w:t>
      </w:r>
      <w:r w:rsidR="00E86375" w:rsidRPr="00621F0A">
        <w:rPr>
          <w:rFonts w:ascii="Times New Roman" w:hAnsi="Times New Roman"/>
          <w:i w:val="0"/>
          <w:sz w:val="24"/>
        </w:rPr>
        <w:t xml:space="preserve"> </w:t>
      </w:r>
      <w:r w:rsidR="004A66F1" w:rsidRPr="00621F0A">
        <w:rPr>
          <w:rFonts w:ascii="Times New Roman" w:hAnsi="Times New Roman"/>
          <w:i w:val="0"/>
          <w:sz w:val="24"/>
        </w:rPr>
        <w:t>воздуха кислородом и поглощения из воздуха углекислого газа.</w:t>
      </w:r>
    </w:p>
    <w:p w14:paraId="22C841FA"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упорядочение улично</w:t>
      </w:r>
      <w:r w:rsidRPr="00621F0A">
        <w:rPr>
          <w:rFonts w:ascii="Times New Roman" w:hAnsi="Times New Roman" w:cs="GOST type A"/>
          <w:i w:val="0"/>
          <w:sz w:val="24"/>
        </w:rPr>
        <w:t>-</w:t>
      </w:r>
      <w:r w:rsidR="004A66F1" w:rsidRPr="00621F0A">
        <w:rPr>
          <w:rFonts w:ascii="Times New Roman" w:hAnsi="Times New Roman" w:cs="GOST type A"/>
          <w:i w:val="0"/>
          <w:sz w:val="24"/>
        </w:rPr>
        <w:t>дорожной сети, сооружение транспортных развязок, магистралей</w:t>
      </w:r>
      <w:r w:rsidRPr="00621F0A">
        <w:rPr>
          <w:rFonts w:ascii="Times New Roman" w:hAnsi="Times New Roman" w:cs="GOST type A"/>
          <w:i w:val="0"/>
          <w:sz w:val="24"/>
        </w:rPr>
        <w:t>-</w:t>
      </w:r>
      <w:r w:rsidR="004A66F1" w:rsidRPr="00621F0A">
        <w:rPr>
          <w:rFonts w:ascii="Times New Roman" w:hAnsi="Times New Roman" w:cs="GOST type A"/>
          <w:i w:val="0"/>
          <w:sz w:val="24"/>
        </w:rPr>
        <w:t xml:space="preserve">дублеров, </w:t>
      </w:r>
      <w:r w:rsidR="004A66F1" w:rsidRPr="00621F0A">
        <w:rPr>
          <w:rFonts w:ascii="Times New Roman" w:hAnsi="Times New Roman"/>
          <w:i w:val="0"/>
          <w:sz w:val="24"/>
        </w:rPr>
        <w:t>грузовых и обходных дорог;</w:t>
      </w:r>
    </w:p>
    <w:p w14:paraId="7797DFDF"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вывод большегрузного транспорта за пределы </w:t>
      </w:r>
      <w:r w:rsidR="001B258D" w:rsidRPr="00621F0A">
        <w:rPr>
          <w:rFonts w:ascii="Times New Roman" w:hAnsi="Times New Roman" w:cs="GOST type A"/>
          <w:i w:val="0"/>
          <w:sz w:val="24"/>
        </w:rPr>
        <w:t xml:space="preserve">населенных пунктов </w:t>
      </w:r>
      <w:r w:rsidR="004A66F1" w:rsidRPr="00621F0A">
        <w:rPr>
          <w:rFonts w:ascii="Times New Roman" w:hAnsi="Times New Roman" w:cs="GOST type A"/>
          <w:i w:val="0"/>
          <w:sz w:val="24"/>
        </w:rPr>
        <w:t>на объездные магистрали;</w:t>
      </w:r>
    </w:p>
    <w:p w14:paraId="187455DD"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обеспечение требуемых разрывов с соответствующим озеленением между транспортными магистралями и застройкой.</w:t>
      </w:r>
    </w:p>
    <w:p w14:paraId="420ECFD5" w14:textId="77777777" w:rsidR="004A66F1" w:rsidRPr="00621F0A" w:rsidRDefault="004A66F1"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GOST type A"/>
          <w:i w:val="0"/>
          <w:sz w:val="24"/>
        </w:rPr>
        <w:lastRenderedPageBreak/>
        <w:t xml:space="preserve">Для уменьшения негативного воздействия на окружающую среду и доведения воздействия до допустимого уровня на дальнейших стадиях проектирования будут предусмотрены природоохранные мероприятия: </w:t>
      </w:r>
    </w:p>
    <w:p w14:paraId="4D480255"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GOST type A"/>
          <w:i w:val="0"/>
          <w:sz w:val="24"/>
        </w:rPr>
        <w:t>-</w:t>
      </w:r>
      <w:r w:rsidR="004A66F1" w:rsidRPr="00621F0A">
        <w:rPr>
          <w:rFonts w:ascii="Times New Roman" w:hAnsi="Times New Roman" w:cs="GOST type A"/>
          <w:i w:val="0"/>
          <w:sz w:val="24"/>
        </w:rPr>
        <w:t xml:space="preserve"> упорядочение временного размещения легкового транспорта с соблюдением нормативного санитарного разрыва от жилых и общественных зданий;</w:t>
      </w:r>
    </w:p>
    <w:p w14:paraId="5E8E5C8E"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GOST type A"/>
          <w:i w:val="0"/>
          <w:sz w:val="24"/>
        </w:rPr>
        <w:t>-</w:t>
      </w:r>
      <w:r w:rsidR="004A66F1" w:rsidRPr="00621F0A">
        <w:rPr>
          <w:rFonts w:ascii="Times New Roman" w:hAnsi="Times New Roman" w:cs="GOST type A"/>
          <w:i w:val="0"/>
          <w:sz w:val="24"/>
        </w:rPr>
        <w:t xml:space="preserve"> использование в качестве топлива котельных и индивидуальных отопительных установок жилого фонда природного газа, экологически чистого топлива;</w:t>
      </w:r>
    </w:p>
    <w:p w14:paraId="1681A016"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GOST type A"/>
          <w:i w:val="0"/>
          <w:sz w:val="24"/>
        </w:rPr>
        <w:t>-</w:t>
      </w:r>
      <w:r w:rsidR="004A66F1" w:rsidRPr="00621F0A">
        <w:rPr>
          <w:rFonts w:ascii="Times New Roman" w:hAnsi="Times New Roman" w:cs="GOST type A"/>
          <w:i w:val="0"/>
          <w:sz w:val="24"/>
        </w:rPr>
        <w:t xml:space="preserve"> организация санитарно</w:t>
      </w:r>
      <w:r w:rsidRPr="00621F0A">
        <w:rPr>
          <w:rFonts w:ascii="Times New Roman" w:hAnsi="Times New Roman" w:cs="GOST type A"/>
          <w:i w:val="0"/>
          <w:sz w:val="24"/>
        </w:rPr>
        <w:t>-</w:t>
      </w:r>
      <w:r w:rsidR="004A66F1" w:rsidRPr="00621F0A">
        <w:rPr>
          <w:rFonts w:ascii="Times New Roman" w:hAnsi="Times New Roman" w:cs="GOST type A"/>
          <w:i w:val="0"/>
          <w:sz w:val="24"/>
        </w:rPr>
        <w:t>защитных зон предприятий;</w:t>
      </w:r>
    </w:p>
    <w:p w14:paraId="05E72012"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GOST type A"/>
          <w:i w:val="0"/>
          <w:sz w:val="24"/>
        </w:rPr>
        <w:t>-</w:t>
      </w:r>
      <w:r w:rsidR="004A66F1" w:rsidRPr="00621F0A">
        <w:rPr>
          <w:rFonts w:ascii="Times New Roman" w:hAnsi="Times New Roman" w:cs="GOST type A"/>
          <w:i w:val="0"/>
          <w:sz w:val="24"/>
        </w:rPr>
        <w:t xml:space="preserve"> отделение проезжей части полосами зеленых насаждений с одно</w:t>
      </w:r>
      <w:r w:rsidRPr="00621F0A">
        <w:rPr>
          <w:rFonts w:ascii="Times New Roman" w:hAnsi="Times New Roman" w:cs="GOST type A"/>
          <w:i w:val="0"/>
          <w:sz w:val="24"/>
        </w:rPr>
        <w:t>-</w:t>
      </w:r>
      <w:r w:rsidR="00603E54" w:rsidRPr="00621F0A">
        <w:rPr>
          <w:rFonts w:ascii="Times New Roman" w:hAnsi="Times New Roman" w:cs="GOST type A"/>
          <w:i w:val="0"/>
          <w:sz w:val="24"/>
        </w:rPr>
        <w:t xml:space="preserve"> </w:t>
      </w:r>
      <w:r w:rsidR="004A66F1" w:rsidRPr="00621F0A">
        <w:rPr>
          <w:rFonts w:ascii="Times New Roman" w:hAnsi="Times New Roman" w:cs="GOST type A"/>
          <w:i w:val="0"/>
          <w:sz w:val="24"/>
        </w:rPr>
        <w:t>двухрядной посадкой деревьев, препятствующих проникновению выхлопных газов, снижающих уровень шума в застройке, от тротуаров и площадей;</w:t>
      </w:r>
    </w:p>
    <w:p w14:paraId="0EC60F3C"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GOST type A"/>
          <w:i w:val="0"/>
          <w:sz w:val="24"/>
        </w:rPr>
        <w:t>-</w:t>
      </w:r>
      <w:r w:rsidR="004A66F1" w:rsidRPr="00621F0A">
        <w:rPr>
          <w:rFonts w:ascii="Times New Roman" w:hAnsi="Times New Roman" w:cs="GOST type A"/>
          <w:i w:val="0"/>
          <w:sz w:val="24"/>
        </w:rPr>
        <w:t xml:space="preserve"> озеленение участков детских яслей/садов, школ, дворовых пространств;</w:t>
      </w:r>
    </w:p>
    <w:p w14:paraId="5F432937"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GOST type A"/>
          <w:i w:val="0"/>
          <w:sz w:val="24"/>
        </w:rPr>
        <w:t>-</w:t>
      </w:r>
      <w:r w:rsidR="004A66F1" w:rsidRPr="00621F0A">
        <w:rPr>
          <w:rFonts w:ascii="Times New Roman" w:hAnsi="Times New Roman" w:cs="GOST type A"/>
          <w:i w:val="0"/>
          <w:sz w:val="24"/>
        </w:rPr>
        <w:t xml:space="preserve"> отделение мест временного хранения автотранспорта и придомовых парковок зелеными насаждениями от жилых зданий;</w:t>
      </w:r>
    </w:p>
    <w:p w14:paraId="2E911A91"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GOST type A"/>
          <w:i w:val="0"/>
          <w:sz w:val="24"/>
        </w:rPr>
        <w:t>-</w:t>
      </w:r>
      <w:r w:rsidR="004A66F1" w:rsidRPr="00621F0A">
        <w:rPr>
          <w:rFonts w:ascii="Times New Roman" w:hAnsi="Times New Roman" w:cs="GOST type A"/>
          <w:i w:val="0"/>
          <w:sz w:val="24"/>
        </w:rPr>
        <w:t xml:space="preserve"> контроль за соблюдением нормативов выбросов предприятий;</w:t>
      </w:r>
    </w:p>
    <w:p w14:paraId="0FB5029F"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GOST type A"/>
          <w:i w:val="0"/>
          <w:sz w:val="24"/>
        </w:rPr>
        <w:t>-</w:t>
      </w:r>
      <w:r w:rsidR="004A66F1" w:rsidRPr="00621F0A">
        <w:rPr>
          <w:rFonts w:ascii="Times New Roman" w:hAnsi="Times New Roman" w:cs="GOST type A"/>
          <w:i w:val="0"/>
          <w:sz w:val="24"/>
        </w:rPr>
        <w:t xml:space="preserve"> контроль токсичности выхлопных газов автотранспорта;</w:t>
      </w:r>
    </w:p>
    <w:p w14:paraId="2E324E5A" w14:textId="1CB87493"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GOST type A"/>
          <w:i w:val="0"/>
          <w:sz w:val="24"/>
        </w:rPr>
        <w:t>-</w:t>
      </w:r>
      <w:r w:rsidR="004A66F1" w:rsidRPr="00621F0A">
        <w:rPr>
          <w:rFonts w:ascii="Times New Roman" w:hAnsi="Times New Roman" w:cs="GOST type A"/>
          <w:i w:val="0"/>
          <w:sz w:val="24"/>
        </w:rPr>
        <w:t xml:space="preserve"> применение высокоэффективного газоочистного оборудования, вывод из эксплуатации устаревшего технологического оборудования, использование современных технологических процессов при реконструкции и расширении </w:t>
      </w:r>
      <w:r w:rsidR="007A29D1" w:rsidRPr="00621F0A">
        <w:rPr>
          <w:rFonts w:ascii="Times New Roman" w:hAnsi="Times New Roman" w:cs="GOST type A"/>
          <w:i w:val="0"/>
          <w:sz w:val="24"/>
        </w:rPr>
        <w:t>коммунально</w:t>
      </w:r>
      <w:r w:rsidR="00B2063D" w:rsidRPr="00621F0A">
        <w:rPr>
          <w:rFonts w:ascii="Times New Roman" w:hAnsi="Times New Roman" w:cs="GOST type A"/>
          <w:i w:val="0"/>
          <w:sz w:val="24"/>
        </w:rPr>
        <w:t>-складских</w:t>
      </w:r>
      <w:r w:rsidR="004A66F1" w:rsidRPr="00621F0A">
        <w:rPr>
          <w:rFonts w:ascii="Times New Roman" w:hAnsi="Times New Roman" w:cs="GOST type A"/>
          <w:i w:val="0"/>
          <w:sz w:val="24"/>
        </w:rPr>
        <w:t xml:space="preserve"> предприятий;</w:t>
      </w:r>
    </w:p>
    <w:p w14:paraId="5AF49C33"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GOST type A"/>
          <w:i w:val="0"/>
          <w:sz w:val="24"/>
        </w:rPr>
        <w:t>-</w:t>
      </w:r>
      <w:r w:rsidR="004A66F1" w:rsidRPr="00621F0A">
        <w:rPr>
          <w:rFonts w:ascii="Times New Roman" w:hAnsi="Times New Roman" w:cs="GOST type A"/>
          <w:i w:val="0"/>
          <w:sz w:val="24"/>
        </w:rPr>
        <w:t xml:space="preserve"> упорядочение временного размещения легкового транспорта с соблюдением нормативного санитарного разрыва от жилых и общественных зданий.</w:t>
      </w:r>
    </w:p>
    <w:p w14:paraId="751931A2"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Смягчить вредное воздействие на атмосферный воздух при строительстве позволит выполнение строительными организациями следующих мероприятий:</w:t>
      </w:r>
    </w:p>
    <w:p w14:paraId="6291FD46"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xml:space="preserve"> применение строительной техники с электроприводом;</w:t>
      </w:r>
    </w:p>
    <w:p w14:paraId="15AE5627"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xml:space="preserve"> использование на площадке технику с отрегулированными ДВС;</w:t>
      </w:r>
    </w:p>
    <w:p w14:paraId="5C2BC2F9"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xml:space="preserve"> глухое ограждение строительной площадки, позволяющее уменьшить распространение вредных веществ от низких источников за пределы строительной площадки.</w:t>
      </w:r>
    </w:p>
    <w:p w14:paraId="15E3BC20"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xml:space="preserve"> полив водой временных проездов в жаркую сухую погоду с целью уменьшения выделения пыли;</w:t>
      </w:r>
    </w:p>
    <w:p w14:paraId="5CB4E027"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xml:space="preserve"> все материалы, выделяющие в атмосферу загрязняющие вещества, хранить на площадке в количестве однодневной нормы. Пылящие материалы хранить в закрытой таре.</w:t>
      </w:r>
    </w:p>
    <w:p w14:paraId="220831C7"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Реализация проекта </w:t>
      </w:r>
      <w:r w:rsidR="00B85320" w:rsidRPr="00621F0A">
        <w:rPr>
          <w:rFonts w:ascii="Times New Roman" w:hAnsi="Times New Roman"/>
          <w:i w:val="0"/>
          <w:sz w:val="24"/>
        </w:rPr>
        <w:t>ГП</w:t>
      </w:r>
      <w:r w:rsidRPr="00621F0A">
        <w:rPr>
          <w:rFonts w:ascii="Times New Roman" w:hAnsi="Times New Roman"/>
          <w:i w:val="0"/>
          <w:sz w:val="24"/>
        </w:rPr>
        <w:t xml:space="preserve"> с учетом осуществления названных мероприятий позволит минимизировать воздействие на атмосферный воздух.</w:t>
      </w:r>
    </w:p>
    <w:p w14:paraId="2F6A7191"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Окончательная оценка уровня загрязнения атмосферного воздуха с расчетом рассеивания выбросов вредных веществ будет выполнена на следующих стадиях проектирования.</w:t>
      </w:r>
    </w:p>
    <w:p w14:paraId="21938C16" w14:textId="77777777" w:rsidR="004A66F1" w:rsidRPr="00621F0A" w:rsidRDefault="004A66F1" w:rsidP="004A66F1">
      <w:pPr>
        <w:tabs>
          <w:tab w:val="num" w:pos="900"/>
        </w:tabs>
        <w:spacing w:line="240" w:lineRule="auto"/>
        <w:ind w:left="0" w:right="0" w:firstLine="567"/>
        <w:jc w:val="both"/>
        <w:rPr>
          <w:rFonts w:ascii="Times New Roman" w:hAnsi="Times New Roman"/>
          <w:i w:val="0"/>
          <w:sz w:val="24"/>
          <w:szCs w:val="20"/>
        </w:rPr>
      </w:pPr>
    </w:p>
    <w:p w14:paraId="3471FB9D" w14:textId="77777777" w:rsidR="004A66F1" w:rsidRPr="00621F0A" w:rsidRDefault="003A0512" w:rsidP="004A66F1">
      <w:pPr>
        <w:pStyle w:val="S"/>
        <w:spacing w:line="240" w:lineRule="auto"/>
        <w:ind w:firstLine="567"/>
        <w:jc w:val="center"/>
        <w:outlineLvl w:val="2"/>
        <w:rPr>
          <w:b/>
        </w:rPr>
      </w:pPr>
      <w:bookmarkStart w:id="166" w:name="_Toc357690692"/>
      <w:bookmarkStart w:id="167" w:name="_Toc371517436"/>
      <w:bookmarkStart w:id="168" w:name="_Toc536605100"/>
      <w:r w:rsidRPr="00621F0A">
        <w:rPr>
          <w:b/>
        </w:rPr>
        <w:t>3.10</w:t>
      </w:r>
      <w:r w:rsidR="004A66F1" w:rsidRPr="00621F0A">
        <w:rPr>
          <w:b/>
        </w:rPr>
        <w:t>.2 Охрана водного бассейна</w:t>
      </w:r>
      <w:bookmarkEnd w:id="166"/>
      <w:bookmarkEnd w:id="167"/>
      <w:bookmarkEnd w:id="168"/>
    </w:p>
    <w:p w14:paraId="13CE84CA" w14:textId="77777777" w:rsidR="004A66F1" w:rsidRPr="00621F0A" w:rsidRDefault="004A66F1" w:rsidP="004A66F1">
      <w:pPr>
        <w:spacing w:line="240" w:lineRule="auto"/>
        <w:ind w:left="0" w:right="0" w:firstLine="567"/>
        <w:jc w:val="center"/>
        <w:rPr>
          <w:rFonts w:ascii="Times New Roman" w:hAnsi="Times New Roman"/>
          <w:i w:val="0"/>
          <w:sz w:val="24"/>
        </w:rPr>
      </w:pPr>
    </w:p>
    <w:p w14:paraId="74C8E92F" w14:textId="58756BAA"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Для улучшения и сохранения качества поверхностных вод на территории </w:t>
      </w:r>
      <w:r w:rsidR="00B85320" w:rsidRPr="00621F0A">
        <w:rPr>
          <w:rFonts w:ascii="Times New Roman" w:hAnsi="Times New Roman"/>
          <w:i w:val="0"/>
          <w:sz w:val="24"/>
        </w:rPr>
        <w:t>населенных пун</w:t>
      </w:r>
      <w:r w:rsidR="009F5A01" w:rsidRPr="00621F0A">
        <w:rPr>
          <w:rFonts w:ascii="Times New Roman" w:hAnsi="Times New Roman"/>
          <w:i w:val="0"/>
          <w:sz w:val="24"/>
        </w:rPr>
        <w:t>кт</w:t>
      </w:r>
      <w:r w:rsidR="00B85320" w:rsidRPr="00621F0A">
        <w:rPr>
          <w:rFonts w:ascii="Times New Roman" w:hAnsi="Times New Roman"/>
          <w:i w:val="0"/>
          <w:sz w:val="24"/>
        </w:rPr>
        <w:t>ов</w:t>
      </w:r>
      <w:r w:rsidRPr="00621F0A">
        <w:rPr>
          <w:rFonts w:ascii="Times New Roman" w:hAnsi="Times New Roman"/>
          <w:i w:val="0"/>
          <w:sz w:val="24"/>
        </w:rPr>
        <w:t xml:space="preserve"> необходимо решение следующих основных задач:</w:t>
      </w:r>
    </w:p>
    <w:p w14:paraId="5AA6ABEE" w14:textId="2BB04D7F"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полное прекращение </w:t>
      </w:r>
      <w:r w:rsidR="00B85320" w:rsidRPr="00621F0A">
        <w:rPr>
          <w:rFonts w:ascii="Times New Roman" w:hAnsi="Times New Roman" w:cs="GOST type A"/>
          <w:i w:val="0"/>
          <w:sz w:val="24"/>
        </w:rPr>
        <w:t>сбросов,</w:t>
      </w:r>
      <w:r w:rsidR="004A66F1" w:rsidRPr="00621F0A">
        <w:rPr>
          <w:rFonts w:ascii="Times New Roman" w:hAnsi="Times New Roman" w:cs="GOST type A"/>
          <w:i w:val="0"/>
          <w:sz w:val="24"/>
        </w:rPr>
        <w:t xml:space="preserve"> загрязн</w:t>
      </w:r>
      <w:r w:rsidR="009D3146" w:rsidRPr="00621F0A">
        <w:rPr>
          <w:rFonts w:ascii="Times New Roman" w:hAnsi="Times New Roman" w:cs="GOST type A"/>
          <w:i w:val="0"/>
          <w:sz w:val="24"/>
        </w:rPr>
        <w:t>е</w:t>
      </w:r>
      <w:r w:rsidR="004A66F1" w:rsidRPr="00621F0A">
        <w:rPr>
          <w:rFonts w:ascii="Times New Roman" w:hAnsi="Times New Roman" w:cs="GOST type A"/>
          <w:i w:val="0"/>
          <w:sz w:val="24"/>
        </w:rPr>
        <w:t>нных промышленных, сельскохозяйственных и поверхностных сточных вод на рельеф;</w:t>
      </w:r>
    </w:p>
    <w:p w14:paraId="471EAD0A"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сокращение объ</w:t>
      </w:r>
      <w:r w:rsidR="009D3146" w:rsidRPr="00621F0A">
        <w:rPr>
          <w:rFonts w:ascii="Times New Roman" w:hAnsi="Times New Roman" w:cs="GOST type A"/>
          <w:i w:val="0"/>
          <w:sz w:val="24"/>
        </w:rPr>
        <w:t>е</w:t>
      </w:r>
      <w:r w:rsidR="004A66F1" w:rsidRPr="00621F0A">
        <w:rPr>
          <w:rFonts w:ascii="Times New Roman" w:hAnsi="Times New Roman" w:cs="GOST type A"/>
          <w:i w:val="0"/>
          <w:sz w:val="24"/>
        </w:rPr>
        <w:t>мов водопотребления на производ</w:t>
      </w:r>
      <w:r w:rsidR="004A66F1" w:rsidRPr="00621F0A">
        <w:rPr>
          <w:rFonts w:ascii="Times New Roman" w:hAnsi="Times New Roman"/>
          <w:i w:val="0"/>
          <w:sz w:val="24"/>
        </w:rPr>
        <w:t>ственные нужды за сч</w:t>
      </w:r>
      <w:r w:rsidR="009D3146" w:rsidRPr="00621F0A">
        <w:rPr>
          <w:rFonts w:ascii="Times New Roman" w:hAnsi="Times New Roman"/>
          <w:i w:val="0"/>
          <w:sz w:val="24"/>
        </w:rPr>
        <w:t>е</w:t>
      </w:r>
      <w:r w:rsidR="004A66F1" w:rsidRPr="00621F0A">
        <w:rPr>
          <w:rFonts w:ascii="Times New Roman" w:hAnsi="Times New Roman"/>
          <w:i w:val="0"/>
          <w:sz w:val="24"/>
        </w:rPr>
        <w:t>т внедрения маловодных технологий, а также увеличение доли оборотного водоснабжения и повторного использования очищенных сточных вод.</w:t>
      </w:r>
    </w:p>
    <w:p w14:paraId="7EE141D4"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С целью улучшения качества вод, восстановления и предотвращения загрязнения водных объектов </w:t>
      </w:r>
      <w:r w:rsidR="00B85320" w:rsidRPr="00621F0A">
        <w:rPr>
          <w:rFonts w:ascii="Times New Roman" w:hAnsi="Times New Roman"/>
          <w:i w:val="0"/>
          <w:sz w:val="24"/>
        </w:rPr>
        <w:t>ГП</w:t>
      </w:r>
      <w:r w:rsidRPr="00621F0A">
        <w:rPr>
          <w:rFonts w:ascii="Times New Roman" w:hAnsi="Times New Roman"/>
          <w:i w:val="0"/>
          <w:sz w:val="24"/>
        </w:rPr>
        <w:t xml:space="preserve"> предусмотрены следующие мероприятия: </w:t>
      </w:r>
    </w:p>
    <w:p w14:paraId="29DBD967"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w:t>
      </w:r>
      <w:r w:rsidR="00E86375" w:rsidRPr="00621F0A">
        <w:rPr>
          <w:rFonts w:ascii="Times New Roman" w:hAnsi="Times New Roman" w:cs="GOST type A"/>
          <w:i w:val="0"/>
          <w:sz w:val="24"/>
        </w:rPr>
        <w:t xml:space="preserve"> </w:t>
      </w:r>
      <w:r w:rsidR="004A66F1" w:rsidRPr="00621F0A">
        <w:rPr>
          <w:rFonts w:ascii="Times New Roman" w:hAnsi="Times New Roman" w:cs="GOST type A"/>
          <w:i w:val="0"/>
          <w:sz w:val="24"/>
        </w:rPr>
        <w:t>усовершенствование системы сбора и отвода поверхностных стоков и технологии очистки</w:t>
      </w:r>
      <w:r w:rsidR="004A66F1" w:rsidRPr="00621F0A">
        <w:rPr>
          <w:rFonts w:ascii="Times New Roman" w:hAnsi="Times New Roman"/>
          <w:i w:val="0"/>
          <w:sz w:val="24"/>
        </w:rPr>
        <w:t xml:space="preserve"> сточных вод;</w:t>
      </w:r>
    </w:p>
    <w:p w14:paraId="72301304"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инженерная подготовка территории, планируемой к застройке; </w:t>
      </w:r>
    </w:p>
    <w:p w14:paraId="39566F0C" w14:textId="40A60334"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lastRenderedPageBreak/>
        <w:t>-</w:t>
      </w:r>
      <w:r w:rsidR="004A66F1" w:rsidRPr="00621F0A">
        <w:rPr>
          <w:rFonts w:ascii="Times New Roman" w:hAnsi="Times New Roman" w:cs="GOST type A"/>
          <w:i w:val="0"/>
          <w:sz w:val="24"/>
        </w:rPr>
        <w:t xml:space="preserve"> </w:t>
      </w:r>
      <w:r w:rsidR="005478D0" w:rsidRPr="00621F0A">
        <w:rPr>
          <w:rFonts w:ascii="Times New Roman" w:hAnsi="Times New Roman" w:cs="GOST type A"/>
          <w:i w:val="0"/>
          <w:sz w:val="24"/>
        </w:rPr>
        <w:t>строительство</w:t>
      </w:r>
      <w:r w:rsidR="004A66F1" w:rsidRPr="00621F0A">
        <w:rPr>
          <w:rFonts w:ascii="Times New Roman" w:hAnsi="Times New Roman" w:cs="GOST type A"/>
          <w:i w:val="0"/>
          <w:sz w:val="24"/>
        </w:rPr>
        <w:t xml:space="preserve"> сети ливневой канализации с устройством очистных сооружений в местах выпуска поверхностных вод;</w:t>
      </w:r>
    </w:p>
    <w:p w14:paraId="43EEFD18"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модернизация системы водоотведения </w:t>
      </w:r>
      <w:r w:rsidR="001B258D" w:rsidRPr="00621F0A">
        <w:rPr>
          <w:rFonts w:ascii="Times New Roman" w:hAnsi="Times New Roman" w:cs="GOST type A"/>
          <w:i w:val="0"/>
          <w:sz w:val="24"/>
        </w:rPr>
        <w:t>населенных пунктов</w:t>
      </w:r>
      <w:r w:rsidR="004A66F1" w:rsidRPr="00621F0A">
        <w:rPr>
          <w:rFonts w:ascii="Times New Roman" w:hAnsi="Times New Roman" w:cs="GOST type A"/>
          <w:i w:val="0"/>
          <w:sz w:val="24"/>
        </w:rPr>
        <w:t>,</w:t>
      </w:r>
      <w:r w:rsidR="004A66F1" w:rsidRPr="00621F0A">
        <w:rPr>
          <w:rFonts w:ascii="Times New Roman" w:hAnsi="Times New Roman"/>
          <w:i w:val="0"/>
          <w:sz w:val="24"/>
        </w:rPr>
        <w:t xml:space="preserve"> строительство и реконструкция канализационных коллекторов, строительство, модернизация и реконструкция канализационных насосных станций;</w:t>
      </w:r>
      <w:r w:rsidR="00E86375" w:rsidRPr="00621F0A">
        <w:rPr>
          <w:rFonts w:ascii="Times New Roman" w:hAnsi="Times New Roman"/>
          <w:i w:val="0"/>
          <w:sz w:val="24"/>
        </w:rPr>
        <w:t xml:space="preserve"> </w:t>
      </w:r>
    </w:p>
    <w:p w14:paraId="42706479" w14:textId="36059803"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организация мест стоянок и мойк</w:t>
      </w:r>
      <w:r w:rsidR="004A66F1" w:rsidRPr="00621F0A">
        <w:rPr>
          <w:rFonts w:ascii="Times New Roman" w:hAnsi="Times New Roman"/>
          <w:i w:val="0"/>
          <w:sz w:val="24"/>
        </w:rPr>
        <w:t>и транспорта, предусматривающих сбор и отведение загрязненных моечных вод</w:t>
      </w:r>
      <w:r w:rsidR="00B2063D" w:rsidRPr="00621F0A">
        <w:rPr>
          <w:rFonts w:ascii="Times New Roman" w:hAnsi="Times New Roman"/>
          <w:i w:val="0"/>
          <w:sz w:val="24"/>
        </w:rPr>
        <w:t>.</w:t>
      </w:r>
    </w:p>
    <w:p w14:paraId="1458D643" w14:textId="56F08442"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Для </w:t>
      </w:r>
      <w:r w:rsidR="007A29D1" w:rsidRPr="00621F0A">
        <w:rPr>
          <w:rFonts w:ascii="Times New Roman" w:hAnsi="Times New Roman"/>
          <w:i w:val="0"/>
          <w:sz w:val="24"/>
        </w:rPr>
        <w:t>коммунально-складских</w:t>
      </w:r>
      <w:r w:rsidRPr="00621F0A">
        <w:rPr>
          <w:rFonts w:ascii="Times New Roman" w:hAnsi="Times New Roman"/>
          <w:i w:val="0"/>
          <w:sz w:val="24"/>
        </w:rPr>
        <w:t xml:space="preserve"> предприятий, сбрасывающих очищенные сточные воды несоответствующего качества по какому</w:t>
      </w:r>
      <w:r w:rsidR="004B5259" w:rsidRPr="00621F0A">
        <w:rPr>
          <w:rFonts w:ascii="Times New Roman" w:hAnsi="Times New Roman"/>
          <w:i w:val="0"/>
          <w:sz w:val="24"/>
        </w:rPr>
        <w:t>-</w:t>
      </w:r>
      <w:r w:rsidRPr="00621F0A">
        <w:rPr>
          <w:rFonts w:ascii="Times New Roman" w:hAnsi="Times New Roman"/>
          <w:i w:val="0"/>
          <w:sz w:val="24"/>
        </w:rPr>
        <w:t>либо виду загрязнений, необходимо организовать</w:t>
      </w:r>
      <w:r w:rsidR="00E86375" w:rsidRPr="00621F0A">
        <w:rPr>
          <w:rFonts w:ascii="Times New Roman" w:hAnsi="Times New Roman"/>
          <w:i w:val="0"/>
          <w:sz w:val="24"/>
        </w:rPr>
        <w:t xml:space="preserve"> </w:t>
      </w:r>
      <w:r w:rsidRPr="00621F0A">
        <w:rPr>
          <w:rFonts w:ascii="Times New Roman" w:hAnsi="Times New Roman"/>
          <w:i w:val="0"/>
          <w:sz w:val="24"/>
        </w:rPr>
        <w:t>местную очистку сточных вод с доведением остаточного содержания загрязнения до величины, обеспечивающей необходимое его содержание в очищенной воде.</w:t>
      </w:r>
    </w:p>
    <w:p w14:paraId="2F207B98" w14:textId="1A6CBAC1"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Для предотвращения загрязнения водных объектов стоками с коммунально</w:t>
      </w:r>
      <w:r w:rsidR="004B5259" w:rsidRPr="00621F0A">
        <w:rPr>
          <w:rFonts w:ascii="Times New Roman" w:hAnsi="Times New Roman"/>
          <w:i w:val="0"/>
          <w:sz w:val="24"/>
        </w:rPr>
        <w:t>-</w:t>
      </w:r>
      <w:r w:rsidRPr="00621F0A">
        <w:rPr>
          <w:rFonts w:ascii="Times New Roman" w:hAnsi="Times New Roman"/>
          <w:i w:val="0"/>
          <w:sz w:val="24"/>
        </w:rPr>
        <w:t>складских территорий необходимо проведение следующих мероприятий:</w:t>
      </w:r>
    </w:p>
    <w:p w14:paraId="0C3232FD" w14:textId="2599DAD4"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E86375" w:rsidRPr="00621F0A">
        <w:rPr>
          <w:rFonts w:ascii="Times New Roman" w:hAnsi="Times New Roman" w:cs="GOST type A"/>
          <w:i w:val="0"/>
          <w:sz w:val="24"/>
        </w:rPr>
        <w:t xml:space="preserve"> </w:t>
      </w:r>
      <w:r w:rsidR="004A66F1" w:rsidRPr="00621F0A">
        <w:rPr>
          <w:rFonts w:ascii="Times New Roman" w:hAnsi="Times New Roman" w:cs="GOST type A"/>
          <w:i w:val="0"/>
          <w:sz w:val="24"/>
        </w:rPr>
        <w:t>строительство ливневой канализации на территории коммунально</w:t>
      </w:r>
      <w:r w:rsidRPr="00621F0A">
        <w:rPr>
          <w:rFonts w:ascii="Times New Roman" w:hAnsi="Times New Roman" w:cs="GOST type A"/>
          <w:i w:val="0"/>
          <w:sz w:val="24"/>
        </w:rPr>
        <w:t>-</w:t>
      </w:r>
      <w:r w:rsidR="004A66F1" w:rsidRPr="00621F0A">
        <w:rPr>
          <w:rFonts w:ascii="Times New Roman" w:hAnsi="Times New Roman" w:cs="GOST type A"/>
          <w:i w:val="0"/>
          <w:sz w:val="24"/>
        </w:rPr>
        <w:t>складских зон;</w:t>
      </w:r>
    </w:p>
    <w:p w14:paraId="7CDAD34C"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применение системы оборотного и повторно</w:t>
      </w:r>
      <w:r w:rsidRPr="00621F0A">
        <w:rPr>
          <w:rFonts w:ascii="Times New Roman" w:hAnsi="Times New Roman" w:cs="GOST type A"/>
          <w:i w:val="0"/>
          <w:sz w:val="24"/>
        </w:rPr>
        <w:t>-</w:t>
      </w:r>
      <w:r w:rsidR="004A66F1" w:rsidRPr="00621F0A">
        <w:rPr>
          <w:rFonts w:ascii="Times New Roman" w:hAnsi="Times New Roman" w:cs="GOST type A"/>
          <w:i w:val="0"/>
          <w:sz w:val="24"/>
        </w:rPr>
        <w:t>последовательного водоснабжения</w:t>
      </w:r>
      <w:r w:rsidR="00E86375" w:rsidRPr="00621F0A">
        <w:rPr>
          <w:rFonts w:ascii="Times New Roman" w:hAnsi="Times New Roman" w:cs="GOST type A"/>
          <w:i w:val="0"/>
          <w:sz w:val="24"/>
        </w:rPr>
        <w:t xml:space="preserve"> </w:t>
      </w:r>
      <w:r w:rsidR="004A66F1" w:rsidRPr="00621F0A">
        <w:rPr>
          <w:rFonts w:ascii="Times New Roman" w:hAnsi="Times New Roman" w:cs="GOST type A"/>
          <w:i w:val="0"/>
          <w:sz w:val="24"/>
        </w:rPr>
        <w:t>на существующих и вновь организуемых предприятиях с водо</w:t>
      </w:r>
      <w:r w:rsidR="009D3146" w:rsidRPr="00621F0A">
        <w:rPr>
          <w:rFonts w:ascii="Times New Roman" w:hAnsi="Times New Roman" w:cs="GOST type A"/>
          <w:i w:val="0"/>
          <w:sz w:val="24"/>
        </w:rPr>
        <w:t>е</w:t>
      </w:r>
      <w:r w:rsidR="004A66F1" w:rsidRPr="00621F0A">
        <w:rPr>
          <w:rFonts w:ascii="Times New Roman" w:hAnsi="Times New Roman" w:cs="GOST type A"/>
          <w:i w:val="0"/>
          <w:sz w:val="24"/>
        </w:rPr>
        <w:t>мкими технологическими процессами.</w:t>
      </w:r>
    </w:p>
    <w:p w14:paraId="71E8FE12"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К основным организационным мероприятиям по охране поверхностных и подземных вод относятся:</w:t>
      </w:r>
    </w:p>
    <w:p w14:paraId="0738F8F5"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организация мониторинга за состоянием водопроводящих сетей </w:t>
      </w:r>
      <w:r w:rsidR="001B258D" w:rsidRPr="00621F0A">
        <w:rPr>
          <w:rFonts w:ascii="Times New Roman" w:hAnsi="Times New Roman" w:cs="GOST type A"/>
          <w:i w:val="0"/>
          <w:sz w:val="24"/>
        </w:rPr>
        <w:t xml:space="preserve">населенных пунктов </w:t>
      </w:r>
      <w:r w:rsidR="004A66F1" w:rsidRPr="00621F0A">
        <w:rPr>
          <w:rFonts w:ascii="Times New Roman" w:hAnsi="Times New Roman" w:cs="GOST type A"/>
          <w:i w:val="0"/>
          <w:sz w:val="24"/>
        </w:rPr>
        <w:t>и своевременное проведение мероприяти</w:t>
      </w:r>
      <w:r w:rsidR="004A66F1" w:rsidRPr="00621F0A">
        <w:rPr>
          <w:rFonts w:ascii="Times New Roman" w:hAnsi="Times New Roman"/>
          <w:i w:val="0"/>
          <w:sz w:val="24"/>
        </w:rPr>
        <w:t>й по предупреждению утечек из систем водопровода и канализации;</w:t>
      </w:r>
    </w:p>
    <w:p w14:paraId="2FB387E0"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организация контроля уровня загрязнения поверхностных и грунтовых вод.</w:t>
      </w:r>
    </w:p>
    <w:p w14:paraId="3D7DE4AF"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На периоды строительства для предотвращения загрязнения грунтовых и поверхностных вод предусмотреть:</w:t>
      </w:r>
    </w:p>
    <w:p w14:paraId="21BAE624"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xml:space="preserve"> вертикальная планировка строительной площадки способствует отводу поверхностных стоков на проезжую часть;</w:t>
      </w:r>
    </w:p>
    <w:p w14:paraId="1A1BC161"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xml:space="preserve"> предусмотреть водоотлив из котлованов под фундаменты с выпуском загрязненной грунтовой воды на рельеф.</w:t>
      </w:r>
    </w:p>
    <w:p w14:paraId="35D678F6"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Таким образом, строительство объектов не нанесет вреда поверхностным водным объектам и подземным грунтовым водам.</w:t>
      </w:r>
    </w:p>
    <w:p w14:paraId="7FEB3D38" w14:textId="77777777" w:rsidR="004A66F1" w:rsidRPr="00621F0A" w:rsidRDefault="004A66F1" w:rsidP="004A66F1">
      <w:pPr>
        <w:tabs>
          <w:tab w:val="num" w:pos="900"/>
        </w:tabs>
        <w:spacing w:line="240" w:lineRule="auto"/>
        <w:ind w:left="0" w:right="0" w:firstLine="567"/>
        <w:jc w:val="both"/>
        <w:rPr>
          <w:rFonts w:ascii="Times New Roman" w:hAnsi="Times New Roman"/>
          <w:i w:val="0"/>
          <w:sz w:val="24"/>
          <w:szCs w:val="20"/>
        </w:rPr>
      </w:pPr>
    </w:p>
    <w:p w14:paraId="7E9894F6" w14:textId="77777777" w:rsidR="004A66F1" w:rsidRPr="00621F0A" w:rsidRDefault="003A0512" w:rsidP="004A66F1">
      <w:pPr>
        <w:pStyle w:val="S"/>
        <w:spacing w:line="240" w:lineRule="auto"/>
        <w:ind w:firstLine="567"/>
        <w:jc w:val="center"/>
        <w:outlineLvl w:val="2"/>
        <w:rPr>
          <w:bCs/>
          <w:i/>
          <w:iCs/>
        </w:rPr>
      </w:pPr>
      <w:bookmarkStart w:id="169" w:name="_Toc357690693"/>
      <w:bookmarkStart w:id="170" w:name="_Toc371517437"/>
      <w:bookmarkStart w:id="171" w:name="_Toc536605101"/>
      <w:r w:rsidRPr="00621F0A">
        <w:rPr>
          <w:b/>
        </w:rPr>
        <w:t>3.10</w:t>
      </w:r>
      <w:r w:rsidR="004A66F1" w:rsidRPr="00621F0A">
        <w:rPr>
          <w:b/>
        </w:rPr>
        <w:t>.3 Охрана земельных ресурсов и почвенного покрова</w:t>
      </w:r>
      <w:bookmarkEnd w:id="169"/>
      <w:bookmarkEnd w:id="170"/>
      <w:bookmarkEnd w:id="171"/>
    </w:p>
    <w:p w14:paraId="3E9798E1" w14:textId="77777777" w:rsidR="004A66F1" w:rsidRPr="00621F0A" w:rsidRDefault="004A66F1" w:rsidP="004A66F1">
      <w:pPr>
        <w:spacing w:line="240" w:lineRule="auto"/>
        <w:ind w:left="0" w:right="0" w:firstLine="567"/>
        <w:jc w:val="center"/>
        <w:rPr>
          <w:rFonts w:ascii="Times New Roman" w:hAnsi="Times New Roman"/>
          <w:sz w:val="24"/>
        </w:rPr>
      </w:pPr>
    </w:p>
    <w:p w14:paraId="58D0BEC9"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Отсутствие рациональной системы организации сбора, утилизации и уничтожения твердых и жидких коммунальных отходов в населенн</w:t>
      </w:r>
      <w:r w:rsidR="001B258D" w:rsidRPr="00621F0A">
        <w:rPr>
          <w:rFonts w:ascii="Times New Roman" w:hAnsi="Times New Roman"/>
          <w:i w:val="0"/>
          <w:sz w:val="24"/>
        </w:rPr>
        <w:t>ых</w:t>
      </w:r>
      <w:r w:rsidRPr="00621F0A">
        <w:rPr>
          <w:rFonts w:ascii="Times New Roman" w:hAnsi="Times New Roman"/>
          <w:i w:val="0"/>
          <w:sz w:val="24"/>
        </w:rPr>
        <w:t xml:space="preserve"> пункт</w:t>
      </w:r>
      <w:r w:rsidR="001B258D" w:rsidRPr="00621F0A">
        <w:rPr>
          <w:rFonts w:ascii="Times New Roman" w:hAnsi="Times New Roman"/>
          <w:i w:val="0"/>
          <w:sz w:val="24"/>
        </w:rPr>
        <w:t>ах</w:t>
      </w:r>
      <w:r w:rsidRPr="00621F0A">
        <w:rPr>
          <w:rFonts w:ascii="Times New Roman" w:hAnsi="Times New Roman"/>
          <w:i w:val="0"/>
          <w:sz w:val="24"/>
        </w:rPr>
        <w:t>, наличие несанкционированных свалок отходов является причинами бактериологического загрязнения почв селитебных территорий.</w:t>
      </w:r>
    </w:p>
    <w:p w14:paraId="5B34170F" w14:textId="54B45D79"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Для предотвращения загрязнения, деградации и разрушения почвенного покрова в границах </w:t>
      </w:r>
      <w:r w:rsidR="004A01D8" w:rsidRPr="00621F0A">
        <w:rPr>
          <w:rFonts w:ascii="Times New Roman" w:hAnsi="Times New Roman"/>
          <w:i w:val="0"/>
          <w:sz w:val="24"/>
        </w:rPr>
        <w:t>городского</w:t>
      </w:r>
      <w:r w:rsidR="006E3C7C" w:rsidRPr="00621F0A">
        <w:rPr>
          <w:rFonts w:ascii="Times New Roman" w:hAnsi="Times New Roman"/>
          <w:i w:val="0"/>
          <w:sz w:val="24"/>
        </w:rPr>
        <w:t xml:space="preserve"> поселения</w:t>
      </w:r>
      <w:r w:rsidRPr="00621F0A">
        <w:rPr>
          <w:rFonts w:ascii="Times New Roman" w:hAnsi="Times New Roman"/>
          <w:i w:val="0"/>
          <w:sz w:val="24"/>
        </w:rPr>
        <w:t xml:space="preserve"> предусмотрены следующие мероприятия:</w:t>
      </w:r>
    </w:p>
    <w:p w14:paraId="786585D1"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инженерная подготовка территории, планируемой к застройке, устройство сети ливневой канализации с очистными сооружениями;</w:t>
      </w:r>
    </w:p>
    <w:p w14:paraId="69CBAE4A"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сброс дождевых вод в сеть ливневой канализации;</w:t>
      </w:r>
    </w:p>
    <w:p w14:paraId="45EA4764"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устройство асфальтобетонного покрытия дорог;</w:t>
      </w:r>
    </w:p>
    <w:p w14:paraId="47C1A07E"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ус</w:t>
      </w:r>
      <w:r w:rsidR="004A66F1" w:rsidRPr="00621F0A">
        <w:rPr>
          <w:rFonts w:ascii="Times New Roman" w:hAnsi="Times New Roman"/>
          <w:i w:val="0"/>
          <w:sz w:val="24"/>
        </w:rPr>
        <w:t>тройство отмосток вдоль стен зданий;</w:t>
      </w:r>
    </w:p>
    <w:p w14:paraId="3FA1279E"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для уменьшения пыли </w:t>
      </w:r>
      <w:r w:rsidRPr="00621F0A">
        <w:rPr>
          <w:rFonts w:ascii="Times New Roman" w:hAnsi="Times New Roman" w:cs="Arial"/>
          <w:i w:val="0"/>
          <w:sz w:val="24"/>
        </w:rPr>
        <w:t>-</w:t>
      </w:r>
      <w:r w:rsidR="004A66F1" w:rsidRPr="00621F0A">
        <w:rPr>
          <w:rFonts w:ascii="Times New Roman" w:hAnsi="Times New Roman" w:cs="GOST type A"/>
          <w:i w:val="0"/>
          <w:sz w:val="24"/>
        </w:rPr>
        <w:t xml:space="preserve"> благоустройство улиц и дорог, газонное озеленение;</w:t>
      </w:r>
    </w:p>
    <w:p w14:paraId="24799D7C"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биологическая очистка почв и воздуха за счет увеличения площади зеленых насаждений всех категорий.</w:t>
      </w:r>
    </w:p>
    <w:p w14:paraId="689B63A7"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В зависимости от характера загрязнения почв, необходимо проведение комплекса мероприятий по восстановлению и рекультивации почв. Рекультивации подлежат земли, нарушенные при: </w:t>
      </w:r>
    </w:p>
    <w:p w14:paraId="2C4AF40E"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строительстве и прокладке инженерных сетей различного назначения; </w:t>
      </w:r>
    </w:p>
    <w:p w14:paraId="507C5449"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lastRenderedPageBreak/>
        <w:t>-</w:t>
      </w:r>
      <w:r w:rsidR="004A66F1" w:rsidRPr="00621F0A">
        <w:rPr>
          <w:rFonts w:ascii="Times New Roman" w:hAnsi="Times New Roman" w:cs="GOST type A"/>
          <w:i w:val="0"/>
          <w:sz w:val="24"/>
        </w:rPr>
        <w:t xml:space="preserve"> ликвидации последствий загрязнения земель.</w:t>
      </w:r>
    </w:p>
    <w:p w14:paraId="4CBA5E65" w14:textId="77777777" w:rsidR="004A66F1" w:rsidRPr="00621F0A" w:rsidRDefault="00B85320"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Для восстановления,</w:t>
      </w:r>
      <w:r w:rsidR="004A66F1" w:rsidRPr="00621F0A">
        <w:rPr>
          <w:rFonts w:ascii="Times New Roman" w:hAnsi="Times New Roman"/>
          <w:i w:val="0"/>
          <w:sz w:val="24"/>
        </w:rPr>
        <w:t xml:space="preserve"> нарушенного в результате хозяйственной деятельности и эрозионных процессов почвенного покрова, </w:t>
      </w:r>
      <w:r w:rsidRPr="00621F0A">
        <w:rPr>
          <w:rFonts w:ascii="Times New Roman" w:hAnsi="Times New Roman"/>
          <w:i w:val="0"/>
          <w:sz w:val="24"/>
        </w:rPr>
        <w:t>ГП</w:t>
      </w:r>
      <w:r w:rsidR="004A66F1" w:rsidRPr="00621F0A">
        <w:rPr>
          <w:rFonts w:ascii="Times New Roman" w:hAnsi="Times New Roman"/>
          <w:i w:val="0"/>
          <w:sz w:val="24"/>
        </w:rPr>
        <w:t xml:space="preserve"> предусматривается</w:t>
      </w:r>
      <w:r w:rsidR="00E86375" w:rsidRPr="00621F0A">
        <w:rPr>
          <w:rFonts w:ascii="Times New Roman" w:hAnsi="Times New Roman"/>
          <w:i w:val="0"/>
          <w:sz w:val="24"/>
        </w:rPr>
        <w:t xml:space="preserve"> </w:t>
      </w:r>
      <w:r w:rsidR="004A66F1" w:rsidRPr="00621F0A">
        <w:rPr>
          <w:rFonts w:ascii="Times New Roman" w:hAnsi="Times New Roman"/>
          <w:i w:val="0"/>
          <w:sz w:val="24"/>
        </w:rPr>
        <w:t>ряд мероприятий:</w:t>
      </w:r>
    </w:p>
    <w:p w14:paraId="24C4156C"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выявление и ликвидация несанкционированных свалок, захламленных участк</w:t>
      </w:r>
      <w:r w:rsidR="004A66F1" w:rsidRPr="00621F0A">
        <w:rPr>
          <w:rFonts w:ascii="Times New Roman" w:hAnsi="Times New Roman"/>
          <w:i w:val="0"/>
          <w:sz w:val="24"/>
        </w:rPr>
        <w:t>ов с последующей рекультивацией территории;</w:t>
      </w:r>
    </w:p>
    <w:p w14:paraId="117683B7"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рекультивация оврагов, частичная засыпка или закрепление вершин и отвершков оврагов, уполаживание и озеленение крутых участков овражных склонов, благоустройство приовражных зон.</w:t>
      </w:r>
    </w:p>
    <w:p w14:paraId="0AA7AECB"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На территориях с наибольшими техногенными нагрузками и загрязнением почв, необходимо обеспечение контроля за состоянием почвенного покрова и проведение следующих мероприятий для его восстановления:</w:t>
      </w:r>
    </w:p>
    <w:p w14:paraId="5DE954C5" w14:textId="447BEEB5"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вывоз почвенного покрова (в зависимости от глубины загрязнения) за пределы </w:t>
      </w:r>
      <w:r w:rsidR="000D4AF0" w:rsidRPr="00621F0A">
        <w:rPr>
          <w:rFonts w:ascii="Times New Roman" w:hAnsi="Times New Roman"/>
          <w:i w:val="0"/>
          <w:sz w:val="24"/>
        </w:rPr>
        <w:t>городского</w:t>
      </w:r>
      <w:r w:rsidR="006E3C7C" w:rsidRPr="00621F0A">
        <w:rPr>
          <w:rFonts w:ascii="Times New Roman" w:hAnsi="Times New Roman"/>
          <w:i w:val="0"/>
          <w:sz w:val="24"/>
        </w:rPr>
        <w:t xml:space="preserve"> поселения </w:t>
      </w:r>
      <w:r w:rsidR="004A66F1" w:rsidRPr="00621F0A">
        <w:rPr>
          <w:rFonts w:ascii="Times New Roman" w:hAnsi="Times New Roman" w:cs="GOST type A"/>
          <w:i w:val="0"/>
          <w:sz w:val="24"/>
        </w:rPr>
        <w:t>на спе</w:t>
      </w:r>
      <w:r w:rsidR="004A66F1" w:rsidRPr="00621F0A">
        <w:rPr>
          <w:rFonts w:ascii="Times New Roman" w:hAnsi="Times New Roman"/>
          <w:i w:val="0"/>
          <w:sz w:val="24"/>
        </w:rPr>
        <w:t>циальные места переработки.</w:t>
      </w:r>
    </w:p>
    <w:p w14:paraId="5B65FE27"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замена грунта, выведение источников загрязнения, посадка древесных культур, устойчивых к повышенному содержанию загрязнителя, подсев трав</w:t>
      </w:r>
      <w:r w:rsidRPr="00621F0A">
        <w:rPr>
          <w:rFonts w:ascii="Times New Roman" w:hAnsi="Times New Roman" w:cs="GOST type A"/>
          <w:i w:val="0"/>
          <w:sz w:val="24"/>
        </w:rPr>
        <w:t>-</w:t>
      </w:r>
      <w:r w:rsidR="004A66F1" w:rsidRPr="00621F0A">
        <w:rPr>
          <w:rFonts w:ascii="Times New Roman" w:hAnsi="Times New Roman" w:cs="GOST type A"/>
          <w:i w:val="0"/>
          <w:sz w:val="24"/>
        </w:rPr>
        <w:t>фиторемедиантов, биоремедиация.</w:t>
      </w:r>
    </w:p>
    <w:p w14:paraId="72D41048" w14:textId="49C100C6"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Организационными мероприятиями, направленными на охрану почв </w:t>
      </w:r>
      <w:r w:rsidR="00E15D0B" w:rsidRPr="00621F0A">
        <w:rPr>
          <w:rFonts w:ascii="Times New Roman" w:hAnsi="Times New Roman"/>
          <w:i w:val="0"/>
          <w:sz w:val="24"/>
        </w:rPr>
        <w:t>от загрязнений,</w:t>
      </w:r>
      <w:r w:rsidRPr="00621F0A">
        <w:rPr>
          <w:rFonts w:ascii="Times New Roman" w:hAnsi="Times New Roman"/>
          <w:i w:val="0"/>
          <w:sz w:val="24"/>
        </w:rPr>
        <w:t xml:space="preserve"> являются:</w:t>
      </w:r>
    </w:p>
    <w:p w14:paraId="4C818C7F" w14:textId="03A12386"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организация и обеспечение планово</w:t>
      </w:r>
      <w:r w:rsidRPr="00621F0A">
        <w:rPr>
          <w:rFonts w:ascii="Times New Roman" w:hAnsi="Times New Roman" w:cs="GOST type A"/>
          <w:i w:val="0"/>
          <w:sz w:val="24"/>
        </w:rPr>
        <w:t>-</w:t>
      </w:r>
      <w:r w:rsidR="004A66F1" w:rsidRPr="00621F0A">
        <w:rPr>
          <w:rFonts w:ascii="Times New Roman" w:hAnsi="Times New Roman" w:cs="GOST type A"/>
          <w:i w:val="0"/>
          <w:sz w:val="24"/>
        </w:rPr>
        <w:t xml:space="preserve">регулярной очистки </w:t>
      </w:r>
      <w:r w:rsidR="000D4AF0" w:rsidRPr="00621F0A">
        <w:rPr>
          <w:rFonts w:ascii="Times New Roman" w:hAnsi="Times New Roman"/>
          <w:i w:val="0"/>
          <w:sz w:val="24"/>
        </w:rPr>
        <w:t>городского</w:t>
      </w:r>
      <w:r w:rsidR="006E3C7C" w:rsidRPr="00621F0A">
        <w:rPr>
          <w:rFonts w:ascii="Times New Roman" w:hAnsi="Times New Roman"/>
          <w:i w:val="0"/>
          <w:sz w:val="24"/>
        </w:rPr>
        <w:t xml:space="preserve"> поселения </w:t>
      </w:r>
      <w:r w:rsidR="004A66F1" w:rsidRPr="00621F0A">
        <w:rPr>
          <w:rFonts w:ascii="Times New Roman" w:hAnsi="Times New Roman" w:cs="GOST type A"/>
          <w:i w:val="0"/>
          <w:sz w:val="24"/>
        </w:rPr>
        <w:t>от жидких и твердых отходов;</w:t>
      </w:r>
    </w:p>
    <w:p w14:paraId="5C53E513" w14:textId="77777777" w:rsidR="004A66F1" w:rsidRPr="00621F0A" w:rsidRDefault="004B5259" w:rsidP="004A66F1">
      <w:pPr>
        <w:spacing w:line="240" w:lineRule="auto"/>
        <w:ind w:left="0" w:right="0" w:firstLine="567"/>
        <w:jc w:val="both"/>
        <w:rPr>
          <w:rFonts w:ascii="Times New Roman" w:hAnsi="Times New Roman" w:cs="GOST type A"/>
          <w:i w:val="0"/>
          <w:sz w:val="24"/>
        </w:rPr>
      </w:pPr>
      <w:r w:rsidRPr="00621F0A">
        <w:rPr>
          <w:rFonts w:ascii="Times New Roman" w:hAnsi="Times New Roman" w:cs="Arial"/>
          <w:i w:val="0"/>
          <w:sz w:val="24"/>
        </w:rPr>
        <w:t>-</w:t>
      </w:r>
      <w:r w:rsidR="004A66F1" w:rsidRPr="00621F0A">
        <w:rPr>
          <w:rFonts w:ascii="Times New Roman" w:hAnsi="Times New Roman" w:cs="GOST type A"/>
          <w:i w:val="0"/>
          <w:sz w:val="24"/>
        </w:rPr>
        <w:t xml:space="preserve"> контроль за качеством и своевременностью выполнения работ по рекультивации нарушенных земель.</w:t>
      </w:r>
    </w:p>
    <w:p w14:paraId="1987FDAB"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Для предотвращения загрязнения почвенного покрова предусмотреть:</w:t>
      </w:r>
    </w:p>
    <w:p w14:paraId="111B54F4"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w:t>
      </w:r>
      <w:r w:rsidR="004A66F1" w:rsidRPr="00621F0A">
        <w:rPr>
          <w:rFonts w:ascii="Times New Roman" w:hAnsi="Times New Roman"/>
          <w:i w:val="0"/>
          <w:sz w:val="24"/>
        </w:rPr>
        <w:t xml:space="preserve"> в периоды строительства складирование строительных материалов, строительных отходов, коммунальных отходов от строителей в металлический контейнер на специально оборудованной площадке;</w:t>
      </w:r>
    </w:p>
    <w:p w14:paraId="6096C139"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w:t>
      </w:r>
      <w:r w:rsidR="004A66F1" w:rsidRPr="00621F0A">
        <w:rPr>
          <w:rFonts w:ascii="Times New Roman" w:hAnsi="Times New Roman"/>
          <w:i w:val="0"/>
          <w:sz w:val="24"/>
        </w:rPr>
        <w:t xml:space="preserve"> оборудование площадки для очистки колес автотранспорта в периоды строительства.</w:t>
      </w:r>
    </w:p>
    <w:p w14:paraId="127F8479"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По окончании строительных работ по всей ширине строительной площадки предусмотрены следующие мероприятия по снижению негативного воздействия на территорию и почву:</w:t>
      </w:r>
    </w:p>
    <w:p w14:paraId="4109C47D"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w:t>
      </w:r>
      <w:r w:rsidR="004A66F1" w:rsidRPr="00621F0A">
        <w:rPr>
          <w:rFonts w:ascii="Times New Roman" w:hAnsi="Times New Roman"/>
          <w:i w:val="0"/>
          <w:sz w:val="24"/>
        </w:rPr>
        <w:t xml:space="preserve"> удаление из ее пределов всех временных устройств и сооружений;</w:t>
      </w:r>
    </w:p>
    <w:p w14:paraId="2EC3C188"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w:t>
      </w:r>
      <w:r w:rsidR="004A66F1" w:rsidRPr="00621F0A">
        <w:rPr>
          <w:rFonts w:ascii="Times New Roman" w:hAnsi="Times New Roman"/>
          <w:i w:val="0"/>
          <w:sz w:val="24"/>
        </w:rPr>
        <w:t xml:space="preserve"> вывоз с участка строительства строительного мусора и его размещение на лицензированных полигонах;</w:t>
      </w:r>
    </w:p>
    <w:p w14:paraId="26E45B3F"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cs="Arial"/>
          <w:i w:val="0"/>
          <w:sz w:val="24"/>
        </w:rPr>
        <w:t>-</w:t>
      </w:r>
      <w:r w:rsidR="004A66F1" w:rsidRPr="00621F0A">
        <w:rPr>
          <w:rFonts w:ascii="Times New Roman" w:hAnsi="Times New Roman"/>
          <w:i w:val="0"/>
          <w:sz w:val="24"/>
        </w:rPr>
        <w:t xml:space="preserve"> засыпка, послойная трамбовка, выравнивание рытвин и ям, возникших в результате проведения строительных работ.</w:t>
      </w:r>
    </w:p>
    <w:p w14:paraId="218D3563"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Проектные решения по охране недр должны предусматривать рекультивацию нарушенных земляными и горными работами земель и приведение их в состояние, пригодное для дальнейшего использования.</w:t>
      </w:r>
    </w:p>
    <w:p w14:paraId="316DB4F1"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Предусмотренные проектом мероприятия обеспечивают минимальное воздействие на территорию, геологическую среду.</w:t>
      </w:r>
    </w:p>
    <w:p w14:paraId="58C359E4" w14:textId="77777777" w:rsidR="004A66F1" w:rsidRPr="00621F0A" w:rsidRDefault="004A66F1" w:rsidP="004A66F1">
      <w:pPr>
        <w:tabs>
          <w:tab w:val="num" w:pos="900"/>
        </w:tabs>
        <w:spacing w:line="240" w:lineRule="auto"/>
        <w:ind w:left="0" w:right="0" w:firstLine="567"/>
        <w:jc w:val="both"/>
        <w:rPr>
          <w:rFonts w:ascii="Times New Roman" w:hAnsi="Times New Roman"/>
          <w:i w:val="0"/>
          <w:sz w:val="24"/>
          <w:szCs w:val="20"/>
        </w:rPr>
      </w:pPr>
    </w:p>
    <w:p w14:paraId="595C5F96" w14:textId="77777777" w:rsidR="004A66F1" w:rsidRPr="00621F0A" w:rsidRDefault="003A0512" w:rsidP="004A66F1">
      <w:pPr>
        <w:pStyle w:val="S"/>
        <w:spacing w:line="240" w:lineRule="auto"/>
        <w:ind w:firstLine="567"/>
        <w:jc w:val="center"/>
        <w:outlineLvl w:val="2"/>
        <w:rPr>
          <w:b/>
        </w:rPr>
      </w:pPr>
      <w:bookmarkStart w:id="172" w:name="_Toc357690694"/>
      <w:bookmarkStart w:id="173" w:name="_Toc371517438"/>
      <w:bookmarkStart w:id="174" w:name="_Toc536605102"/>
      <w:r w:rsidRPr="00621F0A">
        <w:rPr>
          <w:b/>
        </w:rPr>
        <w:t>3.10</w:t>
      </w:r>
      <w:r w:rsidR="004A66F1" w:rsidRPr="00621F0A">
        <w:rPr>
          <w:b/>
        </w:rPr>
        <w:t>.4 Охрана растительного и животного мира</w:t>
      </w:r>
      <w:bookmarkEnd w:id="172"/>
      <w:bookmarkEnd w:id="173"/>
      <w:bookmarkEnd w:id="174"/>
    </w:p>
    <w:p w14:paraId="47CBDC93" w14:textId="77777777" w:rsidR="004A66F1" w:rsidRPr="00621F0A" w:rsidRDefault="004A66F1" w:rsidP="004A66F1">
      <w:pPr>
        <w:spacing w:line="240" w:lineRule="auto"/>
        <w:ind w:left="0" w:right="0" w:firstLine="567"/>
        <w:jc w:val="center"/>
        <w:rPr>
          <w:rFonts w:ascii="Times New Roman" w:hAnsi="Times New Roman"/>
          <w:sz w:val="24"/>
        </w:rPr>
      </w:pPr>
    </w:p>
    <w:p w14:paraId="72D9E07F"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В целях обеспечения защиты населения от неблагоприятных природных и техногенных воздействий, сохранения и оздоровления окружающей среды устанавливаются зеленые зоны.</w:t>
      </w:r>
    </w:p>
    <w:p w14:paraId="2B8653F6"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В соответствии с Лесным кодексом РФ в зеленых зонах запрещаются: </w:t>
      </w:r>
    </w:p>
    <w:p w14:paraId="5B4FC687"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xml:space="preserve"> использование токсичных химических препаратов для охраны и защиты лесов, в том числе в научных целях;</w:t>
      </w:r>
    </w:p>
    <w:p w14:paraId="1E8011CC"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xml:space="preserve"> осуществление видов деятельности в сфере охотничьего хозяйства;</w:t>
      </w:r>
    </w:p>
    <w:p w14:paraId="3237700A"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xml:space="preserve"> разработка месторождений полезных ископаемых;</w:t>
      </w:r>
    </w:p>
    <w:p w14:paraId="13D1FA90"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xml:space="preserve"> ведение сельского хозяйства, за исключением сенокошения и пчеловодства, а также возведение изгородей в целях сенокошения и пчеловодства;</w:t>
      </w:r>
    </w:p>
    <w:p w14:paraId="7986325D"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lastRenderedPageBreak/>
        <w:t>-</w:t>
      </w:r>
      <w:r w:rsidR="004A66F1" w:rsidRPr="00621F0A">
        <w:rPr>
          <w:rFonts w:ascii="Times New Roman" w:hAnsi="Times New Roman"/>
          <w:i w:val="0"/>
          <w:sz w:val="24"/>
        </w:rPr>
        <w:t xml:space="preserve">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14:paraId="2C4701A3"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Согласно ст. 41 «Лесного кодекса РФ» леса могут использоваться для осуществления рекреационной деятельности в целях организации отдыха, туризма, физкультурно</w:t>
      </w:r>
      <w:r w:rsidR="004B5259" w:rsidRPr="00621F0A">
        <w:rPr>
          <w:rFonts w:ascii="Times New Roman" w:hAnsi="Times New Roman"/>
          <w:i w:val="0"/>
          <w:sz w:val="24"/>
        </w:rPr>
        <w:t>-</w:t>
      </w:r>
      <w:r w:rsidRPr="00621F0A">
        <w:rPr>
          <w:rFonts w:ascii="Times New Roman" w:hAnsi="Times New Roman"/>
          <w:i w:val="0"/>
          <w:sz w:val="24"/>
        </w:rPr>
        <w:t>оздоровительной и спортивной деятельности. При осуществлении рекреационной деятельности в лесах допускается возведение временных построек на лесных участках и осуществление их благоустройства.</w:t>
      </w:r>
    </w:p>
    <w:p w14:paraId="3B169AC3"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Одним из основных видов пользования животным миром является охота, которая имеет экономическое, экологическое, культурно</w:t>
      </w:r>
      <w:r w:rsidR="004B5259" w:rsidRPr="00621F0A">
        <w:rPr>
          <w:rFonts w:ascii="Times New Roman" w:hAnsi="Times New Roman"/>
          <w:i w:val="0"/>
          <w:sz w:val="24"/>
        </w:rPr>
        <w:t>-</w:t>
      </w:r>
      <w:r w:rsidRPr="00621F0A">
        <w:rPr>
          <w:rFonts w:ascii="Times New Roman" w:hAnsi="Times New Roman"/>
          <w:i w:val="0"/>
          <w:sz w:val="24"/>
        </w:rPr>
        <w:t>оздоровительное значение. Расч</w:t>
      </w:r>
      <w:r w:rsidR="009D3146" w:rsidRPr="00621F0A">
        <w:rPr>
          <w:rFonts w:ascii="Times New Roman" w:hAnsi="Times New Roman"/>
          <w:i w:val="0"/>
          <w:sz w:val="24"/>
        </w:rPr>
        <w:t>е</w:t>
      </w:r>
      <w:r w:rsidRPr="00621F0A">
        <w:rPr>
          <w:rFonts w:ascii="Times New Roman" w:hAnsi="Times New Roman"/>
          <w:i w:val="0"/>
          <w:sz w:val="24"/>
        </w:rPr>
        <w:t>т нормативов допустимого изъятия охотничьих ресурсов и нормативов численности охотничьих ресурсов в охотничьих угодьях осуществляется на основе нормативов, установленных Приказом Министерства природных ресурсов и экологии РФ от 30.04.2010 №</w:t>
      </w:r>
      <w:r w:rsidR="00756A74" w:rsidRPr="00621F0A">
        <w:rPr>
          <w:rFonts w:ascii="Times New Roman" w:hAnsi="Times New Roman"/>
          <w:i w:val="0"/>
          <w:sz w:val="24"/>
        </w:rPr>
        <w:t xml:space="preserve"> </w:t>
      </w:r>
      <w:r w:rsidRPr="00621F0A">
        <w:rPr>
          <w:rFonts w:ascii="Times New Roman" w:hAnsi="Times New Roman"/>
          <w:i w:val="0"/>
          <w:sz w:val="24"/>
        </w:rPr>
        <w:t>138. Соблюдение нормативов допустимого изъятия охотничьих ресурсов позволяет сохранить численность популяций и разнообразие животного мира.</w:t>
      </w:r>
    </w:p>
    <w:p w14:paraId="6D3C0ECB" w14:textId="5D11FBF3"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Существующее расположение зеленых территорий общего пользования носит дисперсный характер. Озеленение жилой застройки в большинстве случаев отсутствует. Проектом предлагается увеличение зеленых зон</w:t>
      </w:r>
      <w:r w:rsidR="0043536C" w:rsidRPr="00621F0A">
        <w:rPr>
          <w:rFonts w:ascii="Times New Roman" w:hAnsi="Times New Roman"/>
          <w:i w:val="0"/>
          <w:sz w:val="24"/>
        </w:rPr>
        <w:t>.</w:t>
      </w:r>
    </w:p>
    <w:p w14:paraId="3410676D"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Данным проектом предусмотрено увеличение площади зел</w:t>
      </w:r>
      <w:r w:rsidR="009D3146" w:rsidRPr="00621F0A">
        <w:rPr>
          <w:rFonts w:ascii="Times New Roman" w:hAnsi="Times New Roman"/>
          <w:i w:val="0"/>
          <w:sz w:val="24"/>
        </w:rPr>
        <w:t>е</w:t>
      </w:r>
      <w:r w:rsidRPr="00621F0A">
        <w:rPr>
          <w:rFonts w:ascii="Times New Roman" w:hAnsi="Times New Roman"/>
          <w:i w:val="0"/>
          <w:sz w:val="24"/>
        </w:rPr>
        <w:t>ных насаждений общего пользования и предлагаются следующие мероприятия:</w:t>
      </w:r>
    </w:p>
    <w:p w14:paraId="1CAC6E3F" w14:textId="3573D2D0"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xml:space="preserve"> сохранение существующих зеленых насаждений, озеленение пылегазоустойчивыми породами деревьев и кустарников</w:t>
      </w:r>
      <w:r w:rsidR="00E005E1" w:rsidRPr="00621F0A">
        <w:rPr>
          <w:rFonts w:ascii="Times New Roman" w:hAnsi="Times New Roman"/>
          <w:i w:val="0"/>
          <w:sz w:val="24"/>
        </w:rPr>
        <w:t>;</w:t>
      </w:r>
    </w:p>
    <w:p w14:paraId="1E0E1F76" w14:textId="4189CDE9"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xml:space="preserve"> устройство газонов</w:t>
      </w:r>
      <w:r w:rsidR="00E005E1" w:rsidRPr="00621F0A">
        <w:rPr>
          <w:rFonts w:ascii="Times New Roman" w:hAnsi="Times New Roman"/>
          <w:i w:val="0"/>
          <w:sz w:val="24"/>
        </w:rPr>
        <w:t>;</w:t>
      </w:r>
    </w:p>
    <w:p w14:paraId="1ED9AAAA"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xml:space="preserve"> устройство площадок отдыха, включая детские;</w:t>
      </w:r>
    </w:p>
    <w:p w14:paraId="1F750976"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xml:space="preserve"> создание лесопарковых зон за счет благоустройства прилегающих к застройке зеленых массивов;</w:t>
      </w:r>
    </w:p>
    <w:p w14:paraId="67F8B534"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xml:space="preserve"> обустройство скверов перед существующими и проектируемыми общественными зданиями;</w:t>
      </w:r>
    </w:p>
    <w:p w14:paraId="4B4C74B7"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xml:space="preserve"> озеленение улиц.</w:t>
      </w:r>
    </w:p>
    <w:p w14:paraId="4F266EBD"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Кроме того, потребуется озеленение санитарно</w:t>
      </w:r>
      <w:r w:rsidR="004B5259" w:rsidRPr="00621F0A">
        <w:rPr>
          <w:rFonts w:ascii="Times New Roman" w:hAnsi="Times New Roman"/>
          <w:i w:val="0"/>
          <w:sz w:val="24"/>
        </w:rPr>
        <w:t>-</w:t>
      </w:r>
      <w:r w:rsidRPr="00621F0A">
        <w:rPr>
          <w:rFonts w:ascii="Times New Roman" w:hAnsi="Times New Roman"/>
          <w:i w:val="0"/>
          <w:sz w:val="24"/>
        </w:rPr>
        <w:t>защитных зон промышленных предприятий и коммунально</w:t>
      </w:r>
      <w:r w:rsidR="004B5259" w:rsidRPr="00621F0A">
        <w:rPr>
          <w:rFonts w:ascii="Times New Roman" w:hAnsi="Times New Roman"/>
          <w:i w:val="0"/>
          <w:sz w:val="24"/>
        </w:rPr>
        <w:t>-</w:t>
      </w:r>
      <w:r w:rsidRPr="00621F0A">
        <w:rPr>
          <w:rFonts w:ascii="Times New Roman" w:hAnsi="Times New Roman"/>
          <w:i w:val="0"/>
          <w:sz w:val="24"/>
        </w:rPr>
        <w:t>складских территорий согласно нормативу: для предприятий</w:t>
      </w:r>
      <w:r w:rsidR="00646FA6" w:rsidRPr="00621F0A">
        <w:rPr>
          <w:rFonts w:ascii="Times New Roman" w:hAnsi="Times New Roman"/>
          <w:i w:val="0"/>
          <w:sz w:val="24"/>
        </w:rPr>
        <w:t xml:space="preserve"> </w:t>
      </w:r>
      <w:r w:rsidR="00646FA6" w:rsidRPr="00621F0A">
        <w:rPr>
          <w:rFonts w:ascii="Times New Roman" w:hAnsi="Times New Roman"/>
          <w:i w:val="0"/>
          <w:sz w:val="24"/>
          <w:lang w:val="en-US"/>
        </w:rPr>
        <w:t>III</w:t>
      </w:r>
      <w:r w:rsidR="00646FA6" w:rsidRPr="00621F0A">
        <w:rPr>
          <w:rFonts w:ascii="Times New Roman" w:hAnsi="Times New Roman"/>
          <w:i w:val="0"/>
          <w:sz w:val="24"/>
        </w:rPr>
        <w:t>,</w:t>
      </w:r>
      <w:r w:rsidRPr="00621F0A">
        <w:rPr>
          <w:rFonts w:ascii="Times New Roman" w:hAnsi="Times New Roman"/>
          <w:i w:val="0"/>
          <w:sz w:val="24"/>
        </w:rPr>
        <w:t xml:space="preserve"> IV, V классов </w:t>
      </w:r>
      <w:r w:rsidR="004B5259" w:rsidRPr="00621F0A">
        <w:rPr>
          <w:rFonts w:ascii="Times New Roman" w:hAnsi="Times New Roman"/>
          <w:i w:val="0"/>
          <w:sz w:val="24"/>
        </w:rPr>
        <w:t>-</w:t>
      </w:r>
      <w:r w:rsidRPr="00621F0A">
        <w:rPr>
          <w:rFonts w:ascii="Times New Roman" w:hAnsi="Times New Roman"/>
          <w:i w:val="0"/>
          <w:sz w:val="24"/>
        </w:rPr>
        <w:t xml:space="preserve"> не менее 60 % площади СЗЗ.</w:t>
      </w:r>
    </w:p>
    <w:p w14:paraId="107335D5" w14:textId="77777777" w:rsidR="004A66F1" w:rsidRPr="00621F0A" w:rsidRDefault="004A66F1" w:rsidP="004A66F1">
      <w:pPr>
        <w:tabs>
          <w:tab w:val="num" w:pos="900"/>
        </w:tabs>
        <w:spacing w:line="240" w:lineRule="auto"/>
        <w:ind w:left="0" w:right="0" w:firstLine="567"/>
        <w:jc w:val="both"/>
        <w:rPr>
          <w:rFonts w:ascii="Times New Roman" w:hAnsi="Times New Roman"/>
          <w:i w:val="0"/>
          <w:sz w:val="24"/>
          <w:szCs w:val="20"/>
        </w:rPr>
      </w:pPr>
    </w:p>
    <w:p w14:paraId="2EE4F8CF" w14:textId="77777777" w:rsidR="004A66F1" w:rsidRPr="00621F0A" w:rsidRDefault="003A0512" w:rsidP="004A66F1">
      <w:pPr>
        <w:pStyle w:val="S"/>
        <w:spacing w:line="240" w:lineRule="auto"/>
        <w:ind w:firstLine="567"/>
        <w:jc w:val="center"/>
        <w:outlineLvl w:val="2"/>
        <w:rPr>
          <w:b/>
        </w:rPr>
      </w:pPr>
      <w:bookmarkStart w:id="175" w:name="_Toc357690695"/>
      <w:bookmarkStart w:id="176" w:name="_Toc371517439"/>
      <w:bookmarkStart w:id="177" w:name="_Toc536605103"/>
      <w:r w:rsidRPr="00621F0A">
        <w:rPr>
          <w:b/>
        </w:rPr>
        <w:t>3.10</w:t>
      </w:r>
      <w:r w:rsidR="004A66F1" w:rsidRPr="00621F0A">
        <w:rPr>
          <w:b/>
        </w:rPr>
        <w:t>.5 Охрана от физического воздействия</w:t>
      </w:r>
      <w:bookmarkEnd w:id="175"/>
      <w:bookmarkEnd w:id="176"/>
      <w:bookmarkEnd w:id="177"/>
    </w:p>
    <w:p w14:paraId="2129DB2B" w14:textId="77777777" w:rsidR="004A66F1" w:rsidRPr="00621F0A" w:rsidRDefault="004A66F1" w:rsidP="004A66F1">
      <w:pPr>
        <w:spacing w:line="240" w:lineRule="auto"/>
        <w:ind w:left="0" w:right="0" w:firstLine="567"/>
        <w:jc w:val="center"/>
        <w:rPr>
          <w:rFonts w:ascii="Times New Roman" w:hAnsi="Times New Roman"/>
          <w:sz w:val="24"/>
        </w:rPr>
      </w:pPr>
    </w:p>
    <w:p w14:paraId="5DC9BC6A" w14:textId="77777777" w:rsidR="004A66F1" w:rsidRPr="00621F0A" w:rsidRDefault="004A66F1" w:rsidP="004A66F1">
      <w:pPr>
        <w:spacing w:line="240" w:lineRule="auto"/>
        <w:ind w:left="0" w:right="0" w:firstLine="567"/>
        <w:jc w:val="both"/>
        <w:rPr>
          <w:rFonts w:ascii="Times New Roman" w:hAnsi="Times New Roman"/>
          <w:sz w:val="24"/>
          <w:szCs w:val="20"/>
        </w:rPr>
      </w:pPr>
      <w:r w:rsidRPr="00621F0A">
        <w:rPr>
          <w:rFonts w:ascii="Times New Roman" w:hAnsi="Times New Roman"/>
          <w:sz w:val="24"/>
          <w:szCs w:val="20"/>
        </w:rPr>
        <w:t xml:space="preserve">Защита </w:t>
      </w:r>
      <w:r w:rsidRPr="00621F0A">
        <w:rPr>
          <w:rFonts w:ascii="Times New Roman" w:hAnsi="Times New Roman"/>
          <w:sz w:val="24"/>
        </w:rPr>
        <w:t>от</w:t>
      </w:r>
      <w:r w:rsidRPr="00621F0A">
        <w:rPr>
          <w:rFonts w:ascii="Times New Roman" w:hAnsi="Times New Roman"/>
          <w:sz w:val="24"/>
          <w:szCs w:val="20"/>
        </w:rPr>
        <w:t xml:space="preserve"> шума.</w:t>
      </w:r>
    </w:p>
    <w:p w14:paraId="1F4E0667"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В качестве шумозащитных мероприятий, обеспечивающих допустимый уровень шума для объектов, попадающих в зону сверхнормативного воздействия, проектом предусмотрено:</w:t>
      </w:r>
    </w:p>
    <w:p w14:paraId="0F58535F"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установка шумозащитных экранов;</w:t>
      </w:r>
    </w:p>
    <w:p w14:paraId="4A830E98"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устройство шумозащитных полос зеленых насаждений;</w:t>
      </w:r>
    </w:p>
    <w:p w14:paraId="20D3C812"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устройство шумозащитного остекления обращенных к автодороге окон фасадов и торцов зданий прилегающей жилой застройки;</w:t>
      </w:r>
    </w:p>
    <w:p w14:paraId="77AF0EC3"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установка шумозащитных проветривателей (ПШУ) на форточках и фрамугах обращенных к автодороге окон фасадов и торцов зданий прилегающей жилой застройки.</w:t>
      </w:r>
    </w:p>
    <w:p w14:paraId="11D63FD6"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Проектом рекомендуется применять типовую конструкцию шумозащитных экранов, применяемых для транспортных магистралей, которая состоит из металлических стоек с фланцами и наборных панелей, заполненных звукопоглощающим материалом.</w:t>
      </w:r>
    </w:p>
    <w:p w14:paraId="635BA4EB"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Полосы зеленых насаждений устраиваются в местах, где сложившаяся жилая застройка близко подступает к рассматриваемому участку дороги и применение шумозащитных экранов не позволяет обеспечить достаточное снижение уровня шума. Проектом предусматривается устройство древесно</w:t>
      </w:r>
      <w:r w:rsidR="004B5259" w:rsidRPr="00621F0A">
        <w:rPr>
          <w:rFonts w:ascii="Times New Roman" w:hAnsi="Times New Roman"/>
          <w:i w:val="0"/>
          <w:sz w:val="24"/>
        </w:rPr>
        <w:t>-</w:t>
      </w:r>
      <w:r w:rsidRPr="00621F0A">
        <w:rPr>
          <w:rFonts w:ascii="Times New Roman" w:hAnsi="Times New Roman"/>
          <w:i w:val="0"/>
          <w:sz w:val="24"/>
        </w:rPr>
        <w:t xml:space="preserve">кустарниковой полосы шириной 20 м из четырех рядов хвойных пород шахматной посадки с двухъярусным кустарником. Использование такого защитного </w:t>
      </w:r>
      <w:r w:rsidRPr="00621F0A">
        <w:rPr>
          <w:rFonts w:ascii="Times New Roman" w:hAnsi="Times New Roman"/>
          <w:i w:val="0"/>
          <w:sz w:val="24"/>
        </w:rPr>
        <w:lastRenderedPageBreak/>
        <w:t>мероприятия, согласно ОДМ 218.011</w:t>
      </w:r>
      <w:r w:rsidR="004B5259" w:rsidRPr="00621F0A">
        <w:rPr>
          <w:rFonts w:ascii="Times New Roman" w:hAnsi="Times New Roman"/>
          <w:i w:val="0"/>
          <w:sz w:val="24"/>
        </w:rPr>
        <w:t>-</w:t>
      </w:r>
      <w:r w:rsidRPr="00621F0A">
        <w:rPr>
          <w:rFonts w:ascii="Times New Roman" w:hAnsi="Times New Roman"/>
          <w:i w:val="0"/>
          <w:sz w:val="24"/>
        </w:rPr>
        <w:t>98 «Методические рекомендации по озеленению автомобильных дорог» (М.,1998), позволит снизить уровень шума на 18дБА.</w:t>
      </w:r>
    </w:p>
    <w:p w14:paraId="4DD2C3B5"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С уч</w:t>
      </w:r>
      <w:r w:rsidR="009D3146" w:rsidRPr="00621F0A">
        <w:rPr>
          <w:rFonts w:ascii="Times New Roman" w:hAnsi="Times New Roman"/>
          <w:i w:val="0"/>
          <w:sz w:val="24"/>
        </w:rPr>
        <w:t>е</w:t>
      </w:r>
      <w:r w:rsidRPr="00621F0A">
        <w:rPr>
          <w:rFonts w:ascii="Times New Roman" w:hAnsi="Times New Roman"/>
          <w:i w:val="0"/>
          <w:sz w:val="24"/>
        </w:rPr>
        <w:t>том мероприятий по шумопонижению акустическое воздействие объекта не будет превышать установленных нормативов вблизи жилой застройки. Мероприятия по переселению жителей не требуются.</w:t>
      </w:r>
    </w:p>
    <w:p w14:paraId="29AAC5A8" w14:textId="77777777" w:rsidR="004A66F1" w:rsidRPr="00621F0A" w:rsidRDefault="004A66F1" w:rsidP="004A66F1">
      <w:pPr>
        <w:spacing w:line="240" w:lineRule="auto"/>
        <w:ind w:left="0" w:right="0" w:firstLine="567"/>
        <w:jc w:val="both"/>
        <w:rPr>
          <w:rFonts w:ascii="Times New Roman" w:hAnsi="Times New Roman"/>
          <w:sz w:val="24"/>
          <w:szCs w:val="20"/>
        </w:rPr>
      </w:pPr>
      <w:r w:rsidRPr="00621F0A">
        <w:rPr>
          <w:rFonts w:ascii="Times New Roman" w:hAnsi="Times New Roman"/>
          <w:sz w:val="24"/>
          <w:szCs w:val="20"/>
        </w:rPr>
        <w:t xml:space="preserve">Радиационная </w:t>
      </w:r>
      <w:r w:rsidRPr="00621F0A">
        <w:rPr>
          <w:rFonts w:ascii="Times New Roman" w:hAnsi="Times New Roman"/>
          <w:sz w:val="24"/>
        </w:rPr>
        <w:t>обстановка</w:t>
      </w:r>
    </w:p>
    <w:p w14:paraId="176D7BC6"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Опасность заражения территории населенн</w:t>
      </w:r>
      <w:r w:rsidR="00541343" w:rsidRPr="00621F0A">
        <w:rPr>
          <w:rFonts w:ascii="Times New Roman" w:hAnsi="Times New Roman"/>
          <w:i w:val="0"/>
          <w:sz w:val="24"/>
        </w:rPr>
        <w:t>ых</w:t>
      </w:r>
      <w:r w:rsidRPr="00621F0A">
        <w:rPr>
          <w:rFonts w:ascii="Times New Roman" w:hAnsi="Times New Roman"/>
          <w:i w:val="0"/>
          <w:sz w:val="24"/>
        </w:rPr>
        <w:t xml:space="preserve"> пункт</w:t>
      </w:r>
      <w:r w:rsidR="00541343" w:rsidRPr="00621F0A">
        <w:rPr>
          <w:rFonts w:ascii="Times New Roman" w:hAnsi="Times New Roman"/>
          <w:i w:val="0"/>
          <w:sz w:val="24"/>
        </w:rPr>
        <w:t>ов</w:t>
      </w:r>
      <w:r w:rsidRPr="00621F0A">
        <w:rPr>
          <w:rFonts w:ascii="Times New Roman" w:hAnsi="Times New Roman"/>
          <w:i w:val="0"/>
          <w:sz w:val="24"/>
        </w:rPr>
        <w:t xml:space="preserve"> радиоактивными веществами практически отсутствует, так как нет радиационно</w:t>
      </w:r>
      <w:r w:rsidR="004B5259" w:rsidRPr="00621F0A">
        <w:rPr>
          <w:rFonts w:ascii="Times New Roman" w:hAnsi="Times New Roman"/>
          <w:i w:val="0"/>
          <w:sz w:val="24"/>
        </w:rPr>
        <w:t>-</w:t>
      </w:r>
      <w:r w:rsidRPr="00621F0A">
        <w:rPr>
          <w:rFonts w:ascii="Times New Roman" w:hAnsi="Times New Roman"/>
          <w:i w:val="0"/>
          <w:sz w:val="24"/>
        </w:rPr>
        <w:t>опасных объектов.</w:t>
      </w:r>
    </w:p>
    <w:p w14:paraId="5E32282E" w14:textId="77777777" w:rsidR="004A66F1" w:rsidRPr="00621F0A" w:rsidRDefault="004A66F1" w:rsidP="004A66F1">
      <w:pPr>
        <w:spacing w:line="240" w:lineRule="auto"/>
        <w:ind w:left="0" w:right="0" w:firstLine="567"/>
        <w:jc w:val="both"/>
        <w:rPr>
          <w:rFonts w:ascii="Times New Roman" w:hAnsi="Times New Roman"/>
          <w:sz w:val="24"/>
          <w:szCs w:val="20"/>
        </w:rPr>
      </w:pPr>
      <w:r w:rsidRPr="00621F0A">
        <w:rPr>
          <w:rFonts w:ascii="Times New Roman" w:hAnsi="Times New Roman"/>
          <w:sz w:val="24"/>
        </w:rPr>
        <w:t>Электромагнитное</w:t>
      </w:r>
      <w:r w:rsidRPr="00621F0A">
        <w:rPr>
          <w:rFonts w:ascii="Times New Roman" w:hAnsi="Times New Roman"/>
          <w:sz w:val="24"/>
          <w:szCs w:val="20"/>
        </w:rPr>
        <w:t xml:space="preserve"> загрязнение.</w:t>
      </w:r>
    </w:p>
    <w:p w14:paraId="453C50F7"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Электромагнитное загрязнение проявляется в виде наводки электрических и магнитных полей, включает низкочастотные, радио</w:t>
      </w:r>
      <w:r w:rsidR="004B5259" w:rsidRPr="00621F0A">
        <w:rPr>
          <w:rFonts w:ascii="Times New Roman" w:hAnsi="Times New Roman"/>
          <w:i w:val="0"/>
          <w:sz w:val="24"/>
        </w:rPr>
        <w:t>-</w:t>
      </w:r>
      <w:r w:rsidRPr="00621F0A">
        <w:rPr>
          <w:rFonts w:ascii="Times New Roman" w:hAnsi="Times New Roman"/>
          <w:i w:val="0"/>
          <w:sz w:val="24"/>
        </w:rPr>
        <w:t xml:space="preserve"> и световые волны. Электромагнитное поле промышленной частоты (50 Гц) является биологически действующим фактором окружающей среды. Установлено, что электромагнитные поля при систематическом воздействии уровнями, превышающими ПДУ, могут вызывать изменения функционального состояния нервной, сердечно</w:t>
      </w:r>
      <w:r w:rsidR="004B5259" w:rsidRPr="00621F0A">
        <w:rPr>
          <w:rFonts w:ascii="Times New Roman" w:hAnsi="Times New Roman"/>
          <w:i w:val="0"/>
          <w:sz w:val="24"/>
        </w:rPr>
        <w:t>-</w:t>
      </w:r>
      <w:r w:rsidRPr="00621F0A">
        <w:rPr>
          <w:rFonts w:ascii="Times New Roman" w:hAnsi="Times New Roman"/>
          <w:i w:val="0"/>
          <w:sz w:val="24"/>
        </w:rPr>
        <w:t>сосудистой и эндокринной систем, оказывают мутагенное воздействие, а также вызывают изменения некоторых обменных процессов иммунологической реактивности организма и его воспроизводительной функции.</w:t>
      </w:r>
    </w:p>
    <w:p w14:paraId="35FAEEEB" w14:textId="64CA40B5"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Основными источниками электромагнитного излучения в </w:t>
      </w:r>
      <w:r w:rsidR="00D60178" w:rsidRPr="00621F0A">
        <w:rPr>
          <w:rFonts w:ascii="Times New Roman" w:hAnsi="Times New Roman"/>
          <w:i w:val="0"/>
          <w:sz w:val="24"/>
        </w:rPr>
        <w:t>городском</w:t>
      </w:r>
      <w:r w:rsidR="00E972B7" w:rsidRPr="00621F0A">
        <w:rPr>
          <w:rFonts w:ascii="Times New Roman" w:hAnsi="Times New Roman"/>
          <w:i w:val="0"/>
          <w:sz w:val="24"/>
        </w:rPr>
        <w:t xml:space="preserve"> поселении</w:t>
      </w:r>
      <w:r w:rsidRPr="00621F0A">
        <w:rPr>
          <w:rFonts w:ascii="Times New Roman" w:hAnsi="Times New Roman"/>
          <w:i w:val="0"/>
          <w:sz w:val="24"/>
        </w:rPr>
        <w:t xml:space="preserve"> являются объекты систем теле</w:t>
      </w:r>
      <w:r w:rsidR="004B5259" w:rsidRPr="00621F0A">
        <w:rPr>
          <w:rFonts w:ascii="Times New Roman" w:hAnsi="Times New Roman"/>
          <w:i w:val="0"/>
          <w:sz w:val="24"/>
        </w:rPr>
        <w:t>-</w:t>
      </w:r>
      <w:r w:rsidRPr="00621F0A">
        <w:rPr>
          <w:rFonts w:ascii="Times New Roman" w:hAnsi="Times New Roman"/>
          <w:i w:val="0"/>
          <w:sz w:val="24"/>
        </w:rPr>
        <w:t xml:space="preserve"> и радиовещания, станции спутниковой и сотовой связи, объекты системы электроснабжения (электроподстанции, линии электропередач)</w:t>
      </w:r>
    </w:p>
    <w:p w14:paraId="76AC8961"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Объекты с излучением радиочастотного диапазона (радио</w:t>
      </w:r>
      <w:r w:rsidR="004B5259" w:rsidRPr="00621F0A">
        <w:rPr>
          <w:rFonts w:ascii="Times New Roman" w:hAnsi="Times New Roman"/>
          <w:i w:val="0"/>
          <w:sz w:val="24"/>
        </w:rPr>
        <w:t>-</w:t>
      </w:r>
      <w:r w:rsidRPr="00621F0A">
        <w:rPr>
          <w:rFonts w:ascii="Times New Roman" w:hAnsi="Times New Roman"/>
          <w:i w:val="0"/>
          <w:sz w:val="24"/>
        </w:rPr>
        <w:t xml:space="preserve"> и телевышки) должны иметь сводные санитарные паспорта (разрабатываются владельцами вышек и согласовываются со службой Центра Госсанэпидемнадзора), содержащие в числе прочего данные о высоте нижней антенны и радиусе биологически опасной зоны на этой высоте. Интенсивность воздействия источника ЭМИ зависит от мощности диапазона рабочих частот и конструктивных особенностей антенной системы. Воздействие источника оценивается на трех уровнях: на уровне подвеса антенны (здесь формируется биологически опасная зона), на высоте верхнего этажа (зона ограничения застройки), у земли (СЗЗ). Соотношение высот антенн и их радиусов биологически опасных зон с удалением и высотой ближайшей застройки определяет степень безопасности оборудования радиовышек для населения.</w:t>
      </w:r>
    </w:p>
    <w:p w14:paraId="541F508A" w14:textId="77777777" w:rsidR="004A66F1" w:rsidRPr="00621F0A" w:rsidRDefault="004A66F1"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Санитарно</w:t>
      </w:r>
      <w:r w:rsidR="004B5259" w:rsidRPr="00621F0A">
        <w:rPr>
          <w:rFonts w:ascii="Times New Roman" w:hAnsi="Times New Roman"/>
          <w:i w:val="0"/>
          <w:sz w:val="24"/>
        </w:rPr>
        <w:t>-</w:t>
      </w:r>
      <w:r w:rsidRPr="00621F0A">
        <w:rPr>
          <w:rFonts w:ascii="Times New Roman" w:hAnsi="Times New Roman"/>
          <w:i w:val="0"/>
          <w:sz w:val="24"/>
        </w:rPr>
        <w:t xml:space="preserve">защитные зоны электроподстанций следует принимать в соответствии с требованиями </w:t>
      </w:r>
      <w:r w:rsidR="00CD4CBC" w:rsidRPr="00621F0A">
        <w:rPr>
          <w:rFonts w:ascii="Times New Roman" w:hAnsi="Times New Roman"/>
          <w:i w:val="0"/>
          <w:sz w:val="24"/>
        </w:rPr>
        <w:t>СП 51.13330.2011 «СНиП 23</w:t>
      </w:r>
      <w:r w:rsidR="004B5259" w:rsidRPr="00621F0A">
        <w:rPr>
          <w:rFonts w:ascii="Times New Roman" w:hAnsi="Times New Roman"/>
          <w:i w:val="0"/>
          <w:sz w:val="24"/>
        </w:rPr>
        <w:t>-</w:t>
      </w:r>
      <w:r w:rsidR="00CD4CBC" w:rsidRPr="00621F0A">
        <w:rPr>
          <w:rFonts w:ascii="Times New Roman" w:hAnsi="Times New Roman"/>
          <w:i w:val="0"/>
          <w:sz w:val="24"/>
        </w:rPr>
        <w:t>03</w:t>
      </w:r>
      <w:r w:rsidR="004B5259" w:rsidRPr="00621F0A">
        <w:rPr>
          <w:rFonts w:ascii="Times New Roman" w:hAnsi="Times New Roman"/>
          <w:i w:val="0"/>
          <w:sz w:val="24"/>
        </w:rPr>
        <w:t>-</w:t>
      </w:r>
      <w:r w:rsidR="00CD4CBC" w:rsidRPr="00621F0A">
        <w:rPr>
          <w:rFonts w:ascii="Times New Roman" w:hAnsi="Times New Roman"/>
          <w:i w:val="0"/>
          <w:sz w:val="24"/>
        </w:rPr>
        <w:t>2003. Защита от шума»</w:t>
      </w:r>
      <w:r w:rsidRPr="00621F0A">
        <w:rPr>
          <w:rFonts w:ascii="Times New Roman" w:hAnsi="Times New Roman"/>
          <w:i w:val="0"/>
          <w:sz w:val="24"/>
        </w:rPr>
        <w:t>.</w:t>
      </w:r>
    </w:p>
    <w:p w14:paraId="5061932D"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проведение инвентаризации всех источников физических факторов воздействия и создание единой базы данных на геоинформационной основе;</w:t>
      </w:r>
    </w:p>
    <w:p w14:paraId="4A580568"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разработка для всех радио</w:t>
      </w:r>
      <w:r w:rsidRPr="00621F0A">
        <w:rPr>
          <w:rFonts w:ascii="Times New Roman" w:hAnsi="Times New Roman"/>
          <w:i w:val="0"/>
          <w:sz w:val="24"/>
        </w:rPr>
        <w:t>-</w:t>
      </w:r>
      <w:r w:rsidR="004A66F1" w:rsidRPr="00621F0A">
        <w:rPr>
          <w:rFonts w:ascii="Times New Roman" w:hAnsi="Times New Roman"/>
          <w:i w:val="0"/>
          <w:sz w:val="24"/>
        </w:rPr>
        <w:t xml:space="preserve"> и телевышек сводных санитарных паспортов, содержащих в числе прочего данные о высоте нижней антенны и радиусе биологически опасной зоны на этой высоте;</w:t>
      </w:r>
    </w:p>
    <w:p w14:paraId="2DD43B60" w14:textId="7D0A45B2"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создание озелен</w:t>
      </w:r>
      <w:r w:rsidR="009D3146" w:rsidRPr="00621F0A">
        <w:rPr>
          <w:rFonts w:ascii="Times New Roman" w:hAnsi="Times New Roman"/>
          <w:i w:val="0"/>
          <w:sz w:val="24"/>
        </w:rPr>
        <w:t>е</w:t>
      </w:r>
      <w:r w:rsidR="004A66F1" w:rsidRPr="00621F0A">
        <w:rPr>
          <w:rFonts w:ascii="Times New Roman" w:hAnsi="Times New Roman"/>
          <w:i w:val="0"/>
          <w:sz w:val="24"/>
        </w:rPr>
        <w:t>нных санитарно</w:t>
      </w:r>
      <w:r w:rsidRPr="00621F0A">
        <w:rPr>
          <w:rFonts w:ascii="Times New Roman" w:hAnsi="Times New Roman"/>
          <w:i w:val="0"/>
          <w:sz w:val="24"/>
        </w:rPr>
        <w:t>-</w:t>
      </w:r>
      <w:r w:rsidR="004A66F1" w:rsidRPr="00621F0A">
        <w:rPr>
          <w:rFonts w:ascii="Times New Roman" w:hAnsi="Times New Roman"/>
          <w:i w:val="0"/>
          <w:sz w:val="24"/>
        </w:rPr>
        <w:t>защитных зон, применение современных методов застройки и озеленения, организация дорожного движения, строительство инженерных сооружений, шумозащитных домов;</w:t>
      </w:r>
    </w:p>
    <w:p w14:paraId="41F6AE7D"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соблюдение СЗЗ от источников электромагнитного излучения (объекты обеспечения деятельности воздушного и водного транспорта; станции спутниковой и сотовой связи, а также системы электроснабжения в насел</w:t>
      </w:r>
      <w:r w:rsidR="009D3146" w:rsidRPr="00621F0A">
        <w:rPr>
          <w:rFonts w:ascii="Times New Roman" w:hAnsi="Times New Roman"/>
          <w:i w:val="0"/>
          <w:sz w:val="24"/>
        </w:rPr>
        <w:t>е</w:t>
      </w:r>
      <w:r w:rsidR="004A66F1" w:rsidRPr="00621F0A">
        <w:rPr>
          <w:rFonts w:ascii="Times New Roman" w:hAnsi="Times New Roman"/>
          <w:i w:val="0"/>
          <w:sz w:val="24"/>
        </w:rPr>
        <w:t>нных пунктах);</w:t>
      </w:r>
    </w:p>
    <w:p w14:paraId="5DFDC883"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организация санитарно</w:t>
      </w:r>
      <w:r w:rsidRPr="00621F0A">
        <w:rPr>
          <w:rFonts w:ascii="Times New Roman" w:hAnsi="Times New Roman"/>
          <w:i w:val="0"/>
          <w:sz w:val="24"/>
        </w:rPr>
        <w:t>-</w:t>
      </w:r>
      <w:r w:rsidR="004A66F1" w:rsidRPr="00621F0A">
        <w:rPr>
          <w:rFonts w:ascii="Times New Roman" w:hAnsi="Times New Roman"/>
          <w:i w:val="0"/>
          <w:sz w:val="24"/>
        </w:rPr>
        <w:t>гигиенического надзора в санитарно</w:t>
      </w:r>
      <w:r w:rsidRPr="00621F0A">
        <w:rPr>
          <w:rFonts w:ascii="Times New Roman" w:hAnsi="Times New Roman"/>
          <w:i w:val="0"/>
          <w:sz w:val="24"/>
        </w:rPr>
        <w:t>-</w:t>
      </w:r>
      <w:r w:rsidR="004A66F1" w:rsidRPr="00621F0A">
        <w:rPr>
          <w:rFonts w:ascii="Times New Roman" w:hAnsi="Times New Roman"/>
          <w:i w:val="0"/>
          <w:sz w:val="24"/>
        </w:rPr>
        <w:t>защитных зонах и зонах ограничения застройки передающих радиотехнических объектов;</w:t>
      </w:r>
    </w:p>
    <w:p w14:paraId="6C0225AD" w14:textId="77777777" w:rsidR="004A66F1" w:rsidRPr="00621F0A" w:rsidRDefault="004B5259" w:rsidP="004A66F1">
      <w:pPr>
        <w:spacing w:line="240" w:lineRule="auto"/>
        <w:ind w:left="0" w:right="0" w:firstLine="567"/>
        <w:jc w:val="both"/>
        <w:rPr>
          <w:rFonts w:ascii="Times New Roman" w:hAnsi="Times New Roman"/>
          <w:i w:val="0"/>
          <w:sz w:val="24"/>
        </w:rPr>
      </w:pPr>
      <w:r w:rsidRPr="00621F0A">
        <w:rPr>
          <w:rFonts w:ascii="Times New Roman" w:hAnsi="Times New Roman"/>
          <w:i w:val="0"/>
          <w:sz w:val="24"/>
        </w:rPr>
        <w:t>-</w:t>
      </w:r>
      <w:r w:rsidR="004A66F1" w:rsidRPr="00621F0A">
        <w:rPr>
          <w:rFonts w:ascii="Times New Roman" w:hAnsi="Times New Roman"/>
          <w:i w:val="0"/>
          <w:sz w:val="24"/>
        </w:rPr>
        <w:t> организация и обеспечение санитарно</w:t>
      </w:r>
      <w:r w:rsidRPr="00621F0A">
        <w:rPr>
          <w:rFonts w:ascii="Times New Roman" w:hAnsi="Times New Roman"/>
          <w:i w:val="0"/>
          <w:sz w:val="24"/>
        </w:rPr>
        <w:t>-</w:t>
      </w:r>
      <w:r w:rsidR="004A66F1" w:rsidRPr="00621F0A">
        <w:rPr>
          <w:rFonts w:ascii="Times New Roman" w:hAnsi="Times New Roman"/>
          <w:i w:val="0"/>
          <w:sz w:val="24"/>
        </w:rPr>
        <w:t>гигиенического надзора за всеми источниками физических факторов воздействия на население.</w:t>
      </w:r>
    </w:p>
    <w:p w14:paraId="296C40C1" w14:textId="77777777" w:rsidR="00FB677F" w:rsidRPr="00621F0A" w:rsidRDefault="004A66F1" w:rsidP="00FB677F">
      <w:pPr>
        <w:pStyle w:val="10"/>
        <w:ind w:right="-1" w:firstLine="567"/>
        <w:jc w:val="center"/>
        <w:rPr>
          <w:rFonts w:ascii="Times New Roman" w:hAnsi="Times New Roman"/>
          <w:sz w:val="24"/>
          <w:szCs w:val="24"/>
        </w:rPr>
      </w:pPr>
      <w:bookmarkStart w:id="178" w:name="_Toc536605104"/>
      <w:r w:rsidRPr="00621F0A">
        <w:rPr>
          <w:rFonts w:ascii="Times New Roman" w:hAnsi="Times New Roman"/>
          <w:sz w:val="24"/>
          <w:szCs w:val="24"/>
        </w:rPr>
        <w:t xml:space="preserve">4. </w:t>
      </w:r>
      <w:r w:rsidR="001044AA" w:rsidRPr="00621F0A">
        <w:rPr>
          <w:rFonts w:ascii="Times New Roman" w:hAnsi="Times New Roman"/>
          <w:sz w:val="24"/>
          <w:szCs w:val="24"/>
        </w:rPr>
        <w:t xml:space="preserve">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w:t>
      </w:r>
      <w:r w:rsidR="001044AA" w:rsidRPr="00621F0A">
        <w:rPr>
          <w:rFonts w:ascii="Times New Roman" w:hAnsi="Times New Roman"/>
          <w:sz w:val="24"/>
          <w:szCs w:val="24"/>
        </w:rPr>
        <w:lastRenderedPageBreak/>
        <w:t>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178"/>
    </w:p>
    <w:p w14:paraId="38FCFCF6" w14:textId="77777777" w:rsidR="00EA4BEB" w:rsidRPr="00621F0A" w:rsidRDefault="00EA4BEB" w:rsidP="001044AA">
      <w:pPr>
        <w:spacing w:line="240" w:lineRule="auto"/>
        <w:ind w:left="0" w:right="-1" w:firstLine="567"/>
        <w:jc w:val="both"/>
        <w:rPr>
          <w:rFonts w:ascii="Times New Roman" w:hAnsi="Times New Roman"/>
          <w:i w:val="0"/>
          <w:sz w:val="24"/>
        </w:rPr>
      </w:pPr>
    </w:p>
    <w:p w14:paraId="5C8142D5" w14:textId="77777777" w:rsidR="00EA4BEB" w:rsidRPr="00621F0A" w:rsidRDefault="004B5259" w:rsidP="00EA4BEB">
      <w:pPr>
        <w:pStyle w:val="20"/>
        <w:spacing w:line="240" w:lineRule="auto"/>
        <w:ind w:left="0" w:right="0" w:firstLine="567"/>
        <w:rPr>
          <w:rFonts w:ascii="Times New Roman" w:hAnsi="Times New Roman"/>
          <w:bCs w:val="0"/>
          <w:i w:val="0"/>
          <w:iCs w:val="0"/>
          <w:sz w:val="24"/>
        </w:rPr>
      </w:pPr>
      <w:bookmarkStart w:id="179" w:name="_Toc536605105"/>
      <w:r w:rsidRPr="00621F0A">
        <w:rPr>
          <w:rFonts w:ascii="Times New Roman" w:hAnsi="Times New Roman"/>
          <w:bCs w:val="0"/>
          <w:i w:val="0"/>
          <w:iCs w:val="0"/>
          <w:sz w:val="24"/>
        </w:rPr>
        <w:t>4</w:t>
      </w:r>
      <w:r w:rsidR="00EA4BEB" w:rsidRPr="00621F0A">
        <w:rPr>
          <w:rFonts w:ascii="Times New Roman" w:hAnsi="Times New Roman"/>
          <w:bCs w:val="0"/>
          <w:i w:val="0"/>
          <w:iCs w:val="0"/>
          <w:sz w:val="24"/>
        </w:rPr>
        <w:t>.</w:t>
      </w:r>
      <w:r w:rsidRPr="00621F0A">
        <w:rPr>
          <w:rFonts w:ascii="Times New Roman" w:hAnsi="Times New Roman"/>
          <w:bCs w:val="0"/>
          <w:i w:val="0"/>
          <w:iCs w:val="0"/>
          <w:sz w:val="24"/>
        </w:rPr>
        <w:t>1</w:t>
      </w:r>
      <w:r w:rsidR="00EA4BEB" w:rsidRPr="00621F0A">
        <w:rPr>
          <w:rFonts w:ascii="Times New Roman" w:hAnsi="Times New Roman"/>
          <w:bCs w:val="0"/>
          <w:i w:val="0"/>
          <w:iCs w:val="0"/>
          <w:sz w:val="24"/>
        </w:rPr>
        <w:t>. Объекты федерального значения</w:t>
      </w:r>
      <w:bookmarkEnd w:id="179"/>
    </w:p>
    <w:p w14:paraId="65EDBA92" w14:textId="77777777" w:rsidR="00EA4BEB" w:rsidRPr="00621F0A" w:rsidRDefault="00EA4BEB" w:rsidP="00ED3DD5">
      <w:pPr>
        <w:spacing w:line="240" w:lineRule="auto"/>
        <w:ind w:left="0" w:right="0" w:firstLine="567"/>
        <w:jc w:val="both"/>
        <w:rPr>
          <w:rFonts w:ascii="Times New Roman" w:hAnsi="Times New Roman"/>
          <w:i w:val="0"/>
          <w:sz w:val="24"/>
        </w:rPr>
      </w:pPr>
    </w:p>
    <w:p w14:paraId="6C1B6108" w14:textId="77777777" w:rsidR="00ED3DD5" w:rsidRPr="00621F0A" w:rsidRDefault="00ED3DD5" w:rsidP="00ED3DD5">
      <w:pPr>
        <w:spacing w:line="240" w:lineRule="auto"/>
        <w:ind w:left="0" w:right="-1" w:firstLine="567"/>
        <w:jc w:val="both"/>
        <w:rPr>
          <w:rFonts w:ascii="Times New Roman" w:hAnsi="Times New Roman"/>
          <w:i w:val="0"/>
          <w:sz w:val="24"/>
        </w:rPr>
      </w:pPr>
      <w:bookmarkStart w:id="180" w:name="_Hlk497419005"/>
      <w:r w:rsidRPr="00621F0A">
        <w:rPr>
          <w:rFonts w:ascii="Times New Roman" w:hAnsi="Times New Roman"/>
          <w:i w:val="0"/>
          <w:sz w:val="24"/>
        </w:rPr>
        <w:t xml:space="preserve">При разработке </w:t>
      </w:r>
      <w:r w:rsidR="00F363C4" w:rsidRPr="00621F0A">
        <w:rPr>
          <w:rFonts w:ascii="Times New Roman" w:hAnsi="Times New Roman"/>
          <w:i w:val="0"/>
          <w:sz w:val="24"/>
        </w:rPr>
        <w:t>генерального плана</w:t>
      </w:r>
      <w:r w:rsidRPr="00621F0A">
        <w:rPr>
          <w:rFonts w:ascii="Times New Roman" w:hAnsi="Times New Roman"/>
          <w:i w:val="0"/>
          <w:sz w:val="24"/>
        </w:rPr>
        <w:t xml:space="preserve"> </w:t>
      </w:r>
      <w:r w:rsidR="0059388C" w:rsidRPr="00621F0A">
        <w:rPr>
          <w:rFonts w:ascii="Times New Roman" w:hAnsi="Times New Roman"/>
          <w:i w:val="0"/>
          <w:sz w:val="24"/>
        </w:rPr>
        <w:t>для определения планируемых объектов федерального значения</w:t>
      </w:r>
      <w:r w:rsidRPr="00621F0A">
        <w:rPr>
          <w:rFonts w:ascii="Times New Roman" w:hAnsi="Times New Roman"/>
          <w:i w:val="0"/>
          <w:sz w:val="24"/>
        </w:rPr>
        <w:t xml:space="preserve"> использованы следующие материалы:</w:t>
      </w:r>
    </w:p>
    <w:p w14:paraId="7166629E" w14:textId="77777777" w:rsidR="00E972B7" w:rsidRPr="00621F0A" w:rsidRDefault="004B5259" w:rsidP="008F5F4B">
      <w:pPr>
        <w:spacing w:line="240" w:lineRule="auto"/>
        <w:ind w:left="0" w:right="-1" w:firstLine="567"/>
        <w:jc w:val="both"/>
        <w:rPr>
          <w:rFonts w:ascii="Times New Roman" w:hAnsi="Times New Roman"/>
          <w:i w:val="0"/>
          <w:sz w:val="24"/>
        </w:rPr>
      </w:pPr>
      <w:r w:rsidRPr="00621F0A">
        <w:rPr>
          <w:rFonts w:ascii="Times New Roman" w:hAnsi="Times New Roman"/>
          <w:i w:val="0"/>
          <w:sz w:val="24"/>
        </w:rPr>
        <w:t>-</w:t>
      </w:r>
      <w:r w:rsidR="008F5F4B" w:rsidRPr="00621F0A">
        <w:rPr>
          <w:rFonts w:ascii="Times New Roman" w:hAnsi="Times New Roman"/>
          <w:i w:val="0"/>
          <w:sz w:val="24"/>
        </w:rPr>
        <w:t xml:space="preserve">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14:paraId="7FE24B32" w14:textId="77777777" w:rsidR="008F5F4B" w:rsidRPr="00621F0A" w:rsidRDefault="004B5259" w:rsidP="008F5F4B">
      <w:pPr>
        <w:spacing w:line="240" w:lineRule="auto"/>
        <w:ind w:left="0" w:right="-1" w:firstLine="567"/>
        <w:jc w:val="both"/>
        <w:rPr>
          <w:rFonts w:ascii="Times New Roman" w:hAnsi="Times New Roman"/>
          <w:i w:val="0"/>
          <w:sz w:val="24"/>
        </w:rPr>
      </w:pPr>
      <w:r w:rsidRPr="00621F0A">
        <w:rPr>
          <w:rFonts w:ascii="Times New Roman" w:hAnsi="Times New Roman"/>
          <w:i w:val="0"/>
          <w:sz w:val="24"/>
        </w:rPr>
        <w:t>-</w:t>
      </w:r>
      <w:r w:rsidR="00E972B7" w:rsidRPr="00621F0A">
        <w:rPr>
          <w:rFonts w:ascii="Times New Roman" w:hAnsi="Times New Roman"/>
          <w:i w:val="0"/>
          <w:sz w:val="24"/>
        </w:rPr>
        <w:t xml:space="preserve"> </w:t>
      </w:r>
      <w:r w:rsidR="008F5F4B" w:rsidRPr="00621F0A">
        <w:rPr>
          <w:rFonts w:ascii="Times New Roman" w:hAnsi="Times New Roman"/>
          <w:i w:val="0"/>
          <w:sz w:val="24"/>
        </w:rPr>
        <w:t>Схема территориального планирования Российской Федерации в области энергетики;</w:t>
      </w:r>
    </w:p>
    <w:p w14:paraId="276BAA7C" w14:textId="77777777" w:rsidR="008F5F4B" w:rsidRPr="00621F0A" w:rsidRDefault="004B5259" w:rsidP="008F5F4B">
      <w:pPr>
        <w:spacing w:line="240" w:lineRule="auto"/>
        <w:ind w:left="0" w:right="-1" w:firstLine="567"/>
        <w:jc w:val="both"/>
        <w:rPr>
          <w:rFonts w:ascii="Times New Roman" w:hAnsi="Times New Roman"/>
          <w:i w:val="0"/>
          <w:sz w:val="24"/>
        </w:rPr>
      </w:pPr>
      <w:r w:rsidRPr="00621F0A">
        <w:rPr>
          <w:rFonts w:ascii="Times New Roman" w:hAnsi="Times New Roman"/>
          <w:i w:val="0"/>
          <w:sz w:val="24"/>
        </w:rPr>
        <w:t>-</w:t>
      </w:r>
      <w:r w:rsidR="008F5F4B" w:rsidRPr="00621F0A">
        <w:rPr>
          <w:rFonts w:ascii="Times New Roman" w:hAnsi="Times New Roman"/>
          <w:i w:val="0"/>
          <w:sz w:val="24"/>
        </w:rPr>
        <w:t xml:space="preserve"> Схема территориального планирования Российской Федерации в области федерального транспорта (в части трубопроводного транспорта);</w:t>
      </w:r>
    </w:p>
    <w:p w14:paraId="6878317C" w14:textId="77777777" w:rsidR="008F5F4B" w:rsidRPr="00621F0A" w:rsidRDefault="004B5259" w:rsidP="008F5F4B">
      <w:pPr>
        <w:spacing w:line="240" w:lineRule="auto"/>
        <w:ind w:left="0" w:right="-1" w:firstLine="567"/>
        <w:jc w:val="both"/>
        <w:rPr>
          <w:rFonts w:ascii="Times New Roman" w:hAnsi="Times New Roman"/>
          <w:i w:val="0"/>
          <w:sz w:val="24"/>
        </w:rPr>
      </w:pPr>
      <w:r w:rsidRPr="00621F0A">
        <w:rPr>
          <w:rFonts w:ascii="Times New Roman" w:hAnsi="Times New Roman"/>
          <w:i w:val="0"/>
          <w:sz w:val="24"/>
        </w:rPr>
        <w:t>-</w:t>
      </w:r>
      <w:r w:rsidR="008F5F4B" w:rsidRPr="00621F0A">
        <w:rPr>
          <w:rFonts w:ascii="Times New Roman" w:hAnsi="Times New Roman"/>
          <w:i w:val="0"/>
          <w:sz w:val="24"/>
        </w:rPr>
        <w:t xml:space="preserve"> Схема территориального планирования Российской Федерации в области здравоохранения;</w:t>
      </w:r>
    </w:p>
    <w:p w14:paraId="35996DB4" w14:textId="0E08B98B" w:rsidR="000A0101" w:rsidRPr="00621F0A" w:rsidRDefault="004B5259" w:rsidP="000A0101">
      <w:pPr>
        <w:spacing w:line="240" w:lineRule="auto"/>
        <w:ind w:left="0" w:right="-1" w:firstLine="567"/>
        <w:jc w:val="both"/>
        <w:rPr>
          <w:rFonts w:ascii="Times New Roman" w:hAnsi="Times New Roman"/>
          <w:i w:val="0"/>
          <w:sz w:val="24"/>
        </w:rPr>
      </w:pPr>
      <w:r w:rsidRPr="00621F0A">
        <w:rPr>
          <w:rFonts w:ascii="Times New Roman" w:hAnsi="Times New Roman"/>
          <w:i w:val="0"/>
          <w:sz w:val="24"/>
        </w:rPr>
        <w:t>-</w:t>
      </w:r>
      <w:r w:rsidR="008F5F4B" w:rsidRPr="00621F0A">
        <w:rPr>
          <w:rFonts w:ascii="Times New Roman" w:hAnsi="Times New Roman"/>
          <w:i w:val="0"/>
          <w:sz w:val="24"/>
        </w:rPr>
        <w:t xml:space="preserve"> Схема территориального планирования Российской Федерации в области высшего профессионального образования.</w:t>
      </w:r>
    </w:p>
    <w:p w14:paraId="7FC2BB78" w14:textId="5E2582E4" w:rsidR="00347223" w:rsidRPr="00621F0A" w:rsidRDefault="00347223" w:rsidP="000A0101">
      <w:pPr>
        <w:spacing w:line="240" w:lineRule="auto"/>
        <w:ind w:left="0" w:right="-1" w:firstLine="567"/>
        <w:jc w:val="both"/>
        <w:rPr>
          <w:rFonts w:ascii="Times New Roman" w:hAnsi="Times New Roman"/>
          <w:i w:val="0"/>
          <w:sz w:val="24"/>
        </w:rPr>
      </w:pPr>
      <w:r w:rsidRPr="00621F0A">
        <w:rPr>
          <w:rFonts w:ascii="Times New Roman" w:hAnsi="Times New Roman"/>
          <w:i w:val="0"/>
          <w:sz w:val="24"/>
        </w:rPr>
        <w:t>На территории городского поселения отсутствуют планируемые к размещению объекты федерального значения</w:t>
      </w:r>
    </w:p>
    <w:p w14:paraId="6EF1A262" w14:textId="25652DC4" w:rsidR="00347223" w:rsidRPr="00621F0A" w:rsidRDefault="00347223" w:rsidP="000A0101">
      <w:pPr>
        <w:spacing w:line="240" w:lineRule="auto"/>
        <w:ind w:left="0" w:right="-1" w:firstLine="567"/>
        <w:jc w:val="both"/>
        <w:rPr>
          <w:rFonts w:ascii="Times New Roman" w:hAnsi="Times New Roman"/>
          <w:i w:val="0"/>
          <w:sz w:val="24"/>
        </w:rPr>
        <w:sectPr w:rsidR="00347223" w:rsidRPr="00621F0A" w:rsidSect="001B44AD">
          <w:footerReference w:type="even" r:id="rId23"/>
          <w:footerReference w:type="first" r:id="rId24"/>
          <w:pgSz w:w="11906" w:h="16838" w:code="9"/>
          <w:pgMar w:top="567" w:right="849" w:bottom="1077" w:left="1418" w:header="425" w:footer="369" w:gutter="0"/>
          <w:cols w:space="708"/>
          <w:docGrid w:linePitch="381"/>
        </w:sectPr>
      </w:pPr>
    </w:p>
    <w:p w14:paraId="3E904476" w14:textId="50E58D43" w:rsidR="004A66F1" w:rsidRPr="00621F0A" w:rsidRDefault="004B5259" w:rsidP="004228AD">
      <w:pPr>
        <w:pStyle w:val="20"/>
        <w:spacing w:line="240" w:lineRule="auto"/>
        <w:ind w:left="0" w:right="0" w:firstLine="567"/>
        <w:rPr>
          <w:rFonts w:ascii="Times New Roman" w:hAnsi="Times New Roman"/>
          <w:bCs w:val="0"/>
          <w:i w:val="0"/>
          <w:iCs w:val="0"/>
          <w:sz w:val="24"/>
        </w:rPr>
      </w:pPr>
      <w:bookmarkStart w:id="181" w:name="_Toc536605106"/>
      <w:bookmarkEnd w:id="180"/>
      <w:r w:rsidRPr="00621F0A">
        <w:rPr>
          <w:rFonts w:ascii="Times New Roman" w:hAnsi="Times New Roman"/>
          <w:bCs w:val="0"/>
          <w:i w:val="0"/>
          <w:iCs w:val="0"/>
          <w:sz w:val="24"/>
        </w:rPr>
        <w:lastRenderedPageBreak/>
        <w:t>4</w:t>
      </w:r>
      <w:r w:rsidR="00EA4BEB" w:rsidRPr="00621F0A">
        <w:rPr>
          <w:rFonts w:ascii="Times New Roman" w:hAnsi="Times New Roman"/>
          <w:bCs w:val="0"/>
          <w:i w:val="0"/>
          <w:iCs w:val="0"/>
          <w:sz w:val="24"/>
        </w:rPr>
        <w:t>.</w:t>
      </w:r>
      <w:r w:rsidRPr="00621F0A">
        <w:rPr>
          <w:rFonts w:ascii="Times New Roman" w:hAnsi="Times New Roman"/>
          <w:bCs w:val="0"/>
          <w:i w:val="0"/>
          <w:iCs w:val="0"/>
          <w:sz w:val="24"/>
        </w:rPr>
        <w:t>2</w:t>
      </w:r>
      <w:r w:rsidR="00EA4BEB" w:rsidRPr="00621F0A">
        <w:rPr>
          <w:rFonts w:ascii="Times New Roman" w:hAnsi="Times New Roman"/>
          <w:bCs w:val="0"/>
          <w:i w:val="0"/>
          <w:iCs w:val="0"/>
          <w:sz w:val="24"/>
        </w:rPr>
        <w:t>. Объекты регионального значения</w:t>
      </w:r>
      <w:bookmarkEnd w:id="181"/>
    </w:p>
    <w:p w14:paraId="3F9F3BE2" w14:textId="77777777" w:rsidR="00EA4BEB" w:rsidRPr="00621F0A" w:rsidRDefault="00EA4BEB" w:rsidP="00ED3DD5">
      <w:pPr>
        <w:spacing w:line="240" w:lineRule="auto"/>
        <w:ind w:left="0" w:right="0" w:firstLine="567"/>
        <w:jc w:val="both"/>
        <w:rPr>
          <w:rFonts w:ascii="Times New Roman" w:hAnsi="Times New Roman"/>
          <w:i w:val="0"/>
          <w:sz w:val="24"/>
        </w:rPr>
      </w:pPr>
    </w:p>
    <w:p w14:paraId="0AA8736C" w14:textId="77777777" w:rsidR="00D27798" w:rsidRPr="00621F0A" w:rsidRDefault="00D27798" w:rsidP="00D27798">
      <w:pPr>
        <w:spacing w:line="240" w:lineRule="auto"/>
        <w:ind w:left="0" w:right="-1" w:firstLine="567"/>
        <w:jc w:val="both"/>
        <w:rPr>
          <w:rFonts w:ascii="Times New Roman" w:hAnsi="Times New Roman"/>
          <w:i w:val="0"/>
          <w:sz w:val="24"/>
        </w:rPr>
      </w:pPr>
      <w:r w:rsidRPr="00621F0A">
        <w:rPr>
          <w:rFonts w:ascii="Times New Roman" w:hAnsi="Times New Roman"/>
          <w:i w:val="0"/>
          <w:sz w:val="24"/>
        </w:rPr>
        <w:t>При разработке генерального плана для определения планируемых объектов регионального значения использованы следующие материалы:</w:t>
      </w:r>
    </w:p>
    <w:p w14:paraId="7B60AFDA" w14:textId="76BE7599" w:rsidR="00D27798" w:rsidRPr="00621F0A" w:rsidRDefault="00D27798" w:rsidP="00D27798">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 Схема территориального планирования </w:t>
      </w:r>
      <w:r w:rsidR="00785883" w:rsidRPr="00621F0A">
        <w:rPr>
          <w:rFonts w:ascii="Times New Roman" w:hAnsi="Times New Roman"/>
          <w:i w:val="0"/>
          <w:sz w:val="24"/>
        </w:rPr>
        <w:t>Иркутской области;</w:t>
      </w:r>
    </w:p>
    <w:p w14:paraId="3B1A6CC8" w14:textId="2DAC33AB" w:rsidR="00D27798" w:rsidRPr="00621F0A" w:rsidRDefault="00D27798" w:rsidP="00D27798">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 Стратегия социально-экономического развития </w:t>
      </w:r>
      <w:r w:rsidR="0068497F" w:rsidRPr="00621F0A">
        <w:rPr>
          <w:rFonts w:ascii="Times New Roman" w:hAnsi="Times New Roman"/>
          <w:i w:val="0"/>
          <w:sz w:val="24"/>
        </w:rPr>
        <w:t>Иркутской области на период</w:t>
      </w:r>
      <w:r w:rsidRPr="00621F0A">
        <w:rPr>
          <w:rFonts w:ascii="Times New Roman" w:hAnsi="Times New Roman"/>
          <w:i w:val="0"/>
          <w:sz w:val="24"/>
        </w:rPr>
        <w:t xml:space="preserve"> до 20</w:t>
      </w:r>
      <w:r w:rsidR="0068497F" w:rsidRPr="00621F0A">
        <w:rPr>
          <w:rFonts w:ascii="Times New Roman" w:hAnsi="Times New Roman"/>
          <w:i w:val="0"/>
          <w:sz w:val="24"/>
        </w:rPr>
        <w:t>3</w:t>
      </w:r>
      <w:r w:rsidRPr="00621F0A">
        <w:rPr>
          <w:rFonts w:ascii="Times New Roman" w:hAnsi="Times New Roman"/>
          <w:i w:val="0"/>
          <w:sz w:val="24"/>
        </w:rPr>
        <w:t>0 года.</w:t>
      </w:r>
    </w:p>
    <w:p w14:paraId="36011CDA" w14:textId="77777777" w:rsidR="002B73A3" w:rsidRPr="00621F0A" w:rsidRDefault="002B73A3" w:rsidP="0059388C">
      <w:pPr>
        <w:spacing w:line="240" w:lineRule="auto"/>
        <w:ind w:left="0" w:right="-1" w:firstLine="567"/>
        <w:jc w:val="both"/>
        <w:rPr>
          <w:rFonts w:ascii="Times New Roman" w:hAnsi="Times New Roman"/>
          <w:i w:val="0"/>
          <w:sz w:val="24"/>
        </w:rPr>
        <w:sectPr w:rsidR="002B73A3" w:rsidRPr="00621F0A" w:rsidSect="001B44AD">
          <w:pgSz w:w="11906" w:h="16838" w:code="9"/>
          <w:pgMar w:top="567" w:right="849" w:bottom="1077" w:left="1418" w:header="425" w:footer="369" w:gutter="0"/>
          <w:cols w:space="708"/>
          <w:docGrid w:linePitch="381"/>
        </w:sectPr>
      </w:pPr>
    </w:p>
    <w:p w14:paraId="35D63712" w14:textId="6D5AA2F6" w:rsidR="002B73A3" w:rsidRPr="00621F0A" w:rsidRDefault="002B73A3" w:rsidP="002B73A3">
      <w:pPr>
        <w:spacing w:line="240" w:lineRule="auto"/>
        <w:ind w:left="0" w:firstLine="0"/>
        <w:jc w:val="right"/>
        <w:rPr>
          <w:rFonts w:ascii="Times New Roman" w:hAnsi="Times New Roman"/>
          <w:i w:val="0"/>
          <w:sz w:val="20"/>
          <w:szCs w:val="20"/>
        </w:rPr>
      </w:pPr>
      <w:bookmarkStart w:id="182" w:name="_Hlk520192960"/>
      <w:r w:rsidRPr="00621F0A">
        <w:rPr>
          <w:rFonts w:ascii="Times New Roman" w:hAnsi="Times New Roman"/>
          <w:i w:val="0"/>
          <w:sz w:val="20"/>
          <w:szCs w:val="20"/>
        </w:rPr>
        <w:lastRenderedPageBreak/>
        <w:t xml:space="preserve">Таблица </w:t>
      </w:r>
      <w:r w:rsidR="001321F3" w:rsidRPr="00621F0A">
        <w:rPr>
          <w:rFonts w:ascii="Times New Roman" w:hAnsi="Times New Roman"/>
          <w:i w:val="0"/>
          <w:sz w:val="20"/>
          <w:szCs w:val="20"/>
        </w:rPr>
        <w:t>5</w:t>
      </w:r>
      <w:r w:rsidR="005839D0" w:rsidRPr="00621F0A">
        <w:rPr>
          <w:rFonts w:ascii="Times New Roman" w:hAnsi="Times New Roman"/>
          <w:i w:val="0"/>
          <w:sz w:val="20"/>
          <w:szCs w:val="20"/>
        </w:rPr>
        <w:t>7</w:t>
      </w:r>
    </w:p>
    <w:p w14:paraId="760B8161" w14:textId="099E1092" w:rsidR="002B73A3" w:rsidRPr="00621F0A" w:rsidRDefault="002B73A3" w:rsidP="002B73A3">
      <w:pPr>
        <w:widowControl w:val="0"/>
        <w:spacing w:line="240" w:lineRule="auto"/>
        <w:ind w:left="0" w:firstLine="0"/>
        <w:jc w:val="center"/>
        <w:rPr>
          <w:rFonts w:ascii="Times New Roman" w:hAnsi="Times New Roman"/>
          <w:i w:val="0"/>
          <w:sz w:val="24"/>
        </w:rPr>
      </w:pPr>
      <w:r w:rsidRPr="00621F0A">
        <w:rPr>
          <w:rFonts w:ascii="Times New Roman" w:hAnsi="Times New Roman"/>
          <w:i w:val="0"/>
          <w:sz w:val="24"/>
        </w:rPr>
        <w:t>Сведения о планируемых для размещения объектах регионального значения</w:t>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729"/>
        <w:gridCol w:w="1985"/>
        <w:gridCol w:w="2096"/>
        <w:gridCol w:w="1448"/>
        <w:gridCol w:w="1984"/>
        <w:gridCol w:w="2693"/>
        <w:gridCol w:w="2148"/>
      </w:tblGrid>
      <w:tr w:rsidR="00621F0A" w:rsidRPr="00621F0A" w14:paraId="04BF40A1" w14:textId="77777777" w:rsidTr="000C41B8">
        <w:trPr>
          <w:trHeight w:val="20"/>
          <w:tblHeader/>
        </w:trPr>
        <w:tc>
          <w:tcPr>
            <w:tcW w:w="1101" w:type="dxa"/>
            <w:tcBorders>
              <w:top w:val="single" w:sz="4" w:space="0" w:color="auto"/>
              <w:left w:val="single" w:sz="4" w:space="0" w:color="auto"/>
              <w:bottom w:val="single" w:sz="4" w:space="0" w:color="auto"/>
              <w:right w:val="single" w:sz="4" w:space="0" w:color="auto"/>
            </w:tcBorders>
            <w:vAlign w:val="center"/>
            <w:hideMark/>
          </w:tcPr>
          <w:p w14:paraId="0E6F5906" w14:textId="77777777" w:rsidR="003430D6" w:rsidRPr="00621F0A" w:rsidRDefault="003430D6" w:rsidP="000C41B8">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Вид</w:t>
            </w:r>
          </w:p>
        </w:tc>
        <w:tc>
          <w:tcPr>
            <w:tcW w:w="1729" w:type="dxa"/>
            <w:tcBorders>
              <w:top w:val="single" w:sz="4" w:space="0" w:color="auto"/>
              <w:left w:val="single" w:sz="4" w:space="0" w:color="auto"/>
              <w:bottom w:val="single" w:sz="4" w:space="0" w:color="auto"/>
              <w:right w:val="single" w:sz="4" w:space="0" w:color="auto"/>
            </w:tcBorders>
            <w:vAlign w:val="center"/>
            <w:hideMark/>
          </w:tcPr>
          <w:p w14:paraId="60B70488" w14:textId="77777777" w:rsidR="003430D6" w:rsidRPr="00621F0A" w:rsidRDefault="003430D6" w:rsidP="000C41B8">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Назначение</w:t>
            </w:r>
          </w:p>
        </w:tc>
        <w:tc>
          <w:tcPr>
            <w:tcW w:w="1985" w:type="dxa"/>
            <w:tcBorders>
              <w:top w:val="single" w:sz="4" w:space="0" w:color="auto"/>
              <w:left w:val="single" w:sz="4" w:space="0" w:color="auto"/>
              <w:bottom w:val="single" w:sz="4" w:space="0" w:color="auto"/>
              <w:right w:val="single" w:sz="4" w:space="0" w:color="auto"/>
            </w:tcBorders>
            <w:vAlign w:val="center"/>
            <w:hideMark/>
          </w:tcPr>
          <w:p w14:paraId="6835CEF0" w14:textId="77777777" w:rsidR="003430D6" w:rsidRPr="00621F0A" w:rsidRDefault="003430D6" w:rsidP="000C41B8">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Наименование</w:t>
            </w:r>
          </w:p>
        </w:tc>
        <w:tc>
          <w:tcPr>
            <w:tcW w:w="2096" w:type="dxa"/>
            <w:tcBorders>
              <w:top w:val="single" w:sz="4" w:space="0" w:color="auto"/>
              <w:left w:val="single" w:sz="4" w:space="0" w:color="auto"/>
              <w:bottom w:val="single" w:sz="4" w:space="0" w:color="auto"/>
              <w:right w:val="single" w:sz="4" w:space="0" w:color="auto"/>
            </w:tcBorders>
            <w:vAlign w:val="center"/>
            <w:hideMark/>
          </w:tcPr>
          <w:p w14:paraId="7350BEDA" w14:textId="77777777" w:rsidR="003430D6" w:rsidRPr="00621F0A" w:rsidRDefault="003430D6" w:rsidP="000C41B8">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Основные характеристики</w:t>
            </w:r>
          </w:p>
        </w:tc>
        <w:tc>
          <w:tcPr>
            <w:tcW w:w="1448" w:type="dxa"/>
            <w:tcBorders>
              <w:top w:val="single" w:sz="4" w:space="0" w:color="auto"/>
              <w:left w:val="single" w:sz="4" w:space="0" w:color="auto"/>
              <w:bottom w:val="single" w:sz="4" w:space="0" w:color="auto"/>
              <w:right w:val="single" w:sz="4" w:space="0" w:color="auto"/>
            </w:tcBorders>
            <w:vAlign w:val="center"/>
            <w:hideMark/>
          </w:tcPr>
          <w:p w14:paraId="7BB6A016" w14:textId="77777777" w:rsidR="003430D6" w:rsidRPr="00621F0A" w:rsidRDefault="003430D6" w:rsidP="000C41B8">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Местоположение</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828659A" w14:textId="77777777" w:rsidR="003430D6" w:rsidRPr="00621F0A" w:rsidRDefault="003430D6" w:rsidP="000C41B8">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Характеристики ЗОУИТ</w:t>
            </w:r>
          </w:p>
        </w:tc>
        <w:tc>
          <w:tcPr>
            <w:tcW w:w="2693" w:type="dxa"/>
            <w:tcBorders>
              <w:top w:val="single" w:sz="4" w:space="0" w:color="auto"/>
              <w:left w:val="single" w:sz="4" w:space="0" w:color="auto"/>
              <w:bottom w:val="single" w:sz="4" w:space="0" w:color="auto"/>
              <w:right w:val="single" w:sz="4" w:space="0" w:color="auto"/>
            </w:tcBorders>
            <w:vAlign w:val="center"/>
            <w:hideMark/>
          </w:tcPr>
          <w:p w14:paraId="30CE974B" w14:textId="77777777" w:rsidR="003430D6" w:rsidRPr="00621F0A" w:rsidRDefault="003430D6" w:rsidP="000C41B8">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Реквизиты документов территориального планирования</w:t>
            </w:r>
          </w:p>
        </w:tc>
        <w:tc>
          <w:tcPr>
            <w:tcW w:w="2148" w:type="dxa"/>
            <w:tcBorders>
              <w:top w:val="single" w:sz="4" w:space="0" w:color="auto"/>
              <w:left w:val="single" w:sz="4" w:space="0" w:color="auto"/>
              <w:bottom w:val="single" w:sz="4" w:space="0" w:color="auto"/>
              <w:right w:val="single" w:sz="4" w:space="0" w:color="auto"/>
            </w:tcBorders>
            <w:vAlign w:val="center"/>
            <w:hideMark/>
          </w:tcPr>
          <w:p w14:paraId="008EE3A1" w14:textId="77777777" w:rsidR="003430D6" w:rsidRPr="00621F0A" w:rsidRDefault="003430D6" w:rsidP="000C41B8">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Обоснование</w:t>
            </w:r>
          </w:p>
        </w:tc>
      </w:tr>
      <w:tr w:rsidR="00621F0A" w:rsidRPr="00621F0A" w14:paraId="19B2BA65" w14:textId="77777777" w:rsidTr="000C41B8">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381F0940" w14:textId="57B87F7F" w:rsidR="003430D6" w:rsidRPr="00621F0A" w:rsidRDefault="000051A5" w:rsidP="000C41B8">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Объекты социальной инфраструктуры, отдыха и туризма, санаторно-курортного назначения</w:t>
            </w:r>
          </w:p>
        </w:tc>
      </w:tr>
      <w:tr w:rsidR="00621F0A" w:rsidRPr="00621F0A" w14:paraId="76103FE2" w14:textId="77777777" w:rsidTr="00C77FE8">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0D2C42ED" w14:textId="1E2E9A17" w:rsidR="00A12FEE" w:rsidRPr="00621F0A" w:rsidRDefault="00A12FEE" w:rsidP="000C41B8">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Объекты здравоохранения</w:t>
            </w:r>
          </w:p>
        </w:tc>
      </w:tr>
      <w:tr w:rsidR="00621F0A" w:rsidRPr="00621F0A" w14:paraId="4E082676" w14:textId="77777777" w:rsidTr="00C77FE8">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2CAEEEB3" w14:textId="64C6AD5A" w:rsidR="00A12FEE" w:rsidRPr="00621F0A" w:rsidRDefault="006A6A6C" w:rsidP="000C41B8">
            <w:pPr>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lang w:val="en-US"/>
              </w:rPr>
              <w:t xml:space="preserve">I </w:t>
            </w:r>
            <w:r w:rsidRPr="00621F0A">
              <w:rPr>
                <w:rFonts w:ascii="Times New Roman" w:hAnsi="Times New Roman"/>
                <w:sz w:val="20"/>
                <w:szCs w:val="20"/>
              </w:rPr>
              <w:t>очередь</w:t>
            </w:r>
          </w:p>
        </w:tc>
      </w:tr>
      <w:bookmarkEnd w:id="182"/>
      <w:tr w:rsidR="00621F0A" w:rsidRPr="00621F0A" w14:paraId="39E76C87" w14:textId="77777777" w:rsidTr="000C41B8">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2439F976" w14:textId="145832F9" w:rsidR="00002D6A" w:rsidRPr="00621F0A" w:rsidRDefault="00002D6A" w:rsidP="00002D6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Нежилое здание</w:t>
            </w:r>
          </w:p>
        </w:tc>
        <w:tc>
          <w:tcPr>
            <w:tcW w:w="1729" w:type="dxa"/>
            <w:tcBorders>
              <w:top w:val="single" w:sz="4" w:space="0" w:color="auto"/>
              <w:left w:val="single" w:sz="4" w:space="0" w:color="auto"/>
              <w:bottom w:val="single" w:sz="4" w:space="0" w:color="auto"/>
              <w:right w:val="single" w:sz="4" w:space="0" w:color="auto"/>
            </w:tcBorders>
            <w:vAlign w:val="center"/>
          </w:tcPr>
          <w:p w14:paraId="5F23F9A9" w14:textId="717E2DAE" w:rsidR="00002D6A" w:rsidRPr="00621F0A" w:rsidRDefault="00002D6A" w:rsidP="00002D6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Здравоохранение</w:t>
            </w:r>
          </w:p>
        </w:tc>
        <w:tc>
          <w:tcPr>
            <w:tcW w:w="1985" w:type="dxa"/>
            <w:tcBorders>
              <w:top w:val="single" w:sz="4" w:space="0" w:color="auto"/>
              <w:left w:val="single" w:sz="4" w:space="0" w:color="auto"/>
              <w:bottom w:val="single" w:sz="4" w:space="0" w:color="auto"/>
              <w:right w:val="single" w:sz="4" w:space="0" w:color="auto"/>
            </w:tcBorders>
            <w:vAlign w:val="center"/>
          </w:tcPr>
          <w:p w14:paraId="022DA16A" w14:textId="47DBF9C2" w:rsidR="00002D6A" w:rsidRPr="00621F0A" w:rsidRDefault="006F4ABA" w:rsidP="00002D6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МПЛУ</w:t>
            </w:r>
            <w:r w:rsidR="00BF00BD" w:rsidRPr="00621F0A">
              <w:rPr>
                <w:rFonts w:ascii="Times New Roman" w:hAnsi="Times New Roman"/>
                <w:i w:val="0"/>
                <w:sz w:val="20"/>
                <w:szCs w:val="20"/>
              </w:rPr>
              <w:t xml:space="preserve"> «Амбулатория п.Средний»</w:t>
            </w:r>
            <w:r w:rsidR="00002D6A" w:rsidRPr="00621F0A">
              <w:rPr>
                <w:rFonts w:ascii="Times New Roman" w:hAnsi="Times New Roman"/>
                <w:i w:val="0"/>
                <w:sz w:val="20"/>
                <w:szCs w:val="20"/>
              </w:rPr>
              <w:t xml:space="preserve"> (реконструкция</w:t>
            </w:r>
            <w:r w:rsidR="00BF00BD" w:rsidRPr="00621F0A">
              <w:rPr>
                <w:rFonts w:ascii="Times New Roman" w:hAnsi="Times New Roman"/>
                <w:i w:val="0"/>
                <w:sz w:val="20"/>
                <w:szCs w:val="20"/>
              </w:rPr>
              <w:t>/реорганизация</w:t>
            </w:r>
            <w:r w:rsidR="00002D6A" w:rsidRPr="00621F0A">
              <w:rPr>
                <w:rFonts w:ascii="Times New Roman" w:hAnsi="Times New Roman"/>
                <w:i w:val="0"/>
                <w:sz w:val="20"/>
                <w:szCs w:val="20"/>
              </w:rPr>
              <w:t>)</w:t>
            </w:r>
          </w:p>
        </w:tc>
        <w:tc>
          <w:tcPr>
            <w:tcW w:w="2096" w:type="dxa"/>
            <w:tcBorders>
              <w:top w:val="single" w:sz="4" w:space="0" w:color="auto"/>
              <w:left w:val="single" w:sz="4" w:space="0" w:color="auto"/>
              <w:bottom w:val="single" w:sz="4" w:space="0" w:color="auto"/>
              <w:right w:val="single" w:sz="4" w:space="0" w:color="auto"/>
            </w:tcBorders>
            <w:vAlign w:val="center"/>
          </w:tcPr>
          <w:p w14:paraId="2B960AE5" w14:textId="0F83FB6A" w:rsidR="00002D6A" w:rsidRPr="00621F0A" w:rsidRDefault="00002D6A" w:rsidP="00002D6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 объект</w:t>
            </w:r>
          </w:p>
        </w:tc>
        <w:tc>
          <w:tcPr>
            <w:tcW w:w="1448" w:type="dxa"/>
            <w:tcBorders>
              <w:top w:val="single" w:sz="4" w:space="0" w:color="auto"/>
              <w:left w:val="single" w:sz="4" w:space="0" w:color="auto"/>
              <w:bottom w:val="single" w:sz="4" w:space="0" w:color="auto"/>
              <w:right w:val="single" w:sz="4" w:space="0" w:color="auto"/>
            </w:tcBorders>
            <w:vAlign w:val="center"/>
          </w:tcPr>
          <w:p w14:paraId="362CAD30" w14:textId="0A9119F2" w:rsidR="00002D6A" w:rsidRPr="00621F0A" w:rsidRDefault="00BF00BD" w:rsidP="00002D6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р.п.Средний</w:t>
            </w:r>
          </w:p>
        </w:tc>
        <w:tc>
          <w:tcPr>
            <w:tcW w:w="1984" w:type="dxa"/>
            <w:tcBorders>
              <w:top w:val="single" w:sz="4" w:space="0" w:color="auto"/>
              <w:left w:val="single" w:sz="4" w:space="0" w:color="auto"/>
              <w:bottom w:val="single" w:sz="4" w:space="0" w:color="auto"/>
              <w:right w:val="single" w:sz="4" w:space="0" w:color="auto"/>
            </w:tcBorders>
            <w:vAlign w:val="center"/>
          </w:tcPr>
          <w:p w14:paraId="6AFCEB8B" w14:textId="6FA2DC86" w:rsidR="00002D6A" w:rsidRPr="00621F0A" w:rsidRDefault="00002D6A" w:rsidP="00002D6A">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w:t>
            </w:r>
          </w:p>
        </w:tc>
        <w:tc>
          <w:tcPr>
            <w:tcW w:w="2693" w:type="dxa"/>
            <w:tcBorders>
              <w:top w:val="single" w:sz="4" w:space="0" w:color="auto"/>
              <w:left w:val="single" w:sz="4" w:space="0" w:color="auto"/>
              <w:bottom w:val="single" w:sz="4" w:space="0" w:color="auto"/>
              <w:right w:val="single" w:sz="4" w:space="0" w:color="auto"/>
            </w:tcBorders>
            <w:vAlign w:val="center"/>
          </w:tcPr>
          <w:p w14:paraId="3C0AA456" w14:textId="77777777" w:rsidR="006A6A6C" w:rsidRPr="00621F0A" w:rsidRDefault="006A6A6C" w:rsidP="006A6A6C">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Постановление Правительства Иркутской области от 24 октября 2013г. №457-ПП об утверждении государственной программы Иркутской области «Развитие здравоохранения» на 2014-2020 годы</w:t>
            </w:r>
          </w:p>
          <w:p w14:paraId="2C16A295" w14:textId="77777777" w:rsidR="00002D6A" w:rsidRPr="00621F0A" w:rsidRDefault="00002D6A" w:rsidP="00002D6A">
            <w:pPr>
              <w:spacing w:line="240" w:lineRule="auto"/>
              <w:ind w:left="0" w:right="0" w:firstLine="0"/>
              <w:jc w:val="center"/>
              <w:rPr>
                <w:rFonts w:ascii="Times New Roman" w:hAnsi="Times New Roman"/>
                <w:i w:val="0"/>
                <w:sz w:val="20"/>
                <w:szCs w:val="20"/>
              </w:rPr>
            </w:pPr>
          </w:p>
          <w:p w14:paraId="03E51CED" w14:textId="7B67F741" w:rsidR="006A6A6C" w:rsidRPr="00621F0A" w:rsidRDefault="006A6A6C" w:rsidP="00002D6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Программа комплексного развития социальной инфраструктуры городского поселения Среднинского МО Усольского МР Иркутской области</w:t>
            </w:r>
          </w:p>
        </w:tc>
        <w:tc>
          <w:tcPr>
            <w:tcW w:w="2148" w:type="dxa"/>
            <w:tcBorders>
              <w:top w:val="single" w:sz="4" w:space="0" w:color="auto"/>
              <w:left w:val="single" w:sz="4" w:space="0" w:color="auto"/>
              <w:bottom w:val="single" w:sz="4" w:space="0" w:color="auto"/>
              <w:right w:val="single" w:sz="4" w:space="0" w:color="auto"/>
            </w:tcBorders>
            <w:vAlign w:val="center"/>
          </w:tcPr>
          <w:p w14:paraId="07935318" w14:textId="71F31CF5" w:rsidR="00002D6A" w:rsidRPr="00621F0A" w:rsidRDefault="00002D6A" w:rsidP="00002D6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Определено </w:t>
            </w:r>
            <w:r w:rsidR="006A6A6C" w:rsidRPr="00621F0A">
              <w:rPr>
                <w:rFonts w:ascii="Times New Roman" w:hAnsi="Times New Roman"/>
                <w:i w:val="0"/>
                <w:sz w:val="20"/>
                <w:szCs w:val="20"/>
              </w:rPr>
              <w:t>программой</w:t>
            </w:r>
          </w:p>
        </w:tc>
      </w:tr>
    </w:tbl>
    <w:p w14:paraId="7F1BAC66" w14:textId="3BD00181" w:rsidR="00E049FA" w:rsidRPr="00621F0A" w:rsidRDefault="00E049FA" w:rsidP="002B73A3">
      <w:pPr>
        <w:tabs>
          <w:tab w:val="center" w:pos="5245"/>
        </w:tabs>
        <w:ind w:left="0" w:firstLine="0"/>
        <w:rPr>
          <w:rFonts w:ascii="Times New Roman" w:hAnsi="Times New Roman"/>
          <w:sz w:val="24"/>
        </w:rPr>
        <w:sectPr w:rsidR="00E049FA" w:rsidRPr="00621F0A" w:rsidSect="002B73A3">
          <w:pgSz w:w="16838" w:h="11906" w:orient="landscape" w:code="9"/>
          <w:pgMar w:top="1418" w:right="567" w:bottom="849" w:left="1077" w:header="425" w:footer="369" w:gutter="0"/>
          <w:cols w:space="708"/>
          <w:docGrid w:linePitch="381"/>
        </w:sectPr>
      </w:pPr>
    </w:p>
    <w:p w14:paraId="0573AFE4" w14:textId="67B1D395" w:rsidR="002B73A3" w:rsidRPr="00621F0A" w:rsidRDefault="002B73A3" w:rsidP="0059388C">
      <w:pPr>
        <w:spacing w:line="240" w:lineRule="auto"/>
        <w:ind w:left="0" w:right="-1" w:firstLine="567"/>
        <w:jc w:val="both"/>
        <w:rPr>
          <w:rFonts w:ascii="Times New Roman" w:hAnsi="Times New Roman"/>
          <w:i w:val="0"/>
          <w:sz w:val="24"/>
        </w:rPr>
      </w:pPr>
    </w:p>
    <w:p w14:paraId="28D10F7B" w14:textId="77777777" w:rsidR="001044AA" w:rsidRPr="00621F0A" w:rsidRDefault="001044AA" w:rsidP="001044AA">
      <w:pPr>
        <w:pStyle w:val="10"/>
        <w:ind w:right="-1" w:firstLine="567"/>
        <w:jc w:val="center"/>
        <w:rPr>
          <w:rFonts w:ascii="Times New Roman" w:hAnsi="Times New Roman"/>
          <w:sz w:val="24"/>
          <w:szCs w:val="24"/>
        </w:rPr>
      </w:pPr>
      <w:bookmarkStart w:id="183" w:name="_Toc536605107"/>
      <w:bookmarkEnd w:id="161"/>
      <w:bookmarkEnd w:id="162"/>
      <w:r w:rsidRPr="00621F0A">
        <w:rPr>
          <w:rFonts w:ascii="Times New Roman" w:hAnsi="Times New Roman"/>
          <w:sz w:val="24"/>
          <w:szCs w:val="24"/>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183"/>
    </w:p>
    <w:p w14:paraId="774BA4BE" w14:textId="77777777" w:rsidR="001044AA" w:rsidRPr="00621F0A" w:rsidRDefault="001044AA" w:rsidP="001044AA">
      <w:pPr>
        <w:spacing w:line="240" w:lineRule="auto"/>
        <w:ind w:left="0" w:right="-1" w:firstLine="567"/>
        <w:jc w:val="both"/>
        <w:rPr>
          <w:rFonts w:ascii="Times New Roman" w:hAnsi="Times New Roman"/>
          <w:i w:val="0"/>
          <w:sz w:val="24"/>
        </w:rPr>
      </w:pPr>
    </w:p>
    <w:p w14:paraId="2BFBFCAB" w14:textId="77777777" w:rsidR="001044AA" w:rsidRPr="00621F0A" w:rsidRDefault="004B5259" w:rsidP="001044AA">
      <w:pPr>
        <w:pStyle w:val="20"/>
        <w:spacing w:line="240" w:lineRule="auto"/>
        <w:ind w:left="0" w:right="0" w:firstLine="567"/>
        <w:rPr>
          <w:rFonts w:ascii="Times New Roman" w:hAnsi="Times New Roman"/>
          <w:bCs w:val="0"/>
          <w:i w:val="0"/>
          <w:iCs w:val="0"/>
          <w:sz w:val="24"/>
        </w:rPr>
      </w:pPr>
      <w:bookmarkStart w:id="184" w:name="_Toc536605108"/>
      <w:r w:rsidRPr="00621F0A">
        <w:rPr>
          <w:rFonts w:ascii="Times New Roman" w:hAnsi="Times New Roman"/>
          <w:bCs w:val="0"/>
          <w:i w:val="0"/>
          <w:iCs w:val="0"/>
          <w:sz w:val="24"/>
        </w:rPr>
        <w:t>5</w:t>
      </w:r>
      <w:r w:rsidR="001044AA" w:rsidRPr="00621F0A">
        <w:rPr>
          <w:rFonts w:ascii="Times New Roman" w:hAnsi="Times New Roman"/>
          <w:bCs w:val="0"/>
          <w:i w:val="0"/>
          <w:iCs w:val="0"/>
          <w:sz w:val="24"/>
        </w:rPr>
        <w:t>.</w:t>
      </w:r>
      <w:r w:rsidRPr="00621F0A">
        <w:rPr>
          <w:rFonts w:ascii="Times New Roman" w:hAnsi="Times New Roman"/>
          <w:bCs w:val="0"/>
          <w:i w:val="0"/>
          <w:iCs w:val="0"/>
          <w:sz w:val="24"/>
        </w:rPr>
        <w:t>1</w:t>
      </w:r>
      <w:r w:rsidR="001044AA" w:rsidRPr="00621F0A">
        <w:rPr>
          <w:rFonts w:ascii="Times New Roman" w:hAnsi="Times New Roman"/>
          <w:bCs w:val="0"/>
          <w:i w:val="0"/>
          <w:iCs w:val="0"/>
          <w:sz w:val="24"/>
        </w:rPr>
        <w:t>. Объекты местного значения</w:t>
      </w:r>
      <w:bookmarkEnd w:id="184"/>
    </w:p>
    <w:p w14:paraId="7D18F878" w14:textId="77777777" w:rsidR="001044AA" w:rsidRPr="00621F0A" w:rsidRDefault="001044AA" w:rsidP="001044AA">
      <w:pPr>
        <w:spacing w:line="240" w:lineRule="auto"/>
        <w:ind w:left="0" w:right="0" w:firstLine="567"/>
        <w:jc w:val="both"/>
        <w:rPr>
          <w:rFonts w:ascii="Times New Roman" w:hAnsi="Times New Roman"/>
          <w:i w:val="0"/>
          <w:sz w:val="24"/>
        </w:rPr>
      </w:pPr>
    </w:p>
    <w:p w14:paraId="168321A1" w14:textId="6B827536" w:rsidR="00487FAD" w:rsidRPr="00621F0A" w:rsidRDefault="00487FAD" w:rsidP="00487FAD">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При разработке для определения планируемых объектов местного значения использована Схема территориального планирования </w:t>
      </w:r>
      <w:r w:rsidR="00785883" w:rsidRPr="00621F0A">
        <w:rPr>
          <w:rFonts w:ascii="Times New Roman" w:hAnsi="Times New Roman"/>
          <w:i w:val="0"/>
          <w:sz w:val="24"/>
        </w:rPr>
        <w:t>Усольского</w:t>
      </w:r>
      <w:r w:rsidRPr="00621F0A">
        <w:rPr>
          <w:rFonts w:ascii="Times New Roman" w:hAnsi="Times New Roman"/>
          <w:i w:val="0"/>
          <w:sz w:val="24"/>
        </w:rPr>
        <w:t xml:space="preserve"> муниципального района.</w:t>
      </w:r>
    </w:p>
    <w:p w14:paraId="3EE864DA" w14:textId="59075DE8" w:rsidR="001044AA" w:rsidRPr="00621F0A" w:rsidRDefault="00487FAD" w:rsidP="00487FAD">
      <w:pPr>
        <w:spacing w:line="240" w:lineRule="auto"/>
        <w:ind w:left="0" w:right="-1" w:firstLine="567"/>
        <w:jc w:val="both"/>
        <w:rPr>
          <w:rFonts w:ascii="Times New Roman" w:hAnsi="Times New Roman"/>
          <w:i w:val="0"/>
          <w:sz w:val="24"/>
        </w:rPr>
      </w:pPr>
      <w:r w:rsidRPr="00621F0A">
        <w:rPr>
          <w:rFonts w:ascii="Times New Roman" w:hAnsi="Times New Roman"/>
          <w:i w:val="0"/>
          <w:sz w:val="24"/>
        </w:rPr>
        <w:t xml:space="preserve">Дополнительно использованы стратегии и программы развития </w:t>
      </w:r>
      <w:r w:rsidR="00785883" w:rsidRPr="00621F0A">
        <w:rPr>
          <w:rFonts w:ascii="Times New Roman" w:hAnsi="Times New Roman"/>
          <w:i w:val="0"/>
          <w:sz w:val="24"/>
        </w:rPr>
        <w:t>Усольского</w:t>
      </w:r>
      <w:r w:rsidRPr="00621F0A">
        <w:rPr>
          <w:rFonts w:ascii="Times New Roman" w:hAnsi="Times New Roman"/>
          <w:i w:val="0"/>
          <w:sz w:val="24"/>
        </w:rPr>
        <w:t xml:space="preserve"> муниципального района.</w:t>
      </w:r>
    </w:p>
    <w:p w14:paraId="7471E4A5" w14:textId="77777777" w:rsidR="001044AA" w:rsidRPr="00621F0A" w:rsidRDefault="001044AA" w:rsidP="001044AA">
      <w:pPr>
        <w:spacing w:line="240" w:lineRule="auto"/>
        <w:ind w:left="0" w:right="0" w:firstLine="0"/>
        <w:rPr>
          <w:rFonts w:ascii="Times New Roman" w:hAnsi="Times New Roman"/>
        </w:rPr>
        <w:sectPr w:rsidR="001044AA" w:rsidRPr="00621F0A" w:rsidSect="001B44AD">
          <w:pgSz w:w="11906" w:h="16838" w:code="9"/>
          <w:pgMar w:top="567" w:right="849" w:bottom="1077" w:left="1418" w:header="425" w:footer="369" w:gutter="0"/>
          <w:cols w:space="708"/>
          <w:docGrid w:linePitch="381"/>
        </w:sectPr>
      </w:pPr>
    </w:p>
    <w:p w14:paraId="505D8BE5" w14:textId="0749E85C" w:rsidR="001044AA" w:rsidRPr="00621F0A" w:rsidRDefault="004208B8" w:rsidP="001044AA">
      <w:pPr>
        <w:spacing w:line="240" w:lineRule="auto"/>
        <w:ind w:left="0" w:firstLine="0"/>
        <w:jc w:val="right"/>
        <w:rPr>
          <w:rFonts w:ascii="Times New Roman" w:hAnsi="Times New Roman"/>
          <w:i w:val="0"/>
          <w:sz w:val="20"/>
          <w:szCs w:val="20"/>
        </w:rPr>
      </w:pPr>
      <w:r w:rsidRPr="00621F0A">
        <w:rPr>
          <w:rFonts w:ascii="Times New Roman" w:hAnsi="Times New Roman"/>
          <w:i w:val="0"/>
          <w:sz w:val="20"/>
          <w:szCs w:val="20"/>
        </w:rPr>
        <w:lastRenderedPageBreak/>
        <w:t xml:space="preserve">Таблица </w:t>
      </w:r>
      <w:r w:rsidR="001321F3" w:rsidRPr="00621F0A">
        <w:rPr>
          <w:rFonts w:ascii="Times New Roman" w:hAnsi="Times New Roman"/>
          <w:i w:val="0"/>
          <w:sz w:val="20"/>
          <w:szCs w:val="20"/>
        </w:rPr>
        <w:t>5</w:t>
      </w:r>
      <w:r w:rsidR="005839D0" w:rsidRPr="00621F0A">
        <w:rPr>
          <w:rFonts w:ascii="Times New Roman" w:hAnsi="Times New Roman"/>
          <w:i w:val="0"/>
          <w:sz w:val="20"/>
          <w:szCs w:val="20"/>
        </w:rPr>
        <w:t>8</w:t>
      </w:r>
    </w:p>
    <w:p w14:paraId="7D5CB8E6" w14:textId="77777777" w:rsidR="00D54434" w:rsidRPr="00621F0A" w:rsidRDefault="00D54434" w:rsidP="00D54434">
      <w:pPr>
        <w:widowControl w:val="0"/>
        <w:spacing w:line="240" w:lineRule="auto"/>
        <w:ind w:left="0" w:firstLine="0"/>
        <w:jc w:val="center"/>
        <w:rPr>
          <w:rFonts w:ascii="Times New Roman" w:hAnsi="Times New Roman"/>
          <w:i w:val="0"/>
          <w:sz w:val="24"/>
        </w:rPr>
      </w:pPr>
      <w:r w:rsidRPr="00621F0A">
        <w:rPr>
          <w:rFonts w:ascii="Times New Roman" w:hAnsi="Times New Roman"/>
          <w:i w:val="0"/>
          <w:sz w:val="24"/>
        </w:rPr>
        <w:t>Сведения о планируемых для размещения объектах местного значения муниципального района</w:t>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446"/>
        <w:gridCol w:w="2281"/>
        <w:gridCol w:w="2083"/>
        <w:gridCol w:w="1770"/>
        <w:gridCol w:w="1779"/>
        <w:gridCol w:w="2266"/>
        <w:gridCol w:w="2458"/>
      </w:tblGrid>
      <w:tr w:rsidR="00621F0A" w:rsidRPr="00621F0A" w14:paraId="7D0429AA" w14:textId="77777777" w:rsidTr="00BC5BD8">
        <w:trPr>
          <w:trHeight w:val="20"/>
          <w:tblHeader/>
        </w:trPr>
        <w:tc>
          <w:tcPr>
            <w:tcW w:w="1101" w:type="dxa"/>
            <w:tcBorders>
              <w:top w:val="single" w:sz="4" w:space="0" w:color="auto"/>
              <w:left w:val="single" w:sz="4" w:space="0" w:color="auto"/>
              <w:bottom w:val="single" w:sz="4" w:space="0" w:color="auto"/>
              <w:right w:val="single" w:sz="4" w:space="0" w:color="auto"/>
            </w:tcBorders>
            <w:vAlign w:val="center"/>
            <w:hideMark/>
          </w:tcPr>
          <w:p w14:paraId="03139EF8" w14:textId="77777777" w:rsidR="003430D6" w:rsidRPr="00621F0A" w:rsidRDefault="003430D6" w:rsidP="000C41B8">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Вид</w:t>
            </w:r>
          </w:p>
        </w:tc>
        <w:tc>
          <w:tcPr>
            <w:tcW w:w="1446" w:type="dxa"/>
            <w:tcBorders>
              <w:top w:val="single" w:sz="4" w:space="0" w:color="auto"/>
              <w:left w:val="single" w:sz="4" w:space="0" w:color="auto"/>
              <w:bottom w:val="single" w:sz="4" w:space="0" w:color="auto"/>
              <w:right w:val="single" w:sz="4" w:space="0" w:color="auto"/>
            </w:tcBorders>
            <w:vAlign w:val="center"/>
            <w:hideMark/>
          </w:tcPr>
          <w:p w14:paraId="22C6551B" w14:textId="77777777" w:rsidR="003430D6" w:rsidRPr="00621F0A" w:rsidRDefault="003430D6" w:rsidP="000C41B8">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Назначение</w:t>
            </w:r>
          </w:p>
        </w:tc>
        <w:tc>
          <w:tcPr>
            <w:tcW w:w="2281" w:type="dxa"/>
            <w:tcBorders>
              <w:top w:val="single" w:sz="4" w:space="0" w:color="auto"/>
              <w:left w:val="single" w:sz="4" w:space="0" w:color="auto"/>
              <w:bottom w:val="single" w:sz="4" w:space="0" w:color="auto"/>
              <w:right w:val="single" w:sz="4" w:space="0" w:color="auto"/>
            </w:tcBorders>
            <w:vAlign w:val="center"/>
            <w:hideMark/>
          </w:tcPr>
          <w:p w14:paraId="2DBBAB74" w14:textId="77777777" w:rsidR="003430D6" w:rsidRPr="00621F0A" w:rsidRDefault="003430D6" w:rsidP="000C41B8">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Наименование</w:t>
            </w:r>
          </w:p>
        </w:tc>
        <w:tc>
          <w:tcPr>
            <w:tcW w:w="2083" w:type="dxa"/>
            <w:tcBorders>
              <w:top w:val="single" w:sz="4" w:space="0" w:color="auto"/>
              <w:left w:val="single" w:sz="4" w:space="0" w:color="auto"/>
              <w:bottom w:val="single" w:sz="4" w:space="0" w:color="auto"/>
              <w:right w:val="single" w:sz="4" w:space="0" w:color="auto"/>
            </w:tcBorders>
            <w:vAlign w:val="center"/>
            <w:hideMark/>
          </w:tcPr>
          <w:p w14:paraId="13AD45EE" w14:textId="77777777" w:rsidR="003430D6" w:rsidRPr="00621F0A" w:rsidRDefault="003430D6" w:rsidP="000C41B8">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Основные характеристики</w:t>
            </w:r>
          </w:p>
        </w:tc>
        <w:tc>
          <w:tcPr>
            <w:tcW w:w="1770" w:type="dxa"/>
            <w:tcBorders>
              <w:top w:val="single" w:sz="4" w:space="0" w:color="auto"/>
              <w:left w:val="single" w:sz="4" w:space="0" w:color="auto"/>
              <w:bottom w:val="single" w:sz="4" w:space="0" w:color="auto"/>
              <w:right w:val="single" w:sz="4" w:space="0" w:color="auto"/>
            </w:tcBorders>
            <w:vAlign w:val="center"/>
            <w:hideMark/>
          </w:tcPr>
          <w:p w14:paraId="79606531" w14:textId="77777777" w:rsidR="003430D6" w:rsidRPr="00621F0A" w:rsidRDefault="003430D6" w:rsidP="000C41B8">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Местоположение</w:t>
            </w:r>
          </w:p>
        </w:tc>
        <w:tc>
          <w:tcPr>
            <w:tcW w:w="1779" w:type="dxa"/>
            <w:tcBorders>
              <w:top w:val="single" w:sz="4" w:space="0" w:color="auto"/>
              <w:left w:val="single" w:sz="4" w:space="0" w:color="auto"/>
              <w:bottom w:val="single" w:sz="4" w:space="0" w:color="auto"/>
              <w:right w:val="single" w:sz="4" w:space="0" w:color="auto"/>
            </w:tcBorders>
            <w:vAlign w:val="center"/>
            <w:hideMark/>
          </w:tcPr>
          <w:p w14:paraId="02170FAD" w14:textId="77777777" w:rsidR="003430D6" w:rsidRPr="00621F0A" w:rsidRDefault="003430D6" w:rsidP="000C41B8">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Характеристики ЗОУИТ</w:t>
            </w:r>
          </w:p>
        </w:tc>
        <w:tc>
          <w:tcPr>
            <w:tcW w:w="2266" w:type="dxa"/>
            <w:tcBorders>
              <w:top w:val="single" w:sz="4" w:space="0" w:color="auto"/>
              <w:left w:val="single" w:sz="4" w:space="0" w:color="auto"/>
              <w:bottom w:val="single" w:sz="4" w:space="0" w:color="auto"/>
              <w:right w:val="single" w:sz="4" w:space="0" w:color="auto"/>
            </w:tcBorders>
            <w:vAlign w:val="center"/>
            <w:hideMark/>
          </w:tcPr>
          <w:p w14:paraId="49C11186" w14:textId="77777777" w:rsidR="003430D6" w:rsidRPr="00621F0A" w:rsidRDefault="003430D6" w:rsidP="000C41B8">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Реквизиты документов территориального планирования</w:t>
            </w:r>
          </w:p>
        </w:tc>
        <w:tc>
          <w:tcPr>
            <w:tcW w:w="2458" w:type="dxa"/>
            <w:tcBorders>
              <w:top w:val="single" w:sz="4" w:space="0" w:color="auto"/>
              <w:left w:val="single" w:sz="4" w:space="0" w:color="auto"/>
              <w:bottom w:val="single" w:sz="4" w:space="0" w:color="auto"/>
              <w:right w:val="single" w:sz="4" w:space="0" w:color="auto"/>
            </w:tcBorders>
            <w:vAlign w:val="center"/>
            <w:hideMark/>
          </w:tcPr>
          <w:p w14:paraId="0ECA2BEF" w14:textId="77777777" w:rsidR="003430D6" w:rsidRPr="00621F0A" w:rsidRDefault="003430D6" w:rsidP="000C41B8">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Обоснование</w:t>
            </w:r>
          </w:p>
        </w:tc>
      </w:tr>
      <w:tr w:rsidR="00621F0A" w:rsidRPr="00621F0A" w14:paraId="00F8461E" w14:textId="77777777" w:rsidTr="000C41B8">
        <w:trPr>
          <w:trHeight w:val="85"/>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23BF67A7" w14:textId="77777777" w:rsidR="003430D6" w:rsidRPr="00621F0A" w:rsidRDefault="003430D6" w:rsidP="000C41B8">
            <w:pPr>
              <w:widowControl w:val="0"/>
              <w:spacing w:line="240" w:lineRule="auto"/>
              <w:ind w:left="0" w:right="34" w:firstLine="0"/>
              <w:jc w:val="center"/>
              <w:rPr>
                <w:rFonts w:ascii="Times New Roman" w:hAnsi="Times New Roman"/>
                <w:b/>
                <w:i w:val="0"/>
                <w:sz w:val="20"/>
                <w:szCs w:val="20"/>
              </w:rPr>
            </w:pPr>
            <w:r w:rsidRPr="00621F0A">
              <w:rPr>
                <w:rFonts w:ascii="Times New Roman" w:hAnsi="Times New Roman"/>
                <w:b/>
                <w:i w:val="0"/>
                <w:sz w:val="20"/>
                <w:szCs w:val="20"/>
              </w:rPr>
              <w:t>Объекты социальной инфраструктуры, отдыха и туризма, санаторно-курортного назначения</w:t>
            </w:r>
          </w:p>
        </w:tc>
      </w:tr>
      <w:tr w:rsidR="00621F0A" w:rsidRPr="00621F0A" w14:paraId="1691A5E2" w14:textId="77777777" w:rsidTr="000C41B8">
        <w:trPr>
          <w:trHeight w:val="85"/>
        </w:trPr>
        <w:tc>
          <w:tcPr>
            <w:tcW w:w="15184" w:type="dxa"/>
            <w:gridSpan w:val="8"/>
            <w:vAlign w:val="center"/>
          </w:tcPr>
          <w:p w14:paraId="1412213C" w14:textId="2550B2D0" w:rsidR="00312C7D" w:rsidRPr="00621F0A" w:rsidRDefault="00C4502E" w:rsidP="00312C7D">
            <w:pPr>
              <w:widowControl w:val="0"/>
              <w:spacing w:line="240" w:lineRule="auto"/>
              <w:ind w:left="0" w:right="34" w:firstLine="0"/>
              <w:jc w:val="center"/>
              <w:rPr>
                <w:rFonts w:ascii="Times New Roman" w:hAnsi="Times New Roman"/>
                <w:b/>
                <w:i w:val="0"/>
                <w:sz w:val="20"/>
                <w:szCs w:val="20"/>
              </w:rPr>
            </w:pPr>
            <w:r w:rsidRPr="00621F0A">
              <w:rPr>
                <w:rFonts w:ascii="Times New Roman" w:hAnsi="Times New Roman"/>
                <w:b/>
                <w:i w:val="0"/>
                <w:sz w:val="20"/>
                <w:szCs w:val="20"/>
              </w:rPr>
              <w:t>Объекты образования и науки</w:t>
            </w:r>
          </w:p>
        </w:tc>
      </w:tr>
      <w:tr w:rsidR="00621F0A" w:rsidRPr="00621F0A" w14:paraId="414BBC15" w14:textId="77777777" w:rsidTr="000C41B8">
        <w:trPr>
          <w:trHeight w:val="85"/>
        </w:trPr>
        <w:tc>
          <w:tcPr>
            <w:tcW w:w="15184" w:type="dxa"/>
            <w:gridSpan w:val="8"/>
            <w:vAlign w:val="center"/>
          </w:tcPr>
          <w:p w14:paraId="6C959395" w14:textId="77777777" w:rsidR="00312C7D" w:rsidRPr="00621F0A" w:rsidRDefault="00312C7D" w:rsidP="00312C7D">
            <w:pPr>
              <w:widowControl w:val="0"/>
              <w:spacing w:line="240" w:lineRule="auto"/>
              <w:ind w:left="0" w:right="0" w:firstLine="0"/>
              <w:jc w:val="center"/>
              <w:rPr>
                <w:rFonts w:ascii="Times New Roman" w:hAnsi="Times New Roman"/>
                <w:sz w:val="20"/>
                <w:szCs w:val="20"/>
              </w:rPr>
            </w:pPr>
            <w:r w:rsidRPr="00621F0A">
              <w:rPr>
                <w:rFonts w:ascii="Times New Roman" w:hAnsi="Times New Roman"/>
                <w:sz w:val="20"/>
                <w:szCs w:val="20"/>
              </w:rPr>
              <w:t>1 очередь</w:t>
            </w:r>
          </w:p>
        </w:tc>
      </w:tr>
      <w:tr w:rsidR="00621F0A" w:rsidRPr="00621F0A" w14:paraId="7FAD27BA" w14:textId="77777777" w:rsidTr="00BC5BD8">
        <w:trPr>
          <w:trHeight w:val="85"/>
        </w:trPr>
        <w:tc>
          <w:tcPr>
            <w:tcW w:w="1101" w:type="dxa"/>
            <w:vAlign w:val="center"/>
          </w:tcPr>
          <w:p w14:paraId="117B3C56" w14:textId="77777777" w:rsidR="00312C7D" w:rsidRPr="00621F0A" w:rsidRDefault="00312C7D" w:rsidP="00312C7D">
            <w:pPr>
              <w:widowControl w:val="0"/>
              <w:spacing w:line="240" w:lineRule="auto"/>
              <w:ind w:left="0" w:right="33" w:firstLine="0"/>
              <w:jc w:val="center"/>
              <w:rPr>
                <w:rFonts w:ascii="Times New Roman" w:hAnsi="Times New Roman"/>
                <w:i w:val="0"/>
                <w:sz w:val="20"/>
                <w:szCs w:val="20"/>
              </w:rPr>
            </w:pPr>
            <w:r w:rsidRPr="00621F0A">
              <w:rPr>
                <w:rFonts w:ascii="Times New Roman" w:hAnsi="Times New Roman"/>
                <w:i w:val="0"/>
                <w:sz w:val="20"/>
                <w:szCs w:val="20"/>
              </w:rPr>
              <w:t>Нежилое здание</w:t>
            </w:r>
          </w:p>
        </w:tc>
        <w:tc>
          <w:tcPr>
            <w:tcW w:w="1446" w:type="dxa"/>
            <w:shd w:val="clear" w:color="auto" w:fill="auto"/>
            <w:vAlign w:val="center"/>
          </w:tcPr>
          <w:p w14:paraId="3FC66664" w14:textId="7026BEA2" w:rsidR="00312C7D" w:rsidRPr="00621F0A" w:rsidRDefault="006A6A6C" w:rsidP="00312C7D">
            <w:pPr>
              <w:widowControl w:val="0"/>
              <w:spacing w:line="240" w:lineRule="auto"/>
              <w:ind w:left="0" w:right="33" w:firstLine="0"/>
              <w:jc w:val="center"/>
              <w:rPr>
                <w:rFonts w:ascii="Times New Roman" w:hAnsi="Times New Roman"/>
                <w:i w:val="0"/>
                <w:sz w:val="20"/>
                <w:szCs w:val="20"/>
              </w:rPr>
            </w:pPr>
            <w:r w:rsidRPr="00621F0A">
              <w:rPr>
                <w:rFonts w:ascii="Times New Roman" w:hAnsi="Times New Roman"/>
                <w:i w:val="0"/>
                <w:sz w:val="20"/>
                <w:szCs w:val="20"/>
              </w:rPr>
              <w:t>Дошкольное образование</w:t>
            </w:r>
          </w:p>
        </w:tc>
        <w:tc>
          <w:tcPr>
            <w:tcW w:w="2281" w:type="dxa"/>
            <w:shd w:val="clear" w:color="auto" w:fill="auto"/>
            <w:vAlign w:val="center"/>
          </w:tcPr>
          <w:p w14:paraId="3952D82E" w14:textId="4E5A1EE5" w:rsidR="00312C7D" w:rsidRPr="00621F0A" w:rsidRDefault="006A6A6C" w:rsidP="00312C7D">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Детский сад</w:t>
            </w:r>
          </w:p>
        </w:tc>
        <w:tc>
          <w:tcPr>
            <w:tcW w:w="2083" w:type="dxa"/>
            <w:shd w:val="clear" w:color="auto" w:fill="auto"/>
            <w:vAlign w:val="center"/>
          </w:tcPr>
          <w:p w14:paraId="3A3C2BFC" w14:textId="76114AC1" w:rsidR="00312C7D" w:rsidRPr="00621F0A" w:rsidRDefault="006A6A6C" w:rsidP="00312C7D">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220 мест</w:t>
            </w:r>
          </w:p>
        </w:tc>
        <w:tc>
          <w:tcPr>
            <w:tcW w:w="1770" w:type="dxa"/>
            <w:vAlign w:val="center"/>
          </w:tcPr>
          <w:p w14:paraId="31704321" w14:textId="5B2162F6" w:rsidR="00312C7D" w:rsidRPr="00621F0A" w:rsidRDefault="006A6A6C" w:rsidP="00312C7D">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р.п.Средний</w:t>
            </w:r>
          </w:p>
        </w:tc>
        <w:tc>
          <w:tcPr>
            <w:tcW w:w="1779" w:type="dxa"/>
            <w:vAlign w:val="center"/>
          </w:tcPr>
          <w:p w14:paraId="3ACC27FF" w14:textId="77777777" w:rsidR="00312C7D" w:rsidRPr="00621F0A" w:rsidRDefault="00312C7D" w:rsidP="00312C7D">
            <w:pPr>
              <w:widowControl w:val="0"/>
              <w:spacing w:line="240" w:lineRule="auto"/>
              <w:ind w:left="34" w:right="34" w:firstLine="0"/>
              <w:jc w:val="center"/>
              <w:rPr>
                <w:rFonts w:ascii="Times New Roman" w:hAnsi="Times New Roman"/>
                <w:i w:val="0"/>
                <w:sz w:val="20"/>
                <w:szCs w:val="20"/>
              </w:rPr>
            </w:pPr>
            <w:r w:rsidRPr="00621F0A">
              <w:rPr>
                <w:rFonts w:ascii="Times New Roman" w:hAnsi="Times New Roman"/>
                <w:i w:val="0"/>
                <w:sz w:val="20"/>
                <w:szCs w:val="20"/>
              </w:rPr>
              <w:t>-</w:t>
            </w:r>
          </w:p>
        </w:tc>
        <w:tc>
          <w:tcPr>
            <w:tcW w:w="2266" w:type="dxa"/>
            <w:vAlign w:val="center"/>
          </w:tcPr>
          <w:p w14:paraId="452747C4" w14:textId="54E38287" w:rsidR="00312C7D" w:rsidRPr="00621F0A" w:rsidRDefault="006A6A6C" w:rsidP="00312C7D">
            <w:pPr>
              <w:widowControl w:val="0"/>
              <w:spacing w:line="240" w:lineRule="auto"/>
              <w:ind w:left="0" w:right="34" w:firstLine="0"/>
              <w:jc w:val="center"/>
              <w:rPr>
                <w:rFonts w:ascii="Times New Roman" w:hAnsi="Times New Roman"/>
                <w:i w:val="0"/>
                <w:sz w:val="20"/>
                <w:szCs w:val="20"/>
              </w:rPr>
            </w:pPr>
            <w:r w:rsidRPr="00621F0A">
              <w:rPr>
                <w:rFonts w:ascii="Times New Roman" w:hAnsi="Times New Roman"/>
                <w:i w:val="0"/>
                <w:sz w:val="20"/>
                <w:szCs w:val="20"/>
              </w:rPr>
              <w:t>СТП муниципального района Усольского районного муниципального образования</w:t>
            </w:r>
          </w:p>
        </w:tc>
        <w:tc>
          <w:tcPr>
            <w:tcW w:w="2458" w:type="dxa"/>
            <w:vAlign w:val="center"/>
          </w:tcPr>
          <w:p w14:paraId="5FB8A53E" w14:textId="77777777" w:rsidR="00312C7D" w:rsidRPr="00621F0A" w:rsidRDefault="00312C7D" w:rsidP="00312C7D">
            <w:pPr>
              <w:widowControl w:val="0"/>
              <w:spacing w:line="240" w:lineRule="auto"/>
              <w:ind w:left="34" w:right="34" w:firstLine="0"/>
              <w:jc w:val="center"/>
              <w:rPr>
                <w:rFonts w:ascii="Times New Roman" w:hAnsi="Times New Roman"/>
                <w:i w:val="0"/>
                <w:sz w:val="20"/>
                <w:szCs w:val="20"/>
              </w:rPr>
            </w:pPr>
            <w:r w:rsidRPr="00621F0A">
              <w:rPr>
                <w:rFonts w:ascii="Times New Roman" w:hAnsi="Times New Roman"/>
                <w:i w:val="0"/>
                <w:sz w:val="20"/>
                <w:szCs w:val="20"/>
              </w:rPr>
              <w:t xml:space="preserve">Определено </w:t>
            </w:r>
            <w:r w:rsidR="006A6A6C" w:rsidRPr="00621F0A">
              <w:rPr>
                <w:rFonts w:ascii="Times New Roman" w:hAnsi="Times New Roman"/>
                <w:i w:val="0"/>
                <w:sz w:val="20"/>
                <w:szCs w:val="20"/>
              </w:rPr>
              <w:t>СТП Усольского МР</w:t>
            </w:r>
          </w:p>
          <w:p w14:paraId="0EF8F3C9" w14:textId="126CF6CA" w:rsidR="004F13E1" w:rsidRPr="00621F0A" w:rsidRDefault="004F13E1" w:rsidP="00312C7D">
            <w:pPr>
              <w:widowControl w:val="0"/>
              <w:spacing w:line="240" w:lineRule="auto"/>
              <w:ind w:left="34" w:right="34" w:firstLine="0"/>
              <w:jc w:val="center"/>
              <w:rPr>
                <w:rFonts w:ascii="Times New Roman" w:hAnsi="Times New Roman"/>
                <w:i w:val="0"/>
                <w:sz w:val="20"/>
                <w:szCs w:val="20"/>
              </w:rPr>
            </w:pPr>
            <w:r w:rsidRPr="00621F0A">
              <w:rPr>
                <w:rFonts w:ascii="Times New Roman" w:hAnsi="Times New Roman"/>
                <w:i w:val="0"/>
                <w:sz w:val="20"/>
                <w:szCs w:val="20"/>
              </w:rPr>
              <w:t>В районном центре для возможности пешей доступности</w:t>
            </w:r>
          </w:p>
        </w:tc>
      </w:tr>
      <w:tr w:rsidR="00621F0A" w:rsidRPr="00621F0A" w14:paraId="1730E06D" w14:textId="77777777" w:rsidTr="00EC71FA">
        <w:trPr>
          <w:trHeight w:val="85"/>
        </w:trPr>
        <w:tc>
          <w:tcPr>
            <w:tcW w:w="15184" w:type="dxa"/>
            <w:gridSpan w:val="8"/>
            <w:vAlign w:val="center"/>
          </w:tcPr>
          <w:p w14:paraId="09E0FC04" w14:textId="0B7B8828" w:rsidR="006A6A6C" w:rsidRPr="00621F0A" w:rsidRDefault="006A6A6C" w:rsidP="006A6A6C">
            <w:pPr>
              <w:widowControl w:val="0"/>
              <w:spacing w:line="240" w:lineRule="auto"/>
              <w:ind w:left="34" w:right="34" w:firstLine="0"/>
              <w:jc w:val="center"/>
              <w:rPr>
                <w:rFonts w:ascii="Times New Roman" w:hAnsi="Times New Roman"/>
                <w:i w:val="0"/>
                <w:sz w:val="20"/>
                <w:szCs w:val="20"/>
              </w:rPr>
            </w:pPr>
            <w:r w:rsidRPr="00621F0A">
              <w:rPr>
                <w:rFonts w:ascii="Times New Roman" w:hAnsi="Times New Roman"/>
                <w:b/>
                <w:i w:val="0"/>
                <w:sz w:val="20"/>
                <w:szCs w:val="20"/>
              </w:rPr>
              <w:t>Объекты культуры и искусства</w:t>
            </w:r>
          </w:p>
        </w:tc>
      </w:tr>
      <w:tr w:rsidR="00621F0A" w:rsidRPr="00621F0A" w14:paraId="2F3C1D89" w14:textId="77777777" w:rsidTr="00EC71FA">
        <w:trPr>
          <w:trHeight w:val="85"/>
        </w:trPr>
        <w:tc>
          <w:tcPr>
            <w:tcW w:w="15184" w:type="dxa"/>
            <w:gridSpan w:val="8"/>
            <w:vAlign w:val="center"/>
          </w:tcPr>
          <w:p w14:paraId="5139BE08" w14:textId="3E40C27F" w:rsidR="006A6A6C" w:rsidRPr="00621F0A" w:rsidRDefault="006A6A6C" w:rsidP="006A6A6C">
            <w:pPr>
              <w:widowControl w:val="0"/>
              <w:spacing w:line="240" w:lineRule="auto"/>
              <w:ind w:left="34" w:right="34" w:firstLine="0"/>
              <w:jc w:val="center"/>
              <w:rPr>
                <w:rFonts w:ascii="Times New Roman" w:hAnsi="Times New Roman"/>
                <w:i w:val="0"/>
                <w:sz w:val="20"/>
                <w:szCs w:val="20"/>
              </w:rPr>
            </w:pPr>
            <w:r w:rsidRPr="00621F0A">
              <w:rPr>
                <w:rFonts w:ascii="Times New Roman" w:hAnsi="Times New Roman"/>
                <w:sz w:val="20"/>
                <w:szCs w:val="20"/>
              </w:rPr>
              <w:t xml:space="preserve">1 очередь </w:t>
            </w:r>
          </w:p>
        </w:tc>
      </w:tr>
      <w:tr w:rsidR="00621F0A" w:rsidRPr="00621F0A" w14:paraId="7522D994" w14:textId="77777777" w:rsidTr="00BC5BD8">
        <w:trPr>
          <w:trHeight w:val="85"/>
        </w:trPr>
        <w:tc>
          <w:tcPr>
            <w:tcW w:w="1101" w:type="dxa"/>
            <w:vAlign w:val="center"/>
          </w:tcPr>
          <w:p w14:paraId="6CB79ADD" w14:textId="5BF29117" w:rsidR="006A6A6C" w:rsidRPr="00621F0A" w:rsidRDefault="006A6A6C" w:rsidP="006A6A6C">
            <w:pPr>
              <w:widowControl w:val="0"/>
              <w:spacing w:line="240" w:lineRule="auto"/>
              <w:ind w:left="0" w:right="33" w:firstLine="0"/>
              <w:jc w:val="center"/>
              <w:rPr>
                <w:rFonts w:ascii="Times New Roman" w:hAnsi="Times New Roman"/>
                <w:i w:val="0"/>
                <w:sz w:val="20"/>
                <w:szCs w:val="20"/>
              </w:rPr>
            </w:pPr>
            <w:r w:rsidRPr="00621F0A">
              <w:rPr>
                <w:rFonts w:ascii="Times New Roman" w:hAnsi="Times New Roman"/>
                <w:i w:val="0"/>
                <w:sz w:val="20"/>
                <w:szCs w:val="20"/>
              </w:rPr>
              <w:t>Нежилое здание</w:t>
            </w:r>
          </w:p>
        </w:tc>
        <w:tc>
          <w:tcPr>
            <w:tcW w:w="1446" w:type="dxa"/>
            <w:shd w:val="clear" w:color="auto" w:fill="auto"/>
            <w:vAlign w:val="center"/>
          </w:tcPr>
          <w:p w14:paraId="5ABD07F2" w14:textId="03B50244" w:rsidR="006A6A6C" w:rsidRPr="00621F0A" w:rsidRDefault="006A6A6C" w:rsidP="006A6A6C">
            <w:pPr>
              <w:widowControl w:val="0"/>
              <w:spacing w:line="240" w:lineRule="auto"/>
              <w:ind w:left="0" w:right="33" w:firstLine="0"/>
              <w:jc w:val="center"/>
              <w:rPr>
                <w:rFonts w:ascii="Times New Roman" w:hAnsi="Times New Roman"/>
                <w:i w:val="0"/>
                <w:sz w:val="20"/>
                <w:szCs w:val="20"/>
              </w:rPr>
            </w:pPr>
            <w:r w:rsidRPr="00621F0A">
              <w:rPr>
                <w:rFonts w:ascii="Times New Roman" w:hAnsi="Times New Roman"/>
                <w:i w:val="0"/>
                <w:sz w:val="20"/>
                <w:szCs w:val="20"/>
              </w:rPr>
              <w:t>Досуговое</w:t>
            </w:r>
          </w:p>
        </w:tc>
        <w:tc>
          <w:tcPr>
            <w:tcW w:w="2281" w:type="dxa"/>
            <w:shd w:val="clear" w:color="auto" w:fill="auto"/>
            <w:vAlign w:val="center"/>
          </w:tcPr>
          <w:p w14:paraId="20E6ABE7" w14:textId="52249530" w:rsidR="006A6A6C" w:rsidRPr="00621F0A" w:rsidRDefault="006A6A6C" w:rsidP="006A6A6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rPr>
              <w:t>Клуб</w:t>
            </w:r>
          </w:p>
        </w:tc>
        <w:tc>
          <w:tcPr>
            <w:tcW w:w="2083" w:type="dxa"/>
            <w:shd w:val="clear" w:color="auto" w:fill="auto"/>
            <w:vAlign w:val="center"/>
          </w:tcPr>
          <w:p w14:paraId="4C5D805A" w14:textId="607C2BE6" w:rsidR="006A6A6C" w:rsidRPr="00621F0A" w:rsidRDefault="006A6A6C" w:rsidP="006A6A6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200 зрительских мест</w:t>
            </w:r>
          </w:p>
        </w:tc>
        <w:tc>
          <w:tcPr>
            <w:tcW w:w="1770" w:type="dxa"/>
            <w:vAlign w:val="center"/>
          </w:tcPr>
          <w:p w14:paraId="3A11E8D1" w14:textId="16AD121D" w:rsidR="006A6A6C" w:rsidRPr="00621F0A" w:rsidRDefault="006A6A6C" w:rsidP="006A6A6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р.п.Средний</w:t>
            </w:r>
          </w:p>
        </w:tc>
        <w:tc>
          <w:tcPr>
            <w:tcW w:w="1779" w:type="dxa"/>
            <w:vAlign w:val="center"/>
          </w:tcPr>
          <w:p w14:paraId="5C1D77E2" w14:textId="4A4DCBB4" w:rsidR="006A6A6C" w:rsidRPr="00621F0A" w:rsidRDefault="006A6A6C" w:rsidP="006A6A6C">
            <w:pPr>
              <w:widowControl w:val="0"/>
              <w:spacing w:line="240" w:lineRule="auto"/>
              <w:ind w:left="34" w:right="34" w:firstLine="0"/>
              <w:jc w:val="center"/>
              <w:rPr>
                <w:rFonts w:ascii="Times New Roman" w:hAnsi="Times New Roman"/>
                <w:i w:val="0"/>
                <w:sz w:val="20"/>
                <w:szCs w:val="20"/>
              </w:rPr>
            </w:pPr>
            <w:r w:rsidRPr="00621F0A">
              <w:rPr>
                <w:rFonts w:ascii="Times New Roman" w:hAnsi="Times New Roman"/>
                <w:i w:val="0"/>
                <w:sz w:val="20"/>
                <w:szCs w:val="20"/>
              </w:rPr>
              <w:t>-</w:t>
            </w:r>
          </w:p>
        </w:tc>
        <w:tc>
          <w:tcPr>
            <w:tcW w:w="2266" w:type="dxa"/>
            <w:vAlign w:val="center"/>
          </w:tcPr>
          <w:p w14:paraId="718D10C2" w14:textId="7D38FFF8" w:rsidR="006A6A6C" w:rsidRPr="00621F0A" w:rsidRDefault="006A6A6C" w:rsidP="006A6A6C">
            <w:pPr>
              <w:widowControl w:val="0"/>
              <w:spacing w:line="240" w:lineRule="auto"/>
              <w:ind w:left="0" w:right="34" w:firstLine="0"/>
              <w:jc w:val="center"/>
              <w:rPr>
                <w:rFonts w:ascii="Times New Roman" w:hAnsi="Times New Roman"/>
                <w:i w:val="0"/>
                <w:sz w:val="20"/>
                <w:szCs w:val="20"/>
              </w:rPr>
            </w:pPr>
            <w:r w:rsidRPr="00621F0A">
              <w:rPr>
                <w:rFonts w:ascii="Times New Roman" w:hAnsi="Times New Roman"/>
                <w:i w:val="0"/>
                <w:sz w:val="20"/>
                <w:szCs w:val="20"/>
              </w:rPr>
              <w:t>СТП муниципального района Усольского районного муниципального образования</w:t>
            </w:r>
          </w:p>
        </w:tc>
        <w:tc>
          <w:tcPr>
            <w:tcW w:w="2458" w:type="dxa"/>
            <w:vAlign w:val="center"/>
          </w:tcPr>
          <w:p w14:paraId="4598C7BF" w14:textId="77777777" w:rsidR="006A6A6C" w:rsidRPr="00621F0A" w:rsidRDefault="006A6A6C" w:rsidP="006A6A6C">
            <w:pPr>
              <w:widowControl w:val="0"/>
              <w:spacing w:line="240" w:lineRule="auto"/>
              <w:ind w:left="34" w:right="34" w:firstLine="0"/>
              <w:jc w:val="center"/>
              <w:rPr>
                <w:rFonts w:ascii="Times New Roman" w:hAnsi="Times New Roman"/>
                <w:i w:val="0"/>
                <w:sz w:val="20"/>
                <w:szCs w:val="20"/>
              </w:rPr>
            </w:pPr>
            <w:r w:rsidRPr="00621F0A">
              <w:rPr>
                <w:rFonts w:ascii="Times New Roman" w:hAnsi="Times New Roman"/>
                <w:i w:val="0"/>
                <w:sz w:val="20"/>
                <w:szCs w:val="20"/>
              </w:rPr>
              <w:t>Определено СТП Усольского МР</w:t>
            </w:r>
          </w:p>
          <w:p w14:paraId="4BC8E5C0" w14:textId="369209B9" w:rsidR="004F13E1" w:rsidRPr="00621F0A" w:rsidRDefault="004F13E1" w:rsidP="006A6A6C">
            <w:pPr>
              <w:widowControl w:val="0"/>
              <w:spacing w:line="240" w:lineRule="auto"/>
              <w:ind w:left="34" w:right="34" w:firstLine="0"/>
              <w:jc w:val="center"/>
              <w:rPr>
                <w:rFonts w:ascii="Times New Roman" w:hAnsi="Times New Roman"/>
                <w:i w:val="0"/>
                <w:sz w:val="20"/>
                <w:szCs w:val="20"/>
              </w:rPr>
            </w:pPr>
            <w:r w:rsidRPr="00621F0A">
              <w:rPr>
                <w:rFonts w:ascii="Times New Roman" w:hAnsi="Times New Roman"/>
                <w:i w:val="0"/>
                <w:sz w:val="20"/>
                <w:szCs w:val="20"/>
              </w:rPr>
              <w:t>В районном центре для возможности транспортной и пешей доступности на свободной территории</w:t>
            </w:r>
          </w:p>
        </w:tc>
      </w:tr>
    </w:tbl>
    <w:p w14:paraId="37B6ECE1" w14:textId="79F0EECC" w:rsidR="00D54434" w:rsidRPr="00621F0A" w:rsidRDefault="00D54434" w:rsidP="00D54434">
      <w:pPr>
        <w:spacing w:line="240" w:lineRule="auto"/>
        <w:ind w:left="0" w:firstLine="0"/>
        <w:jc w:val="right"/>
        <w:rPr>
          <w:rFonts w:ascii="Times New Roman" w:hAnsi="Times New Roman"/>
          <w:i w:val="0"/>
          <w:sz w:val="20"/>
          <w:szCs w:val="20"/>
        </w:rPr>
      </w:pPr>
    </w:p>
    <w:p w14:paraId="7FAA4B1A" w14:textId="418E73DC" w:rsidR="00D54434" w:rsidRPr="00621F0A" w:rsidRDefault="00BA5E38" w:rsidP="00D54434">
      <w:pPr>
        <w:spacing w:line="240" w:lineRule="auto"/>
        <w:ind w:left="0"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1321F3" w:rsidRPr="00621F0A">
        <w:rPr>
          <w:rFonts w:ascii="Times New Roman" w:hAnsi="Times New Roman"/>
          <w:i w:val="0"/>
          <w:sz w:val="20"/>
          <w:szCs w:val="20"/>
        </w:rPr>
        <w:t>5</w:t>
      </w:r>
      <w:r w:rsidR="005839D0" w:rsidRPr="00621F0A">
        <w:rPr>
          <w:rFonts w:ascii="Times New Roman" w:hAnsi="Times New Roman"/>
          <w:i w:val="0"/>
          <w:sz w:val="20"/>
          <w:szCs w:val="20"/>
        </w:rPr>
        <w:t>9</w:t>
      </w:r>
    </w:p>
    <w:p w14:paraId="4BCAC500" w14:textId="40E0901F" w:rsidR="00D54434" w:rsidRPr="00621F0A" w:rsidRDefault="00D54434" w:rsidP="003430D6">
      <w:pPr>
        <w:widowControl w:val="0"/>
        <w:spacing w:line="240" w:lineRule="auto"/>
        <w:ind w:left="0" w:firstLine="0"/>
        <w:jc w:val="center"/>
        <w:rPr>
          <w:rFonts w:ascii="Times New Roman" w:hAnsi="Times New Roman"/>
          <w:i w:val="0"/>
          <w:sz w:val="24"/>
        </w:rPr>
      </w:pPr>
      <w:r w:rsidRPr="00621F0A">
        <w:rPr>
          <w:rFonts w:ascii="Times New Roman" w:hAnsi="Times New Roman"/>
          <w:i w:val="0"/>
          <w:sz w:val="24"/>
        </w:rPr>
        <w:t xml:space="preserve">Сведения о планируемых для размещения объектах местного значения </w:t>
      </w:r>
      <w:bookmarkStart w:id="185" w:name="_Hlk535341247"/>
      <w:r w:rsidR="00785883" w:rsidRPr="00621F0A">
        <w:rPr>
          <w:rFonts w:ascii="Times New Roman" w:hAnsi="Times New Roman"/>
          <w:i w:val="0"/>
          <w:sz w:val="24"/>
        </w:rPr>
        <w:t>городского</w:t>
      </w:r>
      <w:bookmarkEnd w:id="185"/>
      <w:r w:rsidRPr="00621F0A">
        <w:rPr>
          <w:rFonts w:ascii="Times New Roman" w:hAnsi="Times New Roman"/>
          <w:i w:val="0"/>
          <w:sz w:val="24"/>
        </w:rPr>
        <w:t xml:space="preserve"> поселения</w:t>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372"/>
        <w:gridCol w:w="2355"/>
        <w:gridCol w:w="2083"/>
        <w:gridCol w:w="1770"/>
        <w:gridCol w:w="1779"/>
        <w:gridCol w:w="2266"/>
        <w:gridCol w:w="2458"/>
      </w:tblGrid>
      <w:tr w:rsidR="00621F0A" w:rsidRPr="00621F0A" w14:paraId="336BDD42"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hideMark/>
          </w:tcPr>
          <w:p w14:paraId="568C6921" w14:textId="77777777" w:rsidR="00B45EEB" w:rsidRPr="00621F0A" w:rsidRDefault="00B45EEB" w:rsidP="000D42DA">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Вид</w:t>
            </w:r>
          </w:p>
        </w:tc>
        <w:tc>
          <w:tcPr>
            <w:tcW w:w="1372" w:type="dxa"/>
            <w:tcBorders>
              <w:top w:val="single" w:sz="4" w:space="0" w:color="auto"/>
              <w:left w:val="single" w:sz="4" w:space="0" w:color="auto"/>
              <w:bottom w:val="single" w:sz="4" w:space="0" w:color="auto"/>
              <w:right w:val="single" w:sz="4" w:space="0" w:color="auto"/>
            </w:tcBorders>
            <w:vAlign w:val="center"/>
            <w:hideMark/>
          </w:tcPr>
          <w:p w14:paraId="63A9F253" w14:textId="77777777" w:rsidR="00B45EEB" w:rsidRPr="00621F0A" w:rsidRDefault="00B45EEB" w:rsidP="000D42DA">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Назначение</w:t>
            </w:r>
          </w:p>
        </w:tc>
        <w:tc>
          <w:tcPr>
            <w:tcW w:w="2355" w:type="dxa"/>
            <w:tcBorders>
              <w:top w:val="single" w:sz="4" w:space="0" w:color="auto"/>
              <w:left w:val="single" w:sz="4" w:space="0" w:color="auto"/>
              <w:bottom w:val="single" w:sz="4" w:space="0" w:color="auto"/>
              <w:right w:val="single" w:sz="4" w:space="0" w:color="auto"/>
            </w:tcBorders>
            <w:vAlign w:val="center"/>
            <w:hideMark/>
          </w:tcPr>
          <w:p w14:paraId="09C2441B" w14:textId="77777777" w:rsidR="00B45EEB" w:rsidRPr="00621F0A" w:rsidRDefault="00B45EEB" w:rsidP="000D42DA">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Наименование</w:t>
            </w:r>
          </w:p>
        </w:tc>
        <w:tc>
          <w:tcPr>
            <w:tcW w:w="2083" w:type="dxa"/>
            <w:tcBorders>
              <w:top w:val="single" w:sz="4" w:space="0" w:color="auto"/>
              <w:left w:val="single" w:sz="4" w:space="0" w:color="auto"/>
              <w:bottom w:val="single" w:sz="4" w:space="0" w:color="auto"/>
              <w:right w:val="single" w:sz="4" w:space="0" w:color="auto"/>
            </w:tcBorders>
            <w:vAlign w:val="center"/>
            <w:hideMark/>
          </w:tcPr>
          <w:p w14:paraId="7CBB6D23" w14:textId="77777777" w:rsidR="00B45EEB" w:rsidRPr="00621F0A" w:rsidRDefault="00B45EEB" w:rsidP="000D42DA">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Основные характеристики</w:t>
            </w:r>
          </w:p>
        </w:tc>
        <w:tc>
          <w:tcPr>
            <w:tcW w:w="1770" w:type="dxa"/>
            <w:tcBorders>
              <w:top w:val="single" w:sz="4" w:space="0" w:color="auto"/>
              <w:left w:val="single" w:sz="4" w:space="0" w:color="auto"/>
              <w:bottom w:val="single" w:sz="4" w:space="0" w:color="auto"/>
              <w:right w:val="single" w:sz="4" w:space="0" w:color="auto"/>
            </w:tcBorders>
            <w:vAlign w:val="center"/>
            <w:hideMark/>
          </w:tcPr>
          <w:p w14:paraId="3D56D3CC" w14:textId="77777777" w:rsidR="00B45EEB" w:rsidRPr="00621F0A" w:rsidRDefault="00B45EEB" w:rsidP="000D42DA">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Местоположение</w:t>
            </w:r>
          </w:p>
        </w:tc>
        <w:tc>
          <w:tcPr>
            <w:tcW w:w="1779" w:type="dxa"/>
            <w:tcBorders>
              <w:top w:val="single" w:sz="4" w:space="0" w:color="auto"/>
              <w:left w:val="single" w:sz="4" w:space="0" w:color="auto"/>
              <w:bottom w:val="single" w:sz="4" w:space="0" w:color="auto"/>
              <w:right w:val="single" w:sz="4" w:space="0" w:color="auto"/>
            </w:tcBorders>
            <w:vAlign w:val="center"/>
            <w:hideMark/>
          </w:tcPr>
          <w:p w14:paraId="47080B28" w14:textId="77777777" w:rsidR="00B45EEB" w:rsidRPr="00621F0A" w:rsidRDefault="00B45EEB" w:rsidP="000D42DA">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Характеристики ЗОУИТ</w:t>
            </w:r>
          </w:p>
        </w:tc>
        <w:tc>
          <w:tcPr>
            <w:tcW w:w="2266" w:type="dxa"/>
            <w:tcBorders>
              <w:top w:val="single" w:sz="4" w:space="0" w:color="auto"/>
              <w:left w:val="single" w:sz="4" w:space="0" w:color="auto"/>
              <w:bottom w:val="single" w:sz="4" w:space="0" w:color="auto"/>
              <w:right w:val="single" w:sz="4" w:space="0" w:color="auto"/>
            </w:tcBorders>
            <w:vAlign w:val="center"/>
            <w:hideMark/>
          </w:tcPr>
          <w:p w14:paraId="1AA0D367" w14:textId="77777777" w:rsidR="00B45EEB" w:rsidRPr="00621F0A" w:rsidRDefault="00B45EEB" w:rsidP="000D42DA">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Реквизиты документов территориального планирования</w:t>
            </w:r>
          </w:p>
        </w:tc>
        <w:tc>
          <w:tcPr>
            <w:tcW w:w="2458" w:type="dxa"/>
            <w:tcBorders>
              <w:top w:val="single" w:sz="4" w:space="0" w:color="auto"/>
              <w:left w:val="single" w:sz="4" w:space="0" w:color="auto"/>
              <w:bottom w:val="single" w:sz="4" w:space="0" w:color="auto"/>
              <w:right w:val="single" w:sz="4" w:space="0" w:color="auto"/>
            </w:tcBorders>
            <w:vAlign w:val="center"/>
            <w:hideMark/>
          </w:tcPr>
          <w:p w14:paraId="26DAD00A" w14:textId="77777777" w:rsidR="00B45EEB" w:rsidRPr="00621F0A" w:rsidRDefault="00B45EEB" w:rsidP="000D42DA">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Обоснование</w:t>
            </w:r>
          </w:p>
        </w:tc>
      </w:tr>
      <w:tr w:rsidR="00621F0A" w:rsidRPr="00621F0A" w14:paraId="6553EA34"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3DA7B191" w14:textId="30AEF0FC" w:rsidR="006A6A6C" w:rsidRPr="00621F0A" w:rsidRDefault="006A6A6C" w:rsidP="006A6A6C">
            <w:pPr>
              <w:spacing w:line="240" w:lineRule="auto"/>
              <w:ind w:left="0" w:right="0" w:firstLine="0"/>
              <w:jc w:val="center"/>
              <w:rPr>
                <w:rFonts w:ascii="Times New Roman" w:hAnsi="Times New Roman"/>
                <w:b/>
                <w:bCs/>
                <w:i w:val="0"/>
                <w:sz w:val="20"/>
                <w:szCs w:val="20"/>
              </w:rPr>
            </w:pPr>
            <w:r w:rsidRPr="00621F0A">
              <w:rPr>
                <w:rFonts w:ascii="Times New Roman" w:hAnsi="Times New Roman"/>
                <w:b/>
                <w:i w:val="0"/>
                <w:sz w:val="20"/>
                <w:szCs w:val="20"/>
              </w:rPr>
              <w:t>Объекты социальной инфраструктуры, отдыха и туризма, санаторно-курортного назначения</w:t>
            </w:r>
          </w:p>
        </w:tc>
      </w:tr>
      <w:tr w:rsidR="00621F0A" w:rsidRPr="00621F0A" w14:paraId="76A57544"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40CC3F4E" w14:textId="155E9524" w:rsidR="006A6A6C" w:rsidRPr="00621F0A" w:rsidRDefault="006A6A6C" w:rsidP="006A6A6C">
            <w:pPr>
              <w:spacing w:line="240" w:lineRule="auto"/>
              <w:ind w:left="0" w:right="0" w:firstLine="0"/>
              <w:jc w:val="center"/>
              <w:rPr>
                <w:rFonts w:ascii="Times New Roman" w:hAnsi="Times New Roman"/>
                <w:b/>
                <w:bCs/>
                <w:i w:val="0"/>
                <w:sz w:val="20"/>
                <w:szCs w:val="20"/>
              </w:rPr>
            </w:pPr>
            <w:r w:rsidRPr="00621F0A">
              <w:rPr>
                <w:rFonts w:ascii="Times New Roman" w:hAnsi="Times New Roman"/>
                <w:b/>
                <w:i w:val="0"/>
                <w:sz w:val="20"/>
                <w:szCs w:val="20"/>
              </w:rPr>
              <w:t>Объекты образования</w:t>
            </w:r>
            <w:r w:rsidR="00115826" w:rsidRPr="00621F0A">
              <w:rPr>
                <w:rFonts w:ascii="Times New Roman" w:hAnsi="Times New Roman"/>
                <w:b/>
                <w:i w:val="0"/>
                <w:sz w:val="20"/>
                <w:szCs w:val="20"/>
              </w:rPr>
              <w:t xml:space="preserve"> и науки</w:t>
            </w:r>
          </w:p>
        </w:tc>
      </w:tr>
      <w:tr w:rsidR="00621F0A" w:rsidRPr="00621F0A" w14:paraId="7931B892" w14:textId="77777777" w:rsidTr="007F54F2">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09F438BF" w14:textId="713FF629" w:rsidR="006A6A6C" w:rsidRPr="00621F0A" w:rsidRDefault="006A6A6C" w:rsidP="006A6A6C">
            <w:pPr>
              <w:spacing w:line="240" w:lineRule="auto"/>
              <w:ind w:left="0" w:right="0" w:firstLine="0"/>
              <w:jc w:val="center"/>
              <w:rPr>
                <w:rFonts w:ascii="Times New Roman" w:hAnsi="Times New Roman"/>
                <w:b/>
                <w:bCs/>
                <w:i w:val="0"/>
                <w:sz w:val="20"/>
                <w:szCs w:val="20"/>
              </w:rPr>
            </w:pPr>
            <w:r w:rsidRPr="00621F0A">
              <w:rPr>
                <w:rFonts w:ascii="Times New Roman" w:hAnsi="Times New Roman"/>
                <w:sz w:val="20"/>
                <w:szCs w:val="20"/>
              </w:rPr>
              <w:t>1 очередь</w:t>
            </w:r>
          </w:p>
        </w:tc>
      </w:tr>
      <w:tr w:rsidR="00621F0A" w:rsidRPr="00621F0A" w14:paraId="119DF9D7"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3E5046BC" w14:textId="500A196B" w:rsidR="006A6A6C" w:rsidRPr="00621F0A" w:rsidRDefault="006A6A6C" w:rsidP="006A6A6C">
            <w:pPr>
              <w:spacing w:line="240" w:lineRule="auto"/>
              <w:ind w:left="0" w:right="0" w:firstLine="0"/>
              <w:jc w:val="center"/>
              <w:rPr>
                <w:rFonts w:ascii="Times New Roman" w:hAnsi="Times New Roman"/>
                <w:b/>
                <w:bCs/>
                <w:i w:val="0"/>
                <w:sz w:val="20"/>
                <w:szCs w:val="20"/>
              </w:rPr>
            </w:pPr>
            <w:r w:rsidRPr="00621F0A">
              <w:rPr>
                <w:rFonts w:ascii="Times New Roman" w:hAnsi="Times New Roman"/>
                <w:i w:val="0"/>
                <w:sz w:val="20"/>
                <w:szCs w:val="20"/>
              </w:rPr>
              <w:t>Нежилое здание</w:t>
            </w:r>
          </w:p>
        </w:tc>
        <w:tc>
          <w:tcPr>
            <w:tcW w:w="1372" w:type="dxa"/>
            <w:tcBorders>
              <w:top w:val="single" w:sz="4" w:space="0" w:color="auto"/>
              <w:left w:val="single" w:sz="4" w:space="0" w:color="auto"/>
              <w:bottom w:val="single" w:sz="4" w:space="0" w:color="auto"/>
              <w:right w:val="single" w:sz="4" w:space="0" w:color="auto"/>
            </w:tcBorders>
            <w:vAlign w:val="center"/>
          </w:tcPr>
          <w:p w14:paraId="28B670B1" w14:textId="2E7E0559" w:rsidR="006A6A6C" w:rsidRPr="00621F0A" w:rsidRDefault="006A6A6C" w:rsidP="006A6A6C">
            <w:pPr>
              <w:spacing w:line="240" w:lineRule="auto"/>
              <w:ind w:left="0" w:right="0" w:firstLine="0"/>
              <w:jc w:val="center"/>
              <w:rPr>
                <w:rFonts w:ascii="Times New Roman" w:hAnsi="Times New Roman"/>
                <w:b/>
                <w:bCs/>
                <w:i w:val="0"/>
                <w:sz w:val="20"/>
                <w:szCs w:val="20"/>
              </w:rPr>
            </w:pPr>
            <w:r w:rsidRPr="00621F0A">
              <w:rPr>
                <w:rFonts w:ascii="Times New Roman" w:hAnsi="Times New Roman"/>
                <w:i w:val="0"/>
                <w:sz w:val="20"/>
                <w:szCs w:val="20"/>
              </w:rPr>
              <w:t>Дополнительное образование</w:t>
            </w:r>
          </w:p>
        </w:tc>
        <w:tc>
          <w:tcPr>
            <w:tcW w:w="2355" w:type="dxa"/>
            <w:tcBorders>
              <w:top w:val="single" w:sz="4" w:space="0" w:color="auto"/>
              <w:left w:val="single" w:sz="4" w:space="0" w:color="auto"/>
              <w:bottom w:val="single" w:sz="4" w:space="0" w:color="auto"/>
              <w:right w:val="single" w:sz="4" w:space="0" w:color="auto"/>
            </w:tcBorders>
            <w:vAlign w:val="center"/>
          </w:tcPr>
          <w:p w14:paraId="7A0DFA55" w14:textId="339FFB41" w:rsidR="006A6A6C" w:rsidRPr="00621F0A" w:rsidRDefault="006A6A6C" w:rsidP="006A6A6C">
            <w:pPr>
              <w:spacing w:line="240" w:lineRule="auto"/>
              <w:ind w:left="0" w:right="0" w:firstLine="0"/>
              <w:jc w:val="center"/>
              <w:rPr>
                <w:rFonts w:ascii="Times New Roman" w:hAnsi="Times New Roman"/>
                <w:b/>
                <w:bCs/>
                <w:i w:val="0"/>
                <w:sz w:val="20"/>
                <w:szCs w:val="20"/>
              </w:rPr>
            </w:pPr>
            <w:r w:rsidRPr="00621F0A">
              <w:rPr>
                <w:rFonts w:ascii="Times New Roman" w:hAnsi="Times New Roman"/>
                <w:i w:val="0"/>
                <w:sz w:val="20"/>
                <w:szCs w:val="20"/>
              </w:rPr>
              <w:t>Детская школа искусств</w:t>
            </w:r>
          </w:p>
        </w:tc>
        <w:tc>
          <w:tcPr>
            <w:tcW w:w="2083" w:type="dxa"/>
            <w:tcBorders>
              <w:top w:val="single" w:sz="4" w:space="0" w:color="auto"/>
              <w:left w:val="single" w:sz="4" w:space="0" w:color="auto"/>
              <w:bottom w:val="single" w:sz="4" w:space="0" w:color="auto"/>
              <w:right w:val="single" w:sz="4" w:space="0" w:color="auto"/>
            </w:tcBorders>
            <w:vAlign w:val="center"/>
          </w:tcPr>
          <w:p w14:paraId="05498C63" w14:textId="1B76B0E0" w:rsidR="006A6A6C" w:rsidRPr="00621F0A" w:rsidRDefault="006A6A6C" w:rsidP="006A6A6C">
            <w:pPr>
              <w:spacing w:line="240" w:lineRule="auto"/>
              <w:ind w:left="0" w:right="0" w:firstLine="0"/>
              <w:jc w:val="center"/>
              <w:rPr>
                <w:rFonts w:ascii="Times New Roman" w:hAnsi="Times New Roman"/>
                <w:b/>
                <w:bCs/>
                <w:i w:val="0"/>
                <w:sz w:val="20"/>
                <w:szCs w:val="20"/>
              </w:rPr>
            </w:pPr>
            <w:r w:rsidRPr="00621F0A">
              <w:rPr>
                <w:rFonts w:ascii="Times New Roman" w:hAnsi="Times New Roman"/>
                <w:i w:val="0"/>
                <w:sz w:val="20"/>
                <w:szCs w:val="20"/>
              </w:rPr>
              <w:t>50 мест</w:t>
            </w:r>
          </w:p>
        </w:tc>
        <w:tc>
          <w:tcPr>
            <w:tcW w:w="1770" w:type="dxa"/>
            <w:tcBorders>
              <w:top w:val="single" w:sz="4" w:space="0" w:color="auto"/>
              <w:left w:val="single" w:sz="4" w:space="0" w:color="auto"/>
              <w:bottom w:val="single" w:sz="4" w:space="0" w:color="auto"/>
              <w:right w:val="single" w:sz="4" w:space="0" w:color="auto"/>
            </w:tcBorders>
            <w:vAlign w:val="center"/>
          </w:tcPr>
          <w:p w14:paraId="719B6F07" w14:textId="336C470F" w:rsidR="006A6A6C" w:rsidRPr="00621F0A" w:rsidRDefault="006A6A6C" w:rsidP="006A6A6C">
            <w:pPr>
              <w:spacing w:line="240" w:lineRule="auto"/>
              <w:ind w:left="0" w:right="0" w:firstLine="0"/>
              <w:jc w:val="center"/>
              <w:rPr>
                <w:rFonts w:ascii="Times New Roman" w:hAnsi="Times New Roman"/>
                <w:b/>
                <w:bCs/>
                <w:i w:val="0"/>
                <w:sz w:val="20"/>
                <w:szCs w:val="20"/>
              </w:rPr>
            </w:pPr>
            <w:r w:rsidRPr="00621F0A">
              <w:rPr>
                <w:rFonts w:ascii="Times New Roman" w:hAnsi="Times New Roman"/>
                <w:i w:val="0"/>
                <w:sz w:val="20"/>
                <w:szCs w:val="20"/>
              </w:rPr>
              <w:t>р.п.Средний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72FF612B" w14:textId="5BEEE171" w:rsidR="006A6A6C" w:rsidRPr="00621F0A" w:rsidRDefault="006A6A6C" w:rsidP="006A6A6C">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4A3F91C0" w14:textId="49B2B521" w:rsidR="006A6A6C" w:rsidRPr="00621F0A" w:rsidRDefault="006A6A6C" w:rsidP="006A6A6C">
            <w:pPr>
              <w:spacing w:line="240" w:lineRule="auto"/>
              <w:ind w:left="0" w:right="0" w:firstLine="0"/>
              <w:jc w:val="center"/>
              <w:rPr>
                <w:rFonts w:ascii="Times New Roman" w:hAnsi="Times New Roman"/>
                <w:b/>
                <w:bCs/>
                <w:i w:val="0"/>
                <w:sz w:val="20"/>
                <w:szCs w:val="20"/>
              </w:rPr>
            </w:pPr>
            <w:r w:rsidRPr="00621F0A">
              <w:rPr>
                <w:rFonts w:ascii="Times New Roman" w:hAnsi="Times New Roman"/>
                <w:i w:val="0"/>
                <w:sz w:val="20"/>
                <w:szCs w:val="20"/>
              </w:rPr>
              <w:t>Программа комплексного развития социальной инфраструктуры городского поселения Среднинского МО</w:t>
            </w:r>
          </w:p>
        </w:tc>
        <w:tc>
          <w:tcPr>
            <w:tcW w:w="2458" w:type="dxa"/>
            <w:tcBorders>
              <w:top w:val="single" w:sz="4" w:space="0" w:color="auto"/>
              <w:left w:val="single" w:sz="4" w:space="0" w:color="auto"/>
              <w:bottom w:val="single" w:sz="4" w:space="0" w:color="auto"/>
              <w:right w:val="single" w:sz="4" w:space="0" w:color="auto"/>
            </w:tcBorders>
            <w:vAlign w:val="center"/>
          </w:tcPr>
          <w:p w14:paraId="03C75895" w14:textId="2A09DD74" w:rsidR="006A6A6C" w:rsidRPr="00621F0A" w:rsidRDefault="004F13E1" w:rsidP="006A6A6C">
            <w:pPr>
              <w:spacing w:line="240" w:lineRule="auto"/>
              <w:ind w:left="0" w:right="0" w:firstLine="0"/>
              <w:jc w:val="center"/>
              <w:rPr>
                <w:rFonts w:ascii="Times New Roman" w:hAnsi="Times New Roman"/>
                <w:b/>
                <w:bCs/>
                <w:i w:val="0"/>
                <w:sz w:val="20"/>
                <w:szCs w:val="20"/>
              </w:rPr>
            </w:pPr>
            <w:r w:rsidRPr="00621F0A">
              <w:rPr>
                <w:rFonts w:ascii="Times New Roman" w:hAnsi="Times New Roman"/>
                <w:i w:val="0"/>
                <w:sz w:val="20"/>
                <w:szCs w:val="20"/>
              </w:rPr>
              <w:t>В районном центре для возможности пешей доступности</w:t>
            </w:r>
          </w:p>
        </w:tc>
      </w:tr>
      <w:tr w:rsidR="00621F0A" w:rsidRPr="00621F0A" w14:paraId="750C43AD"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0A979A6F" w14:textId="724114CD" w:rsidR="004012B5" w:rsidRPr="00621F0A" w:rsidRDefault="004012B5" w:rsidP="006A6A6C">
            <w:pPr>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lastRenderedPageBreak/>
              <w:t>Объекты культуры и искусства</w:t>
            </w:r>
          </w:p>
        </w:tc>
      </w:tr>
      <w:tr w:rsidR="00621F0A" w:rsidRPr="00621F0A" w14:paraId="77EEF6A6"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6C6EF662" w14:textId="3628A1D2" w:rsidR="004012B5" w:rsidRPr="00621F0A" w:rsidRDefault="004012B5" w:rsidP="006A6A6C">
            <w:pPr>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1 очередь</w:t>
            </w:r>
          </w:p>
        </w:tc>
      </w:tr>
      <w:tr w:rsidR="00621F0A" w:rsidRPr="00621F0A" w14:paraId="746B7902"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26E02F88" w14:textId="5E76724C" w:rsidR="004012B5" w:rsidRPr="00621F0A" w:rsidRDefault="004012B5" w:rsidP="004012B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Нежилое здание</w:t>
            </w:r>
          </w:p>
        </w:tc>
        <w:tc>
          <w:tcPr>
            <w:tcW w:w="1372" w:type="dxa"/>
            <w:tcBorders>
              <w:top w:val="single" w:sz="4" w:space="0" w:color="auto"/>
              <w:left w:val="single" w:sz="4" w:space="0" w:color="auto"/>
              <w:bottom w:val="single" w:sz="4" w:space="0" w:color="auto"/>
              <w:right w:val="single" w:sz="4" w:space="0" w:color="auto"/>
            </w:tcBorders>
            <w:vAlign w:val="center"/>
          </w:tcPr>
          <w:p w14:paraId="018C3F0A" w14:textId="010BB3BE" w:rsidR="004012B5" w:rsidRPr="00621F0A" w:rsidRDefault="004012B5" w:rsidP="004012B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Досуговое</w:t>
            </w:r>
          </w:p>
        </w:tc>
        <w:tc>
          <w:tcPr>
            <w:tcW w:w="2355" w:type="dxa"/>
            <w:tcBorders>
              <w:top w:val="single" w:sz="4" w:space="0" w:color="auto"/>
              <w:left w:val="single" w:sz="4" w:space="0" w:color="auto"/>
              <w:bottom w:val="single" w:sz="4" w:space="0" w:color="auto"/>
              <w:right w:val="single" w:sz="4" w:space="0" w:color="auto"/>
            </w:tcBorders>
            <w:vAlign w:val="center"/>
          </w:tcPr>
          <w:p w14:paraId="7C5B12CF" w14:textId="7507373E" w:rsidR="004012B5" w:rsidRPr="00621F0A" w:rsidRDefault="004012B5" w:rsidP="004012B5">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Дом культуры с библиотекой</w:t>
            </w:r>
          </w:p>
        </w:tc>
        <w:tc>
          <w:tcPr>
            <w:tcW w:w="2083" w:type="dxa"/>
            <w:tcBorders>
              <w:top w:val="single" w:sz="4" w:space="0" w:color="auto"/>
              <w:left w:val="single" w:sz="4" w:space="0" w:color="auto"/>
              <w:bottom w:val="single" w:sz="4" w:space="0" w:color="auto"/>
              <w:right w:val="single" w:sz="4" w:space="0" w:color="auto"/>
            </w:tcBorders>
            <w:vAlign w:val="center"/>
          </w:tcPr>
          <w:p w14:paraId="1583C33D" w14:textId="77777777" w:rsidR="004012B5" w:rsidRPr="00621F0A" w:rsidRDefault="004012B5" w:rsidP="004012B5">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330 мест</w:t>
            </w:r>
          </w:p>
          <w:p w14:paraId="4CED8789" w14:textId="7AE5C590" w:rsidR="004012B5" w:rsidRPr="00621F0A" w:rsidRDefault="004012B5" w:rsidP="004012B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33,92 тыс. ед. хранения</w:t>
            </w:r>
          </w:p>
        </w:tc>
        <w:tc>
          <w:tcPr>
            <w:tcW w:w="1770" w:type="dxa"/>
            <w:tcBorders>
              <w:top w:val="single" w:sz="4" w:space="0" w:color="auto"/>
              <w:left w:val="single" w:sz="4" w:space="0" w:color="auto"/>
              <w:bottom w:val="single" w:sz="4" w:space="0" w:color="auto"/>
              <w:right w:val="single" w:sz="4" w:space="0" w:color="auto"/>
            </w:tcBorders>
            <w:vAlign w:val="center"/>
          </w:tcPr>
          <w:p w14:paraId="4F756D35" w14:textId="5BD90D50" w:rsidR="004012B5" w:rsidRPr="00621F0A" w:rsidRDefault="004012B5" w:rsidP="004012B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66EB6D4F" w14:textId="74E88052" w:rsidR="004012B5" w:rsidRPr="00621F0A" w:rsidRDefault="004012B5" w:rsidP="004012B5">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70CD4E7B" w14:textId="30E09466" w:rsidR="004012B5" w:rsidRPr="00621F0A" w:rsidRDefault="004012B5" w:rsidP="004012B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Программа комплексного развития социальной инфраструктуры городского поселения Среднинского Муниципального Образования</w:t>
            </w:r>
          </w:p>
        </w:tc>
        <w:tc>
          <w:tcPr>
            <w:tcW w:w="2458" w:type="dxa"/>
            <w:tcBorders>
              <w:top w:val="single" w:sz="4" w:space="0" w:color="auto"/>
              <w:left w:val="single" w:sz="4" w:space="0" w:color="auto"/>
              <w:bottom w:val="single" w:sz="4" w:space="0" w:color="auto"/>
              <w:right w:val="single" w:sz="4" w:space="0" w:color="auto"/>
            </w:tcBorders>
            <w:vAlign w:val="center"/>
          </w:tcPr>
          <w:p w14:paraId="0F48BC46" w14:textId="44D831AD" w:rsidR="004012B5" w:rsidRPr="00621F0A" w:rsidRDefault="004F13E1" w:rsidP="004012B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Для централизации учреждений и возможности транспортной доступности на свободной территории</w:t>
            </w:r>
          </w:p>
        </w:tc>
      </w:tr>
      <w:tr w:rsidR="00621F0A" w:rsidRPr="00621F0A" w14:paraId="3A6B5EB8"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78D910ED" w14:textId="274E1688" w:rsidR="00323543" w:rsidRPr="00621F0A" w:rsidRDefault="00323543" w:rsidP="004012B5">
            <w:pPr>
              <w:spacing w:line="240" w:lineRule="auto"/>
              <w:ind w:left="0" w:right="0" w:firstLine="0"/>
              <w:jc w:val="center"/>
              <w:rPr>
                <w:rFonts w:ascii="Times New Roman" w:hAnsi="Times New Roman"/>
                <w:i w:val="0"/>
                <w:sz w:val="20"/>
                <w:szCs w:val="20"/>
              </w:rPr>
            </w:pPr>
            <w:r w:rsidRPr="00621F0A">
              <w:rPr>
                <w:rFonts w:ascii="Times New Roman" w:hAnsi="Times New Roman"/>
                <w:b/>
                <w:bCs/>
                <w:i w:val="0"/>
                <w:sz w:val="20"/>
                <w:szCs w:val="20"/>
              </w:rPr>
              <w:t>Объекты физической культуры и массового спорта</w:t>
            </w:r>
          </w:p>
        </w:tc>
      </w:tr>
      <w:tr w:rsidR="00621F0A" w:rsidRPr="00621F0A" w14:paraId="40F1CF6D"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69C4E0D2" w14:textId="7E1BB4DA" w:rsidR="00323543" w:rsidRPr="00621F0A" w:rsidRDefault="00323543" w:rsidP="004012B5">
            <w:pPr>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1 очередь</w:t>
            </w:r>
          </w:p>
        </w:tc>
      </w:tr>
      <w:tr w:rsidR="00621F0A" w:rsidRPr="00621F0A" w14:paraId="03B550C4"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12B01BED" w14:textId="57212F84" w:rsidR="00323543" w:rsidRPr="00621F0A" w:rsidRDefault="00323543" w:rsidP="004012B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Нежилое здание</w:t>
            </w:r>
          </w:p>
        </w:tc>
        <w:tc>
          <w:tcPr>
            <w:tcW w:w="1372" w:type="dxa"/>
            <w:tcBorders>
              <w:top w:val="single" w:sz="4" w:space="0" w:color="auto"/>
              <w:left w:val="single" w:sz="4" w:space="0" w:color="auto"/>
              <w:bottom w:val="single" w:sz="4" w:space="0" w:color="auto"/>
              <w:right w:val="single" w:sz="4" w:space="0" w:color="auto"/>
            </w:tcBorders>
            <w:vAlign w:val="center"/>
          </w:tcPr>
          <w:p w14:paraId="092C1543" w14:textId="7A138D79" w:rsidR="00323543" w:rsidRPr="00621F0A" w:rsidRDefault="00323543" w:rsidP="004012B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14:paraId="7B386DB9" w14:textId="0A9703B9" w:rsidR="00323543" w:rsidRPr="00621F0A" w:rsidRDefault="00323543" w:rsidP="004012B5">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Ф</w:t>
            </w:r>
            <w:r w:rsidR="004F13E1" w:rsidRPr="00621F0A">
              <w:rPr>
                <w:rFonts w:ascii="Times New Roman" w:hAnsi="Times New Roman"/>
                <w:i w:val="0"/>
                <w:sz w:val="20"/>
                <w:szCs w:val="20"/>
              </w:rPr>
              <w:t>изкультурно-оздоровительный комплекс</w:t>
            </w:r>
          </w:p>
        </w:tc>
        <w:tc>
          <w:tcPr>
            <w:tcW w:w="2083" w:type="dxa"/>
            <w:tcBorders>
              <w:top w:val="single" w:sz="4" w:space="0" w:color="auto"/>
              <w:left w:val="single" w:sz="4" w:space="0" w:color="auto"/>
              <w:bottom w:val="single" w:sz="4" w:space="0" w:color="auto"/>
              <w:right w:val="single" w:sz="4" w:space="0" w:color="auto"/>
            </w:tcBorders>
            <w:vAlign w:val="center"/>
          </w:tcPr>
          <w:p w14:paraId="58BB7BD8" w14:textId="77777777" w:rsidR="00323543" w:rsidRPr="00621F0A" w:rsidRDefault="00323543" w:rsidP="004012B5">
            <w:pPr>
              <w:widowControl w:val="0"/>
              <w:spacing w:line="240" w:lineRule="atLeast"/>
              <w:ind w:left="0" w:right="0" w:firstLine="0"/>
              <w:jc w:val="center"/>
              <w:rPr>
                <w:rFonts w:ascii="Times New Roman" w:hAnsi="Times New Roman"/>
                <w:i w:val="0"/>
                <w:sz w:val="20"/>
                <w:szCs w:val="20"/>
                <w:vertAlign w:val="superscript"/>
              </w:rPr>
            </w:pPr>
            <w:r w:rsidRPr="00621F0A">
              <w:rPr>
                <w:rFonts w:ascii="Times New Roman" w:hAnsi="Times New Roman"/>
                <w:i w:val="0"/>
                <w:sz w:val="20"/>
                <w:szCs w:val="20"/>
              </w:rPr>
              <w:t>Площадь 400 м</w:t>
            </w:r>
            <w:r w:rsidRPr="00621F0A">
              <w:rPr>
                <w:rFonts w:ascii="Times New Roman" w:hAnsi="Times New Roman"/>
                <w:i w:val="0"/>
                <w:sz w:val="20"/>
                <w:szCs w:val="20"/>
                <w:vertAlign w:val="superscript"/>
              </w:rPr>
              <w:t>2</w:t>
            </w:r>
          </w:p>
          <w:p w14:paraId="3ED64FDD" w14:textId="2D6A6F8F" w:rsidR="00323543" w:rsidRPr="00621F0A" w:rsidRDefault="00323543" w:rsidP="004012B5">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Бассейны в составе ФОК– 120 м</w:t>
            </w:r>
            <w:r w:rsidRPr="00621F0A">
              <w:rPr>
                <w:rFonts w:ascii="Times New Roman" w:hAnsi="Times New Roman"/>
                <w:i w:val="0"/>
                <w:sz w:val="20"/>
                <w:szCs w:val="20"/>
                <w:vertAlign w:val="superscript"/>
              </w:rPr>
              <w:t xml:space="preserve">2 </w:t>
            </w:r>
            <w:r w:rsidRPr="00621F0A">
              <w:rPr>
                <w:rFonts w:ascii="Times New Roman" w:hAnsi="Times New Roman"/>
                <w:i w:val="0"/>
                <w:sz w:val="20"/>
                <w:szCs w:val="20"/>
              </w:rPr>
              <w:t>зеркала воды</w:t>
            </w:r>
          </w:p>
        </w:tc>
        <w:tc>
          <w:tcPr>
            <w:tcW w:w="1770" w:type="dxa"/>
            <w:tcBorders>
              <w:top w:val="single" w:sz="4" w:space="0" w:color="auto"/>
              <w:left w:val="single" w:sz="4" w:space="0" w:color="auto"/>
              <w:bottom w:val="single" w:sz="4" w:space="0" w:color="auto"/>
              <w:right w:val="single" w:sz="4" w:space="0" w:color="auto"/>
            </w:tcBorders>
            <w:vAlign w:val="center"/>
          </w:tcPr>
          <w:p w14:paraId="3EC29C4A" w14:textId="4C241D07" w:rsidR="00323543" w:rsidRPr="00621F0A" w:rsidRDefault="00323543" w:rsidP="004012B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4AF295E7" w14:textId="207A74B4" w:rsidR="00323543" w:rsidRPr="00621F0A" w:rsidRDefault="00323543" w:rsidP="004012B5">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576DA2A5" w14:textId="3B7DF5E2" w:rsidR="00323543" w:rsidRPr="00621F0A" w:rsidRDefault="00323543" w:rsidP="004012B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Программа комплексного развития социальной инфраструктуры городского поселения Среднинского МО</w:t>
            </w:r>
          </w:p>
        </w:tc>
        <w:tc>
          <w:tcPr>
            <w:tcW w:w="2458" w:type="dxa"/>
            <w:tcBorders>
              <w:top w:val="single" w:sz="4" w:space="0" w:color="auto"/>
              <w:left w:val="single" w:sz="4" w:space="0" w:color="auto"/>
              <w:bottom w:val="single" w:sz="4" w:space="0" w:color="auto"/>
              <w:right w:val="single" w:sz="4" w:space="0" w:color="auto"/>
            </w:tcBorders>
            <w:vAlign w:val="center"/>
          </w:tcPr>
          <w:p w14:paraId="24058B14" w14:textId="2986C9CD" w:rsidR="00323543" w:rsidRPr="00621F0A" w:rsidRDefault="004F13E1" w:rsidP="004012B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Для централизации учреждений и возможности транспортной доступности на свободной территории</w:t>
            </w:r>
          </w:p>
        </w:tc>
      </w:tr>
      <w:tr w:rsidR="00621F0A" w:rsidRPr="00621F0A" w14:paraId="59754031"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0CF58003" w14:textId="13A0F99F" w:rsidR="00323543" w:rsidRPr="00621F0A" w:rsidRDefault="00323543" w:rsidP="004012B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413CAE5C" w14:textId="6E43E34F" w:rsidR="00323543" w:rsidRPr="00621F0A" w:rsidRDefault="00323543" w:rsidP="004012B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14:paraId="4FF9CCE6" w14:textId="5D65F398" w:rsidR="00323543" w:rsidRPr="00621F0A" w:rsidRDefault="006F0952" w:rsidP="004012B5">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Спортивные площадки</w:t>
            </w:r>
          </w:p>
        </w:tc>
        <w:tc>
          <w:tcPr>
            <w:tcW w:w="2083" w:type="dxa"/>
            <w:tcBorders>
              <w:top w:val="single" w:sz="4" w:space="0" w:color="auto"/>
              <w:left w:val="single" w:sz="4" w:space="0" w:color="auto"/>
              <w:bottom w:val="single" w:sz="4" w:space="0" w:color="auto"/>
              <w:right w:val="single" w:sz="4" w:space="0" w:color="auto"/>
            </w:tcBorders>
            <w:vAlign w:val="center"/>
          </w:tcPr>
          <w:p w14:paraId="3D36665A" w14:textId="15A191D5" w:rsidR="00323543" w:rsidRPr="00621F0A" w:rsidRDefault="00323543" w:rsidP="004012B5">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Общая площадь – 2,61 га</w:t>
            </w:r>
          </w:p>
        </w:tc>
        <w:tc>
          <w:tcPr>
            <w:tcW w:w="1770" w:type="dxa"/>
            <w:tcBorders>
              <w:top w:val="single" w:sz="4" w:space="0" w:color="auto"/>
              <w:left w:val="single" w:sz="4" w:space="0" w:color="auto"/>
              <w:bottom w:val="single" w:sz="4" w:space="0" w:color="auto"/>
              <w:right w:val="single" w:sz="4" w:space="0" w:color="auto"/>
            </w:tcBorders>
            <w:vAlign w:val="center"/>
          </w:tcPr>
          <w:p w14:paraId="6B015984" w14:textId="0FB58F84" w:rsidR="00323543" w:rsidRPr="00621F0A" w:rsidRDefault="00323543" w:rsidP="004012B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2DD42074" w14:textId="434F7EFD" w:rsidR="00323543" w:rsidRPr="00621F0A" w:rsidRDefault="00323543" w:rsidP="004012B5">
            <w:pPr>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3DEDD397" w14:textId="69179F4C" w:rsidR="00323543" w:rsidRPr="00621F0A" w:rsidRDefault="00323543" w:rsidP="004012B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Программа комплексного развития социальной инфраструктуры городского поселения Среднинского МО</w:t>
            </w:r>
          </w:p>
        </w:tc>
        <w:tc>
          <w:tcPr>
            <w:tcW w:w="2458" w:type="dxa"/>
            <w:tcBorders>
              <w:top w:val="single" w:sz="4" w:space="0" w:color="auto"/>
              <w:left w:val="single" w:sz="4" w:space="0" w:color="auto"/>
              <w:bottom w:val="single" w:sz="4" w:space="0" w:color="auto"/>
              <w:right w:val="single" w:sz="4" w:space="0" w:color="auto"/>
            </w:tcBorders>
            <w:vAlign w:val="center"/>
          </w:tcPr>
          <w:p w14:paraId="67DB0C56" w14:textId="248C732F" w:rsidR="00323543" w:rsidRPr="00621F0A" w:rsidRDefault="004F13E1" w:rsidP="004012B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 микрорайонном центре для возможности пешей доступности</w:t>
            </w:r>
          </w:p>
        </w:tc>
      </w:tr>
      <w:tr w:rsidR="00621F0A" w:rsidRPr="00621F0A" w14:paraId="1DDD55A9"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5E2072B4" w14:textId="6305CF65" w:rsidR="00323543" w:rsidRPr="00621F0A" w:rsidRDefault="00323543" w:rsidP="00323543">
            <w:pPr>
              <w:spacing w:line="240" w:lineRule="auto"/>
              <w:ind w:left="0" w:right="0" w:firstLine="0"/>
              <w:jc w:val="center"/>
              <w:rPr>
                <w:rFonts w:ascii="Times New Roman" w:hAnsi="Times New Roman"/>
                <w:i w:val="0"/>
                <w:sz w:val="20"/>
                <w:szCs w:val="20"/>
              </w:rPr>
            </w:pPr>
            <w:r w:rsidRPr="00621F0A">
              <w:rPr>
                <w:rFonts w:ascii="Times New Roman" w:hAnsi="Times New Roman"/>
                <w:b/>
                <w:bCs/>
                <w:i w:val="0"/>
                <w:sz w:val="20"/>
                <w:szCs w:val="20"/>
              </w:rPr>
              <w:t>Объекты транспортной инфраструктуры</w:t>
            </w:r>
          </w:p>
        </w:tc>
      </w:tr>
      <w:tr w:rsidR="00621F0A" w:rsidRPr="00621F0A" w14:paraId="0E8FB12A"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76FACCCC" w14:textId="16A9F122" w:rsidR="00323543" w:rsidRPr="00621F0A" w:rsidRDefault="00323543" w:rsidP="00323543">
            <w:pPr>
              <w:spacing w:line="240" w:lineRule="auto"/>
              <w:ind w:left="0" w:right="0" w:firstLine="0"/>
              <w:jc w:val="center"/>
              <w:rPr>
                <w:rFonts w:ascii="Times New Roman" w:hAnsi="Times New Roman"/>
                <w:i w:val="0"/>
                <w:sz w:val="20"/>
                <w:szCs w:val="20"/>
              </w:rPr>
            </w:pPr>
            <w:r w:rsidRPr="00621F0A">
              <w:rPr>
                <w:rFonts w:ascii="Times New Roman" w:hAnsi="Times New Roman"/>
                <w:b/>
                <w:bCs/>
                <w:i w:val="0"/>
                <w:sz w:val="20"/>
                <w:szCs w:val="20"/>
              </w:rPr>
              <w:t>Объекты обслуживания и хранения автомобильного транспорта</w:t>
            </w:r>
          </w:p>
        </w:tc>
      </w:tr>
      <w:tr w:rsidR="00621F0A" w:rsidRPr="00621F0A" w14:paraId="7E4278FB"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227504B6" w14:textId="2A6A9D49" w:rsidR="00323543" w:rsidRPr="00621F0A" w:rsidRDefault="00323543" w:rsidP="00323543">
            <w:pPr>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1 очередь</w:t>
            </w:r>
          </w:p>
        </w:tc>
      </w:tr>
      <w:tr w:rsidR="00621F0A" w:rsidRPr="00621F0A" w14:paraId="6827C1AF"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0D3A9D59" w14:textId="00B9FB07" w:rsidR="00323543" w:rsidRPr="00621F0A" w:rsidRDefault="00323543"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1CB318A8" w14:textId="79DFE43A" w:rsidR="00323543" w:rsidRPr="00621F0A" w:rsidRDefault="00323543"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Обслуживание транспорта</w:t>
            </w:r>
          </w:p>
        </w:tc>
        <w:tc>
          <w:tcPr>
            <w:tcW w:w="2355" w:type="dxa"/>
            <w:tcBorders>
              <w:top w:val="single" w:sz="4" w:space="0" w:color="auto"/>
              <w:left w:val="single" w:sz="4" w:space="0" w:color="auto"/>
              <w:bottom w:val="single" w:sz="4" w:space="0" w:color="auto"/>
              <w:right w:val="single" w:sz="4" w:space="0" w:color="auto"/>
            </w:tcBorders>
            <w:vAlign w:val="center"/>
          </w:tcPr>
          <w:p w14:paraId="1DC596C9" w14:textId="1D43771D" w:rsidR="00323543" w:rsidRPr="00621F0A" w:rsidRDefault="00323543" w:rsidP="00323543">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АЗС</w:t>
            </w:r>
          </w:p>
        </w:tc>
        <w:tc>
          <w:tcPr>
            <w:tcW w:w="2083" w:type="dxa"/>
            <w:tcBorders>
              <w:top w:val="single" w:sz="4" w:space="0" w:color="auto"/>
              <w:left w:val="single" w:sz="4" w:space="0" w:color="auto"/>
              <w:bottom w:val="single" w:sz="4" w:space="0" w:color="auto"/>
              <w:right w:val="single" w:sz="4" w:space="0" w:color="auto"/>
            </w:tcBorders>
            <w:vAlign w:val="center"/>
          </w:tcPr>
          <w:p w14:paraId="403667E0" w14:textId="403D6415" w:rsidR="00323543" w:rsidRPr="00621F0A" w:rsidRDefault="00323543" w:rsidP="00323543">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1 колонка</w:t>
            </w:r>
          </w:p>
        </w:tc>
        <w:tc>
          <w:tcPr>
            <w:tcW w:w="1770" w:type="dxa"/>
            <w:tcBorders>
              <w:top w:val="single" w:sz="4" w:space="0" w:color="auto"/>
              <w:left w:val="single" w:sz="4" w:space="0" w:color="auto"/>
              <w:bottom w:val="single" w:sz="4" w:space="0" w:color="auto"/>
              <w:right w:val="single" w:sz="4" w:space="0" w:color="auto"/>
            </w:tcBorders>
            <w:vAlign w:val="center"/>
          </w:tcPr>
          <w:p w14:paraId="023BC177" w14:textId="0E355D96" w:rsidR="00323543" w:rsidRPr="00621F0A" w:rsidRDefault="00323543"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Среднинское МО</w:t>
            </w:r>
          </w:p>
        </w:tc>
        <w:tc>
          <w:tcPr>
            <w:tcW w:w="1779" w:type="dxa"/>
            <w:tcBorders>
              <w:top w:val="single" w:sz="4" w:space="0" w:color="auto"/>
              <w:left w:val="single" w:sz="4" w:space="0" w:color="auto"/>
              <w:bottom w:val="single" w:sz="4" w:space="0" w:color="auto"/>
              <w:right w:val="single" w:sz="4" w:space="0" w:color="auto"/>
            </w:tcBorders>
            <w:vAlign w:val="center"/>
          </w:tcPr>
          <w:p w14:paraId="4979917A" w14:textId="102BC4E4" w:rsidR="00323543" w:rsidRPr="00621F0A" w:rsidRDefault="00692303" w:rsidP="00323543">
            <w:pPr>
              <w:spacing w:line="240" w:lineRule="auto"/>
              <w:ind w:left="0" w:right="0" w:firstLine="0"/>
              <w:jc w:val="center"/>
              <w:rPr>
                <w:rFonts w:ascii="Times New Roman" w:hAnsi="Times New Roman"/>
                <w:b/>
                <w:bCs/>
                <w:i w:val="0"/>
                <w:sz w:val="20"/>
                <w:szCs w:val="20"/>
              </w:rPr>
            </w:pPr>
            <w:r w:rsidRPr="00621F0A">
              <w:rPr>
                <w:rFonts w:ascii="Times New Roman" w:hAnsi="Times New Roman"/>
                <w:i w:val="0"/>
                <w:sz w:val="20"/>
                <w:szCs w:val="20"/>
              </w:rPr>
              <w:t>СЗЗ - 50 м</w:t>
            </w:r>
          </w:p>
        </w:tc>
        <w:tc>
          <w:tcPr>
            <w:tcW w:w="2266" w:type="dxa"/>
            <w:tcBorders>
              <w:top w:val="single" w:sz="4" w:space="0" w:color="auto"/>
              <w:left w:val="single" w:sz="4" w:space="0" w:color="auto"/>
              <w:bottom w:val="single" w:sz="4" w:space="0" w:color="auto"/>
              <w:right w:val="single" w:sz="4" w:space="0" w:color="auto"/>
            </w:tcBorders>
            <w:vAlign w:val="center"/>
          </w:tcPr>
          <w:p w14:paraId="57CEC558" w14:textId="62DDE4B2" w:rsidR="00323543" w:rsidRPr="00621F0A" w:rsidRDefault="00323543"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«Программа комплексного развития транспортной инфраструктуры Среднинского МО»</w:t>
            </w:r>
          </w:p>
        </w:tc>
        <w:tc>
          <w:tcPr>
            <w:tcW w:w="2458" w:type="dxa"/>
            <w:tcBorders>
              <w:top w:val="single" w:sz="4" w:space="0" w:color="auto"/>
              <w:left w:val="single" w:sz="4" w:space="0" w:color="auto"/>
              <w:bottom w:val="single" w:sz="4" w:space="0" w:color="auto"/>
              <w:right w:val="single" w:sz="4" w:space="0" w:color="auto"/>
            </w:tcBorders>
            <w:vAlign w:val="center"/>
          </w:tcPr>
          <w:p w14:paraId="6060EFD4" w14:textId="77777777" w:rsidR="00323543" w:rsidRPr="00621F0A" w:rsidRDefault="00323543"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Определено программой</w:t>
            </w:r>
          </w:p>
          <w:p w14:paraId="3275B183" w14:textId="37A3AFFC" w:rsidR="009B1D76" w:rsidRPr="00621F0A" w:rsidRDefault="009B1D76"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Вдоль автомобильных дорог общего пользования</w:t>
            </w:r>
          </w:p>
        </w:tc>
      </w:tr>
      <w:tr w:rsidR="00621F0A" w:rsidRPr="00621F0A" w14:paraId="252CE1AE"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10310E80" w14:textId="5A7AC996" w:rsidR="00323543" w:rsidRPr="00621F0A" w:rsidRDefault="00323543"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Нежилое здание</w:t>
            </w:r>
          </w:p>
        </w:tc>
        <w:tc>
          <w:tcPr>
            <w:tcW w:w="1372" w:type="dxa"/>
            <w:tcBorders>
              <w:top w:val="single" w:sz="4" w:space="0" w:color="auto"/>
              <w:left w:val="single" w:sz="4" w:space="0" w:color="auto"/>
              <w:bottom w:val="single" w:sz="4" w:space="0" w:color="auto"/>
              <w:right w:val="single" w:sz="4" w:space="0" w:color="auto"/>
            </w:tcBorders>
            <w:vAlign w:val="center"/>
          </w:tcPr>
          <w:p w14:paraId="4505EE76" w14:textId="33946D30" w:rsidR="00323543" w:rsidRPr="00621F0A" w:rsidRDefault="00323543"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Обслуживание транспорта</w:t>
            </w:r>
          </w:p>
        </w:tc>
        <w:tc>
          <w:tcPr>
            <w:tcW w:w="2355" w:type="dxa"/>
            <w:tcBorders>
              <w:top w:val="single" w:sz="4" w:space="0" w:color="auto"/>
              <w:left w:val="single" w:sz="4" w:space="0" w:color="auto"/>
              <w:bottom w:val="single" w:sz="4" w:space="0" w:color="auto"/>
              <w:right w:val="single" w:sz="4" w:space="0" w:color="auto"/>
            </w:tcBorders>
            <w:vAlign w:val="center"/>
          </w:tcPr>
          <w:p w14:paraId="0F99F3EB" w14:textId="602DA147" w:rsidR="00323543" w:rsidRPr="00621F0A" w:rsidRDefault="00323543" w:rsidP="00323543">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Станция технического обслуживания</w:t>
            </w:r>
          </w:p>
        </w:tc>
        <w:tc>
          <w:tcPr>
            <w:tcW w:w="2083" w:type="dxa"/>
            <w:tcBorders>
              <w:top w:val="single" w:sz="4" w:space="0" w:color="auto"/>
              <w:left w:val="single" w:sz="4" w:space="0" w:color="auto"/>
              <w:bottom w:val="single" w:sz="4" w:space="0" w:color="auto"/>
              <w:right w:val="single" w:sz="4" w:space="0" w:color="auto"/>
            </w:tcBorders>
            <w:vAlign w:val="center"/>
          </w:tcPr>
          <w:p w14:paraId="51910EA3" w14:textId="77777777" w:rsidR="00323543" w:rsidRPr="00621F0A" w:rsidRDefault="00323543" w:rsidP="00323543">
            <w:pPr>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2 шт по 5 постов</w:t>
            </w:r>
          </w:p>
          <w:p w14:paraId="202F4A0D" w14:textId="44EB67FE" w:rsidR="00323543" w:rsidRPr="00621F0A" w:rsidRDefault="00323543" w:rsidP="00323543">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(1 пост на 200 автомобилей)</w:t>
            </w:r>
          </w:p>
        </w:tc>
        <w:tc>
          <w:tcPr>
            <w:tcW w:w="1770" w:type="dxa"/>
            <w:tcBorders>
              <w:top w:val="single" w:sz="4" w:space="0" w:color="auto"/>
              <w:left w:val="single" w:sz="4" w:space="0" w:color="auto"/>
              <w:bottom w:val="single" w:sz="4" w:space="0" w:color="auto"/>
              <w:right w:val="single" w:sz="4" w:space="0" w:color="auto"/>
            </w:tcBorders>
            <w:vAlign w:val="center"/>
          </w:tcPr>
          <w:p w14:paraId="513899BB" w14:textId="3D2D1BD7" w:rsidR="00323543" w:rsidRPr="00621F0A" w:rsidRDefault="002D277A"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w:t>
            </w:r>
            <w:r w:rsidR="00323543" w:rsidRPr="00621F0A">
              <w:rPr>
                <w:rFonts w:ascii="Times New Roman" w:hAnsi="Times New Roman"/>
                <w:i w:val="0"/>
                <w:sz w:val="20"/>
                <w:szCs w:val="20"/>
              </w:rPr>
              <w:t>.п.Средний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036E7FF1" w14:textId="70B6C212" w:rsidR="00323543" w:rsidRPr="00621F0A" w:rsidRDefault="00692303" w:rsidP="00323543">
            <w:pPr>
              <w:spacing w:line="240" w:lineRule="auto"/>
              <w:ind w:left="0" w:right="0" w:firstLine="0"/>
              <w:jc w:val="center"/>
              <w:rPr>
                <w:rFonts w:ascii="Times New Roman" w:hAnsi="Times New Roman"/>
                <w:b/>
                <w:bCs/>
                <w:i w:val="0"/>
                <w:sz w:val="20"/>
                <w:szCs w:val="20"/>
              </w:rPr>
            </w:pPr>
            <w:r w:rsidRPr="00621F0A">
              <w:rPr>
                <w:rFonts w:ascii="Times New Roman" w:hAnsi="Times New Roman"/>
                <w:i w:val="0"/>
                <w:sz w:val="20"/>
                <w:szCs w:val="20"/>
              </w:rPr>
              <w:t>СЗЗ - 50 м</w:t>
            </w:r>
          </w:p>
        </w:tc>
        <w:tc>
          <w:tcPr>
            <w:tcW w:w="2266" w:type="dxa"/>
            <w:tcBorders>
              <w:top w:val="single" w:sz="4" w:space="0" w:color="auto"/>
              <w:left w:val="single" w:sz="4" w:space="0" w:color="auto"/>
              <w:bottom w:val="single" w:sz="4" w:space="0" w:color="auto"/>
              <w:right w:val="single" w:sz="4" w:space="0" w:color="auto"/>
            </w:tcBorders>
            <w:vAlign w:val="center"/>
          </w:tcPr>
          <w:p w14:paraId="412EEE55" w14:textId="4B88BA7A" w:rsidR="00323543" w:rsidRPr="00621F0A" w:rsidRDefault="00323543"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«Программа комплексного развития транспортной инфраструктуры Среднинского МО»</w:t>
            </w:r>
          </w:p>
        </w:tc>
        <w:tc>
          <w:tcPr>
            <w:tcW w:w="2458" w:type="dxa"/>
            <w:tcBorders>
              <w:top w:val="single" w:sz="4" w:space="0" w:color="auto"/>
              <w:left w:val="single" w:sz="4" w:space="0" w:color="auto"/>
              <w:bottom w:val="single" w:sz="4" w:space="0" w:color="auto"/>
              <w:right w:val="single" w:sz="4" w:space="0" w:color="auto"/>
            </w:tcBorders>
            <w:vAlign w:val="center"/>
          </w:tcPr>
          <w:p w14:paraId="2613C410" w14:textId="77777777" w:rsidR="00323543" w:rsidRPr="00621F0A" w:rsidRDefault="00323543"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Определено программой</w:t>
            </w:r>
          </w:p>
          <w:p w14:paraId="407A0C0B" w14:textId="435DA855" w:rsidR="00FB1959" w:rsidRPr="00621F0A" w:rsidRDefault="00FB1959"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 районе объектов коммунально-складского назначения, в отдалении от жилой застройки для соблюдения СЗЗ</w:t>
            </w:r>
          </w:p>
        </w:tc>
      </w:tr>
      <w:tr w:rsidR="00621F0A" w:rsidRPr="00621F0A" w14:paraId="68481534"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5CC42689" w14:textId="44979E47" w:rsidR="00323543" w:rsidRPr="00621F0A" w:rsidRDefault="00323543"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lastRenderedPageBreak/>
              <w:t>Нежилое здание</w:t>
            </w:r>
          </w:p>
        </w:tc>
        <w:tc>
          <w:tcPr>
            <w:tcW w:w="1372" w:type="dxa"/>
            <w:tcBorders>
              <w:top w:val="single" w:sz="4" w:space="0" w:color="auto"/>
              <w:left w:val="single" w:sz="4" w:space="0" w:color="auto"/>
              <w:bottom w:val="single" w:sz="4" w:space="0" w:color="auto"/>
              <w:right w:val="single" w:sz="4" w:space="0" w:color="auto"/>
            </w:tcBorders>
            <w:vAlign w:val="center"/>
          </w:tcPr>
          <w:p w14:paraId="6C07481C" w14:textId="079FF552" w:rsidR="00323543" w:rsidRPr="00621F0A" w:rsidRDefault="00323543"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Хранение индивидуального транспорта</w:t>
            </w:r>
          </w:p>
        </w:tc>
        <w:tc>
          <w:tcPr>
            <w:tcW w:w="2355" w:type="dxa"/>
            <w:tcBorders>
              <w:top w:val="single" w:sz="4" w:space="0" w:color="auto"/>
              <w:left w:val="single" w:sz="4" w:space="0" w:color="auto"/>
              <w:bottom w:val="single" w:sz="4" w:space="0" w:color="auto"/>
              <w:right w:val="single" w:sz="4" w:space="0" w:color="auto"/>
            </w:tcBorders>
            <w:vAlign w:val="center"/>
          </w:tcPr>
          <w:p w14:paraId="6E663B0D" w14:textId="1E92F101" w:rsidR="00323543" w:rsidRPr="00621F0A" w:rsidRDefault="00323543" w:rsidP="00323543">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Гаражи индивидуального транспорта</w:t>
            </w:r>
          </w:p>
        </w:tc>
        <w:tc>
          <w:tcPr>
            <w:tcW w:w="2083" w:type="dxa"/>
            <w:tcBorders>
              <w:top w:val="single" w:sz="4" w:space="0" w:color="auto"/>
              <w:left w:val="single" w:sz="4" w:space="0" w:color="auto"/>
              <w:bottom w:val="single" w:sz="4" w:space="0" w:color="auto"/>
              <w:right w:val="single" w:sz="4" w:space="0" w:color="auto"/>
            </w:tcBorders>
            <w:vAlign w:val="center"/>
          </w:tcPr>
          <w:p w14:paraId="62F45CAE" w14:textId="06347F45" w:rsidR="00323543" w:rsidRPr="00621F0A" w:rsidRDefault="00323543" w:rsidP="00323543">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2 гаражных комплекса на 100 и 327 машинно-мест</w:t>
            </w:r>
          </w:p>
        </w:tc>
        <w:tc>
          <w:tcPr>
            <w:tcW w:w="1770" w:type="dxa"/>
            <w:tcBorders>
              <w:top w:val="single" w:sz="4" w:space="0" w:color="auto"/>
              <w:left w:val="single" w:sz="4" w:space="0" w:color="auto"/>
              <w:bottom w:val="single" w:sz="4" w:space="0" w:color="auto"/>
              <w:right w:val="single" w:sz="4" w:space="0" w:color="auto"/>
            </w:tcBorders>
            <w:vAlign w:val="center"/>
          </w:tcPr>
          <w:p w14:paraId="53945BE5" w14:textId="51CB911F" w:rsidR="00323543" w:rsidRPr="00621F0A" w:rsidRDefault="002D277A"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w:t>
            </w:r>
            <w:r w:rsidR="00323543" w:rsidRPr="00621F0A">
              <w:rPr>
                <w:rFonts w:ascii="Times New Roman" w:hAnsi="Times New Roman"/>
                <w:i w:val="0"/>
                <w:sz w:val="20"/>
                <w:szCs w:val="20"/>
              </w:rPr>
              <w:t>.п.Средний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7D96547A" w14:textId="3F0C5810" w:rsidR="00323543" w:rsidRPr="00621F0A" w:rsidRDefault="00692303" w:rsidP="00323543">
            <w:pPr>
              <w:spacing w:line="240" w:lineRule="auto"/>
              <w:ind w:left="0" w:right="0" w:firstLine="0"/>
              <w:jc w:val="center"/>
              <w:rPr>
                <w:rFonts w:ascii="Times New Roman" w:hAnsi="Times New Roman"/>
                <w:b/>
                <w:bCs/>
                <w:i w:val="0"/>
                <w:sz w:val="20"/>
                <w:szCs w:val="20"/>
              </w:rPr>
            </w:pPr>
            <w:r w:rsidRPr="00621F0A">
              <w:rPr>
                <w:rFonts w:ascii="Times New Roman" w:hAnsi="Times New Roman"/>
                <w:i w:val="0"/>
                <w:sz w:val="20"/>
                <w:szCs w:val="20"/>
              </w:rPr>
              <w:t>СЗЗ - 50 м</w:t>
            </w:r>
          </w:p>
        </w:tc>
        <w:tc>
          <w:tcPr>
            <w:tcW w:w="2266" w:type="dxa"/>
            <w:tcBorders>
              <w:top w:val="single" w:sz="4" w:space="0" w:color="auto"/>
              <w:left w:val="single" w:sz="4" w:space="0" w:color="auto"/>
              <w:bottom w:val="single" w:sz="4" w:space="0" w:color="auto"/>
              <w:right w:val="single" w:sz="4" w:space="0" w:color="auto"/>
            </w:tcBorders>
            <w:vAlign w:val="center"/>
          </w:tcPr>
          <w:p w14:paraId="0B33C8EE" w14:textId="6FEE57E6" w:rsidR="00323543" w:rsidRPr="00621F0A" w:rsidRDefault="00323543"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«Программа комплексного развития транспортной инфраструктуры Среднинского МО»</w:t>
            </w:r>
          </w:p>
        </w:tc>
        <w:tc>
          <w:tcPr>
            <w:tcW w:w="2458" w:type="dxa"/>
            <w:tcBorders>
              <w:top w:val="single" w:sz="4" w:space="0" w:color="auto"/>
              <w:left w:val="single" w:sz="4" w:space="0" w:color="auto"/>
              <w:bottom w:val="single" w:sz="4" w:space="0" w:color="auto"/>
              <w:right w:val="single" w:sz="4" w:space="0" w:color="auto"/>
            </w:tcBorders>
            <w:vAlign w:val="center"/>
          </w:tcPr>
          <w:p w14:paraId="241FB5C7" w14:textId="77777777" w:rsidR="00FB1959" w:rsidRPr="00621F0A" w:rsidRDefault="00FB1959"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В районе объектов коммунально-складского назначения </w:t>
            </w:r>
          </w:p>
          <w:p w14:paraId="5CB008A2" w14:textId="7D14DAED" w:rsidR="00FB1959" w:rsidRPr="00621F0A" w:rsidRDefault="00FB1959"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 пределах нормативного радиуса охвата потребителей</w:t>
            </w:r>
          </w:p>
        </w:tc>
      </w:tr>
      <w:tr w:rsidR="00621F0A" w:rsidRPr="00621F0A" w14:paraId="53002720"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412392D3" w14:textId="294BCBC9" w:rsidR="00323543" w:rsidRPr="00621F0A" w:rsidRDefault="00323543"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0CC47FA6" w14:textId="5BD5A38D" w:rsidR="00323543" w:rsidRPr="00621F0A" w:rsidRDefault="00323543"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Хранение индивидуального транспорта</w:t>
            </w:r>
          </w:p>
        </w:tc>
        <w:tc>
          <w:tcPr>
            <w:tcW w:w="2355" w:type="dxa"/>
            <w:tcBorders>
              <w:top w:val="single" w:sz="4" w:space="0" w:color="auto"/>
              <w:left w:val="single" w:sz="4" w:space="0" w:color="auto"/>
              <w:bottom w:val="single" w:sz="4" w:space="0" w:color="auto"/>
              <w:right w:val="single" w:sz="4" w:space="0" w:color="auto"/>
            </w:tcBorders>
            <w:vAlign w:val="center"/>
          </w:tcPr>
          <w:p w14:paraId="6961B25C" w14:textId="0C1F91B6" w:rsidR="00323543" w:rsidRPr="00621F0A" w:rsidRDefault="006F0952" w:rsidP="00323543">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Парковки</w:t>
            </w:r>
          </w:p>
        </w:tc>
        <w:tc>
          <w:tcPr>
            <w:tcW w:w="2083" w:type="dxa"/>
            <w:tcBorders>
              <w:top w:val="single" w:sz="4" w:space="0" w:color="auto"/>
              <w:left w:val="single" w:sz="4" w:space="0" w:color="auto"/>
              <w:bottom w:val="single" w:sz="4" w:space="0" w:color="auto"/>
              <w:right w:val="single" w:sz="4" w:space="0" w:color="auto"/>
            </w:tcBorders>
            <w:vAlign w:val="center"/>
          </w:tcPr>
          <w:p w14:paraId="64044FF5" w14:textId="75F93C3C" w:rsidR="00323543" w:rsidRPr="00621F0A" w:rsidRDefault="00323543" w:rsidP="00323543">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Вместимость 1400 машино-мест</w:t>
            </w:r>
          </w:p>
        </w:tc>
        <w:tc>
          <w:tcPr>
            <w:tcW w:w="1770" w:type="dxa"/>
            <w:tcBorders>
              <w:top w:val="single" w:sz="4" w:space="0" w:color="auto"/>
              <w:left w:val="single" w:sz="4" w:space="0" w:color="auto"/>
              <w:bottom w:val="single" w:sz="4" w:space="0" w:color="auto"/>
              <w:right w:val="single" w:sz="4" w:space="0" w:color="auto"/>
            </w:tcBorders>
            <w:vAlign w:val="center"/>
          </w:tcPr>
          <w:p w14:paraId="147C505C" w14:textId="21573381" w:rsidR="00323543" w:rsidRPr="00621F0A" w:rsidRDefault="002D277A"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w:t>
            </w:r>
            <w:r w:rsidR="00323543" w:rsidRPr="00621F0A">
              <w:rPr>
                <w:rFonts w:ascii="Times New Roman" w:hAnsi="Times New Roman"/>
                <w:i w:val="0"/>
                <w:sz w:val="20"/>
                <w:szCs w:val="20"/>
              </w:rPr>
              <w:t>.п.Средний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0023918C" w14:textId="7C879A06" w:rsidR="00323543" w:rsidRPr="00621F0A" w:rsidRDefault="00692303"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СЗЗ - 50 м</w:t>
            </w:r>
          </w:p>
        </w:tc>
        <w:tc>
          <w:tcPr>
            <w:tcW w:w="2266" w:type="dxa"/>
            <w:tcBorders>
              <w:top w:val="single" w:sz="4" w:space="0" w:color="auto"/>
              <w:left w:val="single" w:sz="4" w:space="0" w:color="auto"/>
              <w:bottom w:val="single" w:sz="4" w:space="0" w:color="auto"/>
              <w:right w:val="single" w:sz="4" w:space="0" w:color="auto"/>
            </w:tcBorders>
            <w:vAlign w:val="center"/>
          </w:tcPr>
          <w:p w14:paraId="6F935D35" w14:textId="0486C7FB" w:rsidR="00323543" w:rsidRPr="00621F0A" w:rsidRDefault="00323543"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«Программа комплексного развития транспортной инфраструктуры Среднинского МО»</w:t>
            </w:r>
          </w:p>
        </w:tc>
        <w:tc>
          <w:tcPr>
            <w:tcW w:w="2458" w:type="dxa"/>
            <w:tcBorders>
              <w:top w:val="single" w:sz="4" w:space="0" w:color="auto"/>
              <w:left w:val="single" w:sz="4" w:space="0" w:color="auto"/>
              <w:bottom w:val="single" w:sz="4" w:space="0" w:color="auto"/>
              <w:right w:val="single" w:sz="4" w:space="0" w:color="auto"/>
            </w:tcBorders>
            <w:vAlign w:val="center"/>
          </w:tcPr>
          <w:p w14:paraId="3C0B038C" w14:textId="2B282657" w:rsidR="00FB1959" w:rsidRPr="00621F0A" w:rsidRDefault="00FB1959"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 районе объектов коммунально-складского назначения</w:t>
            </w:r>
          </w:p>
          <w:p w14:paraId="036BA0B0" w14:textId="1ED066F8" w:rsidR="00323543" w:rsidRPr="00621F0A" w:rsidRDefault="00FB1959" w:rsidP="0032354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 пределах нормативного радиуса охвата потребителей</w:t>
            </w:r>
          </w:p>
        </w:tc>
      </w:tr>
      <w:tr w:rsidR="00621F0A" w:rsidRPr="00621F0A" w14:paraId="57AF0321"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2501F8B5" w14:textId="68327E5F" w:rsidR="002D277A" w:rsidRPr="00621F0A" w:rsidRDefault="002D277A" w:rsidP="00323543">
            <w:pPr>
              <w:spacing w:line="240" w:lineRule="auto"/>
              <w:ind w:left="0" w:right="0" w:firstLine="0"/>
              <w:jc w:val="center"/>
              <w:rPr>
                <w:rFonts w:ascii="Times New Roman" w:hAnsi="Times New Roman"/>
                <w:i w:val="0"/>
                <w:sz w:val="20"/>
                <w:szCs w:val="20"/>
              </w:rPr>
            </w:pPr>
            <w:r w:rsidRPr="00621F0A">
              <w:rPr>
                <w:rFonts w:ascii="Times New Roman" w:hAnsi="Times New Roman"/>
                <w:b/>
                <w:bCs/>
                <w:i w:val="0"/>
                <w:sz w:val="20"/>
                <w:szCs w:val="20"/>
              </w:rPr>
              <w:t>Объекты трубопроводного транспорта и инженерной инфраструктуры</w:t>
            </w:r>
          </w:p>
        </w:tc>
      </w:tr>
      <w:tr w:rsidR="00621F0A" w:rsidRPr="00621F0A" w14:paraId="3577BA27"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594B3687" w14:textId="2C6BBFDE" w:rsidR="002D277A" w:rsidRPr="00621F0A" w:rsidRDefault="002D277A" w:rsidP="00323543">
            <w:pPr>
              <w:spacing w:line="240" w:lineRule="auto"/>
              <w:ind w:left="0" w:right="0" w:firstLine="0"/>
              <w:jc w:val="center"/>
              <w:rPr>
                <w:rFonts w:ascii="Times New Roman" w:hAnsi="Times New Roman"/>
                <w:i w:val="0"/>
                <w:sz w:val="20"/>
                <w:szCs w:val="20"/>
              </w:rPr>
            </w:pPr>
            <w:r w:rsidRPr="00621F0A">
              <w:rPr>
                <w:rFonts w:ascii="Times New Roman" w:hAnsi="Times New Roman"/>
                <w:b/>
                <w:bCs/>
                <w:i w:val="0"/>
                <w:sz w:val="20"/>
                <w:szCs w:val="20"/>
              </w:rPr>
              <w:t>Электрические подстанции</w:t>
            </w:r>
          </w:p>
        </w:tc>
      </w:tr>
      <w:tr w:rsidR="00621F0A" w:rsidRPr="00621F0A" w14:paraId="5F472C26"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2F8A14A8" w14:textId="46A476D2" w:rsidR="002D277A" w:rsidRPr="00621F0A" w:rsidRDefault="002D277A" w:rsidP="00323543">
            <w:pPr>
              <w:spacing w:line="240" w:lineRule="auto"/>
              <w:ind w:left="0" w:right="0" w:firstLine="0"/>
              <w:jc w:val="center"/>
              <w:rPr>
                <w:rFonts w:ascii="Times New Roman" w:hAnsi="Times New Roman"/>
                <w:b/>
                <w:bCs/>
                <w:i w:val="0"/>
                <w:sz w:val="20"/>
                <w:szCs w:val="20"/>
              </w:rPr>
            </w:pPr>
            <w:r w:rsidRPr="00621F0A">
              <w:rPr>
                <w:rFonts w:ascii="Times New Roman" w:hAnsi="Times New Roman"/>
                <w:sz w:val="20"/>
                <w:szCs w:val="20"/>
              </w:rPr>
              <w:t>1 очередь</w:t>
            </w:r>
          </w:p>
        </w:tc>
      </w:tr>
      <w:tr w:rsidR="00621F0A" w:rsidRPr="00621F0A" w14:paraId="506921FF"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334AB941" w14:textId="06DB6344" w:rsidR="00692303" w:rsidRPr="00621F0A" w:rsidRDefault="00692303" w:rsidP="0069230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54B1BEBD" w14:textId="297BEBD1" w:rsidR="00692303" w:rsidRPr="00621F0A" w:rsidRDefault="00692303" w:rsidP="0069230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Электроснабжение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41EF477B" w14:textId="1E30EE95" w:rsidR="00692303" w:rsidRPr="00621F0A" w:rsidRDefault="00692303" w:rsidP="00692303">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Трансформаторная подстанция</w:t>
            </w:r>
          </w:p>
        </w:tc>
        <w:tc>
          <w:tcPr>
            <w:tcW w:w="2083" w:type="dxa"/>
            <w:tcBorders>
              <w:top w:val="single" w:sz="4" w:space="0" w:color="auto"/>
              <w:left w:val="single" w:sz="4" w:space="0" w:color="auto"/>
              <w:bottom w:val="single" w:sz="4" w:space="0" w:color="auto"/>
              <w:right w:val="single" w:sz="4" w:space="0" w:color="auto"/>
            </w:tcBorders>
            <w:vAlign w:val="center"/>
          </w:tcPr>
          <w:p w14:paraId="2222DCD9" w14:textId="6FD589DF" w:rsidR="00692303" w:rsidRPr="00621F0A" w:rsidRDefault="00692303" w:rsidP="00692303">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6/0,4 кВ</w:t>
            </w:r>
          </w:p>
          <w:p w14:paraId="6E17298B" w14:textId="70AD4357" w:rsidR="00692303" w:rsidRPr="00621F0A" w:rsidRDefault="00692303" w:rsidP="00692303">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Мощность - 160 кВА</w:t>
            </w:r>
          </w:p>
          <w:p w14:paraId="139605F7" w14:textId="46381049" w:rsidR="00692303" w:rsidRPr="00621F0A" w:rsidRDefault="00692303" w:rsidP="00692303">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1 объект</w:t>
            </w:r>
          </w:p>
        </w:tc>
        <w:tc>
          <w:tcPr>
            <w:tcW w:w="1770" w:type="dxa"/>
            <w:tcBorders>
              <w:top w:val="single" w:sz="4" w:space="0" w:color="auto"/>
              <w:left w:val="single" w:sz="4" w:space="0" w:color="auto"/>
              <w:bottom w:val="single" w:sz="4" w:space="0" w:color="auto"/>
              <w:right w:val="single" w:sz="4" w:space="0" w:color="auto"/>
            </w:tcBorders>
            <w:vAlign w:val="center"/>
          </w:tcPr>
          <w:p w14:paraId="7D6F84C2" w14:textId="236FCC9C" w:rsidR="00692303" w:rsidRPr="00621F0A" w:rsidRDefault="00692303" w:rsidP="0069230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3A44F0E0" w14:textId="29864440" w:rsidR="00692303" w:rsidRPr="00621F0A" w:rsidRDefault="00692303" w:rsidP="0069230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Охранная зона - 10 м</w:t>
            </w:r>
          </w:p>
        </w:tc>
        <w:tc>
          <w:tcPr>
            <w:tcW w:w="2266" w:type="dxa"/>
            <w:tcBorders>
              <w:top w:val="single" w:sz="4" w:space="0" w:color="auto"/>
              <w:left w:val="single" w:sz="4" w:space="0" w:color="auto"/>
              <w:bottom w:val="single" w:sz="4" w:space="0" w:color="auto"/>
              <w:right w:val="single" w:sz="4" w:space="0" w:color="auto"/>
            </w:tcBorders>
            <w:vAlign w:val="center"/>
          </w:tcPr>
          <w:p w14:paraId="12FC67B3" w14:textId="30B57EC8" w:rsidR="00692303" w:rsidRPr="00621F0A" w:rsidRDefault="00692303" w:rsidP="00692303">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Программа </w:t>
            </w:r>
            <w:r w:rsidR="009D5839" w:rsidRPr="00621F0A">
              <w:rPr>
                <w:rFonts w:ascii="Times New Roman" w:hAnsi="Times New Roman"/>
                <w:i w:val="0"/>
                <w:sz w:val="20"/>
                <w:szCs w:val="20"/>
              </w:rPr>
              <w:t>комплексного</w:t>
            </w:r>
            <w:r w:rsidRPr="00621F0A">
              <w:rPr>
                <w:rFonts w:ascii="Times New Roman" w:hAnsi="Times New Roman"/>
                <w:i w:val="0"/>
                <w:sz w:val="20"/>
                <w:szCs w:val="20"/>
              </w:rPr>
              <w:t xml:space="preserve"> развития систем коммунальной инфраструктуры городского поселения Среднинского МО</w:t>
            </w:r>
          </w:p>
          <w:p w14:paraId="01D99885" w14:textId="78230462" w:rsidR="00692303" w:rsidRPr="00621F0A" w:rsidRDefault="00692303" w:rsidP="0069230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2015-2025годы</w:t>
            </w:r>
          </w:p>
        </w:tc>
        <w:tc>
          <w:tcPr>
            <w:tcW w:w="2458" w:type="dxa"/>
            <w:tcBorders>
              <w:top w:val="single" w:sz="4" w:space="0" w:color="auto"/>
              <w:left w:val="single" w:sz="4" w:space="0" w:color="auto"/>
              <w:bottom w:val="single" w:sz="4" w:space="0" w:color="auto"/>
              <w:right w:val="single" w:sz="4" w:space="0" w:color="auto"/>
            </w:tcBorders>
            <w:vAlign w:val="center"/>
          </w:tcPr>
          <w:p w14:paraId="139796E4" w14:textId="77777777" w:rsidR="00692303" w:rsidRPr="00621F0A" w:rsidRDefault="00692303" w:rsidP="0069230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Определено программой</w:t>
            </w:r>
          </w:p>
          <w:p w14:paraId="13BCE350" w14:textId="4FFBB633" w:rsidR="004F13E1" w:rsidRPr="00621F0A" w:rsidRDefault="004F13E1" w:rsidP="0069230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 пределах оптимального радиуса охвата потребителей</w:t>
            </w:r>
          </w:p>
        </w:tc>
      </w:tr>
      <w:tr w:rsidR="00621F0A" w:rsidRPr="00621F0A" w14:paraId="5792627A"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2C14B58B" w14:textId="094CCA64" w:rsidR="00692303" w:rsidRPr="00621F0A" w:rsidRDefault="00692303" w:rsidP="0069230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318568E4" w14:textId="61FD1AB8" w:rsidR="00692303" w:rsidRPr="00621F0A" w:rsidRDefault="00692303" w:rsidP="0069230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Электроснабжение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6615D309" w14:textId="4792DAD2" w:rsidR="00692303" w:rsidRPr="00621F0A" w:rsidRDefault="00692303" w:rsidP="00692303">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Трансформаторная подстанция</w:t>
            </w:r>
          </w:p>
        </w:tc>
        <w:tc>
          <w:tcPr>
            <w:tcW w:w="2083" w:type="dxa"/>
            <w:tcBorders>
              <w:top w:val="single" w:sz="4" w:space="0" w:color="auto"/>
              <w:left w:val="single" w:sz="4" w:space="0" w:color="auto"/>
              <w:bottom w:val="single" w:sz="4" w:space="0" w:color="auto"/>
              <w:right w:val="single" w:sz="4" w:space="0" w:color="auto"/>
            </w:tcBorders>
            <w:vAlign w:val="center"/>
          </w:tcPr>
          <w:p w14:paraId="4AB81386" w14:textId="77777777" w:rsidR="00692303" w:rsidRPr="00621F0A" w:rsidRDefault="00692303" w:rsidP="00692303">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6/0,4 кВ</w:t>
            </w:r>
          </w:p>
          <w:p w14:paraId="6E4DE2CC" w14:textId="1EB0A794" w:rsidR="00692303" w:rsidRPr="00621F0A" w:rsidRDefault="00692303" w:rsidP="00692303">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4 объекта</w:t>
            </w:r>
          </w:p>
        </w:tc>
        <w:tc>
          <w:tcPr>
            <w:tcW w:w="1770" w:type="dxa"/>
            <w:tcBorders>
              <w:top w:val="single" w:sz="4" w:space="0" w:color="auto"/>
              <w:left w:val="single" w:sz="4" w:space="0" w:color="auto"/>
              <w:bottom w:val="single" w:sz="4" w:space="0" w:color="auto"/>
              <w:right w:val="single" w:sz="4" w:space="0" w:color="auto"/>
            </w:tcBorders>
            <w:vAlign w:val="center"/>
          </w:tcPr>
          <w:p w14:paraId="3D02A6D8" w14:textId="42DDC469" w:rsidR="00692303" w:rsidRPr="00621F0A" w:rsidRDefault="00692303" w:rsidP="0069230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п.Степной</w:t>
            </w:r>
          </w:p>
        </w:tc>
        <w:tc>
          <w:tcPr>
            <w:tcW w:w="1779" w:type="dxa"/>
            <w:tcBorders>
              <w:top w:val="single" w:sz="4" w:space="0" w:color="auto"/>
              <w:left w:val="single" w:sz="4" w:space="0" w:color="auto"/>
              <w:bottom w:val="single" w:sz="4" w:space="0" w:color="auto"/>
              <w:right w:val="single" w:sz="4" w:space="0" w:color="auto"/>
            </w:tcBorders>
            <w:vAlign w:val="center"/>
          </w:tcPr>
          <w:p w14:paraId="29C77454" w14:textId="3DD072B3" w:rsidR="00692303" w:rsidRPr="00621F0A" w:rsidRDefault="00692303" w:rsidP="0069230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Охранная зона - 10 м</w:t>
            </w:r>
          </w:p>
        </w:tc>
        <w:tc>
          <w:tcPr>
            <w:tcW w:w="2266" w:type="dxa"/>
            <w:tcBorders>
              <w:top w:val="single" w:sz="4" w:space="0" w:color="auto"/>
              <w:left w:val="single" w:sz="4" w:space="0" w:color="auto"/>
              <w:bottom w:val="single" w:sz="4" w:space="0" w:color="auto"/>
              <w:right w:val="single" w:sz="4" w:space="0" w:color="auto"/>
            </w:tcBorders>
            <w:vAlign w:val="center"/>
          </w:tcPr>
          <w:p w14:paraId="63C67568" w14:textId="403D4752" w:rsidR="00692303" w:rsidRPr="00621F0A" w:rsidRDefault="00692303" w:rsidP="0069230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2458" w:type="dxa"/>
            <w:tcBorders>
              <w:top w:val="single" w:sz="4" w:space="0" w:color="auto"/>
              <w:left w:val="single" w:sz="4" w:space="0" w:color="auto"/>
              <w:bottom w:val="single" w:sz="4" w:space="0" w:color="auto"/>
              <w:right w:val="single" w:sz="4" w:space="0" w:color="auto"/>
            </w:tcBorders>
            <w:vAlign w:val="center"/>
          </w:tcPr>
          <w:p w14:paraId="3D9D883E" w14:textId="77777777" w:rsidR="00692303" w:rsidRPr="00621F0A" w:rsidRDefault="00692303" w:rsidP="0069230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Определено программой</w:t>
            </w:r>
          </w:p>
          <w:p w14:paraId="4F930E24" w14:textId="5F807E33" w:rsidR="004F13E1" w:rsidRPr="00621F0A" w:rsidRDefault="004F13E1" w:rsidP="00692303">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 пределах оптимального радиуса охвата потребителей</w:t>
            </w:r>
          </w:p>
        </w:tc>
      </w:tr>
      <w:tr w:rsidR="00621F0A" w:rsidRPr="00621F0A" w14:paraId="202CCC2F"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534F318D" w14:textId="420F03EA"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Расчетный срок</w:t>
            </w:r>
          </w:p>
        </w:tc>
      </w:tr>
      <w:tr w:rsidR="00621F0A" w:rsidRPr="00621F0A" w14:paraId="63540F62"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594C37BD" w14:textId="4FDC3D3F"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5C032314" w14:textId="4F266FC1"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Электроснабжение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7F6592CC" w14:textId="109A1F1A" w:rsidR="002D277A" w:rsidRPr="00621F0A" w:rsidRDefault="002D277A" w:rsidP="002D277A">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Трансформаторные подстанции</w:t>
            </w:r>
          </w:p>
        </w:tc>
        <w:tc>
          <w:tcPr>
            <w:tcW w:w="2083" w:type="dxa"/>
            <w:tcBorders>
              <w:top w:val="single" w:sz="4" w:space="0" w:color="auto"/>
              <w:left w:val="single" w:sz="4" w:space="0" w:color="auto"/>
              <w:bottom w:val="single" w:sz="4" w:space="0" w:color="auto"/>
              <w:right w:val="single" w:sz="4" w:space="0" w:color="auto"/>
            </w:tcBorders>
            <w:vAlign w:val="center"/>
          </w:tcPr>
          <w:p w14:paraId="2FF65CD8" w14:textId="77777777" w:rsidR="002D277A" w:rsidRPr="00621F0A" w:rsidRDefault="002D277A" w:rsidP="002D277A">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6/0,4 кВ </w:t>
            </w:r>
          </w:p>
          <w:p w14:paraId="29EB6B53" w14:textId="77777777" w:rsidR="002D277A" w:rsidRPr="00621F0A" w:rsidRDefault="002D277A" w:rsidP="002D277A">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Мощностью 160,400,630 кВА  </w:t>
            </w:r>
          </w:p>
          <w:p w14:paraId="76BDA8D2" w14:textId="37008497" w:rsidR="002D277A" w:rsidRPr="00621F0A" w:rsidRDefault="002D277A" w:rsidP="002D277A">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3 объекта</w:t>
            </w:r>
          </w:p>
        </w:tc>
        <w:tc>
          <w:tcPr>
            <w:tcW w:w="1770" w:type="dxa"/>
            <w:tcBorders>
              <w:top w:val="single" w:sz="4" w:space="0" w:color="auto"/>
              <w:left w:val="single" w:sz="4" w:space="0" w:color="auto"/>
              <w:bottom w:val="single" w:sz="4" w:space="0" w:color="auto"/>
              <w:right w:val="single" w:sz="4" w:space="0" w:color="auto"/>
            </w:tcBorders>
            <w:vAlign w:val="center"/>
          </w:tcPr>
          <w:p w14:paraId="65028549" w14:textId="57D8337C"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2CC02B3F" w14:textId="2F47A89E" w:rsidR="002D277A" w:rsidRPr="00621F0A" w:rsidRDefault="00D9670E"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Охранная зона - 10 м</w:t>
            </w:r>
          </w:p>
        </w:tc>
        <w:tc>
          <w:tcPr>
            <w:tcW w:w="2266" w:type="dxa"/>
            <w:tcBorders>
              <w:top w:val="single" w:sz="4" w:space="0" w:color="auto"/>
              <w:left w:val="single" w:sz="4" w:space="0" w:color="auto"/>
              <w:bottom w:val="single" w:sz="4" w:space="0" w:color="auto"/>
              <w:right w:val="single" w:sz="4" w:space="0" w:color="auto"/>
            </w:tcBorders>
            <w:vAlign w:val="center"/>
          </w:tcPr>
          <w:p w14:paraId="4595B0AE" w14:textId="12016197" w:rsidR="002D277A" w:rsidRPr="00621F0A" w:rsidRDefault="002D277A" w:rsidP="002D277A">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Программа </w:t>
            </w:r>
            <w:r w:rsidR="009D5839" w:rsidRPr="00621F0A">
              <w:rPr>
                <w:rFonts w:ascii="Times New Roman" w:hAnsi="Times New Roman"/>
                <w:i w:val="0"/>
                <w:sz w:val="20"/>
                <w:szCs w:val="20"/>
              </w:rPr>
              <w:t>комплексного</w:t>
            </w:r>
            <w:r w:rsidRPr="00621F0A">
              <w:rPr>
                <w:rFonts w:ascii="Times New Roman" w:hAnsi="Times New Roman"/>
                <w:i w:val="0"/>
                <w:sz w:val="20"/>
                <w:szCs w:val="20"/>
              </w:rPr>
              <w:t xml:space="preserve"> развития систем коммунальной инфраструктуры городского поселения Среднинского МО</w:t>
            </w:r>
          </w:p>
          <w:p w14:paraId="6347CEAD" w14:textId="1AA7CA78"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2015-2025годы</w:t>
            </w:r>
          </w:p>
        </w:tc>
        <w:tc>
          <w:tcPr>
            <w:tcW w:w="2458" w:type="dxa"/>
            <w:tcBorders>
              <w:top w:val="single" w:sz="4" w:space="0" w:color="auto"/>
              <w:left w:val="single" w:sz="4" w:space="0" w:color="auto"/>
              <w:bottom w:val="single" w:sz="4" w:space="0" w:color="auto"/>
              <w:right w:val="single" w:sz="4" w:space="0" w:color="auto"/>
            </w:tcBorders>
            <w:vAlign w:val="center"/>
          </w:tcPr>
          <w:p w14:paraId="59CA3D8F" w14:textId="77777777"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Определено программой</w:t>
            </w:r>
          </w:p>
          <w:p w14:paraId="54D0A4EE" w14:textId="3EA86B18" w:rsidR="004F13E1" w:rsidRPr="00621F0A" w:rsidRDefault="004F13E1"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 пределах оптимального радиуса охвата потребителей</w:t>
            </w:r>
          </w:p>
        </w:tc>
      </w:tr>
      <w:tr w:rsidR="00621F0A" w:rsidRPr="00621F0A" w14:paraId="35BA3327"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1AB1E566" w14:textId="4FC1CEFF"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b/>
                <w:bCs/>
                <w:i w:val="0"/>
                <w:sz w:val="20"/>
                <w:szCs w:val="20"/>
              </w:rPr>
              <w:t>Линии электропередачи (ЛЭП)</w:t>
            </w:r>
          </w:p>
        </w:tc>
      </w:tr>
      <w:tr w:rsidR="00621F0A" w:rsidRPr="00621F0A" w14:paraId="77BA6E5E"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38BAF79F" w14:textId="5C885E75"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 xml:space="preserve">1 очередь </w:t>
            </w:r>
          </w:p>
        </w:tc>
      </w:tr>
      <w:tr w:rsidR="00621F0A" w:rsidRPr="00621F0A" w14:paraId="31CDA02E"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60D11823" w14:textId="450C202F"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5097D187" w14:textId="7D3B87D5"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Электроснабжение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6B4E0793" w14:textId="6FD6F1A2" w:rsidR="002D277A" w:rsidRPr="00621F0A" w:rsidRDefault="002D277A" w:rsidP="002D277A">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Воздушная ЛЭП 6 кВ</w:t>
            </w:r>
          </w:p>
        </w:tc>
        <w:tc>
          <w:tcPr>
            <w:tcW w:w="2083" w:type="dxa"/>
            <w:tcBorders>
              <w:top w:val="single" w:sz="4" w:space="0" w:color="auto"/>
              <w:left w:val="single" w:sz="4" w:space="0" w:color="auto"/>
              <w:bottom w:val="single" w:sz="4" w:space="0" w:color="auto"/>
              <w:right w:val="single" w:sz="4" w:space="0" w:color="auto"/>
            </w:tcBorders>
            <w:vAlign w:val="center"/>
          </w:tcPr>
          <w:p w14:paraId="2B8582F2" w14:textId="2400CC6A" w:rsidR="002D277A" w:rsidRPr="00621F0A" w:rsidRDefault="002D277A" w:rsidP="002D277A">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Протяженность 0,3 км</w:t>
            </w:r>
          </w:p>
        </w:tc>
        <w:tc>
          <w:tcPr>
            <w:tcW w:w="1770" w:type="dxa"/>
            <w:tcBorders>
              <w:top w:val="single" w:sz="4" w:space="0" w:color="auto"/>
              <w:left w:val="single" w:sz="4" w:space="0" w:color="auto"/>
              <w:bottom w:val="single" w:sz="4" w:space="0" w:color="auto"/>
              <w:right w:val="single" w:sz="4" w:space="0" w:color="auto"/>
            </w:tcBorders>
            <w:vAlign w:val="center"/>
          </w:tcPr>
          <w:p w14:paraId="3BFD5129" w14:textId="4DAEBC06"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001F642C" w14:textId="4C3950F7"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Охранная зона – 10 м</w:t>
            </w:r>
          </w:p>
        </w:tc>
        <w:tc>
          <w:tcPr>
            <w:tcW w:w="2266" w:type="dxa"/>
            <w:tcBorders>
              <w:top w:val="single" w:sz="4" w:space="0" w:color="auto"/>
              <w:left w:val="single" w:sz="4" w:space="0" w:color="auto"/>
              <w:bottom w:val="single" w:sz="4" w:space="0" w:color="auto"/>
              <w:right w:val="single" w:sz="4" w:space="0" w:color="auto"/>
            </w:tcBorders>
            <w:vAlign w:val="center"/>
          </w:tcPr>
          <w:p w14:paraId="5A9EF448" w14:textId="3CA33558" w:rsidR="002D277A" w:rsidRPr="00621F0A" w:rsidRDefault="002D277A" w:rsidP="002D277A">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Программа </w:t>
            </w:r>
            <w:r w:rsidR="009D5839" w:rsidRPr="00621F0A">
              <w:rPr>
                <w:rFonts w:ascii="Times New Roman" w:hAnsi="Times New Roman"/>
                <w:i w:val="0"/>
                <w:sz w:val="20"/>
                <w:szCs w:val="20"/>
              </w:rPr>
              <w:t>комплексного</w:t>
            </w:r>
            <w:r w:rsidRPr="00621F0A">
              <w:rPr>
                <w:rFonts w:ascii="Times New Roman" w:hAnsi="Times New Roman"/>
                <w:i w:val="0"/>
                <w:sz w:val="20"/>
                <w:szCs w:val="20"/>
              </w:rPr>
              <w:t xml:space="preserve"> развития систем коммунальной </w:t>
            </w:r>
            <w:r w:rsidRPr="00621F0A">
              <w:rPr>
                <w:rFonts w:ascii="Times New Roman" w:hAnsi="Times New Roman"/>
                <w:i w:val="0"/>
                <w:sz w:val="20"/>
                <w:szCs w:val="20"/>
              </w:rPr>
              <w:lastRenderedPageBreak/>
              <w:t>инфраструктуры городского поселения Среднинского МО</w:t>
            </w:r>
          </w:p>
          <w:p w14:paraId="4F528A08" w14:textId="1F0E4573"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2015-2025годы</w:t>
            </w:r>
          </w:p>
        </w:tc>
        <w:tc>
          <w:tcPr>
            <w:tcW w:w="2458" w:type="dxa"/>
            <w:tcBorders>
              <w:top w:val="single" w:sz="4" w:space="0" w:color="auto"/>
              <w:left w:val="single" w:sz="4" w:space="0" w:color="auto"/>
              <w:bottom w:val="single" w:sz="4" w:space="0" w:color="auto"/>
              <w:right w:val="single" w:sz="4" w:space="0" w:color="auto"/>
            </w:tcBorders>
            <w:vAlign w:val="center"/>
          </w:tcPr>
          <w:p w14:paraId="3F28CDC9" w14:textId="77777777"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lastRenderedPageBreak/>
              <w:t>Определено программой</w:t>
            </w:r>
          </w:p>
          <w:p w14:paraId="2C862887" w14:textId="1DB5B3EF" w:rsidR="004F13E1" w:rsidRPr="00621F0A" w:rsidRDefault="004F13E1"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На территориях общего пользования</w:t>
            </w:r>
          </w:p>
        </w:tc>
      </w:tr>
      <w:tr w:rsidR="00621F0A" w:rsidRPr="00621F0A" w14:paraId="7981B0D1"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412DBBEF" w14:textId="437010E4"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128FA8CD" w14:textId="3D44C515"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Электроснабжение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2C4B864F" w14:textId="124990B2" w:rsidR="002D277A" w:rsidRPr="00621F0A" w:rsidRDefault="002D277A" w:rsidP="002D277A">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Воздушная ЛЭП 6 кВ</w:t>
            </w:r>
          </w:p>
        </w:tc>
        <w:tc>
          <w:tcPr>
            <w:tcW w:w="2083" w:type="dxa"/>
            <w:tcBorders>
              <w:top w:val="single" w:sz="4" w:space="0" w:color="auto"/>
              <w:left w:val="single" w:sz="4" w:space="0" w:color="auto"/>
              <w:bottom w:val="single" w:sz="4" w:space="0" w:color="auto"/>
              <w:right w:val="single" w:sz="4" w:space="0" w:color="auto"/>
            </w:tcBorders>
            <w:vAlign w:val="center"/>
          </w:tcPr>
          <w:p w14:paraId="686C4343" w14:textId="2B40BCE1" w:rsidR="002D277A" w:rsidRPr="00621F0A" w:rsidRDefault="002D277A" w:rsidP="002D277A">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Протяженность 1,6 км</w:t>
            </w:r>
          </w:p>
        </w:tc>
        <w:tc>
          <w:tcPr>
            <w:tcW w:w="1770" w:type="dxa"/>
            <w:tcBorders>
              <w:top w:val="single" w:sz="4" w:space="0" w:color="auto"/>
              <w:left w:val="single" w:sz="4" w:space="0" w:color="auto"/>
              <w:bottom w:val="single" w:sz="4" w:space="0" w:color="auto"/>
              <w:right w:val="single" w:sz="4" w:space="0" w:color="auto"/>
            </w:tcBorders>
            <w:vAlign w:val="center"/>
          </w:tcPr>
          <w:p w14:paraId="1C5D54E2" w14:textId="6D9AD0C3"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п.Степной</w:t>
            </w:r>
          </w:p>
        </w:tc>
        <w:tc>
          <w:tcPr>
            <w:tcW w:w="1779" w:type="dxa"/>
            <w:tcBorders>
              <w:top w:val="single" w:sz="4" w:space="0" w:color="auto"/>
              <w:left w:val="single" w:sz="4" w:space="0" w:color="auto"/>
              <w:bottom w:val="single" w:sz="4" w:space="0" w:color="auto"/>
              <w:right w:val="single" w:sz="4" w:space="0" w:color="auto"/>
            </w:tcBorders>
            <w:vAlign w:val="center"/>
          </w:tcPr>
          <w:p w14:paraId="438E1906" w14:textId="4DE3E387"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Охранная зона – 10 м</w:t>
            </w:r>
          </w:p>
        </w:tc>
        <w:tc>
          <w:tcPr>
            <w:tcW w:w="2266" w:type="dxa"/>
            <w:tcBorders>
              <w:top w:val="single" w:sz="4" w:space="0" w:color="auto"/>
              <w:left w:val="single" w:sz="4" w:space="0" w:color="auto"/>
              <w:bottom w:val="single" w:sz="4" w:space="0" w:color="auto"/>
              <w:right w:val="single" w:sz="4" w:space="0" w:color="auto"/>
            </w:tcBorders>
            <w:vAlign w:val="center"/>
          </w:tcPr>
          <w:p w14:paraId="3D62DA7D" w14:textId="3FF81FCD"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2458" w:type="dxa"/>
            <w:tcBorders>
              <w:top w:val="single" w:sz="4" w:space="0" w:color="auto"/>
              <w:left w:val="single" w:sz="4" w:space="0" w:color="auto"/>
              <w:bottom w:val="single" w:sz="4" w:space="0" w:color="auto"/>
              <w:right w:val="single" w:sz="4" w:space="0" w:color="auto"/>
            </w:tcBorders>
            <w:vAlign w:val="center"/>
          </w:tcPr>
          <w:p w14:paraId="34E97BC6" w14:textId="77777777"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Определено программой</w:t>
            </w:r>
          </w:p>
          <w:p w14:paraId="1464C90D" w14:textId="7C3E2D6C" w:rsidR="004F13E1" w:rsidRPr="00621F0A" w:rsidRDefault="004F13E1"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На территориях общего пользования</w:t>
            </w:r>
          </w:p>
        </w:tc>
      </w:tr>
      <w:tr w:rsidR="00621F0A" w:rsidRPr="00621F0A" w14:paraId="570DD8BD"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2C306134" w14:textId="193A1C1B" w:rsidR="002D277A" w:rsidRPr="00621F0A" w:rsidRDefault="00D9670E" w:rsidP="002D277A">
            <w:pPr>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Расчетный срок</w:t>
            </w:r>
          </w:p>
        </w:tc>
      </w:tr>
      <w:tr w:rsidR="00621F0A" w:rsidRPr="00621F0A" w14:paraId="0AC7533F"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09658943" w14:textId="5B0006FD"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174F8225" w14:textId="2B190ADA"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Электроснабжение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60407EC3" w14:textId="7AC21918" w:rsidR="002D277A" w:rsidRPr="00621F0A" w:rsidRDefault="002D277A" w:rsidP="002D277A">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Воздушная ЛЭП 6 кВ</w:t>
            </w:r>
          </w:p>
        </w:tc>
        <w:tc>
          <w:tcPr>
            <w:tcW w:w="2083" w:type="dxa"/>
            <w:tcBorders>
              <w:top w:val="single" w:sz="4" w:space="0" w:color="auto"/>
              <w:left w:val="single" w:sz="4" w:space="0" w:color="auto"/>
              <w:bottom w:val="single" w:sz="4" w:space="0" w:color="auto"/>
              <w:right w:val="single" w:sz="4" w:space="0" w:color="auto"/>
            </w:tcBorders>
            <w:vAlign w:val="center"/>
          </w:tcPr>
          <w:p w14:paraId="254BD6F5" w14:textId="0349AE00" w:rsidR="002D277A" w:rsidRPr="00621F0A" w:rsidRDefault="002D277A" w:rsidP="002D277A">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Протяженность 1,3 км</w:t>
            </w:r>
          </w:p>
        </w:tc>
        <w:tc>
          <w:tcPr>
            <w:tcW w:w="1770" w:type="dxa"/>
            <w:tcBorders>
              <w:top w:val="single" w:sz="4" w:space="0" w:color="auto"/>
              <w:left w:val="single" w:sz="4" w:space="0" w:color="auto"/>
              <w:bottom w:val="single" w:sz="4" w:space="0" w:color="auto"/>
              <w:right w:val="single" w:sz="4" w:space="0" w:color="auto"/>
            </w:tcBorders>
            <w:vAlign w:val="center"/>
          </w:tcPr>
          <w:p w14:paraId="69823FDB" w14:textId="3CA4E847"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44D8A001" w14:textId="1D6FC111"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Охранная зона – 10 м </w:t>
            </w:r>
          </w:p>
        </w:tc>
        <w:tc>
          <w:tcPr>
            <w:tcW w:w="2266" w:type="dxa"/>
            <w:tcBorders>
              <w:top w:val="single" w:sz="4" w:space="0" w:color="auto"/>
              <w:left w:val="single" w:sz="4" w:space="0" w:color="auto"/>
              <w:bottom w:val="single" w:sz="4" w:space="0" w:color="auto"/>
              <w:right w:val="single" w:sz="4" w:space="0" w:color="auto"/>
            </w:tcBorders>
            <w:vAlign w:val="center"/>
          </w:tcPr>
          <w:p w14:paraId="634E686A" w14:textId="6E5345F2" w:rsidR="002D277A" w:rsidRPr="00621F0A" w:rsidRDefault="002D277A" w:rsidP="002D277A">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w:t>
            </w:r>
          </w:p>
          <w:p w14:paraId="457F3256" w14:textId="0BAF4EAD"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2015-2025годы</w:t>
            </w:r>
          </w:p>
        </w:tc>
        <w:tc>
          <w:tcPr>
            <w:tcW w:w="2458" w:type="dxa"/>
            <w:tcBorders>
              <w:top w:val="single" w:sz="4" w:space="0" w:color="auto"/>
              <w:left w:val="single" w:sz="4" w:space="0" w:color="auto"/>
              <w:bottom w:val="single" w:sz="4" w:space="0" w:color="auto"/>
              <w:right w:val="single" w:sz="4" w:space="0" w:color="auto"/>
            </w:tcBorders>
            <w:vAlign w:val="center"/>
          </w:tcPr>
          <w:p w14:paraId="50A7E344" w14:textId="77777777" w:rsidR="002D277A" w:rsidRPr="00621F0A" w:rsidRDefault="002D277A"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Определено программой</w:t>
            </w:r>
          </w:p>
          <w:p w14:paraId="3BBADD44" w14:textId="53C677A7" w:rsidR="004F13E1" w:rsidRPr="00621F0A" w:rsidRDefault="004F13E1" w:rsidP="002D27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На территориях общего пользования</w:t>
            </w:r>
          </w:p>
        </w:tc>
      </w:tr>
      <w:tr w:rsidR="00621F0A" w:rsidRPr="00621F0A" w14:paraId="7A0984AB"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1E9CA242" w14:textId="763018B7" w:rsidR="00530288" w:rsidRPr="00621F0A" w:rsidRDefault="00A11E7A" w:rsidP="00530288">
            <w:pPr>
              <w:spacing w:line="240" w:lineRule="auto"/>
              <w:ind w:left="0" w:right="0" w:firstLine="0"/>
              <w:jc w:val="center"/>
              <w:rPr>
                <w:rFonts w:ascii="Times New Roman" w:hAnsi="Times New Roman"/>
                <w:i w:val="0"/>
                <w:sz w:val="20"/>
                <w:szCs w:val="20"/>
              </w:rPr>
            </w:pPr>
            <w:r w:rsidRPr="00621F0A">
              <w:rPr>
                <w:rFonts w:ascii="Times New Roman" w:hAnsi="Times New Roman"/>
                <w:b/>
                <w:bCs/>
                <w:i w:val="0"/>
                <w:sz w:val="20"/>
                <w:szCs w:val="20"/>
              </w:rPr>
              <w:t>Объекты добычи и транспортировки газа</w:t>
            </w:r>
          </w:p>
        </w:tc>
      </w:tr>
      <w:tr w:rsidR="00621F0A" w:rsidRPr="00621F0A" w14:paraId="26C732EC"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7A624392" w14:textId="77AFAD22" w:rsidR="00530288" w:rsidRPr="00621F0A" w:rsidRDefault="00530288" w:rsidP="00530288">
            <w:pPr>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Расчетный срок</w:t>
            </w:r>
          </w:p>
        </w:tc>
      </w:tr>
      <w:tr w:rsidR="00621F0A" w:rsidRPr="00621F0A" w14:paraId="764E3B74"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3635FE18" w14:textId="4D142149" w:rsidR="00530288" w:rsidRPr="00621F0A" w:rsidRDefault="00530288" w:rsidP="00530288">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5061BDE1" w14:textId="184DCB1C" w:rsidR="00530288" w:rsidRPr="00621F0A" w:rsidRDefault="00530288" w:rsidP="00530288">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Газоснабжение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50BE2E70" w14:textId="7B759FA0" w:rsidR="00530288" w:rsidRPr="00621F0A" w:rsidRDefault="00530288" w:rsidP="00530288">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ПРГ</w:t>
            </w:r>
          </w:p>
        </w:tc>
        <w:tc>
          <w:tcPr>
            <w:tcW w:w="2083" w:type="dxa"/>
            <w:tcBorders>
              <w:top w:val="single" w:sz="4" w:space="0" w:color="auto"/>
              <w:left w:val="single" w:sz="4" w:space="0" w:color="auto"/>
              <w:bottom w:val="single" w:sz="4" w:space="0" w:color="auto"/>
              <w:right w:val="single" w:sz="4" w:space="0" w:color="auto"/>
            </w:tcBorders>
            <w:vAlign w:val="center"/>
          </w:tcPr>
          <w:p w14:paraId="2B086664" w14:textId="6A79AEA4" w:rsidR="00530288" w:rsidRPr="00621F0A" w:rsidRDefault="00530288" w:rsidP="00530288">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Производ. 100 куб. м/ч каждый 3 объекта</w:t>
            </w:r>
          </w:p>
        </w:tc>
        <w:tc>
          <w:tcPr>
            <w:tcW w:w="1770" w:type="dxa"/>
            <w:tcBorders>
              <w:top w:val="single" w:sz="4" w:space="0" w:color="auto"/>
              <w:left w:val="single" w:sz="4" w:space="0" w:color="auto"/>
              <w:bottom w:val="single" w:sz="4" w:space="0" w:color="auto"/>
              <w:right w:val="single" w:sz="4" w:space="0" w:color="auto"/>
            </w:tcBorders>
            <w:vAlign w:val="center"/>
          </w:tcPr>
          <w:p w14:paraId="7C4CCCC9" w14:textId="592DAA9C" w:rsidR="00530288" w:rsidRPr="00621F0A" w:rsidRDefault="00530288" w:rsidP="00530288">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29593FA5" w14:textId="31A3327B" w:rsidR="00530288" w:rsidRPr="00621F0A" w:rsidRDefault="00A11E7A" w:rsidP="00530288">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Охранная зона – 10 м</w:t>
            </w:r>
          </w:p>
        </w:tc>
        <w:tc>
          <w:tcPr>
            <w:tcW w:w="2266" w:type="dxa"/>
            <w:tcBorders>
              <w:top w:val="single" w:sz="4" w:space="0" w:color="auto"/>
              <w:left w:val="single" w:sz="4" w:space="0" w:color="auto"/>
              <w:bottom w:val="single" w:sz="4" w:space="0" w:color="auto"/>
              <w:right w:val="single" w:sz="4" w:space="0" w:color="auto"/>
            </w:tcBorders>
            <w:vAlign w:val="center"/>
          </w:tcPr>
          <w:p w14:paraId="6A8C9063" w14:textId="70F22B90" w:rsidR="00530288" w:rsidRPr="00621F0A" w:rsidRDefault="00530288" w:rsidP="00530288">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Программа </w:t>
            </w:r>
            <w:r w:rsidR="009D5839" w:rsidRPr="00621F0A">
              <w:rPr>
                <w:rFonts w:ascii="Times New Roman" w:hAnsi="Times New Roman"/>
                <w:i w:val="0"/>
                <w:sz w:val="20"/>
                <w:szCs w:val="20"/>
              </w:rPr>
              <w:t>комплексного</w:t>
            </w:r>
            <w:r w:rsidRPr="00621F0A">
              <w:rPr>
                <w:rFonts w:ascii="Times New Roman" w:hAnsi="Times New Roman"/>
                <w:i w:val="0"/>
                <w:sz w:val="20"/>
                <w:szCs w:val="20"/>
              </w:rPr>
              <w:t xml:space="preserve"> развития систем коммунальной инфраструктуры городского поселения Среднинского МО</w:t>
            </w:r>
          </w:p>
          <w:p w14:paraId="5FEB63E6" w14:textId="3F1A4845" w:rsidR="00530288" w:rsidRPr="00621F0A" w:rsidRDefault="00530288" w:rsidP="00530288">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2015-2025годы</w:t>
            </w:r>
          </w:p>
        </w:tc>
        <w:tc>
          <w:tcPr>
            <w:tcW w:w="2458" w:type="dxa"/>
            <w:tcBorders>
              <w:top w:val="single" w:sz="4" w:space="0" w:color="auto"/>
              <w:left w:val="single" w:sz="4" w:space="0" w:color="auto"/>
              <w:bottom w:val="single" w:sz="4" w:space="0" w:color="auto"/>
              <w:right w:val="single" w:sz="4" w:space="0" w:color="auto"/>
            </w:tcBorders>
            <w:vAlign w:val="center"/>
          </w:tcPr>
          <w:p w14:paraId="646448EB" w14:textId="4A7056B5" w:rsidR="00530288" w:rsidRPr="00621F0A" w:rsidRDefault="000E5E60" w:rsidP="00530288">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Местоположение о</w:t>
            </w:r>
            <w:r w:rsidR="00530288" w:rsidRPr="00621F0A">
              <w:rPr>
                <w:rFonts w:ascii="Times New Roman" w:hAnsi="Times New Roman"/>
                <w:i w:val="0"/>
                <w:sz w:val="20"/>
                <w:szCs w:val="20"/>
              </w:rPr>
              <w:t>пределено программой</w:t>
            </w:r>
          </w:p>
        </w:tc>
      </w:tr>
      <w:tr w:rsidR="00621F0A" w:rsidRPr="00621F0A" w14:paraId="3DE9A15E"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24F09DFC" w14:textId="0E9903C9" w:rsidR="00530288" w:rsidRPr="00621F0A" w:rsidRDefault="00530288" w:rsidP="00530288">
            <w:pPr>
              <w:spacing w:line="240" w:lineRule="auto"/>
              <w:ind w:left="0" w:right="0" w:firstLine="0"/>
              <w:jc w:val="center"/>
              <w:rPr>
                <w:rFonts w:ascii="Times New Roman" w:hAnsi="Times New Roman"/>
                <w:i w:val="0"/>
                <w:sz w:val="20"/>
                <w:szCs w:val="20"/>
              </w:rPr>
            </w:pPr>
            <w:r w:rsidRPr="00621F0A">
              <w:rPr>
                <w:rFonts w:ascii="Times New Roman" w:hAnsi="Times New Roman"/>
                <w:b/>
                <w:bCs/>
                <w:i w:val="0"/>
                <w:sz w:val="20"/>
                <w:szCs w:val="20"/>
              </w:rPr>
              <w:t>Распределительные трубопроводы для транспортировки газа</w:t>
            </w:r>
          </w:p>
        </w:tc>
      </w:tr>
      <w:tr w:rsidR="00621F0A" w:rsidRPr="00621F0A" w14:paraId="5FF02366"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tcPr>
          <w:p w14:paraId="78C95C8A" w14:textId="1F32E42D" w:rsidR="00530288" w:rsidRPr="00621F0A" w:rsidRDefault="00530288" w:rsidP="00530288">
            <w:pPr>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 xml:space="preserve">Расчетный срок </w:t>
            </w:r>
          </w:p>
        </w:tc>
      </w:tr>
      <w:tr w:rsidR="00621F0A" w:rsidRPr="00621F0A" w14:paraId="3D81C053"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3A540B70" w14:textId="33C006CB" w:rsidR="00A11E7A" w:rsidRPr="00621F0A" w:rsidRDefault="00A11E7A" w:rsidP="00A11E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45479BD5" w14:textId="68D174C8" w:rsidR="00A11E7A" w:rsidRPr="00621F0A" w:rsidRDefault="00A11E7A" w:rsidP="00A11E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Газоснабжение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6732138B" w14:textId="467A1118" w:rsidR="00A11E7A" w:rsidRPr="00621F0A" w:rsidRDefault="00A11E7A" w:rsidP="00A11E7A">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Газопровод высокого давления 2 категории</w:t>
            </w:r>
          </w:p>
        </w:tc>
        <w:tc>
          <w:tcPr>
            <w:tcW w:w="2083" w:type="dxa"/>
            <w:tcBorders>
              <w:top w:val="single" w:sz="4" w:space="0" w:color="auto"/>
              <w:left w:val="single" w:sz="4" w:space="0" w:color="auto"/>
              <w:bottom w:val="single" w:sz="4" w:space="0" w:color="auto"/>
              <w:right w:val="single" w:sz="4" w:space="0" w:color="auto"/>
            </w:tcBorders>
            <w:vAlign w:val="center"/>
          </w:tcPr>
          <w:p w14:paraId="07249B2F" w14:textId="53EEA9E6" w:rsidR="00A11E7A" w:rsidRPr="00621F0A" w:rsidRDefault="00A11E7A" w:rsidP="00A11E7A">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0,6 Мпа, диаметром 110мм, протяженностью 4км</w:t>
            </w:r>
          </w:p>
        </w:tc>
        <w:tc>
          <w:tcPr>
            <w:tcW w:w="1770" w:type="dxa"/>
            <w:tcBorders>
              <w:top w:val="single" w:sz="4" w:space="0" w:color="auto"/>
              <w:left w:val="single" w:sz="4" w:space="0" w:color="auto"/>
              <w:bottom w:val="single" w:sz="4" w:space="0" w:color="auto"/>
              <w:right w:val="single" w:sz="4" w:space="0" w:color="auto"/>
            </w:tcBorders>
            <w:vAlign w:val="center"/>
          </w:tcPr>
          <w:p w14:paraId="22620BD4" w14:textId="05F8B0C7" w:rsidR="00A11E7A" w:rsidRPr="00621F0A" w:rsidRDefault="00A11E7A" w:rsidP="00A11E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 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266C8EDF" w14:textId="2A583CA0" w:rsidR="00A11E7A" w:rsidRPr="00621F0A" w:rsidRDefault="00A11E7A" w:rsidP="00A11E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Охранная зона - 7м</w:t>
            </w:r>
          </w:p>
        </w:tc>
        <w:tc>
          <w:tcPr>
            <w:tcW w:w="2266" w:type="dxa"/>
            <w:tcBorders>
              <w:top w:val="single" w:sz="4" w:space="0" w:color="auto"/>
              <w:left w:val="single" w:sz="4" w:space="0" w:color="auto"/>
              <w:bottom w:val="single" w:sz="4" w:space="0" w:color="auto"/>
              <w:right w:val="single" w:sz="4" w:space="0" w:color="auto"/>
            </w:tcBorders>
            <w:vAlign w:val="center"/>
          </w:tcPr>
          <w:p w14:paraId="6D76CDA3" w14:textId="239CB6F2" w:rsidR="00A11E7A" w:rsidRPr="00621F0A" w:rsidRDefault="00A11E7A" w:rsidP="00A11E7A">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Программа </w:t>
            </w:r>
            <w:r w:rsidR="009D5839" w:rsidRPr="00621F0A">
              <w:rPr>
                <w:rFonts w:ascii="Times New Roman" w:hAnsi="Times New Roman"/>
                <w:i w:val="0"/>
                <w:sz w:val="20"/>
                <w:szCs w:val="20"/>
              </w:rPr>
              <w:t>комплексного</w:t>
            </w:r>
            <w:r w:rsidRPr="00621F0A">
              <w:rPr>
                <w:rFonts w:ascii="Times New Roman" w:hAnsi="Times New Roman"/>
                <w:i w:val="0"/>
                <w:sz w:val="20"/>
                <w:szCs w:val="20"/>
              </w:rPr>
              <w:t xml:space="preserve"> развития систем коммунальной инфраструктуры городского поселения Среднинского МО</w:t>
            </w:r>
          </w:p>
          <w:p w14:paraId="2DB1C619" w14:textId="01BBD4AA" w:rsidR="00A11E7A" w:rsidRPr="00621F0A" w:rsidRDefault="00A11E7A" w:rsidP="00A11E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2015-2025годы</w:t>
            </w:r>
          </w:p>
        </w:tc>
        <w:tc>
          <w:tcPr>
            <w:tcW w:w="2458" w:type="dxa"/>
            <w:tcBorders>
              <w:top w:val="single" w:sz="4" w:space="0" w:color="auto"/>
              <w:left w:val="single" w:sz="4" w:space="0" w:color="auto"/>
              <w:bottom w:val="single" w:sz="4" w:space="0" w:color="auto"/>
              <w:right w:val="single" w:sz="4" w:space="0" w:color="auto"/>
            </w:tcBorders>
            <w:vAlign w:val="center"/>
          </w:tcPr>
          <w:p w14:paraId="180972B1" w14:textId="68D63D67" w:rsidR="00A11E7A" w:rsidRPr="00621F0A" w:rsidRDefault="000E5E60" w:rsidP="00A11E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Местоположение определено программой</w:t>
            </w:r>
          </w:p>
        </w:tc>
      </w:tr>
      <w:tr w:rsidR="00621F0A" w:rsidRPr="00621F0A" w14:paraId="327A2163"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6550BE0E" w14:textId="647E4D5F" w:rsidR="00A11E7A" w:rsidRPr="00621F0A" w:rsidRDefault="00A11E7A" w:rsidP="00A11E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6597FC4B" w14:textId="5C6B345D" w:rsidR="00A11E7A" w:rsidRPr="00621F0A" w:rsidRDefault="00A11E7A" w:rsidP="00A11E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Газоснабжение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12B6C7F4" w14:textId="17C4C17C" w:rsidR="00A11E7A" w:rsidRPr="00621F0A" w:rsidRDefault="00A11E7A" w:rsidP="00A11E7A">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Газопровод среднего давления</w:t>
            </w:r>
          </w:p>
        </w:tc>
        <w:tc>
          <w:tcPr>
            <w:tcW w:w="2083" w:type="dxa"/>
            <w:tcBorders>
              <w:top w:val="single" w:sz="4" w:space="0" w:color="auto"/>
              <w:left w:val="single" w:sz="4" w:space="0" w:color="auto"/>
              <w:bottom w:val="single" w:sz="4" w:space="0" w:color="auto"/>
              <w:right w:val="single" w:sz="4" w:space="0" w:color="auto"/>
            </w:tcBorders>
            <w:vAlign w:val="center"/>
          </w:tcPr>
          <w:p w14:paraId="0921950A" w14:textId="723F6286" w:rsidR="00A11E7A" w:rsidRPr="00621F0A" w:rsidRDefault="00A11E7A" w:rsidP="00A11E7A">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Диаметром 110-160 мм, протяженностью 3 км.</w:t>
            </w:r>
          </w:p>
        </w:tc>
        <w:tc>
          <w:tcPr>
            <w:tcW w:w="1770" w:type="dxa"/>
            <w:tcBorders>
              <w:top w:val="single" w:sz="4" w:space="0" w:color="auto"/>
              <w:left w:val="single" w:sz="4" w:space="0" w:color="auto"/>
              <w:bottom w:val="single" w:sz="4" w:space="0" w:color="auto"/>
              <w:right w:val="single" w:sz="4" w:space="0" w:color="auto"/>
            </w:tcBorders>
            <w:vAlign w:val="center"/>
          </w:tcPr>
          <w:p w14:paraId="685F595A" w14:textId="04B39C87" w:rsidR="00A11E7A" w:rsidRPr="00621F0A" w:rsidRDefault="00A11E7A" w:rsidP="00A11E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 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2CF3BECB" w14:textId="157AA3C9" w:rsidR="00A11E7A" w:rsidRPr="00621F0A" w:rsidRDefault="00A11E7A" w:rsidP="00A11E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Охранная зона на расстоянии 3 метров от газопровода со стороны провода и 2 метров - с </w:t>
            </w:r>
            <w:r w:rsidRPr="00621F0A">
              <w:rPr>
                <w:rFonts w:ascii="Times New Roman" w:hAnsi="Times New Roman"/>
                <w:i w:val="0"/>
                <w:sz w:val="20"/>
                <w:szCs w:val="20"/>
              </w:rPr>
              <w:lastRenderedPageBreak/>
              <w:t>противоположной стороны</w:t>
            </w:r>
          </w:p>
        </w:tc>
        <w:tc>
          <w:tcPr>
            <w:tcW w:w="2266" w:type="dxa"/>
            <w:tcBorders>
              <w:top w:val="single" w:sz="4" w:space="0" w:color="auto"/>
              <w:left w:val="single" w:sz="4" w:space="0" w:color="auto"/>
              <w:bottom w:val="single" w:sz="4" w:space="0" w:color="auto"/>
              <w:right w:val="single" w:sz="4" w:space="0" w:color="auto"/>
            </w:tcBorders>
            <w:vAlign w:val="center"/>
          </w:tcPr>
          <w:p w14:paraId="1DEB3735" w14:textId="0BB1AC79" w:rsidR="00A11E7A" w:rsidRPr="00621F0A" w:rsidRDefault="00A11E7A" w:rsidP="00A11E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lastRenderedPageBreak/>
              <w:t xml:space="preserve">-//- </w:t>
            </w:r>
          </w:p>
        </w:tc>
        <w:tc>
          <w:tcPr>
            <w:tcW w:w="2458" w:type="dxa"/>
            <w:tcBorders>
              <w:top w:val="single" w:sz="4" w:space="0" w:color="auto"/>
              <w:left w:val="single" w:sz="4" w:space="0" w:color="auto"/>
              <w:bottom w:val="single" w:sz="4" w:space="0" w:color="auto"/>
              <w:right w:val="single" w:sz="4" w:space="0" w:color="auto"/>
            </w:tcBorders>
            <w:vAlign w:val="center"/>
          </w:tcPr>
          <w:p w14:paraId="63B1AE57" w14:textId="28467F0F" w:rsidR="00A11E7A" w:rsidRPr="00621F0A" w:rsidRDefault="000E5E60" w:rsidP="00A11E7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Местоположение определено программой</w:t>
            </w:r>
          </w:p>
        </w:tc>
      </w:tr>
      <w:tr w:rsidR="00621F0A" w:rsidRPr="00621F0A" w14:paraId="6CFF2136"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02360233" w14:textId="581EDB87" w:rsidR="00660293" w:rsidRPr="00621F0A" w:rsidRDefault="00660293" w:rsidP="00530288">
            <w:pPr>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Объекты теплоснабжения</w:t>
            </w:r>
          </w:p>
        </w:tc>
      </w:tr>
      <w:tr w:rsidR="00621F0A" w:rsidRPr="00621F0A" w14:paraId="2374390E"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6B7931B1" w14:textId="328CD943" w:rsidR="00660293" w:rsidRPr="00621F0A" w:rsidRDefault="00660293" w:rsidP="00530288">
            <w:pPr>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 xml:space="preserve">1 очередь </w:t>
            </w:r>
          </w:p>
        </w:tc>
      </w:tr>
      <w:tr w:rsidR="00621F0A" w:rsidRPr="00621F0A" w14:paraId="00AF200E" w14:textId="77777777" w:rsidTr="000E5E60">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3A83A4F5" w14:textId="0D4C62A6"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675C2FA1" w14:textId="4671453C"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Теплоснабжение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569C3184" w14:textId="0279DADA" w:rsidR="000E5E60" w:rsidRPr="00621F0A" w:rsidRDefault="000E5E60" w:rsidP="000E5E60">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Реконструкция ЦТП №2</w:t>
            </w:r>
          </w:p>
        </w:tc>
        <w:tc>
          <w:tcPr>
            <w:tcW w:w="2083" w:type="dxa"/>
            <w:tcBorders>
              <w:top w:val="single" w:sz="4" w:space="0" w:color="auto"/>
              <w:left w:val="single" w:sz="4" w:space="0" w:color="auto"/>
              <w:bottom w:val="single" w:sz="4" w:space="0" w:color="auto"/>
              <w:right w:val="single" w:sz="4" w:space="0" w:color="auto"/>
            </w:tcBorders>
            <w:vAlign w:val="center"/>
          </w:tcPr>
          <w:p w14:paraId="17CD9EAF" w14:textId="77777777" w:rsidR="000E5E60" w:rsidRPr="00621F0A" w:rsidRDefault="000E5E60" w:rsidP="000E5E60">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Реконструкция</w:t>
            </w:r>
          </w:p>
          <w:p w14:paraId="412482B9" w14:textId="464D6FF9" w:rsidR="000E5E60" w:rsidRPr="00621F0A" w:rsidRDefault="000E5E60" w:rsidP="000E5E60">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Замена оборудования</w:t>
            </w:r>
          </w:p>
        </w:tc>
        <w:tc>
          <w:tcPr>
            <w:tcW w:w="1770" w:type="dxa"/>
            <w:tcBorders>
              <w:top w:val="single" w:sz="4" w:space="0" w:color="auto"/>
              <w:left w:val="single" w:sz="4" w:space="0" w:color="auto"/>
              <w:bottom w:val="single" w:sz="4" w:space="0" w:color="auto"/>
              <w:right w:val="single" w:sz="4" w:space="0" w:color="auto"/>
            </w:tcBorders>
            <w:vAlign w:val="center"/>
          </w:tcPr>
          <w:p w14:paraId="30B7D105" w14:textId="23CD907B"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п.Степной</w:t>
            </w:r>
          </w:p>
        </w:tc>
        <w:tc>
          <w:tcPr>
            <w:tcW w:w="1779" w:type="dxa"/>
            <w:tcBorders>
              <w:top w:val="single" w:sz="4" w:space="0" w:color="auto"/>
              <w:left w:val="single" w:sz="4" w:space="0" w:color="auto"/>
              <w:bottom w:val="single" w:sz="4" w:space="0" w:color="auto"/>
              <w:right w:val="single" w:sz="4" w:space="0" w:color="auto"/>
            </w:tcBorders>
            <w:vAlign w:val="center"/>
          </w:tcPr>
          <w:p w14:paraId="16DA702E" w14:textId="202C7D2D"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65CAED8E" w14:textId="77777777" w:rsidR="000E5E60" w:rsidRPr="00621F0A" w:rsidRDefault="000E5E60" w:rsidP="000E5E60">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w:t>
            </w:r>
          </w:p>
          <w:p w14:paraId="550E5380" w14:textId="350841FE"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2015-2025годы»</w:t>
            </w:r>
          </w:p>
        </w:tc>
        <w:tc>
          <w:tcPr>
            <w:tcW w:w="2458" w:type="dxa"/>
            <w:tcBorders>
              <w:top w:val="single" w:sz="4" w:space="0" w:color="auto"/>
              <w:left w:val="single" w:sz="4" w:space="0" w:color="auto"/>
              <w:bottom w:val="single" w:sz="4" w:space="0" w:color="auto"/>
              <w:right w:val="single" w:sz="4" w:space="0" w:color="auto"/>
            </w:tcBorders>
            <w:vAlign w:val="center"/>
          </w:tcPr>
          <w:p w14:paraId="21A63795" w14:textId="50A4202E"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Местоположение определено программой</w:t>
            </w:r>
          </w:p>
        </w:tc>
      </w:tr>
      <w:tr w:rsidR="00621F0A" w:rsidRPr="00621F0A" w14:paraId="5A145D5E" w14:textId="77777777" w:rsidTr="000E5E60">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44617059" w14:textId="18D88C36"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691FDBAC" w14:textId="4687AC6A"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Теплоснабжение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063B516B" w14:textId="5DEE2C35" w:rsidR="000E5E60" w:rsidRPr="00621F0A" w:rsidRDefault="000E5E60" w:rsidP="000E5E60">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Реконструкция ЦТП №1</w:t>
            </w:r>
          </w:p>
        </w:tc>
        <w:tc>
          <w:tcPr>
            <w:tcW w:w="2083" w:type="dxa"/>
            <w:tcBorders>
              <w:top w:val="single" w:sz="4" w:space="0" w:color="auto"/>
              <w:left w:val="single" w:sz="4" w:space="0" w:color="auto"/>
              <w:bottom w:val="single" w:sz="4" w:space="0" w:color="auto"/>
              <w:right w:val="single" w:sz="4" w:space="0" w:color="auto"/>
            </w:tcBorders>
            <w:vAlign w:val="center"/>
          </w:tcPr>
          <w:p w14:paraId="1522D4F5" w14:textId="77777777" w:rsidR="000E5E60" w:rsidRPr="00621F0A" w:rsidRDefault="000E5E60" w:rsidP="000E5E60">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Реконструкция</w:t>
            </w:r>
          </w:p>
          <w:p w14:paraId="2CAF39FB" w14:textId="74507D76" w:rsidR="000E5E60" w:rsidRPr="00621F0A" w:rsidRDefault="000E5E60" w:rsidP="000E5E60">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Замена оборудования</w:t>
            </w:r>
          </w:p>
        </w:tc>
        <w:tc>
          <w:tcPr>
            <w:tcW w:w="1770" w:type="dxa"/>
            <w:tcBorders>
              <w:top w:val="single" w:sz="4" w:space="0" w:color="auto"/>
              <w:left w:val="single" w:sz="4" w:space="0" w:color="auto"/>
              <w:bottom w:val="single" w:sz="4" w:space="0" w:color="auto"/>
              <w:right w:val="single" w:sz="4" w:space="0" w:color="auto"/>
            </w:tcBorders>
            <w:vAlign w:val="center"/>
          </w:tcPr>
          <w:p w14:paraId="5950304B" w14:textId="4EEA1C7D"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 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74598C7A" w14:textId="0653D4BC"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2A6F1F5B" w14:textId="3C8EF89B"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2458" w:type="dxa"/>
            <w:tcBorders>
              <w:top w:val="single" w:sz="4" w:space="0" w:color="auto"/>
              <w:left w:val="single" w:sz="4" w:space="0" w:color="auto"/>
              <w:bottom w:val="single" w:sz="4" w:space="0" w:color="auto"/>
              <w:right w:val="single" w:sz="4" w:space="0" w:color="auto"/>
            </w:tcBorders>
            <w:vAlign w:val="center"/>
          </w:tcPr>
          <w:p w14:paraId="0412A36E" w14:textId="3B07E404"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Местоположение определено программой</w:t>
            </w:r>
          </w:p>
        </w:tc>
      </w:tr>
      <w:tr w:rsidR="00621F0A" w:rsidRPr="00621F0A" w14:paraId="118A4460" w14:textId="77777777" w:rsidTr="000E5E60">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46982B2F" w14:textId="118713B3"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56BD8CE7" w14:textId="060B7693"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Теплоснабжение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40D36A29" w14:textId="5106F3F0" w:rsidR="000E5E60" w:rsidRPr="00621F0A" w:rsidRDefault="000E5E60" w:rsidP="000E5E60">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Реконструкция котельной</w:t>
            </w:r>
            <w:r w:rsidR="00EC4EE8" w:rsidRPr="00621F0A">
              <w:rPr>
                <w:rFonts w:ascii="Times New Roman" w:hAnsi="Times New Roman"/>
                <w:i w:val="0"/>
                <w:sz w:val="20"/>
                <w:szCs w:val="20"/>
              </w:rPr>
              <w:t xml:space="preserve"> высокого давления инв.№173</w:t>
            </w:r>
          </w:p>
        </w:tc>
        <w:tc>
          <w:tcPr>
            <w:tcW w:w="2083" w:type="dxa"/>
            <w:tcBorders>
              <w:top w:val="single" w:sz="4" w:space="0" w:color="auto"/>
              <w:left w:val="single" w:sz="4" w:space="0" w:color="auto"/>
              <w:bottom w:val="single" w:sz="4" w:space="0" w:color="auto"/>
              <w:right w:val="single" w:sz="4" w:space="0" w:color="auto"/>
            </w:tcBorders>
            <w:vAlign w:val="center"/>
          </w:tcPr>
          <w:p w14:paraId="099C847C" w14:textId="5C2CD0EE" w:rsidR="000E5E60" w:rsidRPr="00621F0A" w:rsidRDefault="000E5E60" w:rsidP="000E5E60">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Перевод на природный газ, изменение мощности</w:t>
            </w:r>
          </w:p>
        </w:tc>
        <w:tc>
          <w:tcPr>
            <w:tcW w:w="1770" w:type="dxa"/>
            <w:tcBorders>
              <w:top w:val="single" w:sz="4" w:space="0" w:color="auto"/>
              <w:left w:val="single" w:sz="4" w:space="0" w:color="auto"/>
              <w:bottom w:val="single" w:sz="4" w:space="0" w:color="auto"/>
              <w:right w:val="single" w:sz="4" w:space="0" w:color="auto"/>
            </w:tcBorders>
            <w:vAlign w:val="center"/>
          </w:tcPr>
          <w:p w14:paraId="54933780" w14:textId="3E580FA8"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Западная часть р.п.Средний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2EC51B05" w14:textId="535D7320"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5AAA4969" w14:textId="602EAC80"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2458" w:type="dxa"/>
            <w:tcBorders>
              <w:top w:val="single" w:sz="4" w:space="0" w:color="auto"/>
              <w:left w:val="single" w:sz="4" w:space="0" w:color="auto"/>
              <w:bottom w:val="single" w:sz="4" w:space="0" w:color="auto"/>
              <w:right w:val="single" w:sz="4" w:space="0" w:color="auto"/>
            </w:tcBorders>
            <w:vAlign w:val="center"/>
          </w:tcPr>
          <w:p w14:paraId="51CF1CA2" w14:textId="37E04AEB"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Местоположение определено программой</w:t>
            </w:r>
          </w:p>
        </w:tc>
      </w:tr>
      <w:tr w:rsidR="00621F0A" w:rsidRPr="00621F0A" w14:paraId="26D39259" w14:textId="77777777" w:rsidTr="000E5E60">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5C5CB661" w14:textId="50D2A5CE"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6BCD9814" w14:textId="3C2FA2B5"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Теплоснабжение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4950263C" w14:textId="0A81CF8D" w:rsidR="000E5E60" w:rsidRPr="00621F0A" w:rsidRDefault="000E5E60" w:rsidP="000E5E60">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Газовая котельная блочно-модульного типа </w:t>
            </w:r>
          </w:p>
        </w:tc>
        <w:tc>
          <w:tcPr>
            <w:tcW w:w="2083" w:type="dxa"/>
            <w:tcBorders>
              <w:top w:val="single" w:sz="4" w:space="0" w:color="auto"/>
              <w:left w:val="single" w:sz="4" w:space="0" w:color="auto"/>
              <w:bottom w:val="single" w:sz="4" w:space="0" w:color="auto"/>
              <w:right w:val="single" w:sz="4" w:space="0" w:color="auto"/>
            </w:tcBorders>
            <w:vAlign w:val="center"/>
          </w:tcPr>
          <w:p w14:paraId="310406E0" w14:textId="77777777" w:rsidR="000E5E60" w:rsidRPr="00621F0A" w:rsidRDefault="000E5E60" w:rsidP="000E5E60">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Топливо – природный газ</w:t>
            </w:r>
          </w:p>
          <w:p w14:paraId="02889120" w14:textId="77777777" w:rsidR="000E5E60" w:rsidRPr="00621F0A" w:rsidRDefault="000E5E60" w:rsidP="000E5E60">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Расчетная тепловая нагрузка – 16,843 Гкал/ч</w:t>
            </w:r>
          </w:p>
          <w:p w14:paraId="22D7A616" w14:textId="4C34329E" w:rsidR="000E5E60" w:rsidRPr="00621F0A" w:rsidRDefault="000E5E60" w:rsidP="000E5E60">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Расчетная мощность – 18,074 Гкал/ч</w:t>
            </w:r>
          </w:p>
        </w:tc>
        <w:tc>
          <w:tcPr>
            <w:tcW w:w="1770" w:type="dxa"/>
            <w:tcBorders>
              <w:top w:val="single" w:sz="4" w:space="0" w:color="auto"/>
              <w:left w:val="single" w:sz="4" w:space="0" w:color="auto"/>
              <w:bottom w:val="single" w:sz="4" w:space="0" w:color="auto"/>
              <w:right w:val="single" w:sz="4" w:space="0" w:color="auto"/>
            </w:tcBorders>
            <w:vAlign w:val="center"/>
          </w:tcPr>
          <w:p w14:paraId="460B6F1C" w14:textId="23579955"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р.п.Средний Участок южнее котельной </w:t>
            </w:r>
            <w:r w:rsidR="00EC4EE8" w:rsidRPr="00621F0A">
              <w:rPr>
                <w:rFonts w:ascii="Times New Roman" w:hAnsi="Times New Roman"/>
                <w:i w:val="0"/>
                <w:sz w:val="20"/>
                <w:szCs w:val="20"/>
              </w:rPr>
              <w:t>высокого давления инв.№173</w:t>
            </w:r>
          </w:p>
        </w:tc>
        <w:tc>
          <w:tcPr>
            <w:tcW w:w="1779" w:type="dxa"/>
            <w:tcBorders>
              <w:top w:val="single" w:sz="4" w:space="0" w:color="auto"/>
              <w:left w:val="single" w:sz="4" w:space="0" w:color="auto"/>
              <w:bottom w:val="single" w:sz="4" w:space="0" w:color="auto"/>
              <w:right w:val="single" w:sz="4" w:space="0" w:color="auto"/>
            </w:tcBorders>
            <w:vAlign w:val="center"/>
          </w:tcPr>
          <w:p w14:paraId="3FB26C33" w14:textId="12AE72C8"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3AEDB100" w14:textId="44DB62DA"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2458" w:type="dxa"/>
            <w:tcBorders>
              <w:top w:val="single" w:sz="4" w:space="0" w:color="auto"/>
              <w:left w:val="single" w:sz="4" w:space="0" w:color="auto"/>
              <w:bottom w:val="single" w:sz="4" w:space="0" w:color="auto"/>
              <w:right w:val="single" w:sz="4" w:space="0" w:color="auto"/>
            </w:tcBorders>
            <w:vAlign w:val="center"/>
          </w:tcPr>
          <w:p w14:paraId="4BAC29FC" w14:textId="47158F96"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Местоположение определено программой</w:t>
            </w:r>
          </w:p>
        </w:tc>
      </w:tr>
      <w:tr w:rsidR="00621F0A" w:rsidRPr="00621F0A" w14:paraId="6CEC5FBB" w14:textId="77777777" w:rsidTr="008E4B05">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37E87C11" w14:textId="771D3809" w:rsidR="00673A45" w:rsidRPr="00621F0A" w:rsidRDefault="00673A45" w:rsidP="00673A45">
            <w:pPr>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Сети теплоснабжения</w:t>
            </w:r>
          </w:p>
        </w:tc>
      </w:tr>
      <w:tr w:rsidR="00621F0A" w:rsidRPr="00621F0A" w14:paraId="07DD5C5E" w14:textId="77777777" w:rsidTr="008E4B05">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59360151" w14:textId="36FB97EC" w:rsidR="00673A45" w:rsidRPr="00621F0A" w:rsidRDefault="00673A45" w:rsidP="00673A45">
            <w:pPr>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1 очередь</w:t>
            </w:r>
          </w:p>
        </w:tc>
      </w:tr>
      <w:tr w:rsidR="00621F0A" w:rsidRPr="00621F0A" w14:paraId="16C22531"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522D30C1" w14:textId="10FD40FB" w:rsidR="00673A45" w:rsidRPr="00621F0A" w:rsidRDefault="00673A45" w:rsidP="00673A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2AB43534" w14:textId="5EB28904" w:rsidR="00673A45" w:rsidRPr="00621F0A" w:rsidRDefault="00673A45" w:rsidP="00673A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Теплоснабжение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5E69E49B" w14:textId="023F4243" w:rsidR="00673A45" w:rsidRPr="00621F0A" w:rsidRDefault="00673A45" w:rsidP="00673A45">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Реконструкция тепловых сетей</w:t>
            </w:r>
          </w:p>
        </w:tc>
        <w:tc>
          <w:tcPr>
            <w:tcW w:w="2083" w:type="dxa"/>
            <w:tcBorders>
              <w:top w:val="single" w:sz="4" w:space="0" w:color="auto"/>
              <w:left w:val="single" w:sz="4" w:space="0" w:color="auto"/>
              <w:bottom w:val="single" w:sz="4" w:space="0" w:color="auto"/>
              <w:right w:val="single" w:sz="4" w:space="0" w:color="auto"/>
            </w:tcBorders>
            <w:vAlign w:val="center"/>
          </w:tcPr>
          <w:p w14:paraId="1F73EA8C" w14:textId="77777777" w:rsidR="00673A45" w:rsidRPr="00621F0A" w:rsidRDefault="00673A45" w:rsidP="00673A45">
            <w:pPr>
              <w:widowControl w:val="0"/>
              <w:spacing w:line="240" w:lineRule="atLeast"/>
              <w:ind w:left="0" w:right="0" w:firstLine="0"/>
              <w:jc w:val="center"/>
              <w:rPr>
                <w:rFonts w:ascii="Times New Roman" w:hAnsi="Times New Roman"/>
                <w:i w:val="0"/>
                <w:sz w:val="20"/>
                <w:szCs w:val="20"/>
              </w:rPr>
            </w:pPr>
          </w:p>
        </w:tc>
        <w:tc>
          <w:tcPr>
            <w:tcW w:w="1770" w:type="dxa"/>
            <w:tcBorders>
              <w:top w:val="single" w:sz="4" w:space="0" w:color="auto"/>
              <w:left w:val="single" w:sz="4" w:space="0" w:color="auto"/>
              <w:bottom w:val="single" w:sz="4" w:space="0" w:color="auto"/>
              <w:right w:val="single" w:sz="4" w:space="0" w:color="auto"/>
            </w:tcBorders>
            <w:vAlign w:val="center"/>
          </w:tcPr>
          <w:p w14:paraId="3CF9C757" w14:textId="4FDDB5B8" w:rsidR="00673A45" w:rsidRPr="00621F0A" w:rsidRDefault="00673A45" w:rsidP="00673A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55611D36" w14:textId="0791223A" w:rsidR="00673A45" w:rsidRPr="00621F0A" w:rsidRDefault="00673A45" w:rsidP="00673A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09AA7AD6" w14:textId="36AFE432" w:rsidR="00673A45" w:rsidRPr="00621F0A" w:rsidRDefault="00673A45" w:rsidP="00673A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Программа </w:t>
            </w:r>
            <w:r w:rsidR="009D5839" w:rsidRPr="00621F0A">
              <w:rPr>
                <w:rFonts w:ascii="Times New Roman" w:hAnsi="Times New Roman"/>
                <w:i w:val="0"/>
                <w:sz w:val="20"/>
                <w:szCs w:val="20"/>
              </w:rPr>
              <w:t>комплексного</w:t>
            </w:r>
            <w:r w:rsidRPr="00621F0A">
              <w:rPr>
                <w:rFonts w:ascii="Times New Roman" w:hAnsi="Times New Roman"/>
                <w:i w:val="0"/>
                <w:sz w:val="20"/>
                <w:szCs w:val="20"/>
              </w:rPr>
              <w:t xml:space="preserve"> развития систем коммунальной инфраструктуры городского поселения Среднинского МО 2015-2025годы</w:t>
            </w:r>
          </w:p>
        </w:tc>
        <w:tc>
          <w:tcPr>
            <w:tcW w:w="2458" w:type="dxa"/>
            <w:tcBorders>
              <w:top w:val="single" w:sz="4" w:space="0" w:color="auto"/>
              <w:left w:val="single" w:sz="4" w:space="0" w:color="auto"/>
              <w:bottom w:val="single" w:sz="4" w:space="0" w:color="auto"/>
              <w:right w:val="single" w:sz="4" w:space="0" w:color="auto"/>
            </w:tcBorders>
            <w:vAlign w:val="center"/>
          </w:tcPr>
          <w:p w14:paraId="6C370B87" w14:textId="20D05A96" w:rsidR="00673A45" w:rsidRPr="00621F0A" w:rsidRDefault="000E5E60" w:rsidP="00673A4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Местоположение определено программой</w:t>
            </w:r>
          </w:p>
        </w:tc>
      </w:tr>
      <w:tr w:rsidR="00621F0A" w:rsidRPr="00621F0A" w14:paraId="50B02BA3" w14:textId="77777777" w:rsidTr="000D42DA">
        <w:trPr>
          <w:trHeight w:val="20"/>
        </w:trPr>
        <w:tc>
          <w:tcPr>
            <w:tcW w:w="15184" w:type="dxa"/>
            <w:gridSpan w:val="8"/>
            <w:tcBorders>
              <w:right w:val="single" w:sz="4" w:space="0" w:color="auto"/>
            </w:tcBorders>
            <w:vAlign w:val="center"/>
          </w:tcPr>
          <w:p w14:paraId="64F972A6" w14:textId="77777777" w:rsidR="00673A45" w:rsidRPr="00621F0A" w:rsidRDefault="00673A45" w:rsidP="00673A45">
            <w:pPr>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Сети водоснабжения</w:t>
            </w:r>
          </w:p>
        </w:tc>
      </w:tr>
      <w:tr w:rsidR="00621F0A" w:rsidRPr="00621F0A" w14:paraId="7EEC9BFD" w14:textId="77777777" w:rsidTr="000D42DA">
        <w:trPr>
          <w:trHeight w:val="20"/>
        </w:trPr>
        <w:tc>
          <w:tcPr>
            <w:tcW w:w="15184" w:type="dxa"/>
            <w:gridSpan w:val="8"/>
            <w:tcBorders>
              <w:right w:val="single" w:sz="4" w:space="0" w:color="auto"/>
            </w:tcBorders>
            <w:vAlign w:val="center"/>
          </w:tcPr>
          <w:p w14:paraId="1186E42F" w14:textId="77777777" w:rsidR="00673A45" w:rsidRPr="00621F0A" w:rsidRDefault="00673A45" w:rsidP="00673A45">
            <w:pPr>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1 очередь</w:t>
            </w:r>
          </w:p>
        </w:tc>
      </w:tr>
      <w:tr w:rsidR="00621F0A" w:rsidRPr="00621F0A" w14:paraId="1E143BDC" w14:textId="77777777" w:rsidTr="000E5E60">
        <w:trPr>
          <w:trHeight w:val="20"/>
        </w:trPr>
        <w:tc>
          <w:tcPr>
            <w:tcW w:w="1101" w:type="dxa"/>
            <w:vAlign w:val="center"/>
          </w:tcPr>
          <w:p w14:paraId="56292C99" w14:textId="1A802FE2"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vAlign w:val="center"/>
          </w:tcPr>
          <w:p w14:paraId="04A0D4CF" w14:textId="66675962"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Водоснабжение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09955AA6" w14:textId="77777777" w:rsidR="000E5E60" w:rsidRPr="00621F0A" w:rsidRDefault="000E5E60" w:rsidP="000E5E60">
            <w:pPr>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Реконструкция </w:t>
            </w:r>
          </w:p>
          <w:p w14:paraId="6AA64941" w14:textId="74767753" w:rsidR="000E5E60" w:rsidRPr="00621F0A" w:rsidRDefault="000E5E60" w:rsidP="000E5E60">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Замена изношенных участков </w:t>
            </w:r>
          </w:p>
          <w:p w14:paraId="664DFC52" w14:textId="0058D314" w:rsidR="000E5E60" w:rsidRPr="00621F0A" w:rsidRDefault="000E5E60" w:rsidP="000E5E60">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Централизованная система водоснабжения</w:t>
            </w:r>
          </w:p>
          <w:p w14:paraId="2910B9E8" w14:textId="58D5D398"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lastRenderedPageBreak/>
              <w:t>Центральный водовод гарнизона «Белая»</w:t>
            </w:r>
          </w:p>
        </w:tc>
        <w:tc>
          <w:tcPr>
            <w:tcW w:w="2083" w:type="dxa"/>
            <w:vAlign w:val="center"/>
          </w:tcPr>
          <w:p w14:paraId="01B8AF4F" w14:textId="3769D55E"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lastRenderedPageBreak/>
              <w:t>Реконструкция</w:t>
            </w:r>
          </w:p>
        </w:tc>
        <w:tc>
          <w:tcPr>
            <w:tcW w:w="1770" w:type="dxa"/>
            <w:tcBorders>
              <w:top w:val="single" w:sz="4" w:space="0" w:color="auto"/>
              <w:left w:val="single" w:sz="4" w:space="0" w:color="auto"/>
              <w:bottom w:val="single" w:sz="4" w:space="0" w:color="auto"/>
              <w:right w:val="single" w:sz="4" w:space="0" w:color="auto"/>
            </w:tcBorders>
            <w:vAlign w:val="center"/>
          </w:tcPr>
          <w:p w14:paraId="252A1BC1" w14:textId="0D2EDAB7"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МО Среднинское</w:t>
            </w:r>
          </w:p>
        </w:tc>
        <w:tc>
          <w:tcPr>
            <w:tcW w:w="1779" w:type="dxa"/>
            <w:vAlign w:val="center"/>
          </w:tcPr>
          <w:p w14:paraId="5B777B7A" w14:textId="799A9EBD"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71673082" w14:textId="77777777" w:rsidR="000E5E60" w:rsidRPr="00621F0A" w:rsidRDefault="000E5E60" w:rsidP="000E5E60">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Программа комплексного развития систем коммунальной инфраструктуры городского поселения </w:t>
            </w:r>
            <w:r w:rsidRPr="00621F0A">
              <w:rPr>
                <w:rFonts w:ascii="Times New Roman" w:hAnsi="Times New Roman"/>
                <w:i w:val="0"/>
                <w:sz w:val="20"/>
                <w:szCs w:val="20"/>
              </w:rPr>
              <w:lastRenderedPageBreak/>
              <w:t>Среднинского МО</w:t>
            </w:r>
          </w:p>
          <w:p w14:paraId="11C8E94A" w14:textId="1EBCF074" w:rsidR="000E5E60" w:rsidRPr="00621F0A" w:rsidRDefault="000E5E60" w:rsidP="000E5E60">
            <w:pPr>
              <w:widowControl w:val="0"/>
              <w:spacing w:line="240" w:lineRule="auto"/>
              <w:ind w:left="34" w:right="34" w:firstLine="0"/>
              <w:jc w:val="center"/>
              <w:rPr>
                <w:rFonts w:ascii="Times New Roman" w:hAnsi="Times New Roman"/>
                <w:i w:val="0"/>
                <w:sz w:val="20"/>
                <w:szCs w:val="20"/>
              </w:rPr>
            </w:pPr>
            <w:r w:rsidRPr="00621F0A">
              <w:rPr>
                <w:rFonts w:ascii="Times New Roman" w:hAnsi="Times New Roman"/>
                <w:i w:val="0"/>
                <w:sz w:val="20"/>
                <w:szCs w:val="20"/>
              </w:rPr>
              <w:t>2015-2025годы</w:t>
            </w:r>
          </w:p>
        </w:tc>
        <w:tc>
          <w:tcPr>
            <w:tcW w:w="2458" w:type="dxa"/>
            <w:tcBorders>
              <w:top w:val="single" w:sz="4" w:space="0" w:color="auto"/>
              <w:left w:val="single" w:sz="4" w:space="0" w:color="auto"/>
              <w:bottom w:val="single" w:sz="4" w:space="0" w:color="auto"/>
              <w:right w:val="single" w:sz="4" w:space="0" w:color="auto"/>
            </w:tcBorders>
            <w:vAlign w:val="center"/>
          </w:tcPr>
          <w:p w14:paraId="63AA79EC" w14:textId="32057273"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lastRenderedPageBreak/>
              <w:t>Местоположение определено программой</w:t>
            </w:r>
          </w:p>
        </w:tc>
      </w:tr>
      <w:tr w:rsidR="00621F0A" w:rsidRPr="00621F0A" w14:paraId="05C828CF" w14:textId="77777777" w:rsidTr="000E5E60">
        <w:trPr>
          <w:trHeight w:val="20"/>
        </w:trPr>
        <w:tc>
          <w:tcPr>
            <w:tcW w:w="1101" w:type="dxa"/>
            <w:vAlign w:val="center"/>
          </w:tcPr>
          <w:p w14:paraId="09493AB2" w14:textId="34E6E76F"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vAlign w:val="center"/>
          </w:tcPr>
          <w:p w14:paraId="595D74FC" w14:textId="2F49D077"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Водоснабжение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715DDBD5" w14:textId="53266209"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Сети водоснабжения</w:t>
            </w:r>
          </w:p>
        </w:tc>
        <w:tc>
          <w:tcPr>
            <w:tcW w:w="2083" w:type="dxa"/>
            <w:vAlign w:val="center"/>
          </w:tcPr>
          <w:p w14:paraId="38C776FC" w14:textId="4C420F10"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Обеспечение потребителей водоснабжением питьевого качества</w:t>
            </w:r>
          </w:p>
        </w:tc>
        <w:tc>
          <w:tcPr>
            <w:tcW w:w="1770" w:type="dxa"/>
            <w:tcBorders>
              <w:top w:val="single" w:sz="4" w:space="0" w:color="auto"/>
              <w:left w:val="single" w:sz="4" w:space="0" w:color="auto"/>
              <w:bottom w:val="single" w:sz="4" w:space="0" w:color="auto"/>
              <w:right w:val="single" w:sz="4" w:space="0" w:color="auto"/>
            </w:tcBorders>
            <w:vAlign w:val="center"/>
          </w:tcPr>
          <w:p w14:paraId="572C7E15" w14:textId="08C11BEF"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МО Среднинское</w:t>
            </w:r>
          </w:p>
        </w:tc>
        <w:tc>
          <w:tcPr>
            <w:tcW w:w="1779" w:type="dxa"/>
            <w:vAlign w:val="center"/>
          </w:tcPr>
          <w:p w14:paraId="60EDD1FB" w14:textId="444AE93D"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trike/>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1E9D68AC" w14:textId="7C45E9A1" w:rsidR="000E5E60" w:rsidRPr="00621F0A" w:rsidRDefault="000E5E60" w:rsidP="000E5E60">
            <w:pPr>
              <w:widowControl w:val="0"/>
              <w:spacing w:line="240" w:lineRule="auto"/>
              <w:ind w:left="34" w:right="34" w:firstLine="0"/>
              <w:jc w:val="center"/>
              <w:rPr>
                <w:rFonts w:ascii="Times New Roman" w:hAnsi="Times New Roman"/>
                <w:i w:val="0"/>
                <w:sz w:val="20"/>
                <w:szCs w:val="20"/>
              </w:rPr>
            </w:pPr>
            <w:r w:rsidRPr="00621F0A">
              <w:rPr>
                <w:rFonts w:ascii="Times New Roman" w:hAnsi="Times New Roman"/>
                <w:i w:val="0"/>
                <w:sz w:val="20"/>
                <w:szCs w:val="20"/>
              </w:rPr>
              <w:t>-//-</w:t>
            </w:r>
          </w:p>
        </w:tc>
        <w:tc>
          <w:tcPr>
            <w:tcW w:w="2458" w:type="dxa"/>
            <w:tcBorders>
              <w:top w:val="single" w:sz="4" w:space="0" w:color="auto"/>
              <w:left w:val="single" w:sz="4" w:space="0" w:color="auto"/>
              <w:bottom w:val="single" w:sz="4" w:space="0" w:color="auto"/>
              <w:right w:val="single" w:sz="4" w:space="0" w:color="auto"/>
            </w:tcBorders>
            <w:vAlign w:val="center"/>
          </w:tcPr>
          <w:p w14:paraId="17C543D6" w14:textId="42B82391"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Местоположение определено программой</w:t>
            </w:r>
          </w:p>
        </w:tc>
      </w:tr>
      <w:tr w:rsidR="00621F0A" w:rsidRPr="00621F0A" w14:paraId="2D504C0B" w14:textId="77777777" w:rsidTr="000E5E60">
        <w:trPr>
          <w:trHeight w:val="20"/>
        </w:trPr>
        <w:tc>
          <w:tcPr>
            <w:tcW w:w="1101" w:type="dxa"/>
            <w:vAlign w:val="center"/>
          </w:tcPr>
          <w:p w14:paraId="6AD24C49" w14:textId="027D9B58"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vAlign w:val="center"/>
          </w:tcPr>
          <w:p w14:paraId="20C58A7A" w14:textId="1F05FF72"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Водоснабжение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555E2AD5" w14:textId="6D99F99D"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Сети водоснабжения</w:t>
            </w:r>
          </w:p>
        </w:tc>
        <w:tc>
          <w:tcPr>
            <w:tcW w:w="2083" w:type="dxa"/>
            <w:vAlign w:val="center"/>
          </w:tcPr>
          <w:p w14:paraId="189E1648" w14:textId="64388C40"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Диаметр 110 мм, Общая протяженность – 2,6 км</w:t>
            </w:r>
          </w:p>
        </w:tc>
        <w:tc>
          <w:tcPr>
            <w:tcW w:w="1770" w:type="dxa"/>
            <w:tcBorders>
              <w:top w:val="single" w:sz="4" w:space="0" w:color="auto"/>
              <w:left w:val="single" w:sz="4" w:space="0" w:color="auto"/>
              <w:bottom w:val="single" w:sz="4" w:space="0" w:color="auto"/>
              <w:right w:val="single" w:sz="4" w:space="0" w:color="auto"/>
            </w:tcBorders>
            <w:vAlign w:val="center"/>
          </w:tcPr>
          <w:p w14:paraId="03C98706" w14:textId="532BB267"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р.п.Средний</w:t>
            </w:r>
          </w:p>
        </w:tc>
        <w:tc>
          <w:tcPr>
            <w:tcW w:w="1779" w:type="dxa"/>
            <w:vAlign w:val="center"/>
          </w:tcPr>
          <w:p w14:paraId="654DB3DD" w14:textId="4BF93455"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trike/>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70FA1873" w14:textId="2C4A4797" w:rsidR="000E5E60" w:rsidRPr="00621F0A" w:rsidRDefault="000E5E60" w:rsidP="000E5E60">
            <w:pPr>
              <w:widowControl w:val="0"/>
              <w:spacing w:line="240" w:lineRule="auto"/>
              <w:ind w:left="34" w:right="34" w:firstLine="0"/>
              <w:jc w:val="center"/>
              <w:rPr>
                <w:rFonts w:ascii="Times New Roman" w:hAnsi="Times New Roman"/>
                <w:i w:val="0"/>
                <w:sz w:val="20"/>
                <w:szCs w:val="20"/>
              </w:rPr>
            </w:pPr>
            <w:r w:rsidRPr="00621F0A">
              <w:rPr>
                <w:rFonts w:ascii="Times New Roman" w:hAnsi="Times New Roman"/>
                <w:i w:val="0"/>
                <w:sz w:val="20"/>
                <w:szCs w:val="20"/>
              </w:rPr>
              <w:t>-//-</w:t>
            </w:r>
          </w:p>
        </w:tc>
        <w:tc>
          <w:tcPr>
            <w:tcW w:w="2458" w:type="dxa"/>
            <w:tcBorders>
              <w:top w:val="single" w:sz="4" w:space="0" w:color="auto"/>
              <w:left w:val="single" w:sz="4" w:space="0" w:color="auto"/>
              <w:bottom w:val="single" w:sz="4" w:space="0" w:color="auto"/>
              <w:right w:val="single" w:sz="4" w:space="0" w:color="auto"/>
            </w:tcBorders>
            <w:vAlign w:val="center"/>
          </w:tcPr>
          <w:p w14:paraId="4588D496" w14:textId="08FC052C"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Местоположение определено программой</w:t>
            </w:r>
          </w:p>
        </w:tc>
      </w:tr>
      <w:tr w:rsidR="00621F0A" w:rsidRPr="00621F0A" w14:paraId="7D7603E0" w14:textId="77777777" w:rsidTr="000D42DA">
        <w:trPr>
          <w:trHeight w:val="20"/>
        </w:trPr>
        <w:tc>
          <w:tcPr>
            <w:tcW w:w="15184" w:type="dxa"/>
            <w:gridSpan w:val="8"/>
            <w:tcBorders>
              <w:right w:val="single" w:sz="4" w:space="0" w:color="auto"/>
            </w:tcBorders>
            <w:vAlign w:val="center"/>
          </w:tcPr>
          <w:p w14:paraId="40685447" w14:textId="77777777" w:rsidR="00673A45" w:rsidRPr="00621F0A" w:rsidRDefault="00673A45" w:rsidP="00673A45">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Объекты водоотведения</w:t>
            </w:r>
          </w:p>
        </w:tc>
      </w:tr>
      <w:tr w:rsidR="00621F0A" w:rsidRPr="00621F0A" w14:paraId="44CED7CA" w14:textId="77777777" w:rsidTr="000D42DA">
        <w:trPr>
          <w:trHeight w:val="20"/>
        </w:trPr>
        <w:tc>
          <w:tcPr>
            <w:tcW w:w="15184" w:type="dxa"/>
            <w:gridSpan w:val="8"/>
            <w:tcBorders>
              <w:right w:val="single" w:sz="4" w:space="0" w:color="auto"/>
            </w:tcBorders>
            <w:vAlign w:val="center"/>
          </w:tcPr>
          <w:p w14:paraId="337FB1A5" w14:textId="1D835C18" w:rsidR="00673A45" w:rsidRPr="00621F0A" w:rsidRDefault="00673A45" w:rsidP="00673A45">
            <w:pPr>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1 очередь</w:t>
            </w:r>
          </w:p>
        </w:tc>
      </w:tr>
      <w:tr w:rsidR="00621F0A" w:rsidRPr="00621F0A" w14:paraId="5D9424FE" w14:textId="77777777" w:rsidTr="000E5E60">
        <w:trPr>
          <w:trHeight w:val="20"/>
        </w:trPr>
        <w:tc>
          <w:tcPr>
            <w:tcW w:w="1101" w:type="dxa"/>
            <w:vAlign w:val="center"/>
          </w:tcPr>
          <w:p w14:paraId="7170D825" w14:textId="1FB1540A"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vAlign w:val="center"/>
          </w:tcPr>
          <w:p w14:paraId="1120F45D" w14:textId="71FDEE71"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Водоотведение</w:t>
            </w:r>
          </w:p>
        </w:tc>
        <w:tc>
          <w:tcPr>
            <w:tcW w:w="2355" w:type="dxa"/>
            <w:tcBorders>
              <w:top w:val="single" w:sz="4" w:space="0" w:color="auto"/>
              <w:left w:val="single" w:sz="4" w:space="0" w:color="auto"/>
              <w:bottom w:val="single" w:sz="4" w:space="0" w:color="auto"/>
              <w:right w:val="single" w:sz="4" w:space="0" w:color="auto"/>
            </w:tcBorders>
            <w:vAlign w:val="center"/>
          </w:tcPr>
          <w:p w14:paraId="384B3D12" w14:textId="1BDCAB84"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КНС-101</w:t>
            </w:r>
          </w:p>
        </w:tc>
        <w:tc>
          <w:tcPr>
            <w:tcW w:w="2083" w:type="dxa"/>
            <w:vAlign w:val="center"/>
          </w:tcPr>
          <w:p w14:paraId="3972B89A" w14:textId="108EC8D4"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Производительностью 415м3/ч</w:t>
            </w:r>
          </w:p>
        </w:tc>
        <w:tc>
          <w:tcPr>
            <w:tcW w:w="1770" w:type="dxa"/>
            <w:tcBorders>
              <w:top w:val="single" w:sz="4" w:space="0" w:color="auto"/>
              <w:left w:val="single" w:sz="4" w:space="0" w:color="auto"/>
              <w:bottom w:val="single" w:sz="4" w:space="0" w:color="auto"/>
              <w:right w:val="single" w:sz="4" w:space="0" w:color="auto"/>
            </w:tcBorders>
            <w:vAlign w:val="center"/>
          </w:tcPr>
          <w:p w14:paraId="0120B65A" w14:textId="03A16B86"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р.п.Средний</w:t>
            </w:r>
          </w:p>
        </w:tc>
        <w:tc>
          <w:tcPr>
            <w:tcW w:w="1779" w:type="dxa"/>
            <w:vAlign w:val="center"/>
          </w:tcPr>
          <w:p w14:paraId="5F005C55" w14:textId="44CEA62B"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СЗЗ – 20 м</w:t>
            </w:r>
          </w:p>
        </w:tc>
        <w:tc>
          <w:tcPr>
            <w:tcW w:w="2266" w:type="dxa"/>
            <w:tcBorders>
              <w:top w:val="single" w:sz="4" w:space="0" w:color="auto"/>
              <w:left w:val="single" w:sz="4" w:space="0" w:color="auto"/>
              <w:bottom w:val="single" w:sz="4" w:space="0" w:color="auto"/>
              <w:right w:val="single" w:sz="4" w:space="0" w:color="auto"/>
            </w:tcBorders>
            <w:vAlign w:val="center"/>
          </w:tcPr>
          <w:p w14:paraId="7A112788" w14:textId="77777777" w:rsidR="000E5E60" w:rsidRPr="00621F0A" w:rsidRDefault="000E5E60" w:rsidP="000E5E60">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w:t>
            </w:r>
          </w:p>
          <w:p w14:paraId="2BE30737" w14:textId="7F267EBE" w:rsidR="000E5E60" w:rsidRPr="00621F0A" w:rsidRDefault="000E5E60" w:rsidP="000E5E60">
            <w:pPr>
              <w:widowControl w:val="0"/>
              <w:spacing w:line="240" w:lineRule="auto"/>
              <w:ind w:left="34" w:right="34" w:firstLine="0"/>
              <w:jc w:val="center"/>
              <w:rPr>
                <w:rFonts w:ascii="Times New Roman" w:hAnsi="Times New Roman"/>
                <w:i w:val="0"/>
                <w:sz w:val="20"/>
                <w:szCs w:val="20"/>
              </w:rPr>
            </w:pPr>
            <w:r w:rsidRPr="00621F0A">
              <w:rPr>
                <w:rFonts w:ascii="Times New Roman" w:hAnsi="Times New Roman"/>
                <w:i w:val="0"/>
                <w:sz w:val="20"/>
                <w:szCs w:val="20"/>
              </w:rPr>
              <w:t>2015-2025годы</w:t>
            </w:r>
          </w:p>
        </w:tc>
        <w:tc>
          <w:tcPr>
            <w:tcW w:w="2458" w:type="dxa"/>
            <w:tcBorders>
              <w:top w:val="single" w:sz="4" w:space="0" w:color="auto"/>
              <w:left w:val="single" w:sz="4" w:space="0" w:color="auto"/>
              <w:bottom w:val="single" w:sz="4" w:space="0" w:color="auto"/>
              <w:right w:val="single" w:sz="4" w:space="0" w:color="auto"/>
            </w:tcBorders>
            <w:vAlign w:val="center"/>
          </w:tcPr>
          <w:p w14:paraId="3F98A238" w14:textId="65FF9CFD"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Местоположение определено программой</w:t>
            </w:r>
          </w:p>
        </w:tc>
      </w:tr>
      <w:tr w:rsidR="00621F0A" w:rsidRPr="00621F0A" w14:paraId="0CD827D0" w14:textId="77777777" w:rsidTr="000E5E60">
        <w:trPr>
          <w:trHeight w:val="20"/>
        </w:trPr>
        <w:tc>
          <w:tcPr>
            <w:tcW w:w="1101" w:type="dxa"/>
            <w:vAlign w:val="center"/>
          </w:tcPr>
          <w:p w14:paraId="1C6936A6" w14:textId="70F1D274"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vAlign w:val="center"/>
          </w:tcPr>
          <w:p w14:paraId="0B624E42" w14:textId="35B14FAD"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Водоотведение</w:t>
            </w:r>
          </w:p>
        </w:tc>
        <w:tc>
          <w:tcPr>
            <w:tcW w:w="2355" w:type="dxa"/>
            <w:tcBorders>
              <w:top w:val="single" w:sz="4" w:space="0" w:color="auto"/>
              <w:left w:val="single" w:sz="4" w:space="0" w:color="auto"/>
              <w:bottom w:val="single" w:sz="4" w:space="0" w:color="auto"/>
              <w:right w:val="single" w:sz="4" w:space="0" w:color="auto"/>
            </w:tcBorders>
            <w:vAlign w:val="center"/>
          </w:tcPr>
          <w:p w14:paraId="5560E62F" w14:textId="7BACBA92"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КНС-184</w:t>
            </w:r>
          </w:p>
        </w:tc>
        <w:tc>
          <w:tcPr>
            <w:tcW w:w="2083" w:type="dxa"/>
            <w:vAlign w:val="center"/>
          </w:tcPr>
          <w:p w14:paraId="016B795C" w14:textId="77777777" w:rsidR="000E5E60" w:rsidRPr="00621F0A" w:rsidRDefault="000E5E60" w:rsidP="000E5E60">
            <w:pPr>
              <w:spacing w:line="240" w:lineRule="auto"/>
              <w:ind w:left="0" w:right="0" w:firstLine="0"/>
              <w:jc w:val="center"/>
              <w:rPr>
                <w:rFonts w:ascii="Times New Roman" w:hAnsi="Times New Roman"/>
                <w:i w:val="0"/>
                <w:sz w:val="20"/>
                <w:szCs w:val="20"/>
              </w:rPr>
            </w:pPr>
          </w:p>
        </w:tc>
        <w:tc>
          <w:tcPr>
            <w:tcW w:w="1770" w:type="dxa"/>
            <w:tcBorders>
              <w:top w:val="single" w:sz="4" w:space="0" w:color="auto"/>
              <w:left w:val="single" w:sz="4" w:space="0" w:color="auto"/>
              <w:bottom w:val="single" w:sz="4" w:space="0" w:color="auto"/>
              <w:right w:val="single" w:sz="4" w:space="0" w:color="auto"/>
            </w:tcBorders>
            <w:vAlign w:val="center"/>
          </w:tcPr>
          <w:p w14:paraId="142725E1" w14:textId="305E8493" w:rsidR="000E5E60" w:rsidRPr="00621F0A" w:rsidRDefault="000E5E60" w:rsidP="000E5E60">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р.п.Средний, </w:t>
            </w:r>
          </w:p>
          <w:p w14:paraId="131B8190" w14:textId="3CE4DE8A"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в/г №7</w:t>
            </w:r>
          </w:p>
        </w:tc>
        <w:tc>
          <w:tcPr>
            <w:tcW w:w="1779" w:type="dxa"/>
            <w:vAlign w:val="center"/>
          </w:tcPr>
          <w:p w14:paraId="21461B33" w14:textId="7F09776B"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СЗЗ – 20 м</w:t>
            </w:r>
          </w:p>
        </w:tc>
        <w:tc>
          <w:tcPr>
            <w:tcW w:w="2266" w:type="dxa"/>
            <w:tcBorders>
              <w:top w:val="single" w:sz="4" w:space="0" w:color="auto"/>
              <w:left w:val="single" w:sz="4" w:space="0" w:color="auto"/>
              <w:bottom w:val="single" w:sz="4" w:space="0" w:color="auto"/>
              <w:right w:val="single" w:sz="4" w:space="0" w:color="auto"/>
            </w:tcBorders>
            <w:vAlign w:val="center"/>
          </w:tcPr>
          <w:p w14:paraId="198E471D" w14:textId="26CE9907" w:rsidR="000E5E60" w:rsidRPr="00621F0A" w:rsidRDefault="000E5E60" w:rsidP="000E5E60">
            <w:pPr>
              <w:widowControl w:val="0"/>
              <w:spacing w:line="240" w:lineRule="auto"/>
              <w:ind w:left="34" w:right="34" w:firstLine="0"/>
              <w:jc w:val="center"/>
              <w:rPr>
                <w:rFonts w:ascii="Times New Roman" w:hAnsi="Times New Roman"/>
                <w:i w:val="0"/>
                <w:sz w:val="20"/>
                <w:szCs w:val="20"/>
              </w:rPr>
            </w:pPr>
            <w:r w:rsidRPr="00621F0A">
              <w:rPr>
                <w:rFonts w:ascii="Times New Roman" w:hAnsi="Times New Roman"/>
                <w:i w:val="0"/>
                <w:sz w:val="20"/>
                <w:szCs w:val="20"/>
              </w:rPr>
              <w:t>-//-</w:t>
            </w:r>
          </w:p>
        </w:tc>
        <w:tc>
          <w:tcPr>
            <w:tcW w:w="2458" w:type="dxa"/>
            <w:tcBorders>
              <w:top w:val="single" w:sz="4" w:space="0" w:color="auto"/>
              <w:left w:val="single" w:sz="4" w:space="0" w:color="auto"/>
              <w:bottom w:val="single" w:sz="4" w:space="0" w:color="auto"/>
              <w:right w:val="single" w:sz="4" w:space="0" w:color="auto"/>
            </w:tcBorders>
            <w:vAlign w:val="center"/>
          </w:tcPr>
          <w:p w14:paraId="024ADBA0" w14:textId="3A99EEAD"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Местоположение определено программой</w:t>
            </w:r>
          </w:p>
        </w:tc>
      </w:tr>
      <w:tr w:rsidR="00621F0A" w:rsidRPr="00621F0A" w14:paraId="556A2FD8" w14:textId="77777777" w:rsidTr="000E5E60">
        <w:trPr>
          <w:trHeight w:val="20"/>
        </w:trPr>
        <w:tc>
          <w:tcPr>
            <w:tcW w:w="1101" w:type="dxa"/>
            <w:vAlign w:val="center"/>
          </w:tcPr>
          <w:p w14:paraId="4C2F27A0" w14:textId="0823AFA5"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vAlign w:val="center"/>
          </w:tcPr>
          <w:p w14:paraId="480FFE37" w14:textId="6E4A659A"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Водоотведение</w:t>
            </w:r>
          </w:p>
        </w:tc>
        <w:tc>
          <w:tcPr>
            <w:tcW w:w="2355" w:type="dxa"/>
            <w:tcBorders>
              <w:top w:val="single" w:sz="4" w:space="0" w:color="auto"/>
              <w:left w:val="single" w:sz="4" w:space="0" w:color="auto"/>
              <w:bottom w:val="single" w:sz="4" w:space="0" w:color="auto"/>
              <w:right w:val="single" w:sz="4" w:space="0" w:color="auto"/>
            </w:tcBorders>
            <w:vAlign w:val="center"/>
          </w:tcPr>
          <w:p w14:paraId="28985CB3" w14:textId="2C7E6827"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КНС-383</w:t>
            </w:r>
          </w:p>
        </w:tc>
        <w:tc>
          <w:tcPr>
            <w:tcW w:w="2083" w:type="dxa"/>
            <w:vAlign w:val="center"/>
          </w:tcPr>
          <w:p w14:paraId="7828F4E6" w14:textId="2082879B"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Производительностью 150м3/ч</w:t>
            </w:r>
          </w:p>
        </w:tc>
        <w:tc>
          <w:tcPr>
            <w:tcW w:w="1770" w:type="dxa"/>
            <w:tcBorders>
              <w:top w:val="single" w:sz="4" w:space="0" w:color="auto"/>
              <w:left w:val="single" w:sz="4" w:space="0" w:color="auto"/>
              <w:bottom w:val="single" w:sz="4" w:space="0" w:color="auto"/>
              <w:right w:val="single" w:sz="4" w:space="0" w:color="auto"/>
            </w:tcBorders>
            <w:vAlign w:val="center"/>
          </w:tcPr>
          <w:p w14:paraId="56480C65" w14:textId="0D564D3B"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р.п.Средний</w:t>
            </w:r>
          </w:p>
        </w:tc>
        <w:tc>
          <w:tcPr>
            <w:tcW w:w="1779" w:type="dxa"/>
            <w:vAlign w:val="center"/>
          </w:tcPr>
          <w:p w14:paraId="25106DD0" w14:textId="27A4F9A2"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СЗЗ – 20 м</w:t>
            </w:r>
          </w:p>
        </w:tc>
        <w:tc>
          <w:tcPr>
            <w:tcW w:w="2266" w:type="dxa"/>
            <w:tcBorders>
              <w:top w:val="single" w:sz="4" w:space="0" w:color="auto"/>
              <w:left w:val="single" w:sz="4" w:space="0" w:color="auto"/>
              <w:bottom w:val="single" w:sz="4" w:space="0" w:color="auto"/>
              <w:right w:val="single" w:sz="4" w:space="0" w:color="auto"/>
            </w:tcBorders>
            <w:vAlign w:val="center"/>
          </w:tcPr>
          <w:p w14:paraId="0251865B" w14:textId="5ED17649" w:rsidR="000E5E60" w:rsidRPr="00621F0A" w:rsidRDefault="000E5E60" w:rsidP="000E5E60">
            <w:pPr>
              <w:widowControl w:val="0"/>
              <w:spacing w:line="240" w:lineRule="auto"/>
              <w:ind w:left="34" w:right="34" w:firstLine="0"/>
              <w:jc w:val="center"/>
              <w:rPr>
                <w:rFonts w:ascii="Times New Roman" w:hAnsi="Times New Roman"/>
                <w:i w:val="0"/>
                <w:sz w:val="20"/>
                <w:szCs w:val="20"/>
              </w:rPr>
            </w:pPr>
            <w:r w:rsidRPr="00621F0A">
              <w:rPr>
                <w:rFonts w:ascii="Times New Roman" w:hAnsi="Times New Roman"/>
                <w:i w:val="0"/>
                <w:sz w:val="20"/>
                <w:szCs w:val="20"/>
              </w:rPr>
              <w:t>-//-</w:t>
            </w:r>
          </w:p>
        </w:tc>
        <w:tc>
          <w:tcPr>
            <w:tcW w:w="2458" w:type="dxa"/>
            <w:tcBorders>
              <w:top w:val="single" w:sz="4" w:space="0" w:color="auto"/>
              <w:left w:val="single" w:sz="4" w:space="0" w:color="auto"/>
              <w:bottom w:val="single" w:sz="4" w:space="0" w:color="auto"/>
              <w:right w:val="single" w:sz="4" w:space="0" w:color="auto"/>
            </w:tcBorders>
            <w:vAlign w:val="center"/>
          </w:tcPr>
          <w:p w14:paraId="0C9BF09B" w14:textId="6F842807"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Местоположение определено программой</w:t>
            </w:r>
          </w:p>
        </w:tc>
      </w:tr>
      <w:tr w:rsidR="00621F0A" w:rsidRPr="00621F0A" w14:paraId="59B5D787" w14:textId="77777777" w:rsidTr="000E5E60">
        <w:trPr>
          <w:trHeight w:val="20"/>
        </w:trPr>
        <w:tc>
          <w:tcPr>
            <w:tcW w:w="1101" w:type="dxa"/>
            <w:vAlign w:val="center"/>
          </w:tcPr>
          <w:p w14:paraId="0AF30CD1" w14:textId="51D8E907"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vAlign w:val="center"/>
          </w:tcPr>
          <w:p w14:paraId="293F5950" w14:textId="3728C945"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Водоотведение</w:t>
            </w:r>
          </w:p>
        </w:tc>
        <w:tc>
          <w:tcPr>
            <w:tcW w:w="2355" w:type="dxa"/>
            <w:tcBorders>
              <w:top w:val="single" w:sz="4" w:space="0" w:color="auto"/>
              <w:left w:val="single" w:sz="4" w:space="0" w:color="auto"/>
              <w:bottom w:val="single" w:sz="4" w:space="0" w:color="auto"/>
              <w:right w:val="single" w:sz="4" w:space="0" w:color="auto"/>
            </w:tcBorders>
            <w:vAlign w:val="center"/>
          </w:tcPr>
          <w:p w14:paraId="2FABA93D" w14:textId="77777777"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КНС 42А</w:t>
            </w:r>
          </w:p>
          <w:p w14:paraId="678847CC" w14:textId="77777777" w:rsidR="000E5E60" w:rsidRPr="00621F0A" w:rsidRDefault="000E5E60" w:rsidP="000E5E60">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Реконструкция</w:t>
            </w:r>
          </w:p>
          <w:p w14:paraId="7E520C0E" w14:textId="7237579D"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Введение в общую централизованную систему канализации</w:t>
            </w:r>
          </w:p>
        </w:tc>
        <w:tc>
          <w:tcPr>
            <w:tcW w:w="2083" w:type="dxa"/>
            <w:vAlign w:val="center"/>
          </w:tcPr>
          <w:p w14:paraId="2CA5658E" w14:textId="5E07973C"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 объект</w:t>
            </w:r>
          </w:p>
        </w:tc>
        <w:tc>
          <w:tcPr>
            <w:tcW w:w="1770" w:type="dxa"/>
            <w:tcBorders>
              <w:top w:val="single" w:sz="4" w:space="0" w:color="auto"/>
              <w:left w:val="single" w:sz="4" w:space="0" w:color="auto"/>
              <w:bottom w:val="single" w:sz="4" w:space="0" w:color="auto"/>
              <w:right w:val="single" w:sz="4" w:space="0" w:color="auto"/>
            </w:tcBorders>
            <w:vAlign w:val="center"/>
          </w:tcPr>
          <w:p w14:paraId="56A9E1AB" w14:textId="77777777" w:rsidR="000E5E60" w:rsidRPr="00621F0A" w:rsidRDefault="000E5E60" w:rsidP="000E5E60">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Среднинское МО</w:t>
            </w:r>
          </w:p>
          <w:p w14:paraId="6035C4C9" w14:textId="4E4336F6"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в/г №14</w:t>
            </w:r>
          </w:p>
        </w:tc>
        <w:tc>
          <w:tcPr>
            <w:tcW w:w="1779" w:type="dxa"/>
            <w:vAlign w:val="center"/>
          </w:tcPr>
          <w:p w14:paraId="09CB48CF" w14:textId="7AF517F5"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СЗЗ – 15 м</w:t>
            </w:r>
          </w:p>
        </w:tc>
        <w:tc>
          <w:tcPr>
            <w:tcW w:w="2266" w:type="dxa"/>
            <w:tcBorders>
              <w:top w:val="single" w:sz="4" w:space="0" w:color="auto"/>
              <w:left w:val="single" w:sz="4" w:space="0" w:color="auto"/>
              <w:bottom w:val="single" w:sz="4" w:space="0" w:color="auto"/>
              <w:right w:val="single" w:sz="4" w:space="0" w:color="auto"/>
            </w:tcBorders>
            <w:vAlign w:val="center"/>
          </w:tcPr>
          <w:p w14:paraId="56B4F55B" w14:textId="7F596117" w:rsidR="000E5E60" w:rsidRPr="00621F0A" w:rsidRDefault="000E5E60" w:rsidP="000E5E60">
            <w:pPr>
              <w:widowControl w:val="0"/>
              <w:spacing w:line="240" w:lineRule="auto"/>
              <w:ind w:left="34" w:right="34" w:firstLine="0"/>
              <w:jc w:val="center"/>
              <w:rPr>
                <w:rFonts w:ascii="Times New Roman" w:hAnsi="Times New Roman"/>
                <w:i w:val="0"/>
                <w:sz w:val="20"/>
                <w:szCs w:val="20"/>
              </w:rPr>
            </w:pPr>
            <w:r w:rsidRPr="00621F0A">
              <w:rPr>
                <w:rFonts w:ascii="Times New Roman" w:hAnsi="Times New Roman"/>
                <w:i w:val="0"/>
                <w:sz w:val="20"/>
                <w:szCs w:val="20"/>
              </w:rPr>
              <w:t>-//-</w:t>
            </w:r>
          </w:p>
        </w:tc>
        <w:tc>
          <w:tcPr>
            <w:tcW w:w="2458" w:type="dxa"/>
            <w:tcBorders>
              <w:top w:val="single" w:sz="4" w:space="0" w:color="auto"/>
              <w:left w:val="single" w:sz="4" w:space="0" w:color="auto"/>
              <w:bottom w:val="single" w:sz="4" w:space="0" w:color="auto"/>
              <w:right w:val="single" w:sz="4" w:space="0" w:color="auto"/>
            </w:tcBorders>
            <w:vAlign w:val="center"/>
          </w:tcPr>
          <w:p w14:paraId="77357AD3" w14:textId="78DF289A"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Местоположение определено программой</w:t>
            </w:r>
          </w:p>
        </w:tc>
      </w:tr>
      <w:tr w:rsidR="00621F0A" w:rsidRPr="00621F0A" w14:paraId="31E9F1A1" w14:textId="77777777" w:rsidTr="000E5E60">
        <w:trPr>
          <w:trHeight w:val="20"/>
        </w:trPr>
        <w:tc>
          <w:tcPr>
            <w:tcW w:w="1101" w:type="dxa"/>
            <w:vAlign w:val="center"/>
          </w:tcPr>
          <w:p w14:paraId="7C849C58" w14:textId="3DBCBEFB"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Сооружение </w:t>
            </w:r>
          </w:p>
        </w:tc>
        <w:tc>
          <w:tcPr>
            <w:tcW w:w="1372" w:type="dxa"/>
            <w:vAlign w:val="center"/>
          </w:tcPr>
          <w:p w14:paraId="066ED4C2" w14:textId="32BE2D84"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Водоотведение</w:t>
            </w:r>
          </w:p>
        </w:tc>
        <w:tc>
          <w:tcPr>
            <w:tcW w:w="2355" w:type="dxa"/>
            <w:tcBorders>
              <w:top w:val="single" w:sz="4" w:space="0" w:color="auto"/>
              <w:left w:val="single" w:sz="4" w:space="0" w:color="auto"/>
              <w:bottom w:val="single" w:sz="4" w:space="0" w:color="auto"/>
              <w:right w:val="single" w:sz="4" w:space="0" w:color="auto"/>
            </w:tcBorders>
            <w:vAlign w:val="center"/>
          </w:tcPr>
          <w:p w14:paraId="64E4C275" w14:textId="3AB93C69"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КНС</w:t>
            </w:r>
          </w:p>
        </w:tc>
        <w:tc>
          <w:tcPr>
            <w:tcW w:w="2083" w:type="dxa"/>
            <w:vAlign w:val="center"/>
          </w:tcPr>
          <w:p w14:paraId="3704F43F" w14:textId="65B74638"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 объектов</w:t>
            </w:r>
          </w:p>
        </w:tc>
        <w:tc>
          <w:tcPr>
            <w:tcW w:w="1770" w:type="dxa"/>
            <w:tcBorders>
              <w:top w:val="single" w:sz="4" w:space="0" w:color="auto"/>
              <w:left w:val="single" w:sz="4" w:space="0" w:color="auto"/>
              <w:bottom w:val="single" w:sz="4" w:space="0" w:color="auto"/>
              <w:right w:val="single" w:sz="4" w:space="0" w:color="auto"/>
            </w:tcBorders>
            <w:vAlign w:val="center"/>
          </w:tcPr>
          <w:p w14:paraId="541AE462" w14:textId="03A04D0B"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п.Степной</w:t>
            </w:r>
          </w:p>
        </w:tc>
        <w:tc>
          <w:tcPr>
            <w:tcW w:w="1779" w:type="dxa"/>
            <w:vAlign w:val="center"/>
          </w:tcPr>
          <w:p w14:paraId="26B87917" w14:textId="705FC223"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СЗЗ – 20 м</w:t>
            </w:r>
          </w:p>
        </w:tc>
        <w:tc>
          <w:tcPr>
            <w:tcW w:w="2266" w:type="dxa"/>
            <w:tcBorders>
              <w:top w:val="single" w:sz="4" w:space="0" w:color="auto"/>
              <w:left w:val="single" w:sz="4" w:space="0" w:color="auto"/>
              <w:bottom w:val="single" w:sz="4" w:space="0" w:color="auto"/>
              <w:right w:val="single" w:sz="4" w:space="0" w:color="auto"/>
            </w:tcBorders>
            <w:vAlign w:val="center"/>
          </w:tcPr>
          <w:p w14:paraId="0E0A3A01" w14:textId="22EEAA51" w:rsidR="000E5E60" w:rsidRPr="00621F0A" w:rsidRDefault="000E5E60" w:rsidP="000E5E60">
            <w:pPr>
              <w:widowControl w:val="0"/>
              <w:spacing w:line="240" w:lineRule="auto"/>
              <w:ind w:left="34" w:right="34" w:firstLine="0"/>
              <w:jc w:val="center"/>
              <w:rPr>
                <w:rFonts w:ascii="Times New Roman" w:hAnsi="Times New Roman"/>
                <w:i w:val="0"/>
                <w:sz w:val="20"/>
                <w:szCs w:val="20"/>
              </w:rPr>
            </w:pPr>
            <w:r w:rsidRPr="00621F0A">
              <w:rPr>
                <w:rFonts w:ascii="Times New Roman" w:hAnsi="Times New Roman"/>
                <w:i w:val="0"/>
                <w:sz w:val="20"/>
                <w:szCs w:val="20"/>
              </w:rPr>
              <w:t>-//-</w:t>
            </w:r>
          </w:p>
        </w:tc>
        <w:tc>
          <w:tcPr>
            <w:tcW w:w="2458" w:type="dxa"/>
            <w:tcBorders>
              <w:top w:val="single" w:sz="4" w:space="0" w:color="auto"/>
              <w:left w:val="single" w:sz="4" w:space="0" w:color="auto"/>
              <w:bottom w:val="single" w:sz="4" w:space="0" w:color="auto"/>
              <w:right w:val="single" w:sz="4" w:space="0" w:color="auto"/>
            </w:tcBorders>
            <w:vAlign w:val="center"/>
          </w:tcPr>
          <w:p w14:paraId="395FF940" w14:textId="51741485"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Местоположение определено программой</w:t>
            </w:r>
          </w:p>
        </w:tc>
      </w:tr>
      <w:tr w:rsidR="00621F0A" w:rsidRPr="00621F0A" w14:paraId="634C1A01" w14:textId="77777777" w:rsidTr="000D42DA">
        <w:trPr>
          <w:trHeight w:val="20"/>
        </w:trPr>
        <w:tc>
          <w:tcPr>
            <w:tcW w:w="15184" w:type="dxa"/>
            <w:gridSpan w:val="8"/>
            <w:tcBorders>
              <w:right w:val="single" w:sz="4" w:space="0" w:color="auto"/>
            </w:tcBorders>
            <w:vAlign w:val="center"/>
          </w:tcPr>
          <w:p w14:paraId="3D683F2B" w14:textId="77777777" w:rsidR="00673A45" w:rsidRPr="00621F0A" w:rsidRDefault="00673A45" w:rsidP="00673A45">
            <w:pPr>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Сети водоотведения</w:t>
            </w:r>
          </w:p>
        </w:tc>
      </w:tr>
      <w:tr w:rsidR="00621F0A" w:rsidRPr="00621F0A" w14:paraId="69E5395E" w14:textId="77777777" w:rsidTr="000D42DA">
        <w:trPr>
          <w:trHeight w:val="20"/>
        </w:trPr>
        <w:tc>
          <w:tcPr>
            <w:tcW w:w="15184" w:type="dxa"/>
            <w:gridSpan w:val="8"/>
            <w:tcBorders>
              <w:right w:val="single" w:sz="4" w:space="0" w:color="auto"/>
            </w:tcBorders>
            <w:vAlign w:val="center"/>
          </w:tcPr>
          <w:p w14:paraId="798E79D8" w14:textId="6C43DD16" w:rsidR="00673A45" w:rsidRPr="00621F0A" w:rsidRDefault="00673A45" w:rsidP="00673A45">
            <w:pPr>
              <w:spacing w:line="240" w:lineRule="auto"/>
              <w:ind w:left="0" w:right="0" w:firstLine="0"/>
              <w:jc w:val="center"/>
              <w:rPr>
                <w:rFonts w:ascii="Times New Roman" w:hAnsi="Times New Roman"/>
                <w:i w:val="0"/>
                <w:sz w:val="20"/>
                <w:szCs w:val="20"/>
              </w:rPr>
            </w:pPr>
            <w:r w:rsidRPr="00621F0A">
              <w:rPr>
                <w:rFonts w:ascii="Times New Roman" w:hAnsi="Times New Roman"/>
                <w:sz w:val="20"/>
                <w:szCs w:val="20"/>
              </w:rPr>
              <w:t>1 очередь</w:t>
            </w:r>
          </w:p>
        </w:tc>
      </w:tr>
      <w:tr w:rsidR="00621F0A" w:rsidRPr="00621F0A" w14:paraId="07CCF4CB" w14:textId="77777777" w:rsidTr="000E5E60">
        <w:trPr>
          <w:trHeight w:val="20"/>
        </w:trPr>
        <w:tc>
          <w:tcPr>
            <w:tcW w:w="1101" w:type="dxa"/>
            <w:vAlign w:val="center"/>
          </w:tcPr>
          <w:p w14:paraId="19D6CC8D" w14:textId="1D6D3353"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Сооружение</w:t>
            </w:r>
          </w:p>
        </w:tc>
        <w:tc>
          <w:tcPr>
            <w:tcW w:w="1372" w:type="dxa"/>
            <w:vAlign w:val="center"/>
          </w:tcPr>
          <w:p w14:paraId="60720B4C" w14:textId="779CF479"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Водоотведение</w:t>
            </w:r>
          </w:p>
        </w:tc>
        <w:tc>
          <w:tcPr>
            <w:tcW w:w="2355" w:type="dxa"/>
            <w:tcBorders>
              <w:top w:val="single" w:sz="4" w:space="0" w:color="auto"/>
              <w:left w:val="single" w:sz="4" w:space="0" w:color="auto"/>
              <w:bottom w:val="single" w:sz="4" w:space="0" w:color="auto"/>
              <w:right w:val="single" w:sz="4" w:space="0" w:color="auto"/>
            </w:tcBorders>
            <w:vAlign w:val="center"/>
          </w:tcPr>
          <w:p w14:paraId="122846CB" w14:textId="21AC9333"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Реконструкция Канализационного коллектора гарнизона «Белая»</w:t>
            </w:r>
          </w:p>
        </w:tc>
        <w:tc>
          <w:tcPr>
            <w:tcW w:w="2083" w:type="dxa"/>
            <w:vAlign w:val="center"/>
          </w:tcPr>
          <w:p w14:paraId="2E30879B" w14:textId="25B5C954"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Диаметром 110-600 мм, общей протяженностью 44,3 км.</w:t>
            </w:r>
          </w:p>
        </w:tc>
        <w:tc>
          <w:tcPr>
            <w:tcW w:w="1770" w:type="dxa"/>
            <w:tcBorders>
              <w:top w:val="single" w:sz="4" w:space="0" w:color="auto"/>
              <w:left w:val="single" w:sz="4" w:space="0" w:color="auto"/>
              <w:bottom w:val="single" w:sz="4" w:space="0" w:color="auto"/>
              <w:right w:val="single" w:sz="4" w:space="0" w:color="auto"/>
            </w:tcBorders>
            <w:vAlign w:val="center"/>
          </w:tcPr>
          <w:p w14:paraId="16CEFF15" w14:textId="21A39940"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р.п.Средний (вся территория поселка)</w:t>
            </w:r>
          </w:p>
        </w:tc>
        <w:tc>
          <w:tcPr>
            <w:tcW w:w="1779" w:type="dxa"/>
            <w:vAlign w:val="center"/>
          </w:tcPr>
          <w:p w14:paraId="1E1C7DD5" w14:textId="0D8363B2"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35008352" w14:textId="77777777" w:rsidR="000E5E60" w:rsidRPr="00621F0A" w:rsidRDefault="000E5E60" w:rsidP="000E5E60">
            <w:pPr>
              <w:widowControl w:val="0"/>
              <w:spacing w:line="240" w:lineRule="atLeast"/>
              <w:ind w:left="0" w:right="0" w:firstLine="0"/>
              <w:jc w:val="center"/>
              <w:rPr>
                <w:rFonts w:ascii="Times New Roman" w:hAnsi="Times New Roman"/>
                <w:i w:val="0"/>
                <w:sz w:val="20"/>
                <w:szCs w:val="20"/>
              </w:rPr>
            </w:pPr>
            <w:r w:rsidRPr="00621F0A">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w:t>
            </w:r>
          </w:p>
          <w:p w14:paraId="46140682" w14:textId="6FBAB59B" w:rsidR="000E5E60" w:rsidRPr="00621F0A" w:rsidRDefault="000E5E60" w:rsidP="000E5E60">
            <w:pPr>
              <w:widowControl w:val="0"/>
              <w:spacing w:line="240" w:lineRule="auto"/>
              <w:ind w:left="34" w:right="34" w:firstLine="0"/>
              <w:jc w:val="center"/>
              <w:rPr>
                <w:rFonts w:ascii="Times New Roman" w:hAnsi="Times New Roman"/>
                <w:i w:val="0"/>
                <w:sz w:val="20"/>
                <w:szCs w:val="20"/>
              </w:rPr>
            </w:pPr>
            <w:r w:rsidRPr="00621F0A">
              <w:rPr>
                <w:rFonts w:ascii="Times New Roman" w:hAnsi="Times New Roman"/>
                <w:i w:val="0"/>
                <w:sz w:val="20"/>
                <w:szCs w:val="20"/>
              </w:rPr>
              <w:t>2015-2025годы</w:t>
            </w:r>
          </w:p>
        </w:tc>
        <w:tc>
          <w:tcPr>
            <w:tcW w:w="2458" w:type="dxa"/>
            <w:tcBorders>
              <w:top w:val="single" w:sz="4" w:space="0" w:color="auto"/>
              <w:left w:val="single" w:sz="4" w:space="0" w:color="auto"/>
              <w:bottom w:val="single" w:sz="4" w:space="0" w:color="auto"/>
              <w:right w:val="single" w:sz="4" w:space="0" w:color="auto"/>
            </w:tcBorders>
            <w:vAlign w:val="center"/>
          </w:tcPr>
          <w:p w14:paraId="094A7090" w14:textId="2BFF8941"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Местоположение определено программой</w:t>
            </w:r>
          </w:p>
        </w:tc>
      </w:tr>
      <w:tr w:rsidR="00621F0A" w:rsidRPr="00621F0A" w14:paraId="0EE3FB61" w14:textId="77777777" w:rsidTr="000E5E60">
        <w:trPr>
          <w:trHeight w:val="20"/>
        </w:trPr>
        <w:tc>
          <w:tcPr>
            <w:tcW w:w="1101" w:type="dxa"/>
            <w:vAlign w:val="center"/>
          </w:tcPr>
          <w:p w14:paraId="5CD7D73A" w14:textId="20F5E89A"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lastRenderedPageBreak/>
              <w:t>Сооружение</w:t>
            </w:r>
          </w:p>
        </w:tc>
        <w:tc>
          <w:tcPr>
            <w:tcW w:w="1372" w:type="dxa"/>
            <w:vAlign w:val="center"/>
          </w:tcPr>
          <w:p w14:paraId="5F68B0D9" w14:textId="4D43656C"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Водоотведение</w:t>
            </w:r>
          </w:p>
        </w:tc>
        <w:tc>
          <w:tcPr>
            <w:tcW w:w="2355" w:type="dxa"/>
            <w:tcBorders>
              <w:top w:val="single" w:sz="4" w:space="0" w:color="auto"/>
              <w:left w:val="single" w:sz="4" w:space="0" w:color="auto"/>
              <w:bottom w:val="single" w:sz="4" w:space="0" w:color="auto"/>
              <w:right w:val="single" w:sz="4" w:space="0" w:color="auto"/>
            </w:tcBorders>
            <w:vAlign w:val="center"/>
          </w:tcPr>
          <w:p w14:paraId="4E555A6F" w14:textId="598DA2A1"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Канализационные сети</w:t>
            </w:r>
          </w:p>
        </w:tc>
        <w:tc>
          <w:tcPr>
            <w:tcW w:w="2083" w:type="dxa"/>
            <w:vAlign w:val="center"/>
          </w:tcPr>
          <w:p w14:paraId="3B7B39DA" w14:textId="2B585923"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Диаметром 200мм общей протяженностью 4,5км</w:t>
            </w:r>
          </w:p>
        </w:tc>
        <w:tc>
          <w:tcPr>
            <w:tcW w:w="1770" w:type="dxa"/>
            <w:tcBorders>
              <w:top w:val="single" w:sz="4" w:space="0" w:color="auto"/>
              <w:left w:val="single" w:sz="4" w:space="0" w:color="auto"/>
              <w:bottom w:val="single" w:sz="4" w:space="0" w:color="auto"/>
              <w:right w:val="single" w:sz="4" w:space="0" w:color="auto"/>
            </w:tcBorders>
            <w:vAlign w:val="center"/>
          </w:tcPr>
          <w:p w14:paraId="01673EC2" w14:textId="372ABC97"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п.Степной</w:t>
            </w:r>
          </w:p>
        </w:tc>
        <w:tc>
          <w:tcPr>
            <w:tcW w:w="1779" w:type="dxa"/>
            <w:vAlign w:val="center"/>
          </w:tcPr>
          <w:p w14:paraId="70DF54CB" w14:textId="0494568B"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42C4D20E" w14:textId="67AB7F74" w:rsidR="000E5E60" w:rsidRPr="00621F0A" w:rsidRDefault="000E5E60" w:rsidP="000E5E60">
            <w:pPr>
              <w:widowControl w:val="0"/>
              <w:spacing w:line="240" w:lineRule="auto"/>
              <w:ind w:left="34" w:right="34" w:firstLine="0"/>
              <w:jc w:val="center"/>
              <w:rPr>
                <w:rFonts w:ascii="Times New Roman" w:hAnsi="Times New Roman"/>
                <w:i w:val="0"/>
                <w:sz w:val="20"/>
                <w:szCs w:val="20"/>
              </w:rPr>
            </w:pPr>
            <w:r w:rsidRPr="00621F0A">
              <w:rPr>
                <w:rFonts w:ascii="Times New Roman" w:hAnsi="Times New Roman"/>
                <w:i w:val="0"/>
                <w:sz w:val="20"/>
                <w:szCs w:val="20"/>
              </w:rPr>
              <w:t>-//-</w:t>
            </w:r>
          </w:p>
        </w:tc>
        <w:tc>
          <w:tcPr>
            <w:tcW w:w="2458" w:type="dxa"/>
            <w:tcBorders>
              <w:top w:val="single" w:sz="4" w:space="0" w:color="auto"/>
              <w:left w:val="single" w:sz="4" w:space="0" w:color="auto"/>
              <w:bottom w:val="single" w:sz="4" w:space="0" w:color="auto"/>
              <w:right w:val="single" w:sz="4" w:space="0" w:color="auto"/>
            </w:tcBorders>
            <w:vAlign w:val="center"/>
          </w:tcPr>
          <w:p w14:paraId="13BB2E18" w14:textId="371A4499" w:rsidR="000E5E60" w:rsidRPr="00621F0A" w:rsidRDefault="000E5E60" w:rsidP="000E5E60">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Местоположение определено программой</w:t>
            </w:r>
          </w:p>
        </w:tc>
      </w:tr>
    </w:tbl>
    <w:p w14:paraId="5F4FF94E" w14:textId="77777777" w:rsidR="00FE270E" w:rsidRPr="00621F0A" w:rsidRDefault="00FE270E" w:rsidP="001044AA">
      <w:pPr>
        <w:spacing w:line="240" w:lineRule="auto"/>
        <w:ind w:left="0" w:firstLine="0"/>
        <w:jc w:val="both"/>
        <w:rPr>
          <w:rFonts w:ascii="Times New Roman" w:hAnsi="Times New Roman"/>
          <w:i w:val="0"/>
          <w:sz w:val="24"/>
        </w:rPr>
        <w:sectPr w:rsidR="00FE270E" w:rsidRPr="00621F0A" w:rsidSect="001B44AD">
          <w:pgSz w:w="16838" w:h="11906" w:orient="landscape" w:code="9"/>
          <w:pgMar w:top="1418" w:right="567" w:bottom="567" w:left="1077" w:header="425" w:footer="369" w:gutter="0"/>
          <w:cols w:space="708"/>
          <w:docGrid w:linePitch="381"/>
        </w:sectPr>
      </w:pPr>
    </w:p>
    <w:p w14:paraId="772956E3" w14:textId="77777777" w:rsidR="000509DC" w:rsidRPr="00621F0A" w:rsidRDefault="000509DC" w:rsidP="000509DC">
      <w:pPr>
        <w:keepNext/>
        <w:overflowPunct w:val="0"/>
        <w:autoSpaceDE w:val="0"/>
        <w:autoSpaceDN w:val="0"/>
        <w:adjustRightInd w:val="0"/>
        <w:spacing w:before="240" w:after="60" w:line="240" w:lineRule="auto"/>
        <w:ind w:left="0" w:right="0" w:firstLine="567"/>
        <w:jc w:val="center"/>
        <w:textAlignment w:val="baseline"/>
        <w:outlineLvl w:val="0"/>
        <w:rPr>
          <w:rFonts w:ascii="Times New Roman" w:hAnsi="Times New Roman"/>
          <w:b/>
          <w:i w:val="0"/>
          <w:kern w:val="28"/>
          <w:sz w:val="24"/>
        </w:rPr>
      </w:pPr>
      <w:bookmarkStart w:id="186" w:name="_Toc536605109"/>
      <w:r w:rsidRPr="00621F0A">
        <w:rPr>
          <w:rFonts w:ascii="Times New Roman" w:hAnsi="Times New Roman"/>
          <w:b/>
          <w:i w:val="0"/>
          <w:kern w:val="28"/>
          <w:sz w:val="24"/>
        </w:rPr>
        <w:lastRenderedPageBreak/>
        <w:t>6. ПЕРЕЧЕНЬ И ХАРАКТЕРИСТИКА ОСНОВНЫХ ФАКТОРОВ РИСКА ВОЗНИКНОВЕНИЯ ЧРЕЗВЫЧАЙНЫХ СИТУАЦИЙ ПРИРОДНОГО И ТЕХНОГЕННОГО ХАРАКТЕРА</w:t>
      </w:r>
      <w:bookmarkEnd w:id="186"/>
    </w:p>
    <w:p w14:paraId="07F74837" w14:textId="77777777" w:rsidR="000509DC" w:rsidRPr="00621F0A" w:rsidRDefault="000509DC" w:rsidP="000509DC">
      <w:pPr>
        <w:overflowPunct w:val="0"/>
        <w:autoSpaceDE w:val="0"/>
        <w:autoSpaceDN w:val="0"/>
        <w:adjustRightInd w:val="0"/>
        <w:spacing w:line="240" w:lineRule="auto"/>
        <w:ind w:left="0" w:right="0" w:firstLine="567"/>
        <w:jc w:val="center"/>
        <w:textAlignment w:val="baseline"/>
        <w:rPr>
          <w:rFonts w:ascii="Times New Roman" w:hAnsi="Times New Roman"/>
          <w:b/>
          <w:i w:val="0"/>
          <w:sz w:val="24"/>
          <w:szCs w:val="20"/>
        </w:rPr>
      </w:pPr>
    </w:p>
    <w:p w14:paraId="349A2DD6"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В главе приводится определение условий и основных характеристик возможного возникновения чрезвычайных ситуаций природного и техногенного характера с указанием мероприятий по обеспечению их предупреждения, оповещения и ликвидации, а также обеспечению пожарной безопасности на проектируемой территории.</w:t>
      </w:r>
    </w:p>
    <w:p w14:paraId="19DD4C00" w14:textId="77777777" w:rsidR="000509DC" w:rsidRPr="00621F0A" w:rsidRDefault="000509DC" w:rsidP="000509DC">
      <w:pPr>
        <w:suppressAutoHyphens/>
        <w:spacing w:line="240" w:lineRule="auto"/>
        <w:ind w:left="0" w:right="0" w:firstLine="567"/>
        <w:jc w:val="both"/>
        <w:rPr>
          <w:rFonts w:ascii="Times New Roman" w:hAnsi="Times New Roman"/>
          <w:i w:val="0"/>
          <w:sz w:val="24"/>
          <w:lang w:eastAsia="ar-SA"/>
        </w:rPr>
      </w:pPr>
    </w:p>
    <w:p w14:paraId="59B96CFF" w14:textId="77777777" w:rsidR="000509DC" w:rsidRPr="00621F0A" w:rsidRDefault="000509DC" w:rsidP="000509DC">
      <w:pPr>
        <w:suppressAutoHyphens/>
        <w:autoSpaceDE w:val="0"/>
        <w:spacing w:line="240" w:lineRule="auto"/>
        <w:ind w:left="0" w:right="0" w:firstLine="567"/>
        <w:jc w:val="center"/>
        <w:outlineLvl w:val="1"/>
        <w:rPr>
          <w:rFonts w:ascii="Times New Roman" w:hAnsi="Times New Roman"/>
          <w:i w:val="0"/>
          <w:sz w:val="24"/>
          <w:lang w:eastAsia="ar-SA"/>
        </w:rPr>
      </w:pPr>
      <w:bookmarkStart w:id="187" w:name="_Toc405304128"/>
      <w:bookmarkStart w:id="188" w:name="_Toc407760883"/>
      <w:bookmarkStart w:id="189" w:name="_Toc536605110"/>
      <w:r w:rsidRPr="00621F0A">
        <w:rPr>
          <w:rFonts w:ascii="Times New Roman" w:eastAsia="GOST Type AU" w:hAnsi="Times New Roman"/>
          <w:b/>
          <w:i w:val="0"/>
          <w:sz w:val="24"/>
          <w:lang w:eastAsia="ar-SA"/>
        </w:rPr>
        <w:t xml:space="preserve">6.1 </w:t>
      </w:r>
      <w:bookmarkEnd w:id="187"/>
      <w:bookmarkEnd w:id="188"/>
      <w:r w:rsidRPr="00621F0A">
        <w:rPr>
          <w:rFonts w:ascii="Times New Roman" w:eastAsia="GOST Type AU" w:hAnsi="Times New Roman"/>
          <w:b/>
          <w:i w:val="0"/>
          <w:sz w:val="24"/>
          <w:lang w:eastAsia="ar-SA"/>
        </w:rPr>
        <w:t>Перечень возможных источников чрезвычайных ситуаций природного характера</w:t>
      </w:r>
      <w:bookmarkEnd w:id="189"/>
    </w:p>
    <w:p w14:paraId="39975A0A" w14:textId="77777777" w:rsidR="000509DC" w:rsidRPr="00621F0A" w:rsidRDefault="000509DC" w:rsidP="000509DC">
      <w:pPr>
        <w:suppressAutoHyphens/>
        <w:spacing w:line="240" w:lineRule="auto"/>
        <w:ind w:left="0" w:right="0" w:firstLine="567"/>
        <w:jc w:val="both"/>
        <w:rPr>
          <w:rFonts w:ascii="Times New Roman" w:hAnsi="Times New Roman"/>
          <w:sz w:val="24"/>
          <w:lang w:eastAsia="ar-SA"/>
        </w:rPr>
      </w:pPr>
    </w:p>
    <w:p w14:paraId="7E65FE95" w14:textId="77777777" w:rsidR="000509DC" w:rsidRPr="00621F0A" w:rsidRDefault="000509DC" w:rsidP="000509DC">
      <w:pPr>
        <w:spacing w:line="240" w:lineRule="auto"/>
        <w:ind w:left="0" w:right="0" w:firstLine="567"/>
        <w:jc w:val="both"/>
        <w:rPr>
          <w:rFonts w:ascii="Times New Roman" w:eastAsia="Calibri" w:hAnsi="Times New Roman"/>
          <w:sz w:val="24"/>
          <w:lang w:eastAsia="en-US"/>
        </w:rPr>
      </w:pPr>
      <w:r w:rsidRPr="00621F0A">
        <w:rPr>
          <w:rFonts w:ascii="Times New Roman" w:eastAsia="Calibri" w:hAnsi="Times New Roman"/>
          <w:sz w:val="24"/>
          <w:lang w:eastAsia="en-US"/>
        </w:rPr>
        <w:t>Анализ возможных последствий воздействия ЧС природного характера на функционирование планируемой территории.</w:t>
      </w:r>
    </w:p>
    <w:p w14:paraId="29E488E0" w14:textId="77777777" w:rsidR="000509DC" w:rsidRPr="00621F0A" w:rsidRDefault="000509DC" w:rsidP="000509DC">
      <w:pPr>
        <w:spacing w:line="240" w:lineRule="auto"/>
        <w:ind w:left="0" w:right="0" w:firstLine="567"/>
        <w:jc w:val="both"/>
        <w:rPr>
          <w:rFonts w:ascii="Times New Roman" w:eastAsia="Calibri" w:hAnsi="Times New Roman"/>
          <w:sz w:val="24"/>
          <w:lang w:eastAsia="en-US"/>
        </w:rPr>
      </w:pPr>
      <w:r w:rsidRPr="00621F0A">
        <w:rPr>
          <w:rFonts w:ascii="Times New Roman" w:eastAsia="Calibri" w:hAnsi="Times New Roman"/>
          <w:i w:val="0"/>
          <w:sz w:val="24"/>
          <w:lang w:eastAsia="en-US"/>
        </w:rPr>
        <w:t>Источником природной чрезвычайной ситуации является опасное природное явление или процесс, причиной возникновения которого могут быть: землетрясение, сильный ветер, смерч, сильные осадки, засуха, заморозки, гроза.</w:t>
      </w:r>
    </w:p>
    <w:p w14:paraId="3F63BED5"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xml:space="preserve">Перечень поражающих факторов источников природных ЧС на планируемой территории различного происхождения, характер их действий и проявлений приведены в таблице 59. </w:t>
      </w:r>
    </w:p>
    <w:p w14:paraId="709CD9D4" w14:textId="36CD5EE6" w:rsidR="000509DC" w:rsidRPr="00621F0A" w:rsidRDefault="000509DC" w:rsidP="000509DC">
      <w:pPr>
        <w:spacing w:line="240" w:lineRule="auto"/>
        <w:ind w:left="0" w:firstLine="0"/>
        <w:jc w:val="right"/>
        <w:rPr>
          <w:rFonts w:ascii="Times New Roman" w:eastAsia="Calibri" w:hAnsi="Times New Roman"/>
          <w:sz w:val="24"/>
          <w:lang w:val="en-US" w:eastAsia="en-US"/>
        </w:rPr>
      </w:pPr>
      <w:r w:rsidRPr="00621F0A">
        <w:rPr>
          <w:rFonts w:ascii="Times New Roman" w:hAnsi="Times New Roman"/>
          <w:i w:val="0"/>
          <w:sz w:val="20"/>
          <w:szCs w:val="20"/>
        </w:rPr>
        <w:t xml:space="preserve">Таблица </w:t>
      </w:r>
      <w:r w:rsidR="005839D0" w:rsidRPr="00621F0A">
        <w:rPr>
          <w:rFonts w:ascii="Times New Roman" w:hAnsi="Times New Roman"/>
          <w:i w:val="0"/>
          <w:sz w:val="20"/>
          <w:szCs w:val="20"/>
          <w:lang w:val="en-US"/>
        </w:rPr>
        <w:t>60</w:t>
      </w:r>
    </w:p>
    <w:tbl>
      <w:tblPr>
        <w:tblpPr w:leftFromText="181" w:rightFromText="181" w:vertAnchor="text" w:tblpXSpec="center" w:tblpY="1"/>
        <w:tblOverlap w:val="never"/>
        <w:tblW w:w="49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696"/>
        <w:gridCol w:w="2758"/>
        <w:gridCol w:w="2388"/>
        <w:gridCol w:w="3683"/>
      </w:tblGrid>
      <w:tr w:rsidR="00621F0A" w:rsidRPr="00621F0A" w14:paraId="45027ECF" w14:textId="77777777" w:rsidTr="00A74976">
        <w:trPr>
          <w:trHeight w:val="20"/>
        </w:trPr>
        <w:tc>
          <w:tcPr>
            <w:tcW w:w="336" w:type="pct"/>
          </w:tcPr>
          <w:p w14:paraId="4C5D7BCC"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 п/п</w:t>
            </w:r>
          </w:p>
        </w:tc>
        <w:tc>
          <w:tcPr>
            <w:tcW w:w="1458" w:type="pct"/>
          </w:tcPr>
          <w:p w14:paraId="39631C99"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Источник ЧС природного характера</w:t>
            </w:r>
          </w:p>
        </w:tc>
        <w:tc>
          <w:tcPr>
            <w:tcW w:w="1263" w:type="pct"/>
          </w:tcPr>
          <w:p w14:paraId="2A4CEB1B"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Наименование поражающего фактора</w:t>
            </w:r>
          </w:p>
        </w:tc>
        <w:tc>
          <w:tcPr>
            <w:tcW w:w="1943" w:type="pct"/>
          </w:tcPr>
          <w:p w14:paraId="63E43642"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Характер действия, проявления поражающего фактора источника ЧС природного характера</w:t>
            </w:r>
          </w:p>
        </w:tc>
      </w:tr>
      <w:tr w:rsidR="00621F0A" w:rsidRPr="00621F0A" w14:paraId="046D9D61" w14:textId="77777777" w:rsidTr="00A74976">
        <w:trPr>
          <w:trHeight w:val="20"/>
        </w:trPr>
        <w:tc>
          <w:tcPr>
            <w:tcW w:w="336" w:type="pct"/>
          </w:tcPr>
          <w:p w14:paraId="0BC79635"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1</w:t>
            </w:r>
          </w:p>
        </w:tc>
        <w:tc>
          <w:tcPr>
            <w:tcW w:w="4664" w:type="pct"/>
            <w:gridSpan w:val="3"/>
          </w:tcPr>
          <w:p w14:paraId="02DA1BEA"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Опасные геологические явления и процессы</w:t>
            </w:r>
          </w:p>
        </w:tc>
      </w:tr>
      <w:tr w:rsidR="00621F0A" w:rsidRPr="00621F0A" w14:paraId="2FE4716F" w14:textId="77777777" w:rsidTr="00A74976">
        <w:trPr>
          <w:trHeight w:val="20"/>
        </w:trPr>
        <w:tc>
          <w:tcPr>
            <w:tcW w:w="336" w:type="pct"/>
          </w:tcPr>
          <w:p w14:paraId="7C3B3CA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1.1</w:t>
            </w:r>
          </w:p>
        </w:tc>
        <w:tc>
          <w:tcPr>
            <w:tcW w:w="1458" w:type="pct"/>
          </w:tcPr>
          <w:p w14:paraId="079295CC"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Просадка в лессовых грунтах</w:t>
            </w:r>
          </w:p>
        </w:tc>
        <w:tc>
          <w:tcPr>
            <w:tcW w:w="1263" w:type="pct"/>
          </w:tcPr>
          <w:p w14:paraId="1D897439"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Гравитационный</w:t>
            </w:r>
          </w:p>
        </w:tc>
        <w:tc>
          <w:tcPr>
            <w:tcW w:w="1943" w:type="pct"/>
          </w:tcPr>
          <w:p w14:paraId="3D3C82A1"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Деформация земной поверхности.</w:t>
            </w:r>
          </w:p>
          <w:p w14:paraId="556C1EBF"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Деформация грунтов.</w:t>
            </w:r>
          </w:p>
        </w:tc>
      </w:tr>
      <w:tr w:rsidR="00621F0A" w:rsidRPr="00621F0A" w14:paraId="67F0077A" w14:textId="77777777" w:rsidTr="00A74976">
        <w:trPr>
          <w:trHeight w:val="20"/>
        </w:trPr>
        <w:tc>
          <w:tcPr>
            <w:tcW w:w="336" w:type="pct"/>
            <w:vMerge w:val="restart"/>
          </w:tcPr>
          <w:p w14:paraId="69E08650"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1.2</w:t>
            </w:r>
          </w:p>
        </w:tc>
        <w:tc>
          <w:tcPr>
            <w:tcW w:w="1458" w:type="pct"/>
            <w:vMerge w:val="restart"/>
          </w:tcPr>
          <w:p w14:paraId="658DA6D8"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Переработка берегов</w:t>
            </w:r>
          </w:p>
          <w:p w14:paraId="06468902"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(изменение очертания береговой линии водотока под воздействием воды)</w:t>
            </w:r>
          </w:p>
        </w:tc>
        <w:tc>
          <w:tcPr>
            <w:tcW w:w="1263" w:type="pct"/>
          </w:tcPr>
          <w:p w14:paraId="5B02D1B7"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Гидродинамический</w:t>
            </w:r>
          </w:p>
        </w:tc>
        <w:tc>
          <w:tcPr>
            <w:tcW w:w="1943" w:type="pct"/>
          </w:tcPr>
          <w:p w14:paraId="163437F8"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Удар волны. Размывание (разрушение) грунтов</w:t>
            </w:r>
          </w:p>
          <w:p w14:paraId="6C53DA71"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Перенос (переотложение) частиц грунта</w:t>
            </w:r>
          </w:p>
        </w:tc>
      </w:tr>
      <w:tr w:rsidR="00621F0A" w:rsidRPr="00621F0A" w14:paraId="24083DAB" w14:textId="77777777" w:rsidTr="00A74976">
        <w:trPr>
          <w:trHeight w:val="20"/>
        </w:trPr>
        <w:tc>
          <w:tcPr>
            <w:tcW w:w="336" w:type="pct"/>
            <w:vMerge/>
          </w:tcPr>
          <w:p w14:paraId="7E5BB8D8" w14:textId="77777777" w:rsidR="000509DC" w:rsidRPr="00621F0A" w:rsidRDefault="000509DC" w:rsidP="000509DC">
            <w:pPr>
              <w:spacing w:line="240" w:lineRule="auto"/>
              <w:ind w:left="0" w:right="0" w:firstLine="0"/>
              <w:rPr>
                <w:rFonts w:ascii="Times New Roman" w:hAnsi="Times New Roman"/>
                <w:i w:val="0"/>
                <w:sz w:val="24"/>
                <w:lang w:eastAsia="en-US"/>
              </w:rPr>
            </w:pPr>
          </w:p>
        </w:tc>
        <w:tc>
          <w:tcPr>
            <w:tcW w:w="1458" w:type="pct"/>
            <w:vMerge/>
          </w:tcPr>
          <w:p w14:paraId="1FCF3B65" w14:textId="77777777" w:rsidR="000509DC" w:rsidRPr="00621F0A" w:rsidRDefault="000509DC" w:rsidP="000509DC">
            <w:pPr>
              <w:spacing w:line="240" w:lineRule="auto"/>
              <w:ind w:left="0" w:right="0" w:firstLine="0"/>
              <w:rPr>
                <w:rFonts w:ascii="Times New Roman" w:hAnsi="Times New Roman"/>
                <w:i w:val="0"/>
                <w:sz w:val="24"/>
                <w:lang w:eastAsia="en-US"/>
              </w:rPr>
            </w:pPr>
          </w:p>
        </w:tc>
        <w:tc>
          <w:tcPr>
            <w:tcW w:w="1263" w:type="pct"/>
          </w:tcPr>
          <w:p w14:paraId="6C264E28"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Гравитационный</w:t>
            </w:r>
          </w:p>
        </w:tc>
        <w:tc>
          <w:tcPr>
            <w:tcW w:w="1943" w:type="pct"/>
          </w:tcPr>
          <w:p w14:paraId="149144C7"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Смещение (обрушение) пород в береговой части</w:t>
            </w:r>
          </w:p>
        </w:tc>
      </w:tr>
      <w:tr w:rsidR="00621F0A" w:rsidRPr="00621F0A" w14:paraId="7C578F10" w14:textId="77777777" w:rsidTr="00A74976">
        <w:trPr>
          <w:trHeight w:val="20"/>
        </w:trPr>
        <w:tc>
          <w:tcPr>
            <w:tcW w:w="336" w:type="pct"/>
          </w:tcPr>
          <w:p w14:paraId="6B328583"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2</w:t>
            </w:r>
          </w:p>
        </w:tc>
        <w:tc>
          <w:tcPr>
            <w:tcW w:w="4664" w:type="pct"/>
            <w:gridSpan w:val="3"/>
          </w:tcPr>
          <w:p w14:paraId="0C38DBDE"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Опасные гидрологические явления и процессы</w:t>
            </w:r>
          </w:p>
        </w:tc>
      </w:tr>
      <w:tr w:rsidR="00621F0A" w:rsidRPr="00621F0A" w14:paraId="33B741B7" w14:textId="77777777" w:rsidTr="00A74976">
        <w:trPr>
          <w:trHeight w:val="20"/>
        </w:trPr>
        <w:tc>
          <w:tcPr>
            <w:tcW w:w="336" w:type="pct"/>
            <w:vMerge w:val="restart"/>
          </w:tcPr>
          <w:p w14:paraId="46185A97"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2.1</w:t>
            </w:r>
          </w:p>
        </w:tc>
        <w:tc>
          <w:tcPr>
            <w:tcW w:w="1458" w:type="pct"/>
            <w:vMerge w:val="restart"/>
          </w:tcPr>
          <w:p w14:paraId="2F581D69"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Подтопление</w:t>
            </w:r>
          </w:p>
        </w:tc>
        <w:tc>
          <w:tcPr>
            <w:tcW w:w="1263" w:type="pct"/>
          </w:tcPr>
          <w:p w14:paraId="626D14B7"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Гидростатический</w:t>
            </w:r>
          </w:p>
        </w:tc>
        <w:tc>
          <w:tcPr>
            <w:tcW w:w="1943" w:type="pct"/>
          </w:tcPr>
          <w:p w14:paraId="0DC0ACF1"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Повышение уровня грунтовых вод</w:t>
            </w:r>
          </w:p>
        </w:tc>
      </w:tr>
      <w:tr w:rsidR="00621F0A" w:rsidRPr="00621F0A" w14:paraId="480FF19D" w14:textId="77777777" w:rsidTr="00A74976">
        <w:trPr>
          <w:trHeight w:val="20"/>
        </w:trPr>
        <w:tc>
          <w:tcPr>
            <w:tcW w:w="336" w:type="pct"/>
            <w:vMerge/>
          </w:tcPr>
          <w:p w14:paraId="1860CABF" w14:textId="77777777" w:rsidR="000509DC" w:rsidRPr="00621F0A" w:rsidRDefault="000509DC" w:rsidP="000509DC">
            <w:pPr>
              <w:spacing w:line="240" w:lineRule="auto"/>
              <w:ind w:left="0" w:right="0" w:firstLine="0"/>
              <w:rPr>
                <w:rFonts w:ascii="Times New Roman" w:hAnsi="Times New Roman"/>
                <w:i w:val="0"/>
                <w:sz w:val="24"/>
                <w:lang w:eastAsia="en-US"/>
              </w:rPr>
            </w:pPr>
          </w:p>
        </w:tc>
        <w:tc>
          <w:tcPr>
            <w:tcW w:w="1458" w:type="pct"/>
            <w:vMerge/>
          </w:tcPr>
          <w:p w14:paraId="544EBCE1" w14:textId="77777777" w:rsidR="000509DC" w:rsidRPr="00621F0A" w:rsidRDefault="000509DC" w:rsidP="000509DC">
            <w:pPr>
              <w:spacing w:line="240" w:lineRule="auto"/>
              <w:ind w:left="0" w:right="0" w:firstLine="0"/>
              <w:rPr>
                <w:rFonts w:ascii="Times New Roman" w:hAnsi="Times New Roman"/>
                <w:i w:val="0"/>
                <w:sz w:val="24"/>
                <w:lang w:eastAsia="en-US"/>
              </w:rPr>
            </w:pPr>
          </w:p>
        </w:tc>
        <w:tc>
          <w:tcPr>
            <w:tcW w:w="1263" w:type="pct"/>
          </w:tcPr>
          <w:p w14:paraId="6BB0E61E"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Гидродинамический</w:t>
            </w:r>
          </w:p>
        </w:tc>
        <w:tc>
          <w:tcPr>
            <w:tcW w:w="1943" w:type="pct"/>
          </w:tcPr>
          <w:p w14:paraId="7C78F9B1"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Гидродинамическое давление потока грунтовых вод</w:t>
            </w:r>
          </w:p>
        </w:tc>
      </w:tr>
      <w:tr w:rsidR="00621F0A" w:rsidRPr="00621F0A" w14:paraId="356EDF26" w14:textId="77777777" w:rsidTr="00A74976">
        <w:trPr>
          <w:trHeight w:val="20"/>
        </w:trPr>
        <w:tc>
          <w:tcPr>
            <w:tcW w:w="336" w:type="pct"/>
            <w:vMerge/>
          </w:tcPr>
          <w:p w14:paraId="26B4E6AF" w14:textId="77777777" w:rsidR="000509DC" w:rsidRPr="00621F0A" w:rsidRDefault="000509DC" w:rsidP="000509DC">
            <w:pPr>
              <w:spacing w:line="240" w:lineRule="auto"/>
              <w:ind w:left="0" w:right="0" w:firstLine="0"/>
              <w:rPr>
                <w:rFonts w:ascii="Times New Roman" w:hAnsi="Times New Roman"/>
                <w:i w:val="0"/>
                <w:sz w:val="24"/>
                <w:lang w:eastAsia="en-US"/>
              </w:rPr>
            </w:pPr>
          </w:p>
        </w:tc>
        <w:tc>
          <w:tcPr>
            <w:tcW w:w="1458" w:type="pct"/>
            <w:vMerge/>
          </w:tcPr>
          <w:p w14:paraId="05028877" w14:textId="77777777" w:rsidR="000509DC" w:rsidRPr="00621F0A" w:rsidRDefault="000509DC" w:rsidP="000509DC">
            <w:pPr>
              <w:spacing w:line="240" w:lineRule="auto"/>
              <w:ind w:left="0" w:right="0" w:firstLine="0"/>
              <w:rPr>
                <w:rFonts w:ascii="Times New Roman" w:hAnsi="Times New Roman"/>
                <w:i w:val="0"/>
                <w:sz w:val="24"/>
                <w:lang w:eastAsia="en-US"/>
              </w:rPr>
            </w:pPr>
          </w:p>
        </w:tc>
        <w:tc>
          <w:tcPr>
            <w:tcW w:w="1263" w:type="pct"/>
          </w:tcPr>
          <w:p w14:paraId="4D39FC3F"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Гидрохимический</w:t>
            </w:r>
          </w:p>
        </w:tc>
        <w:tc>
          <w:tcPr>
            <w:tcW w:w="1943" w:type="pct"/>
          </w:tcPr>
          <w:p w14:paraId="448ECD82"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Загрязнение (засоление) почв, грунтов Коррозия подземных металлических конструкций</w:t>
            </w:r>
          </w:p>
        </w:tc>
      </w:tr>
      <w:tr w:rsidR="00621F0A" w:rsidRPr="00621F0A" w14:paraId="27AF6B54" w14:textId="77777777" w:rsidTr="00A74976">
        <w:trPr>
          <w:trHeight w:val="20"/>
        </w:trPr>
        <w:tc>
          <w:tcPr>
            <w:tcW w:w="336" w:type="pct"/>
            <w:vMerge w:val="restart"/>
          </w:tcPr>
          <w:p w14:paraId="7973965C" w14:textId="77777777" w:rsidR="000509DC" w:rsidRPr="00621F0A" w:rsidRDefault="000509DC" w:rsidP="000509DC">
            <w:pPr>
              <w:spacing w:line="240" w:lineRule="auto"/>
              <w:ind w:left="0" w:right="0" w:firstLine="0"/>
              <w:rPr>
                <w:rFonts w:ascii="Times New Roman" w:hAnsi="Times New Roman"/>
                <w:i w:val="0"/>
                <w:sz w:val="24"/>
                <w:lang w:eastAsia="en-US"/>
              </w:rPr>
            </w:pPr>
          </w:p>
          <w:p w14:paraId="625C344A"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2.2</w:t>
            </w:r>
          </w:p>
        </w:tc>
        <w:tc>
          <w:tcPr>
            <w:tcW w:w="1458" w:type="pct"/>
            <w:vMerge w:val="restart"/>
          </w:tcPr>
          <w:p w14:paraId="064EF83E"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Наводнение, половодье, паводок</w:t>
            </w:r>
          </w:p>
        </w:tc>
        <w:tc>
          <w:tcPr>
            <w:tcW w:w="1263" w:type="pct"/>
          </w:tcPr>
          <w:p w14:paraId="1E961195"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Гидродинамический</w:t>
            </w:r>
          </w:p>
        </w:tc>
        <w:tc>
          <w:tcPr>
            <w:tcW w:w="1943" w:type="pct"/>
          </w:tcPr>
          <w:p w14:paraId="7E2D374C"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Поток (течение) воды</w:t>
            </w:r>
          </w:p>
        </w:tc>
      </w:tr>
      <w:tr w:rsidR="00621F0A" w:rsidRPr="00621F0A" w14:paraId="6DAECFAE" w14:textId="77777777" w:rsidTr="00A74976">
        <w:trPr>
          <w:trHeight w:val="20"/>
        </w:trPr>
        <w:tc>
          <w:tcPr>
            <w:tcW w:w="336" w:type="pct"/>
            <w:vMerge/>
          </w:tcPr>
          <w:p w14:paraId="0FB52DCA" w14:textId="77777777" w:rsidR="000509DC" w:rsidRPr="00621F0A" w:rsidRDefault="000509DC" w:rsidP="000509DC">
            <w:pPr>
              <w:spacing w:line="240" w:lineRule="auto"/>
              <w:ind w:left="0" w:right="0" w:firstLine="0"/>
              <w:rPr>
                <w:rFonts w:ascii="Times New Roman" w:hAnsi="Times New Roman"/>
                <w:i w:val="0"/>
                <w:sz w:val="24"/>
                <w:lang w:eastAsia="en-US"/>
              </w:rPr>
            </w:pPr>
          </w:p>
        </w:tc>
        <w:tc>
          <w:tcPr>
            <w:tcW w:w="1458" w:type="pct"/>
            <w:vMerge/>
          </w:tcPr>
          <w:p w14:paraId="34AA61AB" w14:textId="77777777" w:rsidR="000509DC" w:rsidRPr="00621F0A" w:rsidRDefault="000509DC" w:rsidP="000509DC">
            <w:pPr>
              <w:spacing w:line="240" w:lineRule="auto"/>
              <w:ind w:left="0" w:right="0" w:firstLine="0"/>
              <w:rPr>
                <w:rFonts w:ascii="Times New Roman" w:hAnsi="Times New Roman"/>
                <w:i w:val="0"/>
                <w:sz w:val="24"/>
                <w:lang w:eastAsia="en-US"/>
              </w:rPr>
            </w:pPr>
          </w:p>
        </w:tc>
        <w:tc>
          <w:tcPr>
            <w:tcW w:w="1263" w:type="pct"/>
          </w:tcPr>
          <w:p w14:paraId="0771BB4F"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Гидрохимический</w:t>
            </w:r>
          </w:p>
        </w:tc>
        <w:tc>
          <w:tcPr>
            <w:tcW w:w="1943" w:type="pct"/>
          </w:tcPr>
          <w:p w14:paraId="312B858A"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Загрязнение гидросферы, почв, грунтов</w:t>
            </w:r>
          </w:p>
        </w:tc>
      </w:tr>
      <w:tr w:rsidR="00621F0A" w:rsidRPr="00621F0A" w14:paraId="2C83E696" w14:textId="77777777" w:rsidTr="00A74976">
        <w:trPr>
          <w:trHeight w:val="20"/>
        </w:trPr>
        <w:tc>
          <w:tcPr>
            <w:tcW w:w="336" w:type="pct"/>
          </w:tcPr>
          <w:p w14:paraId="66622A2A"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2.3</w:t>
            </w:r>
          </w:p>
        </w:tc>
        <w:tc>
          <w:tcPr>
            <w:tcW w:w="1458" w:type="pct"/>
          </w:tcPr>
          <w:p w14:paraId="5EF87315"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Сель</w:t>
            </w:r>
          </w:p>
        </w:tc>
        <w:tc>
          <w:tcPr>
            <w:tcW w:w="1263" w:type="pct"/>
          </w:tcPr>
          <w:p w14:paraId="7C63E70F"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Динамический</w:t>
            </w:r>
          </w:p>
          <w:p w14:paraId="1FA42303" w14:textId="77777777" w:rsidR="000509DC" w:rsidRPr="00621F0A" w:rsidRDefault="000509DC" w:rsidP="000509DC">
            <w:pPr>
              <w:spacing w:line="240" w:lineRule="auto"/>
              <w:ind w:left="0" w:right="0" w:firstLine="0"/>
              <w:rPr>
                <w:rFonts w:ascii="Times New Roman" w:hAnsi="Times New Roman"/>
                <w:i w:val="0"/>
                <w:sz w:val="24"/>
                <w:lang w:eastAsia="en-US"/>
              </w:rPr>
            </w:pPr>
          </w:p>
          <w:p w14:paraId="76DFE79A"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Гравитационный</w:t>
            </w:r>
          </w:p>
          <w:p w14:paraId="06C5040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Гидродинамический</w:t>
            </w:r>
          </w:p>
          <w:p w14:paraId="4F37FE12" w14:textId="77777777" w:rsidR="000509DC" w:rsidRPr="00621F0A" w:rsidRDefault="000509DC" w:rsidP="000509DC">
            <w:pPr>
              <w:spacing w:line="240" w:lineRule="auto"/>
              <w:ind w:left="0" w:right="0" w:firstLine="0"/>
              <w:rPr>
                <w:rFonts w:ascii="Times New Roman" w:hAnsi="Times New Roman"/>
                <w:i w:val="0"/>
                <w:sz w:val="24"/>
                <w:lang w:eastAsia="en-US"/>
              </w:rPr>
            </w:pPr>
          </w:p>
          <w:p w14:paraId="321AD29B" w14:textId="77777777" w:rsidR="000509DC" w:rsidRPr="00621F0A" w:rsidRDefault="000509DC" w:rsidP="000509DC">
            <w:pPr>
              <w:spacing w:line="240" w:lineRule="auto"/>
              <w:ind w:left="0" w:right="0" w:firstLine="0"/>
              <w:rPr>
                <w:rFonts w:ascii="Times New Roman" w:hAnsi="Times New Roman"/>
                <w:i w:val="0"/>
                <w:sz w:val="24"/>
                <w:lang w:eastAsia="en-US"/>
              </w:rPr>
            </w:pPr>
          </w:p>
          <w:p w14:paraId="4A0E4486" w14:textId="77777777" w:rsidR="000509DC" w:rsidRPr="00621F0A" w:rsidRDefault="000509DC" w:rsidP="000509DC">
            <w:pPr>
              <w:spacing w:line="240" w:lineRule="auto"/>
              <w:ind w:left="0" w:right="0" w:firstLine="0"/>
              <w:rPr>
                <w:rFonts w:ascii="Times New Roman" w:hAnsi="Times New Roman"/>
                <w:i w:val="0"/>
                <w:sz w:val="24"/>
                <w:lang w:eastAsia="en-US"/>
              </w:rPr>
            </w:pPr>
          </w:p>
          <w:p w14:paraId="206795B5"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Аэродинамический</w:t>
            </w:r>
          </w:p>
        </w:tc>
        <w:tc>
          <w:tcPr>
            <w:tcW w:w="1943" w:type="pct"/>
          </w:tcPr>
          <w:p w14:paraId="40E7101A"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lastRenderedPageBreak/>
              <w:t>Смещение (движение) горных пород.</w:t>
            </w:r>
          </w:p>
          <w:p w14:paraId="7B619CFE"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Удар.</w:t>
            </w:r>
          </w:p>
          <w:p w14:paraId="6AD0BD8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Механическое давление селевой 1 массы.</w:t>
            </w:r>
          </w:p>
          <w:p w14:paraId="6503A441"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lastRenderedPageBreak/>
              <w:t>Гидродинамическое давление селевого потока.</w:t>
            </w:r>
          </w:p>
          <w:p w14:paraId="57C14514"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Ударная волна</w:t>
            </w:r>
          </w:p>
        </w:tc>
      </w:tr>
      <w:tr w:rsidR="00621F0A" w:rsidRPr="00621F0A" w14:paraId="3E228DA0" w14:textId="77777777" w:rsidTr="00A74976">
        <w:trPr>
          <w:trHeight w:val="20"/>
        </w:trPr>
        <w:tc>
          <w:tcPr>
            <w:tcW w:w="336" w:type="pct"/>
          </w:tcPr>
          <w:p w14:paraId="5B31C58F"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lastRenderedPageBreak/>
              <w:t>2.4</w:t>
            </w:r>
          </w:p>
        </w:tc>
        <w:tc>
          <w:tcPr>
            <w:tcW w:w="1458" w:type="pct"/>
          </w:tcPr>
          <w:p w14:paraId="1F74DA37"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Русловая эрозия</w:t>
            </w:r>
          </w:p>
        </w:tc>
        <w:tc>
          <w:tcPr>
            <w:tcW w:w="1263" w:type="pct"/>
          </w:tcPr>
          <w:p w14:paraId="60E42C99"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Гидродинамический</w:t>
            </w:r>
          </w:p>
        </w:tc>
        <w:tc>
          <w:tcPr>
            <w:tcW w:w="1943" w:type="pct"/>
          </w:tcPr>
          <w:p w14:paraId="2C8FC16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Гидродинамическое давление потока воды.</w:t>
            </w:r>
          </w:p>
          <w:p w14:paraId="21FB3B6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Деформация речного русла.</w:t>
            </w:r>
          </w:p>
        </w:tc>
      </w:tr>
      <w:tr w:rsidR="00621F0A" w:rsidRPr="00621F0A" w14:paraId="2ED8BC7D" w14:textId="77777777" w:rsidTr="00A74976">
        <w:trPr>
          <w:trHeight w:val="20"/>
        </w:trPr>
        <w:tc>
          <w:tcPr>
            <w:tcW w:w="336" w:type="pct"/>
          </w:tcPr>
          <w:p w14:paraId="4E9FF73C"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2.5</w:t>
            </w:r>
          </w:p>
        </w:tc>
        <w:tc>
          <w:tcPr>
            <w:tcW w:w="1458" w:type="pct"/>
          </w:tcPr>
          <w:p w14:paraId="69DC96E8"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Штормовой нагон воды</w:t>
            </w:r>
          </w:p>
        </w:tc>
        <w:tc>
          <w:tcPr>
            <w:tcW w:w="1263" w:type="pct"/>
          </w:tcPr>
          <w:p w14:paraId="4E962184"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Гидродинамический</w:t>
            </w:r>
          </w:p>
        </w:tc>
        <w:tc>
          <w:tcPr>
            <w:tcW w:w="1943" w:type="pct"/>
          </w:tcPr>
          <w:p w14:paraId="7090999F"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Удар волны.</w:t>
            </w:r>
          </w:p>
          <w:p w14:paraId="76624C57"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Гидродинамическое давление потока воды.</w:t>
            </w:r>
          </w:p>
          <w:p w14:paraId="34178EE1"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Размывание грунтов.</w:t>
            </w:r>
          </w:p>
          <w:p w14:paraId="06D12F8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Затопление территории.</w:t>
            </w:r>
          </w:p>
          <w:p w14:paraId="2218DCBB"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Подпор воды в реках.</w:t>
            </w:r>
          </w:p>
        </w:tc>
      </w:tr>
      <w:tr w:rsidR="00621F0A" w:rsidRPr="00621F0A" w14:paraId="3AFDFD1B" w14:textId="77777777" w:rsidTr="00A74976">
        <w:trPr>
          <w:trHeight w:val="20"/>
        </w:trPr>
        <w:tc>
          <w:tcPr>
            <w:tcW w:w="336" w:type="pct"/>
          </w:tcPr>
          <w:p w14:paraId="4BC3D6FC"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3</w:t>
            </w:r>
          </w:p>
        </w:tc>
        <w:tc>
          <w:tcPr>
            <w:tcW w:w="4664" w:type="pct"/>
            <w:gridSpan w:val="3"/>
          </w:tcPr>
          <w:p w14:paraId="331B57A4"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Опасные метеорологические явления и процессы</w:t>
            </w:r>
          </w:p>
        </w:tc>
      </w:tr>
      <w:tr w:rsidR="00621F0A" w:rsidRPr="00621F0A" w14:paraId="27A0E3CC" w14:textId="77777777" w:rsidTr="00A74976">
        <w:trPr>
          <w:trHeight w:val="20"/>
        </w:trPr>
        <w:tc>
          <w:tcPr>
            <w:tcW w:w="336" w:type="pct"/>
          </w:tcPr>
          <w:p w14:paraId="3CE3B612"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3.1</w:t>
            </w:r>
          </w:p>
        </w:tc>
        <w:tc>
          <w:tcPr>
            <w:tcW w:w="1458" w:type="pct"/>
          </w:tcPr>
          <w:p w14:paraId="06CCB26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Сильный ветер (ураган)</w:t>
            </w:r>
          </w:p>
        </w:tc>
        <w:tc>
          <w:tcPr>
            <w:tcW w:w="1263" w:type="pct"/>
          </w:tcPr>
          <w:p w14:paraId="75E4AF12"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Аэродинамический</w:t>
            </w:r>
          </w:p>
        </w:tc>
        <w:tc>
          <w:tcPr>
            <w:tcW w:w="1943" w:type="pct"/>
          </w:tcPr>
          <w:p w14:paraId="611D3255"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Ветровой поток</w:t>
            </w:r>
          </w:p>
          <w:p w14:paraId="3820DD31"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Ветровая нагрузка</w:t>
            </w:r>
          </w:p>
          <w:p w14:paraId="5FD2735F"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Аэродинамическое давление Вибрация</w:t>
            </w:r>
          </w:p>
        </w:tc>
      </w:tr>
      <w:tr w:rsidR="00621F0A" w:rsidRPr="00621F0A" w14:paraId="0E10CFCD" w14:textId="77777777" w:rsidTr="00A74976">
        <w:trPr>
          <w:trHeight w:val="20"/>
        </w:trPr>
        <w:tc>
          <w:tcPr>
            <w:tcW w:w="336" w:type="pct"/>
          </w:tcPr>
          <w:p w14:paraId="624FCC3E"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3.2</w:t>
            </w:r>
          </w:p>
        </w:tc>
        <w:tc>
          <w:tcPr>
            <w:tcW w:w="4664" w:type="pct"/>
            <w:gridSpan w:val="3"/>
          </w:tcPr>
          <w:p w14:paraId="2A5B5D23"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Сильные осадки</w:t>
            </w:r>
          </w:p>
        </w:tc>
      </w:tr>
      <w:tr w:rsidR="00621F0A" w:rsidRPr="00621F0A" w14:paraId="274C8A82" w14:textId="77777777" w:rsidTr="00A74976">
        <w:trPr>
          <w:trHeight w:val="20"/>
        </w:trPr>
        <w:tc>
          <w:tcPr>
            <w:tcW w:w="336" w:type="pct"/>
          </w:tcPr>
          <w:p w14:paraId="360094E9"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3.2.1</w:t>
            </w:r>
          </w:p>
        </w:tc>
        <w:tc>
          <w:tcPr>
            <w:tcW w:w="1458" w:type="pct"/>
          </w:tcPr>
          <w:p w14:paraId="4F5D7347"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Сильный снегопад</w:t>
            </w:r>
          </w:p>
        </w:tc>
        <w:tc>
          <w:tcPr>
            <w:tcW w:w="1263" w:type="pct"/>
          </w:tcPr>
          <w:p w14:paraId="4F1C5351"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Гидродинамический</w:t>
            </w:r>
          </w:p>
        </w:tc>
        <w:tc>
          <w:tcPr>
            <w:tcW w:w="1943" w:type="pct"/>
          </w:tcPr>
          <w:p w14:paraId="0CB5332E"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xml:space="preserve">Снеговая нагрузка </w:t>
            </w:r>
          </w:p>
          <w:p w14:paraId="1E791CA4"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Снежные заносы</w:t>
            </w:r>
          </w:p>
        </w:tc>
      </w:tr>
      <w:tr w:rsidR="00621F0A" w:rsidRPr="00621F0A" w14:paraId="35E15C7D" w14:textId="77777777" w:rsidTr="00A74976">
        <w:trPr>
          <w:trHeight w:val="20"/>
        </w:trPr>
        <w:tc>
          <w:tcPr>
            <w:tcW w:w="336" w:type="pct"/>
          </w:tcPr>
          <w:p w14:paraId="3E6A6947"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3.2.2</w:t>
            </w:r>
          </w:p>
        </w:tc>
        <w:tc>
          <w:tcPr>
            <w:tcW w:w="1458" w:type="pct"/>
          </w:tcPr>
          <w:p w14:paraId="1355B0A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Сильная метель</w:t>
            </w:r>
          </w:p>
        </w:tc>
        <w:tc>
          <w:tcPr>
            <w:tcW w:w="1263" w:type="pct"/>
          </w:tcPr>
          <w:p w14:paraId="59667A57"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Гидродинамический</w:t>
            </w:r>
          </w:p>
        </w:tc>
        <w:tc>
          <w:tcPr>
            <w:tcW w:w="1943" w:type="pct"/>
          </w:tcPr>
          <w:p w14:paraId="4B70319F"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xml:space="preserve">Снеговая нагрузка </w:t>
            </w:r>
          </w:p>
          <w:p w14:paraId="2A2C8EAF"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Снежные заносы</w:t>
            </w:r>
          </w:p>
          <w:p w14:paraId="0A6A94F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Ветровая нагрузка</w:t>
            </w:r>
          </w:p>
        </w:tc>
      </w:tr>
      <w:tr w:rsidR="00621F0A" w:rsidRPr="00621F0A" w14:paraId="14DA892D" w14:textId="77777777" w:rsidTr="00A74976">
        <w:trPr>
          <w:trHeight w:val="20"/>
        </w:trPr>
        <w:tc>
          <w:tcPr>
            <w:tcW w:w="336" w:type="pct"/>
          </w:tcPr>
          <w:p w14:paraId="21A5E6F4"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3.3</w:t>
            </w:r>
          </w:p>
        </w:tc>
        <w:tc>
          <w:tcPr>
            <w:tcW w:w="1458" w:type="pct"/>
          </w:tcPr>
          <w:p w14:paraId="7499D350"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Гололед</w:t>
            </w:r>
          </w:p>
        </w:tc>
        <w:tc>
          <w:tcPr>
            <w:tcW w:w="1263" w:type="pct"/>
          </w:tcPr>
          <w:p w14:paraId="4C4C9880"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Гравитационный</w:t>
            </w:r>
          </w:p>
        </w:tc>
        <w:tc>
          <w:tcPr>
            <w:tcW w:w="1943" w:type="pct"/>
          </w:tcPr>
          <w:p w14:paraId="31834AD5"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Гололедная нагрузка</w:t>
            </w:r>
          </w:p>
        </w:tc>
      </w:tr>
      <w:tr w:rsidR="00621F0A" w:rsidRPr="00621F0A" w14:paraId="3677165E" w14:textId="77777777" w:rsidTr="00A74976">
        <w:trPr>
          <w:trHeight w:val="20"/>
        </w:trPr>
        <w:tc>
          <w:tcPr>
            <w:tcW w:w="336" w:type="pct"/>
          </w:tcPr>
          <w:p w14:paraId="1ECD34E1"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3.4</w:t>
            </w:r>
          </w:p>
        </w:tc>
        <w:tc>
          <w:tcPr>
            <w:tcW w:w="1458" w:type="pct"/>
          </w:tcPr>
          <w:p w14:paraId="417251B0"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Град</w:t>
            </w:r>
          </w:p>
        </w:tc>
        <w:tc>
          <w:tcPr>
            <w:tcW w:w="1263" w:type="pct"/>
          </w:tcPr>
          <w:p w14:paraId="59B49E62"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Динамический</w:t>
            </w:r>
          </w:p>
        </w:tc>
        <w:tc>
          <w:tcPr>
            <w:tcW w:w="1943" w:type="pct"/>
          </w:tcPr>
          <w:p w14:paraId="012D0074"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Удар</w:t>
            </w:r>
          </w:p>
        </w:tc>
      </w:tr>
      <w:tr w:rsidR="00621F0A" w:rsidRPr="00621F0A" w14:paraId="59798C5D" w14:textId="77777777" w:rsidTr="00A74976">
        <w:trPr>
          <w:trHeight w:val="20"/>
        </w:trPr>
        <w:tc>
          <w:tcPr>
            <w:tcW w:w="336" w:type="pct"/>
          </w:tcPr>
          <w:p w14:paraId="11A1DEC8"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3.5</w:t>
            </w:r>
          </w:p>
        </w:tc>
        <w:tc>
          <w:tcPr>
            <w:tcW w:w="1458" w:type="pct"/>
          </w:tcPr>
          <w:p w14:paraId="09EC5A4E"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Заморозок</w:t>
            </w:r>
          </w:p>
        </w:tc>
        <w:tc>
          <w:tcPr>
            <w:tcW w:w="1263" w:type="pct"/>
          </w:tcPr>
          <w:p w14:paraId="4B5105ED"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Тепловой</w:t>
            </w:r>
          </w:p>
        </w:tc>
        <w:tc>
          <w:tcPr>
            <w:tcW w:w="1943" w:type="pct"/>
          </w:tcPr>
          <w:p w14:paraId="7E5D39A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Охлаждение почвы, воздуха</w:t>
            </w:r>
          </w:p>
        </w:tc>
      </w:tr>
      <w:tr w:rsidR="00621F0A" w:rsidRPr="00621F0A" w14:paraId="22F7CB24" w14:textId="77777777" w:rsidTr="00A74976">
        <w:trPr>
          <w:trHeight w:val="20"/>
        </w:trPr>
        <w:tc>
          <w:tcPr>
            <w:tcW w:w="336" w:type="pct"/>
          </w:tcPr>
          <w:p w14:paraId="270ABDC1"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3.6</w:t>
            </w:r>
          </w:p>
        </w:tc>
        <w:tc>
          <w:tcPr>
            <w:tcW w:w="1458" w:type="pct"/>
          </w:tcPr>
          <w:p w14:paraId="621E5327"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Туман</w:t>
            </w:r>
          </w:p>
        </w:tc>
        <w:tc>
          <w:tcPr>
            <w:tcW w:w="1263" w:type="pct"/>
          </w:tcPr>
          <w:p w14:paraId="4068E84B"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Теплофизический</w:t>
            </w:r>
          </w:p>
        </w:tc>
        <w:tc>
          <w:tcPr>
            <w:tcW w:w="1943" w:type="pct"/>
          </w:tcPr>
          <w:p w14:paraId="13A45905"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Снижение видимости (помутнение воздуха).</w:t>
            </w:r>
          </w:p>
        </w:tc>
      </w:tr>
      <w:tr w:rsidR="00621F0A" w:rsidRPr="00621F0A" w14:paraId="210524A0" w14:textId="77777777" w:rsidTr="00A74976">
        <w:trPr>
          <w:trHeight w:val="20"/>
        </w:trPr>
        <w:tc>
          <w:tcPr>
            <w:tcW w:w="336" w:type="pct"/>
          </w:tcPr>
          <w:p w14:paraId="1738F202"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3.7</w:t>
            </w:r>
          </w:p>
        </w:tc>
        <w:tc>
          <w:tcPr>
            <w:tcW w:w="1458" w:type="pct"/>
          </w:tcPr>
          <w:p w14:paraId="7EA8E69A"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Гроза</w:t>
            </w:r>
          </w:p>
        </w:tc>
        <w:tc>
          <w:tcPr>
            <w:tcW w:w="1263" w:type="pct"/>
          </w:tcPr>
          <w:p w14:paraId="30A3A4C5"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Электрофизический</w:t>
            </w:r>
          </w:p>
        </w:tc>
        <w:tc>
          <w:tcPr>
            <w:tcW w:w="1943" w:type="pct"/>
          </w:tcPr>
          <w:p w14:paraId="10F4F91A"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Электрические разряды.</w:t>
            </w:r>
          </w:p>
        </w:tc>
      </w:tr>
      <w:tr w:rsidR="00621F0A" w:rsidRPr="00621F0A" w14:paraId="5EFDCEA5" w14:textId="77777777" w:rsidTr="00A74976">
        <w:trPr>
          <w:trHeight w:val="20"/>
        </w:trPr>
        <w:tc>
          <w:tcPr>
            <w:tcW w:w="336" w:type="pct"/>
          </w:tcPr>
          <w:p w14:paraId="5D5AE138"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4</w:t>
            </w:r>
          </w:p>
        </w:tc>
        <w:tc>
          <w:tcPr>
            <w:tcW w:w="4664" w:type="pct"/>
            <w:gridSpan w:val="3"/>
          </w:tcPr>
          <w:p w14:paraId="027F0C0C"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Природные пожары</w:t>
            </w:r>
          </w:p>
        </w:tc>
      </w:tr>
      <w:tr w:rsidR="00621F0A" w:rsidRPr="00621F0A" w14:paraId="41054D6D" w14:textId="77777777" w:rsidTr="00A74976">
        <w:trPr>
          <w:trHeight w:val="20"/>
        </w:trPr>
        <w:tc>
          <w:tcPr>
            <w:tcW w:w="336" w:type="pct"/>
            <w:vMerge w:val="restart"/>
          </w:tcPr>
          <w:p w14:paraId="49ED892D"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4.1</w:t>
            </w:r>
          </w:p>
        </w:tc>
        <w:tc>
          <w:tcPr>
            <w:tcW w:w="1458" w:type="pct"/>
            <w:vMerge w:val="restart"/>
          </w:tcPr>
          <w:p w14:paraId="38B47025"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Пожар (ландшафтный, степной, лесной)</w:t>
            </w:r>
          </w:p>
        </w:tc>
        <w:tc>
          <w:tcPr>
            <w:tcW w:w="1263" w:type="pct"/>
          </w:tcPr>
          <w:p w14:paraId="7D3F0B63"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Теплофизический</w:t>
            </w:r>
          </w:p>
        </w:tc>
        <w:tc>
          <w:tcPr>
            <w:tcW w:w="1943" w:type="pct"/>
          </w:tcPr>
          <w:p w14:paraId="76A4CDE5"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xml:space="preserve">Пламя </w:t>
            </w:r>
          </w:p>
          <w:p w14:paraId="2B7BD0FD"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xml:space="preserve">Нагрев теплым потоком </w:t>
            </w:r>
          </w:p>
          <w:p w14:paraId="480D4B0F"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Тепловой удар</w:t>
            </w:r>
          </w:p>
        </w:tc>
      </w:tr>
      <w:tr w:rsidR="00621F0A" w:rsidRPr="00621F0A" w14:paraId="50BE4FA0" w14:textId="77777777" w:rsidTr="00A74976">
        <w:trPr>
          <w:trHeight w:val="20"/>
        </w:trPr>
        <w:tc>
          <w:tcPr>
            <w:tcW w:w="336" w:type="pct"/>
            <w:vMerge/>
          </w:tcPr>
          <w:p w14:paraId="03781350" w14:textId="77777777" w:rsidR="000509DC" w:rsidRPr="00621F0A" w:rsidRDefault="000509DC" w:rsidP="000509DC">
            <w:pPr>
              <w:spacing w:line="240" w:lineRule="auto"/>
              <w:ind w:left="0" w:right="0" w:firstLine="0"/>
              <w:rPr>
                <w:rFonts w:ascii="Times New Roman" w:hAnsi="Times New Roman"/>
                <w:i w:val="0"/>
                <w:sz w:val="24"/>
                <w:lang w:eastAsia="en-US"/>
              </w:rPr>
            </w:pPr>
          </w:p>
        </w:tc>
        <w:tc>
          <w:tcPr>
            <w:tcW w:w="1458" w:type="pct"/>
            <w:vMerge/>
          </w:tcPr>
          <w:p w14:paraId="308986D5" w14:textId="77777777" w:rsidR="000509DC" w:rsidRPr="00621F0A" w:rsidRDefault="000509DC" w:rsidP="000509DC">
            <w:pPr>
              <w:spacing w:line="240" w:lineRule="auto"/>
              <w:ind w:left="0" w:right="0" w:firstLine="0"/>
              <w:rPr>
                <w:rFonts w:ascii="Times New Roman" w:hAnsi="Times New Roman"/>
                <w:i w:val="0"/>
                <w:sz w:val="24"/>
                <w:lang w:eastAsia="en-US"/>
              </w:rPr>
            </w:pPr>
          </w:p>
        </w:tc>
        <w:tc>
          <w:tcPr>
            <w:tcW w:w="1263" w:type="pct"/>
          </w:tcPr>
          <w:p w14:paraId="270657A5"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Химический</w:t>
            </w:r>
          </w:p>
        </w:tc>
        <w:tc>
          <w:tcPr>
            <w:tcW w:w="1943" w:type="pct"/>
          </w:tcPr>
          <w:p w14:paraId="395D2C9C"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Помутнение воздуха</w:t>
            </w:r>
          </w:p>
          <w:p w14:paraId="46852414"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Загрязнение атмосферы, почвы, грунтов, гидросферы</w:t>
            </w:r>
          </w:p>
          <w:p w14:paraId="7CC5F113"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Опасные дымы</w:t>
            </w:r>
          </w:p>
        </w:tc>
      </w:tr>
    </w:tbl>
    <w:p w14:paraId="3001925B"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p>
    <w:p w14:paraId="47586FBF"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Опасное гидрометеорологическое явление (далее по тексту - ОЯ) - метеорологическое, агрометеорологическое, гидрометеорологическое явление или комплекс гидрометеорологических величин, которые по своему значению, интенсивности или продолжительности представляют угрозу безопасности людей, а также могут нанести значительный ущерб объектам экономики и населению.</w:t>
      </w:r>
    </w:p>
    <w:p w14:paraId="26C3BF31"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Критерии ОЯ - качественная или количественная характеристика, при достижении которой гидрометеорологическое явление или комплекс явлений (величин) считается опасным.</w:t>
      </w:r>
    </w:p>
    <w:p w14:paraId="3E8A753F"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Перечень и критерии ОЯ приведены согласно:</w:t>
      </w:r>
    </w:p>
    <w:p w14:paraId="60C0BF70"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xml:space="preserve">- </w:t>
      </w:r>
      <w:hyperlink r:id="rId25" w:history="1">
        <w:r w:rsidRPr="00621F0A">
          <w:rPr>
            <w:rFonts w:ascii="Times New Roman" w:hAnsi="Times New Roman"/>
            <w:i w:val="0"/>
            <w:sz w:val="24"/>
            <w:lang w:eastAsia="en-US"/>
          </w:rPr>
          <w:t>Р 52.04.818-2014</w:t>
        </w:r>
      </w:hyperlink>
      <w:r w:rsidRPr="00621F0A">
        <w:rPr>
          <w:rFonts w:ascii="Times New Roman" w:hAnsi="Times New Roman"/>
          <w:i w:val="0"/>
          <w:sz w:val="24"/>
          <w:lang w:eastAsia="en-US"/>
        </w:rPr>
        <w:t xml:space="preserve"> «Рекомендации по эксплуатации автоматизированных метеорологических комплексов в наблюдательных подразделениях»;</w:t>
      </w:r>
    </w:p>
    <w:p w14:paraId="5D7D0573"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xml:space="preserve">- </w:t>
      </w:r>
      <w:hyperlink r:id="rId26" w:history="1">
        <w:r w:rsidRPr="00621F0A">
          <w:rPr>
            <w:rFonts w:ascii="Times New Roman" w:hAnsi="Times New Roman"/>
            <w:i w:val="0"/>
            <w:sz w:val="24"/>
            <w:lang w:eastAsia="en-US"/>
          </w:rPr>
          <w:t>РД 52.04.563-2013</w:t>
        </w:r>
      </w:hyperlink>
      <w:r w:rsidRPr="00621F0A">
        <w:rPr>
          <w:rFonts w:ascii="Times New Roman" w:hAnsi="Times New Roman"/>
          <w:i w:val="0"/>
          <w:sz w:val="24"/>
          <w:lang w:eastAsia="en-US"/>
        </w:rPr>
        <w:t xml:space="preserve"> «Инструкция по подготовке и передаче штормовых сообщений наблюдательными подразделениями»;</w:t>
      </w:r>
    </w:p>
    <w:p w14:paraId="2046FDD9"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lastRenderedPageBreak/>
        <w:t xml:space="preserve">- </w:t>
      </w:r>
      <w:hyperlink r:id="rId27" w:history="1">
        <w:r w:rsidRPr="00621F0A">
          <w:rPr>
            <w:rFonts w:ascii="Times New Roman" w:hAnsi="Times New Roman"/>
            <w:i w:val="0"/>
            <w:sz w:val="24"/>
            <w:lang w:eastAsia="en-US"/>
          </w:rPr>
          <w:t>РД 52.04.830-2015</w:t>
        </w:r>
      </w:hyperlink>
      <w:r w:rsidRPr="00621F0A">
        <w:rPr>
          <w:rFonts w:ascii="Times New Roman" w:hAnsi="Times New Roman"/>
          <w:i w:val="0"/>
          <w:sz w:val="24"/>
          <w:lang w:eastAsia="en-US"/>
        </w:rPr>
        <w:t xml:space="preserve"> «Массовая концентрация взвешенных частиц РМ10 и РМ2,5 в атмосферном воздухе. Методика измерений гравиометрическим методом».</w:t>
      </w:r>
    </w:p>
    <w:p w14:paraId="5E8524FA"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p>
    <w:p w14:paraId="34E87F09" w14:textId="46DAC7AD" w:rsidR="000509DC" w:rsidRPr="00621F0A" w:rsidRDefault="000509DC" w:rsidP="000509DC">
      <w:pPr>
        <w:spacing w:line="240" w:lineRule="auto"/>
        <w:ind w:left="0" w:firstLine="0"/>
        <w:jc w:val="right"/>
        <w:rPr>
          <w:rFonts w:ascii="Times New Roman" w:eastAsia="Calibri" w:hAnsi="Times New Roman"/>
          <w:i w:val="0"/>
          <w:sz w:val="20"/>
          <w:szCs w:val="20"/>
          <w:lang w:val="en-US" w:eastAsia="en-US"/>
        </w:rPr>
      </w:pPr>
      <w:r w:rsidRPr="00621F0A">
        <w:rPr>
          <w:rFonts w:ascii="Times New Roman" w:hAnsi="Times New Roman"/>
          <w:i w:val="0"/>
          <w:sz w:val="20"/>
          <w:szCs w:val="20"/>
        </w:rPr>
        <w:t>Таблица 6</w:t>
      </w:r>
      <w:r w:rsidR="005839D0" w:rsidRPr="00621F0A">
        <w:rPr>
          <w:rFonts w:ascii="Times New Roman" w:hAnsi="Times New Roman"/>
          <w:i w:val="0"/>
          <w:sz w:val="20"/>
          <w:szCs w:val="20"/>
          <w:lang w:val="en-US"/>
        </w:rPr>
        <w:t>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2"/>
        <w:gridCol w:w="4654"/>
      </w:tblGrid>
      <w:tr w:rsidR="00621F0A" w:rsidRPr="00621F0A" w14:paraId="59948246" w14:textId="77777777" w:rsidTr="00A74976">
        <w:trPr>
          <w:trHeight w:val="42"/>
          <w:tblHeader/>
          <w:jc w:val="center"/>
        </w:trPr>
        <w:tc>
          <w:tcPr>
            <w:tcW w:w="4922" w:type="dxa"/>
          </w:tcPr>
          <w:p w14:paraId="565E4B8B"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Название и определение ОЯ</w:t>
            </w:r>
          </w:p>
        </w:tc>
        <w:tc>
          <w:tcPr>
            <w:tcW w:w="4654" w:type="dxa"/>
          </w:tcPr>
          <w:p w14:paraId="7A84F413"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Критерий ОЯ</w:t>
            </w:r>
          </w:p>
        </w:tc>
      </w:tr>
      <w:tr w:rsidR="00621F0A" w:rsidRPr="00621F0A" w14:paraId="031E5B35" w14:textId="77777777" w:rsidTr="00A74976">
        <w:trPr>
          <w:trHeight w:val="38"/>
          <w:jc w:val="center"/>
        </w:trPr>
        <w:tc>
          <w:tcPr>
            <w:tcW w:w="4922" w:type="dxa"/>
          </w:tcPr>
          <w:p w14:paraId="31569D8F"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Очень сильный ветер</w:t>
            </w:r>
          </w:p>
        </w:tc>
        <w:tc>
          <w:tcPr>
            <w:tcW w:w="4654" w:type="dxa"/>
          </w:tcPr>
          <w:p w14:paraId="62E74087"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Средняя скорость ветра 20 м/с и более или порывы 25 м/с и более</w:t>
            </w:r>
          </w:p>
          <w:p w14:paraId="5CA3631E" w14:textId="77777777" w:rsidR="000509DC" w:rsidRPr="00621F0A" w:rsidRDefault="000509DC" w:rsidP="000509DC">
            <w:pPr>
              <w:spacing w:line="240" w:lineRule="auto"/>
              <w:ind w:left="0" w:right="0" w:firstLine="0"/>
              <w:rPr>
                <w:rFonts w:ascii="Times New Roman" w:hAnsi="Times New Roman"/>
                <w:i w:val="0"/>
                <w:sz w:val="24"/>
                <w:lang w:eastAsia="en-US"/>
              </w:rPr>
            </w:pPr>
          </w:p>
        </w:tc>
      </w:tr>
      <w:tr w:rsidR="00621F0A" w:rsidRPr="00621F0A" w14:paraId="21737852" w14:textId="77777777" w:rsidTr="00A74976">
        <w:trPr>
          <w:trHeight w:val="38"/>
          <w:jc w:val="center"/>
        </w:trPr>
        <w:tc>
          <w:tcPr>
            <w:tcW w:w="4922" w:type="dxa"/>
          </w:tcPr>
          <w:p w14:paraId="3E9DA38C"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Шквал (резкое кратковременное усиление ветра)</w:t>
            </w:r>
          </w:p>
        </w:tc>
        <w:tc>
          <w:tcPr>
            <w:tcW w:w="4654" w:type="dxa"/>
          </w:tcPr>
          <w:p w14:paraId="4097FA8B"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Мгновенная скорость ветра 25 м/с и более в течение 1 мин. и более</w:t>
            </w:r>
          </w:p>
        </w:tc>
      </w:tr>
      <w:tr w:rsidR="00621F0A" w:rsidRPr="00621F0A" w14:paraId="27AE6796" w14:textId="77777777" w:rsidTr="00A74976">
        <w:trPr>
          <w:trHeight w:val="38"/>
          <w:jc w:val="center"/>
        </w:trPr>
        <w:tc>
          <w:tcPr>
            <w:tcW w:w="4922" w:type="dxa"/>
          </w:tcPr>
          <w:p w14:paraId="65DBA2C0"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Смерч (сильный маломасштабный атмосферный вихрь в виде столба или воронки)</w:t>
            </w:r>
          </w:p>
        </w:tc>
        <w:tc>
          <w:tcPr>
            <w:tcW w:w="4654" w:type="dxa"/>
          </w:tcPr>
          <w:p w14:paraId="35FF8C19"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Любой смерч, отмеченный наблюдателем</w:t>
            </w:r>
          </w:p>
        </w:tc>
      </w:tr>
      <w:tr w:rsidR="00621F0A" w:rsidRPr="00621F0A" w14:paraId="0B62201F" w14:textId="77777777" w:rsidTr="00A74976">
        <w:trPr>
          <w:trHeight w:val="38"/>
          <w:jc w:val="center"/>
        </w:trPr>
        <w:tc>
          <w:tcPr>
            <w:tcW w:w="4922" w:type="dxa"/>
          </w:tcPr>
          <w:p w14:paraId="68C8AA6D"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Сильный ливень (сильный ливневый дождь)</w:t>
            </w:r>
          </w:p>
        </w:tc>
        <w:tc>
          <w:tcPr>
            <w:tcW w:w="4654" w:type="dxa"/>
          </w:tcPr>
          <w:p w14:paraId="753EF5A1"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Количество осадков 30 мм и более за период 1 час и менее</w:t>
            </w:r>
          </w:p>
        </w:tc>
      </w:tr>
      <w:tr w:rsidR="00621F0A" w:rsidRPr="00621F0A" w14:paraId="61976B94" w14:textId="77777777" w:rsidTr="00A74976">
        <w:trPr>
          <w:trHeight w:val="38"/>
          <w:jc w:val="center"/>
        </w:trPr>
        <w:tc>
          <w:tcPr>
            <w:tcW w:w="4922" w:type="dxa"/>
          </w:tcPr>
          <w:p w14:paraId="4E76F7D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Очень сильный дождь (значительные жидкие и смешанные осадки: дождь, ливневой дождь, мокрый снег, дождь со снегом)</w:t>
            </w:r>
          </w:p>
        </w:tc>
        <w:tc>
          <w:tcPr>
            <w:tcW w:w="4654" w:type="dxa"/>
          </w:tcPr>
          <w:p w14:paraId="450EBDE2"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Количество осадков 50 мм и более за период 12 часов и менее</w:t>
            </w:r>
          </w:p>
        </w:tc>
      </w:tr>
      <w:tr w:rsidR="00621F0A" w:rsidRPr="00621F0A" w14:paraId="08D5E51B" w14:textId="77777777" w:rsidTr="00A74976">
        <w:trPr>
          <w:trHeight w:val="38"/>
          <w:jc w:val="center"/>
        </w:trPr>
        <w:tc>
          <w:tcPr>
            <w:tcW w:w="4922" w:type="dxa"/>
          </w:tcPr>
          <w:p w14:paraId="0906FCDD"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Очень сильный снег (значительные твердые осадки: снег, ливневой снег и др.)</w:t>
            </w:r>
          </w:p>
        </w:tc>
        <w:tc>
          <w:tcPr>
            <w:tcW w:w="4654" w:type="dxa"/>
          </w:tcPr>
          <w:p w14:paraId="6C1F5391"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Количество осадков 20 мм и более за период 12 часов и менее</w:t>
            </w:r>
          </w:p>
        </w:tc>
      </w:tr>
      <w:tr w:rsidR="00621F0A" w:rsidRPr="00621F0A" w14:paraId="3DA3B97F" w14:textId="77777777" w:rsidTr="00A74976">
        <w:trPr>
          <w:trHeight w:val="38"/>
          <w:jc w:val="center"/>
        </w:trPr>
        <w:tc>
          <w:tcPr>
            <w:tcW w:w="4922" w:type="dxa"/>
          </w:tcPr>
          <w:p w14:paraId="10C2E101"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Продолжительный сильный дождь (дождь непрерывный или с перерывами не более 1 часа)</w:t>
            </w:r>
          </w:p>
        </w:tc>
        <w:tc>
          <w:tcPr>
            <w:tcW w:w="4654" w:type="dxa"/>
          </w:tcPr>
          <w:p w14:paraId="1F3E8C94"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Количество осадков 100 мм и более за период более 12 часов, но менее 48 час</w:t>
            </w:r>
          </w:p>
        </w:tc>
      </w:tr>
      <w:tr w:rsidR="00621F0A" w:rsidRPr="00621F0A" w14:paraId="336AB3AD" w14:textId="77777777" w:rsidTr="00A74976">
        <w:trPr>
          <w:trHeight w:val="38"/>
          <w:jc w:val="center"/>
        </w:trPr>
        <w:tc>
          <w:tcPr>
            <w:tcW w:w="4922" w:type="dxa"/>
          </w:tcPr>
          <w:p w14:paraId="4D100BA9"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Крупный град</w:t>
            </w:r>
          </w:p>
        </w:tc>
        <w:tc>
          <w:tcPr>
            <w:tcW w:w="4654" w:type="dxa"/>
          </w:tcPr>
          <w:p w14:paraId="7B9C3A04"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Диаметр градин не менее 20 мм</w:t>
            </w:r>
          </w:p>
        </w:tc>
      </w:tr>
      <w:tr w:rsidR="00621F0A" w:rsidRPr="00621F0A" w14:paraId="46482F5C" w14:textId="77777777" w:rsidTr="00A74976">
        <w:trPr>
          <w:trHeight w:val="38"/>
          <w:jc w:val="center"/>
        </w:trPr>
        <w:tc>
          <w:tcPr>
            <w:tcW w:w="4922" w:type="dxa"/>
          </w:tcPr>
          <w:p w14:paraId="1F7BB004"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Сильная метель, вызывающая значительное ухудшение видимости</w:t>
            </w:r>
          </w:p>
        </w:tc>
        <w:tc>
          <w:tcPr>
            <w:tcW w:w="4654" w:type="dxa"/>
          </w:tcPr>
          <w:p w14:paraId="671C5DD2"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Средняя скорость ветра не менее 15 м/с, метеорологическая дальность видимости не более 500 м</w:t>
            </w:r>
          </w:p>
        </w:tc>
      </w:tr>
      <w:tr w:rsidR="00621F0A" w:rsidRPr="00621F0A" w14:paraId="6D7721FD" w14:textId="77777777" w:rsidTr="00A74976">
        <w:trPr>
          <w:trHeight w:val="38"/>
          <w:jc w:val="center"/>
        </w:trPr>
        <w:tc>
          <w:tcPr>
            <w:tcW w:w="4922" w:type="dxa"/>
          </w:tcPr>
          <w:p w14:paraId="5A4DAFBE"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Сильный туман (туман со значительным ухудшением видимости)</w:t>
            </w:r>
          </w:p>
        </w:tc>
        <w:tc>
          <w:tcPr>
            <w:tcW w:w="4654" w:type="dxa"/>
          </w:tcPr>
          <w:p w14:paraId="715BE543"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Метеорологическая дальность видимости не более 50 м</w:t>
            </w:r>
          </w:p>
        </w:tc>
      </w:tr>
      <w:tr w:rsidR="00621F0A" w:rsidRPr="00621F0A" w14:paraId="6B46613E" w14:textId="77777777" w:rsidTr="00A74976">
        <w:trPr>
          <w:trHeight w:val="38"/>
          <w:jc w:val="center"/>
        </w:trPr>
        <w:tc>
          <w:tcPr>
            <w:tcW w:w="4922" w:type="dxa"/>
          </w:tcPr>
          <w:p w14:paraId="0E5FE16C"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Гололедно-изморозевое отложение (сильное отложение на проводах гололедного станка)</w:t>
            </w:r>
          </w:p>
        </w:tc>
        <w:tc>
          <w:tcPr>
            <w:tcW w:w="4654" w:type="dxa"/>
          </w:tcPr>
          <w:p w14:paraId="0F579F1D"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Диаметр:</w:t>
            </w:r>
          </w:p>
          <w:p w14:paraId="2F7FDBD3"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гололеда не менее 20 мм;</w:t>
            </w:r>
          </w:p>
          <w:p w14:paraId="572101A5"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сложного отложения не менее 35 мм;</w:t>
            </w:r>
          </w:p>
          <w:p w14:paraId="28490889"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мокрого снега не менее 35 мм;</w:t>
            </w:r>
          </w:p>
          <w:p w14:paraId="14D9315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изморози не менее 50 мм</w:t>
            </w:r>
          </w:p>
        </w:tc>
      </w:tr>
      <w:tr w:rsidR="000509DC" w:rsidRPr="00621F0A" w14:paraId="5049775F" w14:textId="77777777" w:rsidTr="00A74976">
        <w:trPr>
          <w:trHeight w:val="38"/>
          <w:jc w:val="center"/>
        </w:trPr>
        <w:tc>
          <w:tcPr>
            <w:tcW w:w="4922" w:type="dxa"/>
          </w:tcPr>
          <w:p w14:paraId="060D7FCA"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Чрезвычайная пожарная опасность (показатель пожарной опасности не ниже 5-го класса)</w:t>
            </w:r>
          </w:p>
        </w:tc>
        <w:tc>
          <w:tcPr>
            <w:tcW w:w="4654" w:type="dxa"/>
          </w:tcPr>
          <w:p w14:paraId="4EEC0A0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Сумма значений температуры воздуха за бездождный период не менее 12 000 градусов по формуле Сверловой</w:t>
            </w:r>
          </w:p>
        </w:tc>
      </w:tr>
    </w:tbl>
    <w:p w14:paraId="2D7566A2"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p>
    <w:p w14:paraId="0BEF16A4"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Перечень и критерии комплекса неблагоприятных гидрометеорологических явлений (далее по тексту – КНЯ) приведены в таблице 61.</w:t>
      </w:r>
    </w:p>
    <w:p w14:paraId="6E44577C" w14:textId="5A665231" w:rsidR="000509DC" w:rsidRPr="00621F0A" w:rsidRDefault="000509DC" w:rsidP="000509DC">
      <w:pPr>
        <w:spacing w:line="240" w:lineRule="auto"/>
        <w:ind w:left="0" w:firstLine="0"/>
        <w:jc w:val="right"/>
        <w:rPr>
          <w:rFonts w:ascii="Times New Roman" w:hAnsi="Times New Roman"/>
          <w:i w:val="0"/>
          <w:sz w:val="20"/>
          <w:szCs w:val="20"/>
          <w:lang w:val="en-US"/>
        </w:rPr>
      </w:pPr>
      <w:r w:rsidRPr="00621F0A">
        <w:rPr>
          <w:rFonts w:ascii="Times New Roman" w:hAnsi="Times New Roman"/>
          <w:i w:val="0"/>
          <w:sz w:val="20"/>
          <w:szCs w:val="20"/>
        </w:rPr>
        <w:t>Таблица 6</w:t>
      </w:r>
      <w:r w:rsidR="005839D0" w:rsidRPr="00621F0A">
        <w:rPr>
          <w:rFonts w:ascii="Times New Roman" w:hAnsi="Times New Roman"/>
          <w:i w:val="0"/>
          <w:sz w:val="20"/>
          <w:szCs w:val="20"/>
          <w:lang w:val="en-US"/>
        </w:rPr>
        <w:t>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53"/>
        <w:gridCol w:w="5068"/>
      </w:tblGrid>
      <w:tr w:rsidR="00621F0A" w:rsidRPr="00621F0A" w14:paraId="115496C2" w14:textId="77777777" w:rsidTr="00A74976">
        <w:trPr>
          <w:trHeight w:val="38"/>
          <w:tblHeader/>
          <w:jc w:val="center"/>
        </w:trPr>
        <w:tc>
          <w:tcPr>
            <w:tcW w:w="4253" w:type="dxa"/>
          </w:tcPr>
          <w:p w14:paraId="4EDD1BF1"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Название и определение КНЯ</w:t>
            </w:r>
          </w:p>
        </w:tc>
        <w:tc>
          <w:tcPr>
            <w:tcW w:w="5068" w:type="dxa"/>
          </w:tcPr>
          <w:p w14:paraId="1385DBF9"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Критерий КНЯ</w:t>
            </w:r>
          </w:p>
        </w:tc>
      </w:tr>
      <w:tr w:rsidR="00621F0A" w:rsidRPr="00621F0A" w14:paraId="36CFCC9C" w14:textId="77777777" w:rsidTr="00A74976">
        <w:trPr>
          <w:trHeight w:val="38"/>
          <w:jc w:val="center"/>
        </w:trPr>
        <w:tc>
          <w:tcPr>
            <w:tcW w:w="4253" w:type="dxa"/>
            <w:vAlign w:val="center"/>
          </w:tcPr>
          <w:p w14:paraId="752845E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Усиление мороза при сильном ветре, метель</w:t>
            </w:r>
          </w:p>
        </w:tc>
        <w:tc>
          <w:tcPr>
            <w:tcW w:w="5068" w:type="dxa"/>
            <w:vAlign w:val="center"/>
          </w:tcPr>
          <w:p w14:paraId="250E75F4"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xml:space="preserve">Похолодание до - 25 – 34 </w:t>
            </w:r>
            <w:r w:rsidRPr="00621F0A">
              <w:rPr>
                <w:rFonts w:ascii="Times New Roman" w:hAnsi="Times New Roman"/>
                <w:i w:val="0"/>
                <w:sz w:val="24"/>
                <w:vertAlign w:val="superscript"/>
                <w:lang w:eastAsia="en-US"/>
              </w:rPr>
              <w:t>0</w:t>
            </w:r>
            <w:r w:rsidRPr="00621F0A">
              <w:rPr>
                <w:rFonts w:ascii="Times New Roman" w:hAnsi="Times New Roman"/>
                <w:i w:val="0"/>
                <w:sz w:val="24"/>
                <w:lang w:eastAsia="en-US"/>
              </w:rPr>
              <w:t>С при макси</w:t>
            </w:r>
            <w:r w:rsidRPr="00621F0A">
              <w:rPr>
                <w:rFonts w:ascii="Times New Roman" w:hAnsi="Times New Roman"/>
                <w:i w:val="0"/>
                <w:sz w:val="24"/>
                <w:lang w:eastAsia="en-US"/>
              </w:rPr>
              <w:softHyphen/>
              <w:t>мальной скорости ветра 17 - 24 м/с, метель</w:t>
            </w:r>
          </w:p>
        </w:tc>
      </w:tr>
      <w:tr w:rsidR="00621F0A" w:rsidRPr="00621F0A" w14:paraId="63C4D976" w14:textId="77777777" w:rsidTr="00A74976">
        <w:trPr>
          <w:trHeight w:val="38"/>
          <w:jc w:val="center"/>
        </w:trPr>
        <w:tc>
          <w:tcPr>
            <w:tcW w:w="4253" w:type="dxa"/>
            <w:vAlign w:val="center"/>
          </w:tcPr>
          <w:p w14:paraId="5CE954A3"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Гололёд, налипание мокрого снега при сильном ветре</w:t>
            </w:r>
          </w:p>
        </w:tc>
        <w:tc>
          <w:tcPr>
            <w:tcW w:w="5068" w:type="dxa"/>
            <w:vAlign w:val="center"/>
          </w:tcPr>
          <w:p w14:paraId="7E60D47E"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Диаметр отложения гололёда или мокрого снега 10 - 19 мм, или диаметр сложного отложения 25 - 34 мм при максимальной скорости ветра 17 - 24 м/с</w:t>
            </w:r>
          </w:p>
        </w:tc>
      </w:tr>
      <w:tr w:rsidR="00621F0A" w:rsidRPr="00621F0A" w14:paraId="3AF6B79F" w14:textId="77777777" w:rsidTr="00A74976">
        <w:trPr>
          <w:trHeight w:val="38"/>
          <w:jc w:val="center"/>
        </w:trPr>
        <w:tc>
          <w:tcPr>
            <w:tcW w:w="4253" w:type="dxa"/>
            <w:vAlign w:val="center"/>
          </w:tcPr>
          <w:p w14:paraId="11D76F18"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Град, ливень, сильный ветер</w:t>
            </w:r>
          </w:p>
        </w:tc>
        <w:tc>
          <w:tcPr>
            <w:tcW w:w="5068" w:type="dxa"/>
            <w:vAlign w:val="center"/>
          </w:tcPr>
          <w:p w14:paraId="10CD9C6D"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xml:space="preserve">Град диаметром 10 - 19 мм, ливень с количество осадков за 1 час и менее 21 - 29 мм, или за 12 час и менее 35 - 49 мм (в горных </w:t>
            </w:r>
            <w:r w:rsidRPr="00621F0A">
              <w:rPr>
                <w:rFonts w:ascii="Times New Roman" w:hAnsi="Times New Roman"/>
                <w:i w:val="0"/>
                <w:sz w:val="24"/>
                <w:lang w:eastAsia="en-US"/>
              </w:rPr>
              <w:lastRenderedPageBreak/>
              <w:t>районах за 12 часов и менее 25 - 29 мм) при максимальной скорости ветра 17 - 24 м/с</w:t>
            </w:r>
          </w:p>
        </w:tc>
      </w:tr>
      <w:tr w:rsidR="000509DC" w:rsidRPr="00621F0A" w14:paraId="4D4143DD" w14:textId="77777777" w:rsidTr="00A74976">
        <w:trPr>
          <w:trHeight w:val="38"/>
          <w:jc w:val="center"/>
        </w:trPr>
        <w:tc>
          <w:tcPr>
            <w:tcW w:w="4253" w:type="dxa"/>
            <w:vAlign w:val="center"/>
          </w:tcPr>
          <w:p w14:paraId="25EF272E"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lastRenderedPageBreak/>
              <w:t>Сильные осадки в виде снега (дождя, переходящего в снег) при усилении ветра, понижении температуры воздуха в переходные сезоны года при ещё не закончившейся (осенью) или уже начавшейся (весной) вегетации</w:t>
            </w:r>
          </w:p>
        </w:tc>
        <w:tc>
          <w:tcPr>
            <w:tcW w:w="5068" w:type="dxa"/>
            <w:vAlign w:val="center"/>
          </w:tcPr>
          <w:p w14:paraId="62BED013"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Количество осадков за 12 часов и менее для снега 15 - 19 мм, для мокрого снега и дождя 35 - 49 мм (в горных районах 25 - 29мм) при максимальной скорости ветра 20 - 24 м/с, понижение экстремальной температуры воздуха за сутки на 10 градусов и более.</w:t>
            </w:r>
          </w:p>
        </w:tc>
      </w:tr>
    </w:tbl>
    <w:p w14:paraId="5BD562C1"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p>
    <w:p w14:paraId="243A6E6A"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Возможные последствия воздействия ОЯ, способы и меры по предотвращению и ликвидации последствий приведены в таблице 62.</w:t>
      </w:r>
    </w:p>
    <w:p w14:paraId="70AAAC5A"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p>
    <w:p w14:paraId="5EA2DC59" w14:textId="27842781" w:rsidR="000509DC" w:rsidRPr="00621F0A" w:rsidRDefault="000509DC" w:rsidP="000509DC">
      <w:pPr>
        <w:spacing w:line="240" w:lineRule="auto"/>
        <w:ind w:left="0" w:firstLine="0"/>
        <w:jc w:val="right"/>
        <w:rPr>
          <w:rFonts w:ascii="Times New Roman" w:hAnsi="Times New Roman"/>
          <w:i w:val="0"/>
          <w:sz w:val="20"/>
          <w:szCs w:val="20"/>
          <w:lang w:val="en-US"/>
        </w:rPr>
      </w:pPr>
      <w:r w:rsidRPr="00621F0A">
        <w:rPr>
          <w:rFonts w:ascii="Times New Roman" w:hAnsi="Times New Roman"/>
          <w:i w:val="0"/>
          <w:sz w:val="20"/>
          <w:szCs w:val="20"/>
        </w:rPr>
        <w:t>Таблица 6</w:t>
      </w:r>
      <w:r w:rsidR="005839D0" w:rsidRPr="00621F0A">
        <w:rPr>
          <w:rFonts w:ascii="Times New Roman" w:hAnsi="Times New Roman"/>
          <w:i w:val="0"/>
          <w:sz w:val="20"/>
          <w:szCs w:val="20"/>
          <w:lang w:val="en-US"/>
        </w:rPr>
        <w:t>3</w:t>
      </w:r>
    </w:p>
    <w:tbl>
      <w:tblPr>
        <w:tblW w:w="0" w:type="auto"/>
        <w:jc w:val="center"/>
        <w:tblLook w:val="01E0" w:firstRow="1" w:lastRow="1" w:firstColumn="1" w:lastColumn="1" w:noHBand="0" w:noVBand="0"/>
      </w:tblPr>
      <w:tblGrid>
        <w:gridCol w:w="2016"/>
        <w:gridCol w:w="3674"/>
        <w:gridCol w:w="3631"/>
      </w:tblGrid>
      <w:tr w:rsidR="00621F0A" w:rsidRPr="00621F0A" w14:paraId="3E7E254A" w14:textId="77777777" w:rsidTr="00A74976">
        <w:trPr>
          <w:tblHeader/>
          <w:jc w:val="center"/>
        </w:trPr>
        <w:tc>
          <w:tcPr>
            <w:tcW w:w="2016" w:type="dxa"/>
            <w:tcBorders>
              <w:top w:val="single" w:sz="4" w:space="0" w:color="auto"/>
              <w:left w:val="single" w:sz="4" w:space="0" w:color="auto"/>
              <w:bottom w:val="single" w:sz="4" w:space="0" w:color="auto"/>
              <w:right w:val="single" w:sz="4" w:space="0" w:color="auto"/>
            </w:tcBorders>
          </w:tcPr>
          <w:p w14:paraId="28EC32A7"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Вид ОЯ</w:t>
            </w:r>
          </w:p>
        </w:tc>
        <w:tc>
          <w:tcPr>
            <w:tcW w:w="3674" w:type="dxa"/>
            <w:tcBorders>
              <w:top w:val="single" w:sz="4" w:space="0" w:color="auto"/>
              <w:left w:val="single" w:sz="4" w:space="0" w:color="auto"/>
              <w:bottom w:val="single" w:sz="4" w:space="0" w:color="auto"/>
              <w:right w:val="single" w:sz="4" w:space="0" w:color="auto"/>
            </w:tcBorders>
          </w:tcPr>
          <w:p w14:paraId="085FEEDD"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Возможные последствия воздействия ОЯ</w:t>
            </w:r>
          </w:p>
        </w:tc>
        <w:tc>
          <w:tcPr>
            <w:tcW w:w="3631" w:type="dxa"/>
            <w:tcBorders>
              <w:top w:val="single" w:sz="4" w:space="0" w:color="auto"/>
              <w:left w:val="single" w:sz="4" w:space="0" w:color="auto"/>
              <w:bottom w:val="single" w:sz="4" w:space="0" w:color="auto"/>
              <w:right w:val="single" w:sz="4" w:space="0" w:color="auto"/>
            </w:tcBorders>
          </w:tcPr>
          <w:p w14:paraId="635B3E9E"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Способы и меры по предотвращению и ликвидации последствий</w:t>
            </w:r>
          </w:p>
        </w:tc>
      </w:tr>
      <w:tr w:rsidR="00621F0A" w:rsidRPr="00621F0A" w14:paraId="46F4B320" w14:textId="77777777" w:rsidTr="00A74976">
        <w:trPr>
          <w:jc w:val="center"/>
        </w:trPr>
        <w:tc>
          <w:tcPr>
            <w:tcW w:w="2016" w:type="dxa"/>
            <w:tcBorders>
              <w:top w:val="single" w:sz="4" w:space="0" w:color="auto"/>
              <w:left w:val="single" w:sz="4" w:space="0" w:color="auto"/>
              <w:bottom w:val="single" w:sz="4" w:space="0" w:color="auto"/>
              <w:right w:val="single" w:sz="4" w:space="0" w:color="auto"/>
            </w:tcBorders>
          </w:tcPr>
          <w:p w14:paraId="08696552"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Ветер, в том числе шквалы, смерчи</w:t>
            </w:r>
          </w:p>
        </w:tc>
        <w:tc>
          <w:tcPr>
            <w:tcW w:w="3674" w:type="dxa"/>
            <w:tcBorders>
              <w:top w:val="single" w:sz="4" w:space="0" w:color="auto"/>
              <w:left w:val="single" w:sz="4" w:space="0" w:color="auto"/>
              <w:bottom w:val="single" w:sz="4" w:space="0" w:color="auto"/>
              <w:right w:val="single" w:sz="4" w:space="0" w:color="auto"/>
            </w:tcBorders>
          </w:tcPr>
          <w:p w14:paraId="4E60C1AC"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повреждение отдельного оборудования;</w:t>
            </w:r>
          </w:p>
          <w:p w14:paraId="70F2B6E0"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обрыв проводов электроснаб</w:t>
            </w:r>
            <w:r w:rsidRPr="00621F0A">
              <w:rPr>
                <w:rFonts w:ascii="Times New Roman" w:hAnsi="Times New Roman"/>
                <w:i w:val="0"/>
                <w:sz w:val="24"/>
                <w:lang w:eastAsia="en-US"/>
              </w:rPr>
              <w:softHyphen/>
              <w:t>жения, радио и телефонной связи;</w:t>
            </w:r>
          </w:p>
          <w:p w14:paraId="2A5EB5F3"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разрушение кровли и козырьков зданий;</w:t>
            </w:r>
          </w:p>
          <w:p w14:paraId="0E76E773"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опрокидывание малых архитек</w:t>
            </w:r>
            <w:r w:rsidRPr="00621F0A">
              <w:rPr>
                <w:rFonts w:ascii="Times New Roman" w:hAnsi="Times New Roman"/>
                <w:i w:val="0"/>
                <w:sz w:val="24"/>
                <w:lang w:eastAsia="en-US"/>
              </w:rPr>
              <w:softHyphen/>
              <w:t>турных форм</w:t>
            </w:r>
          </w:p>
        </w:tc>
        <w:tc>
          <w:tcPr>
            <w:tcW w:w="3631" w:type="dxa"/>
            <w:tcBorders>
              <w:top w:val="single" w:sz="4" w:space="0" w:color="auto"/>
              <w:left w:val="single" w:sz="4" w:space="0" w:color="auto"/>
              <w:bottom w:val="single" w:sz="4" w:space="0" w:color="auto"/>
              <w:right w:val="single" w:sz="4" w:space="0" w:color="auto"/>
            </w:tcBorders>
          </w:tcPr>
          <w:p w14:paraId="0299D4CA"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восстановление и ремонт оборудования;</w:t>
            </w:r>
          </w:p>
          <w:p w14:paraId="6284EAB9"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отключение поврежденного оборудования, для дальнейшего развития аварии;</w:t>
            </w:r>
          </w:p>
          <w:p w14:paraId="202DB4E5"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восстановление, предвари</w:t>
            </w:r>
            <w:r w:rsidRPr="00621F0A">
              <w:rPr>
                <w:rFonts w:ascii="Times New Roman" w:hAnsi="Times New Roman"/>
                <w:i w:val="0"/>
                <w:sz w:val="24"/>
                <w:lang w:eastAsia="en-US"/>
              </w:rPr>
              <w:softHyphen/>
              <w:t>тельно приняв меры к снятию напряжения с питающего фи</w:t>
            </w:r>
            <w:r w:rsidRPr="00621F0A">
              <w:rPr>
                <w:rFonts w:ascii="Times New Roman" w:hAnsi="Times New Roman"/>
                <w:i w:val="0"/>
                <w:sz w:val="24"/>
                <w:lang w:eastAsia="en-US"/>
              </w:rPr>
              <w:softHyphen/>
              <w:t>дера трансформаторной подстанции;</w:t>
            </w:r>
          </w:p>
          <w:p w14:paraId="14817F13"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ремонт кровли.</w:t>
            </w:r>
          </w:p>
        </w:tc>
      </w:tr>
      <w:tr w:rsidR="00621F0A" w:rsidRPr="00621F0A" w14:paraId="00B1947E" w14:textId="77777777" w:rsidTr="00A74976">
        <w:trPr>
          <w:jc w:val="center"/>
        </w:trPr>
        <w:tc>
          <w:tcPr>
            <w:tcW w:w="2016" w:type="dxa"/>
            <w:tcBorders>
              <w:top w:val="single" w:sz="4" w:space="0" w:color="auto"/>
              <w:left w:val="single" w:sz="4" w:space="0" w:color="auto"/>
              <w:right w:val="single" w:sz="4" w:space="0" w:color="auto"/>
            </w:tcBorders>
          </w:tcPr>
          <w:p w14:paraId="3488A772"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Дождь</w:t>
            </w:r>
          </w:p>
        </w:tc>
        <w:tc>
          <w:tcPr>
            <w:tcW w:w="3674" w:type="dxa"/>
            <w:tcBorders>
              <w:top w:val="single" w:sz="4" w:space="0" w:color="auto"/>
              <w:left w:val="single" w:sz="4" w:space="0" w:color="auto"/>
              <w:right w:val="single" w:sz="4" w:space="0" w:color="auto"/>
            </w:tcBorders>
          </w:tcPr>
          <w:p w14:paraId="798C8B90"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затопление помещений и территорий.</w:t>
            </w:r>
          </w:p>
        </w:tc>
        <w:tc>
          <w:tcPr>
            <w:tcW w:w="3631" w:type="dxa"/>
            <w:tcBorders>
              <w:top w:val="single" w:sz="4" w:space="0" w:color="auto"/>
              <w:left w:val="single" w:sz="4" w:space="0" w:color="auto"/>
              <w:right w:val="single" w:sz="4" w:space="0" w:color="auto"/>
            </w:tcBorders>
          </w:tcPr>
          <w:p w14:paraId="1FD31AA3"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очистка дренажных сборных канав.</w:t>
            </w:r>
          </w:p>
        </w:tc>
      </w:tr>
      <w:tr w:rsidR="00621F0A" w:rsidRPr="00621F0A" w14:paraId="1B491025" w14:textId="77777777" w:rsidTr="00A74976">
        <w:trPr>
          <w:jc w:val="center"/>
        </w:trPr>
        <w:tc>
          <w:tcPr>
            <w:tcW w:w="2016" w:type="dxa"/>
            <w:tcBorders>
              <w:top w:val="single" w:sz="4" w:space="0" w:color="auto"/>
              <w:left w:val="single" w:sz="4" w:space="0" w:color="auto"/>
              <w:bottom w:val="single" w:sz="4" w:space="0" w:color="auto"/>
              <w:right w:val="single" w:sz="4" w:space="0" w:color="auto"/>
            </w:tcBorders>
          </w:tcPr>
          <w:p w14:paraId="379A5EDF"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Снег</w:t>
            </w:r>
          </w:p>
        </w:tc>
        <w:tc>
          <w:tcPr>
            <w:tcW w:w="3674" w:type="dxa"/>
            <w:tcBorders>
              <w:top w:val="single" w:sz="4" w:space="0" w:color="auto"/>
              <w:left w:val="single" w:sz="4" w:space="0" w:color="auto"/>
              <w:bottom w:val="single" w:sz="4" w:space="0" w:color="auto"/>
              <w:right w:val="single" w:sz="4" w:space="0" w:color="auto"/>
            </w:tcBorders>
          </w:tcPr>
          <w:p w14:paraId="38365439"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нарушение нормальной работы объекта;</w:t>
            </w:r>
          </w:p>
          <w:p w14:paraId="1749F164"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прекращение дорожного движе</w:t>
            </w:r>
            <w:r w:rsidRPr="00621F0A">
              <w:rPr>
                <w:rFonts w:ascii="Times New Roman" w:hAnsi="Times New Roman"/>
                <w:i w:val="0"/>
                <w:sz w:val="24"/>
                <w:lang w:eastAsia="en-US"/>
              </w:rPr>
              <w:softHyphen/>
              <w:t>ния, что приведет к прекраще</w:t>
            </w:r>
            <w:r w:rsidRPr="00621F0A">
              <w:rPr>
                <w:rFonts w:ascii="Times New Roman" w:hAnsi="Times New Roman"/>
                <w:i w:val="0"/>
                <w:sz w:val="24"/>
                <w:lang w:eastAsia="en-US"/>
              </w:rPr>
              <w:softHyphen/>
              <w:t>нию подвоза, погрузки и разгрузки материальных ценно</w:t>
            </w:r>
            <w:r w:rsidRPr="00621F0A">
              <w:rPr>
                <w:rFonts w:ascii="Times New Roman" w:hAnsi="Times New Roman"/>
                <w:i w:val="0"/>
                <w:sz w:val="24"/>
                <w:lang w:eastAsia="en-US"/>
              </w:rPr>
              <w:softHyphen/>
              <w:t>стей;</w:t>
            </w:r>
          </w:p>
          <w:p w14:paraId="0ABE454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прекращение подачи электроэнергии и других видов жизнеобеспечения;</w:t>
            </w:r>
          </w:p>
          <w:p w14:paraId="40744DE5"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завалы снега на территории;</w:t>
            </w:r>
          </w:p>
          <w:p w14:paraId="48DD1E43"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обрыв проводов при падении деревьев.</w:t>
            </w:r>
          </w:p>
        </w:tc>
        <w:tc>
          <w:tcPr>
            <w:tcW w:w="3631" w:type="dxa"/>
            <w:tcBorders>
              <w:top w:val="single" w:sz="4" w:space="0" w:color="auto"/>
              <w:left w:val="single" w:sz="4" w:space="0" w:color="auto"/>
              <w:bottom w:val="single" w:sz="4" w:space="0" w:color="auto"/>
              <w:right w:val="single" w:sz="4" w:space="0" w:color="auto"/>
            </w:tcBorders>
          </w:tcPr>
          <w:p w14:paraId="65DEC289"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расчистка прилегающей территории, дорог и очистка кровли;</w:t>
            </w:r>
          </w:p>
          <w:p w14:paraId="2DD9E593"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обесточивание и локализация поврежденных участков с последующей подачей напряже</w:t>
            </w:r>
            <w:r w:rsidRPr="00621F0A">
              <w:rPr>
                <w:rFonts w:ascii="Times New Roman" w:hAnsi="Times New Roman"/>
                <w:i w:val="0"/>
                <w:sz w:val="24"/>
                <w:lang w:eastAsia="en-US"/>
              </w:rPr>
              <w:softHyphen/>
              <w:t>ния от резервных источников и восстановление поврежденных участков.</w:t>
            </w:r>
          </w:p>
        </w:tc>
      </w:tr>
      <w:tr w:rsidR="00621F0A" w:rsidRPr="00621F0A" w14:paraId="20B92BFA" w14:textId="77777777" w:rsidTr="00A74976">
        <w:trPr>
          <w:jc w:val="center"/>
        </w:trPr>
        <w:tc>
          <w:tcPr>
            <w:tcW w:w="2016" w:type="dxa"/>
            <w:tcBorders>
              <w:top w:val="single" w:sz="4" w:space="0" w:color="auto"/>
              <w:left w:val="single" w:sz="4" w:space="0" w:color="auto"/>
              <w:bottom w:val="single" w:sz="4" w:space="0" w:color="auto"/>
              <w:right w:val="single" w:sz="4" w:space="0" w:color="auto"/>
            </w:tcBorders>
          </w:tcPr>
          <w:p w14:paraId="5CFD29D1"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Град</w:t>
            </w:r>
          </w:p>
        </w:tc>
        <w:tc>
          <w:tcPr>
            <w:tcW w:w="3674" w:type="dxa"/>
            <w:tcBorders>
              <w:top w:val="single" w:sz="4" w:space="0" w:color="auto"/>
              <w:left w:val="single" w:sz="4" w:space="0" w:color="auto"/>
              <w:bottom w:val="single" w:sz="4" w:space="0" w:color="auto"/>
              <w:right w:val="single" w:sz="4" w:space="0" w:color="auto"/>
            </w:tcBorders>
          </w:tcPr>
          <w:p w14:paraId="773A109D"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повреждение мягкой кровли здания;</w:t>
            </w:r>
          </w:p>
          <w:p w14:paraId="099C4123"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выход из строя оборудования.</w:t>
            </w:r>
          </w:p>
        </w:tc>
        <w:tc>
          <w:tcPr>
            <w:tcW w:w="3631" w:type="dxa"/>
            <w:tcBorders>
              <w:top w:val="single" w:sz="4" w:space="0" w:color="auto"/>
              <w:left w:val="single" w:sz="4" w:space="0" w:color="auto"/>
              <w:bottom w:val="single" w:sz="4" w:space="0" w:color="auto"/>
              <w:right w:val="single" w:sz="4" w:space="0" w:color="auto"/>
            </w:tcBorders>
          </w:tcPr>
          <w:p w14:paraId="4A7B96FC"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восстановление и ремонт кровли;</w:t>
            </w:r>
          </w:p>
          <w:p w14:paraId="025C0F07"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обесточить поврежденное оборудование и осуществить подачу электроэнергии на сохранившемся оборудовании.</w:t>
            </w:r>
          </w:p>
        </w:tc>
      </w:tr>
      <w:tr w:rsidR="00621F0A" w:rsidRPr="00621F0A" w14:paraId="0595A059" w14:textId="77777777" w:rsidTr="00A74976">
        <w:trPr>
          <w:jc w:val="center"/>
        </w:trPr>
        <w:tc>
          <w:tcPr>
            <w:tcW w:w="2016" w:type="dxa"/>
            <w:tcBorders>
              <w:top w:val="single" w:sz="4" w:space="0" w:color="auto"/>
              <w:left w:val="single" w:sz="4" w:space="0" w:color="auto"/>
              <w:bottom w:val="single" w:sz="4" w:space="0" w:color="auto"/>
              <w:right w:val="single" w:sz="4" w:space="0" w:color="auto"/>
            </w:tcBorders>
          </w:tcPr>
          <w:p w14:paraId="7AD8E4A5"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lastRenderedPageBreak/>
              <w:t>Метель при ветре</w:t>
            </w:r>
          </w:p>
        </w:tc>
        <w:tc>
          <w:tcPr>
            <w:tcW w:w="3674" w:type="dxa"/>
            <w:tcBorders>
              <w:top w:val="single" w:sz="4" w:space="0" w:color="auto"/>
              <w:left w:val="single" w:sz="4" w:space="0" w:color="auto"/>
              <w:bottom w:val="single" w:sz="4" w:space="0" w:color="auto"/>
              <w:right w:val="single" w:sz="4" w:space="0" w:color="auto"/>
            </w:tcBorders>
          </w:tcPr>
          <w:p w14:paraId="6DC88214"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ограничение дорожного движе</w:t>
            </w:r>
            <w:r w:rsidRPr="00621F0A">
              <w:rPr>
                <w:rFonts w:ascii="Times New Roman" w:hAnsi="Times New Roman"/>
                <w:i w:val="0"/>
                <w:sz w:val="24"/>
                <w:lang w:eastAsia="en-US"/>
              </w:rPr>
              <w:softHyphen/>
              <w:t>ния и работ на открытом воздухе.</w:t>
            </w:r>
          </w:p>
        </w:tc>
        <w:tc>
          <w:tcPr>
            <w:tcW w:w="3631" w:type="dxa"/>
            <w:tcBorders>
              <w:top w:val="single" w:sz="4" w:space="0" w:color="auto"/>
              <w:left w:val="single" w:sz="4" w:space="0" w:color="auto"/>
              <w:bottom w:val="single" w:sz="4" w:space="0" w:color="auto"/>
              <w:right w:val="single" w:sz="4" w:space="0" w:color="auto"/>
            </w:tcBorders>
          </w:tcPr>
          <w:p w14:paraId="4033281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ограничение скорости движения, использование свето</w:t>
            </w:r>
            <w:r w:rsidRPr="00621F0A">
              <w:rPr>
                <w:rFonts w:ascii="Times New Roman" w:hAnsi="Times New Roman"/>
                <w:i w:val="0"/>
                <w:sz w:val="24"/>
                <w:lang w:eastAsia="en-US"/>
              </w:rPr>
              <w:softHyphen/>
              <w:t>вых и звуковых сигналов для обозначения рабочих мест.</w:t>
            </w:r>
          </w:p>
        </w:tc>
      </w:tr>
      <w:tr w:rsidR="00621F0A" w:rsidRPr="00621F0A" w14:paraId="48754409" w14:textId="77777777" w:rsidTr="00A74976">
        <w:trPr>
          <w:jc w:val="center"/>
        </w:trPr>
        <w:tc>
          <w:tcPr>
            <w:tcW w:w="2016" w:type="dxa"/>
            <w:tcBorders>
              <w:top w:val="single" w:sz="4" w:space="0" w:color="auto"/>
              <w:left w:val="single" w:sz="4" w:space="0" w:color="auto"/>
              <w:right w:val="single" w:sz="4" w:space="0" w:color="auto"/>
            </w:tcBorders>
          </w:tcPr>
          <w:p w14:paraId="58352D54"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Гололед, сложные отложения</w:t>
            </w:r>
          </w:p>
        </w:tc>
        <w:tc>
          <w:tcPr>
            <w:tcW w:w="3674" w:type="dxa"/>
            <w:tcBorders>
              <w:top w:val="single" w:sz="4" w:space="0" w:color="auto"/>
              <w:left w:val="single" w:sz="4" w:space="0" w:color="auto"/>
              <w:right w:val="single" w:sz="4" w:space="0" w:color="auto"/>
            </w:tcBorders>
          </w:tcPr>
          <w:p w14:paraId="0B18D5CC"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повреждение (выход из строя) масляных выключателей воздуш</w:t>
            </w:r>
            <w:r w:rsidRPr="00621F0A">
              <w:rPr>
                <w:rFonts w:ascii="Times New Roman" w:hAnsi="Times New Roman"/>
                <w:i w:val="0"/>
                <w:sz w:val="24"/>
                <w:lang w:eastAsia="en-US"/>
              </w:rPr>
              <w:softHyphen/>
              <w:t>ных линий, что приведет к перерыву электроснабжения отдельных потребителей.</w:t>
            </w:r>
          </w:p>
        </w:tc>
        <w:tc>
          <w:tcPr>
            <w:tcW w:w="3631" w:type="dxa"/>
            <w:tcBorders>
              <w:top w:val="single" w:sz="4" w:space="0" w:color="auto"/>
              <w:left w:val="single" w:sz="4" w:space="0" w:color="auto"/>
              <w:right w:val="single" w:sz="4" w:space="0" w:color="auto"/>
            </w:tcBorders>
          </w:tcPr>
          <w:p w14:paraId="52CEA443"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готовность персонала к расчи</w:t>
            </w:r>
            <w:r w:rsidRPr="00621F0A">
              <w:rPr>
                <w:rFonts w:ascii="Times New Roman" w:hAnsi="Times New Roman"/>
                <w:i w:val="0"/>
                <w:sz w:val="24"/>
                <w:lang w:eastAsia="en-US"/>
              </w:rPr>
              <w:softHyphen/>
              <w:t xml:space="preserve">стке гололеда; </w:t>
            </w:r>
          </w:p>
          <w:p w14:paraId="5C807E2C"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при повреждениях отключение поврежденного оборудования.</w:t>
            </w:r>
          </w:p>
        </w:tc>
      </w:tr>
      <w:tr w:rsidR="00621F0A" w:rsidRPr="00621F0A" w14:paraId="24663119" w14:textId="77777777" w:rsidTr="00A74976">
        <w:trPr>
          <w:jc w:val="center"/>
        </w:trPr>
        <w:tc>
          <w:tcPr>
            <w:tcW w:w="2016" w:type="dxa"/>
            <w:tcBorders>
              <w:top w:val="single" w:sz="4" w:space="0" w:color="auto"/>
              <w:left w:val="single" w:sz="4" w:space="0" w:color="auto"/>
              <w:bottom w:val="single" w:sz="4" w:space="0" w:color="auto"/>
              <w:right w:val="single" w:sz="4" w:space="0" w:color="auto"/>
            </w:tcBorders>
          </w:tcPr>
          <w:p w14:paraId="55BFF63E"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Туман</w:t>
            </w:r>
          </w:p>
        </w:tc>
        <w:tc>
          <w:tcPr>
            <w:tcW w:w="3674" w:type="dxa"/>
            <w:tcBorders>
              <w:top w:val="single" w:sz="4" w:space="0" w:color="auto"/>
              <w:left w:val="single" w:sz="4" w:space="0" w:color="auto"/>
              <w:bottom w:val="single" w:sz="4" w:space="0" w:color="auto"/>
              <w:right w:val="single" w:sz="4" w:space="0" w:color="auto"/>
            </w:tcBorders>
          </w:tcPr>
          <w:p w14:paraId="405694B8"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xml:space="preserve">- ограничение использования автотранспорта </w:t>
            </w:r>
          </w:p>
        </w:tc>
        <w:tc>
          <w:tcPr>
            <w:tcW w:w="3631" w:type="dxa"/>
            <w:tcBorders>
              <w:top w:val="single" w:sz="4" w:space="0" w:color="auto"/>
              <w:left w:val="single" w:sz="4" w:space="0" w:color="auto"/>
              <w:bottom w:val="single" w:sz="4" w:space="0" w:color="auto"/>
              <w:right w:val="single" w:sz="4" w:space="0" w:color="auto"/>
            </w:tcBorders>
          </w:tcPr>
          <w:p w14:paraId="54943BC5"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ограничение скорости движения;</w:t>
            </w:r>
          </w:p>
          <w:p w14:paraId="55C5E81B"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использование световых и звуковых сигналов для обозначе</w:t>
            </w:r>
            <w:r w:rsidRPr="00621F0A">
              <w:rPr>
                <w:rFonts w:ascii="Times New Roman" w:hAnsi="Times New Roman"/>
                <w:i w:val="0"/>
                <w:sz w:val="24"/>
                <w:lang w:eastAsia="en-US"/>
              </w:rPr>
              <w:softHyphen/>
              <w:t xml:space="preserve">ния рабочих мест. </w:t>
            </w:r>
          </w:p>
        </w:tc>
      </w:tr>
      <w:tr w:rsidR="00621F0A" w:rsidRPr="00621F0A" w14:paraId="4D6F9EA8" w14:textId="77777777" w:rsidTr="00A74976">
        <w:trPr>
          <w:jc w:val="center"/>
        </w:trPr>
        <w:tc>
          <w:tcPr>
            <w:tcW w:w="2016" w:type="dxa"/>
            <w:tcBorders>
              <w:top w:val="single" w:sz="4" w:space="0" w:color="auto"/>
              <w:left w:val="single" w:sz="4" w:space="0" w:color="auto"/>
              <w:bottom w:val="single" w:sz="4" w:space="0" w:color="auto"/>
              <w:right w:val="single" w:sz="4" w:space="0" w:color="auto"/>
            </w:tcBorders>
          </w:tcPr>
          <w:p w14:paraId="7F76450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Мороз</w:t>
            </w:r>
          </w:p>
        </w:tc>
        <w:tc>
          <w:tcPr>
            <w:tcW w:w="3674" w:type="dxa"/>
            <w:tcBorders>
              <w:top w:val="single" w:sz="4" w:space="0" w:color="auto"/>
              <w:left w:val="single" w:sz="4" w:space="0" w:color="auto"/>
              <w:bottom w:val="single" w:sz="4" w:space="0" w:color="auto"/>
              <w:right w:val="single" w:sz="4" w:space="0" w:color="auto"/>
            </w:tcBorders>
          </w:tcPr>
          <w:p w14:paraId="7742F92D"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возможность обморожения персонала при работе на откры</w:t>
            </w:r>
            <w:r w:rsidRPr="00621F0A">
              <w:rPr>
                <w:rFonts w:ascii="Times New Roman" w:hAnsi="Times New Roman"/>
                <w:i w:val="0"/>
                <w:sz w:val="24"/>
                <w:lang w:eastAsia="en-US"/>
              </w:rPr>
              <w:softHyphen/>
              <w:t>том воздухе;</w:t>
            </w:r>
          </w:p>
          <w:p w14:paraId="5F5E393E"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выход из строя оборудования.</w:t>
            </w:r>
          </w:p>
        </w:tc>
        <w:tc>
          <w:tcPr>
            <w:tcW w:w="3631" w:type="dxa"/>
            <w:tcBorders>
              <w:top w:val="single" w:sz="4" w:space="0" w:color="auto"/>
              <w:left w:val="single" w:sz="4" w:space="0" w:color="auto"/>
              <w:bottom w:val="single" w:sz="4" w:space="0" w:color="auto"/>
              <w:right w:val="single" w:sz="4" w:space="0" w:color="auto"/>
            </w:tcBorders>
          </w:tcPr>
          <w:p w14:paraId="3CC6F024"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ограничение времени работы на открытом воздухе;</w:t>
            </w:r>
          </w:p>
          <w:p w14:paraId="36F76F25"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включение дополнительных секций обогрева.</w:t>
            </w:r>
          </w:p>
        </w:tc>
      </w:tr>
      <w:tr w:rsidR="00621F0A" w:rsidRPr="00621F0A" w14:paraId="3128B253" w14:textId="77777777" w:rsidTr="00A74976">
        <w:trPr>
          <w:jc w:val="center"/>
        </w:trPr>
        <w:tc>
          <w:tcPr>
            <w:tcW w:w="2016" w:type="dxa"/>
            <w:tcBorders>
              <w:top w:val="single" w:sz="4" w:space="0" w:color="auto"/>
              <w:left w:val="single" w:sz="4" w:space="0" w:color="auto"/>
              <w:bottom w:val="single" w:sz="4" w:space="0" w:color="auto"/>
              <w:right w:val="single" w:sz="4" w:space="0" w:color="auto"/>
            </w:tcBorders>
          </w:tcPr>
          <w:p w14:paraId="4E26600F"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Жара</w:t>
            </w:r>
          </w:p>
        </w:tc>
        <w:tc>
          <w:tcPr>
            <w:tcW w:w="3674" w:type="dxa"/>
            <w:tcBorders>
              <w:top w:val="single" w:sz="4" w:space="0" w:color="auto"/>
              <w:left w:val="single" w:sz="4" w:space="0" w:color="auto"/>
              <w:bottom w:val="single" w:sz="4" w:space="0" w:color="auto"/>
              <w:right w:val="single" w:sz="4" w:space="0" w:color="auto"/>
            </w:tcBorders>
          </w:tcPr>
          <w:p w14:paraId="313FEECD"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возможность теплового удара у персонала при работе на откры</w:t>
            </w:r>
            <w:r w:rsidRPr="00621F0A">
              <w:rPr>
                <w:rFonts w:ascii="Times New Roman" w:hAnsi="Times New Roman"/>
                <w:i w:val="0"/>
                <w:sz w:val="24"/>
                <w:lang w:eastAsia="en-US"/>
              </w:rPr>
              <w:softHyphen/>
              <w:t>том воздухе;</w:t>
            </w:r>
          </w:p>
          <w:p w14:paraId="7CB8EFA8"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перегрев электрооборудования.</w:t>
            </w:r>
          </w:p>
        </w:tc>
        <w:tc>
          <w:tcPr>
            <w:tcW w:w="3631" w:type="dxa"/>
            <w:tcBorders>
              <w:top w:val="single" w:sz="4" w:space="0" w:color="auto"/>
              <w:left w:val="single" w:sz="4" w:space="0" w:color="auto"/>
              <w:bottom w:val="single" w:sz="4" w:space="0" w:color="auto"/>
              <w:right w:val="single" w:sz="4" w:space="0" w:color="auto"/>
            </w:tcBorders>
          </w:tcPr>
          <w:p w14:paraId="5DCF0148"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ограничение времени работы на открытом воздухе;</w:t>
            </w:r>
          </w:p>
          <w:p w14:paraId="69710DBB"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контроль за температурными датчиками, своевременная разгрузка и при необходимости остановка электрооборудования.</w:t>
            </w:r>
          </w:p>
        </w:tc>
      </w:tr>
      <w:tr w:rsidR="00621F0A" w:rsidRPr="00621F0A" w14:paraId="77EF9EAC" w14:textId="77777777" w:rsidTr="00A74976">
        <w:trPr>
          <w:jc w:val="center"/>
        </w:trPr>
        <w:tc>
          <w:tcPr>
            <w:tcW w:w="2016" w:type="dxa"/>
            <w:tcBorders>
              <w:left w:val="single" w:sz="4" w:space="0" w:color="auto"/>
              <w:bottom w:val="single" w:sz="4" w:space="0" w:color="auto"/>
              <w:right w:val="single" w:sz="4" w:space="0" w:color="auto"/>
            </w:tcBorders>
          </w:tcPr>
          <w:p w14:paraId="014DE981"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Резкое измене</w:t>
            </w:r>
            <w:r w:rsidRPr="00621F0A">
              <w:rPr>
                <w:rFonts w:ascii="Times New Roman" w:hAnsi="Times New Roman"/>
                <w:i w:val="0"/>
                <w:sz w:val="24"/>
                <w:lang w:eastAsia="en-US"/>
              </w:rPr>
              <w:softHyphen/>
              <w:t>ние температуры воздуха</w:t>
            </w:r>
          </w:p>
        </w:tc>
        <w:tc>
          <w:tcPr>
            <w:tcW w:w="3674" w:type="dxa"/>
            <w:tcBorders>
              <w:left w:val="single" w:sz="4" w:space="0" w:color="auto"/>
              <w:bottom w:val="single" w:sz="4" w:space="0" w:color="auto"/>
              <w:right w:val="single" w:sz="4" w:space="0" w:color="auto"/>
            </w:tcBorders>
          </w:tcPr>
          <w:p w14:paraId="2503BB0E"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повреждение изоляции</w:t>
            </w:r>
          </w:p>
        </w:tc>
        <w:tc>
          <w:tcPr>
            <w:tcW w:w="3631" w:type="dxa"/>
            <w:tcBorders>
              <w:left w:val="single" w:sz="4" w:space="0" w:color="auto"/>
              <w:bottom w:val="single" w:sz="4" w:space="0" w:color="auto"/>
              <w:right w:val="single" w:sz="4" w:space="0" w:color="auto"/>
            </w:tcBorders>
          </w:tcPr>
          <w:p w14:paraId="1B2BBC9D"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проведение осмотров электрооборудования.</w:t>
            </w:r>
          </w:p>
        </w:tc>
      </w:tr>
      <w:tr w:rsidR="00621F0A" w:rsidRPr="00621F0A" w14:paraId="42E8C3FC" w14:textId="77777777" w:rsidTr="00A74976">
        <w:trPr>
          <w:jc w:val="center"/>
        </w:trPr>
        <w:tc>
          <w:tcPr>
            <w:tcW w:w="2016" w:type="dxa"/>
            <w:tcBorders>
              <w:left w:val="single" w:sz="4" w:space="0" w:color="auto"/>
              <w:bottom w:val="single" w:sz="4" w:space="0" w:color="auto"/>
              <w:right w:val="single" w:sz="4" w:space="0" w:color="auto"/>
            </w:tcBorders>
          </w:tcPr>
          <w:p w14:paraId="3EA7278E"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Гроза</w:t>
            </w:r>
          </w:p>
        </w:tc>
        <w:tc>
          <w:tcPr>
            <w:tcW w:w="3674" w:type="dxa"/>
            <w:tcBorders>
              <w:left w:val="single" w:sz="4" w:space="0" w:color="auto"/>
              <w:bottom w:val="single" w:sz="4" w:space="0" w:color="auto"/>
              <w:right w:val="single" w:sz="4" w:space="0" w:color="auto"/>
            </w:tcBorders>
          </w:tcPr>
          <w:p w14:paraId="2DA54695"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повреждение персонала электрическим током</w:t>
            </w:r>
          </w:p>
        </w:tc>
        <w:tc>
          <w:tcPr>
            <w:tcW w:w="3631" w:type="dxa"/>
            <w:tcBorders>
              <w:left w:val="single" w:sz="4" w:space="0" w:color="auto"/>
              <w:bottom w:val="single" w:sz="4" w:space="0" w:color="auto"/>
              <w:right w:val="single" w:sz="4" w:space="0" w:color="auto"/>
            </w:tcBorders>
          </w:tcPr>
          <w:p w14:paraId="38918D5C"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прекратить работы на открытой местности и вывести персонал в безопасное место.</w:t>
            </w:r>
          </w:p>
        </w:tc>
      </w:tr>
      <w:tr w:rsidR="000509DC" w:rsidRPr="00621F0A" w14:paraId="5614CF3C" w14:textId="77777777" w:rsidTr="00A74976">
        <w:trPr>
          <w:jc w:val="center"/>
        </w:trPr>
        <w:tc>
          <w:tcPr>
            <w:tcW w:w="2016" w:type="dxa"/>
            <w:tcBorders>
              <w:left w:val="single" w:sz="4" w:space="0" w:color="auto"/>
              <w:bottom w:val="single" w:sz="4" w:space="0" w:color="auto"/>
              <w:right w:val="single" w:sz="4" w:space="0" w:color="auto"/>
            </w:tcBorders>
          </w:tcPr>
          <w:p w14:paraId="76B371E9"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Гололедица</w:t>
            </w:r>
          </w:p>
        </w:tc>
        <w:tc>
          <w:tcPr>
            <w:tcW w:w="3674" w:type="dxa"/>
            <w:tcBorders>
              <w:left w:val="single" w:sz="4" w:space="0" w:color="auto"/>
              <w:bottom w:val="single" w:sz="4" w:space="0" w:color="auto"/>
              <w:right w:val="single" w:sz="4" w:space="0" w:color="auto"/>
            </w:tcBorders>
          </w:tcPr>
          <w:p w14:paraId="5D25EFE7"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ограничение использования автотранспорта</w:t>
            </w:r>
          </w:p>
        </w:tc>
        <w:tc>
          <w:tcPr>
            <w:tcW w:w="3631" w:type="dxa"/>
            <w:tcBorders>
              <w:left w:val="single" w:sz="4" w:space="0" w:color="auto"/>
              <w:bottom w:val="single" w:sz="4" w:space="0" w:color="auto"/>
              <w:right w:val="single" w:sz="4" w:space="0" w:color="auto"/>
            </w:tcBorders>
          </w:tcPr>
          <w:p w14:paraId="13715F4A"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применение реагентов (соль, песок);</w:t>
            </w:r>
          </w:p>
          <w:p w14:paraId="7F6162B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использование цепей, шин с шипами, ограничение скорости.</w:t>
            </w:r>
          </w:p>
        </w:tc>
      </w:tr>
    </w:tbl>
    <w:p w14:paraId="775F1905"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p>
    <w:p w14:paraId="164FC80F"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Территория городского поселения расположена на Иркутско - Черемховской равнине, представленной по характеру рельефа полого-холмистой поверхностью с абсолютными высотами 400 - </w:t>
      </w:r>
      <w:smartTag w:uri="urn:schemas-microsoft-com:office:smarttags" w:element="metricconverter">
        <w:smartTagPr>
          <w:attr w:name="ProductID" w:val="500 м"/>
        </w:smartTagPr>
        <w:r w:rsidRPr="00621F0A">
          <w:rPr>
            <w:rFonts w:ascii="Times New Roman" w:hAnsi="Times New Roman"/>
            <w:i w:val="0"/>
            <w:sz w:val="24"/>
          </w:rPr>
          <w:t>500 м</w:t>
        </w:r>
      </w:smartTag>
      <w:r w:rsidRPr="00621F0A">
        <w:rPr>
          <w:rFonts w:ascii="Times New Roman" w:hAnsi="Times New Roman"/>
          <w:i w:val="0"/>
          <w:sz w:val="24"/>
        </w:rPr>
        <w:t>.</w:t>
      </w:r>
    </w:p>
    <w:p w14:paraId="0DBAA904"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В геологическом строении принимают участие осадочные породы, трансгрессивно залегающие на кристаллическом фундаменте.</w:t>
      </w:r>
    </w:p>
    <w:p w14:paraId="4CF2AF75"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Среди осадочных пород снизу - вверх по разрезу залегают отложения карбонатной формации нижнего отдела кембрия, нижнего и среднего отдела юры, отложения неоген-четвертичной и четвертичной системы. На значительной части территории, особенно вблизи бортов долин, юрские и неогеновые отложения уничтожены денудацией, и на поверхность выходят нижнекембрийские породы.</w:t>
      </w:r>
    </w:p>
    <w:p w14:paraId="1541ED67"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p>
    <w:p w14:paraId="1D3D505A" w14:textId="77777777" w:rsidR="000509DC" w:rsidRPr="00621F0A" w:rsidRDefault="000509DC" w:rsidP="000509DC">
      <w:pPr>
        <w:spacing w:line="240" w:lineRule="auto"/>
        <w:ind w:left="0" w:right="0" w:firstLine="567"/>
        <w:jc w:val="both"/>
        <w:rPr>
          <w:rFonts w:ascii="Times New Roman" w:eastAsia="Calibri" w:hAnsi="Times New Roman"/>
          <w:sz w:val="24"/>
          <w:lang w:eastAsia="en-US"/>
        </w:rPr>
      </w:pPr>
      <w:r w:rsidRPr="00621F0A">
        <w:rPr>
          <w:rFonts w:ascii="Times New Roman" w:eastAsia="Calibri" w:hAnsi="Times New Roman"/>
          <w:sz w:val="24"/>
          <w:lang w:eastAsia="en-US"/>
        </w:rPr>
        <w:t>Защита от чрезвычайных ситуаций природного характера</w:t>
      </w:r>
    </w:p>
    <w:p w14:paraId="54404E8E"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lastRenderedPageBreak/>
        <w:t xml:space="preserve">На планируемой территории предусматриваются следующие технические решения, направленные на максимальное снижение негативных воздействий особо опасных погодных явлений: </w:t>
      </w:r>
    </w:p>
    <w:p w14:paraId="421290D3"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xml:space="preserve">- ливневые дожди - затопление планируемой территории и подтопление фундаментов жилых домов предотвращаются сплошным водонепроницаемым асфальтовым покрытием и планировкой территории с уклоном в сторону от зданий по лоткам проездов и земной поверхности; </w:t>
      </w:r>
    </w:p>
    <w:p w14:paraId="5D4AD66D"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xml:space="preserve">- ветровые нагрузки - в соответствии с требованиями </w:t>
      </w:r>
      <w:r w:rsidRPr="00621F0A">
        <w:rPr>
          <w:rFonts w:ascii="Times New Roman" w:hAnsi="Times New Roman"/>
          <w:bCs/>
          <w:i w:val="0"/>
          <w:kern w:val="36"/>
          <w:sz w:val="24"/>
          <w:lang w:eastAsia="en-US"/>
        </w:rPr>
        <w:t>СП 20.13330.2016 «Нагрузки и воздействия. Актуализированная редакция СНиП 2.01.07-85*</w:t>
      </w:r>
      <w:r w:rsidRPr="00621F0A">
        <w:rPr>
          <w:rFonts w:ascii="Times New Roman" w:hAnsi="Times New Roman"/>
          <w:i w:val="0"/>
          <w:sz w:val="24"/>
          <w:lang w:eastAsia="en-US"/>
        </w:rPr>
        <w:t xml:space="preserve">» элементы конструкций жилых домов рассчитаны на восприятие ветровых нагрузок; </w:t>
      </w:r>
    </w:p>
    <w:p w14:paraId="1B110365"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xml:space="preserve">- выпадение снега - конструкции кровли и навесов жилых домов рассчитаны на восприятие снеговых нагрузок, установленных </w:t>
      </w:r>
      <w:r w:rsidRPr="00621F0A">
        <w:rPr>
          <w:rFonts w:ascii="Times New Roman" w:hAnsi="Times New Roman"/>
          <w:bCs/>
          <w:i w:val="0"/>
          <w:kern w:val="36"/>
          <w:sz w:val="24"/>
          <w:lang w:eastAsia="en-US"/>
        </w:rPr>
        <w:t>СП 20.13330.2016 «Нагрузки и воздействия. Актуализированная редакция СНиП 2.01.07-85*</w:t>
      </w:r>
      <w:r w:rsidRPr="00621F0A">
        <w:rPr>
          <w:rFonts w:ascii="Times New Roman" w:hAnsi="Times New Roman"/>
          <w:i w:val="0"/>
          <w:sz w:val="24"/>
          <w:lang w:eastAsia="en-US"/>
        </w:rPr>
        <w:t xml:space="preserve">» для данного климатического района; </w:t>
      </w:r>
    </w:p>
    <w:p w14:paraId="76BBED77"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xml:space="preserve">- сильные морозы - производительность местной системы водяного отопления и параметры теплоносителя соответствуют требованиям СП 60.13330.2012 «Отопление, вентиляция и кондиционирование воздуха. Актуализированная редакция СНиП 41-01-2003» рассчитаны исходя из температур наружного воздуха минус 34 </w:t>
      </w:r>
      <w:r w:rsidRPr="00621F0A">
        <w:rPr>
          <w:rFonts w:ascii="Times New Roman" w:hAnsi="Times New Roman"/>
          <w:i w:val="0"/>
          <w:sz w:val="24"/>
          <w:vertAlign w:val="superscript"/>
          <w:lang w:eastAsia="en-US"/>
        </w:rPr>
        <w:t>0</w:t>
      </w:r>
      <w:r w:rsidRPr="00621F0A">
        <w:rPr>
          <w:rFonts w:ascii="Times New Roman" w:hAnsi="Times New Roman"/>
          <w:i w:val="0"/>
          <w:sz w:val="24"/>
          <w:lang w:eastAsia="en-US"/>
        </w:rPr>
        <w:t>С в течение наиболее холодной пятидневки. Теплоизоляция помещений выбрана в соответствии с требованиями СП 131.13330.2012 «Строительная климатология. Актуализированная редакция СНиП 23-01-99*» для климатического пояса, соответствующего условиям населенного пункта;</w:t>
      </w:r>
    </w:p>
    <w:p w14:paraId="2291DBC7"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грозовые разряды - молниезащита жилых домов обеспечивается согласно требованиям СО 153-34.21.122-2003 Инструкция по устройству молниезащиты зданий, сооружений и промышленных коммуникаций».</w:t>
      </w:r>
    </w:p>
    <w:p w14:paraId="50A92A59"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xml:space="preserve">Для предотвращения травматизма, связанного с явлениями гололеда на планируемой территории предусматриваются места для размещения ящиков с песком для борьбы с обледенением тротуаров и дорожных покрытий. </w:t>
      </w:r>
    </w:p>
    <w:p w14:paraId="04CA75FF" w14:textId="77777777" w:rsidR="000509DC" w:rsidRPr="00621F0A" w:rsidRDefault="000509DC" w:rsidP="000509DC">
      <w:pPr>
        <w:spacing w:line="240" w:lineRule="auto"/>
        <w:ind w:left="0" w:right="0" w:firstLine="567"/>
        <w:jc w:val="both"/>
        <w:rPr>
          <w:rFonts w:ascii="Times New Roman" w:hAnsi="Times New Roman"/>
          <w:i w:val="0"/>
          <w:sz w:val="24"/>
          <w:szCs w:val="22"/>
          <w:lang w:eastAsia="en-US"/>
        </w:rPr>
      </w:pPr>
      <w:r w:rsidRPr="00621F0A">
        <w:rPr>
          <w:rFonts w:ascii="Times New Roman" w:hAnsi="Times New Roman"/>
          <w:i w:val="0"/>
          <w:sz w:val="24"/>
          <w:szCs w:val="22"/>
          <w:lang w:eastAsia="en-US"/>
        </w:rPr>
        <w:t>Городское поселение имеет рельеф полого-холмистого характера.</w:t>
      </w:r>
    </w:p>
    <w:p w14:paraId="661D6D0F" w14:textId="77777777" w:rsidR="000509DC" w:rsidRPr="00621F0A" w:rsidRDefault="000509DC" w:rsidP="000509DC">
      <w:pPr>
        <w:spacing w:line="240" w:lineRule="auto"/>
        <w:ind w:left="0" w:right="0" w:firstLine="567"/>
        <w:jc w:val="both"/>
        <w:rPr>
          <w:rFonts w:ascii="Times New Roman" w:hAnsi="Times New Roman"/>
          <w:i w:val="0"/>
          <w:sz w:val="24"/>
          <w:szCs w:val="22"/>
          <w:lang w:eastAsia="en-US"/>
        </w:rPr>
      </w:pPr>
      <w:r w:rsidRPr="00621F0A">
        <w:rPr>
          <w:rFonts w:ascii="Times New Roman" w:hAnsi="Times New Roman"/>
          <w:i w:val="0"/>
          <w:sz w:val="24"/>
          <w:szCs w:val="22"/>
          <w:lang w:eastAsia="en-US"/>
        </w:rPr>
        <w:t>Жилая застройка сосредоточена на территории, которая характеризуется равнинным рельефом.</w:t>
      </w:r>
    </w:p>
    <w:p w14:paraId="11EDC5D9"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szCs w:val="22"/>
          <w:lang w:eastAsia="en-US"/>
        </w:rPr>
        <w:t>Сейсмичность на территории городского поселения согласно приложению А к СП 14.13330.2014 по карте ОСР-2015-С (1%) составляет 9 баллов шкалы MSK-64. В соответствии с этим районированием территория подвержена сейсмической опасности интенсивностью 9 баллов по шкале MSK-64 один раз в 5000 лет.</w:t>
      </w:r>
    </w:p>
    <w:p w14:paraId="69CBD0CC" w14:textId="77777777" w:rsidR="000509DC" w:rsidRPr="00621F0A" w:rsidRDefault="000509DC" w:rsidP="000509DC">
      <w:pPr>
        <w:spacing w:line="240" w:lineRule="auto"/>
        <w:ind w:left="0" w:right="0" w:firstLine="567"/>
        <w:jc w:val="both"/>
        <w:rPr>
          <w:rFonts w:ascii="Times New Roman" w:eastAsia="Calibri" w:hAnsi="Times New Roman"/>
          <w:sz w:val="24"/>
          <w:lang w:eastAsia="en-US"/>
        </w:rPr>
      </w:pPr>
    </w:p>
    <w:p w14:paraId="4B162070" w14:textId="77777777" w:rsidR="000509DC" w:rsidRPr="00621F0A" w:rsidRDefault="000509DC" w:rsidP="000509DC">
      <w:pPr>
        <w:spacing w:line="240" w:lineRule="auto"/>
        <w:ind w:left="0" w:right="0" w:firstLine="567"/>
        <w:jc w:val="both"/>
        <w:rPr>
          <w:rFonts w:ascii="Times New Roman" w:eastAsia="Calibri" w:hAnsi="Times New Roman"/>
          <w:sz w:val="24"/>
          <w:lang w:eastAsia="en-US"/>
        </w:rPr>
      </w:pPr>
      <w:r w:rsidRPr="00621F0A">
        <w:rPr>
          <w:rFonts w:ascii="Times New Roman" w:eastAsia="Calibri" w:hAnsi="Times New Roman"/>
          <w:sz w:val="24"/>
          <w:lang w:eastAsia="en-US"/>
        </w:rPr>
        <w:t>Мероприятия по предотвращению чрезвычайных ситуаций природного характера</w:t>
      </w:r>
    </w:p>
    <w:p w14:paraId="2AE74BF8"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Из природных стихийных бедствий наиболее вероятными являются:</w:t>
      </w:r>
    </w:p>
    <w:p w14:paraId="065A366C"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затопление;</w:t>
      </w:r>
    </w:p>
    <w:p w14:paraId="4DE69218"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эрозионные и мерзлотные процессы;</w:t>
      </w:r>
    </w:p>
    <w:p w14:paraId="217F79CA"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снежные заносы;</w:t>
      </w:r>
    </w:p>
    <w:p w14:paraId="326FF068"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морозы;</w:t>
      </w:r>
    </w:p>
    <w:p w14:paraId="0B669E33"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град;</w:t>
      </w:r>
    </w:p>
    <w:p w14:paraId="7ACFCAE3"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гололедные явления;</w:t>
      </w:r>
    </w:p>
    <w:p w14:paraId="10A767CB"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чрезвычайная пожароопасность.</w:t>
      </w:r>
    </w:p>
    <w:p w14:paraId="01459E02"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В основе работы по предупреждению пожаров лежит регулярный анализ их причин, и определение на его основе конкретных мер по усилению противопожарной охраны таких как:</w:t>
      </w:r>
    </w:p>
    <w:p w14:paraId="66CB5C3C"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усиление противопожарных мероприятий в местах массового сосредоточения людей;</w:t>
      </w:r>
    </w:p>
    <w:p w14:paraId="229E5BC4"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контроль за соблюдением правил пожарной безопасности;</w:t>
      </w:r>
    </w:p>
    <w:p w14:paraId="303337B6"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xml:space="preserve">- устройство противопожарных резервуаров; </w:t>
      </w:r>
    </w:p>
    <w:p w14:paraId="37ECFBDD"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разъяснительную и воспитательную работу.</w:t>
      </w:r>
    </w:p>
    <w:p w14:paraId="19871059"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xml:space="preserve">В условиях сложной чересполосицы водных горизонтов и потоков требуется создание достаточно сложных инженерно-технических систем, обеспечивающих защиту от обводнения, активное предупреждение деформаций уже в предпостроечный период - </w:t>
      </w:r>
      <w:r w:rsidRPr="00621F0A">
        <w:rPr>
          <w:rFonts w:ascii="Times New Roman" w:eastAsia="Calibri" w:hAnsi="Times New Roman"/>
          <w:i w:val="0"/>
          <w:sz w:val="24"/>
          <w:lang w:eastAsia="en-US"/>
        </w:rPr>
        <w:lastRenderedPageBreak/>
        <w:t>дополнительное замораживание, силикатизация, термосваи, гидрозавесы в области питания. При этом рекомендуется создание систем режимного наблюдения за состоянием грунтов и подземных вод, как для отдельных объектов, так и по целым площадкам и зонам.</w:t>
      </w:r>
    </w:p>
    <w:p w14:paraId="6D8AEF9C"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В особо сложных условиях, где возможно применение I-го принципа использования грунтов обязательно создание сети режимной службы наблюдений с изучением взаимодействия мерзлотных пород и водных потоков. Выбор конструкций защитных сооружений производится на основе анализа комплекса геологических и гидрологических изысканий, прогнозных расчетов и специального моделирования.</w:t>
      </w:r>
    </w:p>
    <w:p w14:paraId="0617263E"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Для защиты от склоновой и овражной эрозии необходимо предусмотреть комплекс защитных сооружений от склоновой эрозии в составе:</w:t>
      </w:r>
    </w:p>
    <w:p w14:paraId="4122C1A9"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регулирование поверхностного стока (перехватные сбросные лотки);</w:t>
      </w:r>
    </w:p>
    <w:p w14:paraId="6D6C3F84"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планировка откосов с устройством берм;</w:t>
      </w:r>
    </w:p>
    <w:p w14:paraId="6CCDA3F6"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крепление откосов железобетонными плитами.</w:t>
      </w:r>
    </w:p>
    <w:p w14:paraId="2817FBB2"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Определенные мероприятия необходимы в целях общего благоустройства территории и предотвращения развития неблагоприятных процессов на площадках, резервируемой для будущей застройки, в зонах инженерно - транспортных коммуникаций. Намечается засыпка верховых частей и отвершков оврагообразований, перехват ливневых вод с прилегающих водосборных площадей, крепление откосов ложа оврагов, прокладка водоотводных и дренажных коллекторов вдоль тальвегов.</w:t>
      </w:r>
    </w:p>
    <w:p w14:paraId="3B1FA1B9"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Для предотвращения негативных воздействий гололеда на территории необходимо предусмотреть установку емкостей для песка. Предотвращения развития гололедных явлений на дорожных покрытиях территории осуществляют районные дорожно-эксплуатационные участки.</w:t>
      </w:r>
    </w:p>
    <w:p w14:paraId="478C09AD"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Конкретные мероприятия и размещение сооружений по предотвращению чрезвычайных ситуаций природного характера определяются в составе документации по планировке территории и проектной документации.</w:t>
      </w:r>
    </w:p>
    <w:p w14:paraId="625C1906"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Одним из наиболее вероятных природных стихийных бедствий наиболее вероятными является чрезвычайная пожароопасность.</w:t>
      </w:r>
    </w:p>
    <w:p w14:paraId="0238D998"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Особую опасность представляют собой природные пожары.</w:t>
      </w:r>
    </w:p>
    <w:p w14:paraId="5A004A99" w14:textId="77777777" w:rsidR="000509DC" w:rsidRPr="00621F0A" w:rsidRDefault="000509DC" w:rsidP="000509DC">
      <w:pPr>
        <w:spacing w:line="240" w:lineRule="auto"/>
        <w:ind w:left="0" w:right="-1" w:firstLine="567"/>
        <w:jc w:val="both"/>
        <w:rPr>
          <w:rFonts w:ascii="Times New Roman" w:hAnsi="Times New Roman"/>
          <w:i w:val="0"/>
          <w:sz w:val="24"/>
        </w:rPr>
      </w:pPr>
      <w:r w:rsidRPr="00621F0A">
        <w:rPr>
          <w:rFonts w:ascii="Times New Roman" w:hAnsi="Times New Roman"/>
          <w:i w:val="0"/>
          <w:sz w:val="24"/>
        </w:rPr>
        <w:t>Городское поселение Среднинское муниципальное образование входит в состав Усольского муниципального района Иркутской области. Рабочий поселок Средний является центром городского поселения.</w:t>
      </w:r>
    </w:p>
    <w:p w14:paraId="583ABA22" w14:textId="77777777" w:rsidR="000509DC" w:rsidRPr="00621F0A" w:rsidRDefault="000509DC" w:rsidP="000509DC">
      <w:pPr>
        <w:spacing w:line="240" w:lineRule="auto"/>
        <w:ind w:left="0" w:right="-1" w:firstLine="567"/>
        <w:jc w:val="both"/>
        <w:rPr>
          <w:rFonts w:ascii="Times New Roman" w:hAnsi="Times New Roman"/>
          <w:i w:val="0"/>
          <w:sz w:val="24"/>
        </w:rPr>
      </w:pPr>
      <w:r w:rsidRPr="00621F0A">
        <w:rPr>
          <w:rFonts w:ascii="Times New Roman" w:hAnsi="Times New Roman"/>
          <w:i w:val="0"/>
          <w:sz w:val="24"/>
        </w:rPr>
        <w:t>Городское поселение территориально граничит:</w:t>
      </w:r>
    </w:p>
    <w:p w14:paraId="60038011" w14:textId="77777777" w:rsidR="000509DC" w:rsidRPr="00621F0A" w:rsidRDefault="000509DC" w:rsidP="000509DC">
      <w:pPr>
        <w:spacing w:line="240" w:lineRule="auto"/>
        <w:ind w:left="0" w:right="-1" w:firstLine="567"/>
        <w:jc w:val="both"/>
        <w:rPr>
          <w:rFonts w:ascii="Times New Roman" w:hAnsi="Times New Roman"/>
          <w:i w:val="0"/>
          <w:sz w:val="24"/>
        </w:rPr>
      </w:pPr>
      <w:r w:rsidRPr="00621F0A">
        <w:rPr>
          <w:rFonts w:ascii="Times New Roman" w:hAnsi="Times New Roman"/>
          <w:i w:val="0"/>
          <w:sz w:val="24"/>
        </w:rPr>
        <w:t>- юго-востоке с</w:t>
      </w:r>
      <w:r w:rsidRPr="00621F0A">
        <w:t xml:space="preserve"> </w:t>
      </w:r>
      <w:r w:rsidRPr="00621F0A">
        <w:rPr>
          <w:rFonts w:ascii="Times New Roman" w:hAnsi="Times New Roman"/>
          <w:i w:val="0"/>
          <w:sz w:val="24"/>
        </w:rPr>
        <w:t>Новомальтинским муниципальным образованием;</w:t>
      </w:r>
    </w:p>
    <w:p w14:paraId="01550497" w14:textId="77777777" w:rsidR="000509DC" w:rsidRPr="00621F0A" w:rsidRDefault="000509DC" w:rsidP="000509DC">
      <w:pPr>
        <w:spacing w:line="240" w:lineRule="auto"/>
        <w:ind w:left="0" w:right="-1" w:firstLine="567"/>
        <w:jc w:val="both"/>
        <w:rPr>
          <w:rFonts w:ascii="Times New Roman" w:hAnsi="Times New Roman"/>
          <w:i w:val="0"/>
          <w:sz w:val="24"/>
        </w:rPr>
      </w:pPr>
      <w:r w:rsidRPr="00621F0A">
        <w:rPr>
          <w:rFonts w:ascii="Times New Roman" w:hAnsi="Times New Roman"/>
          <w:i w:val="0"/>
          <w:sz w:val="24"/>
        </w:rPr>
        <w:t>- на северо-западе с Тайтурским муниципальным образованием.</w:t>
      </w:r>
    </w:p>
    <w:p w14:paraId="359DC45C" w14:textId="77777777" w:rsidR="000509DC" w:rsidRPr="00621F0A" w:rsidRDefault="000509DC" w:rsidP="000509DC">
      <w:pPr>
        <w:spacing w:line="240" w:lineRule="auto"/>
        <w:ind w:left="0" w:right="-1" w:firstLine="567"/>
        <w:jc w:val="both"/>
        <w:rPr>
          <w:rFonts w:ascii="Times New Roman" w:hAnsi="Times New Roman"/>
          <w:i w:val="0"/>
          <w:sz w:val="24"/>
        </w:rPr>
      </w:pPr>
      <w:r w:rsidRPr="00621F0A">
        <w:rPr>
          <w:rFonts w:ascii="Times New Roman" w:hAnsi="Times New Roman"/>
          <w:i w:val="0"/>
          <w:sz w:val="24"/>
        </w:rPr>
        <w:t>Площадь территории городского поселения составляет 19,52 км</w:t>
      </w:r>
      <w:r w:rsidRPr="00621F0A">
        <w:rPr>
          <w:rFonts w:ascii="Times New Roman" w:hAnsi="Times New Roman"/>
          <w:i w:val="0"/>
          <w:sz w:val="24"/>
          <w:vertAlign w:val="superscript"/>
        </w:rPr>
        <w:t>2</w:t>
      </w:r>
      <w:r w:rsidRPr="00621F0A">
        <w:rPr>
          <w:rFonts w:ascii="Times New Roman" w:hAnsi="Times New Roman"/>
          <w:i w:val="0"/>
          <w:sz w:val="24"/>
        </w:rPr>
        <w:t>. Муниципальное образование городское поселение Среднинское муниципальное образование расположено в северной части Усольского муниципального района. Административный центр р.п.Средний расположен в южной части городского поселения, в 18 км на север от районного центра – р.п. Белореченский, и в 101 км от областного центра – г. Иркутска. Ближайшая железнодорожная станция «Белая» находится в р.п. Тайтурка, располагается в 3 км от р.п. Средний. Большое влияние на развитие городского поселения Среднинское муниципальное образование оказывает наличие объектов обороны и военной авиации федерального значения.</w:t>
      </w:r>
    </w:p>
    <w:p w14:paraId="0082DD69"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Муниципальное образование расположено в подзоне подтайги, для этой зоны характерны сосновые, лиственнично-сосновые, кустарничковые, кустарниковые леса. На территории преобладает природный ландшафт лесостепи.</w:t>
      </w:r>
    </w:p>
    <w:p w14:paraId="3774B7DF"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Лесная растительность представлена в основном хвойными породами. Здесь произрастают: ель, пихта, лиственница, сосна. Сосна является преобладающей породой. Во вторичных лесах также распространена береза, осина и другие лиственные деревья.</w:t>
      </w:r>
    </w:p>
    <w:p w14:paraId="13BEBEBB"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Лесной фонд муниципального образования находится в ведении Территориального управления министерства лесного комплекса Иркутской области по Усольскому лесничеству.</w:t>
      </w:r>
    </w:p>
    <w:p w14:paraId="17A7CD46"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lastRenderedPageBreak/>
        <w:t xml:space="preserve">В соответствии с Перечнем лесорастительных зон и лесных районов Российской Федерации, утвержденным приказом Минприроды России от 18.08.2014 г., № 367, территория лесничества относится к среднесибирскому плоскогорному подтаежно-лесостепному лесному району подзоны подтайги Российской Федерации таежной зоны. </w:t>
      </w:r>
    </w:p>
    <w:p w14:paraId="1B7AB8E5" w14:textId="779907F2"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Общая площадь земель лесного фонда на территории городского поселения составляет </w:t>
      </w:r>
      <w:r w:rsidR="00253E46" w:rsidRPr="00621F0A">
        <w:rPr>
          <w:rFonts w:ascii="Times New Roman" w:hAnsi="Times New Roman"/>
          <w:i w:val="0"/>
          <w:sz w:val="24"/>
        </w:rPr>
        <w:t>125</w:t>
      </w:r>
      <w:r w:rsidRPr="00621F0A">
        <w:rPr>
          <w:rFonts w:ascii="Times New Roman" w:hAnsi="Times New Roman"/>
          <w:i w:val="0"/>
          <w:sz w:val="24"/>
        </w:rPr>
        <w:t>,</w:t>
      </w:r>
      <w:r w:rsidR="00253E46" w:rsidRPr="00621F0A">
        <w:rPr>
          <w:rFonts w:ascii="Times New Roman" w:hAnsi="Times New Roman"/>
          <w:i w:val="0"/>
          <w:sz w:val="24"/>
        </w:rPr>
        <w:t>45</w:t>
      </w:r>
      <w:r w:rsidRPr="00621F0A">
        <w:rPr>
          <w:rFonts w:ascii="Times New Roman" w:hAnsi="Times New Roman"/>
          <w:i w:val="0"/>
          <w:iCs/>
          <w:sz w:val="24"/>
          <w:lang w:eastAsia="ar-SA"/>
        </w:rPr>
        <w:t xml:space="preserve"> га, что составляет около 6,</w:t>
      </w:r>
      <w:r w:rsidR="00253E46" w:rsidRPr="00621F0A">
        <w:rPr>
          <w:rFonts w:ascii="Times New Roman" w:hAnsi="Times New Roman"/>
          <w:i w:val="0"/>
          <w:iCs/>
          <w:sz w:val="24"/>
          <w:lang w:eastAsia="ar-SA"/>
        </w:rPr>
        <w:t>43</w:t>
      </w:r>
      <w:r w:rsidRPr="00621F0A">
        <w:rPr>
          <w:rFonts w:ascii="Times New Roman" w:hAnsi="Times New Roman"/>
          <w:i w:val="0"/>
          <w:iCs/>
          <w:sz w:val="24"/>
          <w:lang w:eastAsia="ar-SA"/>
        </w:rPr>
        <w:t xml:space="preserve"> % территории всех земель. </w:t>
      </w:r>
      <w:r w:rsidRPr="00621F0A">
        <w:rPr>
          <w:rFonts w:ascii="Times New Roman" w:hAnsi="Times New Roman"/>
          <w:i w:val="0"/>
          <w:sz w:val="24"/>
        </w:rPr>
        <w:t xml:space="preserve">Породный состав в большей степени приходится на </w:t>
      </w:r>
      <w:r w:rsidR="00550FEB" w:rsidRPr="00621F0A">
        <w:rPr>
          <w:rFonts w:ascii="Times New Roman" w:hAnsi="Times New Roman"/>
          <w:i w:val="0"/>
          <w:sz w:val="24"/>
        </w:rPr>
        <w:t>лиственные породы (береза)</w:t>
      </w:r>
      <w:r w:rsidR="00AF35F8" w:rsidRPr="00621F0A">
        <w:rPr>
          <w:rFonts w:ascii="Times New Roman" w:hAnsi="Times New Roman"/>
          <w:i w:val="0"/>
          <w:sz w:val="24"/>
        </w:rPr>
        <w:t>.</w:t>
      </w:r>
    </w:p>
    <w:p w14:paraId="4E13E116" w14:textId="77777777" w:rsidR="000509DC" w:rsidRPr="00621F0A" w:rsidRDefault="000509DC" w:rsidP="000509DC">
      <w:pPr>
        <w:spacing w:line="240" w:lineRule="auto"/>
        <w:ind w:left="0" w:right="0" w:firstLine="567"/>
        <w:jc w:val="both"/>
        <w:rPr>
          <w:rFonts w:ascii="Times New Roman" w:eastAsia="Calibri" w:hAnsi="Times New Roman"/>
          <w:i w:val="0"/>
          <w:sz w:val="24"/>
          <w:szCs w:val="22"/>
          <w:lang w:eastAsia="en-US"/>
        </w:rPr>
      </w:pPr>
      <w:r w:rsidRPr="00621F0A">
        <w:rPr>
          <w:rFonts w:ascii="Times New Roman" w:eastAsia="Calibri" w:hAnsi="Times New Roman"/>
          <w:i w:val="0"/>
          <w:sz w:val="24"/>
          <w:szCs w:val="22"/>
          <w:lang w:eastAsia="en-US"/>
        </w:rPr>
        <w:t>Населенные пункты подвержены угрозе распространения природных пожаров.</w:t>
      </w:r>
    </w:p>
    <w:p w14:paraId="6BAEF629"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xml:space="preserve">Природный пожар </w:t>
      </w:r>
      <w:r w:rsidRPr="00621F0A">
        <w:rPr>
          <w:rFonts w:ascii="Times New Roman" w:hAnsi="Times New Roman"/>
          <w:i w:val="0"/>
          <w:sz w:val="24"/>
        </w:rPr>
        <w:t>–</w:t>
      </w:r>
      <w:r w:rsidRPr="00621F0A">
        <w:rPr>
          <w:rFonts w:ascii="Times New Roman" w:eastAsia="Calibri" w:hAnsi="Times New Roman"/>
          <w:i w:val="0"/>
          <w:sz w:val="24"/>
          <w:lang w:eastAsia="en-US"/>
        </w:rPr>
        <w:t xml:space="preserve"> это неконтролируемый процесс горения, стихийно возникающий и распространяющийся в природной среде. Основными видами природных пожаров являются лесные, торфяные и степные.</w:t>
      </w:r>
    </w:p>
    <w:p w14:paraId="322675B0"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szCs w:val="22"/>
          <w:lang w:eastAsia="en-US"/>
        </w:rPr>
        <w:t xml:space="preserve">Торфяные пожары для городского поселения исключены, так как на территории муниципального образования находятся месторождение глин. </w:t>
      </w:r>
    </w:p>
    <w:p w14:paraId="087D9EE8"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Лесной пожар - это неконтролируемое горение растительности, стихийно распространившееся на лесную площадь, окруженную негорящей территорией.</w:t>
      </w:r>
    </w:p>
    <w:p w14:paraId="5645E613"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В лесную площадь, по которой распространяется пожар, входят открытые лесные пространства (вырубки, гари и др.). Именно лесные пожары представляют наибольшую опасность для людей и животных.</w:t>
      </w:r>
    </w:p>
    <w:p w14:paraId="52983ECB"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Под чрезвычайной лесопожарной ситуацией понимается обстановка на определенной территории, сложившаяся в результате возникновения источника природной чрезвычайной ситуации - лесного пожара (лесных пожаров), который может повлечь или повлек за собой человеческие жертвы, ущерб здоровью людей и / или окружающей природной среде, значительные материальные потери и нарушение условий жизнедеятельности людей.</w:t>
      </w:r>
    </w:p>
    <w:p w14:paraId="35ADCE0F" w14:textId="77777777" w:rsidR="000509DC" w:rsidRPr="00621F0A" w:rsidRDefault="000509DC" w:rsidP="000509DC">
      <w:pPr>
        <w:spacing w:line="240" w:lineRule="auto"/>
        <w:ind w:left="0" w:right="0" w:firstLine="567"/>
        <w:jc w:val="both"/>
        <w:rPr>
          <w:rFonts w:ascii="Times New Roman" w:hAnsi="Times New Roman"/>
          <w:bCs/>
          <w:i w:val="0"/>
          <w:sz w:val="24"/>
        </w:rPr>
      </w:pPr>
      <w:r w:rsidRPr="00621F0A">
        <w:rPr>
          <w:rFonts w:ascii="Times New Roman" w:hAnsi="Times New Roman"/>
          <w:bCs/>
          <w:i w:val="0"/>
          <w:sz w:val="24"/>
        </w:rPr>
        <w:t>Для лесного хозяйства разработана следующая классификация пожаров:</w:t>
      </w:r>
    </w:p>
    <w:p w14:paraId="67C6E6E5"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bCs/>
          <w:sz w:val="24"/>
        </w:rPr>
        <w:t>-</w:t>
      </w:r>
      <w:r w:rsidRPr="00621F0A">
        <w:rPr>
          <w:rFonts w:ascii="Times New Roman" w:hAnsi="Times New Roman"/>
          <w:bCs/>
          <w:i w:val="0"/>
          <w:sz w:val="24"/>
        </w:rPr>
        <w:t xml:space="preserve"> в</w:t>
      </w:r>
      <w:r w:rsidRPr="00621F0A">
        <w:rPr>
          <w:rFonts w:ascii="Times New Roman" w:hAnsi="Times New Roman"/>
          <w:i w:val="0"/>
          <w:sz w:val="24"/>
        </w:rPr>
        <w:t>ерховые (слабые, средние, сильные);</w:t>
      </w:r>
    </w:p>
    <w:p w14:paraId="5494CA0A"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sz w:val="24"/>
        </w:rPr>
        <w:t>-</w:t>
      </w:r>
      <w:r w:rsidRPr="00621F0A">
        <w:rPr>
          <w:rFonts w:ascii="Times New Roman" w:hAnsi="Times New Roman"/>
          <w:i w:val="0"/>
          <w:sz w:val="24"/>
        </w:rPr>
        <w:t xml:space="preserve"> низовые (слабые, средние, сильные);</w:t>
      </w:r>
    </w:p>
    <w:p w14:paraId="6B17BC38"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sz w:val="24"/>
        </w:rPr>
        <w:t>-</w:t>
      </w:r>
      <w:r w:rsidRPr="00621F0A">
        <w:rPr>
          <w:rFonts w:ascii="Times New Roman" w:hAnsi="Times New Roman"/>
          <w:i w:val="0"/>
          <w:sz w:val="24"/>
        </w:rPr>
        <w:t xml:space="preserve"> подземные и подстилочные (слабые, средние, сильные).</w:t>
      </w:r>
    </w:p>
    <w:p w14:paraId="089CA157"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Лесные пожары могут быть беглыми (при высокой скорости ветра) и устойчивыми.</w:t>
      </w:r>
    </w:p>
    <w:p w14:paraId="7BE636C8"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Отдельно стоит рассматривать травяные пожары (сельскохозяйственные палы).</w:t>
      </w:r>
    </w:p>
    <w:p w14:paraId="49D08EFE" w14:textId="77777777" w:rsidR="000509DC" w:rsidRPr="00621F0A" w:rsidRDefault="000509DC" w:rsidP="000509DC">
      <w:pPr>
        <w:spacing w:line="240" w:lineRule="auto"/>
        <w:ind w:left="0" w:right="0" w:firstLine="567"/>
        <w:jc w:val="both"/>
        <w:rPr>
          <w:rFonts w:ascii="Times New Roman" w:hAnsi="Times New Roman"/>
          <w:b/>
          <w:bCs/>
          <w:i w:val="0"/>
          <w:sz w:val="24"/>
        </w:rPr>
      </w:pPr>
      <w:r w:rsidRPr="00621F0A">
        <w:rPr>
          <w:rFonts w:ascii="Times New Roman" w:hAnsi="Times New Roman"/>
          <w:b/>
          <w:bCs/>
          <w:i w:val="0"/>
          <w:sz w:val="24"/>
        </w:rPr>
        <w:t>Верховой пожар</w:t>
      </w:r>
    </w:p>
    <w:p w14:paraId="610A7552"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При верховом пожаре горят кроны деревьев. Верховые пожары, также как и низовые, подразделяется на </w:t>
      </w:r>
      <w:r w:rsidRPr="00621F0A">
        <w:rPr>
          <w:rFonts w:ascii="Times New Roman" w:hAnsi="Times New Roman"/>
          <w:i w:val="0"/>
          <w:iCs/>
          <w:sz w:val="24"/>
        </w:rPr>
        <w:t>беглые</w:t>
      </w:r>
      <w:r w:rsidRPr="00621F0A">
        <w:rPr>
          <w:rFonts w:ascii="Times New Roman" w:hAnsi="Times New Roman"/>
          <w:i w:val="0"/>
          <w:sz w:val="24"/>
        </w:rPr>
        <w:t xml:space="preserve"> и </w:t>
      </w:r>
      <w:r w:rsidRPr="00621F0A">
        <w:rPr>
          <w:rFonts w:ascii="Times New Roman" w:hAnsi="Times New Roman"/>
          <w:i w:val="0"/>
          <w:iCs/>
          <w:sz w:val="24"/>
        </w:rPr>
        <w:t>устойчивые</w:t>
      </w:r>
      <w:r w:rsidRPr="00621F0A">
        <w:rPr>
          <w:rFonts w:ascii="Times New Roman" w:hAnsi="Times New Roman"/>
          <w:i w:val="0"/>
          <w:sz w:val="24"/>
        </w:rPr>
        <w:t xml:space="preserve">. При </w:t>
      </w:r>
      <w:r w:rsidRPr="00621F0A">
        <w:rPr>
          <w:rFonts w:ascii="Times New Roman" w:hAnsi="Times New Roman"/>
          <w:i w:val="0"/>
          <w:iCs/>
          <w:sz w:val="24"/>
        </w:rPr>
        <w:t>беглом</w:t>
      </w:r>
      <w:r w:rsidRPr="00621F0A">
        <w:rPr>
          <w:rFonts w:ascii="Times New Roman" w:hAnsi="Times New Roman"/>
          <w:i w:val="0"/>
          <w:sz w:val="24"/>
        </w:rPr>
        <w:t xml:space="preserve"> верховом пожаре огонь быстро распространяется по кронам деревьев в направлении ветра, а при </w:t>
      </w:r>
      <w:r w:rsidRPr="00621F0A">
        <w:rPr>
          <w:rFonts w:ascii="Times New Roman" w:hAnsi="Times New Roman"/>
          <w:i w:val="0"/>
          <w:iCs/>
          <w:sz w:val="24"/>
        </w:rPr>
        <w:t>устойчивом</w:t>
      </w:r>
      <w:r w:rsidRPr="00621F0A">
        <w:rPr>
          <w:rFonts w:ascii="Times New Roman" w:hAnsi="Times New Roman"/>
          <w:i w:val="0"/>
          <w:sz w:val="24"/>
        </w:rPr>
        <w:t xml:space="preserve"> (повальном) – огонь распространяется по всему древостою: от подстилки до крон. Горят отдельные деревья и куртины. Возникновение и развитие верховых пожаров происходит от перехода огня низовых пожаров на кроны хвойных древостоев с низкоопущенными ветвями, в многоярусных с обильным подростом насаждениях, молодняках, а также в горных лесах. Скорость верховых пожаров: устойчивого – 300…1500 м/ч (5…25 м/мин), беглого – 4500 м/ч и более (75 м/мин и более). </w:t>
      </w:r>
    </w:p>
    <w:p w14:paraId="6943BCD4"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Верховым пожарам наиболее подвержены хвойные молодняки, заросли кедрового стланика и дуба кустарниковой формы (весной при наличии сухих прошлогодних листьев), в горных лесах – все хвойные насаждения в верхней части крутых склонов (более 25</w:t>
      </w:r>
      <w:r w:rsidRPr="00621F0A">
        <w:rPr>
          <w:rFonts w:ascii="Times New Roman" w:hAnsi="Times New Roman"/>
          <w:i w:val="0"/>
          <w:sz w:val="24"/>
          <w:vertAlign w:val="superscript"/>
        </w:rPr>
        <w:t>0</w:t>
      </w:r>
      <w:r w:rsidRPr="00621F0A">
        <w:rPr>
          <w:rFonts w:ascii="Times New Roman" w:hAnsi="Times New Roman"/>
          <w:i w:val="0"/>
          <w:sz w:val="24"/>
        </w:rPr>
        <w:t>) и на перевалах. Возникновению верховых пожаров в значительной степени способствуют засухи и сильные ветры.</w:t>
      </w:r>
    </w:p>
    <w:p w14:paraId="66AFFC63" w14:textId="77777777" w:rsidR="000509DC" w:rsidRPr="00621F0A" w:rsidRDefault="000509DC" w:rsidP="000509DC">
      <w:pPr>
        <w:spacing w:line="240" w:lineRule="auto"/>
        <w:ind w:left="0" w:right="0" w:firstLine="567"/>
        <w:jc w:val="both"/>
        <w:rPr>
          <w:rFonts w:ascii="Times New Roman" w:hAnsi="Times New Roman"/>
          <w:b/>
          <w:bCs/>
          <w:i w:val="0"/>
          <w:sz w:val="24"/>
        </w:rPr>
      </w:pPr>
      <w:r w:rsidRPr="00621F0A">
        <w:rPr>
          <w:rFonts w:ascii="Times New Roman" w:hAnsi="Times New Roman"/>
          <w:b/>
          <w:bCs/>
          <w:i w:val="0"/>
          <w:sz w:val="24"/>
        </w:rPr>
        <w:t>Низовой пожар</w:t>
      </w:r>
    </w:p>
    <w:p w14:paraId="087246F9"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При низовом пожаре горит лесной опад, состоящий из мелких ветвей, коры, хвои, листьев, лесная подстилка, сухая трава; живой напочвенный покров из трав, мхов, мелкий подрост и кора в нижней части древесных стволов.</w:t>
      </w:r>
    </w:p>
    <w:p w14:paraId="23196C3E"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По скорости распространения огня и характеру горения низовые пожары характеризуются как </w:t>
      </w:r>
      <w:r w:rsidRPr="00621F0A">
        <w:rPr>
          <w:rFonts w:ascii="Times New Roman" w:hAnsi="Times New Roman"/>
          <w:i w:val="0"/>
          <w:iCs/>
          <w:sz w:val="24"/>
        </w:rPr>
        <w:t>беглые</w:t>
      </w:r>
      <w:r w:rsidRPr="00621F0A">
        <w:rPr>
          <w:rFonts w:ascii="Times New Roman" w:hAnsi="Times New Roman"/>
          <w:i w:val="0"/>
          <w:sz w:val="24"/>
        </w:rPr>
        <w:t xml:space="preserve"> и </w:t>
      </w:r>
      <w:r w:rsidRPr="00621F0A">
        <w:rPr>
          <w:rFonts w:ascii="Times New Roman" w:hAnsi="Times New Roman"/>
          <w:i w:val="0"/>
          <w:iCs/>
          <w:sz w:val="24"/>
        </w:rPr>
        <w:t>устойчивые</w:t>
      </w:r>
      <w:r w:rsidRPr="00621F0A">
        <w:rPr>
          <w:rFonts w:ascii="Times New Roman" w:hAnsi="Times New Roman"/>
          <w:i w:val="0"/>
          <w:sz w:val="24"/>
        </w:rPr>
        <w:t>.</w:t>
      </w:r>
    </w:p>
    <w:p w14:paraId="215A3954"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iCs/>
          <w:sz w:val="24"/>
        </w:rPr>
        <w:t xml:space="preserve">Беглый </w:t>
      </w:r>
      <w:r w:rsidRPr="00621F0A">
        <w:rPr>
          <w:rFonts w:ascii="Times New Roman" w:hAnsi="Times New Roman"/>
          <w:i w:val="0"/>
          <w:sz w:val="24"/>
        </w:rPr>
        <w:t xml:space="preserve">низовой пожар развивается чаще всего в весенний период, когда подсыхает лишь самый верхний слой мелких горючих материалов напочвенного покрова и прошлогодняя </w:t>
      </w:r>
      <w:r w:rsidRPr="00621F0A">
        <w:rPr>
          <w:rFonts w:ascii="Times New Roman" w:hAnsi="Times New Roman"/>
          <w:i w:val="0"/>
          <w:sz w:val="24"/>
        </w:rPr>
        <w:lastRenderedPageBreak/>
        <w:t>травянистая растительность. Скорость распространения огня довольно значительна – 180…300 м/ч (3…5 м/мин) и находится в прямой зависимости от скорости ветра в приземном слое. Лесная подстилка сгорает на 2…3 см. При этом участки с повышенной влажностью напочвенного покрова остаются нетронутыми огнем и площадь, пройденная беглым огнем, имеет пятнистую форму.</w:t>
      </w:r>
    </w:p>
    <w:p w14:paraId="1D5604D7"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iCs/>
          <w:sz w:val="24"/>
        </w:rPr>
        <w:t>Устойчивый</w:t>
      </w:r>
      <w:r w:rsidRPr="00621F0A">
        <w:rPr>
          <w:rFonts w:ascii="Times New Roman" w:hAnsi="Times New Roman"/>
          <w:i w:val="0"/>
          <w:sz w:val="24"/>
        </w:rPr>
        <w:t xml:space="preserve"> низовой пожар характеризуется полным сгоранием напочвенного покрова и лесной подстилки. Устойчивые низовые пожары развиваются в середине лета, когда подстилка просыхает по всей толщине залегания. На участках, пройденных устойчивым пожаром, полностью сгорает лесная подстилка, подрост и подлесок. Обгорают корни и кора деревьев, в результате чего насаждение получает серьезные повреждения, а часть деревьев прекращает рост и гибнет. Скорость распространения огня при устойчивом низовом пожаре от нескольких метров в час до 180 м/ч (1…3 м/мин). По высоте пламени горения кромки низовые пожары характеризуются как слабые (высота пламени до 0,5 м), средние (высота пламени до 1,5 м) и сильные (высота пламени более 1,5 м).</w:t>
      </w:r>
    </w:p>
    <w:p w14:paraId="08045DDD" w14:textId="77777777" w:rsidR="000509DC" w:rsidRPr="00621F0A" w:rsidRDefault="000509DC" w:rsidP="000509DC">
      <w:pPr>
        <w:spacing w:line="240" w:lineRule="auto"/>
        <w:ind w:left="0" w:right="0" w:firstLine="567"/>
        <w:jc w:val="both"/>
        <w:rPr>
          <w:rFonts w:ascii="Times New Roman" w:hAnsi="Times New Roman"/>
          <w:b/>
          <w:bCs/>
          <w:i w:val="0"/>
          <w:sz w:val="24"/>
        </w:rPr>
      </w:pPr>
      <w:r w:rsidRPr="00621F0A">
        <w:rPr>
          <w:rFonts w:ascii="Times New Roman" w:hAnsi="Times New Roman"/>
          <w:b/>
          <w:bCs/>
          <w:i w:val="0"/>
          <w:sz w:val="24"/>
        </w:rPr>
        <w:t>Травяные пожары (сельхозпалы)</w:t>
      </w:r>
    </w:p>
    <w:p w14:paraId="2A918BC7"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Отдельно стоит рассматривать травяные пожары (сельскохозяйственные палы) - сжигание сухой травы на сельскохозяйственных угодьях, лугах и пастбищах. Обычно травяные пожары возникают в весенний период. При травяных палах горит прошлогодняя сухая трава и стерня, оставленная в поле. Скорость распространения пожара зависит от скорости ветра. </w:t>
      </w:r>
    </w:p>
    <w:p w14:paraId="2CAC1661"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При сильном пожаре огонь двигается быстро и бегло. Часто в увлажненных местах часть травы остается нетронутой огнем, а отдельные куртины - непрогоревшими. При слабом ветре - скорость распространения значительно меньше. При этом выгорает вся сухая трава.</w:t>
      </w:r>
    </w:p>
    <w:p w14:paraId="60E34CD8"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Высота пламени от нескольких сантиметров на стерне до 1 - 1,5 м на залежи. До 3- 5 м при горении тростника.</w:t>
      </w:r>
    </w:p>
    <w:p w14:paraId="0B07F0DC"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Травяные пожары – основная причина возникновения значительно более разрушительных пожаров в лесах.</w:t>
      </w:r>
    </w:p>
    <w:p w14:paraId="4AAFDB19" w14:textId="77777777" w:rsidR="000509DC" w:rsidRPr="00621F0A" w:rsidRDefault="000509DC" w:rsidP="000509DC">
      <w:pPr>
        <w:spacing w:line="240" w:lineRule="auto"/>
        <w:ind w:left="0" w:right="0" w:firstLine="567"/>
        <w:jc w:val="both"/>
        <w:rPr>
          <w:rFonts w:ascii="Times New Roman" w:hAnsi="Times New Roman"/>
          <w:b/>
          <w:bCs/>
          <w:i w:val="0"/>
          <w:sz w:val="24"/>
        </w:rPr>
      </w:pPr>
      <w:r w:rsidRPr="00621F0A">
        <w:rPr>
          <w:rFonts w:ascii="Times New Roman" w:hAnsi="Times New Roman"/>
          <w:b/>
          <w:bCs/>
          <w:i w:val="0"/>
          <w:sz w:val="24"/>
        </w:rPr>
        <w:t>Почвенный пожар</w:t>
      </w:r>
    </w:p>
    <w:p w14:paraId="57752A3E"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Почвенный пожар развивается в результате «заглубления» огня низового пожара в подстилку и торфяной слой почвы.</w:t>
      </w:r>
    </w:p>
    <w:p w14:paraId="44E27666"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Почвенные пожары подразделяются на </w:t>
      </w:r>
      <w:r w:rsidRPr="00621F0A">
        <w:rPr>
          <w:rFonts w:ascii="Times New Roman" w:hAnsi="Times New Roman"/>
          <w:i w:val="0"/>
          <w:iCs/>
          <w:sz w:val="24"/>
        </w:rPr>
        <w:t>подстилочно-гумусный</w:t>
      </w:r>
      <w:r w:rsidRPr="00621F0A">
        <w:rPr>
          <w:rFonts w:ascii="Times New Roman" w:hAnsi="Times New Roman"/>
          <w:i w:val="0"/>
          <w:sz w:val="24"/>
        </w:rPr>
        <w:t xml:space="preserve">, при котором горение распространяется на всю толщину лесной подстилки и гумусного слоя, и </w:t>
      </w:r>
      <w:r w:rsidRPr="00621F0A">
        <w:rPr>
          <w:rFonts w:ascii="Times New Roman" w:hAnsi="Times New Roman"/>
          <w:i w:val="0"/>
          <w:iCs/>
          <w:sz w:val="24"/>
        </w:rPr>
        <w:t>подземный</w:t>
      </w:r>
      <w:r w:rsidRPr="00621F0A">
        <w:rPr>
          <w:rFonts w:ascii="Times New Roman" w:hAnsi="Times New Roman"/>
          <w:i w:val="0"/>
          <w:sz w:val="24"/>
        </w:rPr>
        <w:t xml:space="preserve"> или </w:t>
      </w:r>
      <w:r w:rsidRPr="00621F0A">
        <w:rPr>
          <w:rFonts w:ascii="Times New Roman" w:hAnsi="Times New Roman"/>
          <w:i w:val="0"/>
          <w:iCs/>
          <w:sz w:val="24"/>
        </w:rPr>
        <w:t>торфяной</w:t>
      </w:r>
      <w:r w:rsidRPr="00621F0A">
        <w:rPr>
          <w:rFonts w:ascii="Times New Roman" w:hAnsi="Times New Roman"/>
          <w:i w:val="0"/>
          <w:sz w:val="24"/>
        </w:rPr>
        <w:t xml:space="preserve"> при котором горение распространяется по торфянистому горизонту почвы или торфяной залежи под слоем лесной почвы. При таком пожаре сгорают корни, деревья вываливаются и падают, как правило вершинами к центру пожара. Пожарище в большинстве случаев имеет круглую или овальную форму. Скорость распространения огня незначительна – от нескольких десятков сантиметров до нескольких метров в сутки.</w:t>
      </w:r>
    </w:p>
    <w:p w14:paraId="3EE4F3C8" w14:textId="77777777" w:rsidR="000509DC" w:rsidRPr="00621F0A" w:rsidRDefault="000509DC" w:rsidP="000509DC">
      <w:pPr>
        <w:spacing w:line="240" w:lineRule="auto"/>
        <w:ind w:left="0" w:right="0" w:firstLine="567"/>
        <w:jc w:val="both"/>
        <w:rPr>
          <w:rFonts w:ascii="Times New Roman" w:hAnsi="Times New Roman"/>
          <w:b/>
          <w:bCs/>
          <w:i w:val="0"/>
          <w:sz w:val="24"/>
        </w:rPr>
      </w:pPr>
      <w:r w:rsidRPr="00621F0A">
        <w:rPr>
          <w:rFonts w:ascii="Times New Roman" w:hAnsi="Times New Roman"/>
          <w:b/>
          <w:bCs/>
          <w:i w:val="0"/>
          <w:sz w:val="24"/>
        </w:rPr>
        <w:t>Элементы пожара</w:t>
      </w:r>
    </w:p>
    <w:p w14:paraId="7069197E"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Названия элементов природного пожара, выработанные практикой лесопожарных работ, приведены на рисунке. Единый подход к названиям отдельных элементов пожара обеспечит взаимопонимание при организации его тушения.</w:t>
      </w:r>
    </w:p>
    <w:p w14:paraId="0B03EED0" w14:textId="77777777" w:rsidR="000509DC" w:rsidRPr="00621F0A" w:rsidRDefault="000509DC" w:rsidP="000509DC">
      <w:pPr>
        <w:spacing w:line="240" w:lineRule="auto"/>
        <w:ind w:left="0" w:right="0" w:firstLine="567"/>
        <w:jc w:val="both"/>
        <w:rPr>
          <w:rFonts w:ascii="Times New Roman" w:hAnsi="Times New Roman"/>
          <w:b/>
          <w:bCs/>
          <w:i w:val="0"/>
          <w:sz w:val="24"/>
        </w:rPr>
      </w:pPr>
      <w:r w:rsidRPr="00621F0A">
        <w:rPr>
          <w:rFonts w:ascii="Times New Roman" w:hAnsi="Times New Roman"/>
          <w:b/>
          <w:bCs/>
          <w:i w:val="0"/>
          <w:sz w:val="24"/>
        </w:rPr>
        <w:t>Особенности возникновения и распространения лесных пожаров</w:t>
      </w:r>
    </w:p>
    <w:p w14:paraId="30ED54BD"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Возникновение, распространение и развитие лесных пожаров зависят от рельефа местности, растительных, погодных и других условий. Эти условия необходимо учитывать, чтобы наиболее целесообразно организовать тушение, обеспечить безопасность лесных пожарных и других лиц, принимающих участие в тушении пожаров.</w:t>
      </w:r>
    </w:p>
    <w:p w14:paraId="1BD8B2D3"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В лесу в изобилии имеются горючие материалы и кислород воздуха. Источник высокой температуры (огня), который может вызвать горение, попадает извне. Это оставленный без присмотра и разведенный вне установленного места костер, горящий окурок или спичка, искры из выхлопных труб различных механизмов, выжигание остатков прошлогодней растительности и горючего хлама, другие источники огня, связанные с деятельностью человека, и разряды молний. </w:t>
      </w:r>
    </w:p>
    <w:p w14:paraId="63510C29"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lastRenderedPageBreak/>
        <w:t>Процесс горения последовательно проходит следующие фазы:</w:t>
      </w:r>
    </w:p>
    <w:p w14:paraId="374C73FC"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предварительный нагрев и подсушивание с выделением водяных паров (120 </w:t>
      </w:r>
      <w:r w:rsidRPr="00621F0A">
        <w:rPr>
          <w:rFonts w:ascii="Times New Roman" w:hAnsi="Times New Roman"/>
          <w:i w:val="0"/>
          <w:sz w:val="24"/>
          <w:vertAlign w:val="superscript"/>
        </w:rPr>
        <w:t>0</w:t>
      </w:r>
      <w:r w:rsidRPr="00621F0A">
        <w:rPr>
          <w:rFonts w:ascii="Times New Roman" w:hAnsi="Times New Roman"/>
          <w:i w:val="0"/>
          <w:sz w:val="24"/>
        </w:rPr>
        <w:t>С);</w:t>
      </w:r>
    </w:p>
    <w:p w14:paraId="0B0A6464"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высыхание, горение с выделением водяных паров, горючих веществ (кислот, смол) – 260 </w:t>
      </w:r>
      <w:r w:rsidRPr="00621F0A">
        <w:rPr>
          <w:rFonts w:ascii="Times New Roman" w:hAnsi="Times New Roman"/>
          <w:i w:val="0"/>
          <w:sz w:val="24"/>
          <w:vertAlign w:val="superscript"/>
        </w:rPr>
        <w:t>0</w:t>
      </w:r>
      <w:r w:rsidRPr="00621F0A">
        <w:rPr>
          <w:rFonts w:ascii="Times New Roman" w:hAnsi="Times New Roman"/>
          <w:i w:val="0"/>
          <w:sz w:val="24"/>
        </w:rPr>
        <w:t>С;</w:t>
      </w:r>
    </w:p>
    <w:p w14:paraId="28B9FBA3"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воспламенение газов (315…425 </w:t>
      </w:r>
      <w:r w:rsidRPr="00621F0A">
        <w:rPr>
          <w:rFonts w:ascii="Times New Roman" w:hAnsi="Times New Roman"/>
          <w:i w:val="0"/>
          <w:sz w:val="24"/>
          <w:vertAlign w:val="superscript"/>
        </w:rPr>
        <w:t>0</w:t>
      </w:r>
      <w:r w:rsidRPr="00621F0A">
        <w:rPr>
          <w:rFonts w:ascii="Times New Roman" w:hAnsi="Times New Roman"/>
          <w:i w:val="0"/>
          <w:sz w:val="24"/>
        </w:rPr>
        <w:t>С);</w:t>
      </w:r>
    </w:p>
    <w:p w14:paraId="01F7759C"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пламенное горение с выделением дыма, углекислого газа, водяных паров и несгоревших газов (650…1095 </w:t>
      </w:r>
      <w:r w:rsidRPr="00621F0A">
        <w:rPr>
          <w:rFonts w:ascii="Times New Roman" w:hAnsi="Times New Roman"/>
          <w:i w:val="0"/>
          <w:sz w:val="24"/>
          <w:vertAlign w:val="superscript"/>
        </w:rPr>
        <w:t>0</w:t>
      </w:r>
      <w:r w:rsidRPr="00621F0A">
        <w:rPr>
          <w:rFonts w:ascii="Times New Roman" w:hAnsi="Times New Roman"/>
          <w:i w:val="0"/>
          <w:sz w:val="24"/>
        </w:rPr>
        <w:t>С);</w:t>
      </w:r>
    </w:p>
    <w:p w14:paraId="0D67898A"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обугливание и горение углей до полного сгорания горючих материалов. </w:t>
      </w:r>
    </w:p>
    <w:p w14:paraId="58141886"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В процессе горения выделяется большое количество тепла, которое поступает в окружающую среду путем:</w:t>
      </w:r>
    </w:p>
    <w:p w14:paraId="15FDAFAA"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конвекции – распространения высоких температур путем подъема массы горячего воздуха над местом горения в виде конвекционной колонки; </w:t>
      </w:r>
    </w:p>
    <w:p w14:paraId="4048BE36"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излучения – распространения высоких температур в виде лучистой энергии по радиусу во всех направлениях от источника горения; </w:t>
      </w:r>
    </w:p>
    <w:p w14:paraId="41B5F2F6"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проводимости – распространения высоких температур по горючим материалам от очага горения. </w:t>
      </w:r>
    </w:p>
    <w:p w14:paraId="7C369CEF"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Кроме выделяемого тепла, существует много факторов, определяющих дальнейшее поведение пожара, однако основными из них, оказывающими решающее влияние на распространение пожара, являются горючий материал, погодные условия и рельеф местности.</w:t>
      </w:r>
    </w:p>
    <w:p w14:paraId="562F674C" w14:textId="77777777" w:rsidR="000509DC" w:rsidRPr="00621F0A" w:rsidRDefault="000509DC" w:rsidP="000509DC">
      <w:pPr>
        <w:spacing w:line="240" w:lineRule="auto"/>
        <w:ind w:left="0" w:right="0" w:firstLine="567"/>
        <w:jc w:val="both"/>
        <w:rPr>
          <w:rFonts w:ascii="Times New Roman" w:hAnsi="Times New Roman"/>
          <w:b/>
          <w:i w:val="0"/>
          <w:sz w:val="24"/>
        </w:rPr>
      </w:pPr>
      <w:r w:rsidRPr="00621F0A">
        <w:rPr>
          <w:rFonts w:ascii="Times New Roman" w:hAnsi="Times New Roman"/>
          <w:b/>
          <w:i w:val="0"/>
          <w:sz w:val="24"/>
        </w:rPr>
        <w:t>Лесные горючие материалы</w:t>
      </w:r>
    </w:p>
    <w:p w14:paraId="739AACCB"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Лесные горючие материалы (далее по тексту - ЛГМ) по условиям загорания можно разделить на две основные группы:</w:t>
      </w:r>
    </w:p>
    <w:p w14:paraId="0FE3CDF4"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легковоспламеняющиеся и быстрогорящие материалы – сухая трава, отмершие листья, хвоя, мелкие ветки, сучья, некоторые кустарники, самосев и др. Эти горючие материалы обеспечивают быстрое распространение огня и служат воспламенителями для медленновоспламеняющихся материалов;</w:t>
      </w:r>
    </w:p>
    <w:p w14:paraId="3160B3D4"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медленновоспламеняющиеся лесные горючие материалы – валежник, пни, нижние слои лесной подстилки, кустарники и деревья. Эта группа горючих материалов при горении выделяет большое количество тепла и способствует развитию пожара.</w:t>
      </w:r>
    </w:p>
    <w:p w14:paraId="65DF899B" w14:textId="77777777" w:rsidR="000509DC" w:rsidRPr="00621F0A" w:rsidRDefault="000509DC" w:rsidP="000509DC">
      <w:pPr>
        <w:spacing w:line="240" w:lineRule="auto"/>
        <w:ind w:left="0" w:right="0" w:firstLine="567"/>
        <w:jc w:val="both"/>
        <w:rPr>
          <w:rFonts w:ascii="Times New Roman" w:hAnsi="Times New Roman"/>
          <w:b/>
          <w:i w:val="0"/>
          <w:sz w:val="24"/>
        </w:rPr>
      </w:pPr>
      <w:r w:rsidRPr="00621F0A">
        <w:rPr>
          <w:rFonts w:ascii="Times New Roman" w:hAnsi="Times New Roman"/>
          <w:b/>
          <w:i w:val="0"/>
          <w:sz w:val="24"/>
        </w:rPr>
        <w:t>Условия погоды</w:t>
      </w:r>
    </w:p>
    <w:p w14:paraId="4BAEE4FC" w14:textId="77777777" w:rsidR="000509DC" w:rsidRPr="00621F0A" w:rsidRDefault="000509DC" w:rsidP="000509DC">
      <w:pPr>
        <w:spacing w:line="240" w:lineRule="auto"/>
        <w:ind w:left="0" w:right="0" w:firstLine="567"/>
        <w:jc w:val="both"/>
        <w:rPr>
          <w:rFonts w:ascii="Times New Roman" w:hAnsi="Times New Roman"/>
          <w:b/>
          <w:sz w:val="24"/>
        </w:rPr>
      </w:pPr>
      <w:r w:rsidRPr="00621F0A">
        <w:rPr>
          <w:rFonts w:ascii="Times New Roman" w:hAnsi="Times New Roman"/>
          <w:b/>
          <w:sz w:val="24"/>
        </w:rPr>
        <w:t xml:space="preserve">Температура воздуха </w:t>
      </w:r>
    </w:p>
    <w:p w14:paraId="0F93840C"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Температура воздуха при тушении пожаров является одним из основных факторов. Известно, что чем выше температура, тем быстрее высыхает горючий материал. Температура поверхности почвы влияет также на движение воздушных потоков. Температура воздуха непосредственно воздействует и на пожарных, затрудняя их работу.</w:t>
      </w:r>
    </w:p>
    <w:p w14:paraId="293D7470" w14:textId="77777777" w:rsidR="000509DC" w:rsidRPr="00621F0A" w:rsidRDefault="000509DC" w:rsidP="000509DC">
      <w:pPr>
        <w:spacing w:line="240" w:lineRule="auto"/>
        <w:ind w:left="0" w:right="0" w:firstLine="567"/>
        <w:jc w:val="both"/>
        <w:rPr>
          <w:rFonts w:ascii="Times New Roman" w:hAnsi="Times New Roman"/>
          <w:b/>
          <w:sz w:val="24"/>
        </w:rPr>
      </w:pPr>
      <w:r w:rsidRPr="00621F0A">
        <w:rPr>
          <w:rFonts w:ascii="Times New Roman" w:hAnsi="Times New Roman"/>
          <w:b/>
          <w:sz w:val="24"/>
        </w:rPr>
        <w:t>Ветер</w:t>
      </w:r>
    </w:p>
    <w:p w14:paraId="35A8A961"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Под влиянием ветра горючие материалы высыхают, увеличивается скорость распространения горения, особенно верховых лесных пожаров. Это способствует возникновению новых очагов горения путем переноса горящих частиц. Лесной пожар вызывает возникновение локальных воздушных потоков, чем усиливает влияние преобладающего ветра на распространение огня. Воздух над поверхностью пламени нагревается и поднимается вверх. На его место устремляется свежий воздух, который способствует процессу горения. В результате над пожаром образуется конвекционная (тепловая) колонка. В конвекционной колонке часто находятся горящие ветки, пучки хвои, которые поднимаются над лесным пологом, а затем опускаются на лес на расстоянии 200…300 м и более от основного очага горения, (в зависимости от скорости ветра и наклона конвекционной колонки) и создают новые очаги горения.</w:t>
      </w:r>
    </w:p>
    <w:p w14:paraId="2276CD06" w14:textId="77777777" w:rsidR="000509DC" w:rsidRPr="00621F0A" w:rsidRDefault="000509DC" w:rsidP="000509DC">
      <w:pPr>
        <w:spacing w:line="240" w:lineRule="auto"/>
        <w:ind w:left="0" w:right="0" w:firstLine="567"/>
        <w:jc w:val="both"/>
        <w:rPr>
          <w:rFonts w:ascii="Times New Roman" w:hAnsi="Times New Roman"/>
          <w:b/>
          <w:sz w:val="24"/>
        </w:rPr>
      </w:pPr>
      <w:r w:rsidRPr="00621F0A">
        <w:rPr>
          <w:rFonts w:ascii="Times New Roman" w:hAnsi="Times New Roman"/>
          <w:b/>
          <w:sz w:val="24"/>
        </w:rPr>
        <w:t>Влажность воздуха</w:t>
      </w:r>
    </w:p>
    <w:p w14:paraId="42A43067"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В воздухе всегда присутствует влага в виде водяных паров. Количество влаги, содержащееся в воздухе, отражается на влагосодержании горючих материалов. Влажность горючего материала – важный фактор, влияющий на ход тушения пожара, поскольку сырой горючий материал, как и большинство видов «зеленого» горючего материала, не горит.</w:t>
      </w:r>
    </w:p>
    <w:p w14:paraId="2FE1B55D"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lastRenderedPageBreak/>
        <w:t>Суточный цикл развития лесного пожара примерно следующий:</w:t>
      </w:r>
    </w:p>
    <w:p w14:paraId="00F77161"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максимальная интенсивность горения с 9 до 21 ч – тушить очень трудно;</w:t>
      </w:r>
    </w:p>
    <w:p w14:paraId="2FC53962"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снижение интенсивности горения с 21 до 4 ч – эффективность тушения повышается, слабая интенсивность горения с 4 до 6 ч (в основном беспламенное горение) – лучшее время тушения;</w:t>
      </w:r>
    </w:p>
    <w:p w14:paraId="3C371F59"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увеличение интенсивности горения с 6 до 9 ч – хорошее время для тушения.</w:t>
      </w:r>
    </w:p>
    <w:p w14:paraId="29BA67E5"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Более низкая ночная температура, поглощение влаги горючим материалом, стихание ветра и другие элементы ночной погоды обычно облегчают работу пожарных. Поэтому следует учитывать оптимальное время для локализации и тушения пожаров.</w:t>
      </w:r>
    </w:p>
    <w:p w14:paraId="6F309428"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Рельеф местности, особенно горный, оказывает своеобразное влияние на распространение пожаров.</w:t>
      </w:r>
    </w:p>
    <w:p w14:paraId="35B0A5D0"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В течение дня, по мере того как солнце нагревает земную поверхность, происходит нагрев и подъем вверх слоев воздуха, находящихся у земли. Поэтому в течение дня воздушные потоки обычно «текут» вверх по ложбинам и склонам. Вечером и ночью поверхность земли охлаждается, воздушные потоки меняют свое направление и текут вниз по ложбинам и склонам. Что касается ветровых потоков, то они связаны той же закономерностью: днем ветер дует вверх по склону, ночью – вниз по склону. Это важно помнить при планировании тушения пожара.</w:t>
      </w:r>
    </w:p>
    <w:p w14:paraId="54D5E9F6"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В горных условиях направление и скорость распространения пожара зависят от экспозиции и крутизны склонов. Пожар легко распространяется вверх по склону, и чем круче склон, тем выше скорость движения, если ветер не обладает силой, способной изменить эту ситуацию. Так, при склоне крутизной 5</w:t>
      </w:r>
      <w:r w:rsidRPr="00621F0A">
        <w:rPr>
          <w:rFonts w:ascii="Times New Roman" w:hAnsi="Times New Roman"/>
          <w:i w:val="0"/>
          <w:sz w:val="24"/>
          <w:vertAlign w:val="superscript"/>
        </w:rPr>
        <w:t>0</w:t>
      </w:r>
      <w:r w:rsidRPr="00621F0A">
        <w:rPr>
          <w:rFonts w:ascii="Times New Roman" w:hAnsi="Times New Roman"/>
          <w:i w:val="0"/>
          <w:sz w:val="24"/>
        </w:rPr>
        <w:t xml:space="preserve"> скорость распространения кромки пожара увеличивается в 1,2 раза, при 10</w:t>
      </w:r>
      <w:r w:rsidRPr="00621F0A">
        <w:rPr>
          <w:rFonts w:ascii="Times New Roman" w:hAnsi="Times New Roman"/>
          <w:i w:val="0"/>
          <w:sz w:val="24"/>
          <w:vertAlign w:val="superscript"/>
        </w:rPr>
        <w:t>0</w:t>
      </w:r>
      <w:r w:rsidRPr="00621F0A">
        <w:rPr>
          <w:rFonts w:ascii="Times New Roman" w:hAnsi="Times New Roman"/>
          <w:i w:val="0"/>
          <w:sz w:val="24"/>
        </w:rPr>
        <w:t xml:space="preserve"> – в 1,6, при 15</w:t>
      </w:r>
      <w:r w:rsidRPr="00621F0A">
        <w:rPr>
          <w:rFonts w:ascii="Times New Roman" w:hAnsi="Times New Roman"/>
          <w:i w:val="0"/>
          <w:sz w:val="24"/>
          <w:vertAlign w:val="superscript"/>
        </w:rPr>
        <w:t>0</w:t>
      </w:r>
      <w:r w:rsidRPr="00621F0A">
        <w:rPr>
          <w:rFonts w:ascii="Times New Roman" w:hAnsi="Times New Roman"/>
          <w:i w:val="0"/>
          <w:sz w:val="24"/>
        </w:rPr>
        <w:t xml:space="preserve"> – в 2,1, при 20</w:t>
      </w:r>
      <w:r w:rsidRPr="00621F0A">
        <w:rPr>
          <w:rFonts w:ascii="Times New Roman" w:hAnsi="Times New Roman"/>
          <w:i w:val="0"/>
          <w:sz w:val="24"/>
          <w:vertAlign w:val="superscript"/>
        </w:rPr>
        <w:t>0</w:t>
      </w:r>
      <w:r w:rsidRPr="00621F0A">
        <w:rPr>
          <w:rFonts w:ascii="Times New Roman" w:hAnsi="Times New Roman"/>
          <w:i w:val="0"/>
          <w:sz w:val="24"/>
        </w:rPr>
        <w:t xml:space="preserve"> – в 2,9 и при крутизне склона в 25</w:t>
      </w:r>
      <w:r w:rsidRPr="00621F0A">
        <w:rPr>
          <w:rFonts w:ascii="Times New Roman" w:hAnsi="Times New Roman"/>
          <w:i w:val="0"/>
          <w:sz w:val="24"/>
          <w:vertAlign w:val="superscript"/>
        </w:rPr>
        <w:t>0</w:t>
      </w:r>
      <w:r w:rsidRPr="00621F0A">
        <w:rPr>
          <w:rFonts w:ascii="Times New Roman" w:hAnsi="Times New Roman"/>
          <w:i w:val="0"/>
          <w:sz w:val="24"/>
        </w:rPr>
        <w:t xml:space="preserve"> скорость распространения кромки пожара увеличивается в 4,1 раза.</w:t>
      </w:r>
    </w:p>
    <w:p w14:paraId="2D7D748F"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При подъеме вверх по склону огонь пожара находится на незначительном расстоянии от нижней части крон деревьев. Это вызывает их подогрев, подсушивание и более быстрое воспламенение. Теплый воздух поднимается вверх по склону и вызывает «тягу», в результате увеличивается скорость распространения огня.</w:t>
      </w:r>
    </w:p>
    <w:p w14:paraId="40ED64E5"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В то же время на крутых склонах горящие материалы могут скатываться вниз и создавать новые очаги горения.</w:t>
      </w:r>
    </w:p>
    <w:p w14:paraId="6E4481F3"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Лесные пожары при сухой погоде и ветре охватывают значительные пространства. При жаркой погоде, если дождей нет в течение 15 - 18 дней, лес становится настолько сухим, что любое неосторожное обращение с огнем вызывает пожар, быстро распространяющийся по лесной территории.</w:t>
      </w:r>
    </w:p>
    <w:p w14:paraId="553A4289"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Грозовые разряды и самовозгорание торфяной крошки в очень редких случаях приводят к возгоранию. Доля пожаров от молний составляет не более 2 % общего количества. В 90 – 97 % случаев пожары возникают из-за неосторожного обращения людей с огнем в местах работы и отдыха.</w:t>
      </w:r>
    </w:p>
    <w:p w14:paraId="371753F7"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Главный способ борьбы с пожаром – не допускать его возникновения. Самый простой и достаточно эффективный способ тушения средних низовых пожаров – захлестывание кромки огня ветками. Используя связки проволоки или прутьев (в виде метлы), а также молодые деревья лиственных пород длиной до 2 м, группа из 4 человек способна за 1 ч сбить пламя на кромке пожара до 1 км.</w:t>
      </w:r>
    </w:p>
    <w:p w14:paraId="14FD0E8A"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При крупном пожаре и недостатке средств тушения применяют отжиг (сжигание живого и мертвого покрова почвы на пути пожара) и встречный огонь. Встречный огонь пускают от реки или дороги: делают вал из горючих материалов и, когда возникнет тяга воздуха в сторону пожара, поджигают. Ширина выжигаемой полосы 20 м при низовом пожаре и 200 м – при верховом.</w:t>
      </w:r>
    </w:p>
    <w:p w14:paraId="4B237583"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Для тушения подземных пожаров роют канаву до грунта и заливают водой, которая движется по подземным пустотам.</w:t>
      </w:r>
    </w:p>
    <w:p w14:paraId="2A5FF0F7"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Другие способы борьбы с пожарами: засыпка землей, заливка водой, создание заградительных полос.</w:t>
      </w:r>
    </w:p>
    <w:p w14:paraId="3DAC0D6C"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lastRenderedPageBreak/>
        <w:t>Вблизи населенных пунктов необходимо произвести расчистку грунтовых полос между застройками и лесными массивами.</w:t>
      </w:r>
    </w:p>
    <w:p w14:paraId="0C8BABF9"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xml:space="preserve">Администрации </w:t>
      </w:r>
      <w:r w:rsidRPr="00621F0A">
        <w:rPr>
          <w:rFonts w:ascii="Times New Roman" w:eastAsia="Calibri" w:hAnsi="Times New Roman"/>
          <w:i w:val="0"/>
          <w:sz w:val="24"/>
          <w:szCs w:val="22"/>
          <w:lang w:eastAsia="en-US"/>
        </w:rPr>
        <w:t>городского поселения р</w:t>
      </w:r>
      <w:r w:rsidRPr="00621F0A">
        <w:rPr>
          <w:rFonts w:ascii="Times New Roman" w:eastAsia="Calibri" w:hAnsi="Times New Roman"/>
          <w:i w:val="0"/>
          <w:sz w:val="24"/>
          <w:lang w:eastAsia="en-US"/>
        </w:rPr>
        <w:t xml:space="preserve">екомендуется рассмотреть возможность создания в лесных массивах, примыкающих к границам населенных пунктов поселения </w:t>
      </w:r>
      <w:r w:rsidRPr="00621F0A">
        <w:rPr>
          <w:rFonts w:ascii="Times New Roman" w:eastAsia="Calibri" w:hAnsi="Times New Roman"/>
          <w:bCs/>
          <w:i w:val="0"/>
          <w:sz w:val="24"/>
          <w:lang w:eastAsia="en-US"/>
        </w:rPr>
        <w:t>пожароустойчивых полос согласно «</w:t>
      </w:r>
      <w:r w:rsidRPr="00621F0A">
        <w:rPr>
          <w:rFonts w:ascii="Times New Roman" w:eastAsia="Calibri" w:hAnsi="Times New Roman"/>
          <w:i w:val="0"/>
          <w:sz w:val="24"/>
          <w:lang w:eastAsia="en-US"/>
        </w:rPr>
        <w:t>Рекомендации по противопожарной профилактике в лесах и регламентации работы лесопожарных служб», утвержденной приказом заместителя руководителя Федеральной службы лесного хозяйства России от 17.11.1997 г.</w:t>
      </w:r>
    </w:p>
    <w:p w14:paraId="65512AB9"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i w:val="0"/>
          <w:sz w:val="24"/>
          <w:lang w:eastAsia="en-US"/>
        </w:rPr>
        <w:t xml:space="preserve">Целью создания данных </w:t>
      </w:r>
      <w:r w:rsidRPr="00621F0A">
        <w:rPr>
          <w:rFonts w:ascii="Times New Roman" w:eastAsia="Calibri" w:hAnsi="Times New Roman"/>
          <w:bCs/>
          <w:i w:val="0"/>
          <w:sz w:val="24"/>
          <w:lang w:eastAsia="en-US"/>
        </w:rPr>
        <w:t>пожароустойчивых полос является останов низового или верхового пожара. Придя на данную полосу пожар останавливается по причине отсутствия на ней горючих материалов.</w:t>
      </w:r>
    </w:p>
    <w:p w14:paraId="75E0EF0B"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bCs/>
          <w:i w:val="0"/>
          <w:sz w:val="24"/>
          <w:lang w:eastAsia="en-US"/>
        </w:rPr>
        <w:t>Пожароустойчивая полоса – представляет собой полосу продуцирующего насаждения, с поверхности которого убран весь горючий материал (подстилка, ветки, шишки, самосев, подрост). На деревьях этой полосы поднимается крона до 2 - 3-х метров.</w:t>
      </w:r>
    </w:p>
    <w:p w14:paraId="513F7228"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bCs/>
          <w:i w:val="0"/>
          <w:sz w:val="24"/>
          <w:lang w:eastAsia="en-US"/>
        </w:rPr>
        <w:t>В тех местах, где насаждение вплотную примыкает к населенному пункту, производятся по границе застроек с насаждением разрубка коридора шириной не менее высоты дерева, обычно 15 - 20 метров.</w:t>
      </w:r>
    </w:p>
    <w:p w14:paraId="0A0B376F"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bCs/>
          <w:i w:val="0"/>
          <w:sz w:val="24"/>
          <w:lang w:eastAsia="en-US"/>
        </w:rPr>
        <w:t>Этот коридор используется для проезда противопожарной техники и выполняет часть пожароустойчивой полосы. Вся его поверхность минерализуется и по нему прокладывается дорога.</w:t>
      </w:r>
    </w:p>
    <w:p w14:paraId="6B5A5B10"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bCs/>
          <w:i w:val="0"/>
          <w:sz w:val="24"/>
          <w:lang w:eastAsia="en-US"/>
        </w:rPr>
        <w:t>Насаждение, примыкающее к разрубленному коридору, используется под пожароустойчивую полосу шириной 90 метров. Она имеет следующие параметры (рисунок 1).</w:t>
      </w:r>
    </w:p>
    <w:p w14:paraId="0464686E" w14:textId="77777777" w:rsidR="000509DC" w:rsidRPr="00621F0A" w:rsidRDefault="00845178" w:rsidP="000509DC">
      <w:pPr>
        <w:spacing w:before="100" w:beforeAutospacing="1" w:after="100" w:afterAutospacing="1" w:line="240" w:lineRule="auto"/>
        <w:ind w:left="0" w:right="0" w:firstLine="0"/>
        <w:jc w:val="center"/>
        <w:rPr>
          <w:rFonts w:ascii="Times New Roman" w:hAnsi="Times New Roman"/>
          <w:i w:val="0"/>
          <w:sz w:val="24"/>
        </w:rPr>
      </w:pPr>
      <w:hyperlink r:id="rId28" w:history="1">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"http://donnilos.ucoz.ru/foto/deyatelnost/1.jpg" \* MERGEFORMATINET </w:instrText>
        </w:r>
        <w:r w:rsidR="000509DC" w:rsidRPr="00621F0A">
          <w:rPr>
            <w:rFonts w:ascii="Times New Roman" w:hAnsi="Times New Roman"/>
            <w:b/>
            <w:bCs/>
            <w:i w:val="0"/>
            <w:sz w:val="18"/>
            <w:szCs w:val="18"/>
          </w:rPr>
          <w:fldChar w:fldCharType="separate"/>
        </w:r>
        <w:r w:rsidR="008052C4" w:rsidRPr="00621F0A">
          <w:rPr>
            <w:rFonts w:ascii="Times New Roman" w:hAnsi="Times New Roman"/>
            <w:b/>
            <w:bCs/>
            <w:i w:val="0"/>
            <w:sz w:val="18"/>
            <w:szCs w:val="18"/>
          </w:rPr>
          <w:fldChar w:fldCharType="begin"/>
        </w:r>
        <w:r w:rsidR="008052C4" w:rsidRPr="00621F0A">
          <w:rPr>
            <w:rFonts w:ascii="Times New Roman" w:hAnsi="Times New Roman"/>
            <w:b/>
            <w:bCs/>
            <w:i w:val="0"/>
            <w:sz w:val="18"/>
            <w:szCs w:val="18"/>
          </w:rPr>
          <w:instrText xml:space="preserve"> INCLUDEPICTURE  "http://donnilos.ucoz.ru/foto/deyatelnost/1.jpg" \* MERGEFORMATINET </w:instrText>
        </w:r>
        <w:r w:rsidR="008052C4" w:rsidRPr="00621F0A">
          <w:rPr>
            <w:rFonts w:ascii="Times New Roman" w:hAnsi="Times New Roman"/>
            <w:b/>
            <w:bCs/>
            <w:i w:val="0"/>
            <w:sz w:val="18"/>
            <w:szCs w:val="18"/>
          </w:rPr>
          <w:fldChar w:fldCharType="separate"/>
        </w:r>
        <w:r w:rsidR="00282C12" w:rsidRPr="00621F0A">
          <w:rPr>
            <w:rFonts w:ascii="Times New Roman" w:hAnsi="Times New Roman"/>
            <w:b/>
            <w:bCs/>
            <w:i w:val="0"/>
            <w:sz w:val="18"/>
            <w:szCs w:val="18"/>
          </w:rPr>
          <w:fldChar w:fldCharType="begin"/>
        </w:r>
        <w:r w:rsidR="00282C12" w:rsidRPr="00621F0A">
          <w:rPr>
            <w:rFonts w:ascii="Times New Roman" w:hAnsi="Times New Roman"/>
            <w:b/>
            <w:bCs/>
            <w:i w:val="0"/>
            <w:sz w:val="18"/>
            <w:szCs w:val="18"/>
          </w:rPr>
          <w:instrText xml:space="preserve"> INCLUDEPICTURE  "http://donnilos.ucoz.ru/foto/deyatelnost/1.jpg" \* MERGEFORMATINET </w:instrText>
        </w:r>
        <w:r w:rsidR="00282C12" w:rsidRPr="00621F0A">
          <w:rPr>
            <w:rFonts w:ascii="Times New Roman" w:hAnsi="Times New Roman"/>
            <w:b/>
            <w:bCs/>
            <w:i w:val="0"/>
            <w:sz w:val="18"/>
            <w:szCs w:val="18"/>
          </w:rPr>
          <w:fldChar w:fldCharType="separate"/>
        </w:r>
        <w:r w:rsidR="00A74976" w:rsidRPr="00621F0A">
          <w:rPr>
            <w:rFonts w:ascii="Times New Roman" w:hAnsi="Times New Roman"/>
            <w:b/>
            <w:bCs/>
            <w:i w:val="0"/>
            <w:sz w:val="18"/>
            <w:szCs w:val="18"/>
          </w:rPr>
          <w:fldChar w:fldCharType="begin"/>
        </w:r>
        <w:r w:rsidR="00A74976" w:rsidRPr="00621F0A">
          <w:rPr>
            <w:rFonts w:ascii="Times New Roman" w:hAnsi="Times New Roman"/>
            <w:b/>
            <w:bCs/>
            <w:i w:val="0"/>
            <w:sz w:val="18"/>
            <w:szCs w:val="18"/>
          </w:rPr>
          <w:instrText xml:space="preserve"> INCLUDEPICTURE  "http://donnilos.ucoz.ru/foto/deyatelnost/1.jpg" \* MERGEFORMATINET </w:instrText>
        </w:r>
        <w:r w:rsidR="00A74976" w:rsidRPr="00621F0A">
          <w:rPr>
            <w:rFonts w:ascii="Times New Roman" w:hAnsi="Times New Roman"/>
            <w:b/>
            <w:bCs/>
            <w:i w:val="0"/>
            <w:sz w:val="18"/>
            <w:szCs w:val="18"/>
          </w:rPr>
          <w:fldChar w:fldCharType="separate"/>
        </w:r>
        <w:r w:rsidR="003D13DF" w:rsidRPr="00621F0A">
          <w:rPr>
            <w:rFonts w:ascii="Times New Roman" w:hAnsi="Times New Roman"/>
            <w:b/>
            <w:bCs/>
            <w:i w:val="0"/>
            <w:sz w:val="18"/>
            <w:szCs w:val="18"/>
          </w:rPr>
          <w:fldChar w:fldCharType="begin"/>
        </w:r>
        <w:r w:rsidR="003D13DF" w:rsidRPr="00621F0A">
          <w:rPr>
            <w:rFonts w:ascii="Times New Roman" w:hAnsi="Times New Roman"/>
            <w:b/>
            <w:bCs/>
            <w:i w:val="0"/>
            <w:sz w:val="18"/>
            <w:szCs w:val="18"/>
          </w:rPr>
          <w:instrText xml:space="preserve"> INCLUDEPICTURE  "http://donnilos.ucoz.ru/foto/deyatelnost/1.jpg" \* MERGEFORMATINET </w:instrText>
        </w:r>
        <w:r w:rsidR="003D13DF" w:rsidRPr="00621F0A">
          <w:rPr>
            <w:rFonts w:ascii="Times New Roman" w:hAnsi="Times New Roman"/>
            <w:b/>
            <w:bCs/>
            <w:i w:val="0"/>
            <w:sz w:val="18"/>
            <w:szCs w:val="18"/>
          </w:rPr>
          <w:fldChar w:fldCharType="separate"/>
        </w:r>
        <w:r w:rsidR="00023B72" w:rsidRPr="00621F0A">
          <w:rPr>
            <w:rFonts w:ascii="Times New Roman" w:hAnsi="Times New Roman"/>
            <w:b/>
            <w:bCs/>
            <w:i w:val="0"/>
            <w:sz w:val="18"/>
            <w:szCs w:val="18"/>
          </w:rPr>
          <w:fldChar w:fldCharType="begin"/>
        </w:r>
        <w:r w:rsidR="00023B72" w:rsidRPr="00621F0A">
          <w:rPr>
            <w:rFonts w:ascii="Times New Roman" w:hAnsi="Times New Roman"/>
            <w:b/>
            <w:bCs/>
            <w:i w:val="0"/>
            <w:sz w:val="18"/>
            <w:szCs w:val="18"/>
          </w:rPr>
          <w:instrText xml:space="preserve"> INCLUDEPICTURE  "http://donnilos.ucoz.ru/foto/deyatelnost/1.jpg" \* MERGEFORMATINET </w:instrText>
        </w:r>
        <w:r w:rsidR="00023B72" w:rsidRPr="00621F0A">
          <w:rPr>
            <w:rFonts w:ascii="Times New Roman" w:hAnsi="Times New Roman"/>
            <w:b/>
            <w:bCs/>
            <w:i w:val="0"/>
            <w:sz w:val="18"/>
            <w:szCs w:val="18"/>
          </w:rPr>
          <w:fldChar w:fldCharType="separate"/>
        </w:r>
        <w:r w:rsidR="005D255C" w:rsidRPr="00621F0A">
          <w:rPr>
            <w:rFonts w:ascii="Times New Roman" w:hAnsi="Times New Roman"/>
            <w:b/>
            <w:bCs/>
            <w:i w:val="0"/>
            <w:sz w:val="18"/>
            <w:szCs w:val="18"/>
          </w:rPr>
          <w:fldChar w:fldCharType="begin"/>
        </w:r>
        <w:r w:rsidR="005D255C" w:rsidRPr="00621F0A">
          <w:rPr>
            <w:rFonts w:ascii="Times New Roman" w:hAnsi="Times New Roman"/>
            <w:b/>
            <w:bCs/>
            <w:i w:val="0"/>
            <w:sz w:val="18"/>
            <w:szCs w:val="18"/>
          </w:rPr>
          <w:instrText xml:space="preserve"> INCLUDEPICTURE  "http://donnilos.ucoz.ru/foto/deyatelnost/1.jpg" \* MERGEFORMATINET </w:instrText>
        </w:r>
        <w:r w:rsidR="005D255C" w:rsidRPr="00621F0A">
          <w:rPr>
            <w:rFonts w:ascii="Times New Roman" w:hAnsi="Times New Roman"/>
            <w:b/>
            <w:bCs/>
            <w:i w:val="0"/>
            <w:sz w:val="18"/>
            <w:szCs w:val="18"/>
          </w:rPr>
          <w:fldChar w:fldCharType="separate"/>
        </w:r>
        <w:r w:rsidR="0012195D" w:rsidRPr="00621F0A">
          <w:rPr>
            <w:rFonts w:ascii="Times New Roman" w:hAnsi="Times New Roman"/>
            <w:b/>
            <w:bCs/>
            <w:i w:val="0"/>
            <w:sz w:val="18"/>
            <w:szCs w:val="18"/>
          </w:rPr>
          <w:fldChar w:fldCharType="begin"/>
        </w:r>
        <w:r w:rsidR="0012195D" w:rsidRPr="00621F0A">
          <w:rPr>
            <w:rFonts w:ascii="Times New Roman" w:hAnsi="Times New Roman"/>
            <w:b/>
            <w:bCs/>
            <w:i w:val="0"/>
            <w:sz w:val="18"/>
            <w:szCs w:val="18"/>
          </w:rPr>
          <w:instrText xml:space="preserve"> INCLUDEPICTURE  "http://donnilos.ucoz.ru/foto/deyatelnost/1.jpg" \* MERGEFORMATINET </w:instrText>
        </w:r>
        <w:r w:rsidR="0012195D" w:rsidRPr="00621F0A">
          <w:rPr>
            <w:rFonts w:ascii="Times New Roman" w:hAnsi="Times New Roman"/>
            <w:b/>
            <w:bCs/>
            <w:i w:val="0"/>
            <w:sz w:val="18"/>
            <w:szCs w:val="18"/>
          </w:rPr>
          <w:fldChar w:fldCharType="separate"/>
        </w:r>
        <w:r w:rsidR="00993211" w:rsidRPr="00621F0A">
          <w:rPr>
            <w:rFonts w:ascii="Times New Roman" w:hAnsi="Times New Roman"/>
            <w:b/>
            <w:bCs/>
            <w:i w:val="0"/>
            <w:sz w:val="18"/>
            <w:szCs w:val="18"/>
          </w:rPr>
          <w:fldChar w:fldCharType="begin"/>
        </w:r>
        <w:r w:rsidR="00993211" w:rsidRPr="00621F0A">
          <w:rPr>
            <w:rFonts w:ascii="Times New Roman" w:hAnsi="Times New Roman"/>
            <w:b/>
            <w:bCs/>
            <w:i w:val="0"/>
            <w:sz w:val="18"/>
            <w:szCs w:val="18"/>
          </w:rPr>
          <w:instrText xml:space="preserve"> INCLUDEPICTURE  "http://donnilos.ucoz.ru/foto/deyatelnost/1.jpg" \* MERGEFORMATINET </w:instrText>
        </w:r>
        <w:r w:rsidR="00993211" w:rsidRPr="00621F0A">
          <w:rPr>
            <w:rFonts w:ascii="Times New Roman" w:hAnsi="Times New Roman"/>
            <w:b/>
            <w:bCs/>
            <w:i w:val="0"/>
            <w:sz w:val="18"/>
            <w:szCs w:val="18"/>
          </w:rPr>
          <w:fldChar w:fldCharType="separate"/>
        </w:r>
        <w:r w:rsidR="00AF35F8" w:rsidRPr="00621F0A">
          <w:rPr>
            <w:rFonts w:ascii="Times New Roman" w:hAnsi="Times New Roman"/>
            <w:b/>
            <w:bCs/>
            <w:i w:val="0"/>
            <w:sz w:val="18"/>
            <w:szCs w:val="18"/>
          </w:rPr>
          <w:fldChar w:fldCharType="begin"/>
        </w:r>
        <w:r w:rsidR="00AF35F8" w:rsidRPr="00621F0A">
          <w:rPr>
            <w:rFonts w:ascii="Times New Roman" w:hAnsi="Times New Roman"/>
            <w:b/>
            <w:bCs/>
            <w:i w:val="0"/>
            <w:sz w:val="18"/>
            <w:szCs w:val="18"/>
          </w:rPr>
          <w:instrText xml:space="preserve"> INCLUDEPICTURE  "http://donnilos.ucoz.ru/foto/deyatelnost/1.jpg" \* MERGEFORMATINET </w:instrText>
        </w:r>
        <w:r w:rsidR="00AF35F8" w:rsidRPr="00621F0A">
          <w:rPr>
            <w:rFonts w:ascii="Times New Roman" w:hAnsi="Times New Roman"/>
            <w:b/>
            <w:bCs/>
            <w:i w:val="0"/>
            <w:sz w:val="18"/>
            <w:szCs w:val="18"/>
          </w:rPr>
          <w:fldChar w:fldCharType="separate"/>
        </w:r>
        <w:r w:rsidR="00BD55FD" w:rsidRPr="00621F0A">
          <w:rPr>
            <w:rFonts w:ascii="Times New Roman" w:hAnsi="Times New Roman"/>
            <w:b/>
            <w:bCs/>
            <w:i w:val="0"/>
            <w:sz w:val="18"/>
            <w:szCs w:val="18"/>
          </w:rPr>
          <w:fldChar w:fldCharType="begin"/>
        </w:r>
        <w:r w:rsidR="00BD55FD" w:rsidRPr="00621F0A">
          <w:rPr>
            <w:rFonts w:ascii="Times New Roman" w:hAnsi="Times New Roman"/>
            <w:b/>
            <w:bCs/>
            <w:i w:val="0"/>
            <w:sz w:val="18"/>
            <w:szCs w:val="18"/>
          </w:rPr>
          <w:instrText xml:space="preserve"> INCLUDEPICTURE  "http://donnilos.ucoz.ru/foto/deyatelnost/1.jpg" \* MERGEFORMATINET </w:instrText>
        </w:r>
        <w:r w:rsidR="00BD55FD" w:rsidRPr="00621F0A">
          <w:rPr>
            <w:rFonts w:ascii="Times New Roman" w:hAnsi="Times New Roman"/>
            <w:b/>
            <w:bCs/>
            <w:i w:val="0"/>
            <w:sz w:val="18"/>
            <w:szCs w:val="18"/>
          </w:rPr>
          <w:fldChar w:fldCharType="separate"/>
        </w:r>
        <w:r w:rsidR="005D525B" w:rsidRPr="00621F0A">
          <w:rPr>
            <w:rFonts w:ascii="Times New Roman" w:hAnsi="Times New Roman"/>
            <w:b/>
            <w:bCs/>
            <w:i w:val="0"/>
            <w:sz w:val="18"/>
            <w:szCs w:val="18"/>
          </w:rPr>
          <w:fldChar w:fldCharType="begin"/>
        </w:r>
        <w:r w:rsidR="005D525B" w:rsidRPr="00621F0A">
          <w:rPr>
            <w:rFonts w:ascii="Times New Roman" w:hAnsi="Times New Roman"/>
            <w:b/>
            <w:bCs/>
            <w:i w:val="0"/>
            <w:sz w:val="18"/>
            <w:szCs w:val="18"/>
          </w:rPr>
          <w:instrText xml:space="preserve"> INCLUDEPICTURE  "http://donnilos.ucoz.ru/foto/deyatelnost/1.jpg" \* MERGEFORMATINET </w:instrText>
        </w:r>
        <w:r w:rsidR="005D525B" w:rsidRPr="00621F0A">
          <w:rPr>
            <w:rFonts w:ascii="Times New Roman" w:hAnsi="Times New Roman"/>
            <w:b/>
            <w:bCs/>
            <w:i w:val="0"/>
            <w:sz w:val="18"/>
            <w:szCs w:val="18"/>
          </w:rPr>
          <w:fldChar w:fldCharType="separate"/>
        </w:r>
        <w:r w:rsidR="007326C1" w:rsidRPr="00621F0A">
          <w:rPr>
            <w:rFonts w:ascii="Times New Roman" w:hAnsi="Times New Roman"/>
            <w:b/>
            <w:bCs/>
            <w:i w:val="0"/>
            <w:sz w:val="18"/>
            <w:szCs w:val="18"/>
          </w:rPr>
          <w:fldChar w:fldCharType="begin"/>
        </w:r>
        <w:r w:rsidR="007326C1" w:rsidRPr="00621F0A">
          <w:rPr>
            <w:rFonts w:ascii="Times New Roman" w:hAnsi="Times New Roman"/>
            <w:b/>
            <w:bCs/>
            <w:i w:val="0"/>
            <w:sz w:val="18"/>
            <w:szCs w:val="18"/>
          </w:rPr>
          <w:instrText xml:space="preserve"> INCLUDEPICTURE  "http://donnilos.ucoz.ru/foto/deyatelnost/1.jpg" \* MERGEFORMATINET </w:instrText>
        </w:r>
        <w:r w:rsidR="007326C1" w:rsidRPr="00621F0A">
          <w:rPr>
            <w:rFonts w:ascii="Times New Roman" w:hAnsi="Times New Roman"/>
            <w:b/>
            <w:bCs/>
            <w:i w:val="0"/>
            <w:sz w:val="18"/>
            <w:szCs w:val="18"/>
          </w:rPr>
          <w:fldChar w:fldCharType="separate"/>
        </w:r>
        <w:r w:rsidR="000574CF" w:rsidRPr="00621F0A">
          <w:rPr>
            <w:rFonts w:ascii="Times New Roman" w:hAnsi="Times New Roman"/>
            <w:b/>
            <w:bCs/>
            <w:i w:val="0"/>
            <w:sz w:val="18"/>
            <w:szCs w:val="18"/>
          </w:rPr>
          <w:fldChar w:fldCharType="begin"/>
        </w:r>
        <w:r w:rsidR="000574CF" w:rsidRPr="00621F0A">
          <w:rPr>
            <w:rFonts w:ascii="Times New Roman" w:hAnsi="Times New Roman"/>
            <w:b/>
            <w:bCs/>
            <w:i w:val="0"/>
            <w:sz w:val="18"/>
            <w:szCs w:val="18"/>
          </w:rPr>
          <w:instrText xml:space="preserve"> INCLUDEPICTURE  "http://donnilos.ucoz.ru/foto/deyatelnost/1.jpg" \* MERGEFORMATINET </w:instrText>
        </w:r>
        <w:r w:rsidR="000574CF" w:rsidRPr="00621F0A">
          <w:rPr>
            <w:rFonts w:ascii="Times New Roman" w:hAnsi="Times New Roman"/>
            <w:b/>
            <w:bCs/>
            <w:i w:val="0"/>
            <w:sz w:val="18"/>
            <w:szCs w:val="18"/>
          </w:rPr>
          <w:fldChar w:fldCharType="separate"/>
        </w:r>
        <w:r w:rsidR="00B90035" w:rsidRPr="00621F0A">
          <w:rPr>
            <w:rFonts w:ascii="Times New Roman" w:hAnsi="Times New Roman"/>
            <w:b/>
            <w:bCs/>
            <w:i w:val="0"/>
            <w:sz w:val="18"/>
            <w:szCs w:val="18"/>
          </w:rPr>
          <w:fldChar w:fldCharType="begin"/>
        </w:r>
        <w:r w:rsidR="00B90035" w:rsidRPr="00621F0A">
          <w:rPr>
            <w:rFonts w:ascii="Times New Roman" w:hAnsi="Times New Roman"/>
            <w:b/>
            <w:bCs/>
            <w:i w:val="0"/>
            <w:sz w:val="18"/>
            <w:szCs w:val="18"/>
          </w:rPr>
          <w:instrText xml:space="preserve"> INCLUDEPICTURE  "http://donnilos.ucoz.ru/foto/deyatelnost/1.jpg" \* MERGEFORMATINET </w:instrText>
        </w:r>
        <w:r w:rsidR="00B90035" w:rsidRPr="00621F0A">
          <w:rPr>
            <w:rFonts w:ascii="Times New Roman" w:hAnsi="Times New Roman"/>
            <w:b/>
            <w:bCs/>
            <w:i w:val="0"/>
            <w:sz w:val="18"/>
            <w:szCs w:val="18"/>
          </w:rPr>
          <w:fldChar w:fldCharType="separate"/>
        </w:r>
        <w:r w:rsidR="00D11E0E" w:rsidRPr="00621F0A">
          <w:rPr>
            <w:rFonts w:ascii="Times New Roman" w:hAnsi="Times New Roman"/>
            <w:b/>
            <w:bCs/>
            <w:i w:val="0"/>
            <w:sz w:val="18"/>
            <w:szCs w:val="18"/>
          </w:rPr>
          <w:fldChar w:fldCharType="begin"/>
        </w:r>
        <w:r w:rsidR="00D11E0E" w:rsidRPr="00621F0A">
          <w:rPr>
            <w:rFonts w:ascii="Times New Roman" w:hAnsi="Times New Roman"/>
            <w:b/>
            <w:bCs/>
            <w:i w:val="0"/>
            <w:sz w:val="18"/>
            <w:szCs w:val="18"/>
          </w:rPr>
          <w:instrText xml:space="preserve"> INCLUDEPICTURE  "http://donnilos.ucoz.ru/foto/deyatelnost/1.jpg" \* MERGEFORMATINET </w:instrText>
        </w:r>
        <w:r w:rsidR="00D11E0E" w:rsidRPr="00621F0A">
          <w:rPr>
            <w:rFonts w:ascii="Times New Roman" w:hAnsi="Times New Roman"/>
            <w:b/>
            <w:bCs/>
            <w:i w:val="0"/>
            <w:sz w:val="18"/>
            <w:szCs w:val="18"/>
          </w:rPr>
          <w:fldChar w:fldCharType="separate"/>
        </w:r>
        <w:r w:rsidR="007B54DC" w:rsidRPr="00621F0A">
          <w:rPr>
            <w:rFonts w:ascii="Times New Roman" w:hAnsi="Times New Roman"/>
            <w:b/>
            <w:bCs/>
            <w:i w:val="0"/>
            <w:sz w:val="18"/>
            <w:szCs w:val="18"/>
          </w:rPr>
          <w:fldChar w:fldCharType="begin"/>
        </w:r>
        <w:r w:rsidR="007B54DC" w:rsidRPr="00621F0A">
          <w:rPr>
            <w:rFonts w:ascii="Times New Roman" w:hAnsi="Times New Roman"/>
            <w:b/>
            <w:bCs/>
            <w:i w:val="0"/>
            <w:sz w:val="18"/>
            <w:szCs w:val="18"/>
          </w:rPr>
          <w:instrText xml:space="preserve"> INCLUDEPICTURE  "http://donnilos.ucoz.ru/foto/deyatelnost/1.jpg" \* MERGEFORMATINET </w:instrText>
        </w:r>
        <w:r w:rsidR="007B54DC" w:rsidRPr="00621F0A">
          <w:rPr>
            <w:rFonts w:ascii="Times New Roman" w:hAnsi="Times New Roman"/>
            <w:b/>
            <w:bCs/>
            <w:i w:val="0"/>
            <w:sz w:val="18"/>
            <w:szCs w:val="18"/>
          </w:rPr>
          <w:fldChar w:fldCharType="separate"/>
        </w:r>
        <w:r w:rsidR="00EC4C2A" w:rsidRPr="00621F0A">
          <w:rPr>
            <w:rFonts w:ascii="Times New Roman" w:hAnsi="Times New Roman"/>
            <w:b/>
            <w:bCs/>
            <w:i w:val="0"/>
            <w:sz w:val="18"/>
            <w:szCs w:val="18"/>
          </w:rPr>
          <w:fldChar w:fldCharType="begin"/>
        </w:r>
        <w:r w:rsidR="00EC4C2A" w:rsidRPr="00621F0A">
          <w:rPr>
            <w:rFonts w:ascii="Times New Roman" w:hAnsi="Times New Roman"/>
            <w:b/>
            <w:bCs/>
            <w:i w:val="0"/>
            <w:sz w:val="18"/>
            <w:szCs w:val="18"/>
          </w:rPr>
          <w:instrText xml:space="preserve"> INCLUDEPICTURE  "http://donnilos.ucoz.ru/foto/deyatelnost/1.jpg" \* MERGEFORMATINET </w:instrText>
        </w:r>
        <w:r w:rsidR="00EC4C2A" w:rsidRPr="00621F0A">
          <w:rPr>
            <w:rFonts w:ascii="Times New Roman" w:hAnsi="Times New Roman"/>
            <w:b/>
            <w:bCs/>
            <w:i w:val="0"/>
            <w:sz w:val="18"/>
            <w:szCs w:val="18"/>
          </w:rPr>
          <w:fldChar w:fldCharType="separate"/>
        </w:r>
        <w:r w:rsidR="005A6B70" w:rsidRPr="00621F0A">
          <w:rPr>
            <w:rFonts w:ascii="Times New Roman" w:hAnsi="Times New Roman"/>
            <w:b/>
            <w:bCs/>
            <w:i w:val="0"/>
            <w:sz w:val="18"/>
            <w:szCs w:val="18"/>
          </w:rPr>
          <w:fldChar w:fldCharType="begin"/>
        </w:r>
        <w:r w:rsidR="005A6B70" w:rsidRPr="00621F0A">
          <w:rPr>
            <w:rFonts w:ascii="Times New Roman" w:hAnsi="Times New Roman"/>
            <w:b/>
            <w:bCs/>
            <w:i w:val="0"/>
            <w:sz w:val="18"/>
            <w:szCs w:val="18"/>
          </w:rPr>
          <w:instrText xml:space="preserve"> INCLUDEPICTURE  "http://donnilos.ucoz.ru/foto/deyatelnost/1.jpg" \* MERGEFORMATINET </w:instrText>
        </w:r>
        <w:r w:rsidR="005A6B70" w:rsidRPr="00621F0A">
          <w:rPr>
            <w:rFonts w:ascii="Times New Roman" w:hAnsi="Times New Roman"/>
            <w:b/>
            <w:bCs/>
            <w:i w:val="0"/>
            <w:sz w:val="18"/>
            <w:szCs w:val="18"/>
          </w:rPr>
          <w:fldChar w:fldCharType="separate"/>
        </w:r>
        <w:r w:rsidRPr="00621F0A">
          <w:rPr>
            <w:rFonts w:ascii="Times New Roman" w:hAnsi="Times New Roman"/>
            <w:b/>
            <w:bCs/>
            <w:i w:val="0"/>
            <w:sz w:val="18"/>
            <w:szCs w:val="18"/>
          </w:rPr>
          <w:fldChar w:fldCharType="begin"/>
        </w:r>
        <w:r w:rsidRPr="00621F0A">
          <w:rPr>
            <w:rFonts w:ascii="Times New Roman" w:hAnsi="Times New Roman"/>
            <w:b/>
            <w:bCs/>
            <w:i w:val="0"/>
            <w:sz w:val="18"/>
            <w:szCs w:val="18"/>
          </w:rPr>
          <w:instrText xml:space="preserve"> </w:instrText>
        </w:r>
        <w:r w:rsidRPr="00621F0A">
          <w:rPr>
            <w:rFonts w:ascii="Times New Roman" w:hAnsi="Times New Roman"/>
            <w:b/>
            <w:bCs/>
            <w:i w:val="0"/>
            <w:sz w:val="18"/>
            <w:szCs w:val="18"/>
          </w:rPr>
          <w:instrText>INCLUDEPICTURE  "http://donnilos.ucoz.ru/foto/deyatelnost/1.jpg" \* MERGEFORMATINET</w:instrText>
        </w:r>
        <w:r w:rsidRPr="00621F0A">
          <w:rPr>
            <w:rFonts w:ascii="Times New Roman" w:hAnsi="Times New Roman"/>
            <w:b/>
            <w:bCs/>
            <w:i w:val="0"/>
            <w:sz w:val="18"/>
            <w:szCs w:val="18"/>
          </w:rPr>
          <w:instrText xml:space="preserve"> </w:instrText>
        </w:r>
        <w:r w:rsidRPr="00621F0A">
          <w:rPr>
            <w:rFonts w:ascii="Times New Roman" w:hAnsi="Times New Roman"/>
            <w:b/>
            <w:bCs/>
            <w:i w:val="0"/>
            <w:sz w:val="18"/>
            <w:szCs w:val="18"/>
          </w:rPr>
          <w:fldChar w:fldCharType="separate"/>
        </w:r>
        <w:r w:rsidR="00621F0A" w:rsidRPr="00621F0A">
          <w:rPr>
            <w:rFonts w:ascii="Times New Roman" w:hAnsi="Times New Roman"/>
            <w:b/>
            <w:bCs/>
            <w:i w:val="0"/>
            <w:sz w:val="18"/>
            <w:szCs w:val="18"/>
          </w:rPr>
          <w:pict w14:anchorId="0EE6C4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0.5pt;height:5in" o:button="t">
              <v:imagedata r:id="rId29" r:href="rId30"/>
            </v:shape>
          </w:pict>
        </w:r>
        <w:r w:rsidRPr="00621F0A">
          <w:rPr>
            <w:rFonts w:ascii="Times New Roman" w:hAnsi="Times New Roman"/>
            <w:b/>
            <w:bCs/>
            <w:i w:val="0"/>
            <w:sz w:val="18"/>
            <w:szCs w:val="18"/>
          </w:rPr>
          <w:fldChar w:fldCharType="end"/>
        </w:r>
        <w:r w:rsidR="005A6B70" w:rsidRPr="00621F0A">
          <w:rPr>
            <w:rFonts w:ascii="Times New Roman" w:hAnsi="Times New Roman"/>
            <w:b/>
            <w:bCs/>
            <w:i w:val="0"/>
            <w:sz w:val="18"/>
            <w:szCs w:val="18"/>
          </w:rPr>
          <w:fldChar w:fldCharType="end"/>
        </w:r>
        <w:r w:rsidR="00EC4C2A" w:rsidRPr="00621F0A">
          <w:rPr>
            <w:rFonts w:ascii="Times New Roman" w:hAnsi="Times New Roman"/>
            <w:b/>
            <w:bCs/>
            <w:i w:val="0"/>
            <w:sz w:val="18"/>
            <w:szCs w:val="18"/>
          </w:rPr>
          <w:fldChar w:fldCharType="end"/>
        </w:r>
        <w:r w:rsidR="007B54DC" w:rsidRPr="00621F0A">
          <w:rPr>
            <w:rFonts w:ascii="Times New Roman" w:hAnsi="Times New Roman"/>
            <w:b/>
            <w:bCs/>
            <w:i w:val="0"/>
            <w:sz w:val="18"/>
            <w:szCs w:val="18"/>
          </w:rPr>
          <w:fldChar w:fldCharType="end"/>
        </w:r>
        <w:r w:rsidR="00D11E0E" w:rsidRPr="00621F0A">
          <w:rPr>
            <w:rFonts w:ascii="Times New Roman" w:hAnsi="Times New Roman"/>
            <w:b/>
            <w:bCs/>
            <w:i w:val="0"/>
            <w:sz w:val="18"/>
            <w:szCs w:val="18"/>
          </w:rPr>
          <w:fldChar w:fldCharType="end"/>
        </w:r>
        <w:r w:rsidR="00B90035" w:rsidRPr="00621F0A">
          <w:rPr>
            <w:rFonts w:ascii="Times New Roman" w:hAnsi="Times New Roman"/>
            <w:b/>
            <w:bCs/>
            <w:i w:val="0"/>
            <w:sz w:val="18"/>
            <w:szCs w:val="18"/>
          </w:rPr>
          <w:fldChar w:fldCharType="end"/>
        </w:r>
        <w:r w:rsidR="000574CF" w:rsidRPr="00621F0A">
          <w:rPr>
            <w:rFonts w:ascii="Times New Roman" w:hAnsi="Times New Roman"/>
            <w:b/>
            <w:bCs/>
            <w:i w:val="0"/>
            <w:sz w:val="18"/>
            <w:szCs w:val="18"/>
          </w:rPr>
          <w:fldChar w:fldCharType="end"/>
        </w:r>
        <w:r w:rsidR="007326C1" w:rsidRPr="00621F0A">
          <w:rPr>
            <w:rFonts w:ascii="Times New Roman" w:hAnsi="Times New Roman"/>
            <w:b/>
            <w:bCs/>
            <w:i w:val="0"/>
            <w:sz w:val="18"/>
            <w:szCs w:val="18"/>
          </w:rPr>
          <w:fldChar w:fldCharType="end"/>
        </w:r>
        <w:r w:rsidR="005D525B" w:rsidRPr="00621F0A">
          <w:rPr>
            <w:rFonts w:ascii="Times New Roman" w:hAnsi="Times New Roman"/>
            <w:b/>
            <w:bCs/>
            <w:i w:val="0"/>
            <w:sz w:val="18"/>
            <w:szCs w:val="18"/>
          </w:rPr>
          <w:fldChar w:fldCharType="end"/>
        </w:r>
        <w:r w:rsidR="00BD55FD" w:rsidRPr="00621F0A">
          <w:rPr>
            <w:rFonts w:ascii="Times New Roman" w:hAnsi="Times New Roman"/>
            <w:b/>
            <w:bCs/>
            <w:i w:val="0"/>
            <w:sz w:val="18"/>
            <w:szCs w:val="18"/>
          </w:rPr>
          <w:fldChar w:fldCharType="end"/>
        </w:r>
        <w:r w:rsidR="00AF35F8" w:rsidRPr="00621F0A">
          <w:rPr>
            <w:rFonts w:ascii="Times New Roman" w:hAnsi="Times New Roman"/>
            <w:b/>
            <w:bCs/>
            <w:i w:val="0"/>
            <w:sz w:val="18"/>
            <w:szCs w:val="18"/>
          </w:rPr>
          <w:fldChar w:fldCharType="end"/>
        </w:r>
        <w:r w:rsidR="00993211" w:rsidRPr="00621F0A">
          <w:rPr>
            <w:rFonts w:ascii="Times New Roman" w:hAnsi="Times New Roman"/>
            <w:b/>
            <w:bCs/>
            <w:i w:val="0"/>
            <w:sz w:val="18"/>
            <w:szCs w:val="18"/>
          </w:rPr>
          <w:fldChar w:fldCharType="end"/>
        </w:r>
        <w:r w:rsidR="0012195D" w:rsidRPr="00621F0A">
          <w:rPr>
            <w:rFonts w:ascii="Times New Roman" w:hAnsi="Times New Roman"/>
            <w:b/>
            <w:bCs/>
            <w:i w:val="0"/>
            <w:sz w:val="18"/>
            <w:szCs w:val="18"/>
          </w:rPr>
          <w:fldChar w:fldCharType="end"/>
        </w:r>
        <w:r w:rsidR="005D255C" w:rsidRPr="00621F0A">
          <w:rPr>
            <w:rFonts w:ascii="Times New Roman" w:hAnsi="Times New Roman"/>
            <w:b/>
            <w:bCs/>
            <w:i w:val="0"/>
            <w:sz w:val="18"/>
            <w:szCs w:val="18"/>
          </w:rPr>
          <w:fldChar w:fldCharType="end"/>
        </w:r>
        <w:r w:rsidR="00023B72" w:rsidRPr="00621F0A">
          <w:rPr>
            <w:rFonts w:ascii="Times New Roman" w:hAnsi="Times New Roman"/>
            <w:b/>
            <w:bCs/>
            <w:i w:val="0"/>
            <w:sz w:val="18"/>
            <w:szCs w:val="18"/>
          </w:rPr>
          <w:fldChar w:fldCharType="end"/>
        </w:r>
        <w:r w:rsidR="003D13DF" w:rsidRPr="00621F0A">
          <w:rPr>
            <w:rFonts w:ascii="Times New Roman" w:hAnsi="Times New Roman"/>
            <w:b/>
            <w:bCs/>
            <w:i w:val="0"/>
            <w:sz w:val="18"/>
            <w:szCs w:val="18"/>
          </w:rPr>
          <w:fldChar w:fldCharType="end"/>
        </w:r>
        <w:r w:rsidR="00A74976" w:rsidRPr="00621F0A">
          <w:rPr>
            <w:rFonts w:ascii="Times New Roman" w:hAnsi="Times New Roman"/>
            <w:b/>
            <w:bCs/>
            <w:i w:val="0"/>
            <w:sz w:val="18"/>
            <w:szCs w:val="18"/>
          </w:rPr>
          <w:fldChar w:fldCharType="end"/>
        </w:r>
        <w:r w:rsidR="00282C12" w:rsidRPr="00621F0A">
          <w:rPr>
            <w:rFonts w:ascii="Times New Roman" w:hAnsi="Times New Roman"/>
            <w:b/>
            <w:bCs/>
            <w:i w:val="0"/>
            <w:sz w:val="18"/>
            <w:szCs w:val="18"/>
          </w:rPr>
          <w:fldChar w:fldCharType="end"/>
        </w:r>
        <w:r w:rsidR="008052C4"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hyperlink>
    </w:p>
    <w:p w14:paraId="1B0701EE" w14:textId="77777777" w:rsidR="000509DC" w:rsidRPr="00621F0A" w:rsidRDefault="000509DC" w:rsidP="000509DC">
      <w:pPr>
        <w:spacing w:line="240" w:lineRule="auto"/>
        <w:ind w:left="0" w:right="0" w:firstLine="0"/>
        <w:jc w:val="center"/>
        <w:rPr>
          <w:rFonts w:ascii="Times New Roman" w:hAnsi="Times New Roman"/>
          <w:bCs/>
          <w:i w:val="0"/>
          <w:sz w:val="24"/>
        </w:rPr>
      </w:pPr>
      <w:r w:rsidRPr="00621F0A">
        <w:rPr>
          <w:rFonts w:ascii="Times New Roman" w:hAnsi="Times New Roman"/>
          <w:bCs/>
          <w:i w:val="0"/>
          <w:sz w:val="24"/>
        </w:rPr>
        <w:t>Рисунок 1 – Параметры пожароустойчивой полосы шириной 90 метров</w:t>
      </w:r>
    </w:p>
    <w:p w14:paraId="76E1C340" w14:textId="77777777" w:rsidR="000509DC" w:rsidRPr="00621F0A" w:rsidRDefault="000509DC" w:rsidP="000509DC">
      <w:pPr>
        <w:spacing w:line="240" w:lineRule="auto"/>
        <w:ind w:left="0" w:right="0" w:firstLine="0"/>
        <w:jc w:val="center"/>
        <w:rPr>
          <w:rFonts w:ascii="Times New Roman" w:hAnsi="Times New Roman"/>
          <w:b/>
          <w:i w:val="0"/>
          <w:sz w:val="24"/>
        </w:rPr>
      </w:pPr>
    </w:p>
    <w:p w14:paraId="4E0C6C81"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bCs/>
          <w:i w:val="0"/>
          <w:sz w:val="24"/>
          <w:lang w:eastAsia="en-US"/>
        </w:rPr>
        <w:lastRenderedPageBreak/>
        <w:t>В коридорах производится направленная валка деревьев. Спиливание, которых делается заподлицо с землей. Поверхность в технологических коридорах и на разрыве минерализуется.</w:t>
      </w:r>
    </w:p>
    <w:p w14:paraId="4DAB6D40"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bCs/>
          <w:i w:val="0"/>
          <w:sz w:val="24"/>
          <w:lang w:eastAsia="en-US"/>
        </w:rPr>
        <w:t>В кулисах насаждений производится подъем кроны, уборка захламления, вырубка сухих деревьев, уборка самосева и подроста и в первый год   под насаждением удаляется подстилка до минерализованного слоя. Подстилку можно убирать вручную. Она сгребается, складывается в кучки, грузится на тракторную тележку и вывозится за пределы пожароустойчивой полосы.</w:t>
      </w:r>
    </w:p>
    <w:p w14:paraId="448B08AA"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bCs/>
          <w:i w:val="0"/>
          <w:sz w:val="24"/>
          <w:lang w:eastAsia="en-US"/>
        </w:rPr>
        <w:t>Возможны и другие способы уборки подстилки, такие как в разреженных древостоях или в насаждениях с 3-метровыми междурядьями проводится минерализация почвы с применением мини трактора и культиватора с активными органами, перемешивающие подстилку с почвой. Сгребание и закапывание подстилки в небольшие ямы, которые готовятся мини экскаватором.</w:t>
      </w:r>
    </w:p>
    <w:p w14:paraId="24D8487D"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bCs/>
          <w:i w:val="0"/>
          <w:sz w:val="24"/>
          <w:lang w:eastAsia="en-US"/>
        </w:rPr>
        <w:t>На разрубаемых коридорах уже на четвертый-пятый год корневая система у пеньков перегнивает и они имеют слабое сцепление с почвой. Бульдозером производится сгребание их в кучи, ручная или механизированная погрузка и вывозка за пределы пожароустойчивой полосы. Поверхность коридоров планируется для того, чтобы можно было работать грунтометами.</w:t>
      </w:r>
    </w:p>
    <w:p w14:paraId="18619803"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bCs/>
          <w:i w:val="0"/>
          <w:sz w:val="24"/>
          <w:lang w:eastAsia="en-US"/>
        </w:rPr>
        <w:t>В последующие годы 2-ой, 3-ий, и 4-ый и так далее после уборки подстилки в кулисах насаждении производится контролируемый отжиг упавшей с деревьев хвои, ежегодный запас которой составляет 3 - 6 т/га и уже при отжиге не представляет опасности камбиальному слою деревьев.</w:t>
      </w:r>
    </w:p>
    <w:p w14:paraId="73117232"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bCs/>
          <w:i w:val="0"/>
          <w:sz w:val="24"/>
          <w:lang w:eastAsia="en-US"/>
        </w:rPr>
        <w:t>На 10-метровой полосе насаждений, прилегающих к пожароустойчивой полосе производится подъем кроны до 2 - 3 метров, уборка захламленности и сухостоя, минерализуется или убирается подстилка. На 4-ый или 5-ый год и в последующие годы эту полосу можно будет обрабатывать грунтометом.</w:t>
      </w:r>
    </w:p>
    <w:p w14:paraId="7F56D076"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bCs/>
          <w:i w:val="0"/>
          <w:sz w:val="24"/>
          <w:lang w:eastAsia="en-US"/>
        </w:rPr>
        <w:t>В тех местах, где между населенным пунктом и насаждением имеется безлесное пространство 200 и более метров, обычно задернелое травянистой растительностью, необходимо провести две минерализованные полосы, одну вдоль опушки леса и одну вдоль населенного пункта. Ширина полос не менее 30 метров.</w:t>
      </w:r>
    </w:p>
    <w:p w14:paraId="40883913"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bCs/>
          <w:i w:val="0"/>
          <w:sz w:val="24"/>
          <w:lang w:eastAsia="en-US"/>
        </w:rPr>
        <w:t>Лучше в таких местах делать несколько минерализованных полос, а между ними делать контролируемый отжиг растительности. Создавая, таким образом, выжигаемую полосу шириной 30-50 метров, как по периметру населенного пункта, так и вдоль опушки насаждения.</w:t>
      </w:r>
    </w:p>
    <w:p w14:paraId="450271A2" w14:textId="77777777" w:rsidR="000509DC" w:rsidRPr="00621F0A" w:rsidRDefault="000509DC" w:rsidP="000509DC">
      <w:pPr>
        <w:spacing w:line="240" w:lineRule="auto"/>
        <w:ind w:left="0" w:right="0" w:firstLine="567"/>
        <w:jc w:val="both"/>
        <w:rPr>
          <w:rFonts w:ascii="Times New Roman" w:eastAsia="Calibri" w:hAnsi="Times New Roman"/>
          <w:b/>
          <w:i w:val="0"/>
          <w:sz w:val="24"/>
          <w:lang w:eastAsia="en-US"/>
        </w:rPr>
      </w:pPr>
      <w:r w:rsidRPr="00621F0A">
        <w:rPr>
          <w:rFonts w:ascii="Times New Roman" w:eastAsia="Calibri" w:hAnsi="Times New Roman"/>
          <w:bCs/>
          <w:i w:val="0"/>
          <w:sz w:val="24"/>
          <w:lang w:eastAsia="en-US"/>
        </w:rPr>
        <w:t>В тех местах, где между населенным пунктом и насаждением имеется безлесное пространство менее 200 метров, задернелое травяной растительностью, в опушечных насаждениях создается пожароустойчивая полоса, которая от насаждения, ограничивается коридором 8 - 10-метровой ширины и, который выполняется параллельно опушке насаждения на расстоянии 50 метров от опушки (рисунок 2).</w:t>
      </w:r>
    </w:p>
    <w:p w14:paraId="09CE24A1" w14:textId="77777777" w:rsidR="000509DC" w:rsidRPr="00621F0A" w:rsidRDefault="00845178" w:rsidP="000509DC">
      <w:pPr>
        <w:spacing w:before="100" w:beforeAutospacing="1" w:after="100" w:afterAutospacing="1" w:line="240" w:lineRule="auto"/>
        <w:ind w:left="0" w:right="0" w:firstLine="0"/>
        <w:jc w:val="center"/>
        <w:rPr>
          <w:rFonts w:ascii="Times New Roman" w:hAnsi="Times New Roman"/>
          <w:i w:val="0"/>
          <w:sz w:val="24"/>
        </w:rPr>
      </w:pPr>
      <w:hyperlink r:id="rId31" w:history="1">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0509DC" w:rsidRPr="00621F0A">
          <w:rPr>
            <w:rFonts w:ascii="Times New Roman" w:hAnsi="Times New Roman"/>
            <w:b/>
            <w:bCs/>
            <w:i w:val="0"/>
            <w:sz w:val="18"/>
            <w:szCs w:val="18"/>
          </w:rPr>
          <w:fldChar w:fldCharType="begin"/>
        </w:r>
        <w:r w:rsidR="000509DC" w:rsidRPr="00621F0A">
          <w:rPr>
            <w:rFonts w:ascii="Times New Roman" w:hAnsi="Times New Roman"/>
            <w:b/>
            <w:bCs/>
            <w:i w:val="0"/>
            <w:sz w:val="18"/>
            <w:szCs w:val="18"/>
          </w:rPr>
          <w:instrText xml:space="preserve"> INCLUDEPICTURE  "http://donnilos.ucoz.ru/foto/deyatelnost/2.jpg" \* MERGEFORMATINET </w:instrText>
        </w:r>
        <w:r w:rsidR="000509DC" w:rsidRPr="00621F0A">
          <w:rPr>
            <w:rFonts w:ascii="Times New Roman" w:hAnsi="Times New Roman"/>
            <w:b/>
            <w:bCs/>
            <w:i w:val="0"/>
            <w:sz w:val="18"/>
            <w:szCs w:val="18"/>
          </w:rPr>
          <w:fldChar w:fldCharType="separate"/>
        </w:r>
        <w:r w:rsidR="008052C4" w:rsidRPr="00621F0A">
          <w:rPr>
            <w:rFonts w:ascii="Times New Roman" w:hAnsi="Times New Roman"/>
            <w:b/>
            <w:bCs/>
            <w:i w:val="0"/>
            <w:sz w:val="18"/>
            <w:szCs w:val="18"/>
          </w:rPr>
          <w:fldChar w:fldCharType="begin"/>
        </w:r>
        <w:r w:rsidR="008052C4" w:rsidRPr="00621F0A">
          <w:rPr>
            <w:rFonts w:ascii="Times New Roman" w:hAnsi="Times New Roman"/>
            <w:b/>
            <w:bCs/>
            <w:i w:val="0"/>
            <w:sz w:val="18"/>
            <w:szCs w:val="18"/>
          </w:rPr>
          <w:instrText xml:space="preserve"> INCLUDEPICTURE  "http://donnilos.ucoz.ru/foto/deyatelnost/2.jpg" \* MERGEFORMATINET </w:instrText>
        </w:r>
        <w:r w:rsidR="008052C4" w:rsidRPr="00621F0A">
          <w:rPr>
            <w:rFonts w:ascii="Times New Roman" w:hAnsi="Times New Roman"/>
            <w:b/>
            <w:bCs/>
            <w:i w:val="0"/>
            <w:sz w:val="18"/>
            <w:szCs w:val="18"/>
          </w:rPr>
          <w:fldChar w:fldCharType="separate"/>
        </w:r>
        <w:r w:rsidR="00282C12" w:rsidRPr="00621F0A">
          <w:rPr>
            <w:rFonts w:ascii="Times New Roman" w:hAnsi="Times New Roman"/>
            <w:b/>
            <w:bCs/>
            <w:i w:val="0"/>
            <w:sz w:val="18"/>
            <w:szCs w:val="18"/>
          </w:rPr>
          <w:fldChar w:fldCharType="begin"/>
        </w:r>
        <w:r w:rsidR="00282C12" w:rsidRPr="00621F0A">
          <w:rPr>
            <w:rFonts w:ascii="Times New Roman" w:hAnsi="Times New Roman"/>
            <w:b/>
            <w:bCs/>
            <w:i w:val="0"/>
            <w:sz w:val="18"/>
            <w:szCs w:val="18"/>
          </w:rPr>
          <w:instrText xml:space="preserve"> INCLUDEPICTURE  "http://donnilos.ucoz.ru/foto/deyatelnost/2.jpg" \* MERGEFORMATINET </w:instrText>
        </w:r>
        <w:r w:rsidR="00282C12" w:rsidRPr="00621F0A">
          <w:rPr>
            <w:rFonts w:ascii="Times New Roman" w:hAnsi="Times New Roman"/>
            <w:b/>
            <w:bCs/>
            <w:i w:val="0"/>
            <w:sz w:val="18"/>
            <w:szCs w:val="18"/>
          </w:rPr>
          <w:fldChar w:fldCharType="separate"/>
        </w:r>
        <w:r w:rsidR="00A74976" w:rsidRPr="00621F0A">
          <w:rPr>
            <w:rFonts w:ascii="Times New Roman" w:hAnsi="Times New Roman"/>
            <w:b/>
            <w:bCs/>
            <w:i w:val="0"/>
            <w:sz w:val="18"/>
            <w:szCs w:val="18"/>
          </w:rPr>
          <w:fldChar w:fldCharType="begin"/>
        </w:r>
        <w:r w:rsidR="00A74976" w:rsidRPr="00621F0A">
          <w:rPr>
            <w:rFonts w:ascii="Times New Roman" w:hAnsi="Times New Roman"/>
            <w:b/>
            <w:bCs/>
            <w:i w:val="0"/>
            <w:sz w:val="18"/>
            <w:szCs w:val="18"/>
          </w:rPr>
          <w:instrText xml:space="preserve"> INCLUDEPICTURE  "http://donnilos.ucoz.ru/foto/deyatelnost/2.jpg" \* MERGEFORMATINET </w:instrText>
        </w:r>
        <w:r w:rsidR="00A74976" w:rsidRPr="00621F0A">
          <w:rPr>
            <w:rFonts w:ascii="Times New Roman" w:hAnsi="Times New Roman"/>
            <w:b/>
            <w:bCs/>
            <w:i w:val="0"/>
            <w:sz w:val="18"/>
            <w:szCs w:val="18"/>
          </w:rPr>
          <w:fldChar w:fldCharType="separate"/>
        </w:r>
        <w:r w:rsidR="003D13DF" w:rsidRPr="00621F0A">
          <w:rPr>
            <w:rFonts w:ascii="Times New Roman" w:hAnsi="Times New Roman"/>
            <w:b/>
            <w:bCs/>
            <w:i w:val="0"/>
            <w:sz w:val="18"/>
            <w:szCs w:val="18"/>
          </w:rPr>
          <w:fldChar w:fldCharType="begin"/>
        </w:r>
        <w:r w:rsidR="003D13DF" w:rsidRPr="00621F0A">
          <w:rPr>
            <w:rFonts w:ascii="Times New Roman" w:hAnsi="Times New Roman"/>
            <w:b/>
            <w:bCs/>
            <w:i w:val="0"/>
            <w:sz w:val="18"/>
            <w:szCs w:val="18"/>
          </w:rPr>
          <w:instrText xml:space="preserve"> INCLUDEPICTURE  "http://donnilos.ucoz.ru/foto/deyatelnost/2.jpg" \* MERGEFORMATINET </w:instrText>
        </w:r>
        <w:r w:rsidR="003D13DF" w:rsidRPr="00621F0A">
          <w:rPr>
            <w:rFonts w:ascii="Times New Roman" w:hAnsi="Times New Roman"/>
            <w:b/>
            <w:bCs/>
            <w:i w:val="0"/>
            <w:sz w:val="18"/>
            <w:szCs w:val="18"/>
          </w:rPr>
          <w:fldChar w:fldCharType="separate"/>
        </w:r>
        <w:r w:rsidR="00023B72" w:rsidRPr="00621F0A">
          <w:rPr>
            <w:rFonts w:ascii="Times New Roman" w:hAnsi="Times New Roman"/>
            <w:b/>
            <w:bCs/>
            <w:i w:val="0"/>
            <w:sz w:val="18"/>
            <w:szCs w:val="18"/>
          </w:rPr>
          <w:fldChar w:fldCharType="begin"/>
        </w:r>
        <w:r w:rsidR="00023B72" w:rsidRPr="00621F0A">
          <w:rPr>
            <w:rFonts w:ascii="Times New Roman" w:hAnsi="Times New Roman"/>
            <w:b/>
            <w:bCs/>
            <w:i w:val="0"/>
            <w:sz w:val="18"/>
            <w:szCs w:val="18"/>
          </w:rPr>
          <w:instrText xml:space="preserve"> INCLUDEPICTURE  "http://donnilos.ucoz.ru/foto/deyatelnost/2.jpg" \* MERGEFORMATINET </w:instrText>
        </w:r>
        <w:r w:rsidR="00023B72" w:rsidRPr="00621F0A">
          <w:rPr>
            <w:rFonts w:ascii="Times New Roman" w:hAnsi="Times New Roman"/>
            <w:b/>
            <w:bCs/>
            <w:i w:val="0"/>
            <w:sz w:val="18"/>
            <w:szCs w:val="18"/>
          </w:rPr>
          <w:fldChar w:fldCharType="separate"/>
        </w:r>
        <w:r w:rsidR="005D255C" w:rsidRPr="00621F0A">
          <w:rPr>
            <w:rFonts w:ascii="Times New Roman" w:hAnsi="Times New Roman"/>
            <w:b/>
            <w:bCs/>
            <w:i w:val="0"/>
            <w:sz w:val="18"/>
            <w:szCs w:val="18"/>
          </w:rPr>
          <w:fldChar w:fldCharType="begin"/>
        </w:r>
        <w:r w:rsidR="005D255C" w:rsidRPr="00621F0A">
          <w:rPr>
            <w:rFonts w:ascii="Times New Roman" w:hAnsi="Times New Roman"/>
            <w:b/>
            <w:bCs/>
            <w:i w:val="0"/>
            <w:sz w:val="18"/>
            <w:szCs w:val="18"/>
          </w:rPr>
          <w:instrText xml:space="preserve"> INCLUDEPICTURE  "http://donnilos.ucoz.ru/foto/deyatelnost/2.jpg" \* MERGEFORMATINET </w:instrText>
        </w:r>
        <w:r w:rsidR="005D255C" w:rsidRPr="00621F0A">
          <w:rPr>
            <w:rFonts w:ascii="Times New Roman" w:hAnsi="Times New Roman"/>
            <w:b/>
            <w:bCs/>
            <w:i w:val="0"/>
            <w:sz w:val="18"/>
            <w:szCs w:val="18"/>
          </w:rPr>
          <w:fldChar w:fldCharType="separate"/>
        </w:r>
        <w:r w:rsidR="0012195D" w:rsidRPr="00621F0A">
          <w:rPr>
            <w:rFonts w:ascii="Times New Roman" w:hAnsi="Times New Roman"/>
            <w:b/>
            <w:bCs/>
            <w:i w:val="0"/>
            <w:sz w:val="18"/>
            <w:szCs w:val="18"/>
          </w:rPr>
          <w:fldChar w:fldCharType="begin"/>
        </w:r>
        <w:r w:rsidR="0012195D" w:rsidRPr="00621F0A">
          <w:rPr>
            <w:rFonts w:ascii="Times New Roman" w:hAnsi="Times New Roman"/>
            <w:b/>
            <w:bCs/>
            <w:i w:val="0"/>
            <w:sz w:val="18"/>
            <w:szCs w:val="18"/>
          </w:rPr>
          <w:instrText xml:space="preserve"> INCLUDEPICTURE  "http://donnilos.ucoz.ru/foto/deyatelnost/2.jpg" \* MERGEFORMATINET </w:instrText>
        </w:r>
        <w:r w:rsidR="0012195D" w:rsidRPr="00621F0A">
          <w:rPr>
            <w:rFonts w:ascii="Times New Roman" w:hAnsi="Times New Roman"/>
            <w:b/>
            <w:bCs/>
            <w:i w:val="0"/>
            <w:sz w:val="18"/>
            <w:szCs w:val="18"/>
          </w:rPr>
          <w:fldChar w:fldCharType="separate"/>
        </w:r>
        <w:r w:rsidR="00993211" w:rsidRPr="00621F0A">
          <w:rPr>
            <w:rFonts w:ascii="Times New Roman" w:hAnsi="Times New Roman"/>
            <w:b/>
            <w:bCs/>
            <w:i w:val="0"/>
            <w:sz w:val="18"/>
            <w:szCs w:val="18"/>
          </w:rPr>
          <w:fldChar w:fldCharType="begin"/>
        </w:r>
        <w:r w:rsidR="00993211" w:rsidRPr="00621F0A">
          <w:rPr>
            <w:rFonts w:ascii="Times New Roman" w:hAnsi="Times New Roman"/>
            <w:b/>
            <w:bCs/>
            <w:i w:val="0"/>
            <w:sz w:val="18"/>
            <w:szCs w:val="18"/>
          </w:rPr>
          <w:instrText xml:space="preserve"> INCLUDEPICTURE  "http://donnilos.ucoz.ru/foto/deyatelnost/2.jpg" \* MERGEFORMATINET </w:instrText>
        </w:r>
        <w:r w:rsidR="00993211" w:rsidRPr="00621F0A">
          <w:rPr>
            <w:rFonts w:ascii="Times New Roman" w:hAnsi="Times New Roman"/>
            <w:b/>
            <w:bCs/>
            <w:i w:val="0"/>
            <w:sz w:val="18"/>
            <w:szCs w:val="18"/>
          </w:rPr>
          <w:fldChar w:fldCharType="separate"/>
        </w:r>
        <w:r w:rsidR="00AF35F8" w:rsidRPr="00621F0A">
          <w:rPr>
            <w:rFonts w:ascii="Times New Roman" w:hAnsi="Times New Roman"/>
            <w:b/>
            <w:bCs/>
            <w:i w:val="0"/>
            <w:sz w:val="18"/>
            <w:szCs w:val="18"/>
          </w:rPr>
          <w:fldChar w:fldCharType="begin"/>
        </w:r>
        <w:r w:rsidR="00AF35F8" w:rsidRPr="00621F0A">
          <w:rPr>
            <w:rFonts w:ascii="Times New Roman" w:hAnsi="Times New Roman"/>
            <w:b/>
            <w:bCs/>
            <w:i w:val="0"/>
            <w:sz w:val="18"/>
            <w:szCs w:val="18"/>
          </w:rPr>
          <w:instrText xml:space="preserve"> INCLUDEPICTURE  "http://donnilos.ucoz.ru/foto/deyatelnost/2.jpg" \* MERGEFORMATINET </w:instrText>
        </w:r>
        <w:r w:rsidR="00AF35F8" w:rsidRPr="00621F0A">
          <w:rPr>
            <w:rFonts w:ascii="Times New Roman" w:hAnsi="Times New Roman"/>
            <w:b/>
            <w:bCs/>
            <w:i w:val="0"/>
            <w:sz w:val="18"/>
            <w:szCs w:val="18"/>
          </w:rPr>
          <w:fldChar w:fldCharType="separate"/>
        </w:r>
        <w:r w:rsidR="00BD55FD" w:rsidRPr="00621F0A">
          <w:rPr>
            <w:rFonts w:ascii="Times New Roman" w:hAnsi="Times New Roman"/>
            <w:b/>
            <w:bCs/>
            <w:i w:val="0"/>
            <w:sz w:val="18"/>
            <w:szCs w:val="18"/>
          </w:rPr>
          <w:fldChar w:fldCharType="begin"/>
        </w:r>
        <w:r w:rsidR="00BD55FD" w:rsidRPr="00621F0A">
          <w:rPr>
            <w:rFonts w:ascii="Times New Roman" w:hAnsi="Times New Roman"/>
            <w:b/>
            <w:bCs/>
            <w:i w:val="0"/>
            <w:sz w:val="18"/>
            <w:szCs w:val="18"/>
          </w:rPr>
          <w:instrText xml:space="preserve"> INCLUDEPICTURE  "http://donnilos.ucoz.ru/foto/deyatelnost/2.jpg" \* MERGEFORMATINET </w:instrText>
        </w:r>
        <w:r w:rsidR="00BD55FD" w:rsidRPr="00621F0A">
          <w:rPr>
            <w:rFonts w:ascii="Times New Roman" w:hAnsi="Times New Roman"/>
            <w:b/>
            <w:bCs/>
            <w:i w:val="0"/>
            <w:sz w:val="18"/>
            <w:szCs w:val="18"/>
          </w:rPr>
          <w:fldChar w:fldCharType="separate"/>
        </w:r>
        <w:r w:rsidR="005D525B" w:rsidRPr="00621F0A">
          <w:rPr>
            <w:rFonts w:ascii="Times New Roman" w:hAnsi="Times New Roman"/>
            <w:b/>
            <w:bCs/>
            <w:i w:val="0"/>
            <w:sz w:val="18"/>
            <w:szCs w:val="18"/>
          </w:rPr>
          <w:fldChar w:fldCharType="begin"/>
        </w:r>
        <w:r w:rsidR="005D525B" w:rsidRPr="00621F0A">
          <w:rPr>
            <w:rFonts w:ascii="Times New Roman" w:hAnsi="Times New Roman"/>
            <w:b/>
            <w:bCs/>
            <w:i w:val="0"/>
            <w:sz w:val="18"/>
            <w:szCs w:val="18"/>
          </w:rPr>
          <w:instrText xml:space="preserve"> INCLUDEPICTURE  "http://donnilos.ucoz.ru/foto/deyatelnost/2.jpg" \* MERGEFORMATINET </w:instrText>
        </w:r>
        <w:r w:rsidR="005D525B" w:rsidRPr="00621F0A">
          <w:rPr>
            <w:rFonts w:ascii="Times New Roman" w:hAnsi="Times New Roman"/>
            <w:b/>
            <w:bCs/>
            <w:i w:val="0"/>
            <w:sz w:val="18"/>
            <w:szCs w:val="18"/>
          </w:rPr>
          <w:fldChar w:fldCharType="separate"/>
        </w:r>
        <w:r w:rsidR="007326C1" w:rsidRPr="00621F0A">
          <w:rPr>
            <w:rFonts w:ascii="Times New Roman" w:hAnsi="Times New Roman"/>
            <w:b/>
            <w:bCs/>
            <w:i w:val="0"/>
            <w:sz w:val="18"/>
            <w:szCs w:val="18"/>
          </w:rPr>
          <w:fldChar w:fldCharType="begin"/>
        </w:r>
        <w:r w:rsidR="007326C1" w:rsidRPr="00621F0A">
          <w:rPr>
            <w:rFonts w:ascii="Times New Roman" w:hAnsi="Times New Roman"/>
            <w:b/>
            <w:bCs/>
            <w:i w:val="0"/>
            <w:sz w:val="18"/>
            <w:szCs w:val="18"/>
          </w:rPr>
          <w:instrText xml:space="preserve"> INCLUDEPICTURE  "http://donnilos.ucoz.ru/foto/deyatelnost/2.jpg" \* MERGEFORMATINET </w:instrText>
        </w:r>
        <w:r w:rsidR="007326C1" w:rsidRPr="00621F0A">
          <w:rPr>
            <w:rFonts w:ascii="Times New Roman" w:hAnsi="Times New Roman"/>
            <w:b/>
            <w:bCs/>
            <w:i w:val="0"/>
            <w:sz w:val="18"/>
            <w:szCs w:val="18"/>
          </w:rPr>
          <w:fldChar w:fldCharType="separate"/>
        </w:r>
        <w:r w:rsidR="000574CF" w:rsidRPr="00621F0A">
          <w:rPr>
            <w:rFonts w:ascii="Times New Roman" w:hAnsi="Times New Roman"/>
            <w:b/>
            <w:bCs/>
            <w:i w:val="0"/>
            <w:sz w:val="18"/>
            <w:szCs w:val="18"/>
          </w:rPr>
          <w:fldChar w:fldCharType="begin"/>
        </w:r>
        <w:r w:rsidR="000574CF" w:rsidRPr="00621F0A">
          <w:rPr>
            <w:rFonts w:ascii="Times New Roman" w:hAnsi="Times New Roman"/>
            <w:b/>
            <w:bCs/>
            <w:i w:val="0"/>
            <w:sz w:val="18"/>
            <w:szCs w:val="18"/>
          </w:rPr>
          <w:instrText xml:space="preserve"> INCLUDEPICTURE  "http://donnilos.ucoz.ru/foto/deyatelnost/2.jpg" \* MERGEFORMATINET </w:instrText>
        </w:r>
        <w:r w:rsidR="000574CF" w:rsidRPr="00621F0A">
          <w:rPr>
            <w:rFonts w:ascii="Times New Roman" w:hAnsi="Times New Roman"/>
            <w:b/>
            <w:bCs/>
            <w:i w:val="0"/>
            <w:sz w:val="18"/>
            <w:szCs w:val="18"/>
          </w:rPr>
          <w:fldChar w:fldCharType="separate"/>
        </w:r>
        <w:r w:rsidR="00B90035" w:rsidRPr="00621F0A">
          <w:rPr>
            <w:rFonts w:ascii="Times New Roman" w:hAnsi="Times New Roman"/>
            <w:b/>
            <w:bCs/>
            <w:i w:val="0"/>
            <w:sz w:val="18"/>
            <w:szCs w:val="18"/>
          </w:rPr>
          <w:fldChar w:fldCharType="begin"/>
        </w:r>
        <w:r w:rsidR="00B90035" w:rsidRPr="00621F0A">
          <w:rPr>
            <w:rFonts w:ascii="Times New Roman" w:hAnsi="Times New Roman"/>
            <w:b/>
            <w:bCs/>
            <w:i w:val="0"/>
            <w:sz w:val="18"/>
            <w:szCs w:val="18"/>
          </w:rPr>
          <w:instrText xml:space="preserve"> INCLUDEPICTURE  "http://donnilos.ucoz.ru/foto/deyatelnost/2.jpg" \* MERGEFORMATINET </w:instrText>
        </w:r>
        <w:r w:rsidR="00B90035" w:rsidRPr="00621F0A">
          <w:rPr>
            <w:rFonts w:ascii="Times New Roman" w:hAnsi="Times New Roman"/>
            <w:b/>
            <w:bCs/>
            <w:i w:val="0"/>
            <w:sz w:val="18"/>
            <w:szCs w:val="18"/>
          </w:rPr>
          <w:fldChar w:fldCharType="separate"/>
        </w:r>
        <w:r w:rsidR="00D11E0E" w:rsidRPr="00621F0A">
          <w:rPr>
            <w:rFonts w:ascii="Times New Roman" w:hAnsi="Times New Roman"/>
            <w:b/>
            <w:bCs/>
            <w:i w:val="0"/>
            <w:sz w:val="18"/>
            <w:szCs w:val="18"/>
          </w:rPr>
          <w:fldChar w:fldCharType="begin"/>
        </w:r>
        <w:r w:rsidR="00D11E0E" w:rsidRPr="00621F0A">
          <w:rPr>
            <w:rFonts w:ascii="Times New Roman" w:hAnsi="Times New Roman"/>
            <w:b/>
            <w:bCs/>
            <w:i w:val="0"/>
            <w:sz w:val="18"/>
            <w:szCs w:val="18"/>
          </w:rPr>
          <w:instrText xml:space="preserve"> INCLUDEPICTURE  "http://donnilos.ucoz.ru/foto/deyatelnost/2.jpg" \* MERGEFORMATINET </w:instrText>
        </w:r>
        <w:r w:rsidR="00D11E0E" w:rsidRPr="00621F0A">
          <w:rPr>
            <w:rFonts w:ascii="Times New Roman" w:hAnsi="Times New Roman"/>
            <w:b/>
            <w:bCs/>
            <w:i w:val="0"/>
            <w:sz w:val="18"/>
            <w:szCs w:val="18"/>
          </w:rPr>
          <w:fldChar w:fldCharType="separate"/>
        </w:r>
        <w:r w:rsidR="007B54DC" w:rsidRPr="00621F0A">
          <w:rPr>
            <w:rFonts w:ascii="Times New Roman" w:hAnsi="Times New Roman"/>
            <w:b/>
            <w:bCs/>
            <w:i w:val="0"/>
            <w:sz w:val="18"/>
            <w:szCs w:val="18"/>
          </w:rPr>
          <w:fldChar w:fldCharType="begin"/>
        </w:r>
        <w:r w:rsidR="007B54DC" w:rsidRPr="00621F0A">
          <w:rPr>
            <w:rFonts w:ascii="Times New Roman" w:hAnsi="Times New Roman"/>
            <w:b/>
            <w:bCs/>
            <w:i w:val="0"/>
            <w:sz w:val="18"/>
            <w:szCs w:val="18"/>
          </w:rPr>
          <w:instrText xml:space="preserve"> INCLUDEPICTURE  "http://donnilos.ucoz.ru/foto/deyatelnost/2.jpg" \* MERGEFORMATINET </w:instrText>
        </w:r>
        <w:r w:rsidR="007B54DC" w:rsidRPr="00621F0A">
          <w:rPr>
            <w:rFonts w:ascii="Times New Roman" w:hAnsi="Times New Roman"/>
            <w:b/>
            <w:bCs/>
            <w:i w:val="0"/>
            <w:sz w:val="18"/>
            <w:szCs w:val="18"/>
          </w:rPr>
          <w:fldChar w:fldCharType="separate"/>
        </w:r>
        <w:r w:rsidR="00EC4C2A" w:rsidRPr="00621F0A">
          <w:rPr>
            <w:rFonts w:ascii="Times New Roman" w:hAnsi="Times New Roman"/>
            <w:b/>
            <w:bCs/>
            <w:i w:val="0"/>
            <w:sz w:val="18"/>
            <w:szCs w:val="18"/>
          </w:rPr>
          <w:fldChar w:fldCharType="begin"/>
        </w:r>
        <w:r w:rsidR="00EC4C2A" w:rsidRPr="00621F0A">
          <w:rPr>
            <w:rFonts w:ascii="Times New Roman" w:hAnsi="Times New Roman"/>
            <w:b/>
            <w:bCs/>
            <w:i w:val="0"/>
            <w:sz w:val="18"/>
            <w:szCs w:val="18"/>
          </w:rPr>
          <w:instrText xml:space="preserve"> INCLUDEPICTURE  "http://donnilos.ucoz.ru/foto/deyatelnost/2.jpg" \* MERGEFORMATINET </w:instrText>
        </w:r>
        <w:r w:rsidR="00EC4C2A" w:rsidRPr="00621F0A">
          <w:rPr>
            <w:rFonts w:ascii="Times New Roman" w:hAnsi="Times New Roman"/>
            <w:b/>
            <w:bCs/>
            <w:i w:val="0"/>
            <w:sz w:val="18"/>
            <w:szCs w:val="18"/>
          </w:rPr>
          <w:fldChar w:fldCharType="separate"/>
        </w:r>
        <w:r w:rsidR="005A6B70" w:rsidRPr="00621F0A">
          <w:rPr>
            <w:rFonts w:ascii="Times New Roman" w:hAnsi="Times New Roman"/>
            <w:b/>
            <w:bCs/>
            <w:i w:val="0"/>
            <w:sz w:val="18"/>
            <w:szCs w:val="18"/>
          </w:rPr>
          <w:fldChar w:fldCharType="begin"/>
        </w:r>
        <w:r w:rsidR="005A6B70" w:rsidRPr="00621F0A">
          <w:rPr>
            <w:rFonts w:ascii="Times New Roman" w:hAnsi="Times New Roman"/>
            <w:b/>
            <w:bCs/>
            <w:i w:val="0"/>
            <w:sz w:val="18"/>
            <w:szCs w:val="18"/>
          </w:rPr>
          <w:instrText xml:space="preserve"> INCLUDEPICTURE  "http://donnilos.ucoz.ru/foto/deyatelnost/2.jpg" \* MERGEFORMATINET </w:instrText>
        </w:r>
        <w:r w:rsidR="005A6B70" w:rsidRPr="00621F0A">
          <w:rPr>
            <w:rFonts w:ascii="Times New Roman" w:hAnsi="Times New Roman"/>
            <w:b/>
            <w:bCs/>
            <w:i w:val="0"/>
            <w:sz w:val="18"/>
            <w:szCs w:val="18"/>
          </w:rPr>
          <w:fldChar w:fldCharType="separate"/>
        </w:r>
        <w:r w:rsidRPr="00621F0A">
          <w:rPr>
            <w:rFonts w:ascii="Times New Roman" w:hAnsi="Times New Roman"/>
            <w:b/>
            <w:bCs/>
            <w:i w:val="0"/>
            <w:sz w:val="18"/>
            <w:szCs w:val="18"/>
          </w:rPr>
          <w:fldChar w:fldCharType="begin"/>
        </w:r>
        <w:r w:rsidRPr="00621F0A">
          <w:rPr>
            <w:rFonts w:ascii="Times New Roman" w:hAnsi="Times New Roman"/>
            <w:b/>
            <w:bCs/>
            <w:i w:val="0"/>
            <w:sz w:val="18"/>
            <w:szCs w:val="18"/>
          </w:rPr>
          <w:instrText xml:space="preserve"> </w:instrText>
        </w:r>
        <w:r w:rsidRPr="00621F0A">
          <w:rPr>
            <w:rFonts w:ascii="Times New Roman" w:hAnsi="Times New Roman"/>
            <w:b/>
            <w:bCs/>
            <w:i w:val="0"/>
            <w:sz w:val="18"/>
            <w:szCs w:val="18"/>
          </w:rPr>
          <w:instrText>INCLUDEPICTURE  "http://donnilos.ucoz.ru/foto/deyatelnost/2.jpg" \* MERGEFORMATINET</w:instrText>
        </w:r>
        <w:r w:rsidRPr="00621F0A">
          <w:rPr>
            <w:rFonts w:ascii="Times New Roman" w:hAnsi="Times New Roman"/>
            <w:b/>
            <w:bCs/>
            <w:i w:val="0"/>
            <w:sz w:val="18"/>
            <w:szCs w:val="18"/>
          </w:rPr>
          <w:instrText xml:space="preserve"> </w:instrText>
        </w:r>
        <w:r w:rsidRPr="00621F0A">
          <w:rPr>
            <w:rFonts w:ascii="Times New Roman" w:hAnsi="Times New Roman"/>
            <w:b/>
            <w:bCs/>
            <w:i w:val="0"/>
            <w:sz w:val="18"/>
            <w:szCs w:val="18"/>
          </w:rPr>
          <w:fldChar w:fldCharType="separate"/>
        </w:r>
        <w:r w:rsidR="00621F0A" w:rsidRPr="00621F0A">
          <w:rPr>
            <w:rFonts w:ascii="Times New Roman" w:hAnsi="Times New Roman"/>
            <w:b/>
            <w:bCs/>
            <w:i w:val="0"/>
            <w:sz w:val="18"/>
            <w:szCs w:val="18"/>
          </w:rPr>
          <w:pict w14:anchorId="460F25FF">
            <v:shape id="_x0000_i1026" type="#_x0000_t75" style="width:345.75pt;height:5in" o:button="t">
              <v:imagedata r:id="rId32" r:href="rId33"/>
            </v:shape>
          </w:pict>
        </w:r>
        <w:r w:rsidRPr="00621F0A">
          <w:rPr>
            <w:rFonts w:ascii="Times New Roman" w:hAnsi="Times New Roman"/>
            <w:b/>
            <w:bCs/>
            <w:i w:val="0"/>
            <w:sz w:val="18"/>
            <w:szCs w:val="18"/>
          </w:rPr>
          <w:fldChar w:fldCharType="end"/>
        </w:r>
        <w:r w:rsidR="005A6B70" w:rsidRPr="00621F0A">
          <w:rPr>
            <w:rFonts w:ascii="Times New Roman" w:hAnsi="Times New Roman"/>
            <w:b/>
            <w:bCs/>
            <w:i w:val="0"/>
            <w:sz w:val="18"/>
            <w:szCs w:val="18"/>
          </w:rPr>
          <w:fldChar w:fldCharType="end"/>
        </w:r>
        <w:r w:rsidR="00EC4C2A" w:rsidRPr="00621F0A">
          <w:rPr>
            <w:rFonts w:ascii="Times New Roman" w:hAnsi="Times New Roman"/>
            <w:b/>
            <w:bCs/>
            <w:i w:val="0"/>
            <w:sz w:val="18"/>
            <w:szCs w:val="18"/>
          </w:rPr>
          <w:fldChar w:fldCharType="end"/>
        </w:r>
        <w:r w:rsidR="007B54DC" w:rsidRPr="00621F0A">
          <w:rPr>
            <w:rFonts w:ascii="Times New Roman" w:hAnsi="Times New Roman"/>
            <w:b/>
            <w:bCs/>
            <w:i w:val="0"/>
            <w:sz w:val="18"/>
            <w:szCs w:val="18"/>
          </w:rPr>
          <w:fldChar w:fldCharType="end"/>
        </w:r>
        <w:r w:rsidR="00D11E0E" w:rsidRPr="00621F0A">
          <w:rPr>
            <w:rFonts w:ascii="Times New Roman" w:hAnsi="Times New Roman"/>
            <w:b/>
            <w:bCs/>
            <w:i w:val="0"/>
            <w:sz w:val="18"/>
            <w:szCs w:val="18"/>
          </w:rPr>
          <w:fldChar w:fldCharType="end"/>
        </w:r>
        <w:r w:rsidR="00B90035" w:rsidRPr="00621F0A">
          <w:rPr>
            <w:rFonts w:ascii="Times New Roman" w:hAnsi="Times New Roman"/>
            <w:b/>
            <w:bCs/>
            <w:i w:val="0"/>
            <w:sz w:val="18"/>
            <w:szCs w:val="18"/>
          </w:rPr>
          <w:fldChar w:fldCharType="end"/>
        </w:r>
        <w:r w:rsidR="000574CF" w:rsidRPr="00621F0A">
          <w:rPr>
            <w:rFonts w:ascii="Times New Roman" w:hAnsi="Times New Roman"/>
            <w:b/>
            <w:bCs/>
            <w:i w:val="0"/>
            <w:sz w:val="18"/>
            <w:szCs w:val="18"/>
          </w:rPr>
          <w:fldChar w:fldCharType="end"/>
        </w:r>
        <w:r w:rsidR="007326C1" w:rsidRPr="00621F0A">
          <w:rPr>
            <w:rFonts w:ascii="Times New Roman" w:hAnsi="Times New Roman"/>
            <w:b/>
            <w:bCs/>
            <w:i w:val="0"/>
            <w:sz w:val="18"/>
            <w:szCs w:val="18"/>
          </w:rPr>
          <w:fldChar w:fldCharType="end"/>
        </w:r>
        <w:r w:rsidR="005D525B" w:rsidRPr="00621F0A">
          <w:rPr>
            <w:rFonts w:ascii="Times New Roman" w:hAnsi="Times New Roman"/>
            <w:b/>
            <w:bCs/>
            <w:i w:val="0"/>
            <w:sz w:val="18"/>
            <w:szCs w:val="18"/>
          </w:rPr>
          <w:fldChar w:fldCharType="end"/>
        </w:r>
        <w:r w:rsidR="00BD55FD" w:rsidRPr="00621F0A">
          <w:rPr>
            <w:rFonts w:ascii="Times New Roman" w:hAnsi="Times New Roman"/>
            <w:b/>
            <w:bCs/>
            <w:i w:val="0"/>
            <w:sz w:val="18"/>
            <w:szCs w:val="18"/>
          </w:rPr>
          <w:fldChar w:fldCharType="end"/>
        </w:r>
        <w:r w:rsidR="00AF35F8" w:rsidRPr="00621F0A">
          <w:rPr>
            <w:rFonts w:ascii="Times New Roman" w:hAnsi="Times New Roman"/>
            <w:b/>
            <w:bCs/>
            <w:i w:val="0"/>
            <w:sz w:val="18"/>
            <w:szCs w:val="18"/>
          </w:rPr>
          <w:fldChar w:fldCharType="end"/>
        </w:r>
        <w:r w:rsidR="00993211" w:rsidRPr="00621F0A">
          <w:rPr>
            <w:rFonts w:ascii="Times New Roman" w:hAnsi="Times New Roman"/>
            <w:b/>
            <w:bCs/>
            <w:i w:val="0"/>
            <w:sz w:val="18"/>
            <w:szCs w:val="18"/>
          </w:rPr>
          <w:fldChar w:fldCharType="end"/>
        </w:r>
        <w:r w:rsidR="0012195D" w:rsidRPr="00621F0A">
          <w:rPr>
            <w:rFonts w:ascii="Times New Roman" w:hAnsi="Times New Roman"/>
            <w:b/>
            <w:bCs/>
            <w:i w:val="0"/>
            <w:sz w:val="18"/>
            <w:szCs w:val="18"/>
          </w:rPr>
          <w:fldChar w:fldCharType="end"/>
        </w:r>
        <w:r w:rsidR="005D255C" w:rsidRPr="00621F0A">
          <w:rPr>
            <w:rFonts w:ascii="Times New Roman" w:hAnsi="Times New Roman"/>
            <w:b/>
            <w:bCs/>
            <w:i w:val="0"/>
            <w:sz w:val="18"/>
            <w:szCs w:val="18"/>
          </w:rPr>
          <w:fldChar w:fldCharType="end"/>
        </w:r>
        <w:r w:rsidR="00023B72" w:rsidRPr="00621F0A">
          <w:rPr>
            <w:rFonts w:ascii="Times New Roman" w:hAnsi="Times New Roman"/>
            <w:b/>
            <w:bCs/>
            <w:i w:val="0"/>
            <w:sz w:val="18"/>
            <w:szCs w:val="18"/>
          </w:rPr>
          <w:fldChar w:fldCharType="end"/>
        </w:r>
        <w:r w:rsidR="003D13DF" w:rsidRPr="00621F0A">
          <w:rPr>
            <w:rFonts w:ascii="Times New Roman" w:hAnsi="Times New Roman"/>
            <w:b/>
            <w:bCs/>
            <w:i w:val="0"/>
            <w:sz w:val="18"/>
            <w:szCs w:val="18"/>
          </w:rPr>
          <w:fldChar w:fldCharType="end"/>
        </w:r>
        <w:r w:rsidR="00A74976" w:rsidRPr="00621F0A">
          <w:rPr>
            <w:rFonts w:ascii="Times New Roman" w:hAnsi="Times New Roman"/>
            <w:b/>
            <w:bCs/>
            <w:i w:val="0"/>
            <w:sz w:val="18"/>
            <w:szCs w:val="18"/>
          </w:rPr>
          <w:fldChar w:fldCharType="end"/>
        </w:r>
        <w:r w:rsidR="00282C12" w:rsidRPr="00621F0A">
          <w:rPr>
            <w:rFonts w:ascii="Times New Roman" w:hAnsi="Times New Roman"/>
            <w:b/>
            <w:bCs/>
            <w:i w:val="0"/>
            <w:sz w:val="18"/>
            <w:szCs w:val="18"/>
          </w:rPr>
          <w:fldChar w:fldCharType="end"/>
        </w:r>
        <w:r w:rsidR="008052C4"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r w:rsidR="000509DC" w:rsidRPr="00621F0A">
          <w:rPr>
            <w:rFonts w:ascii="Times New Roman" w:hAnsi="Times New Roman"/>
            <w:b/>
            <w:bCs/>
            <w:i w:val="0"/>
            <w:sz w:val="18"/>
            <w:szCs w:val="18"/>
          </w:rPr>
          <w:fldChar w:fldCharType="end"/>
        </w:r>
      </w:hyperlink>
    </w:p>
    <w:p w14:paraId="445FE09F" w14:textId="77777777" w:rsidR="000509DC" w:rsidRPr="00621F0A" w:rsidRDefault="000509DC" w:rsidP="000509DC">
      <w:pPr>
        <w:spacing w:before="100" w:beforeAutospacing="1" w:after="100" w:afterAutospacing="1" w:line="240" w:lineRule="auto"/>
        <w:ind w:left="0" w:right="0" w:firstLine="0"/>
        <w:jc w:val="center"/>
        <w:rPr>
          <w:rFonts w:ascii="Times New Roman" w:hAnsi="Times New Roman"/>
          <w:b/>
          <w:i w:val="0"/>
          <w:sz w:val="24"/>
        </w:rPr>
      </w:pPr>
      <w:r w:rsidRPr="00621F0A">
        <w:rPr>
          <w:rFonts w:ascii="Times New Roman" w:hAnsi="Times New Roman"/>
          <w:bCs/>
          <w:i w:val="0"/>
          <w:sz w:val="24"/>
        </w:rPr>
        <w:t>Рисунок 2 – Устройство пожароустойчивой полосы, состоящей из безлесного пространства и насаждения</w:t>
      </w:r>
    </w:p>
    <w:p w14:paraId="2D390D14" w14:textId="77777777" w:rsidR="000509DC" w:rsidRPr="00621F0A" w:rsidRDefault="000509DC" w:rsidP="000509DC">
      <w:pPr>
        <w:spacing w:line="240" w:lineRule="auto"/>
        <w:ind w:left="0" w:right="0" w:firstLine="567"/>
        <w:jc w:val="both"/>
        <w:rPr>
          <w:rFonts w:ascii="Times New Roman" w:eastAsia="Calibri" w:hAnsi="Times New Roman"/>
          <w:b/>
          <w:i w:val="0"/>
          <w:sz w:val="24"/>
          <w:lang w:eastAsia="en-US"/>
        </w:rPr>
      </w:pPr>
      <w:r w:rsidRPr="00621F0A">
        <w:rPr>
          <w:rFonts w:ascii="Times New Roman" w:eastAsia="Calibri" w:hAnsi="Times New Roman"/>
          <w:bCs/>
          <w:i w:val="0"/>
          <w:sz w:val="24"/>
          <w:lang w:eastAsia="en-US"/>
        </w:rPr>
        <w:t>Насаждение между опушкой и коридором разбивается перпендикулярными коридорами к опушке леса на 100 - 200 метровые и более кулисы насаждения. Это зависит от конфигурации опушки леса. В кулисах насаждений выполняется все те же операции, что и в кулисах насаждений выше представленной пожароустойчивой полосы.</w:t>
      </w:r>
    </w:p>
    <w:p w14:paraId="00B77F87" w14:textId="77777777" w:rsidR="000509DC" w:rsidRPr="00621F0A" w:rsidRDefault="000509DC" w:rsidP="000509DC">
      <w:pPr>
        <w:suppressAutoHyphens/>
        <w:spacing w:line="240" w:lineRule="auto"/>
        <w:ind w:left="0" w:right="0" w:firstLine="567"/>
        <w:jc w:val="both"/>
        <w:rPr>
          <w:rFonts w:ascii="Times New Roman" w:hAnsi="Times New Roman"/>
          <w:i w:val="0"/>
          <w:sz w:val="24"/>
          <w:lang w:eastAsia="ar-SA"/>
        </w:rPr>
      </w:pPr>
    </w:p>
    <w:p w14:paraId="1AA4078E" w14:textId="77777777" w:rsidR="000509DC" w:rsidRPr="00621F0A" w:rsidRDefault="000509DC" w:rsidP="000509DC">
      <w:pPr>
        <w:suppressAutoHyphens/>
        <w:autoSpaceDE w:val="0"/>
        <w:spacing w:line="240" w:lineRule="auto"/>
        <w:ind w:left="0" w:right="0" w:firstLine="567"/>
        <w:jc w:val="center"/>
        <w:outlineLvl w:val="1"/>
        <w:rPr>
          <w:rFonts w:ascii="Times New Roman" w:eastAsia="GOST Type AU" w:hAnsi="Times New Roman"/>
          <w:b/>
          <w:i w:val="0"/>
          <w:sz w:val="24"/>
          <w:lang w:eastAsia="ar-SA"/>
        </w:rPr>
      </w:pPr>
      <w:bookmarkStart w:id="190" w:name="_Toc405304129"/>
      <w:bookmarkStart w:id="191" w:name="_Toc407760884"/>
      <w:bookmarkStart w:id="192" w:name="_Toc536605111"/>
      <w:r w:rsidRPr="00621F0A">
        <w:rPr>
          <w:rFonts w:ascii="Times New Roman" w:eastAsia="GOST Type AU" w:hAnsi="Times New Roman"/>
          <w:b/>
          <w:i w:val="0"/>
          <w:sz w:val="24"/>
          <w:lang w:eastAsia="ar-SA"/>
        </w:rPr>
        <w:t>6.2 Перечень возможных источников возникновения чрезвычайных ситуаций техногенного характера</w:t>
      </w:r>
      <w:bookmarkEnd w:id="190"/>
      <w:bookmarkEnd w:id="191"/>
      <w:bookmarkEnd w:id="192"/>
    </w:p>
    <w:p w14:paraId="21C29E31" w14:textId="77777777" w:rsidR="000509DC" w:rsidRPr="00621F0A" w:rsidRDefault="000509DC" w:rsidP="000509DC">
      <w:pPr>
        <w:suppressAutoHyphens/>
        <w:spacing w:line="240" w:lineRule="auto"/>
        <w:ind w:left="0" w:right="0" w:firstLine="567"/>
        <w:jc w:val="both"/>
        <w:rPr>
          <w:rFonts w:ascii="Times New Roman" w:hAnsi="Times New Roman"/>
          <w:i w:val="0"/>
          <w:sz w:val="24"/>
          <w:lang w:eastAsia="ar-SA"/>
        </w:rPr>
      </w:pPr>
    </w:p>
    <w:p w14:paraId="423B8758" w14:textId="77777777" w:rsidR="000509DC" w:rsidRPr="00621F0A" w:rsidRDefault="000509DC" w:rsidP="000509DC">
      <w:pPr>
        <w:spacing w:line="240" w:lineRule="auto"/>
        <w:ind w:left="0" w:right="0" w:firstLine="567"/>
        <w:jc w:val="both"/>
        <w:rPr>
          <w:rFonts w:ascii="Times New Roman" w:eastAsia="Calibri" w:hAnsi="Times New Roman"/>
          <w:sz w:val="24"/>
          <w:lang w:eastAsia="en-US"/>
        </w:rPr>
      </w:pPr>
      <w:r w:rsidRPr="00621F0A">
        <w:rPr>
          <w:rFonts w:ascii="Times New Roman" w:eastAsia="Calibri" w:hAnsi="Times New Roman"/>
          <w:sz w:val="24"/>
          <w:lang w:eastAsia="en-US"/>
        </w:rPr>
        <w:t>Анализ возможных последствий воздействия ЧС техногенного характера на функционирование территории</w:t>
      </w:r>
    </w:p>
    <w:p w14:paraId="00C40C62"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Опасность чрезвычайных ситуаций техногенного характера для населения и территории городского поселения может возникнуть в случае аварий либо проявления террористического акта на потенциально опасных объектах, на которых используются, производятся, перерабатываются, хранятся и транспортируются взрывопожароопасные вещества.</w:t>
      </w:r>
    </w:p>
    <w:p w14:paraId="7C1BB974"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Опасность чрезвычайных ситуаций социально-экономического характера для населения и территории городского поселения может возникнуть в случае аварий либо проявления террористического акта на критически важных объектах, разрушение (повреждение) которых может привести к нарушению нормальной жизнедеятельности людей (прекращение обеспечение водой, теплом, электроэнергией, нарушение работы железнодорожного транспорта).</w:t>
      </w:r>
    </w:p>
    <w:p w14:paraId="4EA69DA3"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lastRenderedPageBreak/>
        <w:t>Учитывая показатели износа основных фондов, на территории городского поселения объективно существует угроза возникновения чрезвычайных ситуаций природного и техногенного характера.</w:t>
      </w:r>
    </w:p>
    <w:p w14:paraId="68FA5D64"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Наиболее частыми чрезвычайными ситуациями природного характера на территории городского поселения в зимнее время могут быть: сильный ветер, метели и снегопады, что может привести к частичному нарушению нормальной работы объектов жизнеобеспечения: обрыву линий электропередач, размораживанию систем отопления; приостановке движения железнодорожного дорожного и автомобильного транспорта. Этим опасным природным явлениям подвергаются потенциально опасные объекты, железная и автомобильная дороги, объекты жизнеобеспечения населения.</w:t>
      </w:r>
    </w:p>
    <w:p w14:paraId="67DDA3BC"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Источниками возникновения чрезвычайных ситуаций техногенного характера на планируемой территории могут стать следующие потенциально опасные объекты и объекты транспорта:</w:t>
      </w:r>
    </w:p>
    <w:p w14:paraId="3CDF5E68"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взрывопожароопасные объекты - пожары и взрывы;</w:t>
      </w:r>
    </w:p>
    <w:p w14:paraId="60357FF7"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опасные происшествия на транспорте при перевозке опасных грузов, в том числе:</w:t>
      </w:r>
    </w:p>
    <w:p w14:paraId="7F7B0BCE"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аварии на автомобильном транспорте при перевозке опасных грузов;</w:t>
      </w:r>
    </w:p>
    <w:p w14:paraId="2E80DF50"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аварии на железнодорожном транспорте при перевозке опасных грузов.</w:t>
      </w:r>
    </w:p>
    <w:p w14:paraId="2103D51C"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eastAsia="Calibri" w:hAnsi="Times New Roman"/>
          <w:i w:val="0"/>
          <w:sz w:val="24"/>
          <w:lang w:eastAsia="en-US"/>
        </w:rPr>
        <w:t>Н</w:t>
      </w:r>
      <w:r w:rsidRPr="00621F0A">
        <w:rPr>
          <w:rFonts w:ascii="Times New Roman" w:hAnsi="Times New Roman"/>
          <w:i w:val="0"/>
          <w:sz w:val="24"/>
        </w:rPr>
        <w:t>а территории Среднинского городского поселения расположен пожароопасный производственный объект - мазутная котельная высокого давления. Место расположения опасного производственного объекта - в/ч № 7. Эксплуатирующая организация - филиал ФГБУ ЦЖКУ МО РФ по ВКС ЖЭ(К)0 № 12, собственник Министерство обороны Российской Федерации.</w:t>
      </w:r>
    </w:p>
    <w:p w14:paraId="2B134CDE"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xml:space="preserve">К числу взрывопожароопасных непроизводственных объектов на территории Усольского района относятся 18 автомобильных заправочных станций (далее по тексту – АЗС). </w:t>
      </w:r>
    </w:p>
    <w:p w14:paraId="1E78B53F"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p>
    <w:p w14:paraId="17CDE823" w14:textId="77777777" w:rsidR="000509DC" w:rsidRPr="00621F0A" w:rsidRDefault="000509DC" w:rsidP="000509DC">
      <w:pPr>
        <w:spacing w:line="240" w:lineRule="auto"/>
        <w:ind w:left="0" w:right="0" w:firstLine="567"/>
        <w:jc w:val="center"/>
        <w:rPr>
          <w:rFonts w:ascii="Times New Roman" w:eastAsia="Calibri" w:hAnsi="Times New Roman"/>
          <w:i w:val="0"/>
          <w:sz w:val="24"/>
          <w:lang w:eastAsia="en-US"/>
        </w:rPr>
      </w:pPr>
      <w:r w:rsidRPr="00621F0A">
        <w:rPr>
          <w:rFonts w:ascii="Times New Roman" w:eastAsia="Calibri" w:hAnsi="Times New Roman"/>
          <w:i w:val="0"/>
          <w:noProof/>
          <w:sz w:val="24"/>
        </w:rPr>
        <w:drawing>
          <wp:inline distT="0" distB="0" distL="0" distR="0" wp14:anchorId="31068E53" wp14:editId="638ED919">
            <wp:extent cx="4629150" cy="2571750"/>
            <wp:effectExtent l="19050" t="0" r="0" b="0"/>
            <wp:docPr id="49" name="Рисунок 6" descr="C:\Users\1\Desktop\фаст ой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фаст ойл.jpg"/>
                    <pic:cNvPicPr>
                      <a:picLocks noChangeAspect="1" noChangeArrowheads="1"/>
                    </pic:cNvPicPr>
                  </pic:nvPicPr>
                  <pic:blipFill>
                    <a:blip r:embed="rId34" cstate="print"/>
                    <a:srcRect/>
                    <a:stretch>
                      <a:fillRect/>
                    </a:stretch>
                  </pic:blipFill>
                  <pic:spPr bwMode="auto">
                    <a:xfrm>
                      <a:off x="0" y="0"/>
                      <a:ext cx="4629150" cy="2571750"/>
                    </a:xfrm>
                    <a:prstGeom prst="rect">
                      <a:avLst/>
                    </a:prstGeom>
                    <a:noFill/>
                    <a:ln w="9525">
                      <a:noFill/>
                      <a:miter lim="800000"/>
                      <a:headEnd/>
                      <a:tailEnd/>
                    </a:ln>
                  </pic:spPr>
                </pic:pic>
              </a:graphicData>
            </a:graphic>
          </wp:inline>
        </w:drawing>
      </w:r>
    </w:p>
    <w:p w14:paraId="514F4DAC" w14:textId="77777777" w:rsidR="000509DC" w:rsidRPr="00621F0A" w:rsidRDefault="000509DC" w:rsidP="000509DC">
      <w:pPr>
        <w:widowControl w:val="0"/>
        <w:spacing w:line="240" w:lineRule="auto"/>
        <w:ind w:left="0" w:right="0" w:firstLine="240"/>
        <w:jc w:val="center"/>
        <w:rPr>
          <w:rFonts w:ascii="Times New Roman" w:eastAsia="Lucida Sans Unicode" w:hAnsi="Times New Roman" w:cs="Tahoma"/>
          <w:i w:val="0"/>
          <w:sz w:val="24"/>
          <w:lang w:eastAsia="ar-SA"/>
        </w:rPr>
      </w:pPr>
    </w:p>
    <w:p w14:paraId="6A6399D8" w14:textId="77777777" w:rsidR="000509DC" w:rsidRPr="00621F0A" w:rsidRDefault="000509DC" w:rsidP="000509DC">
      <w:pPr>
        <w:widowControl w:val="0"/>
        <w:spacing w:line="240" w:lineRule="auto"/>
        <w:ind w:left="0" w:right="0" w:firstLine="240"/>
        <w:jc w:val="center"/>
        <w:rPr>
          <w:rFonts w:ascii="Times New Roman" w:eastAsia="Lucida Sans Unicode" w:hAnsi="Times New Roman"/>
          <w:i w:val="0"/>
          <w:sz w:val="24"/>
          <w:shd w:val="clear" w:color="auto" w:fill="FFFFFF"/>
          <w:lang w:eastAsia="ar-SA"/>
        </w:rPr>
      </w:pPr>
      <w:r w:rsidRPr="00621F0A">
        <w:rPr>
          <w:rFonts w:ascii="Times New Roman" w:eastAsia="Lucida Sans Unicode" w:hAnsi="Times New Roman" w:cs="Tahoma"/>
          <w:i w:val="0"/>
          <w:sz w:val="24"/>
          <w:lang w:eastAsia="ar-SA"/>
        </w:rPr>
        <w:t xml:space="preserve">Фото 1 - Автозаправочная станция </w:t>
      </w:r>
      <w:r w:rsidRPr="00621F0A">
        <w:rPr>
          <w:rFonts w:ascii="Times New Roman" w:eastAsia="Lucida Sans Unicode" w:hAnsi="Times New Roman"/>
          <w:i w:val="0"/>
          <w:sz w:val="24"/>
          <w:shd w:val="clear" w:color="auto" w:fill="FFFFFF"/>
          <w:lang w:eastAsia="ar-SA"/>
        </w:rPr>
        <w:t>ЗАО «Фаст-Ойл»</w:t>
      </w:r>
    </w:p>
    <w:p w14:paraId="0A11F5EC" w14:textId="77777777" w:rsidR="000509DC" w:rsidRPr="00621F0A" w:rsidRDefault="000509DC" w:rsidP="000509DC">
      <w:pPr>
        <w:widowControl w:val="0"/>
        <w:spacing w:line="240" w:lineRule="auto"/>
        <w:ind w:left="0" w:right="0" w:firstLine="240"/>
        <w:jc w:val="center"/>
        <w:rPr>
          <w:rFonts w:ascii="Times New Roman" w:eastAsia="Lucida Sans Unicode" w:hAnsi="Times New Roman"/>
          <w:i w:val="0"/>
          <w:sz w:val="24"/>
          <w:shd w:val="clear" w:color="auto" w:fill="FFFFFF"/>
          <w:lang w:eastAsia="ar-SA"/>
        </w:rPr>
      </w:pPr>
    </w:p>
    <w:p w14:paraId="6E141B46" w14:textId="77777777" w:rsidR="000509DC" w:rsidRPr="00621F0A" w:rsidRDefault="000509DC" w:rsidP="000509DC">
      <w:pPr>
        <w:widowControl w:val="0"/>
        <w:spacing w:line="240" w:lineRule="auto"/>
        <w:ind w:left="0" w:right="0" w:firstLine="240"/>
        <w:jc w:val="center"/>
        <w:rPr>
          <w:rFonts w:ascii="Times New Roman" w:eastAsia="Calibri" w:hAnsi="Times New Roman" w:cs="Tahoma"/>
          <w:sz w:val="24"/>
          <w:szCs w:val="20"/>
          <w:lang w:eastAsia="en-US"/>
        </w:rPr>
      </w:pPr>
      <w:r w:rsidRPr="00621F0A">
        <w:rPr>
          <w:rFonts w:ascii="Times New Roman" w:eastAsia="Calibri" w:hAnsi="Times New Roman" w:cs="Tahoma"/>
          <w:noProof/>
          <w:sz w:val="24"/>
          <w:szCs w:val="20"/>
          <w:lang w:eastAsia="ar-SA"/>
        </w:rPr>
        <w:lastRenderedPageBreak/>
        <w:drawing>
          <wp:inline distT="0" distB="0" distL="0" distR="0" wp14:anchorId="7A2B70D7" wp14:editId="6F94E35C">
            <wp:extent cx="2819400" cy="3759201"/>
            <wp:effectExtent l="19050" t="0" r="0" b="0"/>
            <wp:docPr id="48" name="Рисунок 7" descr="C:\Users\1\Desktop\сиб трой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сиб тройл.jpg"/>
                    <pic:cNvPicPr>
                      <a:picLocks noChangeAspect="1" noChangeArrowheads="1"/>
                    </pic:cNvPicPr>
                  </pic:nvPicPr>
                  <pic:blipFill>
                    <a:blip r:embed="rId35" cstate="print"/>
                    <a:srcRect/>
                    <a:stretch>
                      <a:fillRect/>
                    </a:stretch>
                  </pic:blipFill>
                  <pic:spPr bwMode="auto">
                    <a:xfrm>
                      <a:off x="0" y="0"/>
                      <a:ext cx="2820388" cy="3760519"/>
                    </a:xfrm>
                    <a:prstGeom prst="rect">
                      <a:avLst/>
                    </a:prstGeom>
                    <a:noFill/>
                    <a:ln w="9525">
                      <a:noFill/>
                      <a:miter lim="800000"/>
                      <a:headEnd/>
                      <a:tailEnd/>
                    </a:ln>
                  </pic:spPr>
                </pic:pic>
              </a:graphicData>
            </a:graphic>
          </wp:inline>
        </w:drawing>
      </w:r>
    </w:p>
    <w:p w14:paraId="146743A5"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p>
    <w:p w14:paraId="589AC41E" w14:textId="77777777" w:rsidR="000509DC" w:rsidRPr="00621F0A" w:rsidRDefault="000509DC" w:rsidP="000509DC">
      <w:pPr>
        <w:widowControl w:val="0"/>
        <w:spacing w:line="240" w:lineRule="auto"/>
        <w:ind w:left="0" w:right="0" w:firstLine="240"/>
        <w:jc w:val="center"/>
        <w:rPr>
          <w:rFonts w:ascii="Times New Roman" w:eastAsia="Calibri" w:hAnsi="Times New Roman" w:cs="Tahoma"/>
          <w:sz w:val="24"/>
          <w:lang w:eastAsia="en-US"/>
        </w:rPr>
      </w:pPr>
      <w:r w:rsidRPr="00621F0A">
        <w:rPr>
          <w:rFonts w:ascii="Times New Roman" w:eastAsia="Lucida Sans Unicode" w:hAnsi="Times New Roman" w:cs="Tahoma"/>
          <w:i w:val="0"/>
          <w:sz w:val="24"/>
          <w:lang w:eastAsia="ar-SA"/>
        </w:rPr>
        <w:t xml:space="preserve">Фото 2 - Автозаправочная станция </w:t>
      </w:r>
      <w:r w:rsidRPr="00621F0A">
        <w:rPr>
          <w:rFonts w:ascii="Times New Roman" w:eastAsia="Lucida Sans Unicode" w:hAnsi="Times New Roman"/>
          <w:i w:val="0"/>
          <w:sz w:val="24"/>
          <w:shd w:val="clear" w:color="auto" w:fill="FFFFFF"/>
          <w:lang w:eastAsia="ar-SA"/>
        </w:rPr>
        <w:t>ООО «СИБТРОИЛ»</w:t>
      </w:r>
    </w:p>
    <w:p w14:paraId="44628F0F" w14:textId="77777777" w:rsidR="000509DC" w:rsidRPr="00621F0A" w:rsidRDefault="000509DC" w:rsidP="000509DC">
      <w:pPr>
        <w:spacing w:line="240" w:lineRule="auto"/>
        <w:ind w:left="0" w:right="0" w:firstLine="567"/>
        <w:jc w:val="center"/>
        <w:rPr>
          <w:rFonts w:ascii="Times New Roman" w:eastAsia="Calibri" w:hAnsi="Times New Roman"/>
          <w:i w:val="0"/>
          <w:sz w:val="24"/>
          <w:lang w:eastAsia="en-US"/>
        </w:rPr>
      </w:pPr>
    </w:p>
    <w:p w14:paraId="14171C53" w14:textId="77777777" w:rsidR="000509DC" w:rsidRPr="00621F0A" w:rsidRDefault="000509DC" w:rsidP="000509DC">
      <w:pPr>
        <w:spacing w:line="240" w:lineRule="auto"/>
        <w:ind w:left="0" w:right="0" w:firstLine="567"/>
        <w:jc w:val="center"/>
        <w:rPr>
          <w:rFonts w:ascii="Times New Roman" w:eastAsia="Calibri" w:hAnsi="Times New Roman"/>
          <w:i w:val="0"/>
          <w:sz w:val="24"/>
          <w:lang w:eastAsia="en-US"/>
        </w:rPr>
      </w:pPr>
      <w:r w:rsidRPr="00621F0A">
        <w:rPr>
          <w:rFonts w:ascii="Times New Roman" w:eastAsia="Calibri" w:hAnsi="Times New Roman"/>
          <w:i w:val="0"/>
          <w:noProof/>
          <w:sz w:val="24"/>
        </w:rPr>
        <w:drawing>
          <wp:inline distT="0" distB="0" distL="0" distR="0" wp14:anchorId="3DE338FB" wp14:editId="510DD910">
            <wp:extent cx="4095750" cy="2728255"/>
            <wp:effectExtent l="19050" t="0" r="0" b="0"/>
            <wp:docPr id="53" name="Рисунок 11" descr="C:\Users\1\Desktop\край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крайс 2.jpg"/>
                    <pic:cNvPicPr>
                      <a:picLocks noChangeAspect="1" noChangeArrowheads="1"/>
                    </pic:cNvPicPr>
                  </pic:nvPicPr>
                  <pic:blipFill>
                    <a:blip r:embed="rId36" cstate="print"/>
                    <a:srcRect/>
                    <a:stretch>
                      <a:fillRect/>
                    </a:stretch>
                  </pic:blipFill>
                  <pic:spPr bwMode="auto">
                    <a:xfrm>
                      <a:off x="0" y="0"/>
                      <a:ext cx="4095750" cy="2728255"/>
                    </a:xfrm>
                    <a:prstGeom prst="rect">
                      <a:avLst/>
                    </a:prstGeom>
                    <a:noFill/>
                    <a:ln w="9525">
                      <a:noFill/>
                      <a:miter lim="800000"/>
                      <a:headEnd/>
                      <a:tailEnd/>
                    </a:ln>
                  </pic:spPr>
                </pic:pic>
              </a:graphicData>
            </a:graphic>
          </wp:inline>
        </w:drawing>
      </w:r>
    </w:p>
    <w:p w14:paraId="55A668E1"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p>
    <w:p w14:paraId="6C125993" w14:textId="77777777" w:rsidR="000509DC" w:rsidRPr="00621F0A" w:rsidRDefault="000509DC" w:rsidP="000509DC">
      <w:pPr>
        <w:widowControl w:val="0"/>
        <w:spacing w:line="240" w:lineRule="auto"/>
        <w:ind w:left="0" w:right="0" w:firstLine="240"/>
        <w:jc w:val="center"/>
        <w:rPr>
          <w:rFonts w:ascii="Times New Roman" w:eastAsia="Calibri" w:hAnsi="Times New Roman" w:cs="Tahoma"/>
          <w:sz w:val="24"/>
          <w:lang w:eastAsia="en-US"/>
        </w:rPr>
      </w:pPr>
      <w:r w:rsidRPr="00621F0A">
        <w:rPr>
          <w:rFonts w:ascii="Times New Roman" w:eastAsia="Lucida Sans Unicode" w:hAnsi="Times New Roman" w:cs="Tahoma"/>
          <w:i w:val="0"/>
          <w:sz w:val="24"/>
          <w:lang w:eastAsia="ar-SA"/>
        </w:rPr>
        <w:t xml:space="preserve">Фото 3 - Автозаправочная станция </w:t>
      </w:r>
      <w:r w:rsidRPr="00621F0A">
        <w:rPr>
          <w:rFonts w:ascii="Times New Roman" w:eastAsia="Lucida Sans Unicode" w:hAnsi="Times New Roman"/>
          <w:i w:val="0"/>
          <w:sz w:val="24"/>
          <w:shd w:val="clear" w:color="auto" w:fill="FFFFFF"/>
          <w:lang w:eastAsia="ar-SA"/>
        </w:rPr>
        <w:t>ООО «АНГАР»</w:t>
      </w:r>
    </w:p>
    <w:p w14:paraId="6567067A" w14:textId="77777777" w:rsidR="000509DC" w:rsidRPr="00621F0A" w:rsidRDefault="000509DC" w:rsidP="000509DC">
      <w:pPr>
        <w:spacing w:line="240" w:lineRule="auto"/>
        <w:ind w:left="0" w:right="0" w:firstLine="567"/>
        <w:jc w:val="center"/>
        <w:rPr>
          <w:rFonts w:ascii="Times New Roman" w:eastAsia="Calibri" w:hAnsi="Times New Roman"/>
          <w:i w:val="0"/>
          <w:sz w:val="24"/>
          <w:lang w:eastAsia="en-US"/>
        </w:rPr>
      </w:pPr>
    </w:p>
    <w:p w14:paraId="0D865B3C" w14:textId="6EAC5C8A" w:rsidR="000509DC" w:rsidRPr="00621F0A" w:rsidRDefault="000509DC" w:rsidP="000509DC">
      <w:pPr>
        <w:spacing w:line="240" w:lineRule="auto"/>
        <w:ind w:left="0" w:right="0" w:firstLine="567"/>
        <w:jc w:val="center"/>
        <w:rPr>
          <w:rFonts w:ascii="Times New Roman" w:eastAsia="Calibri" w:hAnsi="Times New Roman"/>
          <w:i w:val="0"/>
          <w:sz w:val="24"/>
          <w:lang w:eastAsia="en-US"/>
        </w:rPr>
      </w:pPr>
      <w:r w:rsidRPr="00621F0A">
        <w:rPr>
          <w:rFonts w:ascii="Times New Roman" w:eastAsia="Calibri" w:hAnsi="Times New Roman"/>
          <w:i w:val="0"/>
          <w:noProof/>
          <w:sz w:val="24"/>
        </w:rPr>
        <w:lastRenderedPageBreak/>
        <w:drawing>
          <wp:inline distT="0" distB="0" distL="0" distR="0" wp14:anchorId="1B4D1986" wp14:editId="77D8F3EE">
            <wp:extent cx="3924300" cy="2446147"/>
            <wp:effectExtent l="19050" t="0" r="0" b="0"/>
            <wp:docPr id="51" name="Рисунок 9" descr="C:\Users\1\Desktop\азс роснефть усоль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азс роснефть усолье.jpeg"/>
                    <pic:cNvPicPr>
                      <a:picLocks noChangeAspect="1" noChangeArrowheads="1"/>
                    </pic:cNvPicPr>
                  </pic:nvPicPr>
                  <pic:blipFill>
                    <a:blip r:embed="rId37" cstate="print"/>
                    <a:srcRect/>
                    <a:stretch>
                      <a:fillRect/>
                    </a:stretch>
                  </pic:blipFill>
                  <pic:spPr bwMode="auto">
                    <a:xfrm>
                      <a:off x="0" y="0"/>
                      <a:ext cx="3924300" cy="2446147"/>
                    </a:xfrm>
                    <a:prstGeom prst="rect">
                      <a:avLst/>
                    </a:prstGeom>
                    <a:noFill/>
                    <a:ln w="9525">
                      <a:noFill/>
                      <a:miter lim="800000"/>
                      <a:headEnd/>
                      <a:tailEnd/>
                    </a:ln>
                  </pic:spPr>
                </pic:pic>
              </a:graphicData>
            </a:graphic>
          </wp:inline>
        </w:drawing>
      </w:r>
    </w:p>
    <w:p w14:paraId="7666D074" w14:textId="77777777" w:rsidR="000509DC" w:rsidRPr="00621F0A" w:rsidRDefault="000509DC" w:rsidP="000509DC">
      <w:pPr>
        <w:widowControl w:val="0"/>
        <w:spacing w:line="240" w:lineRule="auto"/>
        <w:ind w:left="0" w:right="0" w:firstLine="240"/>
        <w:jc w:val="center"/>
        <w:rPr>
          <w:rFonts w:ascii="Times New Roman" w:eastAsia="Lucida Sans Unicode" w:hAnsi="Times New Roman" w:cs="Tahoma"/>
          <w:i w:val="0"/>
          <w:sz w:val="24"/>
          <w:lang w:eastAsia="ar-SA"/>
        </w:rPr>
      </w:pPr>
    </w:p>
    <w:p w14:paraId="6157F32A" w14:textId="77777777" w:rsidR="000509DC" w:rsidRPr="00621F0A" w:rsidRDefault="000509DC" w:rsidP="000509DC">
      <w:pPr>
        <w:widowControl w:val="0"/>
        <w:spacing w:line="240" w:lineRule="auto"/>
        <w:ind w:left="0" w:right="0" w:firstLine="240"/>
        <w:jc w:val="center"/>
        <w:rPr>
          <w:rFonts w:ascii="Times New Roman" w:eastAsia="Calibri" w:hAnsi="Times New Roman" w:cs="Tahoma"/>
          <w:sz w:val="24"/>
          <w:lang w:eastAsia="en-US"/>
        </w:rPr>
      </w:pPr>
      <w:r w:rsidRPr="00621F0A">
        <w:rPr>
          <w:rFonts w:ascii="Times New Roman" w:eastAsia="Lucida Sans Unicode" w:hAnsi="Times New Roman" w:cs="Tahoma"/>
          <w:i w:val="0"/>
          <w:sz w:val="24"/>
          <w:lang w:eastAsia="ar-SA"/>
        </w:rPr>
        <w:t xml:space="preserve">Фото 4 - Автозаправочная станция </w:t>
      </w:r>
      <w:r w:rsidRPr="00621F0A">
        <w:rPr>
          <w:rFonts w:ascii="Times New Roman" w:eastAsia="Lucida Sans Unicode" w:hAnsi="Times New Roman"/>
          <w:i w:val="0"/>
          <w:sz w:val="24"/>
          <w:shd w:val="clear" w:color="auto" w:fill="FFFFFF"/>
          <w:lang w:eastAsia="ar-SA"/>
        </w:rPr>
        <w:t>АО «Иркутскнефтепродукт»</w:t>
      </w:r>
    </w:p>
    <w:p w14:paraId="06188A5F"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p>
    <w:p w14:paraId="76811881" w14:textId="77777777" w:rsidR="000509DC" w:rsidRPr="00621F0A" w:rsidRDefault="000509DC" w:rsidP="000509DC">
      <w:pPr>
        <w:spacing w:line="240" w:lineRule="auto"/>
        <w:ind w:left="0" w:right="0" w:firstLine="567"/>
        <w:jc w:val="center"/>
        <w:rPr>
          <w:rFonts w:ascii="Times New Roman" w:eastAsia="Calibri" w:hAnsi="Times New Roman"/>
          <w:i w:val="0"/>
          <w:sz w:val="24"/>
          <w:lang w:eastAsia="en-US"/>
        </w:rPr>
      </w:pPr>
      <w:r w:rsidRPr="00621F0A">
        <w:rPr>
          <w:rFonts w:ascii="Times New Roman" w:eastAsia="Calibri" w:hAnsi="Times New Roman"/>
          <w:i w:val="0"/>
          <w:noProof/>
          <w:sz w:val="24"/>
        </w:rPr>
        <w:drawing>
          <wp:inline distT="0" distB="0" distL="0" distR="0" wp14:anchorId="5912F1E3" wp14:editId="46D67831">
            <wp:extent cx="3444875" cy="2583656"/>
            <wp:effectExtent l="19050" t="0" r="3175" b="0"/>
            <wp:docPr id="52" name="Рисунок 10" descr="C:\Users\1\Desktop\ом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омни.jpg"/>
                    <pic:cNvPicPr>
                      <a:picLocks noChangeAspect="1" noChangeArrowheads="1"/>
                    </pic:cNvPicPr>
                  </pic:nvPicPr>
                  <pic:blipFill>
                    <a:blip r:embed="rId38" cstate="print"/>
                    <a:srcRect/>
                    <a:stretch>
                      <a:fillRect/>
                    </a:stretch>
                  </pic:blipFill>
                  <pic:spPr bwMode="auto">
                    <a:xfrm>
                      <a:off x="0" y="0"/>
                      <a:ext cx="3444518" cy="2583388"/>
                    </a:xfrm>
                    <a:prstGeom prst="rect">
                      <a:avLst/>
                    </a:prstGeom>
                    <a:noFill/>
                    <a:ln w="9525">
                      <a:noFill/>
                      <a:miter lim="800000"/>
                      <a:headEnd/>
                      <a:tailEnd/>
                    </a:ln>
                  </pic:spPr>
                </pic:pic>
              </a:graphicData>
            </a:graphic>
          </wp:inline>
        </w:drawing>
      </w:r>
    </w:p>
    <w:p w14:paraId="5195FD54" w14:textId="77777777" w:rsidR="000509DC" w:rsidRPr="00621F0A" w:rsidRDefault="000509DC" w:rsidP="000509DC">
      <w:pPr>
        <w:widowControl w:val="0"/>
        <w:spacing w:line="240" w:lineRule="auto"/>
        <w:ind w:left="0" w:right="0" w:firstLine="240"/>
        <w:jc w:val="center"/>
        <w:rPr>
          <w:rFonts w:ascii="Times New Roman" w:eastAsia="Lucida Sans Unicode" w:hAnsi="Times New Roman" w:cs="Tahoma"/>
          <w:i w:val="0"/>
          <w:sz w:val="24"/>
          <w:lang w:eastAsia="ar-SA"/>
        </w:rPr>
      </w:pPr>
    </w:p>
    <w:p w14:paraId="02247216" w14:textId="77777777" w:rsidR="000509DC" w:rsidRPr="00621F0A" w:rsidRDefault="000509DC" w:rsidP="000509DC">
      <w:pPr>
        <w:widowControl w:val="0"/>
        <w:spacing w:line="240" w:lineRule="auto"/>
        <w:ind w:left="0" w:right="0" w:firstLine="240"/>
        <w:jc w:val="center"/>
        <w:rPr>
          <w:rFonts w:ascii="Times New Roman" w:eastAsia="Calibri" w:hAnsi="Times New Roman" w:cs="Tahoma"/>
          <w:sz w:val="24"/>
          <w:lang w:eastAsia="en-US"/>
        </w:rPr>
      </w:pPr>
      <w:r w:rsidRPr="00621F0A">
        <w:rPr>
          <w:rFonts w:ascii="Times New Roman" w:eastAsia="Lucida Sans Unicode" w:hAnsi="Times New Roman" w:cs="Tahoma"/>
          <w:i w:val="0"/>
          <w:sz w:val="24"/>
          <w:lang w:eastAsia="ar-SA"/>
        </w:rPr>
        <w:t xml:space="preserve">Фото 5 - Автозаправочная станция </w:t>
      </w:r>
      <w:r w:rsidRPr="00621F0A">
        <w:rPr>
          <w:rFonts w:ascii="Times New Roman" w:eastAsia="Lucida Sans Unicode" w:hAnsi="Times New Roman"/>
          <w:i w:val="0"/>
          <w:sz w:val="24"/>
          <w:shd w:val="clear" w:color="auto" w:fill="FFFFFF"/>
          <w:lang w:eastAsia="ar-SA"/>
        </w:rPr>
        <w:t>ООО «ПАРЛАМЕНТ-А»</w:t>
      </w:r>
    </w:p>
    <w:p w14:paraId="4B395F0D"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p>
    <w:p w14:paraId="7300643E"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Как видно из фото 1 – 5 автозаправочные станции представляют собой современный вид автозаправочных станций, на которых резервуары хранения и трубопроводы светлых нефтепродуктов расположены подземно, что практически исключает вероятность какого-либо внешнего физического воздействия на них.</w:t>
      </w:r>
    </w:p>
    <w:p w14:paraId="71128C4A"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xml:space="preserve">При нарушении герметичности данных подземных резервуаров хранения и подземных трубопроводов светлых нефтепродуктов истечение данных нефтепродуктов будет проходить в грунт, без выхода на поверхность, медленно, что позволит персоналу дежурной смены автозаправочной станции своевременно и оперативно выявить течь и освободить подземный резервуар или трубопровод от данного светлого нефтепродукта. </w:t>
      </w:r>
    </w:p>
    <w:p w14:paraId="6F9CF721" w14:textId="77777777" w:rsidR="000509DC" w:rsidRPr="00621F0A" w:rsidRDefault="000509DC" w:rsidP="000509DC">
      <w:pPr>
        <w:spacing w:line="240" w:lineRule="auto"/>
        <w:ind w:left="0" w:right="0" w:firstLine="567"/>
        <w:jc w:val="both"/>
        <w:rPr>
          <w:rFonts w:ascii="Times New Roman" w:hAnsi="Times New Roman"/>
          <w:i w:val="0"/>
          <w:kern w:val="2"/>
          <w:sz w:val="24"/>
          <w:lang w:eastAsia="en-US"/>
        </w:rPr>
      </w:pPr>
      <w:r w:rsidRPr="00621F0A">
        <w:rPr>
          <w:rFonts w:ascii="Times New Roman" w:hAnsi="Times New Roman"/>
          <w:i w:val="0"/>
          <w:kern w:val="2"/>
          <w:sz w:val="24"/>
          <w:lang w:eastAsia="en-US"/>
        </w:rPr>
        <w:t>Основные опасности во время операции приема светлого нефтепродукта (автомобильная эстакада, площадка слива) - разгерметизация сливных устройств, перелив резервуаров хранения, опрокидывание автоцистерн.</w:t>
      </w:r>
    </w:p>
    <w:p w14:paraId="73C19DC1" w14:textId="77777777" w:rsidR="000509DC" w:rsidRPr="00621F0A" w:rsidRDefault="000509DC" w:rsidP="000509DC">
      <w:pPr>
        <w:spacing w:line="240" w:lineRule="auto"/>
        <w:ind w:left="0" w:right="0" w:firstLine="567"/>
        <w:jc w:val="both"/>
        <w:rPr>
          <w:rFonts w:ascii="Times New Roman" w:hAnsi="Times New Roman"/>
          <w:i w:val="0"/>
          <w:kern w:val="2"/>
          <w:sz w:val="24"/>
          <w:lang w:eastAsia="en-US"/>
        </w:rPr>
      </w:pPr>
      <w:r w:rsidRPr="00621F0A">
        <w:rPr>
          <w:rFonts w:ascii="Times New Roman" w:hAnsi="Times New Roman"/>
          <w:i w:val="0"/>
          <w:kern w:val="2"/>
          <w:sz w:val="24"/>
          <w:lang w:eastAsia="en-US"/>
        </w:rPr>
        <w:t xml:space="preserve">Основная опасность во время работы заправочного оборудования – обрыв заправочного рукава топливно-раздаточной колонки. </w:t>
      </w:r>
    </w:p>
    <w:p w14:paraId="65CDDD30"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xml:space="preserve">Коррозионный, механический износ может привести к разрушению (разгерметизации) емкости автоцистерны, находящейся на сливе. Из-за ошибочных, действий водителя автоцистерны, несогласованности действий водителя автоцистерны и обслуживающего персонала, нарушения инструкции по рабочему месту оператора АЗС может произойти </w:t>
      </w:r>
      <w:r w:rsidRPr="00621F0A">
        <w:rPr>
          <w:rFonts w:ascii="Times New Roman" w:hAnsi="Times New Roman"/>
          <w:i w:val="0"/>
          <w:sz w:val="24"/>
          <w:lang w:eastAsia="en-US"/>
        </w:rPr>
        <w:lastRenderedPageBreak/>
        <w:t>внезапное движение цистерны, уже включенной в процесс слива или таран автоцистерны и образование пробоины.</w:t>
      </w:r>
    </w:p>
    <w:p w14:paraId="25AB5FD1"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При этом можно проследить следующий путь возникновения и развития аварии:</w:t>
      </w:r>
    </w:p>
    <w:p w14:paraId="3A87A58D"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нарушение герметичности или разрушение емкости автоцистерны;</w:t>
      </w:r>
    </w:p>
    <w:p w14:paraId="00E6D6C9"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частичный или полный выход нефтепродукта (истечение из отверстия, пробоины);</w:t>
      </w:r>
    </w:p>
    <w:p w14:paraId="32CA9837"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образование разлития и загрязнение территории;</w:t>
      </w:r>
    </w:p>
    <w:p w14:paraId="213E3C7E" w14:textId="77777777" w:rsidR="000509DC" w:rsidRPr="00621F0A" w:rsidRDefault="000509DC" w:rsidP="000509DC">
      <w:pPr>
        <w:spacing w:line="240" w:lineRule="auto"/>
        <w:ind w:left="0" w:right="0" w:firstLine="567"/>
        <w:jc w:val="both"/>
        <w:rPr>
          <w:rFonts w:ascii="Times New Roman" w:hAnsi="Times New Roman"/>
          <w:i w:val="0"/>
          <w:smallCaps/>
          <w:sz w:val="24"/>
          <w:lang w:eastAsia="en-US"/>
        </w:rPr>
      </w:pPr>
      <w:r w:rsidRPr="00621F0A">
        <w:rPr>
          <w:rFonts w:ascii="Times New Roman" w:hAnsi="Times New Roman"/>
          <w:i w:val="0"/>
          <w:sz w:val="24"/>
          <w:lang w:eastAsia="en-US"/>
        </w:rPr>
        <w:t>- образование горящих разлитий при появлении источника зажигания и факелов (если концентрация паров больше верхнего концентрационного предела (далее по тексту</w:t>
      </w:r>
      <w:r w:rsidRPr="00621F0A">
        <w:rPr>
          <w:rFonts w:ascii="Times New Roman" w:hAnsi="Times New Roman"/>
          <w:i w:val="0"/>
          <w:smallCaps/>
          <w:sz w:val="24"/>
          <w:lang w:eastAsia="en-US"/>
        </w:rPr>
        <w:t xml:space="preserve"> - ВКП).</w:t>
      </w:r>
    </w:p>
    <w:p w14:paraId="6BA369D3"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Несоблюдение технологического процесса, нарушение правил безопасности при выполнении ремонтных и других работ (например - зачистка емкости автоцистерны после слива) могут привести к образованию опасных концентраций паров нефтепродукта внутри цистерны и дальнейшему взрыву в газовом пространстве емкости цистерны и дальнейшему пожару цистерны.</w:t>
      </w:r>
    </w:p>
    <w:p w14:paraId="771FC71C"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Автомобильные цистерны с нефтепродуктом поступают по автомобильным путям.</w:t>
      </w:r>
    </w:p>
    <w:p w14:paraId="192684B8"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В реальных условиях при движении автоцистерны по территории АЗС скорость движения составит не более 20 км/час, а при маневрах и при движении вдоль сливной эстакады не более 5 км/час. При данных скоростях возможное опрокидывание не превысит 1 ÷ 2 цистерн, а объем разлитого нефтепродукта составит не более 8 м</w:t>
      </w:r>
      <w:r w:rsidRPr="00621F0A">
        <w:rPr>
          <w:rFonts w:ascii="Times New Roman" w:hAnsi="Times New Roman"/>
          <w:i w:val="0"/>
          <w:sz w:val="24"/>
          <w:vertAlign w:val="superscript"/>
          <w:lang w:eastAsia="en-US"/>
        </w:rPr>
        <w:t>3</w:t>
      </w:r>
      <w:r w:rsidRPr="00621F0A">
        <w:rPr>
          <w:rFonts w:ascii="Times New Roman" w:hAnsi="Times New Roman"/>
          <w:i w:val="0"/>
          <w:sz w:val="24"/>
          <w:lang w:eastAsia="en-US"/>
        </w:rPr>
        <w:t>, СУГ – не более 14,5 м</w:t>
      </w:r>
      <w:r w:rsidRPr="00621F0A">
        <w:rPr>
          <w:rFonts w:ascii="Times New Roman" w:hAnsi="Times New Roman"/>
          <w:i w:val="0"/>
          <w:sz w:val="24"/>
          <w:vertAlign w:val="superscript"/>
          <w:lang w:eastAsia="en-US"/>
        </w:rPr>
        <w:t>3</w:t>
      </w:r>
      <w:r w:rsidRPr="00621F0A">
        <w:rPr>
          <w:rFonts w:ascii="Times New Roman" w:hAnsi="Times New Roman"/>
          <w:i w:val="0"/>
          <w:sz w:val="24"/>
          <w:lang w:eastAsia="en-US"/>
        </w:rPr>
        <w:t>.</w:t>
      </w:r>
    </w:p>
    <w:p w14:paraId="75BE50F2" w14:textId="77777777" w:rsidR="000509DC" w:rsidRPr="00621F0A" w:rsidRDefault="000509DC" w:rsidP="000509DC">
      <w:pPr>
        <w:spacing w:line="240" w:lineRule="auto"/>
        <w:ind w:left="0" w:right="0" w:firstLine="567"/>
        <w:jc w:val="both"/>
        <w:rPr>
          <w:rFonts w:ascii="Times New Roman" w:eastAsia="Calibri" w:hAnsi="Times New Roman"/>
          <w:i w:val="0"/>
          <w:sz w:val="24"/>
          <w:szCs w:val="22"/>
          <w:lang w:eastAsia="en-US"/>
        </w:rPr>
      </w:pPr>
      <w:r w:rsidRPr="00621F0A">
        <w:rPr>
          <w:rFonts w:ascii="Times New Roman" w:hAnsi="Times New Roman"/>
          <w:i w:val="0"/>
          <w:sz w:val="24"/>
        </w:rPr>
        <w:t>Основу сети автодорог общего пользования составляет автомобильная дорога общего пользования федерального значения Р-255 «Сибирь» Новосибирск – Кемерово – Красноярск – Иркутск</w:t>
      </w:r>
      <w:r w:rsidRPr="00621F0A">
        <w:rPr>
          <w:rFonts w:ascii="Times New Roman" w:eastAsia="Calibri" w:hAnsi="Times New Roman"/>
          <w:i w:val="0"/>
          <w:sz w:val="24"/>
          <w:szCs w:val="22"/>
          <w:lang w:eastAsia="en-US"/>
        </w:rPr>
        <w:t>.</w:t>
      </w:r>
    </w:p>
    <w:p w14:paraId="21344668" w14:textId="77777777" w:rsidR="000509DC" w:rsidRPr="00621F0A" w:rsidRDefault="000509DC" w:rsidP="000509DC">
      <w:pPr>
        <w:spacing w:line="240" w:lineRule="auto"/>
        <w:ind w:left="0" w:right="0" w:firstLine="567"/>
        <w:jc w:val="both"/>
        <w:rPr>
          <w:rFonts w:ascii="Calibri" w:hAnsi="Calibri"/>
          <w:sz w:val="24"/>
          <w:lang w:eastAsia="en-US"/>
        </w:rPr>
      </w:pPr>
    </w:p>
    <w:p w14:paraId="6D7DCC3C" w14:textId="77777777" w:rsidR="000509DC" w:rsidRPr="00621F0A" w:rsidRDefault="000509DC" w:rsidP="000509DC">
      <w:pPr>
        <w:spacing w:line="240" w:lineRule="auto"/>
        <w:ind w:left="0" w:right="0" w:firstLine="567"/>
        <w:jc w:val="both"/>
        <w:rPr>
          <w:rFonts w:ascii="Times New Roman" w:eastAsia="Calibri" w:hAnsi="Times New Roman"/>
          <w:sz w:val="24"/>
          <w:lang w:eastAsia="en-US"/>
        </w:rPr>
      </w:pPr>
      <w:r w:rsidRPr="00621F0A">
        <w:rPr>
          <w:rFonts w:ascii="Times New Roman" w:eastAsia="Calibri" w:hAnsi="Times New Roman"/>
          <w:sz w:val="24"/>
          <w:lang w:eastAsia="en-US"/>
        </w:rPr>
        <w:t>Защита от чрезвычайных ситуаций техногенного характера</w:t>
      </w:r>
    </w:p>
    <w:p w14:paraId="0E110C71"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Планируемая территория не попадает в зону поражающих факторов при возникновении аварий на опасных производственных объектах. В населенных пунктах размещены системы жизнеобеспечения населения (сооружения и коммуникации инженерного обеспечения).</w:t>
      </w:r>
    </w:p>
    <w:p w14:paraId="3F16FB3B"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xml:space="preserve">Основным способом защиты населения от чрезвычайных ситуаций техногенного характера являются: своевременное оповещение населения планируемой территории о возникновении чрезвычайных ситуации, способах укрытия от основных поражающих факторов последних и вывод населения за пределы зон действия основных поражающих факторов чрезвычайных ситуаций. </w:t>
      </w:r>
    </w:p>
    <w:p w14:paraId="6FB0D867"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При возникновении аварий на коммунально-энергетических сетях (авария на сетях теплоснабжения в холодный период года) или при авариях жилых домов в результате проведения террористического акта возможно временное размещение пострадавшего населения планируемой территории в пунктах временного проживания.</w:t>
      </w:r>
    </w:p>
    <w:p w14:paraId="6E6ADCAE"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Мероприятия по предупреждению ЧС при авариях на взрывопожароопасных объектах заключаются в соблюдении при размещении объектов капитального строительства требуемых противопожарных разрывов от взрывопожароопасных объектов (согласно Федеральному закону «Технический регламент о требованиях пожарной безопасности» от 22.07.2008 г., № 123-ФЗ (с изменениями на 29.07.2017 г.), развитие и модернизация существующей системы водоснабжения, по обеспечению пожарной безопасности, развитие систем связи.</w:t>
      </w:r>
    </w:p>
    <w:p w14:paraId="14A0E365"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Мероприятия по предупреждению ЧС в результате происшествий на автотранспорте (при перевозке опасных грузов) заключаются в соблюдении при размещении объектов капитального строительства требуемых разрывов от существующих и проектируемых транспортных коммуникаций (согласно СП 42.13330.2016 «Градостроительство. Планировка и застройка городских и сельских поселений. Актуализированная редакция СНиП 2.07.01-89*»), развитие объектов транспортной инфраструктуры.</w:t>
      </w:r>
    </w:p>
    <w:p w14:paraId="1E0446BB" w14:textId="77777777" w:rsidR="000509DC" w:rsidRPr="00621F0A" w:rsidRDefault="000509DC" w:rsidP="000509DC">
      <w:pPr>
        <w:spacing w:line="240" w:lineRule="auto"/>
        <w:ind w:left="0" w:right="0" w:firstLine="567"/>
        <w:jc w:val="both"/>
        <w:rPr>
          <w:rFonts w:ascii="Calibri" w:eastAsia="Calibri" w:hAnsi="Calibri"/>
          <w:i w:val="0"/>
          <w:sz w:val="22"/>
          <w:szCs w:val="22"/>
          <w:lang w:eastAsia="en-US"/>
        </w:rPr>
      </w:pPr>
    </w:p>
    <w:p w14:paraId="251A2683" w14:textId="77777777" w:rsidR="000509DC" w:rsidRPr="00621F0A" w:rsidRDefault="000509DC" w:rsidP="000509DC">
      <w:pPr>
        <w:spacing w:line="240" w:lineRule="auto"/>
        <w:ind w:left="0" w:right="0" w:firstLine="567"/>
        <w:jc w:val="both"/>
        <w:rPr>
          <w:rFonts w:ascii="Times New Roman" w:eastAsia="Calibri" w:hAnsi="Times New Roman"/>
          <w:sz w:val="24"/>
          <w:lang w:eastAsia="en-US"/>
        </w:rPr>
      </w:pPr>
      <w:r w:rsidRPr="00621F0A">
        <w:rPr>
          <w:rFonts w:ascii="Times New Roman" w:eastAsia="Calibri" w:hAnsi="Times New Roman"/>
          <w:sz w:val="24"/>
          <w:lang w:eastAsia="en-US"/>
        </w:rPr>
        <w:t>Оценка последствий возникновения аварий на потенциально опасных объектах</w:t>
      </w:r>
    </w:p>
    <w:p w14:paraId="77443A5D"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На территории городского поселения осуществляют свою деятельность объекты жизнеобеспечения населения, не осуществляют свою деятельность потенциально опасные объекты.</w:t>
      </w:r>
    </w:p>
    <w:p w14:paraId="0F800CA1" w14:textId="77777777" w:rsidR="000509DC" w:rsidRPr="00621F0A" w:rsidRDefault="000509DC" w:rsidP="000509DC">
      <w:pPr>
        <w:spacing w:line="240" w:lineRule="auto"/>
        <w:ind w:left="0" w:right="0" w:firstLine="567"/>
        <w:jc w:val="both"/>
        <w:rPr>
          <w:rFonts w:ascii="Times New Roman" w:eastAsia="Calibri" w:hAnsi="Times New Roman"/>
          <w:i w:val="0"/>
          <w:sz w:val="24"/>
          <w:szCs w:val="22"/>
          <w:lang w:eastAsia="en-US"/>
        </w:rPr>
      </w:pPr>
      <w:r w:rsidRPr="00621F0A">
        <w:rPr>
          <w:rFonts w:ascii="Times New Roman" w:eastAsia="Calibri" w:hAnsi="Times New Roman"/>
          <w:i w:val="0"/>
          <w:sz w:val="24"/>
          <w:szCs w:val="22"/>
          <w:lang w:eastAsia="en-US"/>
        </w:rPr>
        <w:lastRenderedPageBreak/>
        <w:t xml:space="preserve">На территории </w:t>
      </w:r>
      <w:r w:rsidRPr="00621F0A">
        <w:rPr>
          <w:rFonts w:ascii="Times New Roman" w:eastAsia="Calibri" w:hAnsi="Times New Roman"/>
          <w:i w:val="0"/>
          <w:sz w:val="24"/>
          <w:lang w:eastAsia="en-US"/>
        </w:rPr>
        <w:t xml:space="preserve">городского </w:t>
      </w:r>
      <w:r w:rsidRPr="00621F0A">
        <w:rPr>
          <w:rFonts w:ascii="Times New Roman" w:eastAsia="Calibri" w:hAnsi="Times New Roman"/>
          <w:i w:val="0"/>
          <w:sz w:val="24"/>
          <w:szCs w:val="22"/>
          <w:lang w:eastAsia="en-US"/>
        </w:rPr>
        <w:t>поселения проходит сеть железнодорожного транспорта, обеспечивающая потребности военных объектов.</w:t>
      </w:r>
    </w:p>
    <w:p w14:paraId="3E71464B" w14:textId="77777777" w:rsidR="000509DC" w:rsidRPr="00621F0A" w:rsidRDefault="000509DC" w:rsidP="000509DC">
      <w:pPr>
        <w:spacing w:line="240" w:lineRule="auto"/>
        <w:ind w:left="0" w:right="0" w:firstLine="567"/>
        <w:jc w:val="both"/>
        <w:rPr>
          <w:rFonts w:ascii="Times New Roman" w:eastAsia="Calibri" w:hAnsi="Times New Roman"/>
          <w:i w:val="0"/>
          <w:sz w:val="24"/>
          <w:szCs w:val="22"/>
          <w:lang w:eastAsia="en-US"/>
        </w:rPr>
      </w:pPr>
      <w:r w:rsidRPr="00621F0A">
        <w:rPr>
          <w:rFonts w:ascii="Times New Roman" w:hAnsi="Times New Roman"/>
          <w:i w:val="0"/>
          <w:sz w:val="24"/>
        </w:rPr>
        <w:t>Основу сети автодорог общего пользования составляет автомобильная дорога общего пользования федерального значения Р-255 «Сибирь» Новосибирск – Кемерово – Красноярск – Иркутск</w:t>
      </w:r>
      <w:r w:rsidRPr="00621F0A">
        <w:rPr>
          <w:rFonts w:ascii="Times New Roman" w:eastAsia="Calibri" w:hAnsi="Times New Roman"/>
          <w:i w:val="0"/>
          <w:sz w:val="24"/>
          <w:szCs w:val="22"/>
          <w:lang w:eastAsia="en-US"/>
        </w:rPr>
        <w:t>.</w:t>
      </w:r>
    </w:p>
    <w:p w14:paraId="1AA281DE" w14:textId="77777777" w:rsidR="000509DC" w:rsidRPr="00621F0A" w:rsidRDefault="000509DC" w:rsidP="000509DC">
      <w:pPr>
        <w:spacing w:line="240" w:lineRule="auto"/>
        <w:ind w:left="0" w:right="0" w:firstLine="567"/>
        <w:jc w:val="both"/>
        <w:rPr>
          <w:rFonts w:ascii="Times New Roman" w:eastAsia="Calibri" w:hAnsi="Times New Roman"/>
          <w:i w:val="0"/>
          <w:sz w:val="24"/>
          <w:szCs w:val="22"/>
          <w:lang w:eastAsia="en-US"/>
        </w:rPr>
      </w:pPr>
      <w:r w:rsidRPr="00621F0A">
        <w:rPr>
          <w:rFonts w:ascii="Times New Roman" w:eastAsia="Calibri" w:hAnsi="Times New Roman"/>
          <w:i w:val="0"/>
          <w:sz w:val="24"/>
          <w:szCs w:val="22"/>
          <w:lang w:eastAsia="en-US"/>
        </w:rPr>
        <w:t>Пассажирские и грузовые воздушные перевозки осуществляются через аэропорт г. Иркутска. Объект воздушного транспорта федерального значения авиабаза «Белая» обеспечивает потребности военных объектов.</w:t>
      </w:r>
    </w:p>
    <w:p w14:paraId="675CD439"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На территории городского поселения отсутствуют межпоселковые газопроводы. При этом с учетом небольшой численности населения, газоснабжение всех населенных пунктов осуществляется сжиженным углеводородным газом в баллонах.</w:t>
      </w:r>
    </w:p>
    <w:p w14:paraId="6F467FD9"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На территории городского поселения не расположены промышленные предприятия. Существующие производственные и коммунально-складские территории представлены складскими объектами различного назначения.</w:t>
      </w:r>
    </w:p>
    <w:p w14:paraId="7EA38C4F" w14:textId="77777777" w:rsidR="000509DC" w:rsidRPr="00621F0A" w:rsidRDefault="000509DC" w:rsidP="000509DC">
      <w:pPr>
        <w:spacing w:line="240" w:lineRule="auto"/>
        <w:ind w:left="0" w:right="0" w:firstLine="567"/>
        <w:jc w:val="both"/>
        <w:rPr>
          <w:rFonts w:ascii="Times New Roman" w:eastAsia="Calibri" w:hAnsi="Times New Roman"/>
          <w:i w:val="0"/>
          <w:sz w:val="24"/>
          <w:szCs w:val="22"/>
          <w:lang w:eastAsia="en-US"/>
        </w:rPr>
      </w:pPr>
      <w:r w:rsidRPr="00621F0A">
        <w:rPr>
          <w:rFonts w:ascii="Times New Roman" w:eastAsia="Calibri" w:hAnsi="Times New Roman"/>
          <w:i w:val="0"/>
          <w:sz w:val="24"/>
          <w:szCs w:val="22"/>
          <w:lang w:eastAsia="en-US"/>
        </w:rPr>
        <w:t>На территории городского поселения отсутствует регулярный речной транспорт.</w:t>
      </w:r>
    </w:p>
    <w:p w14:paraId="634AA2DD" w14:textId="77777777" w:rsidR="000509DC" w:rsidRPr="00621F0A" w:rsidRDefault="000509DC" w:rsidP="000509DC">
      <w:pPr>
        <w:spacing w:line="240" w:lineRule="auto"/>
        <w:ind w:left="0" w:right="0" w:firstLine="567"/>
        <w:jc w:val="both"/>
        <w:rPr>
          <w:rFonts w:ascii="Times New Roman" w:eastAsia="Calibri" w:hAnsi="Times New Roman"/>
          <w:i w:val="0"/>
          <w:sz w:val="24"/>
          <w:szCs w:val="22"/>
          <w:lang w:eastAsia="en-US"/>
        </w:rPr>
      </w:pPr>
      <w:r w:rsidRPr="00621F0A">
        <w:rPr>
          <w:rFonts w:ascii="Times New Roman" w:eastAsia="Calibri" w:hAnsi="Times New Roman"/>
          <w:i w:val="0"/>
          <w:sz w:val="24"/>
          <w:szCs w:val="22"/>
          <w:lang w:eastAsia="en-US"/>
        </w:rPr>
        <w:t>На территории городского поселения отсутствует трубопроводный транспорт.</w:t>
      </w:r>
    </w:p>
    <w:p w14:paraId="4156F557" w14:textId="6F1C50F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Потребителями централизованной системы теплоснабжения являются многоквартирная жилая застройка, предприятия соцкультбыта, а также военные части и военные городки. Теплоснабжение существующей жилой застройки и объектов соцкультбыта и иных объектов осуществляется от котельной </w:t>
      </w:r>
      <w:r w:rsidR="00EC4EE8" w:rsidRPr="00621F0A">
        <w:rPr>
          <w:rFonts w:ascii="Times New Roman" w:hAnsi="Times New Roman"/>
          <w:i w:val="0"/>
          <w:sz w:val="24"/>
        </w:rPr>
        <w:t>высокого давления инв.№173.</w:t>
      </w:r>
    </w:p>
    <w:p w14:paraId="400EEA84" w14:textId="77777777" w:rsidR="000509DC" w:rsidRPr="00621F0A" w:rsidRDefault="000509DC" w:rsidP="000509DC">
      <w:pPr>
        <w:spacing w:line="240" w:lineRule="auto"/>
        <w:ind w:left="0" w:right="0" w:firstLine="567"/>
        <w:jc w:val="both"/>
        <w:rPr>
          <w:rFonts w:ascii="Times New Roman" w:hAnsi="Times New Roman"/>
          <w:sz w:val="24"/>
        </w:rPr>
      </w:pPr>
      <w:r w:rsidRPr="00621F0A">
        <w:rPr>
          <w:rFonts w:ascii="Times New Roman" w:hAnsi="Times New Roman"/>
          <w:sz w:val="24"/>
        </w:rPr>
        <w:t>р.п. Средний</w:t>
      </w:r>
    </w:p>
    <w:p w14:paraId="1747909D" w14:textId="3AE24320"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Потребителями централизованной системы теплоснабжения являются учреждения социального назначения, многоквартирные жилые дома. Основным источником тепла является котельная </w:t>
      </w:r>
      <w:r w:rsidR="00EC4EE8" w:rsidRPr="00621F0A">
        <w:rPr>
          <w:rFonts w:ascii="Times New Roman" w:hAnsi="Times New Roman"/>
          <w:i w:val="0"/>
          <w:sz w:val="24"/>
        </w:rPr>
        <w:t xml:space="preserve">высокого давления инв.№173 </w:t>
      </w:r>
      <w:r w:rsidRPr="00621F0A">
        <w:rPr>
          <w:rFonts w:ascii="Times New Roman" w:hAnsi="Times New Roman"/>
          <w:i w:val="0"/>
          <w:sz w:val="24"/>
        </w:rPr>
        <w:t xml:space="preserve">мощностью 40,8 Гкал/час. Основным топливом котельной является мазут. </w:t>
      </w:r>
      <w:r w:rsidRPr="00621F0A">
        <w:rPr>
          <w:rFonts w:ascii="Times New Roman" w:eastAsia="Calibri" w:hAnsi="Times New Roman"/>
          <w:i w:val="0"/>
          <w:sz w:val="24"/>
          <w:szCs w:val="22"/>
          <w:lang w:eastAsia="en-US"/>
        </w:rPr>
        <w:t xml:space="preserve">Резервное топливо не предусмотрено. На территории р.п. Средний действует ЦТП № 1 мощностью 13,588 Гкал/час. </w:t>
      </w:r>
      <w:r w:rsidRPr="00621F0A">
        <w:rPr>
          <w:rFonts w:ascii="Times New Roman" w:hAnsi="Times New Roman"/>
          <w:i w:val="0"/>
          <w:sz w:val="24"/>
        </w:rPr>
        <w:t>Способ прокладки трубопроводов подземный. Система теплоснабжения закрытая, двухтрубная. Протяженность тепловых сетей 7,12 км.</w:t>
      </w:r>
    </w:p>
    <w:p w14:paraId="2F839587" w14:textId="77777777" w:rsidR="000509DC" w:rsidRPr="00621F0A" w:rsidRDefault="000509DC" w:rsidP="000509DC">
      <w:pPr>
        <w:spacing w:line="240" w:lineRule="auto"/>
        <w:ind w:left="0" w:right="0" w:firstLine="567"/>
        <w:jc w:val="both"/>
        <w:rPr>
          <w:rFonts w:ascii="Times New Roman" w:hAnsi="Times New Roman"/>
          <w:sz w:val="24"/>
        </w:rPr>
      </w:pPr>
      <w:r w:rsidRPr="00621F0A">
        <w:rPr>
          <w:rFonts w:ascii="Times New Roman" w:hAnsi="Times New Roman"/>
          <w:sz w:val="24"/>
        </w:rPr>
        <w:t>п. Степной</w:t>
      </w:r>
    </w:p>
    <w:p w14:paraId="660C2240" w14:textId="08876A52"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Потребителями централизованной системы теплоснабжения являются объекты обороны, войсковые части. Источником теплоснабжения является </w:t>
      </w:r>
      <w:r w:rsidR="00EC4EE8" w:rsidRPr="00621F0A">
        <w:rPr>
          <w:rFonts w:ascii="Times New Roman" w:hAnsi="Times New Roman"/>
          <w:i w:val="0"/>
          <w:sz w:val="24"/>
        </w:rPr>
        <w:t>высокого давления инв.№173</w:t>
      </w:r>
      <w:r w:rsidRPr="00621F0A">
        <w:rPr>
          <w:rFonts w:ascii="Times New Roman" w:hAnsi="Times New Roman"/>
          <w:i w:val="0"/>
          <w:sz w:val="24"/>
        </w:rPr>
        <w:t>. Отопление потребителям поставляется через ЦТП № 3 и ЦТП № 2 мощностью 8,858 Гкал/час. Способ прокладки трубопроводов подземный. Система теплоснабжения закрытая, двухтрубная. Протяженность тепловых сетей 2,11 км.</w:t>
      </w:r>
    </w:p>
    <w:p w14:paraId="7A8AD2A7"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Все населенные пункты обеспечены электроэнергией. Электроснабжение осуществляется с генерирующих мощностей ОЭС Сибири ОАО «Иркутская электросетевая компания» по линиям ЛЭП 35 кВ. Электроснабжение потребителей электроэнергии населенных пунктов выполнено от ПС 110/35/10 кВ «Белореченская» по ВЛ-35 кВ «Белореченская – Буреть», далее от понизительной подстанции РТП 35/6 кВ, расположенной в п.Степной.</w:t>
      </w:r>
    </w:p>
    <w:p w14:paraId="3AC055F7" w14:textId="77777777" w:rsidR="000509DC" w:rsidRPr="00621F0A" w:rsidRDefault="000509DC" w:rsidP="000509DC">
      <w:pPr>
        <w:spacing w:line="240" w:lineRule="auto"/>
        <w:ind w:left="0" w:right="0" w:firstLine="567"/>
        <w:jc w:val="both"/>
        <w:rPr>
          <w:rFonts w:ascii="Times New Roman" w:eastAsia="Calibri" w:hAnsi="Times New Roman"/>
          <w:i w:val="0"/>
          <w:sz w:val="24"/>
          <w:szCs w:val="22"/>
          <w:lang w:eastAsia="en-US"/>
        </w:rPr>
      </w:pPr>
      <w:r w:rsidRPr="00621F0A">
        <w:rPr>
          <w:rFonts w:ascii="Times New Roman" w:eastAsia="Calibri" w:hAnsi="Times New Roman"/>
          <w:i w:val="0"/>
          <w:sz w:val="24"/>
          <w:szCs w:val="22"/>
          <w:lang w:eastAsia="en-US"/>
        </w:rPr>
        <w:t>На территории непосредственно самого городского поселения АЗС не расположены. Ближайшая АЗС находится с противоположной стороны автодороги Р-255 «Сибирь» от границы муниципального образования.</w:t>
      </w:r>
    </w:p>
    <w:p w14:paraId="7FAEC3F6" w14:textId="77777777" w:rsidR="000509DC" w:rsidRPr="00621F0A" w:rsidRDefault="000509DC" w:rsidP="000509DC">
      <w:pPr>
        <w:spacing w:line="240" w:lineRule="auto"/>
        <w:ind w:left="0" w:right="0" w:firstLine="567"/>
        <w:jc w:val="both"/>
        <w:rPr>
          <w:rFonts w:ascii="Times New Roman" w:eastAsia="Calibri" w:hAnsi="Times New Roman"/>
          <w:i w:val="0"/>
          <w:sz w:val="24"/>
          <w:szCs w:val="22"/>
          <w:lang w:eastAsia="en-US"/>
        </w:rPr>
      </w:pPr>
    </w:p>
    <w:p w14:paraId="6EA0AF66"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sz w:val="24"/>
          <w:lang w:eastAsia="en-US"/>
        </w:rPr>
        <w:t>Оценка последствий возникновения аварий на объектах транспорта</w:t>
      </w:r>
    </w:p>
    <w:p w14:paraId="2575BFC9"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Основными причинами возникновения чрезвычайных ситуаций на транспорте являются:</w:t>
      </w:r>
    </w:p>
    <w:p w14:paraId="314B52DE"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на автомобильном транспорте - нарушение водителями правил дорожного движения (превышение скорости, выезд на полосу встречного движения, наезд на стоящее транспортное средство, гололед);</w:t>
      </w:r>
    </w:p>
    <w:p w14:paraId="31B6E81D"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на железнодорожном транспорте - изношенность подвижного состава и верхних строений пути.</w:t>
      </w:r>
    </w:p>
    <w:p w14:paraId="50F375BA"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lastRenderedPageBreak/>
        <w:t>Учитывая то, что причинами аварий являются неудовлетворительное техническое состояние транспортных средств, автодорог и слабая личная дисциплина, и подготовка работников, работающих в этой сфере, рост аварий имеет тенденцию к увеличению, так как кроме профилактической работы необходимы значительные материальные затраты на ремонт, реконструкцию дорог и обновление автопарка. Большую вероятность возникновения техногенных аварий, способных перерасти в крупную экологическую катастрофу, придает высокая степень изношенности основных транспортных фондов.</w:t>
      </w:r>
    </w:p>
    <w:p w14:paraId="26F84E91" w14:textId="77777777" w:rsidR="000509DC" w:rsidRPr="00621F0A" w:rsidRDefault="000509DC" w:rsidP="000509DC">
      <w:pPr>
        <w:spacing w:line="240" w:lineRule="auto"/>
        <w:ind w:left="0" w:right="0" w:firstLine="567"/>
        <w:jc w:val="both"/>
        <w:rPr>
          <w:rFonts w:ascii="Times New Roman" w:eastAsia="Calibri" w:hAnsi="Times New Roman"/>
          <w:sz w:val="24"/>
          <w:lang w:eastAsia="en-US"/>
        </w:rPr>
      </w:pPr>
    </w:p>
    <w:p w14:paraId="1EEADD08" w14:textId="77777777" w:rsidR="000509DC" w:rsidRPr="00621F0A" w:rsidRDefault="000509DC" w:rsidP="000509DC">
      <w:pPr>
        <w:spacing w:line="240" w:lineRule="auto"/>
        <w:ind w:left="0" w:right="0" w:firstLine="567"/>
        <w:jc w:val="both"/>
        <w:rPr>
          <w:rFonts w:ascii="Times New Roman" w:hAnsi="Times New Roman"/>
          <w:sz w:val="24"/>
          <w:lang w:eastAsia="en-US"/>
        </w:rPr>
      </w:pPr>
      <w:bookmarkStart w:id="193" w:name="_Hlk505602213"/>
      <w:r w:rsidRPr="00621F0A">
        <w:rPr>
          <w:rFonts w:ascii="Times New Roman" w:hAnsi="Times New Roman"/>
          <w:sz w:val="24"/>
          <w:lang w:eastAsia="en-US"/>
        </w:rPr>
        <w:t>Риски возникновения ЧС на железнодорожном транспорте</w:t>
      </w:r>
    </w:p>
    <w:p w14:paraId="332E32E8" w14:textId="77777777" w:rsidR="000509DC" w:rsidRPr="00621F0A" w:rsidRDefault="000509DC" w:rsidP="000509DC">
      <w:pPr>
        <w:spacing w:line="240" w:lineRule="auto"/>
        <w:ind w:left="0" w:right="0" w:firstLine="567"/>
        <w:jc w:val="both"/>
        <w:rPr>
          <w:rFonts w:ascii="Times New Roman" w:eastAsia="Calibri" w:hAnsi="Times New Roman"/>
          <w:i w:val="0"/>
          <w:sz w:val="24"/>
          <w:szCs w:val="22"/>
          <w:lang w:eastAsia="en-US"/>
        </w:rPr>
      </w:pPr>
      <w:r w:rsidRPr="00621F0A">
        <w:rPr>
          <w:rFonts w:ascii="Times New Roman" w:eastAsia="Calibri" w:hAnsi="Times New Roman"/>
          <w:i w:val="0"/>
          <w:sz w:val="24"/>
          <w:szCs w:val="22"/>
          <w:lang w:eastAsia="en-US"/>
        </w:rPr>
        <w:t xml:space="preserve">На территории </w:t>
      </w:r>
      <w:r w:rsidRPr="00621F0A">
        <w:rPr>
          <w:rFonts w:ascii="Times New Roman" w:eastAsia="Calibri" w:hAnsi="Times New Roman"/>
          <w:i w:val="0"/>
          <w:sz w:val="24"/>
          <w:lang w:eastAsia="en-US"/>
        </w:rPr>
        <w:t xml:space="preserve">городского </w:t>
      </w:r>
      <w:r w:rsidRPr="00621F0A">
        <w:rPr>
          <w:rFonts w:ascii="Times New Roman" w:eastAsia="Calibri" w:hAnsi="Times New Roman"/>
          <w:i w:val="0"/>
          <w:sz w:val="24"/>
          <w:szCs w:val="22"/>
          <w:lang w:eastAsia="en-US"/>
        </w:rPr>
        <w:t>поселения проходит сеть железнодорожного транспорта, обеспечивающая потребности военных объектов.</w:t>
      </w:r>
    </w:p>
    <w:p w14:paraId="0E63AE33"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Одним из наиболее вероятных мест возникновения аварийных ситуаций является железная дорога. Железнодорожными путями транспортируется большое количество веществ, в том числе и взрывопожароопасных (масло моторное, дизельное топливо, бензин, бензол, мазут).</w:t>
      </w:r>
    </w:p>
    <w:p w14:paraId="211E8BAF"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Наиболее опасной будет аварийная ситуация, приводящая к полному разрушению емкости вагона-цистерны, при которой все содержимое поступит в окружающую среду.</w:t>
      </w:r>
    </w:p>
    <w:p w14:paraId="2BE1720C"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Проведение аварийно-спасательных работ в месте вылива может быть затруднено отсутствием в ряде мест подъездных автомобильных дорог к полотну железной дороги.</w:t>
      </w:r>
    </w:p>
    <w:p w14:paraId="02E0F60D"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При перевозке опасных грузов возможны утечки нефтепродуктов, химических, ядовитых и других веществ, которые происходят в основном в пути следования.</w:t>
      </w:r>
    </w:p>
    <w:p w14:paraId="0B4C1356"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Большинство таких случаев происходит с вагонами-цистернами, что свидетельствует, прежде всего, о низком качестве ремонта вагонов и уровне подготовки подвижного состава под погрузку опасных грузов. По-прежнему определяющим фактором, влияющим на безопасность движения на железнодорожном транспорте, останется изношенность подвижного состава и верхних строений пути.</w:t>
      </w:r>
    </w:p>
    <w:p w14:paraId="008E9015" w14:textId="77777777" w:rsidR="000509DC" w:rsidRPr="00621F0A" w:rsidRDefault="000509DC" w:rsidP="000509DC">
      <w:pPr>
        <w:spacing w:line="240" w:lineRule="auto"/>
        <w:ind w:left="0" w:right="0" w:firstLine="567"/>
        <w:jc w:val="both"/>
        <w:rPr>
          <w:rFonts w:ascii="Times New Roman" w:hAnsi="Times New Roman"/>
          <w:i w:val="0"/>
          <w:sz w:val="22"/>
          <w:szCs w:val="22"/>
          <w:lang w:eastAsia="en-US"/>
        </w:rPr>
      </w:pPr>
    </w:p>
    <w:p w14:paraId="783A24D2" w14:textId="6C31ABF5" w:rsidR="000509DC" w:rsidRPr="00621F0A" w:rsidRDefault="000509DC" w:rsidP="000509DC">
      <w:pPr>
        <w:spacing w:line="240" w:lineRule="auto"/>
        <w:ind w:left="0" w:right="0" w:firstLine="567"/>
        <w:jc w:val="right"/>
        <w:rPr>
          <w:rFonts w:ascii="Times New Roman" w:hAnsi="Times New Roman"/>
          <w:i w:val="0"/>
          <w:sz w:val="20"/>
          <w:szCs w:val="20"/>
          <w:lang w:eastAsia="en-US"/>
        </w:rPr>
      </w:pPr>
      <w:r w:rsidRPr="00621F0A">
        <w:rPr>
          <w:rFonts w:ascii="Times New Roman" w:hAnsi="Times New Roman"/>
          <w:i w:val="0"/>
          <w:sz w:val="20"/>
          <w:szCs w:val="20"/>
          <w:lang w:eastAsia="en-US"/>
        </w:rPr>
        <w:t>Таблица 6</w:t>
      </w:r>
      <w:r w:rsidR="005839D0" w:rsidRPr="00621F0A">
        <w:rPr>
          <w:rFonts w:ascii="Times New Roman" w:hAnsi="Times New Roman"/>
          <w:i w:val="0"/>
          <w:sz w:val="20"/>
          <w:szCs w:val="20"/>
          <w:lang w:eastAsia="en-US"/>
        </w:rPr>
        <w:t>4</w:t>
      </w:r>
    </w:p>
    <w:p w14:paraId="69A38DDE" w14:textId="77777777" w:rsidR="000509DC" w:rsidRPr="00621F0A" w:rsidRDefault="000509DC" w:rsidP="000509DC">
      <w:pPr>
        <w:spacing w:line="240" w:lineRule="auto"/>
        <w:ind w:left="0" w:right="0" w:firstLine="567"/>
        <w:jc w:val="center"/>
        <w:rPr>
          <w:rFonts w:ascii="Times New Roman" w:hAnsi="Times New Roman"/>
          <w:i w:val="0"/>
          <w:sz w:val="24"/>
          <w:lang w:eastAsia="en-US"/>
        </w:rPr>
      </w:pPr>
      <w:r w:rsidRPr="00621F0A">
        <w:rPr>
          <w:rFonts w:ascii="Times New Roman" w:hAnsi="Times New Roman"/>
          <w:i w:val="0"/>
          <w:sz w:val="24"/>
          <w:lang w:eastAsia="en-US"/>
        </w:rPr>
        <w:t>Характеристика зон заражения при выбросе АХОВ</w:t>
      </w:r>
    </w:p>
    <w:p w14:paraId="42866C9E" w14:textId="77777777" w:rsidR="000509DC" w:rsidRPr="00621F0A" w:rsidRDefault="000509DC" w:rsidP="000509DC">
      <w:pPr>
        <w:spacing w:line="240" w:lineRule="auto"/>
        <w:ind w:left="0" w:right="0" w:firstLine="567"/>
        <w:jc w:val="center"/>
        <w:rPr>
          <w:rFonts w:ascii="Calibri" w:hAnsi="Calibri"/>
          <w:i w:val="0"/>
          <w:sz w:val="22"/>
          <w:szCs w:val="22"/>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
        <w:gridCol w:w="1920"/>
        <w:gridCol w:w="1560"/>
        <w:gridCol w:w="1638"/>
        <w:gridCol w:w="1480"/>
        <w:gridCol w:w="1668"/>
        <w:gridCol w:w="1133"/>
      </w:tblGrid>
      <w:tr w:rsidR="00621F0A" w:rsidRPr="00621F0A" w14:paraId="0F6513C4" w14:textId="77777777" w:rsidTr="00A74976">
        <w:tc>
          <w:tcPr>
            <w:tcW w:w="456" w:type="dxa"/>
          </w:tcPr>
          <w:p w14:paraId="3A01C39D"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w:t>
            </w:r>
          </w:p>
        </w:tc>
        <w:tc>
          <w:tcPr>
            <w:tcW w:w="1920" w:type="dxa"/>
          </w:tcPr>
          <w:p w14:paraId="70BA2C2F"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 xml:space="preserve">Наименование объекта </w:t>
            </w:r>
          </w:p>
        </w:tc>
        <w:tc>
          <w:tcPr>
            <w:tcW w:w="1560" w:type="dxa"/>
          </w:tcPr>
          <w:p w14:paraId="313DF239"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 xml:space="preserve">Наименование опасного вещества </w:t>
            </w:r>
          </w:p>
        </w:tc>
        <w:tc>
          <w:tcPr>
            <w:tcW w:w="1638" w:type="dxa"/>
          </w:tcPr>
          <w:p w14:paraId="308244F5"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 xml:space="preserve">Количество опасного вещества, т </w:t>
            </w:r>
          </w:p>
        </w:tc>
        <w:tc>
          <w:tcPr>
            <w:tcW w:w="1480" w:type="dxa"/>
          </w:tcPr>
          <w:p w14:paraId="109C3317"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 xml:space="preserve">Полная глубина зоны заражения, км </w:t>
            </w:r>
          </w:p>
        </w:tc>
        <w:tc>
          <w:tcPr>
            <w:tcW w:w="1668" w:type="dxa"/>
          </w:tcPr>
          <w:p w14:paraId="5360A2CA"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Площадь фактического заражения, км</w:t>
            </w:r>
            <w:r w:rsidRPr="00621F0A">
              <w:rPr>
                <w:rFonts w:ascii="Times New Roman" w:hAnsi="Times New Roman"/>
                <w:b/>
                <w:i w:val="0"/>
                <w:sz w:val="24"/>
                <w:vertAlign w:val="superscript"/>
                <w:lang w:eastAsia="en-US"/>
              </w:rPr>
              <w:t>2</w:t>
            </w:r>
            <w:r w:rsidRPr="00621F0A">
              <w:rPr>
                <w:rFonts w:ascii="Times New Roman" w:hAnsi="Times New Roman"/>
                <w:b/>
                <w:i w:val="0"/>
                <w:sz w:val="24"/>
                <w:lang w:eastAsia="en-US"/>
              </w:rPr>
              <w:t xml:space="preserve"> </w:t>
            </w:r>
          </w:p>
        </w:tc>
        <w:tc>
          <w:tcPr>
            <w:tcW w:w="1133" w:type="dxa"/>
          </w:tcPr>
          <w:p w14:paraId="3D520A62"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 xml:space="preserve">Время подхода АХОВ к объекту, мин </w:t>
            </w:r>
          </w:p>
        </w:tc>
      </w:tr>
      <w:tr w:rsidR="00621F0A" w:rsidRPr="00621F0A" w14:paraId="0C7C9A29" w14:textId="77777777" w:rsidTr="00A74976">
        <w:tc>
          <w:tcPr>
            <w:tcW w:w="456" w:type="dxa"/>
            <w:vMerge w:val="restart"/>
          </w:tcPr>
          <w:p w14:paraId="33B40897"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xml:space="preserve">1 </w:t>
            </w:r>
          </w:p>
        </w:tc>
        <w:tc>
          <w:tcPr>
            <w:tcW w:w="1920" w:type="dxa"/>
            <w:vMerge w:val="restart"/>
          </w:tcPr>
          <w:p w14:paraId="1CBA602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xml:space="preserve">Автомобильная дорога </w:t>
            </w:r>
          </w:p>
        </w:tc>
        <w:tc>
          <w:tcPr>
            <w:tcW w:w="1560" w:type="dxa"/>
          </w:tcPr>
          <w:p w14:paraId="35075CBC"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xml:space="preserve">Аммиак </w:t>
            </w:r>
          </w:p>
        </w:tc>
        <w:tc>
          <w:tcPr>
            <w:tcW w:w="1638" w:type="dxa"/>
          </w:tcPr>
          <w:p w14:paraId="767D6459"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3,81</w:t>
            </w:r>
          </w:p>
        </w:tc>
        <w:tc>
          <w:tcPr>
            <w:tcW w:w="1480" w:type="dxa"/>
          </w:tcPr>
          <w:p w14:paraId="437F922F"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1,63</w:t>
            </w:r>
          </w:p>
        </w:tc>
        <w:tc>
          <w:tcPr>
            <w:tcW w:w="1668" w:type="dxa"/>
          </w:tcPr>
          <w:p w14:paraId="1017E5A0"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0,23</w:t>
            </w:r>
          </w:p>
        </w:tc>
        <w:tc>
          <w:tcPr>
            <w:tcW w:w="1133" w:type="dxa"/>
            <w:vMerge w:val="restart"/>
          </w:tcPr>
          <w:p w14:paraId="7FD0E8B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5</w:t>
            </w:r>
          </w:p>
        </w:tc>
      </w:tr>
      <w:tr w:rsidR="00621F0A" w:rsidRPr="00621F0A" w14:paraId="43364C90" w14:textId="77777777" w:rsidTr="00A74976">
        <w:tc>
          <w:tcPr>
            <w:tcW w:w="456" w:type="dxa"/>
            <w:vMerge/>
          </w:tcPr>
          <w:p w14:paraId="2332DD1B" w14:textId="77777777" w:rsidR="000509DC" w:rsidRPr="00621F0A" w:rsidRDefault="000509DC" w:rsidP="000509DC">
            <w:pPr>
              <w:spacing w:line="240" w:lineRule="auto"/>
              <w:ind w:left="0" w:right="0" w:firstLine="0"/>
              <w:rPr>
                <w:rFonts w:ascii="Times New Roman" w:hAnsi="Times New Roman"/>
                <w:i w:val="0"/>
                <w:sz w:val="24"/>
                <w:lang w:eastAsia="en-US"/>
              </w:rPr>
            </w:pPr>
          </w:p>
        </w:tc>
        <w:tc>
          <w:tcPr>
            <w:tcW w:w="1920" w:type="dxa"/>
            <w:vMerge/>
          </w:tcPr>
          <w:p w14:paraId="71590FD9" w14:textId="77777777" w:rsidR="000509DC" w:rsidRPr="00621F0A" w:rsidRDefault="000509DC" w:rsidP="000509DC">
            <w:pPr>
              <w:spacing w:line="240" w:lineRule="auto"/>
              <w:ind w:left="0" w:right="0" w:firstLine="0"/>
              <w:rPr>
                <w:rFonts w:ascii="Times New Roman" w:hAnsi="Times New Roman"/>
                <w:i w:val="0"/>
                <w:sz w:val="24"/>
                <w:lang w:eastAsia="en-US"/>
              </w:rPr>
            </w:pPr>
          </w:p>
        </w:tc>
        <w:tc>
          <w:tcPr>
            <w:tcW w:w="1560" w:type="dxa"/>
          </w:tcPr>
          <w:p w14:paraId="00C1FD22"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xml:space="preserve">Хлор </w:t>
            </w:r>
          </w:p>
        </w:tc>
        <w:tc>
          <w:tcPr>
            <w:tcW w:w="1638" w:type="dxa"/>
          </w:tcPr>
          <w:p w14:paraId="2D18BA39"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1,0</w:t>
            </w:r>
          </w:p>
        </w:tc>
        <w:tc>
          <w:tcPr>
            <w:tcW w:w="1480" w:type="dxa"/>
          </w:tcPr>
          <w:p w14:paraId="28ACF161"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4,79</w:t>
            </w:r>
          </w:p>
        </w:tc>
        <w:tc>
          <w:tcPr>
            <w:tcW w:w="1668" w:type="dxa"/>
          </w:tcPr>
          <w:p w14:paraId="0DB4DEF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2,02</w:t>
            </w:r>
          </w:p>
        </w:tc>
        <w:tc>
          <w:tcPr>
            <w:tcW w:w="1133" w:type="dxa"/>
            <w:vMerge/>
          </w:tcPr>
          <w:p w14:paraId="6EDA2E7C" w14:textId="77777777" w:rsidR="000509DC" w:rsidRPr="00621F0A" w:rsidRDefault="000509DC" w:rsidP="000509DC">
            <w:pPr>
              <w:spacing w:line="240" w:lineRule="auto"/>
              <w:ind w:left="0" w:right="0" w:firstLine="0"/>
              <w:rPr>
                <w:rFonts w:ascii="Times New Roman" w:hAnsi="Times New Roman"/>
                <w:i w:val="0"/>
                <w:sz w:val="24"/>
                <w:lang w:eastAsia="en-US"/>
              </w:rPr>
            </w:pPr>
          </w:p>
        </w:tc>
      </w:tr>
      <w:tr w:rsidR="00621F0A" w:rsidRPr="00621F0A" w14:paraId="46DF5085" w14:textId="77777777" w:rsidTr="00A74976">
        <w:tc>
          <w:tcPr>
            <w:tcW w:w="456" w:type="dxa"/>
            <w:vMerge w:val="restart"/>
          </w:tcPr>
          <w:p w14:paraId="1523F5C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xml:space="preserve">2 </w:t>
            </w:r>
          </w:p>
        </w:tc>
        <w:tc>
          <w:tcPr>
            <w:tcW w:w="1920" w:type="dxa"/>
            <w:vMerge w:val="restart"/>
          </w:tcPr>
          <w:p w14:paraId="1F986F05"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xml:space="preserve">Железная дорога </w:t>
            </w:r>
          </w:p>
        </w:tc>
        <w:tc>
          <w:tcPr>
            <w:tcW w:w="1560" w:type="dxa"/>
          </w:tcPr>
          <w:p w14:paraId="35E7CE3C"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xml:space="preserve">Аммиак </w:t>
            </w:r>
          </w:p>
        </w:tc>
        <w:tc>
          <w:tcPr>
            <w:tcW w:w="1638" w:type="dxa"/>
          </w:tcPr>
          <w:p w14:paraId="18DFAF3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43,0</w:t>
            </w:r>
          </w:p>
        </w:tc>
        <w:tc>
          <w:tcPr>
            <w:tcW w:w="1480" w:type="dxa"/>
          </w:tcPr>
          <w:p w14:paraId="5851752B"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6,6</w:t>
            </w:r>
          </w:p>
        </w:tc>
        <w:tc>
          <w:tcPr>
            <w:tcW w:w="1668" w:type="dxa"/>
          </w:tcPr>
          <w:p w14:paraId="4808E88F"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3,82</w:t>
            </w:r>
          </w:p>
        </w:tc>
        <w:tc>
          <w:tcPr>
            <w:tcW w:w="1133" w:type="dxa"/>
            <w:vMerge w:val="restart"/>
          </w:tcPr>
          <w:p w14:paraId="18CE8C0B"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5</w:t>
            </w:r>
          </w:p>
        </w:tc>
      </w:tr>
      <w:tr w:rsidR="000509DC" w:rsidRPr="00621F0A" w14:paraId="1BC3F8CC" w14:textId="77777777" w:rsidTr="00A74976">
        <w:tc>
          <w:tcPr>
            <w:tcW w:w="456" w:type="dxa"/>
            <w:vMerge/>
          </w:tcPr>
          <w:p w14:paraId="0020E5F2" w14:textId="77777777" w:rsidR="000509DC" w:rsidRPr="00621F0A" w:rsidRDefault="000509DC" w:rsidP="000509DC">
            <w:pPr>
              <w:spacing w:line="240" w:lineRule="auto"/>
              <w:ind w:left="0" w:right="0" w:firstLine="0"/>
              <w:rPr>
                <w:rFonts w:ascii="Times New Roman" w:hAnsi="Times New Roman"/>
                <w:i w:val="0"/>
                <w:sz w:val="24"/>
                <w:lang w:eastAsia="en-US"/>
              </w:rPr>
            </w:pPr>
          </w:p>
        </w:tc>
        <w:tc>
          <w:tcPr>
            <w:tcW w:w="1920" w:type="dxa"/>
            <w:vMerge/>
          </w:tcPr>
          <w:p w14:paraId="09223069" w14:textId="77777777" w:rsidR="000509DC" w:rsidRPr="00621F0A" w:rsidRDefault="000509DC" w:rsidP="000509DC">
            <w:pPr>
              <w:spacing w:line="240" w:lineRule="auto"/>
              <w:ind w:left="0" w:right="0" w:firstLine="0"/>
              <w:rPr>
                <w:rFonts w:ascii="Times New Roman" w:hAnsi="Times New Roman"/>
                <w:i w:val="0"/>
                <w:sz w:val="24"/>
                <w:lang w:eastAsia="en-US"/>
              </w:rPr>
            </w:pPr>
          </w:p>
        </w:tc>
        <w:tc>
          <w:tcPr>
            <w:tcW w:w="1560" w:type="dxa"/>
          </w:tcPr>
          <w:p w14:paraId="7FA7E829"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xml:space="preserve">Хлор </w:t>
            </w:r>
          </w:p>
        </w:tc>
        <w:tc>
          <w:tcPr>
            <w:tcW w:w="1638" w:type="dxa"/>
          </w:tcPr>
          <w:p w14:paraId="67826811"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57,5</w:t>
            </w:r>
          </w:p>
        </w:tc>
        <w:tc>
          <w:tcPr>
            <w:tcW w:w="1480" w:type="dxa"/>
          </w:tcPr>
          <w:p w14:paraId="10DF368F"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7,47</w:t>
            </w:r>
          </w:p>
        </w:tc>
        <w:tc>
          <w:tcPr>
            <w:tcW w:w="1668" w:type="dxa"/>
          </w:tcPr>
          <w:p w14:paraId="5E3CD261"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4,9</w:t>
            </w:r>
          </w:p>
        </w:tc>
        <w:tc>
          <w:tcPr>
            <w:tcW w:w="1133" w:type="dxa"/>
            <w:vMerge/>
          </w:tcPr>
          <w:p w14:paraId="5E5FC98C" w14:textId="77777777" w:rsidR="000509DC" w:rsidRPr="00621F0A" w:rsidRDefault="000509DC" w:rsidP="000509DC">
            <w:pPr>
              <w:spacing w:line="240" w:lineRule="auto"/>
              <w:ind w:left="0" w:right="0" w:firstLine="0"/>
              <w:rPr>
                <w:rFonts w:ascii="Times New Roman" w:hAnsi="Times New Roman"/>
                <w:i w:val="0"/>
                <w:sz w:val="24"/>
                <w:lang w:eastAsia="en-US"/>
              </w:rPr>
            </w:pPr>
          </w:p>
        </w:tc>
      </w:tr>
    </w:tbl>
    <w:p w14:paraId="482C6407" w14:textId="77777777" w:rsidR="000509DC" w:rsidRPr="00621F0A" w:rsidRDefault="000509DC" w:rsidP="000509DC">
      <w:pPr>
        <w:spacing w:line="240" w:lineRule="auto"/>
        <w:ind w:left="0" w:right="0" w:firstLine="567"/>
        <w:jc w:val="both"/>
        <w:rPr>
          <w:rFonts w:ascii="Times New Roman" w:hAnsi="Times New Roman"/>
          <w:b/>
          <w:i w:val="0"/>
          <w:sz w:val="24"/>
          <w:lang w:eastAsia="en-US"/>
        </w:rPr>
      </w:pPr>
    </w:p>
    <w:p w14:paraId="6A064A0A" w14:textId="77777777" w:rsidR="000509DC" w:rsidRPr="00621F0A" w:rsidRDefault="000509DC" w:rsidP="000509DC">
      <w:pPr>
        <w:spacing w:line="240" w:lineRule="auto"/>
        <w:ind w:left="0" w:right="0" w:firstLine="567"/>
        <w:jc w:val="both"/>
        <w:rPr>
          <w:rFonts w:ascii="Times New Roman" w:hAnsi="Times New Roman"/>
          <w:b/>
          <w:i w:val="0"/>
          <w:sz w:val="24"/>
          <w:lang w:eastAsia="en-US"/>
        </w:rPr>
      </w:pPr>
      <w:r w:rsidRPr="00621F0A">
        <w:rPr>
          <w:rFonts w:ascii="Times New Roman" w:hAnsi="Times New Roman"/>
          <w:b/>
          <w:i w:val="0"/>
          <w:sz w:val="24"/>
          <w:lang w:eastAsia="en-US"/>
        </w:rPr>
        <w:t>Краткая характеристика самых распространенных АХОВ</w:t>
      </w:r>
    </w:p>
    <w:p w14:paraId="0E53583F"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b/>
          <w:i w:val="0"/>
          <w:sz w:val="22"/>
          <w:szCs w:val="22"/>
          <w:lang w:eastAsia="en-US"/>
        </w:rPr>
        <w:t>Хлор (Cl).</w:t>
      </w:r>
      <w:r w:rsidRPr="00621F0A">
        <w:rPr>
          <w:rFonts w:ascii="Times New Roman" w:hAnsi="Times New Roman"/>
          <w:i w:val="0"/>
          <w:sz w:val="22"/>
          <w:szCs w:val="22"/>
          <w:lang w:eastAsia="en-US"/>
        </w:rPr>
        <w:t xml:space="preserve"> </w:t>
      </w:r>
      <w:r w:rsidRPr="00621F0A">
        <w:rPr>
          <w:rFonts w:ascii="Times New Roman" w:hAnsi="Times New Roman"/>
          <w:i w:val="0"/>
          <w:sz w:val="24"/>
          <w:lang w:eastAsia="en-US"/>
        </w:rPr>
        <w:t xml:space="preserve">Свободный хлор представляет собой зеленовато-желтый газе резким раздражающим запахом. При обычном давлении он затвердевает при -101 </w:t>
      </w:r>
      <w:r w:rsidRPr="00621F0A">
        <w:rPr>
          <w:rFonts w:ascii="Times New Roman" w:hAnsi="Times New Roman"/>
          <w:i w:val="0"/>
          <w:sz w:val="24"/>
          <w:vertAlign w:val="superscript"/>
          <w:lang w:eastAsia="en-US"/>
        </w:rPr>
        <w:t>0</w:t>
      </w:r>
      <w:r w:rsidRPr="00621F0A">
        <w:rPr>
          <w:rFonts w:ascii="Times New Roman" w:hAnsi="Times New Roman"/>
          <w:i w:val="0"/>
          <w:sz w:val="24"/>
          <w:lang w:eastAsia="en-US"/>
        </w:rPr>
        <w:t xml:space="preserve">С и сжижается при -34 </w:t>
      </w:r>
      <w:r w:rsidRPr="00621F0A">
        <w:rPr>
          <w:rFonts w:ascii="Times New Roman" w:hAnsi="Times New Roman"/>
          <w:i w:val="0"/>
          <w:sz w:val="24"/>
          <w:vertAlign w:val="superscript"/>
          <w:lang w:eastAsia="en-US"/>
        </w:rPr>
        <w:t>0</w:t>
      </w:r>
      <w:r w:rsidRPr="00621F0A">
        <w:rPr>
          <w:rFonts w:ascii="Times New Roman" w:hAnsi="Times New Roman"/>
          <w:i w:val="0"/>
          <w:sz w:val="24"/>
          <w:lang w:eastAsia="en-US"/>
        </w:rPr>
        <w:t>С.Плотность газообразного хлора при нормальных условиях составляет 3,214 кг/м</w:t>
      </w:r>
      <w:r w:rsidRPr="00621F0A">
        <w:rPr>
          <w:rFonts w:ascii="Times New Roman" w:hAnsi="Times New Roman"/>
          <w:i w:val="0"/>
          <w:sz w:val="24"/>
          <w:vertAlign w:val="superscript"/>
          <w:lang w:eastAsia="en-US"/>
        </w:rPr>
        <w:t>3</w:t>
      </w:r>
      <w:r w:rsidRPr="00621F0A">
        <w:rPr>
          <w:rFonts w:ascii="Times New Roman" w:hAnsi="Times New Roman"/>
          <w:i w:val="0"/>
          <w:sz w:val="24"/>
          <w:lang w:eastAsia="en-US"/>
        </w:rPr>
        <w:t>, то есть он примерно в 2,5 раза тяжелее воздуха и вследствие этого скапливается в низких участках местности, подвалах, колодцах, тоннелях. Хлор растворим в воде: в одном объеме воды растворяется около двух его объемов. Образующийся желтоватый раствор часто называют хлорной водой. Химическая активность его очень велика - он образует соединения почти со всеми химическими элементами. Основной промышленный метод получения хлора - электролиз концентрированного раствора хлористого натрия. Ежегодное потребление хлора в мире исчисляется десятками миллионов тонн.</w:t>
      </w:r>
    </w:p>
    <w:p w14:paraId="2E6D30F8"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xml:space="preserve">Используется хлор в производстве хлорорганических соединений (например, винилхлорида, хлоропренового каучука, дихлорэтана, хлорбензола), неорганических </w:t>
      </w:r>
      <w:r w:rsidRPr="00621F0A">
        <w:rPr>
          <w:rFonts w:ascii="Times New Roman" w:hAnsi="Times New Roman"/>
          <w:i w:val="0"/>
          <w:sz w:val="24"/>
          <w:lang w:eastAsia="en-US"/>
        </w:rPr>
        <w:lastRenderedPageBreak/>
        <w:t>хлоридов. В больших количествах применяется для беления тканей и бумажной массы, обеззараживания питьевой воды, как дезинфицирующее средство в различных других отраслях промышленности.</w:t>
      </w:r>
    </w:p>
    <w:p w14:paraId="2DFC69E5"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Хранят и перевозят хлор в стальных баллонах и железнодорожных цистернах под давлением. При выходе в атмосферу он дымит, заражает водоемы.</w:t>
      </w:r>
    </w:p>
    <w:p w14:paraId="47773AD3"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В первую мировую войну хлор применялся в качестве ОВ удушающего действия: он поражает легкие, раздражает слизистые и кожу. Первые признаки отравления - резкая загрудинная боль, резь в глазах, слезотечение, сухой кашель, рвота, нарушение координации, одышка, соприкосновение с парами хлора вызывает ожоги слизистой оболочки дыхательных путей.</w:t>
      </w:r>
    </w:p>
    <w:p w14:paraId="4418992D"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Минимально ощутимая концентрация хлора - 2 мг/м</w:t>
      </w:r>
      <w:r w:rsidRPr="00621F0A">
        <w:rPr>
          <w:rFonts w:ascii="Times New Roman" w:hAnsi="Times New Roman"/>
          <w:i w:val="0"/>
          <w:sz w:val="24"/>
          <w:vertAlign w:val="superscript"/>
          <w:lang w:eastAsia="en-US"/>
        </w:rPr>
        <w:t>3</w:t>
      </w:r>
      <w:r w:rsidRPr="00621F0A">
        <w:rPr>
          <w:rFonts w:ascii="Times New Roman" w:hAnsi="Times New Roman"/>
          <w:i w:val="0"/>
          <w:sz w:val="24"/>
          <w:lang w:eastAsia="en-US"/>
        </w:rPr>
        <w:t>. Раздражающее действие возникает при концентрации около - 10 мг/м</w:t>
      </w:r>
      <w:r w:rsidRPr="00621F0A">
        <w:rPr>
          <w:rFonts w:ascii="Times New Roman" w:hAnsi="Times New Roman"/>
          <w:i w:val="0"/>
          <w:sz w:val="24"/>
          <w:vertAlign w:val="superscript"/>
          <w:lang w:eastAsia="en-US"/>
        </w:rPr>
        <w:t>3</w:t>
      </w:r>
      <w:r w:rsidRPr="00621F0A">
        <w:rPr>
          <w:rFonts w:ascii="Times New Roman" w:hAnsi="Times New Roman"/>
          <w:i w:val="0"/>
          <w:sz w:val="24"/>
          <w:lang w:eastAsia="en-US"/>
        </w:rPr>
        <w:t>. Воздействие в течение30-60минут100 – 200 мг/м</w:t>
      </w:r>
      <w:r w:rsidRPr="00621F0A">
        <w:rPr>
          <w:rFonts w:ascii="Times New Roman" w:hAnsi="Times New Roman"/>
          <w:i w:val="0"/>
          <w:sz w:val="24"/>
          <w:vertAlign w:val="superscript"/>
          <w:lang w:eastAsia="en-US"/>
        </w:rPr>
        <w:t>3</w:t>
      </w:r>
      <w:r w:rsidRPr="00621F0A">
        <w:rPr>
          <w:rFonts w:ascii="Times New Roman" w:hAnsi="Times New Roman"/>
          <w:i w:val="0"/>
          <w:sz w:val="24"/>
          <w:lang w:eastAsia="en-US"/>
        </w:rPr>
        <w:t xml:space="preserve"> хлора опасно для жизни, а более высокие концентрации могут вызвать мгновенную смерть. Органы дыхания и глаза можно защитить фильтрующими и изолирующими противогазам. Но пребывание в них без дополнительной насадки на фильтрующую коробку - не более 35 мин. Максимально допустимая концентрация при применении фильтрующих противогазов - 2500 мг/м</w:t>
      </w:r>
      <w:r w:rsidRPr="00621F0A">
        <w:rPr>
          <w:rFonts w:ascii="Times New Roman" w:hAnsi="Times New Roman"/>
          <w:i w:val="0"/>
          <w:sz w:val="24"/>
          <w:vertAlign w:val="superscript"/>
          <w:lang w:eastAsia="en-US"/>
        </w:rPr>
        <w:t>3</w:t>
      </w:r>
      <w:r w:rsidRPr="00621F0A">
        <w:rPr>
          <w:rFonts w:ascii="Times New Roman" w:hAnsi="Times New Roman"/>
          <w:i w:val="0"/>
          <w:sz w:val="24"/>
          <w:lang w:eastAsia="en-US"/>
        </w:rPr>
        <w:t>. Если она выше, то должны использоваться только изолирующие противогазы.</w:t>
      </w:r>
    </w:p>
    <w:p w14:paraId="7EB93C18"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При поражении хлором пострадавшего нужно немедленно вынести на воздух, укрыть и дать дышать парами спирта или воды. Смягчить раздражение можно, вдыхая аэрозоль 0,5 % раствора питьевой соды. Полезно также вдыхать кислород. Кожу и слизистые промывают 2 %-ным содовым раствором не менее 15 мин. Пострадавшему нельзя самостоятельно передвигаться. Транспортировать его можно только в лежачем положении.</w:t>
      </w:r>
    </w:p>
    <w:p w14:paraId="23436260"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При производственной аварии на химически опасном объекте, утечке хлора при хранении или транспортировке может произойти заражение воздуха в поражающих концентрациях. В этом случае необходимо изолировать опасную зону, удалить из нее всех посторонних и не допускать никого без средств защиты органов дыхания и кожи. Следует держаться с наветренной стороны зоны заражения и избегать низин. При утечке или разливе хлора нельзя прикасаться к пролитому веществу. Следует с помощью специалистов устранить течь, если это не вызывает опасности, или перекачать содержимое в исправную емкость с соблюдением мер предосторожности.</w:t>
      </w:r>
    </w:p>
    <w:p w14:paraId="6B21C7E0"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При интенсивной утечке хлора используют распыленный раствор кальцинированной соды или воду, чтобы осадить газ. Место разлива заливают аммиачной водой, известковым молоком, раствором кальцинированной соды или каустика концентрацией 60 - 80 %и более (примерный расход - 2 л раствора на 1 кг хлора).</w:t>
      </w:r>
    </w:p>
    <w:p w14:paraId="09FDD5C3"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b/>
          <w:i w:val="0"/>
          <w:sz w:val="22"/>
          <w:szCs w:val="22"/>
          <w:lang w:eastAsia="en-US"/>
        </w:rPr>
        <w:t>Аммиак (NH</w:t>
      </w:r>
      <w:r w:rsidRPr="00621F0A">
        <w:rPr>
          <w:rFonts w:ascii="Times New Roman" w:hAnsi="Times New Roman"/>
          <w:b/>
          <w:i w:val="0"/>
          <w:sz w:val="24"/>
          <w:lang w:eastAsia="en-US"/>
        </w:rPr>
        <w:t>3</w:t>
      </w:r>
      <w:r w:rsidRPr="00621F0A">
        <w:rPr>
          <w:rFonts w:ascii="Times New Roman" w:hAnsi="Times New Roman"/>
          <w:b/>
          <w:i w:val="0"/>
          <w:sz w:val="22"/>
          <w:szCs w:val="22"/>
          <w:lang w:eastAsia="en-US"/>
        </w:rPr>
        <w:t>)</w:t>
      </w:r>
      <w:r w:rsidRPr="00621F0A">
        <w:rPr>
          <w:rFonts w:ascii="Times New Roman" w:hAnsi="Times New Roman"/>
          <w:b/>
          <w:i w:val="0"/>
          <w:sz w:val="24"/>
          <w:lang w:eastAsia="en-US"/>
        </w:rPr>
        <w:t xml:space="preserve">. </w:t>
      </w:r>
      <w:r w:rsidRPr="00621F0A">
        <w:rPr>
          <w:rFonts w:ascii="Times New Roman" w:hAnsi="Times New Roman"/>
          <w:i w:val="0"/>
          <w:sz w:val="24"/>
          <w:lang w:eastAsia="en-US"/>
        </w:rPr>
        <w:t xml:space="preserve">Аммиак представляет собой бесцветный газ с характерным резким запахом. При обычном давлении он затвердевает при температуре -78 </w:t>
      </w:r>
      <w:r w:rsidRPr="00621F0A">
        <w:rPr>
          <w:rFonts w:ascii="Times New Roman" w:hAnsi="Times New Roman"/>
          <w:i w:val="0"/>
          <w:sz w:val="24"/>
          <w:vertAlign w:val="superscript"/>
          <w:lang w:eastAsia="en-US"/>
        </w:rPr>
        <w:t>0</w:t>
      </w:r>
      <w:r w:rsidRPr="00621F0A">
        <w:rPr>
          <w:rFonts w:ascii="Times New Roman" w:hAnsi="Times New Roman"/>
          <w:i w:val="0"/>
          <w:sz w:val="24"/>
          <w:lang w:eastAsia="en-US"/>
        </w:rPr>
        <w:t xml:space="preserve">С и сжижается при -34 </w:t>
      </w:r>
      <w:r w:rsidRPr="00621F0A">
        <w:rPr>
          <w:rFonts w:ascii="Times New Roman" w:hAnsi="Times New Roman"/>
          <w:i w:val="0"/>
          <w:sz w:val="24"/>
          <w:vertAlign w:val="superscript"/>
          <w:lang w:eastAsia="en-US"/>
        </w:rPr>
        <w:t>0</w:t>
      </w:r>
      <w:r w:rsidRPr="00621F0A">
        <w:rPr>
          <w:rFonts w:ascii="Times New Roman" w:hAnsi="Times New Roman"/>
          <w:i w:val="0"/>
          <w:sz w:val="24"/>
          <w:lang w:eastAsia="en-US"/>
        </w:rPr>
        <w:t>С.Плотность газообразного аммиака при нормальных условиях составляет примерно 0,6, то есть он легче воздуха. С воздухом образует взрывоопасные смеси с концентрацией 15 – 28 объемных процентов NH3.</w:t>
      </w:r>
    </w:p>
    <w:p w14:paraId="69FE5734"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xml:space="preserve">Растворимость аммиака в воде больше, чем у всех других газов: один объем воды поглощает при 20 </w:t>
      </w:r>
      <w:r w:rsidRPr="00621F0A">
        <w:rPr>
          <w:rFonts w:ascii="Times New Roman" w:hAnsi="Times New Roman"/>
          <w:i w:val="0"/>
          <w:sz w:val="24"/>
          <w:vertAlign w:val="superscript"/>
          <w:lang w:eastAsia="en-US"/>
        </w:rPr>
        <w:t>0</w:t>
      </w:r>
      <w:r w:rsidRPr="00621F0A">
        <w:rPr>
          <w:rFonts w:ascii="Times New Roman" w:hAnsi="Times New Roman"/>
          <w:i w:val="0"/>
          <w:sz w:val="24"/>
          <w:lang w:eastAsia="en-US"/>
        </w:rPr>
        <w:t>С около 700 объемов газа. 10 % раствор аммиака поступает в продажу под названием нашатырный спирт. Он находит применение в медицине и в домашнем хозяйстве (при стирке белья, выводе пятен и т. д.). 18 - 20-процентныйраствор называется аммиачной водой и используется как удобрение.</w:t>
      </w:r>
    </w:p>
    <w:p w14:paraId="5D645D06"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Аммиак перевозят в сжиженном состоянии под давлением. При выходе в атмосферу он дымит, заражает водоемы, когда попадает в них. ПДК в воздухе населенных мест:</w:t>
      </w:r>
    </w:p>
    <w:p w14:paraId="6E51A809"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среднесуточная и максимально разовая - 0,2 мг/м</w:t>
      </w:r>
      <w:r w:rsidRPr="00621F0A">
        <w:rPr>
          <w:rFonts w:ascii="Times New Roman" w:hAnsi="Times New Roman"/>
          <w:i w:val="0"/>
          <w:sz w:val="24"/>
          <w:vertAlign w:val="superscript"/>
          <w:lang w:eastAsia="en-US"/>
        </w:rPr>
        <w:t>3</w:t>
      </w:r>
      <w:r w:rsidRPr="00621F0A">
        <w:rPr>
          <w:rFonts w:ascii="Times New Roman" w:hAnsi="Times New Roman"/>
          <w:i w:val="0"/>
          <w:sz w:val="24"/>
          <w:lang w:eastAsia="en-US"/>
        </w:rPr>
        <w:t>;</w:t>
      </w:r>
    </w:p>
    <w:p w14:paraId="4DA860F2"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предельно допустимая в рабочем помещении промышленного предприятия - 20 мг/м</w:t>
      </w:r>
      <w:r w:rsidRPr="00621F0A">
        <w:rPr>
          <w:rFonts w:ascii="Times New Roman" w:hAnsi="Times New Roman"/>
          <w:i w:val="0"/>
          <w:sz w:val="24"/>
          <w:vertAlign w:val="superscript"/>
          <w:lang w:eastAsia="en-US"/>
        </w:rPr>
        <w:t>3</w:t>
      </w:r>
      <w:r w:rsidRPr="00621F0A">
        <w:rPr>
          <w:rFonts w:ascii="Times New Roman" w:hAnsi="Times New Roman"/>
          <w:i w:val="0"/>
          <w:sz w:val="24"/>
          <w:lang w:eastAsia="en-US"/>
        </w:rPr>
        <w:t>.</w:t>
      </w:r>
    </w:p>
    <w:p w14:paraId="4F9C1189"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Запах ощущается при концентрации 40 мг/м</w:t>
      </w:r>
      <w:r w:rsidRPr="00621F0A">
        <w:rPr>
          <w:rFonts w:ascii="Times New Roman" w:hAnsi="Times New Roman"/>
          <w:i w:val="0"/>
          <w:sz w:val="24"/>
          <w:vertAlign w:val="superscript"/>
          <w:lang w:eastAsia="en-US"/>
        </w:rPr>
        <w:t>3</w:t>
      </w:r>
      <w:r w:rsidRPr="00621F0A">
        <w:rPr>
          <w:rFonts w:ascii="Times New Roman" w:hAnsi="Times New Roman"/>
          <w:i w:val="0"/>
          <w:sz w:val="24"/>
          <w:lang w:eastAsia="en-US"/>
        </w:rPr>
        <w:t>. Если же его содержание в воздухе достигает 500 мг/м</w:t>
      </w:r>
      <w:r w:rsidRPr="00621F0A">
        <w:rPr>
          <w:rFonts w:ascii="Times New Roman" w:hAnsi="Times New Roman"/>
          <w:i w:val="0"/>
          <w:sz w:val="24"/>
          <w:vertAlign w:val="superscript"/>
          <w:lang w:eastAsia="en-US"/>
        </w:rPr>
        <w:t>3</w:t>
      </w:r>
      <w:r w:rsidRPr="00621F0A">
        <w:rPr>
          <w:rFonts w:ascii="Times New Roman" w:hAnsi="Times New Roman"/>
          <w:i w:val="0"/>
          <w:sz w:val="24"/>
          <w:lang w:eastAsia="en-US"/>
        </w:rPr>
        <w:t>, он опасен для вдыхания (возможен смертельный исход). Смертельная концентрация - 7 мг/л.</w:t>
      </w:r>
    </w:p>
    <w:p w14:paraId="315984A5"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lastRenderedPageBreak/>
        <w:t>Аммиак вызывает поражение дыхательных путей. Первые признаки отравления: насморк, кашель, затрудненное дыхание, удушье, появляется сердцебиение, нарушается частота пульса. Пары газа сильно раздражают слизистые оболочки и кожные покровы, вызывают жжение, покраснение и зуд кожи, резь в глазах, слезотечение. При соприкосновении жидкого аммиака и его растворов с кожей возникает обморожение, возможен ожог с пузырями, изъязвления.</w:t>
      </w:r>
    </w:p>
    <w:p w14:paraId="5242798B"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Фильтрующие противогазы - ГП-5, ГП-7, ПДФ-Ш без дополнительной насадки на фильтрующую коробку от аммиака не защищают. Можно использовать промышленные противогазы марки КД (коробка окрашена в серый цвет). Максимально допустимая концентрация при применении фильтрующих противогазов равна 750 ПДК (1500 мг/м</w:t>
      </w:r>
      <w:r w:rsidRPr="00621F0A">
        <w:rPr>
          <w:rFonts w:ascii="Times New Roman" w:hAnsi="Times New Roman"/>
          <w:i w:val="0"/>
          <w:sz w:val="24"/>
          <w:vertAlign w:val="superscript"/>
          <w:lang w:eastAsia="en-US"/>
        </w:rPr>
        <w:t>3</w:t>
      </w:r>
      <w:r w:rsidRPr="00621F0A">
        <w:rPr>
          <w:rFonts w:ascii="Times New Roman" w:hAnsi="Times New Roman"/>
          <w:i w:val="0"/>
          <w:sz w:val="24"/>
          <w:lang w:eastAsia="en-US"/>
        </w:rPr>
        <w:t>), при ее превышении должны использоваться только изолирующие противогазы.</w:t>
      </w:r>
    </w:p>
    <w:p w14:paraId="5B3DADE6"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При поражении аммиаком надо немедленно вынести пострадавшего на свежий воздух, транспортировать - только в лежачем положении. Необходимо обеспечить тепло и покой, дать подышать увлажненным кислородом. При отеке легких искусственное дыхание делать нельзя. Кожу, слизистые и глаза не менее 15 мин следует промывать водой или 2-процентнымраствором борной кислоты. В глаза закапать 2 – 3 капли 30 % раствора альбуцида, в нос - теплое оливковое или персиковое масло.</w:t>
      </w:r>
    </w:p>
    <w:p w14:paraId="684539AD"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При производственной аварии на химически опасном объекте надо изолировать опасную зону и удалить из нее людей. Нельзя прикасаться к пролитому жидкому аммиаку и концентрированным растворам. При интенсивной утечке разлившуюся жидкость ограждают земляным валом, а место разлива нейтрализуют слабым раствором кислоты, промывают большим количеством воды. Если произошла утечка газообразного аммиака, то с помощью поливомоечных машин, авторазливочных станций, пожарных машин, а также имеющихся на химически опасных объектах гидрантов распыляют воду, чтобы поглотить пары.</w:t>
      </w:r>
    </w:p>
    <w:p w14:paraId="42C29BFB"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Аварийные ситуации при транспортировке аварийных химических опасных веществ  (далее по тексту</w:t>
      </w:r>
      <w:r w:rsidRPr="00621F0A">
        <w:rPr>
          <w:rFonts w:ascii="Times New Roman" w:hAnsi="Times New Roman"/>
          <w:b/>
          <w:i w:val="0"/>
          <w:sz w:val="24"/>
          <w:lang w:eastAsia="en-US"/>
        </w:rPr>
        <w:t xml:space="preserve"> – </w:t>
      </w:r>
      <w:r w:rsidRPr="00621F0A">
        <w:rPr>
          <w:rFonts w:ascii="Times New Roman" w:hAnsi="Times New Roman"/>
          <w:i w:val="0"/>
          <w:sz w:val="24"/>
          <w:lang w:eastAsia="en-US"/>
        </w:rPr>
        <w:t>АХОВ) сопряжены с более высокой степенью опасности, так как масштабы перевозки этих веществ являются весьма большими. Например, только жидкого хлора на железных дорогах страны каждый день находится более 700 цистерн, причем часто в пути находятся одновременно около 100 цистерн, содержащих до 5 тыс. т сжиженного хлора. Как правило, в сборные маршруты может входить от 2 до 8 и более цистерн. Согласно данным из 17 зарегистрированных серьезных аварий со АХОВ 12 произошли на железных дорогах.</w:t>
      </w:r>
    </w:p>
    <w:p w14:paraId="3EE6C8DF"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Наиболее характерными причинами аварийных выбросов АХОВ на железных дорогах являются:</w:t>
      </w:r>
    </w:p>
    <w:p w14:paraId="36B4E0F0"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опрокидывание цистерн с нарушением герметизации;</w:t>
      </w:r>
    </w:p>
    <w:p w14:paraId="54262D6E"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трещины в сварных швах;</w:t>
      </w:r>
    </w:p>
    <w:p w14:paraId="57A9B16C"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разрыв оболочки новых цистерн;</w:t>
      </w:r>
    </w:p>
    <w:p w14:paraId="24085B9F"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разрушение предохранительных мембран;</w:t>
      </w:r>
    </w:p>
    <w:p w14:paraId="6FAF9F00"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неисправность предохранительных клапанов и протечка из арматуры.</w:t>
      </w:r>
    </w:p>
    <w:p w14:paraId="3F73C4B4"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По опыту ликвидации аварий, к наиболее тяжелым последствиям с гибелью людей приводили выбросы следующих АХОВ:</w:t>
      </w:r>
    </w:p>
    <w:p w14:paraId="574DF10D"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аммиака;</w:t>
      </w:r>
    </w:p>
    <w:p w14:paraId="64255A62"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хлора;</w:t>
      </w:r>
    </w:p>
    <w:p w14:paraId="08095991"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оксида углерода;</w:t>
      </w:r>
    </w:p>
    <w:p w14:paraId="69BDBBBB"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оксида этилена;</w:t>
      </w:r>
    </w:p>
    <w:p w14:paraId="2ED7EDA5"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хлористого водорода;</w:t>
      </w:r>
    </w:p>
    <w:p w14:paraId="2CC49E52"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сернистого ангидрида;</w:t>
      </w:r>
    </w:p>
    <w:p w14:paraId="0DFA7F4B"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цианистого водорода;</w:t>
      </w:r>
    </w:p>
    <w:p w14:paraId="5DF20901"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фосгена;</w:t>
      </w:r>
    </w:p>
    <w:p w14:paraId="29506460"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хлорпикрина;</w:t>
      </w:r>
    </w:p>
    <w:p w14:paraId="0C2777C4"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тринитротолуола и т. п.</w:t>
      </w:r>
    </w:p>
    <w:p w14:paraId="612A5937"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xml:space="preserve">Среди этих веществ на первом месте по числу случаев гибели людей стоят хлор и аммиак, то есть наиболее опасными (не с точки зрения токсичности, а по числу жертв при </w:t>
      </w:r>
      <w:r w:rsidRPr="00621F0A">
        <w:rPr>
          <w:rFonts w:ascii="Times New Roman" w:hAnsi="Times New Roman"/>
          <w:i w:val="0"/>
          <w:sz w:val="24"/>
          <w:lang w:eastAsia="en-US"/>
        </w:rPr>
        <w:lastRenderedPageBreak/>
        <w:t>авариях) являются те АХОВ, которые наиболее широко и в значительных количествах обращаются в производстве и способны в больших количествах попадать в атмосферу.</w:t>
      </w:r>
    </w:p>
    <w:p w14:paraId="30AD89F8"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В последние годы значительно возросло производство и потребление жидкого аммиака на производящих и перерабатывающих предприятиях (предположительно, 70 тыс. тонн, а на припортовых базах - до 130 тыс. тонн).</w:t>
      </w:r>
    </w:p>
    <w:p w14:paraId="0C92B3A8"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Исходя из оценки масштабов реальной опасности, зависящей не только от токсичности вещества, но и от величины их запасов и характера распространения в атмосфере, перечень АХОВ, от воздействия которых необходимо обеспечить защиту, можно ограничить девятью веществами: хлор, аммиак, фосген, сернистый ангидрид, цианистый водород, сероводород, сероуглерод, фтористый водород, нитрил акриловой кислоты.</w:t>
      </w:r>
    </w:p>
    <w:p w14:paraId="7302EF39" w14:textId="0FCEC98A" w:rsidR="000509DC" w:rsidRPr="00621F0A" w:rsidRDefault="000509DC" w:rsidP="000509DC">
      <w:pPr>
        <w:spacing w:line="240" w:lineRule="auto"/>
        <w:ind w:left="0" w:right="0" w:firstLine="567"/>
        <w:jc w:val="right"/>
        <w:rPr>
          <w:rFonts w:ascii="Times New Roman" w:hAnsi="Times New Roman"/>
          <w:i w:val="0"/>
          <w:sz w:val="20"/>
          <w:szCs w:val="20"/>
          <w:lang w:val="en-US" w:eastAsia="en-US"/>
        </w:rPr>
      </w:pPr>
      <w:r w:rsidRPr="00621F0A">
        <w:rPr>
          <w:rFonts w:ascii="Times New Roman" w:hAnsi="Times New Roman"/>
          <w:i w:val="0"/>
          <w:sz w:val="20"/>
          <w:szCs w:val="20"/>
          <w:lang w:eastAsia="en-US"/>
        </w:rPr>
        <w:t>Таблица 6</w:t>
      </w:r>
      <w:r w:rsidR="005839D0" w:rsidRPr="00621F0A">
        <w:rPr>
          <w:rFonts w:ascii="Times New Roman" w:hAnsi="Times New Roman"/>
          <w:i w:val="0"/>
          <w:sz w:val="20"/>
          <w:szCs w:val="20"/>
          <w:lang w:val="en-US" w:eastAsia="en-US"/>
        </w:rPr>
        <w:t>5</w:t>
      </w:r>
    </w:p>
    <w:p w14:paraId="52A04A94" w14:textId="77777777" w:rsidR="000509DC" w:rsidRPr="00621F0A" w:rsidRDefault="000509DC" w:rsidP="000509DC">
      <w:pPr>
        <w:ind w:firstLine="567"/>
        <w:jc w:val="center"/>
        <w:rPr>
          <w:rFonts w:ascii="Times New Roman" w:hAnsi="Times New Roman"/>
          <w:i w:val="0"/>
          <w:sz w:val="24"/>
        </w:rPr>
      </w:pPr>
      <w:r w:rsidRPr="00621F0A">
        <w:rPr>
          <w:rFonts w:ascii="Times New Roman" w:hAnsi="Times New Roman"/>
          <w:i w:val="0"/>
          <w:sz w:val="24"/>
        </w:rPr>
        <w:t>Токсические характеристики АХОВ</w:t>
      </w:r>
    </w:p>
    <w:p w14:paraId="6A59E6C1" w14:textId="77777777" w:rsidR="000509DC" w:rsidRPr="00621F0A" w:rsidRDefault="000509DC" w:rsidP="000509DC">
      <w:pPr>
        <w:ind w:firstLine="567"/>
        <w:jc w:val="center"/>
        <w:rPr>
          <w:rFonts w:ascii="Times New Roman" w:hAnsi="Times New Roman"/>
          <w:sz w:val="24"/>
        </w:rPr>
      </w:pPr>
    </w:p>
    <w:tbl>
      <w:tblPr>
        <w:tblW w:w="0" w:type="auto"/>
        <w:jc w:val="center"/>
        <w:tblCellSpacing w:w="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0" w:type="dxa"/>
          <w:right w:w="0" w:type="dxa"/>
        </w:tblCellMar>
        <w:tblLook w:val="04A0" w:firstRow="1" w:lastRow="0" w:firstColumn="1" w:lastColumn="0" w:noHBand="0" w:noVBand="1"/>
      </w:tblPr>
      <w:tblGrid>
        <w:gridCol w:w="2846"/>
        <w:gridCol w:w="1342"/>
        <w:gridCol w:w="2461"/>
        <w:gridCol w:w="2470"/>
      </w:tblGrid>
      <w:tr w:rsidR="00621F0A" w:rsidRPr="00621F0A" w14:paraId="73A2EAA9" w14:textId="77777777" w:rsidTr="00A74976">
        <w:trPr>
          <w:trHeight w:val="842"/>
          <w:tblCellSpacing w:w="0" w:type="dxa"/>
          <w:jc w:val="center"/>
        </w:trPr>
        <w:tc>
          <w:tcPr>
            <w:tcW w:w="0" w:type="auto"/>
            <w:shd w:val="clear" w:color="auto" w:fill="auto"/>
            <w:hideMark/>
          </w:tcPr>
          <w:p w14:paraId="15F675E6"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Наименование АХОВ</w:t>
            </w:r>
          </w:p>
          <w:p w14:paraId="2B15AEBB"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 </w:t>
            </w:r>
          </w:p>
        </w:tc>
        <w:tc>
          <w:tcPr>
            <w:tcW w:w="0" w:type="auto"/>
            <w:shd w:val="clear" w:color="auto" w:fill="auto"/>
            <w:hideMark/>
          </w:tcPr>
          <w:p w14:paraId="79DCFBEB"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Смертельно</w:t>
            </w:r>
          </w:p>
          <w:p w14:paraId="2DB96B38"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 </w:t>
            </w:r>
          </w:p>
        </w:tc>
        <w:tc>
          <w:tcPr>
            <w:tcW w:w="0" w:type="auto"/>
            <w:shd w:val="clear" w:color="auto" w:fill="auto"/>
            <w:hideMark/>
          </w:tcPr>
          <w:p w14:paraId="3D531F22"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Вызывают поражения</w:t>
            </w:r>
          </w:p>
          <w:p w14:paraId="38DE2262"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средней тяжести</w:t>
            </w:r>
          </w:p>
        </w:tc>
        <w:tc>
          <w:tcPr>
            <w:tcW w:w="0" w:type="auto"/>
            <w:shd w:val="clear" w:color="auto" w:fill="auto"/>
            <w:hideMark/>
          </w:tcPr>
          <w:p w14:paraId="3CD9EAEF"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Вызывают начальные</w:t>
            </w:r>
          </w:p>
          <w:p w14:paraId="0F16AACB"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симптомы</w:t>
            </w:r>
          </w:p>
        </w:tc>
      </w:tr>
      <w:tr w:rsidR="00621F0A" w:rsidRPr="00621F0A" w14:paraId="389F40FD" w14:textId="77777777" w:rsidTr="00A74976">
        <w:trPr>
          <w:tblCellSpacing w:w="0" w:type="dxa"/>
          <w:jc w:val="center"/>
        </w:trPr>
        <w:tc>
          <w:tcPr>
            <w:tcW w:w="0" w:type="auto"/>
            <w:vAlign w:val="center"/>
            <w:hideMark/>
          </w:tcPr>
          <w:p w14:paraId="4C114915"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хлор</w:t>
            </w:r>
          </w:p>
        </w:tc>
        <w:tc>
          <w:tcPr>
            <w:tcW w:w="0" w:type="auto"/>
            <w:vAlign w:val="center"/>
            <w:hideMark/>
          </w:tcPr>
          <w:p w14:paraId="4E2D95DA"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6,0</w:t>
            </w:r>
          </w:p>
        </w:tc>
        <w:tc>
          <w:tcPr>
            <w:tcW w:w="0" w:type="auto"/>
            <w:vAlign w:val="center"/>
            <w:hideMark/>
          </w:tcPr>
          <w:p w14:paraId="45DAA343"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0,6</w:t>
            </w:r>
          </w:p>
        </w:tc>
        <w:tc>
          <w:tcPr>
            <w:tcW w:w="0" w:type="auto"/>
            <w:vAlign w:val="center"/>
            <w:hideMark/>
          </w:tcPr>
          <w:p w14:paraId="6FB61DB9"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0,01</w:t>
            </w:r>
          </w:p>
        </w:tc>
      </w:tr>
      <w:tr w:rsidR="00621F0A" w:rsidRPr="00621F0A" w14:paraId="2A5894FE" w14:textId="77777777" w:rsidTr="00A74976">
        <w:trPr>
          <w:tblCellSpacing w:w="0" w:type="dxa"/>
          <w:jc w:val="center"/>
        </w:trPr>
        <w:tc>
          <w:tcPr>
            <w:tcW w:w="0" w:type="auto"/>
            <w:vAlign w:val="center"/>
            <w:hideMark/>
          </w:tcPr>
          <w:p w14:paraId="508CEA4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аммиак</w:t>
            </w:r>
          </w:p>
        </w:tc>
        <w:tc>
          <w:tcPr>
            <w:tcW w:w="0" w:type="auto"/>
            <w:vAlign w:val="center"/>
            <w:hideMark/>
          </w:tcPr>
          <w:p w14:paraId="49045A64"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100,0</w:t>
            </w:r>
          </w:p>
        </w:tc>
        <w:tc>
          <w:tcPr>
            <w:tcW w:w="0" w:type="auto"/>
            <w:vAlign w:val="center"/>
            <w:hideMark/>
          </w:tcPr>
          <w:p w14:paraId="470C9BCC"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15,0</w:t>
            </w:r>
          </w:p>
        </w:tc>
        <w:tc>
          <w:tcPr>
            <w:tcW w:w="0" w:type="auto"/>
            <w:vAlign w:val="center"/>
            <w:hideMark/>
          </w:tcPr>
          <w:p w14:paraId="49C1C969"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0,25</w:t>
            </w:r>
          </w:p>
        </w:tc>
      </w:tr>
      <w:tr w:rsidR="00621F0A" w:rsidRPr="00621F0A" w14:paraId="568797C9" w14:textId="77777777" w:rsidTr="00A74976">
        <w:trPr>
          <w:tblCellSpacing w:w="0" w:type="dxa"/>
          <w:jc w:val="center"/>
        </w:trPr>
        <w:tc>
          <w:tcPr>
            <w:tcW w:w="0" w:type="auto"/>
            <w:vAlign w:val="center"/>
            <w:hideMark/>
          </w:tcPr>
          <w:p w14:paraId="23589191"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фосген</w:t>
            </w:r>
          </w:p>
        </w:tc>
        <w:tc>
          <w:tcPr>
            <w:tcW w:w="0" w:type="auto"/>
            <w:vAlign w:val="center"/>
            <w:hideMark/>
          </w:tcPr>
          <w:p w14:paraId="17D5317C"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6,0</w:t>
            </w:r>
          </w:p>
        </w:tc>
        <w:tc>
          <w:tcPr>
            <w:tcW w:w="0" w:type="auto"/>
            <w:vAlign w:val="center"/>
            <w:hideMark/>
          </w:tcPr>
          <w:p w14:paraId="68D8124C"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0,6</w:t>
            </w:r>
          </w:p>
        </w:tc>
        <w:tc>
          <w:tcPr>
            <w:tcW w:w="0" w:type="auto"/>
            <w:vAlign w:val="center"/>
            <w:hideMark/>
          </w:tcPr>
          <w:p w14:paraId="4442ECEA"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0,01</w:t>
            </w:r>
          </w:p>
        </w:tc>
      </w:tr>
      <w:tr w:rsidR="00621F0A" w:rsidRPr="00621F0A" w14:paraId="3FAC3FB4" w14:textId="77777777" w:rsidTr="00A74976">
        <w:trPr>
          <w:tblCellSpacing w:w="0" w:type="dxa"/>
          <w:jc w:val="center"/>
        </w:trPr>
        <w:tc>
          <w:tcPr>
            <w:tcW w:w="0" w:type="auto"/>
            <w:vAlign w:val="center"/>
            <w:hideMark/>
          </w:tcPr>
          <w:p w14:paraId="2AD6DE80"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сернистый ангидрид</w:t>
            </w:r>
          </w:p>
        </w:tc>
        <w:tc>
          <w:tcPr>
            <w:tcW w:w="0" w:type="auto"/>
            <w:vAlign w:val="center"/>
            <w:hideMark/>
          </w:tcPr>
          <w:p w14:paraId="10229E3C"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70,0</w:t>
            </w:r>
          </w:p>
        </w:tc>
        <w:tc>
          <w:tcPr>
            <w:tcW w:w="0" w:type="auto"/>
            <w:vAlign w:val="center"/>
            <w:hideMark/>
          </w:tcPr>
          <w:p w14:paraId="1B1D0D1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20,0</w:t>
            </w:r>
          </w:p>
        </w:tc>
        <w:tc>
          <w:tcPr>
            <w:tcW w:w="0" w:type="auto"/>
            <w:vAlign w:val="center"/>
            <w:hideMark/>
          </w:tcPr>
          <w:p w14:paraId="448BBBB1"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0,4 - 0,05</w:t>
            </w:r>
          </w:p>
        </w:tc>
      </w:tr>
      <w:tr w:rsidR="00621F0A" w:rsidRPr="00621F0A" w14:paraId="062DD2AF" w14:textId="77777777" w:rsidTr="00A74976">
        <w:trPr>
          <w:tblCellSpacing w:w="0" w:type="dxa"/>
          <w:jc w:val="center"/>
        </w:trPr>
        <w:tc>
          <w:tcPr>
            <w:tcW w:w="0" w:type="auto"/>
            <w:vAlign w:val="center"/>
            <w:hideMark/>
          </w:tcPr>
          <w:p w14:paraId="4E14C464"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фтористый водород</w:t>
            </w:r>
          </w:p>
        </w:tc>
        <w:tc>
          <w:tcPr>
            <w:tcW w:w="0" w:type="auto"/>
            <w:vAlign w:val="center"/>
            <w:hideMark/>
          </w:tcPr>
          <w:p w14:paraId="0DBF0EAB"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7,5</w:t>
            </w:r>
          </w:p>
        </w:tc>
        <w:tc>
          <w:tcPr>
            <w:tcW w:w="0" w:type="auto"/>
            <w:vAlign w:val="center"/>
            <w:hideMark/>
          </w:tcPr>
          <w:p w14:paraId="75A25D88"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4,0</w:t>
            </w:r>
          </w:p>
        </w:tc>
        <w:tc>
          <w:tcPr>
            <w:tcW w:w="0" w:type="auto"/>
            <w:vAlign w:val="center"/>
            <w:hideMark/>
          </w:tcPr>
          <w:p w14:paraId="70EB1913"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0,4</w:t>
            </w:r>
          </w:p>
        </w:tc>
      </w:tr>
      <w:tr w:rsidR="00621F0A" w:rsidRPr="00621F0A" w14:paraId="0684679E" w14:textId="77777777" w:rsidTr="00A74976">
        <w:trPr>
          <w:tblCellSpacing w:w="0" w:type="dxa"/>
          <w:jc w:val="center"/>
        </w:trPr>
        <w:tc>
          <w:tcPr>
            <w:tcW w:w="0" w:type="auto"/>
            <w:vAlign w:val="center"/>
            <w:hideMark/>
          </w:tcPr>
          <w:p w14:paraId="26F842E4"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цианистый водород</w:t>
            </w:r>
          </w:p>
        </w:tc>
        <w:tc>
          <w:tcPr>
            <w:tcW w:w="0" w:type="auto"/>
            <w:vAlign w:val="center"/>
            <w:hideMark/>
          </w:tcPr>
          <w:p w14:paraId="1D2AEAF7"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1,5</w:t>
            </w:r>
          </w:p>
        </w:tc>
        <w:tc>
          <w:tcPr>
            <w:tcW w:w="0" w:type="auto"/>
            <w:vAlign w:val="center"/>
            <w:hideMark/>
          </w:tcPr>
          <w:p w14:paraId="1284B9CF"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0,75</w:t>
            </w:r>
          </w:p>
        </w:tc>
        <w:tc>
          <w:tcPr>
            <w:tcW w:w="0" w:type="auto"/>
            <w:vAlign w:val="center"/>
            <w:hideMark/>
          </w:tcPr>
          <w:p w14:paraId="08D8F6E5"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0,02 - 0,04</w:t>
            </w:r>
          </w:p>
        </w:tc>
      </w:tr>
      <w:tr w:rsidR="00621F0A" w:rsidRPr="00621F0A" w14:paraId="43F82123" w14:textId="77777777" w:rsidTr="00A74976">
        <w:trPr>
          <w:tblCellSpacing w:w="0" w:type="dxa"/>
          <w:jc w:val="center"/>
        </w:trPr>
        <w:tc>
          <w:tcPr>
            <w:tcW w:w="0" w:type="auto"/>
            <w:vAlign w:val="center"/>
            <w:hideMark/>
          </w:tcPr>
          <w:p w14:paraId="2087C342"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сероводород</w:t>
            </w:r>
          </w:p>
        </w:tc>
        <w:tc>
          <w:tcPr>
            <w:tcW w:w="0" w:type="auto"/>
            <w:vAlign w:val="center"/>
            <w:hideMark/>
          </w:tcPr>
          <w:p w14:paraId="135A90EC"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30,0</w:t>
            </w:r>
          </w:p>
        </w:tc>
        <w:tc>
          <w:tcPr>
            <w:tcW w:w="0" w:type="auto"/>
            <w:vAlign w:val="center"/>
            <w:hideMark/>
          </w:tcPr>
          <w:p w14:paraId="14766E53"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5,0</w:t>
            </w:r>
          </w:p>
        </w:tc>
        <w:tc>
          <w:tcPr>
            <w:tcW w:w="0" w:type="auto"/>
            <w:vAlign w:val="center"/>
            <w:hideMark/>
          </w:tcPr>
          <w:p w14:paraId="1E732FA9"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0,3</w:t>
            </w:r>
          </w:p>
        </w:tc>
      </w:tr>
      <w:tr w:rsidR="00621F0A" w:rsidRPr="00621F0A" w14:paraId="205D0662" w14:textId="77777777" w:rsidTr="00A74976">
        <w:trPr>
          <w:tblCellSpacing w:w="0" w:type="dxa"/>
          <w:jc w:val="center"/>
        </w:trPr>
        <w:tc>
          <w:tcPr>
            <w:tcW w:w="0" w:type="auto"/>
            <w:vAlign w:val="center"/>
            <w:hideMark/>
          </w:tcPr>
          <w:p w14:paraId="211C2524"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сероуглерод</w:t>
            </w:r>
          </w:p>
        </w:tc>
        <w:tc>
          <w:tcPr>
            <w:tcW w:w="0" w:type="auto"/>
            <w:vAlign w:val="center"/>
            <w:hideMark/>
          </w:tcPr>
          <w:p w14:paraId="4FC99F5B"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900,0</w:t>
            </w:r>
          </w:p>
        </w:tc>
        <w:tc>
          <w:tcPr>
            <w:tcW w:w="0" w:type="auto"/>
            <w:vAlign w:val="center"/>
            <w:hideMark/>
          </w:tcPr>
          <w:p w14:paraId="04F358A1"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135,0</w:t>
            </w:r>
          </w:p>
        </w:tc>
        <w:tc>
          <w:tcPr>
            <w:tcW w:w="0" w:type="auto"/>
            <w:vAlign w:val="center"/>
            <w:hideMark/>
          </w:tcPr>
          <w:p w14:paraId="069BC18E"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1,5-1,6</w:t>
            </w:r>
          </w:p>
        </w:tc>
      </w:tr>
      <w:tr w:rsidR="000509DC" w:rsidRPr="00621F0A" w14:paraId="5DD14DE5" w14:textId="77777777" w:rsidTr="00A74976">
        <w:trPr>
          <w:tblCellSpacing w:w="0" w:type="dxa"/>
          <w:jc w:val="center"/>
        </w:trPr>
        <w:tc>
          <w:tcPr>
            <w:tcW w:w="0" w:type="auto"/>
            <w:vAlign w:val="center"/>
            <w:hideMark/>
          </w:tcPr>
          <w:p w14:paraId="2BCA8E02"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Нитрил акриловой кислоты</w:t>
            </w:r>
          </w:p>
        </w:tc>
        <w:tc>
          <w:tcPr>
            <w:tcW w:w="0" w:type="auto"/>
            <w:vAlign w:val="center"/>
            <w:hideMark/>
          </w:tcPr>
          <w:p w14:paraId="14B6A33E"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7,0</w:t>
            </w:r>
          </w:p>
        </w:tc>
        <w:tc>
          <w:tcPr>
            <w:tcW w:w="0" w:type="auto"/>
            <w:vAlign w:val="center"/>
            <w:hideMark/>
          </w:tcPr>
          <w:p w14:paraId="3DA1440F"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0,7</w:t>
            </w:r>
          </w:p>
        </w:tc>
        <w:tc>
          <w:tcPr>
            <w:tcW w:w="0" w:type="auto"/>
            <w:vAlign w:val="center"/>
            <w:hideMark/>
          </w:tcPr>
          <w:p w14:paraId="6EBCD8AD"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0,03</w:t>
            </w:r>
          </w:p>
        </w:tc>
      </w:tr>
    </w:tbl>
    <w:p w14:paraId="41A63D82" w14:textId="77777777" w:rsidR="000509DC" w:rsidRPr="00621F0A" w:rsidRDefault="000509DC" w:rsidP="000509DC">
      <w:pPr>
        <w:spacing w:line="240" w:lineRule="auto"/>
        <w:ind w:left="0" w:right="0" w:firstLine="567"/>
        <w:jc w:val="right"/>
        <w:rPr>
          <w:rFonts w:ascii="Times New Roman" w:hAnsi="Times New Roman"/>
          <w:i w:val="0"/>
          <w:sz w:val="24"/>
          <w:lang w:eastAsia="en-US"/>
        </w:rPr>
      </w:pPr>
    </w:p>
    <w:p w14:paraId="21926C9C" w14:textId="76E98F24" w:rsidR="000509DC" w:rsidRPr="00621F0A" w:rsidRDefault="000509DC" w:rsidP="000509DC">
      <w:pPr>
        <w:spacing w:line="240" w:lineRule="auto"/>
        <w:ind w:left="0" w:right="0" w:firstLine="567"/>
        <w:jc w:val="right"/>
        <w:rPr>
          <w:rFonts w:ascii="Times New Roman" w:hAnsi="Times New Roman"/>
          <w:i w:val="0"/>
          <w:sz w:val="20"/>
          <w:szCs w:val="20"/>
          <w:lang w:val="en-US" w:eastAsia="en-US"/>
        </w:rPr>
      </w:pPr>
      <w:r w:rsidRPr="00621F0A">
        <w:rPr>
          <w:rFonts w:ascii="Times New Roman" w:hAnsi="Times New Roman"/>
          <w:i w:val="0"/>
          <w:sz w:val="20"/>
          <w:szCs w:val="20"/>
          <w:lang w:eastAsia="en-US"/>
        </w:rPr>
        <w:t>Таблица 6</w:t>
      </w:r>
      <w:r w:rsidR="005839D0" w:rsidRPr="00621F0A">
        <w:rPr>
          <w:rFonts w:ascii="Times New Roman" w:hAnsi="Times New Roman"/>
          <w:i w:val="0"/>
          <w:sz w:val="20"/>
          <w:szCs w:val="20"/>
          <w:lang w:val="en-US" w:eastAsia="en-US"/>
        </w:rPr>
        <w:t>6</w:t>
      </w:r>
    </w:p>
    <w:p w14:paraId="095D61FC" w14:textId="77777777" w:rsidR="000509DC" w:rsidRPr="00621F0A" w:rsidRDefault="000509DC" w:rsidP="000509DC">
      <w:pPr>
        <w:spacing w:line="240" w:lineRule="auto"/>
        <w:ind w:left="0" w:right="0" w:firstLine="567"/>
        <w:jc w:val="center"/>
        <w:rPr>
          <w:rFonts w:ascii="Times New Roman" w:hAnsi="Times New Roman"/>
          <w:i w:val="0"/>
          <w:sz w:val="24"/>
          <w:lang w:eastAsia="en-US"/>
        </w:rPr>
      </w:pPr>
      <w:r w:rsidRPr="00621F0A">
        <w:rPr>
          <w:rFonts w:ascii="Times New Roman" w:hAnsi="Times New Roman"/>
          <w:i w:val="0"/>
          <w:sz w:val="24"/>
          <w:lang w:eastAsia="en-US"/>
        </w:rPr>
        <w:t>Глубины опасных зон распространения первичного облака АХОВ (рассчитаны для средних метеоусловий - изометрия, скорость ветра - 1 м/с)</w:t>
      </w:r>
    </w:p>
    <w:p w14:paraId="5E84B4B2" w14:textId="77777777" w:rsidR="000509DC" w:rsidRPr="00621F0A" w:rsidRDefault="000509DC" w:rsidP="000509DC">
      <w:pPr>
        <w:jc w:val="center"/>
        <w:rPr>
          <w:rFonts w:ascii="Times New Roman" w:hAnsi="Times New Roman"/>
          <w:sz w:val="24"/>
        </w:rPr>
      </w:pPr>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46"/>
        <w:gridCol w:w="2366"/>
        <w:gridCol w:w="2524"/>
      </w:tblGrid>
      <w:tr w:rsidR="00621F0A" w:rsidRPr="00621F0A" w14:paraId="53E20C9A" w14:textId="77777777" w:rsidTr="00A74976">
        <w:trPr>
          <w:tblCellSpacing w:w="0" w:type="dxa"/>
          <w:jc w:val="center"/>
        </w:trPr>
        <w:tc>
          <w:tcPr>
            <w:tcW w:w="0" w:type="auto"/>
            <w:gridSpan w:val="3"/>
            <w:shd w:val="clear" w:color="auto" w:fill="auto"/>
            <w:hideMark/>
          </w:tcPr>
          <w:p w14:paraId="2414FAB1"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Глубины опасных зон распространения</w:t>
            </w:r>
          </w:p>
        </w:tc>
      </w:tr>
      <w:tr w:rsidR="00621F0A" w:rsidRPr="00621F0A" w14:paraId="2CF1CBB9" w14:textId="77777777" w:rsidTr="00A74976">
        <w:trPr>
          <w:trHeight w:val="838"/>
          <w:tblCellSpacing w:w="0" w:type="dxa"/>
          <w:jc w:val="center"/>
        </w:trPr>
        <w:tc>
          <w:tcPr>
            <w:tcW w:w="0" w:type="auto"/>
            <w:shd w:val="clear" w:color="auto" w:fill="auto"/>
            <w:hideMark/>
          </w:tcPr>
          <w:p w14:paraId="220A418B"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Наименование АХОВ</w:t>
            </w:r>
          </w:p>
          <w:p w14:paraId="7E8143EA"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 </w:t>
            </w:r>
          </w:p>
        </w:tc>
        <w:tc>
          <w:tcPr>
            <w:tcW w:w="0" w:type="auto"/>
            <w:shd w:val="clear" w:color="auto" w:fill="auto"/>
            <w:hideMark/>
          </w:tcPr>
          <w:p w14:paraId="401760B8"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Масса хранящегося в</w:t>
            </w:r>
          </w:p>
          <w:p w14:paraId="5BE63E4C"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резервуарах АХОВ, т</w:t>
            </w:r>
          </w:p>
        </w:tc>
        <w:tc>
          <w:tcPr>
            <w:tcW w:w="0" w:type="auto"/>
            <w:shd w:val="clear" w:color="auto" w:fill="auto"/>
            <w:hideMark/>
          </w:tcPr>
          <w:p w14:paraId="2AF0C014"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Глубина</w:t>
            </w:r>
          </w:p>
          <w:p w14:paraId="71058A44"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распространения</w:t>
            </w:r>
          </w:p>
          <w:p w14:paraId="7C964C15"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первичного облака, км</w:t>
            </w:r>
          </w:p>
        </w:tc>
      </w:tr>
      <w:tr w:rsidR="00621F0A" w:rsidRPr="00621F0A" w14:paraId="220B9D81" w14:textId="77777777" w:rsidTr="00A74976">
        <w:trPr>
          <w:tblCellSpacing w:w="0" w:type="dxa"/>
          <w:jc w:val="center"/>
        </w:trPr>
        <w:tc>
          <w:tcPr>
            <w:tcW w:w="0" w:type="auto"/>
            <w:shd w:val="clear" w:color="auto" w:fill="auto"/>
            <w:vAlign w:val="center"/>
            <w:hideMark/>
          </w:tcPr>
          <w:p w14:paraId="5321490E"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Хлор</w:t>
            </w:r>
          </w:p>
        </w:tc>
        <w:tc>
          <w:tcPr>
            <w:tcW w:w="0" w:type="auto"/>
            <w:shd w:val="clear" w:color="auto" w:fill="auto"/>
            <w:vAlign w:val="center"/>
            <w:hideMark/>
          </w:tcPr>
          <w:p w14:paraId="3EFC778D"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30 - 2000</w:t>
            </w:r>
          </w:p>
        </w:tc>
        <w:tc>
          <w:tcPr>
            <w:tcW w:w="0" w:type="auto"/>
            <w:shd w:val="clear" w:color="auto" w:fill="auto"/>
            <w:vAlign w:val="center"/>
            <w:hideMark/>
          </w:tcPr>
          <w:p w14:paraId="7683316A"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96,0 / 26,0</w:t>
            </w:r>
          </w:p>
        </w:tc>
      </w:tr>
      <w:tr w:rsidR="00621F0A" w:rsidRPr="00621F0A" w14:paraId="36A48D9E" w14:textId="77777777" w:rsidTr="00A74976">
        <w:trPr>
          <w:tblCellSpacing w:w="0" w:type="dxa"/>
          <w:jc w:val="center"/>
        </w:trPr>
        <w:tc>
          <w:tcPr>
            <w:tcW w:w="0" w:type="auto"/>
            <w:shd w:val="clear" w:color="auto" w:fill="auto"/>
            <w:vAlign w:val="center"/>
            <w:hideMark/>
          </w:tcPr>
          <w:p w14:paraId="32A62A37"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Аммиак</w:t>
            </w:r>
          </w:p>
        </w:tc>
        <w:tc>
          <w:tcPr>
            <w:tcW w:w="0" w:type="auto"/>
            <w:shd w:val="clear" w:color="auto" w:fill="auto"/>
            <w:vAlign w:val="center"/>
            <w:hideMark/>
          </w:tcPr>
          <w:p w14:paraId="2BAE5D58"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30 - 30000</w:t>
            </w:r>
          </w:p>
        </w:tc>
        <w:tc>
          <w:tcPr>
            <w:tcW w:w="0" w:type="auto"/>
            <w:shd w:val="clear" w:color="auto" w:fill="auto"/>
            <w:vAlign w:val="center"/>
            <w:hideMark/>
          </w:tcPr>
          <w:p w14:paraId="5B3FB8E2"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65,0 / 22,0</w:t>
            </w:r>
          </w:p>
        </w:tc>
      </w:tr>
      <w:tr w:rsidR="00621F0A" w:rsidRPr="00621F0A" w14:paraId="33BDB517" w14:textId="77777777" w:rsidTr="00A74976">
        <w:trPr>
          <w:tblCellSpacing w:w="0" w:type="dxa"/>
          <w:jc w:val="center"/>
        </w:trPr>
        <w:tc>
          <w:tcPr>
            <w:tcW w:w="0" w:type="auto"/>
            <w:shd w:val="clear" w:color="auto" w:fill="auto"/>
            <w:vAlign w:val="center"/>
            <w:hideMark/>
          </w:tcPr>
          <w:p w14:paraId="61D9C63B"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Фосген</w:t>
            </w:r>
          </w:p>
        </w:tc>
        <w:tc>
          <w:tcPr>
            <w:tcW w:w="0" w:type="auto"/>
            <w:shd w:val="clear" w:color="auto" w:fill="auto"/>
            <w:vAlign w:val="center"/>
            <w:hideMark/>
          </w:tcPr>
          <w:p w14:paraId="7A96AB7C"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1 - 300</w:t>
            </w:r>
          </w:p>
        </w:tc>
        <w:tc>
          <w:tcPr>
            <w:tcW w:w="0" w:type="auto"/>
            <w:shd w:val="clear" w:color="auto" w:fill="auto"/>
            <w:vAlign w:val="center"/>
            <w:hideMark/>
          </w:tcPr>
          <w:p w14:paraId="013D9D07"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33,5 / 17,0</w:t>
            </w:r>
          </w:p>
        </w:tc>
      </w:tr>
      <w:tr w:rsidR="00621F0A" w:rsidRPr="00621F0A" w14:paraId="115F24D9" w14:textId="77777777" w:rsidTr="00A74976">
        <w:trPr>
          <w:tblCellSpacing w:w="0" w:type="dxa"/>
          <w:jc w:val="center"/>
        </w:trPr>
        <w:tc>
          <w:tcPr>
            <w:tcW w:w="0" w:type="auto"/>
            <w:shd w:val="clear" w:color="auto" w:fill="auto"/>
            <w:vAlign w:val="center"/>
            <w:hideMark/>
          </w:tcPr>
          <w:p w14:paraId="0FD8F8E5"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Цианистый водород</w:t>
            </w:r>
          </w:p>
        </w:tc>
        <w:tc>
          <w:tcPr>
            <w:tcW w:w="0" w:type="auto"/>
            <w:shd w:val="clear" w:color="auto" w:fill="auto"/>
            <w:vAlign w:val="center"/>
            <w:hideMark/>
          </w:tcPr>
          <w:p w14:paraId="11D11763"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1 - 300</w:t>
            </w:r>
          </w:p>
        </w:tc>
        <w:tc>
          <w:tcPr>
            <w:tcW w:w="0" w:type="auto"/>
            <w:shd w:val="clear" w:color="auto" w:fill="auto"/>
            <w:vAlign w:val="center"/>
            <w:hideMark/>
          </w:tcPr>
          <w:p w14:paraId="1D7AF6EA"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30,0 / 19,5</w:t>
            </w:r>
          </w:p>
        </w:tc>
      </w:tr>
      <w:tr w:rsidR="00621F0A" w:rsidRPr="00621F0A" w14:paraId="1429DA19" w14:textId="77777777" w:rsidTr="00A74976">
        <w:trPr>
          <w:tblCellSpacing w:w="0" w:type="dxa"/>
          <w:jc w:val="center"/>
        </w:trPr>
        <w:tc>
          <w:tcPr>
            <w:tcW w:w="0" w:type="auto"/>
            <w:shd w:val="clear" w:color="auto" w:fill="auto"/>
            <w:vAlign w:val="center"/>
            <w:hideMark/>
          </w:tcPr>
          <w:p w14:paraId="0A154CA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Сероуглерод</w:t>
            </w:r>
          </w:p>
        </w:tc>
        <w:tc>
          <w:tcPr>
            <w:tcW w:w="0" w:type="auto"/>
            <w:shd w:val="clear" w:color="auto" w:fill="auto"/>
            <w:vAlign w:val="center"/>
            <w:hideMark/>
          </w:tcPr>
          <w:p w14:paraId="6E2A33C9"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1 - 300</w:t>
            </w:r>
          </w:p>
        </w:tc>
        <w:tc>
          <w:tcPr>
            <w:tcW w:w="0" w:type="auto"/>
            <w:shd w:val="clear" w:color="auto" w:fill="auto"/>
            <w:vAlign w:val="center"/>
            <w:hideMark/>
          </w:tcPr>
          <w:p w14:paraId="6411A668"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1,5 / 0,5</w:t>
            </w:r>
          </w:p>
        </w:tc>
      </w:tr>
      <w:tr w:rsidR="00621F0A" w:rsidRPr="00621F0A" w14:paraId="23D2C6BA" w14:textId="77777777" w:rsidTr="00A74976">
        <w:trPr>
          <w:tblCellSpacing w:w="0" w:type="dxa"/>
          <w:jc w:val="center"/>
        </w:trPr>
        <w:tc>
          <w:tcPr>
            <w:tcW w:w="0" w:type="auto"/>
            <w:shd w:val="clear" w:color="auto" w:fill="auto"/>
            <w:vAlign w:val="center"/>
            <w:hideMark/>
          </w:tcPr>
          <w:p w14:paraId="24A09D4B"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Сероводород</w:t>
            </w:r>
          </w:p>
        </w:tc>
        <w:tc>
          <w:tcPr>
            <w:tcW w:w="0" w:type="auto"/>
            <w:shd w:val="clear" w:color="auto" w:fill="auto"/>
            <w:vAlign w:val="center"/>
            <w:hideMark/>
          </w:tcPr>
          <w:p w14:paraId="40BF002A"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1 - 300</w:t>
            </w:r>
          </w:p>
        </w:tc>
        <w:tc>
          <w:tcPr>
            <w:tcW w:w="0" w:type="auto"/>
            <w:shd w:val="clear" w:color="auto" w:fill="auto"/>
            <w:vAlign w:val="center"/>
            <w:hideMark/>
          </w:tcPr>
          <w:p w14:paraId="7A7634C1"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9,8 / 3,5</w:t>
            </w:r>
          </w:p>
        </w:tc>
      </w:tr>
      <w:tr w:rsidR="00621F0A" w:rsidRPr="00621F0A" w14:paraId="2EC198E0" w14:textId="77777777" w:rsidTr="00A74976">
        <w:trPr>
          <w:tblCellSpacing w:w="0" w:type="dxa"/>
          <w:jc w:val="center"/>
        </w:trPr>
        <w:tc>
          <w:tcPr>
            <w:tcW w:w="0" w:type="auto"/>
            <w:shd w:val="clear" w:color="auto" w:fill="auto"/>
            <w:vAlign w:val="center"/>
            <w:hideMark/>
          </w:tcPr>
          <w:p w14:paraId="681E95B9"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Нитрил акриловой кислоты</w:t>
            </w:r>
          </w:p>
        </w:tc>
        <w:tc>
          <w:tcPr>
            <w:tcW w:w="0" w:type="auto"/>
            <w:shd w:val="clear" w:color="auto" w:fill="auto"/>
            <w:vAlign w:val="center"/>
            <w:hideMark/>
          </w:tcPr>
          <w:p w14:paraId="7862D75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1 - 500</w:t>
            </w:r>
          </w:p>
        </w:tc>
        <w:tc>
          <w:tcPr>
            <w:tcW w:w="0" w:type="auto"/>
            <w:shd w:val="clear" w:color="auto" w:fill="auto"/>
            <w:vAlign w:val="center"/>
            <w:hideMark/>
          </w:tcPr>
          <w:p w14:paraId="02EBE51F"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39,0 / 11,0</w:t>
            </w:r>
          </w:p>
        </w:tc>
      </w:tr>
      <w:tr w:rsidR="000509DC" w:rsidRPr="00621F0A" w14:paraId="723BB9F7" w14:textId="77777777" w:rsidTr="00A74976">
        <w:trPr>
          <w:tblCellSpacing w:w="0" w:type="dxa"/>
          <w:jc w:val="center"/>
        </w:trPr>
        <w:tc>
          <w:tcPr>
            <w:tcW w:w="0" w:type="auto"/>
            <w:shd w:val="clear" w:color="auto" w:fill="auto"/>
            <w:vAlign w:val="center"/>
            <w:hideMark/>
          </w:tcPr>
          <w:p w14:paraId="54128F36"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Сернистый ангидрид</w:t>
            </w:r>
          </w:p>
        </w:tc>
        <w:tc>
          <w:tcPr>
            <w:tcW w:w="0" w:type="auto"/>
            <w:shd w:val="clear" w:color="auto" w:fill="auto"/>
            <w:vAlign w:val="center"/>
            <w:hideMark/>
          </w:tcPr>
          <w:p w14:paraId="670CE02F"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25 - 200</w:t>
            </w:r>
          </w:p>
        </w:tc>
        <w:tc>
          <w:tcPr>
            <w:tcW w:w="0" w:type="auto"/>
            <w:shd w:val="clear" w:color="auto" w:fill="auto"/>
            <w:vAlign w:val="center"/>
            <w:hideMark/>
          </w:tcPr>
          <w:p w14:paraId="7401558B"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19,0 / 6,6</w:t>
            </w:r>
          </w:p>
        </w:tc>
      </w:tr>
    </w:tbl>
    <w:p w14:paraId="785A3E53" w14:textId="77777777" w:rsidR="000509DC" w:rsidRPr="00621F0A" w:rsidRDefault="000509DC" w:rsidP="000509DC">
      <w:pPr>
        <w:ind w:firstLine="567"/>
        <w:jc w:val="both"/>
        <w:rPr>
          <w:rFonts w:ascii="Times New Roman" w:hAnsi="Times New Roman"/>
          <w:b/>
          <w:sz w:val="24"/>
        </w:rPr>
      </w:pPr>
    </w:p>
    <w:p w14:paraId="3915F143"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Глубина распространения приведена для случая разрушения емкости с максимальным содержанием вещества. В числителе приведены глубины для поражающих концентраций, в знаменателе – для смертельных.</w:t>
      </w:r>
    </w:p>
    <w:p w14:paraId="19D55B9A"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xml:space="preserve">Время воздействия опасных концентраций зависит от типа и количества выброшенного (вылитого) АХОВ, а также метеоусловий в районе аварии (скорости ветра и температуры окружающей среды) и может колебаться от нескольких часов до нескольких суток. Так, </w:t>
      </w:r>
      <w:r w:rsidRPr="00621F0A">
        <w:rPr>
          <w:rFonts w:ascii="Times New Roman" w:hAnsi="Times New Roman"/>
          <w:i w:val="0"/>
          <w:sz w:val="24"/>
          <w:lang w:eastAsia="en-US"/>
        </w:rPr>
        <w:lastRenderedPageBreak/>
        <w:t xml:space="preserve">например, при выбросе 50 тонн АХОВ и температуре окружающей среды 20 </w:t>
      </w:r>
      <w:r w:rsidRPr="00621F0A">
        <w:rPr>
          <w:rFonts w:ascii="Times New Roman" w:hAnsi="Times New Roman"/>
          <w:i w:val="0"/>
          <w:sz w:val="24"/>
          <w:vertAlign w:val="superscript"/>
          <w:lang w:eastAsia="en-US"/>
        </w:rPr>
        <w:t>0</w:t>
      </w:r>
      <w:r w:rsidRPr="00621F0A">
        <w:rPr>
          <w:rFonts w:ascii="Times New Roman" w:hAnsi="Times New Roman"/>
          <w:i w:val="0"/>
          <w:sz w:val="24"/>
          <w:lang w:eastAsia="en-US"/>
        </w:rPr>
        <w:t>С время действия хлора, аммиака, фосгена и сероводорода составляет 1,8, 3,2, 1,7 и 6,7 суток соответственно.</w:t>
      </w:r>
    </w:p>
    <w:p w14:paraId="2927E8A1"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Люди, проживающие вблизи химических опасных объектов, при авариях с выбросом АХОВ, услышав сигналы оповещения по радио (телевидению), подвижным громкоговорящим средствам, должны надеть противогазы, закрыть окна и форточки, отключить электронагревательные и бытовые приборы, газ (погасить огонь в печах), одеть детей, взять необходимое из теплой одежды и пищи (трехдневный запас непортящихся продуктов), предупредить соседей, быстро, но без паники выйти из жилого массива в указанном направлении или в сторону, перпендикулярную направлению ветра, желательно на возвышенный, хорошо проветриваемый участок местности на расстояние не менее 1,5 км от предыдущего места пребывания, и находиться там до получения дальнейших распоряжений. В случае отсутствия противогаза необходимо стремительно выйти из зоны заражения, задержав дыхание на несколько секунд. Для защиты органов дыхания можно использовать подручные средства из тканей, смоченные в воде, меховые и ватные части одежды. Закрыв ими органы дыхания, можно снизить количество вдыхаемого газа, а следовательно, и тяжесть поражения.</w:t>
      </w:r>
    </w:p>
    <w:p w14:paraId="7B143F7A"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При движении на зараженной местности необходимо строго соблюдать следующие правила:</w:t>
      </w:r>
    </w:p>
    <w:p w14:paraId="52D4271A"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двигаться быстро, но не бежать и не поднимать пыли;</w:t>
      </w:r>
    </w:p>
    <w:p w14:paraId="2FECECFC"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 не прислоняться к зданиям и не касаться окружающих предметов;</w:t>
      </w:r>
    </w:p>
    <w:p w14:paraId="2F4C3F89" w14:textId="77777777" w:rsidR="000509DC" w:rsidRPr="00621F0A" w:rsidRDefault="000509DC" w:rsidP="000509DC">
      <w:pPr>
        <w:spacing w:line="240" w:lineRule="auto"/>
        <w:ind w:left="0" w:right="0" w:firstLine="567"/>
        <w:jc w:val="both"/>
        <w:rPr>
          <w:rFonts w:ascii="Times New Roman" w:hAnsi="Times New Roman"/>
          <w:i w:val="0"/>
          <w:sz w:val="22"/>
          <w:szCs w:val="22"/>
          <w:lang w:eastAsia="en-US"/>
        </w:rPr>
      </w:pPr>
      <w:r w:rsidRPr="00621F0A">
        <w:rPr>
          <w:rFonts w:ascii="Times New Roman" w:hAnsi="Times New Roman"/>
          <w:i w:val="0"/>
          <w:sz w:val="24"/>
          <w:lang w:eastAsia="en-US"/>
        </w:rPr>
        <w:t xml:space="preserve">- </w:t>
      </w:r>
      <w:r w:rsidRPr="00621F0A">
        <w:rPr>
          <w:rFonts w:ascii="Times New Roman" w:hAnsi="Times New Roman"/>
          <w:i w:val="0"/>
          <w:sz w:val="22"/>
          <w:szCs w:val="22"/>
          <w:lang w:eastAsia="en-US"/>
        </w:rPr>
        <w:t>не наступать на встречающиеся на пути капли жидкости или порошкообразные россыпи неизвестных веществ;</w:t>
      </w:r>
    </w:p>
    <w:p w14:paraId="1B2E4942"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2"/>
          <w:szCs w:val="22"/>
          <w:lang w:eastAsia="en-US"/>
        </w:rPr>
        <w:t xml:space="preserve">- </w:t>
      </w:r>
      <w:r w:rsidRPr="00621F0A">
        <w:rPr>
          <w:rFonts w:ascii="Times New Roman" w:hAnsi="Times New Roman"/>
          <w:i w:val="0"/>
          <w:sz w:val="24"/>
          <w:lang w:eastAsia="en-US"/>
        </w:rPr>
        <w:t>не снимать средства индивидуальной защиты до особого распоряжения;</w:t>
      </w:r>
    </w:p>
    <w:p w14:paraId="59BD1E53" w14:textId="77777777" w:rsidR="000509DC" w:rsidRPr="00621F0A" w:rsidRDefault="000509DC" w:rsidP="000509DC">
      <w:pPr>
        <w:spacing w:line="240" w:lineRule="auto"/>
        <w:ind w:left="0" w:right="0" w:firstLine="567"/>
        <w:jc w:val="both"/>
        <w:rPr>
          <w:rFonts w:ascii="Times New Roman" w:hAnsi="Times New Roman"/>
          <w:i w:val="0"/>
          <w:sz w:val="22"/>
          <w:szCs w:val="22"/>
          <w:lang w:eastAsia="en-US"/>
        </w:rPr>
      </w:pPr>
      <w:r w:rsidRPr="00621F0A">
        <w:rPr>
          <w:rFonts w:ascii="Times New Roman" w:hAnsi="Times New Roman"/>
          <w:i w:val="0"/>
          <w:sz w:val="24"/>
          <w:lang w:eastAsia="en-US"/>
        </w:rPr>
        <w:t xml:space="preserve">- </w:t>
      </w:r>
      <w:r w:rsidRPr="00621F0A">
        <w:rPr>
          <w:rFonts w:ascii="Times New Roman" w:hAnsi="Times New Roman"/>
          <w:i w:val="0"/>
          <w:sz w:val="22"/>
          <w:szCs w:val="22"/>
          <w:lang w:eastAsia="en-US"/>
        </w:rPr>
        <w:t>при обнаружении капель АХОВ на коже, одежде, обуви, средствах индивидуальной защиты снять их тампоном из бумаги, ветоши или носовым платком;</w:t>
      </w:r>
    </w:p>
    <w:p w14:paraId="47413C94" w14:textId="77777777" w:rsidR="000509DC" w:rsidRPr="00621F0A" w:rsidRDefault="000509DC" w:rsidP="000509DC">
      <w:pPr>
        <w:spacing w:line="240" w:lineRule="auto"/>
        <w:ind w:left="0" w:right="0" w:firstLine="567"/>
        <w:jc w:val="both"/>
        <w:rPr>
          <w:rFonts w:ascii="Times New Roman" w:hAnsi="Times New Roman"/>
          <w:i w:val="0"/>
          <w:sz w:val="22"/>
          <w:szCs w:val="22"/>
          <w:lang w:eastAsia="en-US"/>
        </w:rPr>
      </w:pPr>
      <w:r w:rsidRPr="00621F0A">
        <w:rPr>
          <w:rFonts w:ascii="Times New Roman" w:hAnsi="Times New Roman"/>
          <w:i w:val="0"/>
          <w:sz w:val="22"/>
          <w:szCs w:val="22"/>
          <w:lang w:eastAsia="en-US"/>
        </w:rPr>
        <w:t>- по возможности оказать необходимую помощь пострадавшим детям, престарелым, не способным двигаться самостоятельно.</w:t>
      </w:r>
    </w:p>
    <w:p w14:paraId="2CBDDF38"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После выхода из зоны заражения нужно пройти санитарную обработку.</w:t>
      </w:r>
    </w:p>
    <w:p w14:paraId="0B293EF0"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Получившие значительные поражения (если есть кашель, тошнота и др.) должны обратиться в медицинские учреждения для определения степени поражения и проведения профилактических и лечебных мероприятий.</w:t>
      </w:r>
    </w:p>
    <w:p w14:paraId="48603DA0"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sz w:val="24"/>
          <w:lang w:eastAsia="en-US"/>
        </w:rPr>
        <w:t>Об устранении опасности химического поражения и о порядке дальнейших действий население извещают штабы ГО или органы милиции. В любых случаях вход в жилые помещения и производственные здания, подвалы и другие помещения разрешается только после контрольной проверки содержания АХОВ в воздухе помещений.</w:t>
      </w:r>
    </w:p>
    <w:tbl>
      <w:tblPr>
        <w:tblW w:w="4349" w:type="pct"/>
        <w:jc w:val="center"/>
        <w:tblCellMar>
          <w:top w:w="15" w:type="dxa"/>
          <w:left w:w="15" w:type="dxa"/>
          <w:bottom w:w="15" w:type="dxa"/>
          <w:right w:w="15" w:type="dxa"/>
        </w:tblCellMar>
        <w:tblLook w:val="04A0" w:firstRow="1" w:lastRow="0" w:firstColumn="1" w:lastColumn="0" w:noHBand="0" w:noVBand="1"/>
      </w:tblPr>
      <w:tblGrid>
        <w:gridCol w:w="9627"/>
      </w:tblGrid>
      <w:tr w:rsidR="00621F0A" w:rsidRPr="00621F0A" w14:paraId="137A1A5E" w14:textId="77777777" w:rsidTr="00A74976">
        <w:trPr>
          <w:jc w:val="center"/>
        </w:trPr>
        <w:tc>
          <w:tcPr>
            <w:tcW w:w="5000" w:type="pct"/>
            <w:tcBorders>
              <w:top w:val="nil"/>
              <w:left w:val="nil"/>
              <w:bottom w:val="single" w:sz="8" w:space="0" w:color="auto"/>
              <w:right w:val="single" w:sz="8" w:space="0" w:color="auto"/>
            </w:tcBorders>
            <w:tcMar>
              <w:top w:w="0" w:type="dxa"/>
              <w:left w:w="108" w:type="dxa"/>
              <w:bottom w:w="0" w:type="dxa"/>
              <w:right w:w="108" w:type="dxa"/>
            </w:tcMar>
            <w:hideMark/>
          </w:tcPr>
          <w:tbl>
            <w:tblPr>
              <w:tblW w:w="5387" w:type="dxa"/>
              <w:tblInd w:w="135" w:type="dxa"/>
              <w:tblCellMar>
                <w:top w:w="15" w:type="dxa"/>
                <w:left w:w="15" w:type="dxa"/>
                <w:bottom w:w="15" w:type="dxa"/>
                <w:right w:w="15" w:type="dxa"/>
              </w:tblCellMar>
              <w:tblLook w:val="04A0" w:firstRow="1" w:lastRow="0" w:firstColumn="1" w:lastColumn="0" w:noHBand="0" w:noVBand="1"/>
            </w:tblPr>
            <w:tblGrid>
              <w:gridCol w:w="2877"/>
              <w:gridCol w:w="6399"/>
            </w:tblGrid>
            <w:tr w:rsidR="00621F0A" w:rsidRPr="00621F0A" w14:paraId="34C33200" w14:textId="77777777" w:rsidTr="00A74976">
              <w:trPr>
                <w:cantSplit/>
                <w:trHeight w:val="3006"/>
              </w:trPr>
              <w:tc>
                <w:tcPr>
                  <w:tcW w:w="567" w:type="dxa"/>
                  <w:tcMar>
                    <w:top w:w="0" w:type="dxa"/>
                    <w:left w:w="108" w:type="dxa"/>
                    <w:bottom w:w="0" w:type="dxa"/>
                    <w:right w:w="108" w:type="dxa"/>
                  </w:tcMar>
                  <w:hideMark/>
                </w:tcPr>
                <w:p w14:paraId="2F29050F" w14:textId="77777777" w:rsidR="000509DC" w:rsidRPr="00621F0A" w:rsidRDefault="000509DC" w:rsidP="000509DC">
                  <w:pPr>
                    <w:spacing w:before="100" w:beforeAutospacing="1" w:after="100" w:afterAutospacing="1"/>
                    <w:rPr>
                      <w:rFonts w:ascii="Times New Roman" w:hAnsi="Times New Roman"/>
                      <w:sz w:val="24"/>
                    </w:rPr>
                  </w:pPr>
                  <w:r w:rsidRPr="00621F0A">
                    <w:rPr>
                      <w:rFonts w:ascii="Times New Roman" w:hAnsi="Times New Roman"/>
                      <w:sz w:val="24"/>
                    </w:rPr>
                    <w:t>Индивидуальный риск гибели людей, 1/год</w:t>
                  </w:r>
                </w:p>
              </w:tc>
              <w:tc>
                <w:tcPr>
                  <w:tcW w:w="4820" w:type="dxa"/>
                  <w:tcMar>
                    <w:top w:w="0" w:type="dxa"/>
                    <w:left w:w="108" w:type="dxa"/>
                    <w:bottom w:w="0" w:type="dxa"/>
                    <w:right w:w="108" w:type="dxa"/>
                  </w:tcMar>
                  <w:vAlign w:val="center"/>
                  <w:hideMark/>
                </w:tcPr>
                <w:p w14:paraId="53B3D36F" w14:textId="77777777" w:rsidR="000509DC" w:rsidRPr="00621F0A" w:rsidRDefault="000509DC" w:rsidP="000509DC">
                  <w:pPr>
                    <w:spacing w:before="100" w:beforeAutospacing="1" w:after="100" w:afterAutospacing="1"/>
                    <w:jc w:val="center"/>
                    <w:rPr>
                      <w:rFonts w:ascii="Times New Roman" w:hAnsi="Times New Roman"/>
                      <w:sz w:val="24"/>
                    </w:rPr>
                  </w:pPr>
                  <w:r w:rsidRPr="00621F0A">
                    <w:rPr>
                      <w:rFonts w:ascii="Times New Roman" w:hAnsi="Times New Roman"/>
                      <w:noProof/>
                      <w:sz w:val="24"/>
                    </w:rPr>
                    <w:drawing>
                      <wp:inline distT="0" distB="0" distL="0" distR="0" wp14:anchorId="2CCDCAC4" wp14:editId="6DE8884F">
                        <wp:extent cx="3714750" cy="2390775"/>
                        <wp:effectExtent l="19050" t="0" r="0" b="0"/>
                        <wp:docPr id="54" name="Рисунок 16" descr="image001_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001_220"/>
                                <pic:cNvPicPr>
                                  <a:picLocks noChangeAspect="1" noChangeArrowheads="1"/>
                                </pic:cNvPicPr>
                              </pic:nvPicPr>
                              <pic:blipFill>
                                <a:blip r:embed="rId39" cstate="print"/>
                                <a:srcRect/>
                                <a:stretch>
                                  <a:fillRect/>
                                </a:stretch>
                              </pic:blipFill>
                              <pic:spPr bwMode="auto">
                                <a:xfrm>
                                  <a:off x="0" y="0"/>
                                  <a:ext cx="3714750" cy="2390775"/>
                                </a:xfrm>
                                <a:prstGeom prst="rect">
                                  <a:avLst/>
                                </a:prstGeom>
                                <a:noFill/>
                                <a:ln w="9525">
                                  <a:noFill/>
                                  <a:miter lim="800000"/>
                                  <a:headEnd/>
                                  <a:tailEnd/>
                                </a:ln>
                              </pic:spPr>
                            </pic:pic>
                          </a:graphicData>
                        </a:graphic>
                      </wp:inline>
                    </w:drawing>
                  </w:r>
                </w:p>
              </w:tc>
            </w:tr>
            <w:tr w:rsidR="00621F0A" w:rsidRPr="00621F0A" w14:paraId="5219C391" w14:textId="77777777" w:rsidTr="00A74976">
              <w:trPr>
                <w:trHeight w:val="168"/>
              </w:trPr>
              <w:tc>
                <w:tcPr>
                  <w:tcW w:w="567" w:type="dxa"/>
                  <w:tcMar>
                    <w:top w:w="0" w:type="dxa"/>
                    <w:left w:w="108" w:type="dxa"/>
                    <w:bottom w:w="0" w:type="dxa"/>
                    <w:right w:w="108" w:type="dxa"/>
                  </w:tcMar>
                  <w:hideMark/>
                </w:tcPr>
                <w:p w14:paraId="3F61FA53" w14:textId="77777777" w:rsidR="000509DC" w:rsidRPr="00621F0A" w:rsidRDefault="000509DC" w:rsidP="000509DC">
                  <w:pPr>
                    <w:rPr>
                      <w:rFonts w:ascii="Times New Roman" w:hAnsi="Times New Roman"/>
                      <w:sz w:val="24"/>
                    </w:rPr>
                  </w:pPr>
                </w:p>
              </w:tc>
              <w:tc>
                <w:tcPr>
                  <w:tcW w:w="4820" w:type="dxa"/>
                  <w:tcMar>
                    <w:top w:w="0" w:type="dxa"/>
                    <w:left w:w="108" w:type="dxa"/>
                    <w:bottom w:w="0" w:type="dxa"/>
                    <w:right w:w="108" w:type="dxa"/>
                  </w:tcMar>
                  <w:hideMark/>
                </w:tcPr>
                <w:p w14:paraId="2CCD1134" w14:textId="77777777" w:rsidR="000509DC" w:rsidRPr="00621F0A" w:rsidRDefault="000509DC" w:rsidP="000509DC">
                  <w:pPr>
                    <w:spacing w:before="100" w:beforeAutospacing="1" w:after="100" w:afterAutospacing="1" w:line="168" w:lineRule="atLeast"/>
                    <w:rPr>
                      <w:rFonts w:ascii="Times New Roman" w:hAnsi="Times New Roman"/>
                      <w:sz w:val="24"/>
                    </w:rPr>
                  </w:pPr>
                  <w:r w:rsidRPr="00621F0A">
                    <w:rPr>
                      <w:rFonts w:ascii="Times New Roman" w:hAnsi="Times New Roman"/>
                      <w:sz w:val="24"/>
                    </w:rPr>
                    <w:t>Расстояние от места аварии транспортного средства с аммиаком, м</w:t>
                  </w:r>
                </w:p>
              </w:tc>
            </w:tr>
          </w:tbl>
          <w:p w14:paraId="41707D0C" w14:textId="77777777" w:rsidR="000509DC" w:rsidRPr="00621F0A" w:rsidRDefault="000509DC" w:rsidP="000509DC">
            <w:pPr>
              <w:rPr>
                <w:rFonts w:ascii="Times New Roman" w:hAnsi="Times New Roman"/>
                <w:sz w:val="24"/>
              </w:rPr>
            </w:pPr>
          </w:p>
        </w:tc>
      </w:tr>
    </w:tbl>
    <w:p w14:paraId="4E5235EE" w14:textId="77777777" w:rsidR="000509DC" w:rsidRPr="00621F0A" w:rsidRDefault="000509DC" w:rsidP="000509DC">
      <w:pPr>
        <w:spacing w:line="240" w:lineRule="auto"/>
        <w:ind w:left="0" w:right="0" w:firstLine="567"/>
        <w:jc w:val="center"/>
        <w:rPr>
          <w:rFonts w:ascii="Times New Roman" w:hAnsi="Times New Roman"/>
          <w:i w:val="0"/>
          <w:sz w:val="24"/>
          <w:lang w:eastAsia="en-US"/>
        </w:rPr>
      </w:pPr>
      <w:r w:rsidRPr="00621F0A">
        <w:rPr>
          <w:rFonts w:ascii="Times New Roman" w:hAnsi="Times New Roman"/>
          <w:i w:val="0"/>
          <w:sz w:val="24"/>
          <w:lang w:eastAsia="en-US"/>
        </w:rPr>
        <w:t>Рисунок 3 - Зависимость степени риска от расстояния при возможных ЧС при транспортировке аммиака</w:t>
      </w:r>
    </w:p>
    <w:p w14:paraId="42EBC4A0" w14:textId="77777777" w:rsidR="000509DC" w:rsidRPr="00621F0A" w:rsidRDefault="000509DC" w:rsidP="000509DC">
      <w:pPr>
        <w:spacing w:line="240" w:lineRule="auto"/>
        <w:ind w:left="0" w:right="0" w:firstLine="567"/>
        <w:jc w:val="both"/>
        <w:rPr>
          <w:rFonts w:ascii="Times New Roman" w:hAnsi="Times New Roman"/>
          <w:i w:val="0"/>
          <w:kern w:val="2"/>
          <w:sz w:val="24"/>
          <w:lang w:eastAsia="en-US"/>
        </w:rPr>
      </w:pPr>
    </w:p>
    <w:p w14:paraId="69E30DCE" w14:textId="77777777" w:rsidR="000509DC" w:rsidRPr="00621F0A" w:rsidRDefault="000509DC" w:rsidP="000509DC">
      <w:pPr>
        <w:spacing w:line="240" w:lineRule="auto"/>
        <w:ind w:left="0" w:right="0" w:firstLine="567"/>
        <w:jc w:val="both"/>
        <w:rPr>
          <w:rFonts w:ascii="Times New Roman" w:hAnsi="Times New Roman"/>
          <w:i w:val="0"/>
          <w:sz w:val="24"/>
          <w:lang w:eastAsia="en-US"/>
        </w:rPr>
      </w:pPr>
      <w:r w:rsidRPr="00621F0A">
        <w:rPr>
          <w:rFonts w:ascii="Times New Roman" w:hAnsi="Times New Roman"/>
          <w:i w:val="0"/>
          <w:kern w:val="2"/>
          <w:sz w:val="24"/>
          <w:lang w:eastAsia="en-US"/>
        </w:rPr>
        <w:t>Основные опасности во время транспортирования АХОВ по железнодорожным путям является сход цистерн.</w:t>
      </w:r>
    </w:p>
    <w:p w14:paraId="46959651"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Коррозионный, механический износ может привести к разрушению (разгерметизации) емкости ж/д цистерны. Из-за ошибочных, действий машиниста тепловоза, несогласованности действий машиниста и обслуживающего персонала может произойти таран ж/д цистерны и образование пробоины.</w:t>
      </w:r>
    </w:p>
    <w:p w14:paraId="73B46C47"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Сценарий данной аварийной ситуации: полное разрушение транспортного средства </w:t>
      </w:r>
      <w:r w:rsidRPr="00621F0A">
        <w:rPr>
          <w:rFonts w:ascii="Times New Roman" w:hAnsi="Times New Roman"/>
          <w:i w:val="0"/>
          <w:sz w:val="24"/>
        </w:rPr>
        <w:sym w:font="Symbol" w:char="F0AE"/>
      </w:r>
      <w:r w:rsidRPr="00621F0A">
        <w:rPr>
          <w:rFonts w:ascii="Times New Roman" w:hAnsi="Times New Roman"/>
          <w:i w:val="0"/>
          <w:sz w:val="24"/>
        </w:rPr>
        <w:t xml:space="preserve"> высвобождение опасного груза из транспортного средства </w:t>
      </w:r>
      <w:r w:rsidRPr="00621F0A">
        <w:rPr>
          <w:rFonts w:ascii="Times New Roman" w:hAnsi="Times New Roman"/>
          <w:i w:val="0"/>
          <w:sz w:val="24"/>
        </w:rPr>
        <w:sym w:font="Symbol" w:char="F0AE"/>
      </w:r>
      <w:r w:rsidRPr="00621F0A">
        <w:rPr>
          <w:rFonts w:ascii="Times New Roman" w:hAnsi="Times New Roman"/>
          <w:i w:val="0"/>
          <w:sz w:val="24"/>
        </w:rPr>
        <w:t xml:space="preserve"> образование первичного, токсичного облака </w:t>
      </w:r>
      <w:r w:rsidRPr="00621F0A">
        <w:rPr>
          <w:rFonts w:ascii="Times New Roman" w:hAnsi="Times New Roman"/>
          <w:i w:val="0"/>
          <w:sz w:val="24"/>
        </w:rPr>
        <w:sym w:font="Symbol" w:char="F0AE"/>
      </w:r>
      <w:r w:rsidRPr="00621F0A">
        <w:rPr>
          <w:rFonts w:ascii="Times New Roman" w:hAnsi="Times New Roman"/>
          <w:i w:val="0"/>
          <w:sz w:val="24"/>
        </w:rPr>
        <w:t xml:space="preserve"> испарение жидкой фазы </w:t>
      </w:r>
      <w:r w:rsidRPr="00621F0A">
        <w:rPr>
          <w:rFonts w:ascii="Times New Roman" w:hAnsi="Times New Roman"/>
          <w:i w:val="0"/>
          <w:sz w:val="24"/>
        </w:rPr>
        <w:sym w:font="Symbol" w:char="F0AE"/>
      </w:r>
      <w:r w:rsidRPr="00621F0A">
        <w:rPr>
          <w:rFonts w:ascii="Times New Roman" w:hAnsi="Times New Roman"/>
          <w:i w:val="0"/>
          <w:sz w:val="24"/>
        </w:rPr>
        <w:t xml:space="preserve"> образование вторичного, токсичного облака </w:t>
      </w:r>
      <w:r w:rsidRPr="00621F0A">
        <w:rPr>
          <w:rFonts w:ascii="Times New Roman" w:hAnsi="Times New Roman"/>
          <w:i w:val="0"/>
          <w:sz w:val="24"/>
        </w:rPr>
        <w:sym w:font="Symbol" w:char="F0AE"/>
      </w:r>
      <w:r w:rsidRPr="00621F0A">
        <w:rPr>
          <w:rFonts w:ascii="Times New Roman" w:hAnsi="Times New Roman"/>
          <w:i w:val="0"/>
          <w:sz w:val="24"/>
        </w:rPr>
        <w:t xml:space="preserve"> распространение токсичного облака </w:t>
      </w:r>
      <w:r w:rsidRPr="00621F0A">
        <w:rPr>
          <w:rFonts w:ascii="Times New Roman" w:hAnsi="Times New Roman"/>
          <w:i w:val="0"/>
          <w:sz w:val="24"/>
        </w:rPr>
        <w:sym w:font="Symbol" w:char="F0AE"/>
      </w:r>
      <w:r w:rsidRPr="00621F0A">
        <w:rPr>
          <w:rFonts w:ascii="Times New Roman" w:hAnsi="Times New Roman"/>
          <w:i w:val="0"/>
          <w:sz w:val="24"/>
        </w:rPr>
        <w:t xml:space="preserve"> интоксикация персонала.</w:t>
      </w:r>
    </w:p>
    <w:p w14:paraId="6BAACB3D"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Количество опасного груза, участвующего в аварийной ситуации при </w:t>
      </w:r>
      <w:r w:rsidRPr="00621F0A">
        <w:rPr>
          <w:rFonts w:ascii="Times New Roman" w:hAnsi="Times New Roman"/>
          <w:i w:val="0"/>
          <w:spacing w:val="-3"/>
          <w:sz w:val="24"/>
        </w:rPr>
        <w:t xml:space="preserve">разгерметизации емкости ж/д цистерны с сжиженным аммиаком по паровой фазе может достичь </w:t>
      </w:r>
      <w:r w:rsidRPr="00621F0A">
        <w:rPr>
          <w:rFonts w:ascii="Times New Roman" w:hAnsi="Times New Roman"/>
          <w:i w:val="0"/>
          <w:sz w:val="24"/>
        </w:rPr>
        <w:t>до 0,307 тонн.</w:t>
      </w:r>
    </w:p>
    <w:p w14:paraId="1243CF49"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Результаты расчётов вероятных зон воздействия поражающих факторов при реализации сценария развития аварийной ситуации при </w:t>
      </w:r>
      <w:r w:rsidRPr="00621F0A">
        <w:rPr>
          <w:rFonts w:ascii="Times New Roman" w:hAnsi="Times New Roman"/>
          <w:i w:val="0"/>
          <w:spacing w:val="-3"/>
          <w:sz w:val="24"/>
        </w:rPr>
        <w:t>разгерметизации емкости ж/д цистерны с сжиженным аммиаком по паровой фазе</w:t>
      </w:r>
      <w:r w:rsidRPr="00621F0A">
        <w:rPr>
          <w:rFonts w:ascii="Times New Roman" w:hAnsi="Times New Roman"/>
          <w:i w:val="0"/>
          <w:sz w:val="24"/>
        </w:rPr>
        <w:t xml:space="preserve"> приведены в таблице.</w:t>
      </w:r>
    </w:p>
    <w:p w14:paraId="4E73DB31" w14:textId="77777777" w:rsidR="000509DC" w:rsidRPr="00621F0A" w:rsidRDefault="000509DC" w:rsidP="000509DC">
      <w:pPr>
        <w:spacing w:line="240" w:lineRule="auto"/>
        <w:ind w:left="0" w:right="0" w:firstLine="567"/>
        <w:jc w:val="both"/>
        <w:rPr>
          <w:rFonts w:ascii="Times New Roman" w:hAnsi="Times New Roman"/>
          <w:i w:val="0"/>
          <w:sz w:val="24"/>
        </w:rPr>
      </w:pPr>
    </w:p>
    <w:p w14:paraId="4DACBF11" w14:textId="2700C7C4" w:rsidR="000509DC" w:rsidRPr="00621F0A" w:rsidRDefault="000509DC" w:rsidP="000509DC">
      <w:pPr>
        <w:spacing w:line="240" w:lineRule="auto"/>
        <w:ind w:left="0" w:right="0" w:firstLine="567"/>
        <w:jc w:val="right"/>
        <w:rPr>
          <w:rFonts w:ascii="Times New Roman" w:hAnsi="Times New Roman"/>
          <w:i w:val="0"/>
          <w:sz w:val="20"/>
          <w:szCs w:val="20"/>
          <w:lang w:eastAsia="en-US"/>
        </w:rPr>
      </w:pPr>
      <w:r w:rsidRPr="00621F0A">
        <w:rPr>
          <w:rFonts w:ascii="Times New Roman" w:hAnsi="Times New Roman"/>
          <w:i w:val="0"/>
          <w:sz w:val="20"/>
          <w:szCs w:val="20"/>
          <w:lang w:eastAsia="en-US"/>
        </w:rPr>
        <w:t>Таблица 6</w:t>
      </w:r>
      <w:r w:rsidR="005839D0" w:rsidRPr="00621F0A">
        <w:rPr>
          <w:rFonts w:ascii="Times New Roman" w:hAnsi="Times New Roman"/>
          <w:i w:val="0"/>
          <w:sz w:val="20"/>
          <w:szCs w:val="20"/>
          <w:lang w:eastAsia="en-US"/>
        </w:rPr>
        <w:t>7</w:t>
      </w:r>
    </w:p>
    <w:p w14:paraId="772AC7F6" w14:textId="77777777" w:rsidR="000509DC" w:rsidRPr="00621F0A" w:rsidRDefault="000509DC" w:rsidP="000509DC">
      <w:pPr>
        <w:spacing w:line="240" w:lineRule="auto"/>
        <w:ind w:left="0" w:right="0" w:firstLine="567"/>
        <w:jc w:val="center"/>
        <w:rPr>
          <w:rFonts w:ascii="Times New Roman" w:hAnsi="Times New Roman"/>
          <w:i w:val="0"/>
          <w:spacing w:val="-3"/>
          <w:sz w:val="24"/>
        </w:rPr>
      </w:pPr>
      <w:r w:rsidRPr="00621F0A">
        <w:rPr>
          <w:rFonts w:ascii="Times New Roman" w:hAnsi="Times New Roman"/>
          <w:i w:val="0"/>
          <w:sz w:val="24"/>
        </w:rPr>
        <w:t xml:space="preserve">Результаты расчётов вероятных зон воздействия поражающих факторов при реализации сценария развития аварийной ситуации при </w:t>
      </w:r>
      <w:r w:rsidRPr="00621F0A">
        <w:rPr>
          <w:rFonts w:ascii="Times New Roman" w:hAnsi="Times New Roman"/>
          <w:i w:val="0"/>
          <w:spacing w:val="-3"/>
          <w:sz w:val="24"/>
        </w:rPr>
        <w:t>разгерметизации емкости ж/д цистерны с сжиженным аммиаком по паровой фазе</w:t>
      </w:r>
    </w:p>
    <w:p w14:paraId="3F4631F0" w14:textId="77777777" w:rsidR="000509DC" w:rsidRPr="00621F0A" w:rsidRDefault="000509DC" w:rsidP="000509DC">
      <w:pPr>
        <w:spacing w:line="240" w:lineRule="auto"/>
        <w:ind w:left="0" w:right="0" w:firstLine="567"/>
        <w:jc w:val="both"/>
        <w:rPr>
          <w:rFonts w:ascii="Times New Roman" w:hAnsi="Times New Roman"/>
          <w:b/>
          <w:i w:val="0"/>
          <w:sz w:val="24"/>
        </w:rPr>
      </w:pPr>
    </w:p>
    <w:tbl>
      <w:tblPr>
        <w:tblW w:w="7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12"/>
        <w:gridCol w:w="1858"/>
      </w:tblGrid>
      <w:tr w:rsidR="00621F0A" w:rsidRPr="00621F0A" w14:paraId="46D73FCD" w14:textId="77777777" w:rsidTr="00A74976">
        <w:trPr>
          <w:cantSplit/>
          <w:trHeight w:val="284"/>
          <w:jc w:val="center"/>
        </w:trPr>
        <w:tc>
          <w:tcPr>
            <w:tcW w:w="5812" w:type="dxa"/>
            <w:shd w:val="clear" w:color="auto" w:fill="auto"/>
          </w:tcPr>
          <w:p w14:paraId="02F68A8D"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Параметр</w:t>
            </w:r>
          </w:p>
        </w:tc>
        <w:tc>
          <w:tcPr>
            <w:tcW w:w="1858" w:type="dxa"/>
            <w:shd w:val="clear" w:color="auto" w:fill="auto"/>
          </w:tcPr>
          <w:p w14:paraId="472DE5D7" w14:textId="77777777" w:rsidR="000509DC" w:rsidRPr="00621F0A" w:rsidRDefault="000509DC" w:rsidP="000509DC">
            <w:pPr>
              <w:spacing w:line="240" w:lineRule="auto"/>
              <w:ind w:left="0" w:right="0" w:firstLine="0"/>
              <w:rPr>
                <w:rFonts w:ascii="Times New Roman" w:hAnsi="Times New Roman"/>
                <w:b/>
                <w:i w:val="0"/>
                <w:sz w:val="24"/>
                <w:lang w:eastAsia="en-US"/>
              </w:rPr>
            </w:pPr>
            <w:r w:rsidRPr="00621F0A">
              <w:rPr>
                <w:rFonts w:ascii="Times New Roman" w:hAnsi="Times New Roman"/>
                <w:b/>
                <w:i w:val="0"/>
                <w:sz w:val="24"/>
                <w:lang w:eastAsia="en-US"/>
              </w:rPr>
              <w:t>Токсическое поражение (методика Токси 2+ТВС)</w:t>
            </w:r>
          </w:p>
        </w:tc>
      </w:tr>
      <w:tr w:rsidR="00621F0A" w:rsidRPr="00621F0A" w14:paraId="1E106E3F" w14:textId="77777777" w:rsidTr="00A74976">
        <w:trPr>
          <w:cantSplit/>
          <w:trHeight w:val="284"/>
          <w:jc w:val="center"/>
        </w:trPr>
        <w:tc>
          <w:tcPr>
            <w:tcW w:w="5812" w:type="dxa"/>
            <w:shd w:val="clear" w:color="auto" w:fill="auto"/>
          </w:tcPr>
          <w:p w14:paraId="4AB76C05"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Глубина зоны смертельного поражения, м</w:t>
            </w:r>
          </w:p>
        </w:tc>
        <w:tc>
          <w:tcPr>
            <w:tcW w:w="1858" w:type="dxa"/>
            <w:shd w:val="clear" w:color="auto" w:fill="auto"/>
          </w:tcPr>
          <w:p w14:paraId="79B7DFC4"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89</w:t>
            </w:r>
          </w:p>
        </w:tc>
      </w:tr>
      <w:tr w:rsidR="00621F0A" w:rsidRPr="00621F0A" w14:paraId="2C785190" w14:textId="77777777" w:rsidTr="00A74976">
        <w:trPr>
          <w:cantSplit/>
          <w:trHeight w:val="284"/>
          <w:jc w:val="center"/>
        </w:trPr>
        <w:tc>
          <w:tcPr>
            <w:tcW w:w="5812" w:type="dxa"/>
            <w:shd w:val="clear" w:color="auto" w:fill="auto"/>
          </w:tcPr>
          <w:p w14:paraId="77622D17"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Ширина зоны смертельного поражения, м</w:t>
            </w:r>
          </w:p>
        </w:tc>
        <w:tc>
          <w:tcPr>
            <w:tcW w:w="1858" w:type="dxa"/>
            <w:shd w:val="clear" w:color="auto" w:fill="auto"/>
          </w:tcPr>
          <w:p w14:paraId="0C68D321"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107</w:t>
            </w:r>
          </w:p>
        </w:tc>
      </w:tr>
      <w:tr w:rsidR="00621F0A" w:rsidRPr="00621F0A" w14:paraId="2A9DFFB7" w14:textId="77777777" w:rsidTr="00A74976">
        <w:trPr>
          <w:cantSplit/>
          <w:trHeight w:val="284"/>
          <w:jc w:val="center"/>
        </w:trPr>
        <w:tc>
          <w:tcPr>
            <w:tcW w:w="5812" w:type="dxa"/>
            <w:shd w:val="clear" w:color="auto" w:fill="auto"/>
          </w:tcPr>
          <w:p w14:paraId="1EDDBA1C"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Глубина зоны порогового поражения, м</w:t>
            </w:r>
          </w:p>
        </w:tc>
        <w:tc>
          <w:tcPr>
            <w:tcW w:w="1858" w:type="dxa"/>
            <w:shd w:val="clear" w:color="auto" w:fill="auto"/>
          </w:tcPr>
          <w:p w14:paraId="3B3991E0"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390</w:t>
            </w:r>
          </w:p>
        </w:tc>
      </w:tr>
      <w:tr w:rsidR="000509DC" w:rsidRPr="00621F0A" w14:paraId="01093A60" w14:textId="77777777" w:rsidTr="00A74976">
        <w:trPr>
          <w:cantSplit/>
          <w:trHeight w:val="284"/>
          <w:jc w:val="center"/>
        </w:trPr>
        <w:tc>
          <w:tcPr>
            <w:tcW w:w="5812" w:type="dxa"/>
            <w:shd w:val="clear" w:color="auto" w:fill="auto"/>
          </w:tcPr>
          <w:p w14:paraId="0A67D1F2"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Ширина зоны порогового поражения, м</w:t>
            </w:r>
          </w:p>
        </w:tc>
        <w:tc>
          <w:tcPr>
            <w:tcW w:w="1858" w:type="dxa"/>
            <w:shd w:val="clear" w:color="auto" w:fill="auto"/>
          </w:tcPr>
          <w:p w14:paraId="4BEDE8CF" w14:textId="77777777" w:rsidR="000509DC" w:rsidRPr="00621F0A" w:rsidRDefault="000509DC" w:rsidP="000509DC">
            <w:pPr>
              <w:spacing w:line="240" w:lineRule="auto"/>
              <w:ind w:left="0" w:right="0" w:firstLine="0"/>
              <w:rPr>
                <w:rFonts w:ascii="Times New Roman" w:hAnsi="Times New Roman"/>
                <w:i w:val="0"/>
                <w:sz w:val="24"/>
                <w:lang w:eastAsia="en-US"/>
              </w:rPr>
            </w:pPr>
            <w:r w:rsidRPr="00621F0A">
              <w:rPr>
                <w:rFonts w:ascii="Times New Roman" w:hAnsi="Times New Roman"/>
                <w:i w:val="0"/>
                <w:sz w:val="24"/>
                <w:lang w:eastAsia="en-US"/>
              </w:rPr>
              <w:t>781</w:t>
            </w:r>
          </w:p>
        </w:tc>
      </w:tr>
    </w:tbl>
    <w:p w14:paraId="5A111AF0" w14:textId="77777777" w:rsidR="000509DC" w:rsidRPr="00621F0A" w:rsidRDefault="000509DC" w:rsidP="000509DC">
      <w:pPr>
        <w:spacing w:line="240" w:lineRule="auto"/>
        <w:ind w:left="0" w:right="0" w:firstLine="567"/>
        <w:jc w:val="both"/>
        <w:rPr>
          <w:rFonts w:ascii="Times New Roman" w:hAnsi="Times New Roman"/>
          <w:i w:val="0"/>
          <w:sz w:val="24"/>
        </w:rPr>
      </w:pPr>
    </w:p>
    <w:p w14:paraId="5D434D84"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Вероятность того, что на территории городского поселения находится железнодорожная цистерна с АХОВ определялась как отношение общей продолжительности транспортирования цистерн по ж/д путям в течение года к продолжительности рассматриваемого периода (1 год) – в среднем 280 цистерн в год – 4,9 × 10</w:t>
      </w:r>
      <w:r w:rsidRPr="00621F0A">
        <w:rPr>
          <w:rFonts w:ascii="Times New Roman" w:hAnsi="Times New Roman"/>
          <w:i w:val="0"/>
          <w:sz w:val="24"/>
          <w:vertAlign w:val="superscript"/>
        </w:rPr>
        <w:t>-2</w:t>
      </w:r>
      <w:r w:rsidRPr="00621F0A">
        <w:rPr>
          <w:rFonts w:ascii="Times New Roman" w:hAnsi="Times New Roman"/>
          <w:i w:val="0"/>
          <w:sz w:val="24"/>
        </w:rPr>
        <w:t xml:space="preserve"> год</w:t>
      </w:r>
      <w:r w:rsidRPr="00621F0A">
        <w:rPr>
          <w:rFonts w:ascii="Times New Roman" w:hAnsi="Times New Roman"/>
          <w:i w:val="0"/>
          <w:sz w:val="24"/>
          <w:vertAlign w:val="superscript"/>
        </w:rPr>
        <w:t>-1</w:t>
      </w:r>
      <w:r w:rsidRPr="00621F0A">
        <w:rPr>
          <w:rFonts w:ascii="Times New Roman" w:hAnsi="Times New Roman"/>
          <w:i w:val="0"/>
          <w:sz w:val="24"/>
        </w:rPr>
        <w:t>.</w:t>
      </w:r>
    </w:p>
    <w:p w14:paraId="7A01AE92" w14:textId="77777777" w:rsidR="000509DC" w:rsidRPr="00621F0A" w:rsidRDefault="000509DC" w:rsidP="000509DC">
      <w:pPr>
        <w:spacing w:line="240" w:lineRule="auto"/>
        <w:ind w:left="0" w:right="0" w:firstLine="567"/>
        <w:jc w:val="both"/>
        <w:rPr>
          <w:rFonts w:ascii="Times New Roman" w:eastAsia="Calibri" w:hAnsi="Times New Roman"/>
          <w:sz w:val="24"/>
          <w:lang w:eastAsia="en-US"/>
        </w:rPr>
      </w:pPr>
    </w:p>
    <w:p w14:paraId="2D930D47" w14:textId="77777777" w:rsidR="000509DC" w:rsidRPr="00621F0A" w:rsidRDefault="000509DC" w:rsidP="000509DC">
      <w:pPr>
        <w:spacing w:line="240" w:lineRule="auto"/>
        <w:ind w:left="0" w:right="0" w:firstLine="567"/>
        <w:jc w:val="both"/>
        <w:rPr>
          <w:rFonts w:ascii="Times New Roman" w:eastAsia="Calibri" w:hAnsi="Times New Roman"/>
          <w:sz w:val="24"/>
          <w:lang w:eastAsia="en-US"/>
        </w:rPr>
      </w:pPr>
      <w:r w:rsidRPr="00621F0A">
        <w:rPr>
          <w:rFonts w:ascii="Times New Roman" w:eastAsia="Calibri" w:hAnsi="Times New Roman"/>
          <w:sz w:val="24"/>
          <w:lang w:eastAsia="en-US"/>
        </w:rPr>
        <w:t>Риски возникновения ЧС на автомобильном транспорте с горюче-смазочными материалами и с сжиженными углеводородными газами</w:t>
      </w:r>
    </w:p>
    <w:p w14:paraId="7D71288B"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Основу сети автодорог общего пользования составляют автомобильная дорога общего пользования федерального значения Р-255 «Сибирь» Новосибирск – Кемерово – Красноярск – Иркутск. Остальные автомобильные дороги муниципального образования имеют местное значение и относятся к дорогам общего пользования, имеют дорожную одежду с переходным типом покрытия</w:t>
      </w:r>
    </w:p>
    <w:p w14:paraId="792D4ED5"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По автомобильным дорогам </w:t>
      </w:r>
      <w:r w:rsidRPr="00621F0A">
        <w:rPr>
          <w:rFonts w:ascii="Times New Roman" w:hAnsi="Times New Roman"/>
          <w:bCs/>
          <w:i w:val="0"/>
          <w:sz w:val="24"/>
        </w:rPr>
        <w:t xml:space="preserve">муниципального образования </w:t>
      </w:r>
      <w:r w:rsidRPr="00621F0A">
        <w:rPr>
          <w:rFonts w:ascii="Times New Roman" w:hAnsi="Times New Roman"/>
          <w:i w:val="0"/>
          <w:sz w:val="24"/>
        </w:rPr>
        <w:t>перевозятся горюче-смазочные материалы (далее по тексту – ГСМ) и сжиженные углеводородные газы (далее по тексту СУГ) в автоцистернах.</w:t>
      </w:r>
    </w:p>
    <w:p w14:paraId="5A3648C6"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Вероятность того, что на территории муниципального образования находится автомобильная цистерна с АХОВ определялась как отношение общей продолжительности транспортирования цистерн по автомобильным дорогам (о</w:t>
      </w:r>
      <w:r w:rsidRPr="00621F0A">
        <w:rPr>
          <w:rFonts w:ascii="Times New Roman" w:eastAsia="Calibri" w:hAnsi="Times New Roman"/>
          <w:i w:val="0"/>
          <w:sz w:val="24"/>
          <w:szCs w:val="22"/>
          <w:lang w:eastAsia="en-US"/>
        </w:rPr>
        <w:t xml:space="preserve">снову сети автодорог общего пользования составляют автомобильная дорога общего пользования федерального значения </w:t>
      </w:r>
      <w:r w:rsidRPr="00621F0A">
        <w:rPr>
          <w:rFonts w:ascii="Times New Roman" w:hAnsi="Times New Roman"/>
          <w:i w:val="0"/>
          <w:sz w:val="24"/>
        </w:rPr>
        <w:t>значения Р-255 «Сибирь» Новосибирск – Кемерово – Красноярск – Иркутск</w:t>
      </w:r>
      <w:r w:rsidRPr="00621F0A">
        <w:rPr>
          <w:rFonts w:ascii="Times New Roman" w:eastAsia="Calibri" w:hAnsi="Times New Roman"/>
          <w:i w:val="0"/>
          <w:sz w:val="24"/>
          <w:lang w:eastAsia="en-US"/>
        </w:rPr>
        <w:t xml:space="preserve">) в течение года к </w:t>
      </w:r>
      <w:r w:rsidRPr="00621F0A">
        <w:rPr>
          <w:rFonts w:ascii="Times New Roman" w:eastAsia="Calibri" w:hAnsi="Times New Roman"/>
          <w:i w:val="0"/>
          <w:sz w:val="24"/>
          <w:lang w:eastAsia="en-US"/>
        </w:rPr>
        <w:lastRenderedPageBreak/>
        <w:t>продолжительности рассматриваемого периода (1 год) – в среднем 280 цистерн в год – 4,9 × 10</w:t>
      </w:r>
      <w:r w:rsidRPr="00621F0A">
        <w:rPr>
          <w:rFonts w:ascii="Times New Roman" w:eastAsia="Calibri" w:hAnsi="Times New Roman"/>
          <w:i w:val="0"/>
          <w:sz w:val="24"/>
          <w:vertAlign w:val="superscript"/>
          <w:lang w:eastAsia="en-US"/>
        </w:rPr>
        <w:t>-2</w:t>
      </w:r>
      <w:r w:rsidRPr="00621F0A">
        <w:rPr>
          <w:rFonts w:ascii="Times New Roman" w:eastAsia="Calibri" w:hAnsi="Times New Roman"/>
          <w:i w:val="0"/>
          <w:sz w:val="24"/>
          <w:lang w:eastAsia="en-US"/>
        </w:rPr>
        <w:t xml:space="preserve"> год</w:t>
      </w:r>
      <w:r w:rsidRPr="00621F0A">
        <w:rPr>
          <w:rFonts w:ascii="Times New Roman" w:eastAsia="Calibri" w:hAnsi="Times New Roman"/>
          <w:i w:val="0"/>
          <w:sz w:val="24"/>
          <w:vertAlign w:val="superscript"/>
          <w:lang w:eastAsia="en-US"/>
        </w:rPr>
        <w:t>-1</w:t>
      </w:r>
      <w:r w:rsidRPr="00621F0A">
        <w:rPr>
          <w:rFonts w:ascii="Times New Roman" w:eastAsia="Calibri" w:hAnsi="Times New Roman"/>
          <w:i w:val="0"/>
          <w:sz w:val="24"/>
          <w:lang w:eastAsia="en-US"/>
        </w:rPr>
        <w:t>.</w:t>
      </w:r>
    </w:p>
    <w:p w14:paraId="6F92B675"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П</w:t>
      </w:r>
      <w:r w:rsidRPr="00621F0A">
        <w:rPr>
          <w:rFonts w:ascii="Times New Roman" w:hAnsi="Times New Roman"/>
          <w:bCs/>
          <w:i w:val="0"/>
          <w:sz w:val="24"/>
        </w:rPr>
        <w:t>рогнозирование зон возможного химического заражения, сил и средств ликвидации при авариях с АХОВ произведено по программе «АХОВ», разработанной ООО Научно-производственное предприятие «Титан – Оптима» (г. Химки, Московская область) в 2012 году.</w:t>
      </w:r>
    </w:p>
    <w:p w14:paraId="6A6EA13C"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ГСМ перевозятся в автоцистернах – 8000 литров, СУГ перевозятся в автоцистернах емкостью 14,5 м</w:t>
      </w:r>
      <w:r w:rsidRPr="00621F0A">
        <w:rPr>
          <w:rFonts w:ascii="Times New Roman" w:hAnsi="Times New Roman"/>
          <w:i w:val="0"/>
          <w:sz w:val="24"/>
          <w:vertAlign w:val="superscript"/>
        </w:rPr>
        <w:t>3</w:t>
      </w:r>
      <w:r w:rsidRPr="00621F0A">
        <w:rPr>
          <w:rFonts w:ascii="Times New Roman" w:hAnsi="Times New Roman"/>
          <w:i w:val="0"/>
          <w:sz w:val="24"/>
        </w:rPr>
        <w:t>.</w:t>
      </w:r>
    </w:p>
    <w:p w14:paraId="312C6905" w14:textId="77777777" w:rsidR="000509DC" w:rsidRPr="00621F0A" w:rsidRDefault="000509DC" w:rsidP="000509DC">
      <w:pPr>
        <w:spacing w:line="240" w:lineRule="auto"/>
        <w:ind w:left="0" w:right="0" w:firstLine="567"/>
        <w:jc w:val="both"/>
        <w:rPr>
          <w:rFonts w:ascii="Times New Roman" w:hAnsi="Times New Roman"/>
          <w:i w:val="0"/>
          <w:snapToGrid w:val="0"/>
          <w:sz w:val="24"/>
        </w:rPr>
      </w:pPr>
      <w:r w:rsidRPr="00621F0A">
        <w:rPr>
          <w:rFonts w:ascii="Times New Roman" w:hAnsi="Times New Roman"/>
          <w:i w:val="0"/>
          <w:snapToGrid w:val="0"/>
          <w:sz w:val="24"/>
        </w:rPr>
        <w:t xml:space="preserve">В качестве наиболее вероятных аварийных ситуаций на транспортных магистралях, которые могут привести к возникновению поражающих факторов, в главе рассмотрены: </w:t>
      </w:r>
    </w:p>
    <w:p w14:paraId="0FC59FB7" w14:textId="77777777" w:rsidR="000509DC" w:rsidRPr="00621F0A" w:rsidRDefault="000509DC" w:rsidP="000509DC">
      <w:pPr>
        <w:spacing w:line="240" w:lineRule="auto"/>
        <w:ind w:left="0" w:right="0" w:firstLine="567"/>
        <w:jc w:val="both"/>
        <w:rPr>
          <w:rFonts w:ascii="Times New Roman" w:hAnsi="Times New Roman"/>
          <w:i w:val="0"/>
          <w:snapToGrid w:val="0"/>
          <w:sz w:val="24"/>
        </w:rPr>
      </w:pPr>
      <w:r w:rsidRPr="00621F0A">
        <w:rPr>
          <w:rFonts w:ascii="Times New Roman" w:hAnsi="Times New Roman"/>
          <w:i w:val="0"/>
          <w:snapToGrid w:val="0"/>
          <w:sz w:val="24"/>
        </w:rPr>
        <w:t>- разлив (утечка) из цистерны, резервуара ГСМ, СУГ;</w:t>
      </w:r>
    </w:p>
    <w:p w14:paraId="2B8CDA1E" w14:textId="77777777" w:rsidR="000509DC" w:rsidRPr="00621F0A" w:rsidRDefault="000509DC" w:rsidP="000509DC">
      <w:pPr>
        <w:spacing w:line="240" w:lineRule="auto"/>
        <w:ind w:left="0" w:right="0" w:firstLine="567"/>
        <w:jc w:val="both"/>
        <w:rPr>
          <w:rFonts w:ascii="Times New Roman" w:hAnsi="Times New Roman"/>
          <w:i w:val="0"/>
          <w:snapToGrid w:val="0"/>
          <w:sz w:val="24"/>
        </w:rPr>
      </w:pPr>
      <w:r w:rsidRPr="00621F0A">
        <w:rPr>
          <w:rFonts w:ascii="Times New Roman" w:hAnsi="Times New Roman"/>
          <w:i w:val="0"/>
          <w:snapToGrid w:val="0"/>
          <w:sz w:val="24"/>
        </w:rPr>
        <w:t>- образование зоны разлива ГСМ, СУГ (последующая зона пожара);</w:t>
      </w:r>
    </w:p>
    <w:p w14:paraId="559871EF" w14:textId="77777777" w:rsidR="000509DC" w:rsidRPr="00621F0A" w:rsidRDefault="000509DC" w:rsidP="000509DC">
      <w:pPr>
        <w:spacing w:line="240" w:lineRule="auto"/>
        <w:ind w:left="0" w:right="0" w:firstLine="567"/>
        <w:jc w:val="both"/>
        <w:rPr>
          <w:rFonts w:ascii="Times New Roman" w:hAnsi="Times New Roman"/>
          <w:i w:val="0"/>
          <w:snapToGrid w:val="0"/>
          <w:sz w:val="24"/>
        </w:rPr>
      </w:pPr>
      <w:r w:rsidRPr="00621F0A">
        <w:rPr>
          <w:rFonts w:ascii="Times New Roman" w:hAnsi="Times New Roman"/>
          <w:i w:val="0"/>
          <w:snapToGrid w:val="0"/>
          <w:sz w:val="24"/>
        </w:rPr>
        <w:t>- образование зоны взрывоопасных концентраций с последующим взрывом топливно-воздушной смеси - ТВС (зона мгновенного поражения от пожара вспышки);</w:t>
      </w:r>
    </w:p>
    <w:p w14:paraId="5457D123" w14:textId="77777777" w:rsidR="000509DC" w:rsidRPr="00621F0A" w:rsidRDefault="000509DC" w:rsidP="000509DC">
      <w:pPr>
        <w:spacing w:line="240" w:lineRule="auto"/>
        <w:ind w:left="0" w:right="0" w:firstLine="567"/>
        <w:jc w:val="both"/>
        <w:rPr>
          <w:rFonts w:ascii="Times New Roman" w:hAnsi="Times New Roman"/>
          <w:i w:val="0"/>
          <w:snapToGrid w:val="0"/>
          <w:sz w:val="24"/>
        </w:rPr>
      </w:pPr>
      <w:r w:rsidRPr="00621F0A">
        <w:rPr>
          <w:rFonts w:ascii="Times New Roman" w:hAnsi="Times New Roman"/>
          <w:i w:val="0"/>
          <w:snapToGrid w:val="0"/>
          <w:sz w:val="24"/>
        </w:rPr>
        <w:t>- образование зоны избыточного давления от воздушной ударной волны;</w:t>
      </w:r>
    </w:p>
    <w:p w14:paraId="47FF1A75" w14:textId="77777777" w:rsidR="000509DC" w:rsidRPr="00621F0A" w:rsidRDefault="000509DC" w:rsidP="000509DC">
      <w:pPr>
        <w:spacing w:line="240" w:lineRule="auto"/>
        <w:ind w:left="0" w:right="0" w:firstLine="567"/>
        <w:jc w:val="both"/>
        <w:rPr>
          <w:rFonts w:ascii="Times New Roman" w:hAnsi="Times New Roman"/>
          <w:i w:val="0"/>
          <w:snapToGrid w:val="0"/>
          <w:sz w:val="24"/>
        </w:rPr>
      </w:pPr>
      <w:r w:rsidRPr="00621F0A">
        <w:rPr>
          <w:rFonts w:ascii="Times New Roman" w:hAnsi="Times New Roman"/>
          <w:i w:val="0"/>
          <w:snapToGrid w:val="0"/>
          <w:sz w:val="24"/>
        </w:rPr>
        <w:t>- образование зоны опасных тепловых нагрузок при горении ГСМ на площади разлива.</w:t>
      </w:r>
    </w:p>
    <w:p w14:paraId="20A6E62E" w14:textId="77777777" w:rsidR="000509DC" w:rsidRPr="00621F0A" w:rsidRDefault="000509DC" w:rsidP="000509DC">
      <w:pPr>
        <w:spacing w:line="240" w:lineRule="auto"/>
        <w:ind w:left="0" w:right="0" w:firstLine="567"/>
        <w:jc w:val="both"/>
        <w:rPr>
          <w:rFonts w:ascii="Times New Roman" w:hAnsi="Times New Roman"/>
          <w:i w:val="0"/>
          <w:snapToGrid w:val="0"/>
          <w:sz w:val="24"/>
        </w:rPr>
      </w:pPr>
      <w:r w:rsidRPr="00621F0A">
        <w:rPr>
          <w:rFonts w:ascii="Times New Roman" w:hAnsi="Times New Roman"/>
          <w:i w:val="0"/>
          <w:snapToGrid w:val="0"/>
          <w:sz w:val="24"/>
        </w:rPr>
        <w:t xml:space="preserve">В качестве поражающих факторов были рассмотрены: </w:t>
      </w:r>
    </w:p>
    <w:p w14:paraId="3DD926DD" w14:textId="77777777" w:rsidR="000509DC" w:rsidRPr="00621F0A" w:rsidRDefault="000509DC" w:rsidP="000509DC">
      <w:pPr>
        <w:spacing w:line="240" w:lineRule="auto"/>
        <w:ind w:left="0" w:right="0" w:firstLine="567"/>
        <w:jc w:val="both"/>
        <w:rPr>
          <w:rFonts w:ascii="Times New Roman" w:hAnsi="Times New Roman"/>
          <w:i w:val="0"/>
          <w:snapToGrid w:val="0"/>
          <w:sz w:val="24"/>
        </w:rPr>
      </w:pPr>
      <w:r w:rsidRPr="00621F0A">
        <w:rPr>
          <w:rFonts w:ascii="Times New Roman" w:hAnsi="Times New Roman"/>
          <w:i w:val="0"/>
          <w:snapToGrid w:val="0"/>
          <w:sz w:val="24"/>
        </w:rPr>
        <w:t>- воздушная ударная волна;</w:t>
      </w:r>
    </w:p>
    <w:p w14:paraId="4EB4AFF2" w14:textId="77777777" w:rsidR="000509DC" w:rsidRPr="00621F0A" w:rsidRDefault="000509DC" w:rsidP="000509DC">
      <w:pPr>
        <w:spacing w:line="240" w:lineRule="auto"/>
        <w:ind w:left="0" w:right="0" w:firstLine="567"/>
        <w:jc w:val="both"/>
        <w:rPr>
          <w:rFonts w:ascii="Times New Roman" w:hAnsi="Times New Roman"/>
          <w:i w:val="0"/>
          <w:snapToGrid w:val="0"/>
          <w:sz w:val="24"/>
        </w:rPr>
      </w:pPr>
      <w:r w:rsidRPr="00621F0A">
        <w:rPr>
          <w:rFonts w:ascii="Times New Roman" w:hAnsi="Times New Roman"/>
          <w:i w:val="0"/>
          <w:snapToGrid w:val="0"/>
          <w:sz w:val="24"/>
        </w:rPr>
        <w:t>- тепловое излучение огневых шаров (пламени вспышки) и горящих разлитий.</w:t>
      </w:r>
    </w:p>
    <w:p w14:paraId="04CEB195" w14:textId="77777777" w:rsidR="000509DC" w:rsidRPr="00621F0A" w:rsidRDefault="000509DC" w:rsidP="000509DC">
      <w:pPr>
        <w:spacing w:line="240" w:lineRule="auto"/>
        <w:ind w:left="0" w:right="0" w:firstLine="567"/>
        <w:jc w:val="both"/>
        <w:rPr>
          <w:rFonts w:ascii="Times New Roman" w:hAnsi="Times New Roman"/>
          <w:i w:val="0"/>
          <w:snapToGrid w:val="0"/>
          <w:sz w:val="24"/>
        </w:rPr>
      </w:pPr>
      <w:r w:rsidRPr="00621F0A">
        <w:rPr>
          <w:rFonts w:ascii="Times New Roman" w:hAnsi="Times New Roman"/>
          <w:i w:val="0"/>
          <w:snapToGrid w:val="0"/>
          <w:sz w:val="24"/>
        </w:rPr>
        <w:t xml:space="preserve">Зоны действия основных поражающих факторов при авариях на транспортных коммуникациях (разгерметизация цистерн) рассчитаны для следующих условий: </w:t>
      </w:r>
    </w:p>
    <w:p w14:paraId="087F4C5E" w14:textId="77777777" w:rsidR="000509DC" w:rsidRPr="00621F0A" w:rsidRDefault="000509DC" w:rsidP="000509DC">
      <w:pPr>
        <w:spacing w:line="240" w:lineRule="auto"/>
        <w:ind w:left="0" w:right="0" w:firstLine="567"/>
        <w:jc w:val="both"/>
        <w:rPr>
          <w:rFonts w:ascii="Times New Roman" w:hAnsi="Times New Roman"/>
          <w:i w:val="0"/>
          <w:snapToGrid w:val="0"/>
          <w:sz w:val="24"/>
        </w:rPr>
      </w:pPr>
      <w:r w:rsidRPr="00621F0A">
        <w:rPr>
          <w:rFonts w:ascii="Times New Roman" w:hAnsi="Times New Roman"/>
          <w:i w:val="0"/>
          <w:snapToGrid w:val="0"/>
          <w:sz w:val="24"/>
        </w:rPr>
        <w:t>- тип ГСМ (бензин), СУГ (3 класс);</w:t>
      </w:r>
    </w:p>
    <w:p w14:paraId="16A15E36" w14:textId="77777777" w:rsidR="000509DC" w:rsidRPr="00621F0A" w:rsidRDefault="000509DC" w:rsidP="000509DC">
      <w:pPr>
        <w:spacing w:line="240" w:lineRule="auto"/>
        <w:ind w:left="0" w:right="0" w:firstLine="567"/>
        <w:jc w:val="both"/>
        <w:rPr>
          <w:rFonts w:ascii="Times New Roman" w:hAnsi="Times New Roman"/>
          <w:i w:val="0"/>
          <w:snapToGrid w:val="0"/>
          <w:sz w:val="24"/>
        </w:rPr>
      </w:pPr>
      <w:r w:rsidRPr="00621F0A">
        <w:rPr>
          <w:rFonts w:ascii="Times New Roman" w:hAnsi="Times New Roman"/>
          <w:i w:val="0"/>
          <w:snapToGrid w:val="0"/>
          <w:sz w:val="24"/>
        </w:rPr>
        <w:t xml:space="preserve">* емкость автомобильной цистерны с СУГ - </w:t>
      </w:r>
      <w:smartTag w:uri="urn:schemas-microsoft-com:office:smarttags" w:element="metricconverter">
        <w:smartTagPr>
          <w:attr w:name="ProductID" w:val="14,5 м3"/>
        </w:smartTagPr>
        <w:r w:rsidRPr="00621F0A">
          <w:rPr>
            <w:rFonts w:ascii="Times New Roman" w:hAnsi="Times New Roman"/>
            <w:i w:val="0"/>
            <w:snapToGrid w:val="0"/>
            <w:sz w:val="24"/>
          </w:rPr>
          <w:t>14,5 м</w:t>
        </w:r>
        <w:r w:rsidRPr="00621F0A">
          <w:rPr>
            <w:rFonts w:ascii="Times New Roman" w:hAnsi="Times New Roman"/>
            <w:i w:val="0"/>
            <w:snapToGrid w:val="0"/>
            <w:sz w:val="24"/>
            <w:vertAlign w:val="superscript"/>
          </w:rPr>
          <w:t>3</w:t>
        </w:r>
      </w:smartTag>
      <w:r w:rsidRPr="00621F0A">
        <w:rPr>
          <w:rFonts w:ascii="Times New Roman" w:hAnsi="Times New Roman"/>
          <w:i w:val="0"/>
          <w:snapToGrid w:val="0"/>
          <w:sz w:val="24"/>
        </w:rPr>
        <w:t>;</w:t>
      </w:r>
    </w:p>
    <w:p w14:paraId="47A7E99A" w14:textId="77777777" w:rsidR="000509DC" w:rsidRPr="00621F0A" w:rsidRDefault="000509DC" w:rsidP="000509DC">
      <w:pPr>
        <w:spacing w:line="240" w:lineRule="auto"/>
        <w:ind w:left="0" w:right="0" w:firstLine="567"/>
        <w:jc w:val="both"/>
        <w:rPr>
          <w:rFonts w:ascii="Times New Roman" w:hAnsi="Times New Roman"/>
          <w:i w:val="0"/>
          <w:snapToGrid w:val="0"/>
          <w:sz w:val="24"/>
        </w:rPr>
      </w:pPr>
      <w:r w:rsidRPr="00621F0A">
        <w:rPr>
          <w:rFonts w:ascii="Times New Roman" w:hAnsi="Times New Roman"/>
          <w:i w:val="0"/>
          <w:snapToGrid w:val="0"/>
          <w:sz w:val="24"/>
        </w:rPr>
        <w:t xml:space="preserve">* емкость автомобильной цистерны с ГСМ - </w:t>
      </w:r>
      <w:smartTag w:uri="urn:schemas-microsoft-com:office:smarttags" w:element="metricconverter">
        <w:smartTagPr>
          <w:attr w:name="ProductID" w:val="8 м3"/>
        </w:smartTagPr>
        <w:r w:rsidRPr="00621F0A">
          <w:rPr>
            <w:rFonts w:ascii="Times New Roman" w:hAnsi="Times New Roman"/>
            <w:i w:val="0"/>
            <w:snapToGrid w:val="0"/>
            <w:sz w:val="24"/>
          </w:rPr>
          <w:t>8 м</w:t>
        </w:r>
        <w:r w:rsidRPr="00621F0A">
          <w:rPr>
            <w:rFonts w:ascii="Times New Roman" w:hAnsi="Times New Roman"/>
            <w:i w:val="0"/>
            <w:snapToGrid w:val="0"/>
            <w:sz w:val="24"/>
            <w:vertAlign w:val="superscript"/>
          </w:rPr>
          <w:t>3</w:t>
        </w:r>
      </w:smartTag>
      <w:r w:rsidRPr="00621F0A">
        <w:rPr>
          <w:rFonts w:ascii="Times New Roman" w:hAnsi="Times New Roman"/>
          <w:i w:val="0"/>
          <w:snapToGrid w:val="0"/>
          <w:sz w:val="24"/>
        </w:rPr>
        <w:t>;</w:t>
      </w:r>
    </w:p>
    <w:p w14:paraId="0FB98454" w14:textId="77777777" w:rsidR="000509DC" w:rsidRPr="00621F0A" w:rsidRDefault="000509DC" w:rsidP="000509DC">
      <w:pPr>
        <w:spacing w:line="240" w:lineRule="auto"/>
        <w:ind w:left="0" w:right="0" w:firstLine="567"/>
        <w:jc w:val="both"/>
        <w:rPr>
          <w:rFonts w:ascii="Times New Roman" w:hAnsi="Times New Roman"/>
          <w:i w:val="0"/>
          <w:snapToGrid w:val="0"/>
          <w:sz w:val="24"/>
        </w:rPr>
      </w:pPr>
      <w:r w:rsidRPr="00621F0A">
        <w:rPr>
          <w:rFonts w:ascii="Times New Roman" w:hAnsi="Times New Roman"/>
          <w:i w:val="0"/>
          <w:snapToGrid w:val="0"/>
          <w:sz w:val="24"/>
        </w:rPr>
        <w:t>- давление в емкостях с СУГ - 1,6 МПа;</w:t>
      </w:r>
    </w:p>
    <w:p w14:paraId="5B1633A6" w14:textId="77777777" w:rsidR="000509DC" w:rsidRPr="00621F0A" w:rsidRDefault="000509DC" w:rsidP="000509DC">
      <w:pPr>
        <w:spacing w:line="240" w:lineRule="auto"/>
        <w:ind w:left="0" w:right="0" w:firstLine="567"/>
        <w:jc w:val="both"/>
        <w:rPr>
          <w:rFonts w:ascii="Times New Roman" w:hAnsi="Times New Roman"/>
          <w:i w:val="0"/>
          <w:snapToGrid w:val="0"/>
          <w:sz w:val="24"/>
        </w:rPr>
      </w:pPr>
      <w:r w:rsidRPr="00621F0A">
        <w:rPr>
          <w:rFonts w:ascii="Times New Roman" w:hAnsi="Times New Roman"/>
          <w:i w:val="0"/>
          <w:snapToGrid w:val="0"/>
          <w:sz w:val="24"/>
        </w:rPr>
        <w:t xml:space="preserve">- толщина слоя разлития - </w:t>
      </w:r>
      <w:smartTag w:uri="urn:schemas-microsoft-com:office:smarttags" w:element="metricconverter">
        <w:smartTagPr>
          <w:attr w:name="ProductID" w:val="0,05 м"/>
        </w:smartTagPr>
        <w:r w:rsidRPr="00621F0A">
          <w:rPr>
            <w:rFonts w:ascii="Times New Roman" w:hAnsi="Times New Roman"/>
            <w:i w:val="0"/>
            <w:snapToGrid w:val="0"/>
            <w:sz w:val="24"/>
          </w:rPr>
          <w:t>0,05 м</w:t>
        </w:r>
      </w:smartTag>
      <w:r w:rsidRPr="00621F0A">
        <w:rPr>
          <w:rFonts w:ascii="Times New Roman" w:hAnsi="Times New Roman"/>
          <w:i w:val="0"/>
          <w:snapToGrid w:val="0"/>
          <w:sz w:val="24"/>
        </w:rPr>
        <w:t xml:space="preserve"> (</w:t>
      </w:r>
      <w:smartTag w:uri="urn:schemas-microsoft-com:office:smarttags" w:element="metricconverter">
        <w:smartTagPr>
          <w:attr w:name="ProductID" w:val="0,02 м"/>
        </w:smartTagPr>
        <w:r w:rsidRPr="00621F0A">
          <w:rPr>
            <w:rFonts w:ascii="Times New Roman" w:hAnsi="Times New Roman"/>
            <w:i w:val="0"/>
            <w:snapToGrid w:val="0"/>
            <w:sz w:val="24"/>
          </w:rPr>
          <w:t>0,02 м</w:t>
        </w:r>
      </w:smartTag>
      <w:r w:rsidRPr="00621F0A">
        <w:rPr>
          <w:rFonts w:ascii="Times New Roman" w:hAnsi="Times New Roman"/>
          <w:i w:val="0"/>
          <w:snapToGrid w:val="0"/>
          <w:sz w:val="24"/>
        </w:rPr>
        <w:t>);</w:t>
      </w:r>
    </w:p>
    <w:p w14:paraId="7DC85CCA" w14:textId="77777777" w:rsidR="000509DC" w:rsidRPr="00621F0A" w:rsidRDefault="000509DC" w:rsidP="000509DC">
      <w:pPr>
        <w:spacing w:line="240" w:lineRule="auto"/>
        <w:ind w:left="0" w:right="0" w:firstLine="567"/>
        <w:jc w:val="both"/>
        <w:rPr>
          <w:rFonts w:ascii="Times New Roman" w:hAnsi="Times New Roman"/>
          <w:i w:val="0"/>
          <w:snapToGrid w:val="0"/>
          <w:sz w:val="24"/>
        </w:rPr>
      </w:pPr>
      <w:r w:rsidRPr="00621F0A">
        <w:rPr>
          <w:rFonts w:ascii="Times New Roman" w:hAnsi="Times New Roman"/>
          <w:i w:val="0"/>
          <w:snapToGrid w:val="0"/>
          <w:sz w:val="24"/>
        </w:rPr>
        <w:t>- территория - слабо загроможденная;</w:t>
      </w:r>
    </w:p>
    <w:p w14:paraId="0A9CAA65" w14:textId="77777777" w:rsidR="000509DC" w:rsidRPr="00621F0A" w:rsidRDefault="000509DC" w:rsidP="000509DC">
      <w:pPr>
        <w:spacing w:line="240" w:lineRule="auto"/>
        <w:ind w:left="0" w:right="0" w:firstLine="567"/>
        <w:jc w:val="both"/>
        <w:rPr>
          <w:rFonts w:ascii="Times New Roman" w:hAnsi="Times New Roman"/>
          <w:i w:val="0"/>
          <w:snapToGrid w:val="0"/>
          <w:sz w:val="24"/>
        </w:rPr>
      </w:pPr>
      <w:r w:rsidRPr="00621F0A">
        <w:rPr>
          <w:rFonts w:ascii="Times New Roman" w:hAnsi="Times New Roman"/>
          <w:i w:val="0"/>
          <w:snapToGrid w:val="0"/>
          <w:sz w:val="24"/>
        </w:rPr>
        <w:t xml:space="preserve">- температура воздуха и почвы - плюс 20 </w:t>
      </w:r>
      <w:r w:rsidRPr="00621F0A">
        <w:rPr>
          <w:rFonts w:ascii="Times New Roman" w:hAnsi="Times New Roman"/>
          <w:i w:val="0"/>
          <w:snapToGrid w:val="0"/>
          <w:sz w:val="24"/>
          <w:vertAlign w:val="superscript"/>
        </w:rPr>
        <w:t>0</w:t>
      </w:r>
      <w:r w:rsidRPr="00621F0A">
        <w:rPr>
          <w:rFonts w:ascii="Times New Roman" w:hAnsi="Times New Roman"/>
          <w:i w:val="0"/>
          <w:snapToGrid w:val="0"/>
          <w:sz w:val="24"/>
        </w:rPr>
        <w:t>С;</w:t>
      </w:r>
    </w:p>
    <w:p w14:paraId="3741A5A8" w14:textId="77777777" w:rsidR="000509DC" w:rsidRPr="00621F0A" w:rsidRDefault="000509DC" w:rsidP="000509DC">
      <w:pPr>
        <w:spacing w:line="240" w:lineRule="auto"/>
        <w:ind w:left="0" w:right="0" w:firstLine="567"/>
        <w:jc w:val="both"/>
        <w:rPr>
          <w:rFonts w:ascii="Times New Roman" w:hAnsi="Times New Roman"/>
          <w:i w:val="0"/>
          <w:snapToGrid w:val="0"/>
          <w:sz w:val="24"/>
        </w:rPr>
      </w:pPr>
      <w:r w:rsidRPr="00621F0A">
        <w:rPr>
          <w:rFonts w:ascii="Times New Roman" w:hAnsi="Times New Roman"/>
          <w:i w:val="0"/>
          <w:snapToGrid w:val="0"/>
          <w:sz w:val="24"/>
        </w:rPr>
        <w:t>- скорость приземного ветра - 1 м/сек;</w:t>
      </w:r>
    </w:p>
    <w:p w14:paraId="6C7CE403" w14:textId="77777777" w:rsidR="000509DC" w:rsidRPr="00621F0A" w:rsidRDefault="000509DC" w:rsidP="000509DC">
      <w:pPr>
        <w:spacing w:line="240" w:lineRule="auto"/>
        <w:ind w:left="0" w:right="0" w:firstLine="567"/>
        <w:jc w:val="both"/>
        <w:rPr>
          <w:rFonts w:ascii="Times New Roman" w:hAnsi="Times New Roman"/>
          <w:i w:val="0"/>
          <w:snapToGrid w:val="0"/>
          <w:sz w:val="24"/>
        </w:rPr>
      </w:pPr>
      <w:r w:rsidRPr="00621F0A">
        <w:rPr>
          <w:rFonts w:ascii="Times New Roman" w:hAnsi="Times New Roman"/>
          <w:i w:val="0"/>
          <w:snapToGrid w:val="0"/>
          <w:sz w:val="24"/>
        </w:rPr>
        <w:t xml:space="preserve">- возможный дрейф облака ТВС - 15 - </w:t>
      </w:r>
      <w:smartTag w:uri="urn:schemas-microsoft-com:office:smarttags" w:element="metricconverter">
        <w:smartTagPr>
          <w:attr w:name="ProductID" w:val="100 м"/>
        </w:smartTagPr>
        <w:r w:rsidRPr="00621F0A">
          <w:rPr>
            <w:rFonts w:ascii="Times New Roman" w:hAnsi="Times New Roman"/>
            <w:i w:val="0"/>
            <w:snapToGrid w:val="0"/>
            <w:sz w:val="24"/>
          </w:rPr>
          <w:t>100 м</w:t>
        </w:r>
      </w:smartTag>
      <w:r w:rsidRPr="00621F0A">
        <w:rPr>
          <w:rFonts w:ascii="Times New Roman" w:hAnsi="Times New Roman"/>
          <w:i w:val="0"/>
          <w:snapToGrid w:val="0"/>
          <w:sz w:val="24"/>
        </w:rPr>
        <w:t>;</w:t>
      </w:r>
    </w:p>
    <w:p w14:paraId="0E4439F5" w14:textId="77777777" w:rsidR="000509DC" w:rsidRPr="00621F0A" w:rsidRDefault="000509DC" w:rsidP="000509DC">
      <w:pPr>
        <w:spacing w:line="240" w:lineRule="auto"/>
        <w:ind w:left="0" w:right="0" w:firstLine="567"/>
        <w:jc w:val="both"/>
        <w:rPr>
          <w:rFonts w:ascii="Times New Roman" w:hAnsi="Times New Roman"/>
          <w:i w:val="0"/>
          <w:snapToGrid w:val="0"/>
          <w:sz w:val="24"/>
        </w:rPr>
      </w:pPr>
      <w:r w:rsidRPr="00621F0A">
        <w:rPr>
          <w:rFonts w:ascii="Times New Roman" w:hAnsi="Times New Roman"/>
          <w:i w:val="0"/>
          <w:snapToGrid w:val="0"/>
          <w:sz w:val="24"/>
        </w:rPr>
        <w:t>- класс пожара - В1, С.</w:t>
      </w:r>
    </w:p>
    <w:p w14:paraId="6A703103" w14:textId="682BF9A2" w:rsidR="000509DC" w:rsidRPr="00621F0A" w:rsidRDefault="000509DC" w:rsidP="000509DC">
      <w:pPr>
        <w:spacing w:line="240" w:lineRule="auto"/>
        <w:ind w:left="0" w:firstLine="0"/>
        <w:jc w:val="right"/>
        <w:rPr>
          <w:rFonts w:ascii="Times New Roman" w:hAnsi="Times New Roman"/>
          <w:i w:val="0"/>
          <w:sz w:val="20"/>
          <w:szCs w:val="20"/>
        </w:rPr>
      </w:pPr>
      <w:r w:rsidRPr="00621F0A">
        <w:rPr>
          <w:rFonts w:ascii="Times New Roman" w:hAnsi="Times New Roman"/>
          <w:i w:val="0"/>
          <w:sz w:val="20"/>
          <w:szCs w:val="20"/>
        </w:rPr>
        <w:t>Таблица 6</w:t>
      </w:r>
      <w:r w:rsidR="005839D0" w:rsidRPr="00621F0A">
        <w:rPr>
          <w:rFonts w:ascii="Times New Roman" w:hAnsi="Times New Roman"/>
          <w:i w:val="0"/>
          <w:sz w:val="20"/>
          <w:szCs w:val="20"/>
        </w:rPr>
        <w:t>8</w:t>
      </w:r>
    </w:p>
    <w:p w14:paraId="6D152517" w14:textId="77777777" w:rsidR="000509DC" w:rsidRPr="00621F0A" w:rsidRDefault="000509DC" w:rsidP="000509DC">
      <w:pPr>
        <w:spacing w:line="240" w:lineRule="auto"/>
        <w:ind w:left="0" w:right="0" w:firstLine="567"/>
        <w:jc w:val="center"/>
        <w:rPr>
          <w:rFonts w:ascii="Times New Roman" w:hAnsi="Times New Roman"/>
          <w:i w:val="0"/>
          <w:snapToGrid w:val="0"/>
          <w:sz w:val="24"/>
        </w:rPr>
      </w:pPr>
      <w:r w:rsidRPr="00621F0A">
        <w:rPr>
          <w:rFonts w:ascii="Times New Roman" w:hAnsi="Times New Roman"/>
          <w:i w:val="0"/>
          <w:snapToGrid w:val="0"/>
          <w:sz w:val="24"/>
        </w:rPr>
        <w:t>Характеристики зон поражения при авариях с ГСМ и СУГ</w:t>
      </w:r>
    </w:p>
    <w:tbl>
      <w:tblPr>
        <w:tblW w:w="7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29"/>
        <w:gridCol w:w="921"/>
        <w:gridCol w:w="922"/>
      </w:tblGrid>
      <w:tr w:rsidR="00621F0A" w:rsidRPr="00621F0A" w14:paraId="66703B54" w14:textId="77777777" w:rsidTr="00A74976">
        <w:trPr>
          <w:trHeight w:val="143"/>
          <w:jc w:val="center"/>
        </w:trPr>
        <w:tc>
          <w:tcPr>
            <w:tcW w:w="5529" w:type="dxa"/>
            <w:vMerge w:val="restart"/>
            <w:shd w:val="clear" w:color="auto" w:fill="auto"/>
          </w:tcPr>
          <w:p w14:paraId="5F3CDDDD" w14:textId="77777777" w:rsidR="000509DC" w:rsidRPr="00621F0A" w:rsidRDefault="000509DC" w:rsidP="000509DC">
            <w:pPr>
              <w:spacing w:line="240" w:lineRule="auto"/>
              <w:ind w:left="0" w:right="0" w:firstLine="0"/>
              <w:rPr>
                <w:rFonts w:ascii="Times New Roman" w:eastAsia="Calibri" w:hAnsi="Times New Roman"/>
                <w:b/>
                <w:i w:val="0"/>
                <w:sz w:val="24"/>
                <w:lang w:eastAsia="en-US"/>
              </w:rPr>
            </w:pPr>
            <w:r w:rsidRPr="00621F0A">
              <w:rPr>
                <w:rFonts w:ascii="Times New Roman" w:eastAsia="Calibri" w:hAnsi="Times New Roman"/>
                <w:b/>
                <w:i w:val="0"/>
                <w:sz w:val="24"/>
                <w:lang w:eastAsia="en-US"/>
              </w:rPr>
              <w:t>Параметры</w:t>
            </w:r>
          </w:p>
        </w:tc>
        <w:tc>
          <w:tcPr>
            <w:tcW w:w="1843" w:type="dxa"/>
            <w:gridSpan w:val="2"/>
            <w:shd w:val="clear" w:color="auto" w:fill="auto"/>
          </w:tcPr>
          <w:p w14:paraId="3D184086" w14:textId="77777777" w:rsidR="000509DC" w:rsidRPr="00621F0A" w:rsidRDefault="000509DC" w:rsidP="000509DC">
            <w:pPr>
              <w:spacing w:line="240" w:lineRule="auto"/>
              <w:ind w:left="0" w:right="0" w:firstLine="0"/>
              <w:rPr>
                <w:rFonts w:ascii="Times New Roman" w:eastAsia="Calibri" w:hAnsi="Times New Roman"/>
                <w:b/>
                <w:i w:val="0"/>
                <w:sz w:val="24"/>
                <w:lang w:eastAsia="en-US"/>
              </w:rPr>
            </w:pPr>
            <w:r w:rsidRPr="00621F0A">
              <w:rPr>
                <w:rFonts w:ascii="Times New Roman" w:eastAsia="Calibri" w:hAnsi="Times New Roman"/>
                <w:b/>
                <w:i w:val="0"/>
                <w:sz w:val="24"/>
                <w:lang w:eastAsia="en-US"/>
              </w:rPr>
              <w:t>автоцистерна</w:t>
            </w:r>
          </w:p>
        </w:tc>
      </w:tr>
      <w:tr w:rsidR="00621F0A" w:rsidRPr="00621F0A" w14:paraId="5D31A860" w14:textId="77777777" w:rsidTr="00A74976">
        <w:trPr>
          <w:trHeight w:val="143"/>
          <w:jc w:val="center"/>
        </w:trPr>
        <w:tc>
          <w:tcPr>
            <w:tcW w:w="5529" w:type="dxa"/>
            <w:vMerge/>
            <w:shd w:val="clear" w:color="auto" w:fill="auto"/>
          </w:tcPr>
          <w:p w14:paraId="7AA0FFDF" w14:textId="77777777" w:rsidR="000509DC" w:rsidRPr="00621F0A" w:rsidRDefault="000509DC" w:rsidP="000509DC">
            <w:pPr>
              <w:spacing w:line="240" w:lineRule="auto"/>
              <w:ind w:left="0" w:right="0" w:firstLine="0"/>
              <w:rPr>
                <w:rFonts w:ascii="Times New Roman" w:eastAsia="Calibri" w:hAnsi="Times New Roman"/>
                <w:b/>
                <w:i w:val="0"/>
                <w:sz w:val="24"/>
                <w:lang w:eastAsia="en-US"/>
              </w:rPr>
            </w:pPr>
          </w:p>
        </w:tc>
        <w:tc>
          <w:tcPr>
            <w:tcW w:w="921" w:type="dxa"/>
            <w:shd w:val="clear" w:color="auto" w:fill="auto"/>
          </w:tcPr>
          <w:p w14:paraId="0D84FF9B" w14:textId="77777777" w:rsidR="000509DC" w:rsidRPr="00621F0A" w:rsidRDefault="000509DC" w:rsidP="000509DC">
            <w:pPr>
              <w:spacing w:line="240" w:lineRule="auto"/>
              <w:ind w:left="0" w:right="0" w:firstLine="0"/>
              <w:rPr>
                <w:rFonts w:ascii="Times New Roman" w:eastAsia="Calibri" w:hAnsi="Times New Roman"/>
                <w:b/>
                <w:i w:val="0"/>
                <w:sz w:val="24"/>
                <w:lang w:eastAsia="en-US"/>
              </w:rPr>
            </w:pPr>
            <w:r w:rsidRPr="00621F0A">
              <w:rPr>
                <w:rFonts w:ascii="Times New Roman" w:eastAsia="Calibri" w:hAnsi="Times New Roman"/>
                <w:b/>
                <w:i w:val="0"/>
                <w:sz w:val="24"/>
                <w:lang w:eastAsia="en-US"/>
              </w:rPr>
              <w:t>ГСМ</w:t>
            </w:r>
          </w:p>
        </w:tc>
        <w:tc>
          <w:tcPr>
            <w:tcW w:w="922" w:type="dxa"/>
            <w:shd w:val="clear" w:color="auto" w:fill="auto"/>
          </w:tcPr>
          <w:p w14:paraId="424E9EDF" w14:textId="77777777" w:rsidR="000509DC" w:rsidRPr="00621F0A" w:rsidRDefault="000509DC" w:rsidP="000509DC">
            <w:pPr>
              <w:spacing w:line="240" w:lineRule="auto"/>
              <w:ind w:left="0" w:right="0" w:firstLine="0"/>
              <w:rPr>
                <w:rFonts w:ascii="Times New Roman" w:eastAsia="Calibri" w:hAnsi="Times New Roman"/>
                <w:b/>
                <w:i w:val="0"/>
                <w:sz w:val="24"/>
                <w:lang w:eastAsia="en-US"/>
              </w:rPr>
            </w:pPr>
            <w:r w:rsidRPr="00621F0A">
              <w:rPr>
                <w:rFonts w:ascii="Times New Roman" w:eastAsia="Calibri" w:hAnsi="Times New Roman"/>
                <w:b/>
                <w:i w:val="0"/>
                <w:sz w:val="24"/>
                <w:lang w:eastAsia="en-US"/>
              </w:rPr>
              <w:t>СУГ</w:t>
            </w:r>
          </w:p>
        </w:tc>
      </w:tr>
      <w:tr w:rsidR="00621F0A" w:rsidRPr="00621F0A" w14:paraId="0F22BD80" w14:textId="77777777" w:rsidTr="00A74976">
        <w:trPr>
          <w:jc w:val="center"/>
        </w:trPr>
        <w:tc>
          <w:tcPr>
            <w:tcW w:w="5529" w:type="dxa"/>
            <w:shd w:val="clear" w:color="auto" w:fill="auto"/>
          </w:tcPr>
          <w:p w14:paraId="55156322"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Объем автоцистерны, м</w:t>
            </w:r>
            <w:r w:rsidRPr="00621F0A">
              <w:rPr>
                <w:rFonts w:ascii="Times New Roman" w:eastAsia="Calibri" w:hAnsi="Times New Roman"/>
                <w:i w:val="0"/>
                <w:sz w:val="24"/>
                <w:vertAlign w:val="superscript"/>
                <w:lang w:eastAsia="en-US"/>
              </w:rPr>
              <w:t>3</w:t>
            </w:r>
          </w:p>
        </w:tc>
        <w:tc>
          <w:tcPr>
            <w:tcW w:w="921" w:type="dxa"/>
            <w:shd w:val="clear" w:color="auto" w:fill="auto"/>
          </w:tcPr>
          <w:p w14:paraId="3088FDA6"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8</w:t>
            </w:r>
          </w:p>
        </w:tc>
        <w:tc>
          <w:tcPr>
            <w:tcW w:w="922" w:type="dxa"/>
            <w:shd w:val="clear" w:color="auto" w:fill="auto"/>
          </w:tcPr>
          <w:p w14:paraId="12778B2B"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14,5</w:t>
            </w:r>
          </w:p>
        </w:tc>
      </w:tr>
      <w:tr w:rsidR="00621F0A" w:rsidRPr="00621F0A" w14:paraId="1A3F8833" w14:textId="77777777" w:rsidTr="00A74976">
        <w:trPr>
          <w:jc w:val="center"/>
        </w:trPr>
        <w:tc>
          <w:tcPr>
            <w:tcW w:w="5529" w:type="dxa"/>
            <w:shd w:val="clear" w:color="auto" w:fill="auto"/>
          </w:tcPr>
          <w:p w14:paraId="42CC98EA"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Разрушение емкости с уровнем заполнения, %</w:t>
            </w:r>
          </w:p>
        </w:tc>
        <w:tc>
          <w:tcPr>
            <w:tcW w:w="921" w:type="dxa"/>
            <w:shd w:val="clear" w:color="auto" w:fill="auto"/>
          </w:tcPr>
          <w:p w14:paraId="3E131270"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95</w:t>
            </w:r>
          </w:p>
        </w:tc>
        <w:tc>
          <w:tcPr>
            <w:tcW w:w="922" w:type="dxa"/>
            <w:shd w:val="clear" w:color="auto" w:fill="auto"/>
          </w:tcPr>
          <w:p w14:paraId="7CB72CD3"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85</w:t>
            </w:r>
          </w:p>
        </w:tc>
      </w:tr>
      <w:tr w:rsidR="00621F0A" w:rsidRPr="00621F0A" w14:paraId="0A96FE18" w14:textId="77777777" w:rsidTr="00A74976">
        <w:trPr>
          <w:jc w:val="center"/>
        </w:trPr>
        <w:tc>
          <w:tcPr>
            <w:tcW w:w="5529" w:type="dxa"/>
            <w:shd w:val="clear" w:color="auto" w:fill="auto"/>
          </w:tcPr>
          <w:p w14:paraId="1258D596"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Масса топлива в разлитии, т</w:t>
            </w:r>
          </w:p>
        </w:tc>
        <w:tc>
          <w:tcPr>
            <w:tcW w:w="921" w:type="dxa"/>
            <w:shd w:val="clear" w:color="auto" w:fill="auto"/>
          </w:tcPr>
          <w:p w14:paraId="750692C9"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5,85</w:t>
            </w:r>
          </w:p>
        </w:tc>
        <w:tc>
          <w:tcPr>
            <w:tcW w:w="922" w:type="dxa"/>
            <w:shd w:val="clear" w:color="auto" w:fill="auto"/>
          </w:tcPr>
          <w:p w14:paraId="183A2B2C"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9,64</w:t>
            </w:r>
          </w:p>
        </w:tc>
      </w:tr>
      <w:tr w:rsidR="00621F0A" w:rsidRPr="00621F0A" w14:paraId="603B9DB5" w14:textId="77777777" w:rsidTr="00A74976">
        <w:trPr>
          <w:jc w:val="center"/>
        </w:trPr>
        <w:tc>
          <w:tcPr>
            <w:tcW w:w="5529" w:type="dxa"/>
            <w:shd w:val="clear" w:color="auto" w:fill="auto"/>
          </w:tcPr>
          <w:p w14:paraId="5D9EA0A7"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Эквивалентный радиус разлития, м</w:t>
            </w:r>
          </w:p>
        </w:tc>
        <w:tc>
          <w:tcPr>
            <w:tcW w:w="921" w:type="dxa"/>
            <w:shd w:val="clear" w:color="auto" w:fill="auto"/>
          </w:tcPr>
          <w:p w14:paraId="298620E1"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7</w:t>
            </w:r>
          </w:p>
        </w:tc>
        <w:tc>
          <w:tcPr>
            <w:tcW w:w="922" w:type="dxa"/>
            <w:shd w:val="clear" w:color="auto" w:fill="auto"/>
          </w:tcPr>
          <w:p w14:paraId="19A81508"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9.4</w:t>
            </w:r>
          </w:p>
        </w:tc>
      </w:tr>
      <w:tr w:rsidR="00621F0A" w:rsidRPr="00621F0A" w14:paraId="28E0F7AB" w14:textId="77777777" w:rsidTr="00A74976">
        <w:trPr>
          <w:jc w:val="center"/>
        </w:trPr>
        <w:tc>
          <w:tcPr>
            <w:tcW w:w="5529" w:type="dxa"/>
            <w:shd w:val="clear" w:color="auto" w:fill="auto"/>
          </w:tcPr>
          <w:p w14:paraId="6A1E25BB"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Площадь разлития, м</w:t>
            </w:r>
            <w:r w:rsidRPr="00621F0A">
              <w:rPr>
                <w:rFonts w:ascii="Times New Roman" w:eastAsia="Calibri" w:hAnsi="Times New Roman"/>
                <w:i w:val="0"/>
                <w:sz w:val="24"/>
                <w:vertAlign w:val="superscript"/>
                <w:lang w:eastAsia="en-US"/>
              </w:rPr>
              <w:t>2</w:t>
            </w:r>
          </w:p>
        </w:tc>
        <w:tc>
          <w:tcPr>
            <w:tcW w:w="921" w:type="dxa"/>
            <w:shd w:val="clear" w:color="auto" w:fill="auto"/>
          </w:tcPr>
          <w:p w14:paraId="219A763D"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152</w:t>
            </w:r>
          </w:p>
        </w:tc>
        <w:tc>
          <w:tcPr>
            <w:tcW w:w="922" w:type="dxa"/>
            <w:shd w:val="clear" w:color="auto" w:fill="auto"/>
          </w:tcPr>
          <w:p w14:paraId="3DB6CCF0"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275,5</w:t>
            </w:r>
          </w:p>
        </w:tc>
      </w:tr>
      <w:tr w:rsidR="00621F0A" w:rsidRPr="00621F0A" w14:paraId="78EB18CF" w14:textId="77777777" w:rsidTr="00A74976">
        <w:trPr>
          <w:jc w:val="center"/>
        </w:trPr>
        <w:tc>
          <w:tcPr>
            <w:tcW w:w="5529" w:type="dxa"/>
            <w:shd w:val="clear" w:color="auto" w:fill="auto"/>
          </w:tcPr>
          <w:p w14:paraId="598A24D9"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Доля топлива, участвующая в образовании ГВС</w:t>
            </w:r>
          </w:p>
        </w:tc>
        <w:tc>
          <w:tcPr>
            <w:tcW w:w="921" w:type="dxa"/>
            <w:shd w:val="clear" w:color="auto" w:fill="auto"/>
          </w:tcPr>
          <w:p w14:paraId="23B48ED9"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0,02</w:t>
            </w:r>
          </w:p>
        </w:tc>
        <w:tc>
          <w:tcPr>
            <w:tcW w:w="922" w:type="dxa"/>
            <w:shd w:val="clear" w:color="auto" w:fill="auto"/>
          </w:tcPr>
          <w:p w14:paraId="60D8D187"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0,7</w:t>
            </w:r>
          </w:p>
        </w:tc>
      </w:tr>
      <w:tr w:rsidR="00621F0A" w:rsidRPr="00621F0A" w14:paraId="2F7714FE" w14:textId="77777777" w:rsidTr="00A74976">
        <w:trPr>
          <w:jc w:val="center"/>
        </w:trPr>
        <w:tc>
          <w:tcPr>
            <w:tcW w:w="5529" w:type="dxa"/>
            <w:shd w:val="clear" w:color="auto" w:fill="auto"/>
          </w:tcPr>
          <w:p w14:paraId="6E23A532"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Масса топлива в ГВС, т</w:t>
            </w:r>
          </w:p>
        </w:tc>
        <w:tc>
          <w:tcPr>
            <w:tcW w:w="921" w:type="dxa"/>
            <w:shd w:val="clear" w:color="auto" w:fill="auto"/>
          </w:tcPr>
          <w:p w14:paraId="688573DC"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0,12</w:t>
            </w:r>
          </w:p>
        </w:tc>
        <w:tc>
          <w:tcPr>
            <w:tcW w:w="922" w:type="dxa"/>
            <w:shd w:val="clear" w:color="auto" w:fill="auto"/>
          </w:tcPr>
          <w:p w14:paraId="62BAB322"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6,75</w:t>
            </w:r>
          </w:p>
        </w:tc>
      </w:tr>
      <w:tr w:rsidR="00621F0A" w:rsidRPr="00621F0A" w14:paraId="20D1D6C9" w14:textId="77777777" w:rsidTr="00A74976">
        <w:trPr>
          <w:jc w:val="center"/>
        </w:trPr>
        <w:tc>
          <w:tcPr>
            <w:tcW w:w="7372" w:type="dxa"/>
            <w:gridSpan w:val="3"/>
            <w:shd w:val="clear" w:color="auto" w:fill="auto"/>
          </w:tcPr>
          <w:p w14:paraId="066D0E7F" w14:textId="77777777" w:rsidR="000509DC" w:rsidRPr="00621F0A" w:rsidRDefault="000509DC" w:rsidP="000509DC">
            <w:pPr>
              <w:spacing w:line="240" w:lineRule="auto"/>
              <w:ind w:left="0" w:right="0" w:firstLine="0"/>
              <w:rPr>
                <w:rFonts w:ascii="Times New Roman" w:eastAsia="Calibri" w:hAnsi="Times New Roman"/>
                <w:b/>
                <w:i w:val="0"/>
                <w:sz w:val="24"/>
                <w:lang w:eastAsia="en-US"/>
              </w:rPr>
            </w:pPr>
            <w:r w:rsidRPr="00621F0A">
              <w:rPr>
                <w:rFonts w:ascii="Times New Roman" w:eastAsia="Calibri" w:hAnsi="Times New Roman"/>
                <w:b/>
                <w:i w:val="0"/>
                <w:sz w:val="24"/>
                <w:lang w:eastAsia="en-US"/>
              </w:rPr>
              <w:t>Зоны воздействия ударной волны на промышленные объекты и людей</w:t>
            </w:r>
          </w:p>
        </w:tc>
      </w:tr>
      <w:tr w:rsidR="00621F0A" w:rsidRPr="00621F0A" w14:paraId="5A70A755" w14:textId="77777777" w:rsidTr="00A74976">
        <w:trPr>
          <w:jc w:val="center"/>
        </w:trPr>
        <w:tc>
          <w:tcPr>
            <w:tcW w:w="5529" w:type="dxa"/>
            <w:shd w:val="clear" w:color="auto" w:fill="auto"/>
          </w:tcPr>
          <w:p w14:paraId="2D299CC9"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Зона полных разрушений, м</w:t>
            </w:r>
          </w:p>
        </w:tc>
        <w:tc>
          <w:tcPr>
            <w:tcW w:w="921" w:type="dxa"/>
            <w:shd w:val="clear" w:color="auto" w:fill="auto"/>
          </w:tcPr>
          <w:p w14:paraId="3070949A"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14</w:t>
            </w:r>
          </w:p>
        </w:tc>
        <w:tc>
          <w:tcPr>
            <w:tcW w:w="922" w:type="dxa"/>
            <w:shd w:val="clear" w:color="auto" w:fill="auto"/>
          </w:tcPr>
          <w:p w14:paraId="6A0199A8"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53</w:t>
            </w:r>
          </w:p>
        </w:tc>
      </w:tr>
      <w:tr w:rsidR="00621F0A" w:rsidRPr="00621F0A" w14:paraId="0E7B0037" w14:textId="77777777" w:rsidTr="00A74976">
        <w:trPr>
          <w:jc w:val="center"/>
        </w:trPr>
        <w:tc>
          <w:tcPr>
            <w:tcW w:w="5529" w:type="dxa"/>
            <w:shd w:val="clear" w:color="auto" w:fill="auto"/>
          </w:tcPr>
          <w:p w14:paraId="2ED057E6"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Зона сильных разрушений, м</w:t>
            </w:r>
          </w:p>
        </w:tc>
        <w:tc>
          <w:tcPr>
            <w:tcW w:w="921" w:type="dxa"/>
            <w:shd w:val="clear" w:color="auto" w:fill="auto"/>
          </w:tcPr>
          <w:p w14:paraId="09C8DB3D"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27</w:t>
            </w:r>
          </w:p>
        </w:tc>
        <w:tc>
          <w:tcPr>
            <w:tcW w:w="922" w:type="dxa"/>
            <w:shd w:val="clear" w:color="auto" w:fill="auto"/>
          </w:tcPr>
          <w:p w14:paraId="798F6DFA"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107</w:t>
            </w:r>
          </w:p>
        </w:tc>
      </w:tr>
      <w:tr w:rsidR="00621F0A" w:rsidRPr="00621F0A" w14:paraId="136D4ABE" w14:textId="77777777" w:rsidTr="00A74976">
        <w:trPr>
          <w:jc w:val="center"/>
        </w:trPr>
        <w:tc>
          <w:tcPr>
            <w:tcW w:w="5529" w:type="dxa"/>
            <w:shd w:val="clear" w:color="auto" w:fill="auto"/>
          </w:tcPr>
          <w:p w14:paraId="1FC40324"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Зона средних разрушений, м</w:t>
            </w:r>
          </w:p>
        </w:tc>
        <w:tc>
          <w:tcPr>
            <w:tcW w:w="921" w:type="dxa"/>
            <w:shd w:val="clear" w:color="auto" w:fill="auto"/>
          </w:tcPr>
          <w:p w14:paraId="3DB948A8"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63</w:t>
            </w:r>
          </w:p>
        </w:tc>
        <w:tc>
          <w:tcPr>
            <w:tcW w:w="922" w:type="dxa"/>
            <w:shd w:val="clear" w:color="auto" w:fill="auto"/>
          </w:tcPr>
          <w:p w14:paraId="082520F0"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247</w:t>
            </w:r>
          </w:p>
        </w:tc>
      </w:tr>
      <w:tr w:rsidR="00621F0A" w:rsidRPr="00621F0A" w14:paraId="167980DC" w14:textId="77777777" w:rsidTr="00A74976">
        <w:trPr>
          <w:jc w:val="center"/>
        </w:trPr>
        <w:tc>
          <w:tcPr>
            <w:tcW w:w="5529" w:type="dxa"/>
            <w:shd w:val="clear" w:color="auto" w:fill="auto"/>
          </w:tcPr>
          <w:p w14:paraId="62D90D4C"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Зона слабых разрушений, м</w:t>
            </w:r>
          </w:p>
        </w:tc>
        <w:tc>
          <w:tcPr>
            <w:tcW w:w="921" w:type="dxa"/>
            <w:shd w:val="clear" w:color="auto" w:fill="auto"/>
          </w:tcPr>
          <w:p w14:paraId="3BE0183E"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155</w:t>
            </w:r>
          </w:p>
        </w:tc>
        <w:tc>
          <w:tcPr>
            <w:tcW w:w="922" w:type="dxa"/>
            <w:shd w:val="clear" w:color="auto" w:fill="auto"/>
          </w:tcPr>
          <w:p w14:paraId="1F0ED120"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609</w:t>
            </w:r>
          </w:p>
        </w:tc>
      </w:tr>
      <w:tr w:rsidR="00621F0A" w:rsidRPr="00621F0A" w14:paraId="003D0F24" w14:textId="77777777" w:rsidTr="00A74976">
        <w:trPr>
          <w:jc w:val="center"/>
        </w:trPr>
        <w:tc>
          <w:tcPr>
            <w:tcW w:w="5529" w:type="dxa"/>
            <w:shd w:val="clear" w:color="auto" w:fill="auto"/>
          </w:tcPr>
          <w:p w14:paraId="4E512F4B"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Зона расстекления (50 %), м</w:t>
            </w:r>
          </w:p>
        </w:tc>
        <w:tc>
          <w:tcPr>
            <w:tcW w:w="921" w:type="dxa"/>
            <w:shd w:val="clear" w:color="auto" w:fill="auto"/>
          </w:tcPr>
          <w:p w14:paraId="1B903301"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185</w:t>
            </w:r>
          </w:p>
        </w:tc>
        <w:tc>
          <w:tcPr>
            <w:tcW w:w="922" w:type="dxa"/>
            <w:shd w:val="clear" w:color="auto" w:fill="auto"/>
          </w:tcPr>
          <w:p w14:paraId="06017047"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723</w:t>
            </w:r>
          </w:p>
        </w:tc>
      </w:tr>
      <w:tr w:rsidR="00621F0A" w:rsidRPr="00621F0A" w14:paraId="1D543DF2" w14:textId="77777777" w:rsidTr="00A74976">
        <w:trPr>
          <w:jc w:val="center"/>
        </w:trPr>
        <w:tc>
          <w:tcPr>
            <w:tcW w:w="5529" w:type="dxa"/>
            <w:shd w:val="clear" w:color="auto" w:fill="auto"/>
          </w:tcPr>
          <w:p w14:paraId="417A8629"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Порог поражения 99 % людей, м</w:t>
            </w:r>
          </w:p>
        </w:tc>
        <w:tc>
          <w:tcPr>
            <w:tcW w:w="921" w:type="dxa"/>
            <w:shd w:val="clear" w:color="auto" w:fill="auto"/>
          </w:tcPr>
          <w:p w14:paraId="1479A193"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14</w:t>
            </w:r>
          </w:p>
        </w:tc>
        <w:tc>
          <w:tcPr>
            <w:tcW w:w="922" w:type="dxa"/>
            <w:shd w:val="clear" w:color="auto" w:fill="auto"/>
          </w:tcPr>
          <w:p w14:paraId="19383BA1"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53</w:t>
            </w:r>
          </w:p>
        </w:tc>
      </w:tr>
      <w:tr w:rsidR="00621F0A" w:rsidRPr="00621F0A" w14:paraId="3F57FDB4" w14:textId="77777777" w:rsidTr="00A74976">
        <w:trPr>
          <w:jc w:val="center"/>
        </w:trPr>
        <w:tc>
          <w:tcPr>
            <w:tcW w:w="5529" w:type="dxa"/>
            <w:shd w:val="clear" w:color="auto" w:fill="auto"/>
          </w:tcPr>
          <w:p w14:paraId="43D93811"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Порог поражения людей (контузия), м</w:t>
            </w:r>
          </w:p>
        </w:tc>
        <w:tc>
          <w:tcPr>
            <w:tcW w:w="921" w:type="dxa"/>
            <w:shd w:val="clear" w:color="auto" w:fill="auto"/>
          </w:tcPr>
          <w:p w14:paraId="7F48C521"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21</w:t>
            </w:r>
          </w:p>
        </w:tc>
        <w:tc>
          <w:tcPr>
            <w:tcW w:w="922" w:type="dxa"/>
            <w:shd w:val="clear" w:color="auto" w:fill="auto"/>
          </w:tcPr>
          <w:p w14:paraId="25BF84D7"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84</w:t>
            </w:r>
          </w:p>
        </w:tc>
      </w:tr>
      <w:tr w:rsidR="00621F0A" w:rsidRPr="00621F0A" w14:paraId="55A161E8" w14:textId="77777777" w:rsidTr="00A74976">
        <w:trPr>
          <w:jc w:val="center"/>
        </w:trPr>
        <w:tc>
          <w:tcPr>
            <w:tcW w:w="7372" w:type="dxa"/>
            <w:gridSpan w:val="3"/>
            <w:shd w:val="clear" w:color="auto" w:fill="auto"/>
          </w:tcPr>
          <w:p w14:paraId="2DACB4D0" w14:textId="77777777" w:rsidR="000509DC" w:rsidRPr="00621F0A" w:rsidRDefault="000509DC" w:rsidP="000509DC">
            <w:pPr>
              <w:spacing w:line="240" w:lineRule="auto"/>
              <w:ind w:left="0" w:right="0" w:firstLine="0"/>
              <w:rPr>
                <w:rFonts w:ascii="Times New Roman" w:eastAsia="Calibri" w:hAnsi="Times New Roman"/>
                <w:b/>
                <w:i w:val="0"/>
                <w:sz w:val="24"/>
                <w:lang w:eastAsia="en-US"/>
              </w:rPr>
            </w:pPr>
            <w:r w:rsidRPr="00621F0A">
              <w:rPr>
                <w:rFonts w:ascii="Times New Roman" w:eastAsia="Calibri" w:hAnsi="Times New Roman"/>
                <w:b/>
                <w:i w:val="0"/>
                <w:sz w:val="24"/>
                <w:lang w:eastAsia="en-US"/>
              </w:rPr>
              <w:t>Параметры огневого шара (пламени вспышки)</w:t>
            </w:r>
          </w:p>
        </w:tc>
      </w:tr>
      <w:tr w:rsidR="00621F0A" w:rsidRPr="00621F0A" w14:paraId="6C0FABE3" w14:textId="77777777" w:rsidTr="00A74976">
        <w:trPr>
          <w:jc w:val="center"/>
        </w:trPr>
        <w:tc>
          <w:tcPr>
            <w:tcW w:w="5529" w:type="dxa"/>
            <w:shd w:val="clear" w:color="auto" w:fill="auto"/>
          </w:tcPr>
          <w:p w14:paraId="2B35F306"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lastRenderedPageBreak/>
              <w:t>Радиус огневого шара (пламени вспышки) ОШ(ПВ), м</w:t>
            </w:r>
          </w:p>
        </w:tc>
        <w:tc>
          <w:tcPr>
            <w:tcW w:w="921" w:type="dxa"/>
            <w:shd w:val="clear" w:color="auto" w:fill="auto"/>
          </w:tcPr>
          <w:p w14:paraId="4FB8FCAE"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12,7</w:t>
            </w:r>
          </w:p>
        </w:tc>
        <w:tc>
          <w:tcPr>
            <w:tcW w:w="922" w:type="dxa"/>
            <w:shd w:val="clear" w:color="auto" w:fill="auto"/>
          </w:tcPr>
          <w:p w14:paraId="06C26E57"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47,6</w:t>
            </w:r>
          </w:p>
        </w:tc>
      </w:tr>
      <w:tr w:rsidR="00621F0A" w:rsidRPr="00621F0A" w14:paraId="6F8F0659" w14:textId="77777777" w:rsidTr="00A74976">
        <w:trPr>
          <w:jc w:val="center"/>
        </w:trPr>
        <w:tc>
          <w:tcPr>
            <w:tcW w:w="5529" w:type="dxa"/>
            <w:shd w:val="clear" w:color="auto" w:fill="auto"/>
          </w:tcPr>
          <w:p w14:paraId="30420AB8"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Время существования ОШ(ПВ), с</w:t>
            </w:r>
          </w:p>
        </w:tc>
        <w:tc>
          <w:tcPr>
            <w:tcW w:w="921" w:type="dxa"/>
            <w:shd w:val="clear" w:color="auto" w:fill="auto"/>
          </w:tcPr>
          <w:p w14:paraId="70A1F401"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2,6</w:t>
            </w:r>
          </w:p>
        </w:tc>
        <w:tc>
          <w:tcPr>
            <w:tcW w:w="922" w:type="dxa"/>
            <w:shd w:val="clear" w:color="auto" w:fill="auto"/>
          </w:tcPr>
          <w:p w14:paraId="101ACF4A"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7</w:t>
            </w:r>
          </w:p>
        </w:tc>
      </w:tr>
      <w:tr w:rsidR="00621F0A" w:rsidRPr="00621F0A" w14:paraId="2D72F2DF" w14:textId="77777777" w:rsidTr="00A74976">
        <w:trPr>
          <w:jc w:val="center"/>
        </w:trPr>
        <w:tc>
          <w:tcPr>
            <w:tcW w:w="5529" w:type="dxa"/>
            <w:shd w:val="clear" w:color="auto" w:fill="auto"/>
          </w:tcPr>
          <w:p w14:paraId="5CF37493"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Скорость распространения пламени, м/с</w:t>
            </w:r>
          </w:p>
        </w:tc>
        <w:tc>
          <w:tcPr>
            <w:tcW w:w="921" w:type="dxa"/>
            <w:shd w:val="clear" w:color="auto" w:fill="auto"/>
          </w:tcPr>
          <w:p w14:paraId="02CC0924"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30</w:t>
            </w:r>
          </w:p>
        </w:tc>
        <w:tc>
          <w:tcPr>
            <w:tcW w:w="922" w:type="dxa"/>
            <w:shd w:val="clear" w:color="auto" w:fill="auto"/>
          </w:tcPr>
          <w:p w14:paraId="68876678"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59</w:t>
            </w:r>
          </w:p>
        </w:tc>
      </w:tr>
      <w:tr w:rsidR="00621F0A" w:rsidRPr="00621F0A" w14:paraId="4BF321A8" w14:textId="77777777" w:rsidTr="00A74976">
        <w:trPr>
          <w:jc w:val="center"/>
        </w:trPr>
        <w:tc>
          <w:tcPr>
            <w:tcW w:w="5529" w:type="dxa"/>
            <w:shd w:val="clear" w:color="auto" w:fill="auto"/>
          </w:tcPr>
          <w:p w14:paraId="2DDC275C"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Величина воздействия теплового потока на здания и сооружения на кромке ОШ(ПВ), кВт/м</w:t>
            </w:r>
            <w:r w:rsidRPr="00621F0A">
              <w:rPr>
                <w:rFonts w:ascii="Times New Roman" w:eastAsia="Calibri" w:hAnsi="Times New Roman"/>
                <w:i w:val="0"/>
                <w:sz w:val="24"/>
                <w:vertAlign w:val="superscript"/>
                <w:lang w:eastAsia="en-US"/>
              </w:rPr>
              <w:t>2</w:t>
            </w:r>
          </w:p>
        </w:tc>
        <w:tc>
          <w:tcPr>
            <w:tcW w:w="921" w:type="dxa"/>
            <w:shd w:val="clear" w:color="auto" w:fill="auto"/>
          </w:tcPr>
          <w:p w14:paraId="71DEBFCC"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130</w:t>
            </w:r>
          </w:p>
        </w:tc>
        <w:tc>
          <w:tcPr>
            <w:tcW w:w="922" w:type="dxa"/>
            <w:shd w:val="clear" w:color="auto" w:fill="auto"/>
          </w:tcPr>
          <w:p w14:paraId="0970EAFA"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220</w:t>
            </w:r>
          </w:p>
        </w:tc>
      </w:tr>
      <w:tr w:rsidR="00621F0A" w:rsidRPr="00621F0A" w14:paraId="1AF6965A" w14:textId="77777777" w:rsidTr="00A74976">
        <w:trPr>
          <w:jc w:val="center"/>
        </w:trPr>
        <w:tc>
          <w:tcPr>
            <w:tcW w:w="5529" w:type="dxa"/>
            <w:shd w:val="clear" w:color="auto" w:fill="auto"/>
          </w:tcPr>
          <w:p w14:paraId="495F03A5"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Индекс теплового излучения на кромке ОШ(ПВ)</w:t>
            </w:r>
          </w:p>
        </w:tc>
        <w:tc>
          <w:tcPr>
            <w:tcW w:w="921" w:type="dxa"/>
            <w:shd w:val="clear" w:color="auto" w:fill="auto"/>
          </w:tcPr>
          <w:p w14:paraId="5D1BB412"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1691</w:t>
            </w:r>
          </w:p>
        </w:tc>
        <w:tc>
          <w:tcPr>
            <w:tcW w:w="922" w:type="dxa"/>
            <w:shd w:val="clear" w:color="auto" w:fill="auto"/>
          </w:tcPr>
          <w:p w14:paraId="0AD7FC4C"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7879</w:t>
            </w:r>
          </w:p>
        </w:tc>
      </w:tr>
      <w:tr w:rsidR="00621F0A" w:rsidRPr="00621F0A" w14:paraId="763E5477" w14:textId="77777777" w:rsidTr="00A74976">
        <w:trPr>
          <w:trHeight w:val="225"/>
          <w:jc w:val="center"/>
        </w:trPr>
        <w:tc>
          <w:tcPr>
            <w:tcW w:w="5529" w:type="dxa"/>
            <w:shd w:val="clear" w:color="auto" w:fill="auto"/>
          </w:tcPr>
          <w:p w14:paraId="00F2AAA7"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Доля людей, поражаемых на кромке ОШ(ПВ), %</w:t>
            </w:r>
          </w:p>
        </w:tc>
        <w:tc>
          <w:tcPr>
            <w:tcW w:w="921" w:type="dxa"/>
            <w:shd w:val="clear" w:color="auto" w:fill="auto"/>
          </w:tcPr>
          <w:p w14:paraId="788985BB"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0</w:t>
            </w:r>
          </w:p>
        </w:tc>
        <w:tc>
          <w:tcPr>
            <w:tcW w:w="922" w:type="dxa"/>
            <w:shd w:val="clear" w:color="auto" w:fill="auto"/>
          </w:tcPr>
          <w:p w14:paraId="4EDC588F"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0</w:t>
            </w:r>
          </w:p>
        </w:tc>
      </w:tr>
      <w:tr w:rsidR="00621F0A" w:rsidRPr="00621F0A" w14:paraId="0F6CEE74" w14:textId="77777777" w:rsidTr="00A74976">
        <w:trPr>
          <w:jc w:val="center"/>
        </w:trPr>
        <w:tc>
          <w:tcPr>
            <w:tcW w:w="7372" w:type="dxa"/>
            <w:gridSpan w:val="3"/>
            <w:shd w:val="clear" w:color="auto" w:fill="auto"/>
          </w:tcPr>
          <w:p w14:paraId="503B565C" w14:textId="77777777" w:rsidR="000509DC" w:rsidRPr="00621F0A" w:rsidRDefault="000509DC" w:rsidP="000509DC">
            <w:pPr>
              <w:spacing w:line="240" w:lineRule="auto"/>
              <w:ind w:left="0" w:right="0" w:firstLine="0"/>
              <w:rPr>
                <w:rFonts w:ascii="Times New Roman" w:eastAsia="Calibri" w:hAnsi="Times New Roman"/>
                <w:b/>
                <w:i w:val="0"/>
                <w:sz w:val="24"/>
                <w:lang w:eastAsia="en-US"/>
              </w:rPr>
            </w:pPr>
            <w:r w:rsidRPr="00621F0A">
              <w:rPr>
                <w:rFonts w:ascii="Times New Roman" w:eastAsia="Calibri" w:hAnsi="Times New Roman"/>
                <w:b/>
                <w:i w:val="0"/>
                <w:sz w:val="24"/>
                <w:lang w:eastAsia="en-US"/>
              </w:rPr>
              <w:t>Параметры горения разлития</w:t>
            </w:r>
          </w:p>
        </w:tc>
      </w:tr>
      <w:tr w:rsidR="00621F0A" w:rsidRPr="00621F0A" w14:paraId="274E3C58" w14:textId="77777777" w:rsidTr="00A74976">
        <w:trPr>
          <w:jc w:val="center"/>
        </w:trPr>
        <w:tc>
          <w:tcPr>
            <w:tcW w:w="5529" w:type="dxa"/>
            <w:shd w:val="clear" w:color="auto" w:fill="auto"/>
          </w:tcPr>
          <w:p w14:paraId="61048240"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Ориентировочное время выгорания, мин., сек.</w:t>
            </w:r>
          </w:p>
        </w:tc>
        <w:tc>
          <w:tcPr>
            <w:tcW w:w="921" w:type="dxa"/>
            <w:shd w:val="clear" w:color="auto" w:fill="auto"/>
          </w:tcPr>
          <w:p w14:paraId="0505AE3D"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16:44</w:t>
            </w:r>
          </w:p>
        </w:tc>
        <w:tc>
          <w:tcPr>
            <w:tcW w:w="922" w:type="dxa"/>
            <w:shd w:val="clear" w:color="auto" w:fill="auto"/>
          </w:tcPr>
          <w:p w14:paraId="45FA1D98"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30:21</w:t>
            </w:r>
          </w:p>
        </w:tc>
      </w:tr>
      <w:tr w:rsidR="00621F0A" w:rsidRPr="00621F0A" w14:paraId="2CC0D3DA" w14:textId="77777777" w:rsidTr="00A74976">
        <w:trPr>
          <w:jc w:val="center"/>
        </w:trPr>
        <w:tc>
          <w:tcPr>
            <w:tcW w:w="5529" w:type="dxa"/>
            <w:shd w:val="clear" w:color="auto" w:fill="auto"/>
          </w:tcPr>
          <w:p w14:paraId="7F6DB390"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Величина воздействия теплового потока на здания, сооружения и людей на кромке разлития, кВт/м</w:t>
            </w:r>
            <w:r w:rsidRPr="00621F0A">
              <w:rPr>
                <w:rFonts w:ascii="Times New Roman" w:eastAsia="Calibri" w:hAnsi="Times New Roman"/>
                <w:i w:val="0"/>
                <w:sz w:val="24"/>
                <w:vertAlign w:val="superscript"/>
                <w:lang w:eastAsia="en-US"/>
              </w:rPr>
              <w:t>2</w:t>
            </w:r>
          </w:p>
        </w:tc>
        <w:tc>
          <w:tcPr>
            <w:tcW w:w="921" w:type="dxa"/>
            <w:shd w:val="clear" w:color="auto" w:fill="auto"/>
          </w:tcPr>
          <w:p w14:paraId="2E8E92F9"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104</w:t>
            </w:r>
          </w:p>
        </w:tc>
        <w:tc>
          <w:tcPr>
            <w:tcW w:w="922" w:type="dxa"/>
            <w:shd w:val="clear" w:color="auto" w:fill="auto"/>
          </w:tcPr>
          <w:p w14:paraId="2EA93772"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200</w:t>
            </w:r>
          </w:p>
        </w:tc>
      </w:tr>
      <w:tr w:rsidR="00621F0A" w:rsidRPr="00621F0A" w14:paraId="0ADDE92E" w14:textId="77777777" w:rsidTr="00A74976">
        <w:trPr>
          <w:jc w:val="center"/>
        </w:trPr>
        <w:tc>
          <w:tcPr>
            <w:tcW w:w="5529" w:type="dxa"/>
            <w:shd w:val="clear" w:color="auto" w:fill="auto"/>
          </w:tcPr>
          <w:p w14:paraId="7C8C17F3"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Индекс теплового излучения на кромке горящего разлития</w:t>
            </w:r>
          </w:p>
        </w:tc>
        <w:tc>
          <w:tcPr>
            <w:tcW w:w="921" w:type="dxa"/>
            <w:shd w:val="clear" w:color="auto" w:fill="auto"/>
          </w:tcPr>
          <w:p w14:paraId="257FC99A"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29345</w:t>
            </w:r>
          </w:p>
        </w:tc>
        <w:tc>
          <w:tcPr>
            <w:tcW w:w="922" w:type="dxa"/>
            <w:shd w:val="clear" w:color="auto" w:fill="auto"/>
          </w:tcPr>
          <w:p w14:paraId="3265EA65"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47650</w:t>
            </w:r>
          </w:p>
        </w:tc>
      </w:tr>
      <w:tr w:rsidR="000509DC" w:rsidRPr="00621F0A" w14:paraId="44EA0F91" w14:textId="77777777" w:rsidTr="00A74976">
        <w:trPr>
          <w:jc w:val="center"/>
        </w:trPr>
        <w:tc>
          <w:tcPr>
            <w:tcW w:w="5529" w:type="dxa"/>
            <w:shd w:val="clear" w:color="auto" w:fill="auto"/>
          </w:tcPr>
          <w:p w14:paraId="7E473DEF"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Доля людей, поражаемых на кромке горения разлития, %</w:t>
            </w:r>
          </w:p>
        </w:tc>
        <w:tc>
          <w:tcPr>
            <w:tcW w:w="921" w:type="dxa"/>
            <w:shd w:val="clear" w:color="auto" w:fill="auto"/>
          </w:tcPr>
          <w:p w14:paraId="0E1FEAD2"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79</w:t>
            </w:r>
          </w:p>
        </w:tc>
        <w:tc>
          <w:tcPr>
            <w:tcW w:w="922" w:type="dxa"/>
            <w:shd w:val="clear" w:color="auto" w:fill="auto"/>
          </w:tcPr>
          <w:p w14:paraId="79802A77"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100</w:t>
            </w:r>
          </w:p>
        </w:tc>
      </w:tr>
    </w:tbl>
    <w:p w14:paraId="6263FCB9" w14:textId="77777777" w:rsidR="000509DC" w:rsidRPr="00621F0A" w:rsidRDefault="000509DC" w:rsidP="000509DC">
      <w:pPr>
        <w:spacing w:line="240" w:lineRule="auto"/>
        <w:ind w:left="0" w:right="0" w:firstLine="567"/>
        <w:jc w:val="right"/>
        <w:rPr>
          <w:rFonts w:ascii="Times New Roman" w:eastAsia="Calibri" w:hAnsi="Times New Roman"/>
          <w:i w:val="0"/>
          <w:sz w:val="24"/>
          <w:lang w:eastAsia="en-US"/>
        </w:rPr>
      </w:pPr>
    </w:p>
    <w:p w14:paraId="30E33740" w14:textId="062391EC" w:rsidR="000509DC" w:rsidRPr="00621F0A" w:rsidRDefault="000509DC" w:rsidP="000509DC">
      <w:pPr>
        <w:spacing w:line="240" w:lineRule="auto"/>
        <w:ind w:left="0" w:firstLine="0"/>
        <w:jc w:val="right"/>
        <w:rPr>
          <w:rFonts w:ascii="Times New Roman" w:hAnsi="Times New Roman"/>
          <w:i w:val="0"/>
          <w:sz w:val="20"/>
          <w:szCs w:val="20"/>
          <w:lang w:val="en-US"/>
        </w:rPr>
      </w:pPr>
      <w:r w:rsidRPr="00621F0A">
        <w:rPr>
          <w:rFonts w:ascii="Times New Roman" w:hAnsi="Times New Roman"/>
          <w:i w:val="0"/>
          <w:sz w:val="20"/>
          <w:szCs w:val="20"/>
        </w:rPr>
        <w:t>Таблица 6</w:t>
      </w:r>
      <w:r w:rsidR="005839D0" w:rsidRPr="00621F0A">
        <w:rPr>
          <w:rFonts w:ascii="Times New Roman" w:hAnsi="Times New Roman"/>
          <w:i w:val="0"/>
          <w:sz w:val="20"/>
          <w:szCs w:val="20"/>
          <w:lang w:val="en-US"/>
        </w:rPr>
        <w:t>9</w:t>
      </w:r>
    </w:p>
    <w:p w14:paraId="17CB5743" w14:textId="77777777" w:rsidR="000509DC" w:rsidRPr="00621F0A" w:rsidRDefault="000509DC" w:rsidP="000509DC">
      <w:pPr>
        <w:spacing w:line="240" w:lineRule="auto"/>
        <w:ind w:left="0" w:right="0" w:firstLine="567"/>
        <w:jc w:val="center"/>
        <w:rPr>
          <w:rFonts w:ascii="Times New Roman" w:hAnsi="Times New Roman"/>
          <w:i w:val="0"/>
          <w:sz w:val="24"/>
        </w:rPr>
      </w:pPr>
      <w:r w:rsidRPr="00621F0A">
        <w:rPr>
          <w:rFonts w:ascii="Times New Roman" w:hAnsi="Times New Roman"/>
          <w:i w:val="0"/>
          <w:sz w:val="24"/>
        </w:rPr>
        <w:t>Предельные параметры для возможного поражения людей при аварии с СУГ</w:t>
      </w: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2551"/>
        <w:gridCol w:w="2977"/>
      </w:tblGrid>
      <w:tr w:rsidR="00621F0A" w:rsidRPr="00621F0A" w14:paraId="699DCDC3" w14:textId="77777777" w:rsidTr="00A74976">
        <w:trPr>
          <w:jc w:val="center"/>
        </w:trPr>
        <w:tc>
          <w:tcPr>
            <w:tcW w:w="3686" w:type="dxa"/>
            <w:shd w:val="clear" w:color="auto" w:fill="auto"/>
          </w:tcPr>
          <w:p w14:paraId="6EDF63FA" w14:textId="77777777" w:rsidR="000509DC" w:rsidRPr="00621F0A" w:rsidRDefault="000509DC" w:rsidP="000509DC">
            <w:pPr>
              <w:spacing w:line="240" w:lineRule="auto"/>
              <w:ind w:left="0" w:right="0" w:firstLine="0"/>
              <w:rPr>
                <w:rFonts w:ascii="Times New Roman" w:eastAsia="Calibri" w:hAnsi="Times New Roman"/>
                <w:b/>
                <w:i w:val="0"/>
                <w:sz w:val="24"/>
                <w:lang w:eastAsia="en-US"/>
              </w:rPr>
            </w:pPr>
            <w:r w:rsidRPr="00621F0A">
              <w:rPr>
                <w:rFonts w:ascii="Times New Roman" w:eastAsia="Calibri" w:hAnsi="Times New Roman"/>
                <w:b/>
                <w:i w:val="0"/>
                <w:sz w:val="24"/>
                <w:lang w:eastAsia="en-US"/>
              </w:rPr>
              <w:t>Степень травмирования</w:t>
            </w:r>
          </w:p>
        </w:tc>
        <w:tc>
          <w:tcPr>
            <w:tcW w:w="2551" w:type="dxa"/>
            <w:shd w:val="clear" w:color="auto" w:fill="auto"/>
          </w:tcPr>
          <w:p w14:paraId="0B0B6855" w14:textId="77777777" w:rsidR="000509DC" w:rsidRPr="00621F0A" w:rsidRDefault="000509DC" w:rsidP="000509DC">
            <w:pPr>
              <w:spacing w:line="240" w:lineRule="auto"/>
              <w:ind w:left="0" w:right="0" w:firstLine="0"/>
              <w:rPr>
                <w:rFonts w:ascii="Times New Roman" w:eastAsia="Calibri" w:hAnsi="Times New Roman"/>
                <w:b/>
                <w:i w:val="0"/>
                <w:sz w:val="24"/>
                <w:lang w:eastAsia="en-US"/>
              </w:rPr>
            </w:pPr>
            <w:r w:rsidRPr="00621F0A">
              <w:rPr>
                <w:rFonts w:ascii="Times New Roman" w:eastAsia="Calibri" w:hAnsi="Times New Roman"/>
                <w:b/>
                <w:i w:val="0"/>
                <w:sz w:val="24"/>
                <w:lang w:eastAsia="en-US"/>
              </w:rPr>
              <w:t>Значения интенсивности теплового излучения, кВт/м</w:t>
            </w:r>
            <w:r w:rsidRPr="00621F0A">
              <w:rPr>
                <w:rFonts w:ascii="Times New Roman" w:eastAsia="Calibri" w:hAnsi="Times New Roman"/>
                <w:b/>
                <w:i w:val="0"/>
                <w:sz w:val="24"/>
                <w:vertAlign w:val="superscript"/>
                <w:lang w:eastAsia="en-US"/>
              </w:rPr>
              <w:t>2</w:t>
            </w:r>
          </w:p>
        </w:tc>
        <w:tc>
          <w:tcPr>
            <w:tcW w:w="2977" w:type="dxa"/>
            <w:shd w:val="clear" w:color="auto" w:fill="auto"/>
          </w:tcPr>
          <w:p w14:paraId="4FAE37C1" w14:textId="77777777" w:rsidR="000509DC" w:rsidRPr="00621F0A" w:rsidRDefault="000509DC" w:rsidP="000509DC">
            <w:pPr>
              <w:spacing w:line="240" w:lineRule="auto"/>
              <w:ind w:left="0" w:right="0" w:firstLine="0"/>
              <w:rPr>
                <w:rFonts w:ascii="Times New Roman" w:eastAsia="Calibri" w:hAnsi="Times New Roman"/>
                <w:b/>
                <w:i w:val="0"/>
                <w:sz w:val="24"/>
                <w:lang w:eastAsia="en-US"/>
              </w:rPr>
            </w:pPr>
            <w:r w:rsidRPr="00621F0A">
              <w:rPr>
                <w:rFonts w:ascii="Times New Roman" w:eastAsia="Calibri" w:hAnsi="Times New Roman"/>
                <w:b/>
                <w:i w:val="0"/>
                <w:sz w:val="24"/>
                <w:lang w:eastAsia="en-US"/>
              </w:rPr>
              <w:t>Расстояния от объекта, на которых наблюдаются определенные степени травмирования, м</w:t>
            </w:r>
          </w:p>
        </w:tc>
      </w:tr>
      <w:tr w:rsidR="00621F0A" w:rsidRPr="00621F0A" w14:paraId="38B0DE00" w14:textId="77777777" w:rsidTr="00A74976">
        <w:trPr>
          <w:trHeight w:val="249"/>
          <w:jc w:val="center"/>
        </w:trPr>
        <w:tc>
          <w:tcPr>
            <w:tcW w:w="3686" w:type="dxa"/>
            <w:shd w:val="clear" w:color="auto" w:fill="auto"/>
          </w:tcPr>
          <w:p w14:paraId="65EBAC32"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Ожоги III степени</w:t>
            </w:r>
          </w:p>
        </w:tc>
        <w:tc>
          <w:tcPr>
            <w:tcW w:w="2551" w:type="dxa"/>
            <w:shd w:val="clear" w:color="auto" w:fill="auto"/>
          </w:tcPr>
          <w:p w14:paraId="1D39EBC2"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49,0</w:t>
            </w:r>
          </w:p>
        </w:tc>
        <w:tc>
          <w:tcPr>
            <w:tcW w:w="2977" w:type="dxa"/>
            <w:shd w:val="clear" w:color="auto" w:fill="auto"/>
          </w:tcPr>
          <w:p w14:paraId="5216330A"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38</w:t>
            </w:r>
          </w:p>
        </w:tc>
      </w:tr>
      <w:tr w:rsidR="00621F0A" w:rsidRPr="00621F0A" w14:paraId="5BF07D4E" w14:textId="77777777" w:rsidTr="00A74976">
        <w:trPr>
          <w:jc w:val="center"/>
        </w:trPr>
        <w:tc>
          <w:tcPr>
            <w:tcW w:w="3686" w:type="dxa"/>
            <w:shd w:val="clear" w:color="auto" w:fill="auto"/>
          </w:tcPr>
          <w:p w14:paraId="744177E5"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Ожоги II степени</w:t>
            </w:r>
          </w:p>
        </w:tc>
        <w:tc>
          <w:tcPr>
            <w:tcW w:w="2551" w:type="dxa"/>
            <w:shd w:val="clear" w:color="auto" w:fill="auto"/>
          </w:tcPr>
          <w:p w14:paraId="0EA17A7D"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27,4</w:t>
            </w:r>
          </w:p>
        </w:tc>
        <w:tc>
          <w:tcPr>
            <w:tcW w:w="2977" w:type="dxa"/>
            <w:shd w:val="clear" w:color="auto" w:fill="auto"/>
          </w:tcPr>
          <w:p w14:paraId="63E4CF45"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55</w:t>
            </w:r>
          </w:p>
        </w:tc>
      </w:tr>
      <w:tr w:rsidR="00621F0A" w:rsidRPr="00621F0A" w14:paraId="5FC56931" w14:textId="77777777" w:rsidTr="00A74976">
        <w:trPr>
          <w:jc w:val="center"/>
        </w:trPr>
        <w:tc>
          <w:tcPr>
            <w:tcW w:w="3686" w:type="dxa"/>
            <w:shd w:val="clear" w:color="auto" w:fill="auto"/>
          </w:tcPr>
          <w:p w14:paraId="3404011D"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Ожоги I степени</w:t>
            </w:r>
          </w:p>
        </w:tc>
        <w:tc>
          <w:tcPr>
            <w:tcW w:w="2551" w:type="dxa"/>
            <w:shd w:val="clear" w:color="auto" w:fill="auto"/>
          </w:tcPr>
          <w:p w14:paraId="18AB7EF8"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9,6</w:t>
            </w:r>
          </w:p>
        </w:tc>
        <w:tc>
          <w:tcPr>
            <w:tcW w:w="2977" w:type="dxa"/>
            <w:shd w:val="clear" w:color="auto" w:fill="auto"/>
          </w:tcPr>
          <w:p w14:paraId="0632A3E0"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92</w:t>
            </w:r>
          </w:p>
        </w:tc>
      </w:tr>
      <w:tr w:rsidR="000509DC" w:rsidRPr="00621F0A" w14:paraId="2B31A6CC" w14:textId="77777777" w:rsidTr="00A74976">
        <w:trPr>
          <w:jc w:val="center"/>
        </w:trPr>
        <w:tc>
          <w:tcPr>
            <w:tcW w:w="3686" w:type="dxa"/>
            <w:shd w:val="clear" w:color="auto" w:fill="auto"/>
          </w:tcPr>
          <w:p w14:paraId="33616C12"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Болевой порог (болезненные ощущения на коже и слизистых)</w:t>
            </w:r>
          </w:p>
        </w:tc>
        <w:tc>
          <w:tcPr>
            <w:tcW w:w="2551" w:type="dxa"/>
            <w:shd w:val="clear" w:color="auto" w:fill="auto"/>
          </w:tcPr>
          <w:p w14:paraId="3B7BBE43"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1,4</w:t>
            </w:r>
          </w:p>
        </w:tc>
        <w:tc>
          <w:tcPr>
            <w:tcW w:w="2977" w:type="dxa"/>
            <w:shd w:val="clear" w:color="auto" w:fill="auto"/>
          </w:tcPr>
          <w:p w14:paraId="153EF45F" w14:textId="77777777" w:rsidR="000509DC" w:rsidRPr="00621F0A" w:rsidRDefault="000509DC" w:rsidP="000509DC">
            <w:pPr>
              <w:spacing w:line="240" w:lineRule="auto"/>
              <w:ind w:left="0" w:right="0" w:firstLine="0"/>
              <w:rPr>
                <w:rFonts w:ascii="Times New Roman" w:eastAsia="Calibri" w:hAnsi="Times New Roman"/>
                <w:i w:val="0"/>
                <w:sz w:val="24"/>
                <w:lang w:eastAsia="en-US"/>
              </w:rPr>
            </w:pPr>
            <w:r w:rsidRPr="00621F0A">
              <w:rPr>
                <w:rFonts w:ascii="Times New Roman" w:eastAsia="Calibri" w:hAnsi="Times New Roman"/>
                <w:i w:val="0"/>
                <w:sz w:val="24"/>
                <w:lang w:eastAsia="en-US"/>
              </w:rPr>
              <w:t xml:space="preserve">Более </w:t>
            </w:r>
            <w:smartTag w:uri="urn:schemas-microsoft-com:office:smarttags" w:element="metricconverter">
              <w:smartTagPr>
                <w:attr w:name="ProductID" w:val="100 м"/>
              </w:smartTagPr>
              <w:r w:rsidRPr="00621F0A">
                <w:rPr>
                  <w:rFonts w:ascii="Times New Roman" w:eastAsia="Calibri" w:hAnsi="Times New Roman"/>
                  <w:i w:val="0"/>
                  <w:sz w:val="24"/>
                  <w:lang w:eastAsia="en-US"/>
                </w:rPr>
                <w:t>100 м</w:t>
              </w:r>
            </w:smartTag>
          </w:p>
        </w:tc>
      </w:tr>
    </w:tbl>
    <w:p w14:paraId="2AD8A21F" w14:textId="77777777" w:rsidR="000509DC" w:rsidRPr="00621F0A" w:rsidRDefault="000509DC" w:rsidP="000509DC">
      <w:pPr>
        <w:spacing w:line="240" w:lineRule="auto"/>
        <w:ind w:left="0" w:right="0" w:firstLine="567"/>
        <w:jc w:val="both"/>
        <w:rPr>
          <w:rFonts w:ascii="Times New Roman" w:hAnsi="Times New Roman"/>
          <w:sz w:val="24"/>
        </w:rPr>
      </w:pPr>
    </w:p>
    <w:p w14:paraId="53D05A13" w14:textId="77777777" w:rsidR="000509DC" w:rsidRPr="00621F0A" w:rsidRDefault="000509DC" w:rsidP="000509DC">
      <w:pPr>
        <w:spacing w:line="240" w:lineRule="auto"/>
        <w:ind w:left="0" w:right="0" w:firstLine="567"/>
        <w:jc w:val="both"/>
        <w:rPr>
          <w:rFonts w:ascii="Times New Roman" w:hAnsi="Times New Roman"/>
          <w:b/>
          <w:sz w:val="24"/>
        </w:rPr>
      </w:pPr>
      <w:r w:rsidRPr="00621F0A">
        <w:rPr>
          <w:rFonts w:ascii="Times New Roman" w:hAnsi="Times New Roman"/>
          <w:b/>
          <w:sz w:val="24"/>
        </w:rPr>
        <w:t>Зона разлета осколков (обломков) при взрыве автоцистерны с СУГ</w:t>
      </w:r>
    </w:p>
    <w:p w14:paraId="7B1C6A6F"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Одним из поражающих факторов при авариях типа «BLEVE» на автоцистернах со сжиженными углеводородными газами является разлет осколков при разрушении емкости автоцистерны.</w:t>
      </w:r>
    </w:p>
    <w:p w14:paraId="0C2C14DF"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Анализ статистики по 130 авариям типа «BLEVE» показывает, что в 89 случаях наблюдали огненный шар с разлетом осколков, в 24 - просто огненный шар, а в 17 случаях - только разлет осколков. Результаты статистических данных обобщены на рисунке 13 в виде ожидаемого расстояния разлета осколков при разрыве сосуда с СУГ. При этом количество осколков обычно не превышала 3 - 4 шт., лишь в одном случае произошло разрушение с образованием 7 осколков.</w:t>
      </w:r>
    </w:p>
    <w:p w14:paraId="12295BE6"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Анализ этих данных свидетельствует о том, что в </w:t>
      </w:r>
      <w:r w:rsidRPr="00621F0A">
        <w:rPr>
          <w:rFonts w:ascii="Times New Roman" w:hAnsi="Times New Roman"/>
          <w:i w:val="0"/>
          <w:sz w:val="24"/>
        </w:rPr>
        <w:sym w:font="Symbol" w:char="F07E"/>
      </w:r>
      <w:r w:rsidRPr="00621F0A">
        <w:rPr>
          <w:rFonts w:ascii="Times New Roman" w:hAnsi="Times New Roman"/>
          <w:i w:val="0"/>
          <w:sz w:val="24"/>
        </w:rPr>
        <w:t xml:space="preserve"> 90 % случаев разлет осколков происходит на расстояние не более </w:t>
      </w:r>
      <w:smartTag w:uri="urn:schemas-microsoft-com:office:smarttags" w:element="metricconverter">
        <w:smartTagPr>
          <w:attr w:name="ProductID" w:val="300 м"/>
        </w:smartTagPr>
        <w:r w:rsidRPr="00621F0A">
          <w:rPr>
            <w:rFonts w:ascii="Times New Roman" w:hAnsi="Times New Roman"/>
            <w:i w:val="0"/>
            <w:sz w:val="24"/>
          </w:rPr>
          <w:t>300 м</w:t>
        </w:r>
      </w:smartTag>
      <w:r w:rsidRPr="00621F0A">
        <w:rPr>
          <w:rFonts w:ascii="Times New Roman" w:hAnsi="Times New Roman"/>
          <w:i w:val="0"/>
          <w:sz w:val="24"/>
        </w:rPr>
        <w:t xml:space="preserve"> и, как правило, находится в пределах расстояния опасного для людей термического воздействия от огненного шара. Поэтому при расчете поражающих факторов при авариях типа «BLEVE» следует, прежде всего, рассчитывать зоны термического воздействия.</w:t>
      </w:r>
    </w:p>
    <w:p w14:paraId="57B73276" w14:textId="77777777" w:rsidR="000509DC" w:rsidRPr="00621F0A" w:rsidRDefault="00845178" w:rsidP="000509DC">
      <w:pPr>
        <w:spacing w:line="276" w:lineRule="auto"/>
        <w:ind w:left="0" w:right="0" w:firstLine="567"/>
        <w:jc w:val="both"/>
        <w:rPr>
          <w:rFonts w:ascii="Times New Roman" w:eastAsia="Calibri" w:hAnsi="Times New Roman"/>
          <w:i w:val="0"/>
          <w:sz w:val="22"/>
          <w:szCs w:val="22"/>
          <w:lang w:eastAsia="en-US"/>
        </w:rPr>
      </w:pPr>
      <w:r w:rsidRPr="00621F0A">
        <w:rPr>
          <w:rFonts w:ascii="Times New Roman" w:eastAsia="Calibri" w:hAnsi="Times New Roman"/>
          <w:i w:val="0"/>
          <w:sz w:val="24"/>
          <w:lang w:eastAsia="en-US"/>
        </w:rPr>
        <w:lastRenderedPageBreak/>
        <w:object w:dxaOrig="1440" w:dyaOrig="1440" w14:anchorId="24BA9679">
          <v:shape id="_x0000_s1030" type="#_x0000_t75" style="position:absolute;left:0;text-align:left;margin-left:56.5pt;margin-top:8.95pt;width:331.2pt;height:156.5pt;z-index:251658240" o:allowincell="f">
            <v:imagedata r:id="rId40" o:title=""/>
            <w10:wrap type="topAndBottom"/>
          </v:shape>
          <o:OLEObject Type="Embed" ProgID="MSPhotoEd.3" ShapeID="_x0000_s1030" DrawAspect="Content" ObjectID="_1630404444" r:id="rId41"/>
        </w:object>
      </w:r>
      <w:r w:rsidR="000509DC" w:rsidRPr="00621F0A">
        <w:rPr>
          <w:rFonts w:ascii="Times New Roman" w:eastAsia="Calibri" w:hAnsi="Times New Roman"/>
          <w:i w:val="0"/>
          <w:sz w:val="22"/>
          <w:szCs w:val="22"/>
          <w:lang w:eastAsia="en-US"/>
        </w:rPr>
        <w:t>Рисунок 5 - Зависимость вероятности разлета осколков резервуаров при взрыве СУГ</w:t>
      </w:r>
    </w:p>
    <w:p w14:paraId="2A17C3A4" w14:textId="77777777" w:rsidR="000509DC" w:rsidRPr="00621F0A" w:rsidRDefault="000509DC" w:rsidP="000509DC">
      <w:pPr>
        <w:spacing w:line="240" w:lineRule="auto"/>
        <w:ind w:left="0" w:right="0" w:firstLine="567"/>
        <w:jc w:val="both"/>
        <w:rPr>
          <w:rFonts w:ascii="Times New Roman" w:hAnsi="Times New Roman"/>
          <w:b/>
          <w:i w:val="0"/>
          <w:snapToGrid w:val="0"/>
          <w:sz w:val="24"/>
        </w:rPr>
      </w:pPr>
    </w:p>
    <w:p w14:paraId="6CB93E32" w14:textId="77777777" w:rsidR="000509DC" w:rsidRPr="00621F0A" w:rsidRDefault="000509DC" w:rsidP="000509DC">
      <w:pPr>
        <w:spacing w:line="240" w:lineRule="auto"/>
        <w:ind w:left="0" w:right="0" w:firstLine="567"/>
        <w:jc w:val="both"/>
        <w:rPr>
          <w:rFonts w:ascii="Times New Roman" w:hAnsi="Times New Roman"/>
          <w:b/>
          <w:i w:val="0"/>
          <w:snapToGrid w:val="0"/>
          <w:sz w:val="24"/>
        </w:rPr>
      </w:pPr>
      <w:r w:rsidRPr="00621F0A">
        <w:rPr>
          <w:rFonts w:ascii="Times New Roman" w:hAnsi="Times New Roman"/>
          <w:b/>
          <w:i w:val="0"/>
          <w:snapToGrid w:val="0"/>
          <w:sz w:val="24"/>
        </w:rPr>
        <w:t>Выводы:</w:t>
      </w:r>
    </w:p>
    <w:p w14:paraId="1993F948"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bCs/>
          <w:i w:val="0"/>
          <w:sz w:val="24"/>
        </w:rPr>
        <w:t>При авариях с утечкой ГСМ на автомобильном транспорте количество бензина, участвующего в аварии, составит от 5 до 20 тонн</w:t>
      </w:r>
      <w:r w:rsidRPr="00621F0A">
        <w:rPr>
          <w:rFonts w:ascii="Times New Roman" w:hAnsi="Times New Roman"/>
          <w:i w:val="0"/>
          <w:sz w:val="24"/>
        </w:rPr>
        <w:t xml:space="preserve">. Площадь зоны разлива нефтепродуктов составит от 120 до </w:t>
      </w:r>
      <w:smartTag w:uri="urn:schemas-microsoft-com:office:smarttags" w:element="metricconverter">
        <w:smartTagPr>
          <w:attr w:name="ProductID" w:val="540 м2"/>
        </w:smartTagPr>
        <w:r w:rsidRPr="00621F0A">
          <w:rPr>
            <w:rFonts w:ascii="Times New Roman" w:hAnsi="Times New Roman"/>
            <w:i w:val="0"/>
            <w:sz w:val="24"/>
          </w:rPr>
          <w:t>540 м</w:t>
        </w:r>
        <w:r w:rsidRPr="00621F0A">
          <w:rPr>
            <w:rFonts w:ascii="Times New Roman" w:hAnsi="Times New Roman"/>
            <w:i w:val="0"/>
            <w:sz w:val="24"/>
            <w:vertAlign w:val="superscript"/>
          </w:rPr>
          <w:t>2</w:t>
        </w:r>
      </w:smartTag>
      <w:r w:rsidRPr="00621F0A">
        <w:rPr>
          <w:rFonts w:ascii="Times New Roman" w:hAnsi="Times New Roman"/>
          <w:i w:val="0"/>
          <w:sz w:val="24"/>
        </w:rPr>
        <w:t>.</w:t>
      </w:r>
    </w:p>
    <w:p w14:paraId="5CCEEF09"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Радиус зон составляет:</w:t>
      </w:r>
    </w:p>
    <w:p w14:paraId="09B508BC"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безопасного удаления - от 58 до </w:t>
      </w:r>
      <w:smartTag w:uri="urn:schemas-microsoft-com:office:smarttags" w:element="metricconverter">
        <w:smartTagPr>
          <w:attr w:name="ProductID" w:val="144 м"/>
        </w:smartTagPr>
        <w:r w:rsidRPr="00621F0A">
          <w:rPr>
            <w:rFonts w:ascii="Times New Roman" w:hAnsi="Times New Roman"/>
            <w:i w:val="0"/>
            <w:sz w:val="24"/>
          </w:rPr>
          <w:t>144 м</w:t>
        </w:r>
      </w:smartTag>
      <w:r w:rsidRPr="00621F0A">
        <w:rPr>
          <w:rFonts w:ascii="Times New Roman" w:hAnsi="Times New Roman"/>
          <w:i w:val="0"/>
          <w:sz w:val="24"/>
        </w:rPr>
        <w:t>;</w:t>
      </w:r>
    </w:p>
    <w:p w14:paraId="011CCD52"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сильных разрушений - до </w:t>
      </w:r>
      <w:smartTag w:uri="urn:schemas-microsoft-com:office:smarttags" w:element="metricconverter">
        <w:smartTagPr>
          <w:attr w:name="ProductID" w:val="89 м"/>
        </w:smartTagPr>
        <w:r w:rsidRPr="00621F0A">
          <w:rPr>
            <w:rFonts w:ascii="Times New Roman" w:hAnsi="Times New Roman"/>
            <w:i w:val="0"/>
            <w:sz w:val="24"/>
          </w:rPr>
          <w:t>89 м</w:t>
        </w:r>
      </w:smartTag>
      <w:r w:rsidRPr="00621F0A">
        <w:rPr>
          <w:rFonts w:ascii="Times New Roman" w:hAnsi="Times New Roman"/>
          <w:i w:val="0"/>
          <w:sz w:val="24"/>
        </w:rPr>
        <w:t>;</w:t>
      </w:r>
    </w:p>
    <w:p w14:paraId="48FD7F08"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полных разрушений - от 8 до </w:t>
      </w:r>
      <w:smartTag w:uri="urn:schemas-microsoft-com:office:smarttags" w:element="metricconverter">
        <w:smartTagPr>
          <w:attr w:name="ProductID" w:val="13 м"/>
        </w:smartTagPr>
        <w:r w:rsidRPr="00621F0A">
          <w:rPr>
            <w:rFonts w:ascii="Times New Roman" w:hAnsi="Times New Roman"/>
            <w:i w:val="0"/>
            <w:sz w:val="24"/>
          </w:rPr>
          <w:t>13 м</w:t>
        </w:r>
      </w:smartTag>
      <w:r w:rsidRPr="00621F0A">
        <w:rPr>
          <w:rFonts w:ascii="Times New Roman" w:hAnsi="Times New Roman"/>
          <w:i w:val="0"/>
          <w:sz w:val="24"/>
        </w:rPr>
        <w:t>.</w:t>
      </w:r>
    </w:p>
    <w:p w14:paraId="3FFF313F" w14:textId="77777777" w:rsidR="000509DC" w:rsidRPr="00621F0A" w:rsidRDefault="000509DC" w:rsidP="000509DC">
      <w:pPr>
        <w:spacing w:line="240" w:lineRule="auto"/>
        <w:ind w:left="0" w:right="0" w:firstLine="567"/>
        <w:jc w:val="both"/>
        <w:rPr>
          <w:rFonts w:ascii="Times New Roman" w:hAnsi="Times New Roman"/>
          <w:bCs/>
          <w:i w:val="0"/>
          <w:sz w:val="24"/>
        </w:rPr>
      </w:pPr>
      <w:r w:rsidRPr="00621F0A">
        <w:rPr>
          <w:rFonts w:ascii="Times New Roman" w:hAnsi="Times New Roman"/>
          <w:i w:val="0"/>
          <w:sz w:val="24"/>
        </w:rPr>
        <w:t xml:space="preserve">Расстояние от границы жилой зоны до места аварии принимаем ориентировочно от 25 до </w:t>
      </w:r>
      <w:smartTag w:uri="urn:schemas-microsoft-com:office:smarttags" w:element="metricconverter">
        <w:smartTagPr>
          <w:attr w:name="ProductID" w:val="100 м"/>
        </w:smartTagPr>
        <w:r w:rsidRPr="00621F0A">
          <w:rPr>
            <w:rFonts w:ascii="Times New Roman" w:hAnsi="Times New Roman"/>
            <w:i w:val="0"/>
            <w:sz w:val="24"/>
          </w:rPr>
          <w:t>100 м</w:t>
        </w:r>
      </w:smartTag>
      <w:r w:rsidRPr="00621F0A">
        <w:rPr>
          <w:rFonts w:ascii="Times New Roman" w:hAnsi="Times New Roman"/>
          <w:i w:val="0"/>
          <w:sz w:val="24"/>
        </w:rPr>
        <w:t xml:space="preserve">. При этом </w:t>
      </w:r>
      <w:r w:rsidRPr="00621F0A">
        <w:rPr>
          <w:rFonts w:ascii="Times New Roman" w:hAnsi="Times New Roman"/>
          <w:bCs/>
          <w:i w:val="0"/>
          <w:sz w:val="24"/>
        </w:rPr>
        <w:t>возможное количество погибших может составить от 1 до 10 человек, количество пострадавших - до 50 человека. Ущерб - до 5 млн. рублей.</w:t>
      </w:r>
    </w:p>
    <w:p w14:paraId="3C110CF0" w14:textId="77777777" w:rsidR="000509DC" w:rsidRPr="00621F0A" w:rsidRDefault="000509DC" w:rsidP="000509DC">
      <w:pPr>
        <w:spacing w:line="240" w:lineRule="auto"/>
        <w:ind w:left="0" w:right="0" w:firstLine="567"/>
        <w:jc w:val="both"/>
        <w:rPr>
          <w:rFonts w:ascii="Times New Roman" w:hAnsi="Times New Roman"/>
          <w:bCs/>
          <w:i w:val="0"/>
          <w:sz w:val="24"/>
        </w:rPr>
      </w:pPr>
      <w:r w:rsidRPr="00621F0A">
        <w:rPr>
          <w:rFonts w:ascii="Times New Roman" w:hAnsi="Times New Roman"/>
          <w:bCs/>
          <w:i w:val="0"/>
          <w:sz w:val="24"/>
        </w:rPr>
        <w:t>При авариях с утечкой СУГ на транспорте его количество, участвующего в аварии, составит от 5 до 20 тонн.</w:t>
      </w:r>
    </w:p>
    <w:p w14:paraId="752A1EDD"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Радиус зон составляет:</w:t>
      </w:r>
    </w:p>
    <w:p w14:paraId="6BEEEFA8"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безопасного удаления - до </w:t>
      </w:r>
      <w:smartTag w:uri="urn:schemas-microsoft-com:office:smarttags" w:element="metricconverter">
        <w:smartTagPr>
          <w:attr w:name="ProductID" w:val="540 м"/>
        </w:smartTagPr>
        <w:r w:rsidRPr="00621F0A">
          <w:rPr>
            <w:rFonts w:ascii="Times New Roman" w:hAnsi="Times New Roman"/>
            <w:i w:val="0"/>
            <w:sz w:val="24"/>
          </w:rPr>
          <w:t>540 м</w:t>
        </w:r>
      </w:smartTag>
      <w:r w:rsidRPr="00621F0A">
        <w:rPr>
          <w:rFonts w:ascii="Times New Roman" w:hAnsi="Times New Roman"/>
          <w:i w:val="0"/>
          <w:sz w:val="24"/>
        </w:rPr>
        <w:t>;</w:t>
      </w:r>
    </w:p>
    <w:p w14:paraId="486CE51C"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сильных разрушений - до </w:t>
      </w:r>
      <w:smartTag w:uri="urn:schemas-microsoft-com:office:smarttags" w:element="metricconverter">
        <w:smartTagPr>
          <w:attr w:name="ProductID" w:val="70 м"/>
        </w:smartTagPr>
        <w:r w:rsidRPr="00621F0A">
          <w:rPr>
            <w:rFonts w:ascii="Times New Roman" w:hAnsi="Times New Roman"/>
            <w:i w:val="0"/>
            <w:sz w:val="24"/>
          </w:rPr>
          <w:t>70 м</w:t>
        </w:r>
      </w:smartTag>
      <w:r w:rsidRPr="00621F0A">
        <w:rPr>
          <w:rFonts w:ascii="Times New Roman" w:hAnsi="Times New Roman"/>
          <w:i w:val="0"/>
          <w:sz w:val="24"/>
        </w:rPr>
        <w:t>;</w:t>
      </w:r>
    </w:p>
    <w:p w14:paraId="149E3E5D"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полных разрушений - до </w:t>
      </w:r>
      <w:smartTag w:uri="urn:schemas-microsoft-com:office:smarttags" w:element="metricconverter">
        <w:smartTagPr>
          <w:attr w:name="ProductID" w:val="50 м"/>
        </w:smartTagPr>
        <w:r w:rsidRPr="00621F0A">
          <w:rPr>
            <w:rFonts w:ascii="Times New Roman" w:hAnsi="Times New Roman"/>
            <w:i w:val="0"/>
            <w:sz w:val="24"/>
          </w:rPr>
          <w:t>50 м</w:t>
        </w:r>
      </w:smartTag>
      <w:r w:rsidRPr="00621F0A">
        <w:rPr>
          <w:rFonts w:ascii="Times New Roman" w:hAnsi="Times New Roman"/>
          <w:i w:val="0"/>
          <w:sz w:val="24"/>
        </w:rPr>
        <w:t>.</w:t>
      </w:r>
    </w:p>
    <w:p w14:paraId="15CB2B70"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Расстояние от границы жилой зоны до места аварии при перевозке автомобильным транспортом принимаем ориентировочно от 25 до 100 м</w:t>
      </w:r>
    </w:p>
    <w:p w14:paraId="2E4E1D43" w14:textId="77777777" w:rsidR="000509DC" w:rsidRPr="00621F0A" w:rsidRDefault="000509DC" w:rsidP="000509DC">
      <w:pPr>
        <w:spacing w:line="240" w:lineRule="auto"/>
        <w:ind w:left="0" w:right="0" w:firstLine="567"/>
        <w:jc w:val="both"/>
        <w:rPr>
          <w:rFonts w:ascii="Times New Roman" w:hAnsi="Times New Roman"/>
          <w:bCs/>
          <w:i w:val="0"/>
          <w:sz w:val="24"/>
        </w:rPr>
      </w:pPr>
      <w:r w:rsidRPr="00621F0A">
        <w:rPr>
          <w:rFonts w:ascii="Times New Roman" w:hAnsi="Times New Roman"/>
          <w:i w:val="0"/>
          <w:sz w:val="24"/>
        </w:rPr>
        <w:t xml:space="preserve">При этом </w:t>
      </w:r>
      <w:r w:rsidRPr="00621F0A">
        <w:rPr>
          <w:rFonts w:ascii="Times New Roman" w:hAnsi="Times New Roman"/>
          <w:bCs/>
          <w:i w:val="0"/>
          <w:sz w:val="24"/>
        </w:rPr>
        <w:t>возможное количество погибших может составить от 1 до 10 человек, количество пострадавших - до 50 человека. Ущерб - до 5 млн. рублей.</w:t>
      </w:r>
    </w:p>
    <w:p w14:paraId="05C56850" w14:textId="77777777" w:rsidR="000509DC" w:rsidRPr="00621F0A" w:rsidRDefault="000509DC" w:rsidP="000509DC">
      <w:pPr>
        <w:spacing w:line="240" w:lineRule="auto"/>
        <w:ind w:left="0" w:right="0" w:firstLine="567"/>
        <w:jc w:val="both"/>
        <w:rPr>
          <w:rFonts w:ascii="Times New Roman" w:hAnsi="Times New Roman"/>
          <w:i w:val="0"/>
          <w:snapToGrid w:val="0"/>
          <w:sz w:val="24"/>
        </w:rPr>
      </w:pPr>
      <w:r w:rsidRPr="00621F0A">
        <w:rPr>
          <w:rFonts w:ascii="Times New Roman" w:hAnsi="Times New Roman"/>
          <w:i w:val="0"/>
          <w:snapToGrid w:val="0"/>
          <w:sz w:val="24"/>
        </w:rPr>
        <w:t>При аварии на ближайших автомобильных транспортных магистралях с ГСМ, СУГ соседний с дорогой населенный пункт муниципального образования может попасть в зоны разрушений различной степени, с последующим возгоранием.</w:t>
      </w:r>
    </w:p>
    <w:p w14:paraId="013F77CB" w14:textId="77777777" w:rsidR="000509DC" w:rsidRPr="00621F0A" w:rsidRDefault="000509DC" w:rsidP="000509DC">
      <w:pPr>
        <w:spacing w:line="240" w:lineRule="auto"/>
        <w:ind w:left="0" w:right="0" w:firstLine="567"/>
        <w:jc w:val="both"/>
        <w:rPr>
          <w:rFonts w:ascii="Times New Roman" w:hAnsi="Times New Roman"/>
          <w:i w:val="0"/>
          <w:snapToGrid w:val="0"/>
          <w:sz w:val="24"/>
        </w:rPr>
      </w:pPr>
    </w:p>
    <w:p w14:paraId="7AE35918" w14:textId="77777777" w:rsidR="000509DC" w:rsidRPr="00621F0A" w:rsidRDefault="000509DC" w:rsidP="000509DC">
      <w:pPr>
        <w:spacing w:line="240" w:lineRule="auto"/>
        <w:ind w:left="0" w:right="0" w:firstLine="567"/>
        <w:jc w:val="both"/>
        <w:rPr>
          <w:rFonts w:ascii="Times New Roman" w:eastAsia="Calibri" w:hAnsi="Times New Roman"/>
          <w:sz w:val="24"/>
          <w:lang w:eastAsia="en-US"/>
        </w:rPr>
      </w:pPr>
      <w:r w:rsidRPr="00621F0A">
        <w:rPr>
          <w:rFonts w:ascii="Times New Roman" w:eastAsia="Calibri" w:hAnsi="Times New Roman"/>
          <w:sz w:val="24"/>
          <w:lang w:eastAsia="en-US"/>
        </w:rPr>
        <w:t>Риски возникновения ЧС на линиях электропередач</w:t>
      </w:r>
    </w:p>
    <w:p w14:paraId="7EDDF051"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Все населенные пункты обеспечены электроэнергией. Электроснабжение осуществляется с генерирующих мощностей ОЭС Сибири ОАО «Иркутская электросетевая компания» по линиям ЛЭП 35 кВ. Электроснабжение потребителей электроэнергии населенных пунктов выполнено от ПС 110/35/10 кВ «Белореченская» по ВЛ-35 кВ «Белореченская – Буреть», далее от понизительной подстанции РТП 35/6 кВ, расположенной в п.Степной.</w:t>
      </w:r>
    </w:p>
    <w:p w14:paraId="23594FE2"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bCs/>
          <w:i w:val="0"/>
          <w:sz w:val="24"/>
          <w:lang w:eastAsia="en-US"/>
        </w:rPr>
        <w:t>Линия электропередачи</w:t>
      </w:r>
      <w:r w:rsidRPr="00621F0A">
        <w:rPr>
          <w:rFonts w:ascii="Times New Roman" w:eastAsia="Calibri" w:hAnsi="Times New Roman"/>
          <w:i w:val="0"/>
          <w:sz w:val="24"/>
          <w:lang w:eastAsia="en-US"/>
        </w:rPr>
        <w:t xml:space="preserve"> (далее по тексту - ЛЭП) - один из компонентов </w:t>
      </w:r>
      <w:hyperlink r:id="rId42" w:tooltip="Электрическая сеть" w:history="1">
        <w:r w:rsidRPr="00621F0A">
          <w:rPr>
            <w:rFonts w:ascii="Times New Roman" w:eastAsia="Calibri" w:hAnsi="Times New Roman"/>
            <w:i w:val="0"/>
            <w:sz w:val="24"/>
            <w:lang w:eastAsia="en-US"/>
          </w:rPr>
          <w:t>электрической сети</w:t>
        </w:r>
      </w:hyperlink>
      <w:r w:rsidRPr="00621F0A">
        <w:rPr>
          <w:rFonts w:ascii="Times New Roman" w:eastAsia="Calibri" w:hAnsi="Times New Roman"/>
          <w:i w:val="0"/>
          <w:sz w:val="24"/>
          <w:lang w:eastAsia="en-US"/>
        </w:rPr>
        <w:t xml:space="preserve">, система энергетического оборудования, предназначенная для </w:t>
      </w:r>
      <w:hyperlink r:id="rId43" w:tooltip="Передача электроэнергии" w:history="1">
        <w:r w:rsidRPr="00621F0A">
          <w:rPr>
            <w:rFonts w:ascii="Times New Roman" w:eastAsia="Calibri" w:hAnsi="Times New Roman"/>
            <w:i w:val="0"/>
            <w:sz w:val="24"/>
            <w:lang w:eastAsia="en-US"/>
          </w:rPr>
          <w:t>передачи электроэнергии</w:t>
        </w:r>
      </w:hyperlink>
      <w:r w:rsidRPr="00621F0A">
        <w:rPr>
          <w:rFonts w:ascii="Times New Roman" w:eastAsia="Calibri" w:hAnsi="Times New Roman"/>
          <w:i w:val="0"/>
          <w:sz w:val="24"/>
          <w:lang w:eastAsia="en-US"/>
        </w:rPr>
        <w:t xml:space="preserve"> посредством </w:t>
      </w:r>
      <w:hyperlink r:id="rId44" w:tooltip="Электрический ток" w:history="1">
        <w:r w:rsidRPr="00621F0A">
          <w:rPr>
            <w:rFonts w:ascii="Times New Roman" w:eastAsia="Calibri" w:hAnsi="Times New Roman"/>
            <w:i w:val="0"/>
            <w:sz w:val="24"/>
            <w:lang w:eastAsia="en-US"/>
          </w:rPr>
          <w:t>электрического тока</w:t>
        </w:r>
      </w:hyperlink>
      <w:r w:rsidRPr="00621F0A">
        <w:rPr>
          <w:rFonts w:ascii="Times New Roman" w:eastAsia="Calibri" w:hAnsi="Times New Roman"/>
          <w:i w:val="0"/>
          <w:sz w:val="24"/>
          <w:lang w:eastAsia="en-US"/>
        </w:rPr>
        <w:t xml:space="preserve">. Также </w:t>
      </w:r>
      <w:hyperlink r:id="rId45" w:tooltip="Провод линии электропередачи" w:history="1">
        <w:r w:rsidRPr="00621F0A">
          <w:rPr>
            <w:rFonts w:ascii="Times New Roman" w:eastAsia="Calibri" w:hAnsi="Times New Roman"/>
            <w:i w:val="0"/>
            <w:sz w:val="24"/>
            <w:lang w:eastAsia="en-US"/>
          </w:rPr>
          <w:t>электрическая линия</w:t>
        </w:r>
      </w:hyperlink>
      <w:r w:rsidRPr="00621F0A">
        <w:rPr>
          <w:rFonts w:ascii="Times New Roman" w:eastAsia="Calibri" w:hAnsi="Times New Roman"/>
          <w:i w:val="0"/>
          <w:sz w:val="24"/>
          <w:lang w:eastAsia="en-US"/>
        </w:rPr>
        <w:t xml:space="preserve"> в составе такой системы, выходящая за пределы </w:t>
      </w:r>
      <w:hyperlink r:id="rId46" w:tooltip="Электростанция" w:history="1">
        <w:r w:rsidRPr="00621F0A">
          <w:rPr>
            <w:rFonts w:ascii="Times New Roman" w:eastAsia="Calibri" w:hAnsi="Times New Roman"/>
            <w:i w:val="0"/>
            <w:sz w:val="24"/>
            <w:lang w:eastAsia="en-US"/>
          </w:rPr>
          <w:t>электростанции</w:t>
        </w:r>
      </w:hyperlink>
      <w:r w:rsidRPr="00621F0A">
        <w:rPr>
          <w:rFonts w:ascii="Times New Roman" w:eastAsia="Calibri" w:hAnsi="Times New Roman"/>
          <w:i w:val="0"/>
          <w:sz w:val="24"/>
          <w:lang w:eastAsia="en-US"/>
        </w:rPr>
        <w:t xml:space="preserve"> или </w:t>
      </w:r>
      <w:hyperlink r:id="rId47" w:tooltip="Электрическая подстанция" w:history="1">
        <w:r w:rsidRPr="00621F0A">
          <w:rPr>
            <w:rFonts w:ascii="Times New Roman" w:eastAsia="Calibri" w:hAnsi="Times New Roman"/>
            <w:i w:val="0"/>
            <w:sz w:val="24"/>
            <w:lang w:eastAsia="en-US"/>
          </w:rPr>
          <w:t>подстанции</w:t>
        </w:r>
      </w:hyperlink>
      <w:r w:rsidRPr="00621F0A">
        <w:rPr>
          <w:rFonts w:ascii="Times New Roman" w:eastAsia="Calibri" w:hAnsi="Times New Roman"/>
          <w:i w:val="0"/>
          <w:sz w:val="24"/>
          <w:lang w:eastAsia="en-US"/>
        </w:rPr>
        <w:t>.</w:t>
      </w:r>
    </w:p>
    <w:p w14:paraId="345A5FB4"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xml:space="preserve">Различают </w:t>
      </w:r>
      <w:r w:rsidRPr="00621F0A">
        <w:rPr>
          <w:rFonts w:ascii="Times New Roman" w:eastAsia="Calibri" w:hAnsi="Times New Roman"/>
          <w:bCs/>
          <w:i w:val="0"/>
          <w:sz w:val="24"/>
          <w:lang w:eastAsia="en-US"/>
        </w:rPr>
        <w:t>воздушные</w:t>
      </w:r>
      <w:r w:rsidRPr="00621F0A">
        <w:rPr>
          <w:rFonts w:ascii="Times New Roman" w:eastAsia="Calibri" w:hAnsi="Times New Roman"/>
          <w:i w:val="0"/>
          <w:sz w:val="24"/>
          <w:lang w:eastAsia="en-US"/>
        </w:rPr>
        <w:t xml:space="preserve"> и </w:t>
      </w:r>
      <w:hyperlink r:id="rId48" w:tooltip="Кабельная линия" w:history="1">
        <w:r w:rsidRPr="00621F0A">
          <w:rPr>
            <w:rFonts w:ascii="Times New Roman" w:eastAsia="Calibri" w:hAnsi="Times New Roman"/>
            <w:bCs/>
            <w:i w:val="0"/>
            <w:sz w:val="24"/>
            <w:lang w:eastAsia="en-US"/>
          </w:rPr>
          <w:t>кабельные</w:t>
        </w:r>
      </w:hyperlink>
      <w:r w:rsidRPr="00621F0A">
        <w:rPr>
          <w:rFonts w:ascii="Times New Roman" w:eastAsia="Calibri" w:hAnsi="Times New Roman"/>
          <w:i w:val="0"/>
          <w:sz w:val="24"/>
          <w:lang w:eastAsia="en-US"/>
        </w:rPr>
        <w:t xml:space="preserve"> линии электропередачи.</w:t>
      </w:r>
    </w:p>
    <w:p w14:paraId="0A1644A0"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bCs/>
          <w:i w:val="0"/>
          <w:sz w:val="24"/>
          <w:lang w:eastAsia="en-US"/>
        </w:rPr>
        <w:lastRenderedPageBreak/>
        <w:t>Воздушная линия электропередачи</w:t>
      </w:r>
      <w:r w:rsidRPr="00621F0A">
        <w:rPr>
          <w:rFonts w:ascii="Times New Roman" w:eastAsia="Calibri" w:hAnsi="Times New Roman"/>
          <w:i w:val="0"/>
          <w:sz w:val="24"/>
          <w:lang w:eastAsia="en-US"/>
        </w:rPr>
        <w:t xml:space="preserve"> (далее по тексту - ВЛ) - устройство, предназначенное для передачи или распределения </w:t>
      </w:r>
      <w:hyperlink r:id="rId49" w:tooltip="Электрическая энергия" w:history="1">
        <w:r w:rsidRPr="00621F0A">
          <w:rPr>
            <w:rFonts w:ascii="Times New Roman" w:eastAsia="Calibri" w:hAnsi="Times New Roman"/>
            <w:i w:val="0"/>
            <w:sz w:val="24"/>
            <w:lang w:eastAsia="en-US"/>
          </w:rPr>
          <w:t>электрической энергии</w:t>
        </w:r>
      </w:hyperlink>
      <w:r w:rsidRPr="00621F0A">
        <w:rPr>
          <w:rFonts w:ascii="Times New Roman" w:eastAsia="Calibri" w:hAnsi="Times New Roman"/>
          <w:i w:val="0"/>
          <w:sz w:val="24"/>
          <w:lang w:eastAsia="en-US"/>
        </w:rPr>
        <w:t xml:space="preserve"> по проводам, находящимся на открытом воздухе и прикрепленным с помощью траверс (кронштейнов), </w:t>
      </w:r>
      <w:hyperlink r:id="rId50" w:tooltip="Линейный изолятор" w:history="1">
        <w:r w:rsidRPr="00621F0A">
          <w:rPr>
            <w:rFonts w:ascii="Times New Roman" w:eastAsia="Calibri" w:hAnsi="Times New Roman"/>
            <w:i w:val="0"/>
            <w:sz w:val="24"/>
            <w:lang w:eastAsia="en-US"/>
          </w:rPr>
          <w:t>изоляторов</w:t>
        </w:r>
      </w:hyperlink>
      <w:r w:rsidRPr="00621F0A">
        <w:rPr>
          <w:rFonts w:ascii="Times New Roman" w:eastAsia="Calibri" w:hAnsi="Times New Roman"/>
          <w:i w:val="0"/>
          <w:sz w:val="24"/>
          <w:lang w:eastAsia="en-US"/>
        </w:rPr>
        <w:t xml:space="preserve"> и </w:t>
      </w:r>
      <w:hyperlink r:id="rId51" w:tooltip="Арматура (ЛЭП)" w:history="1">
        <w:r w:rsidRPr="00621F0A">
          <w:rPr>
            <w:rFonts w:ascii="Times New Roman" w:eastAsia="Calibri" w:hAnsi="Times New Roman"/>
            <w:i w:val="0"/>
            <w:sz w:val="24"/>
            <w:lang w:eastAsia="en-US"/>
          </w:rPr>
          <w:t>арматуры</w:t>
        </w:r>
      </w:hyperlink>
      <w:r w:rsidRPr="00621F0A">
        <w:rPr>
          <w:rFonts w:ascii="Times New Roman" w:eastAsia="Calibri" w:hAnsi="Times New Roman"/>
          <w:i w:val="0"/>
          <w:sz w:val="24"/>
          <w:lang w:eastAsia="en-US"/>
        </w:rPr>
        <w:t xml:space="preserve"> к </w:t>
      </w:r>
      <w:hyperlink r:id="rId52" w:tooltip="Опора линии электропередачи" w:history="1">
        <w:r w:rsidRPr="00621F0A">
          <w:rPr>
            <w:rFonts w:ascii="Times New Roman" w:eastAsia="Calibri" w:hAnsi="Times New Roman"/>
            <w:i w:val="0"/>
            <w:sz w:val="24"/>
            <w:lang w:eastAsia="en-US"/>
          </w:rPr>
          <w:t>опорам</w:t>
        </w:r>
      </w:hyperlink>
      <w:r w:rsidRPr="00621F0A">
        <w:rPr>
          <w:rFonts w:ascii="Times New Roman" w:eastAsia="Calibri" w:hAnsi="Times New Roman"/>
          <w:i w:val="0"/>
          <w:sz w:val="24"/>
          <w:lang w:eastAsia="en-US"/>
        </w:rPr>
        <w:t xml:space="preserve"> или другим сооружениям (</w:t>
      </w:r>
      <w:hyperlink r:id="rId53" w:tooltip="Мост" w:history="1">
        <w:r w:rsidRPr="00621F0A">
          <w:rPr>
            <w:rFonts w:ascii="Times New Roman" w:eastAsia="Calibri" w:hAnsi="Times New Roman"/>
            <w:i w:val="0"/>
            <w:sz w:val="24"/>
            <w:lang w:eastAsia="en-US"/>
          </w:rPr>
          <w:t>мостам</w:t>
        </w:r>
      </w:hyperlink>
      <w:r w:rsidRPr="00621F0A">
        <w:rPr>
          <w:rFonts w:ascii="Times New Roman" w:eastAsia="Calibri" w:hAnsi="Times New Roman"/>
          <w:i w:val="0"/>
          <w:sz w:val="24"/>
          <w:lang w:eastAsia="en-US"/>
        </w:rPr>
        <w:t xml:space="preserve">, </w:t>
      </w:r>
      <w:hyperlink r:id="rId54" w:tooltip="Путепровод" w:history="1">
        <w:r w:rsidRPr="00621F0A">
          <w:rPr>
            <w:rFonts w:ascii="Times New Roman" w:eastAsia="Calibri" w:hAnsi="Times New Roman"/>
            <w:i w:val="0"/>
            <w:sz w:val="24"/>
            <w:lang w:eastAsia="en-US"/>
          </w:rPr>
          <w:t>путепроводам</w:t>
        </w:r>
      </w:hyperlink>
      <w:r w:rsidRPr="00621F0A">
        <w:rPr>
          <w:rFonts w:ascii="Times New Roman" w:eastAsia="Calibri" w:hAnsi="Times New Roman"/>
          <w:i w:val="0"/>
          <w:sz w:val="24"/>
          <w:lang w:eastAsia="en-US"/>
        </w:rPr>
        <w:t>).</w:t>
      </w:r>
    </w:p>
    <w:p w14:paraId="13536580"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bCs/>
          <w:i w:val="0"/>
          <w:sz w:val="24"/>
          <w:lang w:eastAsia="en-US"/>
        </w:rPr>
        <w:t>Кабельная линия электропередачи</w:t>
      </w:r>
      <w:r w:rsidRPr="00621F0A">
        <w:rPr>
          <w:rFonts w:ascii="Times New Roman" w:eastAsia="Calibri" w:hAnsi="Times New Roman"/>
          <w:i w:val="0"/>
          <w:sz w:val="24"/>
          <w:lang w:eastAsia="en-US"/>
        </w:rPr>
        <w:t xml:space="preserve"> (далее по тексту - КЛ) - линия для передачи электроэнергии или отдельных ее импульсов, состоящая из одного или нескольких параллельных </w:t>
      </w:r>
      <w:hyperlink r:id="rId55" w:tooltip="Кабель" w:history="1">
        <w:r w:rsidRPr="00621F0A">
          <w:rPr>
            <w:rFonts w:ascii="Times New Roman" w:eastAsia="Calibri" w:hAnsi="Times New Roman"/>
            <w:i w:val="0"/>
            <w:sz w:val="24"/>
            <w:lang w:eastAsia="en-US"/>
          </w:rPr>
          <w:t>кабелей</w:t>
        </w:r>
      </w:hyperlink>
      <w:r w:rsidRPr="00621F0A">
        <w:rPr>
          <w:rFonts w:ascii="Times New Roman" w:eastAsia="Calibri" w:hAnsi="Times New Roman"/>
          <w:i w:val="0"/>
          <w:sz w:val="24"/>
          <w:lang w:eastAsia="en-US"/>
        </w:rPr>
        <w:t xml:space="preserve"> с соединительными, стопорными и концевыми муфтами (заделками) и крепежными деталями, а для маслонаполненных линий, кроме того, с подпитывающими аппаратами и системой сигнализации давления масла.</w:t>
      </w:r>
    </w:p>
    <w:p w14:paraId="01699BE5" w14:textId="77777777" w:rsidR="000509DC" w:rsidRPr="00621F0A" w:rsidRDefault="000509DC" w:rsidP="000509DC">
      <w:pPr>
        <w:spacing w:line="240" w:lineRule="auto"/>
        <w:ind w:left="0" w:right="0" w:firstLine="567"/>
        <w:jc w:val="both"/>
        <w:rPr>
          <w:rFonts w:ascii="Times New Roman" w:eastAsia="Calibri" w:hAnsi="Times New Roman"/>
          <w:b/>
          <w:sz w:val="24"/>
          <w:lang w:eastAsia="en-US"/>
        </w:rPr>
      </w:pPr>
      <w:r w:rsidRPr="00621F0A">
        <w:rPr>
          <w:rFonts w:ascii="Times New Roman" w:eastAsia="Calibri" w:hAnsi="Times New Roman"/>
          <w:b/>
          <w:sz w:val="24"/>
          <w:lang w:eastAsia="en-US"/>
        </w:rPr>
        <w:t>Действие электричества на людей</w:t>
      </w:r>
    </w:p>
    <w:p w14:paraId="4B8E631A"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Когда человек прикасается к сильно провисшим либо оборванным проводам, лежащим на земле, он попадает под воздействие электричества. Для поражения током достаточно приблизиться к упавшему проводу на расстояние 5 - 8 метров. Это происходит по той причине, что лежащий на земле провод остается под напряжением, по нему течет ток, который передается в землю.</w:t>
      </w:r>
    </w:p>
    <w:p w14:paraId="307CBE27"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Человеческое тело, случайно оказавшееся рядом, попадает в цепь «провод – земля - человек». Являясь конечным звеном цепи, из которого нет выхода, накопив огромный заряд электричества, человек погибает мучительной смертью. Во избежание поражения электричеством во время сильного ветра, грозы необходимо внимательно осматривать ближайшие линии электропередач.</w:t>
      </w:r>
    </w:p>
    <w:p w14:paraId="3C97BE14"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Обнаружив опасно провисшие, оборванные провода ЛЭП, немедленно организовать круглосуточное дежурство места повреждения. Никого не подпускать к нему близко, оповестить ответственных лиц за эту воздушную ЛЭП. Детям категорически запрещено играть на крышах зданий под электропроводами подающих линий. Нельзя запускать воздушные змеи, квадрокоптеры и другие летающие игрушки.</w:t>
      </w:r>
    </w:p>
    <w:p w14:paraId="2463CBED"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Особенную опасность представляют обледенелые воздушные подающие линии. В любой момент людей, находящихся под ними, может поразить электрическим током высокого напряжения. При раскачивании тяжелых ледяных проводников, они приближаются друг к другу, между ними возникает электрический пробой. Сильнейшая электрическая дуга поражает все живое вокруг на больших расстояниях.</w:t>
      </w:r>
    </w:p>
    <w:p w14:paraId="23930197"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При вводе тока с высоким напряжением в населенные пункты прокладывают кабельные линии под землей. По мнению специалистов, кабельные линии должны заменить воздушные ЛЭП. Опасный недостаток воздушных линий: вокруг высоковольтных проводов образуется электромагнитное поле. Оно сильно превосходит магнитное поле нашей планеты. Это негативно сказывается на человеческом организме.</w:t>
      </w:r>
    </w:p>
    <w:p w14:paraId="59B0C410"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xml:space="preserve">В будущем показатели ЛЭП будут увеличиваться, что приведет к более опасным последствиям. Во избежание нежелательных явлений и массовых заболеваний, вокруг воздушных линий создаются полосы отчуждения, где запрещено всяческое строительство. </w:t>
      </w:r>
    </w:p>
    <w:p w14:paraId="6D5E7B38" w14:textId="77777777" w:rsidR="000509DC" w:rsidRPr="00621F0A" w:rsidRDefault="000509DC" w:rsidP="000509DC">
      <w:pPr>
        <w:spacing w:line="240" w:lineRule="auto"/>
        <w:ind w:left="0" w:right="0" w:firstLine="567"/>
        <w:jc w:val="both"/>
        <w:rPr>
          <w:rFonts w:ascii="Times New Roman" w:eastAsia="Calibri" w:hAnsi="Times New Roman"/>
          <w:sz w:val="24"/>
          <w:lang w:eastAsia="en-US"/>
        </w:rPr>
      </w:pPr>
    </w:p>
    <w:bookmarkEnd w:id="193"/>
    <w:p w14:paraId="5CA9F247" w14:textId="77777777" w:rsidR="000509DC" w:rsidRPr="00621F0A" w:rsidRDefault="000509DC" w:rsidP="000509DC">
      <w:pPr>
        <w:spacing w:line="240" w:lineRule="auto"/>
        <w:ind w:left="0" w:right="0" w:firstLine="567"/>
        <w:jc w:val="both"/>
        <w:rPr>
          <w:rFonts w:ascii="Times New Roman" w:eastAsia="Calibri" w:hAnsi="Times New Roman"/>
          <w:sz w:val="24"/>
          <w:lang w:eastAsia="en-US"/>
        </w:rPr>
      </w:pPr>
      <w:r w:rsidRPr="00621F0A">
        <w:rPr>
          <w:rFonts w:ascii="Times New Roman" w:eastAsia="Calibri" w:hAnsi="Times New Roman"/>
          <w:sz w:val="24"/>
          <w:lang w:eastAsia="en-US"/>
        </w:rPr>
        <w:t>Мероприятия по предотвращению чрезвычайных ситуаций природного и техногенного характера</w:t>
      </w:r>
    </w:p>
    <w:p w14:paraId="7EC06D06"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Для предотвращения чрезвычайных ситуаций техногенного характера на территории муниципального образования необходимо проведение следующих мероприятий:</w:t>
      </w:r>
    </w:p>
    <w:p w14:paraId="37237A36"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обеспечение санитарно-защитной зоны и противопожарных разрывов от проектируемых автозаправочных станций, складов ГСМ;</w:t>
      </w:r>
    </w:p>
    <w:p w14:paraId="67144D58"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оснащение территорий проектируемых автозаправочных станций современным оборудованием, предотвращающим возникновение чрезвычайных ситуаций;</w:t>
      </w:r>
    </w:p>
    <w:p w14:paraId="10E8201C"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контроль за состоянием емкостей на проектируемых складах ГСМ, автозаправочных станциях, замена поврежденного коррозией оборудования;</w:t>
      </w:r>
    </w:p>
    <w:p w14:paraId="34247E4E"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применение изоляционных покрытий на территории проектируемых складов ГСМ и АЗС исключающих попадание нефтепродуктов в почву;</w:t>
      </w:r>
    </w:p>
    <w:p w14:paraId="770E4FA6"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строгое соблюдение противопожарных нормативов и требований;</w:t>
      </w:r>
    </w:p>
    <w:p w14:paraId="7B1280EC"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lastRenderedPageBreak/>
        <w:t>- формирование аварийных подразделений, обеспеченных соответствующими машинами и механизмами, мощными средствами пожаротушения.</w:t>
      </w:r>
    </w:p>
    <w:p w14:paraId="0FE8D40D"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На объектах повышенной опасности (помещениях котельных) необходимо установка автоматического контроля концентрацией опасных веществ и систем автоматической сигнализации о повышении допустимых норм. Автоматические системы регулирования, блокировок, аварийной остановки котельного оборудования работают в соответствии с установленными параметрами при аварийном превышении которых происходит автоматическая аварийная остановка котлов.</w:t>
      </w:r>
    </w:p>
    <w:p w14:paraId="721BA301"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Предотвращение образования взрывов пожароопасной среды на объектах теплоснабжения обеспечивается:</w:t>
      </w:r>
    </w:p>
    <w:p w14:paraId="2949449E"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применением герметичного производственного оборудования;</w:t>
      </w:r>
    </w:p>
    <w:p w14:paraId="7ADA208F"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соблюдением норм технологического режима;</w:t>
      </w:r>
    </w:p>
    <w:p w14:paraId="1D2012E0"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xml:space="preserve">- контролем состава воздушной среды и применением аварийной вентиляции. </w:t>
      </w:r>
    </w:p>
    <w:p w14:paraId="7280D7D7"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установлением в помещениях котельных сигнализаторы взрывоопасных концентраций, срабатывание которых, происходит при достижении 20 % величины нижнего предела воспламеняемости с автоматическим включением звукового сигнала в операторной.</w:t>
      </w:r>
    </w:p>
    <w:p w14:paraId="53E54359"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Надежность водоснабжения населенных пунктов обеспечивается при проведении следующих мероприятий:</w:t>
      </w:r>
    </w:p>
    <w:p w14:paraId="1D558B12"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защита водоисточников и резервуаров чистой воды от радиационного, химического и бактериологического заражения;</w:t>
      </w:r>
    </w:p>
    <w:p w14:paraId="75C4EDEE"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усиление охраны водоочистных сооружений, котельных и др.жизнеобеспечивающих объектов;</w:t>
      </w:r>
    </w:p>
    <w:p w14:paraId="1EE8ACBD"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наличие резервного электроснабжения;</w:t>
      </w:r>
    </w:p>
    <w:p w14:paraId="5F378A14"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заменой устаревшего оборудования на новое, применение новых технологий производства;</w:t>
      </w:r>
    </w:p>
    <w:p w14:paraId="70B8FCAD"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обучения и повышения квалификации работников предприятий; созданием аварийного запаса материалов.</w:t>
      </w:r>
    </w:p>
    <w:p w14:paraId="03C269C5"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Отличительными особенностями ликвидации последствий транспортных аварий (катастроф) могут являться:</w:t>
      </w:r>
    </w:p>
    <w:p w14:paraId="546053DA"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затрудненность обнаружения возгорания в пути следования, отсутствие мощных средств пожаротушения;</w:t>
      </w:r>
    </w:p>
    <w:p w14:paraId="0E7DAF42"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труднодоступность подъездов к месту катастрофы и затрудненность применения инженерной техники;</w:t>
      </w:r>
    </w:p>
    <w:p w14:paraId="06B94162"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наличие, в некоторых случаях, сложной медико-биологической обстановки, характеризующейся массовым возникновением санитарных и безвозвратных потерь;</w:t>
      </w:r>
    </w:p>
    <w:p w14:paraId="0C0E0E3E"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xml:space="preserve">- необходимость отправки большого количества пострадавших (эвакуация) в другие населенные пункты в связи со спецификой лечения; </w:t>
      </w:r>
    </w:p>
    <w:p w14:paraId="1245187F"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трудность в определении числа пассажиров, выехавших из различных населенных пунктов и оказавшихся на месте катастрофы.</w:t>
      </w:r>
    </w:p>
    <w:p w14:paraId="7FC98DE9"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Для заблаговременной подготовки к ликвидации производственных аварий необходимо выявить потенциально опасные объекты и для каждого разработать варианты возможных аварий, установить масштабы последствий, планы их ликвидации, локализации поражения, эвакуации населения.</w:t>
      </w:r>
    </w:p>
    <w:p w14:paraId="72561250"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xml:space="preserve">В чрезвычайных ситуациях резко увеличиваются грузо - и пассажиропотоки. Этот фактор следует учитывать при подготовке сети автомобильных дорог к устойчивой работе при чрезвычайных ситуациях. Особое внимание должно уделяться дорожному обеспечению эвакуации населения из пострадавших районов, так как состояние автодорог непосредственно влияет на сроки ее осуществления. В период эвакуации на отдельных участках дорог возможны заторы вследствие перегруженности и неподготовленности дорог к этим перевозкам. Для эффективного функционирования дорог в период ликвидации последствий чрезвычайных ситуаций они должны обладать эксплуатационными характеристиками, способствующими решению задач, возникающих при ликвидации таких ситуаций. Это </w:t>
      </w:r>
      <w:r w:rsidRPr="00621F0A">
        <w:rPr>
          <w:rFonts w:ascii="Times New Roman" w:eastAsia="Calibri" w:hAnsi="Times New Roman"/>
          <w:i w:val="0"/>
          <w:sz w:val="24"/>
          <w:lang w:eastAsia="en-US"/>
        </w:rPr>
        <w:lastRenderedPageBreak/>
        <w:t xml:space="preserve">должно достигаться организационно-техническими мероприятиями, проводимыми как в период, предшествующий возникновению чрезвычайной ситуации, так и в процессе ликвидации ее последствий. </w:t>
      </w:r>
    </w:p>
    <w:p w14:paraId="6B096BD7"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Для предотвращения аварий на автодорогах необходимо безотлагательное проведение организационно-технологических мероприятий, направленных на сокращение числа и размеров аварий и принятия системы мер по ликвидации их последствий.</w:t>
      </w:r>
    </w:p>
    <w:p w14:paraId="637AFCC8"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Меры по предупреждению данных ЧС в основном связаны с осуществлением реконструкции и капитального ремонта теплоэнергетических систем и сетей жилищно-коммунального хозяйства, жилого фонда, находящегося в муниципальной собственности, а также принятием специальных программ по указанной проблеме.</w:t>
      </w:r>
    </w:p>
    <w:p w14:paraId="0040713B"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Размещение эвакуированного населения необходимо предусматривать в зданиях общественного назначения (гостиницах, домах отдыха, кинотеатрах, спортивных сооружениях, общежитиях и т.п.). Порядок оповещения и размещения должен доводиться до всех категорий населения. Регистрация эвакоконтингента производится непосредственно в местах его размещения.</w:t>
      </w:r>
    </w:p>
    <w:p w14:paraId="43449F7A"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Транспортное обеспечение и временное размещение эваконаселения осуществляется по заранее отработанным планам и в оперативном порядке.</w:t>
      </w:r>
      <w:bookmarkStart w:id="194" w:name="_Hlk505602293"/>
    </w:p>
    <w:p w14:paraId="3AA6EA42"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Конкретные мероприятия и размещение сооружений по предотвращению чрезвычайных ситуаций техногенного характера определяются в составе документации по планировке территории и проектной документации.</w:t>
      </w:r>
      <w:bookmarkEnd w:id="194"/>
    </w:p>
    <w:p w14:paraId="3075AD29"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При поступлении сигналов гражданской обороны жителей городского поселения проинформируют о направлении движения и способах доставки к ближайшему защитному сооружению.</w:t>
      </w:r>
    </w:p>
    <w:p w14:paraId="2D80C6CD"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xml:space="preserve">Варианты текстов сообщений Министерства по делам ГО и ЧС по </w:t>
      </w:r>
      <w:bookmarkStart w:id="195" w:name="_Hlk536020430"/>
      <w:r w:rsidRPr="00621F0A">
        <w:rPr>
          <w:rFonts w:ascii="Times New Roman" w:eastAsia="Calibri" w:hAnsi="Times New Roman"/>
          <w:i w:val="0"/>
          <w:sz w:val="24"/>
          <w:lang w:eastAsia="en-US"/>
        </w:rPr>
        <w:t xml:space="preserve">Иркутской области </w:t>
      </w:r>
      <w:bookmarkEnd w:id="195"/>
      <w:r w:rsidRPr="00621F0A">
        <w:rPr>
          <w:rFonts w:ascii="Times New Roman" w:eastAsia="Calibri" w:hAnsi="Times New Roman"/>
          <w:i w:val="0"/>
          <w:sz w:val="24"/>
          <w:lang w:eastAsia="en-US"/>
        </w:rPr>
        <w:t>при возникновении опасностей, возникающих при ведении военных действий или вследствие этих действий:</w:t>
      </w:r>
    </w:p>
    <w:p w14:paraId="40577632"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При воздушной опасности:</w:t>
      </w:r>
    </w:p>
    <w:p w14:paraId="765E4031"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«ВНИМАНИЕ! Говорит Министерство по делам ГО и ЧС по </w:t>
      </w:r>
      <w:bookmarkStart w:id="196" w:name="_Hlk536020456"/>
      <w:r w:rsidRPr="00621F0A">
        <w:rPr>
          <w:rFonts w:ascii="Times New Roman" w:hAnsi="Times New Roman"/>
          <w:i w:val="0"/>
          <w:sz w:val="24"/>
        </w:rPr>
        <w:t>Иркутской области</w:t>
      </w:r>
      <w:bookmarkEnd w:id="196"/>
      <w:r w:rsidRPr="00621F0A">
        <w:rPr>
          <w:rFonts w:ascii="Times New Roman" w:hAnsi="Times New Roman"/>
          <w:i w:val="0"/>
          <w:sz w:val="24"/>
        </w:rPr>
        <w:t>. Граждане! Воздушная тревога! Отключите свет, газ, воду, погасите огонь в печах. Возьмите средства индивидуальной защиты, документы, запас продуктов и воды. Предупредите соседей и при необходимости окажите помощь больным и престарелым выйти на улицу. Как можно быстрее укройтесь в защитном сооружении или в другом предназначенном для этой цели сооружении, а также в складках местности. Соблюдайте спокойствие и порядок. Будьте внимательны к сообщениям Министерства по делам ГО и ЧС по Иркутской области».</w:t>
      </w:r>
    </w:p>
    <w:p w14:paraId="18D18473"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При миновании воздушной опасности:</w:t>
      </w:r>
    </w:p>
    <w:p w14:paraId="38D2F1F1"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«ВНИМАНИЕ! Говорит Министерство по делам ГО и ЧС по Иркутской области. Граждане! Отбой воздушной тревоги! Всем возвратиться к местам работы или проживания. Окажите в этом помощь больным и престарелым. Будьте в готовности к возможному повторному нападению противника. Всегда имейте при себе средства индивидуальной защиты. Будьте внимательны к сообщениям Министерства по делам ГО и ЧС по Иркутской области».</w:t>
      </w:r>
    </w:p>
    <w:p w14:paraId="0F986CF1"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При угрозе химического заражения:</w:t>
      </w:r>
    </w:p>
    <w:p w14:paraId="65980A7A"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«ВНИМАНИЕ! Говорит Министерства по делам ГО и ЧС по Иркутской области. Граждане! Возникла непосредственная угроза химического заражения. Наденьте противогазы, укройте детей в детских защитных камерах. Для защиты поверхности тела используйте одежду, комбинезоны и сапоги. При себе имейте пленочные (полимерные) накидки и плащи.</w:t>
      </w:r>
    </w:p>
    <w:p w14:paraId="14D6DB9D"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Проверьте герметизацию жилых помещений, состояние окон и дверей, загерметизируйте продукты питания и создайте в емкостях запас воды. Окажите в этом помощь престарелым и больным. Оповестите соседей о полученной информации. Отключите электроэнергию и приборы. В дальнейшем действуйте в соответствии с указаниями Министерства по делам ГО и ЧС по Иркутской области».</w:t>
      </w:r>
    </w:p>
    <w:p w14:paraId="11B3E217"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При угрозе радиоактивного заражения:</w:t>
      </w:r>
    </w:p>
    <w:p w14:paraId="3CF54DD8"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lastRenderedPageBreak/>
        <w:t>«ВНИМАНИЕ! Говорит Министерства по делам ГО и ЧС по Иркутской области. Возникла непосредственная угроза радиоактивного заражения. Приведите в готовность средства химической защиты и держите их постоянно при себе. По команде Главного Управления наденьте их. Для защиты поверхности тела от загрязнения радиоактивными веществами используйте спортивную одежду, комбинезоны и сапоги. При себе имейте пленочные (полимерные) накидки или плащи. Проверьте герметизацию жилых помещений, состояние окон и дверей, загерметизируйте продукты питания и создайте в емкостях запас воды.</w:t>
      </w:r>
    </w:p>
    <w:p w14:paraId="29B827DE"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Окажите в этом помощь престарелым и больным. Оповестите соседей о полученной информации. Отключите электроэнергию и приборы. В дальнейшем действуйте в соответствии с указаниями Министерства по делам ГО и ЧС по Иркутской области». </w:t>
      </w:r>
    </w:p>
    <w:p w14:paraId="18DE45AB"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Текст сообщений передается в течение 5 минут с прекращением передачи другой информации. При необходимости содержание текстов может быть изменено.</w:t>
      </w:r>
    </w:p>
    <w:p w14:paraId="222378AE"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Руководство объекта должна разработать систему оповещения персонала проектируемого объекта с использованием общей телефонной, мобильной связи, пожарной сигнализации и других видов сигналов применительно к условиям объекта.</w:t>
      </w:r>
    </w:p>
    <w:p w14:paraId="45D97098"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Система оповещения ГО объекта должна обеспечивать:</w:t>
      </w:r>
    </w:p>
    <w:p w14:paraId="41C158B3"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прием сообщений из автоматизированной системы централизованного оповещения населения Усольского района;</w:t>
      </w:r>
    </w:p>
    <w:p w14:paraId="3174B0EE"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подачу предупредительного сигнала «Внимание всем!»;</w:t>
      </w:r>
    </w:p>
    <w:p w14:paraId="64B4757F"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 доведение речевой информации до населения. </w:t>
      </w:r>
    </w:p>
    <w:p w14:paraId="7A0C7D92" w14:textId="77777777" w:rsidR="000509DC" w:rsidRPr="00621F0A" w:rsidRDefault="000509DC" w:rsidP="000509DC">
      <w:pPr>
        <w:spacing w:line="240" w:lineRule="auto"/>
        <w:ind w:left="0" w:right="0" w:firstLine="567"/>
        <w:jc w:val="both"/>
        <w:rPr>
          <w:rFonts w:ascii="Times New Roman" w:hAnsi="Times New Roman"/>
          <w:i w:val="0"/>
          <w:sz w:val="24"/>
        </w:rPr>
      </w:pPr>
    </w:p>
    <w:p w14:paraId="4C3A5495" w14:textId="77777777" w:rsidR="000509DC" w:rsidRPr="00621F0A" w:rsidRDefault="000509DC" w:rsidP="000509DC">
      <w:pPr>
        <w:spacing w:line="240" w:lineRule="auto"/>
        <w:ind w:left="0" w:right="0" w:firstLine="567"/>
        <w:jc w:val="center"/>
        <w:rPr>
          <w:rFonts w:ascii="Times New Roman" w:eastAsia="TimesNewRoman" w:hAnsi="Times New Roman"/>
          <w:i w:val="0"/>
          <w:sz w:val="24"/>
        </w:rPr>
      </w:pPr>
      <w:r w:rsidRPr="00621F0A">
        <w:rPr>
          <w:rFonts w:ascii="Times New Roman" w:hAnsi="Times New Roman"/>
          <w:i w:val="0"/>
          <w:sz w:val="24"/>
        </w:rPr>
        <w:t>Схема оповещения жителей городского поселения об опасностях, возникающих при ведении военных действий или вследствие этих действий</w:t>
      </w:r>
    </w:p>
    <w:p w14:paraId="74CBAC6C" w14:textId="5F9967D0" w:rsidR="000509DC" w:rsidRPr="00621F0A" w:rsidRDefault="000509DC" w:rsidP="000509DC">
      <w:pPr>
        <w:spacing w:after="200" w:line="276" w:lineRule="auto"/>
        <w:ind w:left="0" w:right="0" w:firstLine="0"/>
        <w:rPr>
          <w:rFonts w:ascii="Calibri" w:eastAsia="Calibri" w:hAnsi="Calibri"/>
          <w:i w:val="0"/>
          <w:sz w:val="22"/>
          <w:szCs w:val="22"/>
          <w:lang w:eastAsia="en-US"/>
        </w:rPr>
      </w:pPr>
      <w:r w:rsidRPr="00621F0A">
        <w:rPr>
          <w:rFonts w:ascii="Calibri" w:eastAsia="Calibri" w:hAnsi="Calibri"/>
          <w:i w:val="0"/>
          <w:noProof/>
          <w:sz w:val="22"/>
          <w:szCs w:val="22"/>
        </w:rPr>
        <mc:AlternateContent>
          <mc:Choice Requires="wpg">
            <w:drawing>
              <wp:anchor distT="0" distB="0" distL="114300" distR="114300" simplePos="0" relativeHeight="251662336" behindDoc="0" locked="0" layoutInCell="1" allowOverlap="1" wp14:anchorId="252B72FB" wp14:editId="54D3E231">
                <wp:simplePos x="0" y="0"/>
                <wp:positionH relativeFrom="column">
                  <wp:posOffset>414020</wp:posOffset>
                </wp:positionH>
                <wp:positionV relativeFrom="paragraph">
                  <wp:posOffset>186690</wp:posOffset>
                </wp:positionV>
                <wp:extent cx="5435600" cy="2905760"/>
                <wp:effectExtent l="0" t="19050" r="12700" b="27940"/>
                <wp:wrapNone/>
                <wp:docPr id="57" name="Группа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5600" cy="2905760"/>
                          <a:chOff x="2241" y="1910"/>
                          <a:chExt cx="8560" cy="4335"/>
                        </a:xfrm>
                      </wpg:grpSpPr>
                      <wps:wsp>
                        <wps:cNvPr id="58" name="Line 15"/>
                        <wps:cNvCnPr>
                          <a:cxnSpLocks noChangeShapeType="1"/>
                        </wps:cNvCnPr>
                        <wps:spPr bwMode="auto">
                          <a:xfrm>
                            <a:off x="5121" y="6030"/>
                            <a:ext cx="2300" cy="20"/>
                          </a:xfrm>
                          <a:prstGeom prst="line">
                            <a:avLst/>
                          </a:prstGeom>
                          <a:noFill/>
                          <a:ln w="12700">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59" name="Rectangle 16"/>
                        <wps:cNvSpPr>
                          <a:spLocks noChangeArrowheads="1"/>
                        </wps:cNvSpPr>
                        <wps:spPr bwMode="auto">
                          <a:xfrm>
                            <a:off x="3861" y="1910"/>
                            <a:ext cx="6300" cy="540"/>
                          </a:xfrm>
                          <a:prstGeom prst="rect">
                            <a:avLst/>
                          </a:prstGeom>
                          <a:solidFill>
                            <a:srgbClr val="FFFFFF"/>
                          </a:solidFill>
                          <a:ln w="57150" cmpd="thinThick">
                            <a:solidFill>
                              <a:srgbClr val="000000"/>
                            </a:solidFill>
                            <a:miter lim="800000"/>
                            <a:headEnd/>
                            <a:tailEnd/>
                          </a:ln>
                        </wps:spPr>
                        <wps:txbx>
                          <w:txbxContent>
                            <w:p w14:paraId="0C5BBE62" w14:textId="77777777" w:rsidR="005A6B70" w:rsidRPr="00725110" w:rsidRDefault="005A6B70" w:rsidP="000509DC">
                              <w:pPr>
                                <w:spacing w:line="240" w:lineRule="auto"/>
                                <w:ind w:firstLine="0"/>
                                <w:contextualSpacing/>
                                <w:jc w:val="center"/>
                                <w:rPr>
                                  <w:rFonts w:ascii="Times New Roman" w:hAnsi="Times New Roman"/>
                                  <w:b/>
                                  <w:i w:val="0"/>
                                  <w:color w:val="7030A0"/>
                                  <w:sz w:val="16"/>
                                  <w:szCs w:val="16"/>
                                </w:rPr>
                              </w:pPr>
                              <w:r w:rsidRPr="00725110">
                                <w:rPr>
                                  <w:rFonts w:ascii="Times New Roman" w:hAnsi="Times New Roman"/>
                                  <w:b/>
                                  <w:i w:val="0"/>
                                  <w:color w:val="7030A0"/>
                                  <w:sz w:val="16"/>
                                  <w:szCs w:val="16"/>
                                </w:rPr>
                                <w:t>Главное управление (Министерство) МЧС РФ по Иркутской области</w:t>
                              </w:r>
                            </w:p>
                          </w:txbxContent>
                        </wps:txbx>
                        <wps:bodyPr rot="0" vert="horz" wrap="square" lIns="91440" tIns="45720" rIns="91440" bIns="45720" anchor="t" anchorCtr="0" upright="1">
                          <a:noAutofit/>
                        </wps:bodyPr>
                      </wps:wsp>
                      <wps:wsp>
                        <wps:cNvPr id="60" name="Rectangle 17"/>
                        <wps:cNvSpPr>
                          <a:spLocks noChangeArrowheads="1"/>
                        </wps:cNvSpPr>
                        <wps:spPr bwMode="auto">
                          <a:xfrm>
                            <a:off x="4659" y="3716"/>
                            <a:ext cx="3949" cy="818"/>
                          </a:xfrm>
                          <a:prstGeom prst="rect">
                            <a:avLst/>
                          </a:prstGeom>
                          <a:solidFill>
                            <a:srgbClr val="FFFFFF"/>
                          </a:solidFill>
                          <a:ln w="38100" cmpd="dbl">
                            <a:solidFill>
                              <a:srgbClr val="000000"/>
                            </a:solidFill>
                            <a:miter lim="800000"/>
                            <a:headEnd/>
                            <a:tailEnd/>
                          </a:ln>
                        </wps:spPr>
                        <wps:txbx>
                          <w:txbxContent>
                            <w:p w14:paraId="36A35F1D" w14:textId="77777777" w:rsidR="005A6B70" w:rsidRPr="00725110" w:rsidRDefault="005A6B70" w:rsidP="000509DC">
                              <w:pPr>
                                <w:spacing w:line="240" w:lineRule="auto"/>
                                <w:ind w:firstLine="0"/>
                                <w:contextualSpacing/>
                                <w:jc w:val="center"/>
                                <w:rPr>
                                  <w:rFonts w:ascii="Times New Roman" w:hAnsi="Times New Roman"/>
                                  <w:b/>
                                  <w:i w:val="0"/>
                                  <w:color w:val="7030A0"/>
                                  <w:sz w:val="16"/>
                                  <w:szCs w:val="16"/>
                                </w:rPr>
                              </w:pPr>
                              <w:r w:rsidRPr="00725110">
                                <w:rPr>
                                  <w:rFonts w:ascii="Times New Roman" w:hAnsi="Times New Roman"/>
                                  <w:b/>
                                  <w:i w:val="0"/>
                                  <w:color w:val="7030A0"/>
                                  <w:sz w:val="16"/>
                                  <w:szCs w:val="16"/>
                                </w:rPr>
                                <w:t>Администрация Усольского района</w:t>
                              </w:r>
                            </w:p>
                            <w:p w14:paraId="3484A724" w14:textId="77777777" w:rsidR="005A6B70" w:rsidRPr="00725110" w:rsidRDefault="005A6B70" w:rsidP="000509DC">
                              <w:pPr>
                                <w:spacing w:line="240" w:lineRule="auto"/>
                                <w:ind w:firstLine="0"/>
                                <w:contextualSpacing/>
                                <w:jc w:val="center"/>
                                <w:rPr>
                                  <w:rFonts w:ascii="Times New Roman" w:hAnsi="Times New Roman"/>
                                  <w:b/>
                                  <w:i w:val="0"/>
                                  <w:color w:val="7030A0"/>
                                  <w:sz w:val="16"/>
                                  <w:szCs w:val="16"/>
                                </w:rPr>
                              </w:pPr>
                            </w:p>
                            <w:p w14:paraId="600CCE1E" w14:textId="77777777" w:rsidR="005A6B70" w:rsidRPr="00725110" w:rsidRDefault="005A6B70" w:rsidP="000509DC">
                              <w:pPr>
                                <w:spacing w:line="240" w:lineRule="auto"/>
                                <w:ind w:firstLine="0"/>
                                <w:contextualSpacing/>
                                <w:jc w:val="center"/>
                                <w:rPr>
                                  <w:color w:val="7030A0"/>
                                </w:rPr>
                              </w:pPr>
                              <w:r w:rsidRPr="00725110">
                                <w:rPr>
                                  <w:rFonts w:ascii="Times New Roman" w:hAnsi="Times New Roman"/>
                                  <w:b/>
                                  <w:i w:val="0"/>
                                  <w:color w:val="7030A0"/>
                                  <w:sz w:val="16"/>
                                  <w:szCs w:val="16"/>
                                </w:rPr>
                                <w:t>Администрация городского поселения</w:t>
                              </w:r>
                            </w:p>
                          </w:txbxContent>
                        </wps:txbx>
                        <wps:bodyPr rot="0" vert="horz" wrap="square" lIns="54000" tIns="10800" rIns="54000" bIns="10800" anchor="t" anchorCtr="0" upright="1">
                          <a:noAutofit/>
                        </wps:bodyPr>
                      </wps:wsp>
                      <wps:wsp>
                        <wps:cNvPr id="72" name="Rectangle 18"/>
                        <wps:cNvSpPr>
                          <a:spLocks noChangeArrowheads="1"/>
                        </wps:cNvSpPr>
                        <wps:spPr bwMode="auto">
                          <a:xfrm>
                            <a:off x="7461" y="5795"/>
                            <a:ext cx="3340" cy="400"/>
                          </a:xfrm>
                          <a:prstGeom prst="rect">
                            <a:avLst/>
                          </a:prstGeom>
                          <a:solidFill>
                            <a:srgbClr val="FFFFFF"/>
                          </a:solidFill>
                          <a:ln w="9525">
                            <a:solidFill>
                              <a:srgbClr val="000000"/>
                            </a:solidFill>
                            <a:miter lim="800000"/>
                            <a:headEnd/>
                            <a:tailEnd/>
                          </a:ln>
                        </wps:spPr>
                        <wps:txbx>
                          <w:txbxContent>
                            <w:p w14:paraId="664C3E05" w14:textId="77777777" w:rsidR="005A6B70" w:rsidRPr="00D33DAB" w:rsidRDefault="005A6B70" w:rsidP="000509DC">
                              <w:pPr>
                                <w:ind w:left="0" w:right="-216" w:firstLine="0"/>
                                <w:jc w:val="center"/>
                                <w:rPr>
                                  <w:rFonts w:ascii="Times New Roman" w:hAnsi="Times New Roman"/>
                                  <w:b/>
                                  <w:i w:val="0"/>
                                  <w:color w:val="7030A0"/>
                                  <w:sz w:val="16"/>
                                  <w:szCs w:val="16"/>
                                </w:rPr>
                              </w:pPr>
                              <w:r w:rsidRPr="00D33DAB">
                                <w:rPr>
                                  <w:rFonts w:ascii="Times New Roman" w:hAnsi="Times New Roman"/>
                                  <w:b/>
                                  <w:i w:val="0"/>
                                  <w:color w:val="7030A0"/>
                                  <w:sz w:val="16"/>
                                  <w:szCs w:val="16"/>
                                </w:rPr>
                                <w:t>Жители населенных пунктов</w:t>
                              </w:r>
                            </w:p>
                          </w:txbxContent>
                        </wps:txbx>
                        <wps:bodyPr rot="0" vert="horz" wrap="square" lIns="91440" tIns="45720" rIns="91440" bIns="45720" anchor="t" anchorCtr="0" upright="1">
                          <a:noAutofit/>
                        </wps:bodyPr>
                      </wps:wsp>
                      <wps:wsp>
                        <wps:cNvPr id="73" name="Line 19"/>
                        <wps:cNvCnPr>
                          <a:cxnSpLocks noChangeShapeType="1"/>
                        </wps:cNvCnPr>
                        <wps:spPr bwMode="auto">
                          <a:xfrm rot="3351143">
                            <a:off x="6240" y="2716"/>
                            <a:ext cx="1012" cy="685"/>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 name="Line 20"/>
                        <wps:cNvCnPr>
                          <a:cxnSpLocks noChangeShapeType="1"/>
                        </wps:cNvCnPr>
                        <wps:spPr bwMode="auto">
                          <a:xfrm flipH="1">
                            <a:off x="4221" y="4554"/>
                            <a:ext cx="3420" cy="1116"/>
                          </a:xfrm>
                          <a:prstGeom prst="line">
                            <a:avLst/>
                          </a:prstGeom>
                          <a:noFill/>
                          <a:ln w="12700">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75" name="Rectangle 21"/>
                        <wps:cNvSpPr>
                          <a:spLocks noChangeArrowheads="1"/>
                        </wps:cNvSpPr>
                        <wps:spPr bwMode="auto">
                          <a:xfrm>
                            <a:off x="4672" y="2752"/>
                            <a:ext cx="3960" cy="580"/>
                          </a:xfrm>
                          <a:prstGeom prst="rect">
                            <a:avLst/>
                          </a:prstGeom>
                          <a:solidFill>
                            <a:srgbClr val="FFFFFF"/>
                          </a:solidFill>
                          <a:ln w="9525">
                            <a:solidFill>
                              <a:srgbClr val="000000"/>
                            </a:solidFill>
                            <a:miter lim="800000"/>
                            <a:headEnd/>
                            <a:tailEnd/>
                          </a:ln>
                        </wps:spPr>
                        <wps:txbx>
                          <w:txbxContent>
                            <w:p w14:paraId="15F43FF4" w14:textId="77777777" w:rsidR="005A6B70" w:rsidRPr="00725110" w:rsidRDefault="005A6B70" w:rsidP="000509DC">
                              <w:pPr>
                                <w:spacing w:line="240" w:lineRule="auto"/>
                                <w:ind w:firstLine="0"/>
                                <w:contextualSpacing/>
                                <w:jc w:val="center"/>
                                <w:rPr>
                                  <w:color w:val="7030A0"/>
                                </w:rPr>
                              </w:pPr>
                              <w:r w:rsidRPr="00725110">
                                <w:rPr>
                                  <w:rFonts w:ascii="Times New Roman" w:hAnsi="Times New Roman"/>
                                  <w:b/>
                                  <w:i w:val="0"/>
                                  <w:color w:val="7030A0"/>
                                  <w:sz w:val="20"/>
                                  <w:szCs w:val="20"/>
                                </w:rPr>
                                <w:t>Радио, телевидение, телефон</w:t>
                              </w:r>
                            </w:p>
                          </w:txbxContent>
                        </wps:txbx>
                        <wps:bodyPr rot="0" vert="horz" wrap="square" lIns="91440" tIns="45720" rIns="91440" bIns="45720" anchor="t" anchorCtr="0" upright="1">
                          <a:noAutofit/>
                        </wps:bodyPr>
                      </wps:wsp>
                      <wps:wsp>
                        <wps:cNvPr id="76" name="Rectangle 22"/>
                        <wps:cNvSpPr>
                          <a:spLocks noChangeArrowheads="1"/>
                        </wps:cNvSpPr>
                        <wps:spPr bwMode="auto">
                          <a:xfrm>
                            <a:off x="4659" y="4889"/>
                            <a:ext cx="3982" cy="478"/>
                          </a:xfrm>
                          <a:prstGeom prst="rect">
                            <a:avLst/>
                          </a:prstGeom>
                          <a:solidFill>
                            <a:srgbClr val="FFFFFF"/>
                          </a:solidFill>
                          <a:ln w="9525">
                            <a:solidFill>
                              <a:srgbClr val="000000"/>
                            </a:solidFill>
                            <a:miter lim="800000"/>
                            <a:headEnd/>
                            <a:tailEnd/>
                          </a:ln>
                        </wps:spPr>
                        <wps:txbx>
                          <w:txbxContent>
                            <w:p w14:paraId="564629F6" w14:textId="77777777" w:rsidR="005A6B70" w:rsidRPr="00D33DAB" w:rsidRDefault="005A6B70" w:rsidP="000509DC">
                              <w:pPr>
                                <w:ind w:left="-142" w:right="-138" w:firstLine="142"/>
                                <w:jc w:val="center"/>
                                <w:rPr>
                                  <w:rFonts w:ascii="Times New Roman" w:hAnsi="Times New Roman"/>
                                  <w:b/>
                                  <w:i w:val="0"/>
                                  <w:color w:val="7030A0"/>
                                  <w:sz w:val="20"/>
                                  <w:szCs w:val="20"/>
                                </w:rPr>
                              </w:pPr>
                              <w:r w:rsidRPr="00D33DAB">
                                <w:rPr>
                                  <w:rFonts w:ascii="Times New Roman" w:hAnsi="Times New Roman"/>
                                  <w:b/>
                                  <w:i w:val="0"/>
                                  <w:color w:val="7030A0"/>
                                  <w:sz w:val="20"/>
                                  <w:szCs w:val="20"/>
                                </w:rPr>
                                <w:t>Телефон, радио, посыльные</w:t>
                              </w:r>
                            </w:p>
                          </w:txbxContent>
                        </wps:txbx>
                        <wps:bodyPr rot="0" vert="horz" wrap="square" lIns="91440" tIns="45720" rIns="91440" bIns="45720" anchor="t" anchorCtr="0" upright="1">
                          <a:noAutofit/>
                        </wps:bodyPr>
                      </wps:wsp>
                      <wps:wsp>
                        <wps:cNvPr id="77" name="Rectangle 23"/>
                        <wps:cNvSpPr>
                          <a:spLocks noChangeArrowheads="1"/>
                        </wps:cNvSpPr>
                        <wps:spPr bwMode="auto">
                          <a:xfrm>
                            <a:off x="5661" y="5770"/>
                            <a:ext cx="1420" cy="460"/>
                          </a:xfrm>
                          <a:prstGeom prst="rect">
                            <a:avLst/>
                          </a:prstGeom>
                          <a:solidFill>
                            <a:srgbClr val="FFFFFF"/>
                          </a:solidFill>
                          <a:ln w="9525">
                            <a:solidFill>
                              <a:srgbClr val="000000"/>
                            </a:solidFill>
                            <a:miter lim="800000"/>
                            <a:headEnd/>
                            <a:tailEnd/>
                          </a:ln>
                        </wps:spPr>
                        <wps:txbx>
                          <w:txbxContent>
                            <w:p w14:paraId="5CC4B6A8" w14:textId="77777777" w:rsidR="005A6B70" w:rsidRPr="00D33DAB" w:rsidRDefault="005A6B70" w:rsidP="000509DC">
                              <w:pPr>
                                <w:ind w:left="-284" w:right="-151" w:firstLine="284"/>
                                <w:jc w:val="center"/>
                                <w:rPr>
                                  <w:rFonts w:ascii="Times New Roman" w:hAnsi="Times New Roman"/>
                                  <w:b/>
                                  <w:i w:val="0"/>
                                  <w:color w:val="7030A0"/>
                                  <w:sz w:val="16"/>
                                  <w:szCs w:val="16"/>
                                </w:rPr>
                              </w:pPr>
                              <w:r w:rsidRPr="00D33DAB">
                                <w:rPr>
                                  <w:rFonts w:ascii="Times New Roman" w:hAnsi="Times New Roman"/>
                                  <w:b/>
                                  <w:i w:val="0"/>
                                  <w:color w:val="7030A0"/>
                                  <w:sz w:val="16"/>
                                  <w:szCs w:val="16"/>
                                </w:rPr>
                                <w:t>Посыльные</w:t>
                              </w:r>
                            </w:p>
                          </w:txbxContent>
                        </wps:txbx>
                        <wps:bodyPr rot="0" vert="horz" wrap="square" lIns="91440" tIns="45720" rIns="91440" bIns="45720" anchor="t" anchorCtr="0" upright="1">
                          <a:noAutofit/>
                        </wps:bodyPr>
                      </wps:wsp>
                      <wps:wsp>
                        <wps:cNvPr id="78" name="Rectangle 24"/>
                        <wps:cNvSpPr>
                          <a:spLocks noChangeArrowheads="1"/>
                        </wps:cNvSpPr>
                        <wps:spPr bwMode="auto">
                          <a:xfrm>
                            <a:off x="2241" y="5705"/>
                            <a:ext cx="2880" cy="540"/>
                          </a:xfrm>
                          <a:prstGeom prst="rect">
                            <a:avLst/>
                          </a:prstGeom>
                          <a:solidFill>
                            <a:srgbClr val="FFFFFF"/>
                          </a:solidFill>
                          <a:ln w="9525">
                            <a:solidFill>
                              <a:srgbClr val="000000"/>
                            </a:solidFill>
                            <a:miter lim="800000"/>
                            <a:headEnd/>
                            <a:tailEnd/>
                          </a:ln>
                        </wps:spPr>
                        <wps:txbx>
                          <w:txbxContent>
                            <w:p w14:paraId="01A02147" w14:textId="77777777" w:rsidR="005A6B70" w:rsidRPr="00725110" w:rsidRDefault="005A6B70" w:rsidP="000509DC">
                              <w:pPr>
                                <w:ind w:left="-142" w:right="-114" w:firstLine="142"/>
                                <w:jc w:val="center"/>
                                <w:rPr>
                                  <w:rFonts w:ascii="Times New Roman" w:hAnsi="Times New Roman"/>
                                  <w:b/>
                                  <w:i w:val="0"/>
                                  <w:color w:val="7030A0"/>
                                  <w:sz w:val="16"/>
                                  <w:szCs w:val="16"/>
                                </w:rPr>
                              </w:pPr>
                              <w:r w:rsidRPr="00725110">
                                <w:rPr>
                                  <w:rFonts w:ascii="Times New Roman" w:hAnsi="Times New Roman"/>
                                  <w:b/>
                                  <w:i w:val="0"/>
                                  <w:color w:val="7030A0"/>
                                  <w:sz w:val="16"/>
                                  <w:szCs w:val="16"/>
                                </w:rPr>
                                <w:t>Территория городского поселения</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2B72FB" id="Группа 57" o:spid="_x0000_s1026" style="position:absolute;margin-left:32.6pt;margin-top:14.7pt;width:428pt;height:228.8pt;z-index:251662336" coordorigin="2241,1910" coordsize="8560,4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">
                <v:line id="Line 15" o:spid="_x0000_s1027" style="position:absolute;visibility:visible;mso-wrap-style:square" from="5121,6030" to="7421,6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" strokeweight="1pt">
                  <v:stroke dashstyle="dash" endarrow="block"/>
                </v:line>
                <v:rect id="Rectangle 16" o:spid="_x0000_s1028" style="position:absolute;left:3861;top:1910;width:63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" strokeweight="4.5pt">
                  <v:stroke linestyle="thinThick"/>
                  <v:textbox>
                    <w:txbxContent>
                      <w:p w14:paraId="0C5BBE62" w14:textId="77777777" w:rsidR="005A6B70" w:rsidRPr="00725110" w:rsidRDefault="005A6B70" w:rsidP="000509DC">
                        <w:pPr>
                          <w:spacing w:line="240" w:lineRule="auto"/>
                          <w:ind w:firstLine="0"/>
                          <w:contextualSpacing/>
                          <w:jc w:val="center"/>
                          <w:rPr>
                            <w:rFonts w:ascii="Times New Roman" w:hAnsi="Times New Roman"/>
                            <w:b/>
                            <w:i w:val="0"/>
                            <w:color w:val="7030A0"/>
                            <w:sz w:val="16"/>
                            <w:szCs w:val="16"/>
                          </w:rPr>
                        </w:pPr>
                        <w:r w:rsidRPr="00725110">
                          <w:rPr>
                            <w:rFonts w:ascii="Times New Roman" w:hAnsi="Times New Roman"/>
                            <w:b/>
                            <w:i w:val="0"/>
                            <w:color w:val="7030A0"/>
                            <w:sz w:val="16"/>
                            <w:szCs w:val="16"/>
                          </w:rPr>
                          <w:t>Главное управление (Министерство) МЧС РФ по Иркутской области</w:t>
                        </w:r>
                      </w:p>
                    </w:txbxContent>
                  </v:textbox>
                </v:rect>
                <v:rect id="Rectangle 17" o:spid="_x0000_s1029" style="position:absolute;left:4659;top:3716;width:3949;height: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" strokeweight="3pt">
                  <v:stroke linestyle="thinThin"/>
                  <v:textbox inset="1.5mm,.3mm,1.5mm,.3mm">
                    <w:txbxContent>
                      <w:p w14:paraId="36A35F1D" w14:textId="77777777" w:rsidR="005A6B70" w:rsidRPr="00725110" w:rsidRDefault="005A6B70" w:rsidP="000509DC">
                        <w:pPr>
                          <w:spacing w:line="240" w:lineRule="auto"/>
                          <w:ind w:firstLine="0"/>
                          <w:contextualSpacing/>
                          <w:jc w:val="center"/>
                          <w:rPr>
                            <w:rFonts w:ascii="Times New Roman" w:hAnsi="Times New Roman"/>
                            <w:b/>
                            <w:i w:val="0"/>
                            <w:color w:val="7030A0"/>
                            <w:sz w:val="16"/>
                            <w:szCs w:val="16"/>
                          </w:rPr>
                        </w:pPr>
                        <w:r w:rsidRPr="00725110">
                          <w:rPr>
                            <w:rFonts w:ascii="Times New Roman" w:hAnsi="Times New Roman"/>
                            <w:b/>
                            <w:i w:val="0"/>
                            <w:color w:val="7030A0"/>
                            <w:sz w:val="16"/>
                            <w:szCs w:val="16"/>
                          </w:rPr>
                          <w:t>Администрация Усольского района</w:t>
                        </w:r>
                      </w:p>
                      <w:p w14:paraId="3484A724" w14:textId="77777777" w:rsidR="005A6B70" w:rsidRPr="00725110" w:rsidRDefault="005A6B70" w:rsidP="000509DC">
                        <w:pPr>
                          <w:spacing w:line="240" w:lineRule="auto"/>
                          <w:ind w:firstLine="0"/>
                          <w:contextualSpacing/>
                          <w:jc w:val="center"/>
                          <w:rPr>
                            <w:rFonts w:ascii="Times New Roman" w:hAnsi="Times New Roman"/>
                            <w:b/>
                            <w:i w:val="0"/>
                            <w:color w:val="7030A0"/>
                            <w:sz w:val="16"/>
                            <w:szCs w:val="16"/>
                          </w:rPr>
                        </w:pPr>
                      </w:p>
                      <w:p w14:paraId="600CCE1E" w14:textId="77777777" w:rsidR="005A6B70" w:rsidRPr="00725110" w:rsidRDefault="005A6B70" w:rsidP="000509DC">
                        <w:pPr>
                          <w:spacing w:line="240" w:lineRule="auto"/>
                          <w:ind w:firstLine="0"/>
                          <w:contextualSpacing/>
                          <w:jc w:val="center"/>
                          <w:rPr>
                            <w:color w:val="7030A0"/>
                          </w:rPr>
                        </w:pPr>
                        <w:r w:rsidRPr="00725110">
                          <w:rPr>
                            <w:rFonts w:ascii="Times New Roman" w:hAnsi="Times New Roman"/>
                            <w:b/>
                            <w:i w:val="0"/>
                            <w:color w:val="7030A0"/>
                            <w:sz w:val="16"/>
                            <w:szCs w:val="16"/>
                          </w:rPr>
                          <w:t>Администрация городского поселения</w:t>
                        </w:r>
                      </w:p>
                    </w:txbxContent>
                  </v:textbox>
                </v:rect>
                <v:rect id="Rectangle 18" o:spid="_x0000_s1030" style="position:absolute;left:7461;top:5795;width:334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">
                  <v:textbox>
                    <w:txbxContent>
                      <w:p w14:paraId="664C3E05" w14:textId="77777777" w:rsidR="005A6B70" w:rsidRPr="00D33DAB" w:rsidRDefault="005A6B70" w:rsidP="000509DC">
                        <w:pPr>
                          <w:ind w:left="0" w:right="-216" w:firstLine="0"/>
                          <w:jc w:val="center"/>
                          <w:rPr>
                            <w:rFonts w:ascii="Times New Roman" w:hAnsi="Times New Roman"/>
                            <w:b/>
                            <w:i w:val="0"/>
                            <w:color w:val="7030A0"/>
                            <w:sz w:val="16"/>
                            <w:szCs w:val="16"/>
                          </w:rPr>
                        </w:pPr>
                        <w:r w:rsidRPr="00D33DAB">
                          <w:rPr>
                            <w:rFonts w:ascii="Times New Roman" w:hAnsi="Times New Roman"/>
                            <w:b/>
                            <w:i w:val="0"/>
                            <w:color w:val="7030A0"/>
                            <w:sz w:val="16"/>
                            <w:szCs w:val="16"/>
                          </w:rPr>
                          <w:t>Жители населенных пунктов</w:t>
                        </w:r>
                      </w:p>
                    </w:txbxContent>
                  </v:textbox>
                </v:rect>
                <v:line id="Line 19" o:spid="_x0000_s1031" style="position:absolute;rotation:3660342fd;visibility:visible;mso-wrap-style:square" from="6240,2716" to="7252,3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" strokeweight="1pt">
                  <v:stroke endarrow="block"/>
                </v:line>
                <v:line id="Line 20" o:spid="_x0000_s1032" style="position:absolute;flip:x;visibility:visible;mso-wrap-style:square" from="4221,4554" to="7641,5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" strokeweight="1pt">
                  <v:stroke dashstyle="dash" endarrow="block"/>
                </v:line>
                <v:rect id="Rectangle 21" o:spid="_x0000_s1033" style="position:absolute;left:4672;top:2752;width:3960;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">
                  <v:textbox>
                    <w:txbxContent>
                      <w:p w14:paraId="15F43FF4" w14:textId="77777777" w:rsidR="005A6B70" w:rsidRPr="00725110" w:rsidRDefault="005A6B70" w:rsidP="000509DC">
                        <w:pPr>
                          <w:spacing w:line="240" w:lineRule="auto"/>
                          <w:ind w:firstLine="0"/>
                          <w:contextualSpacing/>
                          <w:jc w:val="center"/>
                          <w:rPr>
                            <w:color w:val="7030A0"/>
                          </w:rPr>
                        </w:pPr>
                        <w:r w:rsidRPr="00725110">
                          <w:rPr>
                            <w:rFonts w:ascii="Times New Roman" w:hAnsi="Times New Roman"/>
                            <w:b/>
                            <w:i w:val="0"/>
                            <w:color w:val="7030A0"/>
                            <w:sz w:val="20"/>
                            <w:szCs w:val="20"/>
                          </w:rPr>
                          <w:t>Радио, телевидение, телефон</w:t>
                        </w:r>
                      </w:p>
                    </w:txbxContent>
                  </v:textbox>
                </v:rect>
                <v:rect id="Rectangle 22" o:spid="_x0000_s1034" style="position:absolute;left:4659;top:4889;width:3982;height: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">
                  <v:textbox>
                    <w:txbxContent>
                      <w:p w14:paraId="564629F6" w14:textId="77777777" w:rsidR="005A6B70" w:rsidRPr="00D33DAB" w:rsidRDefault="005A6B70" w:rsidP="000509DC">
                        <w:pPr>
                          <w:ind w:left="-142" w:right="-138" w:firstLine="142"/>
                          <w:jc w:val="center"/>
                          <w:rPr>
                            <w:rFonts w:ascii="Times New Roman" w:hAnsi="Times New Roman"/>
                            <w:b/>
                            <w:i w:val="0"/>
                            <w:color w:val="7030A0"/>
                            <w:sz w:val="20"/>
                            <w:szCs w:val="20"/>
                          </w:rPr>
                        </w:pPr>
                        <w:r w:rsidRPr="00D33DAB">
                          <w:rPr>
                            <w:rFonts w:ascii="Times New Roman" w:hAnsi="Times New Roman"/>
                            <w:b/>
                            <w:i w:val="0"/>
                            <w:color w:val="7030A0"/>
                            <w:sz w:val="20"/>
                            <w:szCs w:val="20"/>
                          </w:rPr>
                          <w:t>Телефон, радио, посыльные</w:t>
                        </w:r>
                      </w:p>
                    </w:txbxContent>
                  </v:textbox>
                </v:rect>
                <v:rect id="Rectangle 23" o:spid="_x0000_s1035" style="position:absolute;left:5661;top:5770;width:1420;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">
                  <v:textbox>
                    <w:txbxContent>
                      <w:p w14:paraId="5CC4B6A8" w14:textId="77777777" w:rsidR="005A6B70" w:rsidRPr="00D33DAB" w:rsidRDefault="005A6B70" w:rsidP="000509DC">
                        <w:pPr>
                          <w:ind w:left="-284" w:right="-151" w:firstLine="284"/>
                          <w:jc w:val="center"/>
                          <w:rPr>
                            <w:rFonts w:ascii="Times New Roman" w:hAnsi="Times New Roman"/>
                            <w:b/>
                            <w:i w:val="0"/>
                            <w:color w:val="7030A0"/>
                            <w:sz w:val="16"/>
                            <w:szCs w:val="16"/>
                          </w:rPr>
                        </w:pPr>
                        <w:r w:rsidRPr="00D33DAB">
                          <w:rPr>
                            <w:rFonts w:ascii="Times New Roman" w:hAnsi="Times New Roman"/>
                            <w:b/>
                            <w:i w:val="0"/>
                            <w:color w:val="7030A0"/>
                            <w:sz w:val="16"/>
                            <w:szCs w:val="16"/>
                          </w:rPr>
                          <w:t>Посыльные</w:t>
                        </w:r>
                      </w:p>
                    </w:txbxContent>
                  </v:textbox>
                </v:rect>
                <v:rect id="Rectangle 24" o:spid="_x0000_s1036" style="position:absolute;left:2241;top:5705;width:28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">
                  <v:textbox>
                    <w:txbxContent>
                      <w:p w14:paraId="01A02147" w14:textId="77777777" w:rsidR="005A6B70" w:rsidRPr="00725110" w:rsidRDefault="005A6B70" w:rsidP="000509DC">
                        <w:pPr>
                          <w:ind w:left="-142" w:right="-114" w:firstLine="142"/>
                          <w:jc w:val="center"/>
                          <w:rPr>
                            <w:rFonts w:ascii="Times New Roman" w:hAnsi="Times New Roman"/>
                            <w:b/>
                            <w:i w:val="0"/>
                            <w:color w:val="7030A0"/>
                            <w:sz w:val="16"/>
                            <w:szCs w:val="16"/>
                          </w:rPr>
                        </w:pPr>
                        <w:r w:rsidRPr="00725110">
                          <w:rPr>
                            <w:rFonts w:ascii="Times New Roman" w:hAnsi="Times New Roman"/>
                            <w:b/>
                            <w:i w:val="0"/>
                            <w:color w:val="7030A0"/>
                            <w:sz w:val="16"/>
                            <w:szCs w:val="16"/>
                          </w:rPr>
                          <w:t>Территория городского поселения</w:t>
                        </w:r>
                      </w:p>
                    </w:txbxContent>
                  </v:textbox>
                </v:rect>
              </v:group>
            </w:pict>
          </mc:Fallback>
        </mc:AlternateContent>
      </w:r>
    </w:p>
    <w:p w14:paraId="44A29256" w14:textId="77777777" w:rsidR="000509DC" w:rsidRPr="00621F0A" w:rsidRDefault="000509DC" w:rsidP="000509DC">
      <w:pPr>
        <w:spacing w:after="200" w:line="276" w:lineRule="auto"/>
        <w:ind w:left="0" w:right="0" w:firstLine="0"/>
        <w:rPr>
          <w:rFonts w:ascii="Calibri" w:eastAsia="Calibri" w:hAnsi="Calibri"/>
          <w:i w:val="0"/>
          <w:sz w:val="22"/>
          <w:szCs w:val="22"/>
          <w:lang w:eastAsia="en-US"/>
        </w:rPr>
      </w:pPr>
    </w:p>
    <w:p w14:paraId="2BD4C4AF" w14:textId="77777777" w:rsidR="000509DC" w:rsidRPr="00621F0A" w:rsidRDefault="000509DC" w:rsidP="000509DC">
      <w:pPr>
        <w:spacing w:after="200" w:line="276" w:lineRule="auto"/>
        <w:ind w:left="0" w:right="0" w:firstLine="0"/>
        <w:rPr>
          <w:rFonts w:ascii="Calibri" w:eastAsia="Calibri" w:hAnsi="Calibri"/>
          <w:i w:val="0"/>
          <w:sz w:val="22"/>
          <w:szCs w:val="22"/>
          <w:lang w:eastAsia="en-US"/>
        </w:rPr>
      </w:pPr>
    </w:p>
    <w:p w14:paraId="1C8A4671" w14:textId="77777777" w:rsidR="000509DC" w:rsidRPr="00621F0A" w:rsidRDefault="000509DC" w:rsidP="000509DC">
      <w:pPr>
        <w:spacing w:after="200" w:line="276" w:lineRule="auto"/>
        <w:ind w:left="0" w:right="0" w:firstLine="0"/>
        <w:rPr>
          <w:rFonts w:ascii="Calibri" w:eastAsia="Calibri" w:hAnsi="Calibri"/>
          <w:i w:val="0"/>
          <w:sz w:val="22"/>
          <w:szCs w:val="22"/>
          <w:lang w:eastAsia="en-US"/>
        </w:rPr>
      </w:pPr>
    </w:p>
    <w:p w14:paraId="7FBD20DB" w14:textId="77777777" w:rsidR="000509DC" w:rsidRPr="00621F0A" w:rsidRDefault="000509DC" w:rsidP="000509DC">
      <w:pPr>
        <w:spacing w:after="200" w:line="276" w:lineRule="auto"/>
        <w:ind w:left="0" w:right="0" w:firstLine="0"/>
        <w:rPr>
          <w:rFonts w:ascii="Calibri" w:eastAsia="Calibri" w:hAnsi="Calibri"/>
          <w:i w:val="0"/>
          <w:sz w:val="22"/>
          <w:szCs w:val="22"/>
          <w:lang w:eastAsia="en-US"/>
        </w:rPr>
      </w:pPr>
    </w:p>
    <w:p w14:paraId="15A28086" w14:textId="77777777" w:rsidR="000509DC" w:rsidRPr="00621F0A" w:rsidRDefault="000509DC" w:rsidP="000509DC">
      <w:pPr>
        <w:spacing w:after="200" w:line="276" w:lineRule="auto"/>
        <w:ind w:left="0" w:right="0" w:firstLine="0"/>
        <w:rPr>
          <w:rFonts w:ascii="Calibri" w:eastAsia="Calibri" w:hAnsi="Calibri"/>
          <w:i w:val="0"/>
          <w:sz w:val="22"/>
          <w:szCs w:val="22"/>
          <w:lang w:eastAsia="en-US"/>
        </w:rPr>
      </w:pPr>
    </w:p>
    <w:p w14:paraId="16295E0A" w14:textId="77777777" w:rsidR="000509DC" w:rsidRPr="00621F0A" w:rsidRDefault="000509DC" w:rsidP="000509DC">
      <w:pPr>
        <w:spacing w:after="200" w:line="276" w:lineRule="auto"/>
        <w:ind w:left="0" w:right="0" w:firstLine="0"/>
        <w:rPr>
          <w:rFonts w:ascii="Calibri" w:eastAsia="Calibri" w:hAnsi="Calibri"/>
          <w:i w:val="0"/>
          <w:sz w:val="22"/>
          <w:szCs w:val="22"/>
          <w:lang w:eastAsia="en-US"/>
        </w:rPr>
      </w:pPr>
    </w:p>
    <w:p w14:paraId="4C095271" w14:textId="77777777" w:rsidR="000509DC" w:rsidRPr="00621F0A" w:rsidRDefault="000509DC" w:rsidP="000509DC">
      <w:pPr>
        <w:spacing w:after="200" w:line="276" w:lineRule="auto"/>
        <w:ind w:left="0" w:right="0" w:firstLine="0"/>
        <w:rPr>
          <w:rFonts w:ascii="Calibri" w:eastAsia="Calibri" w:hAnsi="Calibri"/>
          <w:i w:val="0"/>
          <w:sz w:val="22"/>
          <w:szCs w:val="22"/>
          <w:lang w:eastAsia="en-US"/>
        </w:rPr>
      </w:pPr>
    </w:p>
    <w:p w14:paraId="1CAC845B" w14:textId="77777777" w:rsidR="000509DC" w:rsidRPr="00621F0A" w:rsidRDefault="000509DC" w:rsidP="000509DC">
      <w:pPr>
        <w:spacing w:after="200" w:line="276" w:lineRule="auto"/>
        <w:ind w:left="0" w:right="0" w:firstLine="0"/>
        <w:rPr>
          <w:rFonts w:ascii="Calibri" w:eastAsia="Calibri" w:hAnsi="Calibri"/>
          <w:i w:val="0"/>
          <w:sz w:val="22"/>
          <w:szCs w:val="22"/>
          <w:lang w:eastAsia="en-US"/>
        </w:rPr>
      </w:pPr>
    </w:p>
    <w:p w14:paraId="215E5F97" w14:textId="77777777" w:rsidR="000509DC" w:rsidRPr="00621F0A" w:rsidRDefault="000509DC" w:rsidP="000509DC">
      <w:pPr>
        <w:spacing w:after="200" w:line="276" w:lineRule="auto"/>
        <w:ind w:left="0" w:right="0" w:firstLine="0"/>
        <w:rPr>
          <w:rFonts w:ascii="Calibri" w:eastAsia="Calibri" w:hAnsi="Calibri"/>
          <w:i w:val="0"/>
          <w:sz w:val="22"/>
          <w:szCs w:val="22"/>
          <w:lang w:eastAsia="en-US"/>
        </w:rPr>
      </w:pPr>
    </w:p>
    <w:p w14:paraId="3C85F71A"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Для приема и передачи сигналов гражданской обороны предусматриваются следующие средства связи:</w:t>
      </w:r>
    </w:p>
    <w:p w14:paraId="7A6572B7"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система оповещения населения;</w:t>
      </w:r>
    </w:p>
    <w:p w14:paraId="20EEC141"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управленческо-организационная связь;</w:t>
      </w:r>
    </w:p>
    <w:p w14:paraId="0278AE50"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оперативно-технологическая связь;</w:t>
      </w:r>
    </w:p>
    <w:p w14:paraId="6AC3E26A"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система передачи данных;</w:t>
      </w:r>
    </w:p>
    <w:p w14:paraId="77D1F4EB"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волоконно-оптические линии связи;</w:t>
      </w:r>
    </w:p>
    <w:p w14:paraId="4CADC83E"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телефонная система связи;</w:t>
      </w:r>
    </w:p>
    <w:p w14:paraId="41E7C984"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система радиосвязи.</w:t>
      </w:r>
    </w:p>
    <w:p w14:paraId="742AA25E" w14:textId="77777777" w:rsidR="000509DC" w:rsidRPr="00621F0A" w:rsidRDefault="000509DC" w:rsidP="000509DC">
      <w:pPr>
        <w:suppressAutoHyphens/>
        <w:spacing w:line="240" w:lineRule="auto"/>
        <w:ind w:left="0" w:right="0" w:firstLine="567"/>
        <w:jc w:val="both"/>
        <w:rPr>
          <w:rFonts w:ascii="Times New Roman" w:hAnsi="Times New Roman"/>
          <w:i w:val="0"/>
          <w:sz w:val="24"/>
          <w:lang w:eastAsia="ar-SA"/>
        </w:rPr>
      </w:pPr>
    </w:p>
    <w:p w14:paraId="22A3F30D" w14:textId="77777777" w:rsidR="000509DC" w:rsidRPr="00621F0A" w:rsidRDefault="000509DC" w:rsidP="000509DC">
      <w:pPr>
        <w:suppressAutoHyphens/>
        <w:autoSpaceDE w:val="0"/>
        <w:spacing w:line="240" w:lineRule="auto"/>
        <w:ind w:left="0" w:right="0" w:firstLine="567"/>
        <w:jc w:val="center"/>
        <w:outlineLvl w:val="1"/>
        <w:rPr>
          <w:rFonts w:ascii="Times New Roman" w:eastAsia="GOST Type AU" w:hAnsi="Times New Roman"/>
          <w:b/>
          <w:i w:val="0"/>
          <w:sz w:val="24"/>
          <w:lang w:eastAsia="ar-SA"/>
        </w:rPr>
      </w:pPr>
      <w:bookmarkStart w:id="197" w:name="_Toc405304130"/>
      <w:bookmarkStart w:id="198" w:name="_Toc406681639"/>
      <w:bookmarkStart w:id="199" w:name="_Toc407760885"/>
      <w:bookmarkStart w:id="200" w:name="_Toc451812559"/>
      <w:bookmarkStart w:id="201" w:name="_Toc536605112"/>
      <w:r w:rsidRPr="00621F0A">
        <w:rPr>
          <w:rFonts w:ascii="Times New Roman" w:eastAsia="GOST Type AU" w:hAnsi="Times New Roman"/>
          <w:b/>
          <w:i w:val="0"/>
          <w:sz w:val="24"/>
          <w:lang w:eastAsia="ar-SA"/>
        </w:rPr>
        <w:lastRenderedPageBreak/>
        <w:t xml:space="preserve">6.3 </w:t>
      </w:r>
      <w:bookmarkEnd w:id="197"/>
      <w:bookmarkEnd w:id="198"/>
      <w:bookmarkEnd w:id="199"/>
      <w:bookmarkEnd w:id="200"/>
      <w:r w:rsidRPr="00621F0A">
        <w:rPr>
          <w:rFonts w:ascii="Times New Roman" w:eastAsia="GOST Type AU" w:hAnsi="Times New Roman"/>
          <w:b/>
          <w:i w:val="0"/>
          <w:sz w:val="24"/>
          <w:lang w:eastAsia="ar-SA"/>
        </w:rPr>
        <w:t>Перечень возможных источников чрезвычайных ситуаций биолого-социального характера</w:t>
      </w:r>
      <w:bookmarkEnd w:id="201"/>
    </w:p>
    <w:p w14:paraId="06AFF9CA" w14:textId="77777777" w:rsidR="000509DC" w:rsidRPr="00621F0A" w:rsidRDefault="000509DC" w:rsidP="000509DC">
      <w:pPr>
        <w:suppressAutoHyphens/>
        <w:spacing w:line="240" w:lineRule="auto"/>
        <w:ind w:left="0" w:right="0" w:firstLine="567"/>
        <w:jc w:val="both"/>
        <w:rPr>
          <w:rFonts w:ascii="Times New Roman" w:hAnsi="Times New Roman"/>
          <w:i w:val="0"/>
          <w:sz w:val="24"/>
          <w:lang w:eastAsia="ar-SA"/>
        </w:rPr>
      </w:pPr>
    </w:p>
    <w:p w14:paraId="280E7979"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Анализ возможных последствий воздействия ЧС биолого-социального характера на функционирование планируемой территории.</w:t>
      </w:r>
    </w:p>
    <w:p w14:paraId="4E56EE8C"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К основным опасностям биолого-социального характера относятся инфекционная заболеваемость населения, вспышки особо опасных болезней; острая инфекционная заболеваемость животных; массовое поражение растений болезнями и вредителями.</w:t>
      </w:r>
    </w:p>
    <w:p w14:paraId="780A57A8"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ЧС биолого-социального характера обусловлены жизнедеятельностью болезнетворных (патогенных) микроорганизмов. Патогенные (болезнетворные) микробы вызывают заразные (инфекционные) заболевания человека, животных и растений. Все патогенные микробы - паразиты, т.е. живут и размножаются в других организмах и могут вызывать болезни.</w:t>
      </w:r>
    </w:p>
    <w:p w14:paraId="3FD1D053"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В зависимости от форм и размеров патогенных микробов различают:</w:t>
      </w:r>
    </w:p>
    <w:p w14:paraId="6F31E993"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бактерии;</w:t>
      </w:r>
    </w:p>
    <w:p w14:paraId="68DA9C0B"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риккетсии;</w:t>
      </w:r>
    </w:p>
    <w:p w14:paraId="25A144B7"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вирусы;</w:t>
      </w:r>
    </w:p>
    <w:p w14:paraId="36D5D77B"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грибки;</w:t>
      </w:r>
    </w:p>
    <w:p w14:paraId="44B84999"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простейшие;</w:t>
      </w:r>
    </w:p>
    <w:p w14:paraId="6CEC4A19"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прионы.</w:t>
      </w:r>
    </w:p>
    <w:p w14:paraId="3FE380EA"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xml:space="preserve">В основу классификации инфекционных болезней людей положен механизм передачи возбудителя. </w:t>
      </w:r>
    </w:p>
    <w:p w14:paraId="15D57723"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Кроме того, инфекционные болезни также делят на:</w:t>
      </w:r>
    </w:p>
    <w:p w14:paraId="3948434C"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кишечные инфекции;</w:t>
      </w:r>
    </w:p>
    <w:p w14:paraId="244A7C53"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инфекции дыхательных путей (аэрозольные);</w:t>
      </w:r>
    </w:p>
    <w:p w14:paraId="58903B17"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кровяные (трансмиссивные) инфекции;</w:t>
      </w:r>
    </w:p>
    <w:p w14:paraId="3037D160"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инфекции наружных покровов.</w:t>
      </w:r>
    </w:p>
    <w:p w14:paraId="6868188E"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Широко применяется классификация инфекционных болезней по виду возбудителя:</w:t>
      </w:r>
    </w:p>
    <w:p w14:paraId="7C82E0C4"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вирусные;</w:t>
      </w:r>
    </w:p>
    <w:p w14:paraId="43F5AF98"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риккетсиозы;</w:t>
      </w:r>
    </w:p>
    <w:p w14:paraId="435E45BE"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бактериальные;</w:t>
      </w:r>
    </w:p>
    <w:p w14:paraId="12A6569A"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протозойные;</w:t>
      </w:r>
    </w:p>
    <w:p w14:paraId="12551DDA"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гельминтозы;</w:t>
      </w:r>
    </w:p>
    <w:p w14:paraId="6666E7BE"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болезни системы крови.</w:t>
      </w:r>
    </w:p>
    <w:p w14:paraId="14D56308"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Заболевания людей и животных проявляются в виде особо опасной инфекции.</w:t>
      </w:r>
    </w:p>
    <w:p w14:paraId="5944D8CF"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Особо опасная инфекция - состояние зараженности организма людей или животных, проявляющееся в виде инфекционной болезни, прогрессирующей во времени и пространстве и вызывающей тяжелые последствия для здоровья людей и сельскохозяйственных животных либо летальные исходы.</w:t>
      </w:r>
    </w:p>
    <w:p w14:paraId="413E722A"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К особо опасным болезням людей относятся:</w:t>
      </w:r>
    </w:p>
    <w:p w14:paraId="13AE7D7E"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чума;</w:t>
      </w:r>
    </w:p>
    <w:p w14:paraId="28110226"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холера;</w:t>
      </w:r>
    </w:p>
    <w:p w14:paraId="2F8C2833"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СПИД;</w:t>
      </w:r>
    </w:p>
    <w:p w14:paraId="2EEEEF71"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сибирская язва;</w:t>
      </w:r>
    </w:p>
    <w:p w14:paraId="1F647D65"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дизентерия;</w:t>
      </w:r>
    </w:p>
    <w:p w14:paraId="6D2B6022"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тулерямия;</w:t>
      </w:r>
    </w:p>
    <w:p w14:paraId="3413ED64"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сап;</w:t>
      </w:r>
    </w:p>
    <w:p w14:paraId="7B86E4AD"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туберкулез;</w:t>
      </w:r>
    </w:p>
    <w:p w14:paraId="00FFA867"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менингит;</w:t>
      </w:r>
    </w:p>
    <w:p w14:paraId="6AEC2C17"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дифтерия;</w:t>
      </w:r>
    </w:p>
    <w:p w14:paraId="016462CD"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гепатит;</w:t>
      </w:r>
    </w:p>
    <w:p w14:paraId="032EF578"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грипп;</w:t>
      </w:r>
    </w:p>
    <w:p w14:paraId="3B8BA967"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корь и др.</w:t>
      </w:r>
    </w:p>
    <w:p w14:paraId="77EEAB38"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lastRenderedPageBreak/>
        <w:t>К особо опасным болезням животных относятся:</w:t>
      </w:r>
    </w:p>
    <w:p w14:paraId="1A2B69EC"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ящур;</w:t>
      </w:r>
    </w:p>
    <w:p w14:paraId="0E8B4FD7"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классическая чума свиней;</w:t>
      </w:r>
    </w:p>
    <w:p w14:paraId="11829B10"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псевдочума птиц;</w:t>
      </w:r>
    </w:p>
    <w:p w14:paraId="5A8371E1"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инфекционный гепатит;</w:t>
      </w:r>
    </w:p>
    <w:p w14:paraId="7FB49FFF"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бешенство;</w:t>
      </w:r>
    </w:p>
    <w:p w14:paraId="4F6B02FB"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бруцеллез;</w:t>
      </w:r>
    </w:p>
    <w:p w14:paraId="575E2F13"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столбняк и др.</w:t>
      </w:r>
    </w:p>
    <w:p w14:paraId="5340C837"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Риски возникновения ЧС, связанных с инфекционной заболеваемости людей на территории городского поселения отсутствуют.</w:t>
      </w:r>
    </w:p>
    <w:p w14:paraId="774DB76D"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За последние годы на территории городского поселения вспышек и массовых заболеваний животных не наблюдалось.</w:t>
      </w:r>
    </w:p>
    <w:p w14:paraId="7B82BB71"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Эпифитотийных вспышек болезней сельскохозяйственных культур на территории городского поселения не наблюдалось.</w:t>
      </w:r>
    </w:p>
    <w:p w14:paraId="615DDF27"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Заражение ГЛПС и туляремией городских жителей наиболее вероятно при посещении леса (туризм, охота, рыбная ловля, сбор грибов, лекарственных растений), ночевках в лесу, дачных домах, заселенных грызунами, без проведения соответствующей влажной уборки, дезинфекции.</w:t>
      </w:r>
    </w:p>
    <w:p w14:paraId="6946B3CE"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Заражение в производственных условиях возможно при расположении промышленных предприятий и строительных площадок в лесных массивах или вблизи них, при отсутствии обработок от грызунов.</w:t>
      </w:r>
    </w:p>
    <w:p w14:paraId="586CE177"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В местности группу риска по заболеванию геморрагической лихорадкой с почечным синдромом (далее по тексту – ГЛПС) и туляремией составляют механизаторы, работники лесхозов, полеводы, животноводы.</w:t>
      </w:r>
    </w:p>
    <w:p w14:paraId="64128731"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Источниками ЧС биолого-социального характера могут быть биологически опасные объекты (скотомогильники, ямы Беккари и др.), а также природные очаги инфекционных болезней.</w:t>
      </w:r>
    </w:p>
    <w:p w14:paraId="35D95165"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На территории городского поселения не расположены животноводческие фермы.</w:t>
      </w:r>
    </w:p>
    <w:p w14:paraId="6D146D6D"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p>
    <w:p w14:paraId="43B6D15A" w14:textId="77777777" w:rsidR="000509DC" w:rsidRPr="00621F0A" w:rsidRDefault="000509DC" w:rsidP="000509DC">
      <w:pPr>
        <w:spacing w:line="240" w:lineRule="auto"/>
        <w:ind w:left="0" w:right="0" w:firstLine="567"/>
        <w:jc w:val="both"/>
        <w:rPr>
          <w:rFonts w:ascii="Times New Roman" w:eastAsia="Calibri" w:hAnsi="Times New Roman"/>
          <w:sz w:val="24"/>
          <w:lang w:eastAsia="en-US"/>
        </w:rPr>
      </w:pPr>
      <w:r w:rsidRPr="00621F0A">
        <w:rPr>
          <w:rFonts w:ascii="Times New Roman" w:eastAsia="Calibri" w:hAnsi="Times New Roman"/>
          <w:sz w:val="24"/>
          <w:lang w:eastAsia="en-US"/>
        </w:rPr>
        <w:t xml:space="preserve">Мероприятия по предотвращению чрезвычайных ситуаций биолого-социального характера </w:t>
      </w:r>
    </w:p>
    <w:p w14:paraId="578A531E"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Мероприятия по предотвращению чрезвычайных ситуаций биолого-социального характера:</w:t>
      </w:r>
    </w:p>
    <w:p w14:paraId="70A3958A"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соблюдать осторожность при обращении с химическими веществами, употреблении лекарственных, наркотических препаратов, алкоголя, грибов, дикорастущих лекарственных растений;</w:t>
      </w:r>
    </w:p>
    <w:p w14:paraId="4EACC1B3"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использовать для питья кипяченую воду из питьевых источников, либо бутилированную;</w:t>
      </w:r>
    </w:p>
    <w:p w14:paraId="548FBF86"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соблюдать санитарные правила и технологические требования кулинарной обработки пищевых продуктов, при заготовках на зиму, хранении продуктов;</w:t>
      </w:r>
    </w:p>
    <w:p w14:paraId="29B36D2B"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устранить контакты с мышевидными грызунами, их выделениями, осуществлять истребительные мероприятия против грызунов, защиту продуктов и питьевой воды от загрязнения;</w:t>
      </w:r>
    </w:p>
    <w:p w14:paraId="636FDD44"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соблюдать меры предосторожности от укусов лесных клещей, кровососущих насекомых, в случае подозрения на заболевание немедленно обращаться за медицинской помощью;</w:t>
      </w:r>
    </w:p>
    <w:p w14:paraId="558860F4"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избегать контакта с дикими и безнадзорными животными, в случае укусов – обращаться в мед. учреждения;</w:t>
      </w:r>
    </w:p>
    <w:p w14:paraId="6BFC5604"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принимать меры по профилактике и недопущению инфекционных заболеваний домашних животных и птиц;</w:t>
      </w:r>
    </w:p>
    <w:p w14:paraId="4A7CCE70"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lastRenderedPageBreak/>
        <w:t>- соблюдать меры личной гигиены, осуществлять борьбу с насекомыми-переносчиками инфекционных заболеваний (мухи, комары и др.) в местах проживания, пунктах общественного питания и торговли, пребывания детей;</w:t>
      </w:r>
    </w:p>
    <w:p w14:paraId="3108899D"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не проводить выпас животных и проведение земляных работ вблизи необустроенных сибиреязвенных скотомогильников;</w:t>
      </w:r>
    </w:p>
    <w:p w14:paraId="2F94073B"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при выявлении фактов заболевания и падежа диких и домашних птиц - немедленно информировать районную ветеринарную службу;</w:t>
      </w:r>
    </w:p>
    <w:p w14:paraId="5CE628F1"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проводить мониторинг и вакцинацию против клещевого энцефалита;</w:t>
      </w:r>
    </w:p>
    <w:p w14:paraId="04BD7C79"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проводить акарицидные обработки территории; проводить работу с населением по поводу своевременного обращения в лечебные учреждения по факту укусов клещей;</w:t>
      </w:r>
    </w:p>
    <w:p w14:paraId="745CD60A"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осуществлять постоянный контроль за организацией общественного питания в целях предупреждения вспышек кишечных инфекций пищевого характера.</w:t>
      </w:r>
    </w:p>
    <w:p w14:paraId="288C44A8"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Конкретные мероприятия и размещение сооружений по предотвращению чрезвычайных ситуаций биолого-социального характера определяются в составе документации по планировке территории и проектной документации.</w:t>
      </w:r>
    </w:p>
    <w:p w14:paraId="2832A0CC" w14:textId="77777777" w:rsidR="000509DC" w:rsidRPr="00621F0A" w:rsidRDefault="000509DC" w:rsidP="000509DC">
      <w:pPr>
        <w:suppressAutoHyphens/>
        <w:spacing w:line="240" w:lineRule="auto"/>
        <w:ind w:left="0" w:right="0" w:firstLine="567"/>
        <w:jc w:val="both"/>
        <w:rPr>
          <w:rFonts w:ascii="Times New Roman" w:hAnsi="Times New Roman"/>
          <w:i w:val="0"/>
          <w:sz w:val="24"/>
          <w:lang w:eastAsia="ar-SA"/>
        </w:rPr>
      </w:pPr>
    </w:p>
    <w:p w14:paraId="394F7BB1" w14:textId="77777777" w:rsidR="000509DC" w:rsidRPr="00621F0A" w:rsidRDefault="000509DC" w:rsidP="000509DC">
      <w:pPr>
        <w:suppressAutoHyphens/>
        <w:autoSpaceDE w:val="0"/>
        <w:spacing w:line="240" w:lineRule="auto"/>
        <w:ind w:left="0" w:right="0" w:firstLine="567"/>
        <w:jc w:val="center"/>
        <w:outlineLvl w:val="1"/>
        <w:rPr>
          <w:rFonts w:ascii="Times New Roman" w:eastAsia="GOST Type AU" w:hAnsi="Times New Roman"/>
          <w:b/>
          <w:i w:val="0"/>
          <w:sz w:val="24"/>
          <w:lang w:eastAsia="ar-SA"/>
        </w:rPr>
      </w:pPr>
      <w:bookmarkStart w:id="202" w:name="_Toc405304131"/>
      <w:bookmarkStart w:id="203" w:name="_Toc407760886"/>
      <w:bookmarkStart w:id="204" w:name="_Toc536605113"/>
      <w:r w:rsidRPr="00621F0A">
        <w:rPr>
          <w:rFonts w:ascii="Times New Roman" w:eastAsia="GOST Type AU" w:hAnsi="Times New Roman"/>
          <w:b/>
          <w:i w:val="0"/>
          <w:sz w:val="24"/>
          <w:lang w:eastAsia="ar-SA"/>
        </w:rPr>
        <w:t>6.4 Проведение мероприятий по обеспечению пожарной безопасности</w:t>
      </w:r>
      <w:bookmarkEnd w:id="202"/>
      <w:bookmarkEnd w:id="203"/>
      <w:bookmarkEnd w:id="204"/>
    </w:p>
    <w:p w14:paraId="3948F703" w14:textId="77777777" w:rsidR="000509DC" w:rsidRPr="00621F0A" w:rsidRDefault="000509DC" w:rsidP="000509DC">
      <w:pPr>
        <w:suppressAutoHyphens/>
        <w:spacing w:line="240" w:lineRule="auto"/>
        <w:ind w:left="0" w:right="0" w:firstLine="567"/>
        <w:jc w:val="both"/>
        <w:rPr>
          <w:rFonts w:ascii="Times New Roman" w:eastAsia="Calibri" w:hAnsi="Times New Roman"/>
          <w:i w:val="0"/>
          <w:sz w:val="24"/>
          <w:lang w:eastAsia="en-US"/>
        </w:rPr>
      </w:pPr>
    </w:p>
    <w:p w14:paraId="3F391365" w14:textId="77777777" w:rsidR="000509DC" w:rsidRPr="00621F0A" w:rsidRDefault="000509DC" w:rsidP="000509DC">
      <w:pPr>
        <w:spacing w:line="240" w:lineRule="auto"/>
        <w:ind w:left="0" w:right="0" w:firstLine="567"/>
        <w:jc w:val="both"/>
        <w:rPr>
          <w:rFonts w:ascii="Times New Roman" w:eastAsia="Calibri" w:hAnsi="Times New Roman"/>
          <w:sz w:val="24"/>
          <w:lang w:eastAsia="en-US"/>
        </w:rPr>
      </w:pPr>
      <w:r w:rsidRPr="00621F0A">
        <w:rPr>
          <w:rFonts w:ascii="Times New Roman" w:eastAsia="Calibri" w:hAnsi="Times New Roman"/>
          <w:sz w:val="24"/>
          <w:lang w:eastAsia="en-US"/>
        </w:rPr>
        <w:t>Состояние системы обеспечения пожарной безопасности на проектируемой территории</w:t>
      </w:r>
    </w:p>
    <w:p w14:paraId="0BA9D359"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С учетом не высокой плотности застройки, но большого количества деревянных жилых домов на территории городского поселения сохраняется вероятность возникновения пожаров в жилом секторе.</w:t>
      </w:r>
    </w:p>
    <w:p w14:paraId="0D1DC604"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Основные причины пожаров в поселении - это несоблюдение требований пожарной безопасности при эксплуатации печей и дымоходов, электрооборудования, поджог.</w:t>
      </w:r>
    </w:p>
    <w:p w14:paraId="4A424246"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Населенные пункты также находятся в зоне риска воздействия природных пожаров. В зонах возникновения лесных пожаров могут оказаться линии электропередач и жилые дома, примыкающие к лесным массивам.</w:t>
      </w:r>
    </w:p>
    <w:p w14:paraId="6AF54175"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Проблемы при пожаротушении возникают из-за неисправных гидрантов и водоисточников, плохих возможностей для подъезда пожарных машин, отсутствия пожарных депо в отдаленных районах.</w:t>
      </w:r>
    </w:p>
    <w:p w14:paraId="5DDD1106"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Собственных источников водоснабжения муниципальное образование не имеет. Источник водоснабжения находится в Новомальтинском МО, площадка водозабора р. Белая. Обеспечение населенных пунктов водоснабжением производится от поверхностного водозабора р. Белая через центральный водовод гарнизона «Белая», насосную станцию </w:t>
      </w:r>
      <w:r w:rsidRPr="00621F0A">
        <w:rPr>
          <w:rFonts w:ascii="Times New Roman" w:hAnsi="Times New Roman"/>
          <w:i w:val="0"/>
          <w:sz w:val="24"/>
          <w:lang w:val="en-US"/>
        </w:rPr>
        <w:t>III</w:t>
      </w:r>
      <w:r w:rsidRPr="00621F0A">
        <w:rPr>
          <w:rFonts w:ascii="Times New Roman" w:hAnsi="Times New Roman"/>
          <w:i w:val="0"/>
          <w:sz w:val="24"/>
        </w:rPr>
        <w:t xml:space="preserve"> подъема. Вода поступает к потребителям через сети водоснабжения. </w:t>
      </w:r>
    </w:p>
    <w:p w14:paraId="04E30633"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Существующие водонапорные башни в р.п. Средний и п. Степной не используются.</w:t>
      </w:r>
    </w:p>
    <w:p w14:paraId="14717F0A"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В целом по муниципальному образованию централизованным водоснабжением обеспечено более 80% жителей. </w:t>
      </w:r>
    </w:p>
    <w:p w14:paraId="61235210" w14:textId="77777777" w:rsidR="000509DC" w:rsidRPr="00621F0A" w:rsidRDefault="000509DC" w:rsidP="000509DC">
      <w:pPr>
        <w:spacing w:line="240" w:lineRule="auto"/>
        <w:ind w:left="0" w:firstLine="567"/>
        <w:contextualSpacing/>
        <w:jc w:val="both"/>
        <w:rPr>
          <w:rFonts w:ascii="Times New Roman" w:hAnsi="Times New Roman"/>
          <w:i w:val="0"/>
          <w:sz w:val="24"/>
        </w:rPr>
      </w:pPr>
      <w:r w:rsidRPr="00621F0A">
        <w:rPr>
          <w:rFonts w:ascii="Times New Roman" w:hAnsi="Times New Roman"/>
          <w:sz w:val="24"/>
        </w:rPr>
        <w:t>р.п. Средний</w:t>
      </w:r>
    </w:p>
    <w:p w14:paraId="231008D4" w14:textId="77777777" w:rsidR="000509DC" w:rsidRPr="00621F0A" w:rsidRDefault="000509DC" w:rsidP="000509DC">
      <w:pPr>
        <w:spacing w:line="240" w:lineRule="auto"/>
        <w:ind w:left="0" w:right="0" w:firstLine="567"/>
        <w:contextualSpacing/>
        <w:jc w:val="both"/>
        <w:rPr>
          <w:rFonts w:ascii="Times New Roman" w:hAnsi="Times New Roman"/>
          <w:i w:val="0"/>
          <w:sz w:val="24"/>
        </w:rPr>
      </w:pPr>
      <w:r w:rsidRPr="00621F0A">
        <w:rPr>
          <w:rFonts w:ascii="Times New Roman" w:hAnsi="Times New Roman"/>
          <w:i w:val="0"/>
          <w:sz w:val="24"/>
        </w:rPr>
        <w:t xml:space="preserve">Снабжение водой осуществляется от насосной станции </w:t>
      </w:r>
      <w:r w:rsidRPr="00621F0A">
        <w:rPr>
          <w:rFonts w:ascii="Times New Roman" w:hAnsi="Times New Roman"/>
          <w:i w:val="0"/>
          <w:sz w:val="24"/>
          <w:lang w:val="en-US"/>
        </w:rPr>
        <w:t>III</w:t>
      </w:r>
      <w:r w:rsidRPr="00621F0A">
        <w:rPr>
          <w:rFonts w:ascii="Times New Roman" w:hAnsi="Times New Roman"/>
          <w:i w:val="0"/>
          <w:sz w:val="24"/>
        </w:rPr>
        <w:t xml:space="preserve"> подъема в п.Степной. В районах усадебной застройки водопользование производится через водоразборные колонки. Протяженность сетей водоснабжения составляет 10,99 км, износ сети составляет около 80%, также отмечается износ объектов водоснабжения.</w:t>
      </w:r>
    </w:p>
    <w:p w14:paraId="392F7EC3" w14:textId="77777777" w:rsidR="000509DC" w:rsidRPr="00621F0A" w:rsidRDefault="000509DC" w:rsidP="000509DC">
      <w:pPr>
        <w:spacing w:line="240" w:lineRule="auto"/>
        <w:ind w:left="0" w:right="0" w:firstLine="567"/>
        <w:jc w:val="both"/>
        <w:rPr>
          <w:rFonts w:ascii="Times New Roman" w:hAnsi="Times New Roman"/>
          <w:sz w:val="24"/>
        </w:rPr>
      </w:pPr>
      <w:r w:rsidRPr="00621F0A">
        <w:rPr>
          <w:rFonts w:ascii="Times New Roman" w:hAnsi="Times New Roman"/>
          <w:sz w:val="24"/>
        </w:rPr>
        <w:t>п. Степной</w:t>
      </w:r>
    </w:p>
    <w:p w14:paraId="6E1EDF32"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 xml:space="preserve">Снабжение водой осуществляется от насосной станции </w:t>
      </w:r>
      <w:r w:rsidRPr="00621F0A">
        <w:rPr>
          <w:rFonts w:ascii="Times New Roman" w:hAnsi="Times New Roman"/>
          <w:i w:val="0"/>
          <w:sz w:val="24"/>
          <w:lang w:val="en-US"/>
        </w:rPr>
        <w:t>III</w:t>
      </w:r>
      <w:r w:rsidRPr="00621F0A">
        <w:rPr>
          <w:rFonts w:ascii="Times New Roman" w:hAnsi="Times New Roman"/>
          <w:i w:val="0"/>
          <w:sz w:val="24"/>
        </w:rPr>
        <w:t xml:space="preserve"> подъема.  Протяженность сетей водоснабжения – 1,88 км, износ сети составляет около 80 %. </w:t>
      </w:r>
    </w:p>
    <w:p w14:paraId="316571A2" w14:textId="77777777" w:rsidR="000509DC" w:rsidRPr="00621F0A" w:rsidRDefault="000509DC" w:rsidP="000509DC">
      <w:pPr>
        <w:spacing w:line="240" w:lineRule="auto"/>
        <w:ind w:left="0" w:right="0" w:firstLine="567"/>
        <w:jc w:val="both"/>
        <w:rPr>
          <w:rFonts w:ascii="Times New Roman" w:hAnsi="Times New Roman"/>
          <w:i w:val="0"/>
          <w:sz w:val="24"/>
        </w:rPr>
      </w:pPr>
      <w:r w:rsidRPr="00621F0A">
        <w:rPr>
          <w:rFonts w:ascii="Times New Roman" w:hAnsi="Times New Roman"/>
          <w:i w:val="0"/>
          <w:sz w:val="24"/>
        </w:rPr>
        <w:t>На территории п.Степной расположен недействующий резервуар для хранения воды.</w:t>
      </w:r>
    </w:p>
    <w:p w14:paraId="1BC5200E" w14:textId="77777777" w:rsidR="000509DC" w:rsidRPr="00621F0A" w:rsidRDefault="000509DC" w:rsidP="000509DC">
      <w:pPr>
        <w:spacing w:line="240" w:lineRule="auto"/>
        <w:ind w:left="0" w:right="0" w:firstLine="567"/>
        <w:jc w:val="both"/>
        <w:rPr>
          <w:rFonts w:ascii="Times New Roman" w:eastAsia="Calibri" w:hAnsi="Times New Roman"/>
          <w:sz w:val="24"/>
          <w:lang w:eastAsia="en-US"/>
        </w:rPr>
      </w:pPr>
    </w:p>
    <w:p w14:paraId="746B8882" w14:textId="77777777" w:rsidR="000509DC" w:rsidRPr="00621F0A" w:rsidRDefault="000509DC" w:rsidP="000509DC">
      <w:pPr>
        <w:spacing w:line="240" w:lineRule="auto"/>
        <w:ind w:left="0" w:right="0" w:firstLine="567"/>
        <w:jc w:val="both"/>
        <w:rPr>
          <w:rFonts w:ascii="Times New Roman" w:eastAsia="Calibri" w:hAnsi="Times New Roman"/>
          <w:sz w:val="24"/>
          <w:szCs w:val="22"/>
          <w:lang w:eastAsia="en-US"/>
        </w:rPr>
      </w:pPr>
      <w:r w:rsidRPr="00621F0A">
        <w:rPr>
          <w:rFonts w:ascii="Times New Roman" w:eastAsia="Calibri" w:hAnsi="Times New Roman"/>
          <w:sz w:val="24"/>
          <w:szCs w:val="22"/>
          <w:lang w:eastAsia="en-US"/>
        </w:rPr>
        <w:t>Состав сил и средств, их дислокация и организация доставки в зону ЧС</w:t>
      </w:r>
    </w:p>
    <w:p w14:paraId="5C60D1BF" w14:textId="77777777" w:rsidR="000509DC" w:rsidRPr="00621F0A" w:rsidRDefault="000509DC" w:rsidP="000509DC">
      <w:pPr>
        <w:spacing w:line="240" w:lineRule="auto"/>
        <w:ind w:left="0" w:right="0" w:firstLine="567"/>
        <w:jc w:val="both"/>
        <w:rPr>
          <w:rFonts w:ascii="Times New Roman" w:eastAsia="Calibri" w:hAnsi="Times New Roman"/>
          <w:sz w:val="24"/>
          <w:lang w:eastAsia="en-US"/>
        </w:rPr>
      </w:pPr>
    </w:p>
    <w:p w14:paraId="095B633B" w14:textId="77777777" w:rsidR="000509DC" w:rsidRPr="00621F0A" w:rsidRDefault="000509DC" w:rsidP="000509DC">
      <w:pPr>
        <w:spacing w:line="240" w:lineRule="auto"/>
        <w:ind w:left="0" w:right="0" w:firstLine="567"/>
        <w:jc w:val="both"/>
        <w:rPr>
          <w:rFonts w:ascii="Times New Roman" w:eastAsia="Calibri" w:hAnsi="Times New Roman"/>
          <w:sz w:val="24"/>
          <w:lang w:eastAsia="en-US"/>
        </w:rPr>
      </w:pPr>
      <w:r w:rsidRPr="00621F0A">
        <w:rPr>
          <w:rFonts w:ascii="Times New Roman" w:eastAsia="Calibri" w:hAnsi="Times New Roman"/>
          <w:sz w:val="24"/>
          <w:lang w:eastAsia="en-US"/>
        </w:rPr>
        <w:t>Территория городского поселения</w:t>
      </w:r>
    </w:p>
    <w:p w14:paraId="11FA95EB" w14:textId="6846307C"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hAnsi="Times New Roman"/>
          <w:i w:val="0"/>
          <w:sz w:val="24"/>
        </w:rPr>
        <w:lastRenderedPageBreak/>
        <w:t>На планируемой территории (р.п. Средний и п. Степной) пожарно</w:t>
      </w:r>
      <w:r w:rsidRPr="00621F0A">
        <w:rPr>
          <w:rFonts w:ascii="Times New Roman" w:hAnsi="Times New Roman"/>
          <w:i w:val="0"/>
          <w:sz w:val="24"/>
        </w:rPr>
        <w:softHyphen/>
        <w:t xml:space="preserve">спасательные (пожарные) части отсутствуют. По первому сообщению о пожаре в р.п. Средний и п. Степной направляются одно отделение на АЦ-40 ведомственной пожарной команды </w:t>
      </w:r>
      <w:r w:rsidR="00550FEB" w:rsidRPr="00621F0A">
        <w:rPr>
          <w:rFonts w:ascii="Times New Roman" w:hAnsi="Times New Roman"/>
          <w:i w:val="0"/>
          <w:sz w:val="24"/>
        </w:rPr>
        <w:t>в/ч 34055-в</w:t>
      </w:r>
      <w:r w:rsidRPr="00621F0A">
        <w:rPr>
          <w:rFonts w:ascii="Times New Roman" w:hAnsi="Times New Roman"/>
          <w:i w:val="0"/>
          <w:sz w:val="24"/>
        </w:rPr>
        <w:t xml:space="preserve"> и одно отделение на АЦ-40 ПЧ-147 ОГБУ «Пожарно-спасательная служба Иркутской области».</w:t>
      </w:r>
    </w:p>
    <w:p w14:paraId="555616C9"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Расположение данных пожарных частей на территории Усольского муниципального района Иркутской области отвечает требованиям Федерального закона от 22.07.2008 г., № 123-ФЗ «Технический регламент о требованиях пожарной безопасности» (с изменениями от 29.07.2017 г.).</w:t>
      </w:r>
    </w:p>
    <w:p w14:paraId="62B5029F"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xml:space="preserve">Зона обслуживания (район выезда) при необходимости привлекаемых других пожарных частей Усольского муниципального района Иркутской области определяется в каждом конкретном случае дежурным диспетчером </w:t>
      </w:r>
      <w:r w:rsidRPr="00621F0A">
        <w:rPr>
          <w:rFonts w:ascii="Times New Roman" w:eastAsia="Calibri" w:hAnsi="Times New Roman"/>
          <w:bCs/>
          <w:i w:val="0"/>
          <w:sz w:val="24"/>
          <w:lang w:eastAsia="en-US"/>
        </w:rPr>
        <w:t>Федерального</w:t>
      </w:r>
      <w:r w:rsidRPr="00621F0A">
        <w:rPr>
          <w:rFonts w:ascii="Times New Roman" w:eastAsia="Calibri" w:hAnsi="Times New Roman"/>
          <w:i w:val="0"/>
          <w:sz w:val="24"/>
          <w:lang w:eastAsia="en-US"/>
        </w:rPr>
        <w:t xml:space="preserve"> </w:t>
      </w:r>
      <w:r w:rsidRPr="00621F0A">
        <w:rPr>
          <w:rFonts w:ascii="Times New Roman" w:eastAsia="Calibri" w:hAnsi="Times New Roman"/>
          <w:bCs/>
          <w:i w:val="0"/>
          <w:sz w:val="24"/>
          <w:lang w:eastAsia="en-US"/>
        </w:rPr>
        <w:t>казенного</w:t>
      </w:r>
      <w:r w:rsidRPr="00621F0A">
        <w:rPr>
          <w:rFonts w:ascii="Times New Roman" w:eastAsia="Calibri" w:hAnsi="Times New Roman"/>
          <w:i w:val="0"/>
          <w:sz w:val="24"/>
          <w:lang w:eastAsia="en-US"/>
        </w:rPr>
        <w:t xml:space="preserve"> </w:t>
      </w:r>
      <w:r w:rsidRPr="00621F0A">
        <w:rPr>
          <w:rFonts w:ascii="Times New Roman" w:eastAsia="Calibri" w:hAnsi="Times New Roman"/>
          <w:bCs/>
          <w:i w:val="0"/>
          <w:sz w:val="24"/>
          <w:lang w:eastAsia="en-US"/>
        </w:rPr>
        <w:t>учреждения</w:t>
      </w:r>
      <w:r w:rsidRPr="00621F0A">
        <w:rPr>
          <w:rFonts w:ascii="Times New Roman" w:eastAsia="Calibri" w:hAnsi="Times New Roman"/>
          <w:i w:val="0"/>
          <w:sz w:val="24"/>
          <w:lang w:eastAsia="en-US"/>
        </w:rPr>
        <w:t xml:space="preserve"> «Центр </w:t>
      </w:r>
      <w:r w:rsidRPr="00621F0A">
        <w:rPr>
          <w:rFonts w:ascii="Times New Roman" w:eastAsia="Calibri" w:hAnsi="Times New Roman"/>
          <w:bCs/>
          <w:i w:val="0"/>
          <w:sz w:val="24"/>
          <w:lang w:eastAsia="en-US"/>
        </w:rPr>
        <w:t>управления</w:t>
      </w:r>
      <w:r w:rsidRPr="00621F0A">
        <w:rPr>
          <w:rFonts w:ascii="Times New Roman" w:eastAsia="Calibri" w:hAnsi="Times New Roman"/>
          <w:i w:val="0"/>
          <w:sz w:val="24"/>
          <w:lang w:eastAsia="en-US"/>
        </w:rPr>
        <w:t xml:space="preserve"> в кризисных ситуациях Главного </w:t>
      </w:r>
      <w:r w:rsidRPr="00621F0A">
        <w:rPr>
          <w:rFonts w:ascii="Times New Roman" w:eastAsia="Calibri" w:hAnsi="Times New Roman"/>
          <w:bCs/>
          <w:i w:val="0"/>
          <w:sz w:val="24"/>
          <w:lang w:eastAsia="en-US"/>
        </w:rPr>
        <w:t>управления</w:t>
      </w:r>
      <w:r w:rsidRPr="00621F0A">
        <w:rPr>
          <w:rFonts w:ascii="Times New Roman" w:eastAsia="Calibri" w:hAnsi="Times New Roman"/>
          <w:i w:val="0"/>
          <w:sz w:val="24"/>
          <w:lang w:eastAsia="en-US"/>
        </w:rPr>
        <w:t xml:space="preserve"> </w:t>
      </w:r>
      <w:r w:rsidRPr="00621F0A">
        <w:rPr>
          <w:rFonts w:ascii="Times New Roman" w:eastAsia="Calibri" w:hAnsi="Times New Roman"/>
          <w:bCs/>
          <w:i w:val="0"/>
          <w:sz w:val="24"/>
          <w:lang w:eastAsia="en-US"/>
        </w:rPr>
        <w:t>МЧС</w:t>
      </w:r>
      <w:r w:rsidRPr="00621F0A">
        <w:rPr>
          <w:rFonts w:ascii="Times New Roman" w:eastAsia="Calibri" w:hAnsi="Times New Roman"/>
          <w:i w:val="0"/>
          <w:sz w:val="24"/>
          <w:lang w:eastAsia="en-US"/>
        </w:rPr>
        <w:t xml:space="preserve"> </w:t>
      </w:r>
      <w:r w:rsidRPr="00621F0A">
        <w:rPr>
          <w:rFonts w:ascii="Times New Roman" w:eastAsia="Calibri" w:hAnsi="Times New Roman"/>
          <w:bCs/>
          <w:i w:val="0"/>
          <w:sz w:val="24"/>
          <w:lang w:eastAsia="en-US"/>
        </w:rPr>
        <w:t>России</w:t>
      </w:r>
      <w:r w:rsidRPr="00621F0A">
        <w:rPr>
          <w:rFonts w:ascii="Times New Roman" w:eastAsia="Calibri" w:hAnsi="Times New Roman"/>
          <w:i w:val="0"/>
          <w:sz w:val="24"/>
          <w:lang w:eastAsia="en-US"/>
        </w:rPr>
        <w:t xml:space="preserve"> </w:t>
      </w:r>
      <w:r w:rsidRPr="00621F0A">
        <w:rPr>
          <w:rFonts w:ascii="Times New Roman" w:eastAsia="Calibri" w:hAnsi="Times New Roman"/>
          <w:bCs/>
          <w:i w:val="0"/>
          <w:sz w:val="24"/>
          <w:lang w:eastAsia="en-US"/>
        </w:rPr>
        <w:t>по</w:t>
      </w:r>
      <w:r w:rsidRPr="00621F0A">
        <w:rPr>
          <w:rFonts w:ascii="Times New Roman" w:eastAsia="Calibri" w:hAnsi="Times New Roman"/>
          <w:i w:val="0"/>
          <w:sz w:val="24"/>
          <w:lang w:eastAsia="en-US"/>
        </w:rPr>
        <w:t xml:space="preserve"> Иркутской области».</w:t>
      </w:r>
    </w:p>
    <w:p w14:paraId="5532734A"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В соответствии с «Правилами противопожарного режима в Российской Федерации», утвержденными Постановлением Правительства РФ от 25.04.2012 г., № 390, выезд подразделений пожарной охраны ГПС на тушение пожаров и проведение аварийно-спасательных работ в населенных пунктах и организациях осуществляется в безусловном порядке и на безвозмездной основе.</w:t>
      </w:r>
    </w:p>
    <w:p w14:paraId="0B7DBC72"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xml:space="preserve">Действия личного состава пожарных частей и иных, привлеченных к тушению пожаров сил (участники тушения пожаров), определены «Порядком тушения пожаров подразделениями пожарной охраны», утвержденного приказом министра Российской Федерации по делам гражданской обороны, чрезвычайным ситуациям и ликвидации последствий стихийных бедствий от 31.03. </w:t>
      </w:r>
      <w:smartTag w:uri="urn:schemas-microsoft-com:office:smarttags" w:element="metricconverter">
        <w:smartTagPr>
          <w:attr w:name="ProductID" w:val="2011 г"/>
        </w:smartTagPr>
        <w:r w:rsidRPr="00621F0A">
          <w:rPr>
            <w:rFonts w:ascii="Times New Roman" w:eastAsia="Calibri" w:hAnsi="Times New Roman"/>
            <w:i w:val="0"/>
            <w:sz w:val="24"/>
            <w:lang w:eastAsia="en-US"/>
          </w:rPr>
          <w:t>2011 г</w:t>
        </w:r>
      </w:smartTag>
      <w:r w:rsidRPr="00621F0A">
        <w:rPr>
          <w:rFonts w:ascii="Times New Roman" w:eastAsia="Calibri" w:hAnsi="Times New Roman"/>
          <w:i w:val="0"/>
          <w:sz w:val="24"/>
          <w:lang w:eastAsia="en-US"/>
        </w:rPr>
        <w:t>., № 156 (зарегистрировано в Министерстве юстиции Российской Федерации от 09.06.2011 г., за № 20970).</w:t>
      </w:r>
    </w:p>
    <w:p w14:paraId="71B31DBB"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pacing w:val="1"/>
          <w:sz w:val="24"/>
          <w:lang w:eastAsia="en-US"/>
        </w:rPr>
        <w:t xml:space="preserve">При возгорании </w:t>
      </w:r>
      <w:r w:rsidRPr="00621F0A">
        <w:rPr>
          <w:rFonts w:ascii="Times New Roman" w:eastAsia="Calibri" w:hAnsi="Times New Roman"/>
          <w:i w:val="0"/>
          <w:sz w:val="24"/>
          <w:lang w:eastAsia="en-US"/>
        </w:rPr>
        <w:t>руководство действиями по ликвидации ЧС возлагается на старшее должностное лицо дежурного караула ОГБУ «Пожарно-спасательная служба Иркутской области» Федерального казенного учреждения «Центр управления в кризисных ситуациях Главного управления МЧС России по Иркутской области» - начальника дежурного караула, который управляет на принципах единоначалия личным составом пожарной охраны, участвующим в тушении пожара, а также привлеченными к тушению пожара силами.</w:t>
      </w:r>
    </w:p>
    <w:p w14:paraId="7F88713C"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Руководитель тушения пожара отвечает за выполнение задачи, за безопасность личного состава пожарной охраны, участвующего в тушении пожара и привлеченных к тушению пожара людей.</w:t>
      </w:r>
    </w:p>
    <w:p w14:paraId="306D16FD"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Руководитель тушения пожара устанавливает границы территории, на которой осуществляются действия по тушению пожара, порядок и особенности указанных действий, а также принимает решения о спасении людей и имущества при пожаре.</w:t>
      </w:r>
    </w:p>
    <w:p w14:paraId="6417BC0E"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При необходимости руководитель тушения пожара принимает иные решения, в том числе ограничивающие права должностных лиц и граждан на указанной территории.</w:t>
      </w:r>
    </w:p>
    <w:p w14:paraId="7D963E3F"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Порядок высылки сил и средств подразделений пожарной охраны:</w:t>
      </w:r>
    </w:p>
    <w:p w14:paraId="07DEFCF0"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выезд подразделений пожарной охраны согласно расписанию выезда производится:</w:t>
      </w:r>
    </w:p>
    <w:p w14:paraId="109A3505"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при поступлении заявки о пожаре по телефону;</w:t>
      </w:r>
    </w:p>
    <w:p w14:paraId="06F0AC47"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при поступлении заявки о пожаре в устной форме (постовому у фасада пожарного подразделения);</w:t>
      </w:r>
    </w:p>
    <w:p w14:paraId="5A0DE0C1"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по внешним признакам;</w:t>
      </w:r>
    </w:p>
    <w:p w14:paraId="61743875"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при срабатывании системы автоматического вызова пожарных подразделений.</w:t>
      </w:r>
    </w:p>
    <w:p w14:paraId="42A6D35E"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Выезд специальных пожарных автомобилей осуществляется в порядке, определенном в расписании выезда, либо по вызову руководителя тушения пожара согласно оперативно-тактической обстановке, складывающейся на пожаре.</w:t>
      </w:r>
    </w:p>
    <w:p w14:paraId="1507A873"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При нахождении специальных пожарных автомобилей в составе караула (дежурной смены) разрешается их направление на пожары по решению старшего должностного лица, выезжающего во главе караула.</w:t>
      </w:r>
    </w:p>
    <w:p w14:paraId="61D5FB73"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xml:space="preserve">Дислокация подразделений пожарной охраны на территориях поселений и городских округов определяется исходя из условия, что время прибытии первого подразделения к месту </w:t>
      </w:r>
      <w:r w:rsidRPr="00621F0A">
        <w:rPr>
          <w:rFonts w:ascii="Times New Roman" w:eastAsia="Calibri" w:hAnsi="Times New Roman"/>
          <w:i w:val="0"/>
          <w:sz w:val="24"/>
          <w:lang w:eastAsia="en-US"/>
        </w:rPr>
        <w:lastRenderedPageBreak/>
        <w:t>вызова в городских поселениях и городских округах не должно превышать 10 минут, а в сельских поселениях - 20 минут.</w:t>
      </w:r>
    </w:p>
    <w:p w14:paraId="691C430A"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Движение пожарного автомобиля должно происходить по кратчайшему маршруту с предельно возможной, но обеспечивающей безопасность скоростью.</w:t>
      </w:r>
    </w:p>
    <w:p w14:paraId="7C44D5C8"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bCs/>
          <w:i w:val="0"/>
          <w:sz w:val="24"/>
          <w:lang w:eastAsia="en-US"/>
        </w:rPr>
        <w:t>Выезд и следование к месту пожара (вызова) включают в себя сбор личного состава дежурного караула или дежурной смены подразделения (далее по тексту - караула) по сигналу «ТРЕВОГА» и его доставку на пожарных автомобилях и иных специальных транспортных средствах к месту пожара (вызова).</w:t>
      </w:r>
    </w:p>
    <w:p w14:paraId="77CA6339"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bCs/>
          <w:i w:val="0"/>
          <w:sz w:val="24"/>
          <w:lang w:eastAsia="en-US"/>
        </w:rPr>
        <w:t>Выезд и следование к месту пожара (вызова) осуществляются в возможно короткое время, что достигается:</w:t>
      </w:r>
    </w:p>
    <w:p w14:paraId="2A4D6E6E"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bCs/>
          <w:i w:val="0"/>
          <w:sz w:val="24"/>
          <w:lang w:eastAsia="en-US"/>
        </w:rPr>
        <w:t>- сбором и выездом личного состава караула в течение времени, не превышающего нормативное;</w:t>
      </w:r>
    </w:p>
    <w:p w14:paraId="77923B03"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bCs/>
          <w:i w:val="0"/>
          <w:sz w:val="24"/>
          <w:lang w:eastAsia="en-US"/>
        </w:rPr>
        <w:t>- движением пожарных автомобилей по кратчайшему маршруту с использованием специальных световых и звуковых сигналов с учетом обеспечения безопасности движения;</w:t>
      </w:r>
    </w:p>
    <w:p w14:paraId="3FEEE61D"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bCs/>
          <w:i w:val="0"/>
          <w:sz w:val="24"/>
          <w:lang w:eastAsia="en-US"/>
        </w:rPr>
        <w:t>- знанием особенностей района выезда.</w:t>
      </w:r>
    </w:p>
    <w:p w14:paraId="4AFEC279"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bCs/>
          <w:i w:val="0"/>
          <w:sz w:val="24"/>
          <w:lang w:eastAsia="en-US"/>
        </w:rPr>
        <w:t>Следование к месту пожара (вызова) приостанавливается только по распоряжению диспетчера.</w:t>
      </w:r>
    </w:p>
    <w:p w14:paraId="2A7770ED"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bCs/>
          <w:i w:val="0"/>
          <w:sz w:val="24"/>
          <w:lang w:eastAsia="en-US"/>
        </w:rPr>
        <w:t>В случае вынужденной остановки в пути следования головного пожарного автомобиля, следующие за ним автомобили останавливаются и дальнейшее движение продолжают только по указанию начальника караула.</w:t>
      </w:r>
    </w:p>
    <w:p w14:paraId="43340D30"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bCs/>
          <w:i w:val="0"/>
          <w:sz w:val="24"/>
          <w:lang w:eastAsia="en-US"/>
        </w:rPr>
        <w:t>При вынужденной остановке второго или следующих за ним пожарных автомобилей остальные, не останавливаясь, продолжают движение к месту пожара (вызова). Старший начальник на пожарном автомобиле, прекратившем движение, немедленно сообщает о случившемся диспетчеру.</w:t>
      </w:r>
    </w:p>
    <w:p w14:paraId="3EEAC327"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bCs/>
          <w:i w:val="0"/>
          <w:sz w:val="24"/>
          <w:lang w:eastAsia="en-US"/>
        </w:rPr>
        <w:t>При самостоятельном следовании к месту пожара (вызова) первичного тактического подразделения караула, способного самостоятельно решать отдельные задачи по тушению пожаров и проведению аварийно-спасательных работ, связанных с тушением пожаров (далее - отделение), и вынужденной остановке пожарного автомобиля командир отделения сообщает о случившемся диспетчеру, при этом принимаются меры по доставке личного состава, пожарного инструмента и оборудования к месту пожара (вызова).</w:t>
      </w:r>
    </w:p>
    <w:p w14:paraId="4F4D8B67"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bCs/>
          <w:i w:val="0"/>
          <w:sz w:val="24"/>
          <w:lang w:eastAsia="en-US"/>
        </w:rPr>
        <w:t>При обнаружении в пути следования к месту пожара (вызова) другого пожара, начальник караула или должностное лицо подразделения, следующее к месту пожара (вызова) в качестве руководителя тушения пожара:</w:t>
      </w:r>
    </w:p>
    <w:p w14:paraId="6CE9DF42"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bCs/>
          <w:i w:val="0"/>
          <w:sz w:val="24"/>
          <w:lang w:eastAsia="en-US"/>
        </w:rPr>
        <w:t>- сообщает об обнаруженном пожаре диспетчеру;</w:t>
      </w:r>
    </w:p>
    <w:p w14:paraId="6326D5F2"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bCs/>
          <w:i w:val="0"/>
          <w:sz w:val="24"/>
          <w:lang w:eastAsia="en-US"/>
        </w:rPr>
        <w:t>- поступает в зависимости от оперативной обстановки либо по указанию старшего должностного лица гарнизона пожарной охраны;</w:t>
      </w:r>
    </w:p>
    <w:p w14:paraId="63EA7F33"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bCs/>
          <w:i w:val="0"/>
          <w:sz w:val="24"/>
          <w:lang w:eastAsia="en-US"/>
        </w:rPr>
        <w:t>- выделяет в случае угрозы жизни людей на вновь обнаруженном пожаре, силы и средства на их спасание и тушение пожара.</w:t>
      </w:r>
    </w:p>
    <w:p w14:paraId="361EC303" w14:textId="77777777" w:rsidR="000509DC" w:rsidRPr="00621F0A" w:rsidRDefault="000509DC" w:rsidP="000509DC">
      <w:pPr>
        <w:spacing w:line="240" w:lineRule="auto"/>
        <w:ind w:left="0" w:right="0" w:firstLine="567"/>
        <w:jc w:val="both"/>
        <w:rPr>
          <w:rFonts w:ascii="Times New Roman" w:eastAsia="Calibri" w:hAnsi="Times New Roman"/>
          <w:i w:val="0"/>
          <w:sz w:val="24"/>
          <w:szCs w:val="22"/>
          <w:lang w:eastAsia="en-US"/>
        </w:rPr>
      </w:pPr>
      <w:r w:rsidRPr="00621F0A">
        <w:rPr>
          <w:rFonts w:ascii="Times New Roman" w:eastAsia="Calibri" w:hAnsi="Times New Roman"/>
          <w:bCs/>
          <w:i w:val="0"/>
          <w:sz w:val="24"/>
          <w:lang w:eastAsia="en-US"/>
        </w:rPr>
        <w:t xml:space="preserve">На планируемой территории предусматривается </w:t>
      </w:r>
      <w:r w:rsidRPr="00621F0A">
        <w:rPr>
          <w:rFonts w:ascii="Times New Roman" w:eastAsia="Calibri" w:hAnsi="Times New Roman"/>
          <w:i w:val="0"/>
          <w:sz w:val="24"/>
          <w:szCs w:val="22"/>
          <w:lang w:eastAsia="en-US"/>
        </w:rPr>
        <w:t>развитие системы централизованного водоснабжения с организацией систем пожаротушения от сети через гидранты.</w:t>
      </w:r>
    </w:p>
    <w:p w14:paraId="552C0AC1" w14:textId="77777777" w:rsidR="000509DC" w:rsidRPr="00621F0A" w:rsidRDefault="000509DC" w:rsidP="000509DC">
      <w:pPr>
        <w:spacing w:line="240" w:lineRule="auto"/>
        <w:ind w:left="0" w:right="0" w:firstLine="567"/>
        <w:jc w:val="center"/>
        <w:rPr>
          <w:rFonts w:ascii="Times New Roman" w:eastAsia="Calibri" w:hAnsi="Times New Roman"/>
          <w:i w:val="0"/>
          <w:sz w:val="24"/>
          <w:szCs w:val="22"/>
          <w:lang w:eastAsia="en-US"/>
        </w:rPr>
      </w:pPr>
      <w:r w:rsidRPr="00621F0A">
        <w:rPr>
          <w:rFonts w:ascii="Times New Roman" w:eastAsia="Calibri" w:hAnsi="Times New Roman"/>
          <w:i w:val="0"/>
          <w:noProof/>
          <w:sz w:val="24"/>
          <w:szCs w:val="22"/>
        </w:rPr>
        <w:lastRenderedPageBreak/>
        <w:drawing>
          <wp:inline distT="0" distB="0" distL="0" distR="0" wp14:anchorId="0CC22701" wp14:editId="0F5EFED9">
            <wp:extent cx="3724275" cy="2276475"/>
            <wp:effectExtent l="19050" t="0" r="9525" b="0"/>
            <wp:docPr id="55" name="Рисунок 20" descr="C:\Users\1\Desktop\пч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Desktop\пч 1.jpg"/>
                    <pic:cNvPicPr>
                      <a:picLocks noChangeAspect="1" noChangeArrowheads="1"/>
                    </pic:cNvPicPr>
                  </pic:nvPicPr>
                  <pic:blipFill>
                    <a:blip r:embed="rId56" cstate="print"/>
                    <a:srcRect/>
                    <a:stretch>
                      <a:fillRect/>
                    </a:stretch>
                  </pic:blipFill>
                  <pic:spPr bwMode="auto">
                    <a:xfrm>
                      <a:off x="0" y="0"/>
                      <a:ext cx="3723889" cy="2276239"/>
                    </a:xfrm>
                    <a:prstGeom prst="rect">
                      <a:avLst/>
                    </a:prstGeom>
                    <a:noFill/>
                    <a:ln w="9525">
                      <a:noFill/>
                      <a:miter lim="800000"/>
                      <a:headEnd/>
                      <a:tailEnd/>
                    </a:ln>
                  </pic:spPr>
                </pic:pic>
              </a:graphicData>
            </a:graphic>
          </wp:inline>
        </w:drawing>
      </w:r>
    </w:p>
    <w:p w14:paraId="15A55E97" w14:textId="77777777" w:rsidR="000509DC" w:rsidRPr="00621F0A" w:rsidRDefault="000509DC" w:rsidP="000509DC">
      <w:pPr>
        <w:spacing w:line="240" w:lineRule="auto"/>
        <w:ind w:left="0" w:right="0" w:firstLine="567"/>
        <w:jc w:val="both"/>
        <w:rPr>
          <w:rFonts w:ascii="Times New Roman" w:eastAsia="Calibri" w:hAnsi="Times New Roman"/>
          <w:i w:val="0"/>
          <w:sz w:val="24"/>
          <w:szCs w:val="22"/>
          <w:lang w:eastAsia="en-US"/>
        </w:rPr>
      </w:pPr>
    </w:p>
    <w:p w14:paraId="042A7D7B" w14:textId="77777777" w:rsidR="000509DC" w:rsidRPr="00621F0A" w:rsidRDefault="000509DC" w:rsidP="000509DC">
      <w:pPr>
        <w:spacing w:line="240" w:lineRule="auto"/>
        <w:ind w:left="0" w:right="0" w:firstLine="567"/>
        <w:jc w:val="center"/>
        <w:rPr>
          <w:rFonts w:ascii="Times New Roman" w:eastAsia="Calibri" w:hAnsi="Times New Roman"/>
          <w:i w:val="0"/>
          <w:sz w:val="24"/>
          <w:szCs w:val="22"/>
          <w:lang w:eastAsia="en-US"/>
        </w:rPr>
      </w:pPr>
      <w:r w:rsidRPr="00621F0A">
        <w:rPr>
          <w:rFonts w:ascii="Times New Roman" w:eastAsia="Calibri" w:hAnsi="Times New Roman"/>
          <w:i w:val="0"/>
          <w:noProof/>
          <w:sz w:val="24"/>
          <w:szCs w:val="22"/>
        </w:rPr>
        <w:drawing>
          <wp:inline distT="0" distB="0" distL="0" distR="0" wp14:anchorId="4A638820" wp14:editId="6769FD6D">
            <wp:extent cx="3693838" cy="2459477"/>
            <wp:effectExtent l="19050" t="0" r="1862" b="0"/>
            <wp:docPr id="56" name="Рисунок 21" descr="C:\Users\1\Desktop\пч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Desktop\пч 2.jpg"/>
                    <pic:cNvPicPr>
                      <a:picLocks noChangeAspect="1" noChangeArrowheads="1"/>
                    </pic:cNvPicPr>
                  </pic:nvPicPr>
                  <pic:blipFill>
                    <a:blip r:embed="rId57" cstate="print"/>
                    <a:srcRect/>
                    <a:stretch>
                      <a:fillRect/>
                    </a:stretch>
                  </pic:blipFill>
                  <pic:spPr bwMode="auto">
                    <a:xfrm>
                      <a:off x="0" y="0"/>
                      <a:ext cx="3692663" cy="2458695"/>
                    </a:xfrm>
                    <a:prstGeom prst="rect">
                      <a:avLst/>
                    </a:prstGeom>
                    <a:noFill/>
                    <a:ln w="9525">
                      <a:noFill/>
                      <a:miter lim="800000"/>
                      <a:headEnd/>
                      <a:tailEnd/>
                    </a:ln>
                  </pic:spPr>
                </pic:pic>
              </a:graphicData>
            </a:graphic>
          </wp:inline>
        </w:drawing>
      </w:r>
    </w:p>
    <w:p w14:paraId="6D1C9B1E" w14:textId="77777777" w:rsidR="000509DC" w:rsidRPr="00621F0A" w:rsidRDefault="000509DC" w:rsidP="000509DC">
      <w:pPr>
        <w:spacing w:line="240" w:lineRule="auto"/>
        <w:ind w:left="0" w:right="0" w:firstLine="567"/>
        <w:jc w:val="both"/>
        <w:rPr>
          <w:rFonts w:ascii="Times New Roman" w:eastAsia="Calibri" w:hAnsi="Times New Roman"/>
          <w:i w:val="0"/>
          <w:sz w:val="24"/>
          <w:szCs w:val="22"/>
          <w:lang w:eastAsia="en-US"/>
        </w:rPr>
      </w:pPr>
    </w:p>
    <w:p w14:paraId="7D77BA04" w14:textId="77777777" w:rsidR="000509DC" w:rsidRPr="00621F0A" w:rsidRDefault="000509DC" w:rsidP="000509DC">
      <w:pPr>
        <w:spacing w:line="240" w:lineRule="auto"/>
        <w:ind w:left="0" w:right="0" w:firstLine="567"/>
        <w:jc w:val="center"/>
        <w:rPr>
          <w:rFonts w:ascii="Times New Roman" w:eastAsia="Calibri" w:hAnsi="Times New Roman"/>
          <w:i w:val="0"/>
          <w:sz w:val="24"/>
          <w:szCs w:val="22"/>
          <w:lang w:eastAsia="en-US"/>
        </w:rPr>
      </w:pPr>
      <w:r w:rsidRPr="00621F0A">
        <w:rPr>
          <w:rFonts w:ascii="Times New Roman" w:eastAsia="Calibri" w:hAnsi="Times New Roman"/>
          <w:i w:val="0"/>
          <w:sz w:val="24"/>
          <w:lang w:eastAsia="en-US"/>
        </w:rPr>
        <w:t>Фото 6 – Пожарная спецтехника пожарных частей Усольского муниципального района Иркутской области</w:t>
      </w:r>
    </w:p>
    <w:p w14:paraId="75282FD9" w14:textId="77777777" w:rsidR="000509DC" w:rsidRPr="00621F0A" w:rsidRDefault="000509DC" w:rsidP="000509DC">
      <w:pPr>
        <w:spacing w:line="240" w:lineRule="auto"/>
        <w:ind w:left="0" w:right="0" w:firstLine="567"/>
        <w:jc w:val="both"/>
        <w:rPr>
          <w:rFonts w:ascii="Times New Roman" w:eastAsia="Calibri" w:hAnsi="Times New Roman"/>
          <w:i w:val="0"/>
          <w:sz w:val="24"/>
          <w:szCs w:val="22"/>
          <w:lang w:eastAsia="en-US"/>
        </w:rPr>
      </w:pPr>
    </w:p>
    <w:p w14:paraId="21C0968A" w14:textId="77777777" w:rsidR="000509DC" w:rsidRPr="00621F0A" w:rsidRDefault="000509DC" w:rsidP="000509DC">
      <w:pPr>
        <w:spacing w:line="240" w:lineRule="auto"/>
        <w:ind w:left="0" w:right="0" w:firstLine="567"/>
        <w:jc w:val="both"/>
        <w:rPr>
          <w:rFonts w:ascii="Times New Roman" w:eastAsia="Calibri" w:hAnsi="Times New Roman"/>
          <w:bCs/>
          <w:i w:val="0"/>
          <w:sz w:val="24"/>
          <w:lang w:eastAsia="en-US"/>
        </w:rPr>
      </w:pPr>
      <w:r w:rsidRPr="00621F0A">
        <w:rPr>
          <w:rFonts w:ascii="Times New Roman" w:eastAsia="Calibri" w:hAnsi="Times New Roman"/>
          <w:sz w:val="24"/>
          <w:lang w:eastAsia="en-US"/>
        </w:rPr>
        <w:t>Мероприятия по обеспечению пожарной безопасности на проектируемой территории</w:t>
      </w:r>
    </w:p>
    <w:p w14:paraId="745BE59A"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Для предотвращения чрезвычайных ситуаций на территории городского поселения и своевременной ликвидации последствий пожаров необходима организация пожарной охраны в соответствии с требованиями норм и правил пожарной безопасности.</w:t>
      </w:r>
    </w:p>
    <w:p w14:paraId="04842B00"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Для того, чтобы свести к минимуму число пожаров, ограничить их распространение и обеспечить условия их ликвидации, необходимо заблаговременно провести соответствующие мероприятия в соответствии с «Правилами противопожарного режима в Российской Федерации», утвержденными Постановлением Правительства РФ от 25.04.2012 г., № 390.</w:t>
      </w:r>
    </w:p>
    <w:p w14:paraId="5D7261C2"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На основании генерального плана также необходимо:</w:t>
      </w:r>
    </w:p>
    <w:p w14:paraId="081D499D"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обеспечить возможности подъезда пожарных машин к каждому жилищу застроенной части населенных пунктов и проектируемых территорий;</w:t>
      </w:r>
    </w:p>
    <w:p w14:paraId="669DC25B"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распространение агитационной информации, направленной на профилактику пожаров по причине неосторожного обращения с огнем, а также основными требованиями противопожарных норм.</w:t>
      </w:r>
    </w:p>
    <w:p w14:paraId="4D361159"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Проектом предусмотрены следующие планировочные мероприятия по пожарной безопасности:</w:t>
      </w:r>
    </w:p>
    <w:p w14:paraId="2E445993"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разрывы между селитебной зоной и производственными территориями - магистралями, санитарно-защитными зонами;</w:t>
      </w:r>
    </w:p>
    <w:p w14:paraId="0F2D38DE"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членение селитебной территории на локальные жилые образования, соединенные между собой зелеными пространствами;</w:t>
      </w:r>
    </w:p>
    <w:p w14:paraId="54EB55AB"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lastRenderedPageBreak/>
        <w:t>- единая система озеленения территории - что позволяет использовать зеленые насаждения как противопожарные разрывы;</w:t>
      </w:r>
    </w:p>
    <w:p w14:paraId="634263BA"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разрывы между застройкой и лесными массивами: для многоэтажной застройки - не менее 50 м, для малоэтажной застройки с приусадебными участками и коллективных садов- не менее 15 м до лесных массивов;</w:t>
      </w:r>
    </w:p>
    <w:p w14:paraId="04F8B1E9"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дальнейшее развитие улично-дорожной сети со строительством улиц с твердым покрытием;</w:t>
      </w:r>
    </w:p>
    <w:p w14:paraId="53CDFB3B"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развитие водопроводных сетей с установкой пожарных гидрантов, обеспечивающих нужды пожаротушения, с хранением необходимого пожарного объема воды в резервуарах водопроводных сооружений населенного пункта; сети кольцевые;</w:t>
      </w:r>
    </w:p>
    <w:p w14:paraId="202BDA21"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при размещении проектируемых объектов соблюдены противопожарные разрывы от существующих взрывопожароопасных объектов;</w:t>
      </w:r>
    </w:p>
    <w:p w14:paraId="4D5BF9B5"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размещение проектируемых взрывопожароопасных объектов на территории предусмотрены согласно требованиям, ст. 66 «Размещение взрывопожароопасных объектов на территориях поселений и городских округов» Федерального закона от 22.07.2008 г., № 123-ФЗ «Технический регламент о требованиях пожарной безопасности» (с изменениями от 29.07.2017 г.).</w:t>
      </w:r>
    </w:p>
    <w:p w14:paraId="5C8766CD"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Подъезд пожарных автомобилей должен быть обеспечен:</w:t>
      </w:r>
    </w:p>
    <w:p w14:paraId="517F9C57"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со всех сторон - 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органов управления учреждений;</w:t>
      </w:r>
    </w:p>
    <w:p w14:paraId="279D9597"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по всей длине - к зданиям, сооружениям и строениям производственных объектов.</w:t>
      </w:r>
    </w:p>
    <w:p w14:paraId="63808F7B"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Планировочное решение малоэтажной жилой застройки (до 3 этажей включительно) должно обеспечивать подъезд пожарной техники к зданиям, сооружениям и строениям на расстояние не более 50 м.</w:t>
      </w:r>
    </w:p>
    <w:p w14:paraId="560D426A"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Ширина проездов для пожарной техники должно составлять не менее 6 м.</w:t>
      </w:r>
    </w:p>
    <w:p w14:paraId="55B9C974"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Тупиковые проезды должны заканчиваться площадками для разворота пожарной техники размером не менее чем 15 × 15 м. Максимальная протяженность тупикового проезда не должна превышать 150 м.</w:t>
      </w:r>
    </w:p>
    <w:p w14:paraId="53724506"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Противопожарные расстояния между жилыми, общественными и административными зданиями, зданиями, сооружениями и строениями промышленных организаций принимаются в зависимости от степени огнестойкости и класса их конструктивной пожарной опасности в соответствии с требованиями гл. 16 «</w:t>
      </w:r>
      <w:hyperlink r:id="rId58" w:history="1">
        <w:r w:rsidRPr="00621F0A">
          <w:rPr>
            <w:rFonts w:ascii="Times New Roman" w:eastAsia="Calibri" w:hAnsi="Times New Roman"/>
            <w:i w:val="0"/>
            <w:sz w:val="24"/>
            <w:lang w:eastAsia="en-US"/>
          </w:rPr>
          <w:t>Требования к противопожарным расстояниям между зданиями и сооружениями</w:t>
        </w:r>
      </w:hyperlink>
      <w:r w:rsidRPr="00621F0A">
        <w:rPr>
          <w:rFonts w:ascii="Times New Roman" w:eastAsia="Calibri" w:hAnsi="Times New Roman"/>
          <w:i w:val="0"/>
          <w:sz w:val="24"/>
          <w:lang w:eastAsia="en-US"/>
        </w:rPr>
        <w:t>» Федерального закона от 22.07.2008 г., № 123-ФЗ «Технический регламент о требованиях пожарной безопасности» (с изменениями от 29.07.2017 г.).</w:t>
      </w:r>
    </w:p>
    <w:p w14:paraId="61CEE7DF"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В части, касающейся противопожарного водоснабжения поселения, необходимо учитывать требования ст. 68 «</w:t>
      </w:r>
      <w:hyperlink r:id="rId59" w:history="1">
        <w:r w:rsidRPr="00621F0A">
          <w:rPr>
            <w:rFonts w:ascii="Times New Roman" w:eastAsia="Calibri" w:hAnsi="Times New Roman"/>
            <w:i w:val="0"/>
            <w:sz w:val="24"/>
            <w:lang w:eastAsia="en-US"/>
          </w:rPr>
          <w:t>Противопожарное водоснабжение поселений и городских округов</w:t>
        </w:r>
      </w:hyperlink>
      <w:r w:rsidRPr="00621F0A">
        <w:rPr>
          <w:rFonts w:ascii="Times New Roman" w:eastAsia="Calibri" w:hAnsi="Times New Roman"/>
          <w:i w:val="0"/>
          <w:sz w:val="24"/>
          <w:lang w:eastAsia="en-US"/>
        </w:rPr>
        <w:t>» Федерального закона от 22.07.2008 г., № 123-ФЗ «Технический регламент о требованиях пожарной безопасности» (с изменениями от 29.07.2017 г.).</w:t>
      </w:r>
    </w:p>
    <w:p w14:paraId="59A2370B"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Установку пожарных гидрантов следует предусматривать вдоль автомобильных дорог на расстоянии не более 2,5 м от края проезжей части, но не менее 5 м от стен зданий, пожарные гидранты допускается располагать на проезжей части. При этом установка пожарных гидрантов на ответвлении от линии водопровода не допускается.</w:t>
      </w:r>
    </w:p>
    <w:p w14:paraId="3F268374"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Расстановка пожарных гидрантов на водопроводной сети должна обеспечивать пожаротушение любого обслуживаемого данной сетью здания, сооружения, строения или их части от 2 гидрантов, учитывая, что расход воды на наружное пожаротушение в населенных пунктах составляет менее 40 литров в секунду на 1 пожар.</w:t>
      </w:r>
    </w:p>
    <w:p w14:paraId="54E0F8F2" w14:textId="77777777" w:rsidR="000509DC" w:rsidRPr="00621F0A" w:rsidRDefault="000509DC" w:rsidP="000509DC">
      <w:pPr>
        <w:spacing w:line="240" w:lineRule="auto"/>
        <w:ind w:left="0" w:right="0" w:firstLine="567"/>
        <w:jc w:val="both"/>
        <w:rPr>
          <w:rFonts w:ascii="Times New Roman" w:eastAsia="Calibri" w:hAnsi="Times New Roman"/>
          <w:i w:val="0"/>
          <w:sz w:val="24"/>
          <w:lang w:eastAsia="en-US"/>
        </w:rPr>
        <w:sectPr w:rsidR="000509DC" w:rsidRPr="00621F0A" w:rsidSect="000509DC">
          <w:pgSz w:w="11906" w:h="16838" w:code="9"/>
          <w:pgMar w:top="567" w:right="851" w:bottom="567" w:left="1418" w:header="425" w:footer="369" w:gutter="0"/>
          <w:cols w:space="708"/>
          <w:docGrid w:linePitch="381"/>
        </w:sectPr>
      </w:pPr>
      <w:r w:rsidRPr="00621F0A">
        <w:rPr>
          <w:rFonts w:ascii="Times New Roman" w:eastAsia="Calibri" w:hAnsi="Times New Roman"/>
          <w:i w:val="0"/>
          <w:sz w:val="24"/>
          <w:lang w:eastAsia="en-US"/>
        </w:rPr>
        <w:t xml:space="preserve">Конкретные мероприятия и размещение сооружений по пожарной безопасности определяются в составе документации по планировке территории и проектной документации </w:t>
      </w:r>
    </w:p>
    <w:p w14:paraId="6E809034" w14:textId="51EEE556" w:rsidR="00B60D89" w:rsidRPr="00621F0A" w:rsidRDefault="00B60D89" w:rsidP="000509DC">
      <w:pPr>
        <w:pStyle w:val="20"/>
        <w:spacing w:line="240" w:lineRule="auto"/>
        <w:ind w:left="0"/>
        <w:rPr>
          <w:rFonts w:ascii="Times New Roman" w:hAnsi="Times New Roman" w:cs="Times New Roman"/>
          <w:i w:val="0"/>
          <w:sz w:val="24"/>
          <w:szCs w:val="24"/>
        </w:rPr>
      </w:pPr>
      <w:bookmarkStart w:id="205" w:name="_Toc536605114"/>
      <w:r w:rsidRPr="00621F0A">
        <w:rPr>
          <w:rFonts w:ascii="Times New Roman" w:hAnsi="Times New Roman" w:cs="Times New Roman"/>
          <w:i w:val="0"/>
          <w:sz w:val="24"/>
          <w:szCs w:val="24"/>
        </w:rPr>
        <w:lastRenderedPageBreak/>
        <w:t>Карта территорий, подверженных риску возникновения чрезвычайных ситуаций природного и техногенного характера</w:t>
      </w:r>
      <w:bookmarkEnd w:id="205"/>
    </w:p>
    <w:p w14:paraId="552902AA" w14:textId="43E64AA6" w:rsidR="00B60D89" w:rsidRPr="00621F0A" w:rsidRDefault="000F7F9A" w:rsidP="00FE7B23">
      <w:pPr>
        <w:jc w:val="center"/>
      </w:pPr>
      <w:r w:rsidRPr="00621F0A">
        <w:rPr>
          <w:noProof/>
        </w:rPr>
        <w:drawing>
          <wp:inline distT="0" distB="0" distL="0" distR="0" wp14:anchorId="74CA9A58" wp14:editId="13A43C5D">
            <wp:extent cx="11330686" cy="8813355"/>
            <wp:effectExtent l="0" t="0" r="4445" b="698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МОП-5  Карта террит подверж ЧС.JPG"/>
                    <pic:cNvPicPr/>
                  </pic:nvPicPr>
                  <pic:blipFill>
                    <a:blip r:embed="rId60" cstate="print">
                      <a:extLst>
                        <a:ext uri="{28A0092B-C50C-407E-A947-70E740481C1C}">
                          <a14:useLocalDpi xmlns:a14="http://schemas.microsoft.com/office/drawing/2010/main"/>
                        </a:ext>
                      </a:extLst>
                    </a:blip>
                    <a:stretch>
                      <a:fillRect/>
                    </a:stretch>
                  </pic:blipFill>
                  <pic:spPr>
                    <a:xfrm>
                      <a:off x="0" y="0"/>
                      <a:ext cx="11330686" cy="8813355"/>
                    </a:xfrm>
                    <a:prstGeom prst="rect">
                      <a:avLst/>
                    </a:prstGeom>
                  </pic:spPr>
                </pic:pic>
              </a:graphicData>
            </a:graphic>
          </wp:inline>
        </w:drawing>
      </w:r>
    </w:p>
    <w:p w14:paraId="215823A1" w14:textId="638A16E1" w:rsidR="00A17E9A" w:rsidRPr="00621F0A" w:rsidRDefault="00A17E9A" w:rsidP="00CF2619">
      <w:pPr>
        <w:ind w:hanging="426"/>
        <w:jc w:val="center"/>
        <w:sectPr w:rsidR="00A17E9A" w:rsidRPr="00621F0A" w:rsidSect="00A56AB1">
          <w:pgSz w:w="23814" w:h="16840" w:orient="landscape" w:code="8"/>
          <w:pgMar w:top="1418" w:right="567" w:bottom="851" w:left="567" w:header="425" w:footer="369" w:gutter="0"/>
          <w:cols w:space="708"/>
          <w:docGrid w:linePitch="381"/>
        </w:sectPr>
      </w:pPr>
    </w:p>
    <w:p w14:paraId="4D5B923B" w14:textId="77777777" w:rsidR="009A4537" w:rsidRPr="00621F0A" w:rsidRDefault="001044AA" w:rsidP="009A4537">
      <w:pPr>
        <w:pStyle w:val="10"/>
        <w:jc w:val="center"/>
        <w:rPr>
          <w:rFonts w:ascii="Times New Roman" w:hAnsi="Times New Roman"/>
          <w:sz w:val="24"/>
          <w:szCs w:val="24"/>
        </w:rPr>
      </w:pPr>
      <w:bookmarkStart w:id="206" w:name="_Toc536605115"/>
      <w:r w:rsidRPr="00621F0A">
        <w:rPr>
          <w:rFonts w:ascii="Times New Roman" w:hAnsi="Times New Roman"/>
          <w:sz w:val="24"/>
          <w:szCs w:val="24"/>
        </w:rPr>
        <w:lastRenderedPageBreak/>
        <w:t xml:space="preserve">7. </w:t>
      </w:r>
      <w:r w:rsidR="009A4537" w:rsidRPr="00621F0A">
        <w:rPr>
          <w:rFonts w:ascii="Times New Roman" w:hAnsi="Times New Roman"/>
          <w:sz w:val="24"/>
          <w:szCs w:val="24"/>
        </w:rPr>
        <w:t>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bookmarkEnd w:id="206"/>
    </w:p>
    <w:p w14:paraId="4D05CADB" w14:textId="77777777" w:rsidR="001044AA" w:rsidRPr="00621F0A" w:rsidRDefault="001044AA" w:rsidP="001044AA">
      <w:pPr>
        <w:spacing w:line="240" w:lineRule="auto"/>
        <w:ind w:firstLine="0"/>
        <w:jc w:val="center"/>
        <w:rPr>
          <w:rFonts w:ascii="Times New Roman" w:hAnsi="Times New Roman"/>
          <w:b/>
          <w:bCs/>
          <w:i w:val="0"/>
          <w:iCs/>
          <w:strike/>
          <w:sz w:val="24"/>
        </w:rPr>
      </w:pPr>
    </w:p>
    <w:p w14:paraId="72442333" w14:textId="0BB27BAB" w:rsidR="0070333A" w:rsidRPr="00621F0A" w:rsidRDefault="0070333A" w:rsidP="0070333A">
      <w:pPr>
        <w:suppressAutoHyphens/>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В соответствии с п. 3 ч. 1 ст. 11 Федерального закона от 06.10.2003 № 131</w:t>
      </w:r>
      <w:r w:rsidR="004B5259" w:rsidRPr="00621F0A">
        <w:rPr>
          <w:rFonts w:ascii="Times New Roman" w:eastAsia="Calibri" w:hAnsi="Times New Roman"/>
          <w:i w:val="0"/>
          <w:sz w:val="24"/>
          <w:lang w:eastAsia="en-US"/>
        </w:rPr>
        <w:t>-</w:t>
      </w:r>
      <w:r w:rsidRPr="00621F0A">
        <w:rPr>
          <w:rFonts w:ascii="Times New Roman" w:eastAsia="Calibri" w:hAnsi="Times New Roman"/>
          <w:i w:val="0"/>
          <w:sz w:val="24"/>
          <w:lang w:eastAsia="en-US"/>
        </w:rPr>
        <w:t xml:space="preserve">ФЗ «Об общих принципах организации местного самоуправления в Российской Федерации» территорию </w:t>
      </w:r>
      <w:r w:rsidR="00347303" w:rsidRPr="00621F0A">
        <w:rPr>
          <w:rFonts w:ascii="Times New Roman" w:eastAsia="Calibri" w:hAnsi="Times New Roman"/>
          <w:i w:val="0"/>
          <w:sz w:val="24"/>
          <w:lang w:eastAsia="en-US"/>
        </w:rPr>
        <w:t>городского</w:t>
      </w:r>
      <w:r w:rsidR="001853EA" w:rsidRPr="00621F0A">
        <w:rPr>
          <w:rFonts w:ascii="Times New Roman" w:eastAsia="Calibri" w:hAnsi="Times New Roman"/>
          <w:i w:val="0"/>
          <w:sz w:val="24"/>
          <w:lang w:eastAsia="en-US"/>
        </w:rPr>
        <w:t xml:space="preserve"> поселения</w:t>
      </w:r>
      <w:r w:rsidRPr="00621F0A">
        <w:rPr>
          <w:rFonts w:ascii="Times New Roman" w:eastAsia="Calibri" w:hAnsi="Times New Roman"/>
          <w:i w:val="0"/>
          <w:sz w:val="24"/>
          <w:lang w:eastAsia="en-US"/>
        </w:rPr>
        <w:t xml:space="preserve"> составляют исторически сложившиеся земли населенных пунктов, прилегающие к ним земли общего пользования, территории традиционного природопользования, рекреационные земли, земли для развития.</w:t>
      </w:r>
    </w:p>
    <w:p w14:paraId="3B074E18" w14:textId="292E4452" w:rsidR="0070333A" w:rsidRPr="00621F0A" w:rsidRDefault="0068497F" w:rsidP="0070333A">
      <w:pPr>
        <w:suppressAutoHyphens/>
        <w:spacing w:line="240" w:lineRule="auto"/>
        <w:ind w:left="0" w:right="0" w:firstLine="567"/>
        <w:jc w:val="both"/>
        <w:rPr>
          <w:rFonts w:ascii="Times New Roman" w:eastAsia="Calibri" w:hAnsi="Times New Roman"/>
          <w:i w:val="0"/>
          <w:sz w:val="24"/>
          <w:lang w:eastAsia="en-US"/>
        </w:rPr>
      </w:pPr>
      <w:bookmarkStart w:id="207" w:name="_Hlk517359261"/>
      <w:r w:rsidRPr="00621F0A">
        <w:rPr>
          <w:rFonts w:ascii="Times New Roman" w:hAnsi="Times New Roman"/>
          <w:i w:val="0"/>
          <w:sz w:val="24"/>
        </w:rPr>
        <w:t xml:space="preserve">Границы городского поселения установлены Законом Иркутской области от 16.12.2004 года № 84-оз «О статусе и границах муниципальных образований Усольского района Иркутской области». </w:t>
      </w:r>
      <w:r w:rsidR="0070333A" w:rsidRPr="00621F0A">
        <w:rPr>
          <w:rFonts w:ascii="Times New Roman" w:eastAsia="Calibri" w:hAnsi="Times New Roman"/>
          <w:i w:val="0"/>
          <w:sz w:val="24"/>
          <w:lang w:eastAsia="en-US"/>
        </w:rPr>
        <w:t>В результате установления границ в состав его территории вошли земли следующих категорий: земли лесного фонда, земли сельскохозяйственного назначения; земли населенных пунктов</w:t>
      </w:r>
      <w:r w:rsidR="00AC11E4" w:rsidRPr="00621F0A">
        <w:rPr>
          <w:rFonts w:ascii="Times New Roman" w:eastAsia="Calibri" w:hAnsi="Times New Roman"/>
          <w:i w:val="0"/>
          <w:sz w:val="24"/>
          <w:lang w:eastAsia="en-US"/>
        </w:rPr>
        <w:t xml:space="preserve">; </w:t>
      </w:r>
      <w:r w:rsidR="0070333A" w:rsidRPr="00621F0A">
        <w:rPr>
          <w:rFonts w:ascii="Times New Roman" w:hAnsi="Times New Roman"/>
          <w:i w:val="0"/>
          <w:sz w:val="24"/>
        </w:rPr>
        <w:t xml:space="preserve">земли промышленности, энергетики, транспорта, связи, радиовещания, телевидения, информатики, земли обороны, безопасности и земли иного </w:t>
      </w:r>
      <w:r w:rsidR="00D165AF" w:rsidRPr="00621F0A">
        <w:rPr>
          <w:rFonts w:ascii="Times New Roman" w:hAnsi="Times New Roman"/>
          <w:i w:val="0"/>
          <w:sz w:val="24"/>
        </w:rPr>
        <w:t xml:space="preserve">специального </w:t>
      </w:r>
      <w:r w:rsidR="0070333A" w:rsidRPr="00621F0A">
        <w:rPr>
          <w:rFonts w:ascii="Times New Roman" w:hAnsi="Times New Roman"/>
          <w:i w:val="0"/>
          <w:sz w:val="24"/>
        </w:rPr>
        <w:t>назначения</w:t>
      </w:r>
      <w:r w:rsidR="002E7B47" w:rsidRPr="00621F0A">
        <w:rPr>
          <w:rFonts w:ascii="Times New Roman" w:hAnsi="Times New Roman"/>
          <w:i w:val="0"/>
          <w:sz w:val="24"/>
        </w:rPr>
        <w:t xml:space="preserve"> (далее - земли промышленности и иного специального назначения)</w:t>
      </w:r>
      <w:r w:rsidR="00D165AF" w:rsidRPr="00621F0A">
        <w:rPr>
          <w:rFonts w:ascii="Times New Roman" w:hAnsi="Times New Roman"/>
          <w:i w:val="0"/>
          <w:sz w:val="24"/>
        </w:rPr>
        <w:t xml:space="preserve"> и земли запаса</w:t>
      </w:r>
      <w:r w:rsidR="0070333A" w:rsidRPr="00621F0A">
        <w:rPr>
          <w:rFonts w:ascii="Times New Roman" w:eastAsia="Calibri" w:hAnsi="Times New Roman"/>
          <w:i w:val="0"/>
          <w:sz w:val="24"/>
          <w:lang w:eastAsia="en-US"/>
        </w:rPr>
        <w:t>.</w:t>
      </w:r>
    </w:p>
    <w:bookmarkEnd w:id="207"/>
    <w:p w14:paraId="224BBE38" w14:textId="77777777" w:rsidR="0070333A" w:rsidRPr="00621F0A" w:rsidRDefault="0070333A" w:rsidP="0070333A">
      <w:pPr>
        <w:suppressAutoHyphens/>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Землями сельскохозяйственного назначения признаются земли за границей населенного пункта, предоставленные для нужд сельского хозяйства, а также предназначенные для этих целей. В состав земель сельскохозяйственного назначения входят сельскохозяйственные угодья, земли, занятые внутрихозяйственными дорогами, коммуникациями, лесными насаждениями, зданиями, строениями, сооружениями, используемые для производства, хранения и первичной переработки сельскохозяйственной продукции.</w:t>
      </w:r>
    </w:p>
    <w:p w14:paraId="4ECD3978" w14:textId="77777777" w:rsidR="00A368E1" w:rsidRPr="00621F0A" w:rsidRDefault="00A368E1" w:rsidP="00A368E1">
      <w:pPr>
        <w:suppressAutoHyphens/>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Землями населенных пунктов признаются земли, используемые и предназначенные для застройки и развития населенных пунктов.</w:t>
      </w:r>
    </w:p>
    <w:p w14:paraId="3222833E" w14:textId="77777777" w:rsidR="00A368E1" w:rsidRPr="00621F0A" w:rsidRDefault="00A368E1" w:rsidP="00A368E1">
      <w:pPr>
        <w:suppressAutoHyphens/>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Землями 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 признаются земли, которые расположены за границами населенных пунктов и используются или предназначены для обеспечения деятельности организаций и (или) эксплуатации объектов промышленности, энергетики, транспорта, связи, радиовещания, телевидения, информатики, объектов для обеспечения космической деятельности, объектов обороны и безопасности, осуществления иных специальных задач и права на которые возникли у участников земельных отношений по основаниям, предусмотренным Земельным Кодексом, федеральными законами и законами субъектов Российской Федерации.</w:t>
      </w:r>
    </w:p>
    <w:p w14:paraId="7111A269" w14:textId="77777777" w:rsidR="00A368E1" w:rsidRPr="00621F0A" w:rsidRDefault="00A368E1" w:rsidP="00A368E1">
      <w:pPr>
        <w:suppressAutoHyphens/>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К землям запаса относятся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формируемого в соответствии с Земельным кодексом РФ.</w:t>
      </w:r>
    </w:p>
    <w:p w14:paraId="4C907B86" w14:textId="2E19BA15" w:rsidR="0070333A" w:rsidRPr="00621F0A" w:rsidRDefault="0070333A" w:rsidP="0070333A">
      <w:pPr>
        <w:suppressAutoHyphens/>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Землями лесного фонда признаются земли, покрытые лесом, а также не покрытые им, но предоставленные или предназначенные</w:t>
      </w:r>
      <w:r w:rsidR="00114675" w:rsidRPr="00621F0A">
        <w:rPr>
          <w:rFonts w:ascii="Times New Roman" w:eastAsia="Calibri" w:hAnsi="Times New Roman"/>
          <w:i w:val="0"/>
          <w:sz w:val="24"/>
          <w:lang w:eastAsia="en-US"/>
        </w:rPr>
        <w:t xml:space="preserve"> для ведения лесного хозяйства.</w:t>
      </w:r>
    </w:p>
    <w:p w14:paraId="2C0472E6" w14:textId="70322B28" w:rsidR="00111B39" w:rsidRPr="00621F0A" w:rsidRDefault="00111B39" w:rsidP="0070333A">
      <w:pPr>
        <w:suppressAutoHyphens/>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Для приведения в соответствие ранее установленных границ населенных пунктов действующему законодательству РФ (в том числе п.2 ст.83 Земельного кодекса РФ) проектом предусмотрено исключение земель лесного фонда из ранее утвержденных границ населенных пунктов.</w:t>
      </w:r>
    </w:p>
    <w:p w14:paraId="4FAE8D8C" w14:textId="1076116D" w:rsidR="00A046DB" w:rsidRPr="00621F0A" w:rsidRDefault="00A046DB" w:rsidP="0070333A">
      <w:pPr>
        <w:suppressAutoHyphens/>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В ходе подготовки проекта ГП, в целях развития муниципального образования в целом и входящего в его состав населенных пунктов, возникла необходимость изменения границ земель населенных пунктов путем исключения из границ земель лесного фонда.</w:t>
      </w:r>
    </w:p>
    <w:p w14:paraId="2F02FE4D" w14:textId="77777777" w:rsidR="00313A52" w:rsidRPr="00621F0A" w:rsidRDefault="00313A52" w:rsidP="00313A52">
      <w:pPr>
        <w:suppressAutoHyphens/>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Сведения о местоположении границы р.п.Средний внесены в ЕГРН (реестровый номер</w:t>
      </w:r>
      <w:r w:rsidRPr="00621F0A">
        <w:t xml:space="preserve"> </w:t>
      </w:r>
      <w:r w:rsidRPr="00621F0A">
        <w:rPr>
          <w:rFonts w:ascii="Times New Roman" w:eastAsia="Calibri" w:hAnsi="Times New Roman"/>
          <w:i w:val="0"/>
          <w:sz w:val="24"/>
          <w:lang w:eastAsia="en-US"/>
        </w:rPr>
        <w:t>38:16-4.34).</w:t>
      </w:r>
    </w:p>
    <w:p w14:paraId="4003447A" w14:textId="4B5C0F80" w:rsidR="00C76BA2" w:rsidRPr="00621F0A" w:rsidRDefault="00390391" w:rsidP="000E5E60">
      <w:pPr>
        <w:suppressAutoHyphens/>
        <w:spacing w:line="240" w:lineRule="auto"/>
        <w:ind w:left="0" w:right="0" w:firstLine="567"/>
        <w:jc w:val="both"/>
        <w:rPr>
          <w:rFonts w:ascii="Times New Roman" w:eastAsia="Calibri" w:hAnsi="Times New Roman"/>
          <w:i w:val="0"/>
          <w:sz w:val="24"/>
          <w:lang w:eastAsia="en-US"/>
        </w:rPr>
      </w:pPr>
      <w:r w:rsidRPr="00621F0A">
        <w:rPr>
          <w:rFonts w:ascii="Times New Roman" w:hAnsi="Times New Roman"/>
          <w:sz w:val="24"/>
        </w:rPr>
        <w:lastRenderedPageBreak/>
        <w:t>п</w:t>
      </w:r>
      <w:r w:rsidR="00C76BA2" w:rsidRPr="00621F0A">
        <w:rPr>
          <w:rFonts w:ascii="Times New Roman" w:hAnsi="Times New Roman"/>
          <w:sz w:val="24"/>
        </w:rPr>
        <w:t>.</w:t>
      </w:r>
      <w:r w:rsidRPr="00621F0A">
        <w:rPr>
          <w:rFonts w:ascii="Times New Roman" w:hAnsi="Times New Roman"/>
          <w:sz w:val="24"/>
        </w:rPr>
        <w:t>Степной</w:t>
      </w:r>
      <w:r w:rsidR="00C76BA2" w:rsidRPr="00621F0A">
        <w:rPr>
          <w:rFonts w:ascii="Times New Roman" w:eastAsia="Calibri" w:hAnsi="Times New Roman"/>
          <w:i w:val="0"/>
          <w:sz w:val="24"/>
          <w:lang w:eastAsia="en-US"/>
        </w:rPr>
        <w:t xml:space="preserve"> </w:t>
      </w:r>
    </w:p>
    <w:p w14:paraId="39F40366" w14:textId="77777777" w:rsidR="00111B39" w:rsidRPr="00621F0A" w:rsidRDefault="00AA4BDE" w:rsidP="000E5E60">
      <w:pPr>
        <w:shd w:val="clear" w:color="auto" w:fill="FFFFFF"/>
        <w:spacing w:line="240" w:lineRule="auto"/>
        <w:ind w:left="0" w:right="0" w:firstLine="567"/>
        <w:jc w:val="both"/>
        <w:rPr>
          <w:rFonts w:ascii="Times New Roman" w:hAnsi="Times New Roman"/>
          <w:i w:val="0"/>
          <w:sz w:val="24"/>
        </w:rPr>
      </w:pPr>
      <w:r w:rsidRPr="00621F0A">
        <w:rPr>
          <w:rFonts w:ascii="Times New Roman" w:eastAsia="Calibri" w:hAnsi="Times New Roman"/>
          <w:i w:val="0"/>
          <w:sz w:val="24"/>
          <w:lang w:eastAsia="en-US"/>
        </w:rPr>
        <w:t xml:space="preserve">В существующих границах населенного пункта, установленных Генеральным планом </w:t>
      </w:r>
      <w:r w:rsidRPr="00621F0A">
        <w:rPr>
          <w:rFonts w:ascii="Times New Roman" w:hAnsi="Times New Roman"/>
          <w:i w:val="0"/>
          <w:sz w:val="24"/>
        </w:rPr>
        <w:t>городского поселения Среднинского муниципального образования, утвержденн</w:t>
      </w:r>
      <w:r w:rsidR="005931A4" w:rsidRPr="00621F0A">
        <w:rPr>
          <w:rFonts w:ascii="Times New Roman" w:hAnsi="Times New Roman"/>
          <w:i w:val="0"/>
          <w:sz w:val="24"/>
        </w:rPr>
        <w:t>ого</w:t>
      </w:r>
      <w:r w:rsidRPr="00621F0A">
        <w:rPr>
          <w:rFonts w:ascii="Times New Roman" w:hAnsi="Times New Roman"/>
          <w:i w:val="0"/>
          <w:sz w:val="24"/>
        </w:rPr>
        <w:t xml:space="preserve"> Решением Думы городского поселения Среднинского муниципального образования от 10.12.2013г.  № 56, согласно материалам лесоустройства располагаются участки земель лесного фонда</w:t>
      </w:r>
      <w:r w:rsidR="00C22FFE" w:rsidRPr="00621F0A">
        <w:rPr>
          <w:rFonts w:ascii="Times New Roman" w:hAnsi="Times New Roman"/>
          <w:i w:val="0"/>
          <w:sz w:val="24"/>
        </w:rPr>
        <w:t>.</w:t>
      </w:r>
    </w:p>
    <w:p w14:paraId="1B3D3349" w14:textId="57CD8BD7" w:rsidR="00E822E5" w:rsidRPr="00621F0A" w:rsidRDefault="00111B39" w:rsidP="000E5E60">
      <w:pPr>
        <w:shd w:val="clear" w:color="auto" w:fill="FFFFFF"/>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Проектом планируется исключить из границ населенного пункта (д</w:t>
      </w:r>
      <w:r w:rsidR="0009539B" w:rsidRPr="00621F0A">
        <w:rPr>
          <w:rFonts w:ascii="Times New Roman" w:eastAsia="Calibri" w:hAnsi="Times New Roman"/>
          <w:i w:val="0"/>
          <w:sz w:val="24"/>
          <w:lang w:eastAsia="en-US"/>
        </w:rPr>
        <w:t xml:space="preserve">ля </w:t>
      </w:r>
      <w:r w:rsidRPr="00621F0A">
        <w:rPr>
          <w:rFonts w:ascii="Times New Roman" w:eastAsia="Calibri" w:hAnsi="Times New Roman"/>
          <w:i w:val="0"/>
          <w:sz w:val="24"/>
          <w:lang w:eastAsia="en-US"/>
        </w:rPr>
        <w:t>соблюдения</w:t>
      </w:r>
      <w:r w:rsidR="0009539B" w:rsidRPr="00621F0A">
        <w:rPr>
          <w:rFonts w:ascii="Times New Roman" w:eastAsia="Calibri" w:hAnsi="Times New Roman"/>
          <w:i w:val="0"/>
          <w:sz w:val="24"/>
          <w:lang w:eastAsia="en-US"/>
        </w:rPr>
        <w:t xml:space="preserve"> </w:t>
      </w:r>
      <w:r w:rsidR="00E822E5" w:rsidRPr="00621F0A">
        <w:rPr>
          <w:rFonts w:ascii="Times New Roman" w:eastAsia="Calibri" w:hAnsi="Times New Roman"/>
          <w:i w:val="0"/>
          <w:sz w:val="24"/>
          <w:lang w:eastAsia="en-US"/>
        </w:rPr>
        <w:t>ст.11.9,</w:t>
      </w:r>
      <w:r w:rsidR="0009539B" w:rsidRPr="00621F0A">
        <w:rPr>
          <w:rFonts w:ascii="Times New Roman" w:eastAsia="Calibri" w:hAnsi="Times New Roman"/>
          <w:i w:val="0"/>
          <w:sz w:val="24"/>
          <w:lang w:eastAsia="en-US"/>
        </w:rPr>
        <w:t xml:space="preserve"> ст.83 Земельного кодекса РФ) земл</w:t>
      </w:r>
      <w:r w:rsidRPr="00621F0A">
        <w:rPr>
          <w:rFonts w:ascii="Times New Roman" w:eastAsia="Calibri" w:hAnsi="Times New Roman"/>
          <w:i w:val="0"/>
          <w:sz w:val="24"/>
          <w:lang w:eastAsia="en-US"/>
        </w:rPr>
        <w:t>и</w:t>
      </w:r>
      <w:r w:rsidR="0009539B" w:rsidRPr="00621F0A">
        <w:rPr>
          <w:rFonts w:ascii="Times New Roman" w:eastAsia="Calibri" w:hAnsi="Times New Roman"/>
          <w:i w:val="0"/>
          <w:sz w:val="24"/>
          <w:lang w:eastAsia="en-US"/>
        </w:rPr>
        <w:t xml:space="preserve"> </w:t>
      </w:r>
      <w:r w:rsidRPr="00621F0A">
        <w:rPr>
          <w:rFonts w:ascii="Times New Roman" w:eastAsia="Calibri" w:hAnsi="Times New Roman"/>
          <w:i w:val="0"/>
          <w:sz w:val="24"/>
          <w:lang w:eastAsia="en-US"/>
        </w:rPr>
        <w:t xml:space="preserve">лесного фонда </w:t>
      </w:r>
      <w:r w:rsidR="00416EA1" w:rsidRPr="00621F0A">
        <w:rPr>
          <w:rFonts w:ascii="Times New Roman" w:eastAsia="Calibri" w:hAnsi="Times New Roman"/>
          <w:i w:val="0"/>
          <w:sz w:val="24"/>
          <w:lang w:eastAsia="en-US"/>
        </w:rPr>
        <w:t xml:space="preserve">по материалам лесоустройства </w:t>
      </w:r>
      <w:r w:rsidRPr="00621F0A">
        <w:rPr>
          <w:rFonts w:ascii="Times New Roman" w:eastAsia="Calibri" w:hAnsi="Times New Roman"/>
          <w:i w:val="0"/>
          <w:sz w:val="24"/>
          <w:lang w:eastAsia="en-US"/>
        </w:rPr>
        <w:t xml:space="preserve">площадью </w:t>
      </w:r>
      <w:r w:rsidR="00E822E5" w:rsidRPr="00621F0A">
        <w:rPr>
          <w:rFonts w:ascii="Times New Roman" w:eastAsia="Calibri" w:hAnsi="Times New Roman"/>
          <w:i w:val="0"/>
          <w:sz w:val="24"/>
          <w:lang w:eastAsia="en-US"/>
        </w:rPr>
        <w:t>13,60 га, земли запаса площадью 0,4 га.</w:t>
      </w:r>
    </w:p>
    <w:p w14:paraId="6347815B" w14:textId="0C7B2433" w:rsidR="00C22FFE" w:rsidRPr="00621F0A" w:rsidRDefault="00C22FFE" w:rsidP="000E5E60">
      <w:pPr>
        <w:shd w:val="clear" w:color="auto" w:fill="FFFFFF"/>
        <w:spacing w:line="240" w:lineRule="auto"/>
        <w:ind w:left="0" w:right="0" w:firstLine="567"/>
        <w:jc w:val="both"/>
        <w:rPr>
          <w:rFonts w:ascii="Times New Roman" w:eastAsia="Calibri" w:hAnsi="Times New Roman"/>
          <w:i w:val="0"/>
          <w:sz w:val="24"/>
          <w:lang w:eastAsia="en-US"/>
        </w:rPr>
      </w:pPr>
      <w:r w:rsidRPr="00621F0A">
        <w:rPr>
          <w:rFonts w:ascii="Times New Roman" w:hAnsi="Times New Roman"/>
          <w:i w:val="0"/>
          <w:sz w:val="24"/>
        </w:rPr>
        <w:t xml:space="preserve">В соответствии с ч.19 ст.24 Градостроительного кодекса и </w:t>
      </w:r>
      <w:r w:rsidRPr="00621F0A">
        <w:rPr>
          <w:rFonts w:ascii="Times New Roman" w:eastAsia="Calibri" w:hAnsi="Times New Roman"/>
          <w:i w:val="0"/>
          <w:sz w:val="24"/>
          <w:lang w:eastAsia="en-US"/>
        </w:rPr>
        <w:t>Федеральному</w:t>
      </w:r>
      <w:r w:rsidR="00111B39" w:rsidRPr="00621F0A">
        <w:rPr>
          <w:rFonts w:ascii="Times New Roman" w:eastAsia="Calibri" w:hAnsi="Times New Roman"/>
          <w:i w:val="0"/>
          <w:sz w:val="24"/>
          <w:lang w:eastAsia="en-US"/>
        </w:rPr>
        <w:t xml:space="preserve"> </w:t>
      </w:r>
      <w:hyperlink r:id="rId61" w:anchor="dst100099" w:history="1">
        <w:r w:rsidRPr="00621F0A">
          <w:rPr>
            <w:rFonts w:ascii="Times New Roman" w:eastAsia="Calibri" w:hAnsi="Times New Roman"/>
            <w:i w:val="0"/>
            <w:sz w:val="24"/>
            <w:lang w:eastAsia="en-US"/>
          </w:rPr>
          <w:t>закону</w:t>
        </w:r>
      </w:hyperlink>
      <w:r w:rsidR="00111B39" w:rsidRPr="00621F0A">
        <w:rPr>
          <w:rFonts w:ascii="Times New Roman" w:eastAsia="Calibri" w:hAnsi="Times New Roman"/>
          <w:i w:val="0"/>
          <w:sz w:val="24"/>
          <w:lang w:eastAsia="en-US"/>
        </w:rPr>
        <w:t xml:space="preserve"> </w:t>
      </w:r>
      <w:r w:rsidRPr="00621F0A">
        <w:rPr>
          <w:rFonts w:ascii="Times New Roman" w:eastAsia="Calibri" w:hAnsi="Times New Roman"/>
          <w:i w:val="0"/>
          <w:sz w:val="24"/>
          <w:lang w:eastAsia="en-US"/>
        </w:rPr>
        <w:t>от 29.07.2017 N 280-ФЗ «При подготовке в составе проекта генерального плана поселения или городского округа карты границ населенных пунктов в границы населенного пункта подлежит включению земельный участок из земель лесного фонда в случае, если все его границы являются смежными с земельными участками, расположенными в границах населенного пункта (с учетом сохранения в отношении такого земельного участка ограничений в соответствии с </w:t>
      </w:r>
      <w:hyperlink r:id="rId62" w:anchor="dst2098" w:history="1">
        <w:r w:rsidRPr="00621F0A">
          <w:rPr>
            <w:rFonts w:ascii="Times New Roman" w:eastAsia="Calibri" w:hAnsi="Times New Roman"/>
            <w:i w:val="0"/>
            <w:sz w:val="24"/>
            <w:lang w:eastAsia="en-US"/>
          </w:rPr>
          <w:t>частью 6.1 статьи 36</w:t>
        </w:r>
      </w:hyperlink>
      <w:r w:rsidRPr="00621F0A">
        <w:rPr>
          <w:rFonts w:ascii="Times New Roman" w:eastAsia="Calibri" w:hAnsi="Times New Roman"/>
          <w:i w:val="0"/>
          <w:sz w:val="24"/>
          <w:lang w:eastAsia="en-US"/>
        </w:rPr>
        <w:t xml:space="preserve"> настоящего Кодекса)» земли лесного фонда</w:t>
      </w:r>
      <w:r w:rsidR="0097406A" w:rsidRPr="00621F0A">
        <w:rPr>
          <w:rFonts w:ascii="Times New Roman" w:eastAsia="Calibri" w:hAnsi="Times New Roman"/>
          <w:i w:val="0"/>
          <w:sz w:val="24"/>
          <w:lang w:eastAsia="en-US"/>
        </w:rPr>
        <w:t xml:space="preserve"> площадью – </w:t>
      </w:r>
      <w:r w:rsidR="00E822E5" w:rsidRPr="00621F0A">
        <w:rPr>
          <w:rFonts w:ascii="Times New Roman" w:eastAsia="Calibri" w:hAnsi="Times New Roman"/>
          <w:i w:val="0"/>
          <w:sz w:val="24"/>
          <w:lang w:eastAsia="en-US"/>
        </w:rPr>
        <w:t>11,62</w:t>
      </w:r>
      <w:r w:rsidR="0097406A" w:rsidRPr="00621F0A">
        <w:rPr>
          <w:rFonts w:ascii="Times New Roman" w:eastAsia="Calibri" w:hAnsi="Times New Roman"/>
          <w:i w:val="0"/>
          <w:sz w:val="24"/>
          <w:lang w:eastAsia="en-US"/>
        </w:rPr>
        <w:t xml:space="preserve"> га</w:t>
      </w:r>
      <w:r w:rsidRPr="00621F0A">
        <w:rPr>
          <w:rFonts w:ascii="Times New Roman" w:eastAsia="Calibri" w:hAnsi="Times New Roman"/>
          <w:i w:val="0"/>
          <w:sz w:val="24"/>
          <w:lang w:eastAsia="en-US"/>
        </w:rPr>
        <w:t xml:space="preserve"> (выдел</w:t>
      </w:r>
      <w:r w:rsidR="00684D4D" w:rsidRPr="00621F0A">
        <w:rPr>
          <w:rFonts w:ascii="Times New Roman" w:eastAsia="Calibri" w:hAnsi="Times New Roman"/>
          <w:i w:val="0"/>
          <w:sz w:val="24"/>
          <w:lang w:eastAsia="en-US"/>
        </w:rPr>
        <w:t xml:space="preserve"> 25</w:t>
      </w:r>
      <w:r w:rsidR="001B1A12" w:rsidRPr="00621F0A">
        <w:rPr>
          <w:rFonts w:ascii="Times New Roman" w:eastAsia="Calibri" w:hAnsi="Times New Roman"/>
          <w:i w:val="0"/>
          <w:sz w:val="24"/>
          <w:lang w:eastAsia="en-US"/>
        </w:rPr>
        <w:t>, 38</w:t>
      </w:r>
      <w:r w:rsidRPr="00621F0A">
        <w:rPr>
          <w:rFonts w:ascii="Times New Roman" w:eastAsia="Calibri" w:hAnsi="Times New Roman"/>
          <w:i w:val="0"/>
          <w:sz w:val="24"/>
          <w:lang w:eastAsia="en-US"/>
        </w:rPr>
        <w:t xml:space="preserve"> квартала</w:t>
      </w:r>
      <w:r w:rsidR="00684D4D" w:rsidRPr="00621F0A">
        <w:rPr>
          <w:rFonts w:ascii="Times New Roman" w:eastAsia="Calibri" w:hAnsi="Times New Roman"/>
          <w:i w:val="0"/>
          <w:sz w:val="24"/>
          <w:lang w:eastAsia="en-US"/>
        </w:rPr>
        <w:t xml:space="preserve"> 3</w:t>
      </w:r>
      <w:r w:rsidRPr="00621F0A">
        <w:rPr>
          <w:rFonts w:ascii="Times New Roman" w:eastAsia="Calibri" w:hAnsi="Times New Roman"/>
          <w:i w:val="0"/>
          <w:sz w:val="24"/>
          <w:lang w:eastAsia="en-US"/>
        </w:rPr>
        <w:t xml:space="preserve"> Усольского участкового лесничества</w:t>
      </w:r>
      <w:r w:rsidR="00684D4D" w:rsidRPr="00621F0A">
        <w:rPr>
          <w:rFonts w:ascii="Times New Roman" w:eastAsia="Calibri" w:hAnsi="Times New Roman"/>
          <w:i w:val="0"/>
          <w:sz w:val="24"/>
          <w:lang w:eastAsia="en-US"/>
        </w:rPr>
        <w:t xml:space="preserve"> Усольского лесничества</w:t>
      </w:r>
      <w:r w:rsidRPr="00621F0A">
        <w:rPr>
          <w:rFonts w:ascii="Times New Roman" w:eastAsia="Calibri" w:hAnsi="Times New Roman"/>
          <w:i w:val="0"/>
          <w:sz w:val="24"/>
          <w:lang w:eastAsia="en-US"/>
        </w:rPr>
        <w:t>) подлежат переводу в категорию земли населенных пунктов</w:t>
      </w:r>
      <w:r w:rsidR="005931A4" w:rsidRPr="00621F0A">
        <w:rPr>
          <w:rFonts w:ascii="Times New Roman" w:eastAsia="Calibri" w:hAnsi="Times New Roman"/>
          <w:i w:val="0"/>
          <w:sz w:val="24"/>
          <w:lang w:eastAsia="en-US"/>
        </w:rPr>
        <w:t xml:space="preserve"> с сохранением целевого назначения.</w:t>
      </w:r>
    </w:p>
    <w:p w14:paraId="5E453FBD" w14:textId="27728E6B" w:rsidR="00217CB3" w:rsidRPr="00621F0A" w:rsidRDefault="00217CB3" w:rsidP="00217CB3">
      <w:pPr>
        <w:suppressAutoHyphens/>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Подробное обоснование приведено в таблице.</w:t>
      </w:r>
    </w:p>
    <w:p w14:paraId="69EDC8BB" w14:textId="77777777" w:rsidR="00217CB3" w:rsidRPr="00621F0A" w:rsidRDefault="00217CB3" w:rsidP="00217CB3">
      <w:pPr>
        <w:suppressAutoHyphens/>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 xml:space="preserve">В соответствии со ст. 8 Федерального закона от 21.12.2004 № 172-ФЗ «О переводе земель или земельных участков из одной категории в другую» установление или изменение границ населенных пунктов, а также включение земельных участков в границы населенных пунктов либо исключение земельных участков из границ населенных пунктов является переводом земель населенных пунктов или земельных участков в составе таких земель в другую категорию либо переводом земель или земельных участков в составе таких земель из других категорий в земли населенных пунктов. Таким образом, установление или изменение границ населенных пунктов является переводом земель или земельных участков иных категорий в земли населенных пунктов. </w:t>
      </w:r>
    </w:p>
    <w:p w14:paraId="623A97F5" w14:textId="77777777" w:rsidR="00217CB3" w:rsidRPr="00621F0A" w:rsidRDefault="00217CB3" w:rsidP="00217CB3">
      <w:pPr>
        <w:suppressAutoHyphens/>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Установлением или изменением границ населенных пунктов является утверждение или изменение ГП, отображающего границы населенных пунктов, расположенных в границах</w:t>
      </w:r>
      <w:r w:rsidRPr="00621F0A">
        <w:rPr>
          <w:rFonts w:ascii="Times New Roman" w:hAnsi="Times New Roman"/>
        </w:rPr>
        <w:t xml:space="preserve"> </w:t>
      </w:r>
      <w:r w:rsidRPr="00621F0A">
        <w:rPr>
          <w:rFonts w:ascii="Times New Roman" w:eastAsia="Calibri" w:hAnsi="Times New Roman"/>
          <w:i w:val="0"/>
          <w:sz w:val="24"/>
          <w:lang w:eastAsia="en-US"/>
        </w:rPr>
        <w:t>сельского поселения.</w:t>
      </w:r>
    </w:p>
    <w:p w14:paraId="7CE46CAA" w14:textId="52CD1A6D" w:rsidR="00217CB3" w:rsidRPr="00621F0A" w:rsidRDefault="00217CB3" w:rsidP="00217CB3">
      <w:pPr>
        <w:suppressAutoHyphens/>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Соответственно, в результате утверждения ГП, в порядке, установленном Градостроительным кодексом Российской Федерации, утверждаются границы населенных пунктов, входящих в состав городского поселения Среднинского муниципального образования, и происходит перевод земель лесного фонда в земли населенных пунктов.</w:t>
      </w:r>
    </w:p>
    <w:p w14:paraId="6229ADB7" w14:textId="672458EC" w:rsidR="00217CB3" w:rsidRPr="00621F0A" w:rsidRDefault="00217CB3" w:rsidP="00217CB3">
      <w:pPr>
        <w:suppressAutoHyphens/>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До утверждения ГП, он подлежит согласованию в порядке, предусмотренном статьей 20, 21 Градостроительного кодекса Российской Федерации. После согласования проекта ГП и его утверждения, Дума, утвердившая ГП, направляет копию ГП в течение пяти дней со дня его принятия в федеральный орган исполнительной власти, уполномоченный на осуществление государственного кадастрового учета недвижимого имущества и ведение государственного кадастра недвижимости (далее - орган кадастрового учета). О внесенных изменениях орган кадастрового учета уведомляет заинтересованных правообладателей земельных участков с указанием акта о переводе земель или земельных участков, а также органы, осуществляющие государственную регистрацию прав на недвижимое имущество и сделок с ним, для внесения в течение семи дней изменений в связи с переводом земель или земельных участков в составе таких земель из одной категории в другую в записи Единого государственного реестра прав на недвижимое имущество и сделок с ним.</w:t>
      </w:r>
    </w:p>
    <w:p w14:paraId="73FA3E56" w14:textId="77777777" w:rsidR="00217CB3" w:rsidRPr="00621F0A" w:rsidRDefault="00217CB3" w:rsidP="00217CB3">
      <w:pPr>
        <w:suppressAutoHyphens/>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Перевод земель или земельных участков в составе таких земель из одной категории в другую считается состоявшимся с момента внесения изменений о таком переводе в записи Единого государственного реестра прав на недвижимое имущество и сделок с ним.</w:t>
      </w:r>
    </w:p>
    <w:p w14:paraId="0C90650F" w14:textId="77777777" w:rsidR="005E59A4" w:rsidRPr="00621F0A" w:rsidRDefault="005E59A4" w:rsidP="00217CB3">
      <w:pPr>
        <w:spacing w:line="240" w:lineRule="auto"/>
        <w:ind w:right="-1" w:firstLine="0"/>
        <w:jc w:val="right"/>
        <w:rPr>
          <w:rFonts w:ascii="Times New Roman" w:hAnsi="Times New Roman"/>
          <w:i w:val="0"/>
          <w:sz w:val="20"/>
          <w:szCs w:val="20"/>
        </w:rPr>
      </w:pPr>
    </w:p>
    <w:p w14:paraId="1BF09C8C" w14:textId="3947A4F7" w:rsidR="00217CB3" w:rsidRPr="00621F0A" w:rsidRDefault="00217CB3" w:rsidP="00217CB3">
      <w:pPr>
        <w:spacing w:line="240" w:lineRule="auto"/>
        <w:ind w:right="-1" w:firstLine="0"/>
        <w:jc w:val="right"/>
        <w:rPr>
          <w:rFonts w:ascii="Times New Roman" w:hAnsi="Times New Roman"/>
          <w:i w:val="0"/>
          <w:sz w:val="20"/>
          <w:szCs w:val="20"/>
        </w:rPr>
      </w:pPr>
      <w:r w:rsidRPr="00621F0A">
        <w:rPr>
          <w:rFonts w:ascii="Times New Roman" w:hAnsi="Times New Roman"/>
          <w:i w:val="0"/>
          <w:sz w:val="20"/>
          <w:szCs w:val="20"/>
        </w:rPr>
        <w:t xml:space="preserve">Таблица </w:t>
      </w:r>
      <w:r w:rsidR="005E59A4" w:rsidRPr="00621F0A">
        <w:rPr>
          <w:rFonts w:ascii="Times New Roman" w:hAnsi="Times New Roman"/>
          <w:i w:val="0"/>
          <w:sz w:val="20"/>
          <w:szCs w:val="20"/>
        </w:rPr>
        <w:t>70</w:t>
      </w:r>
    </w:p>
    <w:p w14:paraId="78B26340" w14:textId="77777777" w:rsidR="00217CB3" w:rsidRPr="00621F0A" w:rsidRDefault="00217CB3" w:rsidP="00217CB3">
      <w:pPr>
        <w:spacing w:line="240" w:lineRule="auto"/>
        <w:ind w:firstLine="0"/>
        <w:jc w:val="center"/>
        <w:rPr>
          <w:rFonts w:ascii="Times New Roman" w:hAnsi="Times New Roman"/>
          <w:i w:val="0"/>
          <w:sz w:val="24"/>
        </w:rPr>
      </w:pPr>
      <w:r w:rsidRPr="00621F0A">
        <w:rPr>
          <w:rFonts w:ascii="Times New Roman" w:hAnsi="Times New Roman"/>
          <w:i w:val="0"/>
          <w:sz w:val="24"/>
        </w:rPr>
        <w:t>Перечень земель, включаемых в границы населенных пунктов или исключаемых из их границ</w:t>
      </w:r>
    </w:p>
    <w:tbl>
      <w:tblPr>
        <w:tblW w:w="4734"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2"/>
        <w:gridCol w:w="1532"/>
        <w:gridCol w:w="1134"/>
        <w:gridCol w:w="1984"/>
        <w:gridCol w:w="1872"/>
        <w:gridCol w:w="1701"/>
      </w:tblGrid>
      <w:tr w:rsidR="00621F0A" w:rsidRPr="00621F0A" w14:paraId="6EC57C74" w14:textId="77777777" w:rsidTr="00111ED5">
        <w:trPr>
          <w:cantSplit/>
          <w:trHeight w:val="565"/>
          <w:tblHeader/>
        </w:trPr>
        <w:tc>
          <w:tcPr>
            <w:tcW w:w="1162" w:type="dxa"/>
            <w:vAlign w:val="center"/>
          </w:tcPr>
          <w:p w14:paraId="6E967786" w14:textId="77777777" w:rsidR="00111ED5" w:rsidRPr="00621F0A" w:rsidRDefault="00111ED5" w:rsidP="005A6B70">
            <w:pPr>
              <w:spacing w:line="240" w:lineRule="auto"/>
              <w:ind w:left="0" w:right="0" w:firstLine="0"/>
              <w:jc w:val="center"/>
              <w:rPr>
                <w:rFonts w:ascii="Times New Roman" w:hAnsi="Times New Roman"/>
                <w:b/>
                <w:bCs/>
                <w:i w:val="0"/>
                <w:sz w:val="16"/>
                <w:szCs w:val="16"/>
              </w:rPr>
            </w:pPr>
            <w:r w:rsidRPr="00621F0A">
              <w:rPr>
                <w:rFonts w:ascii="Times New Roman" w:hAnsi="Times New Roman"/>
                <w:b/>
                <w:bCs/>
                <w:i w:val="0"/>
                <w:sz w:val="16"/>
                <w:szCs w:val="16"/>
              </w:rPr>
              <w:lastRenderedPageBreak/>
              <w:t>Населенный пункт</w:t>
            </w:r>
          </w:p>
        </w:tc>
        <w:tc>
          <w:tcPr>
            <w:tcW w:w="1532" w:type="dxa"/>
            <w:noWrap/>
            <w:vAlign w:val="center"/>
          </w:tcPr>
          <w:p w14:paraId="1D743177" w14:textId="77777777" w:rsidR="00111ED5" w:rsidRPr="00621F0A" w:rsidRDefault="00111ED5" w:rsidP="005A6B70">
            <w:pPr>
              <w:spacing w:line="240" w:lineRule="auto"/>
              <w:ind w:left="0" w:right="0" w:firstLine="0"/>
              <w:jc w:val="center"/>
              <w:rPr>
                <w:rFonts w:ascii="Times New Roman" w:hAnsi="Times New Roman"/>
                <w:b/>
                <w:bCs/>
                <w:i w:val="0"/>
                <w:sz w:val="16"/>
                <w:szCs w:val="16"/>
              </w:rPr>
            </w:pPr>
            <w:r w:rsidRPr="00621F0A">
              <w:rPr>
                <w:rFonts w:ascii="Times New Roman" w:hAnsi="Times New Roman"/>
                <w:b/>
                <w:bCs/>
                <w:i w:val="0"/>
                <w:sz w:val="16"/>
                <w:szCs w:val="16"/>
              </w:rPr>
              <w:t>Кадастровый номер</w:t>
            </w:r>
          </w:p>
        </w:tc>
        <w:tc>
          <w:tcPr>
            <w:tcW w:w="1134" w:type="dxa"/>
            <w:noWrap/>
            <w:vAlign w:val="center"/>
          </w:tcPr>
          <w:p w14:paraId="0D9A575C" w14:textId="77777777" w:rsidR="00111ED5" w:rsidRPr="00621F0A" w:rsidRDefault="00111ED5" w:rsidP="005A6B70">
            <w:pPr>
              <w:spacing w:line="240" w:lineRule="auto"/>
              <w:ind w:left="0" w:right="0" w:firstLine="0"/>
              <w:jc w:val="center"/>
              <w:rPr>
                <w:rFonts w:ascii="Times New Roman" w:hAnsi="Times New Roman"/>
                <w:b/>
                <w:bCs/>
                <w:i w:val="0"/>
                <w:sz w:val="16"/>
                <w:szCs w:val="16"/>
              </w:rPr>
            </w:pPr>
            <w:r w:rsidRPr="00621F0A">
              <w:rPr>
                <w:rFonts w:ascii="Times New Roman" w:hAnsi="Times New Roman"/>
                <w:b/>
                <w:bCs/>
                <w:i w:val="0"/>
                <w:sz w:val="16"/>
                <w:szCs w:val="16"/>
              </w:rPr>
              <w:t>Общая площадь, га</w:t>
            </w:r>
          </w:p>
        </w:tc>
        <w:tc>
          <w:tcPr>
            <w:tcW w:w="1984" w:type="dxa"/>
            <w:noWrap/>
            <w:vAlign w:val="center"/>
          </w:tcPr>
          <w:p w14:paraId="75160F94" w14:textId="77777777" w:rsidR="00111ED5" w:rsidRPr="00621F0A" w:rsidRDefault="00111ED5" w:rsidP="005A6B70">
            <w:pPr>
              <w:spacing w:line="240" w:lineRule="auto"/>
              <w:ind w:left="0" w:right="0" w:firstLine="0"/>
              <w:jc w:val="center"/>
              <w:rPr>
                <w:rFonts w:ascii="Times New Roman" w:hAnsi="Times New Roman"/>
                <w:b/>
                <w:bCs/>
                <w:i w:val="0"/>
                <w:sz w:val="16"/>
                <w:szCs w:val="16"/>
              </w:rPr>
            </w:pPr>
            <w:r w:rsidRPr="00621F0A">
              <w:rPr>
                <w:rFonts w:ascii="Times New Roman" w:hAnsi="Times New Roman"/>
                <w:b/>
                <w:bCs/>
                <w:i w:val="0"/>
                <w:sz w:val="16"/>
                <w:szCs w:val="16"/>
              </w:rPr>
              <w:t>Существующая категория</w:t>
            </w:r>
          </w:p>
        </w:tc>
        <w:tc>
          <w:tcPr>
            <w:tcW w:w="1872" w:type="dxa"/>
            <w:vAlign w:val="center"/>
          </w:tcPr>
          <w:p w14:paraId="6A609294" w14:textId="77777777" w:rsidR="00111ED5" w:rsidRPr="00621F0A" w:rsidRDefault="00111ED5" w:rsidP="005A6B70">
            <w:pPr>
              <w:spacing w:line="240" w:lineRule="auto"/>
              <w:ind w:left="0" w:right="0" w:firstLine="0"/>
              <w:jc w:val="center"/>
              <w:rPr>
                <w:rFonts w:ascii="Times New Roman" w:hAnsi="Times New Roman"/>
                <w:b/>
                <w:bCs/>
                <w:i w:val="0"/>
                <w:sz w:val="16"/>
                <w:szCs w:val="16"/>
              </w:rPr>
            </w:pPr>
            <w:r w:rsidRPr="00621F0A">
              <w:rPr>
                <w:rFonts w:ascii="Times New Roman" w:hAnsi="Times New Roman"/>
                <w:b/>
                <w:bCs/>
                <w:i w:val="0"/>
                <w:sz w:val="16"/>
                <w:szCs w:val="16"/>
              </w:rPr>
              <w:t>Планируемая категория</w:t>
            </w:r>
          </w:p>
        </w:tc>
        <w:tc>
          <w:tcPr>
            <w:tcW w:w="1701" w:type="dxa"/>
            <w:vAlign w:val="center"/>
          </w:tcPr>
          <w:p w14:paraId="15E434AD" w14:textId="77777777" w:rsidR="00111ED5" w:rsidRPr="00621F0A" w:rsidRDefault="00111ED5" w:rsidP="005A6B70">
            <w:pPr>
              <w:spacing w:line="240" w:lineRule="auto"/>
              <w:ind w:left="0" w:right="0" w:firstLine="0"/>
              <w:jc w:val="center"/>
              <w:rPr>
                <w:rFonts w:ascii="Times New Roman" w:hAnsi="Times New Roman"/>
                <w:b/>
                <w:bCs/>
                <w:i w:val="0"/>
                <w:sz w:val="16"/>
                <w:szCs w:val="16"/>
              </w:rPr>
            </w:pPr>
            <w:r w:rsidRPr="00621F0A">
              <w:rPr>
                <w:rFonts w:ascii="Times New Roman" w:hAnsi="Times New Roman"/>
                <w:b/>
                <w:bCs/>
                <w:i w:val="0"/>
                <w:sz w:val="16"/>
                <w:szCs w:val="16"/>
              </w:rPr>
              <w:t>Цель планируемого использования</w:t>
            </w:r>
          </w:p>
        </w:tc>
      </w:tr>
      <w:tr w:rsidR="00621F0A" w:rsidRPr="00621F0A" w14:paraId="73451E82" w14:textId="77777777" w:rsidTr="00AE003E">
        <w:trPr>
          <w:cantSplit/>
          <w:trHeight w:val="20"/>
        </w:trPr>
        <w:tc>
          <w:tcPr>
            <w:tcW w:w="9385" w:type="dxa"/>
            <w:gridSpan w:val="6"/>
            <w:vAlign w:val="center"/>
          </w:tcPr>
          <w:p w14:paraId="32D6BE09" w14:textId="77777777" w:rsidR="00217CB3" w:rsidRPr="00621F0A" w:rsidRDefault="00217CB3" w:rsidP="005A6B70">
            <w:pPr>
              <w:spacing w:line="240" w:lineRule="auto"/>
              <w:ind w:left="28" w:right="-39" w:firstLine="0"/>
              <w:jc w:val="center"/>
              <w:rPr>
                <w:rFonts w:ascii="Times New Roman" w:hAnsi="Times New Roman"/>
                <w:b/>
                <w:bCs/>
                <w:i w:val="0"/>
                <w:sz w:val="16"/>
                <w:szCs w:val="16"/>
              </w:rPr>
            </w:pPr>
            <w:r w:rsidRPr="00621F0A">
              <w:rPr>
                <w:rFonts w:ascii="Times New Roman" w:hAnsi="Times New Roman"/>
                <w:b/>
                <w:bCs/>
                <w:i w:val="0"/>
                <w:sz w:val="16"/>
                <w:szCs w:val="16"/>
              </w:rPr>
              <w:t>Земли, исключаемые из границ населенных пунктов</w:t>
            </w:r>
          </w:p>
        </w:tc>
      </w:tr>
      <w:tr w:rsidR="00621F0A" w:rsidRPr="00621F0A" w14:paraId="2DEBDD42" w14:textId="77777777" w:rsidTr="00111ED5">
        <w:trPr>
          <w:cantSplit/>
          <w:trHeight w:val="20"/>
        </w:trPr>
        <w:tc>
          <w:tcPr>
            <w:tcW w:w="1162" w:type="dxa"/>
            <w:shd w:val="clear" w:color="auto" w:fill="auto"/>
            <w:vAlign w:val="center"/>
          </w:tcPr>
          <w:p w14:paraId="3DB046C1" w14:textId="30C4CAA0" w:rsidR="00111ED5" w:rsidRPr="00621F0A" w:rsidRDefault="00736EF6" w:rsidP="00736EF6">
            <w:pPr>
              <w:spacing w:line="240" w:lineRule="auto"/>
              <w:ind w:left="-108" w:right="-107" w:firstLine="0"/>
              <w:jc w:val="center"/>
              <w:rPr>
                <w:rFonts w:ascii="Times New Roman" w:hAnsi="Times New Roman"/>
                <w:i w:val="0"/>
                <w:iCs/>
                <w:sz w:val="16"/>
                <w:szCs w:val="16"/>
                <w:lang w:eastAsia="ar-SA"/>
              </w:rPr>
            </w:pPr>
            <w:r w:rsidRPr="00621F0A">
              <w:rPr>
                <w:rFonts w:ascii="Times New Roman" w:hAnsi="Times New Roman"/>
                <w:i w:val="0"/>
                <w:iCs/>
                <w:sz w:val="16"/>
                <w:szCs w:val="16"/>
                <w:lang w:eastAsia="ar-SA"/>
              </w:rPr>
              <w:t xml:space="preserve">п.Степной </w:t>
            </w:r>
          </w:p>
        </w:tc>
        <w:tc>
          <w:tcPr>
            <w:tcW w:w="1532" w:type="dxa"/>
            <w:noWrap/>
            <w:vAlign w:val="center"/>
          </w:tcPr>
          <w:p w14:paraId="2E9738C0" w14:textId="413281AB" w:rsidR="00111ED5" w:rsidRPr="00621F0A" w:rsidRDefault="00111ED5" w:rsidP="005A6B70">
            <w:pPr>
              <w:spacing w:line="240" w:lineRule="auto"/>
              <w:ind w:left="-108" w:right="-107" w:firstLine="0"/>
              <w:jc w:val="center"/>
              <w:rPr>
                <w:rFonts w:ascii="Times New Roman" w:hAnsi="Times New Roman"/>
                <w:i w:val="0"/>
                <w:iCs/>
                <w:sz w:val="16"/>
                <w:szCs w:val="16"/>
                <w:lang w:eastAsia="ar-SA"/>
              </w:rPr>
            </w:pPr>
            <w:r w:rsidRPr="00621F0A">
              <w:rPr>
                <w:rFonts w:ascii="Times New Roman" w:hAnsi="Times New Roman"/>
                <w:i w:val="0"/>
                <w:iCs/>
                <w:sz w:val="16"/>
                <w:szCs w:val="16"/>
                <w:lang w:eastAsia="ar-SA"/>
              </w:rPr>
              <w:t xml:space="preserve">Часть кадастрового квартала </w:t>
            </w:r>
            <w:r w:rsidR="001B1A12" w:rsidRPr="00621F0A">
              <w:rPr>
                <w:rFonts w:ascii="Times New Roman" w:hAnsi="Times New Roman"/>
                <w:i w:val="0"/>
                <w:iCs/>
                <w:sz w:val="16"/>
                <w:szCs w:val="16"/>
                <w:lang w:eastAsia="ar-SA"/>
              </w:rPr>
              <w:t>38:16:000004</w:t>
            </w:r>
          </w:p>
        </w:tc>
        <w:tc>
          <w:tcPr>
            <w:tcW w:w="1134" w:type="dxa"/>
            <w:noWrap/>
            <w:vAlign w:val="center"/>
          </w:tcPr>
          <w:p w14:paraId="7A68E108" w14:textId="70C47AE2" w:rsidR="00111ED5" w:rsidRPr="00621F0A" w:rsidRDefault="00111ED5" w:rsidP="005A6B70">
            <w:pPr>
              <w:spacing w:line="240" w:lineRule="auto"/>
              <w:ind w:left="-108" w:right="-107" w:firstLine="0"/>
              <w:jc w:val="center"/>
              <w:rPr>
                <w:rFonts w:ascii="Times New Roman" w:hAnsi="Times New Roman"/>
                <w:i w:val="0"/>
                <w:iCs/>
                <w:sz w:val="16"/>
                <w:szCs w:val="16"/>
                <w:lang w:eastAsia="ar-SA"/>
              </w:rPr>
            </w:pPr>
            <w:r w:rsidRPr="00621F0A">
              <w:rPr>
                <w:rFonts w:ascii="Times New Roman" w:hAnsi="Times New Roman"/>
                <w:i w:val="0"/>
                <w:iCs/>
                <w:sz w:val="16"/>
                <w:szCs w:val="16"/>
                <w:lang w:eastAsia="ar-SA"/>
              </w:rPr>
              <w:t>0,</w:t>
            </w:r>
            <w:r w:rsidR="003C740D" w:rsidRPr="00621F0A">
              <w:rPr>
                <w:rFonts w:ascii="Times New Roman" w:hAnsi="Times New Roman"/>
                <w:i w:val="0"/>
                <w:iCs/>
                <w:sz w:val="16"/>
                <w:szCs w:val="16"/>
                <w:lang w:eastAsia="ar-SA"/>
              </w:rPr>
              <w:t>29</w:t>
            </w:r>
          </w:p>
        </w:tc>
        <w:tc>
          <w:tcPr>
            <w:tcW w:w="1984" w:type="dxa"/>
            <w:noWrap/>
            <w:vAlign w:val="center"/>
          </w:tcPr>
          <w:p w14:paraId="00659C64" w14:textId="02E48F4B" w:rsidR="00111ED5" w:rsidRPr="00621F0A" w:rsidRDefault="00111ED5" w:rsidP="005A6B70">
            <w:pPr>
              <w:spacing w:line="240" w:lineRule="auto"/>
              <w:ind w:left="-108" w:right="-107" w:firstLine="0"/>
              <w:jc w:val="center"/>
              <w:rPr>
                <w:rFonts w:ascii="Times New Roman" w:hAnsi="Times New Roman"/>
                <w:i w:val="0"/>
                <w:iCs/>
                <w:sz w:val="16"/>
                <w:szCs w:val="16"/>
                <w:lang w:eastAsia="ar-SA"/>
              </w:rPr>
            </w:pPr>
            <w:r w:rsidRPr="00621F0A">
              <w:rPr>
                <w:rFonts w:ascii="Times New Roman" w:hAnsi="Times New Roman"/>
                <w:bCs/>
                <w:i w:val="0"/>
                <w:sz w:val="16"/>
                <w:szCs w:val="16"/>
              </w:rPr>
              <w:t>Земли запаса</w:t>
            </w:r>
          </w:p>
        </w:tc>
        <w:tc>
          <w:tcPr>
            <w:tcW w:w="1872" w:type="dxa"/>
            <w:vAlign w:val="center"/>
          </w:tcPr>
          <w:p w14:paraId="552D61CC" w14:textId="414D5543" w:rsidR="00111ED5" w:rsidRPr="00621F0A" w:rsidRDefault="003C740D" w:rsidP="005A6B70">
            <w:pPr>
              <w:spacing w:line="240" w:lineRule="auto"/>
              <w:ind w:left="-108" w:right="-107" w:firstLine="0"/>
              <w:jc w:val="center"/>
              <w:rPr>
                <w:rFonts w:ascii="Times New Roman" w:hAnsi="Times New Roman"/>
                <w:i w:val="0"/>
                <w:iCs/>
                <w:sz w:val="16"/>
                <w:szCs w:val="16"/>
                <w:lang w:eastAsia="ar-SA"/>
              </w:rPr>
            </w:pPr>
            <w:r w:rsidRPr="00621F0A">
              <w:rPr>
                <w:rFonts w:ascii="Times New Roman" w:hAnsi="Times New Roman"/>
                <w:bCs/>
                <w:i w:val="0"/>
                <w:sz w:val="16"/>
                <w:szCs w:val="16"/>
              </w:rPr>
              <w:t>Земли запаса</w:t>
            </w:r>
          </w:p>
        </w:tc>
        <w:tc>
          <w:tcPr>
            <w:tcW w:w="1701" w:type="dxa"/>
            <w:shd w:val="clear" w:color="auto" w:fill="auto"/>
            <w:vAlign w:val="center"/>
          </w:tcPr>
          <w:p w14:paraId="490DB52A" w14:textId="2019DEA5" w:rsidR="00111ED5" w:rsidRPr="00621F0A" w:rsidRDefault="003C740D" w:rsidP="005A6B70">
            <w:pPr>
              <w:spacing w:line="240" w:lineRule="auto"/>
              <w:ind w:left="-108" w:right="-107" w:firstLine="0"/>
              <w:jc w:val="center"/>
              <w:rPr>
                <w:rFonts w:ascii="Times New Roman" w:hAnsi="Times New Roman"/>
                <w:i w:val="0"/>
                <w:iCs/>
                <w:sz w:val="16"/>
                <w:szCs w:val="16"/>
                <w:lang w:eastAsia="ar-SA"/>
              </w:rPr>
            </w:pPr>
            <w:r w:rsidRPr="00621F0A">
              <w:rPr>
                <w:rFonts w:ascii="Times New Roman" w:hAnsi="Times New Roman"/>
                <w:i w:val="0"/>
                <w:iCs/>
                <w:sz w:val="16"/>
                <w:szCs w:val="16"/>
                <w:lang w:eastAsia="ar-SA"/>
              </w:rPr>
              <w:t>Иные рекреационные зоны</w:t>
            </w:r>
          </w:p>
        </w:tc>
      </w:tr>
      <w:tr w:rsidR="00621F0A" w:rsidRPr="00621F0A" w14:paraId="06B70AE2" w14:textId="77777777" w:rsidTr="00111ED5">
        <w:trPr>
          <w:cantSplit/>
          <w:trHeight w:val="20"/>
        </w:trPr>
        <w:tc>
          <w:tcPr>
            <w:tcW w:w="1162" w:type="dxa"/>
            <w:shd w:val="clear" w:color="auto" w:fill="auto"/>
            <w:vAlign w:val="center"/>
          </w:tcPr>
          <w:p w14:paraId="2F6D9825" w14:textId="79FCD3AA" w:rsidR="003C740D" w:rsidRPr="00621F0A" w:rsidRDefault="003C740D" w:rsidP="003C740D">
            <w:pPr>
              <w:spacing w:line="240" w:lineRule="auto"/>
              <w:ind w:left="-108" w:right="-107" w:firstLine="0"/>
              <w:jc w:val="center"/>
              <w:rPr>
                <w:rFonts w:ascii="Times New Roman" w:hAnsi="Times New Roman"/>
                <w:i w:val="0"/>
                <w:iCs/>
                <w:sz w:val="16"/>
                <w:szCs w:val="16"/>
                <w:lang w:eastAsia="ar-SA"/>
              </w:rPr>
            </w:pPr>
            <w:r w:rsidRPr="00621F0A">
              <w:rPr>
                <w:rFonts w:ascii="Times New Roman" w:hAnsi="Times New Roman"/>
                <w:i w:val="0"/>
                <w:iCs/>
                <w:sz w:val="16"/>
                <w:szCs w:val="16"/>
                <w:lang w:eastAsia="ar-SA"/>
              </w:rPr>
              <w:t>п.Степной</w:t>
            </w:r>
          </w:p>
        </w:tc>
        <w:tc>
          <w:tcPr>
            <w:tcW w:w="1532" w:type="dxa"/>
            <w:noWrap/>
            <w:vAlign w:val="center"/>
          </w:tcPr>
          <w:p w14:paraId="1A729C4F" w14:textId="498F8EEB" w:rsidR="003C740D" w:rsidRPr="00621F0A" w:rsidRDefault="003C740D" w:rsidP="003C740D">
            <w:pPr>
              <w:spacing w:line="240" w:lineRule="auto"/>
              <w:ind w:left="-108" w:right="-107" w:firstLine="0"/>
              <w:jc w:val="center"/>
              <w:rPr>
                <w:rFonts w:ascii="Times New Roman" w:hAnsi="Times New Roman"/>
                <w:i w:val="0"/>
                <w:iCs/>
                <w:sz w:val="16"/>
                <w:szCs w:val="16"/>
                <w:lang w:eastAsia="ar-SA"/>
              </w:rPr>
            </w:pPr>
            <w:r w:rsidRPr="00621F0A">
              <w:rPr>
                <w:rFonts w:ascii="Times New Roman" w:hAnsi="Times New Roman"/>
                <w:i w:val="0"/>
                <w:iCs/>
                <w:sz w:val="16"/>
                <w:szCs w:val="16"/>
                <w:lang w:eastAsia="ar-SA"/>
              </w:rPr>
              <w:t>Часть кадастрового квартала 38:16:000003</w:t>
            </w:r>
          </w:p>
        </w:tc>
        <w:tc>
          <w:tcPr>
            <w:tcW w:w="1134" w:type="dxa"/>
            <w:noWrap/>
            <w:vAlign w:val="center"/>
          </w:tcPr>
          <w:p w14:paraId="39E34683" w14:textId="13667EA8" w:rsidR="003C740D" w:rsidRPr="00621F0A" w:rsidRDefault="003C740D" w:rsidP="003C740D">
            <w:pPr>
              <w:spacing w:line="240" w:lineRule="auto"/>
              <w:ind w:left="-108" w:right="-107" w:firstLine="0"/>
              <w:jc w:val="center"/>
              <w:rPr>
                <w:rFonts w:ascii="Times New Roman" w:hAnsi="Times New Roman"/>
                <w:i w:val="0"/>
                <w:iCs/>
                <w:sz w:val="16"/>
                <w:szCs w:val="16"/>
                <w:lang w:eastAsia="ar-SA"/>
              </w:rPr>
            </w:pPr>
            <w:r w:rsidRPr="00621F0A">
              <w:rPr>
                <w:rFonts w:ascii="Times New Roman" w:hAnsi="Times New Roman"/>
                <w:i w:val="0"/>
                <w:iCs/>
                <w:sz w:val="16"/>
                <w:szCs w:val="16"/>
                <w:lang w:eastAsia="ar-SA"/>
              </w:rPr>
              <w:t>0,11</w:t>
            </w:r>
          </w:p>
        </w:tc>
        <w:tc>
          <w:tcPr>
            <w:tcW w:w="1984" w:type="dxa"/>
            <w:noWrap/>
            <w:vAlign w:val="center"/>
          </w:tcPr>
          <w:p w14:paraId="5F14D1D3" w14:textId="420BF038" w:rsidR="003C740D" w:rsidRPr="00621F0A" w:rsidRDefault="003C740D" w:rsidP="003C740D">
            <w:pPr>
              <w:spacing w:line="240" w:lineRule="auto"/>
              <w:ind w:left="-108" w:right="-107" w:firstLine="0"/>
              <w:jc w:val="center"/>
              <w:rPr>
                <w:rFonts w:ascii="Times New Roman" w:hAnsi="Times New Roman"/>
                <w:bCs/>
                <w:i w:val="0"/>
                <w:sz w:val="16"/>
                <w:szCs w:val="16"/>
              </w:rPr>
            </w:pPr>
            <w:r w:rsidRPr="00621F0A">
              <w:rPr>
                <w:rFonts w:ascii="Times New Roman" w:hAnsi="Times New Roman"/>
                <w:bCs/>
                <w:i w:val="0"/>
                <w:sz w:val="16"/>
                <w:szCs w:val="16"/>
              </w:rPr>
              <w:t>Земли запаса</w:t>
            </w:r>
          </w:p>
        </w:tc>
        <w:tc>
          <w:tcPr>
            <w:tcW w:w="1872" w:type="dxa"/>
            <w:vAlign w:val="center"/>
          </w:tcPr>
          <w:p w14:paraId="3CC27B5F" w14:textId="5F0B63FE" w:rsidR="003C740D" w:rsidRPr="00621F0A" w:rsidRDefault="003C740D" w:rsidP="003C740D">
            <w:pPr>
              <w:spacing w:line="240" w:lineRule="auto"/>
              <w:ind w:left="-108" w:right="-107" w:firstLine="0"/>
              <w:jc w:val="center"/>
              <w:rPr>
                <w:rFonts w:ascii="Times New Roman" w:hAnsi="Times New Roman"/>
                <w:bCs/>
                <w:i w:val="0"/>
                <w:sz w:val="16"/>
                <w:szCs w:val="16"/>
              </w:rPr>
            </w:pPr>
            <w:r w:rsidRPr="00621F0A">
              <w:rPr>
                <w:rFonts w:ascii="Times New Roman" w:hAnsi="Times New Roman"/>
                <w:bCs/>
                <w:i w:val="0"/>
                <w:sz w:val="16"/>
                <w:szCs w:val="16"/>
              </w:rPr>
              <w:t>Земли запаса</w:t>
            </w:r>
          </w:p>
        </w:tc>
        <w:tc>
          <w:tcPr>
            <w:tcW w:w="1701" w:type="dxa"/>
            <w:shd w:val="clear" w:color="auto" w:fill="auto"/>
            <w:vAlign w:val="center"/>
          </w:tcPr>
          <w:p w14:paraId="0C03BEB0" w14:textId="74FABCE3" w:rsidR="003C740D" w:rsidRPr="00621F0A" w:rsidRDefault="003C740D" w:rsidP="003C740D">
            <w:pPr>
              <w:spacing w:line="240" w:lineRule="auto"/>
              <w:ind w:left="-108" w:right="-107" w:firstLine="0"/>
              <w:jc w:val="center"/>
              <w:rPr>
                <w:rFonts w:ascii="Times New Roman" w:hAnsi="Times New Roman"/>
                <w:i w:val="0"/>
                <w:iCs/>
                <w:sz w:val="16"/>
                <w:szCs w:val="16"/>
                <w:lang w:eastAsia="ar-SA"/>
              </w:rPr>
            </w:pPr>
            <w:r w:rsidRPr="00621F0A">
              <w:rPr>
                <w:rFonts w:ascii="Times New Roman" w:hAnsi="Times New Roman"/>
                <w:i w:val="0"/>
                <w:iCs/>
                <w:sz w:val="16"/>
                <w:szCs w:val="16"/>
                <w:lang w:eastAsia="ar-SA"/>
              </w:rPr>
              <w:t>Иные рекреационные зоны</w:t>
            </w:r>
          </w:p>
        </w:tc>
      </w:tr>
      <w:tr w:rsidR="00621F0A" w:rsidRPr="00621F0A" w14:paraId="12FFE252" w14:textId="77777777" w:rsidTr="00111ED5">
        <w:trPr>
          <w:cantSplit/>
          <w:trHeight w:val="20"/>
        </w:trPr>
        <w:tc>
          <w:tcPr>
            <w:tcW w:w="1162" w:type="dxa"/>
            <w:shd w:val="clear" w:color="auto" w:fill="auto"/>
            <w:vAlign w:val="center"/>
          </w:tcPr>
          <w:p w14:paraId="0D47AF92" w14:textId="153E2F48" w:rsidR="003C740D" w:rsidRPr="00621F0A" w:rsidRDefault="003C740D" w:rsidP="003C740D">
            <w:pPr>
              <w:spacing w:line="240" w:lineRule="auto"/>
              <w:ind w:left="-108" w:right="-107" w:firstLine="0"/>
              <w:jc w:val="center"/>
              <w:rPr>
                <w:rFonts w:ascii="Times New Roman" w:hAnsi="Times New Roman"/>
                <w:i w:val="0"/>
                <w:iCs/>
                <w:sz w:val="16"/>
                <w:szCs w:val="16"/>
                <w:lang w:eastAsia="ar-SA"/>
              </w:rPr>
            </w:pPr>
            <w:r w:rsidRPr="00621F0A">
              <w:rPr>
                <w:rFonts w:ascii="Times New Roman" w:hAnsi="Times New Roman"/>
                <w:i w:val="0"/>
                <w:iCs/>
                <w:sz w:val="16"/>
                <w:szCs w:val="16"/>
                <w:lang w:eastAsia="ar-SA"/>
              </w:rPr>
              <w:t>п.Степной</w:t>
            </w:r>
          </w:p>
        </w:tc>
        <w:tc>
          <w:tcPr>
            <w:tcW w:w="1532" w:type="dxa"/>
            <w:noWrap/>
            <w:vAlign w:val="center"/>
          </w:tcPr>
          <w:p w14:paraId="12273BE6" w14:textId="5F01895E" w:rsidR="003C740D" w:rsidRPr="00621F0A" w:rsidRDefault="003C740D" w:rsidP="003C740D">
            <w:pPr>
              <w:spacing w:line="240" w:lineRule="auto"/>
              <w:ind w:left="-108" w:right="-107" w:firstLine="0"/>
              <w:jc w:val="center"/>
              <w:rPr>
                <w:rFonts w:ascii="Times New Roman" w:hAnsi="Times New Roman"/>
                <w:i w:val="0"/>
                <w:iCs/>
                <w:sz w:val="16"/>
                <w:szCs w:val="16"/>
                <w:lang w:eastAsia="ar-SA"/>
              </w:rPr>
            </w:pPr>
            <w:r w:rsidRPr="00621F0A">
              <w:rPr>
                <w:rFonts w:ascii="Times New Roman" w:hAnsi="Times New Roman"/>
                <w:i w:val="0"/>
                <w:iCs/>
                <w:sz w:val="16"/>
                <w:szCs w:val="16"/>
                <w:lang w:eastAsia="ar-SA"/>
              </w:rPr>
              <w:t>Часть кадастрового квартала 38:16:000004</w:t>
            </w:r>
          </w:p>
        </w:tc>
        <w:tc>
          <w:tcPr>
            <w:tcW w:w="1134" w:type="dxa"/>
            <w:noWrap/>
            <w:vAlign w:val="center"/>
          </w:tcPr>
          <w:p w14:paraId="0631A174" w14:textId="263193DD" w:rsidR="003C740D" w:rsidRPr="00621F0A" w:rsidRDefault="003C740D" w:rsidP="003C740D">
            <w:pPr>
              <w:spacing w:line="240" w:lineRule="auto"/>
              <w:ind w:left="-108" w:right="-107" w:firstLine="0"/>
              <w:jc w:val="center"/>
              <w:rPr>
                <w:rFonts w:ascii="Times New Roman" w:hAnsi="Times New Roman"/>
                <w:i w:val="0"/>
                <w:iCs/>
                <w:sz w:val="16"/>
                <w:szCs w:val="16"/>
                <w:lang w:eastAsia="ar-SA"/>
              </w:rPr>
            </w:pPr>
            <w:r w:rsidRPr="00621F0A">
              <w:rPr>
                <w:rFonts w:ascii="Times New Roman" w:hAnsi="Times New Roman"/>
                <w:i w:val="0"/>
                <w:iCs/>
                <w:sz w:val="16"/>
                <w:szCs w:val="16"/>
                <w:lang w:eastAsia="ar-SA"/>
              </w:rPr>
              <w:t>13,16</w:t>
            </w:r>
          </w:p>
        </w:tc>
        <w:tc>
          <w:tcPr>
            <w:tcW w:w="1984" w:type="dxa"/>
            <w:noWrap/>
            <w:vAlign w:val="center"/>
          </w:tcPr>
          <w:p w14:paraId="509681D4" w14:textId="7827843D" w:rsidR="003C740D" w:rsidRPr="00621F0A" w:rsidRDefault="003C740D" w:rsidP="003C740D">
            <w:pPr>
              <w:spacing w:line="240" w:lineRule="auto"/>
              <w:ind w:left="-108" w:right="-107" w:firstLine="0"/>
              <w:jc w:val="center"/>
              <w:rPr>
                <w:rFonts w:ascii="Times New Roman" w:hAnsi="Times New Roman"/>
                <w:i w:val="0"/>
                <w:iCs/>
                <w:sz w:val="16"/>
                <w:szCs w:val="16"/>
                <w:lang w:eastAsia="ar-SA"/>
              </w:rPr>
            </w:pPr>
            <w:r w:rsidRPr="00621F0A">
              <w:rPr>
                <w:rFonts w:ascii="Times New Roman" w:hAnsi="Times New Roman"/>
                <w:bCs/>
                <w:i w:val="0"/>
                <w:sz w:val="16"/>
                <w:szCs w:val="16"/>
              </w:rPr>
              <w:t>Земли лесного фонда</w:t>
            </w:r>
          </w:p>
        </w:tc>
        <w:tc>
          <w:tcPr>
            <w:tcW w:w="1872" w:type="dxa"/>
            <w:vAlign w:val="center"/>
          </w:tcPr>
          <w:p w14:paraId="38FF90C3" w14:textId="3857D7CC" w:rsidR="003C740D" w:rsidRPr="00621F0A" w:rsidRDefault="003C740D" w:rsidP="003C740D">
            <w:pPr>
              <w:spacing w:line="240" w:lineRule="auto"/>
              <w:ind w:left="-108" w:right="-107" w:firstLine="0"/>
              <w:jc w:val="center"/>
              <w:rPr>
                <w:rFonts w:ascii="Times New Roman" w:hAnsi="Times New Roman"/>
                <w:i w:val="0"/>
                <w:iCs/>
                <w:sz w:val="16"/>
                <w:szCs w:val="16"/>
                <w:lang w:eastAsia="ar-SA"/>
              </w:rPr>
            </w:pPr>
            <w:r w:rsidRPr="00621F0A">
              <w:rPr>
                <w:rFonts w:ascii="Times New Roman" w:hAnsi="Times New Roman"/>
                <w:bCs/>
                <w:i w:val="0"/>
                <w:sz w:val="16"/>
                <w:szCs w:val="16"/>
              </w:rPr>
              <w:t>Земли лесного фонда</w:t>
            </w:r>
          </w:p>
        </w:tc>
        <w:tc>
          <w:tcPr>
            <w:tcW w:w="1701" w:type="dxa"/>
            <w:shd w:val="clear" w:color="auto" w:fill="auto"/>
            <w:vAlign w:val="center"/>
          </w:tcPr>
          <w:p w14:paraId="3F614E26" w14:textId="678F77DC" w:rsidR="003C740D" w:rsidRPr="00621F0A" w:rsidRDefault="003C740D" w:rsidP="003C740D">
            <w:pPr>
              <w:spacing w:line="240" w:lineRule="auto"/>
              <w:ind w:left="-108" w:right="-107" w:firstLine="0"/>
              <w:jc w:val="center"/>
              <w:rPr>
                <w:rFonts w:ascii="Times New Roman" w:hAnsi="Times New Roman"/>
                <w:i w:val="0"/>
                <w:iCs/>
                <w:sz w:val="16"/>
                <w:szCs w:val="16"/>
                <w:lang w:eastAsia="ar-SA"/>
              </w:rPr>
            </w:pPr>
            <w:r w:rsidRPr="00621F0A">
              <w:rPr>
                <w:rFonts w:ascii="Times New Roman" w:hAnsi="Times New Roman"/>
                <w:i w:val="0"/>
                <w:iCs/>
                <w:sz w:val="16"/>
                <w:szCs w:val="16"/>
                <w:lang w:eastAsia="ar-SA"/>
              </w:rPr>
              <w:t>Зона лесов</w:t>
            </w:r>
          </w:p>
        </w:tc>
      </w:tr>
      <w:tr w:rsidR="00621F0A" w:rsidRPr="00621F0A" w14:paraId="5408B970" w14:textId="77777777" w:rsidTr="00111ED5">
        <w:trPr>
          <w:cantSplit/>
          <w:trHeight w:val="20"/>
        </w:trPr>
        <w:tc>
          <w:tcPr>
            <w:tcW w:w="1162" w:type="dxa"/>
            <w:shd w:val="clear" w:color="auto" w:fill="auto"/>
            <w:vAlign w:val="center"/>
          </w:tcPr>
          <w:p w14:paraId="7D9A2772" w14:textId="17DB1BDA" w:rsidR="003C740D" w:rsidRPr="00621F0A" w:rsidRDefault="003C740D" w:rsidP="003C740D">
            <w:pPr>
              <w:spacing w:line="240" w:lineRule="auto"/>
              <w:ind w:left="-108" w:right="-107" w:firstLine="0"/>
              <w:jc w:val="center"/>
              <w:rPr>
                <w:rFonts w:ascii="Times New Roman" w:hAnsi="Times New Roman"/>
                <w:i w:val="0"/>
                <w:iCs/>
                <w:sz w:val="16"/>
                <w:szCs w:val="16"/>
                <w:lang w:eastAsia="ar-SA"/>
              </w:rPr>
            </w:pPr>
            <w:r w:rsidRPr="00621F0A">
              <w:rPr>
                <w:rFonts w:ascii="Times New Roman" w:hAnsi="Times New Roman"/>
                <w:i w:val="0"/>
                <w:iCs/>
                <w:sz w:val="16"/>
                <w:szCs w:val="16"/>
                <w:lang w:eastAsia="ar-SA"/>
              </w:rPr>
              <w:t>п.Степной</w:t>
            </w:r>
          </w:p>
        </w:tc>
        <w:tc>
          <w:tcPr>
            <w:tcW w:w="1532" w:type="dxa"/>
            <w:noWrap/>
            <w:vAlign w:val="center"/>
          </w:tcPr>
          <w:p w14:paraId="1DE84171" w14:textId="3A5CE08C" w:rsidR="003C740D" w:rsidRPr="00621F0A" w:rsidRDefault="003C740D" w:rsidP="003C740D">
            <w:pPr>
              <w:spacing w:line="240" w:lineRule="auto"/>
              <w:ind w:left="-108" w:right="-107" w:firstLine="0"/>
              <w:jc w:val="center"/>
              <w:rPr>
                <w:rFonts w:ascii="Times New Roman" w:hAnsi="Times New Roman"/>
                <w:i w:val="0"/>
                <w:iCs/>
                <w:sz w:val="16"/>
                <w:szCs w:val="16"/>
                <w:lang w:eastAsia="ar-SA"/>
              </w:rPr>
            </w:pPr>
            <w:r w:rsidRPr="00621F0A">
              <w:rPr>
                <w:rFonts w:ascii="Times New Roman" w:hAnsi="Times New Roman"/>
                <w:i w:val="0"/>
                <w:iCs/>
                <w:sz w:val="16"/>
                <w:szCs w:val="16"/>
                <w:lang w:eastAsia="ar-SA"/>
              </w:rPr>
              <w:t>Часть кадастрового квартала 38:16:000003</w:t>
            </w:r>
          </w:p>
        </w:tc>
        <w:tc>
          <w:tcPr>
            <w:tcW w:w="1134" w:type="dxa"/>
            <w:noWrap/>
            <w:vAlign w:val="center"/>
          </w:tcPr>
          <w:p w14:paraId="72235DCB" w14:textId="277A8D9E" w:rsidR="003C740D" w:rsidRPr="00621F0A" w:rsidRDefault="003C740D" w:rsidP="003C740D">
            <w:pPr>
              <w:spacing w:line="240" w:lineRule="auto"/>
              <w:ind w:left="-108" w:right="-107" w:firstLine="0"/>
              <w:jc w:val="center"/>
              <w:rPr>
                <w:rFonts w:ascii="Times New Roman" w:hAnsi="Times New Roman"/>
                <w:i w:val="0"/>
                <w:iCs/>
                <w:sz w:val="16"/>
                <w:szCs w:val="16"/>
                <w:lang w:eastAsia="ar-SA"/>
              </w:rPr>
            </w:pPr>
            <w:r w:rsidRPr="00621F0A">
              <w:rPr>
                <w:rFonts w:ascii="Times New Roman" w:hAnsi="Times New Roman"/>
                <w:i w:val="0"/>
                <w:iCs/>
                <w:sz w:val="16"/>
                <w:szCs w:val="16"/>
                <w:lang w:eastAsia="ar-SA"/>
              </w:rPr>
              <w:t>0,44</w:t>
            </w:r>
          </w:p>
        </w:tc>
        <w:tc>
          <w:tcPr>
            <w:tcW w:w="1984" w:type="dxa"/>
            <w:noWrap/>
            <w:vAlign w:val="center"/>
          </w:tcPr>
          <w:p w14:paraId="7F3842E4" w14:textId="50B6A4B6" w:rsidR="003C740D" w:rsidRPr="00621F0A" w:rsidRDefault="003C740D" w:rsidP="003C740D">
            <w:pPr>
              <w:spacing w:line="240" w:lineRule="auto"/>
              <w:ind w:left="-108" w:right="-107" w:firstLine="0"/>
              <w:jc w:val="center"/>
              <w:rPr>
                <w:rFonts w:ascii="Times New Roman" w:hAnsi="Times New Roman"/>
                <w:i w:val="0"/>
                <w:iCs/>
                <w:sz w:val="16"/>
                <w:szCs w:val="16"/>
                <w:lang w:eastAsia="ar-SA"/>
              </w:rPr>
            </w:pPr>
            <w:r w:rsidRPr="00621F0A">
              <w:rPr>
                <w:rFonts w:ascii="Times New Roman" w:hAnsi="Times New Roman"/>
                <w:bCs/>
                <w:i w:val="0"/>
                <w:sz w:val="16"/>
                <w:szCs w:val="16"/>
              </w:rPr>
              <w:t>Земли лесного фонда</w:t>
            </w:r>
          </w:p>
        </w:tc>
        <w:tc>
          <w:tcPr>
            <w:tcW w:w="1872" w:type="dxa"/>
            <w:vAlign w:val="center"/>
          </w:tcPr>
          <w:p w14:paraId="2C6B31C5" w14:textId="01A57AFD" w:rsidR="003C740D" w:rsidRPr="00621F0A" w:rsidRDefault="003C740D" w:rsidP="003C740D">
            <w:pPr>
              <w:spacing w:line="240" w:lineRule="auto"/>
              <w:ind w:left="-108" w:right="-107" w:firstLine="0"/>
              <w:jc w:val="center"/>
              <w:rPr>
                <w:rFonts w:ascii="Times New Roman" w:hAnsi="Times New Roman"/>
                <w:i w:val="0"/>
                <w:iCs/>
                <w:sz w:val="16"/>
                <w:szCs w:val="16"/>
                <w:lang w:eastAsia="ar-SA"/>
              </w:rPr>
            </w:pPr>
            <w:r w:rsidRPr="00621F0A">
              <w:rPr>
                <w:rFonts w:ascii="Times New Roman" w:hAnsi="Times New Roman"/>
                <w:bCs/>
                <w:i w:val="0"/>
                <w:sz w:val="16"/>
                <w:szCs w:val="16"/>
              </w:rPr>
              <w:t>Земли лесного фонда</w:t>
            </w:r>
          </w:p>
        </w:tc>
        <w:tc>
          <w:tcPr>
            <w:tcW w:w="1701" w:type="dxa"/>
            <w:shd w:val="clear" w:color="auto" w:fill="auto"/>
            <w:vAlign w:val="center"/>
          </w:tcPr>
          <w:p w14:paraId="27611FAB" w14:textId="7AA647D3" w:rsidR="003C740D" w:rsidRPr="00621F0A" w:rsidRDefault="003C740D" w:rsidP="003C740D">
            <w:pPr>
              <w:spacing w:line="240" w:lineRule="auto"/>
              <w:ind w:left="-108" w:right="-107" w:firstLine="0"/>
              <w:jc w:val="center"/>
              <w:rPr>
                <w:rFonts w:ascii="Times New Roman" w:hAnsi="Times New Roman"/>
                <w:i w:val="0"/>
                <w:iCs/>
                <w:sz w:val="16"/>
                <w:szCs w:val="16"/>
                <w:lang w:eastAsia="ar-SA"/>
              </w:rPr>
            </w:pPr>
            <w:r w:rsidRPr="00621F0A">
              <w:rPr>
                <w:rFonts w:ascii="Times New Roman" w:hAnsi="Times New Roman"/>
                <w:i w:val="0"/>
                <w:iCs/>
                <w:sz w:val="16"/>
                <w:szCs w:val="16"/>
                <w:lang w:eastAsia="ar-SA"/>
              </w:rPr>
              <w:t>Зона лесов</w:t>
            </w:r>
          </w:p>
        </w:tc>
      </w:tr>
      <w:tr w:rsidR="00621F0A" w:rsidRPr="00621F0A" w14:paraId="4AC28597" w14:textId="77777777" w:rsidTr="00111ED5">
        <w:trPr>
          <w:cantSplit/>
          <w:trHeight w:val="20"/>
        </w:trPr>
        <w:tc>
          <w:tcPr>
            <w:tcW w:w="1162" w:type="dxa"/>
            <w:vAlign w:val="center"/>
          </w:tcPr>
          <w:p w14:paraId="04C14F8E" w14:textId="77777777" w:rsidR="003C740D" w:rsidRPr="00621F0A" w:rsidRDefault="003C740D" w:rsidP="003C740D">
            <w:pPr>
              <w:spacing w:line="240" w:lineRule="auto"/>
              <w:ind w:left="28" w:right="-39" w:firstLine="0"/>
              <w:jc w:val="center"/>
              <w:rPr>
                <w:rFonts w:ascii="Times New Roman" w:hAnsi="Times New Roman"/>
                <w:i w:val="0"/>
                <w:sz w:val="16"/>
                <w:szCs w:val="16"/>
              </w:rPr>
            </w:pPr>
            <w:r w:rsidRPr="00621F0A">
              <w:rPr>
                <w:rFonts w:ascii="Times New Roman" w:hAnsi="Times New Roman"/>
                <w:b/>
                <w:i w:val="0"/>
                <w:sz w:val="16"/>
                <w:szCs w:val="16"/>
              </w:rPr>
              <w:t>Итого:</w:t>
            </w:r>
          </w:p>
        </w:tc>
        <w:tc>
          <w:tcPr>
            <w:tcW w:w="1532" w:type="dxa"/>
            <w:noWrap/>
            <w:vAlign w:val="center"/>
          </w:tcPr>
          <w:p w14:paraId="0715AA3E" w14:textId="77777777" w:rsidR="003C740D" w:rsidRPr="00621F0A" w:rsidRDefault="003C740D" w:rsidP="003C740D">
            <w:pPr>
              <w:spacing w:line="240" w:lineRule="auto"/>
              <w:ind w:left="28" w:right="-39" w:firstLine="0"/>
              <w:jc w:val="center"/>
              <w:rPr>
                <w:rFonts w:ascii="Times New Roman" w:hAnsi="Times New Roman"/>
                <w:bCs/>
                <w:i w:val="0"/>
                <w:sz w:val="16"/>
                <w:szCs w:val="16"/>
              </w:rPr>
            </w:pPr>
          </w:p>
        </w:tc>
        <w:tc>
          <w:tcPr>
            <w:tcW w:w="1134" w:type="dxa"/>
            <w:noWrap/>
            <w:vAlign w:val="center"/>
          </w:tcPr>
          <w:p w14:paraId="6530D414" w14:textId="0CDBE5D5" w:rsidR="003C740D" w:rsidRPr="00621F0A" w:rsidRDefault="003C740D" w:rsidP="003C740D">
            <w:pPr>
              <w:spacing w:line="240" w:lineRule="auto"/>
              <w:ind w:left="28" w:right="-39" w:firstLine="0"/>
              <w:jc w:val="center"/>
              <w:rPr>
                <w:rFonts w:ascii="Times New Roman" w:hAnsi="Times New Roman"/>
                <w:bCs/>
                <w:i w:val="0"/>
                <w:sz w:val="16"/>
                <w:szCs w:val="16"/>
              </w:rPr>
            </w:pPr>
            <w:r w:rsidRPr="00621F0A">
              <w:rPr>
                <w:rFonts w:ascii="Times New Roman" w:hAnsi="Times New Roman"/>
                <w:b/>
                <w:bCs/>
                <w:i w:val="0"/>
                <w:sz w:val="16"/>
                <w:szCs w:val="16"/>
              </w:rPr>
              <w:t>14,00</w:t>
            </w:r>
          </w:p>
        </w:tc>
        <w:tc>
          <w:tcPr>
            <w:tcW w:w="1984" w:type="dxa"/>
            <w:noWrap/>
            <w:vAlign w:val="center"/>
          </w:tcPr>
          <w:p w14:paraId="1D44EF04" w14:textId="77777777" w:rsidR="003C740D" w:rsidRPr="00621F0A" w:rsidRDefault="003C740D" w:rsidP="003C740D">
            <w:pPr>
              <w:spacing w:line="240" w:lineRule="auto"/>
              <w:ind w:left="28" w:right="-39" w:firstLine="0"/>
              <w:jc w:val="center"/>
              <w:rPr>
                <w:rFonts w:ascii="Times New Roman" w:hAnsi="Times New Roman"/>
                <w:bCs/>
                <w:i w:val="0"/>
                <w:sz w:val="16"/>
                <w:szCs w:val="16"/>
              </w:rPr>
            </w:pPr>
          </w:p>
        </w:tc>
        <w:tc>
          <w:tcPr>
            <w:tcW w:w="1872" w:type="dxa"/>
            <w:vAlign w:val="center"/>
          </w:tcPr>
          <w:p w14:paraId="78922792" w14:textId="77777777" w:rsidR="003C740D" w:rsidRPr="00621F0A" w:rsidRDefault="003C740D" w:rsidP="003C740D">
            <w:pPr>
              <w:spacing w:line="240" w:lineRule="auto"/>
              <w:ind w:left="28" w:right="-39" w:firstLine="0"/>
              <w:jc w:val="center"/>
              <w:rPr>
                <w:rFonts w:ascii="Times New Roman" w:hAnsi="Times New Roman"/>
                <w:i w:val="0"/>
                <w:sz w:val="16"/>
                <w:szCs w:val="16"/>
              </w:rPr>
            </w:pPr>
          </w:p>
        </w:tc>
        <w:tc>
          <w:tcPr>
            <w:tcW w:w="1701" w:type="dxa"/>
            <w:vAlign w:val="center"/>
          </w:tcPr>
          <w:p w14:paraId="1A04F1F2" w14:textId="77777777" w:rsidR="003C740D" w:rsidRPr="00621F0A" w:rsidRDefault="003C740D" w:rsidP="003C740D">
            <w:pPr>
              <w:spacing w:line="240" w:lineRule="auto"/>
              <w:ind w:left="28" w:right="-39" w:firstLine="0"/>
              <w:jc w:val="center"/>
              <w:rPr>
                <w:rFonts w:ascii="Times New Roman" w:hAnsi="Times New Roman"/>
                <w:bCs/>
                <w:i w:val="0"/>
                <w:sz w:val="16"/>
                <w:szCs w:val="16"/>
              </w:rPr>
            </w:pPr>
          </w:p>
        </w:tc>
      </w:tr>
    </w:tbl>
    <w:p w14:paraId="1C1569D8" w14:textId="41D688A7" w:rsidR="00313A52" w:rsidRPr="00621F0A" w:rsidRDefault="00313A52" w:rsidP="00313A52">
      <w:pPr>
        <w:suppressAutoHyphens/>
        <w:spacing w:line="240" w:lineRule="auto"/>
        <w:ind w:left="0" w:right="0" w:firstLine="567"/>
        <w:jc w:val="both"/>
        <w:rPr>
          <w:rFonts w:ascii="Times New Roman" w:eastAsia="Calibri" w:hAnsi="Times New Roman"/>
          <w:i w:val="0"/>
          <w:sz w:val="24"/>
          <w:lang w:eastAsia="en-US"/>
        </w:rPr>
      </w:pPr>
    </w:p>
    <w:p w14:paraId="413B5414" w14:textId="77777777" w:rsidR="00313A52" w:rsidRPr="00621F0A" w:rsidRDefault="00313A52" w:rsidP="000E5E60">
      <w:pPr>
        <w:shd w:val="clear" w:color="auto" w:fill="FFFFFF"/>
        <w:spacing w:line="240" w:lineRule="auto"/>
        <w:ind w:left="0" w:right="0" w:firstLine="567"/>
        <w:jc w:val="both"/>
        <w:rPr>
          <w:rFonts w:ascii="Times New Roman" w:eastAsia="Calibri" w:hAnsi="Times New Roman"/>
          <w:i w:val="0"/>
          <w:sz w:val="24"/>
          <w:lang w:eastAsia="en-US"/>
        </w:rPr>
      </w:pPr>
    </w:p>
    <w:p w14:paraId="0E78D2EF" w14:textId="71654D93" w:rsidR="002A1B86" w:rsidRPr="00621F0A" w:rsidRDefault="002A1B86" w:rsidP="00317E41">
      <w:pPr>
        <w:widowControl w:val="0"/>
        <w:spacing w:line="240" w:lineRule="auto"/>
        <w:jc w:val="right"/>
        <w:rPr>
          <w:rFonts w:ascii="Times New Roman" w:hAnsi="Times New Roman"/>
          <w:i w:val="0"/>
          <w:sz w:val="20"/>
          <w:szCs w:val="20"/>
        </w:rPr>
      </w:pPr>
    </w:p>
    <w:p w14:paraId="46FD0C08" w14:textId="3C1E2350" w:rsidR="00C76BA2" w:rsidRPr="00621F0A" w:rsidRDefault="00C76BA2" w:rsidP="006032A7">
      <w:pPr>
        <w:suppressAutoHyphens/>
        <w:spacing w:line="240" w:lineRule="auto"/>
        <w:ind w:left="0" w:right="0" w:firstLine="567"/>
        <w:jc w:val="both"/>
        <w:rPr>
          <w:rFonts w:ascii="Times New Roman" w:hAnsi="Times New Roman"/>
          <w:b/>
          <w:i w:val="0"/>
          <w:kern w:val="28"/>
          <w:sz w:val="24"/>
        </w:rPr>
        <w:sectPr w:rsidR="00C76BA2" w:rsidRPr="00621F0A" w:rsidSect="002C184C">
          <w:footerReference w:type="even" r:id="rId63"/>
          <w:footerReference w:type="first" r:id="rId64"/>
          <w:pgSz w:w="11907" w:h="16840" w:code="9"/>
          <w:pgMar w:top="567" w:right="567" w:bottom="567" w:left="1418" w:header="425" w:footer="369" w:gutter="0"/>
          <w:cols w:space="708"/>
          <w:docGrid w:linePitch="381"/>
        </w:sectPr>
      </w:pPr>
      <w:bookmarkStart w:id="208" w:name="_Toc496179840"/>
    </w:p>
    <w:p w14:paraId="018A293E" w14:textId="726AF141" w:rsidR="006032A7" w:rsidRPr="00621F0A" w:rsidRDefault="00D91966" w:rsidP="00D91966">
      <w:pPr>
        <w:suppressAutoHyphens/>
        <w:spacing w:line="240" w:lineRule="auto"/>
        <w:ind w:left="0" w:right="0" w:firstLine="0"/>
        <w:jc w:val="center"/>
        <w:rPr>
          <w:rFonts w:ascii="Times New Roman" w:hAnsi="Times New Roman"/>
          <w:b/>
          <w:i w:val="0"/>
          <w:kern w:val="28"/>
          <w:sz w:val="24"/>
        </w:rPr>
      </w:pPr>
      <w:r w:rsidRPr="00621F0A">
        <w:rPr>
          <w:rFonts w:ascii="Times New Roman" w:hAnsi="Times New Roman"/>
          <w:b/>
          <w:i w:val="0"/>
          <w:noProof/>
          <w:kern w:val="28"/>
          <w:sz w:val="24"/>
        </w:rPr>
        <w:lastRenderedPageBreak/>
        <w:drawing>
          <wp:inline distT="0" distB="0" distL="0" distR="0" wp14:anchorId="2288E290" wp14:editId="5AFDBF4E">
            <wp:extent cx="6294755" cy="891629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6294755" cy="8916299"/>
                    </a:xfrm>
                    <a:prstGeom prst="rect">
                      <a:avLst/>
                    </a:prstGeom>
                    <a:noFill/>
                    <a:ln>
                      <a:noFill/>
                    </a:ln>
                  </pic:spPr>
                </pic:pic>
              </a:graphicData>
            </a:graphic>
          </wp:inline>
        </w:drawing>
      </w:r>
    </w:p>
    <w:p w14:paraId="2C714CF6" w14:textId="77777777" w:rsidR="00D91966" w:rsidRPr="00621F0A" w:rsidRDefault="00D91966" w:rsidP="006032A7">
      <w:pPr>
        <w:suppressAutoHyphens/>
        <w:spacing w:line="240" w:lineRule="auto"/>
        <w:ind w:left="0" w:right="0" w:firstLine="567"/>
        <w:jc w:val="center"/>
        <w:rPr>
          <w:rFonts w:ascii="Times New Roman" w:hAnsi="Times New Roman"/>
          <w:b/>
          <w:i w:val="0"/>
          <w:kern w:val="28"/>
          <w:sz w:val="24"/>
        </w:rPr>
        <w:sectPr w:rsidR="00D91966" w:rsidRPr="00621F0A" w:rsidSect="00D91966">
          <w:pgSz w:w="11907" w:h="16840" w:code="9"/>
          <w:pgMar w:top="567" w:right="567" w:bottom="567" w:left="1418" w:header="425" w:footer="369" w:gutter="0"/>
          <w:cols w:space="708"/>
          <w:docGrid w:linePitch="381"/>
        </w:sectPr>
      </w:pPr>
    </w:p>
    <w:p w14:paraId="7D7BF21B" w14:textId="03B9FBB0" w:rsidR="00F72D19" w:rsidRPr="00621F0A" w:rsidRDefault="00D91966" w:rsidP="006032A7">
      <w:pPr>
        <w:suppressAutoHyphens/>
        <w:spacing w:line="240" w:lineRule="auto"/>
        <w:ind w:left="0" w:right="0" w:firstLine="567"/>
        <w:jc w:val="center"/>
        <w:rPr>
          <w:rFonts w:ascii="Times New Roman" w:hAnsi="Times New Roman"/>
          <w:b/>
          <w:i w:val="0"/>
          <w:kern w:val="28"/>
          <w:sz w:val="24"/>
        </w:rPr>
        <w:sectPr w:rsidR="00F72D19" w:rsidRPr="00621F0A" w:rsidSect="00D91966">
          <w:pgSz w:w="16840" w:h="11907" w:orient="landscape" w:code="9"/>
          <w:pgMar w:top="1418" w:right="567" w:bottom="567" w:left="567" w:header="425" w:footer="369" w:gutter="0"/>
          <w:cols w:space="708"/>
          <w:docGrid w:linePitch="381"/>
        </w:sectPr>
      </w:pPr>
      <w:r w:rsidRPr="00621F0A">
        <w:rPr>
          <w:rFonts w:ascii="Times New Roman" w:hAnsi="Times New Roman"/>
          <w:b/>
          <w:i w:val="0"/>
          <w:noProof/>
          <w:kern w:val="28"/>
          <w:sz w:val="24"/>
        </w:rPr>
        <w:lastRenderedPageBreak/>
        <w:drawing>
          <wp:inline distT="0" distB="0" distL="0" distR="0" wp14:anchorId="6CB91A51" wp14:editId="489965FB">
            <wp:extent cx="8572295" cy="6051894"/>
            <wp:effectExtent l="0" t="0" r="635"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bwMode="auto">
                    <a:xfrm>
                      <a:off x="0" y="0"/>
                      <a:ext cx="8572295" cy="6051894"/>
                    </a:xfrm>
                    <a:prstGeom prst="rect">
                      <a:avLst/>
                    </a:prstGeom>
                    <a:noFill/>
                    <a:ln>
                      <a:noFill/>
                    </a:ln>
                  </pic:spPr>
                </pic:pic>
              </a:graphicData>
            </a:graphic>
          </wp:inline>
        </w:drawing>
      </w:r>
    </w:p>
    <w:p w14:paraId="43F94645" w14:textId="70FB865B" w:rsidR="0013419C" w:rsidRPr="00621F0A" w:rsidRDefault="0013419C" w:rsidP="0013419C">
      <w:pPr>
        <w:keepNext/>
        <w:overflowPunct w:val="0"/>
        <w:autoSpaceDE w:val="0"/>
        <w:autoSpaceDN w:val="0"/>
        <w:adjustRightInd w:val="0"/>
        <w:spacing w:before="240" w:after="60" w:line="240" w:lineRule="auto"/>
        <w:ind w:left="0" w:right="0" w:firstLine="0"/>
        <w:jc w:val="center"/>
        <w:textAlignment w:val="baseline"/>
        <w:outlineLvl w:val="0"/>
        <w:rPr>
          <w:rFonts w:ascii="Times New Roman" w:hAnsi="Times New Roman"/>
          <w:b/>
          <w:i w:val="0"/>
          <w:kern w:val="28"/>
          <w:sz w:val="24"/>
        </w:rPr>
      </w:pPr>
      <w:bookmarkStart w:id="209" w:name="_Toc536605116"/>
      <w:r w:rsidRPr="00621F0A">
        <w:rPr>
          <w:rFonts w:ascii="Times New Roman" w:hAnsi="Times New Roman"/>
          <w:b/>
          <w:i w:val="0"/>
          <w:kern w:val="28"/>
          <w:sz w:val="24"/>
        </w:rPr>
        <w:lastRenderedPageBreak/>
        <w:t>8.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208"/>
      <w:bookmarkEnd w:id="209"/>
    </w:p>
    <w:p w14:paraId="4D098C9F" w14:textId="77777777" w:rsidR="0013419C" w:rsidRPr="00621F0A" w:rsidRDefault="0013419C" w:rsidP="0013419C">
      <w:pPr>
        <w:spacing w:line="240" w:lineRule="auto"/>
        <w:ind w:firstLine="0"/>
        <w:jc w:val="center"/>
        <w:rPr>
          <w:rFonts w:ascii="Times New Roman" w:hAnsi="Times New Roman"/>
          <w:b/>
          <w:bCs/>
          <w:i w:val="0"/>
          <w:iCs/>
          <w:strike/>
          <w:sz w:val="24"/>
        </w:rPr>
      </w:pPr>
    </w:p>
    <w:p w14:paraId="02649B83" w14:textId="77777777" w:rsidR="0013419C" w:rsidRPr="00621F0A" w:rsidRDefault="0013419C" w:rsidP="0013419C">
      <w:pPr>
        <w:suppressAutoHyphens/>
        <w:spacing w:line="240" w:lineRule="auto"/>
        <w:ind w:left="0" w:right="0" w:firstLine="567"/>
        <w:jc w:val="both"/>
        <w:rPr>
          <w:rFonts w:ascii="Times New Roman" w:eastAsia="Calibri" w:hAnsi="Times New Roman"/>
          <w:i w:val="0"/>
          <w:sz w:val="24"/>
          <w:lang w:eastAsia="en-US"/>
        </w:rPr>
      </w:pPr>
      <w:r w:rsidRPr="00621F0A">
        <w:rPr>
          <w:rFonts w:ascii="Times New Roman" w:eastAsia="Calibri" w:hAnsi="Times New Roman"/>
          <w:i w:val="0"/>
          <w:sz w:val="24"/>
          <w:lang w:eastAsia="en-US"/>
        </w:rPr>
        <w:t>Утвержденные предметы охраны и границы территорий исторических поселений федерального и регионального значения отсутствуют.</w:t>
      </w:r>
    </w:p>
    <w:p w14:paraId="0C302D9B" w14:textId="77777777" w:rsidR="00317E41" w:rsidRPr="00621F0A" w:rsidRDefault="00317E41" w:rsidP="0070333A">
      <w:pPr>
        <w:suppressAutoHyphens/>
        <w:spacing w:line="240" w:lineRule="auto"/>
        <w:ind w:left="0" w:right="0" w:firstLine="567"/>
        <w:jc w:val="both"/>
        <w:rPr>
          <w:rFonts w:ascii="Times New Roman" w:eastAsia="Calibri" w:hAnsi="Times New Roman"/>
          <w:i w:val="0"/>
          <w:sz w:val="24"/>
          <w:lang w:eastAsia="en-US"/>
        </w:rPr>
      </w:pPr>
    </w:p>
    <w:p w14:paraId="2F5256E5" w14:textId="167BA84B" w:rsidR="006B0A79" w:rsidRPr="00621F0A" w:rsidRDefault="006B0A79" w:rsidP="006B0A79">
      <w:pPr>
        <w:spacing w:line="240" w:lineRule="auto"/>
        <w:ind w:left="0" w:firstLine="0"/>
        <w:jc w:val="right"/>
        <w:rPr>
          <w:rFonts w:ascii="Times New Roman" w:hAnsi="Times New Roman"/>
          <w:i w:val="0"/>
          <w:sz w:val="20"/>
          <w:szCs w:val="20"/>
        </w:rPr>
      </w:pPr>
      <w:bookmarkStart w:id="210" w:name="_Toc341951362"/>
      <w:r w:rsidRPr="00621F0A">
        <w:rPr>
          <w:rFonts w:ascii="Times New Roman" w:hAnsi="Times New Roman"/>
          <w:i w:val="0"/>
          <w:sz w:val="20"/>
          <w:szCs w:val="20"/>
        </w:rPr>
        <w:t xml:space="preserve">Таблица </w:t>
      </w:r>
      <w:r w:rsidR="005839D0" w:rsidRPr="00621F0A">
        <w:rPr>
          <w:rFonts w:ascii="Times New Roman" w:hAnsi="Times New Roman"/>
          <w:i w:val="0"/>
          <w:sz w:val="20"/>
          <w:szCs w:val="20"/>
          <w:lang w:val="en-US"/>
        </w:rPr>
        <w:t>7</w:t>
      </w:r>
      <w:r w:rsidR="007446F6" w:rsidRPr="00621F0A">
        <w:rPr>
          <w:rFonts w:ascii="Times New Roman" w:hAnsi="Times New Roman"/>
          <w:i w:val="0"/>
          <w:sz w:val="20"/>
          <w:szCs w:val="20"/>
        </w:rPr>
        <w:t>1</w:t>
      </w:r>
    </w:p>
    <w:p w14:paraId="04DC62E4" w14:textId="77777777" w:rsidR="006B0A79" w:rsidRPr="00621F0A" w:rsidRDefault="006B0A79" w:rsidP="006B0A79">
      <w:pPr>
        <w:spacing w:line="240" w:lineRule="auto"/>
        <w:ind w:left="0" w:firstLine="0"/>
        <w:jc w:val="center"/>
        <w:rPr>
          <w:rFonts w:ascii="Times New Roman" w:hAnsi="Times New Roman"/>
          <w:i w:val="0"/>
          <w:sz w:val="24"/>
        </w:rPr>
      </w:pPr>
      <w:bookmarkStart w:id="211" w:name="_Toc404252251"/>
      <w:r w:rsidRPr="00621F0A">
        <w:rPr>
          <w:rFonts w:ascii="Times New Roman" w:hAnsi="Times New Roman"/>
          <w:i w:val="0"/>
          <w:sz w:val="24"/>
        </w:rPr>
        <w:t>Основные технико-экономические показатели</w:t>
      </w:r>
      <w:bookmarkEnd w:id="210"/>
      <w:bookmarkEnd w:id="211"/>
    </w:p>
    <w:tbl>
      <w:tblPr>
        <w:tblW w:w="50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4A0" w:firstRow="1" w:lastRow="0" w:firstColumn="1" w:lastColumn="0" w:noHBand="0" w:noVBand="1"/>
      </w:tblPr>
      <w:tblGrid>
        <w:gridCol w:w="687"/>
        <w:gridCol w:w="2970"/>
        <w:gridCol w:w="1400"/>
        <w:gridCol w:w="1400"/>
        <w:gridCol w:w="1765"/>
        <w:gridCol w:w="1839"/>
      </w:tblGrid>
      <w:tr w:rsidR="00621F0A" w:rsidRPr="00621F0A" w14:paraId="1F9EBE46" w14:textId="77777777" w:rsidTr="001F100A">
        <w:trPr>
          <w:trHeight w:val="20"/>
          <w:tblHeader/>
          <w:jc w:val="center"/>
        </w:trPr>
        <w:tc>
          <w:tcPr>
            <w:tcW w:w="341" w:type="pct"/>
            <w:shd w:val="clear" w:color="auto" w:fill="auto"/>
            <w:vAlign w:val="center"/>
            <w:hideMark/>
          </w:tcPr>
          <w:p w14:paraId="65849948" w14:textId="77777777" w:rsidR="00D54434" w:rsidRPr="00621F0A" w:rsidRDefault="00D54434" w:rsidP="00D54434">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b/>
                <w:bCs/>
                <w:i w:val="0"/>
                <w:sz w:val="20"/>
                <w:szCs w:val="20"/>
              </w:rPr>
              <w:t>№ п/п</w:t>
            </w:r>
          </w:p>
        </w:tc>
        <w:tc>
          <w:tcPr>
            <w:tcW w:w="1476" w:type="pct"/>
            <w:shd w:val="clear" w:color="auto" w:fill="auto"/>
            <w:vAlign w:val="center"/>
            <w:hideMark/>
          </w:tcPr>
          <w:p w14:paraId="2AF94C07" w14:textId="77777777" w:rsidR="00D54434" w:rsidRPr="00621F0A" w:rsidRDefault="00D54434" w:rsidP="00D54434">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b/>
                <w:bCs/>
                <w:i w:val="0"/>
                <w:sz w:val="20"/>
                <w:szCs w:val="20"/>
              </w:rPr>
              <w:t>Наименование показателя</w:t>
            </w:r>
          </w:p>
        </w:tc>
        <w:tc>
          <w:tcPr>
            <w:tcW w:w="696" w:type="pct"/>
            <w:shd w:val="clear" w:color="auto" w:fill="auto"/>
            <w:vAlign w:val="center"/>
            <w:hideMark/>
          </w:tcPr>
          <w:p w14:paraId="38E67F76" w14:textId="77777777" w:rsidR="00D54434" w:rsidRPr="00621F0A" w:rsidRDefault="00D54434" w:rsidP="00D54434">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b/>
                <w:bCs/>
                <w:i w:val="0"/>
                <w:sz w:val="20"/>
                <w:szCs w:val="20"/>
              </w:rPr>
              <w:t>Единица измерения</w:t>
            </w:r>
          </w:p>
        </w:tc>
        <w:tc>
          <w:tcPr>
            <w:tcW w:w="696" w:type="pct"/>
            <w:shd w:val="clear" w:color="auto" w:fill="auto"/>
            <w:vAlign w:val="center"/>
            <w:hideMark/>
          </w:tcPr>
          <w:p w14:paraId="7DB4A050" w14:textId="77777777" w:rsidR="00D54434" w:rsidRPr="00621F0A" w:rsidRDefault="00D54434" w:rsidP="00D54434">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b/>
                <w:bCs/>
                <w:i w:val="0"/>
                <w:sz w:val="20"/>
                <w:szCs w:val="20"/>
              </w:rPr>
              <w:t>Современное состояние</w:t>
            </w:r>
          </w:p>
        </w:tc>
        <w:tc>
          <w:tcPr>
            <w:tcW w:w="877" w:type="pct"/>
            <w:shd w:val="clear" w:color="auto" w:fill="auto"/>
            <w:vAlign w:val="center"/>
          </w:tcPr>
          <w:p w14:paraId="15772416" w14:textId="77777777" w:rsidR="00D54434" w:rsidRPr="00621F0A" w:rsidRDefault="00D54434" w:rsidP="00D54434">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b/>
                <w:bCs/>
                <w:i w:val="0"/>
                <w:sz w:val="20"/>
                <w:szCs w:val="20"/>
              </w:rPr>
              <w:t>1 очередь</w:t>
            </w:r>
          </w:p>
          <w:p w14:paraId="16B01FC2" w14:textId="05BE6CBC" w:rsidR="00D54434" w:rsidRPr="00621F0A" w:rsidRDefault="00D54434" w:rsidP="00D54434">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b/>
                <w:bCs/>
                <w:i w:val="0"/>
                <w:sz w:val="20"/>
                <w:szCs w:val="20"/>
              </w:rPr>
              <w:t>(202</w:t>
            </w:r>
            <w:r w:rsidR="00C27B62" w:rsidRPr="00621F0A">
              <w:rPr>
                <w:rFonts w:ascii="Times New Roman" w:hAnsi="Times New Roman"/>
                <w:b/>
                <w:bCs/>
                <w:i w:val="0"/>
                <w:sz w:val="20"/>
                <w:szCs w:val="20"/>
              </w:rPr>
              <w:t>8</w:t>
            </w:r>
            <w:r w:rsidRPr="00621F0A">
              <w:rPr>
                <w:rFonts w:ascii="Times New Roman" w:hAnsi="Times New Roman"/>
                <w:b/>
                <w:bCs/>
                <w:i w:val="0"/>
                <w:sz w:val="20"/>
                <w:szCs w:val="20"/>
              </w:rPr>
              <w:t>)</w:t>
            </w:r>
          </w:p>
        </w:tc>
        <w:tc>
          <w:tcPr>
            <w:tcW w:w="914" w:type="pct"/>
            <w:shd w:val="clear" w:color="auto" w:fill="auto"/>
            <w:vAlign w:val="center"/>
          </w:tcPr>
          <w:p w14:paraId="7DBF1F0D" w14:textId="77777777" w:rsidR="00D54434" w:rsidRPr="00621F0A" w:rsidRDefault="00D54434" w:rsidP="00D54434">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b/>
                <w:bCs/>
                <w:i w:val="0"/>
                <w:sz w:val="20"/>
                <w:szCs w:val="20"/>
              </w:rPr>
              <w:t>Расчетный срок</w:t>
            </w:r>
          </w:p>
          <w:p w14:paraId="2817442A" w14:textId="35E39209" w:rsidR="00D54434" w:rsidRPr="00621F0A" w:rsidRDefault="00D54434" w:rsidP="00D54434">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b/>
                <w:bCs/>
                <w:i w:val="0"/>
                <w:sz w:val="20"/>
                <w:szCs w:val="20"/>
              </w:rPr>
              <w:t>(203</w:t>
            </w:r>
            <w:r w:rsidR="00C27B62" w:rsidRPr="00621F0A">
              <w:rPr>
                <w:rFonts w:ascii="Times New Roman" w:hAnsi="Times New Roman"/>
                <w:b/>
                <w:bCs/>
                <w:i w:val="0"/>
                <w:sz w:val="20"/>
                <w:szCs w:val="20"/>
              </w:rPr>
              <w:t>8</w:t>
            </w:r>
            <w:r w:rsidRPr="00621F0A">
              <w:rPr>
                <w:rFonts w:ascii="Times New Roman" w:hAnsi="Times New Roman"/>
                <w:b/>
                <w:bCs/>
                <w:i w:val="0"/>
                <w:sz w:val="20"/>
                <w:szCs w:val="20"/>
              </w:rPr>
              <w:t>)</w:t>
            </w:r>
          </w:p>
        </w:tc>
      </w:tr>
      <w:tr w:rsidR="00621F0A" w:rsidRPr="00621F0A" w14:paraId="0CC5D880" w14:textId="77777777" w:rsidTr="001F100A">
        <w:trPr>
          <w:trHeight w:val="20"/>
          <w:jc w:val="center"/>
        </w:trPr>
        <w:tc>
          <w:tcPr>
            <w:tcW w:w="341" w:type="pct"/>
            <w:shd w:val="clear" w:color="auto" w:fill="auto"/>
            <w:vAlign w:val="center"/>
            <w:hideMark/>
          </w:tcPr>
          <w:p w14:paraId="27F6540E" w14:textId="77777777" w:rsidR="00D54434" w:rsidRPr="00621F0A" w:rsidRDefault="00D54434" w:rsidP="00D54434">
            <w:pPr>
              <w:widowControl w:val="0"/>
              <w:shd w:val="clear" w:color="auto" w:fill="FFFFFF"/>
              <w:autoSpaceDE w:val="0"/>
              <w:autoSpaceDN w:val="0"/>
              <w:adjustRightInd w:val="0"/>
              <w:spacing w:line="240" w:lineRule="auto"/>
              <w:ind w:left="0" w:right="0" w:firstLine="0"/>
              <w:jc w:val="center"/>
              <w:rPr>
                <w:rFonts w:ascii="Times New Roman" w:hAnsi="Times New Roman"/>
                <w:b/>
                <w:bCs/>
                <w:i w:val="0"/>
                <w:sz w:val="20"/>
                <w:szCs w:val="20"/>
              </w:rPr>
            </w:pPr>
            <w:r w:rsidRPr="00621F0A">
              <w:rPr>
                <w:rFonts w:ascii="Times New Roman" w:hAnsi="Times New Roman"/>
                <w:b/>
                <w:bCs/>
                <w:i w:val="0"/>
                <w:sz w:val="20"/>
                <w:szCs w:val="20"/>
                <w:lang w:val="en-US"/>
              </w:rPr>
              <w:t>I</w:t>
            </w:r>
            <w:r w:rsidRPr="00621F0A">
              <w:rPr>
                <w:rFonts w:ascii="Times New Roman" w:hAnsi="Times New Roman"/>
                <w:b/>
                <w:bCs/>
                <w:i w:val="0"/>
                <w:sz w:val="20"/>
                <w:szCs w:val="20"/>
              </w:rPr>
              <w:t>.</w:t>
            </w:r>
          </w:p>
        </w:tc>
        <w:tc>
          <w:tcPr>
            <w:tcW w:w="4659" w:type="pct"/>
            <w:gridSpan w:val="5"/>
            <w:shd w:val="clear" w:color="auto" w:fill="auto"/>
            <w:vAlign w:val="center"/>
            <w:hideMark/>
          </w:tcPr>
          <w:p w14:paraId="300361A6" w14:textId="77777777" w:rsidR="00D54434" w:rsidRPr="00621F0A" w:rsidRDefault="00D54434" w:rsidP="00D54434">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b/>
                <w:bCs/>
                <w:i w:val="0"/>
                <w:sz w:val="20"/>
                <w:szCs w:val="20"/>
              </w:rPr>
              <w:t>ТЕРРИТОРИЯ</w:t>
            </w:r>
          </w:p>
        </w:tc>
      </w:tr>
      <w:tr w:rsidR="00621F0A" w:rsidRPr="00621F0A" w14:paraId="1432E919" w14:textId="77777777" w:rsidTr="001F100A">
        <w:trPr>
          <w:trHeight w:val="20"/>
          <w:jc w:val="center"/>
        </w:trPr>
        <w:tc>
          <w:tcPr>
            <w:tcW w:w="341" w:type="pct"/>
            <w:shd w:val="clear" w:color="auto" w:fill="auto"/>
            <w:vAlign w:val="center"/>
            <w:hideMark/>
          </w:tcPr>
          <w:p w14:paraId="1D0F6D03" w14:textId="77777777" w:rsidR="00D54434" w:rsidRPr="00621F0A" w:rsidRDefault="00D54434" w:rsidP="00D54434">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1476" w:type="pct"/>
            <w:shd w:val="clear" w:color="auto" w:fill="auto"/>
            <w:vAlign w:val="center"/>
            <w:hideMark/>
          </w:tcPr>
          <w:p w14:paraId="73D5BCA4" w14:textId="77777777" w:rsidR="00D54434" w:rsidRPr="00621F0A" w:rsidRDefault="00D54434" w:rsidP="00D54434">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Общая площадь земель в границах муниципального образования</w:t>
            </w:r>
          </w:p>
        </w:tc>
        <w:tc>
          <w:tcPr>
            <w:tcW w:w="696" w:type="pct"/>
            <w:shd w:val="clear" w:color="auto" w:fill="auto"/>
            <w:vAlign w:val="center"/>
            <w:hideMark/>
          </w:tcPr>
          <w:p w14:paraId="69B2D464" w14:textId="1B88D396" w:rsidR="00D54434" w:rsidRPr="00621F0A" w:rsidRDefault="00D54434" w:rsidP="00D54434">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га/тыс.</w:t>
            </w:r>
            <w:r w:rsidR="00953E75" w:rsidRPr="00621F0A">
              <w:rPr>
                <w:rFonts w:ascii="Times New Roman" w:hAnsi="Times New Roman"/>
                <w:i w:val="0"/>
                <w:sz w:val="20"/>
                <w:szCs w:val="20"/>
              </w:rPr>
              <w:t xml:space="preserve"> </w:t>
            </w:r>
            <w:r w:rsidRPr="00621F0A">
              <w:rPr>
                <w:rFonts w:ascii="Times New Roman" w:hAnsi="Times New Roman"/>
                <w:i w:val="0"/>
                <w:sz w:val="20"/>
                <w:szCs w:val="20"/>
              </w:rPr>
              <w:t>км</w:t>
            </w:r>
            <w:r w:rsidRPr="00621F0A">
              <w:rPr>
                <w:rFonts w:ascii="Times New Roman" w:hAnsi="Times New Roman"/>
                <w:i w:val="0"/>
                <w:sz w:val="20"/>
                <w:szCs w:val="20"/>
                <w:vertAlign w:val="superscript"/>
              </w:rPr>
              <w:t>2</w:t>
            </w:r>
          </w:p>
        </w:tc>
        <w:tc>
          <w:tcPr>
            <w:tcW w:w="696" w:type="pct"/>
            <w:shd w:val="clear" w:color="auto" w:fill="auto"/>
            <w:vAlign w:val="center"/>
          </w:tcPr>
          <w:p w14:paraId="0C8AE110" w14:textId="262DC399" w:rsidR="00D54434" w:rsidRPr="00621F0A" w:rsidRDefault="008D2B99" w:rsidP="00D54434">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1951,67</w:t>
            </w:r>
            <w:r w:rsidR="00D54434" w:rsidRPr="00621F0A">
              <w:rPr>
                <w:rFonts w:ascii="Times New Roman" w:hAnsi="Times New Roman"/>
                <w:i w:val="0"/>
                <w:sz w:val="20"/>
                <w:szCs w:val="20"/>
              </w:rPr>
              <w:t>/</w:t>
            </w:r>
            <w:r w:rsidRPr="00621F0A">
              <w:rPr>
                <w:rFonts w:ascii="Times New Roman" w:hAnsi="Times New Roman"/>
                <w:i w:val="0"/>
                <w:sz w:val="20"/>
                <w:szCs w:val="20"/>
              </w:rPr>
              <w:t>0,02</w:t>
            </w:r>
          </w:p>
        </w:tc>
        <w:tc>
          <w:tcPr>
            <w:tcW w:w="877" w:type="pct"/>
            <w:shd w:val="clear" w:color="auto" w:fill="auto"/>
            <w:vAlign w:val="center"/>
          </w:tcPr>
          <w:p w14:paraId="46E8E965" w14:textId="4CE4640D" w:rsidR="00D54434" w:rsidRPr="00621F0A" w:rsidRDefault="008D2B99" w:rsidP="00D54434">
            <w:pPr>
              <w:suppressLineNumbers/>
              <w:suppressAutoHyphens/>
              <w:snapToGrid w:val="0"/>
              <w:spacing w:line="240" w:lineRule="auto"/>
              <w:ind w:left="0" w:right="0" w:firstLine="0"/>
              <w:jc w:val="center"/>
              <w:rPr>
                <w:rFonts w:ascii="Times New Roman" w:hAnsi="Times New Roman"/>
                <w:i w:val="0"/>
                <w:iCs/>
                <w:sz w:val="20"/>
                <w:szCs w:val="20"/>
                <w:lang w:eastAsia="ar-SA"/>
              </w:rPr>
            </w:pPr>
            <w:r w:rsidRPr="00621F0A">
              <w:rPr>
                <w:rFonts w:ascii="Times New Roman" w:hAnsi="Times New Roman"/>
                <w:i w:val="0"/>
                <w:sz w:val="20"/>
                <w:szCs w:val="20"/>
              </w:rPr>
              <w:t>1951,67/0,02</w:t>
            </w:r>
          </w:p>
        </w:tc>
        <w:tc>
          <w:tcPr>
            <w:tcW w:w="914" w:type="pct"/>
            <w:shd w:val="clear" w:color="auto" w:fill="auto"/>
            <w:vAlign w:val="center"/>
          </w:tcPr>
          <w:p w14:paraId="704EA593" w14:textId="39DA3288" w:rsidR="00D54434" w:rsidRPr="00621F0A" w:rsidRDefault="008D2B99" w:rsidP="00D54434">
            <w:pPr>
              <w:suppressLineNumbers/>
              <w:suppressAutoHyphens/>
              <w:snapToGrid w:val="0"/>
              <w:spacing w:line="240" w:lineRule="auto"/>
              <w:ind w:left="0" w:right="0" w:firstLine="0"/>
              <w:jc w:val="center"/>
              <w:rPr>
                <w:rFonts w:ascii="Times New Roman" w:hAnsi="Times New Roman"/>
                <w:b/>
                <w:i w:val="0"/>
                <w:iCs/>
                <w:sz w:val="20"/>
                <w:szCs w:val="20"/>
                <w:lang w:eastAsia="ar-SA"/>
              </w:rPr>
            </w:pPr>
            <w:r w:rsidRPr="00621F0A">
              <w:rPr>
                <w:rFonts w:ascii="Times New Roman" w:hAnsi="Times New Roman"/>
                <w:i w:val="0"/>
                <w:sz w:val="20"/>
                <w:szCs w:val="20"/>
              </w:rPr>
              <w:t>1951,67/0,02</w:t>
            </w:r>
          </w:p>
        </w:tc>
      </w:tr>
      <w:tr w:rsidR="00621F0A" w:rsidRPr="00621F0A" w14:paraId="0E7154A9" w14:textId="77777777" w:rsidTr="001F100A">
        <w:trPr>
          <w:trHeight w:val="20"/>
          <w:jc w:val="center"/>
        </w:trPr>
        <w:tc>
          <w:tcPr>
            <w:tcW w:w="341" w:type="pct"/>
            <w:shd w:val="clear" w:color="auto" w:fill="auto"/>
            <w:vAlign w:val="center"/>
          </w:tcPr>
          <w:p w14:paraId="00251EC1" w14:textId="77777777" w:rsidR="00D54434" w:rsidRPr="00621F0A" w:rsidRDefault="00D54434" w:rsidP="00D54434">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1.1</w:t>
            </w:r>
          </w:p>
        </w:tc>
        <w:tc>
          <w:tcPr>
            <w:tcW w:w="4659" w:type="pct"/>
            <w:gridSpan w:val="5"/>
            <w:shd w:val="clear" w:color="auto" w:fill="auto"/>
            <w:vAlign w:val="center"/>
          </w:tcPr>
          <w:p w14:paraId="2B198E35" w14:textId="77777777" w:rsidR="00D54434" w:rsidRPr="00621F0A" w:rsidRDefault="00D54434" w:rsidP="00D54434">
            <w:pPr>
              <w:suppressLineNumbers/>
              <w:suppressAutoHyphens/>
              <w:snapToGrid w:val="0"/>
              <w:spacing w:line="240" w:lineRule="auto"/>
              <w:ind w:left="0" w:right="0" w:firstLine="0"/>
              <w:jc w:val="center"/>
              <w:rPr>
                <w:rFonts w:ascii="Times New Roman" w:hAnsi="Times New Roman"/>
                <w:i w:val="0"/>
                <w:iCs/>
                <w:sz w:val="20"/>
                <w:szCs w:val="20"/>
                <w:lang w:eastAsia="ar-SA"/>
              </w:rPr>
            </w:pPr>
            <w:r w:rsidRPr="00621F0A">
              <w:rPr>
                <w:rFonts w:ascii="Times New Roman" w:hAnsi="Times New Roman"/>
                <w:i w:val="0"/>
                <w:sz w:val="20"/>
                <w:szCs w:val="20"/>
              </w:rPr>
              <w:t>Общая площадь населенных пунктов</w:t>
            </w:r>
          </w:p>
        </w:tc>
      </w:tr>
      <w:tr w:rsidR="00621F0A" w:rsidRPr="00621F0A" w14:paraId="0D9988CC" w14:textId="77777777" w:rsidTr="001F100A">
        <w:trPr>
          <w:trHeight w:val="20"/>
          <w:jc w:val="center"/>
        </w:trPr>
        <w:tc>
          <w:tcPr>
            <w:tcW w:w="341" w:type="pct"/>
            <w:shd w:val="clear" w:color="auto" w:fill="auto"/>
            <w:vAlign w:val="center"/>
          </w:tcPr>
          <w:p w14:paraId="2CC98B3F" w14:textId="77777777" w:rsidR="008D2B99" w:rsidRPr="00621F0A" w:rsidRDefault="008D2B99" w:rsidP="008D2B9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1.1.1</w:t>
            </w:r>
          </w:p>
        </w:tc>
        <w:tc>
          <w:tcPr>
            <w:tcW w:w="1476" w:type="pct"/>
            <w:shd w:val="clear" w:color="auto" w:fill="auto"/>
            <w:vAlign w:val="center"/>
          </w:tcPr>
          <w:p w14:paraId="4AEFBE09" w14:textId="5399DF94" w:rsidR="008D2B99" w:rsidRPr="00621F0A" w:rsidRDefault="008D2B99" w:rsidP="008D2B99">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р.п.Средний</w:t>
            </w:r>
          </w:p>
        </w:tc>
        <w:tc>
          <w:tcPr>
            <w:tcW w:w="696" w:type="pct"/>
            <w:shd w:val="clear" w:color="auto" w:fill="auto"/>
            <w:vAlign w:val="center"/>
          </w:tcPr>
          <w:p w14:paraId="6A5A4A6A" w14:textId="77777777" w:rsidR="008D2B99" w:rsidRPr="00621F0A" w:rsidRDefault="008D2B99" w:rsidP="008D2B9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24E5BAF9" w14:textId="244D9B01" w:rsidR="008D2B99" w:rsidRPr="00621F0A" w:rsidRDefault="008D2B99" w:rsidP="008D2B99">
            <w:pPr>
              <w:suppressLineNumbers/>
              <w:suppressAutoHyphens/>
              <w:snapToGrid w:val="0"/>
              <w:spacing w:line="240" w:lineRule="auto"/>
              <w:ind w:left="0" w:right="0" w:firstLine="0"/>
              <w:contextualSpacing/>
              <w:jc w:val="center"/>
              <w:rPr>
                <w:rFonts w:ascii="Times New Roman" w:hAnsi="Times New Roman"/>
                <w:i w:val="0"/>
                <w:sz w:val="20"/>
                <w:szCs w:val="20"/>
              </w:rPr>
            </w:pPr>
            <w:r w:rsidRPr="00621F0A">
              <w:rPr>
                <w:rFonts w:ascii="Times New Roman" w:hAnsi="Times New Roman"/>
                <w:i w:val="0"/>
                <w:sz w:val="20"/>
                <w:szCs w:val="20"/>
              </w:rPr>
              <w:t>242,00</w:t>
            </w:r>
          </w:p>
        </w:tc>
        <w:tc>
          <w:tcPr>
            <w:tcW w:w="877" w:type="pct"/>
            <w:shd w:val="clear" w:color="auto" w:fill="auto"/>
            <w:vAlign w:val="center"/>
          </w:tcPr>
          <w:p w14:paraId="1C429C9B" w14:textId="35A86180" w:rsidR="008D2B99" w:rsidRPr="00621F0A" w:rsidRDefault="008D2B99" w:rsidP="008D2B99">
            <w:pPr>
              <w:suppressLineNumbers/>
              <w:suppressAutoHyphens/>
              <w:snapToGrid w:val="0"/>
              <w:spacing w:line="240" w:lineRule="auto"/>
              <w:ind w:left="0" w:right="0" w:firstLine="0"/>
              <w:contextualSpacing/>
              <w:jc w:val="center"/>
              <w:rPr>
                <w:rFonts w:ascii="Times New Roman" w:hAnsi="Times New Roman"/>
                <w:i w:val="0"/>
                <w:sz w:val="20"/>
                <w:szCs w:val="20"/>
              </w:rPr>
            </w:pPr>
            <w:r w:rsidRPr="00621F0A">
              <w:rPr>
                <w:rFonts w:ascii="Times New Roman" w:hAnsi="Times New Roman"/>
                <w:i w:val="0"/>
                <w:sz w:val="20"/>
                <w:szCs w:val="20"/>
              </w:rPr>
              <w:t>242,00</w:t>
            </w:r>
          </w:p>
        </w:tc>
        <w:tc>
          <w:tcPr>
            <w:tcW w:w="914" w:type="pct"/>
            <w:shd w:val="clear" w:color="auto" w:fill="auto"/>
            <w:vAlign w:val="center"/>
          </w:tcPr>
          <w:p w14:paraId="427E97FC" w14:textId="34FA6695" w:rsidR="008D2B99" w:rsidRPr="00621F0A" w:rsidRDefault="008D2B99" w:rsidP="008D2B99">
            <w:pPr>
              <w:suppressLineNumbers/>
              <w:suppressAutoHyphens/>
              <w:snapToGrid w:val="0"/>
              <w:spacing w:line="240" w:lineRule="auto"/>
              <w:ind w:left="0" w:right="0" w:firstLine="0"/>
              <w:contextualSpacing/>
              <w:jc w:val="center"/>
              <w:rPr>
                <w:rFonts w:ascii="Times New Roman" w:hAnsi="Times New Roman"/>
                <w:i w:val="0"/>
                <w:sz w:val="20"/>
                <w:szCs w:val="20"/>
              </w:rPr>
            </w:pPr>
            <w:r w:rsidRPr="00621F0A">
              <w:rPr>
                <w:rFonts w:ascii="Times New Roman" w:hAnsi="Times New Roman"/>
                <w:i w:val="0"/>
                <w:sz w:val="20"/>
                <w:szCs w:val="20"/>
              </w:rPr>
              <w:t>242,00</w:t>
            </w:r>
          </w:p>
        </w:tc>
      </w:tr>
      <w:tr w:rsidR="00621F0A" w:rsidRPr="00621F0A" w14:paraId="169688B0" w14:textId="77777777" w:rsidTr="001F100A">
        <w:trPr>
          <w:trHeight w:val="20"/>
          <w:jc w:val="center"/>
        </w:trPr>
        <w:tc>
          <w:tcPr>
            <w:tcW w:w="341" w:type="pct"/>
            <w:shd w:val="clear" w:color="auto" w:fill="auto"/>
            <w:vAlign w:val="center"/>
          </w:tcPr>
          <w:p w14:paraId="5621C350" w14:textId="77777777" w:rsidR="008D2B99" w:rsidRPr="00621F0A" w:rsidRDefault="008D2B99" w:rsidP="008D2B9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1.1.2</w:t>
            </w:r>
          </w:p>
        </w:tc>
        <w:tc>
          <w:tcPr>
            <w:tcW w:w="1476" w:type="pct"/>
            <w:shd w:val="clear" w:color="auto" w:fill="auto"/>
            <w:vAlign w:val="center"/>
          </w:tcPr>
          <w:p w14:paraId="684EBFA8" w14:textId="05E55F33" w:rsidR="008D2B99" w:rsidRPr="00621F0A" w:rsidRDefault="008D2B99" w:rsidP="008D2B99">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п.Степной</w:t>
            </w:r>
          </w:p>
        </w:tc>
        <w:tc>
          <w:tcPr>
            <w:tcW w:w="696" w:type="pct"/>
            <w:shd w:val="clear" w:color="auto" w:fill="auto"/>
            <w:vAlign w:val="center"/>
          </w:tcPr>
          <w:p w14:paraId="301B89F1" w14:textId="77777777" w:rsidR="008D2B99" w:rsidRPr="00621F0A" w:rsidRDefault="008D2B99" w:rsidP="008D2B9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2B87AA55" w14:textId="1815D2EB" w:rsidR="008D2B99" w:rsidRPr="00621F0A" w:rsidRDefault="008D2B99" w:rsidP="008D2B99">
            <w:pPr>
              <w:suppressLineNumbers/>
              <w:suppressAutoHyphens/>
              <w:snapToGrid w:val="0"/>
              <w:spacing w:line="240" w:lineRule="auto"/>
              <w:ind w:left="0" w:right="0" w:firstLine="0"/>
              <w:contextualSpacing/>
              <w:jc w:val="center"/>
              <w:rPr>
                <w:rFonts w:ascii="Times New Roman" w:hAnsi="Times New Roman"/>
                <w:i w:val="0"/>
                <w:sz w:val="20"/>
                <w:szCs w:val="20"/>
              </w:rPr>
            </w:pPr>
            <w:r w:rsidRPr="00621F0A">
              <w:rPr>
                <w:rFonts w:ascii="Times New Roman" w:hAnsi="Times New Roman"/>
                <w:i w:val="0"/>
                <w:sz w:val="20"/>
                <w:szCs w:val="20"/>
              </w:rPr>
              <w:t>1429,90</w:t>
            </w:r>
          </w:p>
        </w:tc>
        <w:tc>
          <w:tcPr>
            <w:tcW w:w="877" w:type="pct"/>
            <w:shd w:val="clear" w:color="auto" w:fill="auto"/>
            <w:vAlign w:val="center"/>
          </w:tcPr>
          <w:p w14:paraId="0E9E592C" w14:textId="2979243F" w:rsidR="008D2B99" w:rsidRPr="00621F0A" w:rsidRDefault="00F25AFD" w:rsidP="008D2B99">
            <w:pPr>
              <w:suppressLineNumbers/>
              <w:suppressAutoHyphens/>
              <w:snapToGrid w:val="0"/>
              <w:spacing w:line="240" w:lineRule="auto"/>
              <w:ind w:left="0" w:right="0" w:firstLine="0"/>
              <w:contextualSpacing/>
              <w:jc w:val="center"/>
              <w:rPr>
                <w:rFonts w:ascii="Times New Roman" w:hAnsi="Times New Roman"/>
                <w:i w:val="0"/>
                <w:sz w:val="20"/>
                <w:szCs w:val="20"/>
              </w:rPr>
            </w:pPr>
            <w:r w:rsidRPr="00621F0A">
              <w:rPr>
                <w:rFonts w:ascii="Times New Roman" w:hAnsi="Times New Roman"/>
                <w:i w:val="0"/>
                <w:sz w:val="20"/>
                <w:szCs w:val="20"/>
              </w:rPr>
              <w:t>1415,</w:t>
            </w:r>
            <w:r w:rsidR="00111B39" w:rsidRPr="00621F0A">
              <w:rPr>
                <w:rFonts w:ascii="Times New Roman" w:hAnsi="Times New Roman"/>
                <w:i w:val="0"/>
                <w:sz w:val="20"/>
                <w:szCs w:val="20"/>
              </w:rPr>
              <w:t>90</w:t>
            </w:r>
          </w:p>
        </w:tc>
        <w:tc>
          <w:tcPr>
            <w:tcW w:w="914" w:type="pct"/>
            <w:shd w:val="clear" w:color="auto" w:fill="auto"/>
            <w:vAlign w:val="center"/>
          </w:tcPr>
          <w:p w14:paraId="6BCF9BBD" w14:textId="2FC0F928" w:rsidR="008D2B99" w:rsidRPr="00621F0A" w:rsidRDefault="003F231C" w:rsidP="008D2B99">
            <w:pPr>
              <w:suppressLineNumbers/>
              <w:suppressAutoHyphens/>
              <w:snapToGrid w:val="0"/>
              <w:spacing w:line="240" w:lineRule="auto"/>
              <w:ind w:left="0" w:right="0" w:firstLine="0"/>
              <w:contextualSpacing/>
              <w:jc w:val="center"/>
              <w:rPr>
                <w:rFonts w:ascii="Times New Roman" w:hAnsi="Times New Roman"/>
                <w:i w:val="0"/>
                <w:sz w:val="20"/>
                <w:szCs w:val="20"/>
              </w:rPr>
            </w:pPr>
            <w:r w:rsidRPr="00621F0A">
              <w:rPr>
                <w:rFonts w:ascii="Times New Roman" w:hAnsi="Times New Roman"/>
                <w:i w:val="0"/>
                <w:sz w:val="20"/>
                <w:szCs w:val="20"/>
              </w:rPr>
              <w:t>1415,</w:t>
            </w:r>
            <w:r w:rsidR="00111B39" w:rsidRPr="00621F0A">
              <w:rPr>
                <w:rFonts w:ascii="Times New Roman" w:hAnsi="Times New Roman"/>
                <w:i w:val="0"/>
                <w:sz w:val="20"/>
                <w:szCs w:val="20"/>
              </w:rPr>
              <w:t>90</w:t>
            </w:r>
          </w:p>
        </w:tc>
      </w:tr>
      <w:tr w:rsidR="00621F0A" w:rsidRPr="00621F0A" w14:paraId="62BF6FE4" w14:textId="77777777" w:rsidTr="001F100A">
        <w:trPr>
          <w:trHeight w:val="20"/>
          <w:jc w:val="center"/>
        </w:trPr>
        <w:tc>
          <w:tcPr>
            <w:tcW w:w="341" w:type="pct"/>
            <w:shd w:val="clear" w:color="auto" w:fill="auto"/>
            <w:vAlign w:val="center"/>
          </w:tcPr>
          <w:p w14:paraId="15501945" w14:textId="77777777" w:rsidR="000E522F" w:rsidRPr="00621F0A" w:rsidRDefault="000E522F" w:rsidP="000E522F">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w:t>
            </w:r>
          </w:p>
        </w:tc>
        <w:tc>
          <w:tcPr>
            <w:tcW w:w="4659" w:type="pct"/>
            <w:gridSpan w:val="5"/>
            <w:shd w:val="clear" w:color="auto" w:fill="auto"/>
            <w:vAlign w:val="center"/>
          </w:tcPr>
          <w:p w14:paraId="3CE61BA5" w14:textId="77777777" w:rsidR="000E522F" w:rsidRPr="00621F0A" w:rsidRDefault="000E522F" w:rsidP="000E522F">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Общая площадь земель по муниципальному образованию</w:t>
            </w:r>
          </w:p>
        </w:tc>
      </w:tr>
      <w:tr w:rsidR="00621F0A" w:rsidRPr="00621F0A" w14:paraId="3ED6355B" w14:textId="77777777" w:rsidTr="001F100A">
        <w:trPr>
          <w:trHeight w:val="20"/>
          <w:jc w:val="center"/>
        </w:trPr>
        <w:tc>
          <w:tcPr>
            <w:tcW w:w="341" w:type="pct"/>
            <w:shd w:val="clear" w:color="auto" w:fill="auto"/>
            <w:vAlign w:val="center"/>
          </w:tcPr>
          <w:p w14:paraId="65346DB2" w14:textId="77777777"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1.2.1</w:t>
            </w:r>
          </w:p>
        </w:tc>
        <w:tc>
          <w:tcPr>
            <w:tcW w:w="1476" w:type="pct"/>
            <w:shd w:val="clear" w:color="auto" w:fill="auto"/>
            <w:vAlign w:val="center"/>
          </w:tcPr>
          <w:p w14:paraId="276126C6" w14:textId="77777777" w:rsidR="003F231C" w:rsidRPr="00621F0A" w:rsidRDefault="003F231C" w:rsidP="003F231C">
            <w:pPr>
              <w:widowControl w:val="0"/>
              <w:shd w:val="clear" w:color="auto" w:fill="FFFFFF"/>
              <w:autoSpaceDE w:val="0"/>
              <w:autoSpaceDN w:val="0"/>
              <w:adjustRightInd w:val="0"/>
              <w:spacing w:line="240" w:lineRule="auto"/>
              <w:ind w:left="0" w:right="0" w:firstLine="0"/>
              <w:rPr>
                <w:rFonts w:ascii="Times New Roman" w:hAnsi="Times New Roman"/>
                <w:i w:val="0"/>
                <w:sz w:val="20"/>
                <w:szCs w:val="20"/>
                <w:lang w:val="en-US"/>
              </w:rPr>
            </w:pPr>
            <w:r w:rsidRPr="00621F0A">
              <w:rPr>
                <w:rFonts w:ascii="Times New Roman" w:hAnsi="Times New Roman"/>
                <w:i w:val="0"/>
                <w:sz w:val="20"/>
                <w:szCs w:val="20"/>
              </w:rPr>
              <w:t>Земли сельскохозяйственного назначения</w:t>
            </w:r>
          </w:p>
        </w:tc>
        <w:tc>
          <w:tcPr>
            <w:tcW w:w="696" w:type="pct"/>
            <w:shd w:val="clear" w:color="auto" w:fill="auto"/>
            <w:vAlign w:val="center"/>
          </w:tcPr>
          <w:p w14:paraId="55193CFD" w14:textId="77777777"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4445A58E" w14:textId="1CF3672C"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sz w:val="20"/>
                <w:szCs w:val="20"/>
              </w:rPr>
              <w:t>-</w:t>
            </w:r>
          </w:p>
        </w:tc>
        <w:tc>
          <w:tcPr>
            <w:tcW w:w="877" w:type="pct"/>
            <w:shd w:val="clear" w:color="auto" w:fill="auto"/>
            <w:vAlign w:val="center"/>
          </w:tcPr>
          <w:p w14:paraId="3EED04CA" w14:textId="15A5FBD3"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25DD88CF" w14:textId="6B860D63"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7C431769" w14:textId="77777777" w:rsidTr="001F100A">
        <w:trPr>
          <w:trHeight w:val="20"/>
          <w:jc w:val="center"/>
        </w:trPr>
        <w:tc>
          <w:tcPr>
            <w:tcW w:w="341" w:type="pct"/>
            <w:shd w:val="clear" w:color="auto" w:fill="auto"/>
            <w:vAlign w:val="center"/>
          </w:tcPr>
          <w:p w14:paraId="3AC9BAD4" w14:textId="77777777"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1.2.2</w:t>
            </w:r>
          </w:p>
        </w:tc>
        <w:tc>
          <w:tcPr>
            <w:tcW w:w="1476" w:type="pct"/>
            <w:shd w:val="clear" w:color="auto" w:fill="auto"/>
            <w:vAlign w:val="center"/>
          </w:tcPr>
          <w:p w14:paraId="68111787" w14:textId="77777777" w:rsidR="003F231C" w:rsidRPr="00621F0A" w:rsidRDefault="003F231C" w:rsidP="003F231C">
            <w:pPr>
              <w:widowControl w:val="0"/>
              <w:shd w:val="clear" w:color="auto" w:fill="FFFFFF"/>
              <w:autoSpaceDE w:val="0"/>
              <w:autoSpaceDN w:val="0"/>
              <w:adjustRightInd w:val="0"/>
              <w:spacing w:line="240" w:lineRule="auto"/>
              <w:ind w:left="0" w:right="0" w:firstLine="0"/>
              <w:rPr>
                <w:rFonts w:ascii="Times New Roman" w:hAnsi="Times New Roman"/>
                <w:i w:val="0"/>
                <w:sz w:val="20"/>
                <w:szCs w:val="20"/>
                <w:lang w:val="en-US"/>
              </w:rPr>
            </w:pPr>
            <w:r w:rsidRPr="00621F0A">
              <w:rPr>
                <w:rFonts w:ascii="Times New Roman" w:hAnsi="Times New Roman"/>
                <w:i w:val="0"/>
                <w:sz w:val="20"/>
                <w:szCs w:val="20"/>
              </w:rPr>
              <w:t>Земли населенных пунктов</w:t>
            </w:r>
          </w:p>
        </w:tc>
        <w:tc>
          <w:tcPr>
            <w:tcW w:w="696" w:type="pct"/>
            <w:shd w:val="clear" w:color="auto" w:fill="auto"/>
            <w:vAlign w:val="center"/>
          </w:tcPr>
          <w:p w14:paraId="72C07EF1" w14:textId="2818E97F"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5DD2C8C7" w14:textId="5E457F66"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sz w:val="20"/>
                <w:szCs w:val="20"/>
              </w:rPr>
              <w:t>6,69</w:t>
            </w:r>
          </w:p>
        </w:tc>
        <w:tc>
          <w:tcPr>
            <w:tcW w:w="877" w:type="pct"/>
            <w:shd w:val="clear" w:color="auto" w:fill="auto"/>
            <w:vAlign w:val="center"/>
          </w:tcPr>
          <w:p w14:paraId="7A6D636A" w14:textId="228185A8"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1657,</w:t>
            </w:r>
            <w:r w:rsidR="00111B39" w:rsidRPr="00621F0A">
              <w:rPr>
                <w:rFonts w:ascii="Times New Roman" w:hAnsi="Times New Roman"/>
                <w:i w:val="0"/>
                <w:iCs/>
                <w:sz w:val="20"/>
                <w:szCs w:val="20"/>
                <w:lang w:eastAsia="ar-SA"/>
              </w:rPr>
              <w:t>90</w:t>
            </w:r>
          </w:p>
        </w:tc>
        <w:tc>
          <w:tcPr>
            <w:tcW w:w="914" w:type="pct"/>
            <w:shd w:val="clear" w:color="auto" w:fill="auto"/>
            <w:vAlign w:val="center"/>
          </w:tcPr>
          <w:p w14:paraId="518BD3A4" w14:textId="05C2ABB5"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1657,</w:t>
            </w:r>
            <w:r w:rsidR="00111B39" w:rsidRPr="00621F0A">
              <w:rPr>
                <w:rFonts w:ascii="Times New Roman" w:hAnsi="Times New Roman"/>
                <w:i w:val="0"/>
                <w:iCs/>
                <w:sz w:val="20"/>
                <w:szCs w:val="20"/>
                <w:lang w:eastAsia="ar-SA"/>
              </w:rPr>
              <w:t>90</w:t>
            </w:r>
          </w:p>
        </w:tc>
      </w:tr>
      <w:tr w:rsidR="00621F0A" w:rsidRPr="00621F0A" w14:paraId="69160A53" w14:textId="77777777" w:rsidTr="001F100A">
        <w:trPr>
          <w:trHeight w:val="20"/>
          <w:jc w:val="center"/>
        </w:trPr>
        <w:tc>
          <w:tcPr>
            <w:tcW w:w="341" w:type="pct"/>
            <w:shd w:val="clear" w:color="auto" w:fill="auto"/>
            <w:vAlign w:val="center"/>
          </w:tcPr>
          <w:p w14:paraId="34E6195F" w14:textId="77777777"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1.2.3</w:t>
            </w:r>
          </w:p>
        </w:tc>
        <w:tc>
          <w:tcPr>
            <w:tcW w:w="1476" w:type="pct"/>
            <w:shd w:val="clear" w:color="auto" w:fill="auto"/>
            <w:vAlign w:val="center"/>
          </w:tcPr>
          <w:p w14:paraId="7A681FA9" w14:textId="77777777" w:rsidR="003F231C" w:rsidRPr="00621F0A" w:rsidRDefault="003F231C" w:rsidP="003F231C">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Земли промышленности, энергетики, транспорта, связи, радиовещания, телевидения, информатики, земли обороны, безопасности и земли иного назначения</w:t>
            </w:r>
          </w:p>
        </w:tc>
        <w:tc>
          <w:tcPr>
            <w:tcW w:w="696" w:type="pct"/>
            <w:shd w:val="clear" w:color="auto" w:fill="auto"/>
            <w:vAlign w:val="center"/>
          </w:tcPr>
          <w:p w14:paraId="0793818C" w14:textId="77777777"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40DD81BF" w14:textId="4F08BABE"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sz w:val="20"/>
                <w:szCs w:val="20"/>
              </w:rPr>
              <w:t>17,53</w:t>
            </w:r>
          </w:p>
        </w:tc>
        <w:tc>
          <w:tcPr>
            <w:tcW w:w="877" w:type="pct"/>
            <w:shd w:val="clear" w:color="auto" w:fill="auto"/>
            <w:vAlign w:val="center"/>
          </w:tcPr>
          <w:p w14:paraId="0CC74479" w14:textId="4215515F"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sz w:val="20"/>
                <w:szCs w:val="20"/>
                <w:lang w:val="en-US"/>
              </w:rPr>
            </w:pPr>
            <w:r w:rsidRPr="00621F0A">
              <w:rPr>
                <w:rFonts w:ascii="Times New Roman" w:hAnsi="Times New Roman"/>
                <w:i w:val="0"/>
                <w:sz w:val="20"/>
                <w:szCs w:val="20"/>
              </w:rPr>
              <w:t>72,6</w:t>
            </w:r>
            <w:r w:rsidRPr="00621F0A">
              <w:rPr>
                <w:rFonts w:ascii="Times New Roman" w:hAnsi="Times New Roman"/>
                <w:i w:val="0"/>
                <w:sz w:val="20"/>
                <w:szCs w:val="20"/>
                <w:lang w:val="en-US"/>
              </w:rPr>
              <w:t>5</w:t>
            </w:r>
          </w:p>
        </w:tc>
        <w:tc>
          <w:tcPr>
            <w:tcW w:w="914" w:type="pct"/>
            <w:shd w:val="clear" w:color="auto" w:fill="auto"/>
            <w:vAlign w:val="center"/>
          </w:tcPr>
          <w:p w14:paraId="539A7F64" w14:textId="0ABC1311"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sz w:val="20"/>
                <w:szCs w:val="20"/>
              </w:rPr>
              <w:t>72,6</w:t>
            </w:r>
            <w:r w:rsidRPr="00621F0A">
              <w:rPr>
                <w:rFonts w:ascii="Times New Roman" w:hAnsi="Times New Roman"/>
                <w:i w:val="0"/>
                <w:sz w:val="20"/>
                <w:szCs w:val="20"/>
                <w:lang w:val="en-US"/>
              </w:rPr>
              <w:t>5</w:t>
            </w:r>
          </w:p>
        </w:tc>
      </w:tr>
      <w:tr w:rsidR="00621F0A" w:rsidRPr="00621F0A" w14:paraId="6173E286" w14:textId="77777777" w:rsidTr="001F100A">
        <w:trPr>
          <w:trHeight w:val="20"/>
          <w:jc w:val="center"/>
        </w:trPr>
        <w:tc>
          <w:tcPr>
            <w:tcW w:w="341" w:type="pct"/>
            <w:shd w:val="clear" w:color="auto" w:fill="auto"/>
            <w:vAlign w:val="center"/>
          </w:tcPr>
          <w:p w14:paraId="0D96FAAE" w14:textId="77777777"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1.2.4</w:t>
            </w:r>
          </w:p>
        </w:tc>
        <w:tc>
          <w:tcPr>
            <w:tcW w:w="1476" w:type="pct"/>
            <w:shd w:val="clear" w:color="auto" w:fill="auto"/>
            <w:vAlign w:val="center"/>
          </w:tcPr>
          <w:p w14:paraId="741BA798" w14:textId="77777777" w:rsidR="003F231C" w:rsidRPr="00621F0A" w:rsidRDefault="003F231C" w:rsidP="003F231C">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xml:space="preserve">Земли особо охраняемых территорий и объектов </w:t>
            </w:r>
          </w:p>
        </w:tc>
        <w:tc>
          <w:tcPr>
            <w:tcW w:w="696" w:type="pct"/>
            <w:shd w:val="clear" w:color="auto" w:fill="auto"/>
            <w:vAlign w:val="center"/>
          </w:tcPr>
          <w:p w14:paraId="63F96FDF" w14:textId="77777777"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7345AF60" w14:textId="0338D23A"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sz w:val="20"/>
                <w:szCs w:val="20"/>
              </w:rPr>
              <w:t>-</w:t>
            </w:r>
          </w:p>
        </w:tc>
        <w:tc>
          <w:tcPr>
            <w:tcW w:w="877" w:type="pct"/>
            <w:shd w:val="clear" w:color="auto" w:fill="auto"/>
            <w:vAlign w:val="center"/>
          </w:tcPr>
          <w:p w14:paraId="5365EF42" w14:textId="5B015088"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sz w:val="20"/>
                <w:szCs w:val="20"/>
              </w:rPr>
              <w:t>-</w:t>
            </w:r>
          </w:p>
        </w:tc>
        <w:tc>
          <w:tcPr>
            <w:tcW w:w="914" w:type="pct"/>
            <w:shd w:val="clear" w:color="auto" w:fill="auto"/>
            <w:vAlign w:val="center"/>
          </w:tcPr>
          <w:p w14:paraId="08989AB6" w14:textId="291776B1"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sz w:val="20"/>
                <w:szCs w:val="20"/>
              </w:rPr>
              <w:t>-</w:t>
            </w:r>
          </w:p>
        </w:tc>
      </w:tr>
      <w:tr w:rsidR="00621F0A" w:rsidRPr="00621F0A" w14:paraId="47BDAD2E" w14:textId="77777777" w:rsidTr="001F100A">
        <w:trPr>
          <w:trHeight w:val="20"/>
          <w:jc w:val="center"/>
        </w:trPr>
        <w:tc>
          <w:tcPr>
            <w:tcW w:w="341" w:type="pct"/>
            <w:shd w:val="clear" w:color="auto" w:fill="auto"/>
            <w:vAlign w:val="center"/>
          </w:tcPr>
          <w:p w14:paraId="35C6278A" w14:textId="77777777"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1.2.5</w:t>
            </w:r>
          </w:p>
        </w:tc>
        <w:tc>
          <w:tcPr>
            <w:tcW w:w="1476" w:type="pct"/>
            <w:shd w:val="clear" w:color="auto" w:fill="auto"/>
            <w:vAlign w:val="center"/>
          </w:tcPr>
          <w:p w14:paraId="0DE7B273" w14:textId="77777777" w:rsidR="003F231C" w:rsidRPr="00621F0A" w:rsidRDefault="003F231C" w:rsidP="003F231C">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Земли лесного фонда</w:t>
            </w:r>
          </w:p>
        </w:tc>
        <w:tc>
          <w:tcPr>
            <w:tcW w:w="696" w:type="pct"/>
            <w:shd w:val="clear" w:color="auto" w:fill="auto"/>
            <w:vAlign w:val="center"/>
          </w:tcPr>
          <w:p w14:paraId="0CB5AD0A" w14:textId="77777777"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30BC0225" w14:textId="209C5CCF"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sz w:val="20"/>
                <w:szCs w:val="20"/>
              </w:rPr>
              <w:t>150,29</w:t>
            </w:r>
          </w:p>
        </w:tc>
        <w:tc>
          <w:tcPr>
            <w:tcW w:w="877" w:type="pct"/>
            <w:shd w:val="clear" w:color="auto" w:fill="auto"/>
            <w:vAlign w:val="center"/>
          </w:tcPr>
          <w:p w14:paraId="37AB110B" w14:textId="4DE7F4ED"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sz w:val="20"/>
                <w:szCs w:val="20"/>
              </w:rPr>
              <w:t>138,67</w:t>
            </w:r>
          </w:p>
        </w:tc>
        <w:tc>
          <w:tcPr>
            <w:tcW w:w="914" w:type="pct"/>
            <w:shd w:val="clear" w:color="auto" w:fill="auto"/>
            <w:vAlign w:val="center"/>
          </w:tcPr>
          <w:p w14:paraId="38B9B767" w14:textId="701E3D44"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sz w:val="20"/>
                <w:szCs w:val="20"/>
              </w:rPr>
              <w:t>138,67</w:t>
            </w:r>
          </w:p>
        </w:tc>
      </w:tr>
      <w:tr w:rsidR="00621F0A" w:rsidRPr="00621F0A" w14:paraId="303B583F" w14:textId="77777777" w:rsidTr="001F100A">
        <w:trPr>
          <w:trHeight w:val="20"/>
          <w:jc w:val="center"/>
        </w:trPr>
        <w:tc>
          <w:tcPr>
            <w:tcW w:w="341" w:type="pct"/>
            <w:shd w:val="clear" w:color="auto" w:fill="auto"/>
            <w:vAlign w:val="center"/>
          </w:tcPr>
          <w:p w14:paraId="52A9917B" w14:textId="77777777"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1.2.6</w:t>
            </w:r>
          </w:p>
        </w:tc>
        <w:tc>
          <w:tcPr>
            <w:tcW w:w="1476" w:type="pct"/>
            <w:shd w:val="clear" w:color="auto" w:fill="auto"/>
            <w:vAlign w:val="center"/>
          </w:tcPr>
          <w:p w14:paraId="4E3EF85F" w14:textId="77777777" w:rsidR="003F231C" w:rsidRPr="00621F0A" w:rsidRDefault="003F231C" w:rsidP="003F231C">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Земли водного фонда</w:t>
            </w:r>
          </w:p>
        </w:tc>
        <w:tc>
          <w:tcPr>
            <w:tcW w:w="696" w:type="pct"/>
            <w:shd w:val="clear" w:color="auto" w:fill="auto"/>
            <w:vAlign w:val="center"/>
          </w:tcPr>
          <w:p w14:paraId="60CB226F" w14:textId="77777777"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6BF4F8ED" w14:textId="425C9D00"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sz w:val="20"/>
                <w:szCs w:val="20"/>
              </w:rPr>
              <w:t>-</w:t>
            </w:r>
          </w:p>
        </w:tc>
        <w:tc>
          <w:tcPr>
            <w:tcW w:w="877" w:type="pct"/>
            <w:shd w:val="clear" w:color="auto" w:fill="auto"/>
            <w:vAlign w:val="center"/>
          </w:tcPr>
          <w:p w14:paraId="2FFE9EEC" w14:textId="61034C0A"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sz w:val="20"/>
                <w:szCs w:val="20"/>
              </w:rPr>
              <w:t>-</w:t>
            </w:r>
          </w:p>
        </w:tc>
        <w:tc>
          <w:tcPr>
            <w:tcW w:w="914" w:type="pct"/>
            <w:shd w:val="clear" w:color="auto" w:fill="auto"/>
            <w:vAlign w:val="center"/>
          </w:tcPr>
          <w:p w14:paraId="5623A344" w14:textId="3E2A5191"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sz w:val="20"/>
                <w:szCs w:val="20"/>
              </w:rPr>
              <w:t>-</w:t>
            </w:r>
          </w:p>
        </w:tc>
      </w:tr>
      <w:tr w:rsidR="00621F0A" w:rsidRPr="00621F0A" w14:paraId="78141E81" w14:textId="77777777" w:rsidTr="001F100A">
        <w:trPr>
          <w:trHeight w:val="20"/>
          <w:jc w:val="center"/>
        </w:trPr>
        <w:tc>
          <w:tcPr>
            <w:tcW w:w="341" w:type="pct"/>
            <w:shd w:val="clear" w:color="auto" w:fill="auto"/>
            <w:vAlign w:val="center"/>
          </w:tcPr>
          <w:p w14:paraId="6FB53BFB" w14:textId="77777777"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1.2.7</w:t>
            </w:r>
          </w:p>
        </w:tc>
        <w:tc>
          <w:tcPr>
            <w:tcW w:w="1476" w:type="pct"/>
            <w:shd w:val="clear" w:color="auto" w:fill="auto"/>
            <w:vAlign w:val="center"/>
          </w:tcPr>
          <w:p w14:paraId="16CAF6E2" w14:textId="77777777" w:rsidR="003F231C" w:rsidRPr="00621F0A" w:rsidRDefault="003F231C" w:rsidP="003F231C">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Земли запаса</w:t>
            </w:r>
          </w:p>
        </w:tc>
        <w:tc>
          <w:tcPr>
            <w:tcW w:w="696" w:type="pct"/>
            <w:shd w:val="clear" w:color="auto" w:fill="auto"/>
            <w:vAlign w:val="center"/>
          </w:tcPr>
          <w:p w14:paraId="036E08C2" w14:textId="77777777"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2F52A6FC" w14:textId="78EEAEC8"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val="en-US" w:eastAsia="ar-SA"/>
              </w:rPr>
            </w:pPr>
            <w:r w:rsidRPr="00621F0A">
              <w:rPr>
                <w:rFonts w:ascii="Times New Roman" w:hAnsi="Times New Roman"/>
                <w:i w:val="0"/>
                <w:sz w:val="20"/>
                <w:szCs w:val="20"/>
                <w:lang w:val="en-US"/>
              </w:rPr>
              <w:t>1777,16</w:t>
            </w:r>
          </w:p>
        </w:tc>
        <w:tc>
          <w:tcPr>
            <w:tcW w:w="877" w:type="pct"/>
            <w:shd w:val="clear" w:color="auto" w:fill="auto"/>
            <w:vAlign w:val="center"/>
          </w:tcPr>
          <w:p w14:paraId="10DCE758" w14:textId="35A894A8"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sz w:val="20"/>
                <w:szCs w:val="20"/>
              </w:rPr>
              <w:t>82,4</w:t>
            </w:r>
            <w:r w:rsidR="00111B39" w:rsidRPr="00621F0A">
              <w:rPr>
                <w:rFonts w:ascii="Times New Roman" w:hAnsi="Times New Roman"/>
                <w:i w:val="0"/>
                <w:sz w:val="20"/>
                <w:szCs w:val="20"/>
              </w:rPr>
              <w:t>5</w:t>
            </w:r>
          </w:p>
        </w:tc>
        <w:tc>
          <w:tcPr>
            <w:tcW w:w="914" w:type="pct"/>
            <w:shd w:val="clear" w:color="auto" w:fill="auto"/>
            <w:vAlign w:val="center"/>
          </w:tcPr>
          <w:p w14:paraId="05A3CDA0" w14:textId="1E632B9E"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sz w:val="20"/>
                <w:szCs w:val="20"/>
              </w:rPr>
              <w:t>82,4</w:t>
            </w:r>
            <w:r w:rsidR="00111B39" w:rsidRPr="00621F0A">
              <w:rPr>
                <w:rFonts w:ascii="Times New Roman" w:hAnsi="Times New Roman"/>
                <w:i w:val="0"/>
                <w:sz w:val="20"/>
                <w:szCs w:val="20"/>
              </w:rPr>
              <w:t>5</w:t>
            </w:r>
          </w:p>
        </w:tc>
      </w:tr>
      <w:tr w:rsidR="00621F0A" w:rsidRPr="00621F0A" w14:paraId="117C3674" w14:textId="77777777" w:rsidTr="001F100A">
        <w:trPr>
          <w:trHeight w:val="20"/>
          <w:jc w:val="center"/>
        </w:trPr>
        <w:tc>
          <w:tcPr>
            <w:tcW w:w="341" w:type="pct"/>
            <w:shd w:val="clear" w:color="auto" w:fill="auto"/>
            <w:vAlign w:val="center"/>
          </w:tcPr>
          <w:p w14:paraId="36E34196" w14:textId="77777777" w:rsidR="000E522F" w:rsidRPr="00621F0A" w:rsidRDefault="000E522F" w:rsidP="000E522F">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w:t>
            </w:r>
          </w:p>
        </w:tc>
        <w:tc>
          <w:tcPr>
            <w:tcW w:w="4659" w:type="pct"/>
            <w:gridSpan w:val="5"/>
            <w:shd w:val="clear" w:color="auto" w:fill="auto"/>
            <w:vAlign w:val="center"/>
          </w:tcPr>
          <w:p w14:paraId="4757E1BF" w14:textId="77777777" w:rsidR="000E522F" w:rsidRPr="00621F0A" w:rsidRDefault="000E522F" w:rsidP="000E522F">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rPr>
              <w:t xml:space="preserve">Общая площадь зон </w:t>
            </w:r>
            <w:r w:rsidRPr="00621F0A">
              <w:rPr>
                <w:rFonts w:ascii="Times New Roman" w:hAnsi="Times New Roman"/>
                <w:i w:val="0"/>
                <w:iCs/>
                <w:sz w:val="20"/>
                <w:szCs w:val="20"/>
                <w:lang w:eastAsia="ar-SA"/>
              </w:rPr>
              <w:t>по муниципальному образованию</w:t>
            </w:r>
          </w:p>
        </w:tc>
      </w:tr>
      <w:tr w:rsidR="00621F0A" w:rsidRPr="00621F0A" w14:paraId="660B8CEE" w14:textId="77777777" w:rsidTr="001F100A">
        <w:trPr>
          <w:trHeight w:val="20"/>
          <w:jc w:val="center"/>
        </w:trPr>
        <w:tc>
          <w:tcPr>
            <w:tcW w:w="341" w:type="pct"/>
            <w:shd w:val="clear" w:color="auto" w:fill="auto"/>
            <w:vAlign w:val="center"/>
          </w:tcPr>
          <w:p w14:paraId="6541C05A" w14:textId="77777777" w:rsidR="003F231C" w:rsidRPr="00621F0A" w:rsidRDefault="003F231C" w:rsidP="003F231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2.1.1</w:t>
            </w:r>
          </w:p>
        </w:tc>
        <w:tc>
          <w:tcPr>
            <w:tcW w:w="1476" w:type="pct"/>
            <w:shd w:val="clear" w:color="auto" w:fill="auto"/>
            <w:vAlign w:val="center"/>
          </w:tcPr>
          <w:p w14:paraId="267D3016" w14:textId="430EA295" w:rsidR="003F231C" w:rsidRPr="00621F0A" w:rsidRDefault="003F231C" w:rsidP="003F231C">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Зона застройки среднеэтажными жилыми домами (от 5 до 8 этажей, включая мансардный)</w:t>
            </w:r>
          </w:p>
        </w:tc>
        <w:tc>
          <w:tcPr>
            <w:tcW w:w="696" w:type="pct"/>
            <w:shd w:val="clear" w:color="auto" w:fill="auto"/>
            <w:vAlign w:val="center"/>
          </w:tcPr>
          <w:p w14:paraId="2BAA8B58" w14:textId="219B9358"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48B07028" w14:textId="26B9B6D0"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31,26</w:t>
            </w:r>
          </w:p>
        </w:tc>
        <w:tc>
          <w:tcPr>
            <w:tcW w:w="877" w:type="pct"/>
            <w:shd w:val="clear" w:color="auto" w:fill="auto"/>
            <w:vAlign w:val="center"/>
          </w:tcPr>
          <w:p w14:paraId="33CB896C" w14:textId="7B8C4246"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iCs/>
                <w:sz w:val="20"/>
                <w:szCs w:val="20"/>
                <w:lang w:eastAsia="ar-SA"/>
              </w:rPr>
              <w:t>10,06</w:t>
            </w:r>
          </w:p>
        </w:tc>
        <w:tc>
          <w:tcPr>
            <w:tcW w:w="914" w:type="pct"/>
            <w:shd w:val="clear" w:color="auto" w:fill="auto"/>
            <w:vAlign w:val="center"/>
          </w:tcPr>
          <w:p w14:paraId="2263B460" w14:textId="18E488D8"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10,06</w:t>
            </w:r>
          </w:p>
        </w:tc>
      </w:tr>
      <w:tr w:rsidR="00621F0A" w:rsidRPr="00621F0A" w14:paraId="2F3D9DE6" w14:textId="77777777" w:rsidTr="001F100A">
        <w:trPr>
          <w:trHeight w:val="20"/>
          <w:jc w:val="center"/>
        </w:trPr>
        <w:tc>
          <w:tcPr>
            <w:tcW w:w="341" w:type="pct"/>
            <w:shd w:val="clear" w:color="auto" w:fill="auto"/>
            <w:vAlign w:val="center"/>
          </w:tcPr>
          <w:p w14:paraId="06FF7FB3" w14:textId="552E9E18" w:rsidR="003F231C" w:rsidRPr="00621F0A" w:rsidRDefault="003F231C" w:rsidP="003F231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2.1.2</w:t>
            </w:r>
          </w:p>
        </w:tc>
        <w:tc>
          <w:tcPr>
            <w:tcW w:w="1476" w:type="pct"/>
            <w:shd w:val="clear" w:color="auto" w:fill="auto"/>
            <w:vAlign w:val="center"/>
          </w:tcPr>
          <w:p w14:paraId="12D29C52" w14:textId="4CAA6EDA" w:rsidR="003F231C" w:rsidRPr="00621F0A" w:rsidRDefault="003F231C" w:rsidP="003F231C">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Зона застройки малоэтажными жилыми домами (до 4 этажей, включая мансардный)</w:t>
            </w:r>
          </w:p>
        </w:tc>
        <w:tc>
          <w:tcPr>
            <w:tcW w:w="696" w:type="pct"/>
            <w:shd w:val="clear" w:color="auto" w:fill="auto"/>
            <w:vAlign w:val="center"/>
          </w:tcPr>
          <w:p w14:paraId="34C3A24C" w14:textId="68705588"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50361367" w14:textId="420BEAD9"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10,27</w:t>
            </w:r>
          </w:p>
        </w:tc>
        <w:tc>
          <w:tcPr>
            <w:tcW w:w="877" w:type="pct"/>
            <w:shd w:val="clear" w:color="auto" w:fill="auto"/>
            <w:vAlign w:val="center"/>
          </w:tcPr>
          <w:p w14:paraId="45932F6F" w14:textId="02008089"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iCs/>
                <w:sz w:val="20"/>
                <w:szCs w:val="20"/>
                <w:lang w:eastAsia="ar-SA"/>
              </w:rPr>
              <w:t>86,10</w:t>
            </w:r>
          </w:p>
        </w:tc>
        <w:tc>
          <w:tcPr>
            <w:tcW w:w="914" w:type="pct"/>
            <w:shd w:val="clear" w:color="auto" w:fill="auto"/>
            <w:vAlign w:val="center"/>
          </w:tcPr>
          <w:p w14:paraId="3A8F8712" w14:textId="68BBD5C3"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86,10</w:t>
            </w:r>
          </w:p>
        </w:tc>
      </w:tr>
      <w:tr w:rsidR="00621F0A" w:rsidRPr="00621F0A" w14:paraId="06ED2A0E" w14:textId="77777777" w:rsidTr="001F100A">
        <w:trPr>
          <w:trHeight w:val="20"/>
          <w:jc w:val="center"/>
        </w:trPr>
        <w:tc>
          <w:tcPr>
            <w:tcW w:w="341" w:type="pct"/>
            <w:shd w:val="clear" w:color="auto" w:fill="auto"/>
            <w:vAlign w:val="center"/>
          </w:tcPr>
          <w:p w14:paraId="3D225720" w14:textId="7873E358" w:rsidR="003F231C" w:rsidRPr="00621F0A" w:rsidRDefault="003F231C" w:rsidP="003F231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2.1.3</w:t>
            </w:r>
          </w:p>
        </w:tc>
        <w:tc>
          <w:tcPr>
            <w:tcW w:w="1476" w:type="pct"/>
            <w:shd w:val="clear" w:color="auto" w:fill="auto"/>
            <w:vAlign w:val="center"/>
          </w:tcPr>
          <w:p w14:paraId="6975415C" w14:textId="3F50CB0C" w:rsidR="003F231C" w:rsidRPr="00621F0A" w:rsidRDefault="003F231C" w:rsidP="003F231C">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Зона застройки индивидуальными жилыми домами</w:t>
            </w:r>
          </w:p>
        </w:tc>
        <w:tc>
          <w:tcPr>
            <w:tcW w:w="696" w:type="pct"/>
            <w:shd w:val="clear" w:color="auto" w:fill="auto"/>
            <w:vAlign w:val="center"/>
          </w:tcPr>
          <w:p w14:paraId="52596559" w14:textId="388E35F2"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4A91FBFF" w14:textId="7F633E4A"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45,67</w:t>
            </w:r>
          </w:p>
        </w:tc>
        <w:tc>
          <w:tcPr>
            <w:tcW w:w="877" w:type="pct"/>
            <w:shd w:val="clear" w:color="auto" w:fill="auto"/>
            <w:vAlign w:val="center"/>
          </w:tcPr>
          <w:p w14:paraId="5D7D385B" w14:textId="4F56B785"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iCs/>
                <w:sz w:val="20"/>
                <w:szCs w:val="20"/>
                <w:lang w:eastAsia="ar-SA"/>
              </w:rPr>
              <w:t>-</w:t>
            </w:r>
          </w:p>
        </w:tc>
        <w:tc>
          <w:tcPr>
            <w:tcW w:w="914" w:type="pct"/>
            <w:shd w:val="clear" w:color="auto" w:fill="auto"/>
            <w:vAlign w:val="center"/>
          </w:tcPr>
          <w:p w14:paraId="27E7E948" w14:textId="0ED31DFA"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w:t>
            </w:r>
          </w:p>
        </w:tc>
      </w:tr>
      <w:tr w:rsidR="00621F0A" w:rsidRPr="00621F0A" w14:paraId="0C5A2785" w14:textId="77777777" w:rsidTr="001F100A">
        <w:trPr>
          <w:trHeight w:val="20"/>
          <w:jc w:val="center"/>
        </w:trPr>
        <w:tc>
          <w:tcPr>
            <w:tcW w:w="341" w:type="pct"/>
            <w:shd w:val="clear" w:color="auto" w:fill="auto"/>
            <w:vAlign w:val="center"/>
          </w:tcPr>
          <w:p w14:paraId="6906636F" w14:textId="10E5A500" w:rsidR="003F231C" w:rsidRPr="00621F0A" w:rsidRDefault="003F231C" w:rsidP="003F231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2.1.4</w:t>
            </w:r>
          </w:p>
        </w:tc>
        <w:tc>
          <w:tcPr>
            <w:tcW w:w="1476" w:type="pct"/>
            <w:shd w:val="clear" w:color="auto" w:fill="auto"/>
            <w:vAlign w:val="center"/>
          </w:tcPr>
          <w:p w14:paraId="35218047" w14:textId="51D1A0E6" w:rsidR="003F231C" w:rsidRPr="00621F0A" w:rsidRDefault="003F231C" w:rsidP="003F231C">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Общественно-деловые зоны</w:t>
            </w:r>
          </w:p>
        </w:tc>
        <w:tc>
          <w:tcPr>
            <w:tcW w:w="696" w:type="pct"/>
            <w:shd w:val="clear" w:color="auto" w:fill="auto"/>
            <w:vAlign w:val="center"/>
          </w:tcPr>
          <w:p w14:paraId="6142ED4C" w14:textId="42B86233"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5F965DB7" w14:textId="777D5573"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21,64</w:t>
            </w:r>
          </w:p>
        </w:tc>
        <w:tc>
          <w:tcPr>
            <w:tcW w:w="877" w:type="pct"/>
            <w:shd w:val="clear" w:color="auto" w:fill="auto"/>
            <w:vAlign w:val="center"/>
          </w:tcPr>
          <w:p w14:paraId="26961EE8" w14:textId="62CEBD5D"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iCs/>
                <w:sz w:val="20"/>
                <w:szCs w:val="20"/>
                <w:lang w:eastAsia="ar-SA"/>
              </w:rPr>
              <w:t>18,17</w:t>
            </w:r>
          </w:p>
        </w:tc>
        <w:tc>
          <w:tcPr>
            <w:tcW w:w="914" w:type="pct"/>
            <w:shd w:val="clear" w:color="auto" w:fill="auto"/>
            <w:vAlign w:val="center"/>
          </w:tcPr>
          <w:p w14:paraId="682C738F" w14:textId="10E0A5FC"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18,17</w:t>
            </w:r>
          </w:p>
        </w:tc>
      </w:tr>
      <w:tr w:rsidR="00621F0A" w:rsidRPr="00621F0A" w14:paraId="238433AA" w14:textId="77777777" w:rsidTr="001F100A">
        <w:trPr>
          <w:trHeight w:val="20"/>
          <w:jc w:val="center"/>
        </w:trPr>
        <w:tc>
          <w:tcPr>
            <w:tcW w:w="341" w:type="pct"/>
            <w:shd w:val="clear" w:color="auto" w:fill="auto"/>
            <w:vAlign w:val="center"/>
          </w:tcPr>
          <w:p w14:paraId="0C423E47" w14:textId="54F7B88E" w:rsidR="003F231C" w:rsidRPr="00621F0A" w:rsidRDefault="003F231C" w:rsidP="003F231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2.1.5</w:t>
            </w:r>
          </w:p>
        </w:tc>
        <w:tc>
          <w:tcPr>
            <w:tcW w:w="1476" w:type="pct"/>
            <w:shd w:val="clear" w:color="auto" w:fill="auto"/>
            <w:vAlign w:val="center"/>
          </w:tcPr>
          <w:p w14:paraId="645BE8A8" w14:textId="13FA11A4" w:rsidR="003F231C" w:rsidRPr="00621F0A" w:rsidRDefault="003F231C" w:rsidP="003F231C">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Зона инженерной инфраструктуры</w:t>
            </w:r>
          </w:p>
        </w:tc>
        <w:tc>
          <w:tcPr>
            <w:tcW w:w="696" w:type="pct"/>
            <w:shd w:val="clear" w:color="auto" w:fill="auto"/>
            <w:vAlign w:val="center"/>
          </w:tcPr>
          <w:p w14:paraId="34F95E15" w14:textId="369C1DD6"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5D9B186E" w14:textId="43FDAF93"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5,92</w:t>
            </w:r>
          </w:p>
        </w:tc>
        <w:tc>
          <w:tcPr>
            <w:tcW w:w="877" w:type="pct"/>
            <w:shd w:val="clear" w:color="auto" w:fill="auto"/>
            <w:vAlign w:val="center"/>
          </w:tcPr>
          <w:p w14:paraId="220514C5" w14:textId="3B300A3A"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iCs/>
                <w:sz w:val="20"/>
                <w:szCs w:val="20"/>
                <w:lang w:eastAsia="ar-SA"/>
              </w:rPr>
              <w:t>4,57</w:t>
            </w:r>
          </w:p>
        </w:tc>
        <w:tc>
          <w:tcPr>
            <w:tcW w:w="914" w:type="pct"/>
            <w:shd w:val="clear" w:color="auto" w:fill="auto"/>
            <w:vAlign w:val="center"/>
          </w:tcPr>
          <w:p w14:paraId="37FA971E" w14:textId="2F819CE1"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4,57</w:t>
            </w:r>
          </w:p>
        </w:tc>
      </w:tr>
      <w:tr w:rsidR="00621F0A" w:rsidRPr="00621F0A" w14:paraId="02CEA49A" w14:textId="77777777" w:rsidTr="001F100A">
        <w:trPr>
          <w:trHeight w:val="20"/>
          <w:jc w:val="center"/>
        </w:trPr>
        <w:tc>
          <w:tcPr>
            <w:tcW w:w="341" w:type="pct"/>
            <w:shd w:val="clear" w:color="auto" w:fill="auto"/>
            <w:vAlign w:val="center"/>
          </w:tcPr>
          <w:p w14:paraId="1081AA1E" w14:textId="3E700B55" w:rsidR="003F231C" w:rsidRPr="00621F0A" w:rsidRDefault="003F231C" w:rsidP="003F231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2.1.6</w:t>
            </w:r>
          </w:p>
        </w:tc>
        <w:tc>
          <w:tcPr>
            <w:tcW w:w="1476" w:type="pct"/>
            <w:shd w:val="clear" w:color="auto" w:fill="auto"/>
            <w:vAlign w:val="center"/>
          </w:tcPr>
          <w:p w14:paraId="5967EDA1" w14:textId="6DDC60E0" w:rsidR="003F231C" w:rsidRPr="00621F0A" w:rsidRDefault="003F231C" w:rsidP="003F231C">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Зона транспортной инфраструктуры</w:t>
            </w:r>
          </w:p>
        </w:tc>
        <w:tc>
          <w:tcPr>
            <w:tcW w:w="696" w:type="pct"/>
            <w:shd w:val="clear" w:color="auto" w:fill="auto"/>
            <w:vAlign w:val="center"/>
          </w:tcPr>
          <w:p w14:paraId="03142431" w14:textId="51A85D59"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36BD1217" w14:textId="421FD94D"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20,75</w:t>
            </w:r>
          </w:p>
        </w:tc>
        <w:tc>
          <w:tcPr>
            <w:tcW w:w="877" w:type="pct"/>
            <w:shd w:val="clear" w:color="auto" w:fill="auto"/>
            <w:vAlign w:val="center"/>
          </w:tcPr>
          <w:p w14:paraId="0E6BCF3B" w14:textId="7DED59F1"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iCs/>
                <w:sz w:val="20"/>
                <w:szCs w:val="20"/>
                <w:lang w:eastAsia="ar-SA"/>
              </w:rPr>
              <w:t>23,36</w:t>
            </w:r>
          </w:p>
        </w:tc>
        <w:tc>
          <w:tcPr>
            <w:tcW w:w="914" w:type="pct"/>
            <w:shd w:val="clear" w:color="auto" w:fill="auto"/>
            <w:vAlign w:val="center"/>
          </w:tcPr>
          <w:p w14:paraId="58F9D0DD" w14:textId="42BD2862"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23,36</w:t>
            </w:r>
          </w:p>
        </w:tc>
      </w:tr>
      <w:tr w:rsidR="00621F0A" w:rsidRPr="00621F0A" w14:paraId="572E42E2" w14:textId="77777777" w:rsidTr="001F100A">
        <w:trPr>
          <w:trHeight w:val="20"/>
          <w:jc w:val="center"/>
        </w:trPr>
        <w:tc>
          <w:tcPr>
            <w:tcW w:w="341" w:type="pct"/>
            <w:shd w:val="clear" w:color="auto" w:fill="auto"/>
            <w:vAlign w:val="center"/>
          </w:tcPr>
          <w:p w14:paraId="56E2E161" w14:textId="6B6F9D5C" w:rsidR="003F231C" w:rsidRPr="00621F0A" w:rsidRDefault="003F231C" w:rsidP="003F231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2.1.7</w:t>
            </w:r>
          </w:p>
        </w:tc>
        <w:tc>
          <w:tcPr>
            <w:tcW w:w="1476" w:type="pct"/>
            <w:shd w:val="clear" w:color="auto" w:fill="auto"/>
            <w:vAlign w:val="center"/>
          </w:tcPr>
          <w:p w14:paraId="58ED27CB" w14:textId="0489B1FC" w:rsidR="003F231C" w:rsidRPr="00621F0A" w:rsidRDefault="003F231C" w:rsidP="003F231C">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Зона сельскохозяйственных угодий</w:t>
            </w:r>
          </w:p>
        </w:tc>
        <w:tc>
          <w:tcPr>
            <w:tcW w:w="696" w:type="pct"/>
            <w:shd w:val="clear" w:color="auto" w:fill="auto"/>
            <w:vAlign w:val="center"/>
          </w:tcPr>
          <w:p w14:paraId="1D1C839F" w14:textId="43121246"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69F21B50" w14:textId="3DE69544"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1,81</w:t>
            </w:r>
          </w:p>
        </w:tc>
        <w:tc>
          <w:tcPr>
            <w:tcW w:w="877" w:type="pct"/>
            <w:shd w:val="clear" w:color="auto" w:fill="auto"/>
            <w:vAlign w:val="center"/>
          </w:tcPr>
          <w:p w14:paraId="080EC0E1" w14:textId="7844DBFF"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iCs/>
                <w:sz w:val="20"/>
                <w:szCs w:val="20"/>
                <w:lang w:eastAsia="ar-SA"/>
              </w:rPr>
              <w:t>-</w:t>
            </w:r>
          </w:p>
        </w:tc>
        <w:tc>
          <w:tcPr>
            <w:tcW w:w="914" w:type="pct"/>
            <w:shd w:val="clear" w:color="auto" w:fill="auto"/>
            <w:vAlign w:val="center"/>
          </w:tcPr>
          <w:p w14:paraId="390A3209" w14:textId="6CC0AD68"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w:t>
            </w:r>
          </w:p>
        </w:tc>
      </w:tr>
      <w:tr w:rsidR="00621F0A" w:rsidRPr="00621F0A" w14:paraId="27AE3A3E" w14:textId="77777777" w:rsidTr="001F100A">
        <w:trPr>
          <w:trHeight w:val="20"/>
          <w:jc w:val="center"/>
        </w:trPr>
        <w:tc>
          <w:tcPr>
            <w:tcW w:w="341" w:type="pct"/>
            <w:shd w:val="clear" w:color="auto" w:fill="auto"/>
            <w:vAlign w:val="center"/>
          </w:tcPr>
          <w:p w14:paraId="7E8F358F" w14:textId="33F4B853" w:rsidR="003F231C" w:rsidRPr="00621F0A" w:rsidRDefault="003F231C" w:rsidP="003F231C">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2.1.8</w:t>
            </w:r>
          </w:p>
        </w:tc>
        <w:tc>
          <w:tcPr>
            <w:tcW w:w="1476" w:type="pct"/>
            <w:shd w:val="clear" w:color="auto" w:fill="auto"/>
            <w:vAlign w:val="center"/>
          </w:tcPr>
          <w:p w14:paraId="5706B359" w14:textId="07745B9B" w:rsidR="003F231C" w:rsidRPr="00621F0A" w:rsidRDefault="003F231C" w:rsidP="003F231C">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Зона садоводческих, огороднических или дачных некоммерческих объединений граждан</w:t>
            </w:r>
          </w:p>
        </w:tc>
        <w:tc>
          <w:tcPr>
            <w:tcW w:w="696" w:type="pct"/>
            <w:shd w:val="clear" w:color="auto" w:fill="auto"/>
            <w:vAlign w:val="center"/>
          </w:tcPr>
          <w:p w14:paraId="371B35AC" w14:textId="2753D355"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29E6E73F" w14:textId="06CDA53F"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1,52</w:t>
            </w:r>
          </w:p>
        </w:tc>
        <w:tc>
          <w:tcPr>
            <w:tcW w:w="877" w:type="pct"/>
            <w:shd w:val="clear" w:color="auto" w:fill="auto"/>
            <w:vAlign w:val="center"/>
          </w:tcPr>
          <w:p w14:paraId="1A42149C" w14:textId="3FC41844"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iCs/>
                <w:sz w:val="20"/>
                <w:szCs w:val="20"/>
                <w:lang w:eastAsia="ar-SA"/>
              </w:rPr>
              <w:t>-</w:t>
            </w:r>
          </w:p>
        </w:tc>
        <w:tc>
          <w:tcPr>
            <w:tcW w:w="914" w:type="pct"/>
            <w:shd w:val="clear" w:color="auto" w:fill="auto"/>
            <w:vAlign w:val="center"/>
          </w:tcPr>
          <w:p w14:paraId="741D6B67" w14:textId="64B9F913"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w:t>
            </w:r>
          </w:p>
        </w:tc>
      </w:tr>
      <w:tr w:rsidR="00621F0A" w:rsidRPr="00621F0A" w14:paraId="3CE26074" w14:textId="77777777" w:rsidTr="001F100A">
        <w:trPr>
          <w:trHeight w:val="20"/>
          <w:jc w:val="center"/>
        </w:trPr>
        <w:tc>
          <w:tcPr>
            <w:tcW w:w="341" w:type="pct"/>
            <w:shd w:val="clear" w:color="auto" w:fill="auto"/>
            <w:vAlign w:val="center"/>
          </w:tcPr>
          <w:p w14:paraId="53C744E3" w14:textId="6930D812"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2.1.9</w:t>
            </w:r>
          </w:p>
        </w:tc>
        <w:tc>
          <w:tcPr>
            <w:tcW w:w="1476" w:type="pct"/>
            <w:shd w:val="clear" w:color="auto" w:fill="auto"/>
            <w:vAlign w:val="center"/>
          </w:tcPr>
          <w:p w14:paraId="1EAA9886" w14:textId="7A42EB92" w:rsidR="003F231C" w:rsidRPr="00621F0A" w:rsidRDefault="003F231C" w:rsidP="003F231C">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Производственная зона</w:t>
            </w:r>
          </w:p>
        </w:tc>
        <w:tc>
          <w:tcPr>
            <w:tcW w:w="696" w:type="pct"/>
            <w:shd w:val="clear" w:color="auto" w:fill="auto"/>
            <w:vAlign w:val="center"/>
          </w:tcPr>
          <w:p w14:paraId="11AA2147" w14:textId="77777777"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46CB570A" w14:textId="2203063D"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10,10</w:t>
            </w:r>
          </w:p>
        </w:tc>
        <w:tc>
          <w:tcPr>
            <w:tcW w:w="877" w:type="pct"/>
            <w:shd w:val="clear" w:color="auto" w:fill="auto"/>
            <w:vAlign w:val="center"/>
          </w:tcPr>
          <w:p w14:paraId="01D707F5" w14:textId="30D890E2"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iCs/>
                <w:sz w:val="20"/>
                <w:szCs w:val="20"/>
                <w:lang w:eastAsia="ar-SA"/>
              </w:rPr>
              <w:t>10,31</w:t>
            </w:r>
          </w:p>
        </w:tc>
        <w:tc>
          <w:tcPr>
            <w:tcW w:w="914" w:type="pct"/>
            <w:shd w:val="clear" w:color="auto" w:fill="auto"/>
            <w:vAlign w:val="center"/>
          </w:tcPr>
          <w:p w14:paraId="3158F601" w14:textId="6F44C8A1"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10,31</w:t>
            </w:r>
          </w:p>
        </w:tc>
      </w:tr>
      <w:tr w:rsidR="00621F0A" w:rsidRPr="00621F0A" w14:paraId="0B26AFDD" w14:textId="77777777" w:rsidTr="001F100A">
        <w:trPr>
          <w:trHeight w:val="20"/>
          <w:jc w:val="center"/>
        </w:trPr>
        <w:tc>
          <w:tcPr>
            <w:tcW w:w="341" w:type="pct"/>
            <w:shd w:val="clear" w:color="auto" w:fill="auto"/>
            <w:vAlign w:val="center"/>
          </w:tcPr>
          <w:p w14:paraId="3EC30FB5" w14:textId="3C448CE1"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2.1.10</w:t>
            </w:r>
          </w:p>
        </w:tc>
        <w:tc>
          <w:tcPr>
            <w:tcW w:w="1476" w:type="pct"/>
            <w:shd w:val="clear" w:color="auto" w:fill="auto"/>
            <w:vAlign w:val="center"/>
          </w:tcPr>
          <w:p w14:paraId="5C3E5943" w14:textId="62182B42" w:rsidR="003F231C" w:rsidRPr="00621F0A" w:rsidRDefault="003F231C" w:rsidP="003F231C">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Зона режимных территорий</w:t>
            </w:r>
          </w:p>
        </w:tc>
        <w:tc>
          <w:tcPr>
            <w:tcW w:w="696" w:type="pct"/>
            <w:shd w:val="clear" w:color="auto" w:fill="auto"/>
            <w:vAlign w:val="center"/>
          </w:tcPr>
          <w:p w14:paraId="5EF33641" w14:textId="2867C508"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3375506D" w14:textId="5B787EE4"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1492,14</w:t>
            </w:r>
          </w:p>
        </w:tc>
        <w:tc>
          <w:tcPr>
            <w:tcW w:w="877" w:type="pct"/>
            <w:shd w:val="clear" w:color="auto" w:fill="auto"/>
            <w:vAlign w:val="center"/>
          </w:tcPr>
          <w:p w14:paraId="369B4642" w14:textId="15A06678"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1473,28</w:t>
            </w:r>
          </w:p>
        </w:tc>
        <w:tc>
          <w:tcPr>
            <w:tcW w:w="914" w:type="pct"/>
            <w:shd w:val="clear" w:color="auto" w:fill="auto"/>
            <w:vAlign w:val="center"/>
          </w:tcPr>
          <w:p w14:paraId="7DE31196" w14:textId="57D916F0"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1473,28</w:t>
            </w:r>
          </w:p>
        </w:tc>
      </w:tr>
      <w:tr w:rsidR="00621F0A" w:rsidRPr="00621F0A" w14:paraId="0ACA7736" w14:textId="77777777" w:rsidTr="001F100A">
        <w:trPr>
          <w:trHeight w:val="20"/>
          <w:jc w:val="center"/>
        </w:trPr>
        <w:tc>
          <w:tcPr>
            <w:tcW w:w="341" w:type="pct"/>
            <w:shd w:val="clear" w:color="auto" w:fill="auto"/>
            <w:vAlign w:val="center"/>
          </w:tcPr>
          <w:p w14:paraId="1733D821" w14:textId="05DA01AC" w:rsidR="00CF74EE" w:rsidRPr="00621F0A"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2.1.11</w:t>
            </w:r>
          </w:p>
        </w:tc>
        <w:tc>
          <w:tcPr>
            <w:tcW w:w="1476" w:type="pct"/>
            <w:shd w:val="clear" w:color="auto" w:fill="auto"/>
            <w:vAlign w:val="center"/>
          </w:tcPr>
          <w:p w14:paraId="3AF7264E" w14:textId="4139B322" w:rsidR="00CF74EE" w:rsidRPr="00621F0A" w:rsidRDefault="00CF74EE" w:rsidP="00CF74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Зона сельскохозяйственного использования</w:t>
            </w:r>
          </w:p>
        </w:tc>
        <w:tc>
          <w:tcPr>
            <w:tcW w:w="696" w:type="pct"/>
            <w:shd w:val="clear" w:color="auto" w:fill="auto"/>
            <w:vAlign w:val="center"/>
          </w:tcPr>
          <w:p w14:paraId="368560A5" w14:textId="713E3821" w:rsidR="00CF74EE" w:rsidRPr="00621F0A"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35D95968" w14:textId="67E6284F" w:rsidR="00CF74EE" w:rsidRPr="00621F0A"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iCs/>
                <w:sz w:val="20"/>
                <w:szCs w:val="20"/>
                <w:lang w:eastAsia="ar-SA"/>
              </w:rPr>
              <w:t>49,49</w:t>
            </w:r>
          </w:p>
        </w:tc>
        <w:tc>
          <w:tcPr>
            <w:tcW w:w="877" w:type="pct"/>
            <w:shd w:val="clear" w:color="auto" w:fill="auto"/>
            <w:vAlign w:val="center"/>
          </w:tcPr>
          <w:p w14:paraId="6E47BED9" w14:textId="21C1753A" w:rsidR="00CF74EE" w:rsidRPr="00621F0A"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w:t>
            </w:r>
          </w:p>
        </w:tc>
        <w:tc>
          <w:tcPr>
            <w:tcW w:w="914" w:type="pct"/>
            <w:shd w:val="clear" w:color="auto" w:fill="auto"/>
            <w:vAlign w:val="center"/>
          </w:tcPr>
          <w:p w14:paraId="51718364" w14:textId="5BFF65A5" w:rsidR="00CF74EE" w:rsidRPr="00621F0A" w:rsidRDefault="00CF74EE" w:rsidP="00CF74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w:t>
            </w:r>
          </w:p>
        </w:tc>
      </w:tr>
      <w:tr w:rsidR="00621F0A" w:rsidRPr="00621F0A" w14:paraId="4DE13FA5" w14:textId="77777777" w:rsidTr="001F100A">
        <w:trPr>
          <w:trHeight w:val="20"/>
          <w:jc w:val="center"/>
        </w:trPr>
        <w:tc>
          <w:tcPr>
            <w:tcW w:w="341" w:type="pct"/>
            <w:shd w:val="clear" w:color="auto" w:fill="auto"/>
            <w:vAlign w:val="center"/>
          </w:tcPr>
          <w:p w14:paraId="3B97D1D8" w14:textId="171362F1" w:rsidR="00CF74EE" w:rsidRPr="00621F0A"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2.1.12</w:t>
            </w:r>
          </w:p>
        </w:tc>
        <w:tc>
          <w:tcPr>
            <w:tcW w:w="1476" w:type="pct"/>
            <w:shd w:val="clear" w:color="auto" w:fill="auto"/>
            <w:vAlign w:val="center"/>
          </w:tcPr>
          <w:p w14:paraId="4A5A23E2" w14:textId="71212363" w:rsidR="00CF74EE" w:rsidRPr="00621F0A" w:rsidRDefault="00CF74EE" w:rsidP="00CF74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Зона рекреационного назначения</w:t>
            </w:r>
          </w:p>
        </w:tc>
        <w:tc>
          <w:tcPr>
            <w:tcW w:w="696" w:type="pct"/>
            <w:shd w:val="clear" w:color="auto" w:fill="auto"/>
            <w:vAlign w:val="center"/>
          </w:tcPr>
          <w:p w14:paraId="7F1F7BD3" w14:textId="7AFC4458" w:rsidR="00CF74EE" w:rsidRPr="00621F0A"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75DE4EFA" w14:textId="4CE3EDB7" w:rsidR="00CF74EE" w:rsidRPr="00621F0A"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62,86</w:t>
            </w:r>
          </w:p>
        </w:tc>
        <w:tc>
          <w:tcPr>
            <w:tcW w:w="877" w:type="pct"/>
            <w:shd w:val="clear" w:color="auto" w:fill="auto"/>
            <w:vAlign w:val="center"/>
          </w:tcPr>
          <w:p w14:paraId="6C88BA70" w14:textId="159F06C4" w:rsidR="00CF74EE" w:rsidRPr="00621F0A"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w:t>
            </w:r>
          </w:p>
        </w:tc>
        <w:tc>
          <w:tcPr>
            <w:tcW w:w="914" w:type="pct"/>
            <w:shd w:val="clear" w:color="auto" w:fill="auto"/>
            <w:vAlign w:val="center"/>
          </w:tcPr>
          <w:p w14:paraId="54655100" w14:textId="34972655" w:rsidR="00CF74EE" w:rsidRPr="00621F0A" w:rsidRDefault="00CF74EE" w:rsidP="00CF74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w:t>
            </w:r>
          </w:p>
        </w:tc>
      </w:tr>
      <w:tr w:rsidR="00621F0A" w:rsidRPr="00621F0A" w14:paraId="6157B410" w14:textId="77777777" w:rsidTr="001F100A">
        <w:trPr>
          <w:trHeight w:val="20"/>
          <w:jc w:val="center"/>
        </w:trPr>
        <w:tc>
          <w:tcPr>
            <w:tcW w:w="341" w:type="pct"/>
            <w:shd w:val="clear" w:color="auto" w:fill="auto"/>
            <w:vAlign w:val="center"/>
          </w:tcPr>
          <w:p w14:paraId="3535B64D" w14:textId="67BE67EE"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lastRenderedPageBreak/>
              <w:t>2.1.13</w:t>
            </w:r>
          </w:p>
        </w:tc>
        <w:tc>
          <w:tcPr>
            <w:tcW w:w="1476" w:type="pct"/>
            <w:shd w:val="clear" w:color="auto" w:fill="auto"/>
            <w:vAlign w:val="center"/>
          </w:tcPr>
          <w:p w14:paraId="689F809C" w14:textId="253DDC60" w:rsidR="003F231C" w:rsidRPr="00621F0A" w:rsidRDefault="003F231C" w:rsidP="003F231C">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Зона озелененных территорий общего пользования (лесопарки, парки, сады, скверы, бульвары, городские леса)</w:t>
            </w:r>
          </w:p>
        </w:tc>
        <w:tc>
          <w:tcPr>
            <w:tcW w:w="696" w:type="pct"/>
            <w:shd w:val="clear" w:color="auto" w:fill="auto"/>
            <w:vAlign w:val="center"/>
          </w:tcPr>
          <w:p w14:paraId="4A15DC4E" w14:textId="243ED509"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43B16AF0" w14:textId="18BE1280"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41,85</w:t>
            </w:r>
          </w:p>
        </w:tc>
        <w:tc>
          <w:tcPr>
            <w:tcW w:w="877" w:type="pct"/>
            <w:shd w:val="clear" w:color="auto" w:fill="auto"/>
            <w:vAlign w:val="center"/>
          </w:tcPr>
          <w:p w14:paraId="0860416C" w14:textId="036D2D37"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111,53</w:t>
            </w:r>
          </w:p>
        </w:tc>
        <w:tc>
          <w:tcPr>
            <w:tcW w:w="914" w:type="pct"/>
            <w:shd w:val="clear" w:color="auto" w:fill="auto"/>
            <w:vAlign w:val="center"/>
          </w:tcPr>
          <w:p w14:paraId="6FBA839B" w14:textId="6B1DD177"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111,53</w:t>
            </w:r>
          </w:p>
        </w:tc>
      </w:tr>
      <w:tr w:rsidR="00621F0A" w:rsidRPr="00621F0A" w14:paraId="6EAAA60B" w14:textId="77777777" w:rsidTr="001F100A">
        <w:trPr>
          <w:trHeight w:val="20"/>
          <w:jc w:val="center"/>
        </w:trPr>
        <w:tc>
          <w:tcPr>
            <w:tcW w:w="341" w:type="pct"/>
            <w:shd w:val="clear" w:color="auto" w:fill="auto"/>
            <w:vAlign w:val="center"/>
          </w:tcPr>
          <w:p w14:paraId="2FE1FFCF" w14:textId="48EE3A1C"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2.1.14</w:t>
            </w:r>
          </w:p>
        </w:tc>
        <w:tc>
          <w:tcPr>
            <w:tcW w:w="1476" w:type="pct"/>
            <w:shd w:val="clear" w:color="auto" w:fill="auto"/>
            <w:vAlign w:val="center"/>
          </w:tcPr>
          <w:p w14:paraId="0C1F790A" w14:textId="46C3C47B" w:rsidR="003F231C" w:rsidRPr="00621F0A" w:rsidRDefault="003F231C" w:rsidP="003F231C">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Зона лесов</w:t>
            </w:r>
          </w:p>
        </w:tc>
        <w:tc>
          <w:tcPr>
            <w:tcW w:w="696" w:type="pct"/>
            <w:shd w:val="clear" w:color="auto" w:fill="auto"/>
            <w:vAlign w:val="center"/>
          </w:tcPr>
          <w:p w14:paraId="2E733EDA" w14:textId="38A989B1"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163EF499" w14:textId="209C448B"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156,39</w:t>
            </w:r>
          </w:p>
        </w:tc>
        <w:tc>
          <w:tcPr>
            <w:tcW w:w="877" w:type="pct"/>
            <w:shd w:val="clear" w:color="auto" w:fill="auto"/>
            <w:vAlign w:val="center"/>
          </w:tcPr>
          <w:p w14:paraId="083A40AE" w14:textId="0E6C4A03"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138,67</w:t>
            </w:r>
          </w:p>
        </w:tc>
        <w:tc>
          <w:tcPr>
            <w:tcW w:w="914" w:type="pct"/>
            <w:shd w:val="clear" w:color="auto" w:fill="auto"/>
            <w:vAlign w:val="center"/>
          </w:tcPr>
          <w:p w14:paraId="3DCFF9B0" w14:textId="11B9BB49"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138,67</w:t>
            </w:r>
          </w:p>
        </w:tc>
      </w:tr>
      <w:tr w:rsidR="00621F0A" w:rsidRPr="00621F0A" w14:paraId="3D057D5E" w14:textId="77777777" w:rsidTr="001F100A">
        <w:trPr>
          <w:trHeight w:val="20"/>
          <w:jc w:val="center"/>
        </w:trPr>
        <w:tc>
          <w:tcPr>
            <w:tcW w:w="341" w:type="pct"/>
            <w:shd w:val="clear" w:color="auto" w:fill="auto"/>
            <w:vAlign w:val="center"/>
          </w:tcPr>
          <w:p w14:paraId="11465C4C" w14:textId="561BFFE2"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2.1.15</w:t>
            </w:r>
          </w:p>
        </w:tc>
        <w:tc>
          <w:tcPr>
            <w:tcW w:w="1476" w:type="pct"/>
            <w:shd w:val="clear" w:color="auto" w:fill="auto"/>
            <w:vAlign w:val="center"/>
          </w:tcPr>
          <w:p w14:paraId="534F9A50" w14:textId="160B297E" w:rsidR="003F231C" w:rsidRPr="00621F0A" w:rsidRDefault="003F231C" w:rsidP="003F231C">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Зона отдыха</w:t>
            </w:r>
          </w:p>
        </w:tc>
        <w:tc>
          <w:tcPr>
            <w:tcW w:w="696" w:type="pct"/>
            <w:shd w:val="clear" w:color="auto" w:fill="auto"/>
            <w:vAlign w:val="center"/>
          </w:tcPr>
          <w:p w14:paraId="2FDFCC93" w14:textId="3A4C58DD"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37B7F141" w14:textId="0B346249"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26AF19E4" w14:textId="4EDED67C"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1,43</w:t>
            </w:r>
          </w:p>
        </w:tc>
        <w:tc>
          <w:tcPr>
            <w:tcW w:w="914" w:type="pct"/>
            <w:shd w:val="clear" w:color="auto" w:fill="auto"/>
            <w:vAlign w:val="center"/>
          </w:tcPr>
          <w:p w14:paraId="2680FA0D" w14:textId="02F81CA9"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1,43</w:t>
            </w:r>
          </w:p>
        </w:tc>
      </w:tr>
      <w:tr w:rsidR="00621F0A" w:rsidRPr="00621F0A" w14:paraId="771CF111" w14:textId="77777777" w:rsidTr="001F100A">
        <w:trPr>
          <w:trHeight w:val="20"/>
          <w:jc w:val="center"/>
        </w:trPr>
        <w:tc>
          <w:tcPr>
            <w:tcW w:w="341" w:type="pct"/>
            <w:shd w:val="clear" w:color="auto" w:fill="auto"/>
            <w:vAlign w:val="center"/>
          </w:tcPr>
          <w:p w14:paraId="0CBE459F" w14:textId="21DFA12E"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2.1.16</w:t>
            </w:r>
          </w:p>
        </w:tc>
        <w:tc>
          <w:tcPr>
            <w:tcW w:w="1476" w:type="pct"/>
            <w:shd w:val="clear" w:color="auto" w:fill="auto"/>
            <w:vAlign w:val="center"/>
          </w:tcPr>
          <w:p w14:paraId="7A81A3C6" w14:textId="2C9BF3F2" w:rsidR="003F231C" w:rsidRPr="00621F0A" w:rsidRDefault="003F231C" w:rsidP="003F231C">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Иные рекреационные зоны</w:t>
            </w:r>
          </w:p>
        </w:tc>
        <w:tc>
          <w:tcPr>
            <w:tcW w:w="696" w:type="pct"/>
            <w:shd w:val="clear" w:color="auto" w:fill="auto"/>
            <w:vAlign w:val="center"/>
          </w:tcPr>
          <w:p w14:paraId="5A74D9EA" w14:textId="39A14EE2"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w:t>
            </w:r>
          </w:p>
        </w:tc>
        <w:tc>
          <w:tcPr>
            <w:tcW w:w="696" w:type="pct"/>
            <w:shd w:val="clear" w:color="auto" w:fill="auto"/>
            <w:vAlign w:val="center"/>
          </w:tcPr>
          <w:p w14:paraId="4FD8D0EE" w14:textId="273AF530"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4BD41C04" w14:textId="481F6594" w:rsidR="003F231C" w:rsidRPr="00621F0A" w:rsidRDefault="003F231C" w:rsidP="003F231C">
            <w:pPr>
              <w:widowControl w:val="0"/>
              <w:shd w:val="clear" w:color="auto" w:fill="FFFFFF"/>
              <w:autoSpaceDE w:val="0"/>
              <w:autoSpaceDN w:val="0"/>
              <w:adjustRightInd w:val="0"/>
              <w:spacing w:line="240" w:lineRule="auto"/>
              <w:ind w:left="0" w:right="0" w:firstLine="0"/>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74,1</w:t>
            </w:r>
            <w:r w:rsidR="001A5C89" w:rsidRPr="00621F0A">
              <w:rPr>
                <w:rFonts w:ascii="Times New Roman" w:hAnsi="Times New Roman"/>
                <w:i w:val="0"/>
                <w:iCs/>
                <w:sz w:val="20"/>
                <w:szCs w:val="20"/>
                <w:lang w:eastAsia="ar-SA"/>
              </w:rPr>
              <w:t>9</w:t>
            </w:r>
          </w:p>
        </w:tc>
        <w:tc>
          <w:tcPr>
            <w:tcW w:w="914" w:type="pct"/>
            <w:shd w:val="clear" w:color="auto" w:fill="auto"/>
            <w:vAlign w:val="center"/>
          </w:tcPr>
          <w:p w14:paraId="2343B253" w14:textId="537DBFB6" w:rsidR="003F231C" w:rsidRPr="00621F0A" w:rsidRDefault="003F231C" w:rsidP="003F231C">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621F0A">
              <w:rPr>
                <w:rFonts w:ascii="Times New Roman" w:hAnsi="Times New Roman"/>
                <w:i w:val="0"/>
                <w:iCs/>
                <w:sz w:val="20"/>
                <w:szCs w:val="20"/>
                <w:lang w:eastAsia="ar-SA"/>
              </w:rPr>
              <w:t>74,1</w:t>
            </w:r>
            <w:r w:rsidR="001A5C89" w:rsidRPr="00621F0A">
              <w:rPr>
                <w:rFonts w:ascii="Times New Roman" w:hAnsi="Times New Roman"/>
                <w:i w:val="0"/>
                <w:iCs/>
                <w:sz w:val="20"/>
                <w:szCs w:val="20"/>
                <w:lang w:eastAsia="ar-SA"/>
              </w:rPr>
              <w:t>9</w:t>
            </w:r>
          </w:p>
        </w:tc>
      </w:tr>
      <w:tr w:rsidR="00621F0A" w:rsidRPr="00621F0A" w14:paraId="0820144E" w14:textId="77777777" w:rsidTr="001F100A">
        <w:trPr>
          <w:trHeight w:val="20"/>
          <w:jc w:val="center"/>
        </w:trPr>
        <w:tc>
          <w:tcPr>
            <w:tcW w:w="341" w:type="pct"/>
            <w:shd w:val="clear" w:color="auto" w:fill="auto"/>
            <w:vAlign w:val="center"/>
          </w:tcPr>
          <w:p w14:paraId="089CF5A8"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II.</w:t>
            </w:r>
          </w:p>
        </w:tc>
        <w:tc>
          <w:tcPr>
            <w:tcW w:w="4659" w:type="pct"/>
            <w:gridSpan w:val="5"/>
            <w:shd w:val="clear" w:color="auto" w:fill="auto"/>
            <w:vAlign w:val="center"/>
          </w:tcPr>
          <w:p w14:paraId="0888EE06"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b/>
                <w:i w:val="0"/>
                <w:iCs/>
                <w:sz w:val="20"/>
                <w:szCs w:val="20"/>
              </w:rPr>
            </w:pPr>
            <w:r w:rsidRPr="00621F0A">
              <w:rPr>
                <w:rFonts w:ascii="Times New Roman" w:hAnsi="Times New Roman"/>
                <w:b/>
                <w:i w:val="0"/>
                <w:sz w:val="20"/>
                <w:szCs w:val="20"/>
              </w:rPr>
              <w:t>НАСЕЛЕНИЕ</w:t>
            </w:r>
          </w:p>
        </w:tc>
      </w:tr>
      <w:tr w:rsidR="00621F0A" w:rsidRPr="00621F0A" w14:paraId="53322F6B" w14:textId="77777777" w:rsidTr="001F100A">
        <w:trPr>
          <w:trHeight w:val="20"/>
          <w:jc w:val="center"/>
        </w:trPr>
        <w:tc>
          <w:tcPr>
            <w:tcW w:w="341" w:type="pct"/>
            <w:shd w:val="clear" w:color="auto" w:fill="auto"/>
            <w:vAlign w:val="center"/>
          </w:tcPr>
          <w:p w14:paraId="51B7A9AF"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1476" w:type="pct"/>
            <w:shd w:val="clear" w:color="auto" w:fill="auto"/>
            <w:vAlign w:val="center"/>
          </w:tcPr>
          <w:p w14:paraId="0DF58501"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общая численность постоянного населения, в т.ч.</w:t>
            </w:r>
          </w:p>
        </w:tc>
        <w:tc>
          <w:tcPr>
            <w:tcW w:w="696" w:type="pct"/>
            <w:shd w:val="clear" w:color="auto" w:fill="auto"/>
            <w:vAlign w:val="center"/>
          </w:tcPr>
          <w:p w14:paraId="1EFC3675"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чел.</w:t>
            </w:r>
          </w:p>
        </w:tc>
        <w:tc>
          <w:tcPr>
            <w:tcW w:w="696" w:type="pct"/>
            <w:shd w:val="clear" w:color="auto" w:fill="auto"/>
            <w:vAlign w:val="center"/>
          </w:tcPr>
          <w:p w14:paraId="4CC1D7BB" w14:textId="47A958B0" w:rsidR="00A45B61" w:rsidRPr="00621F0A"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5247</w:t>
            </w:r>
          </w:p>
        </w:tc>
        <w:tc>
          <w:tcPr>
            <w:tcW w:w="877" w:type="pct"/>
            <w:shd w:val="clear" w:color="auto" w:fill="auto"/>
            <w:vAlign w:val="center"/>
          </w:tcPr>
          <w:p w14:paraId="437E07BC" w14:textId="0FDF5EEF" w:rsidR="00A45B61" w:rsidRPr="00621F0A"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5580</w:t>
            </w:r>
          </w:p>
        </w:tc>
        <w:tc>
          <w:tcPr>
            <w:tcW w:w="914" w:type="pct"/>
            <w:shd w:val="clear" w:color="auto" w:fill="auto"/>
            <w:vAlign w:val="center"/>
          </w:tcPr>
          <w:p w14:paraId="54FB993A" w14:textId="63D21AF5" w:rsidR="00A45B61" w:rsidRPr="00621F0A"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5900</w:t>
            </w:r>
          </w:p>
        </w:tc>
      </w:tr>
      <w:tr w:rsidR="00621F0A" w:rsidRPr="00621F0A" w14:paraId="1F84FDE7" w14:textId="77777777" w:rsidTr="001F100A">
        <w:trPr>
          <w:trHeight w:val="20"/>
          <w:jc w:val="center"/>
        </w:trPr>
        <w:tc>
          <w:tcPr>
            <w:tcW w:w="341" w:type="pct"/>
            <w:shd w:val="clear" w:color="auto" w:fill="auto"/>
            <w:vAlign w:val="center"/>
          </w:tcPr>
          <w:p w14:paraId="4752048C" w14:textId="578C4375"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1.1.1</w:t>
            </w:r>
          </w:p>
        </w:tc>
        <w:tc>
          <w:tcPr>
            <w:tcW w:w="1476" w:type="pct"/>
            <w:shd w:val="clear" w:color="auto" w:fill="auto"/>
            <w:vAlign w:val="center"/>
          </w:tcPr>
          <w:p w14:paraId="30853F2F" w14:textId="490A0617" w:rsidR="00A45B61" w:rsidRPr="00621F0A" w:rsidRDefault="00A45B61" w:rsidP="00A45B61">
            <w:pPr>
              <w:suppressLineNumbers/>
              <w:suppressAutoHyphens/>
              <w:snapToGrid w:val="0"/>
              <w:spacing w:line="240" w:lineRule="auto"/>
              <w:ind w:left="0" w:right="0" w:firstLine="0"/>
              <w:rPr>
                <w:rFonts w:ascii="Times New Roman" w:hAnsi="Times New Roman"/>
                <w:i w:val="0"/>
                <w:iCs/>
                <w:sz w:val="20"/>
                <w:szCs w:val="20"/>
                <w:lang w:val="en-US" w:eastAsia="ar-SA"/>
              </w:rPr>
            </w:pPr>
            <w:r w:rsidRPr="00621F0A">
              <w:rPr>
                <w:rFonts w:ascii="Times New Roman" w:hAnsi="Times New Roman"/>
                <w:i w:val="0"/>
                <w:sz w:val="20"/>
                <w:szCs w:val="20"/>
              </w:rPr>
              <w:t>р.п.Средний</w:t>
            </w:r>
          </w:p>
        </w:tc>
        <w:tc>
          <w:tcPr>
            <w:tcW w:w="696" w:type="pct"/>
            <w:shd w:val="clear" w:color="auto" w:fill="auto"/>
            <w:vAlign w:val="center"/>
          </w:tcPr>
          <w:p w14:paraId="02D5BD21"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чел.</w:t>
            </w:r>
          </w:p>
        </w:tc>
        <w:tc>
          <w:tcPr>
            <w:tcW w:w="696" w:type="pct"/>
            <w:shd w:val="clear" w:color="auto" w:fill="auto"/>
            <w:vAlign w:val="center"/>
          </w:tcPr>
          <w:p w14:paraId="5CC5404D" w14:textId="2FBD4D30" w:rsidR="00A45B61" w:rsidRPr="00621F0A"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5247</w:t>
            </w:r>
          </w:p>
        </w:tc>
        <w:tc>
          <w:tcPr>
            <w:tcW w:w="877" w:type="pct"/>
            <w:shd w:val="clear" w:color="auto" w:fill="auto"/>
            <w:vAlign w:val="center"/>
          </w:tcPr>
          <w:p w14:paraId="1640B55A" w14:textId="4DB03774" w:rsidR="00A45B61" w:rsidRPr="00621F0A" w:rsidRDefault="00D14925"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bCs/>
                <w:i w:val="0"/>
                <w:sz w:val="20"/>
                <w:szCs w:val="20"/>
              </w:rPr>
              <w:t>5580</w:t>
            </w:r>
          </w:p>
        </w:tc>
        <w:tc>
          <w:tcPr>
            <w:tcW w:w="914" w:type="pct"/>
            <w:shd w:val="clear" w:color="auto" w:fill="auto"/>
            <w:vAlign w:val="center"/>
          </w:tcPr>
          <w:p w14:paraId="4B79ECFA" w14:textId="3FBCFCAF" w:rsidR="00A45B61" w:rsidRPr="00621F0A"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bCs/>
                <w:i w:val="0"/>
                <w:sz w:val="20"/>
                <w:szCs w:val="20"/>
              </w:rPr>
              <w:t>5900</w:t>
            </w:r>
          </w:p>
        </w:tc>
      </w:tr>
      <w:tr w:rsidR="00621F0A" w:rsidRPr="00621F0A" w14:paraId="21324C6C" w14:textId="77777777" w:rsidTr="001F100A">
        <w:trPr>
          <w:trHeight w:val="20"/>
          <w:jc w:val="center"/>
        </w:trPr>
        <w:tc>
          <w:tcPr>
            <w:tcW w:w="341" w:type="pct"/>
            <w:shd w:val="clear" w:color="auto" w:fill="auto"/>
            <w:vAlign w:val="center"/>
          </w:tcPr>
          <w:p w14:paraId="4C0D3A8B" w14:textId="3E47622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1.1.2</w:t>
            </w:r>
          </w:p>
        </w:tc>
        <w:tc>
          <w:tcPr>
            <w:tcW w:w="1476" w:type="pct"/>
            <w:shd w:val="clear" w:color="auto" w:fill="auto"/>
            <w:vAlign w:val="center"/>
          </w:tcPr>
          <w:p w14:paraId="328BC61B" w14:textId="3460B92F" w:rsidR="00A45B61" w:rsidRPr="00621F0A" w:rsidRDefault="00A45B61" w:rsidP="00A45B61">
            <w:pPr>
              <w:suppressLineNumbers/>
              <w:suppressAutoHyphens/>
              <w:snapToGrid w:val="0"/>
              <w:spacing w:line="240" w:lineRule="auto"/>
              <w:ind w:left="0" w:right="0" w:firstLine="0"/>
              <w:rPr>
                <w:rFonts w:ascii="Times New Roman" w:hAnsi="Times New Roman"/>
                <w:i w:val="0"/>
                <w:iCs/>
                <w:sz w:val="20"/>
                <w:szCs w:val="20"/>
                <w:lang w:eastAsia="ar-SA"/>
              </w:rPr>
            </w:pPr>
            <w:r w:rsidRPr="00621F0A">
              <w:rPr>
                <w:rFonts w:ascii="Times New Roman" w:hAnsi="Times New Roman"/>
                <w:i w:val="0"/>
                <w:sz w:val="20"/>
                <w:szCs w:val="20"/>
              </w:rPr>
              <w:t>п.Степной</w:t>
            </w:r>
          </w:p>
        </w:tc>
        <w:tc>
          <w:tcPr>
            <w:tcW w:w="696" w:type="pct"/>
            <w:shd w:val="clear" w:color="auto" w:fill="auto"/>
            <w:vAlign w:val="center"/>
          </w:tcPr>
          <w:p w14:paraId="373BCAF5"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чел.</w:t>
            </w:r>
          </w:p>
        </w:tc>
        <w:tc>
          <w:tcPr>
            <w:tcW w:w="696" w:type="pct"/>
            <w:shd w:val="clear" w:color="auto" w:fill="auto"/>
            <w:vAlign w:val="center"/>
          </w:tcPr>
          <w:p w14:paraId="0BE5E7FB" w14:textId="62190C82" w:rsidR="00A45B61" w:rsidRPr="00621F0A"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0E014CE5" w14:textId="3F36CE32" w:rsidR="00A45B61" w:rsidRPr="00621F0A" w:rsidRDefault="00D14925"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bCs/>
                <w:i w:val="0"/>
                <w:sz w:val="20"/>
                <w:szCs w:val="20"/>
              </w:rPr>
              <w:t>-</w:t>
            </w:r>
          </w:p>
        </w:tc>
        <w:tc>
          <w:tcPr>
            <w:tcW w:w="914" w:type="pct"/>
            <w:shd w:val="clear" w:color="auto" w:fill="auto"/>
            <w:vAlign w:val="center"/>
          </w:tcPr>
          <w:p w14:paraId="62EFB652" w14:textId="3E5FC7E7" w:rsidR="00A45B61" w:rsidRPr="00621F0A"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bCs/>
                <w:i w:val="0"/>
                <w:sz w:val="20"/>
                <w:szCs w:val="20"/>
              </w:rPr>
              <w:t>-</w:t>
            </w:r>
          </w:p>
        </w:tc>
      </w:tr>
      <w:tr w:rsidR="00621F0A" w:rsidRPr="00621F0A" w14:paraId="10825F61" w14:textId="77777777" w:rsidTr="001F100A">
        <w:trPr>
          <w:trHeight w:val="20"/>
          <w:jc w:val="center"/>
        </w:trPr>
        <w:tc>
          <w:tcPr>
            <w:tcW w:w="341" w:type="pct"/>
            <w:shd w:val="clear" w:color="auto" w:fill="auto"/>
            <w:vAlign w:val="center"/>
          </w:tcPr>
          <w:p w14:paraId="64E567C9" w14:textId="147B26AE"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w:t>
            </w:r>
          </w:p>
        </w:tc>
        <w:tc>
          <w:tcPr>
            <w:tcW w:w="1476" w:type="pct"/>
            <w:shd w:val="clear" w:color="auto" w:fill="auto"/>
            <w:vAlign w:val="center"/>
          </w:tcPr>
          <w:p w14:paraId="4FCB80EE" w14:textId="4A6AB0EA" w:rsidR="00A45B61" w:rsidRPr="00621F0A" w:rsidRDefault="00A45B61" w:rsidP="00A45B61">
            <w:pPr>
              <w:suppressLineNumbers/>
              <w:suppressAutoHyphens/>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общая численность временного населения, в т.ч.</w:t>
            </w:r>
          </w:p>
        </w:tc>
        <w:tc>
          <w:tcPr>
            <w:tcW w:w="696" w:type="pct"/>
            <w:shd w:val="clear" w:color="auto" w:fill="auto"/>
            <w:vAlign w:val="center"/>
          </w:tcPr>
          <w:p w14:paraId="4D1E0E6A" w14:textId="6EDC632E"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чел.</w:t>
            </w:r>
          </w:p>
        </w:tc>
        <w:tc>
          <w:tcPr>
            <w:tcW w:w="696" w:type="pct"/>
            <w:shd w:val="clear" w:color="auto" w:fill="auto"/>
            <w:vAlign w:val="center"/>
          </w:tcPr>
          <w:p w14:paraId="151BDE30" w14:textId="00030103"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69279D91" w14:textId="58F44263"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2FD4C47B" w14:textId="7B753CDE"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47BF6C4E" w14:textId="77777777" w:rsidTr="001F100A">
        <w:trPr>
          <w:trHeight w:val="20"/>
          <w:jc w:val="center"/>
        </w:trPr>
        <w:tc>
          <w:tcPr>
            <w:tcW w:w="341" w:type="pct"/>
            <w:shd w:val="clear" w:color="auto" w:fill="auto"/>
            <w:vAlign w:val="center"/>
          </w:tcPr>
          <w:p w14:paraId="3A402591" w14:textId="6ADC7CFA"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w:t>
            </w:r>
          </w:p>
        </w:tc>
        <w:tc>
          <w:tcPr>
            <w:tcW w:w="1476" w:type="pct"/>
            <w:shd w:val="clear" w:color="auto" w:fill="auto"/>
            <w:vAlign w:val="center"/>
          </w:tcPr>
          <w:p w14:paraId="49EDFCBF"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плотность населения</w:t>
            </w:r>
          </w:p>
        </w:tc>
        <w:tc>
          <w:tcPr>
            <w:tcW w:w="696" w:type="pct"/>
            <w:shd w:val="clear" w:color="auto" w:fill="auto"/>
            <w:vAlign w:val="center"/>
          </w:tcPr>
          <w:p w14:paraId="4A0619C1"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чел. на га</w:t>
            </w:r>
          </w:p>
        </w:tc>
        <w:tc>
          <w:tcPr>
            <w:tcW w:w="696" w:type="pct"/>
            <w:shd w:val="clear" w:color="auto" w:fill="auto"/>
            <w:vAlign w:val="center"/>
          </w:tcPr>
          <w:p w14:paraId="6716F04E" w14:textId="4C2B76EB" w:rsidR="00A45B61" w:rsidRPr="00621F0A"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2,69</w:t>
            </w:r>
          </w:p>
        </w:tc>
        <w:tc>
          <w:tcPr>
            <w:tcW w:w="877" w:type="pct"/>
            <w:shd w:val="clear" w:color="auto" w:fill="auto"/>
            <w:vAlign w:val="center"/>
          </w:tcPr>
          <w:p w14:paraId="760DCF74" w14:textId="2C6D3DBA" w:rsidR="00A45B61" w:rsidRPr="00621F0A" w:rsidRDefault="00D14925"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2,86</w:t>
            </w:r>
          </w:p>
        </w:tc>
        <w:tc>
          <w:tcPr>
            <w:tcW w:w="914" w:type="pct"/>
            <w:shd w:val="clear" w:color="auto" w:fill="auto"/>
            <w:vAlign w:val="center"/>
          </w:tcPr>
          <w:p w14:paraId="0ADC7D4B" w14:textId="77488985" w:rsidR="00A45B61" w:rsidRPr="00621F0A"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3,02</w:t>
            </w:r>
          </w:p>
        </w:tc>
      </w:tr>
      <w:tr w:rsidR="00621F0A" w:rsidRPr="00621F0A" w14:paraId="7E022582" w14:textId="77777777" w:rsidTr="001F100A">
        <w:trPr>
          <w:trHeight w:val="20"/>
          <w:jc w:val="center"/>
        </w:trPr>
        <w:tc>
          <w:tcPr>
            <w:tcW w:w="341" w:type="pct"/>
            <w:shd w:val="clear" w:color="auto" w:fill="auto"/>
            <w:vAlign w:val="center"/>
          </w:tcPr>
          <w:p w14:paraId="15AABFCF" w14:textId="2B3AE000"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w:t>
            </w:r>
          </w:p>
        </w:tc>
        <w:tc>
          <w:tcPr>
            <w:tcW w:w="1476" w:type="pct"/>
            <w:shd w:val="clear" w:color="auto" w:fill="auto"/>
            <w:vAlign w:val="center"/>
          </w:tcPr>
          <w:p w14:paraId="528D2903"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возрастная структура населения:</w:t>
            </w:r>
          </w:p>
        </w:tc>
        <w:tc>
          <w:tcPr>
            <w:tcW w:w="696" w:type="pct"/>
            <w:shd w:val="clear" w:color="auto" w:fill="auto"/>
            <w:vAlign w:val="center"/>
          </w:tcPr>
          <w:p w14:paraId="0C6B3681"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696" w:type="pct"/>
            <w:shd w:val="clear" w:color="auto" w:fill="auto"/>
            <w:vAlign w:val="center"/>
          </w:tcPr>
          <w:p w14:paraId="0816A13F"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
        </w:tc>
        <w:tc>
          <w:tcPr>
            <w:tcW w:w="877" w:type="pct"/>
            <w:shd w:val="clear" w:color="auto" w:fill="auto"/>
            <w:vAlign w:val="center"/>
          </w:tcPr>
          <w:p w14:paraId="6734B212" w14:textId="77777777" w:rsidR="00A45B61" w:rsidRPr="00621F0A" w:rsidRDefault="00A45B6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
        </w:tc>
        <w:tc>
          <w:tcPr>
            <w:tcW w:w="914" w:type="pct"/>
            <w:shd w:val="clear" w:color="auto" w:fill="auto"/>
            <w:vAlign w:val="center"/>
          </w:tcPr>
          <w:p w14:paraId="6BA0419D"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
        </w:tc>
      </w:tr>
      <w:tr w:rsidR="00621F0A" w:rsidRPr="00621F0A" w14:paraId="6F8321E6" w14:textId="77777777" w:rsidTr="001F100A">
        <w:trPr>
          <w:trHeight w:val="20"/>
          <w:jc w:val="center"/>
        </w:trPr>
        <w:tc>
          <w:tcPr>
            <w:tcW w:w="341" w:type="pct"/>
            <w:shd w:val="clear" w:color="auto" w:fill="auto"/>
            <w:vAlign w:val="center"/>
          </w:tcPr>
          <w:p w14:paraId="3365E7A2" w14:textId="5BEA89D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4.1</w:t>
            </w:r>
          </w:p>
        </w:tc>
        <w:tc>
          <w:tcPr>
            <w:tcW w:w="1476" w:type="pct"/>
            <w:shd w:val="clear" w:color="auto" w:fill="auto"/>
            <w:vAlign w:val="center"/>
          </w:tcPr>
          <w:p w14:paraId="677411FC" w14:textId="29A68F59"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население моложе трудоспособного возраста</w:t>
            </w:r>
          </w:p>
        </w:tc>
        <w:tc>
          <w:tcPr>
            <w:tcW w:w="696" w:type="pct"/>
            <w:shd w:val="clear" w:color="auto" w:fill="auto"/>
            <w:vAlign w:val="center"/>
          </w:tcPr>
          <w:p w14:paraId="6AE2CC1B"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чел.</w:t>
            </w:r>
          </w:p>
        </w:tc>
        <w:tc>
          <w:tcPr>
            <w:tcW w:w="696" w:type="pct"/>
            <w:shd w:val="clear" w:color="auto" w:fill="auto"/>
            <w:vAlign w:val="center"/>
          </w:tcPr>
          <w:p w14:paraId="19BD26AA" w14:textId="595066E7" w:rsidR="00A45B61" w:rsidRPr="00621F0A" w:rsidRDefault="00A62E4D"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1364</w:t>
            </w:r>
          </w:p>
        </w:tc>
        <w:tc>
          <w:tcPr>
            <w:tcW w:w="877" w:type="pct"/>
            <w:shd w:val="clear" w:color="auto" w:fill="auto"/>
            <w:vAlign w:val="center"/>
          </w:tcPr>
          <w:p w14:paraId="08810F2B" w14:textId="62057D82" w:rsidR="00A45B61" w:rsidRPr="00621F0A" w:rsidRDefault="00A62E4D"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1451</w:t>
            </w:r>
          </w:p>
        </w:tc>
        <w:tc>
          <w:tcPr>
            <w:tcW w:w="914" w:type="pct"/>
            <w:shd w:val="clear" w:color="auto" w:fill="auto"/>
            <w:vAlign w:val="center"/>
          </w:tcPr>
          <w:p w14:paraId="5A2F9C11" w14:textId="4CF3B32C" w:rsidR="00A45B61" w:rsidRPr="00621F0A" w:rsidRDefault="00A62E4D"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1534</w:t>
            </w:r>
          </w:p>
        </w:tc>
      </w:tr>
      <w:tr w:rsidR="00621F0A" w:rsidRPr="00621F0A" w14:paraId="58A03DA6" w14:textId="77777777" w:rsidTr="001F100A">
        <w:trPr>
          <w:trHeight w:val="20"/>
          <w:jc w:val="center"/>
        </w:trPr>
        <w:tc>
          <w:tcPr>
            <w:tcW w:w="341" w:type="pct"/>
            <w:shd w:val="clear" w:color="auto" w:fill="auto"/>
            <w:vAlign w:val="center"/>
          </w:tcPr>
          <w:p w14:paraId="14B859B6"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7F5656FB"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2E53E068"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696" w:type="pct"/>
            <w:shd w:val="clear" w:color="auto" w:fill="auto"/>
            <w:vAlign w:val="center"/>
          </w:tcPr>
          <w:p w14:paraId="62D4CE1F" w14:textId="0047DC96" w:rsidR="00A45B61" w:rsidRPr="00621F0A" w:rsidRDefault="00A62E4D"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26</w:t>
            </w:r>
          </w:p>
        </w:tc>
        <w:tc>
          <w:tcPr>
            <w:tcW w:w="877" w:type="pct"/>
            <w:shd w:val="clear" w:color="auto" w:fill="auto"/>
          </w:tcPr>
          <w:p w14:paraId="18F45B06" w14:textId="0D27241F" w:rsidR="00A45B61" w:rsidRPr="00621F0A" w:rsidRDefault="00A62E4D"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26</w:t>
            </w:r>
          </w:p>
        </w:tc>
        <w:tc>
          <w:tcPr>
            <w:tcW w:w="914" w:type="pct"/>
            <w:shd w:val="clear" w:color="auto" w:fill="auto"/>
          </w:tcPr>
          <w:p w14:paraId="7154ADE6" w14:textId="7F6AC410" w:rsidR="00A45B61" w:rsidRPr="00621F0A" w:rsidRDefault="00A62E4D"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26</w:t>
            </w:r>
          </w:p>
        </w:tc>
      </w:tr>
      <w:tr w:rsidR="00621F0A" w:rsidRPr="00621F0A" w14:paraId="49B1BC22" w14:textId="77777777" w:rsidTr="001F100A">
        <w:trPr>
          <w:trHeight w:val="20"/>
          <w:jc w:val="center"/>
        </w:trPr>
        <w:tc>
          <w:tcPr>
            <w:tcW w:w="341" w:type="pct"/>
            <w:shd w:val="clear" w:color="auto" w:fill="auto"/>
            <w:vAlign w:val="center"/>
          </w:tcPr>
          <w:p w14:paraId="1669F521" w14:textId="38BF014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4.2</w:t>
            </w:r>
          </w:p>
        </w:tc>
        <w:tc>
          <w:tcPr>
            <w:tcW w:w="1476" w:type="pct"/>
            <w:shd w:val="clear" w:color="auto" w:fill="auto"/>
            <w:vAlign w:val="center"/>
          </w:tcPr>
          <w:p w14:paraId="79EDB512"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население в трудоспособном возрасте</w:t>
            </w:r>
          </w:p>
        </w:tc>
        <w:tc>
          <w:tcPr>
            <w:tcW w:w="696" w:type="pct"/>
            <w:shd w:val="clear" w:color="auto" w:fill="auto"/>
            <w:vAlign w:val="center"/>
          </w:tcPr>
          <w:p w14:paraId="2F487BAF"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чел.</w:t>
            </w:r>
          </w:p>
        </w:tc>
        <w:tc>
          <w:tcPr>
            <w:tcW w:w="696" w:type="pct"/>
            <w:shd w:val="clear" w:color="auto" w:fill="auto"/>
            <w:vAlign w:val="center"/>
          </w:tcPr>
          <w:p w14:paraId="0ABDC411" w14:textId="29A87851" w:rsidR="00A45B61" w:rsidRPr="00621F0A" w:rsidRDefault="00A62E4D"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2781</w:t>
            </w:r>
          </w:p>
        </w:tc>
        <w:tc>
          <w:tcPr>
            <w:tcW w:w="877" w:type="pct"/>
            <w:shd w:val="clear" w:color="auto" w:fill="auto"/>
            <w:vAlign w:val="center"/>
          </w:tcPr>
          <w:p w14:paraId="2D176B56" w14:textId="059CB34B" w:rsidR="00A45B61" w:rsidRPr="00621F0A" w:rsidRDefault="00A62E4D"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2957</w:t>
            </w:r>
          </w:p>
        </w:tc>
        <w:tc>
          <w:tcPr>
            <w:tcW w:w="914" w:type="pct"/>
            <w:shd w:val="clear" w:color="auto" w:fill="auto"/>
            <w:vAlign w:val="center"/>
          </w:tcPr>
          <w:p w14:paraId="767D8DB1" w14:textId="7DE83E66" w:rsidR="00A45B61" w:rsidRPr="00621F0A" w:rsidRDefault="00A62E4D"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3127</w:t>
            </w:r>
          </w:p>
        </w:tc>
      </w:tr>
      <w:tr w:rsidR="00621F0A" w:rsidRPr="00621F0A" w14:paraId="70D21CF5" w14:textId="77777777" w:rsidTr="001F100A">
        <w:trPr>
          <w:trHeight w:val="20"/>
          <w:jc w:val="center"/>
        </w:trPr>
        <w:tc>
          <w:tcPr>
            <w:tcW w:w="341" w:type="pct"/>
            <w:shd w:val="clear" w:color="auto" w:fill="auto"/>
            <w:vAlign w:val="center"/>
          </w:tcPr>
          <w:p w14:paraId="428B2F81"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70AA48D1"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4FB87BC7"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696" w:type="pct"/>
            <w:shd w:val="clear" w:color="auto" w:fill="auto"/>
            <w:vAlign w:val="center"/>
          </w:tcPr>
          <w:p w14:paraId="737152E3" w14:textId="3EFD5389" w:rsidR="00A45B61" w:rsidRPr="00621F0A" w:rsidRDefault="00A62E4D"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53</w:t>
            </w:r>
          </w:p>
        </w:tc>
        <w:tc>
          <w:tcPr>
            <w:tcW w:w="877" w:type="pct"/>
            <w:shd w:val="clear" w:color="auto" w:fill="auto"/>
            <w:vAlign w:val="center"/>
          </w:tcPr>
          <w:p w14:paraId="5D85C73F" w14:textId="5E39B50E" w:rsidR="00A45B61" w:rsidRPr="00621F0A" w:rsidRDefault="00A62E4D"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53</w:t>
            </w:r>
          </w:p>
        </w:tc>
        <w:tc>
          <w:tcPr>
            <w:tcW w:w="914" w:type="pct"/>
            <w:shd w:val="clear" w:color="auto" w:fill="auto"/>
            <w:vAlign w:val="center"/>
          </w:tcPr>
          <w:p w14:paraId="7039B498" w14:textId="1E9D1FD4" w:rsidR="00A45B61" w:rsidRPr="00621F0A" w:rsidRDefault="00A62E4D"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53</w:t>
            </w:r>
          </w:p>
        </w:tc>
      </w:tr>
      <w:tr w:rsidR="00621F0A" w:rsidRPr="00621F0A" w14:paraId="1531809F" w14:textId="77777777" w:rsidTr="001F100A">
        <w:trPr>
          <w:trHeight w:val="20"/>
          <w:jc w:val="center"/>
        </w:trPr>
        <w:tc>
          <w:tcPr>
            <w:tcW w:w="341" w:type="pct"/>
            <w:shd w:val="clear" w:color="auto" w:fill="auto"/>
            <w:vAlign w:val="center"/>
          </w:tcPr>
          <w:p w14:paraId="47ADD904" w14:textId="41185D34"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4.3</w:t>
            </w:r>
          </w:p>
        </w:tc>
        <w:tc>
          <w:tcPr>
            <w:tcW w:w="1476" w:type="pct"/>
            <w:shd w:val="clear" w:color="auto" w:fill="auto"/>
            <w:vAlign w:val="center"/>
          </w:tcPr>
          <w:p w14:paraId="736B4B96"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население старше трудоспособного возраста</w:t>
            </w:r>
          </w:p>
        </w:tc>
        <w:tc>
          <w:tcPr>
            <w:tcW w:w="696" w:type="pct"/>
            <w:shd w:val="clear" w:color="auto" w:fill="auto"/>
            <w:vAlign w:val="center"/>
          </w:tcPr>
          <w:p w14:paraId="763FB13A"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чел.</w:t>
            </w:r>
          </w:p>
        </w:tc>
        <w:tc>
          <w:tcPr>
            <w:tcW w:w="696" w:type="pct"/>
            <w:shd w:val="clear" w:color="auto" w:fill="auto"/>
            <w:vAlign w:val="center"/>
          </w:tcPr>
          <w:p w14:paraId="047EE21B" w14:textId="536B78CA" w:rsidR="00A45B61" w:rsidRPr="00621F0A"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1102</w:t>
            </w:r>
          </w:p>
        </w:tc>
        <w:tc>
          <w:tcPr>
            <w:tcW w:w="877" w:type="pct"/>
            <w:shd w:val="clear" w:color="auto" w:fill="auto"/>
            <w:vAlign w:val="center"/>
          </w:tcPr>
          <w:p w14:paraId="12B4C5CE" w14:textId="380291CC" w:rsidR="00A45B61" w:rsidRPr="00621F0A" w:rsidRDefault="00A62E4D"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1172</w:t>
            </w:r>
          </w:p>
        </w:tc>
        <w:tc>
          <w:tcPr>
            <w:tcW w:w="914" w:type="pct"/>
            <w:shd w:val="clear" w:color="auto" w:fill="auto"/>
            <w:vAlign w:val="center"/>
          </w:tcPr>
          <w:p w14:paraId="3C1538D1" w14:textId="638CBB6A" w:rsidR="00A45B61" w:rsidRPr="00621F0A" w:rsidRDefault="00A62E4D"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1239</w:t>
            </w:r>
          </w:p>
        </w:tc>
      </w:tr>
      <w:tr w:rsidR="00621F0A" w:rsidRPr="00621F0A" w14:paraId="541719B6" w14:textId="77777777" w:rsidTr="001F100A">
        <w:trPr>
          <w:trHeight w:val="20"/>
          <w:jc w:val="center"/>
        </w:trPr>
        <w:tc>
          <w:tcPr>
            <w:tcW w:w="341" w:type="pct"/>
            <w:shd w:val="clear" w:color="auto" w:fill="auto"/>
            <w:vAlign w:val="center"/>
          </w:tcPr>
          <w:p w14:paraId="27200D4F"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13AB565C"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2F1CC5EA"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696" w:type="pct"/>
            <w:shd w:val="clear" w:color="auto" w:fill="auto"/>
            <w:vAlign w:val="center"/>
          </w:tcPr>
          <w:p w14:paraId="7DE16836" w14:textId="5BF7018E" w:rsidR="00A45B61" w:rsidRPr="00621F0A"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21</w:t>
            </w:r>
          </w:p>
        </w:tc>
        <w:tc>
          <w:tcPr>
            <w:tcW w:w="877" w:type="pct"/>
            <w:shd w:val="clear" w:color="auto" w:fill="auto"/>
            <w:vAlign w:val="center"/>
          </w:tcPr>
          <w:p w14:paraId="4B67E763" w14:textId="478D1188" w:rsidR="00A45B61" w:rsidRPr="00621F0A" w:rsidRDefault="00D14925"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21</w:t>
            </w:r>
          </w:p>
        </w:tc>
        <w:tc>
          <w:tcPr>
            <w:tcW w:w="914" w:type="pct"/>
            <w:shd w:val="clear" w:color="auto" w:fill="auto"/>
            <w:vAlign w:val="center"/>
          </w:tcPr>
          <w:p w14:paraId="6C249FE6" w14:textId="372A5C99" w:rsidR="00A45B61" w:rsidRPr="00621F0A" w:rsidRDefault="00D14925"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21</w:t>
            </w:r>
          </w:p>
        </w:tc>
      </w:tr>
      <w:tr w:rsidR="00621F0A" w:rsidRPr="00621F0A" w14:paraId="54859BC0" w14:textId="77777777" w:rsidTr="001F100A">
        <w:trPr>
          <w:trHeight w:val="20"/>
          <w:jc w:val="center"/>
        </w:trPr>
        <w:tc>
          <w:tcPr>
            <w:tcW w:w="341" w:type="pct"/>
            <w:shd w:val="clear" w:color="auto" w:fill="auto"/>
            <w:vAlign w:val="center"/>
          </w:tcPr>
          <w:p w14:paraId="15424F55"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III.</w:t>
            </w:r>
          </w:p>
        </w:tc>
        <w:tc>
          <w:tcPr>
            <w:tcW w:w="4659" w:type="pct"/>
            <w:gridSpan w:val="5"/>
            <w:shd w:val="clear" w:color="auto" w:fill="auto"/>
            <w:vAlign w:val="center"/>
          </w:tcPr>
          <w:p w14:paraId="2BEA3F28"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b/>
                <w:i w:val="0"/>
                <w:iCs/>
                <w:sz w:val="20"/>
                <w:szCs w:val="20"/>
              </w:rPr>
            </w:pPr>
            <w:r w:rsidRPr="00621F0A">
              <w:rPr>
                <w:rFonts w:ascii="Times New Roman" w:hAnsi="Times New Roman"/>
                <w:b/>
                <w:i w:val="0"/>
                <w:sz w:val="20"/>
                <w:szCs w:val="20"/>
              </w:rPr>
              <w:t xml:space="preserve">ЖИЛИЩНЫЙ ФОНД </w:t>
            </w:r>
          </w:p>
        </w:tc>
      </w:tr>
      <w:tr w:rsidR="00621F0A" w:rsidRPr="00621F0A" w14:paraId="6AACE6E3" w14:textId="77777777" w:rsidTr="001F100A">
        <w:trPr>
          <w:trHeight w:val="20"/>
          <w:jc w:val="center"/>
        </w:trPr>
        <w:tc>
          <w:tcPr>
            <w:tcW w:w="341" w:type="pct"/>
            <w:shd w:val="clear" w:color="auto" w:fill="auto"/>
            <w:vAlign w:val="center"/>
          </w:tcPr>
          <w:p w14:paraId="24B4F3C3"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4659" w:type="pct"/>
            <w:gridSpan w:val="5"/>
            <w:shd w:val="clear" w:color="auto" w:fill="auto"/>
            <w:vAlign w:val="center"/>
          </w:tcPr>
          <w:p w14:paraId="4CF83F9A"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b/>
                <w:i w:val="0"/>
                <w:sz w:val="20"/>
                <w:szCs w:val="20"/>
              </w:rPr>
            </w:pPr>
            <w:r w:rsidRPr="00621F0A">
              <w:rPr>
                <w:rFonts w:ascii="Times New Roman" w:hAnsi="Times New Roman"/>
                <w:b/>
                <w:i w:val="0"/>
                <w:sz w:val="20"/>
                <w:szCs w:val="20"/>
              </w:rPr>
              <w:t>Жилищный фонд постоянного населения</w:t>
            </w:r>
          </w:p>
        </w:tc>
      </w:tr>
      <w:tr w:rsidR="00621F0A" w:rsidRPr="00621F0A" w14:paraId="0667E96B" w14:textId="77777777" w:rsidTr="001F100A">
        <w:trPr>
          <w:trHeight w:val="20"/>
          <w:jc w:val="center"/>
        </w:trPr>
        <w:tc>
          <w:tcPr>
            <w:tcW w:w="341" w:type="pct"/>
            <w:shd w:val="clear" w:color="auto" w:fill="auto"/>
            <w:vAlign w:val="center"/>
          </w:tcPr>
          <w:p w14:paraId="06227A8B"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1.1</w:t>
            </w:r>
          </w:p>
        </w:tc>
        <w:tc>
          <w:tcPr>
            <w:tcW w:w="1476" w:type="pct"/>
            <w:shd w:val="clear" w:color="auto" w:fill="auto"/>
            <w:vAlign w:val="center"/>
          </w:tcPr>
          <w:p w14:paraId="73C3E56F"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средняя обеспеченность постоянного населения Sобщ (по населенным пунктам)</w:t>
            </w:r>
          </w:p>
        </w:tc>
        <w:tc>
          <w:tcPr>
            <w:tcW w:w="696" w:type="pct"/>
            <w:shd w:val="clear" w:color="auto" w:fill="auto"/>
            <w:vAlign w:val="center"/>
          </w:tcPr>
          <w:p w14:paraId="3D45C358"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м2/чел.</w:t>
            </w:r>
          </w:p>
        </w:tc>
        <w:tc>
          <w:tcPr>
            <w:tcW w:w="696" w:type="pct"/>
            <w:shd w:val="clear" w:color="auto" w:fill="auto"/>
            <w:vAlign w:val="center"/>
          </w:tcPr>
          <w:p w14:paraId="3863CFBA" w14:textId="6C0E8A16" w:rsidR="00A45B61" w:rsidRPr="00621F0A" w:rsidRDefault="00D14925"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bCs/>
                <w:i w:val="0"/>
                <w:iCs/>
                <w:sz w:val="20"/>
                <w:szCs w:val="20"/>
              </w:rPr>
              <w:t>28</w:t>
            </w:r>
          </w:p>
        </w:tc>
        <w:tc>
          <w:tcPr>
            <w:tcW w:w="877" w:type="pct"/>
            <w:shd w:val="clear" w:color="auto" w:fill="auto"/>
            <w:vAlign w:val="center"/>
          </w:tcPr>
          <w:p w14:paraId="6824D45B" w14:textId="295AC338" w:rsidR="00A45B61" w:rsidRPr="00621F0A" w:rsidRDefault="00C951B6"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28</w:t>
            </w:r>
          </w:p>
        </w:tc>
        <w:tc>
          <w:tcPr>
            <w:tcW w:w="914" w:type="pct"/>
            <w:shd w:val="clear" w:color="auto" w:fill="auto"/>
            <w:vAlign w:val="center"/>
          </w:tcPr>
          <w:p w14:paraId="67F39354" w14:textId="7E059304" w:rsidR="00A45B61" w:rsidRPr="00621F0A" w:rsidRDefault="00C951B6"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28</w:t>
            </w:r>
          </w:p>
        </w:tc>
      </w:tr>
      <w:tr w:rsidR="00621F0A" w:rsidRPr="00621F0A" w14:paraId="562BC2D7" w14:textId="77777777" w:rsidTr="001F100A">
        <w:trPr>
          <w:trHeight w:val="20"/>
          <w:jc w:val="center"/>
        </w:trPr>
        <w:tc>
          <w:tcPr>
            <w:tcW w:w="341" w:type="pct"/>
            <w:shd w:val="clear" w:color="auto" w:fill="auto"/>
            <w:vAlign w:val="center"/>
          </w:tcPr>
          <w:p w14:paraId="5B725090" w14:textId="2148E316"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1.1.1</w:t>
            </w:r>
          </w:p>
        </w:tc>
        <w:tc>
          <w:tcPr>
            <w:tcW w:w="1476" w:type="pct"/>
            <w:shd w:val="clear" w:color="auto" w:fill="auto"/>
            <w:vAlign w:val="center"/>
          </w:tcPr>
          <w:p w14:paraId="4B8981F9" w14:textId="1715A500" w:rsidR="00A45B61" w:rsidRPr="00621F0A" w:rsidRDefault="00A45B61" w:rsidP="00A45B61">
            <w:pPr>
              <w:suppressLineNumbers/>
              <w:suppressAutoHyphens/>
              <w:snapToGrid w:val="0"/>
              <w:spacing w:line="240" w:lineRule="auto"/>
              <w:ind w:left="0" w:right="0" w:firstLine="0"/>
              <w:rPr>
                <w:rFonts w:ascii="Times New Roman" w:hAnsi="Times New Roman"/>
                <w:i w:val="0"/>
                <w:iCs/>
                <w:sz w:val="20"/>
                <w:szCs w:val="20"/>
                <w:lang w:val="en-US" w:eastAsia="ar-SA"/>
              </w:rPr>
            </w:pPr>
            <w:r w:rsidRPr="00621F0A">
              <w:rPr>
                <w:rFonts w:ascii="Times New Roman" w:hAnsi="Times New Roman"/>
                <w:i w:val="0"/>
                <w:sz w:val="20"/>
                <w:szCs w:val="20"/>
              </w:rPr>
              <w:t>р.п.Средний</w:t>
            </w:r>
          </w:p>
        </w:tc>
        <w:tc>
          <w:tcPr>
            <w:tcW w:w="696" w:type="pct"/>
            <w:shd w:val="clear" w:color="auto" w:fill="auto"/>
            <w:vAlign w:val="center"/>
          </w:tcPr>
          <w:p w14:paraId="754C093E"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м2/чел.</w:t>
            </w:r>
          </w:p>
        </w:tc>
        <w:tc>
          <w:tcPr>
            <w:tcW w:w="696" w:type="pct"/>
            <w:shd w:val="clear" w:color="auto" w:fill="auto"/>
            <w:vAlign w:val="center"/>
          </w:tcPr>
          <w:p w14:paraId="010B7CEC" w14:textId="5F1C10E8" w:rsidR="00A45B61" w:rsidRPr="00621F0A"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bCs/>
                <w:i w:val="0"/>
                <w:iCs/>
                <w:sz w:val="20"/>
                <w:szCs w:val="20"/>
              </w:rPr>
              <w:t>28</w:t>
            </w:r>
          </w:p>
        </w:tc>
        <w:tc>
          <w:tcPr>
            <w:tcW w:w="877" w:type="pct"/>
            <w:shd w:val="clear" w:color="auto" w:fill="auto"/>
            <w:vAlign w:val="center"/>
          </w:tcPr>
          <w:p w14:paraId="30C424B4" w14:textId="43F7C4B9" w:rsidR="00A45B61" w:rsidRPr="00621F0A" w:rsidRDefault="00C951B6"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28</w:t>
            </w:r>
          </w:p>
        </w:tc>
        <w:tc>
          <w:tcPr>
            <w:tcW w:w="914" w:type="pct"/>
            <w:shd w:val="clear" w:color="auto" w:fill="auto"/>
            <w:vAlign w:val="center"/>
          </w:tcPr>
          <w:p w14:paraId="6FC0E55B" w14:textId="28155C10" w:rsidR="00A45B61" w:rsidRPr="00621F0A" w:rsidRDefault="00C951B6"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28</w:t>
            </w:r>
          </w:p>
        </w:tc>
      </w:tr>
      <w:tr w:rsidR="00621F0A" w:rsidRPr="00621F0A" w14:paraId="1B6BD784" w14:textId="77777777" w:rsidTr="001F100A">
        <w:trPr>
          <w:trHeight w:val="20"/>
          <w:jc w:val="center"/>
        </w:trPr>
        <w:tc>
          <w:tcPr>
            <w:tcW w:w="341" w:type="pct"/>
            <w:shd w:val="clear" w:color="auto" w:fill="auto"/>
            <w:vAlign w:val="center"/>
          </w:tcPr>
          <w:p w14:paraId="67DE8E31" w14:textId="23457578"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1.1.2</w:t>
            </w:r>
          </w:p>
        </w:tc>
        <w:tc>
          <w:tcPr>
            <w:tcW w:w="1476" w:type="pct"/>
            <w:shd w:val="clear" w:color="auto" w:fill="auto"/>
            <w:vAlign w:val="center"/>
          </w:tcPr>
          <w:p w14:paraId="6001D0B4" w14:textId="0C80A538" w:rsidR="00A45B61" w:rsidRPr="00621F0A" w:rsidRDefault="00A45B61" w:rsidP="00A45B61">
            <w:pPr>
              <w:suppressLineNumbers/>
              <w:suppressAutoHyphens/>
              <w:snapToGrid w:val="0"/>
              <w:spacing w:line="240" w:lineRule="auto"/>
              <w:ind w:left="0" w:right="0" w:firstLine="0"/>
              <w:rPr>
                <w:rFonts w:ascii="Times New Roman" w:hAnsi="Times New Roman"/>
                <w:i w:val="0"/>
                <w:iCs/>
                <w:sz w:val="20"/>
                <w:szCs w:val="20"/>
                <w:lang w:eastAsia="ar-SA"/>
              </w:rPr>
            </w:pPr>
            <w:r w:rsidRPr="00621F0A">
              <w:rPr>
                <w:rFonts w:ascii="Times New Roman" w:hAnsi="Times New Roman"/>
                <w:i w:val="0"/>
                <w:sz w:val="20"/>
                <w:szCs w:val="20"/>
              </w:rPr>
              <w:t>п.Степной</w:t>
            </w:r>
          </w:p>
        </w:tc>
        <w:tc>
          <w:tcPr>
            <w:tcW w:w="696" w:type="pct"/>
            <w:shd w:val="clear" w:color="auto" w:fill="auto"/>
            <w:vAlign w:val="center"/>
          </w:tcPr>
          <w:p w14:paraId="40B0809A"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м2/чел.</w:t>
            </w:r>
          </w:p>
        </w:tc>
        <w:tc>
          <w:tcPr>
            <w:tcW w:w="696" w:type="pct"/>
            <w:shd w:val="clear" w:color="auto" w:fill="auto"/>
            <w:vAlign w:val="center"/>
          </w:tcPr>
          <w:p w14:paraId="4E426D69" w14:textId="61A4AD31" w:rsidR="00A45B61" w:rsidRPr="00621F0A"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bCs/>
                <w:i w:val="0"/>
                <w:iCs/>
                <w:sz w:val="20"/>
                <w:szCs w:val="20"/>
              </w:rPr>
              <w:t>-</w:t>
            </w:r>
          </w:p>
        </w:tc>
        <w:tc>
          <w:tcPr>
            <w:tcW w:w="877" w:type="pct"/>
            <w:shd w:val="clear" w:color="auto" w:fill="auto"/>
            <w:vAlign w:val="bottom"/>
          </w:tcPr>
          <w:p w14:paraId="656C2A56" w14:textId="42F0F9CD" w:rsidR="00A45B61" w:rsidRPr="00621F0A" w:rsidRDefault="00D14925"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w:t>
            </w:r>
          </w:p>
        </w:tc>
        <w:tc>
          <w:tcPr>
            <w:tcW w:w="914" w:type="pct"/>
            <w:shd w:val="clear" w:color="auto" w:fill="auto"/>
            <w:vAlign w:val="bottom"/>
          </w:tcPr>
          <w:p w14:paraId="01A1133E" w14:textId="2E9325E4" w:rsidR="00A45B61" w:rsidRPr="00621F0A" w:rsidRDefault="00D14925"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w:t>
            </w:r>
          </w:p>
        </w:tc>
      </w:tr>
      <w:tr w:rsidR="00621F0A" w:rsidRPr="00621F0A" w14:paraId="79820F58" w14:textId="77777777" w:rsidTr="001F100A">
        <w:trPr>
          <w:trHeight w:val="20"/>
          <w:jc w:val="center"/>
        </w:trPr>
        <w:tc>
          <w:tcPr>
            <w:tcW w:w="341" w:type="pct"/>
            <w:shd w:val="clear" w:color="auto" w:fill="auto"/>
            <w:vAlign w:val="center"/>
          </w:tcPr>
          <w:p w14:paraId="7EE25A01"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w:t>
            </w:r>
          </w:p>
        </w:tc>
        <w:tc>
          <w:tcPr>
            <w:tcW w:w="1476" w:type="pct"/>
            <w:shd w:val="clear" w:color="auto" w:fill="auto"/>
            <w:vAlign w:val="center"/>
          </w:tcPr>
          <w:p w14:paraId="4CA3D4AB"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общий объем жилищного фонда</w:t>
            </w:r>
          </w:p>
        </w:tc>
        <w:tc>
          <w:tcPr>
            <w:tcW w:w="696" w:type="pct"/>
            <w:shd w:val="clear" w:color="auto" w:fill="auto"/>
            <w:vAlign w:val="center"/>
          </w:tcPr>
          <w:p w14:paraId="44228B26"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Sобщ, м2</w:t>
            </w:r>
          </w:p>
        </w:tc>
        <w:tc>
          <w:tcPr>
            <w:tcW w:w="696" w:type="pct"/>
            <w:shd w:val="clear" w:color="auto" w:fill="auto"/>
            <w:vAlign w:val="center"/>
          </w:tcPr>
          <w:p w14:paraId="7C410146" w14:textId="3D0CD8A3" w:rsidR="00A45B61" w:rsidRPr="00621F0A"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bCs/>
                <w:i w:val="0"/>
                <w:iCs/>
                <w:sz w:val="20"/>
                <w:szCs w:val="20"/>
              </w:rPr>
              <w:t>148900</w:t>
            </w:r>
          </w:p>
        </w:tc>
        <w:tc>
          <w:tcPr>
            <w:tcW w:w="877" w:type="pct"/>
            <w:shd w:val="clear" w:color="auto" w:fill="auto"/>
            <w:vAlign w:val="center"/>
          </w:tcPr>
          <w:p w14:paraId="64DADDC7" w14:textId="3FD01956" w:rsidR="00A45B61" w:rsidRPr="00621F0A" w:rsidRDefault="00CD45F9"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156892</w:t>
            </w:r>
          </w:p>
        </w:tc>
        <w:tc>
          <w:tcPr>
            <w:tcW w:w="914" w:type="pct"/>
            <w:shd w:val="clear" w:color="auto" w:fill="auto"/>
            <w:vAlign w:val="center"/>
          </w:tcPr>
          <w:p w14:paraId="3B7B052B" w14:textId="0EB6752B" w:rsidR="00A45B61" w:rsidRPr="00621F0A" w:rsidRDefault="00CD45F9"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164572</w:t>
            </w:r>
          </w:p>
        </w:tc>
      </w:tr>
      <w:tr w:rsidR="00621F0A" w:rsidRPr="00621F0A" w14:paraId="18B25A99" w14:textId="77777777" w:rsidTr="001F100A">
        <w:trPr>
          <w:trHeight w:val="20"/>
          <w:jc w:val="center"/>
        </w:trPr>
        <w:tc>
          <w:tcPr>
            <w:tcW w:w="341" w:type="pct"/>
            <w:shd w:val="clear" w:color="auto" w:fill="auto"/>
            <w:vAlign w:val="center"/>
          </w:tcPr>
          <w:p w14:paraId="0D93A32D"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1.3</w:t>
            </w:r>
          </w:p>
        </w:tc>
        <w:tc>
          <w:tcPr>
            <w:tcW w:w="1476" w:type="pct"/>
            <w:shd w:val="clear" w:color="auto" w:fill="auto"/>
            <w:vAlign w:val="center"/>
          </w:tcPr>
          <w:p w14:paraId="73E7A0BA"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180E064B"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кол-во домов</w:t>
            </w:r>
          </w:p>
        </w:tc>
        <w:tc>
          <w:tcPr>
            <w:tcW w:w="696" w:type="pct"/>
            <w:shd w:val="clear" w:color="auto" w:fill="auto"/>
            <w:vAlign w:val="center"/>
          </w:tcPr>
          <w:p w14:paraId="6D14357F" w14:textId="61D0E8DC" w:rsidR="00A45B61" w:rsidRPr="00621F0A"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212</w:t>
            </w:r>
          </w:p>
        </w:tc>
        <w:tc>
          <w:tcPr>
            <w:tcW w:w="877" w:type="pct"/>
            <w:shd w:val="clear" w:color="auto" w:fill="auto"/>
            <w:vAlign w:val="center"/>
          </w:tcPr>
          <w:p w14:paraId="3B554990" w14:textId="74C5FE94" w:rsidR="00A45B61" w:rsidRPr="00621F0A" w:rsidRDefault="00621395"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338</w:t>
            </w:r>
          </w:p>
        </w:tc>
        <w:tc>
          <w:tcPr>
            <w:tcW w:w="914" w:type="pct"/>
            <w:shd w:val="clear" w:color="auto" w:fill="auto"/>
            <w:vAlign w:val="center"/>
          </w:tcPr>
          <w:p w14:paraId="51F4000A" w14:textId="0FA6B9CC" w:rsidR="00A45B61" w:rsidRPr="00621F0A" w:rsidRDefault="00621395"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463</w:t>
            </w:r>
          </w:p>
        </w:tc>
      </w:tr>
      <w:tr w:rsidR="00621F0A" w:rsidRPr="00621F0A" w14:paraId="43C33601" w14:textId="77777777" w:rsidTr="001F100A">
        <w:trPr>
          <w:trHeight w:val="20"/>
          <w:jc w:val="center"/>
        </w:trPr>
        <w:tc>
          <w:tcPr>
            <w:tcW w:w="341" w:type="pct"/>
            <w:shd w:val="clear" w:color="auto" w:fill="auto"/>
            <w:vAlign w:val="center"/>
          </w:tcPr>
          <w:p w14:paraId="0D4A66B1"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w:t>
            </w:r>
          </w:p>
        </w:tc>
        <w:tc>
          <w:tcPr>
            <w:tcW w:w="4659" w:type="pct"/>
            <w:gridSpan w:val="5"/>
            <w:shd w:val="clear" w:color="auto" w:fill="auto"/>
            <w:vAlign w:val="center"/>
          </w:tcPr>
          <w:p w14:paraId="7A52563C"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в том числе в общем объеме жилищного фонда по типу застройки:</w:t>
            </w:r>
          </w:p>
        </w:tc>
      </w:tr>
      <w:tr w:rsidR="00621F0A" w:rsidRPr="00621F0A" w14:paraId="31F31FEA" w14:textId="77777777" w:rsidTr="001F100A">
        <w:trPr>
          <w:trHeight w:val="20"/>
          <w:jc w:val="center"/>
        </w:trPr>
        <w:tc>
          <w:tcPr>
            <w:tcW w:w="341" w:type="pct"/>
            <w:vMerge w:val="restart"/>
            <w:shd w:val="clear" w:color="auto" w:fill="auto"/>
            <w:vAlign w:val="center"/>
          </w:tcPr>
          <w:p w14:paraId="32FBA818"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2.1.1</w:t>
            </w:r>
          </w:p>
        </w:tc>
        <w:tc>
          <w:tcPr>
            <w:tcW w:w="1476" w:type="pct"/>
            <w:vMerge w:val="restart"/>
            <w:shd w:val="clear" w:color="auto" w:fill="auto"/>
            <w:vAlign w:val="center"/>
          </w:tcPr>
          <w:p w14:paraId="7B6C717D"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малоэтажная индивидуальная жилая застройка</w:t>
            </w:r>
          </w:p>
        </w:tc>
        <w:tc>
          <w:tcPr>
            <w:tcW w:w="696" w:type="pct"/>
            <w:shd w:val="clear" w:color="auto" w:fill="auto"/>
            <w:vAlign w:val="center"/>
          </w:tcPr>
          <w:p w14:paraId="0A4AC146"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Sобщ, м2</w:t>
            </w:r>
          </w:p>
        </w:tc>
        <w:tc>
          <w:tcPr>
            <w:tcW w:w="696" w:type="pct"/>
            <w:shd w:val="clear" w:color="auto" w:fill="auto"/>
            <w:vAlign w:val="center"/>
          </w:tcPr>
          <w:p w14:paraId="70E54D74" w14:textId="64D80710" w:rsidR="00A45B61" w:rsidRPr="00621F0A" w:rsidRDefault="00CD45F9"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48229</w:t>
            </w:r>
          </w:p>
        </w:tc>
        <w:tc>
          <w:tcPr>
            <w:tcW w:w="877" w:type="pct"/>
            <w:shd w:val="clear" w:color="auto" w:fill="auto"/>
            <w:vAlign w:val="center"/>
          </w:tcPr>
          <w:p w14:paraId="27D94FBB" w14:textId="3475BD82" w:rsidR="00A45B61" w:rsidRPr="00621F0A" w:rsidRDefault="00BD071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56221</w:t>
            </w:r>
          </w:p>
        </w:tc>
        <w:tc>
          <w:tcPr>
            <w:tcW w:w="914" w:type="pct"/>
            <w:shd w:val="clear" w:color="auto" w:fill="auto"/>
            <w:vAlign w:val="center"/>
          </w:tcPr>
          <w:p w14:paraId="56D484AF" w14:textId="56938976" w:rsidR="00A45B61" w:rsidRPr="00621F0A" w:rsidRDefault="00BD071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63901</w:t>
            </w:r>
          </w:p>
        </w:tc>
      </w:tr>
      <w:tr w:rsidR="00621F0A" w:rsidRPr="00621F0A" w14:paraId="73C21B0C" w14:textId="77777777" w:rsidTr="001F100A">
        <w:trPr>
          <w:trHeight w:val="20"/>
          <w:jc w:val="center"/>
        </w:trPr>
        <w:tc>
          <w:tcPr>
            <w:tcW w:w="341" w:type="pct"/>
            <w:vMerge/>
            <w:shd w:val="clear" w:color="auto" w:fill="auto"/>
            <w:vAlign w:val="center"/>
          </w:tcPr>
          <w:p w14:paraId="571C34E4"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7025E358"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788FA2F9"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кол-во домов</w:t>
            </w:r>
          </w:p>
        </w:tc>
        <w:tc>
          <w:tcPr>
            <w:tcW w:w="696" w:type="pct"/>
            <w:shd w:val="clear" w:color="auto" w:fill="auto"/>
            <w:vAlign w:val="center"/>
          </w:tcPr>
          <w:p w14:paraId="396C1BF9" w14:textId="05E22CE1" w:rsidR="00A45B61" w:rsidRPr="00621F0A" w:rsidRDefault="00CD45F9"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129</w:t>
            </w:r>
          </w:p>
        </w:tc>
        <w:tc>
          <w:tcPr>
            <w:tcW w:w="877" w:type="pct"/>
            <w:shd w:val="clear" w:color="auto" w:fill="auto"/>
            <w:vAlign w:val="center"/>
          </w:tcPr>
          <w:p w14:paraId="037A007E" w14:textId="6AAAE5A7" w:rsidR="00A45B61" w:rsidRPr="00621F0A" w:rsidRDefault="00621395"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255</w:t>
            </w:r>
          </w:p>
        </w:tc>
        <w:tc>
          <w:tcPr>
            <w:tcW w:w="914" w:type="pct"/>
            <w:shd w:val="clear" w:color="auto" w:fill="auto"/>
            <w:vAlign w:val="center"/>
          </w:tcPr>
          <w:p w14:paraId="7A719DDD" w14:textId="66F37F90" w:rsidR="00A45B61" w:rsidRPr="00621F0A" w:rsidRDefault="00621395"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380</w:t>
            </w:r>
          </w:p>
        </w:tc>
      </w:tr>
      <w:tr w:rsidR="00621F0A" w:rsidRPr="00621F0A" w14:paraId="161170F3" w14:textId="77777777" w:rsidTr="001F100A">
        <w:trPr>
          <w:trHeight w:val="20"/>
          <w:jc w:val="center"/>
        </w:trPr>
        <w:tc>
          <w:tcPr>
            <w:tcW w:w="341" w:type="pct"/>
            <w:vMerge/>
            <w:shd w:val="clear" w:color="auto" w:fill="auto"/>
            <w:vAlign w:val="center"/>
          </w:tcPr>
          <w:p w14:paraId="78948D9F"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760A0D1C"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7AA5F137"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от общего объема жилищного фонда</w:t>
            </w:r>
          </w:p>
        </w:tc>
        <w:tc>
          <w:tcPr>
            <w:tcW w:w="696" w:type="pct"/>
            <w:shd w:val="clear" w:color="auto" w:fill="auto"/>
            <w:vAlign w:val="center"/>
          </w:tcPr>
          <w:p w14:paraId="4B23C989" w14:textId="76294797" w:rsidR="00A45B61" w:rsidRPr="00621F0A" w:rsidRDefault="00CD45F9"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32,4</w:t>
            </w:r>
          </w:p>
        </w:tc>
        <w:tc>
          <w:tcPr>
            <w:tcW w:w="877" w:type="pct"/>
            <w:shd w:val="clear" w:color="auto" w:fill="auto"/>
            <w:vAlign w:val="center"/>
          </w:tcPr>
          <w:p w14:paraId="36F75EAB" w14:textId="48119F86" w:rsidR="00A45B61" w:rsidRPr="00621F0A" w:rsidRDefault="00BD071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35,8</w:t>
            </w:r>
          </w:p>
        </w:tc>
        <w:tc>
          <w:tcPr>
            <w:tcW w:w="914" w:type="pct"/>
            <w:shd w:val="clear" w:color="auto" w:fill="auto"/>
            <w:vAlign w:val="center"/>
          </w:tcPr>
          <w:p w14:paraId="4AF78E0D" w14:textId="42F44223" w:rsidR="00A45B61" w:rsidRPr="00621F0A" w:rsidRDefault="00BD071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38,8</w:t>
            </w:r>
          </w:p>
        </w:tc>
      </w:tr>
      <w:tr w:rsidR="00621F0A" w:rsidRPr="00621F0A" w14:paraId="2A896475" w14:textId="77777777" w:rsidTr="001F100A">
        <w:trPr>
          <w:trHeight w:val="20"/>
          <w:jc w:val="center"/>
        </w:trPr>
        <w:tc>
          <w:tcPr>
            <w:tcW w:w="341" w:type="pct"/>
            <w:vMerge w:val="restart"/>
            <w:shd w:val="clear" w:color="auto" w:fill="auto"/>
            <w:vAlign w:val="center"/>
          </w:tcPr>
          <w:p w14:paraId="3626E728" w14:textId="77777777" w:rsidR="00BD0711" w:rsidRPr="00621F0A" w:rsidRDefault="00BD0711" w:rsidP="00BD071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2.1.2</w:t>
            </w:r>
          </w:p>
        </w:tc>
        <w:tc>
          <w:tcPr>
            <w:tcW w:w="1476" w:type="pct"/>
            <w:vMerge w:val="restart"/>
            <w:shd w:val="clear" w:color="auto" w:fill="auto"/>
            <w:vAlign w:val="center"/>
          </w:tcPr>
          <w:p w14:paraId="0D7EAAF2" w14:textId="08B9A4C0" w:rsidR="00BD0711" w:rsidRPr="00621F0A" w:rsidRDefault="00BD0711" w:rsidP="00BD071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многоквартирная жилая застройка</w:t>
            </w:r>
          </w:p>
        </w:tc>
        <w:tc>
          <w:tcPr>
            <w:tcW w:w="696" w:type="pct"/>
            <w:shd w:val="clear" w:color="auto" w:fill="auto"/>
            <w:vAlign w:val="center"/>
          </w:tcPr>
          <w:p w14:paraId="4F70CF58" w14:textId="77777777" w:rsidR="00BD0711" w:rsidRPr="00621F0A" w:rsidRDefault="00BD0711" w:rsidP="00BD071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Sобщ, м2</w:t>
            </w:r>
          </w:p>
        </w:tc>
        <w:tc>
          <w:tcPr>
            <w:tcW w:w="696" w:type="pct"/>
            <w:shd w:val="clear" w:color="auto" w:fill="auto"/>
            <w:vAlign w:val="center"/>
          </w:tcPr>
          <w:p w14:paraId="35CF3D1C" w14:textId="21D25BEB" w:rsidR="00BD0711" w:rsidRPr="00621F0A" w:rsidRDefault="00BD0711" w:rsidP="00BD071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100671</w:t>
            </w:r>
          </w:p>
        </w:tc>
        <w:tc>
          <w:tcPr>
            <w:tcW w:w="877" w:type="pct"/>
            <w:shd w:val="clear" w:color="auto" w:fill="auto"/>
            <w:vAlign w:val="center"/>
          </w:tcPr>
          <w:p w14:paraId="6A68225A" w14:textId="5254834A" w:rsidR="00BD0711" w:rsidRPr="00621F0A" w:rsidRDefault="00BD0711" w:rsidP="00BD071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100671</w:t>
            </w:r>
          </w:p>
        </w:tc>
        <w:tc>
          <w:tcPr>
            <w:tcW w:w="914" w:type="pct"/>
            <w:shd w:val="clear" w:color="auto" w:fill="auto"/>
            <w:vAlign w:val="center"/>
          </w:tcPr>
          <w:p w14:paraId="37FAC5F7" w14:textId="763F71A9" w:rsidR="00BD0711" w:rsidRPr="00621F0A" w:rsidRDefault="00BD0711" w:rsidP="00BD071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100671</w:t>
            </w:r>
          </w:p>
        </w:tc>
      </w:tr>
      <w:tr w:rsidR="00621F0A" w:rsidRPr="00621F0A" w14:paraId="6355AB5F" w14:textId="77777777" w:rsidTr="001F100A">
        <w:trPr>
          <w:trHeight w:val="20"/>
          <w:jc w:val="center"/>
        </w:trPr>
        <w:tc>
          <w:tcPr>
            <w:tcW w:w="341" w:type="pct"/>
            <w:vMerge/>
            <w:shd w:val="clear" w:color="auto" w:fill="auto"/>
            <w:vAlign w:val="center"/>
          </w:tcPr>
          <w:p w14:paraId="73DF9A2B" w14:textId="77777777" w:rsidR="00BD0711" w:rsidRPr="00621F0A" w:rsidRDefault="00BD0711" w:rsidP="00BD071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642A5044" w14:textId="77777777" w:rsidR="00BD0711" w:rsidRPr="00621F0A" w:rsidRDefault="00BD0711" w:rsidP="00BD071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4656293A" w14:textId="77777777" w:rsidR="00BD0711" w:rsidRPr="00621F0A" w:rsidRDefault="00BD0711" w:rsidP="00BD071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кол-во домов</w:t>
            </w:r>
          </w:p>
        </w:tc>
        <w:tc>
          <w:tcPr>
            <w:tcW w:w="696" w:type="pct"/>
            <w:shd w:val="clear" w:color="auto" w:fill="auto"/>
            <w:vAlign w:val="center"/>
          </w:tcPr>
          <w:p w14:paraId="72787ED1" w14:textId="21724B0A" w:rsidR="00BD0711" w:rsidRPr="00621F0A" w:rsidRDefault="00BD0711" w:rsidP="00BD071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83</w:t>
            </w:r>
          </w:p>
        </w:tc>
        <w:tc>
          <w:tcPr>
            <w:tcW w:w="877" w:type="pct"/>
            <w:shd w:val="clear" w:color="auto" w:fill="auto"/>
            <w:vAlign w:val="center"/>
          </w:tcPr>
          <w:p w14:paraId="13A61595" w14:textId="48BA3CCA" w:rsidR="00BD0711" w:rsidRPr="00621F0A" w:rsidRDefault="00BD0711" w:rsidP="00BD071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83</w:t>
            </w:r>
          </w:p>
        </w:tc>
        <w:tc>
          <w:tcPr>
            <w:tcW w:w="914" w:type="pct"/>
            <w:shd w:val="clear" w:color="auto" w:fill="auto"/>
            <w:vAlign w:val="center"/>
          </w:tcPr>
          <w:p w14:paraId="6596C021" w14:textId="25036650" w:rsidR="00BD0711" w:rsidRPr="00621F0A" w:rsidRDefault="00BD0711" w:rsidP="00BD071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83</w:t>
            </w:r>
          </w:p>
        </w:tc>
      </w:tr>
      <w:tr w:rsidR="00621F0A" w:rsidRPr="00621F0A" w14:paraId="34E2726D" w14:textId="77777777" w:rsidTr="001F100A">
        <w:trPr>
          <w:trHeight w:val="20"/>
          <w:jc w:val="center"/>
        </w:trPr>
        <w:tc>
          <w:tcPr>
            <w:tcW w:w="341" w:type="pct"/>
            <w:vMerge/>
            <w:shd w:val="clear" w:color="auto" w:fill="auto"/>
            <w:vAlign w:val="center"/>
          </w:tcPr>
          <w:p w14:paraId="689C3F3D"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4D32FE4C"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38527C1B"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от общего объема жилищного фонда</w:t>
            </w:r>
          </w:p>
        </w:tc>
        <w:tc>
          <w:tcPr>
            <w:tcW w:w="696" w:type="pct"/>
            <w:shd w:val="clear" w:color="auto" w:fill="auto"/>
            <w:vAlign w:val="center"/>
          </w:tcPr>
          <w:p w14:paraId="4F6FF11F" w14:textId="2F11BF7C" w:rsidR="00A45B61" w:rsidRPr="00621F0A" w:rsidRDefault="00CD45F9"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67,6</w:t>
            </w:r>
          </w:p>
        </w:tc>
        <w:tc>
          <w:tcPr>
            <w:tcW w:w="877" w:type="pct"/>
            <w:shd w:val="clear" w:color="auto" w:fill="auto"/>
            <w:vAlign w:val="center"/>
          </w:tcPr>
          <w:p w14:paraId="14821FE3" w14:textId="07DB31AC" w:rsidR="00A45B61" w:rsidRPr="00621F0A" w:rsidRDefault="00BD071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64,2</w:t>
            </w:r>
          </w:p>
        </w:tc>
        <w:tc>
          <w:tcPr>
            <w:tcW w:w="914" w:type="pct"/>
            <w:shd w:val="clear" w:color="auto" w:fill="auto"/>
            <w:vAlign w:val="center"/>
          </w:tcPr>
          <w:p w14:paraId="5F0DF0F9" w14:textId="139DE9F9" w:rsidR="00A45B61" w:rsidRPr="00621F0A" w:rsidRDefault="00BD071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61,2</w:t>
            </w:r>
          </w:p>
        </w:tc>
      </w:tr>
      <w:tr w:rsidR="00621F0A" w:rsidRPr="00621F0A" w14:paraId="4CB7623F" w14:textId="77777777" w:rsidTr="001F100A">
        <w:trPr>
          <w:trHeight w:val="20"/>
          <w:jc w:val="center"/>
        </w:trPr>
        <w:tc>
          <w:tcPr>
            <w:tcW w:w="341" w:type="pct"/>
            <w:vMerge w:val="restart"/>
            <w:shd w:val="clear" w:color="auto" w:fill="auto"/>
            <w:vAlign w:val="center"/>
          </w:tcPr>
          <w:p w14:paraId="6E4C7DA3"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2.1.3</w:t>
            </w:r>
          </w:p>
        </w:tc>
        <w:tc>
          <w:tcPr>
            <w:tcW w:w="1476" w:type="pct"/>
            <w:vMerge w:val="restart"/>
            <w:shd w:val="clear" w:color="auto" w:fill="auto"/>
            <w:vAlign w:val="center"/>
          </w:tcPr>
          <w:p w14:paraId="077CBF58"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общий объем нового жилищного строительства</w:t>
            </w:r>
          </w:p>
        </w:tc>
        <w:tc>
          <w:tcPr>
            <w:tcW w:w="696" w:type="pct"/>
            <w:shd w:val="clear" w:color="auto" w:fill="auto"/>
            <w:vAlign w:val="center"/>
          </w:tcPr>
          <w:p w14:paraId="57C54073"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Sобщ, м2</w:t>
            </w:r>
          </w:p>
        </w:tc>
        <w:tc>
          <w:tcPr>
            <w:tcW w:w="696" w:type="pct"/>
            <w:shd w:val="clear" w:color="auto" w:fill="auto"/>
            <w:vAlign w:val="center"/>
          </w:tcPr>
          <w:p w14:paraId="45465F6F" w14:textId="0320A9FB"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877" w:type="pct"/>
            <w:shd w:val="clear" w:color="auto" w:fill="auto"/>
            <w:vAlign w:val="center"/>
          </w:tcPr>
          <w:p w14:paraId="37C7EF21" w14:textId="70B4591E" w:rsidR="00A45B61" w:rsidRPr="00621F0A" w:rsidRDefault="00BD071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7992</w:t>
            </w:r>
          </w:p>
        </w:tc>
        <w:tc>
          <w:tcPr>
            <w:tcW w:w="914" w:type="pct"/>
            <w:shd w:val="clear" w:color="auto" w:fill="auto"/>
            <w:vAlign w:val="center"/>
          </w:tcPr>
          <w:p w14:paraId="0C2D9B9C" w14:textId="72D9947E" w:rsidR="00A45B61" w:rsidRPr="00621F0A" w:rsidRDefault="00BD071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15672</w:t>
            </w:r>
          </w:p>
        </w:tc>
      </w:tr>
      <w:tr w:rsidR="00621F0A" w:rsidRPr="00621F0A" w14:paraId="1F48EAE2" w14:textId="77777777" w:rsidTr="001F100A">
        <w:trPr>
          <w:trHeight w:val="20"/>
          <w:jc w:val="center"/>
        </w:trPr>
        <w:tc>
          <w:tcPr>
            <w:tcW w:w="341" w:type="pct"/>
            <w:vMerge/>
            <w:shd w:val="clear" w:color="auto" w:fill="auto"/>
            <w:vAlign w:val="center"/>
          </w:tcPr>
          <w:p w14:paraId="3240FC08"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02117D07"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73F618E8"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кол-во домов</w:t>
            </w:r>
          </w:p>
        </w:tc>
        <w:tc>
          <w:tcPr>
            <w:tcW w:w="696" w:type="pct"/>
            <w:shd w:val="clear" w:color="auto" w:fill="auto"/>
            <w:vAlign w:val="center"/>
          </w:tcPr>
          <w:p w14:paraId="4326724C" w14:textId="1AC2BC93"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877" w:type="pct"/>
            <w:shd w:val="clear" w:color="auto" w:fill="auto"/>
            <w:vAlign w:val="center"/>
          </w:tcPr>
          <w:p w14:paraId="34FB9B50" w14:textId="44F9DAB2" w:rsidR="00A45B61" w:rsidRPr="00621F0A" w:rsidRDefault="00621395"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126</w:t>
            </w:r>
          </w:p>
        </w:tc>
        <w:tc>
          <w:tcPr>
            <w:tcW w:w="914" w:type="pct"/>
            <w:shd w:val="clear" w:color="auto" w:fill="auto"/>
            <w:vAlign w:val="center"/>
          </w:tcPr>
          <w:p w14:paraId="33820D67" w14:textId="524A7E94" w:rsidR="00A45B61" w:rsidRPr="00621F0A" w:rsidRDefault="00621395"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251</w:t>
            </w:r>
          </w:p>
        </w:tc>
      </w:tr>
      <w:tr w:rsidR="00621F0A" w:rsidRPr="00621F0A" w14:paraId="18CB64DB" w14:textId="77777777" w:rsidTr="001F100A">
        <w:trPr>
          <w:trHeight w:val="20"/>
          <w:jc w:val="center"/>
        </w:trPr>
        <w:tc>
          <w:tcPr>
            <w:tcW w:w="341" w:type="pct"/>
            <w:vMerge/>
            <w:shd w:val="clear" w:color="auto" w:fill="auto"/>
            <w:vAlign w:val="center"/>
          </w:tcPr>
          <w:p w14:paraId="4B6797FF"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603EFECE"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6BC217A0"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от общего объема жилищного фонда</w:t>
            </w:r>
          </w:p>
        </w:tc>
        <w:tc>
          <w:tcPr>
            <w:tcW w:w="696" w:type="pct"/>
            <w:shd w:val="clear" w:color="auto" w:fill="auto"/>
            <w:vAlign w:val="center"/>
          </w:tcPr>
          <w:p w14:paraId="10113975" w14:textId="2BB4C4EB"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877" w:type="pct"/>
            <w:shd w:val="clear" w:color="auto" w:fill="auto"/>
            <w:vAlign w:val="center"/>
          </w:tcPr>
          <w:p w14:paraId="7FD5F95E" w14:textId="6A595E38" w:rsidR="00A45B61" w:rsidRPr="00621F0A" w:rsidRDefault="00BD071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5,1</w:t>
            </w:r>
          </w:p>
        </w:tc>
        <w:tc>
          <w:tcPr>
            <w:tcW w:w="914" w:type="pct"/>
            <w:shd w:val="clear" w:color="auto" w:fill="auto"/>
            <w:vAlign w:val="center"/>
          </w:tcPr>
          <w:p w14:paraId="4ECC905F" w14:textId="3E35B752" w:rsidR="00A45B61" w:rsidRPr="00621F0A" w:rsidRDefault="00BD071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9,5</w:t>
            </w:r>
          </w:p>
        </w:tc>
      </w:tr>
      <w:tr w:rsidR="00621F0A" w:rsidRPr="00621F0A" w14:paraId="0C54474E" w14:textId="77777777" w:rsidTr="001F100A">
        <w:trPr>
          <w:trHeight w:val="20"/>
          <w:jc w:val="center"/>
        </w:trPr>
        <w:tc>
          <w:tcPr>
            <w:tcW w:w="341" w:type="pct"/>
            <w:shd w:val="clear" w:color="auto" w:fill="auto"/>
            <w:vAlign w:val="center"/>
          </w:tcPr>
          <w:p w14:paraId="4DE8DEF4"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2.2</w:t>
            </w:r>
          </w:p>
        </w:tc>
        <w:tc>
          <w:tcPr>
            <w:tcW w:w="4659" w:type="pct"/>
            <w:gridSpan w:val="5"/>
            <w:shd w:val="clear" w:color="auto" w:fill="auto"/>
            <w:vAlign w:val="center"/>
          </w:tcPr>
          <w:p w14:paraId="79BE15B9" w14:textId="6B29F46F" w:rsidR="00A45B61" w:rsidRPr="00621F0A" w:rsidRDefault="00A45B6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в том числе из общего объема нового жил. строительства по типу застройки:</w:t>
            </w:r>
          </w:p>
        </w:tc>
      </w:tr>
      <w:tr w:rsidR="00621F0A" w:rsidRPr="00621F0A" w14:paraId="28F10FD5" w14:textId="77777777" w:rsidTr="001F100A">
        <w:trPr>
          <w:trHeight w:val="20"/>
          <w:jc w:val="center"/>
        </w:trPr>
        <w:tc>
          <w:tcPr>
            <w:tcW w:w="341" w:type="pct"/>
            <w:vMerge w:val="restart"/>
            <w:shd w:val="clear" w:color="auto" w:fill="auto"/>
            <w:vAlign w:val="center"/>
          </w:tcPr>
          <w:p w14:paraId="184040CC" w14:textId="77777777" w:rsidR="00BD0711" w:rsidRPr="00621F0A" w:rsidRDefault="00BD0711" w:rsidP="00BD071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2.2.1</w:t>
            </w:r>
          </w:p>
        </w:tc>
        <w:tc>
          <w:tcPr>
            <w:tcW w:w="1476" w:type="pct"/>
            <w:vMerge w:val="restart"/>
            <w:shd w:val="clear" w:color="auto" w:fill="auto"/>
            <w:vAlign w:val="center"/>
          </w:tcPr>
          <w:p w14:paraId="74029431" w14:textId="77777777" w:rsidR="00BD0711" w:rsidRPr="00621F0A" w:rsidRDefault="00BD0711" w:rsidP="00BD071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малоэтажная индивидуальная жилая застройка</w:t>
            </w:r>
          </w:p>
        </w:tc>
        <w:tc>
          <w:tcPr>
            <w:tcW w:w="696" w:type="pct"/>
            <w:shd w:val="clear" w:color="auto" w:fill="auto"/>
            <w:vAlign w:val="center"/>
          </w:tcPr>
          <w:p w14:paraId="21FC23F3" w14:textId="77777777" w:rsidR="00BD0711" w:rsidRPr="00621F0A" w:rsidRDefault="00BD0711" w:rsidP="00BD071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Sобщ, м2</w:t>
            </w:r>
          </w:p>
        </w:tc>
        <w:tc>
          <w:tcPr>
            <w:tcW w:w="696" w:type="pct"/>
            <w:shd w:val="clear" w:color="auto" w:fill="auto"/>
            <w:vAlign w:val="center"/>
          </w:tcPr>
          <w:p w14:paraId="60FBD666" w14:textId="1609CA45" w:rsidR="00BD0711" w:rsidRPr="00621F0A" w:rsidRDefault="00BD0711" w:rsidP="00BD071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877" w:type="pct"/>
            <w:shd w:val="clear" w:color="auto" w:fill="auto"/>
            <w:vAlign w:val="center"/>
          </w:tcPr>
          <w:p w14:paraId="385CFEF1" w14:textId="193D2DBA" w:rsidR="00BD0711" w:rsidRPr="00621F0A" w:rsidRDefault="00BD0711" w:rsidP="00BD071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7992</w:t>
            </w:r>
          </w:p>
        </w:tc>
        <w:tc>
          <w:tcPr>
            <w:tcW w:w="914" w:type="pct"/>
            <w:shd w:val="clear" w:color="auto" w:fill="auto"/>
            <w:vAlign w:val="center"/>
          </w:tcPr>
          <w:p w14:paraId="62AD2F00" w14:textId="0CAE7C3C" w:rsidR="00BD0711" w:rsidRPr="00621F0A" w:rsidRDefault="00BD0711" w:rsidP="00BD071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15672</w:t>
            </w:r>
          </w:p>
        </w:tc>
      </w:tr>
      <w:tr w:rsidR="00621F0A" w:rsidRPr="00621F0A" w14:paraId="5A2EB755" w14:textId="77777777" w:rsidTr="001F100A">
        <w:trPr>
          <w:trHeight w:val="20"/>
          <w:jc w:val="center"/>
        </w:trPr>
        <w:tc>
          <w:tcPr>
            <w:tcW w:w="341" w:type="pct"/>
            <w:vMerge/>
            <w:shd w:val="clear" w:color="auto" w:fill="auto"/>
            <w:vAlign w:val="center"/>
          </w:tcPr>
          <w:p w14:paraId="42F92962" w14:textId="77777777" w:rsidR="00621395" w:rsidRPr="00621F0A" w:rsidRDefault="00621395" w:rsidP="0062139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6BB5679F" w14:textId="77777777" w:rsidR="00621395" w:rsidRPr="00621F0A" w:rsidRDefault="00621395" w:rsidP="00621395">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2955227E" w14:textId="77777777" w:rsidR="00621395" w:rsidRPr="00621F0A" w:rsidRDefault="00621395" w:rsidP="0062139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кол-во домов</w:t>
            </w:r>
          </w:p>
        </w:tc>
        <w:tc>
          <w:tcPr>
            <w:tcW w:w="696" w:type="pct"/>
            <w:shd w:val="clear" w:color="auto" w:fill="auto"/>
            <w:vAlign w:val="center"/>
          </w:tcPr>
          <w:p w14:paraId="42190C9F" w14:textId="43248575" w:rsidR="00621395" w:rsidRPr="00621F0A" w:rsidRDefault="00621395" w:rsidP="00621395">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877" w:type="pct"/>
            <w:shd w:val="clear" w:color="auto" w:fill="auto"/>
            <w:vAlign w:val="center"/>
          </w:tcPr>
          <w:p w14:paraId="5606093A" w14:textId="459A4E21" w:rsidR="00621395" w:rsidRPr="00621F0A" w:rsidRDefault="00621395" w:rsidP="00621395">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126</w:t>
            </w:r>
          </w:p>
        </w:tc>
        <w:tc>
          <w:tcPr>
            <w:tcW w:w="914" w:type="pct"/>
            <w:shd w:val="clear" w:color="auto" w:fill="auto"/>
            <w:vAlign w:val="center"/>
          </w:tcPr>
          <w:p w14:paraId="409CCB44" w14:textId="5A45DF62" w:rsidR="00621395" w:rsidRPr="00621F0A" w:rsidRDefault="00621395" w:rsidP="00621395">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251</w:t>
            </w:r>
          </w:p>
        </w:tc>
      </w:tr>
      <w:tr w:rsidR="00621F0A" w:rsidRPr="00621F0A" w14:paraId="7897767E" w14:textId="77777777" w:rsidTr="001F100A">
        <w:trPr>
          <w:trHeight w:val="20"/>
          <w:jc w:val="center"/>
        </w:trPr>
        <w:tc>
          <w:tcPr>
            <w:tcW w:w="341" w:type="pct"/>
            <w:vMerge/>
            <w:shd w:val="clear" w:color="auto" w:fill="auto"/>
            <w:vAlign w:val="center"/>
          </w:tcPr>
          <w:p w14:paraId="4D3C2A98" w14:textId="77777777" w:rsidR="00BD0711" w:rsidRPr="00621F0A" w:rsidRDefault="00BD0711" w:rsidP="00BD071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183AE695" w14:textId="77777777" w:rsidR="00BD0711" w:rsidRPr="00621F0A" w:rsidRDefault="00BD0711" w:rsidP="00BD071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26ACA20B" w14:textId="43934973" w:rsidR="00BD0711" w:rsidRPr="00621F0A" w:rsidRDefault="00BD0711" w:rsidP="00BD071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xml:space="preserve">% от общ. объема нового жилищного </w:t>
            </w:r>
            <w:r w:rsidRPr="00621F0A">
              <w:rPr>
                <w:rFonts w:ascii="Times New Roman" w:hAnsi="Times New Roman"/>
                <w:i w:val="0"/>
                <w:sz w:val="20"/>
                <w:szCs w:val="20"/>
              </w:rPr>
              <w:lastRenderedPageBreak/>
              <w:t>стр-ва</w:t>
            </w:r>
          </w:p>
        </w:tc>
        <w:tc>
          <w:tcPr>
            <w:tcW w:w="696" w:type="pct"/>
            <w:shd w:val="clear" w:color="auto" w:fill="auto"/>
            <w:vAlign w:val="center"/>
          </w:tcPr>
          <w:p w14:paraId="47D15783" w14:textId="11E51870" w:rsidR="00BD0711" w:rsidRPr="00621F0A" w:rsidRDefault="00BD0711" w:rsidP="00BD071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lastRenderedPageBreak/>
              <w:t>-</w:t>
            </w:r>
          </w:p>
        </w:tc>
        <w:tc>
          <w:tcPr>
            <w:tcW w:w="877" w:type="pct"/>
            <w:shd w:val="clear" w:color="auto" w:fill="auto"/>
            <w:vAlign w:val="center"/>
          </w:tcPr>
          <w:p w14:paraId="45171C6C" w14:textId="0E98967B" w:rsidR="00BD0711" w:rsidRPr="00621F0A" w:rsidRDefault="00BD0711" w:rsidP="00BD071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5,1</w:t>
            </w:r>
          </w:p>
        </w:tc>
        <w:tc>
          <w:tcPr>
            <w:tcW w:w="914" w:type="pct"/>
            <w:shd w:val="clear" w:color="auto" w:fill="auto"/>
            <w:vAlign w:val="center"/>
          </w:tcPr>
          <w:p w14:paraId="22AA414A" w14:textId="1E38D132" w:rsidR="00BD0711" w:rsidRPr="00621F0A" w:rsidRDefault="00BD0711" w:rsidP="00BD071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9,5</w:t>
            </w:r>
          </w:p>
        </w:tc>
      </w:tr>
      <w:tr w:rsidR="00621F0A" w:rsidRPr="00621F0A" w14:paraId="1B9F7E7F" w14:textId="77777777" w:rsidTr="001F100A">
        <w:trPr>
          <w:trHeight w:val="77"/>
          <w:jc w:val="center"/>
        </w:trPr>
        <w:tc>
          <w:tcPr>
            <w:tcW w:w="341" w:type="pct"/>
            <w:vMerge w:val="restart"/>
            <w:shd w:val="clear" w:color="auto" w:fill="auto"/>
            <w:vAlign w:val="center"/>
          </w:tcPr>
          <w:p w14:paraId="65A9ABF8"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2.2.2</w:t>
            </w:r>
          </w:p>
        </w:tc>
        <w:tc>
          <w:tcPr>
            <w:tcW w:w="1476" w:type="pct"/>
            <w:vMerge w:val="restart"/>
            <w:shd w:val="clear" w:color="auto" w:fill="auto"/>
            <w:vAlign w:val="center"/>
          </w:tcPr>
          <w:p w14:paraId="39372E06" w14:textId="56EBB6E9"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многоквартирная жилая застройка</w:t>
            </w:r>
          </w:p>
        </w:tc>
        <w:tc>
          <w:tcPr>
            <w:tcW w:w="696" w:type="pct"/>
            <w:shd w:val="clear" w:color="auto" w:fill="auto"/>
            <w:vAlign w:val="center"/>
          </w:tcPr>
          <w:p w14:paraId="14ED695C"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Sобщ, м2</w:t>
            </w:r>
          </w:p>
        </w:tc>
        <w:tc>
          <w:tcPr>
            <w:tcW w:w="696" w:type="pct"/>
            <w:shd w:val="clear" w:color="auto" w:fill="auto"/>
            <w:vAlign w:val="center"/>
          </w:tcPr>
          <w:p w14:paraId="72EFA557"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877" w:type="pct"/>
            <w:shd w:val="clear" w:color="auto" w:fill="auto"/>
            <w:vAlign w:val="center"/>
          </w:tcPr>
          <w:p w14:paraId="6EA70046"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914" w:type="pct"/>
            <w:shd w:val="clear" w:color="auto" w:fill="auto"/>
            <w:vAlign w:val="center"/>
          </w:tcPr>
          <w:p w14:paraId="17C27F6F" w14:textId="77777777" w:rsidR="00A45B61" w:rsidRPr="00621F0A" w:rsidRDefault="00A45B6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r>
      <w:tr w:rsidR="00621F0A" w:rsidRPr="00621F0A" w14:paraId="5873AF60" w14:textId="77777777" w:rsidTr="001F100A">
        <w:trPr>
          <w:trHeight w:val="20"/>
          <w:jc w:val="center"/>
        </w:trPr>
        <w:tc>
          <w:tcPr>
            <w:tcW w:w="341" w:type="pct"/>
            <w:vMerge/>
            <w:shd w:val="clear" w:color="auto" w:fill="auto"/>
            <w:vAlign w:val="center"/>
          </w:tcPr>
          <w:p w14:paraId="50C49851"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21142E86"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1E498F04"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кол-во домов</w:t>
            </w:r>
          </w:p>
        </w:tc>
        <w:tc>
          <w:tcPr>
            <w:tcW w:w="696" w:type="pct"/>
            <w:shd w:val="clear" w:color="auto" w:fill="auto"/>
            <w:vAlign w:val="center"/>
          </w:tcPr>
          <w:p w14:paraId="0700591C"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877" w:type="pct"/>
            <w:shd w:val="clear" w:color="auto" w:fill="auto"/>
            <w:vAlign w:val="center"/>
          </w:tcPr>
          <w:p w14:paraId="336733AE"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914" w:type="pct"/>
            <w:shd w:val="clear" w:color="auto" w:fill="auto"/>
            <w:vAlign w:val="center"/>
          </w:tcPr>
          <w:p w14:paraId="19367002"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r>
      <w:tr w:rsidR="00621F0A" w:rsidRPr="00621F0A" w14:paraId="74B3F99C" w14:textId="77777777" w:rsidTr="001F100A">
        <w:trPr>
          <w:trHeight w:val="20"/>
          <w:jc w:val="center"/>
        </w:trPr>
        <w:tc>
          <w:tcPr>
            <w:tcW w:w="341" w:type="pct"/>
            <w:vMerge/>
            <w:shd w:val="clear" w:color="auto" w:fill="auto"/>
            <w:vAlign w:val="center"/>
          </w:tcPr>
          <w:p w14:paraId="691BEDFC"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6F85BCE7"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78ACDA62"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от общего объема жилищного фонда</w:t>
            </w:r>
          </w:p>
        </w:tc>
        <w:tc>
          <w:tcPr>
            <w:tcW w:w="696" w:type="pct"/>
            <w:shd w:val="clear" w:color="auto" w:fill="auto"/>
            <w:vAlign w:val="center"/>
          </w:tcPr>
          <w:p w14:paraId="1A42D42B"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877" w:type="pct"/>
            <w:shd w:val="clear" w:color="auto" w:fill="auto"/>
            <w:vAlign w:val="center"/>
          </w:tcPr>
          <w:p w14:paraId="10D24520"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914" w:type="pct"/>
            <w:shd w:val="clear" w:color="auto" w:fill="auto"/>
            <w:vAlign w:val="center"/>
          </w:tcPr>
          <w:p w14:paraId="6DB28562"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r>
      <w:tr w:rsidR="00621F0A" w:rsidRPr="00621F0A" w14:paraId="7B8DFABE" w14:textId="77777777" w:rsidTr="001F100A">
        <w:trPr>
          <w:trHeight w:val="20"/>
          <w:jc w:val="center"/>
        </w:trPr>
        <w:tc>
          <w:tcPr>
            <w:tcW w:w="341" w:type="pct"/>
            <w:vMerge w:val="restart"/>
            <w:shd w:val="clear" w:color="auto" w:fill="auto"/>
            <w:vAlign w:val="center"/>
          </w:tcPr>
          <w:p w14:paraId="377BBD00"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2.2.3</w:t>
            </w:r>
          </w:p>
        </w:tc>
        <w:tc>
          <w:tcPr>
            <w:tcW w:w="1476" w:type="pct"/>
            <w:vMerge w:val="restart"/>
            <w:shd w:val="clear" w:color="auto" w:fill="auto"/>
            <w:vAlign w:val="center"/>
          </w:tcPr>
          <w:p w14:paraId="210E6F0F"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общий объем убыли жилищного фонда</w:t>
            </w:r>
          </w:p>
        </w:tc>
        <w:tc>
          <w:tcPr>
            <w:tcW w:w="696" w:type="pct"/>
            <w:shd w:val="clear" w:color="auto" w:fill="auto"/>
            <w:vAlign w:val="center"/>
          </w:tcPr>
          <w:p w14:paraId="41C765EB"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Sобщ, м2</w:t>
            </w:r>
          </w:p>
        </w:tc>
        <w:tc>
          <w:tcPr>
            <w:tcW w:w="696" w:type="pct"/>
            <w:shd w:val="clear" w:color="auto" w:fill="auto"/>
            <w:vAlign w:val="center"/>
          </w:tcPr>
          <w:p w14:paraId="199DCF8D"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877" w:type="pct"/>
            <w:shd w:val="clear" w:color="auto" w:fill="auto"/>
            <w:vAlign w:val="center"/>
          </w:tcPr>
          <w:p w14:paraId="56300C45" w14:textId="615E2602" w:rsidR="00A45B61" w:rsidRPr="00621F0A" w:rsidRDefault="00C951B6"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914" w:type="pct"/>
            <w:shd w:val="clear" w:color="auto" w:fill="auto"/>
            <w:vAlign w:val="center"/>
          </w:tcPr>
          <w:p w14:paraId="0C5387D0"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r>
      <w:tr w:rsidR="00621F0A" w:rsidRPr="00621F0A" w14:paraId="11DB71FE" w14:textId="77777777" w:rsidTr="001F100A">
        <w:trPr>
          <w:trHeight w:val="20"/>
          <w:jc w:val="center"/>
        </w:trPr>
        <w:tc>
          <w:tcPr>
            <w:tcW w:w="341" w:type="pct"/>
            <w:vMerge/>
            <w:shd w:val="clear" w:color="auto" w:fill="auto"/>
            <w:vAlign w:val="center"/>
          </w:tcPr>
          <w:p w14:paraId="10D95678"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7CD6EE6A"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5C855AE2"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кол-во домов</w:t>
            </w:r>
          </w:p>
        </w:tc>
        <w:tc>
          <w:tcPr>
            <w:tcW w:w="696" w:type="pct"/>
            <w:shd w:val="clear" w:color="auto" w:fill="auto"/>
            <w:vAlign w:val="center"/>
          </w:tcPr>
          <w:p w14:paraId="02FC6C0B"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877" w:type="pct"/>
            <w:shd w:val="clear" w:color="auto" w:fill="auto"/>
            <w:vAlign w:val="center"/>
          </w:tcPr>
          <w:p w14:paraId="28C9909A" w14:textId="57C41308" w:rsidR="00A45B61" w:rsidRPr="00621F0A" w:rsidRDefault="00C951B6"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914" w:type="pct"/>
            <w:shd w:val="clear" w:color="auto" w:fill="auto"/>
            <w:vAlign w:val="center"/>
          </w:tcPr>
          <w:p w14:paraId="57BD3D09"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r>
      <w:tr w:rsidR="00621F0A" w:rsidRPr="00621F0A" w14:paraId="2A3C9D40" w14:textId="77777777" w:rsidTr="001F100A">
        <w:trPr>
          <w:trHeight w:val="20"/>
          <w:jc w:val="center"/>
        </w:trPr>
        <w:tc>
          <w:tcPr>
            <w:tcW w:w="341" w:type="pct"/>
            <w:vMerge/>
            <w:shd w:val="clear" w:color="auto" w:fill="auto"/>
            <w:vAlign w:val="center"/>
          </w:tcPr>
          <w:p w14:paraId="2AB0CA15"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5B4552EE"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0D8B635C" w14:textId="047595D3"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от общ. объема нового жилищного стр-ва</w:t>
            </w:r>
          </w:p>
        </w:tc>
        <w:tc>
          <w:tcPr>
            <w:tcW w:w="696" w:type="pct"/>
            <w:shd w:val="clear" w:color="auto" w:fill="auto"/>
            <w:vAlign w:val="center"/>
          </w:tcPr>
          <w:p w14:paraId="376F6D4E"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877" w:type="pct"/>
            <w:shd w:val="clear" w:color="auto" w:fill="auto"/>
            <w:vAlign w:val="center"/>
          </w:tcPr>
          <w:p w14:paraId="48C11B9B"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914" w:type="pct"/>
            <w:shd w:val="clear" w:color="auto" w:fill="auto"/>
            <w:vAlign w:val="center"/>
          </w:tcPr>
          <w:p w14:paraId="334CF415"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r>
      <w:tr w:rsidR="00621F0A" w:rsidRPr="00621F0A" w14:paraId="533C2C43" w14:textId="77777777" w:rsidTr="001F100A">
        <w:trPr>
          <w:trHeight w:val="20"/>
          <w:jc w:val="center"/>
        </w:trPr>
        <w:tc>
          <w:tcPr>
            <w:tcW w:w="341" w:type="pct"/>
            <w:shd w:val="clear" w:color="auto" w:fill="auto"/>
            <w:vAlign w:val="center"/>
          </w:tcPr>
          <w:p w14:paraId="72696EFF"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2.3</w:t>
            </w:r>
          </w:p>
        </w:tc>
        <w:tc>
          <w:tcPr>
            <w:tcW w:w="4659" w:type="pct"/>
            <w:gridSpan w:val="5"/>
            <w:shd w:val="clear" w:color="auto" w:fill="auto"/>
            <w:vAlign w:val="center"/>
          </w:tcPr>
          <w:p w14:paraId="51D4292B"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в том числе из общего объема убыли жилищного фонда по типу застройки:</w:t>
            </w:r>
          </w:p>
        </w:tc>
      </w:tr>
      <w:tr w:rsidR="00621F0A" w:rsidRPr="00621F0A" w14:paraId="7666BD64" w14:textId="77777777" w:rsidTr="001F100A">
        <w:trPr>
          <w:trHeight w:val="20"/>
          <w:jc w:val="center"/>
        </w:trPr>
        <w:tc>
          <w:tcPr>
            <w:tcW w:w="341" w:type="pct"/>
            <w:vMerge w:val="restart"/>
            <w:shd w:val="clear" w:color="auto" w:fill="auto"/>
            <w:vAlign w:val="center"/>
          </w:tcPr>
          <w:p w14:paraId="467AF7C8"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2.3.1</w:t>
            </w:r>
          </w:p>
        </w:tc>
        <w:tc>
          <w:tcPr>
            <w:tcW w:w="1476" w:type="pct"/>
            <w:vMerge w:val="restart"/>
            <w:shd w:val="clear" w:color="auto" w:fill="auto"/>
            <w:vAlign w:val="center"/>
          </w:tcPr>
          <w:p w14:paraId="76808DA4"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малоэтажная индивидуальная жилая застройка</w:t>
            </w:r>
          </w:p>
        </w:tc>
        <w:tc>
          <w:tcPr>
            <w:tcW w:w="696" w:type="pct"/>
            <w:shd w:val="clear" w:color="auto" w:fill="auto"/>
            <w:vAlign w:val="center"/>
          </w:tcPr>
          <w:p w14:paraId="3CC6D28D"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Sобщ, м2</w:t>
            </w:r>
          </w:p>
        </w:tc>
        <w:tc>
          <w:tcPr>
            <w:tcW w:w="696" w:type="pct"/>
            <w:shd w:val="clear" w:color="auto" w:fill="auto"/>
            <w:vAlign w:val="center"/>
          </w:tcPr>
          <w:p w14:paraId="32883C5F"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877" w:type="pct"/>
            <w:shd w:val="clear" w:color="auto" w:fill="auto"/>
            <w:vAlign w:val="center"/>
          </w:tcPr>
          <w:p w14:paraId="2F80D77D" w14:textId="5BEEF22A" w:rsidR="00A45B61" w:rsidRPr="00621F0A" w:rsidRDefault="00C951B6"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914" w:type="pct"/>
            <w:shd w:val="clear" w:color="auto" w:fill="auto"/>
            <w:vAlign w:val="center"/>
          </w:tcPr>
          <w:p w14:paraId="7CD79B1E"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r>
      <w:tr w:rsidR="00621F0A" w:rsidRPr="00621F0A" w14:paraId="6D505CFF" w14:textId="77777777" w:rsidTr="001F100A">
        <w:trPr>
          <w:trHeight w:val="20"/>
          <w:jc w:val="center"/>
        </w:trPr>
        <w:tc>
          <w:tcPr>
            <w:tcW w:w="341" w:type="pct"/>
            <w:vMerge/>
            <w:shd w:val="clear" w:color="auto" w:fill="auto"/>
            <w:vAlign w:val="center"/>
          </w:tcPr>
          <w:p w14:paraId="5E7C89F5"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6AC553BE"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2F2A94C3"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кол-во домов</w:t>
            </w:r>
          </w:p>
        </w:tc>
        <w:tc>
          <w:tcPr>
            <w:tcW w:w="696" w:type="pct"/>
            <w:shd w:val="clear" w:color="auto" w:fill="auto"/>
            <w:vAlign w:val="center"/>
          </w:tcPr>
          <w:p w14:paraId="0F99D6AF"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877" w:type="pct"/>
            <w:shd w:val="clear" w:color="auto" w:fill="auto"/>
            <w:vAlign w:val="center"/>
          </w:tcPr>
          <w:p w14:paraId="1BCDA2E3" w14:textId="718ED84C" w:rsidR="00A45B61" w:rsidRPr="00621F0A" w:rsidRDefault="00C951B6"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914" w:type="pct"/>
            <w:shd w:val="clear" w:color="auto" w:fill="auto"/>
            <w:vAlign w:val="center"/>
          </w:tcPr>
          <w:p w14:paraId="3AEE917E"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r>
      <w:tr w:rsidR="00621F0A" w:rsidRPr="00621F0A" w14:paraId="6B39C51C" w14:textId="77777777" w:rsidTr="001F100A">
        <w:trPr>
          <w:trHeight w:val="20"/>
          <w:jc w:val="center"/>
        </w:trPr>
        <w:tc>
          <w:tcPr>
            <w:tcW w:w="341" w:type="pct"/>
            <w:vMerge/>
            <w:shd w:val="clear" w:color="auto" w:fill="auto"/>
            <w:vAlign w:val="center"/>
          </w:tcPr>
          <w:p w14:paraId="3F0C94C1"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60B37C2A"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60AF3F1B" w14:textId="2E017959"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от общ. объема нового жилищного стр-ва</w:t>
            </w:r>
          </w:p>
        </w:tc>
        <w:tc>
          <w:tcPr>
            <w:tcW w:w="696" w:type="pct"/>
            <w:shd w:val="clear" w:color="auto" w:fill="auto"/>
            <w:vAlign w:val="center"/>
          </w:tcPr>
          <w:p w14:paraId="3E14E592"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877" w:type="pct"/>
            <w:shd w:val="clear" w:color="auto" w:fill="auto"/>
            <w:vAlign w:val="center"/>
          </w:tcPr>
          <w:p w14:paraId="42B7E80F"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914" w:type="pct"/>
            <w:shd w:val="clear" w:color="auto" w:fill="auto"/>
            <w:vAlign w:val="center"/>
          </w:tcPr>
          <w:p w14:paraId="244E4F02"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r>
      <w:tr w:rsidR="00621F0A" w:rsidRPr="00621F0A" w14:paraId="3E01A033" w14:textId="77777777" w:rsidTr="001F100A">
        <w:trPr>
          <w:trHeight w:val="20"/>
          <w:jc w:val="center"/>
        </w:trPr>
        <w:tc>
          <w:tcPr>
            <w:tcW w:w="341" w:type="pct"/>
            <w:vMerge w:val="restart"/>
            <w:shd w:val="clear" w:color="auto" w:fill="auto"/>
            <w:vAlign w:val="center"/>
          </w:tcPr>
          <w:p w14:paraId="224BA4A8"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2.3.2</w:t>
            </w:r>
          </w:p>
        </w:tc>
        <w:tc>
          <w:tcPr>
            <w:tcW w:w="1476" w:type="pct"/>
            <w:vMerge w:val="restart"/>
            <w:shd w:val="clear" w:color="auto" w:fill="auto"/>
            <w:vAlign w:val="center"/>
          </w:tcPr>
          <w:p w14:paraId="4AF880A5" w14:textId="098622B5"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многоквартирная жилая застройка</w:t>
            </w:r>
          </w:p>
        </w:tc>
        <w:tc>
          <w:tcPr>
            <w:tcW w:w="696" w:type="pct"/>
            <w:shd w:val="clear" w:color="auto" w:fill="auto"/>
            <w:vAlign w:val="center"/>
          </w:tcPr>
          <w:p w14:paraId="3A6C1BF3"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Sобщ, м2</w:t>
            </w:r>
          </w:p>
        </w:tc>
        <w:tc>
          <w:tcPr>
            <w:tcW w:w="696" w:type="pct"/>
            <w:shd w:val="clear" w:color="auto" w:fill="auto"/>
            <w:vAlign w:val="center"/>
          </w:tcPr>
          <w:p w14:paraId="6079033B"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877" w:type="pct"/>
            <w:shd w:val="clear" w:color="auto" w:fill="auto"/>
            <w:vAlign w:val="center"/>
          </w:tcPr>
          <w:p w14:paraId="1D7DD2FD"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914" w:type="pct"/>
            <w:shd w:val="clear" w:color="auto" w:fill="auto"/>
            <w:vAlign w:val="center"/>
          </w:tcPr>
          <w:p w14:paraId="7F14049B"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r>
      <w:tr w:rsidR="00621F0A" w:rsidRPr="00621F0A" w14:paraId="30BBE6D7" w14:textId="77777777" w:rsidTr="001F100A">
        <w:trPr>
          <w:trHeight w:val="20"/>
          <w:jc w:val="center"/>
        </w:trPr>
        <w:tc>
          <w:tcPr>
            <w:tcW w:w="341" w:type="pct"/>
            <w:vMerge/>
            <w:shd w:val="clear" w:color="auto" w:fill="auto"/>
            <w:vAlign w:val="center"/>
          </w:tcPr>
          <w:p w14:paraId="5F6BA1F6"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3F31479D"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6095256E"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кол-во домов</w:t>
            </w:r>
          </w:p>
        </w:tc>
        <w:tc>
          <w:tcPr>
            <w:tcW w:w="696" w:type="pct"/>
            <w:shd w:val="clear" w:color="auto" w:fill="auto"/>
            <w:vAlign w:val="center"/>
          </w:tcPr>
          <w:p w14:paraId="54C9CD2B"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877" w:type="pct"/>
            <w:shd w:val="clear" w:color="auto" w:fill="auto"/>
            <w:vAlign w:val="center"/>
          </w:tcPr>
          <w:p w14:paraId="5CD0CD26"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914" w:type="pct"/>
            <w:shd w:val="clear" w:color="auto" w:fill="auto"/>
            <w:vAlign w:val="center"/>
          </w:tcPr>
          <w:p w14:paraId="515B2589"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r>
      <w:tr w:rsidR="00621F0A" w:rsidRPr="00621F0A" w14:paraId="43DEF971" w14:textId="77777777" w:rsidTr="001F100A">
        <w:trPr>
          <w:trHeight w:val="20"/>
          <w:jc w:val="center"/>
        </w:trPr>
        <w:tc>
          <w:tcPr>
            <w:tcW w:w="341" w:type="pct"/>
            <w:vMerge/>
            <w:shd w:val="clear" w:color="auto" w:fill="auto"/>
            <w:vAlign w:val="center"/>
          </w:tcPr>
          <w:p w14:paraId="3393996D"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4071C3D6"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6772CF64"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от общего объема жилищного фонда</w:t>
            </w:r>
          </w:p>
        </w:tc>
        <w:tc>
          <w:tcPr>
            <w:tcW w:w="696" w:type="pct"/>
            <w:shd w:val="clear" w:color="auto" w:fill="auto"/>
            <w:vAlign w:val="center"/>
          </w:tcPr>
          <w:p w14:paraId="3A8B29B0"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877" w:type="pct"/>
            <w:shd w:val="clear" w:color="auto" w:fill="auto"/>
            <w:vAlign w:val="center"/>
          </w:tcPr>
          <w:p w14:paraId="07CB102B"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914" w:type="pct"/>
            <w:shd w:val="clear" w:color="auto" w:fill="auto"/>
            <w:vAlign w:val="center"/>
          </w:tcPr>
          <w:p w14:paraId="14380330"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r>
      <w:tr w:rsidR="00621F0A" w:rsidRPr="00621F0A" w14:paraId="7CF2C323" w14:textId="77777777" w:rsidTr="001F100A">
        <w:trPr>
          <w:trHeight w:val="20"/>
          <w:jc w:val="center"/>
        </w:trPr>
        <w:tc>
          <w:tcPr>
            <w:tcW w:w="341" w:type="pct"/>
            <w:vMerge w:val="restart"/>
            <w:shd w:val="clear" w:color="auto" w:fill="auto"/>
            <w:vAlign w:val="center"/>
          </w:tcPr>
          <w:p w14:paraId="5C1435F2"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2.3.3</w:t>
            </w:r>
          </w:p>
        </w:tc>
        <w:tc>
          <w:tcPr>
            <w:tcW w:w="1476" w:type="pct"/>
            <w:vMerge w:val="restart"/>
            <w:shd w:val="clear" w:color="auto" w:fill="auto"/>
            <w:vAlign w:val="center"/>
          </w:tcPr>
          <w:p w14:paraId="0E667336"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существующий сохраняемый жилищный фонд</w:t>
            </w:r>
          </w:p>
        </w:tc>
        <w:tc>
          <w:tcPr>
            <w:tcW w:w="696" w:type="pct"/>
            <w:shd w:val="clear" w:color="auto" w:fill="auto"/>
            <w:vAlign w:val="center"/>
          </w:tcPr>
          <w:p w14:paraId="0B5EA07C"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Sобщ, м2</w:t>
            </w:r>
          </w:p>
        </w:tc>
        <w:tc>
          <w:tcPr>
            <w:tcW w:w="696" w:type="pct"/>
            <w:shd w:val="clear" w:color="auto" w:fill="auto"/>
            <w:vAlign w:val="center"/>
          </w:tcPr>
          <w:p w14:paraId="483F5B8F" w14:textId="214229A0" w:rsidR="00A45B61" w:rsidRPr="00621F0A" w:rsidRDefault="00C951B6"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bCs/>
                <w:i w:val="0"/>
                <w:iCs/>
                <w:sz w:val="20"/>
                <w:szCs w:val="20"/>
              </w:rPr>
              <w:t>148900</w:t>
            </w:r>
          </w:p>
        </w:tc>
        <w:tc>
          <w:tcPr>
            <w:tcW w:w="877" w:type="pct"/>
            <w:shd w:val="clear" w:color="auto" w:fill="auto"/>
            <w:vAlign w:val="center"/>
          </w:tcPr>
          <w:p w14:paraId="41A864BA" w14:textId="75C92AB3" w:rsidR="00A45B61" w:rsidRPr="00621F0A" w:rsidRDefault="00C951B6"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bCs/>
                <w:i w:val="0"/>
                <w:iCs/>
                <w:sz w:val="20"/>
                <w:szCs w:val="20"/>
              </w:rPr>
              <w:t>148900</w:t>
            </w:r>
          </w:p>
        </w:tc>
        <w:tc>
          <w:tcPr>
            <w:tcW w:w="914" w:type="pct"/>
            <w:shd w:val="clear" w:color="auto" w:fill="auto"/>
            <w:vAlign w:val="center"/>
          </w:tcPr>
          <w:p w14:paraId="742CFCFF" w14:textId="36496751" w:rsidR="00A45B61" w:rsidRPr="00621F0A" w:rsidRDefault="00C951B6"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bCs/>
                <w:i w:val="0"/>
                <w:iCs/>
                <w:sz w:val="20"/>
                <w:szCs w:val="20"/>
              </w:rPr>
              <w:t>148900</w:t>
            </w:r>
          </w:p>
        </w:tc>
      </w:tr>
      <w:tr w:rsidR="00621F0A" w:rsidRPr="00621F0A" w14:paraId="54CCD934" w14:textId="77777777" w:rsidTr="001F100A">
        <w:trPr>
          <w:trHeight w:val="77"/>
          <w:jc w:val="center"/>
        </w:trPr>
        <w:tc>
          <w:tcPr>
            <w:tcW w:w="341" w:type="pct"/>
            <w:vMerge/>
            <w:shd w:val="clear" w:color="auto" w:fill="auto"/>
            <w:vAlign w:val="center"/>
          </w:tcPr>
          <w:p w14:paraId="08350357"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74CDCA30"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15D28C60"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кол-во домов</w:t>
            </w:r>
          </w:p>
        </w:tc>
        <w:tc>
          <w:tcPr>
            <w:tcW w:w="696" w:type="pct"/>
            <w:shd w:val="clear" w:color="auto" w:fill="auto"/>
            <w:vAlign w:val="center"/>
          </w:tcPr>
          <w:p w14:paraId="495FF8F2" w14:textId="0F8E54FE" w:rsidR="00A45B61" w:rsidRPr="00621F0A" w:rsidRDefault="00C951B6"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212</w:t>
            </w:r>
          </w:p>
        </w:tc>
        <w:tc>
          <w:tcPr>
            <w:tcW w:w="877" w:type="pct"/>
            <w:shd w:val="clear" w:color="auto" w:fill="auto"/>
            <w:vAlign w:val="center"/>
          </w:tcPr>
          <w:p w14:paraId="01DE2CFE" w14:textId="12A0B885" w:rsidR="00A45B61" w:rsidRPr="00621F0A" w:rsidRDefault="00C951B6"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212</w:t>
            </w:r>
          </w:p>
        </w:tc>
        <w:tc>
          <w:tcPr>
            <w:tcW w:w="914" w:type="pct"/>
            <w:shd w:val="clear" w:color="auto" w:fill="auto"/>
            <w:vAlign w:val="center"/>
          </w:tcPr>
          <w:p w14:paraId="4370ADEB" w14:textId="4BB3E6DA" w:rsidR="00A45B61" w:rsidRPr="00621F0A" w:rsidRDefault="00C951B6"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212</w:t>
            </w:r>
          </w:p>
        </w:tc>
      </w:tr>
      <w:tr w:rsidR="00621F0A" w:rsidRPr="00621F0A" w14:paraId="4548919A" w14:textId="77777777" w:rsidTr="001F100A">
        <w:trPr>
          <w:trHeight w:val="20"/>
          <w:jc w:val="center"/>
        </w:trPr>
        <w:tc>
          <w:tcPr>
            <w:tcW w:w="341" w:type="pct"/>
            <w:vMerge/>
            <w:shd w:val="clear" w:color="auto" w:fill="auto"/>
            <w:vAlign w:val="center"/>
          </w:tcPr>
          <w:p w14:paraId="51B57FA6"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3AEEE264" w14:textId="7777777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796FDD0F" w14:textId="71D4F199"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от общ. объема жилищного фонда</w:t>
            </w:r>
          </w:p>
        </w:tc>
        <w:tc>
          <w:tcPr>
            <w:tcW w:w="696" w:type="pct"/>
            <w:shd w:val="clear" w:color="auto" w:fill="auto"/>
            <w:vAlign w:val="center"/>
          </w:tcPr>
          <w:p w14:paraId="53807445" w14:textId="4BFB4BE6"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100</w:t>
            </w:r>
          </w:p>
        </w:tc>
        <w:tc>
          <w:tcPr>
            <w:tcW w:w="877" w:type="pct"/>
            <w:shd w:val="clear" w:color="auto" w:fill="auto"/>
            <w:vAlign w:val="center"/>
          </w:tcPr>
          <w:p w14:paraId="01F96398" w14:textId="4E4E69C0" w:rsidR="00A45B61" w:rsidRPr="00621F0A" w:rsidRDefault="00C951B6"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94,9</w:t>
            </w:r>
          </w:p>
        </w:tc>
        <w:tc>
          <w:tcPr>
            <w:tcW w:w="914" w:type="pct"/>
            <w:shd w:val="clear" w:color="auto" w:fill="auto"/>
            <w:vAlign w:val="center"/>
          </w:tcPr>
          <w:p w14:paraId="576E809B" w14:textId="415FEBB7" w:rsidR="00A45B61" w:rsidRPr="00621F0A" w:rsidRDefault="00C951B6"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90,5</w:t>
            </w:r>
          </w:p>
        </w:tc>
      </w:tr>
      <w:tr w:rsidR="00621F0A" w:rsidRPr="00621F0A" w14:paraId="15F625E2" w14:textId="77777777" w:rsidTr="001F100A">
        <w:trPr>
          <w:trHeight w:val="20"/>
          <w:jc w:val="center"/>
        </w:trPr>
        <w:tc>
          <w:tcPr>
            <w:tcW w:w="341" w:type="pct"/>
            <w:shd w:val="clear" w:color="auto" w:fill="auto"/>
            <w:vAlign w:val="center"/>
          </w:tcPr>
          <w:p w14:paraId="0C06A2E1"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2.4</w:t>
            </w:r>
          </w:p>
        </w:tc>
        <w:tc>
          <w:tcPr>
            <w:tcW w:w="4659" w:type="pct"/>
            <w:gridSpan w:val="5"/>
            <w:shd w:val="clear" w:color="auto" w:fill="auto"/>
            <w:vAlign w:val="center"/>
          </w:tcPr>
          <w:p w14:paraId="75A354B9" w14:textId="7777777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в том числе в сохраняемом жилищном фонде по типу застройки:</w:t>
            </w:r>
          </w:p>
        </w:tc>
      </w:tr>
      <w:tr w:rsidR="00621F0A" w:rsidRPr="00621F0A" w14:paraId="16BD9486" w14:textId="77777777" w:rsidTr="001F100A">
        <w:trPr>
          <w:trHeight w:val="20"/>
          <w:jc w:val="center"/>
        </w:trPr>
        <w:tc>
          <w:tcPr>
            <w:tcW w:w="341" w:type="pct"/>
            <w:vMerge w:val="restart"/>
            <w:shd w:val="clear" w:color="auto" w:fill="auto"/>
            <w:vAlign w:val="center"/>
          </w:tcPr>
          <w:p w14:paraId="1F181F81" w14:textId="77777777" w:rsidR="00C951B6" w:rsidRPr="00621F0A" w:rsidRDefault="00C951B6" w:rsidP="00C951B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2.4.1</w:t>
            </w:r>
          </w:p>
        </w:tc>
        <w:tc>
          <w:tcPr>
            <w:tcW w:w="1476" w:type="pct"/>
            <w:vMerge w:val="restart"/>
            <w:shd w:val="clear" w:color="auto" w:fill="auto"/>
            <w:vAlign w:val="center"/>
          </w:tcPr>
          <w:p w14:paraId="7B7D4784" w14:textId="77777777" w:rsidR="00C951B6" w:rsidRPr="00621F0A" w:rsidRDefault="00C951B6" w:rsidP="00C951B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малоэтажная индивидуальная жилая застройка</w:t>
            </w:r>
          </w:p>
        </w:tc>
        <w:tc>
          <w:tcPr>
            <w:tcW w:w="696" w:type="pct"/>
            <w:shd w:val="clear" w:color="auto" w:fill="auto"/>
            <w:vAlign w:val="center"/>
          </w:tcPr>
          <w:p w14:paraId="102D80E0" w14:textId="77777777" w:rsidR="00C951B6" w:rsidRPr="00621F0A" w:rsidRDefault="00C951B6" w:rsidP="00C951B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Sобщ, м2</w:t>
            </w:r>
          </w:p>
        </w:tc>
        <w:tc>
          <w:tcPr>
            <w:tcW w:w="696" w:type="pct"/>
            <w:shd w:val="clear" w:color="auto" w:fill="auto"/>
            <w:vAlign w:val="center"/>
          </w:tcPr>
          <w:p w14:paraId="3CB5D6D6" w14:textId="1FB8ABE5" w:rsidR="00C951B6" w:rsidRPr="00621F0A"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48229</w:t>
            </w:r>
          </w:p>
        </w:tc>
        <w:tc>
          <w:tcPr>
            <w:tcW w:w="877" w:type="pct"/>
            <w:shd w:val="clear" w:color="auto" w:fill="auto"/>
            <w:vAlign w:val="center"/>
          </w:tcPr>
          <w:p w14:paraId="26FF91D5" w14:textId="503C754D" w:rsidR="00C951B6" w:rsidRPr="00621F0A"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48229</w:t>
            </w:r>
          </w:p>
        </w:tc>
        <w:tc>
          <w:tcPr>
            <w:tcW w:w="914" w:type="pct"/>
            <w:shd w:val="clear" w:color="auto" w:fill="auto"/>
            <w:vAlign w:val="center"/>
          </w:tcPr>
          <w:p w14:paraId="358A53CC" w14:textId="29032FD4" w:rsidR="00C951B6" w:rsidRPr="00621F0A"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48229</w:t>
            </w:r>
          </w:p>
        </w:tc>
      </w:tr>
      <w:tr w:rsidR="00621F0A" w:rsidRPr="00621F0A" w14:paraId="392395FA" w14:textId="77777777" w:rsidTr="001F100A">
        <w:trPr>
          <w:trHeight w:val="20"/>
          <w:jc w:val="center"/>
        </w:trPr>
        <w:tc>
          <w:tcPr>
            <w:tcW w:w="341" w:type="pct"/>
            <w:vMerge/>
            <w:shd w:val="clear" w:color="auto" w:fill="auto"/>
            <w:vAlign w:val="center"/>
          </w:tcPr>
          <w:p w14:paraId="01F7A33D" w14:textId="77777777" w:rsidR="00C951B6" w:rsidRPr="00621F0A" w:rsidRDefault="00C951B6" w:rsidP="00C951B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143E0460" w14:textId="77777777" w:rsidR="00C951B6" w:rsidRPr="00621F0A" w:rsidRDefault="00C951B6" w:rsidP="00C951B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2A3A869C" w14:textId="77777777" w:rsidR="00C951B6" w:rsidRPr="00621F0A" w:rsidRDefault="00C951B6" w:rsidP="00C951B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кол-во домов</w:t>
            </w:r>
          </w:p>
        </w:tc>
        <w:tc>
          <w:tcPr>
            <w:tcW w:w="696" w:type="pct"/>
            <w:shd w:val="clear" w:color="auto" w:fill="auto"/>
            <w:vAlign w:val="center"/>
          </w:tcPr>
          <w:p w14:paraId="224ACDD7" w14:textId="49FBDE30" w:rsidR="00C951B6" w:rsidRPr="00621F0A"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129</w:t>
            </w:r>
          </w:p>
        </w:tc>
        <w:tc>
          <w:tcPr>
            <w:tcW w:w="877" w:type="pct"/>
            <w:shd w:val="clear" w:color="auto" w:fill="auto"/>
            <w:vAlign w:val="center"/>
          </w:tcPr>
          <w:p w14:paraId="2AC7694E" w14:textId="00533D10" w:rsidR="00C951B6" w:rsidRPr="00621F0A"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129</w:t>
            </w:r>
          </w:p>
        </w:tc>
        <w:tc>
          <w:tcPr>
            <w:tcW w:w="914" w:type="pct"/>
            <w:shd w:val="clear" w:color="auto" w:fill="auto"/>
            <w:vAlign w:val="center"/>
          </w:tcPr>
          <w:p w14:paraId="3F1F91A7" w14:textId="3446FB8E" w:rsidR="00C951B6" w:rsidRPr="00621F0A"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129</w:t>
            </w:r>
          </w:p>
        </w:tc>
      </w:tr>
      <w:tr w:rsidR="00621F0A" w:rsidRPr="00621F0A" w14:paraId="37713B62" w14:textId="77777777" w:rsidTr="001F100A">
        <w:trPr>
          <w:trHeight w:val="20"/>
          <w:jc w:val="center"/>
        </w:trPr>
        <w:tc>
          <w:tcPr>
            <w:tcW w:w="341" w:type="pct"/>
            <w:vMerge/>
            <w:shd w:val="clear" w:color="auto" w:fill="auto"/>
            <w:vAlign w:val="center"/>
          </w:tcPr>
          <w:p w14:paraId="253D5749" w14:textId="77777777" w:rsidR="00C951B6" w:rsidRPr="00621F0A" w:rsidRDefault="00C951B6" w:rsidP="00C951B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3D4A5F97" w14:textId="77777777" w:rsidR="00C951B6" w:rsidRPr="00621F0A" w:rsidRDefault="00C951B6" w:rsidP="00C951B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6941F60D" w14:textId="3E180D4F" w:rsidR="00C951B6" w:rsidRPr="00621F0A" w:rsidRDefault="00C951B6" w:rsidP="00C951B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от общ. объема жилищного фонда</w:t>
            </w:r>
          </w:p>
        </w:tc>
        <w:tc>
          <w:tcPr>
            <w:tcW w:w="696" w:type="pct"/>
            <w:shd w:val="clear" w:color="auto" w:fill="auto"/>
            <w:vAlign w:val="center"/>
          </w:tcPr>
          <w:p w14:paraId="22893487" w14:textId="17B13692" w:rsidR="00C951B6" w:rsidRPr="00621F0A"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32,4</w:t>
            </w:r>
          </w:p>
        </w:tc>
        <w:tc>
          <w:tcPr>
            <w:tcW w:w="877" w:type="pct"/>
            <w:shd w:val="clear" w:color="auto" w:fill="auto"/>
            <w:vAlign w:val="center"/>
          </w:tcPr>
          <w:p w14:paraId="04B0F6CA" w14:textId="1A1955E2" w:rsidR="00C951B6" w:rsidRPr="00621F0A"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30,7</w:t>
            </w:r>
          </w:p>
        </w:tc>
        <w:tc>
          <w:tcPr>
            <w:tcW w:w="914" w:type="pct"/>
            <w:shd w:val="clear" w:color="auto" w:fill="auto"/>
            <w:vAlign w:val="center"/>
          </w:tcPr>
          <w:p w14:paraId="13F84B66" w14:textId="2F8B6583" w:rsidR="00C951B6" w:rsidRPr="00621F0A" w:rsidRDefault="00C951B6" w:rsidP="00C951B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29,3</w:t>
            </w:r>
          </w:p>
        </w:tc>
      </w:tr>
      <w:tr w:rsidR="00621F0A" w:rsidRPr="00621F0A" w14:paraId="4D79ADB7" w14:textId="77777777" w:rsidTr="00DE674E">
        <w:trPr>
          <w:trHeight w:val="20"/>
          <w:jc w:val="center"/>
        </w:trPr>
        <w:tc>
          <w:tcPr>
            <w:tcW w:w="341" w:type="pct"/>
            <w:vMerge w:val="restart"/>
            <w:shd w:val="clear" w:color="auto" w:fill="auto"/>
            <w:vAlign w:val="center"/>
          </w:tcPr>
          <w:p w14:paraId="0DFFE257" w14:textId="77777777" w:rsidR="00C951B6" w:rsidRPr="00621F0A" w:rsidRDefault="00C951B6" w:rsidP="00C951B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2.4.2</w:t>
            </w:r>
          </w:p>
        </w:tc>
        <w:tc>
          <w:tcPr>
            <w:tcW w:w="1476" w:type="pct"/>
            <w:vMerge w:val="restart"/>
            <w:shd w:val="clear" w:color="auto" w:fill="auto"/>
            <w:vAlign w:val="center"/>
          </w:tcPr>
          <w:p w14:paraId="2C9ADEE0" w14:textId="67242D67" w:rsidR="00C951B6" w:rsidRPr="00621F0A" w:rsidRDefault="00C951B6" w:rsidP="00C951B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многоквартирная жилая застройка</w:t>
            </w:r>
          </w:p>
        </w:tc>
        <w:tc>
          <w:tcPr>
            <w:tcW w:w="696" w:type="pct"/>
            <w:shd w:val="clear" w:color="auto" w:fill="auto"/>
            <w:vAlign w:val="center"/>
          </w:tcPr>
          <w:p w14:paraId="4C6504DA" w14:textId="77777777" w:rsidR="00C951B6" w:rsidRPr="00621F0A" w:rsidRDefault="00C951B6" w:rsidP="00C951B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Sобщ, м2</w:t>
            </w:r>
          </w:p>
        </w:tc>
        <w:tc>
          <w:tcPr>
            <w:tcW w:w="696" w:type="pct"/>
            <w:shd w:val="clear" w:color="auto" w:fill="auto"/>
            <w:vAlign w:val="center"/>
          </w:tcPr>
          <w:p w14:paraId="5A77F1FD" w14:textId="5244FCA4" w:rsidR="00C951B6" w:rsidRPr="00621F0A"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100671</w:t>
            </w:r>
          </w:p>
        </w:tc>
        <w:tc>
          <w:tcPr>
            <w:tcW w:w="877" w:type="pct"/>
            <w:shd w:val="clear" w:color="auto" w:fill="auto"/>
            <w:vAlign w:val="center"/>
          </w:tcPr>
          <w:p w14:paraId="468B6C19" w14:textId="082C701D" w:rsidR="00C951B6" w:rsidRPr="00621F0A"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100671</w:t>
            </w:r>
          </w:p>
        </w:tc>
        <w:tc>
          <w:tcPr>
            <w:tcW w:w="914" w:type="pct"/>
            <w:shd w:val="clear" w:color="auto" w:fill="auto"/>
            <w:vAlign w:val="center"/>
          </w:tcPr>
          <w:p w14:paraId="6DBED837" w14:textId="5791284A" w:rsidR="00C951B6" w:rsidRPr="00621F0A"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100671</w:t>
            </w:r>
          </w:p>
        </w:tc>
      </w:tr>
      <w:tr w:rsidR="00621F0A" w:rsidRPr="00621F0A" w14:paraId="36E2CC43" w14:textId="77777777" w:rsidTr="00DE674E">
        <w:trPr>
          <w:trHeight w:val="20"/>
          <w:jc w:val="center"/>
        </w:trPr>
        <w:tc>
          <w:tcPr>
            <w:tcW w:w="341" w:type="pct"/>
            <w:vMerge/>
            <w:shd w:val="clear" w:color="auto" w:fill="auto"/>
            <w:vAlign w:val="center"/>
          </w:tcPr>
          <w:p w14:paraId="500A2982" w14:textId="77777777" w:rsidR="00C951B6" w:rsidRPr="00621F0A" w:rsidRDefault="00C951B6" w:rsidP="00C951B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30E74CE0" w14:textId="77777777" w:rsidR="00C951B6" w:rsidRPr="00621F0A" w:rsidRDefault="00C951B6" w:rsidP="00C951B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347CEF63" w14:textId="77777777" w:rsidR="00C951B6" w:rsidRPr="00621F0A" w:rsidRDefault="00C951B6" w:rsidP="00C951B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кол-во домов</w:t>
            </w:r>
          </w:p>
        </w:tc>
        <w:tc>
          <w:tcPr>
            <w:tcW w:w="696" w:type="pct"/>
            <w:shd w:val="clear" w:color="auto" w:fill="auto"/>
            <w:vAlign w:val="center"/>
          </w:tcPr>
          <w:p w14:paraId="37F883C7" w14:textId="112D4321" w:rsidR="00C951B6" w:rsidRPr="00621F0A"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83</w:t>
            </w:r>
          </w:p>
        </w:tc>
        <w:tc>
          <w:tcPr>
            <w:tcW w:w="877" w:type="pct"/>
            <w:shd w:val="clear" w:color="auto" w:fill="auto"/>
            <w:vAlign w:val="center"/>
          </w:tcPr>
          <w:p w14:paraId="53E448D3" w14:textId="42E24205" w:rsidR="00C951B6" w:rsidRPr="00621F0A"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83</w:t>
            </w:r>
          </w:p>
        </w:tc>
        <w:tc>
          <w:tcPr>
            <w:tcW w:w="914" w:type="pct"/>
            <w:shd w:val="clear" w:color="auto" w:fill="auto"/>
            <w:vAlign w:val="center"/>
          </w:tcPr>
          <w:p w14:paraId="77CAB731" w14:textId="472B7E26" w:rsidR="00C951B6" w:rsidRPr="00621F0A"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83</w:t>
            </w:r>
          </w:p>
        </w:tc>
      </w:tr>
      <w:tr w:rsidR="00621F0A" w:rsidRPr="00621F0A" w14:paraId="1ABAC091" w14:textId="77777777" w:rsidTr="001F100A">
        <w:trPr>
          <w:trHeight w:val="20"/>
          <w:jc w:val="center"/>
        </w:trPr>
        <w:tc>
          <w:tcPr>
            <w:tcW w:w="341" w:type="pct"/>
            <w:vMerge/>
            <w:shd w:val="clear" w:color="auto" w:fill="auto"/>
            <w:vAlign w:val="center"/>
          </w:tcPr>
          <w:p w14:paraId="35C2EAC0" w14:textId="77777777" w:rsidR="00C951B6" w:rsidRPr="00621F0A" w:rsidRDefault="00C951B6" w:rsidP="00C951B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11B49B60" w14:textId="77777777" w:rsidR="00C951B6" w:rsidRPr="00621F0A" w:rsidRDefault="00C951B6" w:rsidP="00C951B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58B95A43" w14:textId="5363FCEA" w:rsidR="00C951B6" w:rsidRPr="00621F0A" w:rsidRDefault="00C951B6" w:rsidP="00C951B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от общ. объема жилищного фонда</w:t>
            </w:r>
          </w:p>
        </w:tc>
        <w:tc>
          <w:tcPr>
            <w:tcW w:w="696" w:type="pct"/>
            <w:shd w:val="clear" w:color="auto" w:fill="auto"/>
            <w:vAlign w:val="center"/>
          </w:tcPr>
          <w:p w14:paraId="59C89282" w14:textId="76E8C627" w:rsidR="00C951B6" w:rsidRPr="00621F0A"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67,6</w:t>
            </w:r>
          </w:p>
        </w:tc>
        <w:tc>
          <w:tcPr>
            <w:tcW w:w="877" w:type="pct"/>
            <w:shd w:val="clear" w:color="auto" w:fill="auto"/>
            <w:vAlign w:val="center"/>
          </w:tcPr>
          <w:p w14:paraId="7EA95AB7" w14:textId="4FEA031F" w:rsidR="00C951B6" w:rsidRPr="00621F0A"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64,2</w:t>
            </w:r>
          </w:p>
        </w:tc>
        <w:tc>
          <w:tcPr>
            <w:tcW w:w="914" w:type="pct"/>
            <w:shd w:val="clear" w:color="auto" w:fill="auto"/>
            <w:vAlign w:val="center"/>
          </w:tcPr>
          <w:p w14:paraId="420A2859" w14:textId="7B353086" w:rsidR="00C951B6" w:rsidRPr="00621F0A" w:rsidRDefault="00BD0711" w:rsidP="00C951B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61,2</w:t>
            </w:r>
          </w:p>
        </w:tc>
      </w:tr>
      <w:tr w:rsidR="00621F0A" w:rsidRPr="00621F0A" w14:paraId="095C4B2C" w14:textId="77777777" w:rsidTr="001F100A">
        <w:trPr>
          <w:trHeight w:val="20"/>
          <w:jc w:val="center"/>
        </w:trPr>
        <w:tc>
          <w:tcPr>
            <w:tcW w:w="341" w:type="pct"/>
            <w:shd w:val="clear" w:color="auto" w:fill="auto"/>
            <w:vAlign w:val="center"/>
          </w:tcPr>
          <w:p w14:paraId="097A332D"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IV.</w:t>
            </w:r>
          </w:p>
        </w:tc>
        <w:tc>
          <w:tcPr>
            <w:tcW w:w="4659" w:type="pct"/>
            <w:gridSpan w:val="5"/>
            <w:shd w:val="clear" w:color="auto" w:fill="auto"/>
            <w:vAlign w:val="center"/>
          </w:tcPr>
          <w:p w14:paraId="3009F72D"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ОБЪЕКТЫ СОЦИАЛЬНОГО И КУЛЬТУРНО-БЫТОВОГО ОБСЛУЖИВАНИЯ НАСЕЛЕНИЯ</w:t>
            </w:r>
          </w:p>
        </w:tc>
      </w:tr>
      <w:tr w:rsidR="00621F0A" w:rsidRPr="00621F0A" w14:paraId="15A2D5D8" w14:textId="77777777" w:rsidTr="001F100A">
        <w:trPr>
          <w:trHeight w:val="114"/>
          <w:jc w:val="center"/>
        </w:trPr>
        <w:tc>
          <w:tcPr>
            <w:tcW w:w="341" w:type="pct"/>
            <w:shd w:val="clear" w:color="auto" w:fill="auto"/>
            <w:vAlign w:val="center"/>
          </w:tcPr>
          <w:p w14:paraId="34BC97F3"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4659" w:type="pct"/>
            <w:gridSpan w:val="5"/>
            <w:shd w:val="clear" w:color="auto" w:fill="auto"/>
            <w:vAlign w:val="center"/>
          </w:tcPr>
          <w:p w14:paraId="421E0B43" w14:textId="158EBC9C" w:rsidR="00A45B61" w:rsidRPr="00621F0A" w:rsidRDefault="00A45B6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Объекты образования</w:t>
            </w:r>
          </w:p>
        </w:tc>
      </w:tr>
      <w:tr w:rsidR="00621F0A" w:rsidRPr="00621F0A" w14:paraId="409C2887" w14:textId="77777777" w:rsidTr="00BC4B4C">
        <w:trPr>
          <w:trHeight w:val="20"/>
          <w:jc w:val="center"/>
        </w:trPr>
        <w:tc>
          <w:tcPr>
            <w:tcW w:w="341" w:type="pct"/>
            <w:shd w:val="clear" w:color="auto" w:fill="auto"/>
            <w:vAlign w:val="center"/>
          </w:tcPr>
          <w:p w14:paraId="22F28468"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1.1</w:t>
            </w:r>
          </w:p>
        </w:tc>
        <w:tc>
          <w:tcPr>
            <w:tcW w:w="1476" w:type="pct"/>
            <w:vAlign w:val="center"/>
          </w:tcPr>
          <w:p w14:paraId="4CCE4174" w14:textId="1982ED85"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Дошкольные образовательные организации, в т.ч.</w:t>
            </w:r>
          </w:p>
        </w:tc>
        <w:tc>
          <w:tcPr>
            <w:tcW w:w="696" w:type="pct"/>
            <w:shd w:val="clear" w:color="auto" w:fill="auto"/>
            <w:vAlign w:val="center"/>
          </w:tcPr>
          <w:p w14:paraId="1FB1D769"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w:t>
            </w:r>
          </w:p>
        </w:tc>
        <w:tc>
          <w:tcPr>
            <w:tcW w:w="696" w:type="pct"/>
            <w:shd w:val="clear" w:color="auto" w:fill="auto"/>
            <w:vAlign w:val="center"/>
          </w:tcPr>
          <w:p w14:paraId="04A18993" w14:textId="4B31AC85"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320</w:t>
            </w:r>
          </w:p>
        </w:tc>
        <w:tc>
          <w:tcPr>
            <w:tcW w:w="877" w:type="pct"/>
            <w:shd w:val="clear" w:color="auto" w:fill="auto"/>
            <w:vAlign w:val="center"/>
          </w:tcPr>
          <w:p w14:paraId="511EAB93" w14:textId="77777777" w:rsidR="00A45B61" w:rsidRPr="00621F0A" w:rsidRDefault="00AF2164"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540</w:t>
            </w:r>
          </w:p>
          <w:p w14:paraId="2881C5DE" w14:textId="1D8C956E" w:rsidR="00AF2164" w:rsidRPr="00621F0A" w:rsidRDefault="00AF2164"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16"/>
                <w:szCs w:val="16"/>
              </w:rPr>
            </w:pPr>
            <w:r w:rsidRPr="00621F0A">
              <w:rPr>
                <w:rFonts w:ascii="Times New Roman" w:hAnsi="Times New Roman"/>
                <w:i w:val="0"/>
                <w:iCs/>
                <w:sz w:val="16"/>
                <w:szCs w:val="16"/>
              </w:rPr>
              <w:t>р.п.Средний**</w:t>
            </w:r>
          </w:p>
        </w:tc>
        <w:tc>
          <w:tcPr>
            <w:tcW w:w="914" w:type="pct"/>
            <w:shd w:val="clear" w:color="auto" w:fill="auto"/>
            <w:vAlign w:val="center"/>
          </w:tcPr>
          <w:p w14:paraId="2C8D51F0" w14:textId="77777777" w:rsidR="00AF2164" w:rsidRPr="00621F0A" w:rsidRDefault="00AF2164" w:rsidP="00AF2164">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540</w:t>
            </w:r>
          </w:p>
          <w:p w14:paraId="5DB33F9C" w14:textId="448D2C45" w:rsidR="00A45B61" w:rsidRPr="00621F0A" w:rsidRDefault="00AF2164" w:rsidP="00AF2164">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16"/>
                <w:szCs w:val="16"/>
              </w:rPr>
              <w:t>р.п.Средний**</w:t>
            </w:r>
          </w:p>
        </w:tc>
      </w:tr>
      <w:tr w:rsidR="00621F0A" w:rsidRPr="00621F0A" w14:paraId="42EEF658" w14:textId="77777777" w:rsidTr="00BC4B4C">
        <w:trPr>
          <w:trHeight w:val="20"/>
          <w:jc w:val="center"/>
        </w:trPr>
        <w:tc>
          <w:tcPr>
            <w:tcW w:w="341" w:type="pct"/>
            <w:shd w:val="clear" w:color="auto" w:fill="auto"/>
            <w:vAlign w:val="center"/>
          </w:tcPr>
          <w:p w14:paraId="173D5E30" w14:textId="55BC966A"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1.1.1</w:t>
            </w:r>
          </w:p>
        </w:tc>
        <w:tc>
          <w:tcPr>
            <w:tcW w:w="1476" w:type="pct"/>
            <w:vAlign w:val="center"/>
          </w:tcPr>
          <w:p w14:paraId="28530658" w14:textId="4EDECDF9"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общего типа</w:t>
            </w:r>
          </w:p>
        </w:tc>
        <w:tc>
          <w:tcPr>
            <w:tcW w:w="696" w:type="pct"/>
            <w:shd w:val="clear" w:color="auto" w:fill="auto"/>
            <w:vAlign w:val="center"/>
          </w:tcPr>
          <w:p w14:paraId="14272C92" w14:textId="105EC2FA"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w:t>
            </w:r>
          </w:p>
        </w:tc>
        <w:tc>
          <w:tcPr>
            <w:tcW w:w="696" w:type="pct"/>
            <w:shd w:val="clear" w:color="auto" w:fill="auto"/>
            <w:vAlign w:val="center"/>
          </w:tcPr>
          <w:p w14:paraId="3DE5A545" w14:textId="1548CEED"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320</w:t>
            </w:r>
          </w:p>
        </w:tc>
        <w:tc>
          <w:tcPr>
            <w:tcW w:w="877" w:type="pct"/>
            <w:shd w:val="clear" w:color="auto" w:fill="auto"/>
            <w:vAlign w:val="center"/>
          </w:tcPr>
          <w:p w14:paraId="76C194CE" w14:textId="77777777" w:rsidR="00AF2164" w:rsidRPr="00621F0A" w:rsidRDefault="00AF2164" w:rsidP="00AF2164">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540</w:t>
            </w:r>
          </w:p>
          <w:p w14:paraId="2E0225CE" w14:textId="7B76A210" w:rsidR="00A45B61" w:rsidRPr="00621F0A" w:rsidRDefault="00AF2164" w:rsidP="00AF2164">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iCs/>
                <w:sz w:val="16"/>
                <w:szCs w:val="16"/>
              </w:rPr>
              <w:t>р.п.Средний**</w:t>
            </w:r>
          </w:p>
        </w:tc>
        <w:tc>
          <w:tcPr>
            <w:tcW w:w="914" w:type="pct"/>
            <w:shd w:val="clear" w:color="auto" w:fill="auto"/>
            <w:vAlign w:val="center"/>
          </w:tcPr>
          <w:p w14:paraId="194150F7" w14:textId="77777777" w:rsidR="00AF2164" w:rsidRPr="00621F0A" w:rsidRDefault="00AF2164" w:rsidP="00AF2164">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540</w:t>
            </w:r>
          </w:p>
          <w:p w14:paraId="23710C3B" w14:textId="79CBDBCF" w:rsidR="00A45B61" w:rsidRPr="00621F0A" w:rsidRDefault="00AF2164" w:rsidP="00AF2164">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iCs/>
                <w:sz w:val="16"/>
                <w:szCs w:val="16"/>
              </w:rPr>
              <w:t>р.п.Средний**</w:t>
            </w:r>
          </w:p>
        </w:tc>
      </w:tr>
      <w:tr w:rsidR="00621F0A" w:rsidRPr="00621F0A" w14:paraId="69E7F78A" w14:textId="77777777" w:rsidTr="00BC4B4C">
        <w:trPr>
          <w:trHeight w:val="20"/>
          <w:jc w:val="center"/>
        </w:trPr>
        <w:tc>
          <w:tcPr>
            <w:tcW w:w="341" w:type="pct"/>
            <w:shd w:val="clear" w:color="auto" w:fill="auto"/>
            <w:vAlign w:val="center"/>
          </w:tcPr>
          <w:p w14:paraId="793E55D6" w14:textId="36E25B2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1.1.2</w:t>
            </w:r>
          </w:p>
        </w:tc>
        <w:tc>
          <w:tcPr>
            <w:tcW w:w="1476" w:type="pct"/>
            <w:vAlign w:val="center"/>
          </w:tcPr>
          <w:p w14:paraId="676FEF7F" w14:textId="5490AE4F"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специализированного типа</w:t>
            </w:r>
          </w:p>
        </w:tc>
        <w:tc>
          <w:tcPr>
            <w:tcW w:w="696" w:type="pct"/>
            <w:shd w:val="clear" w:color="auto" w:fill="auto"/>
            <w:vAlign w:val="center"/>
          </w:tcPr>
          <w:p w14:paraId="4C43D126" w14:textId="70B869C3"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w:t>
            </w:r>
          </w:p>
        </w:tc>
        <w:tc>
          <w:tcPr>
            <w:tcW w:w="696" w:type="pct"/>
            <w:shd w:val="clear" w:color="auto" w:fill="auto"/>
            <w:vAlign w:val="center"/>
          </w:tcPr>
          <w:p w14:paraId="60BB7BDD" w14:textId="4FED6596"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0</w:t>
            </w:r>
          </w:p>
        </w:tc>
        <w:tc>
          <w:tcPr>
            <w:tcW w:w="877" w:type="pct"/>
            <w:shd w:val="clear" w:color="auto" w:fill="auto"/>
            <w:vAlign w:val="center"/>
          </w:tcPr>
          <w:p w14:paraId="6F48545D" w14:textId="22758F45" w:rsidR="00A45B61" w:rsidRPr="00621F0A" w:rsidRDefault="00AF2164"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56</w:t>
            </w:r>
          </w:p>
          <w:p w14:paraId="138BBE0E" w14:textId="1E4CD110" w:rsidR="00A45B61" w:rsidRPr="00621F0A" w:rsidRDefault="00AF2164"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iCs/>
                <w:sz w:val="16"/>
                <w:szCs w:val="16"/>
              </w:rPr>
              <w:t>р.п.Средний**</w:t>
            </w:r>
          </w:p>
        </w:tc>
        <w:tc>
          <w:tcPr>
            <w:tcW w:w="914" w:type="pct"/>
            <w:shd w:val="clear" w:color="auto" w:fill="auto"/>
            <w:vAlign w:val="center"/>
          </w:tcPr>
          <w:p w14:paraId="52A06A4F" w14:textId="1B08CE45" w:rsidR="00A45B61" w:rsidRPr="00621F0A" w:rsidRDefault="00AF2164"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59</w:t>
            </w:r>
          </w:p>
          <w:p w14:paraId="7306E0B8" w14:textId="2150C3BB" w:rsidR="00A45B61" w:rsidRPr="00621F0A" w:rsidRDefault="00AF2164"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iCs/>
                <w:sz w:val="16"/>
                <w:szCs w:val="16"/>
              </w:rPr>
              <w:t>р.п.Средний**</w:t>
            </w:r>
          </w:p>
        </w:tc>
      </w:tr>
      <w:tr w:rsidR="00621F0A" w:rsidRPr="00621F0A" w14:paraId="06E725A2" w14:textId="77777777" w:rsidTr="00BC4B4C">
        <w:trPr>
          <w:trHeight w:val="425"/>
          <w:jc w:val="center"/>
        </w:trPr>
        <w:tc>
          <w:tcPr>
            <w:tcW w:w="341" w:type="pct"/>
            <w:shd w:val="clear" w:color="auto" w:fill="auto"/>
            <w:vAlign w:val="center"/>
          </w:tcPr>
          <w:p w14:paraId="41CB8940"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w:t>
            </w:r>
          </w:p>
        </w:tc>
        <w:tc>
          <w:tcPr>
            <w:tcW w:w="1476" w:type="pct"/>
            <w:vAlign w:val="center"/>
          </w:tcPr>
          <w:p w14:paraId="385D3DA8" w14:textId="73E33F06"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Общеобразовательные организации, в т.ч.</w:t>
            </w:r>
          </w:p>
        </w:tc>
        <w:tc>
          <w:tcPr>
            <w:tcW w:w="696" w:type="pct"/>
            <w:vAlign w:val="center"/>
          </w:tcPr>
          <w:p w14:paraId="6C1334F7" w14:textId="1A53C4EB"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учащийся</w:t>
            </w:r>
          </w:p>
        </w:tc>
        <w:tc>
          <w:tcPr>
            <w:tcW w:w="696" w:type="pct"/>
            <w:shd w:val="clear" w:color="auto" w:fill="auto"/>
            <w:vAlign w:val="center"/>
          </w:tcPr>
          <w:p w14:paraId="37E3C6E4" w14:textId="1E7C00BD"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1200</w:t>
            </w:r>
          </w:p>
        </w:tc>
        <w:tc>
          <w:tcPr>
            <w:tcW w:w="877" w:type="pct"/>
            <w:shd w:val="clear" w:color="auto" w:fill="auto"/>
            <w:vAlign w:val="center"/>
          </w:tcPr>
          <w:p w14:paraId="3851E6AE" w14:textId="53F1C22C" w:rsidR="00A45B61" w:rsidRPr="00621F0A" w:rsidRDefault="00AF2164"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1200</w:t>
            </w:r>
          </w:p>
        </w:tc>
        <w:tc>
          <w:tcPr>
            <w:tcW w:w="914" w:type="pct"/>
            <w:shd w:val="clear" w:color="auto" w:fill="auto"/>
            <w:vAlign w:val="center"/>
          </w:tcPr>
          <w:p w14:paraId="390B707C" w14:textId="75BA8F9A" w:rsidR="00A45B61" w:rsidRPr="00621F0A" w:rsidRDefault="00AF2164"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1200</w:t>
            </w:r>
          </w:p>
        </w:tc>
      </w:tr>
      <w:tr w:rsidR="00621F0A" w:rsidRPr="00621F0A" w14:paraId="070F79CC" w14:textId="77777777" w:rsidTr="00BC4B4C">
        <w:trPr>
          <w:trHeight w:val="70"/>
          <w:jc w:val="center"/>
        </w:trPr>
        <w:tc>
          <w:tcPr>
            <w:tcW w:w="341" w:type="pct"/>
            <w:shd w:val="clear" w:color="auto" w:fill="auto"/>
            <w:vAlign w:val="center"/>
          </w:tcPr>
          <w:p w14:paraId="41358884" w14:textId="7992243F"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1.2.1</w:t>
            </w:r>
          </w:p>
        </w:tc>
        <w:tc>
          <w:tcPr>
            <w:tcW w:w="1476" w:type="pct"/>
            <w:vAlign w:val="center"/>
          </w:tcPr>
          <w:p w14:paraId="3DC30DEA" w14:textId="6FF5B18D"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I-II ступень обучения</w:t>
            </w:r>
          </w:p>
        </w:tc>
        <w:tc>
          <w:tcPr>
            <w:tcW w:w="696" w:type="pct"/>
            <w:vAlign w:val="center"/>
          </w:tcPr>
          <w:p w14:paraId="7EF99B4D" w14:textId="1AB61C60"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учащийся</w:t>
            </w:r>
          </w:p>
        </w:tc>
        <w:tc>
          <w:tcPr>
            <w:tcW w:w="696" w:type="pct"/>
            <w:shd w:val="clear" w:color="auto" w:fill="auto"/>
            <w:vAlign w:val="center"/>
          </w:tcPr>
          <w:p w14:paraId="48C7DC3F" w14:textId="13461EE5" w:rsidR="00A45B61" w:rsidRPr="00621F0A" w:rsidRDefault="00500FFC"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нд</w:t>
            </w:r>
          </w:p>
        </w:tc>
        <w:tc>
          <w:tcPr>
            <w:tcW w:w="877" w:type="pct"/>
            <w:shd w:val="clear" w:color="auto" w:fill="auto"/>
            <w:vAlign w:val="center"/>
          </w:tcPr>
          <w:p w14:paraId="36593FB8" w14:textId="6FC8A37A" w:rsidR="00A45B61" w:rsidRPr="00621F0A"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898</w:t>
            </w:r>
          </w:p>
        </w:tc>
        <w:tc>
          <w:tcPr>
            <w:tcW w:w="914" w:type="pct"/>
            <w:shd w:val="clear" w:color="auto" w:fill="auto"/>
            <w:vAlign w:val="center"/>
          </w:tcPr>
          <w:p w14:paraId="18EE3FBA" w14:textId="6F7594E3" w:rsidR="00A45B61" w:rsidRPr="00621F0A"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950</w:t>
            </w:r>
          </w:p>
        </w:tc>
      </w:tr>
      <w:tr w:rsidR="00621F0A" w:rsidRPr="00621F0A" w14:paraId="267143C3" w14:textId="77777777" w:rsidTr="00BC4B4C">
        <w:trPr>
          <w:trHeight w:val="70"/>
          <w:jc w:val="center"/>
        </w:trPr>
        <w:tc>
          <w:tcPr>
            <w:tcW w:w="341" w:type="pct"/>
            <w:shd w:val="clear" w:color="auto" w:fill="auto"/>
            <w:vAlign w:val="center"/>
          </w:tcPr>
          <w:p w14:paraId="7B78625B" w14:textId="2DEF7FAF"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1.2.2</w:t>
            </w:r>
          </w:p>
        </w:tc>
        <w:tc>
          <w:tcPr>
            <w:tcW w:w="1476" w:type="pct"/>
            <w:vAlign w:val="center"/>
          </w:tcPr>
          <w:p w14:paraId="54622A01" w14:textId="3FA96F79"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III ступень обучения</w:t>
            </w:r>
          </w:p>
        </w:tc>
        <w:tc>
          <w:tcPr>
            <w:tcW w:w="696" w:type="pct"/>
            <w:vAlign w:val="center"/>
          </w:tcPr>
          <w:p w14:paraId="54F24666" w14:textId="576B60C5"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учащийся</w:t>
            </w:r>
          </w:p>
        </w:tc>
        <w:tc>
          <w:tcPr>
            <w:tcW w:w="696" w:type="pct"/>
            <w:shd w:val="clear" w:color="auto" w:fill="auto"/>
            <w:vAlign w:val="center"/>
          </w:tcPr>
          <w:p w14:paraId="6D838F51" w14:textId="673611EF" w:rsidR="00A45B61" w:rsidRPr="00621F0A" w:rsidRDefault="00500FFC"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нд</w:t>
            </w:r>
          </w:p>
        </w:tc>
        <w:tc>
          <w:tcPr>
            <w:tcW w:w="877" w:type="pct"/>
            <w:shd w:val="clear" w:color="auto" w:fill="auto"/>
            <w:vAlign w:val="center"/>
          </w:tcPr>
          <w:p w14:paraId="6B1E1594" w14:textId="12B09A9D" w:rsidR="00A45B61" w:rsidRPr="00621F0A"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167</w:t>
            </w:r>
          </w:p>
        </w:tc>
        <w:tc>
          <w:tcPr>
            <w:tcW w:w="914" w:type="pct"/>
            <w:shd w:val="clear" w:color="auto" w:fill="auto"/>
            <w:vAlign w:val="center"/>
          </w:tcPr>
          <w:p w14:paraId="7C2EB20B" w14:textId="760E37D5" w:rsidR="00A45B61" w:rsidRPr="00621F0A"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177</w:t>
            </w:r>
          </w:p>
        </w:tc>
      </w:tr>
      <w:tr w:rsidR="00621F0A" w:rsidRPr="00621F0A" w14:paraId="54101ECE" w14:textId="77777777" w:rsidTr="001F100A">
        <w:trPr>
          <w:trHeight w:val="598"/>
          <w:jc w:val="center"/>
        </w:trPr>
        <w:tc>
          <w:tcPr>
            <w:tcW w:w="341" w:type="pct"/>
            <w:shd w:val="clear" w:color="auto" w:fill="auto"/>
            <w:vAlign w:val="center"/>
          </w:tcPr>
          <w:p w14:paraId="02EE8C5E" w14:textId="3E8458B9"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1.3</w:t>
            </w:r>
          </w:p>
        </w:tc>
        <w:tc>
          <w:tcPr>
            <w:tcW w:w="1476" w:type="pct"/>
            <w:shd w:val="clear" w:color="auto" w:fill="auto"/>
            <w:vAlign w:val="center"/>
          </w:tcPr>
          <w:p w14:paraId="148B9478" w14:textId="4B3EDAED"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Организации дополнительного образования</w:t>
            </w:r>
          </w:p>
        </w:tc>
        <w:tc>
          <w:tcPr>
            <w:tcW w:w="696" w:type="pct"/>
            <w:shd w:val="clear" w:color="auto" w:fill="auto"/>
            <w:vAlign w:val="center"/>
          </w:tcPr>
          <w:p w14:paraId="49CB7A6A" w14:textId="49F2E656"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место</w:t>
            </w:r>
          </w:p>
        </w:tc>
        <w:tc>
          <w:tcPr>
            <w:tcW w:w="696" w:type="pct"/>
            <w:shd w:val="clear" w:color="auto" w:fill="auto"/>
            <w:vAlign w:val="center"/>
          </w:tcPr>
          <w:p w14:paraId="1E24158B" w14:textId="3361FF3E"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132</w:t>
            </w:r>
          </w:p>
        </w:tc>
        <w:tc>
          <w:tcPr>
            <w:tcW w:w="877" w:type="pct"/>
            <w:shd w:val="clear" w:color="auto" w:fill="auto"/>
            <w:vAlign w:val="center"/>
          </w:tcPr>
          <w:p w14:paraId="31823C63" w14:textId="77777777" w:rsidR="00A45B61" w:rsidRPr="00621F0A"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182</w:t>
            </w:r>
          </w:p>
          <w:p w14:paraId="695B3196" w14:textId="2AA91AE9" w:rsidR="00400118" w:rsidRPr="00621F0A"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16"/>
                <w:szCs w:val="16"/>
              </w:rPr>
            </w:pPr>
            <w:r w:rsidRPr="00621F0A">
              <w:rPr>
                <w:rFonts w:ascii="Times New Roman" w:hAnsi="Times New Roman"/>
                <w:i w:val="0"/>
                <w:iCs/>
                <w:sz w:val="16"/>
                <w:szCs w:val="16"/>
              </w:rPr>
              <w:t>р.п.Средний**</w:t>
            </w:r>
          </w:p>
        </w:tc>
        <w:tc>
          <w:tcPr>
            <w:tcW w:w="914" w:type="pct"/>
            <w:shd w:val="clear" w:color="auto" w:fill="auto"/>
            <w:vAlign w:val="center"/>
          </w:tcPr>
          <w:p w14:paraId="13BD988E" w14:textId="77777777" w:rsidR="00A45B61" w:rsidRPr="00621F0A"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182</w:t>
            </w:r>
          </w:p>
          <w:p w14:paraId="6A8A3B41" w14:textId="4AA3BD1B" w:rsidR="00400118" w:rsidRPr="00621F0A"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iCs/>
                <w:sz w:val="16"/>
                <w:szCs w:val="16"/>
              </w:rPr>
              <w:t>р.п.Средний**</w:t>
            </w:r>
          </w:p>
        </w:tc>
      </w:tr>
      <w:tr w:rsidR="00621F0A" w:rsidRPr="00621F0A" w14:paraId="6B0F5060" w14:textId="77777777" w:rsidTr="001F100A">
        <w:trPr>
          <w:trHeight w:val="20"/>
          <w:jc w:val="center"/>
        </w:trPr>
        <w:tc>
          <w:tcPr>
            <w:tcW w:w="341" w:type="pct"/>
            <w:shd w:val="clear" w:color="auto" w:fill="auto"/>
            <w:vAlign w:val="center"/>
          </w:tcPr>
          <w:p w14:paraId="1FB2EC01"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lastRenderedPageBreak/>
              <w:t>2</w:t>
            </w:r>
          </w:p>
        </w:tc>
        <w:tc>
          <w:tcPr>
            <w:tcW w:w="4659" w:type="pct"/>
            <w:gridSpan w:val="5"/>
            <w:shd w:val="clear" w:color="auto" w:fill="auto"/>
            <w:vAlign w:val="center"/>
          </w:tcPr>
          <w:p w14:paraId="2E14B277" w14:textId="7621E779" w:rsidR="00A45B61" w:rsidRPr="00621F0A" w:rsidRDefault="00A45B6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Объекты здравоохранения</w:t>
            </w:r>
          </w:p>
        </w:tc>
      </w:tr>
      <w:tr w:rsidR="00621F0A" w:rsidRPr="00621F0A" w14:paraId="4CE4CAD8" w14:textId="77777777" w:rsidTr="00BC4B4C">
        <w:trPr>
          <w:trHeight w:val="20"/>
          <w:jc w:val="center"/>
        </w:trPr>
        <w:tc>
          <w:tcPr>
            <w:tcW w:w="341" w:type="pct"/>
            <w:shd w:val="clear" w:color="auto" w:fill="auto"/>
            <w:vAlign w:val="center"/>
          </w:tcPr>
          <w:p w14:paraId="472C58A8" w14:textId="2AFB65D6"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w:t>
            </w:r>
          </w:p>
        </w:tc>
        <w:tc>
          <w:tcPr>
            <w:tcW w:w="1476" w:type="pct"/>
            <w:vAlign w:val="center"/>
          </w:tcPr>
          <w:p w14:paraId="0B51F4E9" w14:textId="72252385"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Станции скорой помощи</w:t>
            </w:r>
          </w:p>
        </w:tc>
        <w:tc>
          <w:tcPr>
            <w:tcW w:w="696" w:type="pct"/>
            <w:vAlign w:val="center"/>
          </w:tcPr>
          <w:p w14:paraId="622D33E2" w14:textId="00B9BED1"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автомобиль</w:t>
            </w:r>
          </w:p>
        </w:tc>
        <w:tc>
          <w:tcPr>
            <w:tcW w:w="696" w:type="pct"/>
            <w:shd w:val="clear" w:color="auto" w:fill="auto"/>
            <w:vAlign w:val="center"/>
          </w:tcPr>
          <w:p w14:paraId="7B2C4981" w14:textId="3E6775C8"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877" w:type="pct"/>
            <w:shd w:val="clear" w:color="auto" w:fill="auto"/>
            <w:vAlign w:val="center"/>
          </w:tcPr>
          <w:p w14:paraId="6D0CC2FC" w14:textId="50FBDDAC" w:rsidR="00A45B61" w:rsidRPr="00621F0A"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1*</w:t>
            </w:r>
          </w:p>
        </w:tc>
        <w:tc>
          <w:tcPr>
            <w:tcW w:w="914" w:type="pct"/>
            <w:shd w:val="clear" w:color="auto" w:fill="auto"/>
            <w:vAlign w:val="center"/>
          </w:tcPr>
          <w:p w14:paraId="1DA137C2" w14:textId="2310A7A3" w:rsidR="00A45B61" w:rsidRPr="00621F0A"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1*</w:t>
            </w:r>
          </w:p>
        </w:tc>
      </w:tr>
      <w:tr w:rsidR="00621F0A" w:rsidRPr="00621F0A" w14:paraId="07956D92" w14:textId="77777777" w:rsidTr="00BC4B4C">
        <w:trPr>
          <w:trHeight w:val="20"/>
          <w:jc w:val="center"/>
        </w:trPr>
        <w:tc>
          <w:tcPr>
            <w:tcW w:w="341" w:type="pct"/>
            <w:shd w:val="clear" w:color="auto" w:fill="auto"/>
            <w:vAlign w:val="center"/>
          </w:tcPr>
          <w:p w14:paraId="228E8B7E" w14:textId="040636C2"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2.2</w:t>
            </w:r>
          </w:p>
        </w:tc>
        <w:tc>
          <w:tcPr>
            <w:tcW w:w="1476" w:type="pct"/>
            <w:vAlign w:val="center"/>
          </w:tcPr>
          <w:p w14:paraId="518A2CD3" w14:textId="15D0AB5E"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Выдвижные пункты скорой помощи</w:t>
            </w:r>
          </w:p>
        </w:tc>
        <w:tc>
          <w:tcPr>
            <w:tcW w:w="696" w:type="pct"/>
            <w:vAlign w:val="center"/>
          </w:tcPr>
          <w:p w14:paraId="3CE68281" w14:textId="70D9FD50"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автомобиль</w:t>
            </w:r>
          </w:p>
        </w:tc>
        <w:tc>
          <w:tcPr>
            <w:tcW w:w="696" w:type="pct"/>
            <w:shd w:val="clear" w:color="auto" w:fill="auto"/>
            <w:vAlign w:val="center"/>
          </w:tcPr>
          <w:p w14:paraId="72295F42" w14:textId="34E64173"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877" w:type="pct"/>
            <w:shd w:val="clear" w:color="auto" w:fill="auto"/>
            <w:vAlign w:val="center"/>
          </w:tcPr>
          <w:p w14:paraId="3838635C" w14:textId="68A8AEB8" w:rsidR="00A45B61" w:rsidRPr="00621F0A"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1*</w:t>
            </w:r>
          </w:p>
        </w:tc>
        <w:tc>
          <w:tcPr>
            <w:tcW w:w="914" w:type="pct"/>
            <w:shd w:val="clear" w:color="auto" w:fill="auto"/>
            <w:vAlign w:val="center"/>
          </w:tcPr>
          <w:p w14:paraId="664887FA" w14:textId="6C52E199" w:rsidR="00A45B61" w:rsidRPr="00621F0A"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1*</w:t>
            </w:r>
          </w:p>
        </w:tc>
      </w:tr>
      <w:tr w:rsidR="00621F0A" w:rsidRPr="00621F0A" w14:paraId="0E93792F" w14:textId="77777777" w:rsidTr="00BC4B4C">
        <w:trPr>
          <w:trHeight w:val="20"/>
          <w:jc w:val="center"/>
        </w:trPr>
        <w:tc>
          <w:tcPr>
            <w:tcW w:w="341" w:type="pct"/>
            <w:shd w:val="clear" w:color="auto" w:fill="auto"/>
            <w:vAlign w:val="center"/>
          </w:tcPr>
          <w:p w14:paraId="77BDCC0F" w14:textId="7D6F5B1B"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2.3</w:t>
            </w:r>
          </w:p>
        </w:tc>
        <w:tc>
          <w:tcPr>
            <w:tcW w:w="1476" w:type="pct"/>
            <w:vAlign w:val="center"/>
          </w:tcPr>
          <w:p w14:paraId="474A4912" w14:textId="014AF285"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Поликлиники, амбулатории, диспансеры без стационара</w:t>
            </w:r>
          </w:p>
        </w:tc>
        <w:tc>
          <w:tcPr>
            <w:tcW w:w="696" w:type="pct"/>
            <w:vAlign w:val="center"/>
          </w:tcPr>
          <w:p w14:paraId="07E2077E" w14:textId="75D7D86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посещений в смену</w:t>
            </w:r>
          </w:p>
        </w:tc>
        <w:tc>
          <w:tcPr>
            <w:tcW w:w="696" w:type="pct"/>
            <w:shd w:val="clear" w:color="auto" w:fill="auto"/>
            <w:vAlign w:val="center"/>
          </w:tcPr>
          <w:p w14:paraId="054618FC" w14:textId="4FC3596E"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180</w:t>
            </w:r>
          </w:p>
        </w:tc>
        <w:tc>
          <w:tcPr>
            <w:tcW w:w="877" w:type="pct"/>
            <w:shd w:val="clear" w:color="auto" w:fill="auto"/>
            <w:vAlign w:val="center"/>
          </w:tcPr>
          <w:p w14:paraId="6D393577" w14:textId="7B35B13B" w:rsidR="00A45B61" w:rsidRPr="00621F0A"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180</w:t>
            </w:r>
          </w:p>
        </w:tc>
        <w:tc>
          <w:tcPr>
            <w:tcW w:w="914" w:type="pct"/>
            <w:shd w:val="clear" w:color="auto" w:fill="auto"/>
            <w:vAlign w:val="center"/>
          </w:tcPr>
          <w:p w14:paraId="46C4FFBB" w14:textId="55736714" w:rsidR="00A45B61" w:rsidRPr="00621F0A"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180</w:t>
            </w:r>
          </w:p>
        </w:tc>
      </w:tr>
      <w:tr w:rsidR="00621F0A" w:rsidRPr="00621F0A" w14:paraId="63588706" w14:textId="77777777" w:rsidTr="00BC4B4C">
        <w:trPr>
          <w:trHeight w:val="20"/>
          <w:jc w:val="center"/>
        </w:trPr>
        <w:tc>
          <w:tcPr>
            <w:tcW w:w="341" w:type="pct"/>
            <w:shd w:val="clear" w:color="auto" w:fill="auto"/>
            <w:vAlign w:val="center"/>
          </w:tcPr>
          <w:p w14:paraId="7600E9CE" w14:textId="3FDCD26A"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2.4</w:t>
            </w:r>
          </w:p>
        </w:tc>
        <w:tc>
          <w:tcPr>
            <w:tcW w:w="1476" w:type="pct"/>
            <w:vAlign w:val="center"/>
          </w:tcPr>
          <w:p w14:paraId="1C168C6F" w14:textId="3311EC12"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Стационары для детей и взрослых для интенсивного лечения и кратковременного пребывания</w:t>
            </w:r>
          </w:p>
        </w:tc>
        <w:tc>
          <w:tcPr>
            <w:tcW w:w="696" w:type="pct"/>
            <w:vAlign w:val="center"/>
          </w:tcPr>
          <w:p w14:paraId="281636E6" w14:textId="32ECB2A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коек</w:t>
            </w:r>
          </w:p>
        </w:tc>
        <w:tc>
          <w:tcPr>
            <w:tcW w:w="696" w:type="pct"/>
            <w:shd w:val="clear" w:color="auto" w:fill="auto"/>
            <w:vAlign w:val="center"/>
          </w:tcPr>
          <w:p w14:paraId="7744CE59" w14:textId="5A88C9FA" w:rsidR="00A45B61" w:rsidRPr="00621F0A" w:rsidRDefault="00500FFC"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w:t>
            </w:r>
          </w:p>
        </w:tc>
        <w:tc>
          <w:tcPr>
            <w:tcW w:w="877" w:type="pct"/>
            <w:shd w:val="clear" w:color="auto" w:fill="auto"/>
            <w:vAlign w:val="center"/>
          </w:tcPr>
          <w:p w14:paraId="25AD2066" w14:textId="4B453C89" w:rsidR="00A45B61" w:rsidRPr="00621F0A"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25*</w:t>
            </w:r>
          </w:p>
        </w:tc>
        <w:tc>
          <w:tcPr>
            <w:tcW w:w="914" w:type="pct"/>
            <w:shd w:val="clear" w:color="auto" w:fill="auto"/>
            <w:vAlign w:val="center"/>
          </w:tcPr>
          <w:p w14:paraId="7DC0AA77" w14:textId="77C2F6BE" w:rsidR="00A45B61" w:rsidRPr="00621F0A"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27*</w:t>
            </w:r>
          </w:p>
        </w:tc>
      </w:tr>
      <w:tr w:rsidR="00621F0A" w:rsidRPr="00621F0A" w14:paraId="7B909E46" w14:textId="77777777" w:rsidTr="00BC4B4C">
        <w:trPr>
          <w:trHeight w:val="20"/>
          <w:jc w:val="center"/>
        </w:trPr>
        <w:tc>
          <w:tcPr>
            <w:tcW w:w="341" w:type="pct"/>
            <w:shd w:val="clear" w:color="auto" w:fill="auto"/>
            <w:vAlign w:val="center"/>
          </w:tcPr>
          <w:p w14:paraId="0046913F" w14:textId="1AF6A688"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2.5</w:t>
            </w:r>
          </w:p>
        </w:tc>
        <w:tc>
          <w:tcPr>
            <w:tcW w:w="1476" w:type="pct"/>
            <w:vAlign w:val="center"/>
          </w:tcPr>
          <w:p w14:paraId="2E3ECA05" w14:textId="22BCE22E"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Аптеки</w:t>
            </w:r>
          </w:p>
        </w:tc>
        <w:tc>
          <w:tcPr>
            <w:tcW w:w="696" w:type="pct"/>
            <w:vAlign w:val="center"/>
          </w:tcPr>
          <w:p w14:paraId="39D8FB22" w14:textId="1DB28DF0"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объект на 10 тыс. чел.</w:t>
            </w:r>
          </w:p>
        </w:tc>
        <w:tc>
          <w:tcPr>
            <w:tcW w:w="696" w:type="pct"/>
            <w:shd w:val="clear" w:color="auto" w:fill="auto"/>
            <w:vAlign w:val="center"/>
          </w:tcPr>
          <w:p w14:paraId="54271CFE" w14:textId="372FDE79" w:rsidR="00A45B61" w:rsidRPr="00621F0A" w:rsidRDefault="003D13DF"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w:t>
            </w:r>
          </w:p>
        </w:tc>
        <w:tc>
          <w:tcPr>
            <w:tcW w:w="877" w:type="pct"/>
            <w:shd w:val="clear" w:color="auto" w:fill="auto"/>
            <w:vAlign w:val="center"/>
          </w:tcPr>
          <w:p w14:paraId="7B902DB6" w14:textId="5D6BD24C" w:rsidR="00A45B61" w:rsidRPr="00621F0A" w:rsidRDefault="003D13DF"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1</w:t>
            </w:r>
          </w:p>
        </w:tc>
        <w:tc>
          <w:tcPr>
            <w:tcW w:w="914" w:type="pct"/>
            <w:shd w:val="clear" w:color="auto" w:fill="auto"/>
            <w:vAlign w:val="center"/>
          </w:tcPr>
          <w:p w14:paraId="65369F78" w14:textId="2D6CDB4C" w:rsidR="00A45B61" w:rsidRPr="00621F0A" w:rsidRDefault="003D13DF"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1</w:t>
            </w:r>
          </w:p>
        </w:tc>
      </w:tr>
      <w:tr w:rsidR="00621F0A" w:rsidRPr="00621F0A" w14:paraId="65F92C15" w14:textId="77777777" w:rsidTr="001F100A">
        <w:trPr>
          <w:trHeight w:val="20"/>
          <w:jc w:val="center"/>
        </w:trPr>
        <w:tc>
          <w:tcPr>
            <w:tcW w:w="341" w:type="pct"/>
            <w:shd w:val="clear" w:color="auto" w:fill="auto"/>
            <w:vAlign w:val="center"/>
          </w:tcPr>
          <w:p w14:paraId="4FEA4773" w14:textId="525A0054"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w:t>
            </w:r>
          </w:p>
        </w:tc>
        <w:tc>
          <w:tcPr>
            <w:tcW w:w="4659" w:type="pct"/>
            <w:gridSpan w:val="5"/>
            <w:shd w:val="clear" w:color="auto" w:fill="auto"/>
            <w:vAlign w:val="center"/>
          </w:tcPr>
          <w:p w14:paraId="43B0855D" w14:textId="784A856E" w:rsidR="00A45B61" w:rsidRPr="00621F0A" w:rsidRDefault="00A45B6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Объекты услуг общественного питания, торговли, бытового обслуживания и иных услуг для населения</w:t>
            </w:r>
          </w:p>
        </w:tc>
      </w:tr>
      <w:tr w:rsidR="00621F0A" w:rsidRPr="00621F0A" w14:paraId="5A666C73" w14:textId="77777777" w:rsidTr="00BC4B4C">
        <w:trPr>
          <w:trHeight w:val="20"/>
          <w:jc w:val="center"/>
        </w:trPr>
        <w:tc>
          <w:tcPr>
            <w:tcW w:w="341" w:type="pct"/>
            <w:shd w:val="clear" w:color="auto" w:fill="auto"/>
            <w:vAlign w:val="center"/>
          </w:tcPr>
          <w:p w14:paraId="34D1050C" w14:textId="00246E23"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3.1</w:t>
            </w:r>
          </w:p>
        </w:tc>
        <w:tc>
          <w:tcPr>
            <w:tcW w:w="1476" w:type="pct"/>
            <w:vAlign w:val="center"/>
          </w:tcPr>
          <w:p w14:paraId="51BB6B0F" w14:textId="1C8F0264"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Магазины</w:t>
            </w:r>
          </w:p>
        </w:tc>
        <w:tc>
          <w:tcPr>
            <w:tcW w:w="696" w:type="pct"/>
            <w:vAlign w:val="center"/>
          </w:tcPr>
          <w:p w14:paraId="1E070627" w14:textId="13CADDE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lang w:eastAsia="ar-SA"/>
              </w:rPr>
              <w:t>м</w:t>
            </w:r>
            <w:r w:rsidRPr="00621F0A">
              <w:rPr>
                <w:rFonts w:ascii="Times New Roman" w:hAnsi="Times New Roman"/>
                <w:i w:val="0"/>
                <w:sz w:val="20"/>
                <w:szCs w:val="20"/>
                <w:vertAlign w:val="superscript"/>
                <w:lang w:eastAsia="ar-SA"/>
              </w:rPr>
              <w:t>2</w:t>
            </w:r>
            <w:r w:rsidRPr="00621F0A">
              <w:rPr>
                <w:rFonts w:ascii="Times New Roman" w:hAnsi="Times New Roman"/>
                <w:i w:val="0"/>
                <w:sz w:val="20"/>
                <w:szCs w:val="20"/>
                <w:lang w:eastAsia="ar-SA"/>
              </w:rPr>
              <w:t xml:space="preserve"> торговой площади</w:t>
            </w:r>
          </w:p>
        </w:tc>
        <w:tc>
          <w:tcPr>
            <w:tcW w:w="696" w:type="pct"/>
            <w:shd w:val="clear" w:color="auto" w:fill="auto"/>
            <w:vAlign w:val="center"/>
          </w:tcPr>
          <w:p w14:paraId="0E83C8A2" w14:textId="03BCDBAC" w:rsidR="00A45B61" w:rsidRPr="00621F0A" w:rsidRDefault="00500FFC"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нд</w:t>
            </w:r>
          </w:p>
        </w:tc>
        <w:tc>
          <w:tcPr>
            <w:tcW w:w="877" w:type="pct"/>
            <w:shd w:val="clear" w:color="auto" w:fill="auto"/>
            <w:vAlign w:val="center"/>
          </w:tcPr>
          <w:p w14:paraId="6F55C3D8" w14:textId="77777777" w:rsidR="00A45B61" w:rsidRPr="00621F0A"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1847</w:t>
            </w:r>
          </w:p>
          <w:p w14:paraId="70B4A6BF" w14:textId="2DF33504" w:rsidR="00400118" w:rsidRPr="00621F0A"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16"/>
                <w:szCs w:val="16"/>
              </w:rPr>
              <w:t>р.п.Средний**</w:t>
            </w:r>
          </w:p>
        </w:tc>
        <w:tc>
          <w:tcPr>
            <w:tcW w:w="914" w:type="pct"/>
            <w:shd w:val="clear" w:color="auto" w:fill="auto"/>
            <w:vAlign w:val="center"/>
          </w:tcPr>
          <w:p w14:paraId="7BA6C08D" w14:textId="77777777" w:rsidR="00A45B61" w:rsidRPr="00621F0A"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1953</w:t>
            </w:r>
          </w:p>
          <w:p w14:paraId="5D6DDA8E" w14:textId="17C139D9" w:rsidR="00400118" w:rsidRPr="00621F0A"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16"/>
                <w:szCs w:val="16"/>
              </w:rPr>
              <w:t>р.п.Средний**</w:t>
            </w:r>
          </w:p>
        </w:tc>
      </w:tr>
      <w:tr w:rsidR="00621F0A" w:rsidRPr="00621F0A" w14:paraId="720744A9" w14:textId="77777777" w:rsidTr="00BC4B4C">
        <w:trPr>
          <w:trHeight w:val="20"/>
          <w:jc w:val="center"/>
        </w:trPr>
        <w:tc>
          <w:tcPr>
            <w:tcW w:w="341" w:type="pct"/>
            <w:shd w:val="clear" w:color="auto" w:fill="auto"/>
            <w:vAlign w:val="center"/>
          </w:tcPr>
          <w:p w14:paraId="265B6314" w14:textId="169D47EE"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3.2</w:t>
            </w:r>
          </w:p>
        </w:tc>
        <w:tc>
          <w:tcPr>
            <w:tcW w:w="1476" w:type="pct"/>
            <w:vAlign w:val="center"/>
          </w:tcPr>
          <w:p w14:paraId="1AF4ADF1" w14:textId="3297F3D0"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Предприятия общественного питания</w:t>
            </w:r>
          </w:p>
        </w:tc>
        <w:tc>
          <w:tcPr>
            <w:tcW w:w="696" w:type="pct"/>
            <w:vAlign w:val="center"/>
          </w:tcPr>
          <w:p w14:paraId="37C1A874" w14:textId="3878927C"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lang w:eastAsia="ar-SA"/>
              </w:rPr>
              <w:t>место</w:t>
            </w:r>
          </w:p>
        </w:tc>
        <w:tc>
          <w:tcPr>
            <w:tcW w:w="696" w:type="pct"/>
            <w:shd w:val="clear" w:color="auto" w:fill="auto"/>
            <w:vAlign w:val="center"/>
          </w:tcPr>
          <w:p w14:paraId="1B6842EF" w14:textId="4CD86A32" w:rsidR="00A45B61" w:rsidRPr="00621F0A"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lang w:val="en-US"/>
              </w:rPr>
            </w:pPr>
            <w:r w:rsidRPr="00621F0A">
              <w:rPr>
                <w:rFonts w:ascii="Times New Roman" w:hAnsi="Times New Roman"/>
                <w:i w:val="0"/>
                <w:iCs/>
                <w:sz w:val="20"/>
                <w:szCs w:val="20"/>
              </w:rPr>
              <w:t>160</w:t>
            </w:r>
          </w:p>
        </w:tc>
        <w:tc>
          <w:tcPr>
            <w:tcW w:w="877" w:type="pct"/>
            <w:shd w:val="clear" w:color="auto" w:fill="auto"/>
            <w:vAlign w:val="center"/>
          </w:tcPr>
          <w:p w14:paraId="0EE9451F" w14:textId="77777777" w:rsidR="00A45B61" w:rsidRPr="00621F0A"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223</w:t>
            </w:r>
          </w:p>
          <w:p w14:paraId="09DC87AB" w14:textId="077B0C09" w:rsidR="00400118" w:rsidRPr="00621F0A"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16"/>
                <w:szCs w:val="16"/>
              </w:rPr>
              <w:t>р.п.Средний**</w:t>
            </w:r>
          </w:p>
        </w:tc>
        <w:tc>
          <w:tcPr>
            <w:tcW w:w="914" w:type="pct"/>
            <w:shd w:val="clear" w:color="auto" w:fill="auto"/>
            <w:vAlign w:val="center"/>
          </w:tcPr>
          <w:p w14:paraId="30893735" w14:textId="77777777" w:rsidR="00A45B61" w:rsidRPr="00621F0A"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236</w:t>
            </w:r>
          </w:p>
          <w:p w14:paraId="6C4D717A" w14:textId="320B2779" w:rsidR="00400118" w:rsidRPr="00621F0A"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16"/>
                <w:szCs w:val="16"/>
              </w:rPr>
              <w:t>р.п.Средний**</w:t>
            </w:r>
          </w:p>
        </w:tc>
      </w:tr>
      <w:tr w:rsidR="00621F0A" w:rsidRPr="00621F0A" w14:paraId="76B752EA" w14:textId="77777777" w:rsidTr="00BC4B4C">
        <w:trPr>
          <w:trHeight w:val="20"/>
          <w:jc w:val="center"/>
        </w:trPr>
        <w:tc>
          <w:tcPr>
            <w:tcW w:w="341" w:type="pct"/>
            <w:shd w:val="clear" w:color="auto" w:fill="auto"/>
            <w:vAlign w:val="center"/>
          </w:tcPr>
          <w:p w14:paraId="1BE2049A" w14:textId="500EF672"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3.3</w:t>
            </w:r>
          </w:p>
        </w:tc>
        <w:tc>
          <w:tcPr>
            <w:tcW w:w="1476" w:type="pct"/>
            <w:vAlign w:val="center"/>
          </w:tcPr>
          <w:p w14:paraId="48D74F80" w14:textId="696AE23D"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Предприятия бытового обслуживания</w:t>
            </w:r>
          </w:p>
        </w:tc>
        <w:tc>
          <w:tcPr>
            <w:tcW w:w="696" w:type="pct"/>
            <w:vAlign w:val="center"/>
          </w:tcPr>
          <w:p w14:paraId="0711CD40" w14:textId="021EC2B1"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рабочее место</w:t>
            </w:r>
          </w:p>
        </w:tc>
        <w:tc>
          <w:tcPr>
            <w:tcW w:w="696" w:type="pct"/>
            <w:shd w:val="clear" w:color="auto" w:fill="auto"/>
            <w:vAlign w:val="center"/>
          </w:tcPr>
          <w:p w14:paraId="50FBCB5E" w14:textId="5CF1E844" w:rsidR="00A45B61" w:rsidRPr="00621F0A" w:rsidRDefault="00500FFC"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нд</w:t>
            </w:r>
          </w:p>
        </w:tc>
        <w:tc>
          <w:tcPr>
            <w:tcW w:w="877" w:type="pct"/>
            <w:shd w:val="clear" w:color="auto" w:fill="auto"/>
            <w:vAlign w:val="center"/>
          </w:tcPr>
          <w:p w14:paraId="6D360AA6" w14:textId="77777777" w:rsidR="00A45B61" w:rsidRPr="00621F0A"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50</w:t>
            </w:r>
          </w:p>
          <w:p w14:paraId="66B5BB0D" w14:textId="0797E10E" w:rsidR="00400118" w:rsidRPr="00621F0A"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16"/>
                <w:szCs w:val="16"/>
              </w:rPr>
              <w:t>р.п.Средний**</w:t>
            </w:r>
          </w:p>
        </w:tc>
        <w:tc>
          <w:tcPr>
            <w:tcW w:w="914" w:type="pct"/>
            <w:shd w:val="clear" w:color="auto" w:fill="auto"/>
            <w:vAlign w:val="center"/>
          </w:tcPr>
          <w:p w14:paraId="171EB6E3" w14:textId="77777777" w:rsidR="00A45B61" w:rsidRPr="00621F0A"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53</w:t>
            </w:r>
          </w:p>
          <w:p w14:paraId="64D5BCC2" w14:textId="105AD100" w:rsidR="00400118" w:rsidRPr="00621F0A"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16"/>
                <w:szCs w:val="16"/>
              </w:rPr>
              <w:t>р.п.Средний**</w:t>
            </w:r>
          </w:p>
        </w:tc>
      </w:tr>
      <w:tr w:rsidR="00621F0A" w:rsidRPr="00621F0A" w14:paraId="289CB108" w14:textId="77777777" w:rsidTr="00BC4B4C">
        <w:trPr>
          <w:trHeight w:val="20"/>
          <w:jc w:val="center"/>
        </w:trPr>
        <w:tc>
          <w:tcPr>
            <w:tcW w:w="341" w:type="pct"/>
            <w:shd w:val="clear" w:color="auto" w:fill="auto"/>
            <w:vAlign w:val="center"/>
          </w:tcPr>
          <w:p w14:paraId="71F4BF2F" w14:textId="29B873EF"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3.4</w:t>
            </w:r>
          </w:p>
        </w:tc>
        <w:tc>
          <w:tcPr>
            <w:tcW w:w="1476" w:type="pct"/>
            <w:vAlign w:val="center"/>
          </w:tcPr>
          <w:p w14:paraId="555768BB" w14:textId="69549E8D"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xml:space="preserve">Отделения связи                        </w:t>
            </w:r>
          </w:p>
        </w:tc>
        <w:tc>
          <w:tcPr>
            <w:tcW w:w="696" w:type="pct"/>
            <w:vAlign w:val="center"/>
          </w:tcPr>
          <w:p w14:paraId="1559B51D" w14:textId="1157A220"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объект на поселение</w:t>
            </w:r>
          </w:p>
        </w:tc>
        <w:tc>
          <w:tcPr>
            <w:tcW w:w="696" w:type="pct"/>
            <w:shd w:val="clear" w:color="auto" w:fill="auto"/>
            <w:vAlign w:val="center"/>
          </w:tcPr>
          <w:p w14:paraId="2D85D195" w14:textId="09DCDD08" w:rsidR="00A45B61" w:rsidRPr="00621F0A" w:rsidRDefault="00500FFC"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w:t>
            </w:r>
          </w:p>
        </w:tc>
        <w:tc>
          <w:tcPr>
            <w:tcW w:w="877" w:type="pct"/>
            <w:shd w:val="clear" w:color="auto" w:fill="auto"/>
            <w:vAlign w:val="center"/>
          </w:tcPr>
          <w:p w14:paraId="01C615E0" w14:textId="22C12751" w:rsidR="00A45B61" w:rsidRPr="00621F0A"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w:t>
            </w:r>
          </w:p>
        </w:tc>
        <w:tc>
          <w:tcPr>
            <w:tcW w:w="914" w:type="pct"/>
            <w:shd w:val="clear" w:color="auto" w:fill="auto"/>
            <w:vAlign w:val="center"/>
          </w:tcPr>
          <w:p w14:paraId="2741F690" w14:textId="1FB9691A" w:rsidR="00A45B61" w:rsidRPr="00621F0A"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w:t>
            </w:r>
          </w:p>
        </w:tc>
      </w:tr>
      <w:tr w:rsidR="00621F0A" w:rsidRPr="00621F0A" w14:paraId="7FDBC9D9" w14:textId="77777777" w:rsidTr="001F100A">
        <w:trPr>
          <w:trHeight w:val="20"/>
          <w:jc w:val="center"/>
        </w:trPr>
        <w:tc>
          <w:tcPr>
            <w:tcW w:w="341" w:type="pct"/>
            <w:shd w:val="clear" w:color="auto" w:fill="auto"/>
            <w:vAlign w:val="center"/>
          </w:tcPr>
          <w:p w14:paraId="02955B00" w14:textId="33CF6E09"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w:t>
            </w:r>
          </w:p>
        </w:tc>
        <w:tc>
          <w:tcPr>
            <w:tcW w:w="4659" w:type="pct"/>
            <w:gridSpan w:val="5"/>
            <w:shd w:val="clear" w:color="auto" w:fill="auto"/>
            <w:vAlign w:val="center"/>
          </w:tcPr>
          <w:p w14:paraId="36D0B5D0" w14:textId="52527D15" w:rsidR="00A45B61" w:rsidRPr="00621F0A" w:rsidRDefault="00A45B6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Объекты культуры и искусства</w:t>
            </w:r>
          </w:p>
        </w:tc>
      </w:tr>
      <w:tr w:rsidR="00621F0A" w:rsidRPr="00621F0A" w14:paraId="080A4CEF" w14:textId="77777777" w:rsidTr="00BC4B4C">
        <w:trPr>
          <w:trHeight w:val="615"/>
          <w:jc w:val="center"/>
        </w:trPr>
        <w:tc>
          <w:tcPr>
            <w:tcW w:w="341" w:type="pct"/>
            <w:shd w:val="clear" w:color="auto" w:fill="auto"/>
            <w:vAlign w:val="center"/>
          </w:tcPr>
          <w:p w14:paraId="2DDB8025" w14:textId="6B26CD02"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4.1</w:t>
            </w:r>
          </w:p>
        </w:tc>
        <w:tc>
          <w:tcPr>
            <w:tcW w:w="1476" w:type="pct"/>
            <w:shd w:val="clear" w:color="auto" w:fill="FFFFFF" w:themeFill="background1"/>
            <w:vAlign w:val="center"/>
          </w:tcPr>
          <w:p w14:paraId="3987D93E" w14:textId="7565BC12"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Общедоступные библиотеки</w:t>
            </w:r>
          </w:p>
        </w:tc>
        <w:tc>
          <w:tcPr>
            <w:tcW w:w="696" w:type="pct"/>
            <w:shd w:val="clear" w:color="auto" w:fill="FFFFFF" w:themeFill="background1"/>
            <w:vAlign w:val="center"/>
          </w:tcPr>
          <w:p w14:paraId="2BA604E7" w14:textId="4D6379E5"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объект</w:t>
            </w:r>
            <w:r w:rsidRPr="00621F0A">
              <w:t xml:space="preserve"> </w:t>
            </w:r>
            <w:r w:rsidRPr="00621F0A">
              <w:rPr>
                <w:rFonts w:ascii="Times New Roman" w:hAnsi="Times New Roman"/>
                <w:i w:val="0"/>
                <w:sz w:val="20"/>
                <w:szCs w:val="20"/>
              </w:rPr>
              <w:t>на 50 тыс. человек</w:t>
            </w:r>
          </w:p>
        </w:tc>
        <w:tc>
          <w:tcPr>
            <w:tcW w:w="696" w:type="pct"/>
            <w:shd w:val="clear" w:color="auto" w:fill="auto"/>
            <w:vAlign w:val="center"/>
          </w:tcPr>
          <w:p w14:paraId="1B16E28B" w14:textId="19919BA7"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w:t>
            </w:r>
          </w:p>
        </w:tc>
        <w:tc>
          <w:tcPr>
            <w:tcW w:w="877" w:type="pct"/>
            <w:shd w:val="clear" w:color="auto" w:fill="auto"/>
            <w:vAlign w:val="center"/>
          </w:tcPr>
          <w:p w14:paraId="190ADD74" w14:textId="263EE327" w:rsidR="00A45B61" w:rsidRPr="00621F0A" w:rsidRDefault="00D36A6D"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1</w:t>
            </w:r>
          </w:p>
        </w:tc>
        <w:tc>
          <w:tcPr>
            <w:tcW w:w="914" w:type="pct"/>
            <w:shd w:val="clear" w:color="auto" w:fill="auto"/>
            <w:vAlign w:val="center"/>
          </w:tcPr>
          <w:p w14:paraId="616F5B31" w14:textId="0943A304" w:rsidR="00A45B61" w:rsidRPr="00621F0A" w:rsidRDefault="00D36A6D"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1</w:t>
            </w:r>
          </w:p>
        </w:tc>
      </w:tr>
      <w:tr w:rsidR="00621F0A" w:rsidRPr="00621F0A" w14:paraId="0FB12F2A" w14:textId="77777777" w:rsidTr="00BC4B4C">
        <w:trPr>
          <w:trHeight w:val="20"/>
          <w:jc w:val="center"/>
        </w:trPr>
        <w:tc>
          <w:tcPr>
            <w:tcW w:w="341" w:type="pct"/>
            <w:shd w:val="clear" w:color="auto" w:fill="auto"/>
            <w:vAlign w:val="center"/>
          </w:tcPr>
          <w:p w14:paraId="0E36100B" w14:textId="20FABA59"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4.2</w:t>
            </w:r>
          </w:p>
        </w:tc>
        <w:tc>
          <w:tcPr>
            <w:tcW w:w="1476" w:type="pct"/>
            <w:shd w:val="clear" w:color="auto" w:fill="FFFFFF" w:themeFill="background1"/>
            <w:vAlign w:val="center"/>
          </w:tcPr>
          <w:p w14:paraId="4B1237B5" w14:textId="77E76EB8"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Детские библиотеки</w:t>
            </w:r>
          </w:p>
        </w:tc>
        <w:tc>
          <w:tcPr>
            <w:tcW w:w="696" w:type="pct"/>
            <w:shd w:val="clear" w:color="auto" w:fill="FFFFFF" w:themeFill="background1"/>
            <w:vAlign w:val="center"/>
          </w:tcPr>
          <w:p w14:paraId="14F0000F" w14:textId="1097EDF9"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объект</w:t>
            </w:r>
            <w:r w:rsidRPr="00621F0A">
              <w:t xml:space="preserve"> </w:t>
            </w:r>
            <w:r w:rsidRPr="00621F0A">
              <w:rPr>
                <w:rFonts w:ascii="Times New Roman" w:hAnsi="Times New Roman"/>
                <w:i w:val="0"/>
                <w:sz w:val="20"/>
                <w:szCs w:val="20"/>
              </w:rPr>
              <w:t>на 50 тыс. человек</w:t>
            </w:r>
          </w:p>
        </w:tc>
        <w:tc>
          <w:tcPr>
            <w:tcW w:w="696" w:type="pct"/>
            <w:shd w:val="clear" w:color="auto" w:fill="auto"/>
            <w:vAlign w:val="center"/>
          </w:tcPr>
          <w:p w14:paraId="563F091A" w14:textId="4BCDE376"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w:t>
            </w:r>
          </w:p>
        </w:tc>
        <w:tc>
          <w:tcPr>
            <w:tcW w:w="877" w:type="pct"/>
            <w:shd w:val="clear" w:color="auto" w:fill="auto"/>
            <w:vAlign w:val="center"/>
          </w:tcPr>
          <w:p w14:paraId="58C4DE3F" w14:textId="409CB867" w:rsidR="00A45B61" w:rsidRPr="00621F0A" w:rsidRDefault="00AF2164"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w:t>
            </w:r>
          </w:p>
        </w:tc>
        <w:tc>
          <w:tcPr>
            <w:tcW w:w="914" w:type="pct"/>
            <w:shd w:val="clear" w:color="auto" w:fill="auto"/>
            <w:vAlign w:val="center"/>
          </w:tcPr>
          <w:p w14:paraId="1E787F1D" w14:textId="5D9EF814" w:rsidR="00A45B61" w:rsidRPr="00621F0A" w:rsidRDefault="00AF2164"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w:t>
            </w:r>
          </w:p>
        </w:tc>
      </w:tr>
      <w:tr w:rsidR="00621F0A" w:rsidRPr="00621F0A" w14:paraId="587C39AA" w14:textId="77777777" w:rsidTr="00BC4B4C">
        <w:trPr>
          <w:trHeight w:val="20"/>
          <w:jc w:val="center"/>
        </w:trPr>
        <w:tc>
          <w:tcPr>
            <w:tcW w:w="341" w:type="pct"/>
            <w:shd w:val="clear" w:color="auto" w:fill="auto"/>
            <w:vAlign w:val="center"/>
          </w:tcPr>
          <w:p w14:paraId="1B6B1781" w14:textId="184D388E"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4.3</w:t>
            </w:r>
          </w:p>
        </w:tc>
        <w:tc>
          <w:tcPr>
            <w:tcW w:w="1476" w:type="pct"/>
            <w:shd w:val="clear" w:color="auto" w:fill="FFFFFF" w:themeFill="background1"/>
            <w:vAlign w:val="center"/>
          </w:tcPr>
          <w:p w14:paraId="76718102" w14:textId="6E2C61B1"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Учреждения культурно-досугового типа</w:t>
            </w:r>
          </w:p>
        </w:tc>
        <w:tc>
          <w:tcPr>
            <w:tcW w:w="696" w:type="pct"/>
            <w:shd w:val="clear" w:color="auto" w:fill="FFFFFF" w:themeFill="background1"/>
            <w:vAlign w:val="center"/>
          </w:tcPr>
          <w:p w14:paraId="7B6F1F10" w14:textId="761D885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мест</w:t>
            </w:r>
          </w:p>
        </w:tc>
        <w:tc>
          <w:tcPr>
            <w:tcW w:w="696" w:type="pct"/>
            <w:shd w:val="clear" w:color="auto" w:fill="auto"/>
            <w:vAlign w:val="center"/>
          </w:tcPr>
          <w:p w14:paraId="71079408" w14:textId="37678585"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400</w:t>
            </w:r>
          </w:p>
        </w:tc>
        <w:tc>
          <w:tcPr>
            <w:tcW w:w="877" w:type="pct"/>
            <w:shd w:val="clear" w:color="auto" w:fill="auto"/>
            <w:vAlign w:val="center"/>
          </w:tcPr>
          <w:p w14:paraId="2C062D7F" w14:textId="77777777" w:rsidR="00A45B61" w:rsidRPr="00621F0A"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600</w:t>
            </w:r>
          </w:p>
          <w:p w14:paraId="4AC6F469" w14:textId="07EC997E" w:rsidR="00400118" w:rsidRPr="00621F0A"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16"/>
                <w:szCs w:val="16"/>
              </w:rPr>
              <w:t>р.п.Средний**</w:t>
            </w:r>
          </w:p>
        </w:tc>
        <w:tc>
          <w:tcPr>
            <w:tcW w:w="914" w:type="pct"/>
            <w:shd w:val="clear" w:color="auto" w:fill="auto"/>
            <w:vAlign w:val="center"/>
          </w:tcPr>
          <w:p w14:paraId="6D2FCF19" w14:textId="77777777" w:rsidR="00A45B61" w:rsidRPr="00621F0A"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600</w:t>
            </w:r>
          </w:p>
          <w:p w14:paraId="4D9B4393" w14:textId="1AC938DD" w:rsidR="00400118" w:rsidRPr="00621F0A"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16"/>
                <w:szCs w:val="16"/>
              </w:rPr>
              <w:t>р.п.Средний**</w:t>
            </w:r>
          </w:p>
        </w:tc>
      </w:tr>
      <w:tr w:rsidR="00621F0A" w:rsidRPr="00621F0A" w14:paraId="34A4D65A" w14:textId="77777777" w:rsidTr="00BC4B4C">
        <w:trPr>
          <w:trHeight w:val="20"/>
          <w:jc w:val="center"/>
        </w:trPr>
        <w:tc>
          <w:tcPr>
            <w:tcW w:w="341" w:type="pct"/>
            <w:shd w:val="clear" w:color="auto" w:fill="auto"/>
            <w:vAlign w:val="center"/>
          </w:tcPr>
          <w:p w14:paraId="30BD11BD" w14:textId="6032438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4.4</w:t>
            </w:r>
          </w:p>
        </w:tc>
        <w:tc>
          <w:tcPr>
            <w:tcW w:w="1476" w:type="pct"/>
            <w:shd w:val="clear" w:color="auto" w:fill="FFFFFF" w:themeFill="background1"/>
            <w:vAlign w:val="center"/>
          </w:tcPr>
          <w:p w14:paraId="605E5779" w14:textId="50F12227"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Помещения для культурно-досуговой деятельности</w:t>
            </w:r>
          </w:p>
        </w:tc>
        <w:tc>
          <w:tcPr>
            <w:tcW w:w="696" w:type="pct"/>
            <w:shd w:val="clear" w:color="auto" w:fill="FFFFFF" w:themeFill="background1"/>
            <w:vAlign w:val="center"/>
          </w:tcPr>
          <w:p w14:paraId="1E4EB8AB" w14:textId="2AE2012E"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w:t>
            </w:r>
            <w:r w:rsidRPr="00621F0A">
              <w:rPr>
                <w:rFonts w:ascii="Times New Roman" w:hAnsi="Times New Roman"/>
                <w:i w:val="0"/>
                <w:sz w:val="20"/>
                <w:szCs w:val="20"/>
                <w:vertAlign w:val="superscript"/>
              </w:rPr>
              <w:t>2</w:t>
            </w:r>
            <w:r w:rsidRPr="00621F0A">
              <w:rPr>
                <w:rFonts w:ascii="Times New Roman" w:hAnsi="Times New Roman"/>
                <w:i w:val="0"/>
                <w:sz w:val="20"/>
                <w:szCs w:val="20"/>
              </w:rPr>
              <w:t xml:space="preserve"> площади пола</w:t>
            </w:r>
          </w:p>
        </w:tc>
        <w:tc>
          <w:tcPr>
            <w:tcW w:w="696" w:type="pct"/>
            <w:shd w:val="clear" w:color="auto" w:fill="auto"/>
            <w:vAlign w:val="center"/>
          </w:tcPr>
          <w:p w14:paraId="4D0F2753" w14:textId="0B738A89" w:rsidR="00A45B61" w:rsidRPr="00621F0A" w:rsidRDefault="00D36A6D"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нд</w:t>
            </w:r>
          </w:p>
        </w:tc>
        <w:tc>
          <w:tcPr>
            <w:tcW w:w="877" w:type="pct"/>
            <w:shd w:val="clear" w:color="auto" w:fill="auto"/>
            <w:vAlign w:val="center"/>
          </w:tcPr>
          <w:p w14:paraId="7F3CE668" w14:textId="107F2CBB" w:rsidR="00A45B61" w:rsidRPr="00621F0A"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 xml:space="preserve"> более 279</w:t>
            </w:r>
          </w:p>
          <w:p w14:paraId="0067293D" w14:textId="1F5AA7E1" w:rsidR="00400118" w:rsidRPr="00621F0A" w:rsidRDefault="00400118" w:rsidP="0040011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16"/>
                <w:szCs w:val="16"/>
              </w:rPr>
              <w:t>р.п.Средний**</w:t>
            </w:r>
          </w:p>
        </w:tc>
        <w:tc>
          <w:tcPr>
            <w:tcW w:w="914" w:type="pct"/>
            <w:shd w:val="clear" w:color="auto" w:fill="auto"/>
            <w:vAlign w:val="center"/>
          </w:tcPr>
          <w:p w14:paraId="19482381" w14:textId="136A5CA8" w:rsidR="00400118" w:rsidRPr="00621F0A" w:rsidRDefault="00400118" w:rsidP="0040011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более 295</w:t>
            </w:r>
          </w:p>
          <w:p w14:paraId="42118194" w14:textId="72BB87EE" w:rsidR="00A45B61" w:rsidRPr="00621F0A" w:rsidRDefault="00400118" w:rsidP="0040011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16"/>
                <w:szCs w:val="16"/>
              </w:rPr>
              <w:t>р.п.Средний**</w:t>
            </w:r>
          </w:p>
        </w:tc>
      </w:tr>
      <w:tr w:rsidR="00621F0A" w:rsidRPr="00621F0A" w14:paraId="46EA113B" w14:textId="77777777" w:rsidTr="001F100A">
        <w:trPr>
          <w:trHeight w:val="86"/>
          <w:jc w:val="center"/>
        </w:trPr>
        <w:tc>
          <w:tcPr>
            <w:tcW w:w="341" w:type="pct"/>
            <w:shd w:val="clear" w:color="auto" w:fill="auto"/>
            <w:vAlign w:val="center"/>
          </w:tcPr>
          <w:p w14:paraId="3A89DEB5"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w:t>
            </w:r>
          </w:p>
        </w:tc>
        <w:tc>
          <w:tcPr>
            <w:tcW w:w="4659" w:type="pct"/>
            <w:gridSpan w:val="5"/>
            <w:shd w:val="clear" w:color="auto" w:fill="auto"/>
            <w:vAlign w:val="center"/>
          </w:tcPr>
          <w:p w14:paraId="5631933B" w14:textId="45624682" w:rsidR="00A45B61" w:rsidRPr="00621F0A" w:rsidRDefault="00A45B6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Объекты физической культуры и спорта</w:t>
            </w:r>
          </w:p>
        </w:tc>
      </w:tr>
      <w:tr w:rsidR="00621F0A" w:rsidRPr="00621F0A" w14:paraId="1F186222" w14:textId="77777777" w:rsidTr="00081F61">
        <w:trPr>
          <w:trHeight w:val="20"/>
          <w:jc w:val="center"/>
        </w:trPr>
        <w:tc>
          <w:tcPr>
            <w:tcW w:w="341" w:type="pct"/>
            <w:shd w:val="clear" w:color="auto" w:fill="auto"/>
            <w:vAlign w:val="center"/>
          </w:tcPr>
          <w:p w14:paraId="1CA3D343"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5.1</w:t>
            </w:r>
          </w:p>
        </w:tc>
        <w:tc>
          <w:tcPr>
            <w:tcW w:w="1476" w:type="pct"/>
            <w:shd w:val="clear" w:color="auto" w:fill="auto"/>
            <w:vAlign w:val="center"/>
          </w:tcPr>
          <w:p w14:paraId="53EC681D" w14:textId="56608FD3"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Плоскостные сооружения</w:t>
            </w:r>
          </w:p>
        </w:tc>
        <w:tc>
          <w:tcPr>
            <w:tcW w:w="696" w:type="pct"/>
            <w:shd w:val="clear" w:color="auto" w:fill="FFFFFF" w:themeFill="background1"/>
            <w:vAlign w:val="center"/>
          </w:tcPr>
          <w:p w14:paraId="2F62F1E9" w14:textId="62211F6F"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lang w:eastAsia="ar-SA"/>
              </w:rPr>
              <w:t>м</w:t>
            </w:r>
            <w:r w:rsidRPr="00621F0A">
              <w:rPr>
                <w:rFonts w:ascii="Times New Roman" w:hAnsi="Times New Roman"/>
                <w:i w:val="0"/>
                <w:sz w:val="20"/>
                <w:szCs w:val="20"/>
                <w:vertAlign w:val="superscript"/>
                <w:lang w:eastAsia="ar-SA"/>
              </w:rPr>
              <w:t>2</w:t>
            </w:r>
          </w:p>
        </w:tc>
        <w:tc>
          <w:tcPr>
            <w:tcW w:w="696" w:type="pct"/>
            <w:shd w:val="clear" w:color="auto" w:fill="auto"/>
            <w:vAlign w:val="center"/>
          </w:tcPr>
          <w:p w14:paraId="01E7352A" w14:textId="6FBE0EF2" w:rsidR="00A45B61" w:rsidRPr="00621F0A" w:rsidRDefault="003D13DF"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8400</w:t>
            </w:r>
          </w:p>
        </w:tc>
        <w:tc>
          <w:tcPr>
            <w:tcW w:w="877" w:type="pct"/>
            <w:shd w:val="clear" w:color="auto" w:fill="auto"/>
            <w:vAlign w:val="center"/>
          </w:tcPr>
          <w:p w14:paraId="24617215" w14:textId="0FF06E14" w:rsidR="00A45B61" w:rsidRPr="00621F0A" w:rsidRDefault="002B3787"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34500</w:t>
            </w:r>
          </w:p>
          <w:p w14:paraId="31E05D61" w14:textId="0CDDBF04" w:rsidR="009645FE" w:rsidRPr="00621F0A" w:rsidRDefault="009645FE" w:rsidP="009645FE">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16"/>
                <w:szCs w:val="16"/>
              </w:rPr>
              <w:t>р.п.Средний**</w:t>
            </w:r>
          </w:p>
        </w:tc>
        <w:tc>
          <w:tcPr>
            <w:tcW w:w="914" w:type="pct"/>
            <w:shd w:val="clear" w:color="auto" w:fill="auto"/>
            <w:vAlign w:val="center"/>
          </w:tcPr>
          <w:p w14:paraId="3BD819E3" w14:textId="09C4C861" w:rsidR="009645FE" w:rsidRPr="00621F0A" w:rsidRDefault="002B3787" w:rsidP="009645FE">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34500</w:t>
            </w:r>
          </w:p>
          <w:p w14:paraId="19319B1D" w14:textId="1C5F3E17" w:rsidR="00A45B61" w:rsidRPr="00621F0A" w:rsidRDefault="009645FE" w:rsidP="009645FE">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16"/>
                <w:szCs w:val="16"/>
              </w:rPr>
              <w:t>р.п.Средний**</w:t>
            </w:r>
          </w:p>
        </w:tc>
      </w:tr>
      <w:tr w:rsidR="00621F0A" w:rsidRPr="00621F0A" w14:paraId="7531BC7F" w14:textId="77777777" w:rsidTr="00081F61">
        <w:trPr>
          <w:trHeight w:val="20"/>
          <w:jc w:val="center"/>
        </w:trPr>
        <w:tc>
          <w:tcPr>
            <w:tcW w:w="341" w:type="pct"/>
            <w:shd w:val="clear" w:color="auto" w:fill="auto"/>
            <w:vAlign w:val="center"/>
          </w:tcPr>
          <w:p w14:paraId="0579677B"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5.2</w:t>
            </w:r>
          </w:p>
        </w:tc>
        <w:tc>
          <w:tcPr>
            <w:tcW w:w="1476" w:type="pct"/>
            <w:shd w:val="clear" w:color="auto" w:fill="auto"/>
            <w:vAlign w:val="center"/>
          </w:tcPr>
          <w:p w14:paraId="598C1DEC" w14:textId="7737D2DD"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Помещения для физкультурных занятий и тренировок</w:t>
            </w:r>
          </w:p>
        </w:tc>
        <w:tc>
          <w:tcPr>
            <w:tcW w:w="696" w:type="pct"/>
            <w:shd w:val="clear" w:color="auto" w:fill="FFFFFF" w:themeFill="background1"/>
            <w:vAlign w:val="center"/>
          </w:tcPr>
          <w:p w14:paraId="6F64BD33" w14:textId="52FE6C0D"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lang w:eastAsia="ar-SA"/>
              </w:rPr>
              <w:t>м</w:t>
            </w:r>
            <w:r w:rsidRPr="00621F0A">
              <w:rPr>
                <w:rFonts w:ascii="Times New Roman" w:hAnsi="Times New Roman"/>
                <w:i w:val="0"/>
                <w:sz w:val="20"/>
                <w:szCs w:val="20"/>
                <w:vertAlign w:val="superscript"/>
                <w:lang w:eastAsia="ar-SA"/>
              </w:rPr>
              <w:t>2</w:t>
            </w:r>
            <w:r w:rsidRPr="00621F0A">
              <w:rPr>
                <w:rFonts w:ascii="Times New Roman" w:hAnsi="Times New Roman"/>
                <w:i w:val="0"/>
                <w:sz w:val="20"/>
                <w:szCs w:val="20"/>
                <w:lang w:eastAsia="ar-SA"/>
              </w:rPr>
              <w:t xml:space="preserve"> общей площади</w:t>
            </w:r>
          </w:p>
        </w:tc>
        <w:tc>
          <w:tcPr>
            <w:tcW w:w="696" w:type="pct"/>
            <w:shd w:val="clear" w:color="auto" w:fill="auto"/>
            <w:vAlign w:val="center"/>
          </w:tcPr>
          <w:p w14:paraId="06BB3EE6" w14:textId="4F67A90E" w:rsidR="00A45B61" w:rsidRPr="00621F0A" w:rsidRDefault="009645FE"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w:t>
            </w:r>
          </w:p>
        </w:tc>
        <w:tc>
          <w:tcPr>
            <w:tcW w:w="877" w:type="pct"/>
            <w:shd w:val="clear" w:color="auto" w:fill="auto"/>
            <w:vAlign w:val="center"/>
          </w:tcPr>
          <w:p w14:paraId="0A7AF5ED" w14:textId="77777777" w:rsidR="00A45B61" w:rsidRPr="00621F0A" w:rsidRDefault="009645FE"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400</w:t>
            </w:r>
          </w:p>
          <w:p w14:paraId="02F13A00" w14:textId="7050502B" w:rsidR="009645FE" w:rsidRPr="00621F0A" w:rsidRDefault="009645FE"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16"/>
                <w:szCs w:val="16"/>
              </w:rPr>
              <w:t>р.п.Средний**</w:t>
            </w:r>
          </w:p>
        </w:tc>
        <w:tc>
          <w:tcPr>
            <w:tcW w:w="914" w:type="pct"/>
            <w:shd w:val="clear" w:color="auto" w:fill="auto"/>
            <w:vAlign w:val="center"/>
          </w:tcPr>
          <w:p w14:paraId="2F56FF80" w14:textId="54EBD45A" w:rsidR="009645FE" w:rsidRPr="00621F0A" w:rsidRDefault="009645FE" w:rsidP="009645FE">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413</w:t>
            </w:r>
          </w:p>
          <w:p w14:paraId="7FC64AD5" w14:textId="37949C94" w:rsidR="00A45B61" w:rsidRPr="00621F0A" w:rsidRDefault="009645FE" w:rsidP="009645FE">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16"/>
                <w:szCs w:val="16"/>
              </w:rPr>
              <w:t>р.п.Средний**</w:t>
            </w:r>
          </w:p>
        </w:tc>
      </w:tr>
      <w:tr w:rsidR="00621F0A" w:rsidRPr="00621F0A" w14:paraId="4EB02A8C" w14:textId="77777777" w:rsidTr="001F100A">
        <w:trPr>
          <w:trHeight w:val="70"/>
          <w:jc w:val="center"/>
        </w:trPr>
        <w:tc>
          <w:tcPr>
            <w:tcW w:w="341" w:type="pct"/>
            <w:shd w:val="clear" w:color="auto" w:fill="auto"/>
            <w:vAlign w:val="center"/>
          </w:tcPr>
          <w:p w14:paraId="57017308" w14:textId="39A8ACFD" w:rsidR="00A45B61" w:rsidRPr="00621F0A" w:rsidRDefault="00D36A6D"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6</w:t>
            </w:r>
          </w:p>
        </w:tc>
        <w:tc>
          <w:tcPr>
            <w:tcW w:w="4659" w:type="pct"/>
            <w:gridSpan w:val="5"/>
            <w:shd w:val="clear" w:color="auto" w:fill="auto"/>
            <w:vAlign w:val="center"/>
          </w:tcPr>
          <w:p w14:paraId="72129A23" w14:textId="10B7A507" w:rsidR="00A45B61" w:rsidRPr="00621F0A" w:rsidRDefault="00A45B6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Объекты, включая земельные участки, предназначенных для организации ритуальных услуг и содержания мест захоронения</w:t>
            </w:r>
          </w:p>
        </w:tc>
      </w:tr>
      <w:tr w:rsidR="00621F0A" w:rsidRPr="00621F0A" w14:paraId="1758F16F" w14:textId="77777777" w:rsidTr="002A1F13">
        <w:trPr>
          <w:trHeight w:val="20"/>
          <w:jc w:val="center"/>
        </w:trPr>
        <w:tc>
          <w:tcPr>
            <w:tcW w:w="341" w:type="pct"/>
            <w:shd w:val="clear" w:color="auto" w:fill="auto"/>
            <w:vAlign w:val="center"/>
          </w:tcPr>
          <w:p w14:paraId="07B0301B" w14:textId="25312359" w:rsidR="00A45B61" w:rsidRPr="00621F0A" w:rsidRDefault="00D36A6D"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6</w:t>
            </w:r>
            <w:r w:rsidR="00A45B61" w:rsidRPr="00621F0A">
              <w:rPr>
                <w:rFonts w:ascii="Times New Roman" w:hAnsi="Times New Roman"/>
                <w:i w:val="0"/>
                <w:sz w:val="20"/>
                <w:szCs w:val="20"/>
              </w:rPr>
              <w:t>.1</w:t>
            </w:r>
          </w:p>
        </w:tc>
        <w:tc>
          <w:tcPr>
            <w:tcW w:w="1476" w:type="pct"/>
            <w:shd w:val="clear" w:color="auto" w:fill="FFFFFF" w:themeFill="background1"/>
            <w:vAlign w:val="center"/>
          </w:tcPr>
          <w:p w14:paraId="0D323C7A" w14:textId="104CA0E0"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Места погребения</w:t>
            </w:r>
          </w:p>
        </w:tc>
        <w:tc>
          <w:tcPr>
            <w:tcW w:w="696" w:type="pct"/>
            <w:shd w:val="clear" w:color="auto" w:fill="FFFFFF" w:themeFill="background1"/>
            <w:vAlign w:val="center"/>
          </w:tcPr>
          <w:p w14:paraId="44045EF2" w14:textId="66C464C6"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696" w:type="pct"/>
            <w:vAlign w:val="center"/>
          </w:tcPr>
          <w:p w14:paraId="76BB53B6" w14:textId="175AF100"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
        </w:tc>
        <w:tc>
          <w:tcPr>
            <w:tcW w:w="877" w:type="pct"/>
            <w:shd w:val="clear" w:color="auto" w:fill="auto"/>
            <w:vAlign w:val="center"/>
          </w:tcPr>
          <w:p w14:paraId="0B87593E" w14:textId="1CA12156" w:rsidR="00A45B61" w:rsidRPr="00621F0A"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u w:val="single"/>
              </w:rPr>
            </w:pPr>
          </w:p>
        </w:tc>
        <w:tc>
          <w:tcPr>
            <w:tcW w:w="914" w:type="pct"/>
            <w:shd w:val="clear" w:color="auto" w:fill="auto"/>
            <w:vAlign w:val="center"/>
          </w:tcPr>
          <w:p w14:paraId="62775732" w14:textId="66B72F5E" w:rsidR="00A45B61" w:rsidRPr="00621F0A" w:rsidRDefault="00A45B6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16"/>
                <w:szCs w:val="16"/>
              </w:rPr>
            </w:pPr>
          </w:p>
        </w:tc>
      </w:tr>
      <w:tr w:rsidR="00621F0A" w:rsidRPr="00621F0A" w14:paraId="6C517A38" w14:textId="77777777" w:rsidTr="002A1F13">
        <w:trPr>
          <w:trHeight w:val="20"/>
          <w:jc w:val="center"/>
        </w:trPr>
        <w:tc>
          <w:tcPr>
            <w:tcW w:w="341" w:type="pct"/>
            <w:shd w:val="clear" w:color="auto" w:fill="auto"/>
            <w:vAlign w:val="center"/>
          </w:tcPr>
          <w:p w14:paraId="014AE478" w14:textId="6AAFDC5B" w:rsidR="00A45B61" w:rsidRPr="00621F0A" w:rsidRDefault="00D36A6D"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6</w:t>
            </w:r>
            <w:r w:rsidR="00A45B61" w:rsidRPr="00621F0A">
              <w:rPr>
                <w:rFonts w:ascii="Times New Roman" w:hAnsi="Times New Roman"/>
                <w:i w:val="0"/>
                <w:sz w:val="20"/>
                <w:szCs w:val="20"/>
              </w:rPr>
              <w:t>.1.1</w:t>
            </w:r>
          </w:p>
        </w:tc>
        <w:tc>
          <w:tcPr>
            <w:tcW w:w="1476" w:type="pct"/>
            <w:shd w:val="clear" w:color="auto" w:fill="FFFFFF" w:themeFill="background1"/>
            <w:vAlign w:val="center"/>
          </w:tcPr>
          <w:p w14:paraId="312B8E9C" w14:textId="16DC4426"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кладбище традиционного захоронения</w:t>
            </w:r>
          </w:p>
        </w:tc>
        <w:tc>
          <w:tcPr>
            <w:tcW w:w="696" w:type="pct"/>
            <w:shd w:val="clear" w:color="auto" w:fill="FFFFFF" w:themeFill="background1"/>
            <w:vAlign w:val="center"/>
          </w:tcPr>
          <w:p w14:paraId="6F0AC74B" w14:textId="1B2F33A8"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га</w:t>
            </w:r>
          </w:p>
        </w:tc>
        <w:tc>
          <w:tcPr>
            <w:tcW w:w="696" w:type="pct"/>
            <w:vAlign w:val="center"/>
          </w:tcPr>
          <w:p w14:paraId="0B8C7EAC" w14:textId="76743012" w:rsidR="00A45B61" w:rsidRPr="00621F0A" w:rsidRDefault="009645FE"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нд</w:t>
            </w:r>
          </w:p>
        </w:tc>
        <w:tc>
          <w:tcPr>
            <w:tcW w:w="877" w:type="pct"/>
            <w:shd w:val="clear" w:color="auto" w:fill="auto"/>
            <w:vAlign w:val="center"/>
          </w:tcPr>
          <w:p w14:paraId="27E45671" w14:textId="61C4C396" w:rsidR="00A45B61" w:rsidRPr="00621F0A" w:rsidRDefault="009645FE"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1,34*</w:t>
            </w:r>
          </w:p>
        </w:tc>
        <w:tc>
          <w:tcPr>
            <w:tcW w:w="914" w:type="pct"/>
            <w:shd w:val="clear" w:color="auto" w:fill="auto"/>
            <w:vAlign w:val="center"/>
          </w:tcPr>
          <w:p w14:paraId="7DD4EB3D" w14:textId="50123263" w:rsidR="00A45B61" w:rsidRPr="00621F0A" w:rsidRDefault="009645FE"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1,42*</w:t>
            </w:r>
          </w:p>
        </w:tc>
      </w:tr>
      <w:tr w:rsidR="00621F0A" w:rsidRPr="00621F0A" w14:paraId="4BE75BC8" w14:textId="77777777" w:rsidTr="002A1F13">
        <w:trPr>
          <w:trHeight w:val="20"/>
          <w:jc w:val="center"/>
        </w:trPr>
        <w:tc>
          <w:tcPr>
            <w:tcW w:w="341" w:type="pct"/>
            <w:shd w:val="clear" w:color="auto" w:fill="auto"/>
            <w:vAlign w:val="center"/>
          </w:tcPr>
          <w:p w14:paraId="12C3314D" w14:textId="2544F136" w:rsidR="00A45B61" w:rsidRPr="00621F0A" w:rsidRDefault="00D36A6D"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6</w:t>
            </w:r>
            <w:r w:rsidR="00A45B61" w:rsidRPr="00621F0A">
              <w:rPr>
                <w:rFonts w:ascii="Times New Roman" w:hAnsi="Times New Roman"/>
                <w:i w:val="0"/>
                <w:sz w:val="20"/>
                <w:szCs w:val="20"/>
              </w:rPr>
              <w:t>.1.2</w:t>
            </w:r>
          </w:p>
        </w:tc>
        <w:tc>
          <w:tcPr>
            <w:tcW w:w="1476" w:type="pct"/>
            <w:shd w:val="clear" w:color="auto" w:fill="FFFFFF" w:themeFill="background1"/>
            <w:vAlign w:val="center"/>
          </w:tcPr>
          <w:p w14:paraId="65471D54" w14:textId="590327EB"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кладбище урновых захоронений после кремации</w:t>
            </w:r>
          </w:p>
        </w:tc>
        <w:tc>
          <w:tcPr>
            <w:tcW w:w="696" w:type="pct"/>
            <w:shd w:val="clear" w:color="auto" w:fill="FFFFFF" w:themeFill="background1"/>
            <w:vAlign w:val="center"/>
          </w:tcPr>
          <w:p w14:paraId="743D0EDB" w14:textId="691F4174"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га</w:t>
            </w:r>
          </w:p>
        </w:tc>
        <w:tc>
          <w:tcPr>
            <w:tcW w:w="696" w:type="pct"/>
            <w:vAlign w:val="center"/>
          </w:tcPr>
          <w:p w14:paraId="656FE49D" w14:textId="2F16C922" w:rsidR="00A45B61" w:rsidRPr="00621F0A" w:rsidRDefault="009645FE"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нд</w:t>
            </w:r>
          </w:p>
        </w:tc>
        <w:tc>
          <w:tcPr>
            <w:tcW w:w="877" w:type="pct"/>
            <w:shd w:val="clear" w:color="auto" w:fill="auto"/>
            <w:vAlign w:val="center"/>
          </w:tcPr>
          <w:p w14:paraId="10A23B06" w14:textId="05BA93CD" w:rsidR="00A45B61" w:rsidRPr="00621F0A" w:rsidRDefault="009645FE"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0,11*</w:t>
            </w:r>
          </w:p>
        </w:tc>
        <w:tc>
          <w:tcPr>
            <w:tcW w:w="914" w:type="pct"/>
            <w:shd w:val="clear" w:color="auto" w:fill="auto"/>
            <w:vAlign w:val="center"/>
          </w:tcPr>
          <w:p w14:paraId="3ABEFC71" w14:textId="41661EDB" w:rsidR="00A45B61" w:rsidRPr="00621F0A" w:rsidRDefault="009645FE"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0,12*</w:t>
            </w:r>
          </w:p>
        </w:tc>
      </w:tr>
      <w:tr w:rsidR="00621F0A" w:rsidRPr="00621F0A" w14:paraId="662CE8C8" w14:textId="77777777" w:rsidTr="002A1F13">
        <w:trPr>
          <w:trHeight w:val="20"/>
          <w:jc w:val="center"/>
        </w:trPr>
        <w:tc>
          <w:tcPr>
            <w:tcW w:w="341" w:type="pct"/>
            <w:shd w:val="clear" w:color="auto" w:fill="auto"/>
            <w:vAlign w:val="center"/>
          </w:tcPr>
          <w:p w14:paraId="4808DC4E" w14:textId="047FEC56" w:rsidR="00A45B61" w:rsidRPr="00621F0A" w:rsidRDefault="00D36A6D"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6</w:t>
            </w:r>
            <w:r w:rsidR="00A45B61" w:rsidRPr="00621F0A">
              <w:rPr>
                <w:rFonts w:ascii="Times New Roman" w:hAnsi="Times New Roman"/>
                <w:i w:val="0"/>
                <w:sz w:val="20"/>
                <w:szCs w:val="20"/>
              </w:rPr>
              <w:t>.2</w:t>
            </w:r>
          </w:p>
        </w:tc>
        <w:tc>
          <w:tcPr>
            <w:tcW w:w="1476" w:type="pct"/>
            <w:shd w:val="clear" w:color="auto" w:fill="FFFFFF" w:themeFill="background1"/>
            <w:vAlign w:val="center"/>
          </w:tcPr>
          <w:p w14:paraId="16F872E2" w14:textId="1059A59F" w:rsidR="00A45B61" w:rsidRPr="00621F0A"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Бюро похоронного обслуживания</w:t>
            </w:r>
          </w:p>
        </w:tc>
        <w:tc>
          <w:tcPr>
            <w:tcW w:w="696" w:type="pct"/>
            <w:shd w:val="clear" w:color="auto" w:fill="FFFFFF" w:themeFill="background1"/>
            <w:vAlign w:val="center"/>
          </w:tcPr>
          <w:p w14:paraId="545BF3B5" w14:textId="5A3386EC"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lang w:eastAsia="ar-SA"/>
              </w:rPr>
            </w:pPr>
            <w:r w:rsidRPr="00621F0A">
              <w:rPr>
                <w:rFonts w:ascii="Times New Roman" w:hAnsi="Times New Roman"/>
                <w:i w:val="0"/>
                <w:sz w:val="20"/>
                <w:szCs w:val="20"/>
                <w:lang w:eastAsia="ar-SA"/>
              </w:rPr>
              <w:t>объект на поселение</w:t>
            </w:r>
          </w:p>
        </w:tc>
        <w:tc>
          <w:tcPr>
            <w:tcW w:w="696" w:type="pct"/>
            <w:vAlign w:val="center"/>
          </w:tcPr>
          <w:p w14:paraId="66A15C04" w14:textId="599D8933" w:rsidR="00A45B61" w:rsidRPr="00621F0A" w:rsidRDefault="009645FE"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sz w:val="20"/>
                <w:szCs w:val="20"/>
              </w:rPr>
              <w:t>-</w:t>
            </w:r>
          </w:p>
        </w:tc>
        <w:tc>
          <w:tcPr>
            <w:tcW w:w="877" w:type="pct"/>
            <w:shd w:val="clear" w:color="auto" w:fill="auto"/>
            <w:vAlign w:val="center"/>
          </w:tcPr>
          <w:p w14:paraId="5753E98E" w14:textId="0051E7E9" w:rsidR="00A45B61" w:rsidRPr="00621F0A" w:rsidRDefault="009645FE"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w:t>
            </w:r>
          </w:p>
        </w:tc>
        <w:tc>
          <w:tcPr>
            <w:tcW w:w="914" w:type="pct"/>
            <w:shd w:val="clear" w:color="auto" w:fill="auto"/>
            <w:vAlign w:val="center"/>
          </w:tcPr>
          <w:p w14:paraId="4933E033" w14:textId="002ECBA8" w:rsidR="00A45B61" w:rsidRPr="00621F0A" w:rsidRDefault="009645FE"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621F0A">
              <w:rPr>
                <w:rFonts w:ascii="Times New Roman" w:hAnsi="Times New Roman"/>
                <w:i w:val="0"/>
                <w:iCs/>
                <w:sz w:val="20"/>
                <w:szCs w:val="20"/>
              </w:rPr>
              <w:t>1*</w:t>
            </w:r>
          </w:p>
        </w:tc>
      </w:tr>
      <w:tr w:rsidR="00621F0A" w:rsidRPr="00621F0A" w14:paraId="08B7CAB9" w14:textId="77777777" w:rsidTr="001F100A">
        <w:trPr>
          <w:trHeight w:val="20"/>
          <w:jc w:val="center"/>
        </w:trPr>
        <w:tc>
          <w:tcPr>
            <w:tcW w:w="341" w:type="pct"/>
            <w:shd w:val="clear" w:color="auto" w:fill="auto"/>
            <w:vAlign w:val="center"/>
          </w:tcPr>
          <w:p w14:paraId="745CAE9F"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V.</w:t>
            </w:r>
          </w:p>
        </w:tc>
        <w:tc>
          <w:tcPr>
            <w:tcW w:w="4659" w:type="pct"/>
            <w:gridSpan w:val="5"/>
            <w:shd w:val="clear" w:color="auto" w:fill="auto"/>
            <w:vAlign w:val="center"/>
          </w:tcPr>
          <w:p w14:paraId="22A4009A" w14:textId="77777777" w:rsidR="00A45B61" w:rsidRPr="00621F0A" w:rsidRDefault="00A45B6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b/>
                <w:i w:val="0"/>
                <w:sz w:val="20"/>
                <w:szCs w:val="20"/>
              </w:rPr>
              <w:t>ТРАНСПОРТНАЯ ИНФРАСТРУКТУРА</w:t>
            </w:r>
          </w:p>
        </w:tc>
      </w:tr>
      <w:tr w:rsidR="00621F0A" w:rsidRPr="00621F0A" w14:paraId="14B249A2" w14:textId="77777777" w:rsidTr="001F100A">
        <w:trPr>
          <w:trHeight w:val="20"/>
          <w:jc w:val="center"/>
        </w:trPr>
        <w:tc>
          <w:tcPr>
            <w:tcW w:w="341" w:type="pct"/>
            <w:shd w:val="clear" w:color="auto" w:fill="auto"/>
            <w:vAlign w:val="center"/>
          </w:tcPr>
          <w:p w14:paraId="0DE8C638"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lang w:val="en-US"/>
              </w:rPr>
            </w:pPr>
            <w:r w:rsidRPr="00621F0A">
              <w:rPr>
                <w:rFonts w:ascii="Times New Roman" w:hAnsi="Times New Roman"/>
                <w:i w:val="0"/>
                <w:sz w:val="20"/>
                <w:szCs w:val="20"/>
                <w:lang w:val="en-US"/>
              </w:rPr>
              <w:t>1</w:t>
            </w:r>
          </w:p>
        </w:tc>
        <w:tc>
          <w:tcPr>
            <w:tcW w:w="4659" w:type="pct"/>
            <w:gridSpan w:val="5"/>
            <w:shd w:val="clear" w:color="auto" w:fill="auto"/>
            <w:vAlign w:val="center"/>
          </w:tcPr>
          <w:p w14:paraId="36090FDC" w14:textId="5E978EED" w:rsidR="00A45B61" w:rsidRPr="00621F0A" w:rsidRDefault="00A45B61" w:rsidP="00A45B61">
            <w:pPr>
              <w:snapToGrid w:val="0"/>
              <w:spacing w:line="240" w:lineRule="auto"/>
              <w:ind w:left="0" w:right="0" w:firstLine="0"/>
              <w:jc w:val="center"/>
              <w:rPr>
                <w:rFonts w:ascii="Times New Roman" w:hAnsi="Times New Roman"/>
                <w:b/>
                <w:i w:val="0"/>
                <w:sz w:val="20"/>
                <w:szCs w:val="20"/>
              </w:rPr>
            </w:pPr>
            <w:r w:rsidRPr="00621F0A">
              <w:rPr>
                <w:rFonts w:ascii="Times New Roman" w:hAnsi="Times New Roman"/>
                <w:b/>
                <w:i w:val="0"/>
                <w:sz w:val="20"/>
                <w:szCs w:val="20"/>
              </w:rPr>
              <w:t>Среднинское муниципальное образование</w:t>
            </w:r>
          </w:p>
        </w:tc>
      </w:tr>
      <w:tr w:rsidR="00621F0A" w:rsidRPr="00621F0A" w14:paraId="3B42E667" w14:textId="77777777" w:rsidTr="001F100A">
        <w:trPr>
          <w:trHeight w:val="20"/>
          <w:jc w:val="center"/>
        </w:trPr>
        <w:tc>
          <w:tcPr>
            <w:tcW w:w="341" w:type="pct"/>
            <w:shd w:val="clear" w:color="auto" w:fill="auto"/>
            <w:vAlign w:val="center"/>
          </w:tcPr>
          <w:p w14:paraId="16BF961C" w14:textId="77777777" w:rsidR="00F80A9D" w:rsidRPr="00621F0A" w:rsidRDefault="00F80A9D" w:rsidP="00F80A9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1.1</w:t>
            </w:r>
          </w:p>
        </w:tc>
        <w:tc>
          <w:tcPr>
            <w:tcW w:w="1476" w:type="pct"/>
            <w:shd w:val="clear" w:color="auto" w:fill="auto"/>
            <w:vAlign w:val="center"/>
          </w:tcPr>
          <w:p w14:paraId="4EEE63DF" w14:textId="77777777" w:rsidR="00F80A9D" w:rsidRPr="00621F0A" w:rsidRDefault="00F80A9D" w:rsidP="00F80A9D">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Протяженность дорог за пределами населенных пунктов, в т.ч.</w:t>
            </w:r>
          </w:p>
        </w:tc>
        <w:tc>
          <w:tcPr>
            <w:tcW w:w="696" w:type="pct"/>
            <w:shd w:val="clear" w:color="auto" w:fill="auto"/>
            <w:vAlign w:val="center"/>
          </w:tcPr>
          <w:p w14:paraId="2A7A4897" w14:textId="77777777" w:rsidR="00F80A9D" w:rsidRPr="00621F0A" w:rsidRDefault="00F80A9D" w:rsidP="00F80A9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303F95E2" w14:textId="38531AD1" w:rsidR="00F80A9D" w:rsidRPr="00621F0A" w:rsidRDefault="00F80A9D" w:rsidP="00F80A9D">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5,21</w:t>
            </w:r>
          </w:p>
        </w:tc>
        <w:tc>
          <w:tcPr>
            <w:tcW w:w="877" w:type="pct"/>
            <w:shd w:val="clear" w:color="auto" w:fill="auto"/>
            <w:vAlign w:val="center"/>
          </w:tcPr>
          <w:p w14:paraId="1265CE74" w14:textId="05FD4857" w:rsidR="00F80A9D" w:rsidRPr="00621F0A" w:rsidRDefault="00F80A9D" w:rsidP="00F80A9D">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5,21</w:t>
            </w:r>
          </w:p>
        </w:tc>
        <w:tc>
          <w:tcPr>
            <w:tcW w:w="914" w:type="pct"/>
            <w:shd w:val="clear" w:color="auto" w:fill="auto"/>
            <w:vAlign w:val="center"/>
          </w:tcPr>
          <w:p w14:paraId="66ADF954" w14:textId="05F57FFE" w:rsidR="00F80A9D" w:rsidRPr="00621F0A" w:rsidRDefault="00F80A9D" w:rsidP="00F80A9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5,21</w:t>
            </w:r>
          </w:p>
        </w:tc>
      </w:tr>
      <w:tr w:rsidR="00621F0A" w:rsidRPr="00621F0A" w14:paraId="15A2F74E" w14:textId="77777777" w:rsidTr="001F100A">
        <w:trPr>
          <w:trHeight w:val="20"/>
          <w:jc w:val="center"/>
        </w:trPr>
        <w:tc>
          <w:tcPr>
            <w:tcW w:w="341" w:type="pct"/>
            <w:shd w:val="clear" w:color="auto" w:fill="auto"/>
            <w:vAlign w:val="center"/>
          </w:tcPr>
          <w:p w14:paraId="7E49B96B" w14:textId="77777777" w:rsidR="00F80A9D" w:rsidRPr="00621F0A" w:rsidRDefault="00F80A9D" w:rsidP="00F80A9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6D5B2831" w14:textId="1F6F33FF" w:rsidR="00F80A9D" w:rsidRPr="00621F0A" w:rsidRDefault="00F80A9D" w:rsidP="00F80A9D">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федерального значения</w:t>
            </w:r>
          </w:p>
        </w:tc>
        <w:tc>
          <w:tcPr>
            <w:tcW w:w="696" w:type="pct"/>
            <w:shd w:val="clear" w:color="auto" w:fill="auto"/>
            <w:vAlign w:val="center"/>
          </w:tcPr>
          <w:p w14:paraId="5D21D669" w14:textId="0E25B505" w:rsidR="00F80A9D" w:rsidRPr="00621F0A" w:rsidRDefault="00F80A9D" w:rsidP="00F80A9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762B68A9" w14:textId="648D6447" w:rsidR="00F80A9D" w:rsidRPr="00621F0A" w:rsidRDefault="00F80A9D" w:rsidP="00F80A9D">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0,22</w:t>
            </w:r>
          </w:p>
        </w:tc>
        <w:tc>
          <w:tcPr>
            <w:tcW w:w="877" w:type="pct"/>
            <w:shd w:val="clear" w:color="auto" w:fill="auto"/>
            <w:vAlign w:val="center"/>
          </w:tcPr>
          <w:p w14:paraId="7A5B1886" w14:textId="2EA87D5E" w:rsidR="00F80A9D" w:rsidRPr="00621F0A" w:rsidRDefault="00F80A9D" w:rsidP="00F80A9D">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0,22</w:t>
            </w:r>
          </w:p>
        </w:tc>
        <w:tc>
          <w:tcPr>
            <w:tcW w:w="914" w:type="pct"/>
            <w:shd w:val="clear" w:color="auto" w:fill="auto"/>
            <w:vAlign w:val="center"/>
          </w:tcPr>
          <w:p w14:paraId="13C8B3B6" w14:textId="30F0DDDE" w:rsidR="00F80A9D" w:rsidRPr="00621F0A" w:rsidRDefault="00F80A9D" w:rsidP="00F80A9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0,22</w:t>
            </w:r>
          </w:p>
        </w:tc>
      </w:tr>
      <w:tr w:rsidR="00621F0A" w:rsidRPr="00621F0A" w14:paraId="368F87CC" w14:textId="77777777" w:rsidTr="001F100A">
        <w:trPr>
          <w:trHeight w:val="20"/>
          <w:jc w:val="center"/>
        </w:trPr>
        <w:tc>
          <w:tcPr>
            <w:tcW w:w="341" w:type="pct"/>
            <w:shd w:val="clear" w:color="auto" w:fill="auto"/>
            <w:vAlign w:val="center"/>
          </w:tcPr>
          <w:p w14:paraId="108DE3EC" w14:textId="77777777" w:rsidR="00F80A9D" w:rsidRPr="00621F0A" w:rsidRDefault="00F80A9D" w:rsidP="00F80A9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lang w:val="en-US"/>
              </w:rPr>
            </w:pPr>
          </w:p>
        </w:tc>
        <w:tc>
          <w:tcPr>
            <w:tcW w:w="1476" w:type="pct"/>
            <w:shd w:val="clear" w:color="auto" w:fill="auto"/>
            <w:vAlign w:val="center"/>
          </w:tcPr>
          <w:p w14:paraId="2E6D9ACB" w14:textId="77777777" w:rsidR="00F80A9D" w:rsidRPr="00621F0A" w:rsidRDefault="00F80A9D" w:rsidP="00F80A9D">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регионального значения</w:t>
            </w:r>
          </w:p>
        </w:tc>
        <w:tc>
          <w:tcPr>
            <w:tcW w:w="696" w:type="pct"/>
            <w:shd w:val="clear" w:color="auto" w:fill="auto"/>
            <w:vAlign w:val="center"/>
          </w:tcPr>
          <w:p w14:paraId="3DD83137" w14:textId="77777777" w:rsidR="00F80A9D" w:rsidRPr="00621F0A" w:rsidRDefault="00F80A9D" w:rsidP="00F80A9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29E4F229" w14:textId="5F09B84D" w:rsidR="00F80A9D" w:rsidRPr="00621F0A" w:rsidRDefault="00F80A9D" w:rsidP="00F80A9D">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4F2AC6F1" w14:textId="3DBAEB90" w:rsidR="00F80A9D" w:rsidRPr="00621F0A" w:rsidRDefault="00F80A9D" w:rsidP="00F80A9D">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371EE04C" w14:textId="72878706" w:rsidR="00F80A9D" w:rsidRPr="00621F0A" w:rsidRDefault="00F80A9D" w:rsidP="00F80A9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1068AE45" w14:textId="77777777" w:rsidTr="001F100A">
        <w:trPr>
          <w:trHeight w:val="20"/>
          <w:jc w:val="center"/>
        </w:trPr>
        <w:tc>
          <w:tcPr>
            <w:tcW w:w="341" w:type="pct"/>
            <w:shd w:val="clear" w:color="auto" w:fill="auto"/>
            <w:vAlign w:val="center"/>
          </w:tcPr>
          <w:p w14:paraId="3B595BD3" w14:textId="77777777" w:rsidR="00F80A9D" w:rsidRPr="00621F0A" w:rsidRDefault="00F80A9D" w:rsidP="00F80A9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6E2488C3" w14:textId="77777777" w:rsidR="00F80A9D" w:rsidRPr="00621F0A" w:rsidRDefault="00F80A9D" w:rsidP="00F80A9D">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местного значения</w:t>
            </w:r>
          </w:p>
        </w:tc>
        <w:tc>
          <w:tcPr>
            <w:tcW w:w="696" w:type="pct"/>
            <w:shd w:val="clear" w:color="auto" w:fill="auto"/>
            <w:vAlign w:val="center"/>
          </w:tcPr>
          <w:p w14:paraId="0A9F9C40" w14:textId="77777777" w:rsidR="00F80A9D" w:rsidRPr="00621F0A" w:rsidRDefault="00F80A9D" w:rsidP="00F80A9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2839FD06" w14:textId="455AE7E4" w:rsidR="00F80A9D" w:rsidRPr="00621F0A" w:rsidRDefault="00F80A9D" w:rsidP="00F80A9D">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3,07</w:t>
            </w:r>
          </w:p>
        </w:tc>
        <w:tc>
          <w:tcPr>
            <w:tcW w:w="877" w:type="pct"/>
            <w:shd w:val="clear" w:color="auto" w:fill="auto"/>
            <w:vAlign w:val="center"/>
          </w:tcPr>
          <w:p w14:paraId="53AC8461" w14:textId="610D0D1D" w:rsidR="00F80A9D" w:rsidRPr="00621F0A" w:rsidRDefault="00F80A9D" w:rsidP="00F80A9D">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3,07</w:t>
            </w:r>
          </w:p>
        </w:tc>
        <w:tc>
          <w:tcPr>
            <w:tcW w:w="914" w:type="pct"/>
            <w:shd w:val="clear" w:color="auto" w:fill="auto"/>
            <w:vAlign w:val="center"/>
          </w:tcPr>
          <w:p w14:paraId="1C5F55BB" w14:textId="33462F97" w:rsidR="00F80A9D" w:rsidRPr="00621F0A" w:rsidRDefault="00F80A9D" w:rsidP="00F80A9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3,07</w:t>
            </w:r>
          </w:p>
        </w:tc>
      </w:tr>
      <w:tr w:rsidR="00621F0A" w:rsidRPr="00621F0A" w14:paraId="22C7EABA" w14:textId="77777777" w:rsidTr="001F100A">
        <w:trPr>
          <w:trHeight w:val="20"/>
          <w:jc w:val="center"/>
        </w:trPr>
        <w:tc>
          <w:tcPr>
            <w:tcW w:w="341" w:type="pct"/>
            <w:shd w:val="clear" w:color="auto" w:fill="auto"/>
            <w:vAlign w:val="center"/>
          </w:tcPr>
          <w:p w14:paraId="7A4BA409" w14:textId="77777777" w:rsidR="00F80A9D" w:rsidRPr="00621F0A" w:rsidRDefault="00F80A9D" w:rsidP="00F80A9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42E0DC63" w14:textId="12C57D83" w:rsidR="00F80A9D" w:rsidRPr="00621F0A" w:rsidRDefault="00F80A9D" w:rsidP="00F80A9D">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частные автомобильные дороги</w:t>
            </w:r>
          </w:p>
        </w:tc>
        <w:tc>
          <w:tcPr>
            <w:tcW w:w="696" w:type="pct"/>
            <w:shd w:val="clear" w:color="auto" w:fill="auto"/>
            <w:vAlign w:val="center"/>
          </w:tcPr>
          <w:p w14:paraId="4773AA31" w14:textId="0FE9C22B" w:rsidR="00F80A9D" w:rsidRPr="00621F0A" w:rsidRDefault="00F80A9D" w:rsidP="00F80A9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3B54E6AE" w14:textId="445BCC87" w:rsidR="00F80A9D" w:rsidRPr="00621F0A" w:rsidRDefault="00F80A9D" w:rsidP="00F80A9D">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1,92</w:t>
            </w:r>
          </w:p>
        </w:tc>
        <w:tc>
          <w:tcPr>
            <w:tcW w:w="877" w:type="pct"/>
            <w:shd w:val="clear" w:color="auto" w:fill="auto"/>
            <w:vAlign w:val="center"/>
          </w:tcPr>
          <w:p w14:paraId="432262A0" w14:textId="4CBCE920" w:rsidR="00F80A9D" w:rsidRPr="00621F0A" w:rsidRDefault="00F80A9D" w:rsidP="00F80A9D">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1,92</w:t>
            </w:r>
          </w:p>
        </w:tc>
        <w:tc>
          <w:tcPr>
            <w:tcW w:w="914" w:type="pct"/>
            <w:shd w:val="clear" w:color="auto" w:fill="auto"/>
            <w:vAlign w:val="center"/>
          </w:tcPr>
          <w:p w14:paraId="192E5D8F" w14:textId="269C738C" w:rsidR="00F80A9D" w:rsidRPr="00621F0A" w:rsidRDefault="00F80A9D" w:rsidP="00F80A9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621F0A">
              <w:rPr>
                <w:rFonts w:ascii="Times New Roman" w:hAnsi="Times New Roman"/>
                <w:i w:val="0"/>
                <w:sz w:val="20"/>
                <w:szCs w:val="20"/>
              </w:rPr>
              <w:t>1,92</w:t>
            </w:r>
          </w:p>
        </w:tc>
      </w:tr>
      <w:tr w:rsidR="00621F0A" w:rsidRPr="00621F0A" w14:paraId="7B644D61" w14:textId="77777777" w:rsidTr="001F100A">
        <w:trPr>
          <w:trHeight w:val="20"/>
          <w:jc w:val="center"/>
        </w:trPr>
        <w:tc>
          <w:tcPr>
            <w:tcW w:w="341" w:type="pct"/>
            <w:shd w:val="clear" w:color="auto" w:fill="auto"/>
            <w:vAlign w:val="center"/>
          </w:tcPr>
          <w:p w14:paraId="1AF23D8C"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w:t>
            </w:r>
          </w:p>
        </w:tc>
        <w:tc>
          <w:tcPr>
            <w:tcW w:w="4659" w:type="pct"/>
            <w:gridSpan w:val="5"/>
            <w:shd w:val="clear" w:color="auto" w:fill="auto"/>
            <w:vAlign w:val="center"/>
          </w:tcPr>
          <w:p w14:paraId="5A2FEB57" w14:textId="074E8BCC"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р.п.Средний</w:t>
            </w:r>
          </w:p>
        </w:tc>
      </w:tr>
      <w:tr w:rsidR="00621F0A" w:rsidRPr="00621F0A" w14:paraId="3A340DF0" w14:textId="77777777" w:rsidTr="001F100A">
        <w:trPr>
          <w:trHeight w:val="20"/>
          <w:jc w:val="center"/>
        </w:trPr>
        <w:tc>
          <w:tcPr>
            <w:tcW w:w="341" w:type="pct"/>
            <w:shd w:val="clear" w:color="auto" w:fill="auto"/>
            <w:vAlign w:val="center"/>
          </w:tcPr>
          <w:p w14:paraId="51F98E34" w14:textId="77777777" w:rsidR="005F035D" w:rsidRPr="00621F0A" w:rsidRDefault="005F035D" w:rsidP="005F035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w:t>
            </w:r>
          </w:p>
        </w:tc>
        <w:tc>
          <w:tcPr>
            <w:tcW w:w="1476" w:type="pct"/>
            <w:shd w:val="clear" w:color="auto" w:fill="auto"/>
            <w:vAlign w:val="center"/>
          </w:tcPr>
          <w:p w14:paraId="6DD1466A" w14:textId="77777777" w:rsidR="005F035D" w:rsidRPr="00621F0A" w:rsidRDefault="005F035D" w:rsidP="005F035D">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Протяженность улиц и дорог местного значения, в т.ч.</w:t>
            </w:r>
          </w:p>
        </w:tc>
        <w:tc>
          <w:tcPr>
            <w:tcW w:w="696" w:type="pct"/>
            <w:shd w:val="clear" w:color="auto" w:fill="auto"/>
            <w:vAlign w:val="center"/>
          </w:tcPr>
          <w:p w14:paraId="1087556F" w14:textId="77777777" w:rsidR="005F035D" w:rsidRPr="00621F0A" w:rsidRDefault="005F035D" w:rsidP="005F035D">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32E53FCB" w14:textId="2E9B5613" w:rsidR="005F035D" w:rsidRPr="00621F0A" w:rsidRDefault="005F035D" w:rsidP="005F035D">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13,84</w:t>
            </w:r>
          </w:p>
        </w:tc>
        <w:tc>
          <w:tcPr>
            <w:tcW w:w="877" w:type="pct"/>
            <w:shd w:val="clear" w:color="auto" w:fill="auto"/>
            <w:vAlign w:val="center"/>
          </w:tcPr>
          <w:p w14:paraId="1FCD18A1" w14:textId="691A1937" w:rsidR="005F035D" w:rsidRPr="00621F0A" w:rsidRDefault="005F035D" w:rsidP="005F035D">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13,84</w:t>
            </w:r>
          </w:p>
        </w:tc>
        <w:tc>
          <w:tcPr>
            <w:tcW w:w="914" w:type="pct"/>
            <w:shd w:val="clear" w:color="auto" w:fill="auto"/>
            <w:vAlign w:val="center"/>
          </w:tcPr>
          <w:p w14:paraId="1A368FB7" w14:textId="247E011B" w:rsidR="005F035D" w:rsidRPr="00621F0A" w:rsidRDefault="005F035D" w:rsidP="005F035D">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13,84</w:t>
            </w:r>
          </w:p>
        </w:tc>
      </w:tr>
      <w:tr w:rsidR="00621F0A" w:rsidRPr="00621F0A" w14:paraId="0E65A044" w14:textId="77777777" w:rsidTr="001F100A">
        <w:trPr>
          <w:trHeight w:val="20"/>
          <w:jc w:val="center"/>
        </w:trPr>
        <w:tc>
          <w:tcPr>
            <w:tcW w:w="341" w:type="pct"/>
            <w:shd w:val="clear" w:color="auto" w:fill="auto"/>
            <w:vAlign w:val="center"/>
          </w:tcPr>
          <w:p w14:paraId="18388103" w14:textId="77777777" w:rsidR="005F035D" w:rsidRPr="00621F0A" w:rsidRDefault="005F035D" w:rsidP="005F035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4ABA1912" w14:textId="271CDA49" w:rsidR="005F035D" w:rsidRPr="00621F0A" w:rsidRDefault="005F035D" w:rsidP="005F035D">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магистральная улица районного значения</w:t>
            </w:r>
          </w:p>
        </w:tc>
        <w:tc>
          <w:tcPr>
            <w:tcW w:w="696" w:type="pct"/>
            <w:shd w:val="clear" w:color="auto" w:fill="auto"/>
            <w:vAlign w:val="center"/>
          </w:tcPr>
          <w:p w14:paraId="60609E3B" w14:textId="1F2E922E" w:rsidR="005F035D" w:rsidRPr="00621F0A" w:rsidRDefault="005F035D" w:rsidP="005F035D">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75A31D57" w14:textId="427332A8" w:rsidR="005F035D" w:rsidRPr="00621F0A" w:rsidRDefault="005F035D" w:rsidP="005F035D">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2,05</w:t>
            </w:r>
          </w:p>
        </w:tc>
        <w:tc>
          <w:tcPr>
            <w:tcW w:w="877" w:type="pct"/>
            <w:shd w:val="clear" w:color="auto" w:fill="auto"/>
            <w:vAlign w:val="center"/>
          </w:tcPr>
          <w:p w14:paraId="0DA97FA1" w14:textId="06E1470E" w:rsidR="005F035D" w:rsidRPr="00621F0A" w:rsidRDefault="005F035D" w:rsidP="005F035D">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2,05</w:t>
            </w:r>
          </w:p>
        </w:tc>
        <w:tc>
          <w:tcPr>
            <w:tcW w:w="914" w:type="pct"/>
            <w:shd w:val="clear" w:color="auto" w:fill="auto"/>
            <w:vAlign w:val="center"/>
          </w:tcPr>
          <w:p w14:paraId="3A92020E" w14:textId="59836A92" w:rsidR="005F035D" w:rsidRPr="00621F0A" w:rsidRDefault="005F035D" w:rsidP="005F035D">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2,05</w:t>
            </w:r>
          </w:p>
        </w:tc>
      </w:tr>
      <w:tr w:rsidR="00621F0A" w:rsidRPr="00621F0A" w14:paraId="3B16F6E0" w14:textId="77777777" w:rsidTr="001F100A">
        <w:trPr>
          <w:trHeight w:val="20"/>
          <w:jc w:val="center"/>
        </w:trPr>
        <w:tc>
          <w:tcPr>
            <w:tcW w:w="341" w:type="pct"/>
            <w:shd w:val="clear" w:color="auto" w:fill="auto"/>
            <w:vAlign w:val="center"/>
          </w:tcPr>
          <w:p w14:paraId="313126F8" w14:textId="77777777" w:rsidR="005F035D" w:rsidRPr="00621F0A" w:rsidRDefault="005F035D" w:rsidP="005F035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45B0B6CF" w14:textId="50C63010" w:rsidR="005F035D" w:rsidRPr="00621F0A" w:rsidRDefault="005F035D" w:rsidP="005F035D">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улицы и дороги местного значения (основная)</w:t>
            </w:r>
          </w:p>
        </w:tc>
        <w:tc>
          <w:tcPr>
            <w:tcW w:w="696" w:type="pct"/>
            <w:shd w:val="clear" w:color="auto" w:fill="auto"/>
            <w:vAlign w:val="center"/>
          </w:tcPr>
          <w:p w14:paraId="2761FE50" w14:textId="63EA34B2" w:rsidR="005F035D" w:rsidRPr="00621F0A" w:rsidRDefault="005F035D" w:rsidP="005F035D">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7566181A" w14:textId="541E6FA0" w:rsidR="005F035D" w:rsidRPr="00621F0A" w:rsidRDefault="005F035D" w:rsidP="005F035D">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5,86</w:t>
            </w:r>
          </w:p>
        </w:tc>
        <w:tc>
          <w:tcPr>
            <w:tcW w:w="877" w:type="pct"/>
            <w:shd w:val="clear" w:color="auto" w:fill="auto"/>
            <w:vAlign w:val="center"/>
          </w:tcPr>
          <w:p w14:paraId="68B7A3DD" w14:textId="54E50C29" w:rsidR="005F035D" w:rsidRPr="00621F0A" w:rsidRDefault="005F035D" w:rsidP="005F035D">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5,86</w:t>
            </w:r>
          </w:p>
        </w:tc>
        <w:tc>
          <w:tcPr>
            <w:tcW w:w="914" w:type="pct"/>
            <w:shd w:val="clear" w:color="auto" w:fill="auto"/>
            <w:vAlign w:val="center"/>
          </w:tcPr>
          <w:p w14:paraId="68165064" w14:textId="01BB96B5" w:rsidR="005F035D" w:rsidRPr="00621F0A" w:rsidRDefault="005F035D" w:rsidP="005F035D">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5,86</w:t>
            </w:r>
          </w:p>
        </w:tc>
      </w:tr>
      <w:tr w:rsidR="00621F0A" w:rsidRPr="00621F0A" w14:paraId="0814534E" w14:textId="77777777" w:rsidTr="001F100A">
        <w:trPr>
          <w:trHeight w:val="20"/>
          <w:jc w:val="center"/>
        </w:trPr>
        <w:tc>
          <w:tcPr>
            <w:tcW w:w="341" w:type="pct"/>
            <w:shd w:val="clear" w:color="auto" w:fill="auto"/>
            <w:vAlign w:val="center"/>
          </w:tcPr>
          <w:p w14:paraId="33F79C55" w14:textId="77777777" w:rsidR="005F035D" w:rsidRPr="00621F0A" w:rsidRDefault="005F035D" w:rsidP="005F035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3D35492A" w14:textId="09850654" w:rsidR="005F035D" w:rsidRPr="00621F0A" w:rsidRDefault="005F035D" w:rsidP="005F035D">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улицы и дороги местного (проезд)</w:t>
            </w:r>
          </w:p>
        </w:tc>
        <w:tc>
          <w:tcPr>
            <w:tcW w:w="696" w:type="pct"/>
            <w:shd w:val="clear" w:color="auto" w:fill="auto"/>
            <w:vAlign w:val="center"/>
          </w:tcPr>
          <w:p w14:paraId="40449365" w14:textId="2EC7F654" w:rsidR="005F035D" w:rsidRPr="00621F0A" w:rsidRDefault="005F035D" w:rsidP="005F035D">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21D759F1" w14:textId="1D9F0853" w:rsidR="005F035D" w:rsidRPr="00621F0A" w:rsidRDefault="005F035D" w:rsidP="005F035D">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5,93</w:t>
            </w:r>
          </w:p>
        </w:tc>
        <w:tc>
          <w:tcPr>
            <w:tcW w:w="877" w:type="pct"/>
            <w:shd w:val="clear" w:color="auto" w:fill="auto"/>
            <w:vAlign w:val="center"/>
          </w:tcPr>
          <w:p w14:paraId="5DA23AA1" w14:textId="7C72220E" w:rsidR="005F035D" w:rsidRPr="00621F0A" w:rsidRDefault="005F035D" w:rsidP="005F035D">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5,93</w:t>
            </w:r>
          </w:p>
        </w:tc>
        <w:tc>
          <w:tcPr>
            <w:tcW w:w="914" w:type="pct"/>
            <w:shd w:val="clear" w:color="auto" w:fill="auto"/>
            <w:vAlign w:val="center"/>
          </w:tcPr>
          <w:p w14:paraId="33B028A7" w14:textId="264211F9" w:rsidR="005F035D" w:rsidRPr="00621F0A" w:rsidRDefault="005F035D" w:rsidP="005F035D">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5,93</w:t>
            </w:r>
          </w:p>
        </w:tc>
      </w:tr>
      <w:tr w:rsidR="00621F0A" w:rsidRPr="00621F0A" w14:paraId="3A3CE55A" w14:textId="77777777" w:rsidTr="001F100A">
        <w:trPr>
          <w:trHeight w:val="20"/>
          <w:jc w:val="center"/>
        </w:trPr>
        <w:tc>
          <w:tcPr>
            <w:tcW w:w="341" w:type="pct"/>
            <w:shd w:val="clear" w:color="auto" w:fill="auto"/>
            <w:vAlign w:val="center"/>
          </w:tcPr>
          <w:p w14:paraId="669BC37E"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w:t>
            </w:r>
          </w:p>
        </w:tc>
        <w:tc>
          <w:tcPr>
            <w:tcW w:w="4659" w:type="pct"/>
            <w:gridSpan w:val="5"/>
            <w:shd w:val="clear" w:color="auto" w:fill="auto"/>
            <w:vAlign w:val="center"/>
          </w:tcPr>
          <w:p w14:paraId="00A7A3A0" w14:textId="44DEE4FA"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п.Степной</w:t>
            </w:r>
          </w:p>
        </w:tc>
      </w:tr>
      <w:tr w:rsidR="00621F0A" w:rsidRPr="00621F0A" w14:paraId="163531F5" w14:textId="77777777" w:rsidTr="001F100A">
        <w:trPr>
          <w:trHeight w:val="20"/>
          <w:jc w:val="center"/>
        </w:trPr>
        <w:tc>
          <w:tcPr>
            <w:tcW w:w="341" w:type="pct"/>
            <w:shd w:val="clear" w:color="auto" w:fill="auto"/>
            <w:vAlign w:val="center"/>
          </w:tcPr>
          <w:p w14:paraId="4D377853" w14:textId="77777777" w:rsidR="005F035D" w:rsidRPr="00621F0A" w:rsidRDefault="005F035D" w:rsidP="005F035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3.1</w:t>
            </w:r>
          </w:p>
        </w:tc>
        <w:tc>
          <w:tcPr>
            <w:tcW w:w="1476" w:type="pct"/>
            <w:shd w:val="clear" w:color="auto" w:fill="auto"/>
            <w:vAlign w:val="center"/>
          </w:tcPr>
          <w:p w14:paraId="640FEA28" w14:textId="77777777" w:rsidR="005F035D" w:rsidRPr="00621F0A" w:rsidRDefault="005F035D" w:rsidP="005F035D">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Протяженность улиц и дорог местного значения, в т.ч.</w:t>
            </w:r>
          </w:p>
        </w:tc>
        <w:tc>
          <w:tcPr>
            <w:tcW w:w="696" w:type="pct"/>
            <w:shd w:val="clear" w:color="auto" w:fill="auto"/>
            <w:vAlign w:val="center"/>
          </w:tcPr>
          <w:p w14:paraId="5196F0D9" w14:textId="77777777" w:rsidR="005F035D" w:rsidRPr="00621F0A" w:rsidRDefault="005F035D" w:rsidP="005F035D">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26A29963" w14:textId="7D6CCDB3" w:rsidR="005F035D" w:rsidRPr="00621F0A" w:rsidRDefault="005F035D" w:rsidP="005F035D">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7,27</w:t>
            </w:r>
          </w:p>
        </w:tc>
        <w:tc>
          <w:tcPr>
            <w:tcW w:w="877" w:type="pct"/>
            <w:shd w:val="clear" w:color="auto" w:fill="auto"/>
            <w:vAlign w:val="center"/>
          </w:tcPr>
          <w:p w14:paraId="46E33BAA" w14:textId="6AAAD5E0" w:rsidR="005F035D" w:rsidRPr="00621F0A" w:rsidRDefault="005F035D" w:rsidP="005F035D">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7,27</w:t>
            </w:r>
          </w:p>
        </w:tc>
        <w:tc>
          <w:tcPr>
            <w:tcW w:w="914" w:type="pct"/>
            <w:shd w:val="clear" w:color="auto" w:fill="auto"/>
            <w:vAlign w:val="center"/>
          </w:tcPr>
          <w:p w14:paraId="1674B44A" w14:textId="226B5367" w:rsidR="005F035D" w:rsidRPr="00621F0A" w:rsidRDefault="005F035D" w:rsidP="005F035D">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7,27</w:t>
            </w:r>
          </w:p>
        </w:tc>
      </w:tr>
      <w:tr w:rsidR="00621F0A" w:rsidRPr="00621F0A" w14:paraId="00D5151A" w14:textId="77777777" w:rsidTr="001F100A">
        <w:trPr>
          <w:trHeight w:val="20"/>
          <w:jc w:val="center"/>
        </w:trPr>
        <w:tc>
          <w:tcPr>
            <w:tcW w:w="341" w:type="pct"/>
            <w:shd w:val="clear" w:color="auto" w:fill="auto"/>
            <w:vAlign w:val="center"/>
          </w:tcPr>
          <w:p w14:paraId="11CA4AE4" w14:textId="77777777" w:rsidR="005F035D" w:rsidRPr="00621F0A" w:rsidRDefault="005F035D" w:rsidP="005F035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18A7B9DD" w14:textId="09760FBB" w:rsidR="005F035D" w:rsidRPr="00621F0A" w:rsidRDefault="005F035D" w:rsidP="005F035D">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улицы и дороги местного значения (основная)</w:t>
            </w:r>
          </w:p>
        </w:tc>
        <w:tc>
          <w:tcPr>
            <w:tcW w:w="696" w:type="pct"/>
            <w:shd w:val="clear" w:color="auto" w:fill="auto"/>
            <w:vAlign w:val="center"/>
          </w:tcPr>
          <w:p w14:paraId="75920D20" w14:textId="77777777" w:rsidR="005F035D" w:rsidRPr="00621F0A" w:rsidRDefault="005F035D" w:rsidP="005F035D">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7F0E8D84" w14:textId="31A7E5E0" w:rsidR="005F035D" w:rsidRPr="00621F0A" w:rsidRDefault="005F035D" w:rsidP="005F035D">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6,55</w:t>
            </w:r>
          </w:p>
        </w:tc>
        <w:tc>
          <w:tcPr>
            <w:tcW w:w="877" w:type="pct"/>
            <w:shd w:val="clear" w:color="auto" w:fill="auto"/>
            <w:vAlign w:val="center"/>
          </w:tcPr>
          <w:p w14:paraId="6C57FBC2" w14:textId="2D693B49" w:rsidR="005F035D" w:rsidRPr="00621F0A" w:rsidRDefault="005F035D" w:rsidP="005F035D">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6,55</w:t>
            </w:r>
          </w:p>
        </w:tc>
        <w:tc>
          <w:tcPr>
            <w:tcW w:w="914" w:type="pct"/>
            <w:shd w:val="clear" w:color="auto" w:fill="auto"/>
            <w:vAlign w:val="center"/>
          </w:tcPr>
          <w:p w14:paraId="06623698" w14:textId="564E4AB1" w:rsidR="005F035D" w:rsidRPr="00621F0A" w:rsidRDefault="005F035D" w:rsidP="005F035D">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6,55</w:t>
            </w:r>
          </w:p>
        </w:tc>
      </w:tr>
      <w:tr w:rsidR="00621F0A" w:rsidRPr="00621F0A" w14:paraId="10EEA754" w14:textId="77777777" w:rsidTr="001F100A">
        <w:trPr>
          <w:trHeight w:val="20"/>
          <w:jc w:val="center"/>
        </w:trPr>
        <w:tc>
          <w:tcPr>
            <w:tcW w:w="341" w:type="pct"/>
            <w:shd w:val="clear" w:color="auto" w:fill="auto"/>
            <w:vAlign w:val="center"/>
          </w:tcPr>
          <w:p w14:paraId="6EF2ED6C" w14:textId="77777777" w:rsidR="005F035D" w:rsidRPr="00621F0A" w:rsidRDefault="005F035D" w:rsidP="005F035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788B2F8F" w14:textId="11462EBC" w:rsidR="005F035D" w:rsidRPr="00621F0A" w:rsidRDefault="005F035D" w:rsidP="005F035D">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улицы и дороги местного (проезд)</w:t>
            </w:r>
          </w:p>
        </w:tc>
        <w:tc>
          <w:tcPr>
            <w:tcW w:w="696" w:type="pct"/>
            <w:shd w:val="clear" w:color="auto" w:fill="auto"/>
            <w:vAlign w:val="center"/>
          </w:tcPr>
          <w:p w14:paraId="0EAC6D60" w14:textId="3E94C2ED" w:rsidR="005F035D" w:rsidRPr="00621F0A" w:rsidRDefault="005F035D" w:rsidP="005F035D">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07ECA90F" w14:textId="05D8B308" w:rsidR="005F035D" w:rsidRPr="00621F0A" w:rsidRDefault="005F035D" w:rsidP="005F035D">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0,72</w:t>
            </w:r>
          </w:p>
        </w:tc>
        <w:tc>
          <w:tcPr>
            <w:tcW w:w="877" w:type="pct"/>
            <w:shd w:val="clear" w:color="auto" w:fill="auto"/>
            <w:vAlign w:val="center"/>
          </w:tcPr>
          <w:p w14:paraId="1D1E6C3C" w14:textId="3914322B" w:rsidR="005F035D" w:rsidRPr="00621F0A" w:rsidRDefault="005F035D" w:rsidP="005F035D">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0,72</w:t>
            </w:r>
          </w:p>
        </w:tc>
        <w:tc>
          <w:tcPr>
            <w:tcW w:w="914" w:type="pct"/>
            <w:shd w:val="clear" w:color="auto" w:fill="auto"/>
            <w:vAlign w:val="center"/>
          </w:tcPr>
          <w:p w14:paraId="332AEDB9" w14:textId="149448F6" w:rsidR="005F035D" w:rsidRPr="00621F0A" w:rsidRDefault="005F035D" w:rsidP="005F035D">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0,72</w:t>
            </w:r>
          </w:p>
        </w:tc>
      </w:tr>
      <w:tr w:rsidR="00621F0A" w:rsidRPr="00621F0A" w14:paraId="2B284CA4" w14:textId="77777777" w:rsidTr="001F100A">
        <w:trPr>
          <w:trHeight w:val="20"/>
          <w:jc w:val="center"/>
        </w:trPr>
        <w:tc>
          <w:tcPr>
            <w:tcW w:w="341" w:type="pct"/>
            <w:shd w:val="clear" w:color="auto" w:fill="auto"/>
            <w:vAlign w:val="center"/>
          </w:tcPr>
          <w:p w14:paraId="2EA9D36B"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VI.</w:t>
            </w:r>
          </w:p>
        </w:tc>
        <w:tc>
          <w:tcPr>
            <w:tcW w:w="4659" w:type="pct"/>
            <w:gridSpan w:val="5"/>
            <w:shd w:val="clear" w:color="auto" w:fill="auto"/>
            <w:vAlign w:val="center"/>
          </w:tcPr>
          <w:p w14:paraId="44206DFD"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ИНЖЕНЕРНАЯ ИНФРАСТРУКТУРА И БЛАГОУСТРОЙСТВО ТЕРРИТОРИИ</w:t>
            </w:r>
          </w:p>
        </w:tc>
      </w:tr>
      <w:tr w:rsidR="00621F0A" w:rsidRPr="00621F0A" w14:paraId="6395AFC1" w14:textId="77777777" w:rsidTr="001F100A">
        <w:trPr>
          <w:trHeight w:val="20"/>
          <w:jc w:val="center"/>
        </w:trPr>
        <w:tc>
          <w:tcPr>
            <w:tcW w:w="341" w:type="pct"/>
            <w:shd w:val="clear" w:color="auto" w:fill="auto"/>
            <w:vAlign w:val="center"/>
          </w:tcPr>
          <w:p w14:paraId="4410FF3A"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p>
        </w:tc>
        <w:tc>
          <w:tcPr>
            <w:tcW w:w="4659" w:type="pct"/>
            <w:gridSpan w:val="5"/>
            <w:shd w:val="clear" w:color="auto" w:fill="auto"/>
            <w:vAlign w:val="center"/>
          </w:tcPr>
          <w:p w14:paraId="5B1C3121" w14:textId="6F25F2C0"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Среднинское муниципальное образование</w:t>
            </w:r>
          </w:p>
        </w:tc>
      </w:tr>
      <w:tr w:rsidR="00621F0A" w:rsidRPr="00621F0A" w14:paraId="304D5E41" w14:textId="77777777" w:rsidTr="001F100A">
        <w:trPr>
          <w:trHeight w:val="20"/>
          <w:jc w:val="center"/>
        </w:trPr>
        <w:tc>
          <w:tcPr>
            <w:tcW w:w="341" w:type="pct"/>
            <w:shd w:val="clear" w:color="auto" w:fill="auto"/>
            <w:vAlign w:val="center"/>
          </w:tcPr>
          <w:p w14:paraId="0084671E"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7274A1DE"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Протяженность сетей за пределами населенных пунктов:</w:t>
            </w:r>
          </w:p>
        </w:tc>
        <w:tc>
          <w:tcPr>
            <w:tcW w:w="696" w:type="pct"/>
            <w:shd w:val="clear" w:color="auto" w:fill="auto"/>
            <w:vAlign w:val="center"/>
          </w:tcPr>
          <w:p w14:paraId="7F72B5C9" w14:textId="77777777" w:rsidR="00A45B61" w:rsidRPr="00621F0A" w:rsidRDefault="00A45B61" w:rsidP="00A45B61">
            <w:pPr>
              <w:spacing w:line="240" w:lineRule="auto"/>
              <w:ind w:left="0" w:right="0" w:firstLine="0"/>
              <w:jc w:val="center"/>
              <w:rPr>
                <w:rFonts w:ascii="Times New Roman" w:hAnsi="Times New Roman"/>
                <w:i w:val="0"/>
                <w:sz w:val="20"/>
                <w:szCs w:val="20"/>
              </w:rPr>
            </w:pPr>
          </w:p>
        </w:tc>
        <w:tc>
          <w:tcPr>
            <w:tcW w:w="696" w:type="pct"/>
            <w:shd w:val="clear" w:color="auto" w:fill="auto"/>
            <w:vAlign w:val="center"/>
          </w:tcPr>
          <w:p w14:paraId="6EB4DA3A"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p>
        </w:tc>
        <w:tc>
          <w:tcPr>
            <w:tcW w:w="877" w:type="pct"/>
            <w:shd w:val="clear" w:color="auto" w:fill="auto"/>
            <w:vAlign w:val="center"/>
          </w:tcPr>
          <w:p w14:paraId="2B24C6CD"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p>
        </w:tc>
        <w:tc>
          <w:tcPr>
            <w:tcW w:w="914" w:type="pct"/>
            <w:shd w:val="clear" w:color="auto" w:fill="auto"/>
            <w:vAlign w:val="center"/>
          </w:tcPr>
          <w:p w14:paraId="3CEB7752"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p>
        </w:tc>
      </w:tr>
      <w:tr w:rsidR="00621F0A" w:rsidRPr="00621F0A" w14:paraId="55FA8F33" w14:textId="77777777" w:rsidTr="001F100A">
        <w:trPr>
          <w:trHeight w:val="20"/>
          <w:jc w:val="center"/>
        </w:trPr>
        <w:tc>
          <w:tcPr>
            <w:tcW w:w="341" w:type="pct"/>
            <w:shd w:val="clear" w:color="auto" w:fill="auto"/>
            <w:vAlign w:val="center"/>
          </w:tcPr>
          <w:p w14:paraId="2325B8CF" w14:textId="77777777" w:rsidR="00933975" w:rsidRPr="00621F0A" w:rsidRDefault="00933975" w:rsidP="0093397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1.1</w:t>
            </w:r>
          </w:p>
        </w:tc>
        <w:tc>
          <w:tcPr>
            <w:tcW w:w="1476" w:type="pct"/>
            <w:shd w:val="clear" w:color="auto" w:fill="auto"/>
            <w:vAlign w:val="center"/>
          </w:tcPr>
          <w:p w14:paraId="792FA4D4" w14:textId="77777777" w:rsidR="00933975" w:rsidRPr="00621F0A" w:rsidRDefault="00933975" w:rsidP="00933975">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водоводов</w:t>
            </w:r>
          </w:p>
        </w:tc>
        <w:tc>
          <w:tcPr>
            <w:tcW w:w="696" w:type="pct"/>
            <w:shd w:val="clear" w:color="auto" w:fill="auto"/>
            <w:vAlign w:val="center"/>
          </w:tcPr>
          <w:p w14:paraId="33D34BBB" w14:textId="77777777" w:rsidR="00933975" w:rsidRPr="00621F0A" w:rsidRDefault="00933975" w:rsidP="0093397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4C0D225E" w14:textId="1F741D7D" w:rsidR="00933975" w:rsidRPr="00621F0A" w:rsidRDefault="00933975"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w:t>
            </w:r>
            <w:r w:rsidR="00CE34EA" w:rsidRPr="00621F0A">
              <w:rPr>
                <w:rFonts w:ascii="Times New Roman" w:hAnsi="Times New Roman"/>
                <w:i w:val="0"/>
                <w:sz w:val="20"/>
                <w:szCs w:val="20"/>
              </w:rPr>
              <w:t>05</w:t>
            </w:r>
          </w:p>
        </w:tc>
        <w:tc>
          <w:tcPr>
            <w:tcW w:w="877" w:type="pct"/>
            <w:shd w:val="clear" w:color="auto" w:fill="auto"/>
            <w:vAlign w:val="center"/>
          </w:tcPr>
          <w:p w14:paraId="2EEC5D65" w14:textId="75A33A71" w:rsidR="00933975" w:rsidRPr="00621F0A" w:rsidRDefault="00CE34EA"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2,05</w:t>
            </w:r>
          </w:p>
        </w:tc>
        <w:tc>
          <w:tcPr>
            <w:tcW w:w="914" w:type="pct"/>
            <w:shd w:val="clear" w:color="auto" w:fill="auto"/>
            <w:vAlign w:val="center"/>
          </w:tcPr>
          <w:p w14:paraId="3CC7BF16" w14:textId="09710320" w:rsidR="00933975" w:rsidRPr="00621F0A" w:rsidRDefault="00CE34EA"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2,05</w:t>
            </w:r>
          </w:p>
        </w:tc>
      </w:tr>
      <w:tr w:rsidR="00621F0A" w:rsidRPr="00621F0A" w14:paraId="3489C57E" w14:textId="77777777" w:rsidTr="001F100A">
        <w:trPr>
          <w:trHeight w:val="20"/>
          <w:jc w:val="center"/>
        </w:trPr>
        <w:tc>
          <w:tcPr>
            <w:tcW w:w="341" w:type="pct"/>
            <w:shd w:val="clear" w:color="auto" w:fill="auto"/>
            <w:vAlign w:val="center"/>
          </w:tcPr>
          <w:p w14:paraId="2EAB16E2" w14:textId="329F2346" w:rsidR="00CE34EA" w:rsidRPr="00621F0A" w:rsidRDefault="00CE34EA" w:rsidP="00CE34E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w:t>
            </w:r>
          </w:p>
        </w:tc>
        <w:tc>
          <w:tcPr>
            <w:tcW w:w="1476" w:type="pct"/>
            <w:shd w:val="clear" w:color="auto" w:fill="auto"/>
            <w:vAlign w:val="center"/>
          </w:tcPr>
          <w:p w14:paraId="7499BB68" w14:textId="6ADD1EF6" w:rsidR="00CE34EA" w:rsidRPr="00621F0A" w:rsidRDefault="00CE34EA" w:rsidP="00CE34EA">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водопроводов</w:t>
            </w:r>
          </w:p>
        </w:tc>
        <w:tc>
          <w:tcPr>
            <w:tcW w:w="696" w:type="pct"/>
            <w:shd w:val="clear" w:color="auto" w:fill="auto"/>
            <w:vAlign w:val="center"/>
          </w:tcPr>
          <w:p w14:paraId="48B786C8" w14:textId="7F47EDE6" w:rsidR="00CE34EA" w:rsidRPr="00621F0A" w:rsidRDefault="00CE34EA" w:rsidP="00CE34E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43BA8631" w14:textId="4F3D5BE6" w:rsidR="00CE34EA" w:rsidRPr="00621F0A" w:rsidRDefault="00CE34EA" w:rsidP="00CE34EA">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1,59</w:t>
            </w:r>
          </w:p>
        </w:tc>
        <w:tc>
          <w:tcPr>
            <w:tcW w:w="877" w:type="pct"/>
            <w:shd w:val="clear" w:color="auto" w:fill="auto"/>
            <w:vAlign w:val="center"/>
          </w:tcPr>
          <w:p w14:paraId="65BACFFA" w14:textId="52E9EDF1" w:rsidR="00CE34EA" w:rsidRPr="00621F0A" w:rsidRDefault="00CE34EA" w:rsidP="00CE34EA">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1,59</w:t>
            </w:r>
          </w:p>
        </w:tc>
        <w:tc>
          <w:tcPr>
            <w:tcW w:w="914" w:type="pct"/>
            <w:shd w:val="clear" w:color="auto" w:fill="auto"/>
            <w:vAlign w:val="center"/>
          </w:tcPr>
          <w:p w14:paraId="4AC9A347" w14:textId="735A267E" w:rsidR="00CE34EA" w:rsidRPr="00621F0A" w:rsidRDefault="00CE34EA" w:rsidP="00CE34EA">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1,59</w:t>
            </w:r>
          </w:p>
        </w:tc>
      </w:tr>
      <w:tr w:rsidR="00621F0A" w:rsidRPr="00621F0A" w14:paraId="2B6B8C58" w14:textId="77777777" w:rsidTr="001F100A">
        <w:trPr>
          <w:trHeight w:val="20"/>
          <w:jc w:val="center"/>
        </w:trPr>
        <w:tc>
          <w:tcPr>
            <w:tcW w:w="341" w:type="pct"/>
            <w:shd w:val="clear" w:color="auto" w:fill="auto"/>
            <w:vAlign w:val="center"/>
          </w:tcPr>
          <w:p w14:paraId="08547A10" w14:textId="43593253" w:rsidR="00CE34EA" w:rsidRPr="00621F0A" w:rsidRDefault="00CE34EA" w:rsidP="00CE34E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1.3</w:t>
            </w:r>
          </w:p>
        </w:tc>
        <w:tc>
          <w:tcPr>
            <w:tcW w:w="1476" w:type="pct"/>
            <w:shd w:val="clear" w:color="auto" w:fill="auto"/>
            <w:vAlign w:val="center"/>
          </w:tcPr>
          <w:p w14:paraId="2BDB65D2" w14:textId="77777777" w:rsidR="00CE34EA" w:rsidRPr="00621F0A" w:rsidRDefault="00CE34EA" w:rsidP="00CE34EA">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канализационных коллекторов</w:t>
            </w:r>
          </w:p>
        </w:tc>
        <w:tc>
          <w:tcPr>
            <w:tcW w:w="696" w:type="pct"/>
            <w:shd w:val="clear" w:color="auto" w:fill="auto"/>
            <w:vAlign w:val="center"/>
          </w:tcPr>
          <w:p w14:paraId="1ADDF0FF" w14:textId="77777777" w:rsidR="00CE34EA" w:rsidRPr="00621F0A" w:rsidRDefault="00CE34EA" w:rsidP="00CE34EA">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4F7339F5" w14:textId="44E1FB43" w:rsidR="00CE34EA" w:rsidRPr="00621F0A" w:rsidRDefault="00CE34EA" w:rsidP="00CE34EA">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2,00</w:t>
            </w:r>
          </w:p>
        </w:tc>
        <w:tc>
          <w:tcPr>
            <w:tcW w:w="877" w:type="pct"/>
            <w:shd w:val="clear" w:color="auto" w:fill="auto"/>
            <w:vAlign w:val="center"/>
          </w:tcPr>
          <w:p w14:paraId="1283453F" w14:textId="6218DA0A" w:rsidR="00CE34EA" w:rsidRPr="00621F0A" w:rsidRDefault="00CE34EA" w:rsidP="00CE34EA">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2,00</w:t>
            </w:r>
          </w:p>
        </w:tc>
        <w:tc>
          <w:tcPr>
            <w:tcW w:w="914" w:type="pct"/>
            <w:shd w:val="clear" w:color="auto" w:fill="auto"/>
            <w:vAlign w:val="center"/>
          </w:tcPr>
          <w:p w14:paraId="5104422D" w14:textId="197B5F08" w:rsidR="00CE34EA" w:rsidRPr="00621F0A" w:rsidRDefault="00CE34EA" w:rsidP="00CE34EA">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2,00</w:t>
            </w:r>
          </w:p>
        </w:tc>
      </w:tr>
      <w:tr w:rsidR="00621F0A" w:rsidRPr="00621F0A" w14:paraId="735FB53B" w14:textId="77777777" w:rsidTr="001F100A">
        <w:trPr>
          <w:trHeight w:val="20"/>
          <w:jc w:val="center"/>
        </w:trPr>
        <w:tc>
          <w:tcPr>
            <w:tcW w:w="341" w:type="pct"/>
            <w:shd w:val="clear" w:color="auto" w:fill="auto"/>
            <w:vAlign w:val="center"/>
          </w:tcPr>
          <w:p w14:paraId="57F3D732" w14:textId="3B4D7E6A" w:rsidR="00933975" w:rsidRPr="00621F0A" w:rsidRDefault="00933975" w:rsidP="0093397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w:t>
            </w:r>
            <w:r w:rsidR="00CE34EA" w:rsidRPr="00621F0A">
              <w:rPr>
                <w:rFonts w:ascii="Times New Roman" w:hAnsi="Times New Roman"/>
                <w:i w:val="0"/>
                <w:sz w:val="20"/>
                <w:szCs w:val="20"/>
              </w:rPr>
              <w:t>4</w:t>
            </w:r>
          </w:p>
        </w:tc>
        <w:tc>
          <w:tcPr>
            <w:tcW w:w="1476" w:type="pct"/>
            <w:shd w:val="clear" w:color="auto" w:fill="auto"/>
            <w:vAlign w:val="center"/>
          </w:tcPr>
          <w:p w14:paraId="40938117" w14:textId="77777777" w:rsidR="00933975" w:rsidRPr="00621F0A" w:rsidRDefault="00933975" w:rsidP="00933975">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газопроводов, в т.ч.</w:t>
            </w:r>
          </w:p>
        </w:tc>
        <w:tc>
          <w:tcPr>
            <w:tcW w:w="696" w:type="pct"/>
            <w:shd w:val="clear" w:color="auto" w:fill="auto"/>
            <w:vAlign w:val="center"/>
          </w:tcPr>
          <w:p w14:paraId="75CC26B8" w14:textId="77777777" w:rsidR="00933975" w:rsidRPr="00621F0A" w:rsidRDefault="00933975" w:rsidP="0093397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33F6591B" w14:textId="7391773B" w:rsidR="00933975" w:rsidRPr="00621F0A" w:rsidRDefault="00933975"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0CC528D1" w14:textId="7787B42C" w:rsidR="00933975" w:rsidRPr="00621F0A" w:rsidRDefault="00933975"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02BBA2C3" w14:textId="202FB2F2" w:rsidR="00933975" w:rsidRPr="00621F0A" w:rsidRDefault="00933975"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6104BC97" w14:textId="77777777" w:rsidTr="001F100A">
        <w:trPr>
          <w:trHeight w:val="20"/>
          <w:jc w:val="center"/>
        </w:trPr>
        <w:tc>
          <w:tcPr>
            <w:tcW w:w="341" w:type="pct"/>
            <w:shd w:val="clear" w:color="auto" w:fill="auto"/>
            <w:vAlign w:val="center"/>
          </w:tcPr>
          <w:p w14:paraId="6FFE5B08" w14:textId="77777777" w:rsidR="00933975" w:rsidRPr="00621F0A" w:rsidRDefault="00933975" w:rsidP="0093397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0BF73227" w14:textId="50DCA1F2" w:rsidR="00933975" w:rsidRPr="00621F0A" w:rsidRDefault="00933975" w:rsidP="00933975">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межпоселковых газопроводов высокого давления</w:t>
            </w:r>
          </w:p>
        </w:tc>
        <w:tc>
          <w:tcPr>
            <w:tcW w:w="696" w:type="pct"/>
            <w:shd w:val="clear" w:color="auto" w:fill="auto"/>
            <w:vAlign w:val="center"/>
          </w:tcPr>
          <w:p w14:paraId="254BB98B" w14:textId="77777777" w:rsidR="00933975" w:rsidRPr="00621F0A" w:rsidRDefault="00933975" w:rsidP="0093397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6519C5E3" w14:textId="3EDA227F" w:rsidR="00933975" w:rsidRPr="00621F0A" w:rsidRDefault="00933975"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28C97EBE" w14:textId="2F07710D" w:rsidR="00933975" w:rsidRPr="00621F0A" w:rsidRDefault="00933975"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550FFA5E" w14:textId="0BED79AC" w:rsidR="00933975" w:rsidRPr="00621F0A" w:rsidRDefault="00933975"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2E4887B3" w14:textId="77777777" w:rsidTr="001F100A">
        <w:trPr>
          <w:trHeight w:val="20"/>
          <w:jc w:val="center"/>
        </w:trPr>
        <w:tc>
          <w:tcPr>
            <w:tcW w:w="341" w:type="pct"/>
            <w:shd w:val="clear" w:color="auto" w:fill="auto"/>
            <w:vAlign w:val="center"/>
          </w:tcPr>
          <w:p w14:paraId="0DC3E1E6" w14:textId="77777777" w:rsidR="00933975" w:rsidRPr="00621F0A" w:rsidRDefault="00933975" w:rsidP="0093397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2EBDDD64" w14:textId="2DD34652" w:rsidR="00933975" w:rsidRPr="00621F0A" w:rsidRDefault="00933975" w:rsidP="00933975">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межпоселковых газопроводов среднего давления</w:t>
            </w:r>
          </w:p>
        </w:tc>
        <w:tc>
          <w:tcPr>
            <w:tcW w:w="696" w:type="pct"/>
            <w:shd w:val="clear" w:color="auto" w:fill="auto"/>
            <w:vAlign w:val="center"/>
          </w:tcPr>
          <w:p w14:paraId="44E31EF1" w14:textId="77777777" w:rsidR="00933975" w:rsidRPr="00621F0A" w:rsidRDefault="00933975" w:rsidP="0093397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5826E6AE" w14:textId="77777777" w:rsidR="00933975" w:rsidRPr="00621F0A" w:rsidRDefault="00933975"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676C86F6" w14:textId="7065369A" w:rsidR="00933975" w:rsidRPr="00621F0A" w:rsidRDefault="00933975"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49827ED5" w14:textId="28547DBA" w:rsidR="00933975" w:rsidRPr="00621F0A" w:rsidRDefault="00933975"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584571D1" w14:textId="77777777" w:rsidTr="001F100A">
        <w:trPr>
          <w:trHeight w:val="20"/>
          <w:jc w:val="center"/>
        </w:trPr>
        <w:tc>
          <w:tcPr>
            <w:tcW w:w="341" w:type="pct"/>
            <w:shd w:val="clear" w:color="auto" w:fill="auto"/>
            <w:vAlign w:val="center"/>
          </w:tcPr>
          <w:p w14:paraId="2F8A9B18" w14:textId="77777777" w:rsidR="00933975" w:rsidRPr="00621F0A" w:rsidRDefault="00933975" w:rsidP="0093397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1.4</w:t>
            </w:r>
          </w:p>
        </w:tc>
        <w:tc>
          <w:tcPr>
            <w:tcW w:w="1476" w:type="pct"/>
            <w:shd w:val="clear" w:color="auto" w:fill="auto"/>
            <w:vAlign w:val="center"/>
          </w:tcPr>
          <w:p w14:paraId="736CC2FB" w14:textId="77777777" w:rsidR="00933975" w:rsidRPr="00621F0A" w:rsidRDefault="00933975" w:rsidP="00933975">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тепловых сетей</w:t>
            </w:r>
          </w:p>
        </w:tc>
        <w:tc>
          <w:tcPr>
            <w:tcW w:w="696" w:type="pct"/>
            <w:shd w:val="clear" w:color="auto" w:fill="auto"/>
            <w:vAlign w:val="center"/>
          </w:tcPr>
          <w:p w14:paraId="2E80FA2A" w14:textId="77777777" w:rsidR="00933975" w:rsidRPr="00621F0A" w:rsidRDefault="00933975" w:rsidP="0093397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2509F527" w14:textId="77777777" w:rsidR="00933975" w:rsidRPr="00621F0A" w:rsidRDefault="00933975"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0A0E8F1F" w14:textId="77777777" w:rsidR="00933975" w:rsidRPr="00621F0A" w:rsidRDefault="00933975"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6B954358" w14:textId="4E25D40C" w:rsidR="00933975" w:rsidRPr="00621F0A" w:rsidRDefault="00933975"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215563DA" w14:textId="77777777" w:rsidTr="001F100A">
        <w:trPr>
          <w:trHeight w:val="20"/>
          <w:jc w:val="center"/>
        </w:trPr>
        <w:tc>
          <w:tcPr>
            <w:tcW w:w="341" w:type="pct"/>
            <w:shd w:val="clear" w:color="auto" w:fill="auto"/>
            <w:vAlign w:val="center"/>
          </w:tcPr>
          <w:p w14:paraId="7B2C39A9" w14:textId="77777777" w:rsidR="00933975" w:rsidRPr="00621F0A" w:rsidRDefault="00933975" w:rsidP="0093397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1.5</w:t>
            </w:r>
          </w:p>
        </w:tc>
        <w:tc>
          <w:tcPr>
            <w:tcW w:w="1476" w:type="pct"/>
            <w:shd w:val="clear" w:color="auto" w:fill="auto"/>
            <w:vAlign w:val="center"/>
          </w:tcPr>
          <w:p w14:paraId="6AAD0752" w14:textId="77777777" w:rsidR="00933975" w:rsidRPr="00621F0A" w:rsidRDefault="00933975" w:rsidP="00933975">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сетей электроснабжения, в т.ч.</w:t>
            </w:r>
          </w:p>
        </w:tc>
        <w:tc>
          <w:tcPr>
            <w:tcW w:w="696" w:type="pct"/>
            <w:shd w:val="clear" w:color="auto" w:fill="auto"/>
            <w:vAlign w:val="center"/>
          </w:tcPr>
          <w:p w14:paraId="0AFEC99B" w14:textId="77777777" w:rsidR="00933975" w:rsidRPr="00621F0A" w:rsidRDefault="00933975" w:rsidP="0093397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6B88F99A" w14:textId="3819FBE4" w:rsidR="00933975" w:rsidRPr="00621F0A" w:rsidRDefault="00CE34EA"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1,25</w:t>
            </w:r>
          </w:p>
        </w:tc>
        <w:tc>
          <w:tcPr>
            <w:tcW w:w="877" w:type="pct"/>
            <w:shd w:val="clear" w:color="auto" w:fill="auto"/>
            <w:vAlign w:val="center"/>
          </w:tcPr>
          <w:p w14:paraId="00DC6EED" w14:textId="72BC38FE" w:rsidR="00933975" w:rsidRPr="00621F0A" w:rsidRDefault="00CE34EA"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1,25</w:t>
            </w:r>
          </w:p>
        </w:tc>
        <w:tc>
          <w:tcPr>
            <w:tcW w:w="914" w:type="pct"/>
            <w:shd w:val="clear" w:color="auto" w:fill="auto"/>
            <w:vAlign w:val="center"/>
          </w:tcPr>
          <w:p w14:paraId="239835D1" w14:textId="62A7D373" w:rsidR="00933975" w:rsidRPr="00621F0A" w:rsidRDefault="00CE34EA"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1,25</w:t>
            </w:r>
          </w:p>
        </w:tc>
      </w:tr>
      <w:tr w:rsidR="00621F0A" w:rsidRPr="00621F0A" w14:paraId="5DB4438B" w14:textId="77777777" w:rsidTr="001F100A">
        <w:trPr>
          <w:trHeight w:val="20"/>
          <w:jc w:val="center"/>
        </w:trPr>
        <w:tc>
          <w:tcPr>
            <w:tcW w:w="341" w:type="pct"/>
            <w:shd w:val="clear" w:color="auto" w:fill="auto"/>
            <w:vAlign w:val="center"/>
          </w:tcPr>
          <w:p w14:paraId="38FC5C3E" w14:textId="77777777" w:rsidR="00933975" w:rsidRPr="00621F0A" w:rsidRDefault="00933975" w:rsidP="0093397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446B923C" w14:textId="2374CC41" w:rsidR="00933975" w:rsidRPr="00621F0A" w:rsidRDefault="00933975" w:rsidP="00933975">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- 35 кВ</w:t>
            </w:r>
          </w:p>
        </w:tc>
        <w:tc>
          <w:tcPr>
            <w:tcW w:w="696" w:type="pct"/>
            <w:shd w:val="clear" w:color="auto" w:fill="auto"/>
            <w:vAlign w:val="center"/>
          </w:tcPr>
          <w:p w14:paraId="6DD5EE39" w14:textId="1F67B751" w:rsidR="00933975" w:rsidRPr="00621F0A" w:rsidRDefault="00933975" w:rsidP="0093397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4320E629" w14:textId="1101E6D8" w:rsidR="00933975" w:rsidRPr="00621F0A" w:rsidRDefault="00933975"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602A8AA2" w14:textId="604B22D7" w:rsidR="00933975" w:rsidRPr="00621F0A" w:rsidRDefault="00933975"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5B155D97" w14:textId="66C98A35" w:rsidR="00933975" w:rsidRPr="00621F0A" w:rsidRDefault="00933975"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358C514C" w14:textId="77777777" w:rsidTr="001F100A">
        <w:trPr>
          <w:trHeight w:val="60"/>
          <w:jc w:val="center"/>
        </w:trPr>
        <w:tc>
          <w:tcPr>
            <w:tcW w:w="341" w:type="pct"/>
            <w:shd w:val="clear" w:color="auto" w:fill="auto"/>
            <w:vAlign w:val="center"/>
          </w:tcPr>
          <w:p w14:paraId="47ABD2B5" w14:textId="77777777" w:rsidR="00933975" w:rsidRPr="00621F0A" w:rsidRDefault="00933975" w:rsidP="0093397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25BF47F1" w14:textId="0533AA06" w:rsidR="00933975" w:rsidRPr="00621F0A" w:rsidRDefault="00933975" w:rsidP="00933975">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- 6 кВ</w:t>
            </w:r>
          </w:p>
        </w:tc>
        <w:tc>
          <w:tcPr>
            <w:tcW w:w="696" w:type="pct"/>
            <w:shd w:val="clear" w:color="auto" w:fill="auto"/>
            <w:vAlign w:val="center"/>
          </w:tcPr>
          <w:p w14:paraId="3637A864" w14:textId="77777777" w:rsidR="00933975" w:rsidRPr="00621F0A" w:rsidRDefault="00933975" w:rsidP="0093397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1043D4E1" w14:textId="2A04C3EF" w:rsidR="00933975" w:rsidRPr="00621F0A" w:rsidRDefault="00CE34EA"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1,25</w:t>
            </w:r>
          </w:p>
        </w:tc>
        <w:tc>
          <w:tcPr>
            <w:tcW w:w="877" w:type="pct"/>
            <w:shd w:val="clear" w:color="auto" w:fill="auto"/>
            <w:vAlign w:val="center"/>
          </w:tcPr>
          <w:p w14:paraId="154A7955" w14:textId="31153D3B" w:rsidR="00933975" w:rsidRPr="00621F0A" w:rsidRDefault="00CE34EA"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1,25</w:t>
            </w:r>
          </w:p>
        </w:tc>
        <w:tc>
          <w:tcPr>
            <w:tcW w:w="914" w:type="pct"/>
            <w:shd w:val="clear" w:color="auto" w:fill="auto"/>
            <w:vAlign w:val="center"/>
          </w:tcPr>
          <w:p w14:paraId="651D7131" w14:textId="63033779" w:rsidR="00933975" w:rsidRPr="00621F0A" w:rsidRDefault="00CE34EA"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1,25</w:t>
            </w:r>
          </w:p>
        </w:tc>
      </w:tr>
      <w:tr w:rsidR="00621F0A" w:rsidRPr="00621F0A" w14:paraId="1E051EB7" w14:textId="77777777" w:rsidTr="001F100A">
        <w:trPr>
          <w:trHeight w:val="20"/>
          <w:jc w:val="center"/>
        </w:trPr>
        <w:tc>
          <w:tcPr>
            <w:tcW w:w="341" w:type="pct"/>
            <w:shd w:val="clear" w:color="auto" w:fill="auto"/>
            <w:vAlign w:val="center"/>
          </w:tcPr>
          <w:p w14:paraId="6317AB0C" w14:textId="77777777" w:rsidR="00933975" w:rsidRPr="00621F0A" w:rsidRDefault="00933975" w:rsidP="0093397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1.6</w:t>
            </w:r>
          </w:p>
        </w:tc>
        <w:tc>
          <w:tcPr>
            <w:tcW w:w="1476" w:type="pct"/>
            <w:shd w:val="clear" w:color="auto" w:fill="auto"/>
            <w:vAlign w:val="center"/>
          </w:tcPr>
          <w:p w14:paraId="1E09CE6B" w14:textId="77777777" w:rsidR="00933975" w:rsidRPr="00621F0A" w:rsidRDefault="00933975" w:rsidP="00933975">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сетей связи</w:t>
            </w:r>
          </w:p>
        </w:tc>
        <w:tc>
          <w:tcPr>
            <w:tcW w:w="696" w:type="pct"/>
            <w:shd w:val="clear" w:color="auto" w:fill="auto"/>
            <w:vAlign w:val="center"/>
          </w:tcPr>
          <w:p w14:paraId="7940974A" w14:textId="77777777" w:rsidR="00933975" w:rsidRPr="00621F0A" w:rsidRDefault="00933975" w:rsidP="00933975">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3DF8E978" w14:textId="2EDA2822" w:rsidR="00933975" w:rsidRPr="00621F0A" w:rsidRDefault="00933975"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1121768A" w14:textId="02FCF940" w:rsidR="00933975" w:rsidRPr="00621F0A" w:rsidRDefault="00933975" w:rsidP="00933975">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4BCD4CB8" w14:textId="14054F6F" w:rsidR="00933975" w:rsidRPr="00621F0A" w:rsidRDefault="00933975" w:rsidP="00933975">
            <w:pPr>
              <w:snapToGrid w:val="0"/>
              <w:spacing w:line="240" w:lineRule="auto"/>
              <w:ind w:left="0" w:right="0" w:firstLine="0"/>
              <w:jc w:val="center"/>
              <w:rPr>
                <w:rFonts w:ascii="Times New Roman" w:hAnsi="Times New Roman"/>
                <w:i w:val="0"/>
                <w:sz w:val="20"/>
                <w:szCs w:val="20"/>
                <w:lang w:val="en-US"/>
              </w:rPr>
            </w:pPr>
            <w:r w:rsidRPr="00621F0A">
              <w:rPr>
                <w:rFonts w:ascii="Times New Roman" w:hAnsi="Times New Roman"/>
                <w:i w:val="0"/>
                <w:sz w:val="20"/>
                <w:szCs w:val="20"/>
              </w:rPr>
              <w:t>-</w:t>
            </w:r>
          </w:p>
        </w:tc>
      </w:tr>
      <w:tr w:rsidR="00621F0A" w:rsidRPr="00621F0A" w14:paraId="00F03AA3" w14:textId="77777777" w:rsidTr="001F100A">
        <w:trPr>
          <w:trHeight w:val="20"/>
          <w:jc w:val="center"/>
        </w:trPr>
        <w:tc>
          <w:tcPr>
            <w:tcW w:w="341" w:type="pct"/>
            <w:shd w:val="clear" w:color="auto" w:fill="auto"/>
            <w:vAlign w:val="center"/>
          </w:tcPr>
          <w:p w14:paraId="45780D39"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w:t>
            </w:r>
          </w:p>
        </w:tc>
        <w:tc>
          <w:tcPr>
            <w:tcW w:w="4659" w:type="pct"/>
            <w:gridSpan w:val="5"/>
            <w:shd w:val="clear" w:color="auto" w:fill="auto"/>
            <w:vAlign w:val="center"/>
          </w:tcPr>
          <w:p w14:paraId="29A02D22" w14:textId="5552156E"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р.п.Средний</w:t>
            </w:r>
          </w:p>
        </w:tc>
      </w:tr>
      <w:tr w:rsidR="00621F0A" w:rsidRPr="00621F0A" w14:paraId="021ECA40" w14:textId="77777777" w:rsidTr="001F100A">
        <w:trPr>
          <w:trHeight w:val="20"/>
          <w:jc w:val="center"/>
        </w:trPr>
        <w:tc>
          <w:tcPr>
            <w:tcW w:w="341" w:type="pct"/>
            <w:shd w:val="clear" w:color="auto" w:fill="auto"/>
            <w:vAlign w:val="center"/>
          </w:tcPr>
          <w:p w14:paraId="1B06250E"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w:t>
            </w:r>
          </w:p>
        </w:tc>
        <w:tc>
          <w:tcPr>
            <w:tcW w:w="4659" w:type="pct"/>
            <w:gridSpan w:val="5"/>
            <w:shd w:val="clear" w:color="auto" w:fill="auto"/>
            <w:vAlign w:val="center"/>
          </w:tcPr>
          <w:p w14:paraId="55C85983"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водоснабжение</w:t>
            </w:r>
          </w:p>
        </w:tc>
      </w:tr>
      <w:tr w:rsidR="00621F0A" w:rsidRPr="00621F0A" w14:paraId="1DAB8495" w14:textId="77777777" w:rsidTr="001F100A">
        <w:trPr>
          <w:trHeight w:val="20"/>
          <w:jc w:val="center"/>
        </w:trPr>
        <w:tc>
          <w:tcPr>
            <w:tcW w:w="341" w:type="pct"/>
            <w:shd w:val="clear" w:color="auto" w:fill="auto"/>
            <w:vAlign w:val="center"/>
          </w:tcPr>
          <w:p w14:paraId="7241B856"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2.1.1</w:t>
            </w:r>
          </w:p>
        </w:tc>
        <w:tc>
          <w:tcPr>
            <w:tcW w:w="1476" w:type="pct"/>
            <w:shd w:val="clear" w:color="auto" w:fill="auto"/>
            <w:vAlign w:val="center"/>
          </w:tcPr>
          <w:p w14:paraId="5E49B933"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водопотребление, в т.ч.</w:t>
            </w:r>
          </w:p>
        </w:tc>
        <w:tc>
          <w:tcPr>
            <w:tcW w:w="696" w:type="pct"/>
            <w:shd w:val="clear" w:color="auto" w:fill="auto"/>
            <w:vAlign w:val="center"/>
          </w:tcPr>
          <w:p w14:paraId="4D52B0F8"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тыс. м</w:t>
            </w:r>
            <w:r w:rsidRPr="00621F0A">
              <w:rPr>
                <w:rFonts w:ascii="Times New Roman" w:hAnsi="Times New Roman"/>
                <w:i w:val="0"/>
                <w:sz w:val="20"/>
                <w:szCs w:val="20"/>
                <w:vertAlign w:val="superscript"/>
              </w:rPr>
              <w:t>3</w:t>
            </w:r>
            <w:r w:rsidRPr="00621F0A">
              <w:rPr>
                <w:rFonts w:ascii="Times New Roman" w:hAnsi="Times New Roman"/>
                <w:i w:val="0"/>
                <w:sz w:val="20"/>
                <w:szCs w:val="20"/>
              </w:rPr>
              <w:t>/в сутки</w:t>
            </w:r>
          </w:p>
        </w:tc>
        <w:tc>
          <w:tcPr>
            <w:tcW w:w="696" w:type="pct"/>
            <w:shd w:val="clear" w:color="auto" w:fill="auto"/>
            <w:vAlign w:val="center"/>
          </w:tcPr>
          <w:p w14:paraId="785BF2F5" w14:textId="354BED4A" w:rsidR="00A45B61" w:rsidRPr="00621F0A" w:rsidRDefault="00D36A6D"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1,448</w:t>
            </w:r>
          </w:p>
        </w:tc>
        <w:tc>
          <w:tcPr>
            <w:tcW w:w="877" w:type="pct"/>
            <w:shd w:val="clear" w:color="auto" w:fill="auto"/>
            <w:vAlign w:val="center"/>
          </w:tcPr>
          <w:p w14:paraId="7A848B2D" w14:textId="7B7D3669" w:rsidR="00A45B61" w:rsidRPr="00621F0A" w:rsidRDefault="00320B0F"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1,540</w:t>
            </w:r>
          </w:p>
        </w:tc>
        <w:tc>
          <w:tcPr>
            <w:tcW w:w="914" w:type="pct"/>
            <w:shd w:val="clear" w:color="auto" w:fill="auto"/>
            <w:vAlign w:val="center"/>
          </w:tcPr>
          <w:p w14:paraId="49DC2606" w14:textId="6D1F3889" w:rsidR="00A45B61" w:rsidRPr="00621F0A" w:rsidRDefault="00320B0F"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1,628</w:t>
            </w:r>
          </w:p>
        </w:tc>
      </w:tr>
      <w:tr w:rsidR="00621F0A" w:rsidRPr="00621F0A" w14:paraId="179F4295" w14:textId="77777777" w:rsidTr="001F100A">
        <w:trPr>
          <w:trHeight w:val="20"/>
          <w:jc w:val="center"/>
        </w:trPr>
        <w:tc>
          <w:tcPr>
            <w:tcW w:w="341" w:type="pct"/>
            <w:shd w:val="clear" w:color="auto" w:fill="auto"/>
            <w:vAlign w:val="center"/>
          </w:tcPr>
          <w:p w14:paraId="5809F7C8"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1173A194"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на хозяйственно-питьевые нужды</w:t>
            </w:r>
          </w:p>
        </w:tc>
        <w:tc>
          <w:tcPr>
            <w:tcW w:w="696" w:type="pct"/>
            <w:shd w:val="clear" w:color="auto" w:fill="auto"/>
            <w:vAlign w:val="center"/>
          </w:tcPr>
          <w:p w14:paraId="1C0A7027"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тыс. м</w:t>
            </w:r>
            <w:r w:rsidRPr="00621F0A">
              <w:rPr>
                <w:rFonts w:ascii="Times New Roman" w:hAnsi="Times New Roman"/>
                <w:i w:val="0"/>
                <w:sz w:val="20"/>
                <w:szCs w:val="20"/>
                <w:vertAlign w:val="superscript"/>
              </w:rPr>
              <w:t>3</w:t>
            </w:r>
            <w:r w:rsidRPr="00621F0A">
              <w:rPr>
                <w:rFonts w:ascii="Times New Roman" w:hAnsi="Times New Roman"/>
                <w:i w:val="0"/>
                <w:sz w:val="20"/>
                <w:szCs w:val="20"/>
              </w:rPr>
              <w:t>/в сутки</w:t>
            </w:r>
          </w:p>
        </w:tc>
        <w:tc>
          <w:tcPr>
            <w:tcW w:w="696" w:type="pct"/>
            <w:shd w:val="clear" w:color="auto" w:fill="auto"/>
            <w:vAlign w:val="center"/>
          </w:tcPr>
          <w:p w14:paraId="577D4349" w14:textId="49CF63A5" w:rsidR="00A45B61" w:rsidRPr="00621F0A" w:rsidRDefault="00D36A6D"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1,207</w:t>
            </w:r>
          </w:p>
        </w:tc>
        <w:tc>
          <w:tcPr>
            <w:tcW w:w="877" w:type="pct"/>
            <w:shd w:val="clear" w:color="auto" w:fill="auto"/>
            <w:vAlign w:val="center"/>
          </w:tcPr>
          <w:p w14:paraId="7B8B2D6B" w14:textId="71AC0D21" w:rsidR="00A45B61" w:rsidRPr="00621F0A" w:rsidRDefault="00320B0F"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1,283</w:t>
            </w:r>
          </w:p>
        </w:tc>
        <w:tc>
          <w:tcPr>
            <w:tcW w:w="914" w:type="pct"/>
            <w:shd w:val="clear" w:color="auto" w:fill="auto"/>
            <w:vAlign w:val="center"/>
          </w:tcPr>
          <w:p w14:paraId="255A6346" w14:textId="1EF24D5D"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1,357</w:t>
            </w:r>
          </w:p>
        </w:tc>
      </w:tr>
      <w:tr w:rsidR="00621F0A" w:rsidRPr="00621F0A" w14:paraId="5361EDF4" w14:textId="77777777" w:rsidTr="001F100A">
        <w:trPr>
          <w:trHeight w:val="20"/>
          <w:jc w:val="center"/>
        </w:trPr>
        <w:tc>
          <w:tcPr>
            <w:tcW w:w="341" w:type="pct"/>
            <w:shd w:val="clear" w:color="auto" w:fill="auto"/>
            <w:vAlign w:val="center"/>
          </w:tcPr>
          <w:p w14:paraId="53CA12EA"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0A446B1C"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на производственные нужды</w:t>
            </w:r>
          </w:p>
        </w:tc>
        <w:tc>
          <w:tcPr>
            <w:tcW w:w="696" w:type="pct"/>
            <w:shd w:val="clear" w:color="auto" w:fill="auto"/>
            <w:vAlign w:val="center"/>
          </w:tcPr>
          <w:p w14:paraId="7DCDCB50"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тыс. м</w:t>
            </w:r>
            <w:r w:rsidRPr="00621F0A">
              <w:rPr>
                <w:rFonts w:ascii="Times New Roman" w:hAnsi="Times New Roman"/>
                <w:i w:val="0"/>
                <w:sz w:val="20"/>
                <w:szCs w:val="20"/>
                <w:vertAlign w:val="superscript"/>
              </w:rPr>
              <w:t>3</w:t>
            </w:r>
            <w:r w:rsidRPr="00621F0A">
              <w:rPr>
                <w:rFonts w:ascii="Times New Roman" w:hAnsi="Times New Roman"/>
                <w:i w:val="0"/>
                <w:sz w:val="20"/>
                <w:szCs w:val="20"/>
              </w:rPr>
              <w:t>/в сутки</w:t>
            </w:r>
          </w:p>
        </w:tc>
        <w:tc>
          <w:tcPr>
            <w:tcW w:w="696" w:type="pct"/>
            <w:shd w:val="clear" w:color="auto" w:fill="auto"/>
            <w:vAlign w:val="center"/>
          </w:tcPr>
          <w:p w14:paraId="5AFDBA77" w14:textId="3FB26835" w:rsidR="00A45B61" w:rsidRPr="00621F0A" w:rsidRDefault="00D36A6D"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0,241</w:t>
            </w:r>
          </w:p>
        </w:tc>
        <w:tc>
          <w:tcPr>
            <w:tcW w:w="877" w:type="pct"/>
            <w:shd w:val="clear" w:color="auto" w:fill="auto"/>
            <w:vAlign w:val="center"/>
          </w:tcPr>
          <w:p w14:paraId="52E7518E" w14:textId="31EB8060" w:rsidR="00A45B61" w:rsidRPr="00621F0A" w:rsidRDefault="00320B0F"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0,257</w:t>
            </w:r>
          </w:p>
        </w:tc>
        <w:tc>
          <w:tcPr>
            <w:tcW w:w="914" w:type="pct"/>
            <w:shd w:val="clear" w:color="auto" w:fill="auto"/>
            <w:vAlign w:val="center"/>
          </w:tcPr>
          <w:p w14:paraId="0F3084C3" w14:textId="6A2F80C0"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0,271</w:t>
            </w:r>
          </w:p>
        </w:tc>
      </w:tr>
      <w:tr w:rsidR="00621F0A" w:rsidRPr="00621F0A" w14:paraId="47032E35" w14:textId="77777777" w:rsidTr="001F100A">
        <w:trPr>
          <w:trHeight w:val="20"/>
          <w:jc w:val="center"/>
        </w:trPr>
        <w:tc>
          <w:tcPr>
            <w:tcW w:w="341" w:type="pct"/>
            <w:shd w:val="clear" w:color="auto" w:fill="auto"/>
            <w:vAlign w:val="center"/>
          </w:tcPr>
          <w:p w14:paraId="6EF27D8F"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2.1.2</w:t>
            </w:r>
          </w:p>
        </w:tc>
        <w:tc>
          <w:tcPr>
            <w:tcW w:w="1476" w:type="pct"/>
            <w:shd w:val="clear" w:color="auto" w:fill="auto"/>
            <w:vAlign w:val="center"/>
          </w:tcPr>
          <w:p w14:paraId="67C7C192"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среднесуточное водопотребление на 1 человека</w:t>
            </w:r>
          </w:p>
        </w:tc>
        <w:tc>
          <w:tcPr>
            <w:tcW w:w="696" w:type="pct"/>
            <w:shd w:val="clear" w:color="auto" w:fill="auto"/>
            <w:vAlign w:val="center"/>
          </w:tcPr>
          <w:p w14:paraId="7559EA28" w14:textId="11D152B1"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w:t>
            </w:r>
            <w:r w:rsidRPr="00621F0A">
              <w:rPr>
                <w:rFonts w:ascii="Times New Roman" w:hAnsi="Times New Roman"/>
                <w:i w:val="0"/>
                <w:sz w:val="20"/>
                <w:szCs w:val="20"/>
                <w:vertAlign w:val="superscript"/>
              </w:rPr>
              <w:t>3</w:t>
            </w:r>
            <w:r w:rsidRPr="00621F0A">
              <w:rPr>
                <w:rFonts w:ascii="Times New Roman" w:hAnsi="Times New Roman"/>
                <w:i w:val="0"/>
                <w:sz w:val="20"/>
                <w:szCs w:val="20"/>
              </w:rPr>
              <w:t>/в сутки на чел.</w:t>
            </w:r>
          </w:p>
        </w:tc>
        <w:tc>
          <w:tcPr>
            <w:tcW w:w="696" w:type="pct"/>
            <w:shd w:val="clear" w:color="auto" w:fill="auto"/>
            <w:vAlign w:val="center"/>
          </w:tcPr>
          <w:p w14:paraId="157904DC" w14:textId="39285CF1"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w:t>
            </w:r>
            <w:r w:rsidR="00320B0F" w:rsidRPr="00621F0A">
              <w:rPr>
                <w:rFonts w:ascii="Times New Roman" w:hAnsi="Times New Roman"/>
                <w:i w:val="0"/>
                <w:sz w:val="20"/>
                <w:szCs w:val="20"/>
              </w:rPr>
              <w:t>23</w:t>
            </w:r>
          </w:p>
        </w:tc>
        <w:tc>
          <w:tcPr>
            <w:tcW w:w="877" w:type="pct"/>
            <w:shd w:val="clear" w:color="auto" w:fill="auto"/>
            <w:vAlign w:val="center"/>
          </w:tcPr>
          <w:p w14:paraId="5EBC1701" w14:textId="71DCF86D"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w:t>
            </w:r>
            <w:r w:rsidR="00320B0F" w:rsidRPr="00621F0A">
              <w:rPr>
                <w:rFonts w:ascii="Times New Roman" w:hAnsi="Times New Roman"/>
                <w:i w:val="0"/>
                <w:sz w:val="20"/>
                <w:szCs w:val="20"/>
              </w:rPr>
              <w:t>23</w:t>
            </w:r>
          </w:p>
        </w:tc>
        <w:tc>
          <w:tcPr>
            <w:tcW w:w="914" w:type="pct"/>
            <w:shd w:val="clear" w:color="auto" w:fill="auto"/>
            <w:vAlign w:val="center"/>
          </w:tcPr>
          <w:p w14:paraId="70CB6C35" w14:textId="7727EF6B"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w:t>
            </w:r>
            <w:r w:rsidR="00320B0F" w:rsidRPr="00621F0A">
              <w:rPr>
                <w:rFonts w:ascii="Times New Roman" w:hAnsi="Times New Roman"/>
                <w:i w:val="0"/>
                <w:sz w:val="20"/>
                <w:szCs w:val="20"/>
              </w:rPr>
              <w:t>23</w:t>
            </w:r>
          </w:p>
        </w:tc>
      </w:tr>
      <w:tr w:rsidR="00621F0A" w:rsidRPr="00621F0A" w14:paraId="0CB7D498" w14:textId="77777777" w:rsidTr="001F100A">
        <w:trPr>
          <w:trHeight w:val="20"/>
          <w:jc w:val="center"/>
        </w:trPr>
        <w:tc>
          <w:tcPr>
            <w:tcW w:w="341" w:type="pct"/>
            <w:shd w:val="clear" w:color="auto" w:fill="auto"/>
            <w:vAlign w:val="center"/>
          </w:tcPr>
          <w:p w14:paraId="601071F5"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2.1.3</w:t>
            </w:r>
          </w:p>
        </w:tc>
        <w:tc>
          <w:tcPr>
            <w:tcW w:w="1476" w:type="pct"/>
            <w:shd w:val="clear" w:color="auto" w:fill="auto"/>
            <w:vAlign w:val="center"/>
          </w:tcPr>
          <w:p w14:paraId="71F0A183"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производительность водозаборных сооружений</w:t>
            </w:r>
          </w:p>
        </w:tc>
        <w:tc>
          <w:tcPr>
            <w:tcW w:w="696" w:type="pct"/>
            <w:shd w:val="clear" w:color="auto" w:fill="auto"/>
            <w:vAlign w:val="center"/>
          </w:tcPr>
          <w:p w14:paraId="377112CE"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тыс. м</w:t>
            </w:r>
            <w:r w:rsidRPr="00621F0A">
              <w:rPr>
                <w:rFonts w:ascii="Times New Roman" w:hAnsi="Times New Roman"/>
                <w:i w:val="0"/>
                <w:sz w:val="20"/>
                <w:szCs w:val="20"/>
                <w:vertAlign w:val="superscript"/>
              </w:rPr>
              <w:t>3</w:t>
            </w:r>
            <w:r w:rsidRPr="00621F0A">
              <w:rPr>
                <w:rFonts w:ascii="Times New Roman" w:hAnsi="Times New Roman"/>
                <w:i w:val="0"/>
                <w:sz w:val="20"/>
                <w:szCs w:val="20"/>
              </w:rPr>
              <w:t>/в сутки</w:t>
            </w:r>
          </w:p>
        </w:tc>
        <w:tc>
          <w:tcPr>
            <w:tcW w:w="696" w:type="pct"/>
            <w:shd w:val="clear" w:color="auto" w:fill="auto"/>
            <w:vAlign w:val="center"/>
          </w:tcPr>
          <w:p w14:paraId="07EB3830" w14:textId="0D5A2304" w:rsidR="00A45B61" w:rsidRPr="00621F0A" w:rsidRDefault="00D36A6D"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1,448</w:t>
            </w:r>
          </w:p>
        </w:tc>
        <w:tc>
          <w:tcPr>
            <w:tcW w:w="877" w:type="pct"/>
            <w:shd w:val="clear" w:color="auto" w:fill="auto"/>
            <w:vAlign w:val="center"/>
          </w:tcPr>
          <w:p w14:paraId="65D74AA0" w14:textId="5FD905C6"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1,540</w:t>
            </w:r>
          </w:p>
        </w:tc>
        <w:tc>
          <w:tcPr>
            <w:tcW w:w="914" w:type="pct"/>
            <w:shd w:val="clear" w:color="auto" w:fill="auto"/>
            <w:vAlign w:val="center"/>
          </w:tcPr>
          <w:p w14:paraId="0F56B704" w14:textId="1CFD1B85"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1,628</w:t>
            </w:r>
          </w:p>
        </w:tc>
      </w:tr>
      <w:tr w:rsidR="00621F0A" w:rsidRPr="00621F0A" w14:paraId="3E0F2DEF" w14:textId="77777777" w:rsidTr="001F100A">
        <w:trPr>
          <w:trHeight w:val="20"/>
          <w:jc w:val="center"/>
        </w:trPr>
        <w:tc>
          <w:tcPr>
            <w:tcW w:w="341" w:type="pct"/>
            <w:shd w:val="clear" w:color="auto" w:fill="auto"/>
            <w:vAlign w:val="center"/>
          </w:tcPr>
          <w:p w14:paraId="03639148" w14:textId="77777777" w:rsidR="00480D0B" w:rsidRPr="00621F0A" w:rsidRDefault="00480D0B" w:rsidP="00480D0B">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2.1.4</w:t>
            </w:r>
          </w:p>
        </w:tc>
        <w:tc>
          <w:tcPr>
            <w:tcW w:w="1476" w:type="pct"/>
            <w:shd w:val="clear" w:color="auto" w:fill="auto"/>
            <w:vAlign w:val="center"/>
          </w:tcPr>
          <w:p w14:paraId="1DC92444" w14:textId="77777777" w:rsidR="00480D0B" w:rsidRPr="00621F0A" w:rsidRDefault="00480D0B" w:rsidP="00480D0B">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протяженность сетей водоснабжения</w:t>
            </w:r>
          </w:p>
        </w:tc>
        <w:tc>
          <w:tcPr>
            <w:tcW w:w="696" w:type="pct"/>
            <w:shd w:val="clear" w:color="auto" w:fill="auto"/>
            <w:vAlign w:val="center"/>
          </w:tcPr>
          <w:p w14:paraId="48810584" w14:textId="77777777" w:rsidR="00480D0B" w:rsidRPr="00621F0A" w:rsidRDefault="00480D0B" w:rsidP="00480D0B">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18BD775E" w14:textId="5FD112A3" w:rsidR="00480D0B" w:rsidRPr="00621F0A" w:rsidRDefault="00480D0B" w:rsidP="00480D0B">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13,85</w:t>
            </w:r>
          </w:p>
        </w:tc>
        <w:tc>
          <w:tcPr>
            <w:tcW w:w="877" w:type="pct"/>
            <w:shd w:val="clear" w:color="auto" w:fill="auto"/>
            <w:vAlign w:val="center"/>
          </w:tcPr>
          <w:p w14:paraId="3798FF88" w14:textId="04B1B85D" w:rsidR="00480D0B" w:rsidRPr="00621F0A" w:rsidRDefault="00480D0B" w:rsidP="00480D0B">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16,20</w:t>
            </w:r>
          </w:p>
        </w:tc>
        <w:tc>
          <w:tcPr>
            <w:tcW w:w="914" w:type="pct"/>
            <w:shd w:val="clear" w:color="auto" w:fill="auto"/>
            <w:vAlign w:val="center"/>
          </w:tcPr>
          <w:p w14:paraId="038FC898" w14:textId="23A706B7" w:rsidR="00480D0B" w:rsidRPr="00621F0A" w:rsidRDefault="00480D0B" w:rsidP="00480D0B">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16,20</w:t>
            </w:r>
          </w:p>
        </w:tc>
      </w:tr>
      <w:tr w:rsidR="00621F0A" w:rsidRPr="00621F0A" w14:paraId="6DC0DB51" w14:textId="77777777" w:rsidTr="001F100A">
        <w:trPr>
          <w:trHeight w:val="20"/>
          <w:jc w:val="center"/>
        </w:trPr>
        <w:tc>
          <w:tcPr>
            <w:tcW w:w="341" w:type="pct"/>
            <w:shd w:val="clear" w:color="auto" w:fill="auto"/>
            <w:vAlign w:val="center"/>
          </w:tcPr>
          <w:p w14:paraId="61CB1103" w14:textId="435C8654" w:rsidR="00480D0B" w:rsidRPr="00621F0A" w:rsidRDefault="00480D0B" w:rsidP="00480D0B">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2.1.5</w:t>
            </w:r>
          </w:p>
        </w:tc>
        <w:tc>
          <w:tcPr>
            <w:tcW w:w="1476" w:type="pct"/>
            <w:shd w:val="clear" w:color="auto" w:fill="auto"/>
            <w:vAlign w:val="center"/>
          </w:tcPr>
          <w:p w14:paraId="46587D27" w14:textId="059349EA" w:rsidR="00480D0B" w:rsidRPr="00621F0A" w:rsidRDefault="00480D0B" w:rsidP="00480D0B">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протяженность водоводов</w:t>
            </w:r>
          </w:p>
        </w:tc>
        <w:tc>
          <w:tcPr>
            <w:tcW w:w="696" w:type="pct"/>
            <w:shd w:val="clear" w:color="auto" w:fill="auto"/>
            <w:vAlign w:val="center"/>
          </w:tcPr>
          <w:p w14:paraId="4BC60B92" w14:textId="410C4593" w:rsidR="00480D0B" w:rsidRPr="00621F0A" w:rsidRDefault="00480D0B" w:rsidP="00480D0B">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07B6C80B" w14:textId="66644FC7" w:rsidR="00480D0B" w:rsidRPr="00621F0A" w:rsidRDefault="00480D0B" w:rsidP="00480D0B">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2,35</w:t>
            </w:r>
          </w:p>
        </w:tc>
        <w:tc>
          <w:tcPr>
            <w:tcW w:w="877" w:type="pct"/>
            <w:shd w:val="clear" w:color="auto" w:fill="auto"/>
            <w:vAlign w:val="center"/>
          </w:tcPr>
          <w:p w14:paraId="0A2505F9" w14:textId="6F90FD7F" w:rsidR="00480D0B" w:rsidRPr="00621F0A" w:rsidRDefault="00480D0B" w:rsidP="00480D0B">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2,35</w:t>
            </w:r>
          </w:p>
        </w:tc>
        <w:tc>
          <w:tcPr>
            <w:tcW w:w="914" w:type="pct"/>
            <w:shd w:val="clear" w:color="auto" w:fill="auto"/>
            <w:vAlign w:val="center"/>
          </w:tcPr>
          <w:p w14:paraId="4962C8DE" w14:textId="370A097E" w:rsidR="00480D0B" w:rsidRPr="00621F0A" w:rsidRDefault="00480D0B" w:rsidP="00480D0B">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2,35</w:t>
            </w:r>
          </w:p>
        </w:tc>
      </w:tr>
      <w:tr w:rsidR="00621F0A" w:rsidRPr="00621F0A" w14:paraId="3F00F77E" w14:textId="77777777" w:rsidTr="001F100A">
        <w:trPr>
          <w:trHeight w:val="20"/>
          <w:jc w:val="center"/>
        </w:trPr>
        <w:tc>
          <w:tcPr>
            <w:tcW w:w="341" w:type="pct"/>
            <w:shd w:val="clear" w:color="auto" w:fill="auto"/>
            <w:vAlign w:val="center"/>
          </w:tcPr>
          <w:p w14:paraId="676204EF"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2.2</w:t>
            </w:r>
          </w:p>
        </w:tc>
        <w:tc>
          <w:tcPr>
            <w:tcW w:w="4659" w:type="pct"/>
            <w:gridSpan w:val="5"/>
            <w:shd w:val="clear" w:color="auto" w:fill="auto"/>
            <w:vAlign w:val="center"/>
          </w:tcPr>
          <w:p w14:paraId="3664403B"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водоотведение</w:t>
            </w:r>
          </w:p>
        </w:tc>
      </w:tr>
      <w:tr w:rsidR="00621F0A" w:rsidRPr="00621F0A" w14:paraId="7E9082A2" w14:textId="77777777" w:rsidTr="001F100A">
        <w:trPr>
          <w:trHeight w:val="20"/>
          <w:jc w:val="center"/>
        </w:trPr>
        <w:tc>
          <w:tcPr>
            <w:tcW w:w="341" w:type="pct"/>
            <w:shd w:val="clear" w:color="auto" w:fill="auto"/>
            <w:vAlign w:val="center"/>
          </w:tcPr>
          <w:p w14:paraId="2323715F"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2.2.1</w:t>
            </w:r>
          </w:p>
        </w:tc>
        <w:tc>
          <w:tcPr>
            <w:tcW w:w="1476" w:type="pct"/>
            <w:shd w:val="clear" w:color="auto" w:fill="auto"/>
            <w:vAlign w:val="center"/>
          </w:tcPr>
          <w:p w14:paraId="21C0FFC3"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общее поступление сточных вод, в т.ч.</w:t>
            </w:r>
          </w:p>
        </w:tc>
        <w:tc>
          <w:tcPr>
            <w:tcW w:w="696" w:type="pct"/>
            <w:shd w:val="clear" w:color="auto" w:fill="auto"/>
            <w:vAlign w:val="center"/>
          </w:tcPr>
          <w:p w14:paraId="0420A2CD"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тыс. м</w:t>
            </w:r>
            <w:r w:rsidRPr="00621F0A">
              <w:rPr>
                <w:rFonts w:ascii="Times New Roman" w:hAnsi="Times New Roman"/>
                <w:i w:val="0"/>
                <w:sz w:val="20"/>
                <w:szCs w:val="20"/>
                <w:vertAlign w:val="superscript"/>
              </w:rPr>
              <w:t>3</w:t>
            </w:r>
            <w:r w:rsidRPr="00621F0A">
              <w:rPr>
                <w:rFonts w:ascii="Times New Roman" w:hAnsi="Times New Roman"/>
                <w:i w:val="0"/>
                <w:sz w:val="20"/>
                <w:szCs w:val="20"/>
              </w:rPr>
              <w:t>/в сутки</w:t>
            </w:r>
          </w:p>
        </w:tc>
        <w:tc>
          <w:tcPr>
            <w:tcW w:w="696" w:type="pct"/>
            <w:shd w:val="clear" w:color="auto" w:fill="auto"/>
            <w:vAlign w:val="center"/>
          </w:tcPr>
          <w:p w14:paraId="73124678" w14:textId="050FC698" w:rsidR="00A45B61" w:rsidRPr="00621F0A" w:rsidRDefault="00D36A6D"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1,327</w:t>
            </w:r>
          </w:p>
        </w:tc>
        <w:tc>
          <w:tcPr>
            <w:tcW w:w="877" w:type="pct"/>
            <w:shd w:val="clear" w:color="auto" w:fill="auto"/>
            <w:vAlign w:val="center"/>
          </w:tcPr>
          <w:p w14:paraId="1F266C0C" w14:textId="3D827752"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1,412</w:t>
            </w:r>
          </w:p>
        </w:tc>
        <w:tc>
          <w:tcPr>
            <w:tcW w:w="914" w:type="pct"/>
            <w:shd w:val="clear" w:color="auto" w:fill="auto"/>
            <w:vAlign w:val="center"/>
          </w:tcPr>
          <w:p w14:paraId="200BC4FB" w14:textId="5045B71C"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1,493</w:t>
            </w:r>
          </w:p>
        </w:tc>
      </w:tr>
      <w:tr w:rsidR="00621F0A" w:rsidRPr="00621F0A" w14:paraId="17FA3C41" w14:textId="77777777" w:rsidTr="001F100A">
        <w:trPr>
          <w:trHeight w:val="20"/>
          <w:jc w:val="center"/>
        </w:trPr>
        <w:tc>
          <w:tcPr>
            <w:tcW w:w="341" w:type="pct"/>
            <w:shd w:val="clear" w:color="auto" w:fill="auto"/>
            <w:vAlign w:val="center"/>
          </w:tcPr>
          <w:p w14:paraId="08F07C90"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0CE74F98"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хозяйственно-бытовые сточные воды</w:t>
            </w:r>
          </w:p>
        </w:tc>
        <w:tc>
          <w:tcPr>
            <w:tcW w:w="696" w:type="pct"/>
            <w:shd w:val="clear" w:color="auto" w:fill="auto"/>
            <w:vAlign w:val="center"/>
          </w:tcPr>
          <w:p w14:paraId="20E5454D"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тыс. м</w:t>
            </w:r>
            <w:r w:rsidRPr="00621F0A">
              <w:rPr>
                <w:rFonts w:ascii="Times New Roman" w:hAnsi="Times New Roman"/>
                <w:i w:val="0"/>
                <w:sz w:val="20"/>
                <w:szCs w:val="20"/>
                <w:vertAlign w:val="superscript"/>
              </w:rPr>
              <w:t>3</w:t>
            </w:r>
            <w:r w:rsidRPr="00621F0A">
              <w:rPr>
                <w:rFonts w:ascii="Times New Roman" w:hAnsi="Times New Roman"/>
                <w:i w:val="0"/>
                <w:sz w:val="20"/>
                <w:szCs w:val="20"/>
              </w:rPr>
              <w:t>/в сутки</w:t>
            </w:r>
          </w:p>
        </w:tc>
        <w:tc>
          <w:tcPr>
            <w:tcW w:w="696" w:type="pct"/>
            <w:shd w:val="clear" w:color="auto" w:fill="auto"/>
            <w:vAlign w:val="center"/>
          </w:tcPr>
          <w:p w14:paraId="16A04E9A" w14:textId="55A5BF09" w:rsidR="00A45B61" w:rsidRPr="00621F0A" w:rsidRDefault="00D36A6D"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1,207</w:t>
            </w:r>
          </w:p>
        </w:tc>
        <w:tc>
          <w:tcPr>
            <w:tcW w:w="877" w:type="pct"/>
            <w:shd w:val="clear" w:color="auto" w:fill="auto"/>
            <w:vAlign w:val="center"/>
          </w:tcPr>
          <w:p w14:paraId="1EF42331" w14:textId="6B4877D3"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1,283</w:t>
            </w:r>
          </w:p>
        </w:tc>
        <w:tc>
          <w:tcPr>
            <w:tcW w:w="914" w:type="pct"/>
            <w:shd w:val="clear" w:color="auto" w:fill="auto"/>
            <w:vAlign w:val="center"/>
          </w:tcPr>
          <w:p w14:paraId="16F6DFF3" w14:textId="327C1F2E"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1,357</w:t>
            </w:r>
          </w:p>
        </w:tc>
      </w:tr>
      <w:tr w:rsidR="00621F0A" w:rsidRPr="00621F0A" w14:paraId="431626CC" w14:textId="77777777" w:rsidTr="001F100A">
        <w:trPr>
          <w:trHeight w:val="20"/>
          <w:jc w:val="center"/>
        </w:trPr>
        <w:tc>
          <w:tcPr>
            <w:tcW w:w="341" w:type="pct"/>
            <w:shd w:val="clear" w:color="auto" w:fill="auto"/>
            <w:vAlign w:val="center"/>
          </w:tcPr>
          <w:p w14:paraId="75E64E52"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1F578F49"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производственные сточные воды</w:t>
            </w:r>
          </w:p>
        </w:tc>
        <w:tc>
          <w:tcPr>
            <w:tcW w:w="696" w:type="pct"/>
            <w:shd w:val="clear" w:color="auto" w:fill="auto"/>
            <w:vAlign w:val="center"/>
          </w:tcPr>
          <w:p w14:paraId="7D20A1C8"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тыс. м</w:t>
            </w:r>
            <w:r w:rsidRPr="00621F0A">
              <w:rPr>
                <w:rFonts w:ascii="Times New Roman" w:hAnsi="Times New Roman"/>
                <w:i w:val="0"/>
                <w:sz w:val="20"/>
                <w:szCs w:val="20"/>
                <w:vertAlign w:val="superscript"/>
              </w:rPr>
              <w:t>3</w:t>
            </w:r>
            <w:r w:rsidRPr="00621F0A">
              <w:rPr>
                <w:rFonts w:ascii="Times New Roman" w:hAnsi="Times New Roman"/>
                <w:i w:val="0"/>
                <w:sz w:val="20"/>
                <w:szCs w:val="20"/>
              </w:rPr>
              <w:t>/в сутки</w:t>
            </w:r>
          </w:p>
        </w:tc>
        <w:tc>
          <w:tcPr>
            <w:tcW w:w="696" w:type="pct"/>
            <w:shd w:val="clear" w:color="auto" w:fill="auto"/>
            <w:vAlign w:val="center"/>
          </w:tcPr>
          <w:p w14:paraId="67EB73AF" w14:textId="667CC1FB" w:rsidR="00A45B61" w:rsidRPr="00621F0A" w:rsidRDefault="00D36A6D"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0,121</w:t>
            </w:r>
          </w:p>
        </w:tc>
        <w:tc>
          <w:tcPr>
            <w:tcW w:w="877" w:type="pct"/>
            <w:shd w:val="clear" w:color="auto" w:fill="auto"/>
            <w:vAlign w:val="center"/>
          </w:tcPr>
          <w:p w14:paraId="4EC1EE7E" w14:textId="40A7F5EC"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0,128</w:t>
            </w:r>
          </w:p>
        </w:tc>
        <w:tc>
          <w:tcPr>
            <w:tcW w:w="914" w:type="pct"/>
            <w:shd w:val="clear" w:color="auto" w:fill="auto"/>
            <w:vAlign w:val="center"/>
          </w:tcPr>
          <w:p w14:paraId="00E74386" w14:textId="1327F78F"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0,136</w:t>
            </w:r>
          </w:p>
        </w:tc>
      </w:tr>
      <w:tr w:rsidR="00621F0A" w:rsidRPr="00621F0A" w14:paraId="57BAF687" w14:textId="77777777" w:rsidTr="001F100A">
        <w:trPr>
          <w:trHeight w:val="20"/>
          <w:jc w:val="center"/>
        </w:trPr>
        <w:tc>
          <w:tcPr>
            <w:tcW w:w="341" w:type="pct"/>
            <w:shd w:val="clear" w:color="auto" w:fill="auto"/>
            <w:vAlign w:val="center"/>
          </w:tcPr>
          <w:p w14:paraId="43DB4603"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2.2.2</w:t>
            </w:r>
          </w:p>
        </w:tc>
        <w:tc>
          <w:tcPr>
            <w:tcW w:w="1476" w:type="pct"/>
            <w:shd w:val="clear" w:color="auto" w:fill="auto"/>
            <w:vAlign w:val="center"/>
          </w:tcPr>
          <w:p w14:paraId="4E19C797"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производительность очистных сооружений канализации</w:t>
            </w:r>
          </w:p>
        </w:tc>
        <w:tc>
          <w:tcPr>
            <w:tcW w:w="696" w:type="pct"/>
            <w:shd w:val="clear" w:color="auto" w:fill="auto"/>
            <w:vAlign w:val="center"/>
          </w:tcPr>
          <w:p w14:paraId="4E0AD847"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тыс. м</w:t>
            </w:r>
            <w:r w:rsidRPr="00621F0A">
              <w:rPr>
                <w:rFonts w:ascii="Times New Roman" w:hAnsi="Times New Roman"/>
                <w:i w:val="0"/>
                <w:sz w:val="20"/>
                <w:szCs w:val="20"/>
                <w:vertAlign w:val="superscript"/>
              </w:rPr>
              <w:t>3</w:t>
            </w:r>
            <w:r w:rsidRPr="00621F0A">
              <w:rPr>
                <w:rFonts w:ascii="Times New Roman" w:hAnsi="Times New Roman"/>
                <w:i w:val="0"/>
                <w:sz w:val="20"/>
                <w:szCs w:val="20"/>
              </w:rPr>
              <w:t>/в сутки</w:t>
            </w:r>
          </w:p>
        </w:tc>
        <w:tc>
          <w:tcPr>
            <w:tcW w:w="696" w:type="pct"/>
            <w:shd w:val="clear" w:color="auto" w:fill="auto"/>
            <w:vAlign w:val="center"/>
          </w:tcPr>
          <w:p w14:paraId="1117EF44" w14:textId="4CE454C5" w:rsidR="00A45B61" w:rsidRPr="00621F0A" w:rsidRDefault="00D36A6D"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1,327</w:t>
            </w:r>
          </w:p>
        </w:tc>
        <w:tc>
          <w:tcPr>
            <w:tcW w:w="877" w:type="pct"/>
            <w:shd w:val="clear" w:color="auto" w:fill="auto"/>
            <w:vAlign w:val="center"/>
          </w:tcPr>
          <w:p w14:paraId="5E42C484" w14:textId="53CBD8FD"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1,412</w:t>
            </w:r>
          </w:p>
        </w:tc>
        <w:tc>
          <w:tcPr>
            <w:tcW w:w="914" w:type="pct"/>
            <w:shd w:val="clear" w:color="auto" w:fill="auto"/>
            <w:vAlign w:val="center"/>
          </w:tcPr>
          <w:p w14:paraId="4279DA5D" w14:textId="74296930"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1,493</w:t>
            </w:r>
          </w:p>
        </w:tc>
      </w:tr>
      <w:tr w:rsidR="00621F0A" w:rsidRPr="00621F0A" w14:paraId="3FC90280" w14:textId="77777777" w:rsidTr="001F100A">
        <w:trPr>
          <w:trHeight w:val="20"/>
          <w:jc w:val="center"/>
        </w:trPr>
        <w:tc>
          <w:tcPr>
            <w:tcW w:w="341" w:type="pct"/>
            <w:shd w:val="clear" w:color="auto" w:fill="auto"/>
            <w:vAlign w:val="center"/>
          </w:tcPr>
          <w:p w14:paraId="3A908397"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2.2.3</w:t>
            </w:r>
          </w:p>
        </w:tc>
        <w:tc>
          <w:tcPr>
            <w:tcW w:w="1476" w:type="pct"/>
            <w:shd w:val="clear" w:color="auto" w:fill="auto"/>
            <w:vAlign w:val="center"/>
          </w:tcPr>
          <w:p w14:paraId="55151CEF"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протяженность сетей канализации</w:t>
            </w:r>
          </w:p>
        </w:tc>
        <w:tc>
          <w:tcPr>
            <w:tcW w:w="696" w:type="pct"/>
            <w:shd w:val="clear" w:color="auto" w:fill="auto"/>
            <w:vAlign w:val="center"/>
          </w:tcPr>
          <w:p w14:paraId="2603D7F0"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7C7FE73A" w14:textId="72FE9BAF" w:rsidR="00A45B61" w:rsidRPr="00621F0A" w:rsidRDefault="00097072"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8,96</w:t>
            </w:r>
          </w:p>
        </w:tc>
        <w:tc>
          <w:tcPr>
            <w:tcW w:w="877" w:type="pct"/>
            <w:shd w:val="clear" w:color="auto" w:fill="auto"/>
            <w:vAlign w:val="center"/>
          </w:tcPr>
          <w:p w14:paraId="51D6A27E" w14:textId="78EFEF2D" w:rsidR="00A45B61" w:rsidRPr="00621F0A" w:rsidRDefault="00D13559"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10,</w:t>
            </w:r>
            <w:r w:rsidR="00097072" w:rsidRPr="00621F0A">
              <w:rPr>
                <w:rFonts w:ascii="Times New Roman" w:hAnsi="Times New Roman"/>
                <w:i w:val="0"/>
                <w:sz w:val="20"/>
                <w:szCs w:val="20"/>
              </w:rPr>
              <w:t>19</w:t>
            </w:r>
          </w:p>
        </w:tc>
        <w:tc>
          <w:tcPr>
            <w:tcW w:w="914" w:type="pct"/>
            <w:shd w:val="clear" w:color="auto" w:fill="auto"/>
            <w:vAlign w:val="center"/>
          </w:tcPr>
          <w:p w14:paraId="32249085" w14:textId="3360F05C" w:rsidR="00A45B61" w:rsidRPr="00621F0A" w:rsidRDefault="00097072"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10,19</w:t>
            </w:r>
          </w:p>
        </w:tc>
      </w:tr>
      <w:tr w:rsidR="00621F0A" w:rsidRPr="00621F0A" w14:paraId="3FCB69C8" w14:textId="77777777" w:rsidTr="001F100A">
        <w:trPr>
          <w:trHeight w:val="20"/>
          <w:jc w:val="center"/>
        </w:trPr>
        <w:tc>
          <w:tcPr>
            <w:tcW w:w="341" w:type="pct"/>
            <w:shd w:val="clear" w:color="auto" w:fill="auto"/>
            <w:vAlign w:val="center"/>
          </w:tcPr>
          <w:p w14:paraId="1D71CD95"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2.3</w:t>
            </w:r>
          </w:p>
        </w:tc>
        <w:tc>
          <w:tcPr>
            <w:tcW w:w="4659" w:type="pct"/>
            <w:gridSpan w:val="5"/>
            <w:shd w:val="clear" w:color="auto" w:fill="auto"/>
            <w:vAlign w:val="center"/>
          </w:tcPr>
          <w:p w14:paraId="31E881E1"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электроснабжение</w:t>
            </w:r>
          </w:p>
        </w:tc>
      </w:tr>
      <w:tr w:rsidR="00621F0A" w:rsidRPr="00621F0A" w14:paraId="20C1D80B" w14:textId="77777777" w:rsidTr="001F100A">
        <w:trPr>
          <w:trHeight w:val="20"/>
          <w:jc w:val="center"/>
        </w:trPr>
        <w:tc>
          <w:tcPr>
            <w:tcW w:w="341" w:type="pct"/>
            <w:shd w:val="clear" w:color="auto" w:fill="auto"/>
            <w:vAlign w:val="center"/>
          </w:tcPr>
          <w:p w14:paraId="79A5FDB6"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2.3.1</w:t>
            </w:r>
          </w:p>
        </w:tc>
        <w:tc>
          <w:tcPr>
            <w:tcW w:w="1476" w:type="pct"/>
            <w:shd w:val="clear" w:color="auto" w:fill="auto"/>
            <w:vAlign w:val="center"/>
          </w:tcPr>
          <w:p w14:paraId="70032A12"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потребность в электроэнергии</w:t>
            </w:r>
          </w:p>
        </w:tc>
        <w:tc>
          <w:tcPr>
            <w:tcW w:w="696" w:type="pct"/>
            <w:shd w:val="clear" w:color="auto" w:fill="auto"/>
            <w:vAlign w:val="center"/>
          </w:tcPr>
          <w:p w14:paraId="4471F797"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млн. кВт.ч./в год</w:t>
            </w:r>
          </w:p>
        </w:tc>
        <w:tc>
          <w:tcPr>
            <w:tcW w:w="696" w:type="pct"/>
            <w:shd w:val="clear" w:color="auto" w:fill="auto"/>
            <w:vAlign w:val="center"/>
          </w:tcPr>
          <w:p w14:paraId="633429DB" w14:textId="3830709A" w:rsidR="00A45B61" w:rsidRPr="00621F0A" w:rsidRDefault="00D36A6D"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7,083</w:t>
            </w:r>
          </w:p>
        </w:tc>
        <w:tc>
          <w:tcPr>
            <w:tcW w:w="877" w:type="pct"/>
            <w:shd w:val="clear" w:color="auto" w:fill="auto"/>
            <w:vAlign w:val="center"/>
          </w:tcPr>
          <w:p w14:paraId="633693C4" w14:textId="05E9D6FD"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7,533</w:t>
            </w:r>
          </w:p>
        </w:tc>
        <w:tc>
          <w:tcPr>
            <w:tcW w:w="914" w:type="pct"/>
            <w:shd w:val="clear" w:color="auto" w:fill="auto"/>
            <w:vAlign w:val="center"/>
          </w:tcPr>
          <w:p w14:paraId="3FCFC4E8" w14:textId="02EE226F"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7,965</w:t>
            </w:r>
          </w:p>
        </w:tc>
      </w:tr>
      <w:tr w:rsidR="00621F0A" w:rsidRPr="00621F0A" w14:paraId="0A0457E1" w14:textId="77777777" w:rsidTr="001F100A">
        <w:trPr>
          <w:trHeight w:val="20"/>
          <w:jc w:val="center"/>
        </w:trPr>
        <w:tc>
          <w:tcPr>
            <w:tcW w:w="341" w:type="pct"/>
            <w:shd w:val="clear" w:color="auto" w:fill="auto"/>
            <w:vAlign w:val="center"/>
          </w:tcPr>
          <w:p w14:paraId="4789D6B7"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2.3.2</w:t>
            </w:r>
          </w:p>
        </w:tc>
        <w:tc>
          <w:tcPr>
            <w:tcW w:w="1476" w:type="pct"/>
            <w:shd w:val="clear" w:color="auto" w:fill="auto"/>
            <w:vAlign w:val="center"/>
          </w:tcPr>
          <w:p w14:paraId="0DFF1794"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потребление электроэнергии на 1 чел. в год</w:t>
            </w:r>
          </w:p>
        </w:tc>
        <w:tc>
          <w:tcPr>
            <w:tcW w:w="696" w:type="pct"/>
            <w:shd w:val="clear" w:color="auto" w:fill="auto"/>
            <w:vAlign w:val="center"/>
          </w:tcPr>
          <w:p w14:paraId="0E384E3A"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кВт.ч.</w:t>
            </w:r>
          </w:p>
        </w:tc>
        <w:tc>
          <w:tcPr>
            <w:tcW w:w="696" w:type="pct"/>
            <w:shd w:val="clear" w:color="auto" w:fill="auto"/>
            <w:vAlign w:val="center"/>
          </w:tcPr>
          <w:p w14:paraId="211DC929" w14:textId="412BDA48"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1350</w:t>
            </w:r>
          </w:p>
        </w:tc>
        <w:tc>
          <w:tcPr>
            <w:tcW w:w="877" w:type="pct"/>
            <w:shd w:val="clear" w:color="auto" w:fill="auto"/>
            <w:vAlign w:val="center"/>
          </w:tcPr>
          <w:p w14:paraId="0EBAE551" w14:textId="4A33C589"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1350</w:t>
            </w:r>
          </w:p>
        </w:tc>
        <w:tc>
          <w:tcPr>
            <w:tcW w:w="914" w:type="pct"/>
            <w:shd w:val="clear" w:color="auto" w:fill="auto"/>
            <w:vAlign w:val="center"/>
          </w:tcPr>
          <w:p w14:paraId="32FC097A" w14:textId="3C3705D5"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1350</w:t>
            </w:r>
          </w:p>
        </w:tc>
      </w:tr>
      <w:tr w:rsidR="00621F0A" w:rsidRPr="00621F0A" w14:paraId="5D247E74" w14:textId="77777777" w:rsidTr="001F100A">
        <w:trPr>
          <w:trHeight w:val="20"/>
          <w:jc w:val="center"/>
        </w:trPr>
        <w:tc>
          <w:tcPr>
            <w:tcW w:w="341" w:type="pct"/>
            <w:shd w:val="clear" w:color="auto" w:fill="auto"/>
            <w:vAlign w:val="center"/>
          </w:tcPr>
          <w:p w14:paraId="63ABFBF2"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2.3.3</w:t>
            </w:r>
          </w:p>
        </w:tc>
        <w:tc>
          <w:tcPr>
            <w:tcW w:w="1476" w:type="pct"/>
            <w:shd w:val="clear" w:color="auto" w:fill="auto"/>
            <w:vAlign w:val="center"/>
          </w:tcPr>
          <w:p w14:paraId="57ED6F5E"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источники покрытия электронагрузок</w:t>
            </w:r>
          </w:p>
        </w:tc>
        <w:tc>
          <w:tcPr>
            <w:tcW w:w="696" w:type="pct"/>
            <w:shd w:val="clear" w:color="auto" w:fill="auto"/>
            <w:vAlign w:val="center"/>
          </w:tcPr>
          <w:p w14:paraId="4AD65E09"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МВт</w:t>
            </w:r>
          </w:p>
        </w:tc>
        <w:tc>
          <w:tcPr>
            <w:tcW w:w="696" w:type="pct"/>
            <w:shd w:val="clear" w:color="auto" w:fill="auto"/>
            <w:vAlign w:val="center"/>
          </w:tcPr>
          <w:p w14:paraId="1CE266E6"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3492410C"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69D64BBD"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3F914AB1" w14:textId="77777777" w:rsidTr="001F100A">
        <w:trPr>
          <w:trHeight w:val="96"/>
          <w:jc w:val="center"/>
        </w:trPr>
        <w:tc>
          <w:tcPr>
            <w:tcW w:w="341" w:type="pct"/>
            <w:shd w:val="clear" w:color="auto" w:fill="auto"/>
            <w:vAlign w:val="center"/>
          </w:tcPr>
          <w:p w14:paraId="5E40180B" w14:textId="75E633F1" w:rsidR="009D5839" w:rsidRPr="00621F0A" w:rsidRDefault="009D5839" w:rsidP="009D583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lastRenderedPageBreak/>
              <w:t>2.3.4</w:t>
            </w:r>
          </w:p>
        </w:tc>
        <w:tc>
          <w:tcPr>
            <w:tcW w:w="1476" w:type="pct"/>
            <w:shd w:val="clear" w:color="auto" w:fill="auto"/>
            <w:vAlign w:val="center"/>
          </w:tcPr>
          <w:p w14:paraId="5BE74698" w14:textId="2AEE2FB0" w:rsidR="009D5839" w:rsidRPr="00621F0A" w:rsidRDefault="009D5839" w:rsidP="009D5839">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протяженность сетей 10кВ</w:t>
            </w:r>
          </w:p>
        </w:tc>
        <w:tc>
          <w:tcPr>
            <w:tcW w:w="696" w:type="pct"/>
            <w:shd w:val="clear" w:color="auto" w:fill="auto"/>
            <w:vAlign w:val="center"/>
          </w:tcPr>
          <w:p w14:paraId="528C24F0" w14:textId="6934845C" w:rsidR="009D5839" w:rsidRPr="00621F0A" w:rsidRDefault="009D5839" w:rsidP="009D5839">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6571DE5B" w14:textId="203A4A6B" w:rsidR="009D5839" w:rsidRPr="00621F0A" w:rsidRDefault="009D5839" w:rsidP="009D5839">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0,57</w:t>
            </w:r>
          </w:p>
        </w:tc>
        <w:tc>
          <w:tcPr>
            <w:tcW w:w="877" w:type="pct"/>
            <w:shd w:val="clear" w:color="auto" w:fill="auto"/>
            <w:vAlign w:val="center"/>
          </w:tcPr>
          <w:p w14:paraId="5C6C3AB9" w14:textId="3483709A" w:rsidR="009D5839" w:rsidRPr="00621F0A" w:rsidRDefault="009D5839" w:rsidP="009D5839">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0,57</w:t>
            </w:r>
          </w:p>
        </w:tc>
        <w:tc>
          <w:tcPr>
            <w:tcW w:w="914" w:type="pct"/>
            <w:shd w:val="clear" w:color="auto" w:fill="auto"/>
            <w:vAlign w:val="center"/>
          </w:tcPr>
          <w:p w14:paraId="3F15BA1A" w14:textId="3183916C" w:rsidR="009D5839" w:rsidRPr="00621F0A" w:rsidRDefault="009D5839" w:rsidP="009D5839">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0,57</w:t>
            </w:r>
          </w:p>
        </w:tc>
      </w:tr>
      <w:tr w:rsidR="00621F0A" w:rsidRPr="00621F0A" w14:paraId="3765B5A2" w14:textId="77777777" w:rsidTr="001F100A">
        <w:trPr>
          <w:trHeight w:val="96"/>
          <w:jc w:val="center"/>
        </w:trPr>
        <w:tc>
          <w:tcPr>
            <w:tcW w:w="341" w:type="pct"/>
            <w:shd w:val="clear" w:color="auto" w:fill="auto"/>
            <w:vAlign w:val="center"/>
          </w:tcPr>
          <w:p w14:paraId="2FFB3A85"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2.3.5</w:t>
            </w:r>
          </w:p>
        </w:tc>
        <w:tc>
          <w:tcPr>
            <w:tcW w:w="1476" w:type="pct"/>
            <w:shd w:val="clear" w:color="auto" w:fill="auto"/>
            <w:vAlign w:val="center"/>
          </w:tcPr>
          <w:p w14:paraId="5400BA3C" w14:textId="23003344"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xml:space="preserve">протяженность сетей </w:t>
            </w:r>
            <w:r w:rsidR="008C0D84" w:rsidRPr="00621F0A">
              <w:rPr>
                <w:rFonts w:ascii="Times New Roman" w:hAnsi="Times New Roman"/>
                <w:i w:val="0"/>
                <w:sz w:val="20"/>
                <w:szCs w:val="20"/>
              </w:rPr>
              <w:t>6</w:t>
            </w:r>
            <w:r w:rsidRPr="00621F0A">
              <w:rPr>
                <w:rFonts w:ascii="Times New Roman" w:hAnsi="Times New Roman"/>
                <w:i w:val="0"/>
                <w:sz w:val="20"/>
                <w:szCs w:val="20"/>
              </w:rPr>
              <w:t>кВ</w:t>
            </w:r>
          </w:p>
        </w:tc>
        <w:tc>
          <w:tcPr>
            <w:tcW w:w="696" w:type="pct"/>
            <w:shd w:val="clear" w:color="auto" w:fill="auto"/>
            <w:vAlign w:val="center"/>
          </w:tcPr>
          <w:p w14:paraId="3AF5794C"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763B28DB" w14:textId="39F1D5BB" w:rsidR="00A45B61" w:rsidRPr="00621F0A" w:rsidRDefault="00097072"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5,83</w:t>
            </w:r>
          </w:p>
        </w:tc>
        <w:tc>
          <w:tcPr>
            <w:tcW w:w="877" w:type="pct"/>
            <w:shd w:val="clear" w:color="auto" w:fill="auto"/>
            <w:vAlign w:val="center"/>
          </w:tcPr>
          <w:p w14:paraId="569B4800" w14:textId="214B8D23" w:rsidR="00A45B61" w:rsidRPr="00621F0A" w:rsidRDefault="00097072"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7,50</w:t>
            </w:r>
          </w:p>
        </w:tc>
        <w:tc>
          <w:tcPr>
            <w:tcW w:w="914" w:type="pct"/>
            <w:shd w:val="clear" w:color="auto" w:fill="auto"/>
            <w:vAlign w:val="center"/>
          </w:tcPr>
          <w:p w14:paraId="1E261E50" w14:textId="2D0F44F6" w:rsidR="00A45B61" w:rsidRPr="00621F0A" w:rsidRDefault="00097072"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7,50</w:t>
            </w:r>
          </w:p>
        </w:tc>
      </w:tr>
      <w:tr w:rsidR="00621F0A" w:rsidRPr="00621F0A" w14:paraId="4C264FC2" w14:textId="77777777" w:rsidTr="001F100A">
        <w:trPr>
          <w:trHeight w:val="20"/>
          <w:jc w:val="center"/>
        </w:trPr>
        <w:tc>
          <w:tcPr>
            <w:tcW w:w="341" w:type="pct"/>
            <w:shd w:val="clear" w:color="auto" w:fill="auto"/>
            <w:vAlign w:val="center"/>
          </w:tcPr>
          <w:p w14:paraId="53F5E822"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2.3.6</w:t>
            </w:r>
          </w:p>
        </w:tc>
        <w:tc>
          <w:tcPr>
            <w:tcW w:w="1476" w:type="pct"/>
            <w:shd w:val="clear" w:color="auto" w:fill="auto"/>
            <w:vAlign w:val="center"/>
          </w:tcPr>
          <w:p w14:paraId="1BD749DA"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протяженность сетей 0,4кВ</w:t>
            </w:r>
          </w:p>
        </w:tc>
        <w:tc>
          <w:tcPr>
            <w:tcW w:w="696" w:type="pct"/>
            <w:shd w:val="clear" w:color="auto" w:fill="auto"/>
            <w:vAlign w:val="center"/>
          </w:tcPr>
          <w:p w14:paraId="2D390072"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7ED2DD7E" w14:textId="1A6E77A3" w:rsidR="00A45B61" w:rsidRPr="00621F0A" w:rsidRDefault="005F035D"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7,91</w:t>
            </w:r>
          </w:p>
        </w:tc>
        <w:tc>
          <w:tcPr>
            <w:tcW w:w="877" w:type="pct"/>
            <w:shd w:val="clear" w:color="auto" w:fill="auto"/>
            <w:vAlign w:val="center"/>
          </w:tcPr>
          <w:p w14:paraId="7A8820EF" w14:textId="6D95449D" w:rsidR="00A45B61" w:rsidRPr="00621F0A" w:rsidRDefault="005F035D"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7,91</w:t>
            </w:r>
          </w:p>
        </w:tc>
        <w:tc>
          <w:tcPr>
            <w:tcW w:w="914" w:type="pct"/>
            <w:shd w:val="clear" w:color="auto" w:fill="auto"/>
            <w:vAlign w:val="center"/>
          </w:tcPr>
          <w:p w14:paraId="53645BE5" w14:textId="5C192CEC" w:rsidR="00A45B61" w:rsidRPr="00621F0A" w:rsidRDefault="005F035D"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7,91</w:t>
            </w:r>
          </w:p>
        </w:tc>
      </w:tr>
      <w:tr w:rsidR="00621F0A" w:rsidRPr="00621F0A" w14:paraId="214D78A3" w14:textId="77777777" w:rsidTr="001F100A">
        <w:trPr>
          <w:trHeight w:val="20"/>
          <w:jc w:val="center"/>
        </w:trPr>
        <w:tc>
          <w:tcPr>
            <w:tcW w:w="341" w:type="pct"/>
            <w:shd w:val="clear" w:color="auto" w:fill="auto"/>
            <w:vAlign w:val="center"/>
          </w:tcPr>
          <w:p w14:paraId="74CEB112"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2.4</w:t>
            </w:r>
          </w:p>
        </w:tc>
        <w:tc>
          <w:tcPr>
            <w:tcW w:w="4659" w:type="pct"/>
            <w:gridSpan w:val="5"/>
            <w:shd w:val="clear" w:color="auto" w:fill="auto"/>
            <w:vAlign w:val="center"/>
          </w:tcPr>
          <w:p w14:paraId="386BF973"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газоснабжение</w:t>
            </w:r>
          </w:p>
        </w:tc>
      </w:tr>
      <w:tr w:rsidR="00621F0A" w:rsidRPr="00621F0A" w14:paraId="416130D2" w14:textId="77777777" w:rsidTr="001F100A">
        <w:trPr>
          <w:trHeight w:val="20"/>
          <w:jc w:val="center"/>
        </w:trPr>
        <w:tc>
          <w:tcPr>
            <w:tcW w:w="341" w:type="pct"/>
            <w:shd w:val="clear" w:color="auto" w:fill="auto"/>
            <w:vAlign w:val="center"/>
          </w:tcPr>
          <w:p w14:paraId="3419C01C"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2.4.1</w:t>
            </w:r>
          </w:p>
        </w:tc>
        <w:tc>
          <w:tcPr>
            <w:tcW w:w="1476" w:type="pct"/>
            <w:shd w:val="clear" w:color="auto" w:fill="auto"/>
            <w:vAlign w:val="center"/>
          </w:tcPr>
          <w:p w14:paraId="5AEBC32B"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потребление газа</w:t>
            </w:r>
          </w:p>
        </w:tc>
        <w:tc>
          <w:tcPr>
            <w:tcW w:w="696" w:type="pct"/>
            <w:shd w:val="clear" w:color="auto" w:fill="auto"/>
            <w:vAlign w:val="center"/>
          </w:tcPr>
          <w:p w14:paraId="21AB3006"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млн. м</w:t>
            </w:r>
            <w:r w:rsidRPr="00621F0A">
              <w:rPr>
                <w:rFonts w:ascii="Times New Roman" w:hAnsi="Times New Roman"/>
                <w:i w:val="0"/>
                <w:sz w:val="20"/>
                <w:szCs w:val="20"/>
                <w:vertAlign w:val="superscript"/>
              </w:rPr>
              <w:t>3</w:t>
            </w:r>
            <w:r w:rsidRPr="00621F0A">
              <w:rPr>
                <w:rFonts w:ascii="Times New Roman" w:hAnsi="Times New Roman"/>
                <w:i w:val="0"/>
                <w:sz w:val="20"/>
                <w:szCs w:val="20"/>
              </w:rPr>
              <w:t>/год</w:t>
            </w:r>
          </w:p>
        </w:tc>
        <w:tc>
          <w:tcPr>
            <w:tcW w:w="696" w:type="pct"/>
            <w:shd w:val="clear" w:color="auto" w:fill="auto"/>
            <w:vAlign w:val="center"/>
          </w:tcPr>
          <w:p w14:paraId="3F5E2322" w14:textId="12D8BACE"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197697BC" w14:textId="16A532F7"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1,004</w:t>
            </w:r>
          </w:p>
        </w:tc>
        <w:tc>
          <w:tcPr>
            <w:tcW w:w="914" w:type="pct"/>
            <w:shd w:val="clear" w:color="auto" w:fill="auto"/>
            <w:vAlign w:val="center"/>
          </w:tcPr>
          <w:p w14:paraId="75A7CC9A" w14:textId="03E1F615"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1,062</w:t>
            </w:r>
          </w:p>
        </w:tc>
      </w:tr>
      <w:tr w:rsidR="00621F0A" w:rsidRPr="00621F0A" w14:paraId="049E3F0A" w14:textId="77777777" w:rsidTr="001F100A">
        <w:trPr>
          <w:trHeight w:val="20"/>
          <w:jc w:val="center"/>
        </w:trPr>
        <w:tc>
          <w:tcPr>
            <w:tcW w:w="341" w:type="pct"/>
            <w:shd w:val="clear" w:color="auto" w:fill="auto"/>
            <w:vAlign w:val="center"/>
          </w:tcPr>
          <w:p w14:paraId="489AD250"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2.4.2</w:t>
            </w:r>
          </w:p>
        </w:tc>
        <w:tc>
          <w:tcPr>
            <w:tcW w:w="1476" w:type="pct"/>
            <w:shd w:val="clear" w:color="auto" w:fill="auto"/>
            <w:vAlign w:val="center"/>
          </w:tcPr>
          <w:p w14:paraId="768321B9"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источники подачи газа</w:t>
            </w:r>
          </w:p>
        </w:tc>
        <w:tc>
          <w:tcPr>
            <w:tcW w:w="696" w:type="pct"/>
            <w:shd w:val="clear" w:color="auto" w:fill="auto"/>
            <w:vAlign w:val="center"/>
          </w:tcPr>
          <w:p w14:paraId="1FB1AE2B"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млн. м</w:t>
            </w:r>
            <w:r w:rsidRPr="00621F0A">
              <w:rPr>
                <w:rFonts w:ascii="Times New Roman" w:hAnsi="Times New Roman"/>
                <w:i w:val="0"/>
                <w:sz w:val="20"/>
                <w:szCs w:val="20"/>
                <w:vertAlign w:val="superscript"/>
              </w:rPr>
              <w:t>3</w:t>
            </w:r>
            <w:r w:rsidRPr="00621F0A">
              <w:rPr>
                <w:rFonts w:ascii="Times New Roman" w:hAnsi="Times New Roman"/>
                <w:i w:val="0"/>
                <w:sz w:val="20"/>
                <w:szCs w:val="20"/>
              </w:rPr>
              <w:t>/год</w:t>
            </w:r>
          </w:p>
        </w:tc>
        <w:tc>
          <w:tcPr>
            <w:tcW w:w="696" w:type="pct"/>
            <w:shd w:val="clear" w:color="auto" w:fill="auto"/>
            <w:vAlign w:val="center"/>
          </w:tcPr>
          <w:p w14:paraId="7E737A1D"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2F20AA37"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132EC73E"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179AA3D7" w14:textId="77777777" w:rsidTr="001F100A">
        <w:trPr>
          <w:trHeight w:val="20"/>
          <w:jc w:val="center"/>
        </w:trPr>
        <w:tc>
          <w:tcPr>
            <w:tcW w:w="341" w:type="pct"/>
            <w:shd w:val="clear" w:color="auto" w:fill="auto"/>
            <w:vAlign w:val="center"/>
          </w:tcPr>
          <w:p w14:paraId="45E507DF"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2.4.3</w:t>
            </w:r>
          </w:p>
        </w:tc>
        <w:tc>
          <w:tcPr>
            <w:tcW w:w="1476" w:type="pct"/>
            <w:shd w:val="clear" w:color="auto" w:fill="auto"/>
            <w:vAlign w:val="center"/>
          </w:tcPr>
          <w:p w14:paraId="7E6BDA6A"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протяженность магистральных сетей высокого давления</w:t>
            </w:r>
          </w:p>
        </w:tc>
        <w:tc>
          <w:tcPr>
            <w:tcW w:w="696" w:type="pct"/>
            <w:shd w:val="clear" w:color="auto" w:fill="auto"/>
            <w:vAlign w:val="center"/>
          </w:tcPr>
          <w:p w14:paraId="0AA6FDA3"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435D03B2"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6263A751"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2416BE98"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479E3109" w14:textId="77777777" w:rsidTr="001F100A">
        <w:trPr>
          <w:trHeight w:val="20"/>
          <w:jc w:val="center"/>
        </w:trPr>
        <w:tc>
          <w:tcPr>
            <w:tcW w:w="341" w:type="pct"/>
            <w:shd w:val="clear" w:color="auto" w:fill="auto"/>
            <w:vAlign w:val="center"/>
          </w:tcPr>
          <w:p w14:paraId="228C21AF"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2.4.4</w:t>
            </w:r>
          </w:p>
        </w:tc>
        <w:tc>
          <w:tcPr>
            <w:tcW w:w="1476" w:type="pct"/>
            <w:shd w:val="clear" w:color="auto" w:fill="auto"/>
            <w:vAlign w:val="center"/>
          </w:tcPr>
          <w:p w14:paraId="74F5015A"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протяженность сетей высокого давления</w:t>
            </w:r>
          </w:p>
        </w:tc>
        <w:tc>
          <w:tcPr>
            <w:tcW w:w="696" w:type="pct"/>
            <w:shd w:val="clear" w:color="auto" w:fill="auto"/>
            <w:vAlign w:val="center"/>
          </w:tcPr>
          <w:p w14:paraId="7641BE2C"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53298E27" w14:textId="2745DBAC"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7C3F44DB" w14:textId="3A21309C" w:rsidR="00A45B61" w:rsidRPr="00621F0A" w:rsidRDefault="002C06DD"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22418BD5" w14:textId="1709EA28" w:rsidR="00A45B61" w:rsidRPr="00621F0A" w:rsidRDefault="002C06DD"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4,21</w:t>
            </w:r>
          </w:p>
        </w:tc>
      </w:tr>
      <w:tr w:rsidR="00621F0A" w:rsidRPr="00621F0A" w14:paraId="64FB0328" w14:textId="77777777" w:rsidTr="001F100A">
        <w:trPr>
          <w:trHeight w:val="20"/>
          <w:jc w:val="center"/>
        </w:trPr>
        <w:tc>
          <w:tcPr>
            <w:tcW w:w="341" w:type="pct"/>
            <w:shd w:val="clear" w:color="auto" w:fill="auto"/>
            <w:vAlign w:val="center"/>
          </w:tcPr>
          <w:p w14:paraId="21C3E07D" w14:textId="4A5E2F20" w:rsidR="002C06DD" w:rsidRPr="00621F0A" w:rsidRDefault="002C06DD"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2.4.5</w:t>
            </w:r>
          </w:p>
        </w:tc>
        <w:tc>
          <w:tcPr>
            <w:tcW w:w="1476" w:type="pct"/>
            <w:shd w:val="clear" w:color="auto" w:fill="auto"/>
            <w:vAlign w:val="center"/>
          </w:tcPr>
          <w:p w14:paraId="7287EE47" w14:textId="0A8F9C8E" w:rsidR="002C06DD" w:rsidRPr="00621F0A" w:rsidRDefault="002C06DD"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протяженность сетей среднего давления</w:t>
            </w:r>
          </w:p>
        </w:tc>
        <w:tc>
          <w:tcPr>
            <w:tcW w:w="696" w:type="pct"/>
            <w:shd w:val="clear" w:color="auto" w:fill="auto"/>
            <w:vAlign w:val="center"/>
          </w:tcPr>
          <w:p w14:paraId="63CD15F3" w14:textId="36A821B6" w:rsidR="002C06DD" w:rsidRPr="00621F0A" w:rsidRDefault="002C06DD"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4DCFE45E" w14:textId="7846FFA2" w:rsidR="002C06DD" w:rsidRPr="00621F0A" w:rsidRDefault="002C06DD"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3B78C2DD" w14:textId="56C9D513" w:rsidR="002C06DD" w:rsidRPr="00621F0A" w:rsidRDefault="002C06DD"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22D87486" w14:textId="4F59769D" w:rsidR="002C06DD" w:rsidRPr="00621F0A" w:rsidRDefault="002C06DD"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2,28</w:t>
            </w:r>
          </w:p>
        </w:tc>
      </w:tr>
      <w:tr w:rsidR="00621F0A" w:rsidRPr="00621F0A" w14:paraId="03928B94" w14:textId="77777777" w:rsidTr="001F100A">
        <w:trPr>
          <w:trHeight w:val="20"/>
          <w:jc w:val="center"/>
        </w:trPr>
        <w:tc>
          <w:tcPr>
            <w:tcW w:w="341" w:type="pct"/>
            <w:shd w:val="clear" w:color="auto" w:fill="auto"/>
            <w:vAlign w:val="center"/>
          </w:tcPr>
          <w:p w14:paraId="1ACC0B20" w14:textId="0B66AD85"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2.4.</w:t>
            </w:r>
            <w:r w:rsidR="002C06DD" w:rsidRPr="00621F0A">
              <w:rPr>
                <w:rFonts w:ascii="Times New Roman" w:hAnsi="Times New Roman"/>
                <w:i w:val="0"/>
                <w:sz w:val="20"/>
                <w:szCs w:val="20"/>
              </w:rPr>
              <w:t>6</w:t>
            </w:r>
          </w:p>
        </w:tc>
        <w:tc>
          <w:tcPr>
            <w:tcW w:w="1476" w:type="pct"/>
            <w:shd w:val="clear" w:color="auto" w:fill="auto"/>
            <w:vAlign w:val="center"/>
          </w:tcPr>
          <w:p w14:paraId="20D390D6"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протяженность сетей низкого давления</w:t>
            </w:r>
          </w:p>
        </w:tc>
        <w:tc>
          <w:tcPr>
            <w:tcW w:w="696" w:type="pct"/>
            <w:shd w:val="clear" w:color="auto" w:fill="auto"/>
            <w:vAlign w:val="center"/>
          </w:tcPr>
          <w:p w14:paraId="6F681CC8"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082529F5" w14:textId="07C6C3B3"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14C754E1" w14:textId="4A8F589B" w:rsidR="00A45B61" w:rsidRPr="00621F0A" w:rsidRDefault="002C06DD"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3E0FEA0B" w14:textId="7BD16CE4" w:rsidR="00A45B61" w:rsidRPr="00621F0A" w:rsidRDefault="00337EEB"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50,46</w:t>
            </w:r>
          </w:p>
        </w:tc>
      </w:tr>
      <w:tr w:rsidR="00621F0A" w:rsidRPr="00621F0A" w14:paraId="159BAF24" w14:textId="77777777" w:rsidTr="001F100A">
        <w:trPr>
          <w:trHeight w:val="20"/>
          <w:jc w:val="center"/>
        </w:trPr>
        <w:tc>
          <w:tcPr>
            <w:tcW w:w="341" w:type="pct"/>
            <w:shd w:val="clear" w:color="auto" w:fill="auto"/>
            <w:vAlign w:val="center"/>
          </w:tcPr>
          <w:p w14:paraId="28016F9A"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2.5</w:t>
            </w:r>
          </w:p>
        </w:tc>
        <w:tc>
          <w:tcPr>
            <w:tcW w:w="4659" w:type="pct"/>
            <w:gridSpan w:val="5"/>
            <w:shd w:val="clear" w:color="auto" w:fill="auto"/>
            <w:vAlign w:val="center"/>
          </w:tcPr>
          <w:p w14:paraId="5A2341AF"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теплоснабжение</w:t>
            </w:r>
          </w:p>
        </w:tc>
      </w:tr>
      <w:tr w:rsidR="00621F0A" w:rsidRPr="00621F0A" w14:paraId="5E1BE068" w14:textId="77777777" w:rsidTr="001F100A">
        <w:trPr>
          <w:trHeight w:val="20"/>
          <w:jc w:val="center"/>
        </w:trPr>
        <w:tc>
          <w:tcPr>
            <w:tcW w:w="341" w:type="pct"/>
            <w:shd w:val="clear" w:color="auto" w:fill="auto"/>
            <w:vAlign w:val="center"/>
          </w:tcPr>
          <w:p w14:paraId="109AC662"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2.5.1</w:t>
            </w:r>
          </w:p>
        </w:tc>
        <w:tc>
          <w:tcPr>
            <w:tcW w:w="1476" w:type="pct"/>
            <w:shd w:val="clear" w:color="auto" w:fill="auto"/>
            <w:vAlign w:val="center"/>
          </w:tcPr>
          <w:p w14:paraId="1CB949F6"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rPr>
              <w:t>потребление тепла</w:t>
            </w:r>
          </w:p>
        </w:tc>
        <w:tc>
          <w:tcPr>
            <w:tcW w:w="696" w:type="pct"/>
            <w:shd w:val="clear" w:color="auto" w:fill="auto"/>
            <w:vAlign w:val="center"/>
          </w:tcPr>
          <w:p w14:paraId="0B572A3A"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rPr>
              <w:t>Гкал/год</w:t>
            </w:r>
          </w:p>
        </w:tc>
        <w:tc>
          <w:tcPr>
            <w:tcW w:w="696" w:type="pct"/>
            <w:shd w:val="clear" w:color="auto" w:fill="auto"/>
            <w:vAlign w:val="center"/>
          </w:tcPr>
          <w:p w14:paraId="29FBADF7"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c>
          <w:tcPr>
            <w:tcW w:w="877" w:type="pct"/>
            <w:shd w:val="clear" w:color="auto" w:fill="auto"/>
            <w:vAlign w:val="center"/>
          </w:tcPr>
          <w:p w14:paraId="374DADBB"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c>
          <w:tcPr>
            <w:tcW w:w="914" w:type="pct"/>
            <w:shd w:val="clear" w:color="auto" w:fill="auto"/>
            <w:vAlign w:val="center"/>
          </w:tcPr>
          <w:p w14:paraId="3A0E9FF9"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r>
      <w:tr w:rsidR="00621F0A" w:rsidRPr="00621F0A" w14:paraId="1A8DC13D" w14:textId="77777777" w:rsidTr="001F100A">
        <w:trPr>
          <w:trHeight w:val="20"/>
          <w:jc w:val="center"/>
        </w:trPr>
        <w:tc>
          <w:tcPr>
            <w:tcW w:w="341" w:type="pct"/>
            <w:shd w:val="clear" w:color="auto" w:fill="auto"/>
            <w:vAlign w:val="center"/>
          </w:tcPr>
          <w:p w14:paraId="6E7CE486"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2.5.2</w:t>
            </w:r>
          </w:p>
        </w:tc>
        <w:tc>
          <w:tcPr>
            <w:tcW w:w="1476" w:type="pct"/>
            <w:shd w:val="clear" w:color="auto" w:fill="auto"/>
            <w:vAlign w:val="center"/>
          </w:tcPr>
          <w:p w14:paraId="4857D45A"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rPr>
              <w:t>производительность источников теплоснабжения</w:t>
            </w:r>
          </w:p>
        </w:tc>
        <w:tc>
          <w:tcPr>
            <w:tcW w:w="696" w:type="pct"/>
            <w:shd w:val="clear" w:color="auto" w:fill="auto"/>
            <w:vAlign w:val="center"/>
          </w:tcPr>
          <w:p w14:paraId="6C7A5B48"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rPr>
              <w:t>Гкал/час</w:t>
            </w:r>
          </w:p>
        </w:tc>
        <w:tc>
          <w:tcPr>
            <w:tcW w:w="696" w:type="pct"/>
            <w:shd w:val="clear" w:color="auto" w:fill="auto"/>
            <w:vAlign w:val="center"/>
          </w:tcPr>
          <w:p w14:paraId="2D0CCA26"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c>
          <w:tcPr>
            <w:tcW w:w="877" w:type="pct"/>
            <w:shd w:val="clear" w:color="auto" w:fill="auto"/>
            <w:vAlign w:val="center"/>
          </w:tcPr>
          <w:p w14:paraId="5EB3EA58"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c>
          <w:tcPr>
            <w:tcW w:w="914" w:type="pct"/>
            <w:shd w:val="clear" w:color="auto" w:fill="auto"/>
            <w:vAlign w:val="center"/>
          </w:tcPr>
          <w:p w14:paraId="37322A4E"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нд</w:t>
            </w:r>
          </w:p>
        </w:tc>
      </w:tr>
      <w:tr w:rsidR="00621F0A" w:rsidRPr="00621F0A" w14:paraId="46233166" w14:textId="77777777" w:rsidTr="001F100A">
        <w:trPr>
          <w:trHeight w:val="20"/>
          <w:jc w:val="center"/>
        </w:trPr>
        <w:tc>
          <w:tcPr>
            <w:tcW w:w="341" w:type="pct"/>
            <w:shd w:val="clear" w:color="auto" w:fill="auto"/>
            <w:vAlign w:val="center"/>
          </w:tcPr>
          <w:p w14:paraId="4B3AFEE7"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rPr>
              <w:t>2.5.3</w:t>
            </w:r>
          </w:p>
        </w:tc>
        <w:tc>
          <w:tcPr>
            <w:tcW w:w="1476" w:type="pct"/>
            <w:shd w:val="clear" w:color="auto" w:fill="auto"/>
            <w:vAlign w:val="center"/>
          </w:tcPr>
          <w:p w14:paraId="3151B12C"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rPr>
              <w:t>протяженность сетей</w:t>
            </w:r>
          </w:p>
        </w:tc>
        <w:tc>
          <w:tcPr>
            <w:tcW w:w="696" w:type="pct"/>
            <w:shd w:val="clear" w:color="auto" w:fill="auto"/>
            <w:vAlign w:val="center"/>
          </w:tcPr>
          <w:p w14:paraId="2606A2E1"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rPr>
              <w:t>км</w:t>
            </w:r>
          </w:p>
        </w:tc>
        <w:tc>
          <w:tcPr>
            <w:tcW w:w="696" w:type="pct"/>
            <w:shd w:val="clear" w:color="auto" w:fill="auto"/>
            <w:vAlign w:val="center"/>
          </w:tcPr>
          <w:p w14:paraId="67A34690" w14:textId="16546B80" w:rsidR="00A45B61" w:rsidRPr="00621F0A" w:rsidRDefault="00E968D3"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7,12</w:t>
            </w:r>
          </w:p>
        </w:tc>
        <w:tc>
          <w:tcPr>
            <w:tcW w:w="877" w:type="pct"/>
            <w:shd w:val="clear" w:color="auto" w:fill="auto"/>
            <w:vAlign w:val="center"/>
          </w:tcPr>
          <w:p w14:paraId="7DD6DE52" w14:textId="625A4030" w:rsidR="00A45B61" w:rsidRPr="00621F0A" w:rsidRDefault="00E968D3"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7,12</w:t>
            </w:r>
          </w:p>
        </w:tc>
        <w:tc>
          <w:tcPr>
            <w:tcW w:w="914" w:type="pct"/>
            <w:shd w:val="clear" w:color="auto" w:fill="auto"/>
            <w:vAlign w:val="center"/>
          </w:tcPr>
          <w:p w14:paraId="371BF217" w14:textId="06C16196" w:rsidR="00A45B61" w:rsidRPr="00621F0A" w:rsidRDefault="00E968D3"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7,12</w:t>
            </w:r>
          </w:p>
        </w:tc>
      </w:tr>
      <w:tr w:rsidR="00621F0A" w:rsidRPr="00621F0A" w14:paraId="67564D99" w14:textId="77777777" w:rsidTr="001F100A">
        <w:trPr>
          <w:trHeight w:val="20"/>
          <w:jc w:val="center"/>
        </w:trPr>
        <w:tc>
          <w:tcPr>
            <w:tcW w:w="341" w:type="pct"/>
            <w:shd w:val="clear" w:color="auto" w:fill="auto"/>
            <w:vAlign w:val="center"/>
          </w:tcPr>
          <w:p w14:paraId="4F2AF61D"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2.6</w:t>
            </w:r>
          </w:p>
        </w:tc>
        <w:tc>
          <w:tcPr>
            <w:tcW w:w="4659" w:type="pct"/>
            <w:gridSpan w:val="5"/>
            <w:shd w:val="clear" w:color="auto" w:fill="auto"/>
            <w:vAlign w:val="center"/>
          </w:tcPr>
          <w:p w14:paraId="3E308B21"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связь</w:t>
            </w:r>
          </w:p>
        </w:tc>
      </w:tr>
      <w:tr w:rsidR="00621F0A" w:rsidRPr="00621F0A" w14:paraId="39A169B1" w14:textId="77777777" w:rsidTr="001F100A">
        <w:trPr>
          <w:trHeight w:val="20"/>
          <w:jc w:val="center"/>
        </w:trPr>
        <w:tc>
          <w:tcPr>
            <w:tcW w:w="341" w:type="pct"/>
            <w:shd w:val="clear" w:color="auto" w:fill="auto"/>
            <w:vAlign w:val="center"/>
          </w:tcPr>
          <w:p w14:paraId="74EBD3E6"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2.6.1</w:t>
            </w:r>
          </w:p>
        </w:tc>
        <w:tc>
          <w:tcPr>
            <w:tcW w:w="1476" w:type="pct"/>
            <w:shd w:val="clear" w:color="auto" w:fill="auto"/>
            <w:vAlign w:val="center"/>
          </w:tcPr>
          <w:p w14:paraId="162D1F49"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охват населения телевизионным вещанием</w:t>
            </w:r>
          </w:p>
        </w:tc>
        <w:tc>
          <w:tcPr>
            <w:tcW w:w="696" w:type="pct"/>
            <w:shd w:val="clear" w:color="auto" w:fill="auto"/>
            <w:vAlign w:val="center"/>
          </w:tcPr>
          <w:p w14:paraId="5C15E964"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от населения</w:t>
            </w:r>
          </w:p>
        </w:tc>
        <w:tc>
          <w:tcPr>
            <w:tcW w:w="696" w:type="pct"/>
            <w:shd w:val="clear" w:color="auto" w:fill="auto"/>
            <w:vAlign w:val="center"/>
          </w:tcPr>
          <w:p w14:paraId="4FA7922B" w14:textId="772E0C5A"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100</w:t>
            </w:r>
          </w:p>
        </w:tc>
        <w:tc>
          <w:tcPr>
            <w:tcW w:w="877" w:type="pct"/>
            <w:shd w:val="clear" w:color="auto" w:fill="auto"/>
            <w:vAlign w:val="center"/>
          </w:tcPr>
          <w:p w14:paraId="6A9F6A96" w14:textId="6795E8BF"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100</w:t>
            </w:r>
          </w:p>
        </w:tc>
        <w:tc>
          <w:tcPr>
            <w:tcW w:w="914" w:type="pct"/>
            <w:shd w:val="clear" w:color="auto" w:fill="auto"/>
            <w:vAlign w:val="center"/>
          </w:tcPr>
          <w:p w14:paraId="00C8FD13" w14:textId="3CD22051"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100</w:t>
            </w:r>
          </w:p>
        </w:tc>
      </w:tr>
      <w:tr w:rsidR="00621F0A" w:rsidRPr="00621F0A" w14:paraId="1C730766" w14:textId="77777777" w:rsidTr="001F100A">
        <w:trPr>
          <w:trHeight w:val="20"/>
          <w:jc w:val="center"/>
        </w:trPr>
        <w:tc>
          <w:tcPr>
            <w:tcW w:w="341" w:type="pct"/>
            <w:shd w:val="clear" w:color="auto" w:fill="auto"/>
            <w:vAlign w:val="center"/>
          </w:tcPr>
          <w:p w14:paraId="00607017"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2.6.2</w:t>
            </w:r>
          </w:p>
        </w:tc>
        <w:tc>
          <w:tcPr>
            <w:tcW w:w="1476" w:type="pct"/>
            <w:shd w:val="clear" w:color="auto" w:fill="auto"/>
            <w:vAlign w:val="center"/>
          </w:tcPr>
          <w:p w14:paraId="0EB8D78F"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обеспеченность населения телефонной сетью общего пользования</w:t>
            </w:r>
          </w:p>
        </w:tc>
        <w:tc>
          <w:tcPr>
            <w:tcW w:w="696" w:type="pct"/>
            <w:shd w:val="clear" w:color="auto" w:fill="auto"/>
            <w:vAlign w:val="center"/>
          </w:tcPr>
          <w:p w14:paraId="64323B13"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номеров</w:t>
            </w:r>
          </w:p>
        </w:tc>
        <w:tc>
          <w:tcPr>
            <w:tcW w:w="696" w:type="pct"/>
            <w:shd w:val="clear" w:color="auto" w:fill="auto"/>
            <w:vAlign w:val="center"/>
          </w:tcPr>
          <w:p w14:paraId="761143F6" w14:textId="6D10EDA0" w:rsidR="00A45B61" w:rsidRPr="00621F0A" w:rsidRDefault="009758DB"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1348</w:t>
            </w:r>
          </w:p>
        </w:tc>
        <w:tc>
          <w:tcPr>
            <w:tcW w:w="877" w:type="pct"/>
            <w:shd w:val="clear" w:color="auto" w:fill="auto"/>
            <w:vAlign w:val="center"/>
          </w:tcPr>
          <w:p w14:paraId="0F6934A6" w14:textId="44B7D8BF" w:rsidR="00A45B61" w:rsidRPr="00621F0A" w:rsidRDefault="009758DB"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1434</w:t>
            </w:r>
          </w:p>
        </w:tc>
        <w:tc>
          <w:tcPr>
            <w:tcW w:w="914" w:type="pct"/>
            <w:shd w:val="clear" w:color="auto" w:fill="auto"/>
            <w:vAlign w:val="center"/>
          </w:tcPr>
          <w:p w14:paraId="52157695" w14:textId="1FF99110" w:rsidR="00A45B61" w:rsidRPr="00621F0A" w:rsidRDefault="009758DB"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1516</w:t>
            </w:r>
          </w:p>
        </w:tc>
      </w:tr>
      <w:tr w:rsidR="00621F0A" w:rsidRPr="00621F0A" w14:paraId="5DE25038" w14:textId="77777777" w:rsidTr="001F100A">
        <w:trPr>
          <w:trHeight w:val="20"/>
          <w:jc w:val="center"/>
        </w:trPr>
        <w:tc>
          <w:tcPr>
            <w:tcW w:w="341" w:type="pct"/>
            <w:shd w:val="clear" w:color="auto" w:fill="auto"/>
            <w:vAlign w:val="center"/>
          </w:tcPr>
          <w:p w14:paraId="03EFA2A9" w14:textId="77777777" w:rsidR="00C179F6" w:rsidRPr="00621F0A" w:rsidRDefault="00C179F6" w:rsidP="00C179F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2.6.3</w:t>
            </w:r>
          </w:p>
        </w:tc>
        <w:tc>
          <w:tcPr>
            <w:tcW w:w="1476" w:type="pct"/>
            <w:shd w:val="clear" w:color="auto" w:fill="auto"/>
            <w:vAlign w:val="center"/>
          </w:tcPr>
          <w:p w14:paraId="1B3FCF44" w14:textId="77777777" w:rsidR="00C179F6" w:rsidRPr="00621F0A" w:rsidRDefault="00C179F6" w:rsidP="00C179F6">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протяженность сетей связи</w:t>
            </w:r>
          </w:p>
        </w:tc>
        <w:tc>
          <w:tcPr>
            <w:tcW w:w="696" w:type="pct"/>
            <w:shd w:val="clear" w:color="auto" w:fill="auto"/>
            <w:vAlign w:val="center"/>
          </w:tcPr>
          <w:p w14:paraId="79FF1B12" w14:textId="77777777" w:rsidR="00C179F6" w:rsidRPr="00621F0A" w:rsidRDefault="00C179F6" w:rsidP="00C179F6">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4ABE8AA8" w14:textId="61D6091C" w:rsidR="00C179F6" w:rsidRPr="00621F0A" w:rsidRDefault="005F035D" w:rsidP="00C179F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7,91</w:t>
            </w:r>
          </w:p>
        </w:tc>
        <w:tc>
          <w:tcPr>
            <w:tcW w:w="877" w:type="pct"/>
            <w:shd w:val="clear" w:color="auto" w:fill="auto"/>
            <w:vAlign w:val="center"/>
          </w:tcPr>
          <w:p w14:paraId="0ADA3875" w14:textId="06A43BA7" w:rsidR="00C179F6" w:rsidRPr="00621F0A" w:rsidRDefault="005F035D" w:rsidP="00C179F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7,91</w:t>
            </w:r>
          </w:p>
        </w:tc>
        <w:tc>
          <w:tcPr>
            <w:tcW w:w="914" w:type="pct"/>
            <w:shd w:val="clear" w:color="auto" w:fill="auto"/>
            <w:vAlign w:val="center"/>
          </w:tcPr>
          <w:p w14:paraId="70B4A9C8" w14:textId="0AB69B35" w:rsidR="00C179F6" w:rsidRPr="00621F0A" w:rsidRDefault="005F035D" w:rsidP="00C179F6">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7,91</w:t>
            </w:r>
          </w:p>
        </w:tc>
      </w:tr>
      <w:tr w:rsidR="00621F0A" w:rsidRPr="00621F0A" w14:paraId="474655E2" w14:textId="77777777" w:rsidTr="001F100A">
        <w:trPr>
          <w:trHeight w:val="20"/>
          <w:jc w:val="center"/>
        </w:trPr>
        <w:tc>
          <w:tcPr>
            <w:tcW w:w="341" w:type="pct"/>
            <w:shd w:val="clear" w:color="auto" w:fill="auto"/>
            <w:vAlign w:val="center"/>
          </w:tcPr>
          <w:p w14:paraId="4E2C6A35"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w:t>
            </w:r>
          </w:p>
        </w:tc>
        <w:tc>
          <w:tcPr>
            <w:tcW w:w="4659" w:type="pct"/>
            <w:gridSpan w:val="5"/>
            <w:shd w:val="clear" w:color="auto" w:fill="auto"/>
            <w:vAlign w:val="center"/>
          </w:tcPr>
          <w:p w14:paraId="18F34262" w14:textId="620FFACF"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b/>
                <w:i w:val="0"/>
                <w:sz w:val="20"/>
                <w:szCs w:val="20"/>
              </w:rPr>
              <w:t>п.Степной</w:t>
            </w:r>
          </w:p>
        </w:tc>
      </w:tr>
      <w:tr w:rsidR="00621F0A" w:rsidRPr="00621F0A" w14:paraId="1E22999A" w14:textId="77777777" w:rsidTr="001F100A">
        <w:trPr>
          <w:trHeight w:val="20"/>
          <w:jc w:val="center"/>
        </w:trPr>
        <w:tc>
          <w:tcPr>
            <w:tcW w:w="341" w:type="pct"/>
            <w:shd w:val="clear" w:color="auto" w:fill="auto"/>
            <w:vAlign w:val="center"/>
          </w:tcPr>
          <w:p w14:paraId="7059A65A"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3.1</w:t>
            </w:r>
          </w:p>
        </w:tc>
        <w:tc>
          <w:tcPr>
            <w:tcW w:w="4659" w:type="pct"/>
            <w:gridSpan w:val="5"/>
            <w:shd w:val="clear" w:color="auto" w:fill="auto"/>
            <w:vAlign w:val="center"/>
          </w:tcPr>
          <w:p w14:paraId="3A4FB013" w14:textId="77777777" w:rsidR="00A45B61" w:rsidRPr="00621F0A" w:rsidRDefault="00A45B61"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водоснабжение</w:t>
            </w:r>
          </w:p>
        </w:tc>
      </w:tr>
      <w:tr w:rsidR="00621F0A" w:rsidRPr="00621F0A" w14:paraId="78CE2A43" w14:textId="77777777" w:rsidTr="001F100A">
        <w:trPr>
          <w:trHeight w:val="20"/>
          <w:jc w:val="center"/>
        </w:trPr>
        <w:tc>
          <w:tcPr>
            <w:tcW w:w="341" w:type="pct"/>
            <w:shd w:val="clear" w:color="auto" w:fill="auto"/>
            <w:vAlign w:val="center"/>
          </w:tcPr>
          <w:p w14:paraId="306B7479"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3.1.1</w:t>
            </w:r>
          </w:p>
        </w:tc>
        <w:tc>
          <w:tcPr>
            <w:tcW w:w="1476" w:type="pct"/>
            <w:shd w:val="clear" w:color="auto" w:fill="auto"/>
            <w:vAlign w:val="center"/>
          </w:tcPr>
          <w:p w14:paraId="25602365"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водопотребление, в т.ч.</w:t>
            </w:r>
          </w:p>
        </w:tc>
        <w:tc>
          <w:tcPr>
            <w:tcW w:w="696" w:type="pct"/>
            <w:shd w:val="clear" w:color="auto" w:fill="auto"/>
            <w:vAlign w:val="center"/>
          </w:tcPr>
          <w:p w14:paraId="743AA092"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тыс. м</w:t>
            </w:r>
            <w:r w:rsidRPr="00621F0A">
              <w:rPr>
                <w:rFonts w:ascii="Times New Roman" w:hAnsi="Times New Roman"/>
                <w:i w:val="0"/>
                <w:sz w:val="20"/>
                <w:szCs w:val="20"/>
                <w:vertAlign w:val="superscript"/>
              </w:rPr>
              <w:t>3</w:t>
            </w:r>
            <w:r w:rsidRPr="00621F0A">
              <w:rPr>
                <w:rFonts w:ascii="Times New Roman" w:hAnsi="Times New Roman"/>
                <w:i w:val="0"/>
                <w:sz w:val="20"/>
                <w:szCs w:val="20"/>
              </w:rPr>
              <w:t>/в сутки</w:t>
            </w:r>
          </w:p>
        </w:tc>
        <w:tc>
          <w:tcPr>
            <w:tcW w:w="696" w:type="pct"/>
            <w:shd w:val="clear" w:color="auto" w:fill="auto"/>
            <w:vAlign w:val="center"/>
          </w:tcPr>
          <w:p w14:paraId="082EFACD" w14:textId="40F08EB7"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0D584465" w14:textId="5A3B81FD"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0E4499D5" w14:textId="0FAF0751"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6E511306" w14:textId="77777777" w:rsidTr="001F100A">
        <w:trPr>
          <w:trHeight w:val="20"/>
          <w:jc w:val="center"/>
        </w:trPr>
        <w:tc>
          <w:tcPr>
            <w:tcW w:w="341" w:type="pct"/>
            <w:shd w:val="clear" w:color="auto" w:fill="auto"/>
            <w:vAlign w:val="center"/>
          </w:tcPr>
          <w:p w14:paraId="18383AC9"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403400F8"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на хозяйственно-питьевые нужды</w:t>
            </w:r>
          </w:p>
        </w:tc>
        <w:tc>
          <w:tcPr>
            <w:tcW w:w="696" w:type="pct"/>
            <w:shd w:val="clear" w:color="auto" w:fill="auto"/>
            <w:vAlign w:val="center"/>
          </w:tcPr>
          <w:p w14:paraId="2615FCAB"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тыс. м</w:t>
            </w:r>
            <w:r w:rsidRPr="00621F0A">
              <w:rPr>
                <w:rFonts w:ascii="Times New Roman" w:hAnsi="Times New Roman"/>
                <w:i w:val="0"/>
                <w:sz w:val="20"/>
                <w:szCs w:val="20"/>
                <w:vertAlign w:val="superscript"/>
              </w:rPr>
              <w:t>3</w:t>
            </w:r>
            <w:r w:rsidRPr="00621F0A">
              <w:rPr>
                <w:rFonts w:ascii="Times New Roman" w:hAnsi="Times New Roman"/>
                <w:i w:val="0"/>
                <w:sz w:val="20"/>
                <w:szCs w:val="20"/>
              </w:rPr>
              <w:t>/в сутки</w:t>
            </w:r>
          </w:p>
        </w:tc>
        <w:tc>
          <w:tcPr>
            <w:tcW w:w="696" w:type="pct"/>
            <w:shd w:val="clear" w:color="auto" w:fill="auto"/>
            <w:vAlign w:val="center"/>
          </w:tcPr>
          <w:p w14:paraId="348AE60B" w14:textId="786FC301"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4FA7F722" w14:textId="2382CD1C"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79C0A399" w14:textId="64B8EAC7"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35C82F19" w14:textId="77777777" w:rsidTr="001F100A">
        <w:trPr>
          <w:trHeight w:val="20"/>
          <w:jc w:val="center"/>
        </w:trPr>
        <w:tc>
          <w:tcPr>
            <w:tcW w:w="341" w:type="pct"/>
            <w:shd w:val="clear" w:color="auto" w:fill="auto"/>
            <w:vAlign w:val="center"/>
          </w:tcPr>
          <w:p w14:paraId="3753C37E"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237F8B6C"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на производственные нужды</w:t>
            </w:r>
          </w:p>
        </w:tc>
        <w:tc>
          <w:tcPr>
            <w:tcW w:w="696" w:type="pct"/>
            <w:shd w:val="clear" w:color="auto" w:fill="auto"/>
            <w:vAlign w:val="center"/>
          </w:tcPr>
          <w:p w14:paraId="6F146F1F"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тыс. м</w:t>
            </w:r>
            <w:r w:rsidRPr="00621F0A">
              <w:rPr>
                <w:rFonts w:ascii="Times New Roman" w:hAnsi="Times New Roman"/>
                <w:i w:val="0"/>
                <w:sz w:val="20"/>
                <w:szCs w:val="20"/>
                <w:vertAlign w:val="superscript"/>
              </w:rPr>
              <w:t>3</w:t>
            </w:r>
            <w:r w:rsidRPr="00621F0A">
              <w:rPr>
                <w:rFonts w:ascii="Times New Roman" w:hAnsi="Times New Roman"/>
                <w:i w:val="0"/>
                <w:sz w:val="20"/>
                <w:szCs w:val="20"/>
              </w:rPr>
              <w:t>/в сутки</w:t>
            </w:r>
          </w:p>
        </w:tc>
        <w:tc>
          <w:tcPr>
            <w:tcW w:w="696" w:type="pct"/>
            <w:shd w:val="clear" w:color="auto" w:fill="auto"/>
            <w:vAlign w:val="center"/>
          </w:tcPr>
          <w:p w14:paraId="7DF7DDA3" w14:textId="7183DE02"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28FEAD47" w14:textId="1B8FC988"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4D4A4865" w14:textId="01D4FFF4"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6D8FB2EC" w14:textId="77777777" w:rsidTr="001F100A">
        <w:trPr>
          <w:trHeight w:val="20"/>
          <w:jc w:val="center"/>
        </w:trPr>
        <w:tc>
          <w:tcPr>
            <w:tcW w:w="341" w:type="pct"/>
            <w:shd w:val="clear" w:color="auto" w:fill="auto"/>
            <w:vAlign w:val="center"/>
          </w:tcPr>
          <w:p w14:paraId="5BC394D7"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3.1.2</w:t>
            </w:r>
          </w:p>
        </w:tc>
        <w:tc>
          <w:tcPr>
            <w:tcW w:w="1476" w:type="pct"/>
            <w:shd w:val="clear" w:color="auto" w:fill="auto"/>
            <w:vAlign w:val="center"/>
          </w:tcPr>
          <w:p w14:paraId="7931F63C"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среднесуточное водопотребление на 1 человека</w:t>
            </w:r>
          </w:p>
        </w:tc>
        <w:tc>
          <w:tcPr>
            <w:tcW w:w="696" w:type="pct"/>
            <w:shd w:val="clear" w:color="auto" w:fill="auto"/>
            <w:vAlign w:val="center"/>
          </w:tcPr>
          <w:p w14:paraId="0CC05EDA" w14:textId="49568436"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w:t>
            </w:r>
            <w:r w:rsidRPr="00621F0A">
              <w:rPr>
                <w:rFonts w:ascii="Times New Roman" w:hAnsi="Times New Roman"/>
                <w:i w:val="0"/>
                <w:sz w:val="20"/>
                <w:szCs w:val="20"/>
                <w:vertAlign w:val="superscript"/>
              </w:rPr>
              <w:t>3</w:t>
            </w:r>
            <w:r w:rsidRPr="00621F0A">
              <w:rPr>
                <w:rFonts w:ascii="Times New Roman" w:hAnsi="Times New Roman"/>
                <w:i w:val="0"/>
                <w:sz w:val="20"/>
                <w:szCs w:val="20"/>
              </w:rPr>
              <w:t>/в сутки на чел.</w:t>
            </w:r>
          </w:p>
        </w:tc>
        <w:tc>
          <w:tcPr>
            <w:tcW w:w="696" w:type="pct"/>
            <w:shd w:val="clear" w:color="auto" w:fill="auto"/>
            <w:vAlign w:val="center"/>
          </w:tcPr>
          <w:p w14:paraId="4B0378D5" w14:textId="06D059CC"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5F3F6097" w14:textId="3ED0650B"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1D695933" w14:textId="3F8DE48E"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48D94D52" w14:textId="77777777" w:rsidTr="001F100A">
        <w:trPr>
          <w:trHeight w:val="20"/>
          <w:jc w:val="center"/>
        </w:trPr>
        <w:tc>
          <w:tcPr>
            <w:tcW w:w="341" w:type="pct"/>
            <w:shd w:val="clear" w:color="auto" w:fill="auto"/>
            <w:vAlign w:val="center"/>
          </w:tcPr>
          <w:p w14:paraId="3CCFE6D2" w14:textId="77777777" w:rsidR="00A45B61" w:rsidRPr="00621F0A"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3.1.3</w:t>
            </w:r>
          </w:p>
        </w:tc>
        <w:tc>
          <w:tcPr>
            <w:tcW w:w="1476" w:type="pct"/>
            <w:shd w:val="clear" w:color="auto" w:fill="auto"/>
            <w:vAlign w:val="center"/>
          </w:tcPr>
          <w:p w14:paraId="0ED6CD1A" w14:textId="77777777" w:rsidR="00A45B61" w:rsidRPr="00621F0A" w:rsidRDefault="00A45B61" w:rsidP="00A45B61">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производительность водозаборных сооружений</w:t>
            </w:r>
          </w:p>
        </w:tc>
        <w:tc>
          <w:tcPr>
            <w:tcW w:w="696" w:type="pct"/>
            <w:shd w:val="clear" w:color="auto" w:fill="auto"/>
            <w:vAlign w:val="center"/>
          </w:tcPr>
          <w:p w14:paraId="61870482" w14:textId="77777777" w:rsidR="00A45B61" w:rsidRPr="00621F0A" w:rsidRDefault="00A45B61" w:rsidP="00A45B61">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тыс. м</w:t>
            </w:r>
            <w:r w:rsidRPr="00621F0A">
              <w:rPr>
                <w:rFonts w:ascii="Times New Roman" w:hAnsi="Times New Roman"/>
                <w:i w:val="0"/>
                <w:sz w:val="20"/>
                <w:szCs w:val="20"/>
                <w:vertAlign w:val="superscript"/>
              </w:rPr>
              <w:t>3</w:t>
            </w:r>
            <w:r w:rsidRPr="00621F0A">
              <w:rPr>
                <w:rFonts w:ascii="Times New Roman" w:hAnsi="Times New Roman"/>
                <w:i w:val="0"/>
                <w:sz w:val="20"/>
                <w:szCs w:val="20"/>
              </w:rPr>
              <w:t>/в сутки</w:t>
            </w:r>
          </w:p>
        </w:tc>
        <w:tc>
          <w:tcPr>
            <w:tcW w:w="696" w:type="pct"/>
            <w:shd w:val="clear" w:color="auto" w:fill="auto"/>
            <w:vAlign w:val="center"/>
          </w:tcPr>
          <w:p w14:paraId="13C4D38F" w14:textId="77954779"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00F4D0BF" w14:textId="2575F8F0"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4AF8E0EA" w14:textId="48146B93" w:rsidR="00A45B61" w:rsidRPr="00621F0A" w:rsidRDefault="0000577A" w:rsidP="00A45B61">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46CC7FAB" w14:textId="77777777" w:rsidTr="001F100A">
        <w:trPr>
          <w:trHeight w:val="20"/>
          <w:jc w:val="center"/>
        </w:trPr>
        <w:tc>
          <w:tcPr>
            <w:tcW w:w="341" w:type="pct"/>
            <w:shd w:val="clear" w:color="auto" w:fill="auto"/>
            <w:vAlign w:val="center"/>
          </w:tcPr>
          <w:p w14:paraId="0A7D7C33" w14:textId="7F157F4E"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3.1.4</w:t>
            </w:r>
          </w:p>
        </w:tc>
        <w:tc>
          <w:tcPr>
            <w:tcW w:w="1476" w:type="pct"/>
            <w:shd w:val="clear" w:color="auto" w:fill="auto"/>
            <w:vAlign w:val="center"/>
          </w:tcPr>
          <w:p w14:paraId="0B1272B1" w14:textId="32FFD28A" w:rsidR="00097072" w:rsidRPr="00621F0A" w:rsidRDefault="00097072" w:rsidP="00097072">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протяженность сетей водоснабжения</w:t>
            </w:r>
          </w:p>
        </w:tc>
        <w:tc>
          <w:tcPr>
            <w:tcW w:w="696" w:type="pct"/>
            <w:shd w:val="clear" w:color="auto" w:fill="auto"/>
            <w:vAlign w:val="center"/>
          </w:tcPr>
          <w:p w14:paraId="5DC6B2B0" w14:textId="1B3CD772" w:rsidR="00097072" w:rsidRPr="00621F0A" w:rsidRDefault="00097072" w:rsidP="0009707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2AC1E13B" w14:textId="4CF453EB"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0,68</w:t>
            </w:r>
          </w:p>
        </w:tc>
        <w:tc>
          <w:tcPr>
            <w:tcW w:w="877" w:type="pct"/>
            <w:shd w:val="clear" w:color="auto" w:fill="auto"/>
            <w:vAlign w:val="center"/>
          </w:tcPr>
          <w:p w14:paraId="6AEA5F5C" w14:textId="5AA5A4D6"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0,68</w:t>
            </w:r>
          </w:p>
        </w:tc>
        <w:tc>
          <w:tcPr>
            <w:tcW w:w="914" w:type="pct"/>
            <w:shd w:val="clear" w:color="auto" w:fill="auto"/>
            <w:vAlign w:val="center"/>
          </w:tcPr>
          <w:p w14:paraId="3C593ED7" w14:textId="1FB18D38"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0,68</w:t>
            </w:r>
          </w:p>
        </w:tc>
      </w:tr>
      <w:tr w:rsidR="00621F0A" w:rsidRPr="00621F0A" w14:paraId="4BC86A4D" w14:textId="77777777" w:rsidTr="001F100A">
        <w:trPr>
          <w:trHeight w:val="20"/>
          <w:jc w:val="center"/>
        </w:trPr>
        <w:tc>
          <w:tcPr>
            <w:tcW w:w="341" w:type="pct"/>
            <w:shd w:val="clear" w:color="auto" w:fill="auto"/>
            <w:vAlign w:val="center"/>
          </w:tcPr>
          <w:p w14:paraId="53781FB3" w14:textId="022E25B8"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3.1.5</w:t>
            </w:r>
          </w:p>
        </w:tc>
        <w:tc>
          <w:tcPr>
            <w:tcW w:w="1476" w:type="pct"/>
            <w:shd w:val="clear" w:color="auto" w:fill="auto"/>
            <w:vAlign w:val="center"/>
          </w:tcPr>
          <w:p w14:paraId="4264F8DC" w14:textId="6DFABAE5" w:rsidR="00097072" w:rsidRPr="00621F0A" w:rsidRDefault="00097072" w:rsidP="00097072">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протяженность водоводов</w:t>
            </w:r>
          </w:p>
        </w:tc>
        <w:tc>
          <w:tcPr>
            <w:tcW w:w="696" w:type="pct"/>
            <w:shd w:val="clear" w:color="auto" w:fill="auto"/>
            <w:vAlign w:val="center"/>
          </w:tcPr>
          <w:p w14:paraId="36ABD9CD" w14:textId="77777777" w:rsidR="00097072" w:rsidRPr="00621F0A" w:rsidRDefault="00097072" w:rsidP="0009707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79CF6B0E" w14:textId="1F010771"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18,08</w:t>
            </w:r>
          </w:p>
        </w:tc>
        <w:tc>
          <w:tcPr>
            <w:tcW w:w="877" w:type="pct"/>
            <w:shd w:val="clear" w:color="auto" w:fill="auto"/>
            <w:vAlign w:val="center"/>
          </w:tcPr>
          <w:p w14:paraId="254AF345" w14:textId="6847CF25"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18,08</w:t>
            </w:r>
          </w:p>
        </w:tc>
        <w:tc>
          <w:tcPr>
            <w:tcW w:w="914" w:type="pct"/>
            <w:shd w:val="clear" w:color="auto" w:fill="auto"/>
            <w:vAlign w:val="center"/>
          </w:tcPr>
          <w:p w14:paraId="47636938" w14:textId="0146705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18,08</w:t>
            </w:r>
          </w:p>
        </w:tc>
      </w:tr>
      <w:tr w:rsidR="00621F0A" w:rsidRPr="00621F0A" w14:paraId="0BA2A6C9" w14:textId="77777777" w:rsidTr="001F100A">
        <w:trPr>
          <w:trHeight w:val="20"/>
          <w:jc w:val="center"/>
        </w:trPr>
        <w:tc>
          <w:tcPr>
            <w:tcW w:w="341" w:type="pct"/>
            <w:shd w:val="clear" w:color="auto" w:fill="auto"/>
            <w:vAlign w:val="center"/>
          </w:tcPr>
          <w:p w14:paraId="62A2E775" w14:textId="77777777"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3.2</w:t>
            </w:r>
          </w:p>
        </w:tc>
        <w:tc>
          <w:tcPr>
            <w:tcW w:w="4659" w:type="pct"/>
            <w:gridSpan w:val="5"/>
            <w:shd w:val="clear" w:color="auto" w:fill="auto"/>
            <w:vAlign w:val="center"/>
          </w:tcPr>
          <w:p w14:paraId="1E966B64" w14:textId="7777777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водоотведение</w:t>
            </w:r>
          </w:p>
        </w:tc>
      </w:tr>
      <w:tr w:rsidR="00621F0A" w:rsidRPr="00621F0A" w14:paraId="37907511" w14:textId="77777777" w:rsidTr="001F100A">
        <w:trPr>
          <w:trHeight w:val="20"/>
          <w:jc w:val="center"/>
        </w:trPr>
        <w:tc>
          <w:tcPr>
            <w:tcW w:w="341" w:type="pct"/>
            <w:shd w:val="clear" w:color="auto" w:fill="auto"/>
            <w:vAlign w:val="center"/>
          </w:tcPr>
          <w:p w14:paraId="79E51D1F" w14:textId="77777777"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3.2.1</w:t>
            </w:r>
          </w:p>
        </w:tc>
        <w:tc>
          <w:tcPr>
            <w:tcW w:w="1476" w:type="pct"/>
            <w:shd w:val="clear" w:color="auto" w:fill="auto"/>
            <w:vAlign w:val="center"/>
          </w:tcPr>
          <w:p w14:paraId="659B1FA0" w14:textId="77777777" w:rsidR="00097072" w:rsidRPr="00621F0A" w:rsidRDefault="00097072" w:rsidP="00097072">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общее поступление сточных вод, в т.ч.</w:t>
            </w:r>
          </w:p>
        </w:tc>
        <w:tc>
          <w:tcPr>
            <w:tcW w:w="696" w:type="pct"/>
            <w:shd w:val="clear" w:color="auto" w:fill="auto"/>
            <w:vAlign w:val="center"/>
          </w:tcPr>
          <w:p w14:paraId="0B193696" w14:textId="77777777" w:rsidR="00097072" w:rsidRPr="00621F0A" w:rsidRDefault="00097072" w:rsidP="0009707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тыс. м</w:t>
            </w:r>
            <w:r w:rsidRPr="00621F0A">
              <w:rPr>
                <w:rFonts w:ascii="Times New Roman" w:hAnsi="Times New Roman"/>
                <w:i w:val="0"/>
                <w:sz w:val="20"/>
                <w:szCs w:val="20"/>
                <w:vertAlign w:val="superscript"/>
              </w:rPr>
              <w:t>3</w:t>
            </w:r>
            <w:r w:rsidRPr="00621F0A">
              <w:rPr>
                <w:rFonts w:ascii="Times New Roman" w:hAnsi="Times New Roman"/>
                <w:i w:val="0"/>
                <w:sz w:val="20"/>
                <w:szCs w:val="20"/>
              </w:rPr>
              <w:t>/в сутки</w:t>
            </w:r>
          </w:p>
        </w:tc>
        <w:tc>
          <w:tcPr>
            <w:tcW w:w="696" w:type="pct"/>
            <w:shd w:val="clear" w:color="auto" w:fill="auto"/>
            <w:vAlign w:val="center"/>
          </w:tcPr>
          <w:p w14:paraId="614FDCD3" w14:textId="7777777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4FD77DAB" w14:textId="2EA4DD75"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18FCDBFF" w14:textId="7F56BA63"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5C5B95F0" w14:textId="77777777" w:rsidTr="001F100A">
        <w:trPr>
          <w:trHeight w:val="20"/>
          <w:jc w:val="center"/>
        </w:trPr>
        <w:tc>
          <w:tcPr>
            <w:tcW w:w="341" w:type="pct"/>
            <w:shd w:val="clear" w:color="auto" w:fill="auto"/>
            <w:vAlign w:val="center"/>
          </w:tcPr>
          <w:p w14:paraId="3BE7E631" w14:textId="77777777"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4A76B78C" w14:textId="77777777" w:rsidR="00097072" w:rsidRPr="00621F0A" w:rsidRDefault="00097072" w:rsidP="00097072">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хозяйственно-бытовые сточные воды</w:t>
            </w:r>
          </w:p>
        </w:tc>
        <w:tc>
          <w:tcPr>
            <w:tcW w:w="696" w:type="pct"/>
            <w:shd w:val="clear" w:color="auto" w:fill="auto"/>
            <w:vAlign w:val="center"/>
          </w:tcPr>
          <w:p w14:paraId="476C5638" w14:textId="77777777" w:rsidR="00097072" w:rsidRPr="00621F0A" w:rsidRDefault="00097072" w:rsidP="0009707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тыс. м</w:t>
            </w:r>
            <w:r w:rsidRPr="00621F0A">
              <w:rPr>
                <w:rFonts w:ascii="Times New Roman" w:hAnsi="Times New Roman"/>
                <w:i w:val="0"/>
                <w:sz w:val="20"/>
                <w:szCs w:val="20"/>
                <w:vertAlign w:val="superscript"/>
              </w:rPr>
              <w:t>3</w:t>
            </w:r>
            <w:r w:rsidRPr="00621F0A">
              <w:rPr>
                <w:rFonts w:ascii="Times New Roman" w:hAnsi="Times New Roman"/>
                <w:i w:val="0"/>
                <w:sz w:val="20"/>
                <w:szCs w:val="20"/>
              </w:rPr>
              <w:t>/в сутки</w:t>
            </w:r>
          </w:p>
        </w:tc>
        <w:tc>
          <w:tcPr>
            <w:tcW w:w="696" w:type="pct"/>
            <w:shd w:val="clear" w:color="auto" w:fill="auto"/>
            <w:vAlign w:val="center"/>
          </w:tcPr>
          <w:p w14:paraId="22346C73" w14:textId="7777777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503143E7" w14:textId="30728A5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0D06E3BE" w14:textId="602156FD"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62D3D3D3" w14:textId="77777777" w:rsidTr="001F100A">
        <w:trPr>
          <w:trHeight w:val="20"/>
          <w:jc w:val="center"/>
        </w:trPr>
        <w:tc>
          <w:tcPr>
            <w:tcW w:w="341" w:type="pct"/>
            <w:shd w:val="clear" w:color="auto" w:fill="auto"/>
            <w:vAlign w:val="center"/>
          </w:tcPr>
          <w:p w14:paraId="4093EE95" w14:textId="77777777"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06348E2B" w14:textId="77777777" w:rsidR="00097072" w:rsidRPr="00621F0A" w:rsidRDefault="00097072" w:rsidP="00097072">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 производственные сточные воды</w:t>
            </w:r>
          </w:p>
        </w:tc>
        <w:tc>
          <w:tcPr>
            <w:tcW w:w="696" w:type="pct"/>
            <w:shd w:val="clear" w:color="auto" w:fill="auto"/>
            <w:vAlign w:val="center"/>
          </w:tcPr>
          <w:p w14:paraId="293EB867" w14:textId="77777777" w:rsidR="00097072" w:rsidRPr="00621F0A" w:rsidRDefault="00097072" w:rsidP="0009707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тыс. м</w:t>
            </w:r>
            <w:r w:rsidRPr="00621F0A">
              <w:rPr>
                <w:rFonts w:ascii="Times New Roman" w:hAnsi="Times New Roman"/>
                <w:i w:val="0"/>
                <w:sz w:val="20"/>
                <w:szCs w:val="20"/>
                <w:vertAlign w:val="superscript"/>
              </w:rPr>
              <w:t>3</w:t>
            </w:r>
            <w:r w:rsidRPr="00621F0A">
              <w:rPr>
                <w:rFonts w:ascii="Times New Roman" w:hAnsi="Times New Roman"/>
                <w:i w:val="0"/>
                <w:sz w:val="20"/>
                <w:szCs w:val="20"/>
              </w:rPr>
              <w:t>/в сутки</w:t>
            </w:r>
          </w:p>
        </w:tc>
        <w:tc>
          <w:tcPr>
            <w:tcW w:w="696" w:type="pct"/>
            <w:shd w:val="clear" w:color="auto" w:fill="auto"/>
            <w:vAlign w:val="center"/>
          </w:tcPr>
          <w:p w14:paraId="66350468" w14:textId="7777777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1AF70471" w14:textId="5B49D51C"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117223CB" w14:textId="46EC0C46"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39E3E11D" w14:textId="77777777" w:rsidTr="001F100A">
        <w:trPr>
          <w:trHeight w:val="20"/>
          <w:jc w:val="center"/>
        </w:trPr>
        <w:tc>
          <w:tcPr>
            <w:tcW w:w="341" w:type="pct"/>
            <w:shd w:val="clear" w:color="auto" w:fill="auto"/>
            <w:vAlign w:val="center"/>
          </w:tcPr>
          <w:p w14:paraId="73721E84" w14:textId="77777777"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3.2.2</w:t>
            </w:r>
          </w:p>
        </w:tc>
        <w:tc>
          <w:tcPr>
            <w:tcW w:w="1476" w:type="pct"/>
            <w:shd w:val="clear" w:color="auto" w:fill="auto"/>
            <w:vAlign w:val="center"/>
          </w:tcPr>
          <w:p w14:paraId="7C099820" w14:textId="77777777" w:rsidR="00097072" w:rsidRPr="00621F0A" w:rsidRDefault="00097072" w:rsidP="00097072">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производительность очистных сооружений канализации</w:t>
            </w:r>
          </w:p>
        </w:tc>
        <w:tc>
          <w:tcPr>
            <w:tcW w:w="696" w:type="pct"/>
            <w:shd w:val="clear" w:color="auto" w:fill="auto"/>
            <w:vAlign w:val="center"/>
          </w:tcPr>
          <w:p w14:paraId="171DEC4D" w14:textId="77777777" w:rsidR="00097072" w:rsidRPr="00621F0A" w:rsidRDefault="00097072" w:rsidP="0009707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тыс. м</w:t>
            </w:r>
            <w:r w:rsidRPr="00621F0A">
              <w:rPr>
                <w:rFonts w:ascii="Times New Roman" w:hAnsi="Times New Roman"/>
                <w:i w:val="0"/>
                <w:sz w:val="20"/>
                <w:szCs w:val="20"/>
                <w:vertAlign w:val="superscript"/>
              </w:rPr>
              <w:t>3</w:t>
            </w:r>
            <w:r w:rsidRPr="00621F0A">
              <w:rPr>
                <w:rFonts w:ascii="Times New Roman" w:hAnsi="Times New Roman"/>
                <w:i w:val="0"/>
                <w:sz w:val="20"/>
                <w:szCs w:val="20"/>
              </w:rPr>
              <w:t>/в сутки</w:t>
            </w:r>
          </w:p>
        </w:tc>
        <w:tc>
          <w:tcPr>
            <w:tcW w:w="696" w:type="pct"/>
            <w:shd w:val="clear" w:color="auto" w:fill="auto"/>
            <w:vAlign w:val="center"/>
          </w:tcPr>
          <w:p w14:paraId="71FF165E" w14:textId="7777777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620A1087" w14:textId="15399B7E"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3728F8F7" w14:textId="52F4E0FF"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11B3F861" w14:textId="77777777" w:rsidTr="001F100A">
        <w:trPr>
          <w:trHeight w:val="20"/>
          <w:jc w:val="center"/>
        </w:trPr>
        <w:tc>
          <w:tcPr>
            <w:tcW w:w="341" w:type="pct"/>
            <w:shd w:val="clear" w:color="auto" w:fill="auto"/>
            <w:vAlign w:val="center"/>
          </w:tcPr>
          <w:p w14:paraId="763FF704" w14:textId="77777777"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3.2.3</w:t>
            </w:r>
          </w:p>
        </w:tc>
        <w:tc>
          <w:tcPr>
            <w:tcW w:w="1476" w:type="pct"/>
            <w:shd w:val="clear" w:color="auto" w:fill="auto"/>
            <w:vAlign w:val="center"/>
          </w:tcPr>
          <w:p w14:paraId="0EF43A5C" w14:textId="77777777" w:rsidR="00097072" w:rsidRPr="00621F0A" w:rsidRDefault="00097072" w:rsidP="00097072">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протяженность сетей канализации</w:t>
            </w:r>
          </w:p>
        </w:tc>
        <w:tc>
          <w:tcPr>
            <w:tcW w:w="696" w:type="pct"/>
            <w:shd w:val="clear" w:color="auto" w:fill="auto"/>
            <w:vAlign w:val="center"/>
          </w:tcPr>
          <w:p w14:paraId="4A6F9019" w14:textId="77777777" w:rsidR="00097072" w:rsidRPr="00621F0A" w:rsidRDefault="00097072" w:rsidP="0009707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34F7DD29" w14:textId="3C06818B" w:rsidR="00097072" w:rsidRPr="00621F0A" w:rsidRDefault="00CE34EA"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2,67</w:t>
            </w:r>
          </w:p>
        </w:tc>
        <w:tc>
          <w:tcPr>
            <w:tcW w:w="877" w:type="pct"/>
            <w:shd w:val="clear" w:color="auto" w:fill="auto"/>
            <w:vAlign w:val="center"/>
          </w:tcPr>
          <w:p w14:paraId="23EC2BB6" w14:textId="088B8C82" w:rsidR="00097072" w:rsidRPr="00621F0A" w:rsidRDefault="00CE34EA"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8,46</w:t>
            </w:r>
          </w:p>
        </w:tc>
        <w:tc>
          <w:tcPr>
            <w:tcW w:w="914" w:type="pct"/>
            <w:shd w:val="clear" w:color="auto" w:fill="auto"/>
            <w:vAlign w:val="center"/>
          </w:tcPr>
          <w:p w14:paraId="3655B956" w14:textId="4CDA1F95" w:rsidR="00097072" w:rsidRPr="00621F0A" w:rsidRDefault="00CE34EA"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8,46</w:t>
            </w:r>
          </w:p>
        </w:tc>
      </w:tr>
      <w:tr w:rsidR="00621F0A" w:rsidRPr="00621F0A" w14:paraId="5C2AAF0B" w14:textId="77777777" w:rsidTr="001F100A">
        <w:trPr>
          <w:trHeight w:val="20"/>
          <w:jc w:val="center"/>
        </w:trPr>
        <w:tc>
          <w:tcPr>
            <w:tcW w:w="341" w:type="pct"/>
            <w:shd w:val="clear" w:color="auto" w:fill="auto"/>
            <w:vAlign w:val="center"/>
          </w:tcPr>
          <w:p w14:paraId="404C5670" w14:textId="77777777"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3.3</w:t>
            </w:r>
          </w:p>
        </w:tc>
        <w:tc>
          <w:tcPr>
            <w:tcW w:w="4659" w:type="pct"/>
            <w:gridSpan w:val="5"/>
            <w:shd w:val="clear" w:color="auto" w:fill="auto"/>
            <w:vAlign w:val="center"/>
          </w:tcPr>
          <w:p w14:paraId="4B9CDF2D" w14:textId="7777777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электроснабжение</w:t>
            </w:r>
          </w:p>
        </w:tc>
      </w:tr>
      <w:tr w:rsidR="00621F0A" w:rsidRPr="00621F0A" w14:paraId="745B3BA2" w14:textId="77777777" w:rsidTr="001F100A">
        <w:trPr>
          <w:trHeight w:val="20"/>
          <w:jc w:val="center"/>
        </w:trPr>
        <w:tc>
          <w:tcPr>
            <w:tcW w:w="341" w:type="pct"/>
            <w:shd w:val="clear" w:color="auto" w:fill="auto"/>
            <w:vAlign w:val="center"/>
          </w:tcPr>
          <w:p w14:paraId="6C8A0FD6" w14:textId="77777777"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3.3.1</w:t>
            </w:r>
          </w:p>
        </w:tc>
        <w:tc>
          <w:tcPr>
            <w:tcW w:w="1476" w:type="pct"/>
            <w:shd w:val="clear" w:color="auto" w:fill="auto"/>
            <w:vAlign w:val="center"/>
          </w:tcPr>
          <w:p w14:paraId="078E7297" w14:textId="77777777" w:rsidR="00097072" w:rsidRPr="00621F0A" w:rsidRDefault="00097072" w:rsidP="00097072">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потребность в электроэнергии</w:t>
            </w:r>
          </w:p>
        </w:tc>
        <w:tc>
          <w:tcPr>
            <w:tcW w:w="696" w:type="pct"/>
            <w:shd w:val="clear" w:color="auto" w:fill="auto"/>
            <w:vAlign w:val="center"/>
          </w:tcPr>
          <w:p w14:paraId="7ECEC96B" w14:textId="77777777" w:rsidR="00097072" w:rsidRPr="00621F0A" w:rsidRDefault="00097072" w:rsidP="0009707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млн. кВт.ч./в год</w:t>
            </w:r>
          </w:p>
        </w:tc>
        <w:tc>
          <w:tcPr>
            <w:tcW w:w="696" w:type="pct"/>
            <w:shd w:val="clear" w:color="auto" w:fill="auto"/>
            <w:vAlign w:val="center"/>
          </w:tcPr>
          <w:p w14:paraId="5E120169" w14:textId="1B345B11"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73CCF694" w14:textId="1C4B6338"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191C7904" w14:textId="53D72E4D"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1A0DA793" w14:textId="77777777" w:rsidTr="001F100A">
        <w:trPr>
          <w:trHeight w:val="20"/>
          <w:jc w:val="center"/>
        </w:trPr>
        <w:tc>
          <w:tcPr>
            <w:tcW w:w="341" w:type="pct"/>
            <w:shd w:val="clear" w:color="auto" w:fill="auto"/>
            <w:vAlign w:val="center"/>
          </w:tcPr>
          <w:p w14:paraId="6B0BA3FE" w14:textId="77777777"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3.3.2</w:t>
            </w:r>
          </w:p>
        </w:tc>
        <w:tc>
          <w:tcPr>
            <w:tcW w:w="1476" w:type="pct"/>
            <w:shd w:val="clear" w:color="auto" w:fill="auto"/>
            <w:vAlign w:val="center"/>
          </w:tcPr>
          <w:p w14:paraId="389F4813" w14:textId="77777777" w:rsidR="00097072" w:rsidRPr="00621F0A" w:rsidRDefault="00097072" w:rsidP="00097072">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потребление электроэнергии на 1 чел. в год</w:t>
            </w:r>
          </w:p>
        </w:tc>
        <w:tc>
          <w:tcPr>
            <w:tcW w:w="696" w:type="pct"/>
            <w:shd w:val="clear" w:color="auto" w:fill="auto"/>
            <w:vAlign w:val="center"/>
          </w:tcPr>
          <w:p w14:paraId="519CE408" w14:textId="77777777" w:rsidR="00097072" w:rsidRPr="00621F0A" w:rsidRDefault="00097072" w:rsidP="0009707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кВт.ч.</w:t>
            </w:r>
          </w:p>
        </w:tc>
        <w:tc>
          <w:tcPr>
            <w:tcW w:w="696" w:type="pct"/>
            <w:shd w:val="clear" w:color="auto" w:fill="auto"/>
            <w:vAlign w:val="center"/>
          </w:tcPr>
          <w:p w14:paraId="0AE4ECAA" w14:textId="01762FDE"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1350</w:t>
            </w:r>
          </w:p>
        </w:tc>
        <w:tc>
          <w:tcPr>
            <w:tcW w:w="877" w:type="pct"/>
            <w:shd w:val="clear" w:color="auto" w:fill="auto"/>
            <w:vAlign w:val="center"/>
          </w:tcPr>
          <w:p w14:paraId="0B57DC80" w14:textId="7B3CD818"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1350</w:t>
            </w:r>
          </w:p>
        </w:tc>
        <w:tc>
          <w:tcPr>
            <w:tcW w:w="914" w:type="pct"/>
            <w:shd w:val="clear" w:color="auto" w:fill="auto"/>
            <w:vAlign w:val="center"/>
          </w:tcPr>
          <w:p w14:paraId="44B2CA74" w14:textId="52A05FCA"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1350</w:t>
            </w:r>
          </w:p>
        </w:tc>
      </w:tr>
      <w:tr w:rsidR="00621F0A" w:rsidRPr="00621F0A" w14:paraId="692ACDE4" w14:textId="77777777" w:rsidTr="001F100A">
        <w:trPr>
          <w:trHeight w:val="20"/>
          <w:jc w:val="center"/>
        </w:trPr>
        <w:tc>
          <w:tcPr>
            <w:tcW w:w="341" w:type="pct"/>
            <w:shd w:val="clear" w:color="auto" w:fill="auto"/>
            <w:vAlign w:val="center"/>
          </w:tcPr>
          <w:p w14:paraId="18E2674E" w14:textId="77777777"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3.3.3</w:t>
            </w:r>
          </w:p>
        </w:tc>
        <w:tc>
          <w:tcPr>
            <w:tcW w:w="1476" w:type="pct"/>
            <w:shd w:val="clear" w:color="auto" w:fill="auto"/>
            <w:vAlign w:val="center"/>
          </w:tcPr>
          <w:p w14:paraId="40A1D7F4" w14:textId="77777777" w:rsidR="00097072" w:rsidRPr="00621F0A" w:rsidRDefault="00097072" w:rsidP="00097072">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источники покрытия электронагрузок</w:t>
            </w:r>
          </w:p>
        </w:tc>
        <w:tc>
          <w:tcPr>
            <w:tcW w:w="696" w:type="pct"/>
            <w:shd w:val="clear" w:color="auto" w:fill="auto"/>
            <w:vAlign w:val="center"/>
          </w:tcPr>
          <w:p w14:paraId="1BE68376" w14:textId="77777777" w:rsidR="00097072" w:rsidRPr="00621F0A" w:rsidRDefault="00097072" w:rsidP="0009707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МВт</w:t>
            </w:r>
          </w:p>
        </w:tc>
        <w:tc>
          <w:tcPr>
            <w:tcW w:w="696" w:type="pct"/>
            <w:shd w:val="clear" w:color="auto" w:fill="auto"/>
            <w:vAlign w:val="center"/>
          </w:tcPr>
          <w:p w14:paraId="754DF4D8" w14:textId="7777777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4AB6FE66" w14:textId="7777777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694A79AD" w14:textId="7777777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10387EF8" w14:textId="77777777" w:rsidTr="001F100A">
        <w:trPr>
          <w:trHeight w:val="96"/>
          <w:jc w:val="center"/>
        </w:trPr>
        <w:tc>
          <w:tcPr>
            <w:tcW w:w="341" w:type="pct"/>
            <w:shd w:val="clear" w:color="auto" w:fill="auto"/>
            <w:vAlign w:val="center"/>
          </w:tcPr>
          <w:p w14:paraId="5CEC0804" w14:textId="4D931F68"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3.3.4</w:t>
            </w:r>
          </w:p>
        </w:tc>
        <w:tc>
          <w:tcPr>
            <w:tcW w:w="1476" w:type="pct"/>
            <w:shd w:val="clear" w:color="auto" w:fill="auto"/>
            <w:vAlign w:val="center"/>
          </w:tcPr>
          <w:p w14:paraId="65FC5944" w14:textId="42CD92A0" w:rsidR="00097072" w:rsidRPr="00621F0A" w:rsidRDefault="00097072" w:rsidP="00097072">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протяженность сетей 35кВ</w:t>
            </w:r>
          </w:p>
        </w:tc>
        <w:tc>
          <w:tcPr>
            <w:tcW w:w="696" w:type="pct"/>
            <w:shd w:val="clear" w:color="auto" w:fill="auto"/>
            <w:vAlign w:val="center"/>
          </w:tcPr>
          <w:p w14:paraId="1CF9816A" w14:textId="24629B8D" w:rsidR="00097072" w:rsidRPr="00621F0A" w:rsidRDefault="00097072" w:rsidP="0009707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2AE66EB7" w14:textId="05FAE0AE"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1,42</w:t>
            </w:r>
          </w:p>
        </w:tc>
        <w:tc>
          <w:tcPr>
            <w:tcW w:w="877" w:type="pct"/>
            <w:shd w:val="clear" w:color="auto" w:fill="auto"/>
            <w:vAlign w:val="center"/>
          </w:tcPr>
          <w:p w14:paraId="65322697" w14:textId="32E8981A"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1,42</w:t>
            </w:r>
          </w:p>
        </w:tc>
        <w:tc>
          <w:tcPr>
            <w:tcW w:w="914" w:type="pct"/>
            <w:shd w:val="clear" w:color="auto" w:fill="auto"/>
            <w:vAlign w:val="center"/>
          </w:tcPr>
          <w:p w14:paraId="4FFF4CF7" w14:textId="201FDDE3"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1,42</w:t>
            </w:r>
          </w:p>
        </w:tc>
      </w:tr>
      <w:tr w:rsidR="00621F0A" w:rsidRPr="00621F0A" w14:paraId="723E0728" w14:textId="77777777" w:rsidTr="001F100A">
        <w:trPr>
          <w:trHeight w:val="96"/>
          <w:jc w:val="center"/>
        </w:trPr>
        <w:tc>
          <w:tcPr>
            <w:tcW w:w="341" w:type="pct"/>
            <w:shd w:val="clear" w:color="auto" w:fill="auto"/>
            <w:vAlign w:val="center"/>
          </w:tcPr>
          <w:p w14:paraId="2A29A12F" w14:textId="5658F86A"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3.3.5</w:t>
            </w:r>
          </w:p>
        </w:tc>
        <w:tc>
          <w:tcPr>
            <w:tcW w:w="1476" w:type="pct"/>
            <w:shd w:val="clear" w:color="auto" w:fill="auto"/>
            <w:vAlign w:val="center"/>
          </w:tcPr>
          <w:p w14:paraId="1A195D7F" w14:textId="5B91AE6D" w:rsidR="00097072" w:rsidRPr="00621F0A" w:rsidRDefault="00097072" w:rsidP="00097072">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протяженность сетей 6кВ</w:t>
            </w:r>
          </w:p>
        </w:tc>
        <w:tc>
          <w:tcPr>
            <w:tcW w:w="696" w:type="pct"/>
            <w:shd w:val="clear" w:color="auto" w:fill="auto"/>
            <w:vAlign w:val="center"/>
          </w:tcPr>
          <w:p w14:paraId="5A24874F" w14:textId="77777777" w:rsidR="00097072" w:rsidRPr="00621F0A" w:rsidRDefault="00097072" w:rsidP="0009707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4667C80D" w14:textId="02B5BBED" w:rsidR="00097072" w:rsidRPr="00621F0A" w:rsidRDefault="00CE34EA"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11,54</w:t>
            </w:r>
          </w:p>
        </w:tc>
        <w:tc>
          <w:tcPr>
            <w:tcW w:w="877" w:type="pct"/>
            <w:shd w:val="clear" w:color="auto" w:fill="auto"/>
            <w:vAlign w:val="center"/>
          </w:tcPr>
          <w:p w14:paraId="16727936" w14:textId="453A9F75" w:rsidR="00097072" w:rsidRPr="00621F0A" w:rsidRDefault="00CE34EA"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13,52</w:t>
            </w:r>
          </w:p>
        </w:tc>
        <w:tc>
          <w:tcPr>
            <w:tcW w:w="914" w:type="pct"/>
            <w:shd w:val="clear" w:color="auto" w:fill="auto"/>
            <w:vAlign w:val="center"/>
          </w:tcPr>
          <w:p w14:paraId="40A0C1F7" w14:textId="337C052D" w:rsidR="00097072" w:rsidRPr="00621F0A" w:rsidRDefault="00CE34EA"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13,52</w:t>
            </w:r>
          </w:p>
        </w:tc>
      </w:tr>
      <w:tr w:rsidR="00621F0A" w:rsidRPr="00621F0A" w14:paraId="5E076AAE" w14:textId="77777777" w:rsidTr="001F100A">
        <w:trPr>
          <w:trHeight w:val="20"/>
          <w:jc w:val="center"/>
        </w:trPr>
        <w:tc>
          <w:tcPr>
            <w:tcW w:w="341" w:type="pct"/>
            <w:shd w:val="clear" w:color="auto" w:fill="auto"/>
            <w:vAlign w:val="center"/>
          </w:tcPr>
          <w:p w14:paraId="50A56EFC" w14:textId="3AA1B4CC"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lastRenderedPageBreak/>
              <w:t>3.3.6</w:t>
            </w:r>
          </w:p>
        </w:tc>
        <w:tc>
          <w:tcPr>
            <w:tcW w:w="1476" w:type="pct"/>
            <w:shd w:val="clear" w:color="auto" w:fill="auto"/>
            <w:vAlign w:val="center"/>
          </w:tcPr>
          <w:p w14:paraId="759F9149" w14:textId="77777777" w:rsidR="00097072" w:rsidRPr="00621F0A" w:rsidRDefault="00097072" w:rsidP="00097072">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протяженность сетей 0,4кВ</w:t>
            </w:r>
          </w:p>
        </w:tc>
        <w:tc>
          <w:tcPr>
            <w:tcW w:w="696" w:type="pct"/>
            <w:shd w:val="clear" w:color="auto" w:fill="auto"/>
            <w:vAlign w:val="center"/>
          </w:tcPr>
          <w:p w14:paraId="05959243" w14:textId="77777777" w:rsidR="00097072" w:rsidRPr="00621F0A" w:rsidRDefault="00097072" w:rsidP="0009707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5618C7D1" w14:textId="708B28C1"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6,55</w:t>
            </w:r>
          </w:p>
        </w:tc>
        <w:tc>
          <w:tcPr>
            <w:tcW w:w="877" w:type="pct"/>
            <w:shd w:val="clear" w:color="auto" w:fill="auto"/>
            <w:vAlign w:val="center"/>
          </w:tcPr>
          <w:p w14:paraId="0FB66E9A" w14:textId="558E69B5"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6,55</w:t>
            </w:r>
          </w:p>
        </w:tc>
        <w:tc>
          <w:tcPr>
            <w:tcW w:w="914" w:type="pct"/>
            <w:shd w:val="clear" w:color="auto" w:fill="auto"/>
            <w:vAlign w:val="center"/>
          </w:tcPr>
          <w:p w14:paraId="64BDBCF8" w14:textId="31DDF05B"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6,55</w:t>
            </w:r>
          </w:p>
        </w:tc>
      </w:tr>
      <w:tr w:rsidR="00621F0A" w:rsidRPr="00621F0A" w14:paraId="122D5BA9" w14:textId="77777777" w:rsidTr="001F100A">
        <w:trPr>
          <w:trHeight w:val="20"/>
          <w:jc w:val="center"/>
        </w:trPr>
        <w:tc>
          <w:tcPr>
            <w:tcW w:w="341" w:type="pct"/>
            <w:shd w:val="clear" w:color="auto" w:fill="auto"/>
            <w:vAlign w:val="center"/>
          </w:tcPr>
          <w:p w14:paraId="5D948753" w14:textId="77777777"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3.4</w:t>
            </w:r>
          </w:p>
        </w:tc>
        <w:tc>
          <w:tcPr>
            <w:tcW w:w="4659" w:type="pct"/>
            <w:gridSpan w:val="5"/>
            <w:shd w:val="clear" w:color="auto" w:fill="auto"/>
            <w:vAlign w:val="center"/>
          </w:tcPr>
          <w:p w14:paraId="26186D7F" w14:textId="7777777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газоснабжение</w:t>
            </w:r>
          </w:p>
        </w:tc>
      </w:tr>
      <w:tr w:rsidR="00621F0A" w:rsidRPr="00621F0A" w14:paraId="5EA6E76D" w14:textId="77777777" w:rsidTr="001F100A">
        <w:trPr>
          <w:trHeight w:val="20"/>
          <w:jc w:val="center"/>
        </w:trPr>
        <w:tc>
          <w:tcPr>
            <w:tcW w:w="341" w:type="pct"/>
            <w:shd w:val="clear" w:color="auto" w:fill="auto"/>
            <w:vAlign w:val="center"/>
          </w:tcPr>
          <w:p w14:paraId="7122108C" w14:textId="77777777"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3.4.1</w:t>
            </w:r>
          </w:p>
        </w:tc>
        <w:tc>
          <w:tcPr>
            <w:tcW w:w="1476" w:type="pct"/>
            <w:shd w:val="clear" w:color="auto" w:fill="auto"/>
            <w:vAlign w:val="center"/>
          </w:tcPr>
          <w:p w14:paraId="42E1C6DE" w14:textId="77777777" w:rsidR="00097072" w:rsidRPr="00621F0A" w:rsidRDefault="00097072" w:rsidP="00097072">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потребление газа</w:t>
            </w:r>
          </w:p>
        </w:tc>
        <w:tc>
          <w:tcPr>
            <w:tcW w:w="696" w:type="pct"/>
            <w:shd w:val="clear" w:color="auto" w:fill="auto"/>
            <w:vAlign w:val="center"/>
          </w:tcPr>
          <w:p w14:paraId="6A96FDCD" w14:textId="77777777" w:rsidR="00097072" w:rsidRPr="00621F0A" w:rsidRDefault="00097072" w:rsidP="0009707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млн. м</w:t>
            </w:r>
            <w:r w:rsidRPr="00621F0A">
              <w:rPr>
                <w:rFonts w:ascii="Times New Roman" w:hAnsi="Times New Roman"/>
                <w:i w:val="0"/>
                <w:sz w:val="20"/>
                <w:szCs w:val="20"/>
                <w:vertAlign w:val="superscript"/>
              </w:rPr>
              <w:t>3</w:t>
            </w:r>
            <w:r w:rsidRPr="00621F0A">
              <w:rPr>
                <w:rFonts w:ascii="Times New Roman" w:hAnsi="Times New Roman"/>
                <w:i w:val="0"/>
                <w:sz w:val="20"/>
                <w:szCs w:val="20"/>
              </w:rPr>
              <w:t>/год</w:t>
            </w:r>
          </w:p>
        </w:tc>
        <w:tc>
          <w:tcPr>
            <w:tcW w:w="696" w:type="pct"/>
            <w:shd w:val="clear" w:color="auto" w:fill="auto"/>
            <w:vAlign w:val="center"/>
          </w:tcPr>
          <w:p w14:paraId="3D93826E" w14:textId="74F7ABCB"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5EFF9172" w14:textId="42AB77F9"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0D7BBA4E" w14:textId="289FA405"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1173A273" w14:textId="77777777" w:rsidTr="001F100A">
        <w:trPr>
          <w:trHeight w:val="20"/>
          <w:jc w:val="center"/>
        </w:trPr>
        <w:tc>
          <w:tcPr>
            <w:tcW w:w="341" w:type="pct"/>
            <w:shd w:val="clear" w:color="auto" w:fill="auto"/>
            <w:vAlign w:val="center"/>
          </w:tcPr>
          <w:p w14:paraId="44091711" w14:textId="77777777"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3.4.2</w:t>
            </w:r>
          </w:p>
        </w:tc>
        <w:tc>
          <w:tcPr>
            <w:tcW w:w="1476" w:type="pct"/>
            <w:shd w:val="clear" w:color="auto" w:fill="auto"/>
            <w:vAlign w:val="center"/>
          </w:tcPr>
          <w:p w14:paraId="2BC6B22E" w14:textId="77777777" w:rsidR="00097072" w:rsidRPr="00621F0A" w:rsidRDefault="00097072" w:rsidP="00097072">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источники подачи газа</w:t>
            </w:r>
          </w:p>
        </w:tc>
        <w:tc>
          <w:tcPr>
            <w:tcW w:w="696" w:type="pct"/>
            <w:shd w:val="clear" w:color="auto" w:fill="auto"/>
            <w:vAlign w:val="center"/>
          </w:tcPr>
          <w:p w14:paraId="00AE61BC" w14:textId="77777777" w:rsidR="00097072" w:rsidRPr="00621F0A" w:rsidRDefault="00097072" w:rsidP="0009707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млн. м</w:t>
            </w:r>
            <w:r w:rsidRPr="00621F0A">
              <w:rPr>
                <w:rFonts w:ascii="Times New Roman" w:hAnsi="Times New Roman"/>
                <w:i w:val="0"/>
                <w:sz w:val="20"/>
                <w:szCs w:val="20"/>
                <w:vertAlign w:val="superscript"/>
              </w:rPr>
              <w:t>3</w:t>
            </w:r>
            <w:r w:rsidRPr="00621F0A">
              <w:rPr>
                <w:rFonts w:ascii="Times New Roman" w:hAnsi="Times New Roman"/>
                <w:i w:val="0"/>
                <w:sz w:val="20"/>
                <w:szCs w:val="20"/>
              </w:rPr>
              <w:t>/год</w:t>
            </w:r>
          </w:p>
        </w:tc>
        <w:tc>
          <w:tcPr>
            <w:tcW w:w="696" w:type="pct"/>
            <w:shd w:val="clear" w:color="auto" w:fill="auto"/>
            <w:vAlign w:val="center"/>
          </w:tcPr>
          <w:p w14:paraId="3CE826AA" w14:textId="7777777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31201888" w14:textId="7777777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3759F75E" w14:textId="7777777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10B645EE" w14:textId="77777777" w:rsidTr="001F100A">
        <w:trPr>
          <w:trHeight w:val="20"/>
          <w:jc w:val="center"/>
        </w:trPr>
        <w:tc>
          <w:tcPr>
            <w:tcW w:w="341" w:type="pct"/>
            <w:shd w:val="clear" w:color="auto" w:fill="auto"/>
            <w:vAlign w:val="center"/>
          </w:tcPr>
          <w:p w14:paraId="1C2BCC54" w14:textId="77777777"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3.4.3</w:t>
            </w:r>
          </w:p>
        </w:tc>
        <w:tc>
          <w:tcPr>
            <w:tcW w:w="1476" w:type="pct"/>
            <w:shd w:val="clear" w:color="auto" w:fill="auto"/>
            <w:vAlign w:val="center"/>
          </w:tcPr>
          <w:p w14:paraId="574A6EFB" w14:textId="77777777" w:rsidR="00097072" w:rsidRPr="00621F0A" w:rsidRDefault="00097072" w:rsidP="00097072">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протяженность магистральных сетей высокого давления</w:t>
            </w:r>
          </w:p>
        </w:tc>
        <w:tc>
          <w:tcPr>
            <w:tcW w:w="696" w:type="pct"/>
            <w:shd w:val="clear" w:color="auto" w:fill="auto"/>
            <w:vAlign w:val="center"/>
          </w:tcPr>
          <w:p w14:paraId="5D90836D" w14:textId="77777777" w:rsidR="00097072" w:rsidRPr="00621F0A" w:rsidRDefault="00097072" w:rsidP="0009707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0C0ECA30" w14:textId="7777777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2E6F41E5" w14:textId="7777777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7D3FB957" w14:textId="7777777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55BFE164" w14:textId="77777777" w:rsidTr="001F100A">
        <w:trPr>
          <w:trHeight w:val="20"/>
          <w:jc w:val="center"/>
        </w:trPr>
        <w:tc>
          <w:tcPr>
            <w:tcW w:w="341" w:type="pct"/>
            <w:shd w:val="clear" w:color="auto" w:fill="auto"/>
            <w:vAlign w:val="center"/>
          </w:tcPr>
          <w:p w14:paraId="3BA570BC" w14:textId="77777777"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3.4.4</w:t>
            </w:r>
          </w:p>
        </w:tc>
        <w:tc>
          <w:tcPr>
            <w:tcW w:w="1476" w:type="pct"/>
            <w:shd w:val="clear" w:color="auto" w:fill="auto"/>
            <w:vAlign w:val="center"/>
          </w:tcPr>
          <w:p w14:paraId="54E2BBC1" w14:textId="77777777" w:rsidR="00097072" w:rsidRPr="00621F0A" w:rsidRDefault="00097072" w:rsidP="00097072">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протяженность сетей высокого давления</w:t>
            </w:r>
          </w:p>
        </w:tc>
        <w:tc>
          <w:tcPr>
            <w:tcW w:w="696" w:type="pct"/>
            <w:shd w:val="clear" w:color="auto" w:fill="auto"/>
            <w:vAlign w:val="center"/>
          </w:tcPr>
          <w:p w14:paraId="1949C4B1" w14:textId="77777777" w:rsidR="00097072" w:rsidRPr="00621F0A" w:rsidRDefault="00097072" w:rsidP="0009707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3E0B6B28" w14:textId="4D50A244"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571AA17D" w14:textId="18632358"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33B22EF3" w14:textId="402C8A58"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42486B64" w14:textId="77777777" w:rsidTr="001F100A">
        <w:trPr>
          <w:trHeight w:val="20"/>
          <w:jc w:val="center"/>
        </w:trPr>
        <w:tc>
          <w:tcPr>
            <w:tcW w:w="341" w:type="pct"/>
            <w:shd w:val="clear" w:color="auto" w:fill="auto"/>
            <w:vAlign w:val="center"/>
          </w:tcPr>
          <w:p w14:paraId="3D368D40" w14:textId="77777777"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3.4.5</w:t>
            </w:r>
          </w:p>
        </w:tc>
        <w:tc>
          <w:tcPr>
            <w:tcW w:w="1476" w:type="pct"/>
            <w:shd w:val="clear" w:color="auto" w:fill="auto"/>
            <w:vAlign w:val="center"/>
          </w:tcPr>
          <w:p w14:paraId="70D59482" w14:textId="77777777" w:rsidR="00097072" w:rsidRPr="00621F0A" w:rsidRDefault="00097072" w:rsidP="00097072">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протяженность сетей низкого давления</w:t>
            </w:r>
          </w:p>
        </w:tc>
        <w:tc>
          <w:tcPr>
            <w:tcW w:w="696" w:type="pct"/>
            <w:shd w:val="clear" w:color="auto" w:fill="auto"/>
            <w:vAlign w:val="center"/>
          </w:tcPr>
          <w:p w14:paraId="4CAF2B46" w14:textId="77777777" w:rsidR="00097072" w:rsidRPr="00621F0A" w:rsidRDefault="00097072" w:rsidP="0009707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771BF391" w14:textId="22B0506A"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065C0B66" w14:textId="7FCCE22F"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142DF623" w14:textId="2611AB70"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31D5CE2A" w14:textId="77777777" w:rsidTr="001F100A">
        <w:trPr>
          <w:trHeight w:val="20"/>
          <w:jc w:val="center"/>
        </w:trPr>
        <w:tc>
          <w:tcPr>
            <w:tcW w:w="341" w:type="pct"/>
            <w:shd w:val="clear" w:color="auto" w:fill="auto"/>
            <w:vAlign w:val="center"/>
          </w:tcPr>
          <w:p w14:paraId="6F4CAA86" w14:textId="77777777"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3.5</w:t>
            </w:r>
          </w:p>
        </w:tc>
        <w:tc>
          <w:tcPr>
            <w:tcW w:w="4659" w:type="pct"/>
            <w:gridSpan w:val="5"/>
            <w:shd w:val="clear" w:color="auto" w:fill="auto"/>
            <w:vAlign w:val="center"/>
          </w:tcPr>
          <w:p w14:paraId="6B36D6A8" w14:textId="7777777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теплоснабжение</w:t>
            </w:r>
          </w:p>
        </w:tc>
      </w:tr>
      <w:tr w:rsidR="00621F0A" w:rsidRPr="00621F0A" w14:paraId="75FA65FF" w14:textId="77777777" w:rsidTr="001F100A">
        <w:trPr>
          <w:trHeight w:val="20"/>
          <w:jc w:val="center"/>
        </w:trPr>
        <w:tc>
          <w:tcPr>
            <w:tcW w:w="341" w:type="pct"/>
            <w:shd w:val="clear" w:color="auto" w:fill="auto"/>
            <w:vAlign w:val="center"/>
          </w:tcPr>
          <w:p w14:paraId="7252E0B8" w14:textId="77777777"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3.5.1</w:t>
            </w:r>
          </w:p>
        </w:tc>
        <w:tc>
          <w:tcPr>
            <w:tcW w:w="1476" w:type="pct"/>
            <w:shd w:val="clear" w:color="auto" w:fill="auto"/>
            <w:vAlign w:val="center"/>
          </w:tcPr>
          <w:p w14:paraId="7083ED46" w14:textId="77777777" w:rsidR="00097072" w:rsidRPr="00621F0A" w:rsidRDefault="00097072" w:rsidP="00097072">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rPr>
              <w:t>потребление тепла</w:t>
            </w:r>
          </w:p>
        </w:tc>
        <w:tc>
          <w:tcPr>
            <w:tcW w:w="696" w:type="pct"/>
            <w:shd w:val="clear" w:color="auto" w:fill="auto"/>
            <w:vAlign w:val="center"/>
          </w:tcPr>
          <w:p w14:paraId="10328F24" w14:textId="77777777" w:rsidR="00097072" w:rsidRPr="00621F0A" w:rsidRDefault="00097072" w:rsidP="0009707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rPr>
              <w:t>Гкал/год</w:t>
            </w:r>
          </w:p>
        </w:tc>
        <w:tc>
          <w:tcPr>
            <w:tcW w:w="696" w:type="pct"/>
            <w:shd w:val="clear" w:color="auto" w:fill="auto"/>
            <w:vAlign w:val="center"/>
          </w:tcPr>
          <w:p w14:paraId="7EAA2387" w14:textId="7777777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6021EEDF" w14:textId="7777777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10D5D288" w14:textId="7777777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10F9228D" w14:textId="77777777" w:rsidTr="001F100A">
        <w:trPr>
          <w:trHeight w:val="20"/>
          <w:jc w:val="center"/>
        </w:trPr>
        <w:tc>
          <w:tcPr>
            <w:tcW w:w="341" w:type="pct"/>
            <w:shd w:val="clear" w:color="auto" w:fill="auto"/>
            <w:vAlign w:val="center"/>
          </w:tcPr>
          <w:p w14:paraId="2227E97D" w14:textId="77777777"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3.5.2</w:t>
            </w:r>
          </w:p>
        </w:tc>
        <w:tc>
          <w:tcPr>
            <w:tcW w:w="1476" w:type="pct"/>
            <w:shd w:val="clear" w:color="auto" w:fill="auto"/>
            <w:vAlign w:val="center"/>
          </w:tcPr>
          <w:p w14:paraId="70353201" w14:textId="77777777" w:rsidR="00097072" w:rsidRPr="00621F0A" w:rsidRDefault="00097072" w:rsidP="00097072">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rPr>
              <w:t>производительность источников теплоснабжения</w:t>
            </w:r>
          </w:p>
        </w:tc>
        <w:tc>
          <w:tcPr>
            <w:tcW w:w="696" w:type="pct"/>
            <w:shd w:val="clear" w:color="auto" w:fill="auto"/>
            <w:vAlign w:val="center"/>
          </w:tcPr>
          <w:p w14:paraId="43CC4926" w14:textId="77777777" w:rsidR="00097072" w:rsidRPr="00621F0A" w:rsidRDefault="00097072" w:rsidP="0009707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rPr>
              <w:t>Гкал/час</w:t>
            </w:r>
          </w:p>
        </w:tc>
        <w:tc>
          <w:tcPr>
            <w:tcW w:w="696" w:type="pct"/>
            <w:shd w:val="clear" w:color="auto" w:fill="auto"/>
            <w:vAlign w:val="center"/>
          </w:tcPr>
          <w:p w14:paraId="0F1F0927" w14:textId="7777777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34AEE88C" w14:textId="7777777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351C125C" w14:textId="7777777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1216F8E7" w14:textId="77777777" w:rsidTr="001F100A">
        <w:trPr>
          <w:trHeight w:val="20"/>
          <w:jc w:val="center"/>
        </w:trPr>
        <w:tc>
          <w:tcPr>
            <w:tcW w:w="341" w:type="pct"/>
            <w:shd w:val="clear" w:color="auto" w:fill="auto"/>
            <w:vAlign w:val="center"/>
          </w:tcPr>
          <w:p w14:paraId="40AF2781" w14:textId="77777777"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rPr>
              <w:t>3.5.3</w:t>
            </w:r>
          </w:p>
        </w:tc>
        <w:tc>
          <w:tcPr>
            <w:tcW w:w="1476" w:type="pct"/>
            <w:shd w:val="clear" w:color="auto" w:fill="auto"/>
            <w:vAlign w:val="center"/>
          </w:tcPr>
          <w:p w14:paraId="1A8B671E" w14:textId="77777777" w:rsidR="00097072" w:rsidRPr="00621F0A" w:rsidRDefault="00097072" w:rsidP="00097072">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rPr>
              <w:t>протяженность сетей</w:t>
            </w:r>
          </w:p>
        </w:tc>
        <w:tc>
          <w:tcPr>
            <w:tcW w:w="696" w:type="pct"/>
            <w:shd w:val="clear" w:color="auto" w:fill="auto"/>
            <w:vAlign w:val="center"/>
          </w:tcPr>
          <w:p w14:paraId="70FFA8E9" w14:textId="77777777" w:rsidR="00097072" w:rsidRPr="00621F0A" w:rsidRDefault="00097072" w:rsidP="0009707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rPr>
              <w:t>км</w:t>
            </w:r>
          </w:p>
        </w:tc>
        <w:tc>
          <w:tcPr>
            <w:tcW w:w="696" w:type="pct"/>
            <w:shd w:val="clear" w:color="auto" w:fill="auto"/>
            <w:vAlign w:val="center"/>
          </w:tcPr>
          <w:p w14:paraId="1AFFE9A2" w14:textId="0002858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2,11</w:t>
            </w:r>
          </w:p>
        </w:tc>
        <w:tc>
          <w:tcPr>
            <w:tcW w:w="877" w:type="pct"/>
            <w:shd w:val="clear" w:color="auto" w:fill="auto"/>
            <w:vAlign w:val="center"/>
          </w:tcPr>
          <w:p w14:paraId="66B2B069" w14:textId="5196F213"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2,11</w:t>
            </w:r>
          </w:p>
        </w:tc>
        <w:tc>
          <w:tcPr>
            <w:tcW w:w="914" w:type="pct"/>
            <w:shd w:val="clear" w:color="auto" w:fill="auto"/>
            <w:vAlign w:val="center"/>
          </w:tcPr>
          <w:p w14:paraId="70268DB3" w14:textId="5442E201"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2,11</w:t>
            </w:r>
          </w:p>
        </w:tc>
      </w:tr>
      <w:tr w:rsidR="00621F0A" w:rsidRPr="00621F0A" w14:paraId="262D2655" w14:textId="77777777" w:rsidTr="001F100A">
        <w:trPr>
          <w:trHeight w:val="20"/>
          <w:jc w:val="center"/>
        </w:trPr>
        <w:tc>
          <w:tcPr>
            <w:tcW w:w="341" w:type="pct"/>
            <w:shd w:val="clear" w:color="auto" w:fill="auto"/>
            <w:vAlign w:val="center"/>
          </w:tcPr>
          <w:p w14:paraId="1657668D" w14:textId="77777777"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3.6</w:t>
            </w:r>
          </w:p>
        </w:tc>
        <w:tc>
          <w:tcPr>
            <w:tcW w:w="4659" w:type="pct"/>
            <w:gridSpan w:val="5"/>
            <w:shd w:val="clear" w:color="auto" w:fill="auto"/>
            <w:vAlign w:val="center"/>
          </w:tcPr>
          <w:p w14:paraId="3205DE47" w14:textId="77777777"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связь</w:t>
            </w:r>
          </w:p>
        </w:tc>
      </w:tr>
      <w:tr w:rsidR="00621F0A" w:rsidRPr="00621F0A" w14:paraId="3AD768ED" w14:textId="77777777" w:rsidTr="001F100A">
        <w:trPr>
          <w:trHeight w:val="20"/>
          <w:jc w:val="center"/>
        </w:trPr>
        <w:tc>
          <w:tcPr>
            <w:tcW w:w="341" w:type="pct"/>
            <w:shd w:val="clear" w:color="auto" w:fill="auto"/>
            <w:vAlign w:val="center"/>
          </w:tcPr>
          <w:p w14:paraId="2D244ADF" w14:textId="77777777"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3.6.1</w:t>
            </w:r>
          </w:p>
        </w:tc>
        <w:tc>
          <w:tcPr>
            <w:tcW w:w="1476" w:type="pct"/>
            <w:shd w:val="clear" w:color="auto" w:fill="auto"/>
            <w:vAlign w:val="center"/>
          </w:tcPr>
          <w:p w14:paraId="64590522" w14:textId="77777777" w:rsidR="00097072" w:rsidRPr="00621F0A" w:rsidRDefault="00097072" w:rsidP="00097072">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охват населения телевизионным вещанием</w:t>
            </w:r>
          </w:p>
        </w:tc>
        <w:tc>
          <w:tcPr>
            <w:tcW w:w="696" w:type="pct"/>
            <w:shd w:val="clear" w:color="auto" w:fill="auto"/>
            <w:vAlign w:val="center"/>
          </w:tcPr>
          <w:p w14:paraId="4626C510" w14:textId="77777777" w:rsidR="00097072" w:rsidRPr="00621F0A" w:rsidRDefault="00097072" w:rsidP="0009707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 от населения</w:t>
            </w:r>
          </w:p>
        </w:tc>
        <w:tc>
          <w:tcPr>
            <w:tcW w:w="696" w:type="pct"/>
            <w:shd w:val="clear" w:color="auto" w:fill="auto"/>
            <w:vAlign w:val="center"/>
          </w:tcPr>
          <w:p w14:paraId="5862DD3D" w14:textId="116662C2"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100</w:t>
            </w:r>
          </w:p>
        </w:tc>
        <w:tc>
          <w:tcPr>
            <w:tcW w:w="877" w:type="pct"/>
            <w:shd w:val="clear" w:color="auto" w:fill="auto"/>
            <w:vAlign w:val="center"/>
          </w:tcPr>
          <w:p w14:paraId="63CE529C" w14:textId="0D330478"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100</w:t>
            </w:r>
          </w:p>
        </w:tc>
        <w:tc>
          <w:tcPr>
            <w:tcW w:w="914" w:type="pct"/>
            <w:shd w:val="clear" w:color="auto" w:fill="auto"/>
            <w:vAlign w:val="center"/>
          </w:tcPr>
          <w:p w14:paraId="7D44289F" w14:textId="047C4EDF"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100</w:t>
            </w:r>
          </w:p>
        </w:tc>
      </w:tr>
      <w:tr w:rsidR="00621F0A" w:rsidRPr="00621F0A" w14:paraId="77A78C0B" w14:textId="77777777" w:rsidTr="001F100A">
        <w:trPr>
          <w:trHeight w:val="20"/>
          <w:jc w:val="center"/>
        </w:trPr>
        <w:tc>
          <w:tcPr>
            <w:tcW w:w="341" w:type="pct"/>
            <w:shd w:val="clear" w:color="auto" w:fill="auto"/>
            <w:vAlign w:val="center"/>
          </w:tcPr>
          <w:p w14:paraId="74E12E07" w14:textId="77777777"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3.6.2</w:t>
            </w:r>
          </w:p>
        </w:tc>
        <w:tc>
          <w:tcPr>
            <w:tcW w:w="1476" w:type="pct"/>
            <w:shd w:val="clear" w:color="auto" w:fill="auto"/>
            <w:vAlign w:val="center"/>
          </w:tcPr>
          <w:p w14:paraId="7DAFABE4" w14:textId="77777777" w:rsidR="00097072" w:rsidRPr="00621F0A" w:rsidRDefault="00097072" w:rsidP="00097072">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обеспеченность населения телефонной сетью общего пользования</w:t>
            </w:r>
          </w:p>
        </w:tc>
        <w:tc>
          <w:tcPr>
            <w:tcW w:w="696" w:type="pct"/>
            <w:shd w:val="clear" w:color="auto" w:fill="auto"/>
            <w:vAlign w:val="center"/>
          </w:tcPr>
          <w:p w14:paraId="576232A7" w14:textId="77777777" w:rsidR="00097072" w:rsidRPr="00621F0A" w:rsidRDefault="00097072" w:rsidP="0009707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номеров</w:t>
            </w:r>
          </w:p>
        </w:tc>
        <w:tc>
          <w:tcPr>
            <w:tcW w:w="696" w:type="pct"/>
            <w:shd w:val="clear" w:color="auto" w:fill="auto"/>
            <w:vAlign w:val="center"/>
          </w:tcPr>
          <w:p w14:paraId="6D3E0F00" w14:textId="10861FB9"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877" w:type="pct"/>
            <w:shd w:val="clear" w:color="auto" w:fill="auto"/>
            <w:vAlign w:val="center"/>
          </w:tcPr>
          <w:p w14:paraId="00D26725" w14:textId="1BC9F350"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c>
          <w:tcPr>
            <w:tcW w:w="914" w:type="pct"/>
            <w:shd w:val="clear" w:color="auto" w:fill="auto"/>
            <w:vAlign w:val="center"/>
          </w:tcPr>
          <w:p w14:paraId="22CB9889" w14:textId="560D6556"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w:t>
            </w:r>
          </w:p>
        </w:tc>
      </w:tr>
      <w:tr w:rsidR="00621F0A" w:rsidRPr="00621F0A" w14:paraId="5B2D1B8F" w14:textId="77777777" w:rsidTr="001F100A">
        <w:trPr>
          <w:trHeight w:val="20"/>
          <w:jc w:val="center"/>
        </w:trPr>
        <w:tc>
          <w:tcPr>
            <w:tcW w:w="341" w:type="pct"/>
            <w:shd w:val="clear" w:color="auto" w:fill="auto"/>
            <w:vAlign w:val="center"/>
          </w:tcPr>
          <w:p w14:paraId="71B48A40" w14:textId="77777777" w:rsidR="00097072" w:rsidRPr="00621F0A"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3.6.3</w:t>
            </w:r>
          </w:p>
        </w:tc>
        <w:tc>
          <w:tcPr>
            <w:tcW w:w="1476" w:type="pct"/>
            <w:shd w:val="clear" w:color="auto" w:fill="auto"/>
            <w:vAlign w:val="center"/>
          </w:tcPr>
          <w:p w14:paraId="3628B269" w14:textId="77777777" w:rsidR="00097072" w:rsidRPr="00621F0A" w:rsidRDefault="00097072" w:rsidP="00097072">
            <w:pPr>
              <w:snapToGrid w:val="0"/>
              <w:spacing w:line="240" w:lineRule="auto"/>
              <w:ind w:left="0" w:right="0" w:firstLine="0"/>
              <w:rPr>
                <w:rFonts w:ascii="Times New Roman" w:hAnsi="Times New Roman"/>
                <w:i w:val="0"/>
                <w:sz w:val="20"/>
                <w:szCs w:val="20"/>
              </w:rPr>
            </w:pPr>
            <w:r w:rsidRPr="00621F0A">
              <w:rPr>
                <w:rFonts w:ascii="Times New Roman" w:hAnsi="Times New Roman"/>
                <w:i w:val="0"/>
                <w:sz w:val="20"/>
                <w:szCs w:val="20"/>
              </w:rPr>
              <w:t>протяженность сетей связи</w:t>
            </w:r>
          </w:p>
        </w:tc>
        <w:tc>
          <w:tcPr>
            <w:tcW w:w="696" w:type="pct"/>
            <w:shd w:val="clear" w:color="auto" w:fill="auto"/>
            <w:vAlign w:val="center"/>
          </w:tcPr>
          <w:p w14:paraId="5251350B" w14:textId="77777777" w:rsidR="00097072" w:rsidRPr="00621F0A" w:rsidRDefault="00097072" w:rsidP="00097072">
            <w:pPr>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км</w:t>
            </w:r>
          </w:p>
        </w:tc>
        <w:tc>
          <w:tcPr>
            <w:tcW w:w="696" w:type="pct"/>
            <w:shd w:val="clear" w:color="auto" w:fill="auto"/>
            <w:vAlign w:val="center"/>
          </w:tcPr>
          <w:p w14:paraId="106CCB1B" w14:textId="04D460A4"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6,55</w:t>
            </w:r>
          </w:p>
        </w:tc>
        <w:tc>
          <w:tcPr>
            <w:tcW w:w="877" w:type="pct"/>
            <w:shd w:val="clear" w:color="auto" w:fill="auto"/>
            <w:vAlign w:val="center"/>
          </w:tcPr>
          <w:p w14:paraId="38B871B2" w14:textId="342DC7FE"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6,55</w:t>
            </w:r>
          </w:p>
        </w:tc>
        <w:tc>
          <w:tcPr>
            <w:tcW w:w="914" w:type="pct"/>
            <w:shd w:val="clear" w:color="auto" w:fill="auto"/>
            <w:vAlign w:val="center"/>
          </w:tcPr>
          <w:p w14:paraId="16EE9DEC" w14:textId="48EEC249" w:rsidR="00097072" w:rsidRPr="00621F0A" w:rsidRDefault="00097072" w:rsidP="00097072">
            <w:pPr>
              <w:snapToGrid w:val="0"/>
              <w:spacing w:line="240" w:lineRule="auto"/>
              <w:ind w:left="0" w:right="0" w:firstLine="0"/>
              <w:jc w:val="center"/>
              <w:rPr>
                <w:rFonts w:ascii="Times New Roman" w:hAnsi="Times New Roman"/>
                <w:i w:val="0"/>
                <w:sz w:val="20"/>
                <w:szCs w:val="20"/>
              </w:rPr>
            </w:pPr>
            <w:r w:rsidRPr="00621F0A">
              <w:rPr>
                <w:rFonts w:ascii="Times New Roman" w:hAnsi="Times New Roman"/>
                <w:i w:val="0"/>
                <w:sz w:val="20"/>
                <w:szCs w:val="20"/>
              </w:rPr>
              <w:t>6,55</w:t>
            </w:r>
          </w:p>
        </w:tc>
      </w:tr>
    </w:tbl>
    <w:p w14:paraId="18950A90" w14:textId="5302D801" w:rsidR="006B0A79" w:rsidRPr="00621F0A" w:rsidRDefault="00C572C1" w:rsidP="00B3698E">
      <w:pPr>
        <w:spacing w:line="240" w:lineRule="auto"/>
        <w:ind w:left="0" w:firstLine="567"/>
        <w:jc w:val="both"/>
        <w:rPr>
          <w:rFonts w:ascii="Times New Roman" w:hAnsi="Times New Roman"/>
          <w:i w:val="0"/>
          <w:sz w:val="24"/>
        </w:rPr>
      </w:pPr>
      <w:r w:rsidRPr="00621F0A">
        <w:rPr>
          <w:rFonts w:ascii="Times New Roman" w:hAnsi="Times New Roman"/>
          <w:i w:val="0"/>
          <w:sz w:val="24"/>
        </w:rPr>
        <w:t xml:space="preserve">* - </w:t>
      </w:r>
      <w:r w:rsidR="00367392" w:rsidRPr="00621F0A">
        <w:rPr>
          <w:rFonts w:ascii="Times New Roman" w:hAnsi="Times New Roman"/>
          <w:i w:val="0"/>
          <w:sz w:val="24"/>
        </w:rPr>
        <w:t>объекты культурно-бытового обслуживания,</w:t>
      </w:r>
      <w:r w:rsidRPr="00621F0A">
        <w:rPr>
          <w:rFonts w:ascii="Times New Roman" w:hAnsi="Times New Roman"/>
          <w:i w:val="0"/>
          <w:sz w:val="24"/>
        </w:rPr>
        <w:t xml:space="preserve"> фактически располагаю</w:t>
      </w:r>
      <w:r w:rsidR="00B3698E" w:rsidRPr="00621F0A">
        <w:rPr>
          <w:rFonts w:ascii="Times New Roman" w:hAnsi="Times New Roman"/>
          <w:i w:val="0"/>
          <w:sz w:val="24"/>
        </w:rPr>
        <w:t>щиеся</w:t>
      </w:r>
      <w:r w:rsidRPr="00621F0A">
        <w:rPr>
          <w:rFonts w:ascii="Times New Roman" w:hAnsi="Times New Roman"/>
          <w:i w:val="0"/>
          <w:sz w:val="24"/>
        </w:rPr>
        <w:t xml:space="preserve"> на территории другого </w:t>
      </w:r>
      <w:r w:rsidR="00104FE3" w:rsidRPr="00621F0A">
        <w:rPr>
          <w:rFonts w:ascii="Times New Roman" w:hAnsi="Times New Roman"/>
          <w:i w:val="0"/>
          <w:sz w:val="24"/>
        </w:rPr>
        <w:t>муниципального образования</w:t>
      </w:r>
      <w:r w:rsidRPr="00621F0A">
        <w:rPr>
          <w:rFonts w:ascii="Times New Roman" w:hAnsi="Times New Roman"/>
          <w:i w:val="0"/>
          <w:sz w:val="24"/>
        </w:rPr>
        <w:t>;</w:t>
      </w:r>
    </w:p>
    <w:p w14:paraId="28C2ED29" w14:textId="75C53275" w:rsidR="00C572C1" w:rsidRPr="00621F0A" w:rsidRDefault="00C572C1" w:rsidP="00B3698E">
      <w:pPr>
        <w:spacing w:line="240" w:lineRule="auto"/>
        <w:ind w:left="0" w:firstLine="567"/>
        <w:jc w:val="both"/>
        <w:rPr>
          <w:rFonts w:ascii="Times New Roman" w:hAnsi="Times New Roman"/>
          <w:i w:val="0"/>
          <w:sz w:val="24"/>
        </w:rPr>
      </w:pPr>
      <w:r w:rsidRPr="00621F0A">
        <w:rPr>
          <w:rFonts w:ascii="Times New Roman" w:hAnsi="Times New Roman"/>
          <w:i w:val="0"/>
          <w:sz w:val="24"/>
        </w:rPr>
        <w:t>** - вместимость объектов культурно-бытового обслуживания для постоянного населения.</w:t>
      </w:r>
    </w:p>
    <w:p w14:paraId="5911163C" w14:textId="77777777" w:rsidR="00C572C1" w:rsidRPr="00621F0A" w:rsidRDefault="00C572C1" w:rsidP="009E748C">
      <w:pPr>
        <w:spacing w:line="240" w:lineRule="auto"/>
        <w:ind w:left="0" w:firstLine="0"/>
        <w:jc w:val="right"/>
        <w:rPr>
          <w:rFonts w:ascii="Times New Roman" w:hAnsi="Times New Roman"/>
          <w:i w:val="0"/>
          <w:sz w:val="24"/>
        </w:rPr>
      </w:pPr>
    </w:p>
    <w:p w14:paraId="6CFF23E2" w14:textId="77777777" w:rsidR="006D607B" w:rsidRPr="00621F0A" w:rsidRDefault="006D607B" w:rsidP="009E748C">
      <w:pPr>
        <w:spacing w:line="240" w:lineRule="auto"/>
        <w:ind w:left="0" w:firstLine="0"/>
        <w:jc w:val="right"/>
        <w:rPr>
          <w:rFonts w:ascii="Times New Roman" w:hAnsi="Times New Roman"/>
          <w:i w:val="0"/>
          <w:sz w:val="24"/>
        </w:rPr>
        <w:sectPr w:rsidR="006D607B" w:rsidRPr="00621F0A" w:rsidSect="002C184C">
          <w:pgSz w:w="11907" w:h="16840" w:code="9"/>
          <w:pgMar w:top="567" w:right="567" w:bottom="567" w:left="1418" w:header="425" w:footer="369" w:gutter="0"/>
          <w:cols w:space="708"/>
          <w:docGrid w:linePitch="381"/>
        </w:sectPr>
      </w:pPr>
    </w:p>
    <w:p w14:paraId="54D9D79B" w14:textId="22EC930B" w:rsidR="00137C94" w:rsidRPr="00621F0A" w:rsidRDefault="00137C94" w:rsidP="00137C94">
      <w:pPr>
        <w:spacing w:line="240" w:lineRule="auto"/>
        <w:ind w:left="0" w:firstLine="0"/>
        <w:jc w:val="right"/>
        <w:rPr>
          <w:rFonts w:ascii="Times New Roman" w:hAnsi="Times New Roman"/>
          <w:i w:val="0"/>
          <w:sz w:val="24"/>
        </w:rPr>
      </w:pPr>
      <w:r w:rsidRPr="00621F0A">
        <w:rPr>
          <w:rFonts w:ascii="Times New Roman" w:hAnsi="Times New Roman"/>
          <w:i w:val="0"/>
          <w:sz w:val="24"/>
        </w:rPr>
        <w:lastRenderedPageBreak/>
        <w:t>Приложение №</w:t>
      </w:r>
      <w:r w:rsidR="002719A0" w:rsidRPr="00621F0A">
        <w:rPr>
          <w:rFonts w:ascii="Times New Roman" w:hAnsi="Times New Roman"/>
          <w:i w:val="0"/>
          <w:sz w:val="24"/>
        </w:rPr>
        <w:t>1</w:t>
      </w:r>
    </w:p>
    <w:p w14:paraId="44312D46" w14:textId="77777777" w:rsidR="00137C94" w:rsidRPr="00621F0A" w:rsidRDefault="00137C94" w:rsidP="00137C94">
      <w:pPr>
        <w:spacing w:line="240" w:lineRule="auto"/>
        <w:ind w:left="0" w:firstLine="0"/>
        <w:jc w:val="center"/>
        <w:rPr>
          <w:rFonts w:ascii="Times New Roman" w:hAnsi="Times New Roman"/>
          <w:i w:val="0"/>
          <w:sz w:val="24"/>
        </w:rPr>
      </w:pPr>
      <w:r w:rsidRPr="00621F0A">
        <w:rPr>
          <w:rFonts w:ascii="Times New Roman" w:hAnsi="Times New Roman"/>
          <w:i w:val="0"/>
          <w:noProof/>
          <w:sz w:val="24"/>
        </w:rPr>
        <w:drawing>
          <wp:inline distT="0" distB="0" distL="0" distR="0" wp14:anchorId="157FE817" wp14:editId="66F7813D">
            <wp:extent cx="6297930" cy="8907145"/>
            <wp:effectExtent l="0" t="0" r="762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6297930" cy="8907145"/>
                    </a:xfrm>
                    <a:prstGeom prst="rect">
                      <a:avLst/>
                    </a:prstGeom>
                    <a:noFill/>
                  </pic:spPr>
                </pic:pic>
              </a:graphicData>
            </a:graphic>
          </wp:inline>
        </w:drawing>
      </w:r>
    </w:p>
    <w:p w14:paraId="2DA2B9B6" w14:textId="77777777" w:rsidR="00137C94" w:rsidRPr="00621F0A" w:rsidRDefault="00137C94" w:rsidP="00137C94">
      <w:pPr>
        <w:spacing w:line="240" w:lineRule="auto"/>
        <w:ind w:left="0" w:firstLine="0"/>
        <w:jc w:val="center"/>
        <w:rPr>
          <w:rFonts w:ascii="Times New Roman" w:hAnsi="Times New Roman"/>
          <w:i w:val="0"/>
          <w:sz w:val="24"/>
        </w:rPr>
        <w:sectPr w:rsidR="00137C94" w:rsidRPr="00621F0A" w:rsidSect="00137C94">
          <w:pgSz w:w="11907" w:h="16840" w:code="9"/>
          <w:pgMar w:top="567" w:right="567" w:bottom="567" w:left="1418" w:header="420" w:footer="369" w:gutter="0"/>
          <w:cols w:space="708"/>
          <w:docGrid w:linePitch="381"/>
        </w:sectPr>
      </w:pPr>
    </w:p>
    <w:p w14:paraId="69D70245" w14:textId="77777777" w:rsidR="00137C94" w:rsidRPr="00621F0A" w:rsidRDefault="00137C94" w:rsidP="00137C94">
      <w:pPr>
        <w:spacing w:line="240" w:lineRule="auto"/>
        <w:ind w:left="0" w:firstLine="0"/>
        <w:jc w:val="center"/>
        <w:rPr>
          <w:rFonts w:ascii="Times New Roman" w:hAnsi="Times New Roman"/>
          <w:i w:val="0"/>
          <w:sz w:val="24"/>
        </w:rPr>
      </w:pPr>
      <w:r w:rsidRPr="00621F0A">
        <w:rPr>
          <w:rFonts w:ascii="Times New Roman" w:hAnsi="Times New Roman"/>
          <w:i w:val="0"/>
          <w:noProof/>
          <w:sz w:val="24"/>
        </w:rPr>
        <w:lastRenderedPageBreak/>
        <w:drawing>
          <wp:inline distT="0" distB="0" distL="0" distR="0" wp14:anchorId="4025EB8F" wp14:editId="1F55CB68">
            <wp:extent cx="6146331" cy="8692738"/>
            <wp:effectExtent l="0" t="0" r="698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6148772" cy="8696190"/>
                    </a:xfrm>
                    <a:prstGeom prst="rect">
                      <a:avLst/>
                    </a:prstGeom>
                    <a:noFill/>
                  </pic:spPr>
                </pic:pic>
              </a:graphicData>
            </a:graphic>
          </wp:inline>
        </w:drawing>
      </w:r>
    </w:p>
    <w:p w14:paraId="787F0E7E" w14:textId="77777777" w:rsidR="00137C94" w:rsidRPr="00621F0A" w:rsidRDefault="00137C94" w:rsidP="00137C94">
      <w:pPr>
        <w:spacing w:line="240" w:lineRule="auto"/>
        <w:ind w:left="0" w:right="0" w:firstLine="0"/>
        <w:rPr>
          <w:rFonts w:ascii="Times New Roman" w:hAnsi="Times New Roman"/>
          <w:i w:val="0"/>
          <w:sz w:val="24"/>
        </w:rPr>
      </w:pPr>
      <w:r w:rsidRPr="00621F0A">
        <w:rPr>
          <w:rFonts w:ascii="Times New Roman" w:hAnsi="Times New Roman"/>
          <w:i w:val="0"/>
          <w:sz w:val="24"/>
        </w:rPr>
        <w:br w:type="page"/>
      </w:r>
    </w:p>
    <w:p w14:paraId="0CA6BF2C" w14:textId="77777777" w:rsidR="00137C94" w:rsidRPr="00621F0A" w:rsidRDefault="00137C94" w:rsidP="00137C94">
      <w:pPr>
        <w:spacing w:line="240" w:lineRule="auto"/>
        <w:ind w:left="0" w:firstLine="0"/>
        <w:jc w:val="center"/>
        <w:rPr>
          <w:rFonts w:ascii="Times New Roman" w:hAnsi="Times New Roman"/>
          <w:i w:val="0"/>
          <w:sz w:val="24"/>
        </w:rPr>
      </w:pPr>
      <w:r w:rsidRPr="00621F0A">
        <w:rPr>
          <w:rFonts w:ascii="Times New Roman" w:hAnsi="Times New Roman"/>
          <w:i w:val="0"/>
          <w:noProof/>
          <w:sz w:val="24"/>
        </w:rPr>
        <w:lastRenderedPageBreak/>
        <w:drawing>
          <wp:inline distT="0" distB="0" distL="0" distR="0" wp14:anchorId="3E05E9B6" wp14:editId="03E3BF6A">
            <wp:extent cx="6095951" cy="8621485"/>
            <wp:effectExtent l="0" t="0" r="635"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6098986" cy="8625778"/>
                    </a:xfrm>
                    <a:prstGeom prst="rect">
                      <a:avLst/>
                    </a:prstGeom>
                    <a:noFill/>
                  </pic:spPr>
                </pic:pic>
              </a:graphicData>
            </a:graphic>
          </wp:inline>
        </w:drawing>
      </w:r>
    </w:p>
    <w:p w14:paraId="7400C250" w14:textId="77777777" w:rsidR="00137C94" w:rsidRPr="00621F0A" w:rsidRDefault="00137C94" w:rsidP="00137C94">
      <w:pPr>
        <w:spacing w:line="240" w:lineRule="auto"/>
        <w:ind w:left="0" w:right="0" w:firstLine="0"/>
        <w:rPr>
          <w:rFonts w:ascii="Times New Roman" w:hAnsi="Times New Roman"/>
          <w:i w:val="0"/>
          <w:sz w:val="24"/>
        </w:rPr>
      </w:pPr>
      <w:r w:rsidRPr="00621F0A">
        <w:rPr>
          <w:rFonts w:ascii="Times New Roman" w:hAnsi="Times New Roman"/>
          <w:i w:val="0"/>
          <w:sz w:val="24"/>
        </w:rPr>
        <w:br w:type="page"/>
      </w:r>
    </w:p>
    <w:p w14:paraId="5C2B7444" w14:textId="77777777" w:rsidR="00137C94" w:rsidRPr="00621F0A" w:rsidRDefault="00137C94" w:rsidP="00137C94">
      <w:pPr>
        <w:spacing w:line="240" w:lineRule="auto"/>
        <w:ind w:left="0" w:firstLine="0"/>
        <w:jc w:val="right"/>
        <w:rPr>
          <w:rFonts w:ascii="Times New Roman" w:hAnsi="Times New Roman"/>
          <w:i w:val="0"/>
          <w:sz w:val="24"/>
        </w:rPr>
        <w:sectPr w:rsidR="00137C94" w:rsidRPr="00621F0A" w:rsidSect="001B44AD">
          <w:pgSz w:w="11907" w:h="16840" w:code="9"/>
          <w:pgMar w:top="567" w:right="567" w:bottom="567" w:left="1418" w:header="425" w:footer="369" w:gutter="0"/>
          <w:cols w:space="708"/>
          <w:docGrid w:linePitch="381"/>
        </w:sectPr>
      </w:pPr>
    </w:p>
    <w:p w14:paraId="0A1842A0" w14:textId="186F2842" w:rsidR="00137C94" w:rsidRPr="00621F0A" w:rsidRDefault="00137C94" w:rsidP="00137C94">
      <w:pPr>
        <w:spacing w:line="240" w:lineRule="auto"/>
        <w:ind w:left="0" w:firstLine="0"/>
        <w:jc w:val="right"/>
        <w:rPr>
          <w:rFonts w:ascii="Times New Roman" w:hAnsi="Times New Roman"/>
          <w:i w:val="0"/>
          <w:sz w:val="24"/>
        </w:rPr>
      </w:pPr>
      <w:r w:rsidRPr="00621F0A">
        <w:rPr>
          <w:rFonts w:ascii="Times New Roman" w:hAnsi="Times New Roman"/>
          <w:i w:val="0"/>
          <w:sz w:val="24"/>
        </w:rPr>
        <w:lastRenderedPageBreak/>
        <w:t>Приложение №</w:t>
      </w:r>
      <w:r w:rsidR="002719A0" w:rsidRPr="00621F0A">
        <w:rPr>
          <w:rFonts w:ascii="Times New Roman" w:hAnsi="Times New Roman"/>
          <w:i w:val="0"/>
          <w:sz w:val="24"/>
        </w:rPr>
        <w:t>2</w:t>
      </w:r>
    </w:p>
    <w:p w14:paraId="7F9991B4" w14:textId="77777777" w:rsidR="00137C94" w:rsidRPr="00621F0A" w:rsidRDefault="00137C94" w:rsidP="00137C94">
      <w:pPr>
        <w:spacing w:line="240" w:lineRule="auto"/>
        <w:ind w:left="0" w:firstLine="0"/>
        <w:jc w:val="center"/>
        <w:rPr>
          <w:rFonts w:ascii="Times New Roman" w:hAnsi="Times New Roman"/>
          <w:i w:val="0"/>
          <w:sz w:val="24"/>
        </w:rPr>
        <w:sectPr w:rsidR="00137C94" w:rsidRPr="00621F0A" w:rsidSect="001B44AD">
          <w:pgSz w:w="11907" w:h="16840" w:code="9"/>
          <w:pgMar w:top="567" w:right="567" w:bottom="567" w:left="1418" w:header="425" w:footer="369" w:gutter="0"/>
          <w:cols w:space="708"/>
          <w:docGrid w:linePitch="381"/>
        </w:sectPr>
      </w:pPr>
      <w:r w:rsidRPr="00621F0A">
        <w:rPr>
          <w:rFonts w:ascii="Times New Roman" w:hAnsi="Times New Roman"/>
          <w:i w:val="0"/>
          <w:noProof/>
          <w:sz w:val="24"/>
        </w:rPr>
        <w:drawing>
          <wp:inline distT="0" distB="0" distL="0" distR="0" wp14:anchorId="5333063F" wp14:editId="67837653">
            <wp:extent cx="5926455" cy="8161655"/>
            <wp:effectExtent l="0" t="0" r="0" b="0"/>
            <wp:docPr id="19" name="Рисунок 1" descr="C:\Users\Кирилл\Documents\лицензии архивариус\пакет документов Архивариус\СРО изыскания\¦ 221-01 Архивариус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Кирилл\Documents\лицензии архивариус\пакет документов Архивариус\СРО изыскания\¦ 221-01 Архивариус 01.jp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926455" cy="8161655"/>
                    </a:xfrm>
                    <a:prstGeom prst="rect">
                      <a:avLst/>
                    </a:prstGeom>
                    <a:noFill/>
                    <a:ln>
                      <a:noFill/>
                    </a:ln>
                  </pic:spPr>
                </pic:pic>
              </a:graphicData>
            </a:graphic>
          </wp:inline>
        </w:drawing>
      </w:r>
    </w:p>
    <w:p w14:paraId="280DB212" w14:textId="77777777" w:rsidR="00137C94" w:rsidRPr="00621F0A" w:rsidRDefault="00137C94" w:rsidP="00137C94">
      <w:pPr>
        <w:spacing w:line="240" w:lineRule="auto"/>
        <w:ind w:left="0" w:firstLine="0"/>
        <w:jc w:val="right"/>
        <w:rPr>
          <w:rFonts w:ascii="Times New Roman" w:hAnsi="Times New Roman"/>
          <w:i w:val="0"/>
          <w:sz w:val="24"/>
        </w:rPr>
      </w:pPr>
    </w:p>
    <w:p w14:paraId="30752A9E" w14:textId="77777777" w:rsidR="00137C94" w:rsidRPr="00621F0A" w:rsidRDefault="00137C94" w:rsidP="00137C94">
      <w:pPr>
        <w:spacing w:line="240" w:lineRule="auto"/>
        <w:ind w:left="0" w:firstLine="0"/>
        <w:jc w:val="center"/>
        <w:rPr>
          <w:rFonts w:ascii="Times New Roman" w:hAnsi="Times New Roman"/>
          <w:i w:val="0"/>
          <w:sz w:val="24"/>
        </w:rPr>
      </w:pPr>
      <w:r w:rsidRPr="00621F0A">
        <w:rPr>
          <w:rFonts w:ascii="Times New Roman" w:hAnsi="Times New Roman"/>
          <w:i w:val="0"/>
          <w:noProof/>
          <w:sz w:val="24"/>
        </w:rPr>
        <w:drawing>
          <wp:inline distT="0" distB="0" distL="0" distR="0" wp14:anchorId="395F4D62" wp14:editId="18286C6A">
            <wp:extent cx="5926455" cy="8161655"/>
            <wp:effectExtent l="0" t="0" r="0" b="0"/>
            <wp:docPr id="17" name="Рисунок 2" descr="C:\Users\Кирилл\Documents\лицензии архивариус\пакет документов Архивариус\СРО изыскания\¦ 221-01 Архивариус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Кирилл\Documents\лицензии архивариус\пакет документов Архивариус\СРО изыскания\¦ 221-01 Архивариус 02.jp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926455" cy="8161655"/>
                    </a:xfrm>
                    <a:prstGeom prst="rect">
                      <a:avLst/>
                    </a:prstGeom>
                    <a:noFill/>
                    <a:ln>
                      <a:noFill/>
                    </a:ln>
                  </pic:spPr>
                </pic:pic>
              </a:graphicData>
            </a:graphic>
          </wp:inline>
        </w:drawing>
      </w:r>
    </w:p>
    <w:p w14:paraId="19F0AD38" w14:textId="77777777" w:rsidR="00137C94" w:rsidRPr="00621F0A" w:rsidRDefault="00137C94" w:rsidP="00137C94">
      <w:pPr>
        <w:spacing w:line="240" w:lineRule="auto"/>
        <w:ind w:left="0" w:firstLine="0"/>
        <w:jc w:val="right"/>
        <w:rPr>
          <w:rFonts w:ascii="Times New Roman" w:hAnsi="Times New Roman"/>
          <w:i w:val="0"/>
          <w:sz w:val="24"/>
        </w:rPr>
        <w:sectPr w:rsidR="00137C94" w:rsidRPr="00621F0A" w:rsidSect="001B44AD">
          <w:pgSz w:w="11907" w:h="16840" w:code="9"/>
          <w:pgMar w:top="567" w:right="567" w:bottom="567" w:left="1418" w:header="425" w:footer="369" w:gutter="0"/>
          <w:cols w:space="708"/>
          <w:docGrid w:linePitch="381"/>
        </w:sectPr>
      </w:pPr>
    </w:p>
    <w:p w14:paraId="3318E3A9" w14:textId="77777777" w:rsidR="00137C94" w:rsidRPr="00621F0A" w:rsidRDefault="00137C94" w:rsidP="00137C94">
      <w:pPr>
        <w:spacing w:line="240" w:lineRule="auto"/>
        <w:ind w:left="0" w:firstLine="0"/>
        <w:jc w:val="right"/>
        <w:rPr>
          <w:rFonts w:ascii="Times New Roman" w:hAnsi="Times New Roman"/>
          <w:i w:val="0"/>
          <w:sz w:val="24"/>
        </w:rPr>
      </w:pPr>
    </w:p>
    <w:p w14:paraId="5CE2A5F5" w14:textId="77777777" w:rsidR="00137C94" w:rsidRPr="00621F0A" w:rsidRDefault="00137C94" w:rsidP="00137C94">
      <w:pPr>
        <w:spacing w:line="240" w:lineRule="auto"/>
        <w:ind w:left="0" w:firstLine="0"/>
        <w:jc w:val="center"/>
        <w:rPr>
          <w:rFonts w:ascii="Times New Roman" w:hAnsi="Times New Roman"/>
          <w:i w:val="0"/>
          <w:sz w:val="24"/>
        </w:rPr>
      </w:pPr>
      <w:r w:rsidRPr="00621F0A">
        <w:rPr>
          <w:rFonts w:ascii="Times New Roman" w:hAnsi="Times New Roman"/>
          <w:i w:val="0"/>
          <w:noProof/>
          <w:sz w:val="24"/>
        </w:rPr>
        <w:drawing>
          <wp:inline distT="0" distB="0" distL="0" distR="0" wp14:anchorId="61D3E0BE" wp14:editId="1861C8BF">
            <wp:extent cx="5926455" cy="8161655"/>
            <wp:effectExtent l="0" t="0" r="0" b="0"/>
            <wp:docPr id="16" name="Рисунок 3" descr="C:\Users\Кирилл\Documents\лицензии архивариус\пакет документов Архивариус\СРО изыскания\¦ 221-01 Архивариус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Кирилл\Documents\лицензии архивариус\пакет документов Архивариус\СРО изыскания\¦ 221-01 Архивариус 03.jp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926455" cy="8161655"/>
                    </a:xfrm>
                    <a:prstGeom prst="rect">
                      <a:avLst/>
                    </a:prstGeom>
                    <a:noFill/>
                    <a:ln>
                      <a:noFill/>
                    </a:ln>
                  </pic:spPr>
                </pic:pic>
              </a:graphicData>
            </a:graphic>
          </wp:inline>
        </w:drawing>
      </w:r>
    </w:p>
    <w:p w14:paraId="7E05807E" w14:textId="77777777" w:rsidR="00137C94" w:rsidRPr="00621F0A" w:rsidRDefault="00137C94" w:rsidP="00137C94">
      <w:pPr>
        <w:spacing w:line="240" w:lineRule="auto"/>
        <w:ind w:left="0" w:firstLine="0"/>
        <w:jc w:val="right"/>
        <w:rPr>
          <w:rFonts w:ascii="Times New Roman" w:hAnsi="Times New Roman"/>
          <w:i w:val="0"/>
          <w:sz w:val="24"/>
        </w:rPr>
        <w:sectPr w:rsidR="00137C94" w:rsidRPr="00621F0A" w:rsidSect="001B44AD">
          <w:pgSz w:w="11907" w:h="16840" w:code="9"/>
          <w:pgMar w:top="567" w:right="567" w:bottom="567" w:left="1418" w:header="425" w:footer="369" w:gutter="0"/>
          <w:cols w:space="708"/>
          <w:docGrid w:linePitch="381"/>
        </w:sectPr>
      </w:pPr>
    </w:p>
    <w:p w14:paraId="30388570" w14:textId="77777777" w:rsidR="00137C94" w:rsidRPr="00621F0A" w:rsidRDefault="00137C94" w:rsidP="00137C94">
      <w:pPr>
        <w:spacing w:line="240" w:lineRule="auto"/>
        <w:ind w:left="0" w:firstLine="0"/>
        <w:jc w:val="right"/>
        <w:rPr>
          <w:rFonts w:ascii="Times New Roman" w:hAnsi="Times New Roman"/>
          <w:i w:val="0"/>
          <w:sz w:val="24"/>
        </w:rPr>
      </w:pPr>
    </w:p>
    <w:p w14:paraId="0363E12C" w14:textId="77777777" w:rsidR="00137C94" w:rsidRPr="00621F0A" w:rsidRDefault="00137C94" w:rsidP="00137C94">
      <w:pPr>
        <w:spacing w:line="240" w:lineRule="auto"/>
        <w:ind w:left="0" w:firstLine="0"/>
        <w:jc w:val="center"/>
        <w:rPr>
          <w:rFonts w:ascii="Times New Roman" w:hAnsi="Times New Roman"/>
          <w:i w:val="0"/>
          <w:sz w:val="24"/>
        </w:rPr>
        <w:sectPr w:rsidR="00137C94" w:rsidRPr="00621F0A" w:rsidSect="001B44AD">
          <w:pgSz w:w="11907" w:h="16840" w:code="9"/>
          <w:pgMar w:top="567" w:right="567" w:bottom="567" w:left="1418" w:header="425" w:footer="369" w:gutter="0"/>
          <w:cols w:space="708"/>
          <w:docGrid w:linePitch="381"/>
        </w:sectPr>
      </w:pPr>
      <w:r w:rsidRPr="00621F0A">
        <w:rPr>
          <w:rFonts w:ascii="Times New Roman" w:hAnsi="Times New Roman"/>
          <w:i w:val="0"/>
          <w:noProof/>
          <w:sz w:val="24"/>
        </w:rPr>
        <w:drawing>
          <wp:inline distT="0" distB="0" distL="0" distR="0" wp14:anchorId="7A5EF431" wp14:editId="27CAED78">
            <wp:extent cx="5926455" cy="8161655"/>
            <wp:effectExtent l="0" t="0" r="0" b="0"/>
            <wp:docPr id="15" name="Рисунок 4" descr="C:\Users\Кирилл\Documents\лицензии архивариус\пакет документов Архивариус\СРО изыскания\¦ 221-01 Архивариус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Кирилл\Documents\лицензии архивариус\пакет документов Архивариус\СРО изыскания\¦ 221-01 Архивариус 04.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5926455" cy="8161655"/>
                    </a:xfrm>
                    <a:prstGeom prst="rect">
                      <a:avLst/>
                    </a:prstGeom>
                    <a:noFill/>
                    <a:ln>
                      <a:noFill/>
                    </a:ln>
                  </pic:spPr>
                </pic:pic>
              </a:graphicData>
            </a:graphic>
          </wp:inline>
        </w:drawing>
      </w:r>
    </w:p>
    <w:p w14:paraId="29C21367" w14:textId="51C5E19F" w:rsidR="00137C94" w:rsidRPr="00621F0A" w:rsidRDefault="00137C94" w:rsidP="00137C94">
      <w:pPr>
        <w:spacing w:line="240" w:lineRule="auto"/>
        <w:ind w:left="0" w:firstLine="0"/>
        <w:jc w:val="right"/>
        <w:rPr>
          <w:rFonts w:ascii="Times New Roman" w:hAnsi="Times New Roman"/>
          <w:i w:val="0"/>
          <w:sz w:val="24"/>
        </w:rPr>
      </w:pPr>
      <w:r w:rsidRPr="00621F0A">
        <w:rPr>
          <w:rFonts w:ascii="Times New Roman" w:hAnsi="Times New Roman"/>
          <w:i w:val="0"/>
          <w:sz w:val="24"/>
        </w:rPr>
        <w:lastRenderedPageBreak/>
        <w:t>Приложение №</w:t>
      </w:r>
      <w:r w:rsidR="00A30EC0" w:rsidRPr="00621F0A">
        <w:rPr>
          <w:rFonts w:ascii="Times New Roman" w:hAnsi="Times New Roman"/>
          <w:i w:val="0"/>
          <w:sz w:val="24"/>
        </w:rPr>
        <w:t>3</w:t>
      </w:r>
    </w:p>
    <w:p w14:paraId="156F15A9" w14:textId="77777777" w:rsidR="00137C94" w:rsidRPr="00621F0A" w:rsidRDefault="00137C94" w:rsidP="00137C94">
      <w:pPr>
        <w:spacing w:line="240" w:lineRule="auto"/>
        <w:ind w:left="0" w:firstLine="0"/>
        <w:jc w:val="center"/>
        <w:rPr>
          <w:rFonts w:ascii="Times New Roman" w:hAnsi="Times New Roman"/>
          <w:i w:val="0"/>
          <w:sz w:val="24"/>
        </w:rPr>
      </w:pPr>
      <w:r w:rsidRPr="00621F0A">
        <w:rPr>
          <w:rFonts w:ascii="Times New Roman" w:hAnsi="Times New Roman"/>
          <w:i w:val="0"/>
          <w:noProof/>
          <w:sz w:val="24"/>
        </w:rPr>
        <w:drawing>
          <wp:inline distT="0" distB="0" distL="0" distR="0" wp14:anchorId="2F04DD33" wp14:editId="68A6C7BD">
            <wp:extent cx="5915686" cy="8445261"/>
            <wp:effectExtent l="19050" t="0" r="8864" b="0"/>
            <wp:docPr id="8" name="Рисунок 8" descr="D:\SKM_C224e1605061333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KM_C224e16050613330_0001.jpg"/>
                    <pic:cNvPicPr>
                      <a:picLocks noChangeAspect="1" noChangeArrowheads="1"/>
                    </pic:cNvPicPr>
                  </pic:nvPicPr>
                  <pic:blipFill rotWithShape="1">
                    <a:blip r:embed="rId74" cstate="screen">
                      <a:extLst>
                        <a:ext uri="{28A0092B-C50C-407E-A947-70E740481C1C}">
                          <a14:useLocalDpi xmlns:a14="http://schemas.microsoft.com/office/drawing/2010/main"/>
                        </a:ext>
                      </a:extLst>
                    </a:blip>
                    <a:srcRect/>
                    <a:stretch/>
                  </pic:blipFill>
                  <pic:spPr bwMode="auto">
                    <a:xfrm>
                      <a:off x="0" y="0"/>
                      <a:ext cx="5917635" cy="8448044"/>
                    </a:xfrm>
                    <a:prstGeom prst="rect">
                      <a:avLst/>
                    </a:prstGeom>
                    <a:noFill/>
                    <a:ln>
                      <a:noFill/>
                    </a:ln>
                    <a:extLst>
                      <a:ext uri="{53640926-AAD7-44D8-BBD7-CCE9431645EC}">
                        <a14:shadowObscured xmlns:a14="http://schemas.microsoft.com/office/drawing/2010/main"/>
                      </a:ext>
                    </a:extLst>
                  </pic:spPr>
                </pic:pic>
              </a:graphicData>
            </a:graphic>
          </wp:inline>
        </w:drawing>
      </w:r>
    </w:p>
    <w:p w14:paraId="619EB38F" w14:textId="77777777" w:rsidR="00137C94" w:rsidRPr="00621F0A" w:rsidRDefault="00137C94" w:rsidP="00137C94">
      <w:pPr>
        <w:spacing w:line="240" w:lineRule="auto"/>
        <w:ind w:left="0" w:firstLine="0"/>
        <w:jc w:val="center"/>
        <w:rPr>
          <w:rFonts w:ascii="Times New Roman" w:hAnsi="Times New Roman"/>
          <w:i w:val="0"/>
          <w:sz w:val="24"/>
        </w:rPr>
        <w:sectPr w:rsidR="00137C94" w:rsidRPr="00621F0A" w:rsidSect="001B44AD">
          <w:pgSz w:w="11907" w:h="16840" w:code="9"/>
          <w:pgMar w:top="567" w:right="567" w:bottom="567" w:left="1418" w:header="425" w:footer="369" w:gutter="0"/>
          <w:cols w:space="708"/>
          <w:docGrid w:linePitch="381"/>
        </w:sectPr>
      </w:pPr>
    </w:p>
    <w:p w14:paraId="6A9F84E8" w14:textId="77777777" w:rsidR="00137C94" w:rsidRPr="00621F0A" w:rsidRDefault="00137C94" w:rsidP="00137C94">
      <w:pPr>
        <w:spacing w:line="240" w:lineRule="auto"/>
        <w:ind w:left="0" w:firstLine="0"/>
        <w:jc w:val="center"/>
        <w:rPr>
          <w:rFonts w:ascii="Times New Roman" w:hAnsi="Times New Roman"/>
          <w:i w:val="0"/>
          <w:sz w:val="24"/>
        </w:rPr>
      </w:pPr>
      <w:r w:rsidRPr="00621F0A">
        <w:rPr>
          <w:rFonts w:ascii="Times New Roman" w:hAnsi="Times New Roman"/>
          <w:i w:val="0"/>
          <w:noProof/>
          <w:sz w:val="24"/>
        </w:rPr>
        <w:lastRenderedPageBreak/>
        <w:drawing>
          <wp:inline distT="0" distB="0" distL="0" distR="0" wp14:anchorId="6149922C" wp14:editId="5E798D21">
            <wp:extent cx="5951885" cy="8548777"/>
            <wp:effectExtent l="0" t="0" r="0" b="0"/>
            <wp:docPr id="23" name="Рисунок 23" descr="D:\SKM_C224e16050613330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KM_C224e16050613330_0002.jpg"/>
                    <pic:cNvPicPr>
                      <a:picLocks noChangeAspect="1" noChangeArrowheads="1"/>
                    </pic:cNvPicPr>
                  </pic:nvPicPr>
                  <pic:blipFill rotWithShape="1">
                    <a:blip r:embed="rId75" cstate="screen">
                      <a:extLst>
                        <a:ext uri="{28A0092B-C50C-407E-A947-70E740481C1C}">
                          <a14:useLocalDpi xmlns:a14="http://schemas.microsoft.com/office/drawing/2010/main"/>
                        </a:ext>
                      </a:extLst>
                    </a:blip>
                    <a:srcRect/>
                    <a:stretch/>
                  </pic:blipFill>
                  <pic:spPr bwMode="auto">
                    <a:xfrm>
                      <a:off x="0" y="0"/>
                      <a:ext cx="5951978" cy="8548910"/>
                    </a:xfrm>
                    <a:prstGeom prst="rect">
                      <a:avLst/>
                    </a:prstGeom>
                    <a:noFill/>
                    <a:ln>
                      <a:noFill/>
                    </a:ln>
                    <a:extLst>
                      <a:ext uri="{53640926-AAD7-44D8-BBD7-CCE9431645EC}">
                        <a14:shadowObscured xmlns:a14="http://schemas.microsoft.com/office/drawing/2010/main"/>
                      </a:ext>
                    </a:extLst>
                  </pic:spPr>
                </pic:pic>
              </a:graphicData>
            </a:graphic>
          </wp:inline>
        </w:drawing>
      </w:r>
    </w:p>
    <w:p w14:paraId="04BA9A97" w14:textId="77777777" w:rsidR="00137C94" w:rsidRPr="00621F0A" w:rsidRDefault="00137C94" w:rsidP="00137C94">
      <w:pPr>
        <w:spacing w:line="240" w:lineRule="auto"/>
        <w:ind w:left="0" w:firstLine="0"/>
        <w:jc w:val="center"/>
        <w:rPr>
          <w:rFonts w:ascii="Times New Roman" w:hAnsi="Times New Roman"/>
          <w:i w:val="0"/>
          <w:sz w:val="24"/>
        </w:rPr>
        <w:sectPr w:rsidR="00137C94" w:rsidRPr="00621F0A" w:rsidSect="001B44AD">
          <w:pgSz w:w="11907" w:h="16840" w:code="9"/>
          <w:pgMar w:top="567" w:right="567" w:bottom="567" w:left="1418" w:header="425" w:footer="369" w:gutter="0"/>
          <w:cols w:space="708"/>
          <w:docGrid w:linePitch="381"/>
        </w:sectPr>
      </w:pPr>
    </w:p>
    <w:p w14:paraId="1767E7DD" w14:textId="77777777" w:rsidR="00137C94" w:rsidRPr="00621F0A" w:rsidRDefault="00137C94" w:rsidP="00137C94">
      <w:pPr>
        <w:spacing w:line="240" w:lineRule="auto"/>
        <w:ind w:left="0" w:firstLine="0"/>
        <w:jc w:val="center"/>
        <w:rPr>
          <w:rFonts w:ascii="Times New Roman" w:hAnsi="Times New Roman"/>
          <w:i w:val="0"/>
          <w:sz w:val="24"/>
        </w:rPr>
      </w:pPr>
      <w:r w:rsidRPr="00621F0A">
        <w:rPr>
          <w:rFonts w:ascii="Times New Roman" w:hAnsi="Times New Roman"/>
          <w:i w:val="0"/>
          <w:noProof/>
          <w:sz w:val="24"/>
        </w:rPr>
        <w:lastRenderedPageBreak/>
        <w:drawing>
          <wp:inline distT="0" distB="0" distL="0" distR="0" wp14:anchorId="78282172" wp14:editId="36981949">
            <wp:extent cx="5946325" cy="8479766"/>
            <wp:effectExtent l="0" t="0" r="0" b="0"/>
            <wp:docPr id="29" name="Рисунок 29" descr="D:\SKM_C224e16050613330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KM_C224e16050613330_0003.jpg"/>
                    <pic:cNvPicPr>
                      <a:picLocks noChangeAspect="1" noChangeArrowheads="1"/>
                    </pic:cNvPicPr>
                  </pic:nvPicPr>
                  <pic:blipFill rotWithShape="1">
                    <a:blip r:embed="rId76" cstate="screen">
                      <a:extLst>
                        <a:ext uri="{28A0092B-C50C-407E-A947-70E740481C1C}">
                          <a14:useLocalDpi xmlns:a14="http://schemas.microsoft.com/office/drawing/2010/main"/>
                        </a:ext>
                      </a:extLst>
                    </a:blip>
                    <a:srcRect/>
                    <a:stretch/>
                  </pic:blipFill>
                  <pic:spPr bwMode="auto">
                    <a:xfrm>
                      <a:off x="0" y="0"/>
                      <a:ext cx="5946596" cy="8480152"/>
                    </a:xfrm>
                    <a:prstGeom prst="rect">
                      <a:avLst/>
                    </a:prstGeom>
                    <a:noFill/>
                    <a:ln>
                      <a:noFill/>
                    </a:ln>
                    <a:extLst>
                      <a:ext uri="{53640926-AAD7-44D8-BBD7-CCE9431645EC}">
                        <a14:shadowObscured xmlns:a14="http://schemas.microsoft.com/office/drawing/2010/main"/>
                      </a:ext>
                    </a:extLst>
                  </pic:spPr>
                </pic:pic>
              </a:graphicData>
            </a:graphic>
          </wp:inline>
        </w:drawing>
      </w:r>
    </w:p>
    <w:p w14:paraId="0836B51F" w14:textId="77777777" w:rsidR="00137C94" w:rsidRPr="00621F0A" w:rsidRDefault="00137C94" w:rsidP="00137C94">
      <w:pPr>
        <w:spacing w:line="240" w:lineRule="auto"/>
        <w:ind w:left="0" w:right="0" w:firstLine="0"/>
        <w:rPr>
          <w:rFonts w:ascii="Times New Roman" w:hAnsi="Times New Roman"/>
          <w:i w:val="0"/>
          <w:sz w:val="24"/>
        </w:rPr>
      </w:pPr>
      <w:r w:rsidRPr="00621F0A">
        <w:rPr>
          <w:rFonts w:ascii="Times New Roman" w:hAnsi="Times New Roman"/>
          <w:i w:val="0"/>
          <w:sz w:val="24"/>
        </w:rPr>
        <w:br w:type="page"/>
      </w:r>
    </w:p>
    <w:p w14:paraId="35CF23B4" w14:textId="77777777" w:rsidR="00137C94" w:rsidRPr="00621F0A" w:rsidRDefault="00137C94" w:rsidP="00137C94">
      <w:pPr>
        <w:spacing w:line="240" w:lineRule="auto"/>
        <w:ind w:left="0" w:firstLine="0"/>
        <w:jc w:val="right"/>
        <w:rPr>
          <w:rFonts w:ascii="Times New Roman" w:hAnsi="Times New Roman"/>
          <w:i w:val="0"/>
          <w:sz w:val="24"/>
        </w:rPr>
        <w:sectPr w:rsidR="00137C94" w:rsidRPr="00621F0A" w:rsidSect="001B44AD">
          <w:pgSz w:w="11907" w:h="16840" w:code="9"/>
          <w:pgMar w:top="567" w:right="567" w:bottom="567" w:left="1276" w:header="425" w:footer="369" w:gutter="0"/>
          <w:cols w:space="708"/>
          <w:docGrid w:linePitch="381"/>
        </w:sectPr>
      </w:pPr>
    </w:p>
    <w:p w14:paraId="361EE8D8" w14:textId="77777777" w:rsidR="00A30EC0" w:rsidRPr="00621F0A" w:rsidRDefault="00A30EC0" w:rsidP="00A30EC0">
      <w:pPr>
        <w:spacing w:line="240" w:lineRule="auto"/>
        <w:ind w:left="0" w:firstLine="0"/>
        <w:jc w:val="right"/>
        <w:rPr>
          <w:rFonts w:ascii="Times New Roman" w:hAnsi="Times New Roman"/>
          <w:i w:val="0"/>
          <w:sz w:val="24"/>
        </w:rPr>
      </w:pPr>
      <w:r w:rsidRPr="00621F0A">
        <w:rPr>
          <w:rFonts w:ascii="Times New Roman" w:hAnsi="Times New Roman"/>
          <w:i w:val="0"/>
          <w:sz w:val="24"/>
        </w:rPr>
        <w:lastRenderedPageBreak/>
        <w:tab/>
        <w:t>Приложение №4</w:t>
      </w:r>
    </w:p>
    <w:p w14:paraId="6940B19E" w14:textId="77777777" w:rsidR="007B5331" w:rsidRPr="00621F0A" w:rsidRDefault="007B5331" w:rsidP="007B5331">
      <w:pPr>
        <w:pStyle w:val="afffffffff4"/>
        <w:jc w:val="center"/>
        <w:rPr>
          <w:rFonts w:ascii="Times New Roman" w:hAnsi="Times New Roman"/>
          <w:b/>
          <w:sz w:val="28"/>
          <w:szCs w:val="28"/>
        </w:rPr>
      </w:pPr>
      <w:r w:rsidRPr="00621F0A">
        <w:rPr>
          <w:rFonts w:ascii="Times New Roman" w:hAnsi="Times New Roman"/>
          <w:b/>
          <w:sz w:val="28"/>
          <w:szCs w:val="28"/>
        </w:rPr>
        <w:t>ТЕХНИЧЕСКОЕ ЗАДАНИЕ</w:t>
      </w:r>
    </w:p>
    <w:p w14:paraId="71EAE3D2" w14:textId="77777777" w:rsidR="007B5331" w:rsidRPr="00621F0A" w:rsidRDefault="007B5331" w:rsidP="007B5331">
      <w:pPr>
        <w:pStyle w:val="afffffffff4"/>
        <w:jc w:val="center"/>
        <w:rPr>
          <w:rFonts w:ascii="Times New Roman" w:hAnsi="Times New Roman"/>
          <w:sz w:val="28"/>
          <w:szCs w:val="28"/>
        </w:rPr>
      </w:pPr>
      <w:r w:rsidRPr="00621F0A">
        <w:rPr>
          <w:rFonts w:ascii="Times New Roman" w:hAnsi="Times New Roman"/>
          <w:sz w:val="28"/>
          <w:szCs w:val="28"/>
        </w:rPr>
        <w:t>на выполнение работы по внесению изменений в Генеральный план и</w:t>
      </w:r>
    </w:p>
    <w:p w14:paraId="5B32DEEE" w14:textId="77777777" w:rsidR="007B5331" w:rsidRPr="00621F0A" w:rsidRDefault="007B5331" w:rsidP="007B5331">
      <w:pPr>
        <w:pStyle w:val="afffffffff4"/>
        <w:jc w:val="center"/>
        <w:rPr>
          <w:rFonts w:ascii="Times New Roman" w:hAnsi="Times New Roman"/>
          <w:sz w:val="28"/>
          <w:szCs w:val="28"/>
        </w:rPr>
      </w:pPr>
      <w:r w:rsidRPr="00621F0A">
        <w:rPr>
          <w:rFonts w:ascii="Times New Roman" w:hAnsi="Times New Roman"/>
          <w:sz w:val="28"/>
          <w:szCs w:val="28"/>
        </w:rPr>
        <w:t>Правила землепользования и застройки городского поселения Среднинского муниципального образования и изготовление актуальной</w:t>
      </w:r>
    </w:p>
    <w:p w14:paraId="499F432D" w14:textId="77777777" w:rsidR="007B5331" w:rsidRPr="00621F0A" w:rsidRDefault="007B5331" w:rsidP="007B5331">
      <w:pPr>
        <w:pStyle w:val="afffffffff4"/>
        <w:jc w:val="center"/>
        <w:rPr>
          <w:rFonts w:ascii="Times New Roman" w:hAnsi="Times New Roman"/>
          <w:sz w:val="28"/>
          <w:szCs w:val="28"/>
        </w:rPr>
      </w:pPr>
      <w:r w:rsidRPr="00621F0A">
        <w:rPr>
          <w:rFonts w:ascii="Times New Roman" w:hAnsi="Times New Roman"/>
          <w:sz w:val="28"/>
          <w:szCs w:val="28"/>
        </w:rPr>
        <w:t>редакции Генерального плана и Правил землепользования и застройки</w:t>
      </w:r>
    </w:p>
    <w:p w14:paraId="7DE0F2B4" w14:textId="77777777" w:rsidR="007B5331" w:rsidRPr="00621F0A" w:rsidRDefault="007B5331" w:rsidP="007B5331">
      <w:pPr>
        <w:pStyle w:val="afffffffff4"/>
        <w:jc w:val="center"/>
        <w:rPr>
          <w:rFonts w:ascii="Times New Roman" w:hAnsi="Times New Roman"/>
          <w:sz w:val="28"/>
          <w:szCs w:val="28"/>
        </w:rPr>
      </w:pPr>
      <w:r w:rsidRPr="00621F0A">
        <w:rPr>
          <w:rFonts w:ascii="Times New Roman" w:hAnsi="Times New Roman"/>
          <w:sz w:val="28"/>
          <w:szCs w:val="28"/>
        </w:rPr>
        <w:t>городского поселения Среднинского муниципального образования</w:t>
      </w:r>
    </w:p>
    <w:p w14:paraId="39CBF008" w14:textId="77777777" w:rsidR="007B5331" w:rsidRPr="00621F0A" w:rsidRDefault="007B5331" w:rsidP="007B5331">
      <w:pPr>
        <w:pStyle w:val="afffffffff4"/>
        <w:jc w:val="center"/>
        <w:rPr>
          <w:rFonts w:ascii="Times New Roman" w:hAnsi="Times New Roman"/>
          <w:sz w:val="28"/>
          <w:szCs w:val="28"/>
        </w:rPr>
      </w:pPr>
    </w:p>
    <w:p w14:paraId="5FC43A7F" w14:textId="77777777" w:rsidR="007B5331" w:rsidRPr="00621F0A" w:rsidRDefault="007B5331" w:rsidP="007B5331">
      <w:pPr>
        <w:pStyle w:val="afffffffff4"/>
        <w:jc w:val="center"/>
        <w:rPr>
          <w:rFonts w:ascii="Times New Roman" w:hAnsi="Times New Roman"/>
          <w:sz w:val="28"/>
          <w:szCs w:val="28"/>
        </w:rPr>
      </w:pPr>
    </w:p>
    <w:tbl>
      <w:tblPr>
        <w:tblW w:w="0" w:type="auto"/>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554"/>
        <w:gridCol w:w="7051"/>
      </w:tblGrid>
      <w:tr w:rsidR="00621F0A" w:rsidRPr="00621F0A" w14:paraId="3D9C1BC2" w14:textId="77777777" w:rsidTr="00D523F6">
        <w:tc>
          <w:tcPr>
            <w:tcW w:w="709" w:type="dxa"/>
            <w:shd w:val="clear" w:color="auto" w:fill="auto"/>
          </w:tcPr>
          <w:p w14:paraId="060500F1"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1.</w:t>
            </w:r>
          </w:p>
        </w:tc>
        <w:tc>
          <w:tcPr>
            <w:tcW w:w="2554" w:type="dxa"/>
            <w:shd w:val="clear" w:color="auto" w:fill="auto"/>
          </w:tcPr>
          <w:p w14:paraId="0901D91F"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Основание для выполнения работы</w:t>
            </w:r>
          </w:p>
        </w:tc>
        <w:tc>
          <w:tcPr>
            <w:tcW w:w="7051" w:type="dxa"/>
            <w:shd w:val="clear" w:color="auto" w:fill="auto"/>
          </w:tcPr>
          <w:p w14:paraId="26F33D40"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Федеральный закон от 03.07.2016 №373-</w:t>
            </w:r>
          </w:p>
          <w:p w14:paraId="5C81828F"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ФЗ "О внесении изменений в Градостроительный кодекс Российской Федерации, отдельные законодательные акты Российской Федерации в части совершенствования регулирования подготовки, согласования и утверждения документации по планировке территории и обеспечения комплексного и устойчивого развития территорий и признании утратившими силу отдельных положений законодательных актов Российской Федерации";</w:t>
            </w:r>
          </w:p>
          <w:p w14:paraId="6F7A9EA2" w14:textId="77777777" w:rsidR="007B5331" w:rsidRPr="00621F0A" w:rsidRDefault="007B5331" w:rsidP="00D523F6">
            <w:pPr>
              <w:pStyle w:val="afffffffff4"/>
              <w:spacing w:after="60"/>
              <w:jc w:val="both"/>
              <w:rPr>
                <w:rFonts w:ascii="Times New Roman" w:hAnsi="Times New Roman"/>
                <w:sz w:val="24"/>
                <w:szCs w:val="24"/>
              </w:rPr>
            </w:pPr>
          </w:p>
          <w:p w14:paraId="4E24A243"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w:t>
            </w:r>
            <w:hyperlink r:id="rId77" w:history="1">
              <w:r w:rsidRPr="00621F0A">
                <w:rPr>
                  <w:rStyle w:val="afb"/>
                  <w:rFonts w:ascii="Times New Roman" w:hAnsi="Times New Roman"/>
                  <w:bCs/>
                  <w:color w:val="auto"/>
                  <w:sz w:val="24"/>
                  <w:szCs w:val="24"/>
                </w:rPr>
                <w:t>Федеральный закон от 03.08.2018 N 342-ФЗ "О внесении изменений в Градостроительный кодекс Российской Федерации и отдельные законодательные акты Российской Федерации"</w:t>
              </w:r>
            </w:hyperlink>
            <w:r w:rsidRPr="00621F0A">
              <w:rPr>
                <w:rFonts w:ascii="Times New Roman" w:hAnsi="Times New Roman"/>
                <w:sz w:val="24"/>
                <w:szCs w:val="24"/>
              </w:rPr>
              <w:t>;</w:t>
            </w:r>
          </w:p>
          <w:p w14:paraId="6E71D674" w14:textId="77777777" w:rsidR="007B5331" w:rsidRPr="00621F0A" w:rsidRDefault="007B5331" w:rsidP="00D523F6">
            <w:pPr>
              <w:pStyle w:val="afffffffff4"/>
              <w:spacing w:after="60"/>
              <w:jc w:val="both"/>
              <w:rPr>
                <w:rFonts w:ascii="Times New Roman" w:hAnsi="Times New Roman"/>
                <w:sz w:val="24"/>
                <w:szCs w:val="24"/>
              </w:rPr>
            </w:pPr>
          </w:p>
          <w:p w14:paraId="203D127C"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w:t>
            </w:r>
            <w:hyperlink r:id="rId78" w:history="1">
              <w:r w:rsidRPr="00621F0A">
                <w:rPr>
                  <w:rStyle w:val="afb"/>
                  <w:rFonts w:ascii="Times New Roman" w:hAnsi="Times New Roman"/>
                  <w:bCs/>
                  <w:color w:val="auto"/>
                  <w:sz w:val="24"/>
                  <w:szCs w:val="24"/>
                </w:rPr>
                <w:t>Воздушный кодекс Российской Федерации от 19.03.1997 N 60-ФЗ (ред. от 03.08.2018) (с изм. и доп., вступ. в силу с 14.08.2018)</w:t>
              </w:r>
            </w:hyperlink>
            <w:r w:rsidRPr="00621F0A">
              <w:rPr>
                <w:rFonts w:ascii="Times New Roman" w:hAnsi="Times New Roman"/>
                <w:sz w:val="24"/>
                <w:szCs w:val="24"/>
              </w:rPr>
              <w:t>;</w:t>
            </w:r>
          </w:p>
          <w:p w14:paraId="61FAD9B7" w14:textId="77777777" w:rsidR="007B5331" w:rsidRPr="00621F0A" w:rsidRDefault="007B5331" w:rsidP="00D523F6">
            <w:pPr>
              <w:pStyle w:val="afffffffff4"/>
              <w:spacing w:after="60"/>
              <w:jc w:val="both"/>
              <w:rPr>
                <w:rFonts w:ascii="Times New Roman" w:hAnsi="Times New Roman"/>
                <w:sz w:val="24"/>
                <w:szCs w:val="24"/>
              </w:rPr>
            </w:pPr>
          </w:p>
          <w:p w14:paraId="6F7F23EF"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постановление главы городского поселения Среднинского муниципального образования от 2018г. № «О внесении изменений в Генеральный план городского поселения Среднинского муниципального образования </w:t>
            </w:r>
          </w:p>
          <w:p w14:paraId="7B927B96"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и Правила землепользования и застройки городского поселения Среднинского муниципального образования </w:t>
            </w:r>
          </w:p>
        </w:tc>
      </w:tr>
      <w:tr w:rsidR="00621F0A" w:rsidRPr="00621F0A" w14:paraId="0156F8DF" w14:textId="77777777" w:rsidTr="00D523F6">
        <w:tc>
          <w:tcPr>
            <w:tcW w:w="709" w:type="dxa"/>
            <w:shd w:val="clear" w:color="auto" w:fill="auto"/>
          </w:tcPr>
          <w:p w14:paraId="28E1BB78"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2.</w:t>
            </w:r>
          </w:p>
        </w:tc>
        <w:tc>
          <w:tcPr>
            <w:tcW w:w="2554" w:type="dxa"/>
            <w:shd w:val="clear" w:color="auto" w:fill="auto"/>
          </w:tcPr>
          <w:p w14:paraId="76E1A3D6"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Цель работы</w:t>
            </w:r>
          </w:p>
        </w:tc>
        <w:tc>
          <w:tcPr>
            <w:tcW w:w="7051" w:type="dxa"/>
            <w:shd w:val="clear" w:color="auto" w:fill="auto"/>
          </w:tcPr>
          <w:p w14:paraId="49574041"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Внесение изменений в Генеральный план и Правила землепользования и застройки городского поселения Среднинского муниципального образования с целью их актуализации в соответствии с требованиями Градостроительного кодекса Российской Федерации.Результатом внесения изменений </w:t>
            </w:r>
          </w:p>
          <w:p w14:paraId="3348CCAA"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является разработка проектов новой редакции (редакции с внесенными изменениями) Генерального плана и Правила землепользования и застройки городского поселения Среднинского муниципального образования.</w:t>
            </w:r>
          </w:p>
          <w:p w14:paraId="0AE06170"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Создание условий для планировки территорий городского поселения Среднинского муниципального образования.</w:t>
            </w:r>
          </w:p>
          <w:p w14:paraId="5D06CAB2"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Обеспечение прав и законных интересов </w:t>
            </w:r>
          </w:p>
          <w:p w14:paraId="689AF3AA"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физических и юридических лиц, в том числе правообладателей земельных участков и объектов капитального строительства. </w:t>
            </w:r>
          </w:p>
          <w:p w14:paraId="1B82BB45"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Создание условий для привлечения инвестиций, в том числе путем предоставления возможности выбора наиболее эффективных </w:t>
            </w:r>
            <w:r w:rsidRPr="00621F0A">
              <w:rPr>
                <w:rFonts w:ascii="Times New Roman" w:hAnsi="Times New Roman"/>
                <w:sz w:val="24"/>
                <w:szCs w:val="24"/>
              </w:rPr>
              <w:lastRenderedPageBreak/>
              <w:t>видов разрешенного использования земельных участков и объектов капитального строительства.</w:t>
            </w:r>
          </w:p>
        </w:tc>
      </w:tr>
      <w:tr w:rsidR="00621F0A" w:rsidRPr="00621F0A" w14:paraId="7BAE8900" w14:textId="77777777" w:rsidTr="00D523F6">
        <w:tc>
          <w:tcPr>
            <w:tcW w:w="709" w:type="dxa"/>
            <w:shd w:val="clear" w:color="auto" w:fill="auto"/>
          </w:tcPr>
          <w:p w14:paraId="00963C56"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lastRenderedPageBreak/>
              <w:t>3.</w:t>
            </w:r>
          </w:p>
        </w:tc>
        <w:tc>
          <w:tcPr>
            <w:tcW w:w="2554" w:type="dxa"/>
            <w:shd w:val="clear" w:color="auto" w:fill="auto"/>
          </w:tcPr>
          <w:p w14:paraId="1E956100"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Заказчик </w:t>
            </w:r>
          </w:p>
        </w:tc>
        <w:tc>
          <w:tcPr>
            <w:tcW w:w="7051" w:type="dxa"/>
            <w:shd w:val="clear" w:color="auto" w:fill="auto"/>
          </w:tcPr>
          <w:p w14:paraId="63B6ECFD"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Администрация городского поселения Среднинского муниципального образования</w:t>
            </w:r>
          </w:p>
        </w:tc>
      </w:tr>
      <w:tr w:rsidR="00621F0A" w:rsidRPr="00621F0A" w14:paraId="1B71C87E" w14:textId="77777777" w:rsidTr="00D523F6">
        <w:tc>
          <w:tcPr>
            <w:tcW w:w="709" w:type="dxa"/>
            <w:shd w:val="clear" w:color="auto" w:fill="auto"/>
          </w:tcPr>
          <w:p w14:paraId="71CABA7C"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4.</w:t>
            </w:r>
          </w:p>
        </w:tc>
        <w:tc>
          <w:tcPr>
            <w:tcW w:w="2554" w:type="dxa"/>
            <w:shd w:val="clear" w:color="auto" w:fill="auto"/>
          </w:tcPr>
          <w:p w14:paraId="0961200F"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Исполнитель работ </w:t>
            </w:r>
          </w:p>
        </w:tc>
        <w:tc>
          <w:tcPr>
            <w:tcW w:w="7051" w:type="dxa"/>
            <w:shd w:val="clear" w:color="auto" w:fill="auto"/>
          </w:tcPr>
          <w:p w14:paraId="6E17A069"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Определяется по результатам проведения электронного аукциона</w:t>
            </w:r>
          </w:p>
        </w:tc>
      </w:tr>
      <w:tr w:rsidR="00621F0A" w:rsidRPr="00621F0A" w14:paraId="11B071CD" w14:textId="77777777" w:rsidTr="00D523F6">
        <w:tc>
          <w:tcPr>
            <w:tcW w:w="709" w:type="dxa"/>
            <w:shd w:val="clear" w:color="auto" w:fill="auto"/>
          </w:tcPr>
          <w:p w14:paraId="7725566C"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5.</w:t>
            </w:r>
          </w:p>
        </w:tc>
        <w:tc>
          <w:tcPr>
            <w:tcW w:w="2554" w:type="dxa"/>
            <w:shd w:val="clear" w:color="auto" w:fill="auto"/>
          </w:tcPr>
          <w:p w14:paraId="6E716677"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Объекты</w:t>
            </w:r>
          </w:p>
        </w:tc>
        <w:tc>
          <w:tcPr>
            <w:tcW w:w="7051" w:type="dxa"/>
            <w:shd w:val="clear" w:color="auto" w:fill="auto"/>
          </w:tcPr>
          <w:p w14:paraId="0F74DF8A"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Генеральный план и Правила землепользования и застройки городского поселения Среднинского муниципального образования</w:t>
            </w:r>
          </w:p>
        </w:tc>
      </w:tr>
      <w:tr w:rsidR="00621F0A" w:rsidRPr="00621F0A" w14:paraId="169D798D" w14:textId="77777777" w:rsidTr="00D523F6">
        <w:tc>
          <w:tcPr>
            <w:tcW w:w="709" w:type="dxa"/>
            <w:shd w:val="clear" w:color="auto" w:fill="auto"/>
          </w:tcPr>
          <w:p w14:paraId="390A6F95"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6.</w:t>
            </w:r>
          </w:p>
        </w:tc>
        <w:tc>
          <w:tcPr>
            <w:tcW w:w="2554" w:type="dxa"/>
            <w:shd w:val="clear" w:color="auto" w:fill="auto"/>
          </w:tcPr>
          <w:p w14:paraId="6067841D"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Правовая и нормативная база</w:t>
            </w:r>
          </w:p>
        </w:tc>
        <w:tc>
          <w:tcPr>
            <w:tcW w:w="7051" w:type="dxa"/>
            <w:shd w:val="clear" w:color="auto" w:fill="auto"/>
          </w:tcPr>
          <w:p w14:paraId="7E443655"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Градостроительный кодекс Российской Федерации (от 29.12.2004 №190-ФЗ); </w:t>
            </w:r>
          </w:p>
          <w:p w14:paraId="0BE1A90A"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w:t>
            </w:r>
            <w:hyperlink r:id="rId79" w:history="1">
              <w:r w:rsidRPr="00621F0A">
                <w:rPr>
                  <w:rStyle w:val="afb"/>
                  <w:rFonts w:ascii="Times New Roman" w:hAnsi="Times New Roman"/>
                  <w:bCs/>
                  <w:color w:val="auto"/>
                  <w:sz w:val="24"/>
                  <w:szCs w:val="24"/>
                </w:rPr>
                <w:t xml:space="preserve">Воздушный кодекс Российской Федерации от 19.03.1997 N 60-ФЗ </w:t>
              </w:r>
            </w:hyperlink>
          </w:p>
          <w:p w14:paraId="0F81DE90"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Федеральный закон от 06.10.2003 </w:t>
            </w:r>
          </w:p>
          <w:p w14:paraId="3E705FC3" w14:textId="26AA6150"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№131-ФЗ «Об общих принципах</w:t>
            </w:r>
            <w:r w:rsidR="00D91966" w:rsidRPr="00621F0A">
              <w:rPr>
                <w:rFonts w:ascii="Times New Roman" w:hAnsi="Times New Roman"/>
                <w:sz w:val="24"/>
                <w:szCs w:val="24"/>
              </w:rPr>
              <w:t xml:space="preserve"> </w:t>
            </w:r>
            <w:r w:rsidRPr="00621F0A">
              <w:rPr>
                <w:rFonts w:ascii="Times New Roman" w:hAnsi="Times New Roman"/>
                <w:sz w:val="24"/>
                <w:szCs w:val="24"/>
              </w:rPr>
              <w:t xml:space="preserve">организации местного самоуправления в Российской Федерации»; </w:t>
            </w:r>
          </w:p>
          <w:p w14:paraId="3E861EF7" w14:textId="423E9C75"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Приказ Министерства экономического развития РФ от 1 сентября 2014 г. №540 "Об утверждении классификатора видов разрешенного использования земельных участков";</w:t>
            </w:r>
          </w:p>
          <w:p w14:paraId="199A89BB" w14:textId="770508CC"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Приказ Министерства регионального развития Российской Федерации от 26.05.2011 №244 «Об утверждении Методических рекомендаций по разработке проектов генеральных планов поселений и городских округов»;  </w:t>
            </w:r>
          </w:p>
          <w:p w14:paraId="06B66F5F" w14:textId="172F613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Приказ Министерства экономического развития Российской Федерации от 07.12.2016 г. №793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w:t>
            </w:r>
          </w:p>
          <w:p w14:paraId="3ADC279E"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Приказ Министерства экономического развития Российской Федерации от 21.07.2016 г.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 </w:t>
            </w:r>
          </w:p>
          <w:p w14:paraId="3C44A61A" w14:textId="20BC2B3D"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СП 42.13330.2011 «Градостроительство. Планировка и застройка городских и сельских поселений» (СНиП 2.07.01-89*); </w:t>
            </w:r>
          </w:p>
          <w:p w14:paraId="44DC33A2"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Закон Иркутской области от 23 июля 2008 года N 59-оз "О градостроительной деятельности в Иркутской области" (с изменениями и дополнениями);</w:t>
            </w:r>
          </w:p>
          <w:p w14:paraId="2B9B4FB4" w14:textId="3E3F8664"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w:t>
            </w:r>
            <w:r w:rsidRPr="00621F0A">
              <w:rPr>
                <w:rFonts w:ascii="Tahoma" w:hAnsi="Tahoma" w:cs="Tahoma"/>
                <w:sz w:val="23"/>
                <w:szCs w:val="23"/>
              </w:rPr>
              <w:t xml:space="preserve"> </w:t>
            </w:r>
            <w:r w:rsidRPr="00621F0A">
              <w:rPr>
                <w:rFonts w:ascii="Times New Roman" w:hAnsi="Times New Roman"/>
                <w:sz w:val="24"/>
                <w:szCs w:val="24"/>
              </w:rPr>
              <w:t>Постановление Правительства Иркутской области</w:t>
            </w:r>
            <w:r w:rsidRPr="00621F0A">
              <w:rPr>
                <w:rFonts w:ascii="Times New Roman" w:hAnsi="Times New Roman"/>
                <w:sz w:val="24"/>
                <w:szCs w:val="24"/>
              </w:rPr>
              <w:br/>
              <w:t xml:space="preserve">от 30 декабря 2014 г. N 712-ПП "Об утверждении региональных нормативов градостроительного проектирования Иркутской области"; </w:t>
            </w:r>
          </w:p>
          <w:p w14:paraId="39097845"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Решение Думы городского поселения Среднинского муниципального образования от 30.08.2017г.  № 163 «Об утверждении МНГП городского поселения Среднинского муниципального образования»;</w:t>
            </w:r>
          </w:p>
          <w:p w14:paraId="31812F51" w14:textId="549FE45B"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Иные законодательные акты, санитарные правила и нормы и другие документы, регулирующие градостроительную деятельность.  </w:t>
            </w:r>
          </w:p>
          <w:p w14:paraId="74059E79"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lastRenderedPageBreak/>
              <w:t>Все нормативные правовые акты применяются в действующей редакции.</w:t>
            </w:r>
          </w:p>
        </w:tc>
      </w:tr>
      <w:tr w:rsidR="00621F0A" w:rsidRPr="00621F0A" w14:paraId="1287EB7C" w14:textId="77777777" w:rsidTr="00D523F6">
        <w:tc>
          <w:tcPr>
            <w:tcW w:w="709" w:type="dxa"/>
            <w:shd w:val="clear" w:color="auto" w:fill="auto"/>
          </w:tcPr>
          <w:p w14:paraId="324CD7C9"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lastRenderedPageBreak/>
              <w:t>7.</w:t>
            </w:r>
          </w:p>
        </w:tc>
        <w:tc>
          <w:tcPr>
            <w:tcW w:w="2554" w:type="dxa"/>
            <w:shd w:val="clear" w:color="auto" w:fill="auto"/>
          </w:tcPr>
          <w:p w14:paraId="48FF1163"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Основные задачи</w:t>
            </w:r>
          </w:p>
        </w:tc>
        <w:tc>
          <w:tcPr>
            <w:tcW w:w="7051" w:type="dxa"/>
            <w:shd w:val="clear" w:color="auto" w:fill="auto"/>
          </w:tcPr>
          <w:p w14:paraId="7C4AD4DC"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1.</w:t>
            </w:r>
            <w:r w:rsidRPr="00621F0A">
              <w:t xml:space="preserve"> </w:t>
            </w:r>
            <w:r w:rsidRPr="00621F0A">
              <w:rPr>
                <w:rFonts w:ascii="Times New Roman" w:hAnsi="Times New Roman"/>
                <w:sz w:val="24"/>
                <w:szCs w:val="24"/>
              </w:rPr>
              <w:t>внести изменения в Генеральный план и Правила землепользования и застройки муниципального образования городского поселения Среднинского муниципального образования и изготовить актуальную редакцию Генерального плана и Правил землепользования и застройки городского поселения Среднинского муниципального образования:</w:t>
            </w:r>
          </w:p>
          <w:p w14:paraId="4C2A2835"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 перевести картографические материалы Генерального плана городского поселения Среднинского муниципального </w:t>
            </w:r>
          </w:p>
          <w:p w14:paraId="08554622"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образования в векторный редактируемый электронный вид в формате файлов программы «ObjectLand»; </w:t>
            </w:r>
          </w:p>
          <w:p w14:paraId="507DF3A2"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выполнить карту градостроительного зонирования Правил землепользования и застройки городского поселения Среднинского муниципального образования в виде векторного редактируемого файла формата программы «ObjectLand»; </w:t>
            </w:r>
          </w:p>
          <w:p w14:paraId="76BA4274"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 установить границы территориальных зон в соответствии с требованиями ст. 30, 34 Градостроительного кодекса Российской Федерации. При установлении границ территориальных зон установить запрет на нахождение одного земельного участка в границах двух и более территориальных зон; </w:t>
            </w:r>
          </w:p>
          <w:p w14:paraId="6E1DCAF1"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виды разрешенного использования земельных участков изложить в соответствии с Приказом Министерства экономического развития РФ от 1 сентября 2014 г. №540 "Об утверждении классификатора видов разрешенного использования земельных участков"; </w:t>
            </w:r>
          </w:p>
          <w:p w14:paraId="6CA76562"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пояснительную записку Правил землепользования и застройки </w:t>
            </w:r>
          </w:p>
          <w:p w14:paraId="6CE94959"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городского поселения Среднинского муниципального образования изложить в соответствии с требованиями части 2 статьи 30 Градостроительного кодекса Российской Федерации разработав при этом следующие положения: </w:t>
            </w:r>
          </w:p>
          <w:p w14:paraId="1129ECA8"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Положение о регулировании землепользования и застройки Среднинского муниципального образования; </w:t>
            </w:r>
          </w:p>
          <w:p w14:paraId="1BC6F0AE"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 Положение об изменении видов разрешенного использования земельных участков и объектов капитального строительства физическими и юридическими лицами;</w:t>
            </w:r>
          </w:p>
          <w:p w14:paraId="7B594932"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Положение о подготовке документации по планировке территории Среднинского муниципального образования;</w:t>
            </w:r>
          </w:p>
          <w:p w14:paraId="37BB9969"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Положение о проведении публичных слушаний по вопросам землепользования и застройки;</w:t>
            </w:r>
          </w:p>
          <w:p w14:paraId="1A6908F0"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Положение о внесении изменений в ПЗЗ;</w:t>
            </w:r>
          </w:p>
          <w:p w14:paraId="787D06BD"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Положение о регулировании иных вопросов землепользования и застройки;</w:t>
            </w:r>
          </w:p>
          <w:p w14:paraId="7E280244"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границы территорий объектов культурного наследия;</w:t>
            </w:r>
          </w:p>
          <w:p w14:paraId="77D0A156"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внести изменения в градостроительные регламенты Правил землепользования и застройки городского поселения Среднинского муниципального образования в соответствии с частью 1 ст.36, частью 1 ст. 38 и частью 2 ст. 38 </w:t>
            </w:r>
            <w:r w:rsidRPr="00621F0A">
              <w:rPr>
                <w:rFonts w:ascii="Times New Roman" w:hAnsi="Times New Roman"/>
                <w:sz w:val="24"/>
                <w:szCs w:val="24"/>
              </w:rPr>
              <w:lastRenderedPageBreak/>
              <w:t>Градостроительного кодекса Российской Федерации с учетом ограничений строительства в приаэродромных зонах;</w:t>
            </w:r>
          </w:p>
          <w:p w14:paraId="0355ED94" w14:textId="77777777" w:rsidR="007B5331" w:rsidRPr="00621F0A" w:rsidRDefault="007B5331" w:rsidP="00D523F6">
            <w:pPr>
              <w:pStyle w:val="afffffffff4"/>
              <w:spacing w:after="60"/>
              <w:jc w:val="both"/>
            </w:pPr>
            <w:r w:rsidRPr="00621F0A">
              <w:rPr>
                <w:rFonts w:ascii="Times New Roman" w:hAnsi="Times New Roman"/>
                <w:sz w:val="24"/>
                <w:szCs w:val="24"/>
              </w:rPr>
              <w:t>- иные показатели</w:t>
            </w:r>
            <w:r w:rsidRPr="00621F0A">
              <w:t xml:space="preserve"> </w:t>
            </w:r>
          </w:p>
        </w:tc>
      </w:tr>
      <w:tr w:rsidR="00621F0A" w:rsidRPr="00621F0A" w14:paraId="29AAF9E0" w14:textId="77777777" w:rsidTr="00D523F6">
        <w:tc>
          <w:tcPr>
            <w:tcW w:w="709" w:type="dxa"/>
            <w:shd w:val="clear" w:color="auto" w:fill="auto"/>
          </w:tcPr>
          <w:p w14:paraId="0361A7AD"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lastRenderedPageBreak/>
              <w:t>8.</w:t>
            </w:r>
          </w:p>
        </w:tc>
        <w:tc>
          <w:tcPr>
            <w:tcW w:w="2554" w:type="dxa"/>
            <w:shd w:val="clear" w:color="auto" w:fill="auto"/>
          </w:tcPr>
          <w:p w14:paraId="546A5118"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Исходные данные для выполнения работы</w:t>
            </w:r>
          </w:p>
        </w:tc>
        <w:tc>
          <w:tcPr>
            <w:tcW w:w="7051" w:type="dxa"/>
            <w:shd w:val="clear" w:color="auto" w:fill="auto"/>
          </w:tcPr>
          <w:p w14:paraId="0DB5D6DF"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Генеральный план городского поселения Среднинского муниципального образования </w:t>
            </w:r>
          </w:p>
          <w:p w14:paraId="7E76ABD5"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Правила землепользования и застройки городского поселения Среднинского муниципального образования; </w:t>
            </w:r>
          </w:p>
        </w:tc>
      </w:tr>
      <w:tr w:rsidR="00621F0A" w:rsidRPr="00621F0A" w14:paraId="7D8C3ACB" w14:textId="77777777" w:rsidTr="00D523F6">
        <w:tc>
          <w:tcPr>
            <w:tcW w:w="709" w:type="dxa"/>
            <w:shd w:val="clear" w:color="auto" w:fill="auto"/>
          </w:tcPr>
          <w:p w14:paraId="1F40C4A5"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9.</w:t>
            </w:r>
          </w:p>
        </w:tc>
        <w:tc>
          <w:tcPr>
            <w:tcW w:w="2554" w:type="dxa"/>
            <w:shd w:val="clear" w:color="auto" w:fill="auto"/>
          </w:tcPr>
          <w:p w14:paraId="12C49F3F"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Порядок проведения, </w:t>
            </w:r>
          </w:p>
          <w:p w14:paraId="1C1DFB4C"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последовательность и </w:t>
            </w:r>
          </w:p>
          <w:p w14:paraId="453E4A0E"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сроки выполнения работ </w:t>
            </w:r>
          </w:p>
          <w:p w14:paraId="01ABE4D0" w14:textId="77777777" w:rsidR="007B5331" w:rsidRPr="00621F0A" w:rsidRDefault="007B5331" w:rsidP="00D523F6">
            <w:pPr>
              <w:pStyle w:val="afffffffff4"/>
              <w:spacing w:after="60"/>
              <w:jc w:val="center"/>
              <w:rPr>
                <w:rFonts w:ascii="Times New Roman" w:hAnsi="Times New Roman"/>
                <w:sz w:val="24"/>
                <w:szCs w:val="24"/>
              </w:rPr>
            </w:pPr>
          </w:p>
        </w:tc>
        <w:tc>
          <w:tcPr>
            <w:tcW w:w="7051" w:type="dxa"/>
            <w:shd w:val="clear" w:color="auto" w:fill="auto"/>
          </w:tcPr>
          <w:p w14:paraId="3A75BE5A"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Предусмотреть выполнение работы в 2 этапа: </w:t>
            </w:r>
          </w:p>
          <w:p w14:paraId="521464C7"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u w:val="single"/>
              </w:rPr>
              <w:t>1 этап</w:t>
            </w:r>
            <w:r w:rsidRPr="00621F0A">
              <w:rPr>
                <w:rFonts w:ascii="Times New Roman" w:hAnsi="Times New Roman"/>
                <w:sz w:val="24"/>
                <w:szCs w:val="24"/>
              </w:rPr>
              <w:t xml:space="preserve">: </w:t>
            </w:r>
          </w:p>
          <w:p w14:paraId="736B0E37"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 разработка изменений в Генеральный план и Правила землепользования и застройки городского поселения Среднинского муниципального образования </w:t>
            </w:r>
          </w:p>
          <w:p w14:paraId="3304852A"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изготовление актуальной редакции </w:t>
            </w:r>
          </w:p>
          <w:p w14:paraId="4F757233"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Генерального плана и Правил землепользования и застройки </w:t>
            </w:r>
          </w:p>
          <w:p w14:paraId="67AAF57A"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городского поселения Среднинского муниципального образования </w:t>
            </w:r>
          </w:p>
          <w:p w14:paraId="7ED6C78B"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срок выполнения 1 этапа до 31.01.2019; </w:t>
            </w:r>
          </w:p>
          <w:p w14:paraId="190D0F18" w14:textId="77777777" w:rsidR="007B5331" w:rsidRPr="00621F0A" w:rsidRDefault="007B5331" w:rsidP="00D523F6">
            <w:pPr>
              <w:pStyle w:val="afffffffff4"/>
              <w:spacing w:after="60"/>
              <w:jc w:val="both"/>
              <w:rPr>
                <w:rFonts w:ascii="Times New Roman" w:hAnsi="Times New Roman"/>
                <w:sz w:val="24"/>
                <w:szCs w:val="24"/>
                <w:u w:val="single"/>
              </w:rPr>
            </w:pPr>
            <w:r w:rsidRPr="00621F0A">
              <w:rPr>
                <w:rFonts w:ascii="Times New Roman" w:hAnsi="Times New Roman"/>
                <w:sz w:val="24"/>
                <w:szCs w:val="24"/>
                <w:u w:val="single"/>
              </w:rPr>
              <w:t>2 этап:</w:t>
            </w:r>
          </w:p>
          <w:p w14:paraId="2508B887"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согласование проектов актуальной редакции Генерального плана и Правил землепользования и застройки </w:t>
            </w:r>
          </w:p>
          <w:p w14:paraId="5A9BDE58"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городского поселения Среднинского муниципального образования с администрацией Среднинского МО;</w:t>
            </w:r>
          </w:p>
          <w:p w14:paraId="2D662588"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согласование проектов актуальной редакции Генерального плана и Правил землепользования и застройки городского поселения Среднинского муниципального образования с министерством обороны Российской Федерации;</w:t>
            </w:r>
          </w:p>
          <w:p w14:paraId="42BAA4AD"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согласование проектов актуальной редакции Генерального плана и Правил землепользования и застройки городского поселения Среднинского муниципального образования с министерством лесного комплекса Иркутской области;</w:t>
            </w:r>
          </w:p>
          <w:p w14:paraId="47C98662"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участие в процедуре проведения публичных слушаний и процедуре утверждения проектов актуальной редакции Генерального плана и Правил землепользования и застройки </w:t>
            </w:r>
          </w:p>
          <w:p w14:paraId="19352C5B"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городского поселения Среднинского муниципального образования; </w:t>
            </w:r>
          </w:p>
          <w:p w14:paraId="3C2549C7"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срок выполнения 2 этапа до 01.06.2019; </w:t>
            </w:r>
          </w:p>
        </w:tc>
      </w:tr>
      <w:tr w:rsidR="00621F0A" w:rsidRPr="00621F0A" w14:paraId="61615526" w14:textId="77777777" w:rsidTr="00D523F6">
        <w:tc>
          <w:tcPr>
            <w:tcW w:w="709" w:type="dxa"/>
            <w:shd w:val="clear" w:color="auto" w:fill="auto"/>
          </w:tcPr>
          <w:p w14:paraId="07B88658"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10.</w:t>
            </w:r>
          </w:p>
        </w:tc>
        <w:tc>
          <w:tcPr>
            <w:tcW w:w="2554" w:type="dxa"/>
            <w:shd w:val="clear" w:color="auto" w:fill="auto"/>
          </w:tcPr>
          <w:p w14:paraId="4D06968A"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Основные требования </w:t>
            </w:r>
          </w:p>
          <w:p w14:paraId="07E6192F" w14:textId="157E99D5" w:rsidR="007B5331" w:rsidRPr="00621F0A" w:rsidRDefault="007B5331" w:rsidP="00D91966">
            <w:pPr>
              <w:pStyle w:val="afffffffff4"/>
              <w:spacing w:after="60"/>
              <w:jc w:val="both"/>
              <w:rPr>
                <w:rFonts w:ascii="Times New Roman" w:hAnsi="Times New Roman"/>
                <w:sz w:val="24"/>
                <w:szCs w:val="24"/>
              </w:rPr>
            </w:pPr>
            <w:r w:rsidRPr="00621F0A">
              <w:rPr>
                <w:rFonts w:ascii="Times New Roman" w:hAnsi="Times New Roman"/>
                <w:sz w:val="24"/>
                <w:szCs w:val="24"/>
              </w:rPr>
              <w:t>к составу и содержанию работы, материалам, передаваемым Заказчику</w:t>
            </w:r>
          </w:p>
        </w:tc>
        <w:tc>
          <w:tcPr>
            <w:tcW w:w="7051" w:type="dxa"/>
            <w:shd w:val="clear" w:color="auto" w:fill="auto"/>
          </w:tcPr>
          <w:p w14:paraId="2160E6E3"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1. Проект актуальной редакции генерального плана городского поселения Среднинского муниципального образования: </w:t>
            </w:r>
          </w:p>
          <w:p w14:paraId="1D864408"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Пояснительная записка и картографические материалы по обоснованию генерального плана. </w:t>
            </w:r>
          </w:p>
          <w:p w14:paraId="0DAFD7E3"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2. Проект актуальной редакции Правил </w:t>
            </w:r>
          </w:p>
          <w:p w14:paraId="2DF9E41A"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землепользования и застройки городского поселения Среднинского муниципального образования включает в себя </w:t>
            </w:r>
          </w:p>
          <w:p w14:paraId="66B07B9B"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Пояснительную записку и: </w:t>
            </w:r>
          </w:p>
          <w:p w14:paraId="1B82D210"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карты (планы) градостроительного зонирования; </w:t>
            </w:r>
          </w:p>
          <w:p w14:paraId="04C160BF"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карты (планы) территориальных зон Правил землепользования и застройки.</w:t>
            </w:r>
          </w:p>
          <w:p w14:paraId="09A923F5"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lastRenderedPageBreak/>
              <w:t xml:space="preserve">- карты (планы) функциональных зон </w:t>
            </w:r>
          </w:p>
          <w:p w14:paraId="38D513B2"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карты (планы) зон с особыми условиями использования территорий.</w:t>
            </w:r>
          </w:p>
        </w:tc>
      </w:tr>
      <w:tr w:rsidR="00621F0A" w:rsidRPr="00621F0A" w14:paraId="6E4938B5" w14:textId="77777777" w:rsidTr="00D523F6">
        <w:tc>
          <w:tcPr>
            <w:tcW w:w="709" w:type="dxa"/>
            <w:shd w:val="clear" w:color="auto" w:fill="auto"/>
          </w:tcPr>
          <w:p w14:paraId="6E0C8990"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lastRenderedPageBreak/>
              <w:t>11.</w:t>
            </w:r>
          </w:p>
        </w:tc>
        <w:tc>
          <w:tcPr>
            <w:tcW w:w="2554" w:type="dxa"/>
            <w:shd w:val="clear" w:color="auto" w:fill="auto"/>
          </w:tcPr>
          <w:p w14:paraId="720655B1"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Форма предоставления </w:t>
            </w:r>
          </w:p>
          <w:p w14:paraId="78125538"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материалов</w:t>
            </w:r>
          </w:p>
        </w:tc>
        <w:tc>
          <w:tcPr>
            <w:tcW w:w="7051" w:type="dxa"/>
            <w:shd w:val="clear" w:color="auto" w:fill="auto"/>
          </w:tcPr>
          <w:p w14:paraId="725C312A"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Карты выполняются в бумажном и электронном виде в формате программы ObjectLand. Данные должны быть привязаны к графической информации и иметь возможность </w:t>
            </w:r>
          </w:p>
          <w:p w14:paraId="55D700C8"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редактирования. </w:t>
            </w:r>
          </w:p>
          <w:p w14:paraId="77E809F1"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Текстовые материалы в бумажном и электронном виде в формате программы Microsoft Word и иметь возможность редактирования. </w:t>
            </w:r>
          </w:p>
          <w:p w14:paraId="1BD24FB9"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Материалы представляются в 2 экземплярах на бумажном носителе, включая графические материалы на бумажном носителе высокого качества, и в 2 экземплярах на электронных носителях (CD, DVD -диски).</w:t>
            </w:r>
          </w:p>
        </w:tc>
      </w:tr>
      <w:tr w:rsidR="00621F0A" w:rsidRPr="00621F0A" w14:paraId="15D238AB" w14:textId="77777777" w:rsidTr="00D523F6">
        <w:tc>
          <w:tcPr>
            <w:tcW w:w="709" w:type="dxa"/>
            <w:shd w:val="clear" w:color="auto" w:fill="auto"/>
          </w:tcPr>
          <w:p w14:paraId="0A11630E"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12.</w:t>
            </w:r>
          </w:p>
        </w:tc>
        <w:tc>
          <w:tcPr>
            <w:tcW w:w="2554" w:type="dxa"/>
            <w:shd w:val="clear" w:color="auto" w:fill="auto"/>
          </w:tcPr>
          <w:p w14:paraId="5811C7C2"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Порядок приемки </w:t>
            </w:r>
          </w:p>
          <w:p w14:paraId="70FF92D0" w14:textId="3730E47B" w:rsidR="007B5331" w:rsidRPr="00621F0A" w:rsidRDefault="007B5331" w:rsidP="00D91966">
            <w:pPr>
              <w:pStyle w:val="afffffffff4"/>
              <w:spacing w:after="60"/>
              <w:jc w:val="both"/>
              <w:rPr>
                <w:rFonts w:ascii="Times New Roman" w:hAnsi="Times New Roman"/>
                <w:sz w:val="24"/>
                <w:szCs w:val="24"/>
              </w:rPr>
            </w:pPr>
            <w:r w:rsidRPr="00621F0A">
              <w:rPr>
                <w:rFonts w:ascii="Times New Roman" w:hAnsi="Times New Roman"/>
                <w:sz w:val="24"/>
                <w:szCs w:val="24"/>
              </w:rPr>
              <w:t xml:space="preserve">работ </w:t>
            </w:r>
          </w:p>
        </w:tc>
        <w:tc>
          <w:tcPr>
            <w:tcW w:w="7051" w:type="dxa"/>
            <w:shd w:val="clear" w:color="auto" w:fill="auto"/>
          </w:tcPr>
          <w:p w14:paraId="17B018C5"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Принятие 1 этапа работ. </w:t>
            </w:r>
          </w:p>
          <w:p w14:paraId="43AA6414"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По результатам выполнения работ 1 этапа Подрядчик предоставляет проект актуальной редакции Генерального плана </w:t>
            </w:r>
          </w:p>
          <w:p w14:paraId="7ACE29F4"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и Правил землепользования и застройки городского поселения Среднинского муниципального образования </w:t>
            </w:r>
          </w:p>
          <w:p w14:paraId="0F9A86AB"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проверка проектов актуальной редакции (редакции с внесенными изменениями) Генерального плана и Правил </w:t>
            </w:r>
          </w:p>
          <w:p w14:paraId="362D0C9D"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землепользования и застройки городского поселения Среднинского муниципального образования  </w:t>
            </w:r>
          </w:p>
          <w:p w14:paraId="19EE90EF"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корректировка проектов актуальной редакции (редакции с внесенными изменениями) Генерального плана и Правил землепользования и застройки городского поселения Среднинского муниципального образования </w:t>
            </w:r>
          </w:p>
          <w:p w14:paraId="1CB2D6DA"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 проверка откорректированных проектов актуальной редакции (редакции с внесенными изменениями) Генерального плана и Правил землепользования и застройки городского поселения Среднинского муниципального образования </w:t>
            </w:r>
          </w:p>
          <w:p w14:paraId="74F196A1"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Принятие 2 этапа работ. </w:t>
            </w:r>
          </w:p>
          <w:p w14:paraId="12D37269"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Подрядчик в соответствии с Градостроительным кодексом Российской Федерации определяет перечень органов, с которыми необходимо согласовать проекты новой редакции (редакции с внесенными изменениями) Генерального плана и Правил землепользования и застройки городского поселения Среднинского муниципального образования </w:t>
            </w:r>
          </w:p>
          <w:p w14:paraId="21071912"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подрядчик готовит необходимые материалы для проведения публичных слушаний по проектам актуальной редакции Генерального плана и Правил землепользования и застройки </w:t>
            </w:r>
          </w:p>
          <w:p w14:paraId="28598582" w14:textId="7A25C3F5"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муниципального образования (демонстрационные материалы и презентации для представления участникам публичных слушаний, статьи по вопросам к проектным решениям, выносимым на публичное обсуждение, для последующего опубликования в СМИ) </w:t>
            </w:r>
          </w:p>
          <w:p w14:paraId="3E65FFB5"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 специалисты подрядчика непосредственно участвуют в процедуре проведения публичных слушаний и </w:t>
            </w:r>
          </w:p>
          <w:p w14:paraId="6A0F9F10"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процедуре утверждения проектов актуальной редакции Генерального плана и Правил землепользования и застройки </w:t>
            </w:r>
          </w:p>
          <w:p w14:paraId="7456209F"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lastRenderedPageBreak/>
              <w:t xml:space="preserve">городского поселения Среднинского муниципального образования </w:t>
            </w:r>
          </w:p>
          <w:p w14:paraId="38F06169"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 публичные слушания проводятся сначала по проекту актуальной редакции Генерального плана муниципального образования, затем по проекту актуальной редакции Правил землепользования и застройки городского поселения Среднинского муниципального образования; </w:t>
            </w:r>
          </w:p>
          <w:p w14:paraId="3DDB016B"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Акт выполненных работ заказчик подписывает в течение 10 рабочих дней со дня утверждения  Думой городского поселения Среднинского муниципального образования проекта актуальной редакции Правил землепользования и застройки муниципального образования. </w:t>
            </w:r>
          </w:p>
        </w:tc>
      </w:tr>
      <w:tr w:rsidR="00621F0A" w:rsidRPr="00621F0A" w14:paraId="65F2074A" w14:textId="77777777" w:rsidTr="00D523F6">
        <w:tc>
          <w:tcPr>
            <w:tcW w:w="709" w:type="dxa"/>
            <w:shd w:val="clear" w:color="auto" w:fill="auto"/>
          </w:tcPr>
          <w:p w14:paraId="3CD4C6F2"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lastRenderedPageBreak/>
              <w:t>13.</w:t>
            </w:r>
          </w:p>
        </w:tc>
        <w:tc>
          <w:tcPr>
            <w:tcW w:w="2554" w:type="dxa"/>
            <w:shd w:val="clear" w:color="auto" w:fill="auto"/>
          </w:tcPr>
          <w:p w14:paraId="5A0B3718" w14:textId="1E4AD097" w:rsidR="007B5331" w:rsidRPr="00621F0A" w:rsidRDefault="007B5331" w:rsidP="00D91966">
            <w:pPr>
              <w:pStyle w:val="afffffffff4"/>
              <w:spacing w:after="60"/>
              <w:jc w:val="both"/>
              <w:rPr>
                <w:rFonts w:ascii="Times New Roman" w:hAnsi="Times New Roman"/>
                <w:sz w:val="24"/>
                <w:szCs w:val="24"/>
              </w:rPr>
            </w:pPr>
            <w:r w:rsidRPr="00621F0A">
              <w:rPr>
                <w:rFonts w:ascii="Times New Roman" w:hAnsi="Times New Roman"/>
                <w:sz w:val="24"/>
                <w:szCs w:val="24"/>
              </w:rPr>
              <w:t>Порядок утверждения</w:t>
            </w:r>
          </w:p>
        </w:tc>
        <w:tc>
          <w:tcPr>
            <w:tcW w:w="7051" w:type="dxa"/>
            <w:shd w:val="clear" w:color="auto" w:fill="auto"/>
          </w:tcPr>
          <w:p w14:paraId="7B4D7798"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Утверждение проектов актуальной редакции Генерального плана и Правил землепользования и застройки осуществляется в порядке, предусмотренном законодательством Российской Федерации.</w:t>
            </w:r>
          </w:p>
        </w:tc>
      </w:tr>
      <w:tr w:rsidR="00621F0A" w:rsidRPr="00621F0A" w14:paraId="79D0EC8B" w14:textId="77777777" w:rsidTr="00D523F6">
        <w:tc>
          <w:tcPr>
            <w:tcW w:w="709" w:type="dxa"/>
            <w:shd w:val="clear" w:color="auto" w:fill="auto"/>
          </w:tcPr>
          <w:p w14:paraId="110E9281"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14.</w:t>
            </w:r>
          </w:p>
        </w:tc>
        <w:tc>
          <w:tcPr>
            <w:tcW w:w="2554" w:type="dxa"/>
            <w:shd w:val="clear" w:color="auto" w:fill="auto"/>
          </w:tcPr>
          <w:p w14:paraId="77171290"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Иные требования и </w:t>
            </w:r>
          </w:p>
          <w:p w14:paraId="0C386BEF" w14:textId="15DB8A8A" w:rsidR="007B5331" w:rsidRPr="00621F0A" w:rsidRDefault="007B5331" w:rsidP="00D91966">
            <w:pPr>
              <w:pStyle w:val="afffffffff4"/>
              <w:spacing w:after="60"/>
              <w:jc w:val="both"/>
              <w:rPr>
                <w:rFonts w:ascii="Times New Roman" w:hAnsi="Times New Roman"/>
                <w:sz w:val="24"/>
                <w:szCs w:val="24"/>
              </w:rPr>
            </w:pPr>
            <w:r w:rsidRPr="00621F0A">
              <w:rPr>
                <w:rFonts w:ascii="Times New Roman" w:hAnsi="Times New Roman"/>
                <w:sz w:val="24"/>
                <w:szCs w:val="24"/>
              </w:rPr>
              <w:t xml:space="preserve">условия </w:t>
            </w:r>
          </w:p>
        </w:tc>
        <w:tc>
          <w:tcPr>
            <w:tcW w:w="7051" w:type="dxa"/>
            <w:shd w:val="clear" w:color="auto" w:fill="auto"/>
          </w:tcPr>
          <w:p w14:paraId="6B915FC7"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 xml:space="preserve">Работы должны быть выполнены в соответствии с требованиями нормативно-правовых актов, регулирующих </w:t>
            </w:r>
          </w:p>
          <w:p w14:paraId="431438B9" w14:textId="77777777" w:rsidR="007B5331" w:rsidRPr="00621F0A" w:rsidRDefault="007B5331" w:rsidP="00D523F6">
            <w:pPr>
              <w:pStyle w:val="afffffffff4"/>
              <w:spacing w:after="60"/>
              <w:jc w:val="both"/>
              <w:rPr>
                <w:rFonts w:ascii="Times New Roman" w:hAnsi="Times New Roman"/>
                <w:sz w:val="24"/>
                <w:szCs w:val="24"/>
              </w:rPr>
            </w:pPr>
            <w:r w:rsidRPr="00621F0A">
              <w:rPr>
                <w:rFonts w:ascii="Times New Roman" w:hAnsi="Times New Roman"/>
                <w:sz w:val="24"/>
                <w:szCs w:val="24"/>
              </w:rPr>
              <w:t>градостроительную деятельность.</w:t>
            </w:r>
          </w:p>
        </w:tc>
      </w:tr>
    </w:tbl>
    <w:p w14:paraId="0D25F978" w14:textId="77777777" w:rsidR="007B5331" w:rsidRPr="00621F0A" w:rsidRDefault="007B5331" w:rsidP="00A30EC0">
      <w:pPr>
        <w:spacing w:line="240" w:lineRule="auto"/>
        <w:ind w:left="0" w:firstLine="0"/>
        <w:jc w:val="center"/>
        <w:rPr>
          <w:rFonts w:ascii="Times New Roman" w:hAnsi="Times New Roman"/>
          <w:i w:val="0"/>
          <w:sz w:val="24"/>
        </w:rPr>
        <w:sectPr w:rsidR="007B5331" w:rsidRPr="00621F0A" w:rsidSect="00CD3276">
          <w:pgSz w:w="11907" w:h="16840"/>
          <w:pgMar w:top="567" w:right="567" w:bottom="567" w:left="1418" w:header="425" w:footer="369" w:gutter="0"/>
          <w:cols w:space="720"/>
          <w:docGrid w:linePitch="381"/>
        </w:sectPr>
      </w:pPr>
    </w:p>
    <w:p w14:paraId="5F29BD66" w14:textId="77777777" w:rsidR="00A30EC0" w:rsidRPr="00621F0A" w:rsidRDefault="00A30EC0" w:rsidP="00A30EC0">
      <w:pPr>
        <w:spacing w:line="240" w:lineRule="auto"/>
        <w:ind w:left="0" w:firstLine="0"/>
        <w:jc w:val="right"/>
        <w:rPr>
          <w:rFonts w:ascii="Times New Roman" w:hAnsi="Times New Roman"/>
          <w:i w:val="0"/>
          <w:sz w:val="24"/>
        </w:rPr>
      </w:pPr>
      <w:r w:rsidRPr="00621F0A">
        <w:rPr>
          <w:rFonts w:ascii="Times New Roman" w:hAnsi="Times New Roman"/>
          <w:i w:val="0"/>
          <w:sz w:val="24"/>
        </w:rPr>
        <w:lastRenderedPageBreak/>
        <w:t>Приложение №5</w:t>
      </w:r>
    </w:p>
    <w:p w14:paraId="5F53D9D5" w14:textId="4BA783D4" w:rsidR="00A30EC0" w:rsidRPr="00621F0A" w:rsidRDefault="007B5331" w:rsidP="00A30EC0">
      <w:pPr>
        <w:spacing w:line="240" w:lineRule="auto"/>
        <w:ind w:left="0" w:firstLine="0"/>
        <w:jc w:val="center"/>
        <w:rPr>
          <w:rFonts w:ascii="Times New Roman" w:hAnsi="Times New Roman"/>
          <w:i w:val="0"/>
          <w:sz w:val="24"/>
        </w:rPr>
      </w:pPr>
      <w:r w:rsidRPr="00621F0A">
        <w:rPr>
          <w:rFonts w:ascii="Times New Roman" w:hAnsi="Times New Roman"/>
          <w:i w:val="0"/>
          <w:noProof/>
          <w:sz w:val="24"/>
        </w:rPr>
        <w:drawing>
          <wp:inline distT="0" distB="0" distL="0" distR="0" wp14:anchorId="55AE1A1D" wp14:editId="20FAAC0F">
            <wp:extent cx="6317839" cy="8963025"/>
            <wp:effectExtent l="0" t="0" r="698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346251" cy="9003333"/>
                    </a:xfrm>
                    <a:prstGeom prst="rect">
                      <a:avLst/>
                    </a:prstGeom>
                  </pic:spPr>
                </pic:pic>
              </a:graphicData>
            </a:graphic>
          </wp:inline>
        </w:drawing>
      </w:r>
    </w:p>
    <w:p w14:paraId="747947AF" w14:textId="012E1ACC" w:rsidR="007B5331" w:rsidRPr="00621F0A" w:rsidRDefault="007B5331" w:rsidP="00A30EC0">
      <w:pPr>
        <w:spacing w:line="240" w:lineRule="auto"/>
        <w:ind w:left="0" w:firstLine="0"/>
        <w:jc w:val="center"/>
        <w:rPr>
          <w:rFonts w:ascii="Times New Roman" w:hAnsi="Times New Roman"/>
          <w:i w:val="0"/>
          <w:sz w:val="24"/>
        </w:rPr>
      </w:pPr>
      <w:r w:rsidRPr="00621F0A">
        <w:rPr>
          <w:rFonts w:ascii="Times New Roman" w:hAnsi="Times New Roman"/>
          <w:i w:val="0"/>
          <w:noProof/>
          <w:sz w:val="24"/>
        </w:rPr>
        <w:lastRenderedPageBreak/>
        <w:drawing>
          <wp:inline distT="0" distB="0" distL="0" distR="0" wp14:anchorId="4E6061C8" wp14:editId="58103780">
            <wp:extent cx="6489288" cy="9172575"/>
            <wp:effectExtent l="0" t="0" r="698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506562" cy="9196991"/>
                    </a:xfrm>
                    <a:prstGeom prst="rect">
                      <a:avLst/>
                    </a:prstGeom>
                  </pic:spPr>
                </pic:pic>
              </a:graphicData>
            </a:graphic>
          </wp:inline>
        </w:drawing>
      </w:r>
    </w:p>
    <w:p w14:paraId="11DF5746" w14:textId="77016627" w:rsidR="007B5331" w:rsidRPr="00621F0A" w:rsidRDefault="007B5331" w:rsidP="007B5331">
      <w:pPr>
        <w:spacing w:line="240" w:lineRule="auto"/>
        <w:ind w:left="0" w:firstLine="0"/>
        <w:jc w:val="center"/>
        <w:rPr>
          <w:rFonts w:ascii="Times New Roman" w:hAnsi="Times New Roman"/>
          <w:i w:val="0"/>
          <w:sz w:val="24"/>
        </w:rPr>
      </w:pPr>
      <w:r w:rsidRPr="00621F0A">
        <w:rPr>
          <w:rFonts w:ascii="Times New Roman" w:hAnsi="Times New Roman"/>
          <w:i w:val="0"/>
          <w:noProof/>
          <w:sz w:val="24"/>
        </w:rPr>
        <w:lastRenderedPageBreak/>
        <w:drawing>
          <wp:inline distT="0" distB="0" distL="0" distR="0" wp14:anchorId="7ACAEEFA" wp14:editId="3CB6F7FE">
            <wp:extent cx="6437699" cy="9115425"/>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457495" cy="9143455"/>
                    </a:xfrm>
                    <a:prstGeom prst="rect">
                      <a:avLst/>
                    </a:prstGeom>
                  </pic:spPr>
                </pic:pic>
              </a:graphicData>
            </a:graphic>
          </wp:inline>
        </w:drawing>
      </w:r>
    </w:p>
    <w:p w14:paraId="1DD7D324" w14:textId="0BB8D690" w:rsidR="00CB3F29" w:rsidRPr="00621F0A" w:rsidRDefault="00A30EC0" w:rsidP="000E522F">
      <w:pPr>
        <w:spacing w:line="240" w:lineRule="auto"/>
        <w:ind w:left="0" w:firstLine="0"/>
        <w:jc w:val="right"/>
        <w:rPr>
          <w:rFonts w:ascii="Times New Roman" w:hAnsi="Times New Roman"/>
          <w:i w:val="0"/>
          <w:sz w:val="24"/>
        </w:rPr>
      </w:pPr>
      <w:r w:rsidRPr="00621F0A">
        <w:rPr>
          <w:rFonts w:ascii="Times New Roman" w:hAnsi="Times New Roman"/>
          <w:i w:val="0"/>
          <w:sz w:val="24"/>
        </w:rPr>
        <w:lastRenderedPageBreak/>
        <w:t>Приложение №6</w:t>
      </w:r>
    </w:p>
    <w:p w14:paraId="4D0C1779" w14:textId="5D8A1EE6" w:rsidR="007B5331" w:rsidRPr="00621F0A" w:rsidRDefault="007B5331" w:rsidP="007B5331">
      <w:pPr>
        <w:spacing w:line="240" w:lineRule="auto"/>
        <w:ind w:left="0" w:right="-1" w:firstLine="0"/>
        <w:jc w:val="center"/>
        <w:rPr>
          <w:rFonts w:ascii="Times New Roman" w:hAnsi="Times New Roman"/>
          <w:b/>
          <w:i w:val="0"/>
          <w:sz w:val="24"/>
        </w:rPr>
      </w:pPr>
      <w:r w:rsidRPr="00621F0A">
        <w:rPr>
          <w:rFonts w:ascii="Times New Roman" w:hAnsi="Times New Roman"/>
          <w:b/>
          <w:i w:val="0"/>
          <w:noProof/>
          <w:sz w:val="24"/>
        </w:rPr>
        <w:drawing>
          <wp:inline distT="0" distB="0" distL="0" distR="0" wp14:anchorId="7E820265" wp14:editId="4B8F8FBD">
            <wp:extent cx="5923913" cy="9105900"/>
            <wp:effectExtent l="0" t="0" r="127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6228" cy="9140202"/>
                    </a:xfrm>
                    <a:prstGeom prst="rect">
                      <a:avLst/>
                    </a:prstGeom>
                  </pic:spPr>
                </pic:pic>
              </a:graphicData>
            </a:graphic>
          </wp:inline>
        </w:drawing>
      </w:r>
    </w:p>
    <w:p w14:paraId="16D04436" w14:textId="76172BA4" w:rsidR="007B5331" w:rsidRPr="00621F0A" w:rsidRDefault="007B5331" w:rsidP="007B5331">
      <w:pPr>
        <w:spacing w:line="240" w:lineRule="auto"/>
        <w:ind w:left="0" w:right="-1" w:firstLine="0"/>
        <w:jc w:val="right"/>
        <w:rPr>
          <w:rFonts w:ascii="Times New Roman" w:hAnsi="Times New Roman"/>
          <w:i w:val="0"/>
          <w:sz w:val="24"/>
        </w:rPr>
      </w:pPr>
      <w:r w:rsidRPr="00621F0A">
        <w:rPr>
          <w:rFonts w:ascii="Times New Roman" w:hAnsi="Times New Roman"/>
          <w:i w:val="0"/>
          <w:sz w:val="24"/>
        </w:rPr>
        <w:lastRenderedPageBreak/>
        <w:t>Приложение №7</w:t>
      </w:r>
    </w:p>
    <w:p w14:paraId="71F21674" w14:textId="10F8B435" w:rsidR="007B5331" w:rsidRPr="00621F0A" w:rsidRDefault="007B5331" w:rsidP="007B5331">
      <w:pPr>
        <w:spacing w:line="240" w:lineRule="auto"/>
        <w:ind w:left="0" w:right="-1" w:firstLine="0"/>
        <w:jc w:val="center"/>
        <w:rPr>
          <w:rFonts w:ascii="Times New Roman" w:hAnsi="Times New Roman"/>
          <w:i w:val="0"/>
          <w:sz w:val="24"/>
        </w:rPr>
      </w:pPr>
      <w:r w:rsidRPr="00621F0A">
        <w:rPr>
          <w:rFonts w:ascii="Times New Roman" w:hAnsi="Times New Roman"/>
          <w:i w:val="0"/>
          <w:noProof/>
          <w:sz w:val="24"/>
        </w:rPr>
        <w:drawing>
          <wp:inline distT="0" distB="0" distL="0" distR="0" wp14:anchorId="671CD4AF" wp14:editId="2C2134F0">
            <wp:extent cx="6287530" cy="90106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297610" cy="9025095"/>
                    </a:xfrm>
                    <a:prstGeom prst="rect">
                      <a:avLst/>
                    </a:prstGeom>
                  </pic:spPr>
                </pic:pic>
              </a:graphicData>
            </a:graphic>
          </wp:inline>
        </w:drawing>
      </w:r>
    </w:p>
    <w:p w14:paraId="302600A4" w14:textId="13812E96" w:rsidR="007B5331" w:rsidRPr="00621F0A" w:rsidRDefault="007B5331" w:rsidP="007B5331">
      <w:pPr>
        <w:spacing w:line="240" w:lineRule="auto"/>
        <w:ind w:left="0" w:right="-1" w:firstLine="0"/>
        <w:jc w:val="right"/>
        <w:rPr>
          <w:rFonts w:ascii="Times New Roman" w:hAnsi="Times New Roman"/>
          <w:i w:val="0"/>
          <w:sz w:val="24"/>
        </w:rPr>
      </w:pPr>
      <w:r w:rsidRPr="00621F0A">
        <w:rPr>
          <w:rFonts w:ascii="Times New Roman" w:hAnsi="Times New Roman"/>
          <w:i w:val="0"/>
          <w:sz w:val="24"/>
        </w:rPr>
        <w:lastRenderedPageBreak/>
        <w:t>Приложение №8</w:t>
      </w:r>
    </w:p>
    <w:p w14:paraId="5DE4ED68" w14:textId="439C7AFD" w:rsidR="007B5331" w:rsidRPr="00621F0A" w:rsidRDefault="007B5331" w:rsidP="007B5331">
      <w:pPr>
        <w:spacing w:line="240" w:lineRule="auto"/>
        <w:ind w:left="0" w:right="-1" w:firstLine="0"/>
        <w:jc w:val="center"/>
        <w:rPr>
          <w:rFonts w:ascii="Times New Roman" w:hAnsi="Times New Roman"/>
          <w:i w:val="0"/>
          <w:sz w:val="24"/>
        </w:rPr>
      </w:pPr>
      <w:r w:rsidRPr="00621F0A">
        <w:rPr>
          <w:rFonts w:ascii="Times New Roman" w:hAnsi="Times New Roman"/>
          <w:i w:val="0"/>
          <w:noProof/>
          <w:sz w:val="24"/>
        </w:rPr>
        <w:drawing>
          <wp:inline distT="0" distB="0" distL="0" distR="0" wp14:anchorId="005CD270" wp14:editId="73B360FB">
            <wp:extent cx="6382798" cy="90487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390899" cy="9060234"/>
                    </a:xfrm>
                    <a:prstGeom prst="rect">
                      <a:avLst/>
                    </a:prstGeom>
                  </pic:spPr>
                </pic:pic>
              </a:graphicData>
            </a:graphic>
          </wp:inline>
        </w:drawing>
      </w:r>
    </w:p>
    <w:p w14:paraId="652714D9" w14:textId="6E10DE42" w:rsidR="007B5331" w:rsidRPr="00621F0A" w:rsidRDefault="007B5331" w:rsidP="007B5331">
      <w:pPr>
        <w:spacing w:line="240" w:lineRule="auto"/>
        <w:ind w:left="0" w:right="-1" w:firstLine="0"/>
        <w:jc w:val="right"/>
        <w:rPr>
          <w:rFonts w:ascii="Times New Roman" w:hAnsi="Times New Roman"/>
          <w:i w:val="0"/>
          <w:sz w:val="24"/>
        </w:rPr>
      </w:pPr>
      <w:r w:rsidRPr="00621F0A">
        <w:rPr>
          <w:rFonts w:ascii="Times New Roman" w:hAnsi="Times New Roman"/>
          <w:i w:val="0"/>
          <w:sz w:val="24"/>
        </w:rPr>
        <w:lastRenderedPageBreak/>
        <w:t>Приложение №9</w:t>
      </w:r>
    </w:p>
    <w:p w14:paraId="182B8A08" w14:textId="77777777" w:rsidR="007B5331" w:rsidRPr="00621F0A" w:rsidRDefault="007B5331" w:rsidP="007B5331">
      <w:pPr>
        <w:spacing w:line="240" w:lineRule="auto"/>
        <w:ind w:left="0" w:right="-1" w:firstLine="0"/>
        <w:jc w:val="right"/>
        <w:rPr>
          <w:rFonts w:ascii="Times New Roman" w:hAnsi="Times New Roman"/>
          <w:i w:val="0"/>
          <w:sz w:val="24"/>
        </w:rPr>
      </w:pPr>
    </w:p>
    <w:p w14:paraId="4318BB48" w14:textId="595B18B7" w:rsidR="007B5331" w:rsidRPr="00621F0A" w:rsidRDefault="007B5331" w:rsidP="007B5331">
      <w:pPr>
        <w:spacing w:line="240" w:lineRule="auto"/>
        <w:ind w:left="0" w:right="-1" w:firstLine="0"/>
        <w:jc w:val="center"/>
        <w:rPr>
          <w:rFonts w:ascii="Times New Roman" w:hAnsi="Times New Roman"/>
          <w:i w:val="0"/>
          <w:sz w:val="24"/>
        </w:rPr>
      </w:pPr>
      <w:r w:rsidRPr="00621F0A">
        <w:rPr>
          <w:rFonts w:ascii="Times New Roman" w:hAnsi="Times New Roman"/>
          <w:i w:val="0"/>
          <w:noProof/>
          <w:sz w:val="24"/>
        </w:rPr>
        <w:drawing>
          <wp:inline distT="0" distB="0" distL="0" distR="0" wp14:anchorId="44397A95" wp14:editId="041D2B40">
            <wp:extent cx="6286500" cy="8378830"/>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303416" cy="8401376"/>
                    </a:xfrm>
                    <a:prstGeom prst="rect">
                      <a:avLst/>
                    </a:prstGeom>
                    <a:noFill/>
                    <a:ln>
                      <a:noFill/>
                    </a:ln>
                  </pic:spPr>
                </pic:pic>
              </a:graphicData>
            </a:graphic>
          </wp:inline>
        </w:drawing>
      </w:r>
    </w:p>
    <w:p w14:paraId="551A2FD0" w14:textId="77777777" w:rsidR="007B5331" w:rsidRPr="00621F0A" w:rsidRDefault="007B5331" w:rsidP="007B5331">
      <w:pPr>
        <w:spacing w:line="240" w:lineRule="auto"/>
        <w:ind w:left="0" w:right="-1" w:firstLine="0"/>
        <w:jc w:val="center"/>
        <w:rPr>
          <w:rFonts w:ascii="Times New Roman" w:hAnsi="Times New Roman"/>
          <w:i w:val="0"/>
          <w:sz w:val="24"/>
        </w:rPr>
        <w:sectPr w:rsidR="007B5331" w:rsidRPr="00621F0A" w:rsidSect="00CD3276">
          <w:pgSz w:w="11907" w:h="16840"/>
          <w:pgMar w:top="567" w:right="567" w:bottom="567" w:left="1418" w:header="425" w:footer="369" w:gutter="0"/>
          <w:cols w:space="720"/>
          <w:docGrid w:linePitch="381"/>
        </w:sectPr>
      </w:pPr>
      <w:r w:rsidRPr="00621F0A">
        <w:rPr>
          <w:rFonts w:ascii="Times New Roman" w:hAnsi="Times New Roman"/>
          <w:i w:val="0"/>
          <w:noProof/>
          <w:sz w:val="24"/>
        </w:rPr>
        <w:lastRenderedPageBreak/>
        <w:drawing>
          <wp:inline distT="0" distB="0" distL="0" distR="0" wp14:anchorId="34FC666B" wp14:editId="7743815A">
            <wp:extent cx="6296025" cy="839152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96025" cy="8391525"/>
                    </a:xfrm>
                    <a:prstGeom prst="rect">
                      <a:avLst/>
                    </a:prstGeom>
                    <a:noFill/>
                    <a:ln>
                      <a:noFill/>
                    </a:ln>
                  </pic:spPr>
                </pic:pic>
              </a:graphicData>
            </a:graphic>
          </wp:inline>
        </w:drawing>
      </w:r>
    </w:p>
    <w:p w14:paraId="16D00D15" w14:textId="79F25E62" w:rsidR="007B5331" w:rsidRPr="00621F0A" w:rsidRDefault="007B5331" w:rsidP="007B5331">
      <w:pPr>
        <w:spacing w:line="240" w:lineRule="auto"/>
        <w:ind w:left="0" w:right="-1" w:firstLine="0"/>
        <w:jc w:val="right"/>
        <w:rPr>
          <w:rFonts w:ascii="Times New Roman" w:hAnsi="Times New Roman"/>
          <w:i w:val="0"/>
          <w:sz w:val="24"/>
        </w:rPr>
      </w:pPr>
      <w:r w:rsidRPr="00621F0A">
        <w:rPr>
          <w:rFonts w:ascii="Times New Roman" w:hAnsi="Times New Roman"/>
          <w:i w:val="0"/>
          <w:sz w:val="24"/>
        </w:rPr>
        <w:lastRenderedPageBreak/>
        <w:t>Приложение №10</w:t>
      </w:r>
    </w:p>
    <w:p w14:paraId="621BCC36" w14:textId="47994CC8" w:rsidR="007B5331" w:rsidRPr="00621F0A" w:rsidRDefault="007B5331" w:rsidP="007B5331">
      <w:pPr>
        <w:spacing w:line="240" w:lineRule="auto"/>
        <w:ind w:left="0" w:right="-1" w:firstLine="0"/>
        <w:jc w:val="center"/>
        <w:rPr>
          <w:rFonts w:ascii="Times New Roman" w:hAnsi="Times New Roman"/>
          <w:i w:val="0"/>
          <w:sz w:val="24"/>
        </w:rPr>
      </w:pPr>
      <w:r w:rsidRPr="00621F0A">
        <w:rPr>
          <w:rFonts w:ascii="Times New Roman" w:hAnsi="Times New Roman"/>
          <w:i w:val="0"/>
          <w:noProof/>
          <w:sz w:val="24"/>
        </w:rPr>
        <w:drawing>
          <wp:inline distT="0" distB="0" distL="0" distR="0" wp14:anchorId="2F78B335" wp14:editId="5D595832">
            <wp:extent cx="6218691" cy="88296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230544" cy="8846505"/>
                    </a:xfrm>
                    <a:prstGeom prst="rect">
                      <a:avLst/>
                    </a:prstGeom>
                  </pic:spPr>
                </pic:pic>
              </a:graphicData>
            </a:graphic>
          </wp:inline>
        </w:drawing>
      </w:r>
    </w:p>
    <w:p w14:paraId="5F236D98" w14:textId="358F64E6" w:rsidR="007B5331" w:rsidRPr="00621F0A" w:rsidRDefault="007B5331" w:rsidP="007B5331">
      <w:pPr>
        <w:spacing w:line="240" w:lineRule="auto"/>
        <w:ind w:left="0" w:right="-1" w:firstLine="0"/>
        <w:jc w:val="center"/>
        <w:rPr>
          <w:rFonts w:ascii="Times New Roman" w:hAnsi="Times New Roman"/>
          <w:i w:val="0"/>
          <w:sz w:val="24"/>
        </w:rPr>
      </w:pPr>
    </w:p>
    <w:p w14:paraId="591EAB76" w14:textId="77BBE80F" w:rsidR="007B5331" w:rsidRPr="00621F0A" w:rsidRDefault="007B5331" w:rsidP="007B5331">
      <w:pPr>
        <w:spacing w:line="240" w:lineRule="auto"/>
        <w:ind w:left="0" w:right="-1" w:firstLine="0"/>
        <w:jc w:val="right"/>
        <w:rPr>
          <w:rFonts w:ascii="Times New Roman" w:hAnsi="Times New Roman"/>
          <w:i w:val="0"/>
          <w:sz w:val="24"/>
        </w:rPr>
      </w:pPr>
      <w:r w:rsidRPr="00621F0A">
        <w:rPr>
          <w:rFonts w:ascii="Times New Roman" w:hAnsi="Times New Roman"/>
          <w:i w:val="0"/>
          <w:sz w:val="24"/>
        </w:rPr>
        <w:lastRenderedPageBreak/>
        <w:t>Приложение №11</w:t>
      </w:r>
    </w:p>
    <w:p w14:paraId="7EC29177" w14:textId="77777777" w:rsidR="007B5331" w:rsidRPr="00621F0A" w:rsidRDefault="007B5331" w:rsidP="007B5331">
      <w:pPr>
        <w:spacing w:line="240" w:lineRule="auto"/>
        <w:ind w:left="0" w:right="-1" w:firstLine="0"/>
        <w:jc w:val="right"/>
        <w:rPr>
          <w:rFonts w:ascii="Times New Roman" w:hAnsi="Times New Roman"/>
          <w:i w:val="0"/>
          <w:sz w:val="24"/>
        </w:rPr>
      </w:pPr>
    </w:p>
    <w:p w14:paraId="139BA6DC" w14:textId="3D0DD0F9" w:rsidR="007B5331" w:rsidRPr="00621F0A" w:rsidRDefault="007B5331" w:rsidP="007B5331">
      <w:pPr>
        <w:spacing w:line="240" w:lineRule="auto"/>
        <w:ind w:left="0" w:right="-1" w:firstLine="0"/>
        <w:jc w:val="center"/>
        <w:rPr>
          <w:rFonts w:ascii="Times New Roman" w:hAnsi="Times New Roman"/>
          <w:i w:val="0"/>
          <w:sz w:val="24"/>
        </w:rPr>
      </w:pPr>
      <w:r w:rsidRPr="00621F0A">
        <w:rPr>
          <w:rFonts w:ascii="Times New Roman" w:hAnsi="Times New Roman"/>
          <w:i w:val="0"/>
          <w:noProof/>
          <w:sz w:val="24"/>
        </w:rPr>
        <w:drawing>
          <wp:inline distT="0" distB="0" distL="0" distR="0" wp14:anchorId="3DAB7563" wp14:editId="453AB198">
            <wp:extent cx="6216555" cy="86772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228934" cy="8694554"/>
                    </a:xfrm>
                    <a:prstGeom prst="rect">
                      <a:avLst/>
                    </a:prstGeom>
                  </pic:spPr>
                </pic:pic>
              </a:graphicData>
            </a:graphic>
          </wp:inline>
        </w:drawing>
      </w:r>
    </w:p>
    <w:p w14:paraId="5616A936" w14:textId="3E6664C5" w:rsidR="00572D03" w:rsidRPr="00621F0A" w:rsidRDefault="00572D03" w:rsidP="007B5331">
      <w:pPr>
        <w:spacing w:line="240" w:lineRule="auto"/>
        <w:ind w:left="0" w:right="-1" w:firstLine="0"/>
        <w:jc w:val="center"/>
        <w:rPr>
          <w:rFonts w:ascii="Times New Roman" w:hAnsi="Times New Roman"/>
          <w:i w:val="0"/>
          <w:sz w:val="24"/>
        </w:rPr>
      </w:pPr>
    </w:p>
    <w:p w14:paraId="79349F79" w14:textId="2C4605B5" w:rsidR="00572D03" w:rsidRPr="00621F0A" w:rsidRDefault="00572D03" w:rsidP="00572D03">
      <w:pPr>
        <w:spacing w:line="240" w:lineRule="auto"/>
        <w:ind w:left="0" w:right="-1" w:firstLine="0"/>
        <w:jc w:val="right"/>
        <w:rPr>
          <w:rFonts w:ascii="Times New Roman" w:hAnsi="Times New Roman"/>
          <w:i w:val="0"/>
          <w:sz w:val="24"/>
        </w:rPr>
      </w:pPr>
      <w:r w:rsidRPr="00621F0A">
        <w:rPr>
          <w:rFonts w:ascii="Times New Roman" w:hAnsi="Times New Roman"/>
          <w:i w:val="0"/>
          <w:sz w:val="24"/>
        </w:rPr>
        <w:lastRenderedPageBreak/>
        <w:t>Приложение №12</w:t>
      </w:r>
    </w:p>
    <w:p w14:paraId="1555B0D2" w14:textId="77777777" w:rsidR="00572D03" w:rsidRPr="00621F0A" w:rsidRDefault="00572D03" w:rsidP="00572D03">
      <w:pPr>
        <w:spacing w:line="240" w:lineRule="auto"/>
        <w:ind w:left="0" w:right="-1" w:firstLine="0"/>
        <w:jc w:val="right"/>
        <w:rPr>
          <w:rFonts w:ascii="Times New Roman" w:hAnsi="Times New Roman"/>
          <w:i w:val="0"/>
          <w:sz w:val="24"/>
        </w:rPr>
      </w:pPr>
    </w:p>
    <w:p w14:paraId="7F123BA3" w14:textId="136D2762" w:rsidR="00572D03" w:rsidRPr="00621F0A" w:rsidRDefault="00572D03" w:rsidP="00572D03">
      <w:pPr>
        <w:spacing w:line="240" w:lineRule="auto"/>
        <w:ind w:left="0" w:right="-1" w:firstLine="0"/>
        <w:jc w:val="center"/>
        <w:rPr>
          <w:rFonts w:ascii="Times New Roman" w:hAnsi="Times New Roman"/>
          <w:i w:val="0"/>
          <w:sz w:val="24"/>
        </w:rPr>
      </w:pPr>
      <w:r w:rsidRPr="00621F0A">
        <w:rPr>
          <w:rFonts w:ascii="Times New Roman" w:hAnsi="Times New Roman"/>
          <w:i w:val="0"/>
          <w:noProof/>
          <w:sz w:val="24"/>
        </w:rPr>
        <w:drawing>
          <wp:inline distT="0" distB="0" distL="0" distR="0" wp14:anchorId="066D341C" wp14:editId="35C57AEC">
            <wp:extent cx="6286500" cy="45720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286500" cy="4572000"/>
                    </a:xfrm>
                    <a:prstGeom prst="rect">
                      <a:avLst/>
                    </a:prstGeom>
                    <a:noFill/>
                    <a:ln>
                      <a:noFill/>
                    </a:ln>
                  </pic:spPr>
                </pic:pic>
              </a:graphicData>
            </a:graphic>
          </wp:inline>
        </w:drawing>
      </w:r>
    </w:p>
    <w:p w14:paraId="2E8A8FE8" w14:textId="77777777" w:rsidR="00CD2ACF" w:rsidRPr="00621F0A" w:rsidRDefault="00572D03" w:rsidP="00572D03">
      <w:pPr>
        <w:spacing w:line="240" w:lineRule="auto"/>
        <w:ind w:left="0" w:right="-1" w:firstLine="0"/>
        <w:jc w:val="center"/>
        <w:rPr>
          <w:rFonts w:ascii="Times New Roman" w:hAnsi="Times New Roman"/>
          <w:i w:val="0"/>
          <w:sz w:val="24"/>
        </w:rPr>
        <w:sectPr w:rsidR="00CD2ACF" w:rsidRPr="00621F0A" w:rsidSect="00CD3276">
          <w:pgSz w:w="11907" w:h="16840"/>
          <w:pgMar w:top="567" w:right="567" w:bottom="567" w:left="1418" w:header="425" w:footer="369" w:gutter="0"/>
          <w:cols w:space="720"/>
          <w:docGrid w:linePitch="381"/>
        </w:sectPr>
      </w:pPr>
      <w:r w:rsidRPr="00621F0A">
        <w:rPr>
          <w:rFonts w:ascii="Times New Roman" w:hAnsi="Times New Roman"/>
          <w:i w:val="0"/>
          <w:noProof/>
          <w:sz w:val="24"/>
        </w:rPr>
        <w:lastRenderedPageBreak/>
        <w:drawing>
          <wp:inline distT="0" distB="0" distL="0" distR="0" wp14:anchorId="5F1D7497" wp14:editId="449850F3">
            <wp:extent cx="6296025" cy="865822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296025" cy="8658225"/>
                    </a:xfrm>
                    <a:prstGeom prst="rect">
                      <a:avLst/>
                    </a:prstGeom>
                    <a:noFill/>
                    <a:ln>
                      <a:noFill/>
                    </a:ln>
                  </pic:spPr>
                </pic:pic>
              </a:graphicData>
            </a:graphic>
          </wp:inline>
        </w:drawing>
      </w:r>
    </w:p>
    <w:p w14:paraId="48946933" w14:textId="00949968" w:rsidR="000E3056" w:rsidRPr="00621F0A" w:rsidRDefault="00CD2ACF" w:rsidP="000E3056">
      <w:pPr>
        <w:spacing w:line="240" w:lineRule="auto"/>
        <w:ind w:left="0" w:right="-1" w:firstLine="0"/>
        <w:jc w:val="right"/>
        <w:rPr>
          <w:rFonts w:ascii="Times New Roman" w:hAnsi="Times New Roman"/>
          <w:i w:val="0"/>
          <w:sz w:val="24"/>
        </w:rPr>
      </w:pPr>
      <w:r w:rsidRPr="00621F0A">
        <w:rPr>
          <w:rFonts w:ascii="Times New Roman" w:hAnsi="Times New Roman"/>
          <w:i w:val="0"/>
          <w:sz w:val="24"/>
        </w:rPr>
        <w:lastRenderedPageBreak/>
        <w:t>Приложение №13</w:t>
      </w:r>
    </w:p>
    <w:p w14:paraId="75B23438" w14:textId="77777777" w:rsidR="000E3056" w:rsidRPr="00621F0A" w:rsidRDefault="000E3056" w:rsidP="00CD2ACF">
      <w:pPr>
        <w:spacing w:line="240" w:lineRule="auto"/>
        <w:ind w:left="0" w:right="-1" w:firstLine="0"/>
        <w:jc w:val="center"/>
        <w:rPr>
          <w:rFonts w:ascii="Times New Roman" w:hAnsi="Times New Roman"/>
          <w:i w:val="0"/>
          <w:sz w:val="24"/>
        </w:rPr>
        <w:sectPr w:rsidR="000E3056" w:rsidRPr="00621F0A" w:rsidSect="00CD3276">
          <w:pgSz w:w="11907" w:h="16840"/>
          <w:pgMar w:top="567" w:right="567" w:bottom="567" w:left="1418" w:header="425" w:footer="369" w:gutter="0"/>
          <w:cols w:space="720"/>
          <w:docGrid w:linePitch="381"/>
        </w:sectPr>
      </w:pPr>
      <w:r w:rsidRPr="00621F0A">
        <w:rPr>
          <w:rFonts w:ascii="Times New Roman" w:hAnsi="Times New Roman"/>
          <w:i w:val="0"/>
          <w:noProof/>
          <w:sz w:val="24"/>
        </w:rPr>
        <w:drawing>
          <wp:inline distT="0" distB="0" distL="0" distR="0" wp14:anchorId="2F7444E9" wp14:editId="769DDE74">
            <wp:extent cx="6253888" cy="88677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266650" cy="8885871"/>
                    </a:xfrm>
                    <a:prstGeom prst="rect">
                      <a:avLst/>
                    </a:prstGeom>
                  </pic:spPr>
                </pic:pic>
              </a:graphicData>
            </a:graphic>
          </wp:inline>
        </w:drawing>
      </w:r>
    </w:p>
    <w:p w14:paraId="4F859E56" w14:textId="77777777" w:rsidR="000E3056" w:rsidRPr="00621F0A" w:rsidRDefault="000E3056" w:rsidP="00CD2ACF">
      <w:pPr>
        <w:spacing w:line="240" w:lineRule="auto"/>
        <w:ind w:left="0" w:right="-1" w:firstLine="0"/>
        <w:jc w:val="center"/>
        <w:rPr>
          <w:rFonts w:ascii="Times New Roman" w:hAnsi="Times New Roman"/>
          <w:i w:val="0"/>
          <w:sz w:val="24"/>
        </w:rPr>
        <w:sectPr w:rsidR="000E3056" w:rsidRPr="00621F0A" w:rsidSect="00CD3276">
          <w:pgSz w:w="11907" w:h="16840"/>
          <w:pgMar w:top="567" w:right="567" w:bottom="567" w:left="1418" w:header="425" w:footer="369" w:gutter="0"/>
          <w:cols w:space="720"/>
          <w:docGrid w:linePitch="381"/>
        </w:sectPr>
      </w:pPr>
      <w:r w:rsidRPr="00621F0A">
        <w:rPr>
          <w:rFonts w:ascii="Times New Roman" w:hAnsi="Times New Roman"/>
          <w:i w:val="0"/>
          <w:noProof/>
          <w:sz w:val="24"/>
        </w:rPr>
        <w:lastRenderedPageBreak/>
        <w:drawing>
          <wp:inline distT="0" distB="0" distL="0" distR="0" wp14:anchorId="613081C1" wp14:editId="35A92F96">
            <wp:extent cx="6306365" cy="89249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314565" cy="8936530"/>
                    </a:xfrm>
                    <a:prstGeom prst="rect">
                      <a:avLst/>
                    </a:prstGeom>
                  </pic:spPr>
                </pic:pic>
              </a:graphicData>
            </a:graphic>
          </wp:inline>
        </w:drawing>
      </w:r>
    </w:p>
    <w:p w14:paraId="7A33A6B6" w14:textId="22DED18E" w:rsidR="00CD2ACF" w:rsidRPr="00621F0A" w:rsidRDefault="000E3056" w:rsidP="00CD2ACF">
      <w:pPr>
        <w:spacing w:line="240" w:lineRule="auto"/>
        <w:ind w:left="0" w:right="-1" w:firstLine="0"/>
        <w:jc w:val="center"/>
        <w:rPr>
          <w:rFonts w:ascii="Times New Roman" w:hAnsi="Times New Roman"/>
          <w:i w:val="0"/>
          <w:sz w:val="24"/>
        </w:rPr>
      </w:pPr>
      <w:r w:rsidRPr="00621F0A">
        <w:rPr>
          <w:rFonts w:ascii="Times New Roman" w:hAnsi="Times New Roman"/>
          <w:i w:val="0"/>
          <w:noProof/>
          <w:sz w:val="24"/>
        </w:rPr>
        <w:lastRenderedPageBreak/>
        <w:drawing>
          <wp:inline distT="0" distB="0" distL="0" distR="0" wp14:anchorId="1D3A7E7A" wp14:editId="1BE7B386">
            <wp:extent cx="6230062" cy="88106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238545" cy="8822622"/>
                    </a:xfrm>
                    <a:prstGeom prst="rect">
                      <a:avLst/>
                    </a:prstGeom>
                  </pic:spPr>
                </pic:pic>
              </a:graphicData>
            </a:graphic>
          </wp:inline>
        </w:drawing>
      </w:r>
    </w:p>
    <w:p w14:paraId="5919FF10" w14:textId="757808B6" w:rsidR="000E3056" w:rsidRPr="00621F0A" w:rsidRDefault="000E3056" w:rsidP="00CD2ACF">
      <w:pPr>
        <w:spacing w:line="240" w:lineRule="auto"/>
        <w:ind w:left="0" w:right="-1" w:firstLine="0"/>
        <w:jc w:val="center"/>
        <w:rPr>
          <w:rFonts w:ascii="Times New Roman" w:hAnsi="Times New Roman"/>
          <w:i w:val="0"/>
          <w:sz w:val="24"/>
        </w:rPr>
      </w:pPr>
      <w:r w:rsidRPr="00621F0A">
        <w:rPr>
          <w:rFonts w:ascii="Times New Roman" w:hAnsi="Times New Roman"/>
          <w:i w:val="0"/>
          <w:noProof/>
          <w:sz w:val="24"/>
        </w:rPr>
        <w:lastRenderedPageBreak/>
        <w:drawing>
          <wp:inline distT="0" distB="0" distL="0" distR="0" wp14:anchorId="26D45A71" wp14:editId="5DCF518A">
            <wp:extent cx="6255692" cy="884872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265015" cy="8861913"/>
                    </a:xfrm>
                    <a:prstGeom prst="rect">
                      <a:avLst/>
                    </a:prstGeom>
                  </pic:spPr>
                </pic:pic>
              </a:graphicData>
            </a:graphic>
          </wp:inline>
        </w:drawing>
      </w:r>
    </w:p>
    <w:p w14:paraId="18F33417" w14:textId="708A607E" w:rsidR="000E3056" w:rsidRPr="00621F0A" w:rsidRDefault="000E3056" w:rsidP="00CD2ACF">
      <w:pPr>
        <w:spacing w:line="240" w:lineRule="auto"/>
        <w:ind w:left="0" w:right="-1" w:firstLine="0"/>
        <w:jc w:val="center"/>
        <w:rPr>
          <w:rFonts w:ascii="Times New Roman" w:hAnsi="Times New Roman"/>
          <w:i w:val="0"/>
          <w:sz w:val="24"/>
        </w:rPr>
      </w:pPr>
      <w:r w:rsidRPr="00621F0A">
        <w:rPr>
          <w:rFonts w:ascii="Times New Roman" w:hAnsi="Times New Roman"/>
          <w:i w:val="0"/>
          <w:noProof/>
          <w:sz w:val="24"/>
        </w:rPr>
        <w:lastRenderedPageBreak/>
        <w:drawing>
          <wp:inline distT="0" distB="0" distL="0" distR="0" wp14:anchorId="396F47EE" wp14:editId="6C82C9F3">
            <wp:extent cx="6276824" cy="886777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285319" cy="8879776"/>
                    </a:xfrm>
                    <a:prstGeom prst="rect">
                      <a:avLst/>
                    </a:prstGeom>
                  </pic:spPr>
                </pic:pic>
              </a:graphicData>
            </a:graphic>
          </wp:inline>
        </w:drawing>
      </w:r>
    </w:p>
    <w:p w14:paraId="07A4AD4D" w14:textId="4E658854" w:rsidR="000E3056" w:rsidRPr="00621F0A" w:rsidRDefault="000E3056" w:rsidP="00CD2ACF">
      <w:pPr>
        <w:spacing w:line="240" w:lineRule="auto"/>
        <w:ind w:left="0" w:right="-1" w:firstLine="0"/>
        <w:jc w:val="center"/>
        <w:rPr>
          <w:rFonts w:ascii="Times New Roman" w:hAnsi="Times New Roman"/>
          <w:i w:val="0"/>
          <w:sz w:val="24"/>
        </w:rPr>
      </w:pPr>
      <w:r w:rsidRPr="00621F0A">
        <w:rPr>
          <w:rFonts w:ascii="Times New Roman" w:hAnsi="Times New Roman"/>
          <w:i w:val="0"/>
          <w:noProof/>
          <w:sz w:val="24"/>
        </w:rPr>
        <w:lastRenderedPageBreak/>
        <w:drawing>
          <wp:inline distT="0" distB="0" distL="0" distR="0" wp14:anchorId="63C6ED05" wp14:editId="0A287D8F">
            <wp:extent cx="6275893" cy="88773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282074" cy="8886043"/>
                    </a:xfrm>
                    <a:prstGeom prst="rect">
                      <a:avLst/>
                    </a:prstGeom>
                  </pic:spPr>
                </pic:pic>
              </a:graphicData>
            </a:graphic>
          </wp:inline>
        </w:drawing>
      </w:r>
    </w:p>
    <w:p w14:paraId="282BCCE4" w14:textId="73809B14" w:rsidR="000E3056" w:rsidRPr="00621F0A" w:rsidRDefault="000E3056" w:rsidP="00CD2ACF">
      <w:pPr>
        <w:spacing w:line="240" w:lineRule="auto"/>
        <w:ind w:left="0" w:right="-1" w:firstLine="0"/>
        <w:jc w:val="center"/>
        <w:rPr>
          <w:rFonts w:ascii="Times New Roman" w:hAnsi="Times New Roman"/>
          <w:i w:val="0"/>
          <w:sz w:val="24"/>
        </w:rPr>
      </w:pPr>
      <w:r w:rsidRPr="00621F0A">
        <w:rPr>
          <w:rFonts w:ascii="Times New Roman" w:hAnsi="Times New Roman"/>
          <w:i w:val="0"/>
          <w:noProof/>
          <w:sz w:val="24"/>
        </w:rPr>
        <w:lastRenderedPageBreak/>
        <w:drawing>
          <wp:inline distT="0" distB="0" distL="0" distR="0" wp14:anchorId="420BC447" wp14:editId="3B84DF8B">
            <wp:extent cx="6305063" cy="8924925"/>
            <wp:effectExtent l="0" t="0" r="63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314990" cy="8938977"/>
                    </a:xfrm>
                    <a:prstGeom prst="rect">
                      <a:avLst/>
                    </a:prstGeom>
                  </pic:spPr>
                </pic:pic>
              </a:graphicData>
            </a:graphic>
          </wp:inline>
        </w:drawing>
      </w:r>
    </w:p>
    <w:p w14:paraId="27CA4853" w14:textId="5F098D10" w:rsidR="000E3056" w:rsidRPr="00621F0A" w:rsidRDefault="000E3056" w:rsidP="00CD2ACF">
      <w:pPr>
        <w:spacing w:line="240" w:lineRule="auto"/>
        <w:ind w:left="0" w:right="-1" w:firstLine="0"/>
        <w:jc w:val="center"/>
        <w:rPr>
          <w:rFonts w:ascii="Times New Roman" w:hAnsi="Times New Roman"/>
          <w:i w:val="0"/>
          <w:sz w:val="24"/>
        </w:rPr>
      </w:pPr>
      <w:r w:rsidRPr="00621F0A">
        <w:rPr>
          <w:rFonts w:ascii="Times New Roman" w:hAnsi="Times New Roman"/>
          <w:i w:val="0"/>
          <w:noProof/>
          <w:sz w:val="24"/>
        </w:rPr>
        <w:lastRenderedPageBreak/>
        <w:drawing>
          <wp:inline distT="0" distB="0" distL="0" distR="0" wp14:anchorId="75BAF70E" wp14:editId="0A183DDA">
            <wp:extent cx="6257414" cy="88773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264375" cy="8887176"/>
                    </a:xfrm>
                    <a:prstGeom prst="rect">
                      <a:avLst/>
                    </a:prstGeom>
                  </pic:spPr>
                </pic:pic>
              </a:graphicData>
            </a:graphic>
          </wp:inline>
        </w:drawing>
      </w:r>
    </w:p>
    <w:p w14:paraId="0C7599D9" w14:textId="5DE2FECA" w:rsidR="000E3056" w:rsidRPr="00621F0A" w:rsidRDefault="000E3056" w:rsidP="00CD2ACF">
      <w:pPr>
        <w:spacing w:line="240" w:lineRule="auto"/>
        <w:ind w:left="0" w:right="-1" w:firstLine="0"/>
        <w:jc w:val="center"/>
        <w:rPr>
          <w:rFonts w:ascii="Times New Roman" w:hAnsi="Times New Roman"/>
          <w:i w:val="0"/>
          <w:sz w:val="24"/>
        </w:rPr>
      </w:pPr>
      <w:r w:rsidRPr="00621F0A">
        <w:rPr>
          <w:rFonts w:ascii="Times New Roman" w:hAnsi="Times New Roman"/>
          <w:i w:val="0"/>
          <w:noProof/>
          <w:sz w:val="24"/>
        </w:rPr>
        <w:lastRenderedPageBreak/>
        <w:drawing>
          <wp:inline distT="0" distB="0" distL="0" distR="0" wp14:anchorId="07BA4C10" wp14:editId="61A04E26">
            <wp:extent cx="6258332" cy="8867775"/>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268610" cy="8882338"/>
                    </a:xfrm>
                    <a:prstGeom prst="rect">
                      <a:avLst/>
                    </a:prstGeom>
                  </pic:spPr>
                </pic:pic>
              </a:graphicData>
            </a:graphic>
          </wp:inline>
        </w:drawing>
      </w:r>
    </w:p>
    <w:p w14:paraId="6855764E" w14:textId="7492AF2A" w:rsidR="000E3056" w:rsidRPr="00621F0A" w:rsidRDefault="000E3056" w:rsidP="00CD2ACF">
      <w:pPr>
        <w:spacing w:line="240" w:lineRule="auto"/>
        <w:ind w:left="0" w:right="-1" w:firstLine="0"/>
        <w:jc w:val="center"/>
        <w:rPr>
          <w:rFonts w:ascii="Times New Roman" w:hAnsi="Times New Roman"/>
          <w:i w:val="0"/>
          <w:sz w:val="24"/>
        </w:rPr>
      </w:pPr>
      <w:r w:rsidRPr="00621F0A">
        <w:rPr>
          <w:rFonts w:ascii="Times New Roman" w:hAnsi="Times New Roman"/>
          <w:i w:val="0"/>
          <w:noProof/>
          <w:sz w:val="24"/>
        </w:rPr>
        <w:lastRenderedPageBreak/>
        <w:drawing>
          <wp:inline distT="0" distB="0" distL="0" distR="0" wp14:anchorId="28E02384" wp14:editId="3A629FA1">
            <wp:extent cx="6255692" cy="88487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268432" cy="8866745"/>
                    </a:xfrm>
                    <a:prstGeom prst="rect">
                      <a:avLst/>
                    </a:prstGeom>
                  </pic:spPr>
                </pic:pic>
              </a:graphicData>
            </a:graphic>
          </wp:inline>
        </w:drawing>
      </w:r>
    </w:p>
    <w:p w14:paraId="3A56C9A1" w14:textId="7DA1189F" w:rsidR="000E3056" w:rsidRPr="00621F0A" w:rsidRDefault="000E3056" w:rsidP="00CD2ACF">
      <w:pPr>
        <w:spacing w:line="240" w:lineRule="auto"/>
        <w:ind w:left="0" w:right="-1" w:firstLine="0"/>
        <w:jc w:val="center"/>
        <w:rPr>
          <w:rFonts w:ascii="Times New Roman" w:hAnsi="Times New Roman"/>
          <w:i w:val="0"/>
          <w:sz w:val="24"/>
        </w:rPr>
      </w:pPr>
      <w:r w:rsidRPr="00621F0A">
        <w:rPr>
          <w:rFonts w:ascii="Times New Roman" w:hAnsi="Times New Roman"/>
          <w:i w:val="0"/>
          <w:noProof/>
          <w:sz w:val="24"/>
        </w:rPr>
        <w:lastRenderedPageBreak/>
        <w:drawing>
          <wp:inline distT="0" distB="0" distL="0" distR="0" wp14:anchorId="287DDC15" wp14:editId="3C755DED">
            <wp:extent cx="6248063" cy="8848725"/>
            <wp:effectExtent l="0" t="0" r="63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255692" cy="8859530"/>
                    </a:xfrm>
                    <a:prstGeom prst="rect">
                      <a:avLst/>
                    </a:prstGeom>
                  </pic:spPr>
                </pic:pic>
              </a:graphicData>
            </a:graphic>
          </wp:inline>
        </w:drawing>
      </w:r>
    </w:p>
    <w:p w14:paraId="283A8F90" w14:textId="63B09617" w:rsidR="000E3056" w:rsidRPr="00621F0A" w:rsidRDefault="000E3056" w:rsidP="00CD2ACF">
      <w:pPr>
        <w:spacing w:line="240" w:lineRule="auto"/>
        <w:ind w:left="0" w:right="-1" w:firstLine="0"/>
        <w:jc w:val="center"/>
        <w:rPr>
          <w:rFonts w:ascii="Times New Roman" w:hAnsi="Times New Roman"/>
          <w:i w:val="0"/>
          <w:sz w:val="24"/>
        </w:rPr>
      </w:pPr>
      <w:r w:rsidRPr="00621F0A">
        <w:rPr>
          <w:rFonts w:ascii="Times New Roman" w:hAnsi="Times New Roman"/>
          <w:i w:val="0"/>
          <w:noProof/>
          <w:sz w:val="24"/>
        </w:rPr>
        <w:lastRenderedPageBreak/>
        <w:drawing>
          <wp:inline distT="0" distB="0" distL="0" distR="0" wp14:anchorId="58194709" wp14:editId="4E927573">
            <wp:extent cx="6299953" cy="8943975"/>
            <wp:effectExtent l="0" t="0" r="571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308991" cy="8956806"/>
                    </a:xfrm>
                    <a:prstGeom prst="rect">
                      <a:avLst/>
                    </a:prstGeom>
                  </pic:spPr>
                </pic:pic>
              </a:graphicData>
            </a:graphic>
          </wp:inline>
        </w:drawing>
      </w:r>
    </w:p>
    <w:p w14:paraId="67EAD07A" w14:textId="77777777" w:rsidR="008A35A9" w:rsidRPr="00621F0A" w:rsidRDefault="000E3056" w:rsidP="00CD2ACF">
      <w:pPr>
        <w:spacing w:line="240" w:lineRule="auto"/>
        <w:ind w:left="0" w:right="-1" w:firstLine="0"/>
        <w:jc w:val="center"/>
        <w:rPr>
          <w:rFonts w:ascii="Times New Roman" w:hAnsi="Times New Roman"/>
          <w:i w:val="0"/>
          <w:sz w:val="24"/>
        </w:rPr>
        <w:sectPr w:rsidR="008A35A9" w:rsidRPr="00621F0A" w:rsidSect="00CD3276">
          <w:pgSz w:w="11907" w:h="16840"/>
          <w:pgMar w:top="567" w:right="567" w:bottom="567" w:left="1418" w:header="425" w:footer="369" w:gutter="0"/>
          <w:cols w:space="720"/>
          <w:docGrid w:linePitch="381"/>
        </w:sectPr>
      </w:pPr>
      <w:r w:rsidRPr="00621F0A">
        <w:rPr>
          <w:rFonts w:ascii="Times New Roman" w:hAnsi="Times New Roman"/>
          <w:i w:val="0"/>
          <w:noProof/>
          <w:sz w:val="24"/>
        </w:rPr>
        <w:lastRenderedPageBreak/>
        <w:drawing>
          <wp:inline distT="0" distB="0" distL="0" distR="0" wp14:anchorId="68A42800" wp14:editId="13E753B4">
            <wp:extent cx="6262426" cy="8858250"/>
            <wp:effectExtent l="0" t="0" r="508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274141" cy="8874821"/>
                    </a:xfrm>
                    <a:prstGeom prst="rect">
                      <a:avLst/>
                    </a:prstGeom>
                  </pic:spPr>
                </pic:pic>
              </a:graphicData>
            </a:graphic>
          </wp:inline>
        </w:drawing>
      </w:r>
    </w:p>
    <w:p w14:paraId="5449C3F5" w14:textId="77777777" w:rsidR="008A35A9" w:rsidRPr="00621F0A" w:rsidRDefault="008A35A9" w:rsidP="008A35A9">
      <w:pPr>
        <w:spacing w:line="240" w:lineRule="auto"/>
        <w:ind w:left="0" w:right="-1" w:firstLine="0"/>
        <w:jc w:val="right"/>
        <w:rPr>
          <w:rFonts w:ascii="Times New Roman" w:hAnsi="Times New Roman"/>
          <w:i w:val="0"/>
          <w:sz w:val="24"/>
        </w:rPr>
      </w:pPr>
      <w:r w:rsidRPr="00621F0A">
        <w:rPr>
          <w:rFonts w:ascii="Times New Roman" w:hAnsi="Times New Roman"/>
          <w:i w:val="0"/>
          <w:sz w:val="24"/>
        </w:rPr>
        <w:lastRenderedPageBreak/>
        <w:t>Приложение №14</w:t>
      </w:r>
    </w:p>
    <w:p w14:paraId="2CEF82BE" w14:textId="77777777" w:rsidR="008A35A9" w:rsidRPr="00621F0A" w:rsidRDefault="008A35A9" w:rsidP="008A35A9">
      <w:pPr>
        <w:spacing w:line="240" w:lineRule="auto"/>
        <w:ind w:left="0" w:right="-1" w:firstLine="0"/>
        <w:jc w:val="right"/>
        <w:rPr>
          <w:rFonts w:ascii="Times New Roman" w:hAnsi="Times New Roman"/>
          <w:i w:val="0"/>
          <w:sz w:val="24"/>
        </w:rPr>
      </w:pPr>
      <w:r w:rsidRPr="00621F0A">
        <w:rPr>
          <w:rFonts w:ascii="Times New Roman" w:hAnsi="Times New Roman"/>
          <w:i w:val="0"/>
          <w:noProof/>
          <w:sz w:val="24"/>
        </w:rPr>
        <w:drawing>
          <wp:inline distT="0" distB="0" distL="0" distR="0" wp14:anchorId="7B778CB6" wp14:editId="345E0C37">
            <wp:extent cx="6266564" cy="8872659"/>
            <wp:effectExtent l="0" t="0" r="1270" b="508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269752" cy="8877173"/>
                    </a:xfrm>
                    <a:prstGeom prst="rect">
                      <a:avLst/>
                    </a:prstGeom>
                  </pic:spPr>
                </pic:pic>
              </a:graphicData>
            </a:graphic>
          </wp:inline>
        </w:drawing>
      </w:r>
      <w:bookmarkStart w:id="212" w:name="_GoBack"/>
      <w:bookmarkEnd w:id="212"/>
    </w:p>
    <w:p w14:paraId="087AE971" w14:textId="375C385B" w:rsidR="000E3056" w:rsidRPr="00621F0A" w:rsidRDefault="000E3056" w:rsidP="00CD2ACF">
      <w:pPr>
        <w:spacing w:line="240" w:lineRule="auto"/>
        <w:ind w:left="0" w:right="-1" w:firstLine="0"/>
        <w:jc w:val="center"/>
        <w:rPr>
          <w:rFonts w:ascii="Times New Roman" w:hAnsi="Times New Roman"/>
          <w:i w:val="0"/>
          <w:sz w:val="24"/>
        </w:rPr>
      </w:pPr>
    </w:p>
    <w:sectPr w:rsidR="000E3056" w:rsidRPr="00621F0A" w:rsidSect="00CD3276">
      <w:pgSz w:w="11907" w:h="16840"/>
      <w:pgMar w:top="567" w:right="567" w:bottom="567" w:left="1418" w:header="425" w:footer="369"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B96E505" w14:textId="77777777" w:rsidR="00845178" w:rsidRDefault="00845178">
      <w:r>
        <w:separator/>
      </w:r>
    </w:p>
  </w:endnote>
  <w:endnote w:type="continuationSeparator" w:id="0">
    <w:p w14:paraId="6EADC855" w14:textId="77777777" w:rsidR="00845178" w:rsidRDefault="008451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tarSymbol">
    <w:altName w:val="Yu Gothic"/>
    <w:panose1 w:val="00000000000000000000"/>
    <w:charset w:val="80"/>
    <w:family w:val="auto"/>
    <w:notTrueType/>
    <w:pitch w:val="default"/>
    <w:sig w:usb0="00000000" w:usb1="08070000" w:usb2="00000010" w:usb3="00000000" w:csb0="0002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ST type A">
    <w:altName w:val="Calibri"/>
    <w:panose1 w:val="020B0500000000000000"/>
    <w:charset w:val="00"/>
    <w:family w:val="swiss"/>
    <w:pitch w:val="variable"/>
    <w:sig w:usb0="0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JournalC">
    <w:altName w:val="Times New Roman"/>
    <w:panose1 w:val="00000000000000000000"/>
    <w:charset w:val="CC"/>
    <w:family w:val="roman"/>
    <w:notTrueType/>
    <w:pitch w:val="default"/>
    <w:sig w:usb0="00000001" w:usb1="00000000" w:usb2="00000000" w:usb3="00000000" w:csb0="00000005" w:csb1="00000000"/>
  </w:font>
  <w:font w:name="Microsoft Sans Serif">
    <w:panose1 w:val="020B0604020202020204"/>
    <w:charset w:val="CC"/>
    <w:family w:val="swiss"/>
    <w:pitch w:val="variable"/>
    <w:sig w:usb0="E5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TimesET">
    <w:charset w:val="00"/>
    <w:family w:val="swiss"/>
    <w:pitch w:val="variable"/>
    <w:sig w:usb0="00000203" w:usb1="00000000" w:usb2="00000000" w:usb3="00000000" w:csb0="00000005" w:csb1="00000000"/>
  </w:font>
  <w:font w:name="Cambria">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MT">
    <w:altName w:val="Arial"/>
    <w:panose1 w:val="00000000000000000000"/>
    <w:charset w:val="00"/>
    <w:family w:val="roman"/>
    <w:notTrueType/>
    <w:pitch w:val="default"/>
  </w:font>
  <w:font w:name="Bookman Old Style">
    <w:panose1 w:val="02050604050505020204"/>
    <w:charset w:val="CC"/>
    <w:family w:val="roman"/>
    <w:pitch w:val="variable"/>
    <w:sig w:usb0="00000287" w:usb1="00000000" w:usb2="00000000" w:usb3="00000000" w:csb0="0000009F" w:csb1="00000000"/>
  </w:font>
  <w:font w:name="Arial-BoldItalicMT">
    <w:altName w:val="MS Mincho"/>
    <w:panose1 w:val="00000000000000000000"/>
    <w:charset w:val="80"/>
    <w:family w:val="auto"/>
    <w:notTrueType/>
    <w:pitch w:val="default"/>
    <w:sig w:usb0="00000000" w:usb1="08070000" w:usb2="00000010" w:usb3="00000000" w:csb0="00020004" w:csb1="00000000"/>
  </w:font>
  <w:font w:name="GOST Type AU">
    <w:panose1 w:val="02000306020200020003"/>
    <w:charset w:val="CC"/>
    <w:family w:val="auto"/>
    <w:pitch w:val="variable"/>
    <w:sig w:usb0="A000028F" w:usb1="1000004A" w:usb2="00000000" w:usb3="00000000" w:csb0="0000019F" w:csb1="00000000"/>
  </w:font>
  <w:font w:name="TimesNewRoman">
    <w:altName w:val="MS Mincho"/>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39720F" w14:textId="77777777" w:rsidR="005A6B70" w:rsidRPr="00E9220B" w:rsidRDefault="005A6B70" w:rsidP="00A33F1B">
    <w:pPr>
      <w:pStyle w:val="a8"/>
      <w:ind w:left="0" w:right="360" w:firstLine="0"/>
      <w:jc w:val="center"/>
      <w:rPr>
        <w:rFonts w:ascii="Times New Roman" w:hAnsi="Times New Roman"/>
        <w:sz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BA75A2" w14:textId="77777777" w:rsidR="005A6B70" w:rsidRDefault="005A6B70" w:rsidP="00117682">
    <w:pPr>
      <w:pStyle w:val="a8"/>
      <w:spacing w:line="240" w:lineRule="auto"/>
      <w:ind w:left="0" w:right="360" w:firstLine="0"/>
      <w:jc w:val="center"/>
      <w:rPr>
        <w:rFonts w:ascii="Times New Roman" w:hAnsi="Times New Roman"/>
        <w:i w:val="0"/>
        <w:sz w:val="20"/>
        <w:szCs w:val="20"/>
      </w:rPr>
    </w:pPr>
  </w:p>
  <w:p w14:paraId="62767C56" w14:textId="0E4F77FA" w:rsidR="005A6B70" w:rsidRPr="00E9220B" w:rsidRDefault="005A6B70" w:rsidP="00117682">
    <w:pPr>
      <w:pStyle w:val="a8"/>
      <w:spacing w:line="240" w:lineRule="auto"/>
      <w:ind w:left="0" w:right="360" w:firstLine="0"/>
      <w:jc w:val="center"/>
      <w:rPr>
        <w:rFonts w:ascii="Times New Roman" w:hAnsi="Times New Roman"/>
        <w:i w:val="0"/>
        <w:sz w:val="20"/>
        <w:szCs w:val="20"/>
      </w:rPr>
    </w:pPr>
    <w:r>
      <w:rPr>
        <w:rFonts w:ascii="Times New Roman" w:hAnsi="Times New Roman"/>
        <w:i w:val="0"/>
        <w:sz w:val="20"/>
        <w:szCs w:val="20"/>
      </w:rPr>
      <w:t xml:space="preserve">Архитектурно-проектное бюро </w:t>
    </w:r>
    <w:r w:rsidRPr="001D0B31">
      <w:rPr>
        <w:rFonts w:ascii="Times New Roman" w:hAnsi="Times New Roman"/>
        <w:i w:val="0"/>
        <w:sz w:val="20"/>
        <w:szCs w:val="20"/>
      </w:rPr>
      <w:t>«Архивариус»</w:t>
    </w:r>
  </w:p>
  <w:p w14:paraId="768CD105" w14:textId="18F7627A" w:rsidR="005A6B70" w:rsidRPr="00F403E1" w:rsidRDefault="005A6B70" w:rsidP="00117682">
    <w:pPr>
      <w:pStyle w:val="a8"/>
      <w:spacing w:line="240" w:lineRule="auto"/>
      <w:jc w:val="right"/>
      <w:rPr>
        <w:rFonts w:ascii="Times New Roman" w:hAnsi="Times New Roman"/>
        <w:i w:val="0"/>
        <w:sz w:val="24"/>
      </w:rPr>
    </w:pPr>
    <w:r w:rsidRPr="00E9220B">
      <w:rPr>
        <w:rFonts w:ascii="Times New Roman" w:hAnsi="Times New Roman"/>
        <w:i w:val="0"/>
        <w:sz w:val="24"/>
      </w:rPr>
      <w:fldChar w:fldCharType="begin"/>
    </w:r>
    <w:r w:rsidRPr="00E9220B">
      <w:rPr>
        <w:rFonts w:ascii="Times New Roman" w:hAnsi="Times New Roman"/>
        <w:i w:val="0"/>
        <w:sz w:val="24"/>
      </w:rPr>
      <w:instrText>PAGE   \* MERGEFORMAT</w:instrText>
    </w:r>
    <w:r w:rsidRPr="00E9220B">
      <w:rPr>
        <w:rFonts w:ascii="Times New Roman" w:hAnsi="Times New Roman"/>
        <w:i w:val="0"/>
        <w:sz w:val="24"/>
      </w:rPr>
      <w:fldChar w:fldCharType="separate"/>
    </w:r>
    <w:r>
      <w:rPr>
        <w:rFonts w:ascii="Times New Roman" w:hAnsi="Times New Roman"/>
        <w:i w:val="0"/>
        <w:noProof/>
        <w:sz w:val="24"/>
      </w:rPr>
      <w:t>134</w:t>
    </w:r>
    <w:r w:rsidRPr="00E9220B">
      <w:rPr>
        <w:rFonts w:ascii="Times New Roman" w:hAnsi="Times New Roman"/>
        <w:i w:val="0"/>
        <w:sz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96366F" w14:textId="77777777" w:rsidR="005A6B70" w:rsidRDefault="005A6B70" w:rsidP="00CC4302">
    <w:pPr>
      <w:pStyle w:val="a8"/>
      <w:framePr w:wrap="around" w:vAnchor="text" w:hAnchor="margin" w:xAlign="right" w:y="1"/>
      <w:rPr>
        <w:rStyle w:val="af"/>
      </w:rPr>
    </w:pPr>
    <w:r>
      <w:rPr>
        <w:rStyle w:val="af"/>
      </w:rPr>
      <w:fldChar w:fldCharType="begin"/>
    </w:r>
    <w:r>
      <w:rPr>
        <w:rStyle w:val="af"/>
      </w:rPr>
      <w:instrText xml:space="preserve">PAGE  </w:instrText>
    </w:r>
    <w:r>
      <w:rPr>
        <w:rStyle w:val="af"/>
      </w:rPr>
      <w:fldChar w:fldCharType="end"/>
    </w:r>
  </w:p>
  <w:p w14:paraId="48B30D5A" w14:textId="77777777" w:rsidR="005A6B70" w:rsidRDefault="005A6B70" w:rsidP="005334B5">
    <w:pPr>
      <w:pStyle w:val="a8"/>
      <w:ind w:right="360"/>
    </w:pPr>
  </w:p>
  <w:p w14:paraId="1814050C" w14:textId="77777777" w:rsidR="005A6B70" w:rsidRDefault="005A6B70"/>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C1FBC0" w14:textId="77777777" w:rsidR="005A6B70" w:rsidRPr="001D0B31" w:rsidRDefault="005A6B70" w:rsidP="00CC4302">
    <w:pPr>
      <w:pStyle w:val="a8"/>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14:paraId="66E3B4E3" w14:textId="77777777" w:rsidR="005A6B70" w:rsidRDefault="005A6B70">
    <w:pPr>
      <w:pStyle w:val="a8"/>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A6FC25" w14:textId="77777777" w:rsidR="005A6B70" w:rsidRDefault="005A6B70" w:rsidP="00CC4302">
    <w:pPr>
      <w:pStyle w:val="a8"/>
      <w:framePr w:wrap="around" w:vAnchor="text" w:hAnchor="margin" w:xAlign="right" w:y="1"/>
      <w:rPr>
        <w:rStyle w:val="af"/>
      </w:rPr>
    </w:pPr>
    <w:r>
      <w:rPr>
        <w:rStyle w:val="af"/>
      </w:rPr>
      <w:fldChar w:fldCharType="begin"/>
    </w:r>
    <w:r>
      <w:rPr>
        <w:rStyle w:val="af"/>
      </w:rPr>
      <w:instrText xml:space="preserve">PAGE  </w:instrText>
    </w:r>
    <w:r>
      <w:rPr>
        <w:rStyle w:val="af"/>
      </w:rPr>
      <w:fldChar w:fldCharType="end"/>
    </w:r>
  </w:p>
  <w:p w14:paraId="2A23D5A2" w14:textId="77777777" w:rsidR="005A6B70" w:rsidRDefault="005A6B70" w:rsidP="005334B5">
    <w:pPr>
      <w:pStyle w:val="a8"/>
      <w:ind w:right="360"/>
    </w:pPr>
  </w:p>
  <w:p w14:paraId="3BC7788D" w14:textId="77777777" w:rsidR="005A6B70" w:rsidRDefault="005A6B70"/>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B99730" w14:textId="77777777" w:rsidR="005A6B70" w:rsidRPr="001D0B31" w:rsidRDefault="005A6B70" w:rsidP="00CC4302">
    <w:pPr>
      <w:pStyle w:val="a8"/>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14:paraId="7CE9D364" w14:textId="77777777" w:rsidR="005A6B70" w:rsidRDefault="005A6B70">
    <w:pPr>
      <w:pStyle w:val="a8"/>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258953" w14:textId="77777777" w:rsidR="005A6B70" w:rsidRDefault="005A6B70" w:rsidP="00CC4302">
    <w:pPr>
      <w:pStyle w:val="a8"/>
      <w:framePr w:wrap="around" w:vAnchor="text" w:hAnchor="margin" w:xAlign="right" w:y="1"/>
      <w:rPr>
        <w:rStyle w:val="af"/>
      </w:rPr>
    </w:pPr>
    <w:r>
      <w:rPr>
        <w:rStyle w:val="af"/>
      </w:rPr>
      <w:fldChar w:fldCharType="begin"/>
    </w:r>
    <w:r>
      <w:rPr>
        <w:rStyle w:val="af"/>
      </w:rPr>
      <w:instrText xml:space="preserve">PAGE  </w:instrText>
    </w:r>
    <w:r>
      <w:rPr>
        <w:rStyle w:val="af"/>
      </w:rPr>
      <w:fldChar w:fldCharType="end"/>
    </w:r>
  </w:p>
  <w:p w14:paraId="6411FFA1" w14:textId="77777777" w:rsidR="005A6B70" w:rsidRDefault="005A6B70" w:rsidP="005334B5">
    <w:pPr>
      <w:pStyle w:val="a8"/>
      <w:ind w:right="360"/>
    </w:pPr>
  </w:p>
  <w:p w14:paraId="2188B276" w14:textId="77777777" w:rsidR="005A6B70" w:rsidRDefault="005A6B70"/>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7BBCFF" w14:textId="77777777" w:rsidR="005A6B70" w:rsidRPr="001D0B31" w:rsidRDefault="005A6B70" w:rsidP="00CC4302">
    <w:pPr>
      <w:pStyle w:val="a8"/>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14:paraId="770E476B" w14:textId="77777777" w:rsidR="005A6B70" w:rsidRDefault="005A6B70">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8488AD" w14:textId="77777777" w:rsidR="00845178" w:rsidRDefault="00845178">
      <w:r>
        <w:separator/>
      </w:r>
    </w:p>
  </w:footnote>
  <w:footnote w:type="continuationSeparator" w:id="0">
    <w:p w14:paraId="0E34D1D4" w14:textId="77777777" w:rsidR="00845178" w:rsidRDefault="0084517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C9DBD2" w14:textId="77777777" w:rsidR="005A6B70" w:rsidRPr="00E9220B" w:rsidRDefault="005A6B70" w:rsidP="00E9220B">
    <w:pPr>
      <w:pStyle w:val="a8"/>
      <w:spacing w:line="240" w:lineRule="auto"/>
      <w:ind w:left="0" w:right="360" w:firstLine="0"/>
      <w:jc w:val="center"/>
      <w:rPr>
        <w:rFonts w:ascii="Times New Roman" w:hAnsi="Times New Roman"/>
        <w:i w:val="0"/>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5CA8B9" w14:textId="77777777" w:rsidR="005A6B70" w:rsidRDefault="005A6B70" w:rsidP="009C4232">
    <w:pPr>
      <w:spacing w:line="240" w:lineRule="auto"/>
      <w:ind w:left="0" w:right="-3" w:firstLine="0"/>
      <w:jc w:val="center"/>
      <w:rPr>
        <w:rFonts w:ascii="Times New Roman" w:hAnsi="Times New Roman"/>
        <w:i w:val="0"/>
        <w:sz w:val="20"/>
        <w:szCs w:val="20"/>
        <w:lang w:eastAsia="ar-SA"/>
      </w:rPr>
    </w:pPr>
    <w:bookmarkStart w:id="14" w:name="_Hlk530392211"/>
    <w:bookmarkStart w:id="15" w:name="_Hlk530391482"/>
    <w:r w:rsidRPr="009C4232">
      <w:rPr>
        <w:rFonts w:ascii="Times New Roman" w:hAnsi="Times New Roman"/>
        <w:i w:val="0"/>
        <w:sz w:val="20"/>
        <w:szCs w:val="20"/>
        <w:lang w:eastAsia="ar-SA"/>
      </w:rPr>
      <w:t>Внесение изменений и дополнений в</w:t>
    </w:r>
    <w:r>
      <w:rPr>
        <w:rFonts w:ascii="Times New Roman" w:hAnsi="Times New Roman"/>
        <w:i w:val="0"/>
        <w:sz w:val="20"/>
        <w:szCs w:val="20"/>
        <w:lang w:eastAsia="ar-SA"/>
      </w:rPr>
      <w:t xml:space="preserve"> </w:t>
    </w:r>
    <w:r w:rsidRPr="009C4232">
      <w:rPr>
        <w:rFonts w:ascii="Times New Roman" w:hAnsi="Times New Roman"/>
        <w:i w:val="0"/>
        <w:sz w:val="20"/>
        <w:szCs w:val="20"/>
        <w:lang w:eastAsia="ar-SA"/>
      </w:rPr>
      <w:t xml:space="preserve">Генеральный план </w:t>
    </w:r>
  </w:p>
  <w:p w14:paraId="2807004A" w14:textId="00AED1ED" w:rsidR="005A6B70" w:rsidRPr="009C4232" w:rsidRDefault="005A6B70" w:rsidP="009C4232">
    <w:pPr>
      <w:spacing w:line="240" w:lineRule="auto"/>
      <w:ind w:left="0" w:right="-3" w:firstLine="0"/>
      <w:jc w:val="center"/>
      <w:rPr>
        <w:rFonts w:ascii="Times New Roman" w:hAnsi="Times New Roman"/>
        <w:i w:val="0"/>
        <w:sz w:val="20"/>
        <w:szCs w:val="20"/>
      </w:rPr>
    </w:pPr>
    <w:r w:rsidRPr="009C4232">
      <w:rPr>
        <w:rFonts w:ascii="Times New Roman" w:hAnsi="Times New Roman"/>
        <w:i w:val="0"/>
        <w:sz w:val="20"/>
        <w:szCs w:val="20"/>
        <w:lang w:eastAsia="ar-SA"/>
      </w:rPr>
      <w:t>городского поселения</w:t>
    </w:r>
    <w:r>
      <w:rPr>
        <w:rFonts w:ascii="Times New Roman" w:hAnsi="Times New Roman"/>
        <w:i w:val="0"/>
        <w:sz w:val="20"/>
        <w:szCs w:val="20"/>
        <w:lang w:eastAsia="ar-SA"/>
      </w:rPr>
      <w:t xml:space="preserve"> </w:t>
    </w:r>
    <w:r w:rsidRPr="009C4232">
      <w:rPr>
        <w:rFonts w:ascii="Times New Roman" w:hAnsi="Times New Roman"/>
        <w:i w:val="0"/>
        <w:sz w:val="20"/>
        <w:szCs w:val="20"/>
        <w:lang w:eastAsia="ar-SA"/>
      </w:rPr>
      <w:t>Среднинского муниципального образования</w:t>
    </w:r>
    <w:bookmarkEnd w:id="14"/>
  </w:p>
  <w:bookmarkEnd w:id="15"/>
  <w:p w14:paraId="2DB87480" w14:textId="77777777" w:rsidR="005A6B70" w:rsidRPr="00D6132F" w:rsidRDefault="005A6B70" w:rsidP="00D6132F">
    <w:pPr>
      <w:overflowPunct w:val="0"/>
      <w:autoSpaceDE w:val="0"/>
      <w:spacing w:line="240" w:lineRule="auto"/>
      <w:ind w:left="0" w:right="-3" w:firstLine="0"/>
      <w:jc w:val="center"/>
      <w:textAlignment w:val="baseline"/>
      <w:rPr>
        <w:rFonts w:ascii="Times New Roman" w:hAnsi="Times New Roman"/>
        <w:i w:val="0"/>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name w:val="WW8Num1"/>
    <w:lvl w:ilvl="0">
      <w:start w:val="1"/>
      <w:numFmt w:val="bullet"/>
      <w:lvlText w:val=""/>
      <w:lvlJc w:val="left"/>
      <w:pPr>
        <w:tabs>
          <w:tab w:val="num" w:pos="142"/>
        </w:tabs>
        <w:ind w:left="142" w:hanging="360"/>
      </w:pPr>
      <w:rPr>
        <w:rFonts w:ascii="Symbol" w:hAnsi="Symbol" w:cs="Times New Roman"/>
      </w:rPr>
    </w:lvl>
    <w:lvl w:ilvl="1">
      <w:start w:val="1"/>
      <w:numFmt w:val="bullet"/>
      <w:lvlText w:val=""/>
      <w:lvlJc w:val="left"/>
      <w:pPr>
        <w:tabs>
          <w:tab w:val="num" w:pos="502"/>
        </w:tabs>
        <w:ind w:left="502" w:hanging="360"/>
      </w:pPr>
      <w:rPr>
        <w:rFonts w:ascii="Symbol" w:hAnsi="Symbol" w:cs="Times New Roman"/>
      </w:rPr>
    </w:lvl>
    <w:lvl w:ilvl="2">
      <w:start w:val="1"/>
      <w:numFmt w:val="bullet"/>
      <w:lvlText w:val=""/>
      <w:lvlJc w:val="left"/>
      <w:pPr>
        <w:tabs>
          <w:tab w:val="num" w:pos="862"/>
        </w:tabs>
        <w:ind w:left="862" w:hanging="360"/>
      </w:pPr>
      <w:rPr>
        <w:rFonts w:ascii="Symbol" w:hAnsi="Symbol" w:cs="Times New Roman"/>
      </w:rPr>
    </w:lvl>
    <w:lvl w:ilvl="3">
      <w:start w:val="1"/>
      <w:numFmt w:val="bullet"/>
      <w:lvlText w:val=""/>
      <w:lvlJc w:val="left"/>
      <w:pPr>
        <w:tabs>
          <w:tab w:val="num" w:pos="1222"/>
        </w:tabs>
        <w:ind w:left="1222" w:hanging="360"/>
      </w:pPr>
      <w:rPr>
        <w:rFonts w:ascii="Symbol" w:hAnsi="Symbol" w:cs="Times New Roman"/>
      </w:rPr>
    </w:lvl>
    <w:lvl w:ilvl="4">
      <w:start w:val="1"/>
      <w:numFmt w:val="bullet"/>
      <w:lvlText w:val=""/>
      <w:lvlJc w:val="left"/>
      <w:pPr>
        <w:tabs>
          <w:tab w:val="num" w:pos="1582"/>
        </w:tabs>
        <w:ind w:left="1582" w:hanging="360"/>
      </w:pPr>
      <w:rPr>
        <w:rFonts w:ascii="Symbol" w:hAnsi="Symbol" w:cs="Times New Roman"/>
      </w:rPr>
    </w:lvl>
    <w:lvl w:ilvl="5">
      <w:start w:val="1"/>
      <w:numFmt w:val="bullet"/>
      <w:lvlText w:val=""/>
      <w:lvlJc w:val="left"/>
      <w:pPr>
        <w:tabs>
          <w:tab w:val="num" w:pos="1942"/>
        </w:tabs>
        <w:ind w:left="1942" w:hanging="360"/>
      </w:pPr>
      <w:rPr>
        <w:rFonts w:ascii="Symbol" w:hAnsi="Symbol" w:cs="Times New Roman"/>
      </w:rPr>
    </w:lvl>
    <w:lvl w:ilvl="6">
      <w:start w:val="1"/>
      <w:numFmt w:val="bullet"/>
      <w:lvlText w:val=""/>
      <w:lvlJc w:val="left"/>
      <w:pPr>
        <w:tabs>
          <w:tab w:val="num" w:pos="2302"/>
        </w:tabs>
        <w:ind w:left="2302" w:hanging="360"/>
      </w:pPr>
      <w:rPr>
        <w:rFonts w:ascii="Symbol" w:hAnsi="Symbol" w:cs="Times New Roman"/>
      </w:rPr>
    </w:lvl>
    <w:lvl w:ilvl="7">
      <w:start w:val="1"/>
      <w:numFmt w:val="bullet"/>
      <w:lvlText w:val=""/>
      <w:lvlJc w:val="left"/>
      <w:pPr>
        <w:tabs>
          <w:tab w:val="num" w:pos="2662"/>
        </w:tabs>
        <w:ind w:left="2662" w:hanging="360"/>
      </w:pPr>
      <w:rPr>
        <w:rFonts w:ascii="Symbol" w:hAnsi="Symbol" w:cs="Times New Roman"/>
      </w:rPr>
    </w:lvl>
    <w:lvl w:ilvl="8">
      <w:start w:val="1"/>
      <w:numFmt w:val="bullet"/>
      <w:lvlText w:val=""/>
      <w:lvlJc w:val="left"/>
      <w:pPr>
        <w:tabs>
          <w:tab w:val="num" w:pos="3022"/>
        </w:tabs>
        <w:ind w:left="3022" w:hanging="360"/>
      </w:pPr>
      <w:rPr>
        <w:rFonts w:ascii="Symbol" w:hAnsi="Symbol" w:cs="Times New Roman"/>
      </w:rPr>
    </w:lvl>
  </w:abstractNum>
  <w:abstractNum w:abstractNumId="1" w15:restartNumberingAfterBreak="0">
    <w:nsid w:val="00000002"/>
    <w:multiLevelType w:val="multilevel"/>
    <w:tmpl w:val="00000002"/>
    <w:name w:val="WW8Num2"/>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2" w15:restartNumberingAfterBreak="0">
    <w:nsid w:val="00000003"/>
    <w:multiLevelType w:val="multilevel"/>
    <w:tmpl w:val="00000003"/>
    <w:name w:val="WW8Num3"/>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3" w15:restartNumberingAfterBreak="0">
    <w:nsid w:val="00000004"/>
    <w:multiLevelType w:val="multilevel"/>
    <w:tmpl w:val="00000004"/>
    <w:name w:val="WW8Num4"/>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4" w15:restartNumberingAfterBreak="0">
    <w:nsid w:val="00000007"/>
    <w:multiLevelType w:val="singleLevel"/>
    <w:tmpl w:val="00000007"/>
    <w:name w:val="WW8Num7"/>
    <w:lvl w:ilvl="0">
      <w:start w:val="1"/>
      <w:numFmt w:val="decimal"/>
      <w:lvlText w:val="%1)"/>
      <w:lvlJc w:val="left"/>
      <w:pPr>
        <w:tabs>
          <w:tab w:val="num" w:pos="0"/>
        </w:tabs>
        <w:ind w:left="786" w:hanging="360"/>
      </w:pPr>
    </w:lvl>
  </w:abstractNum>
  <w:abstractNum w:abstractNumId="5" w15:restartNumberingAfterBreak="0">
    <w:nsid w:val="046E2081"/>
    <w:multiLevelType w:val="multilevel"/>
    <w:tmpl w:val="7C263466"/>
    <w:styleLink w:val="a"/>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52C0BA3"/>
    <w:multiLevelType w:val="hybridMultilevel"/>
    <w:tmpl w:val="5B566968"/>
    <w:lvl w:ilvl="0" w:tplc="1FA2FAE6">
      <w:start w:val="1"/>
      <w:numFmt w:val="decimal"/>
      <w:lvlText w:val="%1"/>
      <w:lvlJc w:val="center"/>
      <w:pPr>
        <w:ind w:left="644" w:hanging="360"/>
      </w:pPr>
      <w:rPr>
        <w:rFonts w:hint="default"/>
        <w:b w:val="0"/>
        <w:i w:val="0"/>
        <w:color w:val="auto"/>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 w15:restartNumberingAfterBreak="0">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3621"/>
        </w:tabs>
        <w:ind w:left="3621"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8" w15:restartNumberingAfterBreak="0">
    <w:nsid w:val="06DD05D2"/>
    <w:multiLevelType w:val="hybridMultilevel"/>
    <w:tmpl w:val="A3BCDD12"/>
    <w:lvl w:ilvl="0" w:tplc="A112DB5E">
      <w:start w:val="1"/>
      <w:numFmt w:val="decimal"/>
      <w:suff w:val="nothing"/>
      <w:lvlText w:val="%1."/>
      <w:lvlJc w:val="left"/>
      <w:pPr>
        <w:ind w:left="0" w:firstLine="0"/>
      </w:pPr>
      <w:rPr>
        <w:rFonts w:hint="default"/>
        <w:i w:val="0"/>
        <w:color w:val="auto"/>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 w15:restartNumberingAfterBreak="0">
    <w:nsid w:val="07016ACD"/>
    <w:multiLevelType w:val="multilevel"/>
    <w:tmpl w:val="051C51C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C932617"/>
    <w:multiLevelType w:val="multilevel"/>
    <w:tmpl w:val="0E90FA68"/>
    <w:styleLink w:val="a0"/>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1" w15:restartNumberingAfterBreak="0">
    <w:nsid w:val="0CC1673B"/>
    <w:multiLevelType w:val="multilevel"/>
    <w:tmpl w:val="4B0EBD6E"/>
    <w:lvl w:ilvl="0">
      <w:start w:val="1"/>
      <w:numFmt w:val="bullet"/>
      <w:pStyle w:val="a1"/>
      <w:lvlText w:val="·"/>
      <w:lvlJc w:val="left"/>
      <w:rPr>
        <w:rFonts w:ascii="Symbol" w:hAnsi="Symbol" w:cs="Symbol"/>
        <w:color w:val="auto"/>
      </w:rPr>
    </w:lvl>
    <w:lvl w:ilvl="1">
      <w:start w:val="1"/>
      <w:numFmt w:val="decimal"/>
      <w:lvlText w:val="%2."/>
      <w:lvlJc w:val="left"/>
      <w:rPr>
        <w:u w:val="single"/>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2" w15:restartNumberingAfterBreak="0">
    <w:nsid w:val="0EC550DD"/>
    <w:multiLevelType w:val="hybridMultilevel"/>
    <w:tmpl w:val="CA8E2140"/>
    <w:lvl w:ilvl="0" w:tplc="E9FC26E6">
      <w:start w:val="1"/>
      <w:numFmt w:val="decimal"/>
      <w:suff w:val="nothing"/>
      <w:lvlText w:val="%1"/>
      <w:lvlJc w:val="center"/>
      <w:pPr>
        <w:ind w:left="0" w:firstLine="0"/>
      </w:pPr>
      <w:rPr>
        <w:rFonts w:hint="default"/>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4" w15:restartNumberingAfterBreak="0">
    <w:nsid w:val="1E9E4B16"/>
    <w:multiLevelType w:val="hybridMultilevel"/>
    <w:tmpl w:val="F4DAD90C"/>
    <w:lvl w:ilvl="0" w:tplc="1FA2FAE6">
      <w:start w:val="1"/>
      <w:numFmt w:val="decimal"/>
      <w:suff w:val="nothing"/>
      <w:lvlText w:val="%1"/>
      <w:lvlJc w:val="center"/>
      <w:pPr>
        <w:ind w:left="0" w:firstLine="0"/>
      </w:pPr>
      <w:rPr>
        <w:rFonts w:hint="default"/>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D1C2EA7"/>
    <w:multiLevelType w:val="hybridMultilevel"/>
    <w:tmpl w:val="E3549766"/>
    <w:styleLink w:val="1"/>
    <w:lvl w:ilvl="0" w:tplc="FFFFFFFF">
      <w:start w:val="1"/>
      <w:numFmt w:val="decimal"/>
      <w:lvlText w:val="%1."/>
      <w:lvlJc w:val="left"/>
      <w:pPr>
        <w:tabs>
          <w:tab w:val="num" w:pos="1069"/>
        </w:tabs>
        <w:ind w:left="1069"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6" w15:restartNumberingAfterBreak="0">
    <w:nsid w:val="41E9532F"/>
    <w:multiLevelType w:val="hybridMultilevel"/>
    <w:tmpl w:val="111A67F2"/>
    <w:styleLink w:val="1ai1"/>
    <w:lvl w:ilvl="0" w:tplc="FFFFFFFF">
      <w:start w:val="1"/>
      <w:numFmt w:val="bullet"/>
      <w:lvlText w:val=""/>
      <w:lvlJc w:val="left"/>
      <w:pPr>
        <w:tabs>
          <w:tab w:val="num" w:pos="1490"/>
        </w:tabs>
        <w:ind w:left="1490" w:hanging="360"/>
      </w:pPr>
      <w:rPr>
        <w:rFonts w:ascii="Symbol" w:hAnsi="Symbol" w:hint="default"/>
      </w:rPr>
    </w:lvl>
    <w:lvl w:ilvl="1" w:tplc="FFFFFFFF" w:tentative="1">
      <w:start w:val="1"/>
      <w:numFmt w:val="bullet"/>
      <w:lvlText w:val="o"/>
      <w:lvlJc w:val="left"/>
      <w:pPr>
        <w:tabs>
          <w:tab w:val="num" w:pos="2210"/>
        </w:tabs>
        <w:ind w:left="2210" w:hanging="360"/>
      </w:pPr>
      <w:rPr>
        <w:rFonts w:ascii="Courier New" w:hAnsi="Courier New" w:hint="default"/>
      </w:rPr>
    </w:lvl>
    <w:lvl w:ilvl="2" w:tplc="FFFFFFFF" w:tentative="1">
      <w:start w:val="1"/>
      <w:numFmt w:val="bullet"/>
      <w:lvlText w:val=""/>
      <w:lvlJc w:val="left"/>
      <w:pPr>
        <w:tabs>
          <w:tab w:val="num" w:pos="2930"/>
        </w:tabs>
        <w:ind w:left="2930" w:hanging="360"/>
      </w:pPr>
      <w:rPr>
        <w:rFonts w:ascii="Wingdings" w:hAnsi="Wingdings" w:hint="default"/>
      </w:rPr>
    </w:lvl>
    <w:lvl w:ilvl="3" w:tplc="FFFFFFFF" w:tentative="1">
      <w:start w:val="1"/>
      <w:numFmt w:val="bullet"/>
      <w:lvlText w:val=""/>
      <w:lvlJc w:val="left"/>
      <w:pPr>
        <w:tabs>
          <w:tab w:val="num" w:pos="3650"/>
        </w:tabs>
        <w:ind w:left="3650" w:hanging="360"/>
      </w:pPr>
      <w:rPr>
        <w:rFonts w:ascii="Symbol" w:hAnsi="Symbol" w:hint="default"/>
      </w:rPr>
    </w:lvl>
    <w:lvl w:ilvl="4" w:tplc="FFFFFFFF" w:tentative="1">
      <w:start w:val="1"/>
      <w:numFmt w:val="bullet"/>
      <w:lvlText w:val="o"/>
      <w:lvlJc w:val="left"/>
      <w:pPr>
        <w:tabs>
          <w:tab w:val="num" w:pos="4370"/>
        </w:tabs>
        <w:ind w:left="4370" w:hanging="360"/>
      </w:pPr>
      <w:rPr>
        <w:rFonts w:ascii="Courier New" w:hAnsi="Courier New" w:hint="default"/>
      </w:rPr>
    </w:lvl>
    <w:lvl w:ilvl="5" w:tplc="FFFFFFFF" w:tentative="1">
      <w:start w:val="1"/>
      <w:numFmt w:val="bullet"/>
      <w:lvlText w:val=""/>
      <w:lvlJc w:val="left"/>
      <w:pPr>
        <w:tabs>
          <w:tab w:val="num" w:pos="5090"/>
        </w:tabs>
        <w:ind w:left="5090" w:hanging="360"/>
      </w:pPr>
      <w:rPr>
        <w:rFonts w:ascii="Wingdings" w:hAnsi="Wingdings" w:hint="default"/>
      </w:rPr>
    </w:lvl>
    <w:lvl w:ilvl="6" w:tplc="FFFFFFFF" w:tentative="1">
      <w:start w:val="1"/>
      <w:numFmt w:val="bullet"/>
      <w:lvlText w:val=""/>
      <w:lvlJc w:val="left"/>
      <w:pPr>
        <w:tabs>
          <w:tab w:val="num" w:pos="5810"/>
        </w:tabs>
        <w:ind w:left="5810" w:hanging="360"/>
      </w:pPr>
      <w:rPr>
        <w:rFonts w:ascii="Symbol" w:hAnsi="Symbol" w:hint="default"/>
      </w:rPr>
    </w:lvl>
    <w:lvl w:ilvl="7" w:tplc="FFFFFFFF" w:tentative="1">
      <w:start w:val="1"/>
      <w:numFmt w:val="bullet"/>
      <w:lvlText w:val="o"/>
      <w:lvlJc w:val="left"/>
      <w:pPr>
        <w:tabs>
          <w:tab w:val="num" w:pos="6530"/>
        </w:tabs>
        <w:ind w:left="6530" w:hanging="360"/>
      </w:pPr>
      <w:rPr>
        <w:rFonts w:ascii="Courier New" w:hAnsi="Courier New" w:hint="default"/>
      </w:rPr>
    </w:lvl>
    <w:lvl w:ilvl="8" w:tplc="FFFFFFFF" w:tentative="1">
      <w:start w:val="1"/>
      <w:numFmt w:val="bullet"/>
      <w:lvlText w:val=""/>
      <w:lvlJc w:val="left"/>
      <w:pPr>
        <w:tabs>
          <w:tab w:val="num" w:pos="7250"/>
        </w:tabs>
        <w:ind w:left="7250" w:hanging="360"/>
      </w:pPr>
      <w:rPr>
        <w:rFonts w:ascii="Wingdings" w:hAnsi="Wingdings" w:hint="default"/>
      </w:rPr>
    </w:lvl>
  </w:abstractNum>
  <w:abstractNum w:abstractNumId="17" w15:restartNumberingAfterBreak="0">
    <w:nsid w:val="49643F15"/>
    <w:multiLevelType w:val="hybridMultilevel"/>
    <w:tmpl w:val="51220E92"/>
    <w:styleLink w:val="1ai"/>
    <w:lvl w:ilvl="0" w:tplc="B9D0CEF4">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18" w15:restartNumberingAfterBreak="0">
    <w:nsid w:val="4BA254BE"/>
    <w:multiLevelType w:val="hybridMultilevel"/>
    <w:tmpl w:val="ECC6EF58"/>
    <w:styleLink w:val="1111111"/>
    <w:lvl w:ilvl="0" w:tplc="FFFFFFFF">
      <w:start w:val="3"/>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9" w15:restartNumberingAfterBreak="0">
    <w:nsid w:val="4BD163B7"/>
    <w:multiLevelType w:val="multilevel"/>
    <w:tmpl w:val="A2BC9C8C"/>
    <w:styleLink w:val="111111"/>
    <w:lvl w:ilvl="0">
      <w:start w:val="1"/>
      <w:numFmt w:val="decimal"/>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0" w15:restartNumberingAfterBreak="0">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1" w15:restartNumberingAfterBreak="0">
    <w:nsid w:val="5E7A4B50"/>
    <w:multiLevelType w:val="multilevel"/>
    <w:tmpl w:val="F7844DA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620B0F1E"/>
    <w:multiLevelType w:val="hybridMultilevel"/>
    <w:tmpl w:val="A7260328"/>
    <w:lvl w:ilvl="0" w:tplc="88FE0546">
      <w:start w:val="1"/>
      <w:numFmt w:val="decimal"/>
      <w:suff w:val="nothing"/>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7322533"/>
    <w:multiLevelType w:val="hybridMultilevel"/>
    <w:tmpl w:val="7DDCC0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F5269E6"/>
    <w:multiLevelType w:val="hybridMultilevel"/>
    <w:tmpl w:val="F4DAD90C"/>
    <w:lvl w:ilvl="0" w:tplc="1FA2FAE6">
      <w:start w:val="1"/>
      <w:numFmt w:val="decimal"/>
      <w:suff w:val="nothing"/>
      <w:lvlText w:val="%1"/>
      <w:lvlJc w:val="center"/>
      <w:pPr>
        <w:ind w:left="0" w:firstLine="0"/>
      </w:pPr>
      <w:rPr>
        <w:rFonts w:hint="default"/>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37B736A"/>
    <w:multiLevelType w:val="hybridMultilevel"/>
    <w:tmpl w:val="F9D62DE4"/>
    <w:lvl w:ilvl="0" w:tplc="86447D5E">
      <w:start w:val="1"/>
      <w:numFmt w:val="decimal"/>
      <w:lvlText w:val="%1."/>
      <w:lvlJc w:val="left"/>
      <w:pPr>
        <w:ind w:left="2629"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15:restartNumberingAfterBreak="0">
    <w:nsid w:val="73FC55C0"/>
    <w:multiLevelType w:val="hybridMultilevel"/>
    <w:tmpl w:val="B9904F32"/>
    <w:lvl w:ilvl="0" w:tplc="938AAB54">
      <w:start w:val="1"/>
      <w:numFmt w:val="decimal"/>
      <w:suff w:val="nothing"/>
      <w:lvlText w:val="%1"/>
      <w:lvlJc w:val="left"/>
      <w:pPr>
        <w:ind w:left="0" w:firstLine="0"/>
      </w:pPr>
      <w:rPr>
        <w:rFonts w:ascii="Times New Roman" w:hAnsi="Times New Roman" w:cs="Times New Roman" w:hint="default"/>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49538AD"/>
    <w:multiLevelType w:val="hybridMultilevel"/>
    <w:tmpl w:val="CE96D7EA"/>
    <w:lvl w:ilvl="0" w:tplc="810AE43E">
      <w:start w:val="1"/>
      <w:numFmt w:val="decimal"/>
      <w:suff w:val="nothing"/>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66C583F"/>
    <w:multiLevelType w:val="hybridMultilevel"/>
    <w:tmpl w:val="3930734E"/>
    <w:lvl w:ilvl="0" w:tplc="F11EA698">
      <w:start w:val="1"/>
      <w:numFmt w:val="decimal"/>
      <w:suff w:val="nothing"/>
      <w:lvlText w:val="%1"/>
      <w:lvlJc w:val="left"/>
      <w:pPr>
        <w:ind w:left="0" w:firstLine="0"/>
      </w:pPr>
      <w:rPr>
        <w:rFonts w:ascii="Times New Roman" w:hAnsi="Times New Roman" w:cs="Times New Roman" w:hint="default"/>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9"/>
  </w:num>
  <w:num w:numId="2">
    <w:abstractNumId w:val="17"/>
  </w:num>
  <w:num w:numId="3">
    <w:abstractNumId w:val="18"/>
  </w:num>
  <w:num w:numId="4">
    <w:abstractNumId w:val="20"/>
  </w:num>
  <w:num w:numId="5">
    <w:abstractNumId w:val="7"/>
  </w:num>
  <w:num w:numId="6">
    <w:abstractNumId w:val="13"/>
  </w:num>
  <w:num w:numId="7">
    <w:abstractNumId w:val="16"/>
  </w:num>
  <w:num w:numId="8">
    <w:abstractNumId w:val="15"/>
  </w:num>
  <w:num w:numId="9">
    <w:abstractNumId w:val="10"/>
  </w:num>
  <w:num w:numId="10">
    <w:abstractNumId w:val="5"/>
  </w:num>
  <w:num w:numId="11">
    <w:abstractNumId w:val="8"/>
  </w:num>
  <w:num w:numId="12">
    <w:abstractNumId w:val="22"/>
  </w:num>
  <w:num w:numId="13">
    <w:abstractNumId w:val="27"/>
  </w:num>
  <w:num w:numId="14">
    <w:abstractNumId w:val="14"/>
  </w:num>
  <w:num w:numId="15">
    <w:abstractNumId w:val="28"/>
  </w:num>
  <w:num w:numId="16">
    <w:abstractNumId w:val="25"/>
  </w:num>
  <w:num w:numId="17">
    <w:abstractNumId w:val="11"/>
  </w:num>
  <w:num w:numId="18">
    <w:abstractNumId w:val="24"/>
  </w:num>
  <w:num w:numId="1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num>
  <w:num w:numId="22">
    <w:abstractNumId w:val="21"/>
  </w:num>
  <w:num w:numId="23">
    <w:abstractNumId w:val="23"/>
  </w:num>
  <w:num w:numId="24">
    <w:abstractNumId w:val="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0818"/>
    <w:rsid w:val="000004F0"/>
    <w:rsid w:val="00000501"/>
    <w:rsid w:val="00000807"/>
    <w:rsid w:val="000008D2"/>
    <w:rsid w:val="00000E27"/>
    <w:rsid w:val="0000123C"/>
    <w:rsid w:val="00001450"/>
    <w:rsid w:val="000016D1"/>
    <w:rsid w:val="000018B7"/>
    <w:rsid w:val="0000195E"/>
    <w:rsid w:val="00001D75"/>
    <w:rsid w:val="00001F4D"/>
    <w:rsid w:val="00002382"/>
    <w:rsid w:val="000027C2"/>
    <w:rsid w:val="00002997"/>
    <w:rsid w:val="000029AC"/>
    <w:rsid w:val="00002B1C"/>
    <w:rsid w:val="00002D6A"/>
    <w:rsid w:val="00002E02"/>
    <w:rsid w:val="00002E6A"/>
    <w:rsid w:val="000032BC"/>
    <w:rsid w:val="000035E5"/>
    <w:rsid w:val="000043BF"/>
    <w:rsid w:val="000045E6"/>
    <w:rsid w:val="000049EF"/>
    <w:rsid w:val="00004B47"/>
    <w:rsid w:val="000051A5"/>
    <w:rsid w:val="0000560E"/>
    <w:rsid w:val="0000577A"/>
    <w:rsid w:val="000058E1"/>
    <w:rsid w:val="00005A78"/>
    <w:rsid w:val="00005BD7"/>
    <w:rsid w:val="00006032"/>
    <w:rsid w:val="000060C2"/>
    <w:rsid w:val="000062C7"/>
    <w:rsid w:val="000065B1"/>
    <w:rsid w:val="00006776"/>
    <w:rsid w:val="00006888"/>
    <w:rsid w:val="00007461"/>
    <w:rsid w:val="00007A47"/>
    <w:rsid w:val="00010267"/>
    <w:rsid w:val="000103B2"/>
    <w:rsid w:val="0001049B"/>
    <w:rsid w:val="000105E1"/>
    <w:rsid w:val="00010770"/>
    <w:rsid w:val="00010835"/>
    <w:rsid w:val="00010CED"/>
    <w:rsid w:val="00010D0A"/>
    <w:rsid w:val="0001212C"/>
    <w:rsid w:val="0001215F"/>
    <w:rsid w:val="000126A6"/>
    <w:rsid w:val="000129D4"/>
    <w:rsid w:val="00012C3F"/>
    <w:rsid w:val="00012E02"/>
    <w:rsid w:val="000130B8"/>
    <w:rsid w:val="0001355C"/>
    <w:rsid w:val="000137C3"/>
    <w:rsid w:val="000137EB"/>
    <w:rsid w:val="00013890"/>
    <w:rsid w:val="00013C95"/>
    <w:rsid w:val="00014276"/>
    <w:rsid w:val="000144D6"/>
    <w:rsid w:val="00014BC2"/>
    <w:rsid w:val="00014D1E"/>
    <w:rsid w:val="0001501B"/>
    <w:rsid w:val="000151D3"/>
    <w:rsid w:val="00015232"/>
    <w:rsid w:val="00015320"/>
    <w:rsid w:val="0001569C"/>
    <w:rsid w:val="000156A7"/>
    <w:rsid w:val="0001598F"/>
    <w:rsid w:val="00015B91"/>
    <w:rsid w:val="00015C9E"/>
    <w:rsid w:val="00016391"/>
    <w:rsid w:val="000165F2"/>
    <w:rsid w:val="0001682B"/>
    <w:rsid w:val="0001688D"/>
    <w:rsid w:val="00016972"/>
    <w:rsid w:val="00016C78"/>
    <w:rsid w:val="00017122"/>
    <w:rsid w:val="000175EB"/>
    <w:rsid w:val="0001773E"/>
    <w:rsid w:val="000178F6"/>
    <w:rsid w:val="00017ACE"/>
    <w:rsid w:val="0002017E"/>
    <w:rsid w:val="000203D2"/>
    <w:rsid w:val="0002051D"/>
    <w:rsid w:val="00020C6E"/>
    <w:rsid w:val="00021305"/>
    <w:rsid w:val="00021417"/>
    <w:rsid w:val="000217ED"/>
    <w:rsid w:val="00021962"/>
    <w:rsid w:val="00021A22"/>
    <w:rsid w:val="00021F72"/>
    <w:rsid w:val="000223C6"/>
    <w:rsid w:val="0002252B"/>
    <w:rsid w:val="0002264C"/>
    <w:rsid w:val="00022809"/>
    <w:rsid w:val="00022DB5"/>
    <w:rsid w:val="00022FDD"/>
    <w:rsid w:val="00023182"/>
    <w:rsid w:val="000235E6"/>
    <w:rsid w:val="00023610"/>
    <w:rsid w:val="0002365F"/>
    <w:rsid w:val="000237CC"/>
    <w:rsid w:val="00023B72"/>
    <w:rsid w:val="00023DA0"/>
    <w:rsid w:val="00023F57"/>
    <w:rsid w:val="000240E8"/>
    <w:rsid w:val="000243D4"/>
    <w:rsid w:val="00024546"/>
    <w:rsid w:val="00024672"/>
    <w:rsid w:val="00024DA3"/>
    <w:rsid w:val="00025233"/>
    <w:rsid w:val="00025495"/>
    <w:rsid w:val="0002555B"/>
    <w:rsid w:val="0002565F"/>
    <w:rsid w:val="00025A7A"/>
    <w:rsid w:val="00025DCF"/>
    <w:rsid w:val="00026100"/>
    <w:rsid w:val="00026C77"/>
    <w:rsid w:val="0002742F"/>
    <w:rsid w:val="00027A77"/>
    <w:rsid w:val="00027E95"/>
    <w:rsid w:val="000302DD"/>
    <w:rsid w:val="000305C0"/>
    <w:rsid w:val="00031932"/>
    <w:rsid w:val="00031960"/>
    <w:rsid w:val="00031F77"/>
    <w:rsid w:val="00032577"/>
    <w:rsid w:val="000325EE"/>
    <w:rsid w:val="00032767"/>
    <w:rsid w:val="000329FE"/>
    <w:rsid w:val="00032D30"/>
    <w:rsid w:val="0003335A"/>
    <w:rsid w:val="00033512"/>
    <w:rsid w:val="000336A0"/>
    <w:rsid w:val="000339CB"/>
    <w:rsid w:val="00033E2B"/>
    <w:rsid w:val="000341DC"/>
    <w:rsid w:val="00034417"/>
    <w:rsid w:val="00034673"/>
    <w:rsid w:val="00034760"/>
    <w:rsid w:val="00034763"/>
    <w:rsid w:val="00034793"/>
    <w:rsid w:val="0003496C"/>
    <w:rsid w:val="000349B2"/>
    <w:rsid w:val="00034DFE"/>
    <w:rsid w:val="0003536F"/>
    <w:rsid w:val="00035E33"/>
    <w:rsid w:val="00035E63"/>
    <w:rsid w:val="00035F47"/>
    <w:rsid w:val="000372F9"/>
    <w:rsid w:val="000374EE"/>
    <w:rsid w:val="0003756C"/>
    <w:rsid w:val="00037904"/>
    <w:rsid w:val="00037D85"/>
    <w:rsid w:val="00037E2C"/>
    <w:rsid w:val="00040428"/>
    <w:rsid w:val="000406CD"/>
    <w:rsid w:val="00040905"/>
    <w:rsid w:val="00040913"/>
    <w:rsid w:val="00041341"/>
    <w:rsid w:val="000417FA"/>
    <w:rsid w:val="00041F51"/>
    <w:rsid w:val="000422F5"/>
    <w:rsid w:val="00042999"/>
    <w:rsid w:val="00042A77"/>
    <w:rsid w:val="00042BD7"/>
    <w:rsid w:val="00043430"/>
    <w:rsid w:val="00043719"/>
    <w:rsid w:val="00043805"/>
    <w:rsid w:val="00043A54"/>
    <w:rsid w:val="00043E2B"/>
    <w:rsid w:val="00044048"/>
    <w:rsid w:val="000440DF"/>
    <w:rsid w:val="000442FD"/>
    <w:rsid w:val="000444F1"/>
    <w:rsid w:val="0004479A"/>
    <w:rsid w:val="00044A6A"/>
    <w:rsid w:val="00044E98"/>
    <w:rsid w:val="0004549C"/>
    <w:rsid w:val="000456CF"/>
    <w:rsid w:val="00045C67"/>
    <w:rsid w:val="00045D6C"/>
    <w:rsid w:val="000468D5"/>
    <w:rsid w:val="00046B44"/>
    <w:rsid w:val="00046E3B"/>
    <w:rsid w:val="00046EA0"/>
    <w:rsid w:val="00047291"/>
    <w:rsid w:val="00047971"/>
    <w:rsid w:val="000479F0"/>
    <w:rsid w:val="000479F4"/>
    <w:rsid w:val="00047E17"/>
    <w:rsid w:val="0005040D"/>
    <w:rsid w:val="000506F0"/>
    <w:rsid w:val="000507F5"/>
    <w:rsid w:val="00050924"/>
    <w:rsid w:val="000509DC"/>
    <w:rsid w:val="00050ACA"/>
    <w:rsid w:val="00050B2E"/>
    <w:rsid w:val="000516C1"/>
    <w:rsid w:val="000518C8"/>
    <w:rsid w:val="00051B24"/>
    <w:rsid w:val="00051C6B"/>
    <w:rsid w:val="00051C86"/>
    <w:rsid w:val="00051F0C"/>
    <w:rsid w:val="00052068"/>
    <w:rsid w:val="00052A6F"/>
    <w:rsid w:val="00052D6A"/>
    <w:rsid w:val="00052F10"/>
    <w:rsid w:val="00053103"/>
    <w:rsid w:val="000533EF"/>
    <w:rsid w:val="00053AB1"/>
    <w:rsid w:val="00053BCC"/>
    <w:rsid w:val="00053C36"/>
    <w:rsid w:val="00053C75"/>
    <w:rsid w:val="00053CC1"/>
    <w:rsid w:val="00053CF8"/>
    <w:rsid w:val="0005410C"/>
    <w:rsid w:val="00054315"/>
    <w:rsid w:val="000543E6"/>
    <w:rsid w:val="000548A1"/>
    <w:rsid w:val="00054960"/>
    <w:rsid w:val="00054FF2"/>
    <w:rsid w:val="00055245"/>
    <w:rsid w:val="000553F8"/>
    <w:rsid w:val="00055831"/>
    <w:rsid w:val="00055A08"/>
    <w:rsid w:val="00055C27"/>
    <w:rsid w:val="00055D8B"/>
    <w:rsid w:val="00056B4A"/>
    <w:rsid w:val="00056C03"/>
    <w:rsid w:val="00056CFE"/>
    <w:rsid w:val="00056D76"/>
    <w:rsid w:val="000570D1"/>
    <w:rsid w:val="0005745A"/>
    <w:rsid w:val="000574CF"/>
    <w:rsid w:val="000579AA"/>
    <w:rsid w:val="00057BBE"/>
    <w:rsid w:val="00057F3B"/>
    <w:rsid w:val="00060323"/>
    <w:rsid w:val="000608BC"/>
    <w:rsid w:val="00060FE0"/>
    <w:rsid w:val="00061BB0"/>
    <w:rsid w:val="00061DE9"/>
    <w:rsid w:val="00061E85"/>
    <w:rsid w:val="00061ED3"/>
    <w:rsid w:val="00061FE9"/>
    <w:rsid w:val="000621D4"/>
    <w:rsid w:val="0006309B"/>
    <w:rsid w:val="000633F9"/>
    <w:rsid w:val="00064021"/>
    <w:rsid w:val="0006449E"/>
    <w:rsid w:val="000645C2"/>
    <w:rsid w:val="00064900"/>
    <w:rsid w:val="0006497B"/>
    <w:rsid w:val="00064AD8"/>
    <w:rsid w:val="00064BB6"/>
    <w:rsid w:val="00064BDE"/>
    <w:rsid w:val="0006504C"/>
    <w:rsid w:val="000650BE"/>
    <w:rsid w:val="000652B7"/>
    <w:rsid w:val="000653A4"/>
    <w:rsid w:val="000658CF"/>
    <w:rsid w:val="00065AC3"/>
    <w:rsid w:val="00065B4A"/>
    <w:rsid w:val="00065C89"/>
    <w:rsid w:val="00066078"/>
    <w:rsid w:val="000665FC"/>
    <w:rsid w:val="00066860"/>
    <w:rsid w:val="0006696B"/>
    <w:rsid w:val="000669FF"/>
    <w:rsid w:val="00066AB8"/>
    <w:rsid w:val="00067417"/>
    <w:rsid w:val="00067D0E"/>
    <w:rsid w:val="00067E9F"/>
    <w:rsid w:val="00067EB7"/>
    <w:rsid w:val="00070425"/>
    <w:rsid w:val="000704DA"/>
    <w:rsid w:val="000707F8"/>
    <w:rsid w:val="00070C79"/>
    <w:rsid w:val="00070C88"/>
    <w:rsid w:val="00070D6F"/>
    <w:rsid w:val="00070D70"/>
    <w:rsid w:val="0007111C"/>
    <w:rsid w:val="000712E7"/>
    <w:rsid w:val="00071700"/>
    <w:rsid w:val="000719D9"/>
    <w:rsid w:val="00071F04"/>
    <w:rsid w:val="00071F6C"/>
    <w:rsid w:val="000726A8"/>
    <w:rsid w:val="00072F89"/>
    <w:rsid w:val="0007374E"/>
    <w:rsid w:val="000738C2"/>
    <w:rsid w:val="00073A8B"/>
    <w:rsid w:val="00073B11"/>
    <w:rsid w:val="000740D4"/>
    <w:rsid w:val="000741CF"/>
    <w:rsid w:val="00074382"/>
    <w:rsid w:val="0007445F"/>
    <w:rsid w:val="000749AB"/>
    <w:rsid w:val="00074A82"/>
    <w:rsid w:val="00074E5C"/>
    <w:rsid w:val="0007598D"/>
    <w:rsid w:val="000764F7"/>
    <w:rsid w:val="000765C5"/>
    <w:rsid w:val="000767DD"/>
    <w:rsid w:val="00076B4C"/>
    <w:rsid w:val="00076D91"/>
    <w:rsid w:val="00076E11"/>
    <w:rsid w:val="00077015"/>
    <w:rsid w:val="0007715C"/>
    <w:rsid w:val="000772BB"/>
    <w:rsid w:val="0007734B"/>
    <w:rsid w:val="000778F4"/>
    <w:rsid w:val="00077932"/>
    <w:rsid w:val="0007797D"/>
    <w:rsid w:val="00077AA6"/>
    <w:rsid w:val="00077AD3"/>
    <w:rsid w:val="00077FDB"/>
    <w:rsid w:val="0008048F"/>
    <w:rsid w:val="000806A0"/>
    <w:rsid w:val="000812EB"/>
    <w:rsid w:val="00081341"/>
    <w:rsid w:val="00081BB4"/>
    <w:rsid w:val="00081E86"/>
    <w:rsid w:val="00081F61"/>
    <w:rsid w:val="0008227A"/>
    <w:rsid w:val="0008231A"/>
    <w:rsid w:val="000824A7"/>
    <w:rsid w:val="00082599"/>
    <w:rsid w:val="00082709"/>
    <w:rsid w:val="00082A4F"/>
    <w:rsid w:val="00082A5D"/>
    <w:rsid w:val="00082CF2"/>
    <w:rsid w:val="00083038"/>
    <w:rsid w:val="00083519"/>
    <w:rsid w:val="00083DCF"/>
    <w:rsid w:val="00084349"/>
    <w:rsid w:val="00084579"/>
    <w:rsid w:val="00084811"/>
    <w:rsid w:val="00084A4D"/>
    <w:rsid w:val="00084AAA"/>
    <w:rsid w:val="00084F8D"/>
    <w:rsid w:val="00085020"/>
    <w:rsid w:val="0008502C"/>
    <w:rsid w:val="00085211"/>
    <w:rsid w:val="00085402"/>
    <w:rsid w:val="0008540E"/>
    <w:rsid w:val="0008565F"/>
    <w:rsid w:val="00085BA1"/>
    <w:rsid w:val="00085D52"/>
    <w:rsid w:val="00086042"/>
    <w:rsid w:val="0008606D"/>
    <w:rsid w:val="00086791"/>
    <w:rsid w:val="000867E6"/>
    <w:rsid w:val="0008688A"/>
    <w:rsid w:val="00086979"/>
    <w:rsid w:val="000870F3"/>
    <w:rsid w:val="00087262"/>
    <w:rsid w:val="00087685"/>
    <w:rsid w:val="000876BE"/>
    <w:rsid w:val="000879BE"/>
    <w:rsid w:val="000879FB"/>
    <w:rsid w:val="00087A61"/>
    <w:rsid w:val="00087B75"/>
    <w:rsid w:val="00087E12"/>
    <w:rsid w:val="00087F28"/>
    <w:rsid w:val="00090900"/>
    <w:rsid w:val="00090AC1"/>
    <w:rsid w:val="00091086"/>
    <w:rsid w:val="00091133"/>
    <w:rsid w:val="00091539"/>
    <w:rsid w:val="00091A73"/>
    <w:rsid w:val="00091CD1"/>
    <w:rsid w:val="0009233D"/>
    <w:rsid w:val="0009239E"/>
    <w:rsid w:val="00092A69"/>
    <w:rsid w:val="00092A6F"/>
    <w:rsid w:val="00092DAD"/>
    <w:rsid w:val="00092F1F"/>
    <w:rsid w:val="000933D6"/>
    <w:rsid w:val="0009353E"/>
    <w:rsid w:val="00093D66"/>
    <w:rsid w:val="00093F4C"/>
    <w:rsid w:val="00093F51"/>
    <w:rsid w:val="00094206"/>
    <w:rsid w:val="000943EF"/>
    <w:rsid w:val="0009468B"/>
    <w:rsid w:val="00094738"/>
    <w:rsid w:val="00094B27"/>
    <w:rsid w:val="00094B32"/>
    <w:rsid w:val="0009514D"/>
    <w:rsid w:val="000951BC"/>
    <w:rsid w:val="000951FC"/>
    <w:rsid w:val="0009539B"/>
    <w:rsid w:val="0009564B"/>
    <w:rsid w:val="000958BE"/>
    <w:rsid w:val="00095EA3"/>
    <w:rsid w:val="00095F90"/>
    <w:rsid w:val="000962EB"/>
    <w:rsid w:val="000968B8"/>
    <w:rsid w:val="00096F4D"/>
    <w:rsid w:val="00096F5A"/>
    <w:rsid w:val="00097072"/>
    <w:rsid w:val="00097246"/>
    <w:rsid w:val="0009765A"/>
    <w:rsid w:val="0009791E"/>
    <w:rsid w:val="00097A89"/>
    <w:rsid w:val="00097B0B"/>
    <w:rsid w:val="00097B36"/>
    <w:rsid w:val="00097EA1"/>
    <w:rsid w:val="000A0101"/>
    <w:rsid w:val="000A01D6"/>
    <w:rsid w:val="000A067C"/>
    <w:rsid w:val="000A0A13"/>
    <w:rsid w:val="000A0BA8"/>
    <w:rsid w:val="000A0CC4"/>
    <w:rsid w:val="000A100D"/>
    <w:rsid w:val="000A13A3"/>
    <w:rsid w:val="000A17B7"/>
    <w:rsid w:val="000A19A4"/>
    <w:rsid w:val="000A1B80"/>
    <w:rsid w:val="000A1C59"/>
    <w:rsid w:val="000A1C90"/>
    <w:rsid w:val="000A1DE0"/>
    <w:rsid w:val="000A1FB6"/>
    <w:rsid w:val="000A2286"/>
    <w:rsid w:val="000A2392"/>
    <w:rsid w:val="000A254B"/>
    <w:rsid w:val="000A25B9"/>
    <w:rsid w:val="000A29EF"/>
    <w:rsid w:val="000A2D37"/>
    <w:rsid w:val="000A2F49"/>
    <w:rsid w:val="000A3311"/>
    <w:rsid w:val="000A35B4"/>
    <w:rsid w:val="000A3740"/>
    <w:rsid w:val="000A3AAE"/>
    <w:rsid w:val="000A3AC9"/>
    <w:rsid w:val="000A3E45"/>
    <w:rsid w:val="000A40AF"/>
    <w:rsid w:val="000A45BF"/>
    <w:rsid w:val="000A4E8E"/>
    <w:rsid w:val="000A52ED"/>
    <w:rsid w:val="000A5A02"/>
    <w:rsid w:val="000A5CC7"/>
    <w:rsid w:val="000A6751"/>
    <w:rsid w:val="000A6855"/>
    <w:rsid w:val="000A6993"/>
    <w:rsid w:val="000A72BA"/>
    <w:rsid w:val="000A7468"/>
    <w:rsid w:val="000A7568"/>
    <w:rsid w:val="000A7599"/>
    <w:rsid w:val="000A762B"/>
    <w:rsid w:val="000A7B1B"/>
    <w:rsid w:val="000A7CE9"/>
    <w:rsid w:val="000B02C2"/>
    <w:rsid w:val="000B0306"/>
    <w:rsid w:val="000B058B"/>
    <w:rsid w:val="000B1007"/>
    <w:rsid w:val="000B11B0"/>
    <w:rsid w:val="000B1449"/>
    <w:rsid w:val="000B1FB9"/>
    <w:rsid w:val="000B2394"/>
    <w:rsid w:val="000B2777"/>
    <w:rsid w:val="000B2AE2"/>
    <w:rsid w:val="000B2FA3"/>
    <w:rsid w:val="000B33E2"/>
    <w:rsid w:val="000B340A"/>
    <w:rsid w:val="000B3604"/>
    <w:rsid w:val="000B38BB"/>
    <w:rsid w:val="000B39C6"/>
    <w:rsid w:val="000B3B05"/>
    <w:rsid w:val="000B3FAB"/>
    <w:rsid w:val="000B40AF"/>
    <w:rsid w:val="000B4221"/>
    <w:rsid w:val="000B4327"/>
    <w:rsid w:val="000B43D9"/>
    <w:rsid w:val="000B4A84"/>
    <w:rsid w:val="000B4AE3"/>
    <w:rsid w:val="000B4E4B"/>
    <w:rsid w:val="000B50ED"/>
    <w:rsid w:val="000B53E3"/>
    <w:rsid w:val="000B5537"/>
    <w:rsid w:val="000B572C"/>
    <w:rsid w:val="000B5785"/>
    <w:rsid w:val="000B64CA"/>
    <w:rsid w:val="000B650D"/>
    <w:rsid w:val="000B673D"/>
    <w:rsid w:val="000B686B"/>
    <w:rsid w:val="000B6877"/>
    <w:rsid w:val="000B7561"/>
    <w:rsid w:val="000B7A85"/>
    <w:rsid w:val="000B7D29"/>
    <w:rsid w:val="000C0149"/>
    <w:rsid w:val="000C08D5"/>
    <w:rsid w:val="000C1592"/>
    <w:rsid w:val="000C174D"/>
    <w:rsid w:val="000C17DF"/>
    <w:rsid w:val="000C1EF5"/>
    <w:rsid w:val="000C22E9"/>
    <w:rsid w:val="000C234A"/>
    <w:rsid w:val="000C2748"/>
    <w:rsid w:val="000C2988"/>
    <w:rsid w:val="000C3444"/>
    <w:rsid w:val="000C3AA5"/>
    <w:rsid w:val="000C3B6F"/>
    <w:rsid w:val="000C407B"/>
    <w:rsid w:val="000C41B8"/>
    <w:rsid w:val="000C42A2"/>
    <w:rsid w:val="000C4DEA"/>
    <w:rsid w:val="000C4FDA"/>
    <w:rsid w:val="000C51DC"/>
    <w:rsid w:val="000C51F6"/>
    <w:rsid w:val="000C5764"/>
    <w:rsid w:val="000C57E7"/>
    <w:rsid w:val="000C5DC4"/>
    <w:rsid w:val="000C618B"/>
    <w:rsid w:val="000C677B"/>
    <w:rsid w:val="000C679B"/>
    <w:rsid w:val="000C6933"/>
    <w:rsid w:val="000C75BD"/>
    <w:rsid w:val="000C78AC"/>
    <w:rsid w:val="000C7DE5"/>
    <w:rsid w:val="000C7E83"/>
    <w:rsid w:val="000D066A"/>
    <w:rsid w:val="000D0844"/>
    <w:rsid w:val="000D0A16"/>
    <w:rsid w:val="000D0E10"/>
    <w:rsid w:val="000D0F7C"/>
    <w:rsid w:val="000D1176"/>
    <w:rsid w:val="000D130A"/>
    <w:rsid w:val="000D1511"/>
    <w:rsid w:val="000D1AA6"/>
    <w:rsid w:val="000D1B4A"/>
    <w:rsid w:val="000D1B58"/>
    <w:rsid w:val="000D1C30"/>
    <w:rsid w:val="000D24FD"/>
    <w:rsid w:val="000D26EA"/>
    <w:rsid w:val="000D2A93"/>
    <w:rsid w:val="000D2B8D"/>
    <w:rsid w:val="000D3182"/>
    <w:rsid w:val="000D388A"/>
    <w:rsid w:val="000D3A9A"/>
    <w:rsid w:val="000D42DA"/>
    <w:rsid w:val="000D4437"/>
    <w:rsid w:val="000D4491"/>
    <w:rsid w:val="000D44C4"/>
    <w:rsid w:val="000D4AF0"/>
    <w:rsid w:val="000D4D1D"/>
    <w:rsid w:val="000D4FCD"/>
    <w:rsid w:val="000D519C"/>
    <w:rsid w:val="000D5256"/>
    <w:rsid w:val="000D53B2"/>
    <w:rsid w:val="000D5602"/>
    <w:rsid w:val="000D5721"/>
    <w:rsid w:val="000D5D04"/>
    <w:rsid w:val="000D5E50"/>
    <w:rsid w:val="000D640D"/>
    <w:rsid w:val="000D65AB"/>
    <w:rsid w:val="000D6CCF"/>
    <w:rsid w:val="000D6E35"/>
    <w:rsid w:val="000D7D9D"/>
    <w:rsid w:val="000D7E16"/>
    <w:rsid w:val="000E0AFD"/>
    <w:rsid w:val="000E0DB1"/>
    <w:rsid w:val="000E0EC0"/>
    <w:rsid w:val="000E129C"/>
    <w:rsid w:val="000E1371"/>
    <w:rsid w:val="000E1677"/>
    <w:rsid w:val="000E2032"/>
    <w:rsid w:val="000E2488"/>
    <w:rsid w:val="000E2A85"/>
    <w:rsid w:val="000E2BB0"/>
    <w:rsid w:val="000E2C09"/>
    <w:rsid w:val="000E2C86"/>
    <w:rsid w:val="000E3056"/>
    <w:rsid w:val="000E307D"/>
    <w:rsid w:val="000E3145"/>
    <w:rsid w:val="000E34D1"/>
    <w:rsid w:val="000E3605"/>
    <w:rsid w:val="000E375D"/>
    <w:rsid w:val="000E3D9D"/>
    <w:rsid w:val="000E3DD0"/>
    <w:rsid w:val="000E4026"/>
    <w:rsid w:val="000E4760"/>
    <w:rsid w:val="000E4818"/>
    <w:rsid w:val="000E49B3"/>
    <w:rsid w:val="000E4C7A"/>
    <w:rsid w:val="000E4ED7"/>
    <w:rsid w:val="000E5199"/>
    <w:rsid w:val="000E522F"/>
    <w:rsid w:val="000E54CF"/>
    <w:rsid w:val="000E57DB"/>
    <w:rsid w:val="000E5E60"/>
    <w:rsid w:val="000E6593"/>
    <w:rsid w:val="000E668F"/>
    <w:rsid w:val="000E6870"/>
    <w:rsid w:val="000E6A86"/>
    <w:rsid w:val="000E6E0E"/>
    <w:rsid w:val="000E6E2F"/>
    <w:rsid w:val="000E70AA"/>
    <w:rsid w:val="000E725D"/>
    <w:rsid w:val="000E76AA"/>
    <w:rsid w:val="000E7862"/>
    <w:rsid w:val="000E7EC2"/>
    <w:rsid w:val="000E7F0C"/>
    <w:rsid w:val="000F005C"/>
    <w:rsid w:val="000F00F5"/>
    <w:rsid w:val="000F044A"/>
    <w:rsid w:val="000F062C"/>
    <w:rsid w:val="000F07C7"/>
    <w:rsid w:val="000F0D21"/>
    <w:rsid w:val="000F142D"/>
    <w:rsid w:val="000F14D5"/>
    <w:rsid w:val="000F1E58"/>
    <w:rsid w:val="000F1F4C"/>
    <w:rsid w:val="000F1F69"/>
    <w:rsid w:val="000F239E"/>
    <w:rsid w:val="000F2426"/>
    <w:rsid w:val="000F2A58"/>
    <w:rsid w:val="000F2C76"/>
    <w:rsid w:val="000F323B"/>
    <w:rsid w:val="000F3395"/>
    <w:rsid w:val="000F33D0"/>
    <w:rsid w:val="000F3693"/>
    <w:rsid w:val="000F3B1A"/>
    <w:rsid w:val="000F3F14"/>
    <w:rsid w:val="000F4113"/>
    <w:rsid w:val="000F433B"/>
    <w:rsid w:val="000F4626"/>
    <w:rsid w:val="000F47DB"/>
    <w:rsid w:val="000F4913"/>
    <w:rsid w:val="000F49AC"/>
    <w:rsid w:val="000F4AB4"/>
    <w:rsid w:val="000F4F5D"/>
    <w:rsid w:val="000F50DC"/>
    <w:rsid w:val="000F522B"/>
    <w:rsid w:val="000F544A"/>
    <w:rsid w:val="000F553D"/>
    <w:rsid w:val="000F55C7"/>
    <w:rsid w:val="000F55EB"/>
    <w:rsid w:val="000F5CB9"/>
    <w:rsid w:val="000F602B"/>
    <w:rsid w:val="000F620E"/>
    <w:rsid w:val="000F64B0"/>
    <w:rsid w:val="000F6551"/>
    <w:rsid w:val="000F6E25"/>
    <w:rsid w:val="000F6E92"/>
    <w:rsid w:val="000F70C6"/>
    <w:rsid w:val="000F72FD"/>
    <w:rsid w:val="000F7966"/>
    <w:rsid w:val="000F7A73"/>
    <w:rsid w:val="000F7AAA"/>
    <w:rsid w:val="000F7D25"/>
    <w:rsid w:val="000F7F9A"/>
    <w:rsid w:val="0010049E"/>
    <w:rsid w:val="00100BA7"/>
    <w:rsid w:val="00100F42"/>
    <w:rsid w:val="00101BC8"/>
    <w:rsid w:val="00101CF6"/>
    <w:rsid w:val="00102570"/>
    <w:rsid w:val="001029D8"/>
    <w:rsid w:val="00102AF8"/>
    <w:rsid w:val="00102F2D"/>
    <w:rsid w:val="001033CF"/>
    <w:rsid w:val="00103429"/>
    <w:rsid w:val="001034CA"/>
    <w:rsid w:val="0010373A"/>
    <w:rsid w:val="001037F8"/>
    <w:rsid w:val="00103A66"/>
    <w:rsid w:val="00103D22"/>
    <w:rsid w:val="00103DDC"/>
    <w:rsid w:val="00103F99"/>
    <w:rsid w:val="001040A0"/>
    <w:rsid w:val="001044AA"/>
    <w:rsid w:val="0010458F"/>
    <w:rsid w:val="00104630"/>
    <w:rsid w:val="001047E5"/>
    <w:rsid w:val="00104977"/>
    <w:rsid w:val="00104A69"/>
    <w:rsid w:val="00104A76"/>
    <w:rsid w:val="00104C2C"/>
    <w:rsid w:val="00104CAF"/>
    <w:rsid w:val="00104DA6"/>
    <w:rsid w:val="00104FC0"/>
    <w:rsid w:val="00104FE3"/>
    <w:rsid w:val="00105197"/>
    <w:rsid w:val="00105495"/>
    <w:rsid w:val="00105DB3"/>
    <w:rsid w:val="001061CE"/>
    <w:rsid w:val="00106748"/>
    <w:rsid w:val="00106C93"/>
    <w:rsid w:val="00106F3A"/>
    <w:rsid w:val="001071D0"/>
    <w:rsid w:val="001077D6"/>
    <w:rsid w:val="00107B52"/>
    <w:rsid w:val="00107C95"/>
    <w:rsid w:val="00107D97"/>
    <w:rsid w:val="00107EB2"/>
    <w:rsid w:val="00107F2E"/>
    <w:rsid w:val="00110031"/>
    <w:rsid w:val="0011028F"/>
    <w:rsid w:val="001105DF"/>
    <w:rsid w:val="00110998"/>
    <w:rsid w:val="00111263"/>
    <w:rsid w:val="00111685"/>
    <w:rsid w:val="001116A3"/>
    <w:rsid w:val="00111B39"/>
    <w:rsid w:val="00111ED5"/>
    <w:rsid w:val="00111FBF"/>
    <w:rsid w:val="001120EE"/>
    <w:rsid w:val="0011222D"/>
    <w:rsid w:val="0011237A"/>
    <w:rsid w:val="00112859"/>
    <w:rsid w:val="00112A30"/>
    <w:rsid w:val="00113538"/>
    <w:rsid w:val="00113890"/>
    <w:rsid w:val="00113BCB"/>
    <w:rsid w:val="00113D4C"/>
    <w:rsid w:val="0011444C"/>
    <w:rsid w:val="00114675"/>
    <w:rsid w:val="00114943"/>
    <w:rsid w:val="00114D69"/>
    <w:rsid w:val="00114DF9"/>
    <w:rsid w:val="00115122"/>
    <w:rsid w:val="0011557A"/>
    <w:rsid w:val="001157F9"/>
    <w:rsid w:val="00115826"/>
    <w:rsid w:val="00115A98"/>
    <w:rsid w:val="00115B7D"/>
    <w:rsid w:val="00115D86"/>
    <w:rsid w:val="00115EBD"/>
    <w:rsid w:val="00116007"/>
    <w:rsid w:val="00116084"/>
    <w:rsid w:val="0011655C"/>
    <w:rsid w:val="00116714"/>
    <w:rsid w:val="0011693C"/>
    <w:rsid w:val="00116A5F"/>
    <w:rsid w:val="0011705B"/>
    <w:rsid w:val="00117151"/>
    <w:rsid w:val="001171D4"/>
    <w:rsid w:val="00117682"/>
    <w:rsid w:val="00117AF5"/>
    <w:rsid w:val="0012000E"/>
    <w:rsid w:val="00120240"/>
    <w:rsid w:val="001205EA"/>
    <w:rsid w:val="00120780"/>
    <w:rsid w:val="00120BE0"/>
    <w:rsid w:val="00120C29"/>
    <w:rsid w:val="001213A4"/>
    <w:rsid w:val="00121400"/>
    <w:rsid w:val="00121460"/>
    <w:rsid w:val="0012154D"/>
    <w:rsid w:val="0012195D"/>
    <w:rsid w:val="00121C5E"/>
    <w:rsid w:val="0012227A"/>
    <w:rsid w:val="001227B0"/>
    <w:rsid w:val="00123058"/>
    <w:rsid w:val="00123151"/>
    <w:rsid w:val="00123254"/>
    <w:rsid w:val="00123396"/>
    <w:rsid w:val="00123512"/>
    <w:rsid w:val="0012384C"/>
    <w:rsid w:val="00123BC6"/>
    <w:rsid w:val="00123C3C"/>
    <w:rsid w:val="00123DC3"/>
    <w:rsid w:val="00123E42"/>
    <w:rsid w:val="00123ED4"/>
    <w:rsid w:val="0012414E"/>
    <w:rsid w:val="00124451"/>
    <w:rsid w:val="001246A4"/>
    <w:rsid w:val="001246FE"/>
    <w:rsid w:val="00124722"/>
    <w:rsid w:val="00124B07"/>
    <w:rsid w:val="00124CD1"/>
    <w:rsid w:val="001250FE"/>
    <w:rsid w:val="00125604"/>
    <w:rsid w:val="00125E8B"/>
    <w:rsid w:val="00125F2C"/>
    <w:rsid w:val="00125FB0"/>
    <w:rsid w:val="00125FF7"/>
    <w:rsid w:val="00126019"/>
    <w:rsid w:val="0012603F"/>
    <w:rsid w:val="00126EB0"/>
    <w:rsid w:val="0012722C"/>
    <w:rsid w:val="00127DEC"/>
    <w:rsid w:val="00127F14"/>
    <w:rsid w:val="00127FC1"/>
    <w:rsid w:val="0013070A"/>
    <w:rsid w:val="001308F5"/>
    <w:rsid w:val="00131073"/>
    <w:rsid w:val="0013121B"/>
    <w:rsid w:val="00131CE5"/>
    <w:rsid w:val="00131E70"/>
    <w:rsid w:val="001320E0"/>
    <w:rsid w:val="0013212B"/>
    <w:rsid w:val="001321F3"/>
    <w:rsid w:val="00132640"/>
    <w:rsid w:val="00133252"/>
    <w:rsid w:val="00133394"/>
    <w:rsid w:val="001333C3"/>
    <w:rsid w:val="0013347D"/>
    <w:rsid w:val="00133515"/>
    <w:rsid w:val="001337F2"/>
    <w:rsid w:val="00133B94"/>
    <w:rsid w:val="00133D3D"/>
    <w:rsid w:val="0013419C"/>
    <w:rsid w:val="001344E5"/>
    <w:rsid w:val="00134990"/>
    <w:rsid w:val="001349A6"/>
    <w:rsid w:val="001349ED"/>
    <w:rsid w:val="00135302"/>
    <w:rsid w:val="00135331"/>
    <w:rsid w:val="001355FD"/>
    <w:rsid w:val="001356BB"/>
    <w:rsid w:val="001363AF"/>
    <w:rsid w:val="00136604"/>
    <w:rsid w:val="001367E5"/>
    <w:rsid w:val="001367F5"/>
    <w:rsid w:val="0013697A"/>
    <w:rsid w:val="001369E4"/>
    <w:rsid w:val="00136C9D"/>
    <w:rsid w:val="00136DBE"/>
    <w:rsid w:val="00137206"/>
    <w:rsid w:val="00137403"/>
    <w:rsid w:val="00137457"/>
    <w:rsid w:val="00137A47"/>
    <w:rsid w:val="00137A64"/>
    <w:rsid w:val="00137C2A"/>
    <w:rsid w:val="00137C85"/>
    <w:rsid w:val="00137C94"/>
    <w:rsid w:val="00137D19"/>
    <w:rsid w:val="00140853"/>
    <w:rsid w:val="00140DC8"/>
    <w:rsid w:val="001410B0"/>
    <w:rsid w:val="0014166D"/>
    <w:rsid w:val="00141A14"/>
    <w:rsid w:val="00141DBD"/>
    <w:rsid w:val="0014208A"/>
    <w:rsid w:val="0014226B"/>
    <w:rsid w:val="001424AB"/>
    <w:rsid w:val="00143356"/>
    <w:rsid w:val="00143C69"/>
    <w:rsid w:val="00143E67"/>
    <w:rsid w:val="00143F3C"/>
    <w:rsid w:val="0014433B"/>
    <w:rsid w:val="00144459"/>
    <w:rsid w:val="0014453A"/>
    <w:rsid w:val="00144D9B"/>
    <w:rsid w:val="00144FE4"/>
    <w:rsid w:val="0014500D"/>
    <w:rsid w:val="00145011"/>
    <w:rsid w:val="0014530F"/>
    <w:rsid w:val="0014531A"/>
    <w:rsid w:val="00145324"/>
    <w:rsid w:val="001458BA"/>
    <w:rsid w:val="00145B43"/>
    <w:rsid w:val="00145B86"/>
    <w:rsid w:val="00145CD6"/>
    <w:rsid w:val="00145DF1"/>
    <w:rsid w:val="00145E71"/>
    <w:rsid w:val="00145FF5"/>
    <w:rsid w:val="001463BB"/>
    <w:rsid w:val="00146485"/>
    <w:rsid w:val="00146C25"/>
    <w:rsid w:val="00146D71"/>
    <w:rsid w:val="00146DCE"/>
    <w:rsid w:val="00147403"/>
    <w:rsid w:val="001477A0"/>
    <w:rsid w:val="00147CAF"/>
    <w:rsid w:val="00147FA7"/>
    <w:rsid w:val="00150503"/>
    <w:rsid w:val="00150D3E"/>
    <w:rsid w:val="00151214"/>
    <w:rsid w:val="001513CB"/>
    <w:rsid w:val="001516CC"/>
    <w:rsid w:val="0015170D"/>
    <w:rsid w:val="001519D3"/>
    <w:rsid w:val="00151D4E"/>
    <w:rsid w:val="001528D6"/>
    <w:rsid w:val="001528D7"/>
    <w:rsid w:val="001529C6"/>
    <w:rsid w:val="001529E0"/>
    <w:rsid w:val="00152A1D"/>
    <w:rsid w:val="00152A5A"/>
    <w:rsid w:val="00152C49"/>
    <w:rsid w:val="001530A1"/>
    <w:rsid w:val="00153489"/>
    <w:rsid w:val="001538CD"/>
    <w:rsid w:val="00153CF0"/>
    <w:rsid w:val="00153D11"/>
    <w:rsid w:val="00153D45"/>
    <w:rsid w:val="00153EB6"/>
    <w:rsid w:val="00154047"/>
    <w:rsid w:val="001547A7"/>
    <w:rsid w:val="00154DF8"/>
    <w:rsid w:val="00154E7F"/>
    <w:rsid w:val="00155031"/>
    <w:rsid w:val="00155158"/>
    <w:rsid w:val="00155815"/>
    <w:rsid w:val="00155B3F"/>
    <w:rsid w:val="00155B76"/>
    <w:rsid w:val="00155C12"/>
    <w:rsid w:val="001563B1"/>
    <w:rsid w:val="00156495"/>
    <w:rsid w:val="00156576"/>
    <w:rsid w:val="00156772"/>
    <w:rsid w:val="00156A77"/>
    <w:rsid w:val="00156E8C"/>
    <w:rsid w:val="00156F13"/>
    <w:rsid w:val="001571B3"/>
    <w:rsid w:val="001572CB"/>
    <w:rsid w:val="00157572"/>
    <w:rsid w:val="0015781D"/>
    <w:rsid w:val="0015789F"/>
    <w:rsid w:val="001578E4"/>
    <w:rsid w:val="00157936"/>
    <w:rsid w:val="00157A3A"/>
    <w:rsid w:val="00157ED0"/>
    <w:rsid w:val="00157F89"/>
    <w:rsid w:val="0016053A"/>
    <w:rsid w:val="00160B2E"/>
    <w:rsid w:val="00160BC9"/>
    <w:rsid w:val="00160CD0"/>
    <w:rsid w:val="00161041"/>
    <w:rsid w:val="0016133B"/>
    <w:rsid w:val="0016141B"/>
    <w:rsid w:val="0016142E"/>
    <w:rsid w:val="00161D6C"/>
    <w:rsid w:val="00162382"/>
    <w:rsid w:val="00162543"/>
    <w:rsid w:val="001626DB"/>
    <w:rsid w:val="0016290D"/>
    <w:rsid w:val="00162EDA"/>
    <w:rsid w:val="00163504"/>
    <w:rsid w:val="00163B8C"/>
    <w:rsid w:val="001641A7"/>
    <w:rsid w:val="001642EF"/>
    <w:rsid w:val="00164566"/>
    <w:rsid w:val="0016481E"/>
    <w:rsid w:val="00164BAF"/>
    <w:rsid w:val="00164BE9"/>
    <w:rsid w:val="00164E33"/>
    <w:rsid w:val="00164F8D"/>
    <w:rsid w:val="00165074"/>
    <w:rsid w:val="00165272"/>
    <w:rsid w:val="001652BB"/>
    <w:rsid w:val="001654BD"/>
    <w:rsid w:val="0016557F"/>
    <w:rsid w:val="001657AC"/>
    <w:rsid w:val="00165BF3"/>
    <w:rsid w:val="00165EDD"/>
    <w:rsid w:val="00166B37"/>
    <w:rsid w:val="00166B70"/>
    <w:rsid w:val="001670E1"/>
    <w:rsid w:val="00167631"/>
    <w:rsid w:val="00167B25"/>
    <w:rsid w:val="00167D17"/>
    <w:rsid w:val="00167DCA"/>
    <w:rsid w:val="00170003"/>
    <w:rsid w:val="0017033F"/>
    <w:rsid w:val="001707E7"/>
    <w:rsid w:val="00170A61"/>
    <w:rsid w:val="00170EE8"/>
    <w:rsid w:val="001716C4"/>
    <w:rsid w:val="001718F5"/>
    <w:rsid w:val="00171971"/>
    <w:rsid w:val="0017199C"/>
    <w:rsid w:val="00171F3E"/>
    <w:rsid w:val="0017209C"/>
    <w:rsid w:val="001720FC"/>
    <w:rsid w:val="00172195"/>
    <w:rsid w:val="00172714"/>
    <w:rsid w:val="001727B8"/>
    <w:rsid w:val="00172A0B"/>
    <w:rsid w:val="00172B3A"/>
    <w:rsid w:val="00172EE6"/>
    <w:rsid w:val="00172FF1"/>
    <w:rsid w:val="00173536"/>
    <w:rsid w:val="0017363D"/>
    <w:rsid w:val="001737CB"/>
    <w:rsid w:val="00173A2A"/>
    <w:rsid w:val="00173C64"/>
    <w:rsid w:val="00173F26"/>
    <w:rsid w:val="00174147"/>
    <w:rsid w:val="001742AA"/>
    <w:rsid w:val="001742FB"/>
    <w:rsid w:val="00174759"/>
    <w:rsid w:val="001750BF"/>
    <w:rsid w:val="00175507"/>
    <w:rsid w:val="001756F3"/>
    <w:rsid w:val="00175B1C"/>
    <w:rsid w:val="00175B2A"/>
    <w:rsid w:val="00176711"/>
    <w:rsid w:val="00176986"/>
    <w:rsid w:val="00176AB6"/>
    <w:rsid w:val="00176C9F"/>
    <w:rsid w:val="00176CF6"/>
    <w:rsid w:val="00176D9A"/>
    <w:rsid w:val="00177040"/>
    <w:rsid w:val="00177212"/>
    <w:rsid w:val="001774C5"/>
    <w:rsid w:val="001775CB"/>
    <w:rsid w:val="0017782F"/>
    <w:rsid w:val="001778AD"/>
    <w:rsid w:val="00177DC9"/>
    <w:rsid w:val="00177EB8"/>
    <w:rsid w:val="00177FA6"/>
    <w:rsid w:val="00180389"/>
    <w:rsid w:val="00180561"/>
    <w:rsid w:val="001805F3"/>
    <w:rsid w:val="00180AC5"/>
    <w:rsid w:val="00180C75"/>
    <w:rsid w:val="00180DE9"/>
    <w:rsid w:val="0018104A"/>
    <w:rsid w:val="001812F0"/>
    <w:rsid w:val="0018136C"/>
    <w:rsid w:val="00181614"/>
    <w:rsid w:val="0018174E"/>
    <w:rsid w:val="00181751"/>
    <w:rsid w:val="00181CF3"/>
    <w:rsid w:val="00181DC9"/>
    <w:rsid w:val="00182104"/>
    <w:rsid w:val="00182203"/>
    <w:rsid w:val="0018238C"/>
    <w:rsid w:val="00182567"/>
    <w:rsid w:val="0018295D"/>
    <w:rsid w:val="0018326B"/>
    <w:rsid w:val="00183438"/>
    <w:rsid w:val="001834CA"/>
    <w:rsid w:val="00183966"/>
    <w:rsid w:val="00183984"/>
    <w:rsid w:val="001839E4"/>
    <w:rsid w:val="00183BB5"/>
    <w:rsid w:val="0018430C"/>
    <w:rsid w:val="0018448E"/>
    <w:rsid w:val="00184A3F"/>
    <w:rsid w:val="00184B1F"/>
    <w:rsid w:val="00184E09"/>
    <w:rsid w:val="00184FDF"/>
    <w:rsid w:val="001851B2"/>
    <w:rsid w:val="001851E1"/>
    <w:rsid w:val="0018526F"/>
    <w:rsid w:val="001853EA"/>
    <w:rsid w:val="001855B3"/>
    <w:rsid w:val="00185930"/>
    <w:rsid w:val="00185C0B"/>
    <w:rsid w:val="00185C43"/>
    <w:rsid w:val="001860EE"/>
    <w:rsid w:val="0018626B"/>
    <w:rsid w:val="001863C9"/>
    <w:rsid w:val="001866D8"/>
    <w:rsid w:val="001869AF"/>
    <w:rsid w:val="001869BE"/>
    <w:rsid w:val="00186A9A"/>
    <w:rsid w:val="00186B13"/>
    <w:rsid w:val="00186D59"/>
    <w:rsid w:val="00186EF4"/>
    <w:rsid w:val="00186F92"/>
    <w:rsid w:val="00186F94"/>
    <w:rsid w:val="001871EE"/>
    <w:rsid w:val="001877FB"/>
    <w:rsid w:val="00187A9D"/>
    <w:rsid w:val="00187B91"/>
    <w:rsid w:val="00187C06"/>
    <w:rsid w:val="00187D99"/>
    <w:rsid w:val="00187DA4"/>
    <w:rsid w:val="001903C3"/>
    <w:rsid w:val="00190445"/>
    <w:rsid w:val="001907BC"/>
    <w:rsid w:val="00190D25"/>
    <w:rsid w:val="00190E17"/>
    <w:rsid w:val="00191498"/>
    <w:rsid w:val="00191A2D"/>
    <w:rsid w:val="00191E45"/>
    <w:rsid w:val="00192372"/>
    <w:rsid w:val="001926AE"/>
    <w:rsid w:val="00192E23"/>
    <w:rsid w:val="00192F20"/>
    <w:rsid w:val="00192F25"/>
    <w:rsid w:val="001934B8"/>
    <w:rsid w:val="00193690"/>
    <w:rsid w:val="001938CD"/>
    <w:rsid w:val="001941BD"/>
    <w:rsid w:val="001946F2"/>
    <w:rsid w:val="00194D8D"/>
    <w:rsid w:val="00194DF6"/>
    <w:rsid w:val="00195034"/>
    <w:rsid w:val="0019514C"/>
    <w:rsid w:val="00195188"/>
    <w:rsid w:val="001951A7"/>
    <w:rsid w:val="0019535A"/>
    <w:rsid w:val="0019557C"/>
    <w:rsid w:val="00195816"/>
    <w:rsid w:val="001959FE"/>
    <w:rsid w:val="00195BEC"/>
    <w:rsid w:val="00195CB1"/>
    <w:rsid w:val="00195E62"/>
    <w:rsid w:val="00196119"/>
    <w:rsid w:val="0019629C"/>
    <w:rsid w:val="001963CF"/>
    <w:rsid w:val="001967C8"/>
    <w:rsid w:val="00196A09"/>
    <w:rsid w:val="00196A9F"/>
    <w:rsid w:val="00196BFB"/>
    <w:rsid w:val="00196ED4"/>
    <w:rsid w:val="00196F0B"/>
    <w:rsid w:val="001975D9"/>
    <w:rsid w:val="001977F4"/>
    <w:rsid w:val="00197982"/>
    <w:rsid w:val="00197BD4"/>
    <w:rsid w:val="001A00A6"/>
    <w:rsid w:val="001A0445"/>
    <w:rsid w:val="001A04E3"/>
    <w:rsid w:val="001A05C6"/>
    <w:rsid w:val="001A0CF2"/>
    <w:rsid w:val="001A15DA"/>
    <w:rsid w:val="001A1BC2"/>
    <w:rsid w:val="001A1FE8"/>
    <w:rsid w:val="001A288B"/>
    <w:rsid w:val="001A2B3A"/>
    <w:rsid w:val="001A2B9C"/>
    <w:rsid w:val="001A3534"/>
    <w:rsid w:val="001A36A6"/>
    <w:rsid w:val="001A37B8"/>
    <w:rsid w:val="001A42B7"/>
    <w:rsid w:val="001A432A"/>
    <w:rsid w:val="001A4B7B"/>
    <w:rsid w:val="001A4E11"/>
    <w:rsid w:val="001A5146"/>
    <w:rsid w:val="001A5AF6"/>
    <w:rsid w:val="001A5C89"/>
    <w:rsid w:val="001A5D41"/>
    <w:rsid w:val="001A5DCC"/>
    <w:rsid w:val="001A61B6"/>
    <w:rsid w:val="001A65F0"/>
    <w:rsid w:val="001A6A5A"/>
    <w:rsid w:val="001A6B1F"/>
    <w:rsid w:val="001A6EAF"/>
    <w:rsid w:val="001A6F70"/>
    <w:rsid w:val="001A70E1"/>
    <w:rsid w:val="001A73DA"/>
    <w:rsid w:val="001A7611"/>
    <w:rsid w:val="001A7A37"/>
    <w:rsid w:val="001A7BD5"/>
    <w:rsid w:val="001B0183"/>
    <w:rsid w:val="001B051B"/>
    <w:rsid w:val="001B0A3F"/>
    <w:rsid w:val="001B0B62"/>
    <w:rsid w:val="001B0DD2"/>
    <w:rsid w:val="001B0FD8"/>
    <w:rsid w:val="001B139A"/>
    <w:rsid w:val="001B1912"/>
    <w:rsid w:val="001B1A12"/>
    <w:rsid w:val="001B1D33"/>
    <w:rsid w:val="001B1EA2"/>
    <w:rsid w:val="001B1FD6"/>
    <w:rsid w:val="001B2024"/>
    <w:rsid w:val="001B2144"/>
    <w:rsid w:val="001B2228"/>
    <w:rsid w:val="001B23C4"/>
    <w:rsid w:val="001B2433"/>
    <w:rsid w:val="001B258D"/>
    <w:rsid w:val="001B29CF"/>
    <w:rsid w:val="001B2A9F"/>
    <w:rsid w:val="001B2E93"/>
    <w:rsid w:val="001B2F11"/>
    <w:rsid w:val="001B2FED"/>
    <w:rsid w:val="001B3084"/>
    <w:rsid w:val="001B3442"/>
    <w:rsid w:val="001B366C"/>
    <w:rsid w:val="001B38EC"/>
    <w:rsid w:val="001B39EF"/>
    <w:rsid w:val="001B3B34"/>
    <w:rsid w:val="001B3CB4"/>
    <w:rsid w:val="001B4025"/>
    <w:rsid w:val="001B44AD"/>
    <w:rsid w:val="001B46C8"/>
    <w:rsid w:val="001B4703"/>
    <w:rsid w:val="001B480F"/>
    <w:rsid w:val="001B4C92"/>
    <w:rsid w:val="001B4D86"/>
    <w:rsid w:val="001B4FA5"/>
    <w:rsid w:val="001B516B"/>
    <w:rsid w:val="001B5B84"/>
    <w:rsid w:val="001B64BB"/>
    <w:rsid w:val="001B664F"/>
    <w:rsid w:val="001B67C4"/>
    <w:rsid w:val="001B6CAC"/>
    <w:rsid w:val="001B6F51"/>
    <w:rsid w:val="001B762C"/>
    <w:rsid w:val="001B76BB"/>
    <w:rsid w:val="001B78E2"/>
    <w:rsid w:val="001B7DDC"/>
    <w:rsid w:val="001C017D"/>
    <w:rsid w:val="001C077B"/>
    <w:rsid w:val="001C0807"/>
    <w:rsid w:val="001C0B1E"/>
    <w:rsid w:val="001C13F0"/>
    <w:rsid w:val="001C161E"/>
    <w:rsid w:val="001C20C7"/>
    <w:rsid w:val="001C211B"/>
    <w:rsid w:val="001C221F"/>
    <w:rsid w:val="001C2313"/>
    <w:rsid w:val="001C2628"/>
    <w:rsid w:val="001C2666"/>
    <w:rsid w:val="001C266D"/>
    <w:rsid w:val="001C2B77"/>
    <w:rsid w:val="001C2D12"/>
    <w:rsid w:val="001C31B4"/>
    <w:rsid w:val="001C31C3"/>
    <w:rsid w:val="001C320D"/>
    <w:rsid w:val="001C3363"/>
    <w:rsid w:val="001C362F"/>
    <w:rsid w:val="001C3A62"/>
    <w:rsid w:val="001C3C15"/>
    <w:rsid w:val="001C4646"/>
    <w:rsid w:val="001C48CA"/>
    <w:rsid w:val="001C4CF5"/>
    <w:rsid w:val="001C5119"/>
    <w:rsid w:val="001C52C2"/>
    <w:rsid w:val="001C5336"/>
    <w:rsid w:val="001C5DAE"/>
    <w:rsid w:val="001C5E17"/>
    <w:rsid w:val="001C6251"/>
    <w:rsid w:val="001C62A8"/>
    <w:rsid w:val="001C62C0"/>
    <w:rsid w:val="001C6562"/>
    <w:rsid w:val="001C6902"/>
    <w:rsid w:val="001C6C4C"/>
    <w:rsid w:val="001C77A4"/>
    <w:rsid w:val="001C7979"/>
    <w:rsid w:val="001C7BEF"/>
    <w:rsid w:val="001C7EE7"/>
    <w:rsid w:val="001C7F07"/>
    <w:rsid w:val="001C7F40"/>
    <w:rsid w:val="001D03E3"/>
    <w:rsid w:val="001D042C"/>
    <w:rsid w:val="001D05DC"/>
    <w:rsid w:val="001D0B31"/>
    <w:rsid w:val="001D0CBE"/>
    <w:rsid w:val="001D0F10"/>
    <w:rsid w:val="001D14C3"/>
    <w:rsid w:val="001D1632"/>
    <w:rsid w:val="001D18A8"/>
    <w:rsid w:val="001D1A73"/>
    <w:rsid w:val="001D2153"/>
    <w:rsid w:val="001D21CC"/>
    <w:rsid w:val="001D2A88"/>
    <w:rsid w:val="001D3203"/>
    <w:rsid w:val="001D38FB"/>
    <w:rsid w:val="001D3AB3"/>
    <w:rsid w:val="001D3C94"/>
    <w:rsid w:val="001D421B"/>
    <w:rsid w:val="001D43CD"/>
    <w:rsid w:val="001D4453"/>
    <w:rsid w:val="001D46A1"/>
    <w:rsid w:val="001D492A"/>
    <w:rsid w:val="001D4BCA"/>
    <w:rsid w:val="001D4E2E"/>
    <w:rsid w:val="001D4FC5"/>
    <w:rsid w:val="001D5268"/>
    <w:rsid w:val="001D5490"/>
    <w:rsid w:val="001D5496"/>
    <w:rsid w:val="001D5546"/>
    <w:rsid w:val="001D5611"/>
    <w:rsid w:val="001D5794"/>
    <w:rsid w:val="001D58A5"/>
    <w:rsid w:val="001D59B2"/>
    <w:rsid w:val="001D5B50"/>
    <w:rsid w:val="001D5C16"/>
    <w:rsid w:val="001D6B51"/>
    <w:rsid w:val="001D6CDA"/>
    <w:rsid w:val="001D6D9D"/>
    <w:rsid w:val="001D6FFE"/>
    <w:rsid w:val="001D7488"/>
    <w:rsid w:val="001D75BD"/>
    <w:rsid w:val="001D762B"/>
    <w:rsid w:val="001D764E"/>
    <w:rsid w:val="001D7950"/>
    <w:rsid w:val="001D7D10"/>
    <w:rsid w:val="001D7DC5"/>
    <w:rsid w:val="001E03CE"/>
    <w:rsid w:val="001E05A1"/>
    <w:rsid w:val="001E0957"/>
    <w:rsid w:val="001E0A6E"/>
    <w:rsid w:val="001E0D0D"/>
    <w:rsid w:val="001E0F32"/>
    <w:rsid w:val="001E108A"/>
    <w:rsid w:val="001E1175"/>
    <w:rsid w:val="001E13E6"/>
    <w:rsid w:val="001E1631"/>
    <w:rsid w:val="001E1668"/>
    <w:rsid w:val="001E1FC0"/>
    <w:rsid w:val="001E203D"/>
    <w:rsid w:val="001E21C3"/>
    <w:rsid w:val="001E269F"/>
    <w:rsid w:val="001E26F1"/>
    <w:rsid w:val="001E31F9"/>
    <w:rsid w:val="001E32B0"/>
    <w:rsid w:val="001E3305"/>
    <w:rsid w:val="001E37A6"/>
    <w:rsid w:val="001E3C0E"/>
    <w:rsid w:val="001E3DDD"/>
    <w:rsid w:val="001E3E40"/>
    <w:rsid w:val="001E437D"/>
    <w:rsid w:val="001E4B4F"/>
    <w:rsid w:val="001E4D33"/>
    <w:rsid w:val="001E4DE1"/>
    <w:rsid w:val="001E517B"/>
    <w:rsid w:val="001E58FD"/>
    <w:rsid w:val="001E6128"/>
    <w:rsid w:val="001E627C"/>
    <w:rsid w:val="001E63F3"/>
    <w:rsid w:val="001E666E"/>
    <w:rsid w:val="001E687A"/>
    <w:rsid w:val="001E6B76"/>
    <w:rsid w:val="001E6DC9"/>
    <w:rsid w:val="001E715A"/>
    <w:rsid w:val="001E7284"/>
    <w:rsid w:val="001E73EA"/>
    <w:rsid w:val="001E7531"/>
    <w:rsid w:val="001E7781"/>
    <w:rsid w:val="001E79F8"/>
    <w:rsid w:val="001F0257"/>
    <w:rsid w:val="001F02DF"/>
    <w:rsid w:val="001F050C"/>
    <w:rsid w:val="001F0806"/>
    <w:rsid w:val="001F0C00"/>
    <w:rsid w:val="001F0C82"/>
    <w:rsid w:val="001F0D03"/>
    <w:rsid w:val="001F0FD2"/>
    <w:rsid w:val="001F100A"/>
    <w:rsid w:val="001F1104"/>
    <w:rsid w:val="001F115E"/>
    <w:rsid w:val="001F1612"/>
    <w:rsid w:val="001F166F"/>
    <w:rsid w:val="001F1A1B"/>
    <w:rsid w:val="001F2189"/>
    <w:rsid w:val="001F22D4"/>
    <w:rsid w:val="001F24C2"/>
    <w:rsid w:val="001F24CA"/>
    <w:rsid w:val="001F2DFF"/>
    <w:rsid w:val="001F2EBA"/>
    <w:rsid w:val="001F321C"/>
    <w:rsid w:val="001F3531"/>
    <w:rsid w:val="001F3686"/>
    <w:rsid w:val="001F3900"/>
    <w:rsid w:val="001F422F"/>
    <w:rsid w:val="001F4440"/>
    <w:rsid w:val="001F459A"/>
    <w:rsid w:val="001F45F0"/>
    <w:rsid w:val="001F46F1"/>
    <w:rsid w:val="001F4DCE"/>
    <w:rsid w:val="001F4DE4"/>
    <w:rsid w:val="001F54EE"/>
    <w:rsid w:val="001F56BC"/>
    <w:rsid w:val="001F592E"/>
    <w:rsid w:val="001F5D1B"/>
    <w:rsid w:val="001F5D96"/>
    <w:rsid w:val="001F6345"/>
    <w:rsid w:val="001F68C6"/>
    <w:rsid w:val="001F6DC6"/>
    <w:rsid w:val="001F71E4"/>
    <w:rsid w:val="001F72AD"/>
    <w:rsid w:val="001F756B"/>
    <w:rsid w:val="001F7FD6"/>
    <w:rsid w:val="002004E6"/>
    <w:rsid w:val="00200B52"/>
    <w:rsid w:val="00200BDA"/>
    <w:rsid w:val="00200D2C"/>
    <w:rsid w:val="00201048"/>
    <w:rsid w:val="00201508"/>
    <w:rsid w:val="002015DC"/>
    <w:rsid w:val="00201A84"/>
    <w:rsid w:val="00201D7F"/>
    <w:rsid w:val="00201EB9"/>
    <w:rsid w:val="0020226E"/>
    <w:rsid w:val="00202967"/>
    <w:rsid w:val="00202DC3"/>
    <w:rsid w:val="00202E12"/>
    <w:rsid w:val="00202FAE"/>
    <w:rsid w:val="002031C6"/>
    <w:rsid w:val="002034A6"/>
    <w:rsid w:val="00203557"/>
    <w:rsid w:val="002036BF"/>
    <w:rsid w:val="002036D8"/>
    <w:rsid w:val="00203921"/>
    <w:rsid w:val="00203A0D"/>
    <w:rsid w:val="0020405D"/>
    <w:rsid w:val="0020458C"/>
    <w:rsid w:val="002045D3"/>
    <w:rsid w:val="00204645"/>
    <w:rsid w:val="002047F8"/>
    <w:rsid w:val="00204908"/>
    <w:rsid w:val="00205375"/>
    <w:rsid w:val="00205475"/>
    <w:rsid w:val="00205C11"/>
    <w:rsid w:val="00206151"/>
    <w:rsid w:val="00206198"/>
    <w:rsid w:val="002066BF"/>
    <w:rsid w:val="002067B5"/>
    <w:rsid w:val="00206B56"/>
    <w:rsid w:val="002071EF"/>
    <w:rsid w:val="0020768C"/>
    <w:rsid w:val="00207CAA"/>
    <w:rsid w:val="00207E8B"/>
    <w:rsid w:val="002104D9"/>
    <w:rsid w:val="0021054D"/>
    <w:rsid w:val="00210784"/>
    <w:rsid w:val="002107E2"/>
    <w:rsid w:val="0021115D"/>
    <w:rsid w:val="0021150F"/>
    <w:rsid w:val="0021196B"/>
    <w:rsid w:val="00211BC3"/>
    <w:rsid w:val="002120DD"/>
    <w:rsid w:val="00212125"/>
    <w:rsid w:val="0021244E"/>
    <w:rsid w:val="002126FA"/>
    <w:rsid w:val="00212D52"/>
    <w:rsid w:val="00212FC5"/>
    <w:rsid w:val="00213073"/>
    <w:rsid w:val="00213418"/>
    <w:rsid w:val="00213454"/>
    <w:rsid w:val="00213B67"/>
    <w:rsid w:val="00213D23"/>
    <w:rsid w:val="002145B0"/>
    <w:rsid w:val="002145D3"/>
    <w:rsid w:val="0021554A"/>
    <w:rsid w:val="002155ED"/>
    <w:rsid w:val="0021560D"/>
    <w:rsid w:val="00215731"/>
    <w:rsid w:val="00215886"/>
    <w:rsid w:val="00215918"/>
    <w:rsid w:val="00215D02"/>
    <w:rsid w:val="002163A0"/>
    <w:rsid w:val="002163DD"/>
    <w:rsid w:val="002164B6"/>
    <w:rsid w:val="002166FC"/>
    <w:rsid w:val="002169BB"/>
    <w:rsid w:val="00216C85"/>
    <w:rsid w:val="00216FB3"/>
    <w:rsid w:val="002172EE"/>
    <w:rsid w:val="00217418"/>
    <w:rsid w:val="00217516"/>
    <w:rsid w:val="0021754C"/>
    <w:rsid w:val="002175DC"/>
    <w:rsid w:val="0021776D"/>
    <w:rsid w:val="0021790A"/>
    <w:rsid w:val="00217C13"/>
    <w:rsid w:val="00217CB3"/>
    <w:rsid w:val="0022055C"/>
    <w:rsid w:val="0022075A"/>
    <w:rsid w:val="00220C34"/>
    <w:rsid w:val="00220EF3"/>
    <w:rsid w:val="00221030"/>
    <w:rsid w:val="0022107D"/>
    <w:rsid w:val="00221357"/>
    <w:rsid w:val="002213BB"/>
    <w:rsid w:val="00221B4A"/>
    <w:rsid w:val="00221C7E"/>
    <w:rsid w:val="002221A5"/>
    <w:rsid w:val="00222692"/>
    <w:rsid w:val="00222B5F"/>
    <w:rsid w:val="00222FA0"/>
    <w:rsid w:val="0022314C"/>
    <w:rsid w:val="002231A6"/>
    <w:rsid w:val="00223412"/>
    <w:rsid w:val="00223984"/>
    <w:rsid w:val="00224102"/>
    <w:rsid w:val="00224237"/>
    <w:rsid w:val="00224904"/>
    <w:rsid w:val="00224B5D"/>
    <w:rsid w:val="00224C72"/>
    <w:rsid w:val="002259D8"/>
    <w:rsid w:val="00225C0E"/>
    <w:rsid w:val="00225D24"/>
    <w:rsid w:val="00225E3B"/>
    <w:rsid w:val="00226573"/>
    <w:rsid w:val="00226A54"/>
    <w:rsid w:val="00226BE4"/>
    <w:rsid w:val="0022719B"/>
    <w:rsid w:val="00227500"/>
    <w:rsid w:val="00227778"/>
    <w:rsid w:val="002277F8"/>
    <w:rsid w:val="00227AA3"/>
    <w:rsid w:val="00227D01"/>
    <w:rsid w:val="00227D14"/>
    <w:rsid w:val="00227E4F"/>
    <w:rsid w:val="00227F6F"/>
    <w:rsid w:val="00230062"/>
    <w:rsid w:val="002301DB"/>
    <w:rsid w:val="00230415"/>
    <w:rsid w:val="002308F5"/>
    <w:rsid w:val="00230BC3"/>
    <w:rsid w:val="00230C05"/>
    <w:rsid w:val="002317D5"/>
    <w:rsid w:val="0023217D"/>
    <w:rsid w:val="002322CF"/>
    <w:rsid w:val="002329EF"/>
    <w:rsid w:val="00232F50"/>
    <w:rsid w:val="0023338C"/>
    <w:rsid w:val="00233A49"/>
    <w:rsid w:val="00233C85"/>
    <w:rsid w:val="00233D56"/>
    <w:rsid w:val="00233E2C"/>
    <w:rsid w:val="00234AFA"/>
    <w:rsid w:val="00234BB1"/>
    <w:rsid w:val="00235326"/>
    <w:rsid w:val="00235A90"/>
    <w:rsid w:val="00236065"/>
    <w:rsid w:val="00236878"/>
    <w:rsid w:val="0023694F"/>
    <w:rsid w:val="002369C3"/>
    <w:rsid w:val="00236CBA"/>
    <w:rsid w:val="00236DDC"/>
    <w:rsid w:val="00236FDA"/>
    <w:rsid w:val="002371FE"/>
    <w:rsid w:val="002376C9"/>
    <w:rsid w:val="0023777F"/>
    <w:rsid w:val="002377FF"/>
    <w:rsid w:val="0023793A"/>
    <w:rsid w:val="002379C5"/>
    <w:rsid w:val="00237CA7"/>
    <w:rsid w:val="00240002"/>
    <w:rsid w:val="00240165"/>
    <w:rsid w:val="0024019D"/>
    <w:rsid w:val="00240363"/>
    <w:rsid w:val="00240D78"/>
    <w:rsid w:val="0024103A"/>
    <w:rsid w:val="002412C2"/>
    <w:rsid w:val="00241608"/>
    <w:rsid w:val="00241753"/>
    <w:rsid w:val="00241819"/>
    <w:rsid w:val="00241A78"/>
    <w:rsid w:val="00241C49"/>
    <w:rsid w:val="00242088"/>
    <w:rsid w:val="002422DC"/>
    <w:rsid w:val="002423D8"/>
    <w:rsid w:val="002425F9"/>
    <w:rsid w:val="0024280C"/>
    <w:rsid w:val="00242B94"/>
    <w:rsid w:val="00242C4A"/>
    <w:rsid w:val="00242D56"/>
    <w:rsid w:val="00243139"/>
    <w:rsid w:val="002431C0"/>
    <w:rsid w:val="002431C4"/>
    <w:rsid w:val="0024355E"/>
    <w:rsid w:val="00243801"/>
    <w:rsid w:val="0024392F"/>
    <w:rsid w:val="00243D35"/>
    <w:rsid w:val="00243FA7"/>
    <w:rsid w:val="002440CE"/>
    <w:rsid w:val="00244871"/>
    <w:rsid w:val="002448D5"/>
    <w:rsid w:val="0024499D"/>
    <w:rsid w:val="002449D0"/>
    <w:rsid w:val="00244A62"/>
    <w:rsid w:val="00244BBD"/>
    <w:rsid w:val="00244DD4"/>
    <w:rsid w:val="00244E17"/>
    <w:rsid w:val="002453CD"/>
    <w:rsid w:val="002456B8"/>
    <w:rsid w:val="00245C5E"/>
    <w:rsid w:val="00245E5E"/>
    <w:rsid w:val="00246542"/>
    <w:rsid w:val="00246B70"/>
    <w:rsid w:val="00246E0D"/>
    <w:rsid w:val="00246EAB"/>
    <w:rsid w:val="0024705B"/>
    <w:rsid w:val="00247216"/>
    <w:rsid w:val="00247643"/>
    <w:rsid w:val="00247B81"/>
    <w:rsid w:val="00247B8D"/>
    <w:rsid w:val="00247D02"/>
    <w:rsid w:val="00250AE7"/>
    <w:rsid w:val="00250BDD"/>
    <w:rsid w:val="00250E97"/>
    <w:rsid w:val="00250EAB"/>
    <w:rsid w:val="002511F7"/>
    <w:rsid w:val="002515FF"/>
    <w:rsid w:val="00251963"/>
    <w:rsid w:val="002520B1"/>
    <w:rsid w:val="002520CD"/>
    <w:rsid w:val="00252BC9"/>
    <w:rsid w:val="00253258"/>
    <w:rsid w:val="002539AB"/>
    <w:rsid w:val="00253E46"/>
    <w:rsid w:val="00253F35"/>
    <w:rsid w:val="002541AA"/>
    <w:rsid w:val="002541F8"/>
    <w:rsid w:val="00254480"/>
    <w:rsid w:val="0025450E"/>
    <w:rsid w:val="00254674"/>
    <w:rsid w:val="002546B9"/>
    <w:rsid w:val="00254701"/>
    <w:rsid w:val="002551FF"/>
    <w:rsid w:val="002557E8"/>
    <w:rsid w:val="00255AD3"/>
    <w:rsid w:val="00255B68"/>
    <w:rsid w:val="00255F1D"/>
    <w:rsid w:val="00256098"/>
    <w:rsid w:val="002562BE"/>
    <w:rsid w:val="00256644"/>
    <w:rsid w:val="00256892"/>
    <w:rsid w:val="002569E2"/>
    <w:rsid w:val="00256EEA"/>
    <w:rsid w:val="00257075"/>
    <w:rsid w:val="00257091"/>
    <w:rsid w:val="002574DC"/>
    <w:rsid w:val="0025799E"/>
    <w:rsid w:val="00257E1E"/>
    <w:rsid w:val="002600C5"/>
    <w:rsid w:val="00260137"/>
    <w:rsid w:val="00260147"/>
    <w:rsid w:val="002601D6"/>
    <w:rsid w:val="00260268"/>
    <w:rsid w:val="00260B17"/>
    <w:rsid w:val="00260CB0"/>
    <w:rsid w:val="00261650"/>
    <w:rsid w:val="002619CE"/>
    <w:rsid w:val="00261A0B"/>
    <w:rsid w:val="00261B44"/>
    <w:rsid w:val="00262351"/>
    <w:rsid w:val="0026287E"/>
    <w:rsid w:val="00262928"/>
    <w:rsid w:val="00262936"/>
    <w:rsid w:val="0026296C"/>
    <w:rsid w:val="00262B18"/>
    <w:rsid w:val="00262C83"/>
    <w:rsid w:val="002631CC"/>
    <w:rsid w:val="002634EF"/>
    <w:rsid w:val="0026351C"/>
    <w:rsid w:val="0026380A"/>
    <w:rsid w:val="002639A4"/>
    <w:rsid w:val="00263BBA"/>
    <w:rsid w:val="00263BF7"/>
    <w:rsid w:val="00263E69"/>
    <w:rsid w:val="00263E6C"/>
    <w:rsid w:val="00263E98"/>
    <w:rsid w:val="00263F12"/>
    <w:rsid w:val="0026457D"/>
    <w:rsid w:val="002646F8"/>
    <w:rsid w:val="00264CBF"/>
    <w:rsid w:val="00264E7C"/>
    <w:rsid w:val="00264EEC"/>
    <w:rsid w:val="00264F01"/>
    <w:rsid w:val="0026541D"/>
    <w:rsid w:val="0026577F"/>
    <w:rsid w:val="002659E4"/>
    <w:rsid w:val="00265A0A"/>
    <w:rsid w:val="002660F3"/>
    <w:rsid w:val="00266274"/>
    <w:rsid w:val="00266865"/>
    <w:rsid w:val="00266B03"/>
    <w:rsid w:val="00266BA3"/>
    <w:rsid w:val="00266BF3"/>
    <w:rsid w:val="002676DB"/>
    <w:rsid w:val="0026797A"/>
    <w:rsid w:val="00267ABF"/>
    <w:rsid w:val="00267BBB"/>
    <w:rsid w:val="00270345"/>
    <w:rsid w:val="00270465"/>
    <w:rsid w:val="00270473"/>
    <w:rsid w:val="00270687"/>
    <w:rsid w:val="00270CC6"/>
    <w:rsid w:val="00270DA9"/>
    <w:rsid w:val="002719A0"/>
    <w:rsid w:val="0027210C"/>
    <w:rsid w:val="002721A1"/>
    <w:rsid w:val="0027221B"/>
    <w:rsid w:val="0027228D"/>
    <w:rsid w:val="00272297"/>
    <w:rsid w:val="00272B35"/>
    <w:rsid w:val="00272F24"/>
    <w:rsid w:val="00272F83"/>
    <w:rsid w:val="00273312"/>
    <w:rsid w:val="002736C4"/>
    <w:rsid w:val="00273901"/>
    <w:rsid w:val="00273A2A"/>
    <w:rsid w:val="00273C60"/>
    <w:rsid w:val="00273DD5"/>
    <w:rsid w:val="00273ED7"/>
    <w:rsid w:val="00273EDD"/>
    <w:rsid w:val="00274280"/>
    <w:rsid w:val="002743A9"/>
    <w:rsid w:val="002745D5"/>
    <w:rsid w:val="00274719"/>
    <w:rsid w:val="0027477D"/>
    <w:rsid w:val="0027485C"/>
    <w:rsid w:val="002750C3"/>
    <w:rsid w:val="00275CFE"/>
    <w:rsid w:val="00275DAC"/>
    <w:rsid w:val="002763C7"/>
    <w:rsid w:val="0027644B"/>
    <w:rsid w:val="002767F5"/>
    <w:rsid w:val="0027689B"/>
    <w:rsid w:val="00276A66"/>
    <w:rsid w:val="00276C96"/>
    <w:rsid w:val="0027736C"/>
    <w:rsid w:val="002775FA"/>
    <w:rsid w:val="002801D7"/>
    <w:rsid w:val="002802E2"/>
    <w:rsid w:val="002803CB"/>
    <w:rsid w:val="002803F9"/>
    <w:rsid w:val="0028094A"/>
    <w:rsid w:val="002809CF"/>
    <w:rsid w:val="00280A98"/>
    <w:rsid w:val="00280C6C"/>
    <w:rsid w:val="00280DA3"/>
    <w:rsid w:val="002810CF"/>
    <w:rsid w:val="00281678"/>
    <w:rsid w:val="0028197F"/>
    <w:rsid w:val="00281C6D"/>
    <w:rsid w:val="00281D1B"/>
    <w:rsid w:val="00282671"/>
    <w:rsid w:val="00282C12"/>
    <w:rsid w:val="00282F9C"/>
    <w:rsid w:val="00283000"/>
    <w:rsid w:val="00283436"/>
    <w:rsid w:val="00283659"/>
    <w:rsid w:val="002836CC"/>
    <w:rsid w:val="00283D8E"/>
    <w:rsid w:val="002844D7"/>
    <w:rsid w:val="0028464C"/>
    <w:rsid w:val="00284742"/>
    <w:rsid w:val="00284CCF"/>
    <w:rsid w:val="00284EA7"/>
    <w:rsid w:val="00285544"/>
    <w:rsid w:val="00285678"/>
    <w:rsid w:val="0028581C"/>
    <w:rsid w:val="00285A13"/>
    <w:rsid w:val="00286292"/>
    <w:rsid w:val="00286B37"/>
    <w:rsid w:val="00286BC4"/>
    <w:rsid w:val="00287088"/>
    <w:rsid w:val="00287285"/>
    <w:rsid w:val="002874B6"/>
    <w:rsid w:val="00287858"/>
    <w:rsid w:val="00287BE2"/>
    <w:rsid w:val="00290A35"/>
    <w:rsid w:val="00290DFD"/>
    <w:rsid w:val="00290FFA"/>
    <w:rsid w:val="00291268"/>
    <w:rsid w:val="0029152E"/>
    <w:rsid w:val="00291538"/>
    <w:rsid w:val="00291AE2"/>
    <w:rsid w:val="0029213A"/>
    <w:rsid w:val="002922D5"/>
    <w:rsid w:val="00292400"/>
    <w:rsid w:val="00292462"/>
    <w:rsid w:val="00292625"/>
    <w:rsid w:val="002926A0"/>
    <w:rsid w:val="00292855"/>
    <w:rsid w:val="00292B9D"/>
    <w:rsid w:val="0029305F"/>
    <w:rsid w:val="002937D5"/>
    <w:rsid w:val="002937E9"/>
    <w:rsid w:val="002937FE"/>
    <w:rsid w:val="00293851"/>
    <w:rsid w:val="00293A4D"/>
    <w:rsid w:val="00293A58"/>
    <w:rsid w:val="00293B5C"/>
    <w:rsid w:val="00293C1C"/>
    <w:rsid w:val="00293D72"/>
    <w:rsid w:val="0029415C"/>
    <w:rsid w:val="0029415E"/>
    <w:rsid w:val="00294247"/>
    <w:rsid w:val="00294ACC"/>
    <w:rsid w:val="00294CA4"/>
    <w:rsid w:val="00294D60"/>
    <w:rsid w:val="00294E56"/>
    <w:rsid w:val="00295065"/>
    <w:rsid w:val="00295780"/>
    <w:rsid w:val="002957DB"/>
    <w:rsid w:val="0029581B"/>
    <w:rsid w:val="00295907"/>
    <w:rsid w:val="00295B0A"/>
    <w:rsid w:val="00295B3E"/>
    <w:rsid w:val="00295C17"/>
    <w:rsid w:val="00295E0D"/>
    <w:rsid w:val="00295F0B"/>
    <w:rsid w:val="00295FA3"/>
    <w:rsid w:val="002960CB"/>
    <w:rsid w:val="002960EE"/>
    <w:rsid w:val="00296494"/>
    <w:rsid w:val="00296609"/>
    <w:rsid w:val="0029677D"/>
    <w:rsid w:val="00296B2C"/>
    <w:rsid w:val="00296F12"/>
    <w:rsid w:val="00296FB4"/>
    <w:rsid w:val="00297836"/>
    <w:rsid w:val="00297D67"/>
    <w:rsid w:val="00297E23"/>
    <w:rsid w:val="002A00AE"/>
    <w:rsid w:val="002A00BB"/>
    <w:rsid w:val="002A02C3"/>
    <w:rsid w:val="002A06A0"/>
    <w:rsid w:val="002A0898"/>
    <w:rsid w:val="002A091C"/>
    <w:rsid w:val="002A0B8B"/>
    <w:rsid w:val="002A0DC9"/>
    <w:rsid w:val="002A115A"/>
    <w:rsid w:val="002A189E"/>
    <w:rsid w:val="002A1B86"/>
    <w:rsid w:val="002A1C29"/>
    <w:rsid w:val="002A1EE6"/>
    <w:rsid w:val="002A1F13"/>
    <w:rsid w:val="002A2277"/>
    <w:rsid w:val="002A24F9"/>
    <w:rsid w:val="002A2A25"/>
    <w:rsid w:val="002A2B5F"/>
    <w:rsid w:val="002A2B6C"/>
    <w:rsid w:val="002A2FBF"/>
    <w:rsid w:val="002A3076"/>
    <w:rsid w:val="002A3103"/>
    <w:rsid w:val="002A323B"/>
    <w:rsid w:val="002A32BF"/>
    <w:rsid w:val="002A350C"/>
    <w:rsid w:val="002A35BA"/>
    <w:rsid w:val="002A36DB"/>
    <w:rsid w:val="002A4174"/>
    <w:rsid w:val="002A433B"/>
    <w:rsid w:val="002A47AD"/>
    <w:rsid w:val="002A48D3"/>
    <w:rsid w:val="002A491B"/>
    <w:rsid w:val="002A4AAB"/>
    <w:rsid w:val="002A4ADA"/>
    <w:rsid w:val="002A4D6F"/>
    <w:rsid w:val="002A4E5F"/>
    <w:rsid w:val="002A55C8"/>
    <w:rsid w:val="002A59B7"/>
    <w:rsid w:val="002A6728"/>
    <w:rsid w:val="002A680C"/>
    <w:rsid w:val="002A68AB"/>
    <w:rsid w:val="002A6A80"/>
    <w:rsid w:val="002A6C1A"/>
    <w:rsid w:val="002A6F07"/>
    <w:rsid w:val="002A705A"/>
    <w:rsid w:val="002A7161"/>
    <w:rsid w:val="002A7459"/>
    <w:rsid w:val="002A76E5"/>
    <w:rsid w:val="002A79AB"/>
    <w:rsid w:val="002A7D8F"/>
    <w:rsid w:val="002A7DD0"/>
    <w:rsid w:val="002B0054"/>
    <w:rsid w:val="002B01A2"/>
    <w:rsid w:val="002B028F"/>
    <w:rsid w:val="002B0755"/>
    <w:rsid w:val="002B0E7A"/>
    <w:rsid w:val="002B10BC"/>
    <w:rsid w:val="002B1170"/>
    <w:rsid w:val="002B1457"/>
    <w:rsid w:val="002B1868"/>
    <w:rsid w:val="002B1C25"/>
    <w:rsid w:val="002B2020"/>
    <w:rsid w:val="002B210B"/>
    <w:rsid w:val="002B23B3"/>
    <w:rsid w:val="002B251B"/>
    <w:rsid w:val="002B2D44"/>
    <w:rsid w:val="002B32CE"/>
    <w:rsid w:val="002B32DD"/>
    <w:rsid w:val="002B3787"/>
    <w:rsid w:val="002B38C5"/>
    <w:rsid w:val="002B3995"/>
    <w:rsid w:val="002B3CCB"/>
    <w:rsid w:val="002B3EF5"/>
    <w:rsid w:val="002B45FC"/>
    <w:rsid w:val="002B462D"/>
    <w:rsid w:val="002B4780"/>
    <w:rsid w:val="002B48C2"/>
    <w:rsid w:val="002B4E72"/>
    <w:rsid w:val="002B5115"/>
    <w:rsid w:val="002B544F"/>
    <w:rsid w:val="002B5550"/>
    <w:rsid w:val="002B55DD"/>
    <w:rsid w:val="002B582F"/>
    <w:rsid w:val="002B59AC"/>
    <w:rsid w:val="002B59D3"/>
    <w:rsid w:val="002B5FFE"/>
    <w:rsid w:val="002B61B1"/>
    <w:rsid w:val="002B61F3"/>
    <w:rsid w:val="002B6B05"/>
    <w:rsid w:val="002B6B38"/>
    <w:rsid w:val="002B6B90"/>
    <w:rsid w:val="002B70C3"/>
    <w:rsid w:val="002B70D2"/>
    <w:rsid w:val="002B71DA"/>
    <w:rsid w:val="002B73A3"/>
    <w:rsid w:val="002B759C"/>
    <w:rsid w:val="002B75D6"/>
    <w:rsid w:val="002C00DD"/>
    <w:rsid w:val="002C025C"/>
    <w:rsid w:val="002C0505"/>
    <w:rsid w:val="002C068D"/>
    <w:rsid w:val="002C06DD"/>
    <w:rsid w:val="002C097A"/>
    <w:rsid w:val="002C0993"/>
    <w:rsid w:val="002C104A"/>
    <w:rsid w:val="002C1124"/>
    <w:rsid w:val="002C1337"/>
    <w:rsid w:val="002C1582"/>
    <w:rsid w:val="002C15F6"/>
    <w:rsid w:val="002C184C"/>
    <w:rsid w:val="002C19E4"/>
    <w:rsid w:val="002C211C"/>
    <w:rsid w:val="002C228C"/>
    <w:rsid w:val="002C2730"/>
    <w:rsid w:val="002C2866"/>
    <w:rsid w:val="002C28BC"/>
    <w:rsid w:val="002C2ABF"/>
    <w:rsid w:val="002C2B9A"/>
    <w:rsid w:val="002C2D72"/>
    <w:rsid w:val="002C2DDF"/>
    <w:rsid w:val="002C311C"/>
    <w:rsid w:val="002C3504"/>
    <w:rsid w:val="002C3804"/>
    <w:rsid w:val="002C3B5A"/>
    <w:rsid w:val="002C43EC"/>
    <w:rsid w:val="002C44E9"/>
    <w:rsid w:val="002C4687"/>
    <w:rsid w:val="002C505E"/>
    <w:rsid w:val="002C50C2"/>
    <w:rsid w:val="002C517C"/>
    <w:rsid w:val="002C5443"/>
    <w:rsid w:val="002C562D"/>
    <w:rsid w:val="002C5787"/>
    <w:rsid w:val="002C5F15"/>
    <w:rsid w:val="002C6030"/>
    <w:rsid w:val="002C6148"/>
    <w:rsid w:val="002C66A4"/>
    <w:rsid w:val="002C6B74"/>
    <w:rsid w:val="002C71EA"/>
    <w:rsid w:val="002C7671"/>
    <w:rsid w:val="002C7742"/>
    <w:rsid w:val="002C7CFE"/>
    <w:rsid w:val="002C7DFC"/>
    <w:rsid w:val="002D027B"/>
    <w:rsid w:val="002D06B7"/>
    <w:rsid w:val="002D0824"/>
    <w:rsid w:val="002D09B6"/>
    <w:rsid w:val="002D0A44"/>
    <w:rsid w:val="002D0B8C"/>
    <w:rsid w:val="002D0DAC"/>
    <w:rsid w:val="002D0F8C"/>
    <w:rsid w:val="002D1305"/>
    <w:rsid w:val="002D140D"/>
    <w:rsid w:val="002D1DA1"/>
    <w:rsid w:val="002D1DC3"/>
    <w:rsid w:val="002D1FAF"/>
    <w:rsid w:val="002D22C7"/>
    <w:rsid w:val="002D2593"/>
    <w:rsid w:val="002D2757"/>
    <w:rsid w:val="002D277A"/>
    <w:rsid w:val="002D283A"/>
    <w:rsid w:val="002D290D"/>
    <w:rsid w:val="002D29B7"/>
    <w:rsid w:val="002D2B82"/>
    <w:rsid w:val="002D2BAB"/>
    <w:rsid w:val="002D2E0B"/>
    <w:rsid w:val="002D2FA2"/>
    <w:rsid w:val="002D2FF3"/>
    <w:rsid w:val="002D372B"/>
    <w:rsid w:val="002D386C"/>
    <w:rsid w:val="002D38A7"/>
    <w:rsid w:val="002D3F48"/>
    <w:rsid w:val="002D46A5"/>
    <w:rsid w:val="002D4A47"/>
    <w:rsid w:val="002D51D5"/>
    <w:rsid w:val="002D52E4"/>
    <w:rsid w:val="002D5863"/>
    <w:rsid w:val="002D6273"/>
    <w:rsid w:val="002D66B0"/>
    <w:rsid w:val="002D67DC"/>
    <w:rsid w:val="002D6947"/>
    <w:rsid w:val="002D6B64"/>
    <w:rsid w:val="002D6E04"/>
    <w:rsid w:val="002D6F6F"/>
    <w:rsid w:val="002D72B2"/>
    <w:rsid w:val="002D7598"/>
    <w:rsid w:val="002D75FF"/>
    <w:rsid w:val="002D7BC5"/>
    <w:rsid w:val="002D7D7D"/>
    <w:rsid w:val="002E0164"/>
    <w:rsid w:val="002E0256"/>
    <w:rsid w:val="002E055D"/>
    <w:rsid w:val="002E07EC"/>
    <w:rsid w:val="002E107A"/>
    <w:rsid w:val="002E10C7"/>
    <w:rsid w:val="002E112C"/>
    <w:rsid w:val="002E19A1"/>
    <w:rsid w:val="002E1B45"/>
    <w:rsid w:val="002E1C89"/>
    <w:rsid w:val="002E2229"/>
    <w:rsid w:val="002E2438"/>
    <w:rsid w:val="002E264E"/>
    <w:rsid w:val="002E269C"/>
    <w:rsid w:val="002E27A5"/>
    <w:rsid w:val="002E2B07"/>
    <w:rsid w:val="002E2CF9"/>
    <w:rsid w:val="002E2DDA"/>
    <w:rsid w:val="002E2EE1"/>
    <w:rsid w:val="002E3145"/>
    <w:rsid w:val="002E31DD"/>
    <w:rsid w:val="002E4619"/>
    <w:rsid w:val="002E4728"/>
    <w:rsid w:val="002E499B"/>
    <w:rsid w:val="002E49C3"/>
    <w:rsid w:val="002E4C5B"/>
    <w:rsid w:val="002E4D9D"/>
    <w:rsid w:val="002E4DA7"/>
    <w:rsid w:val="002E4F58"/>
    <w:rsid w:val="002E54DC"/>
    <w:rsid w:val="002E5C66"/>
    <w:rsid w:val="002E5FE9"/>
    <w:rsid w:val="002E618E"/>
    <w:rsid w:val="002E630C"/>
    <w:rsid w:val="002E631A"/>
    <w:rsid w:val="002E632B"/>
    <w:rsid w:val="002E6460"/>
    <w:rsid w:val="002E66D6"/>
    <w:rsid w:val="002E67A1"/>
    <w:rsid w:val="002E67AD"/>
    <w:rsid w:val="002E6C3F"/>
    <w:rsid w:val="002E7A1D"/>
    <w:rsid w:val="002E7B47"/>
    <w:rsid w:val="002E7BDC"/>
    <w:rsid w:val="002E7D19"/>
    <w:rsid w:val="002E7DA6"/>
    <w:rsid w:val="002F0810"/>
    <w:rsid w:val="002F08B4"/>
    <w:rsid w:val="002F0B62"/>
    <w:rsid w:val="002F0C10"/>
    <w:rsid w:val="002F132B"/>
    <w:rsid w:val="002F1C38"/>
    <w:rsid w:val="002F1CD7"/>
    <w:rsid w:val="002F1E5C"/>
    <w:rsid w:val="002F20EC"/>
    <w:rsid w:val="002F2664"/>
    <w:rsid w:val="002F2716"/>
    <w:rsid w:val="002F2815"/>
    <w:rsid w:val="002F289F"/>
    <w:rsid w:val="002F2DED"/>
    <w:rsid w:val="002F2FBC"/>
    <w:rsid w:val="002F31D7"/>
    <w:rsid w:val="002F33A9"/>
    <w:rsid w:val="002F392A"/>
    <w:rsid w:val="002F3BD4"/>
    <w:rsid w:val="002F3F4B"/>
    <w:rsid w:val="002F3F81"/>
    <w:rsid w:val="002F40DB"/>
    <w:rsid w:val="002F413E"/>
    <w:rsid w:val="002F45B8"/>
    <w:rsid w:val="002F469F"/>
    <w:rsid w:val="002F46A1"/>
    <w:rsid w:val="002F4B79"/>
    <w:rsid w:val="002F4C62"/>
    <w:rsid w:val="002F4DE7"/>
    <w:rsid w:val="002F4EE4"/>
    <w:rsid w:val="002F51B2"/>
    <w:rsid w:val="002F5994"/>
    <w:rsid w:val="002F5E7B"/>
    <w:rsid w:val="002F5FD9"/>
    <w:rsid w:val="002F6026"/>
    <w:rsid w:val="002F640A"/>
    <w:rsid w:val="002F64CB"/>
    <w:rsid w:val="002F6710"/>
    <w:rsid w:val="002F6B8D"/>
    <w:rsid w:val="002F6BD7"/>
    <w:rsid w:val="002F6E64"/>
    <w:rsid w:val="002F7656"/>
    <w:rsid w:val="002F780D"/>
    <w:rsid w:val="002F78E6"/>
    <w:rsid w:val="002F7A2B"/>
    <w:rsid w:val="002F7D2E"/>
    <w:rsid w:val="003001CB"/>
    <w:rsid w:val="00300AD6"/>
    <w:rsid w:val="00301964"/>
    <w:rsid w:val="00302047"/>
    <w:rsid w:val="00302191"/>
    <w:rsid w:val="003021FC"/>
    <w:rsid w:val="0030254C"/>
    <w:rsid w:val="00302607"/>
    <w:rsid w:val="00302AFE"/>
    <w:rsid w:val="00302B3E"/>
    <w:rsid w:val="00302DC0"/>
    <w:rsid w:val="003034A5"/>
    <w:rsid w:val="003035BF"/>
    <w:rsid w:val="00303621"/>
    <w:rsid w:val="00303947"/>
    <w:rsid w:val="003039E9"/>
    <w:rsid w:val="00303D42"/>
    <w:rsid w:val="00303E2D"/>
    <w:rsid w:val="00304203"/>
    <w:rsid w:val="003047E9"/>
    <w:rsid w:val="0030495D"/>
    <w:rsid w:val="00304EDA"/>
    <w:rsid w:val="00306135"/>
    <w:rsid w:val="00306500"/>
    <w:rsid w:val="0030687E"/>
    <w:rsid w:val="00306898"/>
    <w:rsid w:val="003069A8"/>
    <w:rsid w:val="00306DE5"/>
    <w:rsid w:val="00306F81"/>
    <w:rsid w:val="00307284"/>
    <w:rsid w:val="00307AC9"/>
    <w:rsid w:val="00307C74"/>
    <w:rsid w:val="00307F4A"/>
    <w:rsid w:val="0031036D"/>
    <w:rsid w:val="003104BD"/>
    <w:rsid w:val="0031077D"/>
    <w:rsid w:val="00310C07"/>
    <w:rsid w:val="00311009"/>
    <w:rsid w:val="0031101B"/>
    <w:rsid w:val="0031105C"/>
    <w:rsid w:val="003115E0"/>
    <w:rsid w:val="003116A8"/>
    <w:rsid w:val="003117FC"/>
    <w:rsid w:val="0031183A"/>
    <w:rsid w:val="00311B6F"/>
    <w:rsid w:val="003120FA"/>
    <w:rsid w:val="00312A0D"/>
    <w:rsid w:val="00312C51"/>
    <w:rsid w:val="00312C7D"/>
    <w:rsid w:val="00312CF0"/>
    <w:rsid w:val="0031317C"/>
    <w:rsid w:val="00313572"/>
    <w:rsid w:val="0031384E"/>
    <w:rsid w:val="003138A9"/>
    <w:rsid w:val="00313A52"/>
    <w:rsid w:val="00313C5B"/>
    <w:rsid w:val="00313C8B"/>
    <w:rsid w:val="0031402A"/>
    <w:rsid w:val="0031403A"/>
    <w:rsid w:val="003144BB"/>
    <w:rsid w:val="003145B9"/>
    <w:rsid w:val="003146FD"/>
    <w:rsid w:val="00314714"/>
    <w:rsid w:val="00314751"/>
    <w:rsid w:val="00314ACD"/>
    <w:rsid w:val="00314E1C"/>
    <w:rsid w:val="00314E96"/>
    <w:rsid w:val="0031502D"/>
    <w:rsid w:val="003151F7"/>
    <w:rsid w:val="00315CA2"/>
    <w:rsid w:val="00315DE9"/>
    <w:rsid w:val="00316972"/>
    <w:rsid w:val="00316BA2"/>
    <w:rsid w:val="00316D9A"/>
    <w:rsid w:val="00317072"/>
    <w:rsid w:val="003172EE"/>
    <w:rsid w:val="0031758A"/>
    <w:rsid w:val="00317B43"/>
    <w:rsid w:val="00317E41"/>
    <w:rsid w:val="00317EEC"/>
    <w:rsid w:val="00320018"/>
    <w:rsid w:val="00320277"/>
    <w:rsid w:val="00320521"/>
    <w:rsid w:val="00320B0F"/>
    <w:rsid w:val="00320F1A"/>
    <w:rsid w:val="00321276"/>
    <w:rsid w:val="00321913"/>
    <w:rsid w:val="00321A87"/>
    <w:rsid w:val="00321CEF"/>
    <w:rsid w:val="00321D54"/>
    <w:rsid w:val="00321F89"/>
    <w:rsid w:val="00322610"/>
    <w:rsid w:val="003228B1"/>
    <w:rsid w:val="00322D6B"/>
    <w:rsid w:val="00322E9A"/>
    <w:rsid w:val="003234FD"/>
    <w:rsid w:val="00323543"/>
    <w:rsid w:val="003239C5"/>
    <w:rsid w:val="00323A02"/>
    <w:rsid w:val="00323D68"/>
    <w:rsid w:val="00323E0A"/>
    <w:rsid w:val="00323FD5"/>
    <w:rsid w:val="003248F8"/>
    <w:rsid w:val="003249E8"/>
    <w:rsid w:val="00324B58"/>
    <w:rsid w:val="00324D2C"/>
    <w:rsid w:val="00324FC8"/>
    <w:rsid w:val="00325055"/>
    <w:rsid w:val="00325431"/>
    <w:rsid w:val="003254EF"/>
    <w:rsid w:val="00325541"/>
    <w:rsid w:val="00325565"/>
    <w:rsid w:val="003257A9"/>
    <w:rsid w:val="003257F8"/>
    <w:rsid w:val="00325BAB"/>
    <w:rsid w:val="00325DAA"/>
    <w:rsid w:val="00325F1F"/>
    <w:rsid w:val="00325F7C"/>
    <w:rsid w:val="00325F87"/>
    <w:rsid w:val="003261F1"/>
    <w:rsid w:val="00326F1A"/>
    <w:rsid w:val="0032732B"/>
    <w:rsid w:val="00327549"/>
    <w:rsid w:val="00327593"/>
    <w:rsid w:val="0032782C"/>
    <w:rsid w:val="0032787B"/>
    <w:rsid w:val="00327902"/>
    <w:rsid w:val="00330343"/>
    <w:rsid w:val="003303E4"/>
    <w:rsid w:val="00330AAA"/>
    <w:rsid w:val="00330C1B"/>
    <w:rsid w:val="00330CA5"/>
    <w:rsid w:val="00330D78"/>
    <w:rsid w:val="003311F8"/>
    <w:rsid w:val="003316C8"/>
    <w:rsid w:val="00331991"/>
    <w:rsid w:val="003319BE"/>
    <w:rsid w:val="00331A0E"/>
    <w:rsid w:val="00331BC4"/>
    <w:rsid w:val="00331DF2"/>
    <w:rsid w:val="003327F3"/>
    <w:rsid w:val="00333167"/>
    <w:rsid w:val="003331DE"/>
    <w:rsid w:val="003332C1"/>
    <w:rsid w:val="00333440"/>
    <w:rsid w:val="00333602"/>
    <w:rsid w:val="00333C42"/>
    <w:rsid w:val="00333D50"/>
    <w:rsid w:val="00333F1C"/>
    <w:rsid w:val="003341DB"/>
    <w:rsid w:val="00334479"/>
    <w:rsid w:val="00334674"/>
    <w:rsid w:val="003348E9"/>
    <w:rsid w:val="00334AD0"/>
    <w:rsid w:val="00334BC5"/>
    <w:rsid w:val="00335118"/>
    <w:rsid w:val="00335418"/>
    <w:rsid w:val="0033579D"/>
    <w:rsid w:val="003359D7"/>
    <w:rsid w:val="00335FA9"/>
    <w:rsid w:val="00335FBB"/>
    <w:rsid w:val="00336195"/>
    <w:rsid w:val="003363AA"/>
    <w:rsid w:val="00336A8A"/>
    <w:rsid w:val="00336B08"/>
    <w:rsid w:val="00336C3D"/>
    <w:rsid w:val="00336D0D"/>
    <w:rsid w:val="00336F8C"/>
    <w:rsid w:val="00337157"/>
    <w:rsid w:val="00337628"/>
    <w:rsid w:val="003379D0"/>
    <w:rsid w:val="00337BB0"/>
    <w:rsid w:val="00337C5F"/>
    <w:rsid w:val="00337EEB"/>
    <w:rsid w:val="00337F8E"/>
    <w:rsid w:val="00340223"/>
    <w:rsid w:val="0034098C"/>
    <w:rsid w:val="00340FD9"/>
    <w:rsid w:val="00341963"/>
    <w:rsid w:val="003419F1"/>
    <w:rsid w:val="00341B7D"/>
    <w:rsid w:val="00341DB9"/>
    <w:rsid w:val="00341DE2"/>
    <w:rsid w:val="00342396"/>
    <w:rsid w:val="003430AA"/>
    <w:rsid w:val="003430D6"/>
    <w:rsid w:val="003430E9"/>
    <w:rsid w:val="00343509"/>
    <w:rsid w:val="00343802"/>
    <w:rsid w:val="00343A55"/>
    <w:rsid w:val="00343E90"/>
    <w:rsid w:val="00344773"/>
    <w:rsid w:val="003449C1"/>
    <w:rsid w:val="00344EA1"/>
    <w:rsid w:val="0034519B"/>
    <w:rsid w:val="00345486"/>
    <w:rsid w:val="003459A6"/>
    <w:rsid w:val="00345B4A"/>
    <w:rsid w:val="00345C70"/>
    <w:rsid w:val="00345CF3"/>
    <w:rsid w:val="00346170"/>
    <w:rsid w:val="003461A8"/>
    <w:rsid w:val="00346D7F"/>
    <w:rsid w:val="00347223"/>
    <w:rsid w:val="00347303"/>
    <w:rsid w:val="00347328"/>
    <w:rsid w:val="00347353"/>
    <w:rsid w:val="003474E4"/>
    <w:rsid w:val="003475E6"/>
    <w:rsid w:val="00347A35"/>
    <w:rsid w:val="00347B04"/>
    <w:rsid w:val="00347BAD"/>
    <w:rsid w:val="00347E4E"/>
    <w:rsid w:val="00347F8C"/>
    <w:rsid w:val="0035008B"/>
    <w:rsid w:val="003504BD"/>
    <w:rsid w:val="0035050F"/>
    <w:rsid w:val="0035078E"/>
    <w:rsid w:val="00351160"/>
    <w:rsid w:val="0035126C"/>
    <w:rsid w:val="0035173C"/>
    <w:rsid w:val="0035264B"/>
    <w:rsid w:val="00352797"/>
    <w:rsid w:val="003527EA"/>
    <w:rsid w:val="00352A8B"/>
    <w:rsid w:val="00352B30"/>
    <w:rsid w:val="00352B79"/>
    <w:rsid w:val="00352D43"/>
    <w:rsid w:val="00352FE7"/>
    <w:rsid w:val="0035305C"/>
    <w:rsid w:val="003530BE"/>
    <w:rsid w:val="003530F9"/>
    <w:rsid w:val="0035314E"/>
    <w:rsid w:val="0035328C"/>
    <w:rsid w:val="003536C8"/>
    <w:rsid w:val="003536D2"/>
    <w:rsid w:val="00353700"/>
    <w:rsid w:val="00353E1F"/>
    <w:rsid w:val="003542C8"/>
    <w:rsid w:val="00354623"/>
    <w:rsid w:val="00354B6A"/>
    <w:rsid w:val="00354DCC"/>
    <w:rsid w:val="003551A0"/>
    <w:rsid w:val="003551CE"/>
    <w:rsid w:val="00355366"/>
    <w:rsid w:val="00355E0A"/>
    <w:rsid w:val="00356001"/>
    <w:rsid w:val="00356057"/>
    <w:rsid w:val="00356431"/>
    <w:rsid w:val="00356438"/>
    <w:rsid w:val="0035664E"/>
    <w:rsid w:val="00356909"/>
    <w:rsid w:val="00356AD9"/>
    <w:rsid w:val="00356B6E"/>
    <w:rsid w:val="00356D19"/>
    <w:rsid w:val="00356E62"/>
    <w:rsid w:val="00357373"/>
    <w:rsid w:val="003575CB"/>
    <w:rsid w:val="003575D9"/>
    <w:rsid w:val="00357694"/>
    <w:rsid w:val="003578AB"/>
    <w:rsid w:val="003578E4"/>
    <w:rsid w:val="00357A95"/>
    <w:rsid w:val="00357CDC"/>
    <w:rsid w:val="00357F6D"/>
    <w:rsid w:val="00357FF3"/>
    <w:rsid w:val="00360167"/>
    <w:rsid w:val="00360819"/>
    <w:rsid w:val="0036081E"/>
    <w:rsid w:val="003608DD"/>
    <w:rsid w:val="00360CFC"/>
    <w:rsid w:val="00360FDC"/>
    <w:rsid w:val="0036171E"/>
    <w:rsid w:val="00362002"/>
    <w:rsid w:val="00362127"/>
    <w:rsid w:val="00362238"/>
    <w:rsid w:val="003625D9"/>
    <w:rsid w:val="00362775"/>
    <w:rsid w:val="00362A48"/>
    <w:rsid w:val="00362B60"/>
    <w:rsid w:val="00362C8E"/>
    <w:rsid w:val="00362FBB"/>
    <w:rsid w:val="00362FE4"/>
    <w:rsid w:val="003635E3"/>
    <w:rsid w:val="003635EC"/>
    <w:rsid w:val="003636F0"/>
    <w:rsid w:val="00364353"/>
    <w:rsid w:val="003644EA"/>
    <w:rsid w:val="003645DE"/>
    <w:rsid w:val="00364602"/>
    <w:rsid w:val="00364930"/>
    <w:rsid w:val="00364D80"/>
    <w:rsid w:val="00364F6F"/>
    <w:rsid w:val="00365501"/>
    <w:rsid w:val="00365505"/>
    <w:rsid w:val="00365713"/>
    <w:rsid w:val="0036574B"/>
    <w:rsid w:val="00365A46"/>
    <w:rsid w:val="003662C6"/>
    <w:rsid w:val="00366982"/>
    <w:rsid w:val="00366AE0"/>
    <w:rsid w:val="0036701F"/>
    <w:rsid w:val="00367090"/>
    <w:rsid w:val="00367392"/>
    <w:rsid w:val="003673D7"/>
    <w:rsid w:val="0036742E"/>
    <w:rsid w:val="00367618"/>
    <w:rsid w:val="00367A88"/>
    <w:rsid w:val="00367A89"/>
    <w:rsid w:val="00367BA0"/>
    <w:rsid w:val="00367C60"/>
    <w:rsid w:val="0037012E"/>
    <w:rsid w:val="00370172"/>
    <w:rsid w:val="00370313"/>
    <w:rsid w:val="00370929"/>
    <w:rsid w:val="00370ABB"/>
    <w:rsid w:val="00370B6F"/>
    <w:rsid w:val="00370FDD"/>
    <w:rsid w:val="003710B6"/>
    <w:rsid w:val="00371300"/>
    <w:rsid w:val="003719A4"/>
    <w:rsid w:val="0037200C"/>
    <w:rsid w:val="003728EA"/>
    <w:rsid w:val="00372E4A"/>
    <w:rsid w:val="00373058"/>
    <w:rsid w:val="00373640"/>
    <w:rsid w:val="00373C78"/>
    <w:rsid w:val="003740B4"/>
    <w:rsid w:val="003740E2"/>
    <w:rsid w:val="0037412E"/>
    <w:rsid w:val="0037470D"/>
    <w:rsid w:val="00374C05"/>
    <w:rsid w:val="00374FCD"/>
    <w:rsid w:val="00375039"/>
    <w:rsid w:val="00375435"/>
    <w:rsid w:val="00375493"/>
    <w:rsid w:val="003754C1"/>
    <w:rsid w:val="00375612"/>
    <w:rsid w:val="003757B2"/>
    <w:rsid w:val="003759A9"/>
    <w:rsid w:val="00375BC9"/>
    <w:rsid w:val="00375C2E"/>
    <w:rsid w:val="00376139"/>
    <w:rsid w:val="0037643B"/>
    <w:rsid w:val="00376727"/>
    <w:rsid w:val="00376B50"/>
    <w:rsid w:val="00376F83"/>
    <w:rsid w:val="0037722B"/>
    <w:rsid w:val="0037747D"/>
    <w:rsid w:val="003775ED"/>
    <w:rsid w:val="003777D7"/>
    <w:rsid w:val="0037782D"/>
    <w:rsid w:val="00377A1F"/>
    <w:rsid w:val="00377BE2"/>
    <w:rsid w:val="00377D50"/>
    <w:rsid w:val="0038055F"/>
    <w:rsid w:val="003805D9"/>
    <w:rsid w:val="00380615"/>
    <w:rsid w:val="00380AB9"/>
    <w:rsid w:val="00380FC1"/>
    <w:rsid w:val="003813EB"/>
    <w:rsid w:val="003815E6"/>
    <w:rsid w:val="00381A75"/>
    <w:rsid w:val="00381D25"/>
    <w:rsid w:val="00381F1E"/>
    <w:rsid w:val="00381F97"/>
    <w:rsid w:val="00382199"/>
    <w:rsid w:val="00382239"/>
    <w:rsid w:val="003822B5"/>
    <w:rsid w:val="00382471"/>
    <w:rsid w:val="00382777"/>
    <w:rsid w:val="00382CEC"/>
    <w:rsid w:val="0038315A"/>
    <w:rsid w:val="0038319C"/>
    <w:rsid w:val="0038333B"/>
    <w:rsid w:val="00383379"/>
    <w:rsid w:val="0038361D"/>
    <w:rsid w:val="003836AD"/>
    <w:rsid w:val="003838E1"/>
    <w:rsid w:val="00383972"/>
    <w:rsid w:val="00383B91"/>
    <w:rsid w:val="00383E2B"/>
    <w:rsid w:val="00383E6F"/>
    <w:rsid w:val="003843A5"/>
    <w:rsid w:val="00384412"/>
    <w:rsid w:val="00384AF4"/>
    <w:rsid w:val="00384B96"/>
    <w:rsid w:val="00384CA0"/>
    <w:rsid w:val="00384D21"/>
    <w:rsid w:val="00385419"/>
    <w:rsid w:val="00385632"/>
    <w:rsid w:val="00385A25"/>
    <w:rsid w:val="00385A79"/>
    <w:rsid w:val="0038624D"/>
    <w:rsid w:val="00386318"/>
    <w:rsid w:val="00386922"/>
    <w:rsid w:val="00386CD6"/>
    <w:rsid w:val="00386F35"/>
    <w:rsid w:val="00386F38"/>
    <w:rsid w:val="00387030"/>
    <w:rsid w:val="00387351"/>
    <w:rsid w:val="003878CF"/>
    <w:rsid w:val="00387C96"/>
    <w:rsid w:val="00387D72"/>
    <w:rsid w:val="00390391"/>
    <w:rsid w:val="003904BA"/>
    <w:rsid w:val="00390548"/>
    <w:rsid w:val="0039088A"/>
    <w:rsid w:val="00391018"/>
    <w:rsid w:val="00391039"/>
    <w:rsid w:val="0039106B"/>
    <w:rsid w:val="003911EC"/>
    <w:rsid w:val="003912C2"/>
    <w:rsid w:val="003913F2"/>
    <w:rsid w:val="00391428"/>
    <w:rsid w:val="00391E2D"/>
    <w:rsid w:val="00391E3E"/>
    <w:rsid w:val="003920D9"/>
    <w:rsid w:val="00392220"/>
    <w:rsid w:val="003925C4"/>
    <w:rsid w:val="00392FEA"/>
    <w:rsid w:val="00393399"/>
    <w:rsid w:val="0039352D"/>
    <w:rsid w:val="0039390D"/>
    <w:rsid w:val="00393B56"/>
    <w:rsid w:val="00393D77"/>
    <w:rsid w:val="00393EB3"/>
    <w:rsid w:val="00394082"/>
    <w:rsid w:val="003942D9"/>
    <w:rsid w:val="003945AB"/>
    <w:rsid w:val="003947AC"/>
    <w:rsid w:val="0039482B"/>
    <w:rsid w:val="00394BAF"/>
    <w:rsid w:val="003951C4"/>
    <w:rsid w:val="00395288"/>
    <w:rsid w:val="003952EA"/>
    <w:rsid w:val="0039531A"/>
    <w:rsid w:val="00395404"/>
    <w:rsid w:val="0039543B"/>
    <w:rsid w:val="00395648"/>
    <w:rsid w:val="003958DC"/>
    <w:rsid w:val="00395A4A"/>
    <w:rsid w:val="00395BF6"/>
    <w:rsid w:val="00395C15"/>
    <w:rsid w:val="00396906"/>
    <w:rsid w:val="00396A6E"/>
    <w:rsid w:val="00396F47"/>
    <w:rsid w:val="0039760B"/>
    <w:rsid w:val="003977B8"/>
    <w:rsid w:val="00397915"/>
    <w:rsid w:val="003979F8"/>
    <w:rsid w:val="00397D0C"/>
    <w:rsid w:val="00397F67"/>
    <w:rsid w:val="003A0155"/>
    <w:rsid w:val="003A0512"/>
    <w:rsid w:val="003A09FD"/>
    <w:rsid w:val="003A0F44"/>
    <w:rsid w:val="003A1183"/>
    <w:rsid w:val="003A1A02"/>
    <w:rsid w:val="003A1B68"/>
    <w:rsid w:val="003A1CE5"/>
    <w:rsid w:val="003A1DF6"/>
    <w:rsid w:val="003A1FAB"/>
    <w:rsid w:val="003A225E"/>
    <w:rsid w:val="003A2306"/>
    <w:rsid w:val="003A277F"/>
    <w:rsid w:val="003A2DE8"/>
    <w:rsid w:val="003A304D"/>
    <w:rsid w:val="003A30AA"/>
    <w:rsid w:val="003A3357"/>
    <w:rsid w:val="003A34C3"/>
    <w:rsid w:val="003A389E"/>
    <w:rsid w:val="003A3963"/>
    <w:rsid w:val="003A3CCE"/>
    <w:rsid w:val="003A3FA2"/>
    <w:rsid w:val="003A441F"/>
    <w:rsid w:val="003A47C3"/>
    <w:rsid w:val="003A4801"/>
    <w:rsid w:val="003A4C63"/>
    <w:rsid w:val="003A4C65"/>
    <w:rsid w:val="003A5312"/>
    <w:rsid w:val="003A551F"/>
    <w:rsid w:val="003A575D"/>
    <w:rsid w:val="003A5A5F"/>
    <w:rsid w:val="003A5EC4"/>
    <w:rsid w:val="003A604D"/>
    <w:rsid w:val="003A64F3"/>
    <w:rsid w:val="003A6914"/>
    <w:rsid w:val="003A698D"/>
    <w:rsid w:val="003A6C25"/>
    <w:rsid w:val="003A6C62"/>
    <w:rsid w:val="003A6F38"/>
    <w:rsid w:val="003A6F5A"/>
    <w:rsid w:val="003A764C"/>
    <w:rsid w:val="003A7AD7"/>
    <w:rsid w:val="003B042A"/>
    <w:rsid w:val="003B0CC2"/>
    <w:rsid w:val="003B0D27"/>
    <w:rsid w:val="003B0D49"/>
    <w:rsid w:val="003B1142"/>
    <w:rsid w:val="003B1784"/>
    <w:rsid w:val="003B1933"/>
    <w:rsid w:val="003B1A37"/>
    <w:rsid w:val="003B1E9E"/>
    <w:rsid w:val="003B1F50"/>
    <w:rsid w:val="003B239D"/>
    <w:rsid w:val="003B23AA"/>
    <w:rsid w:val="003B27E0"/>
    <w:rsid w:val="003B3095"/>
    <w:rsid w:val="003B32BA"/>
    <w:rsid w:val="003B3585"/>
    <w:rsid w:val="003B362D"/>
    <w:rsid w:val="003B3652"/>
    <w:rsid w:val="003B383C"/>
    <w:rsid w:val="003B3921"/>
    <w:rsid w:val="003B3AF0"/>
    <w:rsid w:val="003B3B16"/>
    <w:rsid w:val="003B3FCA"/>
    <w:rsid w:val="003B4828"/>
    <w:rsid w:val="003B4F38"/>
    <w:rsid w:val="003B5270"/>
    <w:rsid w:val="003B52AC"/>
    <w:rsid w:val="003B62EF"/>
    <w:rsid w:val="003B63C8"/>
    <w:rsid w:val="003B66EF"/>
    <w:rsid w:val="003B6851"/>
    <w:rsid w:val="003B6B06"/>
    <w:rsid w:val="003B6B9C"/>
    <w:rsid w:val="003B6C49"/>
    <w:rsid w:val="003B6C97"/>
    <w:rsid w:val="003B6D12"/>
    <w:rsid w:val="003B6D21"/>
    <w:rsid w:val="003B6E6F"/>
    <w:rsid w:val="003B70A8"/>
    <w:rsid w:val="003B7155"/>
    <w:rsid w:val="003B7501"/>
    <w:rsid w:val="003B7D27"/>
    <w:rsid w:val="003B7D3E"/>
    <w:rsid w:val="003B7DB1"/>
    <w:rsid w:val="003B7FAB"/>
    <w:rsid w:val="003C0269"/>
    <w:rsid w:val="003C093B"/>
    <w:rsid w:val="003C0984"/>
    <w:rsid w:val="003C0995"/>
    <w:rsid w:val="003C0A2C"/>
    <w:rsid w:val="003C0E77"/>
    <w:rsid w:val="003C17EE"/>
    <w:rsid w:val="003C1C07"/>
    <w:rsid w:val="003C1E5B"/>
    <w:rsid w:val="003C1E84"/>
    <w:rsid w:val="003C1F7B"/>
    <w:rsid w:val="003C22DE"/>
    <w:rsid w:val="003C23B6"/>
    <w:rsid w:val="003C2450"/>
    <w:rsid w:val="003C25DD"/>
    <w:rsid w:val="003C267B"/>
    <w:rsid w:val="003C276D"/>
    <w:rsid w:val="003C29C3"/>
    <w:rsid w:val="003C2BA5"/>
    <w:rsid w:val="003C2C8D"/>
    <w:rsid w:val="003C30BE"/>
    <w:rsid w:val="003C35C0"/>
    <w:rsid w:val="003C3622"/>
    <w:rsid w:val="003C3CFD"/>
    <w:rsid w:val="003C3D4B"/>
    <w:rsid w:val="003C3D8F"/>
    <w:rsid w:val="003C40A9"/>
    <w:rsid w:val="003C410F"/>
    <w:rsid w:val="003C44EE"/>
    <w:rsid w:val="003C47B2"/>
    <w:rsid w:val="003C4805"/>
    <w:rsid w:val="003C4A68"/>
    <w:rsid w:val="003C506E"/>
    <w:rsid w:val="003C5264"/>
    <w:rsid w:val="003C554A"/>
    <w:rsid w:val="003C57B4"/>
    <w:rsid w:val="003C5BA6"/>
    <w:rsid w:val="003C5BF5"/>
    <w:rsid w:val="003C5C24"/>
    <w:rsid w:val="003C6080"/>
    <w:rsid w:val="003C63B4"/>
    <w:rsid w:val="003C65B9"/>
    <w:rsid w:val="003C666B"/>
    <w:rsid w:val="003C680D"/>
    <w:rsid w:val="003C6A35"/>
    <w:rsid w:val="003C6B5F"/>
    <w:rsid w:val="003C705C"/>
    <w:rsid w:val="003C720F"/>
    <w:rsid w:val="003C72DF"/>
    <w:rsid w:val="003C740D"/>
    <w:rsid w:val="003C761B"/>
    <w:rsid w:val="003C76D7"/>
    <w:rsid w:val="003C7830"/>
    <w:rsid w:val="003C7CED"/>
    <w:rsid w:val="003D0007"/>
    <w:rsid w:val="003D0AFA"/>
    <w:rsid w:val="003D0B45"/>
    <w:rsid w:val="003D0E66"/>
    <w:rsid w:val="003D0EA1"/>
    <w:rsid w:val="003D0EDA"/>
    <w:rsid w:val="003D124A"/>
    <w:rsid w:val="003D13DF"/>
    <w:rsid w:val="003D156A"/>
    <w:rsid w:val="003D1647"/>
    <w:rsid w:val="003D1EA4"/>
    <w:rsid w:val="003D221E"/>
    <w:rsid w:val="003D2275"/>
    <w:rsid w:val="003D22EB"/>
    <w:rsid w:val="003D2479"/>
    <w:rsid w:val="003D2D97"/>
    <w:rsid w:val="003D3261"/>
    <w:rsid w:val="003D337F"/>
    <w:rsid w:val="003D3B61"/>
    <w:rsid w:val="003D43BA"/>
    <w:rsid w:val="003D4404"/>
    <w:rsid w:val="003D47F0"/>
    <w:rsid w:val="003D4984"/>
    <w:rsid w:val="003D4E6E"/>
    <w:rsid w:val="003D5864"/>
    <w:rsid w:val="003D5AA3"/>
    <w:rsid w:val="003D5B88"/>
    <w:rsid w:val="003D5FA8"/>
    <w:rsid w:val="003D658C"/>
    <w:rsid w:val="003D66A1"/>
    <w:rsid w:val="003D6B53"/>
    <w:rsid w:val="003D6B67"/>
    <w:rsid w:val="003D6B83"/>
    <w:rsid w:val="003D6ED6"/>
    <w:rsid w:val="003D6F6D"/>
    <w:rsid w:val="003D715B"/>
    <w:rsid w:val="003D76D3"/>
    <w:rsid w:val="003D7C08"/>
    <w:rsid w:val="003D7D9E"/>
    <w:rsid w:val="003D7F18"/>
    <w:rsid w:val="003E016E"/>
    <w:rsid w:val="003E01B7"/>
    <w:rsid w:val="003E0302"/>
    <w:rsid w:val="003E054F"/>
    <w:rsid w:val="003E06A8"/>
    <w:rsid w:val="003E07F0"/>
    <w:rsid w:val="003E0A0D"/>
    <w:rsid w:val="003E0C83"/>
    <w:rsid w:val="003E0D77"/>
    <w:rsid w:val="003E196D"/>
    <w:rsid w:val="003E1D03"/>
    <w:rsid w:val="003E21AF"/>
    <w:rsid w:val="003E22BD"/>
    <w:rsid w:val="003E2379"/>
    <w:rsid w:val="003E281E"/>
    <w:rsid w:val="003E2856"/>
    <w:rsid w:val="003E2A75"/>
    <w:rsid w:val="003E2BD6"/>
    <w:rsid w:val="003E2CFD"/>
    <w:rsid w:val="003E3200"/>
    <w:rsid w:val="003E33A3"/>
    <w:rsid w:val="003E3588"/>
    <w:rsid w:val="003E36EB"/>
    <w:rsid w:val="003E37CD"/>
    <w:rsid w:val="003E395F"/>
    <w:rsid w:val="003E3E8C"/>
    <w:rsid w:val="003E3FB6"/>
    <w:rsid w:val="003E4180"/>
    <w:rsid w:val="003E4188"/>
    <w:rsid w:val="003E428E"/>
    <w:rsid w:val="003E4B7D"/>
    <w:rsid w:val="003E57D6"/>
    <w:rsid w:val="003E5B1A"/>
    <w:rsid w:val="003E5E81"/>
    <w:rsid w:val="003E5EFF"/>
    <w:rsid w:val="003E651F"/>
    <w:rsid w:val="003E664A"/>
    <w:rsid w:val="003E6885"/>
    <w:rsid w:val="003E6D21"/>
    <w:rsid w:val="003E7053"/>
    <w:rsid w:val="003E75BA"/>
    <w:rsid w:val="003E76CC"/>
    <w:rsid w:val="003E76F4"/>
    <w:rsid w:val="003E77B3"/>
    <w:rsid w:val="003E7906"/>
    <w:rsid w:val="003E7B2C"/>
    <w:rsid w:val="003E7B91"/>
    <w:rsid w:val="003F00D5"/>
    <w:rsid w:val="003F06B4"/>
    <w:rsid w:val="003F10CC"/>
    <w:rsid w:val="003F1620"/>
    <w:rsid w:val="003F1A4F"/>
    <w:rsid w:val="003F1FD3"/>
    <w:rsid w:val="003F231C"/>
    <w:rsid w:val="003F299C"/>
    <w:rsid w:val="003F375C"/>
    <w:rsid w:val="003F37DB"/>
    <w:rsid w:val="003F3A96"/>
    <w:rsid w:val="003F3EB6"/>
    <w:rsid w:val="003F3F8E"/>
    <w:rsid w:val="003F43FB"/>
    <w:rsid w:val="003F4610"/>
    <w:rsid w:val="003F4A38"/>
    <w:rsid w:val="003F4DF2"/>
    <w:rsid w:val="003F4E96"/>
    <w:rsid w:val="003F4F35"/>
    <w:rsid w:val="003F55B4"/>
    <w:rsid w:val="003F5740"/>
    <w:rsid w:val="003F5778"/>
    <w:rsid w:val="003F590F"/>
    <w:rsid w:val="003F61EC"/>
    <w:rsid w:val="003F6588"/>
    <w:rsid w:val="003F6675"/>
    <w:rsid w:val="003F6F78"/>
    <w:rsid w:val="003F70BD"/>
    <w:rsid w:val="003F77B5"/>
    <w:rsid w:val="003F7C85"/>
    <w:rsid w:val="003F7E3F"/>
    <w:rsid w:val="00400118"/>
    <w:rsid w:val="004004BB"/>
    <w:rsid w:val="004004F2"/>
    <w:rsid w:val="004005E8"/>
    <w:rsid w:val="004007F4"/>
    <w:rsid w:val="0040083F"/>
    <w:rsid w:val="004012B5"/>
    <w:rsid w:val="00401A37"/>
    <w:rsid w:val="00401E0C"/>
    <w:rsid w:val="004020A4"/>
    <w:rsid w:val="0040215F"/>
    <w:rsid w:val="00402C7F"/>
    <w:rsid w:val="00402EC5"/>
    <w:rsid w:val="00402FA5"/>
    <w:rsid w:val="00402FFF"/>
    <w:rsid w:val="0040379B"/>
    <w:rsid w:val="004037DC"/>
    <w:rsid w:val="00403805"/>
    <w:rsid w:val="00403C8D"/>
    <w:rsid w:val="00403CC9"/>
    <w:rsid w:val="0040406E"/>
    <w:rsid w:val="00404070"/>
    <w:rsid w:val="0040426A"/>
    <w:rsid w:val="004047DA"/>
    <w:rsid w:val="004049A9"/>
    <w:rsid w:val="00404EC3"/>
    <w:rsid w:val="00404F72"/>
    <w:rsid w:val="0040552A"/>
    <w:rsid w:val="004059E1"/>
    <w:rsid w:val="004059E8"/>
    <w:rsid w:val="00405BFD"/>
    <w:rsid w:val="00406430"/>
    <w:rsid w:val="00406600"/>
    <w:rsid w:val="004069ED"/>
    <w:rsid w:val="00406BD8"/>
    <w:rsid w:val="00406D15"/>
    <w:rsid w:val="00406E7A"/>
    <w:rsid w:val="00406FC5"/>
    <w:rsid w:val="004079EB"/>
    <w:rsid w:val="00407E43"/>
    <w:rsid w:val="00407E97"/>
    <w:rsid w:val="00407F70"/>
    <w:rsid w:val="004102D7"/>
    <w:rsid w:val="0041040D"/>
    <w:rsid w:val="00410588"/>
    <w:rsid w:val="004105B6"/>
    <w:rsid w:val="0041068F"/>
    <w:rsid w:val="0041095D"/>
    <w:rsid w:val="00410A7D"/>
    <w:rsid w:val="00410BEB"/>
    <w:rsid w:val="0041109D"/>
    <w:rsid w:val="004112D0"/>
    <w:rsid w:val="004117EA"/>
    <w:rsid w:val="004118C2"/>
    <w:rsid w:val="00411A0E"/>
    <w:rsid w:val="00411B03"/>
    <w:rsid w:val="00411E17"/>
    <w:rsid w:val="004120F9"/>
    <w:rsid w:val="00412335"/>
    <w:rsid w:val="00412CA0"/>
    <w:rsid w:val="0041397C"/>
    <w:rsid w:val="004139D4"/>
    <w:rsid w:val="00413AEC"/>
    <w:rsid w:val="00413F83"/>
    <w:rsid w:val="00414082"/>
    <w:rsid w:val="00414134"/>
    <w:rsid w:val="004142DD"/>
    <w:rsid w:val="0041447D"/>
    <w:rsid w:val="00414755"/>
    <w:rsid w:val="00414836"/>
    <w:rsid w:val="00414B79"/>
    <w:rsid w:val="00414BED"/>
    <w:rsid w:val="00414C7E"/>
    <w:rsid w:val="00414E9A"/>
    <w:rsid w:val="004150D4"/>
    <w:rsid w:val="00415385"/>
    <w:rsid w:val="00415399"/>
    <w:rsid w:val="00415568"/>
    <w:rsid w:val="00415587"/>
    <w:rsid w:val="004155AA"/>
    <w:rsid w:val="004157BB"/>
    <w:rsid w:val="0041595C"/>
    <w:rsid w:val="004159F4"/>
    <w:rsid w:val="00415D47"/>
    <w:rsid w:val="0041621C"/>
    <w:rsid w:val="0041637B"/>
    <w:rsid w:val="0041648E"/>
    <w:rsid w:val="00416643"/>
    <w:rsid w:val="004168D5"/>
    <w:rsid w:val="00416B93"/>
    <w:rsid w:val="00416BA9"/>
    <w:rsid w:val="00416EA1"/>
    <w:rsid w:val="00416EF4"/>
    <w:rsid w:val="00417386"/>
    <w:rsid w:val="004173EF"/>
    <w:rsid w:val="004174FA"/>
    <w:rsid w:val="0041765B"/>
    <w:rsid w:val="00417AC3"/>
    <w:rsid w:val="004208B8"/>
    <w:rsid w:val="00420AA7"/>
    <w:rsid w:val="00420CC5"/>
    <w:rsid w:val="00421052"/>
    <w:rsid w:val="0042133F"/>
    <w:rsid w:val="00421B4C"/>
    <w:rsid w:val="0042252C"/>
    <w:rsid w:val="00422744"/>
    <w:rsid w:val="004228AD"/>
    <w:rsid w:val="00422A5D"/>
    <w:rsid w:val="00423385"/>
    <w:rsid w:val="004233FF"/>
    <w:rsid w:val="00423D87"/>
    <w:rsid w:val="0042475F"/>
    <w:rsid w:val="00424820"/>
    <w:rsid w:val="004248A5"/>
    <w:rsid w:val="00424955"/>
    <w:rsid w:val="00424993"/>
    <w:rsid w:val="00424E3A"/>
    <w:rsid w:val="0042566A"/>
    <w:rsid w:val="0042573A"/>
    <w:rsid w:val="004259BB"/>
    <w:rsid w:val="00425D30"/>
    <w:rsid w:val="00425FB4"/>
    <w:rsid w:val="00426035"/>
    <w:rsid w:val="004265CE"/>
    <w:rsid w:val="00426620"/>
    <w:rsid w:val="004268A7"/>
    <w:rsid w:val="00426AE4"/>
    <w:rsid w:val="00426D35"/>
    <w:rsid w:val="0042727A"/>
    <w:rsid w:val="004278C1"/>
    <w:rsid w:val="004300CC"/>
    <w:rsid w:val="004307EB"/>
    <w:rsid w:val="00430FFE"/>
    <w:rsid w:val="00431044"/>
    <w:rsid w:val="004310A6"/>
    <w:rsid w:val="0043120B"/>
    <w:rsid w:val="00431476"/>
    <w:rsid w:val="004315E2"/>
    <w:rsid w:val="00431C38"/>
    <w:rsid w:val="0043210A"/>
    <w:rsid w:val="00432392"/>
    <w:rsid w:val="0043269C"/>
    <w:rsid w:val="004326DD"/>
    <w:rsid w:val="004327BD"/>
    <w:rsid w:val="00432988"/>
    <w:rsid w:val="00432ECD"/>
    <w:rsid w:val="00432F01"/>
    <w:rsid w:val="00432F57"/>
    <w:rsid w:val="00433132"/>
    <w:rsid w:val="004338FD"/>
    <w:rsid w:val="00433942"/>
    <w:rsid w:val="00433B4E"/>
    <w:rsid w:val="00433CC6"/>
    <w:rsid w:val="004346B6"/>
    <w:rsid w:val="00434AA1"/>
    <w:rsid w:val="00434F41"/>
    <w:rsid w:val="0043536C"/>
    <w:rsid w:val="004355D0"/>
    <w:rsid w:val="0043560B"/>
    <w:rsid w:val="004357AD"/>
    <w:rsid w:val="00435A42"/>
    <w:rsid w:val="00435BE2"/>
    <w:rsid w:val="00435E07"/>
    <w:rsid w:val="00437C58"/>
    <w:rsid w:val="00437C8E"/>
    <w:rsid w:val="00437E63"/>
    <w:rsid w:val="00437FA6"/>
    <w:rsid w:val="00440119"/>
    <w:rsid w:val="004402A8"/>
    <w:rsid w:val="004402DC"/>
    <w:rsid w:val="0044068A"/>
    <w:rsid w:val="00440693"/>
    <w:rsid w:val="004406C3"/>
    <w:rsid w:val="004406C4"/>
    <w:rsid w:val="004409A1"/>
    <w:rsid w:val="00440B45"/>
    <w:rsid w:val="00440E06"/>
    <w:rsid w:val="004411DD"/>
    <w:rsid w:val="00441200"/>
    <w:rsid w:val="00441700"/>
    <w:rsid w:val="00441D16"/>
    <w:rsid w:val="00441D81"/>
    <w:rsid w:val="00441F19"/>
    <w:rsid w:val="00441FC7"/>
    <w:rsid w:val="0044241D"/>
    <w:rsid w:val="00442F38"/>
    <w:rsid w:val="004430B1"/>
    <w:rsid w:val="00443150"/>
    <w:rsid w:val="0044350A"/>
    <w:rsid w:val="004435A0"/>
    <w:rsid w:val="004437EB"/>
    <w:rsid w:val="0044390D"/>
    <w:rsid w:val="0044393D"/>
    <w:rsid w:val="00443E47"/>
    <w:rsid w:val="00443EFA"/>
    <w:rsid w:val="00444693"/>
    <w:rsid w:val="00444AEB"/>
    <w:rsid w:val="00444D6E"/>
    <w:rsid w:val="0044509D"/>
    <w:rsid w:val="004452AE"/>
    <w:rsid w:val="004454F1"/>
    <w:rsid w:val="004455A6"/>
    <w:rsid w:val="00445A8B"/>
    <w:rsid w:val="00445BDD"/>
    <w:rsid w:val="00446352"/>
    <w:rsid w:val="00447480"/>
    <w:rsid w:val="00447AB7"/>
    <w:rsid w:val="00447FC3"/>
    <w:rsid w:val="00450228"/>
    <w:rsid w:val="0045028D"/>
    <w:rsid w:val="0045078B"/>
    <w:rsid w:val="00450866"/>
    <w:rsid w:val="00451228"/>
    <w:rsid w:val="0045123E"/>
    <w:rsid w:val="00451448"/>
    <w:rsid w:val="0045249C"/>
    <w:rsid w:val="004526B6"/>
    <w:rsid w:val="00452D25"/>
    <w:rsid w:val="00453B8F"/>
    <w:rsid w:val="00453CBB"/>
    <w:rsid w:val="004541DF"/>
    <w:rsid w:val="004547C0"/>
    <w:rsid w:val="004547E8"/>
    <w:rsid w:val="00454A5F"/>
    <w:rsid w:val="00454B07"/>
    <w:rsid w:val="00454B4E"/>
    <w:rsid w:val="00454D1F"/>
    <w:rsid w:val="004550FA"/>
    <w:rsid w:val="004555B0"/>
    <w:rsid w:val="00455DE0"/>
    <w:rsid w:val="00455E79"/>
    <w:rsid w:val="004560FE"/>
    <w:rsid w:val="004562AD"/>
    <w:rsid w:val="004563D6"/>
    <w:rsid w:val="0045695B"/>
    <w:rsid w:val="00456AB1"/>
    <w:rsid w:val="00456AE6"/>
    <w:rsid w:val="00456C01"/>
    <w:rsid w:val="00457675"/>
    <w:rsid w:val="00457686"/>
    <w:rsid w:val="00457D63"/>
    <w:rsid w:val="00457E20"/>
    <w:rsid w:val="00457F76"/>
    <w:rsid w:val="004601D2"/>
    <w:rsid w:val="004606C7"/>
    <w:rsid w:val="004607C3"/>
    <w:rsid w:val="004607F6"/>
    <w:rsid w:val="00460957"/>
    <w:rsid w:val="00460B3D"/>
    <w:rsid w:val="00460D9C"/>
    <w:rsid w:val="00461069"/>
    <w:rsid w:val="00461A8D"/>
    <w:rsid w:val="00461E43"/>
    <w:rsid w:val="004622E6"/>
    <w:rsid w:val="0046297E"/>
    <w:rsid w:val="00462A87"/>
    <w:rsid w:val="00462CF5"/>
    <w:rsid w:val="00462D8C"/>
    <w:rsid w:val="00462F29"/>
    <w:rsid w:val="00463280"/>
    <w:rsid w:val="0046330F"/>
    <w:rsid w:val="004633D6"/>
    <w:rsid w:val="00463456"/>
    <w:rsid w:val="004637AB"/>
    <w:rsid w:val="0046382A"/>
    <w:rsid w:val="0046407A"/>
    <w:rsid w:val="00464327"/>
    <w:rsid w:val="00464365"/>
    <w:rsid w:val="004643AC"/>
    <w:rsid w:val="004643F1"/>
    <w:rsid w:val="00464826"/>
    <w:rsid w:val="00464A4F"/>
    <w:rsid w:val="00464CAF"/>
    <w:rsid w:val="0046510F"/>
    <w:rsid w:val="00465256"/>
    <w:rsid w:val="00465495"/>
    <w:rsid w:val="0046553B"/>
    <w:rsid w:val="0046575A"/>
    <w:rsid w:val="0046597F"/>
    <w:rsid w:val="00465A2E"/>
    <w:rsid w:val="00465CFE"/>
    <w:rsid w:val="00465FC7"/>
    <w:rsid w:val="00465FE7"/>
    <w:rsid w:val="0046602D"/>
    <w:rsid w:val="00466204"/>
    <w:rsid w:val="00466AD9"/>
    <w:rsid w:val="00466CDE"/>
    <w:rsid w:val="00467525"/>
    <w:rsid w:val="00467AB2"/>
    <w:rsid w:val="00467B5A"/>
    <w:rsid w:val="00467BCF"/>
    <w:rsid w:val="00467CA9"/>
    <w:rsid w:val="00467D7A"/>
    <w:rsid w:val="00467F27"/>
    <w:rsid w:val="00470379"/>
    <w:rsid w:val="00470647"/>
    <w:rsid w:val="0047087F"/>
    <w:rsid w:val="00470C24"/>
    <w:rsid w:val="004710FD"/>
    <w:rsid w:val="004716DF"/>
    <w:rsid w:val="00471962"/>
    <w:rsid w:val="00471A41"/>
    <w:rsid w:val="00471D7C"/>
    <w:rsid w:val="00471D92"/>
    <w:rsid w:val="00471FFA"/>
    <w:rsid w:val="00472333"/>
    <w:rsid w:val="00472394"/>
    <w:rsid w:val="0047263A"/>
    <w:rsid w:val="004729BA"/>
    <w:rsid w:val="00472CB0"/>
    <w:rsid w:val="00472D3E"/>
    <w:rsid w:val="00472D92"/>
    <w:rsid w:val="00472FA5"/>
    <w:rsid w:val="004731DD"/>
    <w:rsid w:val="0047345F"/>
    <w:rsid w:val="0047376D"/>
    <w:rsid w:val="00473D5D"/>
    <w:rsid w:val="00473E8B"/>
    <w:rsid w:val="00473FA1"/>
    <w:rsid w:val="00473FD7"/>
    <w:rsid w:val="00474794"/>
    <w:rsid w:val="004747CD"/>
    <w:rsid w:val="00474B20"/>
    <w:rsid w:val="00474D88"/>
    <w:rsid w:val="00474E19"/>
    <w:rsid w:val="0047501C"/>
    <w:rsid w:val="00475128"/>
    <w:rsid w:val="004757AF"/>
    <w:rsid w:val="00475CD5"/>
    <w:rsid w:val="00476741"/>
    <w:rsid w:val="0047698C"/>
    <w:rsid w:val="004769B4"/>
    <w:rsid w:val="00476CC3"/>
    <w:rsid w:val="00476E7B"/>
    <w:rsid w:val="004771E7"/>
    <w:rsid w:val="00477936"/>
    <w:rsid w:val="00477BD0"/>
    <w:rsid w:val="004809F1"/>
    <w:rsid w:val="00480D0B"/>
    <w:rsid w:val="00480EB4"/>
    <w:rsid w:val="004819A3"/>
    <w:rsid w:val="00481B6B"/>
    <w:rsid w:val="004821C9"/>
    <w:rsid w:val="0048227E"/>
    <w:rsid w:val="00482355"/>
    <w:rsid w:val="0048285E"/>
    <w:rsid w:val="00482D80"/>
    <w:rsid w:val="00483007"/>
    <w:rsid w:val="00483125"/>
    <w:rsid w:val="004831A9"/>
    <w:rsid w:val="004831DE"/>
    <w:rsid w:val="00483219"/>
    <w:rsid w:val="00483535"/>
    <w:rsid w:val="00483CB4"/>
    <w:rsid w:val="00483EB4"/>
    <w:rsid w:val="004844AC"/>
    <w:rsid w:val="004849B9"/>
    <w:rsid w:val="004849EA"/>
    <w:rsid w:val="00484AAB"/>
    <w:rsid w:val="00484B7A"/>
    <w:rsid w:val="00484E2B"/>
    <w:rsid w:val="00485229"/>
    <w:rsid w:val="0048545C"/>
    <w:rsid w:val="00485752"/>
    <w:rsid w:val="00485B0F"/>
    <w:rsid w:val="00485BD2"/>
    <w:rsid w:val="00485D01"/>
    <w:rsid w:val="00485E3A"/>
    <w:rsid w:val="0048610A"/>
    <w:rsid w:val="00486458"/>
    <w:rsid w:val="004865CA"/>
    <w:rsid w:val="00486638"/>
    <w:rsid w:val="004867D9"/>
    <w:rsid w:val="00486C38"/>
    <w:rsid w:val="00486F3B"/>
    <w:rsid w:val="0048735E"/>
    <w:rsid w:val="004873AD"/>
    <w:rsid w:val="004876A0"/>
    <w:rsid w:val="00487A62"/>
    <w:rsid w:val="00487E5E"/>
    <w:rsid w:val="00487F04"/>
    <w:rsid w:val="00487FAD"/>
    <w:rsid w:val="00490062"/>
    <w:rsid w:val="00490446"/>
    <w:rsid w:val="0049057F"/>
    <w:rsid w:val="00490BDC"/>
    <w:rsid w:val="004911B7"/>
    <w:rsid w:val="004915DC"/>
    <w:rsid w:val="00491618"/>
    <w:rsid w:val="004918C9"/>
    <w:rsid w:val="00491D22"/>
    <w:rsid w:val="00492369"/>
    <w:rsid w:val="00492384"/>
    <w:rsid w:val="004924BA"/>
    <w:rsid w:val="00492507"/>
    <w:rsid w:val="004926AF"/>
    <w:rsid w:val="004926FC"/>
    <w:rsid w:val="00492713"/>
    <w:rsid w:val="00492EFE"/>
    <w:rsid w:val="0049312F"/>
    <w:rsid w:val="0049352D"/>
    <w:rsid w:val="004938E1"/>
    <w:rsid w:val="00493911"/>
    <w:rsid w:val="004939A7"/>
    <w:rsid w:val="00493A18"/>
    <w:rsid w:val="00493F0F"/>
    <w:rsid w:val="004940D8"/>
    <w:rsid w:val="00494B4E"/>
    <w:rsid w:val="00494B52"/>
    <w:rsid w:val="00495293"/>
    <w:rsid w:val="00495487"/>
    <w:rsid w:val="0049549D"/>
    <w:rsid w:val="00495DBB"/>
    <w:rsid w:val="00495E75"/>
    <w:rsid w:val="00495F39"/>
    <w:rsid w:val="00496191"/>
    <w:rsid w:val="0049663A"/>
    <w:rsid w:val="004966B7"/>
    <w:rsid w:val="0049692F"/>
    <w:rsid w:val="00496AD1"/>
    <w:rsid w:val="00497448"/>
    <w:rsid w:val="00497C33"/>
    <w:rsid w:val="00497EEF"/>
    <w:rsid w:val="004A0194"/>
    <w:rsid w:val="004A01BE"/>
    <w:rsid w:val="004A01D8"/>
    <w:rsid w:val="004A035C"/>
    <w:rsid w:val="004A0404"/>
    <w:rsid w:val="004A0882"/>
    <w:rsid w:val="004A0E67"/>
    <w:rsid w:val="004A12FB"/>
    <w:rsid w:val="004A16D1"/>
    <w:rsid w:val="004A17BC"/>
    <w:rsid w:val="004A1908"/>
    <w:rsid w:val="004A1AB1"/>
    <w:rsid w:val="004A1B3C"/>
    <w:rsid w:val="004A1C41"/>
    <w:rsid w:val="004A1D00"/>
    <w:rsid w:val="004A1E72"/>
    <w:rsid w:val="004A1FD1"/>
    <w:rsid w:val="004A2057"/>
    <w:rsid w:val="004A210A"/>
    <w:rsid w:val="004A21AC"/>
    <w:rsid w:val="004A21FE"/>
    <w:rsid w:val="004A26BE"/>
    <w:rsid w:val="004A2AA5"/>
    <w:rsid w:val="004A323D"/>
    <w:rsid w:val="004A333C"/>
    <w:rsid w:val="004A340E"/>
    <w:rsid w:val="004A343B"/>
    <w:rsid w:val="004A3535"/>
    <w:rsid w:val="004A3888"/>
    <w:rsid w:val="004A3AB3"/>
    <w:rsid w:val="004A3F08"/>
    <w:rsid w:val="004A40A0"/>
    <w:rsid w:val="004A41D5"/>
    <w:rsid w:val="004A478F"/>
    <w:rsid w:val="004A4DA1"/>
    <w:rsid w:val="004A5042"/>
    <w:rsid w:val="004A54EC"/>
    <w:rsid w:val="004A54F3"/>
    <w:rsid w:val="004A5800"/>
    <w:rsid w:val="004A5802"/>
    <w:rsid w:val="004A5D07"/>
    <w:rsid w:val="004A5FA8"/>
    <w:rsid w:val="004A6690"/>
    <w:rsid w:val="004A66F1"/>
    <w:rsid w:val="004A6947"/>
    <w:rsid w:val="004A6AE6"/>
    <w:rsid w:val="004A6D06"/>
    <w:rsid w:val="004A7924"/>
    <w:rsid w:val="004A7ADA"/>
    <w:rsid w:val="004A7D3E"/>
    <w:rsid w:val="004B01D3"/>
    <w:rsid w:val="004B0263"/>
    <w:rsid w:val="004B077C"/>
    <w:rsid w:val="004B0AAA"/>
    <w:rsid w:val="004B0B35"/>
    <w:rsid w:val="004B10A1"/>
    <w:rsid w:val="004B1615"/>
    <w:rsid w:val="004B1F1F"/>
    <w:rsid w:val="004B1FDA"/>
    <w:rsid w:val="004B226E"/>
    <w:rsid w:val="004B256C"/>
    <w:rsid w:val="004B3209"/>
    <w:rsid w:val="004B33E9"/>
    <w:rsid w:val="004B3BB2"/>
    <w:rsid w:val="004B420D"/>
    <w:rsid w:val="004B42E8"/>
    <w:rsid w:val="004B44A9"/>
    <w:rsid w:val="004B47C3"/>
    <w:rsid w:val="004B49FB"/>
    <w:rsid w:val="004B507B"/>
    <w:rsid w:val="004B50E4"/>
    <w:rsid w:val="004B50FC"/>
    <w:rsid w:val="004B512B"/>
    <w:rsid w:val="004B5259"/>
    <w:rsid w:val="004B57EA"/>
    <w:rsid w:val="004B5A1D"/>
    <w:rsid w:val="004B5AD9"/>
    <w:rsid w:val="004B5BF4"/>
    <w:rsid w:val="004B60BF"/>
    <w:rsid w:val="004B60E2"/>
    <w:rsid w:val="004B6107"/>
    <w:rsid w:val="004B6B51"/>
    <w:rsid w:val="004B6C6F"/>
    <w:rsid w:val="004B6E91"/>
    <w:rsid w:val="004B70B6"/>
    <w:rsid w:val="004B7270"/>
    <w:rsid w:val="004B7427"/>
    <w:rsid w:val="004B78E9"/>
    <w:rsid w:val="004C0266"/>
    <w:rsid w:val="004C02B7"/>
    <w:rsid w:val="004C092E"/>
    <w:rsid w:val="004C0A5C"/>
    <w:rsid w:val="004C0CF1"/>
    <w:rsid w:val="004C0D12"/>
    <w:rsid w:val="004C11DA"/>
    <w:rsid w:val="004C1356"/>
    <w:rsid w:val="004C1D45"/>
    <w:rsid w:val="004C1F58"/>
    <w:rsid w:val="004C1F7A"/>
    <w:rsid w:val="004C1FFE"/>
    <w:rsid w:val="004C2024"/>
    <w:rsid w:val="004C269E"/>
    <w:rsid w:val="004C2DCA"/>
    <w:rsid w:val="004C309F"/>
    <w:rsid w:val="004C32E0"/>
    <w:rsid w:val="004C3330"/>
    <w:rsid w:val="004C3B3F"/>
    <w:rsid w:val="004C3F7E"/>
    <w:rsid w:val="004C3F9A"/>
    <w:rsid w:val="004C4391"/>
    <w:rsid w:val="004C454C"/>
    <w:rsid w:val="004C4553"/>
    <w:rsid w:val="004C4633"/>
    <w:rsid w:val="004C4683"/>
    <w:rsid w:val="004C46B0"/>
    <w:rsid w:val="004C4749"/>
    <w:rsid w:val="004C4FC1"/>
    <w:rsid w:val="004C59E0"/>
    <w:rsid w:val="004C5ADF"/>
    <w:rsid w:val="004C5D9B"/>
    <w:rsid w:val="004C6A93"/>
    <w:rsid w:val="004C70E4"/>
    <w:rsid w:val="004C744F"/>
    <w:rsid w:val="004C7867"/>
    <w:rsid w:val="004C7DC0"/>
    <w:rsid w:val="004D050E"/>
    <w:rsid w:val="004D06F0"/>
    <w:rsid w:val="004D0883"/>
    <w:rsid w:val="004D09AC"/>
    <w:rsid w:val="004D09AE"/>
    <w:rsid w:val="004D0C6C"/>
    <w:rsid w:val="004D0D6E"/>
    <w:rsid w:val="004D1243"/>
    <w:rsid w:val="004D1A7C"/>
    <w:rsid w:val="004D23C9"/>
    <w:rsid w:val="004D256F"/>
    <w:rsid w:val="004D2650"/>
    <w:rsid w:val="004D2693"/>
    <w:rsid w:val="004D2A2C"/>
    <w:rsid w:val="004D2F5C"/>
    <w:rsid w:val="004D307A"/>
    <w:rsid w:val="004D31C1"/>
    <w:rsid w:val="004D382F"/>
    <w:rsid w:val="004D3830"/>
    <w:rsid w:val="004D39C0"/>
    <w:rsid w:val="004D3A95"/>
    <w:rsid w:val="004D3E42"/>
    <w:rsid w:val="004D41A9"/>
    <w:rsid w:val="004D42B4"/>
    <w:rsid w:val="004D4372"/>
    <w:rsid w:val="004D4523"/>
    <w:rsid w:val="004D47E1"/>
    <w:rsid w:val="004D5037"/>
    <w:rsid w:val="004D5355"/>
    <w:rsid w:val="004D54EC"/>
    <w:rsid w:val="004D5618"/>
    <w:rsid w:val="004D565D"/>
    <w:rsid w:val="004D5879"/>
    <w:rsid w:val="004D5DF6"/>
    <w:rsid w:val="004D6920"/>
    <w:rsid w:val="004D69DE"/>
    <w:rsid w:val="004D6AEA"/>
    <w:rsid w:val="004D6E07"/>
    <w:rsid w:val="004D762D"/>
    <w:rsid w:val="004D79AE"/>
    <w:rsid w:val="004E05B6"/>
    <w:rsid w:val="004E067A"/>
    <w:rsid w:val="004E0A84"/>
    <w:rsid w:val="004E0F4B"/>
    <w:rsid w:val="004E10B9"/>
    <w:rsid w:val="004E1F71"/>
    <w:rsid w:val="004E21CF"/>
    <w:rsid w:val="004E229A"/>
    <w:rsid w:val="004E2387"/>
    <w:rsid w:val="004E24A9"/>
    <w:rsid w:val="004E2766"/>
    <w:rsid w:val="004E29DD"/>
    <w:rsid w:val="004E362F"/>
    <w:rsid w:val="004E36CB"/>
    <w:rsid w:val="004E3D2A"/>
    <w:rsid w:val="004E3E9B"/>
    <w:rsid w:val="004E45FB"/>
    <w:rsid w:val="004E4821"/>
    <w:rsid w:val="004E4959"/>
    <w:rsid w:val="004E5269"/>
    <w:rsid w:val="004E53F9"/>
    <w:rsid w:val="004E55D8"/>
    <w:rsid w:val="004E5824"/>
    <w:rsid w:val="004E5918"/>
    <w:rsid w:val="004E5DF3"/>
    <w:rsid w:val="004E5F62"/>
    <w:rsid w:val="004E66C7"/>
    <w:rsid w:val="004E69C1"/>
    <w:rsid w:val="004E6C62"/>
    <w:rsid w:val="004E6CE5"/>
    <w:rsid w:val="004E70B1"/>
    <w:rsid w:val="004E7451"/>
    <w:rsid w:val="004E753D"/>
    <w:rsid w:val="004E7559"/>
    <w:rsid w:val="004E7957"/>
    <w:rsid w:val="004F038C"/>
    <w:rsid w:val="004F03D1"/>
    <w:rsid w:val="004F03DA"/>
    <w:rsid w:val="004F040B"/>
    <w:rsid w:val="004F06C4"/>
    <w:rsid w:val="004F07EE"/>
    <w:rsid w:val="004F082A"/>
    <w:rsid w:val="004F09DC"/>
    <w:rsid w:val="004F0A0D"/>
    <w:rsid w:val="004F0C3C"/>
    <w:rsid w:val="004F0FC9"/>
    <w:rsid w:val="004F13E1"/>
    <w:rsid w:val="004F1486"/>
    <w:rsid w:val="004F2392"/>
    <w:rsid w:val="004F28AC"/>
    <w:rsid w:val="004F28F7"/>
    <w:rsid w:val="004F2D21"/>
    <w:rsid w:val="004F2E77"/>
    <w:rsid w:val="004F2F67"/>
    <w:rsid w:val="004F334F"/>
    <w:rsid w:val="004F357C"/>
    <w:rsid w:val="004F3619"/>
    <w:rsid w:val="004F3740"/>
    <w:rsid w:val="004F3F1A"/>
    <w:rsid w:val="004F4256"/>
    <w:rsid w:val="004F4BAA"/>
    <w:rsid w:val="004F4C3A"/>
    <w:rsid w:val="004F511F"/>
    <w:rsid w:val="004F540E"/>
    <w:rsid w:val="004F5A00"/>
    <w:rsid w:val="004F5A1C"/>
    <w:rsid w:val="004F5BF2"/>
    <w:rsid w:val="004F5E4A"/>
    <w:rsid w:val="004F5F12"/>
    <w:rsid w:val="004F63D1"/>
    <w:rsid w:val="004F6647"/>
    <w:rsid w:val="004F664E"/>
    <w:rsid w:val="004F6747"/>
    <w:rsid w:val="004F6AA2"/>
    <w:rsid w:val="004F6CDD"/>
    <w:rsid w:val="004F7094"/>
    <w:rsid w:val="004F7444"/>
    <w:rsid w:val="004F74BD"/>
    <w:rsid w:val="004F74C0"/>
    <w:rsid w:val="004F7573"/>
    <w:rsid w:val="004F76BF"/>
    <w:rsid w:val="004F77CF"/>
    <w:rsid w:val="004F79BA"/>
    <w:rsid w:val="004F7CEB"/>
    <w:rsid w:val="004F7ED7"/>
    <w:rsid w:val="00500855"/>
    <w:rsid w:val="0050091A"/>
    <w:rsid w:val="0050093E"/>
    <w:rsid w:val="00500961"/>
    <w:rsid w:val="00500A0D"/>
    <w:rsid w:val="00500D1E"/>
    <w:rsid w:val="00500DF3"/>
    <w:rsid w:val="00500F47"/>
    <w:rsid w:val="00500FFC"/>
    <w:rsid w:val="00501424"/>
    <w:rsid w:val="0050172E"/>
    <w:rsid w:val="005017BB"/>
    <w:rsid w:val="0050181E"/>
    <w:rsid w:val="0050194B"/>
    <w:rsid w:val="00501A2F"/>
    <w:rsid w:val="00501A93"/>
    <w:rsid w:val="00501AF5"/>
    <w:rsid w:val="00501DD7"/>
    <w:rsid w:val="005022E7"/>
    <w:rsid w:val="00502376"/>
    <w:rsid w:val="00502681"/>
    <w:rsid w:val="00502774"/>
    <w:rsid w:val="005029CA"/>
    <w:rsid w:val="00502BCB"/>
    <w:rsid w:val="00502E7C"/>
    <w:rsid w:val="00502F16"/>
    <w:rsid w:val="005030F9"/>
    <w:rsid w:val="0050342B"/>
    <w:rsid w:val="005037A5"/>
    <w:rsid w:val="00503995"/>
    <w:rsid w:val="00503CBB"/>
    <w:rsid w:val="00503ED7"/>
    <w:rsid w:val="00503F61"/>
    <w:rsid w:val="005040E0"/>
    <w:rsid w:val="005046A4"/>
    <w:rsid w:val="00504CD8"/>
    <w:rsid w:val="00504D56"/>
    <w:rsid w:val="00504D9F"/>
    <w:rsid w:val="00504EAA"/>
    <w:rsid w:val="0050502B"/>
    <w:rsid w:val="0050528B"/>
    <w:rsid w:val="00505667"/>
    <w:rsid w:val="00505851"/>
    <w:rsid w:val="00505D3B"/>
    <w:rsid w:val="005060AB"/>
    <w:rsid w:val="005065D9"/>
    <w:rsid w:val="00506AF2"/>
    <w:rsid w:val="00506B0A"/>
    <w:rsid w:val="00506C0E"/>
    <w:rsid w:val="00506DCB"/>
    <w:rsid w:val="00506E1B"/>
    <w:rsid w:val="00507159"/>
    <w:rsid w:val="005071FC"/>
    <w:rsid w:val="00507393"/>
    <w:rsid w:val="005073F4"/>
    <w:rsid w:val="00507826"/>
    <w:rsid w:val="00507C85"/>
    <w:rsid w:val="00507D24"/>
    <w:rsid w:val="00510309"/>
    <w:rsid w:val="00510541"/>
    <w:rsid w:val="005106B8"/>
    <w:rsid w:val="005107AD"/>
    <w:rsid w:val="00510D98"/>
    <w:rsid w:val="00510F27"/>
    <w:rsid w:val="005116DB"/>
    <w:rsid w:val="00511A8F"/>
    <w:rsid w:val="00511E24"/>
    <w:rsid w:val="005123D0"/>
    <w:rsid w:val="00512457"/>
    <w:rsid w:val="005124DB"/>
    <w:rsid w:val="00512579"/>
    <w:rsid w:val="0051268C"/>
    <w:rsid w:val="00512731"/>
    <w:rsid w:val="00512AD2"/>
    <w:rsid w:val="00512C6A"/>
    <w:rsid w:val="00512D52"/>
    <w:rsid w:val="005131C7"/>
    <w:rsid w:val="00513203"/>
    <w:rsid w:val="0051334F"/>
    <w:rsid w:val="0051368C"/>
    <w:rsid w:val="0051369F"/>
    <w:rsid w:val="00513866"/>
    <w:rsid w:val="005138C5"/>
    <w:rsid w:val="00513904"/>
    <w:rsid w:val="00513AC8"/>
    <w:rsid w:val="00513DEA"/>
    <w:rsid w:val="00513F54"/>
    <w:rsid w:val="00514223"/>
    <w:rsid w:val="00514296"/>
    <w:rsid w:val="00514AE7"/>
    <w:rsid w:val="00514E64"/>
    <w:rsid w:val="005150E7"/>
    <w:rsid w:val="005152CB"/>
    <w:rsid w:val="0051544A"/>
    <w:rsid w:val="005159AD"/>
    <w:rsid w:val="00515CA9"/>
    <w:rsid w:val="00515D18"/>
    <w:rsid w:val="00515E02"/>
    <w:rsid w:val="00515E6B"/>
    <w:rsid w:val="00516073"/>
    <w:rsid w:val="00516293"/>
    <w:rsid w:val="00516545"/>
    <w:rsid w:val="005168BA"/>
    <w:rsid w:val="005171D1"/>
    <w:rsid w:val="0051720B"/>
    <w:rsid w:val="00517BD5"/>
    <w:rsid w:val="00517C8B"/>
    <w:rsid w:val="00517F0C"/>
    <w:rsid w:val="0052055B"/>
    <w:rsid w:val="005209B0"/>
    <w:rsid w:val="00520A34"/>
    <w:rsid w:val="00520AA8"/>
    <w:rsid w:val="00521502"/>
    <w:rsid w:val="00521B07"/>
    <w:rsid w:val="00521DC8"/>
    <w:rsid w:val="00521E02"/>
    <w:rsid w:val="00521E4A"/>
    <w:rsid w:val="00521ECE"/>
    <w:rsid w:val="005221CC"/>
    <w:rsid w:val="005221FD"/>
    <w:rsid w:val="00522DAD"/>
    <w:rsid w:val="00522F0E"/>
    <w:rsid w:val="005233F1"/>
    <w:rsid w:val="005233F8"/>
    <w:rsid w:val="00523404"/>
    <w:rsid w:val="00523970"/>
    <w:rsid w:val="00523EE7"/>
    <w:rsid w:val="00524013"/>
    <w:rsid w:val="0052407C"/>
    <w:rsid w:val="005244CA"/>
    <w:rsid w:val="00524728"/>
    <w:rsid w:val="00524899"/>
    <w:rsid w:val="00524985"/>
    <w:rsid w:val="005251AB"/>
    <w:rsid w:val="0052521B"/>
    <w:rsid w:val="005253C9"/>
    <w:rsid w:val="00525534"/>
    <w:rsid w:val="0052583A"/>
    <w:rsid w:val="00525D99"/>
    <w:rsid w:val="00525DFF"/>
    <w:rsid w:val="00525F37"/>
    <w:rsid w:val="005266C7"/>
    <w:rsid w:val="005268B6"/>
    <w:rsid w:val="005269FA"/>
    <w:rsid w:val="00526DC6"/>
    <w:rsid w:val="00526EE7"/>
    <w:rsid w:val="005272D9"/>
    <w:rsid w:val="005277BF"/>
    <w:rsid w:val="00527948"/>
    <w:rsid w:val="005279FA"/>
    <w:rsid w:val="00527A53"/>
    <w:rsid w:val="00527B0F"/>
    <w:rsid w:val="00530040"/>
    <w:rsid w:val="00530288"/>
    <w:rsid w:val="005303A8"/>
    <w:rsid w:val="0053085C"/>
    <w:rsid w:val="0053096C"/>
    <w:rsid w:val="00530A2E"/>
    <w:rsid w:val="00530A72"/>
    <w:rsid w:val="00530C44"/>
    <w:rsid w:val="00530E22"/>
    <w:rsid w:val="0053152D"/>
    <w:rsid w:val="00531B52"/>
    <w:rsid w:val="00531F23"/>
    <w:rsid w:val="00532E4C"/>
    <w:rsid w:val="00533485"/>
    <w:rsid w:val="005334B5"/>
    <w:rsid w:val="005335FB"/>
    <w:rsid w:val="00533698"/>
    <w:rsid w:val="00533718"/>
    <w:rsid w:val="00533727"/>
    <w:rsid w:val="00533865"/>
    <w:rsid w:val="005338ED"/>
    <w:rsid w:val="00533980"/>
    <w:rsid w:val="00533AAC"/>
    <w:rsid w:val="00533CF6"/>
    <w:rsid w:val="00534825"/>
    <w:rsid w:val="00534F3C"/>
    <w:rsid w:val="00535336"/>
    <w:rsid w:val="00535A72"/>
    <w:rsid w:val="00536423"/>
    <w:rsid w:val="00536452"/>
    <w:rsid w:val="00536747"/>
    <w:rsid w:val="00536A16"/>
    <w:rsid w:val="00536C60"/>
    <w:rsid w:val="0053736C"/>
    <w:rsid w:val="005374D6"/>
    <w:rsid w:val="005378A3"/>
    <w:rsid w:val="005378D2"/>
    <w:rsid w:val="00537A4C"/>
    <w:rsid w:val="00537A6C"/>
    <w:rsid w:val="00537A75"/>
    <w:rsid w:val="00537DAC"/>
    <w:rsid w:val="00540167"/>
    <w:rsid w:val="00541272"/>
    <w:rsid w:val="0054127E"/>
    <w:rsid w:val="00541307"/>
    <w:rsid w:val="00541343"/>
    <w:rsid w:val="005413DB"/>
    <w:rsid w:val="00541457"/>
    <w:rsid w:val="00541478"/>
    <w:rsid w:val="00541480"/>
    <w:rsid w:val="005416FD"/>
    <w:rsid w:val="00541705"/>
    <w:rsid w:val="00541C79"/>
    <w:rsid w:val="00541D99"/>
    <w:rsid w:val="0054250E"/>
    <w:rsid w:val="005429F9"/>
    <w:rsid w:val="00542A10"/>
    <w:rsid w:val="00542B41"/>
    <w:rsid w:val="005436C0"/>
    <w:rsid w:val="00544231"/>
    <w:rsid w:val="005444F0"/>
    <w:rsid w:val="00544616"/>
    <w:rsid w:val="00544776"/>
    <w:rsid w:val="00544ECD"/>
    <w:rsid w:val="005451A8"/>
    <w:rsid w:val="00545254"/>
    <w:rsid w:val="0054582C"/>
    <w:rsid w:val="005463E1"/>
    <w:rsid w:val="005464CA"/>
    <w:rsid w:val="00546559"/>
    <w:rsid w:val="005472C2"/>
    <w:rsid w:val="00547449"/>
    <w:rsid w:val="0054760D"/>
    <w:rsid w:val="00547616"/>
    <w:rsid w:val="0054776E"/>
    <w:rsid w:val="0054778B"/>
    <w:rsid w:val="00547828"/>
    <w:rsid w:val="005478D0"/>
    <w:rsid w:val="005478E0"/>
    <w:rsid w:val="00547929"/>
    <w:rsid w:val="00550147"/>
    <w:rsid w:val="00550359"/>
    <w:rsid w:val="005505FB"/>
    <w:rsid w:val="005506BB"/>
    <w:rsid w:val="005509C9"/>
    <w:rsid w:val="00550AD8"/>
    <w:rsid w:val="00550B1B"/>
    <w:rsid w:val="00550C80"/>
    <w:rsid w:val="00550DFA"/>
    <w:rsid w:val="00550F2A"/>
    <w:rsid w:val="00550FEB"/>
    <w:rsid w:val="005511E4"/>
    <w:rsid w:val="005514E2"/>
    <w:rsid w:val="005516F1"/>
    <w:rsid w:val="00551767"/>
    <w:rsid w:val="005517A3"/>
    <w:rsid w:val="0055190D"/>
    <w:rsid w:val="00551F18"/>
    <w:rsid w:val="00551F5D"/>
    <w:rsid w:val="00552175"/>
    <w:rsid w:val="00552361"/>
    <w:rsid w:val="00552533"/>
    <w:rsid w:val="00552B48"/>
    <w:rsid w:val="00552B5A"/>
    <w:rsid w:val="00552CA7"/>
    <w:rsid w:val="00552F7B"/>
    <w:rsid w:val="0055319E"/>
    <w:rsid w:val="005531BC"/>
    <w:rsid w:val="00553213"/>
    <w:rsid w:val="00553406"/>
    <w:rsid w:val="00553462"/>
    <w:rsid w:val="0055369F"/>
    <w:rsid w:val="00553808"/>
    <w:rsid w:val="00553E05"/>
    <w:rsid w:val="005548C9"/>
    <w:rsid w:val="005548E4"/>
    <w:rsid w:val="00554944"/>
    <w:rsid w:val="00554A4A"/>
    <w:rsid w:val="00554B10"/>
    <w:rsid w:val="00554CDD"/>
    <w:rsid w:val="00554F25"/>
    <w:rsid w:val="00554F4F"/>
    <w:rsid w:val="00555137"/>
    <w:rsid w:val="00555462"/>
    <w:rsid w:val="005556CA"/>
    <w:rsid w:val="00555715"/>
    <w:rsid w:val="0055600B"/>
    <w:rsid w:val="005560A6"/>
    <w:rsid w:val="005560F9"/>
    <w:rsid w:val="0055677D"/>
    <w:rsid w:val="005567E2"/>
    <w:rsid w:val="00556C2D"/>
    <w:rsid w:val="0055748A"/>
    <w:rsid w:val="00557508"/>
    <w:rsid w:val="00557672"/>
    <w:rsid w:val="00557FD2"/>
    <w:rsid w:val="00560293"/>
    <w:rsid w:val="005606BC"/>
    <w:rsid w:val="005606C2"/>
    <w:rsid w:val="00560A91"/>
    <w:rsid w:val="0056103B"/>
    <w:rsid w:val="00561817"/>
    <w:rsid w:val="00561A41"/>
    <w:rsid w:val="00561EB0"/>
    <w:rsid w:val="005622AA"/>
    <w:rsid w:val="0056234A"/>
    <w:rsid w:val="005623C1"/>
    <w:rsid w:val="00562905"/>
    <w:rsid w:val="00562B3C"/>
    <w:rsid w:val="00562BBD"/>
    <w:rsid w:val="00562C80"/>
    <w:rsid w:val="00562EBC"/>
    <w:rsid w:val="00562F43"/>
    <w:rsid w:val="0056328B"/>
    <w:rsid w:val="005635F0"/>
    <w:rsid w:val="005635F3"/>
    <w:rsid w:val="00563C22"/>
    <w:rsid w:val="00563C86"/>
    <w:rsid w:val="00564306"/>
    <w:rsid w:val="00564523"/>
    <w:rsid w:val="00564874"/>
    <w:rsid w:val="00564B80"/>
    <w:rsid w:val="00564C1F"/>
    <w:rsid w:val="00564E03"/>
    <w:rsid w:val="0056557F"/>
    <w:rsid w:val="005657F1"/>
    <w:rsid w:val="00565973"/>
    <w:rsid w:val="00566852"/>
    <w:rsid w:val="005668FB"/>
    <w:rsid w:val="00566A5D"/>
    <w:rsid w:val="00566B5F"/>
    <w:rsid w:val="00566F78"/>
    <w:rsid w:val="005673A1"/>
    <w:rsid w:val="00567450"/>
    <w:rsid w:val="005674D7"/>
    <w:rsid w:val="0056758E"/>
    <w:rsid w:val="00567A29"/>
    <w:rsid w:val="00567A53"/>
    <w:rsid w:val="00567C53"/>
    <w:rsid w:val="00567CC8"/>
    <w:rsid w:val="00567CF3"/>
    <w:rsid w:val="00567D58"/>
    <w:rsid w:val="005700EA"/>
    <w:rsid w:val="005702F8"/>
    <w:rsid w:val="0057038B"/>
    <w:rsid w:val="005706EC"/>
    <w:rsid w:val="00570874"/>
    <w:rsid w:val="00570DEC"/>
    <w:rsid w:val="00570E2B"/>
    <w:rsid w:val="00570EF2"/>
    <w:rsid w:val="00570F51"/>
    <w:rsid w:val="00571296"/>
    <w:rsid w:val="0057139A"/>
    <w:rsid w:val="005718FB"/>
    <w:rsid w:val="00571D9A"/>
    <w:rsid w:val="00571E7B"/>
    <w:rsid w:val="00572356"/>
    <w:rsid w:val="0057287C"/>
    <w:rsid w:val="0057296C"/>
    <w:rsid w:val="00572C5D"/>
    <w:rsid w:val="00572D03"/>
    <w:rsid w:val="00573113"/>
    <w:rsid w:val="0057337E"/>
    <w:rsid w:val="00573614"/>
    <w:rsid w:val="00573D22"/>
    <w:rsid w:val="005740D9"/>
    <w:rsid w:val="005744AB"/>
    <w:rsid w:val="0057453B"/>
    <w:rsid w:val="00574806"/>
    <w:rsid w:val="00574B4C"/>
    <w:rsid w:val="00574E4C"/>
    <w:rsid w:val="005754AD"/>
    <w:rsid w:val="005754B2"/>
    <w:rsid w:val="00575678"/>
    <w:rsid w:val="00575A01"/>
    <w:rsid w:val="00575DAC"/>
    <w:rsid w:val="00575E87"/>
    <w:rsid w:val="00575EA4"/>
    <w:rsid w:val="0057611B"/>
    <w:rsid w:val="0057637A"/>
    <w:rsid w:val="005765E9"/>
    <w:rsid w:val="005767A9"/>
    <w:rsid w:val="0057684D"/>
    <w:rsid w:val="00576ABC"/>
    <w:rsid w:val="00576BAF"/>
    <w:rsid w:val="00576CD0"/>
    <w:rsid w:val="00577058"/>
    <w:rsid w:val="0057736B"/>
    <w:rsid w:val="00577672"/>
    <w:rsid w:val="0057785B"/>
    <w:rsid w:val="005779CF"/>
    <w:rsid w:val="00577D48"/>
    <w:rsid w:val="00577DEA"/>
    <w:rsid w:val="0058002F"/>
    <w:rsid w:val="005807C4"/>
    <w:rsid w:val="005808B5"/>
    <w:rsid w:val="00580989"/>
    <w:rsid w:val="005809FC"/>
    <w:rsid w:val="0058126F"/>
    <w:rsid w:val="005812B4"/>
    <w:rsid w:val="005818FB"/>
    <w:rsid w:val="00581ACB"/>
    <w:rsid w:val="00581DD4"/>
    <w:rsid w:val="00582055"/>
    <w:rsid w:val="005823E9"/>
    <w:rsid w:val="00582519"/>
    <w:rsid w:val="00582819"/>
    <w:rsid w:val="00582882"/>
    <w:rsid w:val="005829B9"/>
    <w:rsid w:val="00582B26"/>
    <w:rsid w:val="00582D63"/>
    <w:rsid w:val="00582E5B"/>
    <w:rsid w:val="00582E62"/>
    <w:rsid w:val="00582FAB"/>
    <w:rsid w:val="005832F6"/>
    <w:rsid w:val="00583807"/>
    <w:rsid w:val="005839D0"/>
    <w:rsid w:val="0058405C"/>
    <w:rsid w:val="005844DB"/>
    <w:rsid w:val="00584705"/>
    <w:rsid w:val="0058474D"/>
    <w:rsid w:val="005850E3"/>
    <w:rsid w:val="00585C45"/>
    <w:rsid w:val="00585DBA"/>
    <w:rsid w:val="00585F99"/>
    <w:rsid w:val="0058674F"/>
    <w:rsid w:val="0058756B"/>
    <w:rsid w:val="00587571"/>
    <w:rsid w:val="005878C5"/>
    <w:rsid w:val="00587BD5"/>
    <w:rsid w:val="00587BD8"/>
    <w:rsid w:val="00587D3C"/>
    <w:rsid w:val="00587EEB"/>
    <w:rsid w:val="005900B4"/>
    <w:rsid w:val="00590559"/>
    <w:rsid w:val="0059063D"/>
    <w:rsid w:val="005906DF"/>
    <w:rsid w:val="005908E0"/>
    <w:rsid w:val="00590995"/>
    <w:rsid w:val="00590DFE"/>
    <w:rsid w:val="00590F69"/>
    <w:rsid w:val="00590F98"/>
    <w:rsid w:val="005910F4"/>
    <w:rsid w:val="00591526"/>
    <w:rsid w:val="005917B0"/>
    <w:rsid w:val="0059198E"/>
    <w:rsid w:val="00591FE3"/>
    <w:rsid w:val="005920C4"/>
    <w:rsid w:val="00592DBB"/>
    <w:rsid w:val="005930C0"/>
    <w:rsid w:val="00593116"/>
    <w:rsid w:val="005931A4"/>
    <w:rsid w:val="0059323C"/>
    <w:rsid w:val="0059328F"/>
    <w:rsid w:val="0059388C"/>
    <w:rsid w:val="005939E8"/>
    <w:rsid w:val="00593BDE"/>
    <w:rsid w:val="00593E10"/>
    <w:rsid w:val="00593EFC"/>
    <w:rsid w:val="00594570"/>
    <w:rsid w:val="005949EC"/>
    <w:rsid w:val="00594D91"/>
    <w:rsid w:val="00594DD5"/>
    <w:rsid w:val="00594EC8"/>
    <w:rsid w:val="0059528C"/>
    <w:rsid w:val="0059594D"/>
    <w:rsid w:val="00595A42"/>
    <w:rsid w:val="00595AD1"/>
    <w:rsid w:val="00595DDA"/>
    <w:rsid w:val="005961D2"/>
    <w:rsid w:val="005963D2"/>
    <w:rsid w:val="0059690F"/>
    <w:rsid w:val="005969A7"/>
    <w:rsid w:val="00596C4C"/>
    <w:rsid w:val="00596CDA"/>
    <w:rsid w:val="00596F2A"/>
    <w:rsid w:val="005974F3"/>
    <w:rsid w:val="00597889"/>
    <w:rsid w:val="00597FCD"/>
    <w:rsid w:val="005A01F5"/>
    <w:rsid w:val="005A02AD"/>
    <w:rsid w:val="005A04BE"/>
    <w:rsid w:val="005A0624"/>
    <w:rsid w:val="005A06A9"/>
    <w:rsid w:val="005A076E"/>
    <w:rsid w:val="005A0ACD"/>
    <w:rsid w:val="005A1061"/>
    <w:rsid w:val="005A10C1"/>
    <w:rsid w:val="005A1446"/>
    <w:rsid w:val="005A169F"/>
    <w:rsid w:val="005A1A61"/>
    <w:rsid w:val="005A1CB4"/>
    <w:rsid w:val="005A202D"/>
    <w:rsid w:val="005A2A97"/>
    <w:rsid w:val="005A3512"/>
    <w:rsid w:val="005A354E"/>
    <w:rsid w:val="005A39F7"/>
    <w:rsid w:val="005A3BB3"/>
    <w:rsid w:val="005A3E56"/>
    <w:rsid w:val="005A497F"/>
    <w:rsid w:val="005A5191"/>
    <w:rsid w:val="005A52A7"/>
    <w:rsid w:val="005A54B1"/>
    <w:rsid w:val="005A54EE"/>
    <w:rsid w:val="005A5A9A"/>
    <w:rsid w:val="005A5EB1"/>
    <w:rsid w:val="005A61D7"/>
    <w:rsid w:val="005A645C"/>
    <w:rsid w:val="005A6699"/>
    <w:rsid w:val="005A6818"/>
    <w:rsid w:val="005A6B70"/>
    <w:rsid w:val="005A6F41"/>
    <w:rsid w:val="005A71E2"/>
    <w:rsid w:val="005A72F0"/>
    <w:rsid w:val="005A7594"/>
    <w:rsid w:val="005B0525"/>
    <w:rsid w:val="005B054C"/>
    <w:rsid w:val="005B07D5"/>
    <w:rsid w:val="005B1026"/>
    <w:rsid w:val="005B172A"/>
    <w:rsid w:val="005B173F"/>
    <w:rsid w:val="005B1CBD"/>
    <w:rsid w:val="005B1CC7"/>
    <w:rsid w:val="005B1DC1"/>
    <w:rsid w:val="005B225C"/>
    <w:rsid w:val="005B24B5"/>
    <w:rsid w:val="005B2501"/>
    <w:rsid w:val="005B25B4"/>
    <w:rsid w:val="005B2691"/>
    <w:rsid w:val="005B2B69"/>
    <w:rsid w:val="005B2C91"/>
    <w:rsid w:val="005B2CB4"/>
    <w:rsid w:val="005B2FD4"/>
    <w:rsid w:val="005B3005"/>
    <w:rsid w:val="005B312C"/>
    <w:rsid w:val="005B32D3"/>
    <w:rsid w:val="005B32E7"/>
    <w:rsid w:val="005B3A1C"/>
    <w:rsid w:val="005B3C51"/>
    <w:rsid w:val="005B3ED3"/>
    <w:rsid w:val="005B4140"/>
    <w:rsid w:val="005B4149"/>
    <w:rsid w:val="005B42BB"/>
    <w:rsid w:val="005B4696"/>
    <w:rsid w:val="005B4E7C"/>
    <w:rsid w:val="005B4E99"/>
    <w:rsid w:val="005B5099"/>
    <w:rsid w:val="005B52A8"/>
    <w:rsid w:val="005B5477"/>
    <w:rsid w:val="005B5516"/>
    <w:rsid w:val="005B5CAA"/>
    <w:rsid w:val="005B5DF9"/>
    <w:rsid w:val="005B5ECB"/>
    <w:rsid w:val="005B5FF8"/>
    <w:rsid w:val="005B6090"/>
    <w:rsid w:val="005B621B"/>
    <w:rsid w:val="005B63C8"/>
    <w:rsid w:val="005B6879"/>
    <w:rsid w:val="005B6BC5"/>
    <w:rsid w:val="005B7514"/>
    <w:rsid w:val="005B76C3"/>
    <w:rsid w:val="005B77F4"/>
    <w:rsid w:val="005B7A7D"/>
    <w:rsid w:val="005B7D9B"/>
    <w:rsid w:val="005C0227"/>
    <w:rsid w:val="005C02D9"/>
    <w:rsid w:val="005C0A9B"/>
    <w:rsid w:val="005C0C41"/>
    <w:rsid w:val="005C1473"/>
    <w:rsid w:val="005C1524"/>
    <w:rsid w:val="005C1615"/>
    <w:rsid w:val="005C1628"/>
    <w:rsid w:val="005C16B9"/>
    <w:rsid w:val="005C1734"/>
    <w:rsid w:val="005C18C5"/>
    <w:rsid w:val="005C1C48"/>
    <w:rsid w:val="005C1C97"/>
    <w:rsid w:val="005C20A7"/>
    <w:rsid w:val="005C21DB"/>
    <w:rsid w:val="005C295A"/>
    <w:rsid w:val="005C296C"/>
    <w:rsid w:val="005C2B93"/>
    <w:rsid w:val="005C2DC5"/>
    <w:rsid w:val="005C313A"/>
    <w:rsid w:val="005C31AC"/>
    <w:rsid w:val="005C3539"/>
    <w:rsid w:val="005C388E"/>
    <w:rsid w:val="005C3EA3"/>
    <w:rsid w:val="005C4089"/>
    <w:rsid w:val="005C40AA"/>
    <w:rsid w:val="005C4121"/>
    <w:rsid w:val="005C43C0"/>
    <w:rsid w:val="005C4431"/>
    <w:rsid w:val="005C4492"/>
    <w:rsid w:val="005C4518"/>
    <w:rsid w:val="005C485A"/>
    <w:rsid w:val="005C52FC"/>
    <w:rsid w:val="005C5563"/>
    <w:rsid w:val="005C5804"/>
    <w:rsid w:val="005C59FB"/>
    <w:rsid w:val="005C5E36"/>
    <w:rsid w:val="005C6000"/>
    <w:rsid w:val="005C6204"/>
    <w:rsid w:val="005C6409"/>
    <w:rsid w:val="005C6448"/>
    <w:rsid w:val="005C6776"/>
    <w:rsid w:val="005C68B9"/>
    <w:rsid w:val="005C6D3B"/>
    <w:rsid w:val="005C6F3A"/>
    <w:rsid w:val="005C7339"/>
    <w:rsid w:val="005C73C5"/>
    <w:rsid w:val="005C741F"/>
    <w:rsid w:val="005C7544"/>
    <w:rsid w:val="005D0127"/>
    <w:rsid w:val="005D01E2"/>
    <w:rsid w:val="005D0498"/>
    <w:rsid w:val="005D0501"/>
    <w:rsid w:val="005D05BF"/>
    <w:rsid w:val="005D0851"/>
    <w:rsid w:val="005D0DF9"/>
    <w:rsid w:val="005D0E61"/>
    <w:rsid w:val="005D10EB"/>
    <w:rsid w:val="005D115D"/>
    <w:rsid w:val="005D13AA"/>
    <w:rsid w:val="005D1732"/>
    <w:rsid w:val="005D197A"/>
    <w:rsid w:val="005D197D"/>
    <w:rsid w:val="005D202A"/>
    <w:rsid w:val="005D20FA"/>
    <w:rsid w:val="005D2449"/>
    <w:rsid w:val="005D255C"/>
    <w:rsid w:val="005D25DA"/>
    <w:rsid w:val="005D2AE5"/>
    <w:rsid w:val="005D2D73"/>
    <w:rsid w:val="005D2F5D"/>
    <w:rsid w:val="005D30C8"/>
    <w:rsid w:val="005D340C"/>
    <w:rsid w:val="005D3568"/>
    <w:rsid w:val="005D36A7"/>
    <w:rsid w:val="005D38C1"/>
    <w:rsid w:val="005D3A35"/>
    <w:rsid w:val="005D3E23"/>
    <w:rsid w:val="005D4060"/>
    <w:rsid w:val="005D43A1"/>
    <w:rsid w:val="005D4494"/>
    <w:rsid w:val="005D45D1"/>
    <w:rsid w:val="005D4771"/>
    <w:rsid w:val="005D49D0"/>
    <w:rsid w:val="005D4B87"/>
    <w:rsid w:val="005D4D25"/>
    <w:rsid w:val="005D525B"/>
    <w:rsid w:val="005D53E7"/>
    <w:rsid w:val="005D55DE"/>
    <w:rsid w:val="005D575B"/>
    <w:rsid w:val="005D5B8F"/>
    <w:rsid w:val="005D5E22"/>
    <w:rsid w:val="005D5F5C"/>
    <w:rsid w:val="005D607F"/>
    <w:rsid w:val="005D6480"/>
    <w:rsid w:val="005D677F"/>
    <w:rsid w:val="005D6B5D"/>
    <w:rsid w:val="005D6D26"/>
    <w:rsid w:val="005D706D"/>
    <w:rsid w:val="005D7683"/>
    <w:rsid w:val="005D7BBA"/>
    <w:rsid w:val="005E03EC"/>
    <w:rsid w:val="005E0991"/>
    <w:rsid w:val="005E0AF1"/>
    <w:rsid w:val="005E0B8B"/>
    <w:rsid w:val="005E0D37"/>
    <w:rsid w:val="005E0FBD"/>
    <w:rsid w:val="005E1139"/>
    <w:rsid w:val="005E113E"/>
    <w:rsid w:val="005E1612"/>
    <w:rsid w:val="005E186A"/>
    <w:rsid w:val="005E1E40"/>
    <w:rsid w:val="005E1E99"/>
    <w:rsid w:val="005E273F"/>
    <w:rsid w:val="005E2826"/>
    <w:rsid w:val="005E2889"/>
    <w:rsid w:val="005E2C81"/>
    <w:rsid w:val="005E30CD"/>
    <w:rsid w:val="005E30E8"/>
    <w:rsid w:val="005E366D"/>
    <w:rsid w:val="005E36B2"/>
    <w:rsid w:val="005E3C87"/>
    <w:rsid w:val="005E3D1A"/>
    <w:rsid w:val="005E3E1C"/>
    <w:rsid w:val="005E3E78"/>
    <w:rsid w:val="005E3ED4"/>
    <w:rsid w:val="005E43DF"/>
    <w:rsid w:val="005E442B"/>
    <w:rsid w:val="005E4633"/>
    <w:rsid w:val="005E47D4"/>
    <w:rsid w:val="005E494D"/>
    <w:rsid w:val="005E498E"/>
    <w:rsid w:val="005E4A27"/>
    <w:rsid w:val="005E4A71"/>
    <w:rsid w:val="005E4BBF"/>
    <w:rsid w:val="005E4DC0"/>
    <w:rsid w:val="005E4EE9"/>
    <w:rsid w:val="005E4FC3"/>
    <w:rsid w:val="005E5070"/>
    <w:rsid w:val="005E515A"/>
    <w:rsid w:val="005E5631"/>
    <w:rsid w:val="005E59A4"/>
    <w:rsid w:val="005E5BEF"/>
    <w:rsid w:val="005E620C"/>
    <w:rsid w:val="005E7082"/>
    <w:rsid w:val="005E74A0"/>
    <w:rsid w:val="005F035D"/>
    <w:rsid w:val="005F0426"/>
    <w:rsid w:val="005F05C3"/>
    <w:rsid w:val="005F0706"/>
    <w:rsid w:val="005F081F"/>
    <w:rsid w:val="005F0C2F"/>
    <w:rsid w:val="005F1394"/>
    <w:rsid w:val="005F13D0"/>
    <w:rsid w:val="005F15BA"/>
    <w:rsid w:val="005F1630"/>
    <w:rsid w:val="005F1D1D"/>
    <w:rsid w:val="005F2125"/>
    <w:rsid w:val="005F2138"/>
    <w:rsid w:val="005F24F6"/>
    <w:rsid w:val="005F26A9"/>
    <w:rsid w:val="005F29DB"/>
    <w:rsid w:val="005F2E8C"/>
    <w:rsid w:val="005F2FDB"/>
    <w:rsid w:val="005F33FD"/>
    <w:rsid w:val="005F37BA"/>
    <w:rsid w:val="005F3841"/>
    <w:rsid w:val="005F3A8F"/>
    <w:rsid w:val="005F42C2"/>
    <w:rsid w:val="005F43B7"/>
    <w:rsid w:val="005F4ECB"/>
    <w:rsid w:val="005F4F9E"/>
    <w:rsid w:val="005F52D8"/>
    <w:rsid w:val="005F57FF"/>
    <w:rsid w:val="005F6296"/>
    <w:rsid w:val="005F63A4"/>
    <w:rsid w:val="005F66B9"/>
    <w:rsid w:val="005F6728"/>
    <w:rsid w:val="005F6805"/>
    <w:rsid w:val="005F6C68"/>
    <w:rsid w:val="005F6C75"/>
    <w:rsid w:val="005F775C"/>
    <w:rsid w:val="005F7A0A"/>
    <w:rsid w:val="005F7AD1"/>
    <w:rsid w:val="005F7EEC"/>
    <w:rsid w:val="00600273"/>
    <w:rsid w:val="0060044A"/>
    <w:rsid w:val="006005BE"/>
    <w:rsid w:val="006005FC"/>
    <w:rsid w:val="0060073C"/>
    <w:rsid w:val="00600862"/>
    <w:rsid w:val="0060086D"/>
    <w:rsid w:val="00600969"/>
    <w:rsid w:val="00600B08"/>
    <w:rsid w:val="00600C4C"/>
    <w:rsid w:val="00600F31"/>
    <w:rsid w:val="00601A35"/>
    <w:rsid w:val="00602013"/>
    <w:rsid w:val="006020D5"/>
    <w:rsid w:val="00602166"/>
    <w:rsid w:val="0060228E"/>
    <w:rsid w:val="00602989"/>
    <w:rsid w:val="00602B3A"/>
    <w:rsid w:val="0060308E"/>
    <w:rsid w:val="006032A7"/>
    <w:rsid w:val="00603444"/>
    <w:rsid w:val="0060381D"/>
    <w:rsid w:val="006038C4"/>
    <w:rsid w:val="00603C7C"/>
    <w:rsid w:val="00603D36"/>
    <w:rsid w:val="00603E54"/>
    <w:rsid w:val="006041BE"/>
    <w:rsid w:val="0060440C"/>
    <w:rsid w:val="00604804"/>
    <w:rsid w:val="00604B13"/>
    <w:rsid w:val="00604B6C"/>
    <w:rsid w:val="0060533D"/>
    <w:rsid w:val="00605733"/>
    <w:rsid w:val="0060583D"/>
    <w:rsid w:val="00605D3B"/>
    <w:rsid w:val="00605E64"/>
    <w:rsid w:val="006064E1"/>
    <w:rsid w:val="00606528"/>
    <w:rsid w:val="006065B3"/>
    <w:rsid w:val="006066A9"/>
    <w:rsid w:val="006066BA"/>
    <w:rsid w:val="0060688E"/>
    <w:rsid w:val="00606B06"/>
    <w:rsid w:val="00607162"/>
    <w:rsid w:val="006073E6"/>
    <w:rsid w:val="006074BF"/>
    <w:rsid w:val="00607735"/>
    <w:rsid w:val="006077CE"/>
    <w:rsid w:val="00607951"/>
    <w:rsid w:val="00607BC3"/>
    <w:rsid w:val="006101EB"/>
    <w:rsid w:val="00610722"/>
    <w:rsid w:val="00610925"/>
    <w:rsid w:val="006109B7"/>
    <w:rsid w:val="00610F84"/>
    <w:rsid w:val="00610F8E"/>
    <w:rsid w:val="006111DD"/>
    <w:rsid w:val="00611855"/>
    <w:rsid w:val="00611AB6"/>
    <w:rsid w:val="00611BF5"/>
    <w:rsid w:val="0061206F"/>
    <w:rsid w:val="006120DB"/>
    <w:rsid w:val="006120E7"/>
    <w:rsid w:val="0061271B"/>
    <w:rsid w:val="0061276F"/>
    <w:rsid w:val="0061287C"/>
    <w:rsid w:val="00612EE8"/>
    <w:rsid w:val="006131DA"/>
    <w:rsid w:val="0061366E"/>
    <w:rsid w:val="00613BA1"/>
    <w:rsid w:val="00613CCF"/>
    <w:rsid w:val="006142CF"/>
    <w:rsid w:val="0061465F"/>
    <w:rsid w:val="00614F65"/>
    <w:rsid w:val="00614F9B"/>
    <w:rsid w:val="006151D7"/>
    <w:rsid w:val="006156CA"/>
    <w:rsid w:val="00615886"/>
    <w:rsid w:val="00615C4B"/>
    <w:rsid w:val="00616511"/>
    <w:rsid w:val="006165CB"/>
    <w:rsid w:val="0061736E"/>
    <w:rsid w:val="006174FC"/>
    <w:rsid w:val="006179FA"/>
    <w:rsid w:val="00617B4D"/>
    <w:rsid w:val="00617CB2"/>
    <w:rsid w:val="00617CE6"/>
    <w:rsid w:val="006208B6"/>
    <w:rsid w:val="00620A67"/>
    <w:rsid w:val="00620B1E"/>
    <w:rsid w:val="00620E88"/>
    <w:rsid w:val="00621395"/>
    <w:rsid w:val="00621484"/>
    <w:rsid w:val="006215A9"/>
    <w:rsid w:val="00621731"/>
    <w:rsid w:val="00621BAE"/>
    <w:rsid w:val="00621C45"/>
    <w:rsid w:val="00621F0A"/>
    <w:rsid w:val="0062205F"/>
    <w:rsid w:val="006220B2"/>
    <w:rsid w:val="006223BF"/>
    <w:rsid w:val="0062251D"/>
    <w:rsid w:val="00622ACE"/>
    <w:rsid w:val="00622BA9"/>
    <w:rsid w:val="00622C2B"/>
    <w:rsid w:val="00622E1F"/>
    <w:rsid w:val="00622F55"/>
    <w:rsid w:val="00623737"/>
    <w:rsid w:val="0062384D"/>
    <w:rsid w:val="00623AD1"/>
    <w:rsid w:val="00623B1B"/>
    <w:rsid w:val="00623F89"/>
    <w:rsid w:val="00623FAF"/>
    <w:rsid w:val="0062430B"/>
    <w:rsid w:val="00624978"/>
    <w:rsid w:val="00624CA4"/>
    <w:rsid w:val="00624FD6"/>
    <w:rsid w:val="006252F4"/>
    <w:rsid w:val="00625489"/>
    <w:rsid w:val="006255D2"/>
    <w:rsid w:val="006255D7"/>
    <w:rsid w:val="0062576C"/>
    <w:rsid w:val="00625DFE"/>
    <w:rsid w:val="0062619F"/>
    <w:rsid w:val="0062620C"/>
    <w:rsid w:val="006269AA"/>
    <w:rsid w:val="00626D8E"/>
    <w:rsid w:val="00627452"/>
    <w:rsid w:val="00630797"/>
    <w:rsid w:val="006310BB"/>
    <w:rsid w:val="006311BA"/>
    <w:rsid w:val="00631341"/>
    <w:rsid w:val="006315C1"/>
    <w:rsid w:val="0063164F"/>
    <w:rsid w:val="006318A8"/>
    <w:rsid w:val="00631C0B"/>
    <w:rsid w:val="00631CCB"/>
    <w:rsid w:val="006321ED"/>
    <w:rsid w:val="00632227"/>
    <w:rsid w:val="0063227D"/>
    <w:rsid w:val="00632445"/>
    <w:rsid w:val="0063262F"/>
    <w:rsid w:val="006327AB"/>
    <w:rsid w:val="00632858"/>
    <w:rsid w:val="0063331F"/>
    <w:rsid w:val="00633AF4"/>
    <w:rsid w:val="00633B55"/>
    <w:rsid w:val="00633D15"/>
    <w:rsid w:val="00633D64"/>
    <w:rsid w:val="00633FCA"/>
    <w:rsid w:val="006342B6"/>
    <w:rsid w:val="006348D9"/>
    <w:rsid w:val="00634914"/>
    <w:rsid w:val="00634980"/>
    <w:rsid w:val="00634A3C"/>
    <w:rsid w:val="00635189"/>
    <w:rsid w:val="00635542"/>
    <w:rsid w:val="006359C1"/>
    <w:rsid w:val="00635B62"/>
    <w:rsid w:val="00635C43"/>
    <w:rsid w:val="00635EE0"/>
    <w:rsid w:val="00635FC8"/>
    <w:rsid w:val="00636004"/>
    <w:rsid w:val="006360F3"/>
    <w:rsid w:val="00636116"/>
    <w:rsid w:val="00636216"/>
    <w:rsid w:val="006368DA"/>
    <w:rsid w:val="00637247"/>
    <w:rsid w:val="00637328"/>
    <w:rsid w:val="0063752A"/>
    <w:rsid w:val="006375C9"/>
    <w:rsid w:val="00637842"/>
    <w:rsid w:val="006379B1"/>
    <w:rsid w:val="00637A86"/>
    <w:rsid w:val="00637C4D"/>
    <w:rsid w:val="00637CCF"/>
    <w:rsid w:val="0064002F"/>
    <w:rsid w:val="006403B2"/>
    <w:rsid w:val="00640625"/>
    <w:rsid w:val="00640651"/>
    <w:rsid w:val="00640CB0"/>
    <w:rsid w:val="00640E1C"/>
    <w:rsid w:val="00640FF9"/>
    <w:rsid w:val="006415B3"/>
    <w:rsid w:val="00641989"/>
    <w:rsid w:val="00641C33"/>
    <w:rsid w:val="00642036"/>
    <w:rsid w:val="00642251"/>
    <w:rsid w:val="00642640"/>
    <w:rsid w:val="0064277C"/>
    <w:rsid w:val="00642AA4"/>
    <w:rsid w:val="00642E75"/>
    <w:rsid w:val="00642EDF"/>
    <w:rsid w:val="00643119"/>
    <w:rsid w:val="00643406"/>
    <w:rsid w:val="006436C2"/>
    <w:rsid w:val="00643723"/>
    <w:rsid w:val="00643B54"/>
    <w:rsid w:val="00643B56"/>
    <w:rsid w:val="00643F73"/>
    <w:rsid w:val="006440F1"/>
    <w:rsid w:val="00644487"/>
    <w:rsid w:val="006446B5"/>
    <w:rsid w:val="00644D91"/>
    <w:rsid w:val="00644FAE"/>
    <w:rsid w:val="00645078"/>
    <w:rsid w:val="00645338"/>
    <w:rsid w:val="00645560"/>
    <w:rsid w:val="00645F3F"/>
    <w:rsid w:val="00646002"/>
    <w:rsid w:val="00646265"/>
    <w:rsid w:val="0064677A"/>
    <w:rsid w:val="00646881"/>
    <w:rsid w:val="0064699F"/>
    <w:rsid w:val="00646D99"/>
    <w:rsid w:val="00646E7E"/>
    <w:rsid w:val="00646FA6"/>
    <w:rsid w:val="0064741D"/>
    <w:rsid w:val="006475CF"/>
    <w:rsid w:val="006476EB"/>
    <w:rsid w:val="0064793E"/>
    <w:rsid w:val="00647BAA"/>
    <w:rsid w:val="00647F15"/>
    <w:rsid w:val="00650054"/>
    <w:rsid w:val="00650331"/>
    <w:rsid w:val="006505C0"/>
    <w:rsid w:val="0065082D"/>
    <w:rsid w:val="0065098E"/>
    <w:rsid w:val="00650B0C"/>
    <w:rsid w:val="00651042"/>
    <w:rsid w:val="0065146D"/>
    <w:rsid w:val="006514C8"/>
    <w:rsid w:val="0065163D"/>
    <w:rsid w:val="00651690"/>
    <w:rsid w:val="00651731"/>
    <w:rsid w:val="00651B8C"/>
    <w:rsid w:val="00651BFF"/>
    <w:rsid w:val="00651CAB"/>
    <w:rsid w:val="00651D32"/>
    <w:rsid w:val="0065256F"/>
    <w:rsid w:val="00652881"/>
    <w:rsid w:val="006528D9"/>
    <w:rsid w:val="00652F9C"/>
    <w:rsid w:val="006533C2"/>
    <w:rsid w:val="006536A9"/>
    <w:rsid w:val="00653C0E"/>
    <w:rsid w:val="00654083"/>
    <w:rsid w:val="006545B0"/>
    <w:rsid w:val="00654631"/>
    <w:rsid w:val="006549FC"/>
    <w:rsid w:val="00654A09"/>
    <w:rsid w:val="00654F58"/>
    <w:rsid w:val="00654F99"/>
    <w:rsid w:val="0065542E"/>
    <w:rsid w:val="006554A6"/>
    <w:rsid w:val="0065601C"/>
    <w:rsid w:val="0065611B"/>
    <w:rsid w:val="006561C0"/>
    <w:rsid w:val="00656647"/>
    <w:rsid w:val="0065691A"/>
    <w:rsid w:val="00656FB6"/>
    <w:rsid w:val="00657640"/>
    <w:rsid w:val="006576A5"/>
    <w:rsid w:val="00657A41"/>
    <w:rsid w:val="00657D74"/>
    <w:rsid w:val="00657F73"/>
    <w:rsid w:val="00660293"/>
    <w:rsid w:val="006603D7"/>
    <w:rsid w:val="006605F8"/>
    <w:rsid w:val="00660684"/>
    <w:rsid w:val="006607B2"/>
    <w:rsid w:val="006607E5"/>
    <w:rsid w:val="00660950"/>
    <w:rsid w:val="006609B7"/>
    <w:rsid w:val="00660D9E"/>
    <w:rsid w:val="00661BCF"/>
    <w:rsid w:val="006623E2"/>
    <w:rsid w:val="00662EF5"/>
    <w:rsid w:val="006638D3"/>
    <w:rsid w:val="006638E5"/>
    <w:rsid w:val="00663B39"/>
    <w:rsid w:val="00663E40"/>
    <w:rsid w:val="0066488B"/>
    <w:rsid w:val="006648CB"/>
    <w:rsid w:val="006649D1"/>
    <w:rsid w:val="00664B79"/>
    <w:rsid w:val="00664FA3"/>
    <w:rsid w:val="006652AD"/>
    <w:rsid w:val="00665723"/>
    <w:rsid w:val="006657D5"/>
    <w:rsid w:val="00665A0B"/>
    <w:rsid w:val="00665CA5"/>
    <w:rsid w:val="00665CBD"/>
    <w:rsid w:val="006663BA"/>
    <w:rsid w:val="006663E0"/>
    <w:rsid w:val="0066682B"/>
    <w:rsid w:val="006669E7"/>
    <w:rsid w:val="00666C65"/>
    <w:rsid w:val="006672FE"/>
    <w:rsid w:val="006673D3"/>
    <w:rsid w:val="0066755B"/>
    <w:rsid w:val="006676EA"/>
    <w:rsid w:val="0066770A"/>
    <w:rsid w:val="0066782A"/>
    <w:rsid w:val="00667A43"/>
    <w:rsid w:val="00667F76"/>
    <w:rsid w:val="00670035"/>
    <w:rsid w:val="0067037B"/>
    <w:rsid w:val="006709D2"/>
    <w:rsid w:val="00670C3C"/>
    <w:rsid w:val="00670E09"/>
    <w:rsid w:val="00671089"/>
    <w:rsid w:val="00671111"/>
    <w:rsid w:val="0067123E"/>
    <w:rsid w:val="00671529"/>
    <w:rsid w:val="0067155A"/>
    <w:rsid w:val="006715CF"/>
    <w:rsid w:val="006717DD"/>
    <w:rsid w:val="006717E2"/>
    <w:rsid w:val="00671A26"/>
    <w:rsid w:val="00672567"/>
    <w:rsid w:val="006725C5"/>
    <w:rsid w:val="00672C58"/>
    <w:rsid w:val="00672D67"/>
    <w:rsid w:val="00672DED"/>
    <w:rsid w:val="00673243"/>
    <w:rsid w:val="00673262"/>
    <w:rsid w:val="00673618"/>
    <w:rsid w:val="00673923"/>
    <w:rsid w:val="006739DE"/>
    <w:rsid w:val="00673A27"/>
    <w:rsid w:val="00673A45"/>
    <w:rsid w:val="00673C1C"/>
    <w:rsid w:val="00673F4F"/>
    <w:rsid w:val="00674650"/>
    <w:rsid w:val="00674C84"/>
    <w:rsid w:val="00674CCD"/>
    <w:rsid w:val="00675294"/>
    <w:rsid w:val="00675694"/>
    <w:rsid w:val="00675E30"/>
    <w:rsid w:val="00676339"/>
    <w:rsid w:val="006763C8"/>
    <w:rsid w:val="0067698A"/>
    <w:rsid w:val="00676A52"/>
    <w:rsid w:val="00676D2E"/>
    <w:rsid w:val="00676DDC"/>
    <w:rsid w:val="006771EF"/>
    <w:rsid w:val="00677A4A"/>
    <w:rsid w:val="00677C0E"/>
    <w:rsid w:val="00677CA8"/>
    <w:rsid w:val="00677F9A"/>
    <w:rsid w:val="0068021B"/>
    <w:rsid w:val="00680323"/>
    <w:rsid w:val="0068053A"/>
    <w:rsid w:val="00680B7B"/>
    <w:rsid w:val="006810CF"/>
    <w:rsid w:val="006811E1"/>
    <w:rsid w:val="00681260"/>
    <w:rsid w:val="006816BE"/>
    <w:rsid w:val="006817B7"/>
    <w:rsid w:val="006818D4"/>
    <w:rsid w:val="00681979"/>
    <w:rsid w:val="00681DFF"/>
    <w:rsid w:val="0068205C"/>
    <w:rsid w:val="0068239B"/>
    <w:rsid w:val="006825DE"/>
    <w:rsid w:val="00683057"/>
    <w:rsid w:val="006832AA"/>
    <w:rsid w:val="006832E0"/>
    <w:rsid w:val="00683858"/>
    <w:rsid w:val="00683DB0"/>
    <w:rsid w:val="00683EB2"/>
    <w:rsid w:val="00684120"/>
    <w:rsid w:val="0068477C"/>
    <w:rsid w:val="00684799"/>
    <w:rsid w:val="006848D1"/>
    <w:rsid w:val="0068497F"/>
    <w:rsid w:val="00684B01"/>
    <w:rsid w:val="00684CDD"/>
    <w:rsid w:val="00684D4D"/>
    <w:rsid w:val="00685C84"/>
    <w:rsid w:val="006860F3"/>
    <w:rsid w:val="006861B5"/>
    <w:rsid w:val="00686222"/>
    <w:rsid w:val="006862AB"/>
    <w:rsid w:val="0068669B"/>
    <w:rsid w:val="00686FD4"/>
    <w:rsid w:val="00686FE6"/>
    <w:rsid w:val="00686FF7"/>
    <w:rsid w:val="006871F4"/>
    <w:rsid w:val="00687264"/>
    <w:rsid w:val="00687439"/>
    <w:rsid w:val="0068783A"/>
    <w:rsid w:val="006879BB"/>
    <w:rsid w:val="00687E8E"/>
    <w:rsid w:val="00690190"/>
    <w:rsid w:val="00690A98"/>
    <w:rsid w:val="00690DD2"/>
    <w:rsid w:val="0069116B"/>
    <w:rsid w:val="006911D7"/>
    <w:rsid w:val="00691508"/>
    <w:rsid w:val="0069211A"/>
    <w:rsid w:val="00692303"/>
    <w:rsid w:val="00692340"/>
    <w:rsid w:val="00692359"/>
    <w:rsid w:val="006923D2"/>
    <w:rsid w:val="00692703"/>
    <w:rsid w:val="0069283B"/>
    <w:rsid w:val="006929E3"/>
    <w:rsid w:val="00692AF8"/>
    <w:rsid w:val="00693435"/>
    <w:rsid w:val="00693979"/>
    <w:rsid w:val="00693E08"/>
    <w:rsid w:val="006944F2"/>
    <w:rsid w:val="00694A97"/>
    <w:rsid w:val="00694CE8"/>
    <w:rsid w:val="00694D2F"/>
    <w:rsid w:val="00694DFB"/>
    <w:rsid w:val="00694E2D"/>
    <w:rsid w:val="00695BE4"/>
    <w:rsid w:val="00695BE5"/>
    <w:rsid w:val="00696422"/>
    <w:rsid w:val="00696863"/>
    <w:rsid w:val="00696C63"/>
    <w:rsid w:val="00696ED9"/>
    <w:rsid w:val="00696EFA"/>
    <w:rsid w:val="0069722C"/>
    <w:rsid w:val="00697427"/>
    <w:rsid w:val="00697541"/>
    <w:rsid w:val="006978F8"/>
    <w:rsid w:val="00697DEB"/>
    <w:rsid w:val="00697EA7"/>
    <w:rsid w:val="00697EB8"/>
    <w:rsid w:val="006A018B"/>
    <w:rsid w:val="006A1471"/>
    <w:rsid w:val="006A1BD2"/>
    <w:rsid w:val="006A1EB8"/>
    <w:rsid w:val="006A20CC"/>
    <w:rsid w:val="006A251E"/>
    <w:rsid w:val="006A2858"/>
    <w:rsid w:val="006A2FBA"/>
    <w:rsid w:val="006A381A"/>
    <w:rsid w:val="006A3A59"/>
    <w:rsid w:val="006A3D8E"/>
    <w:rsid w:val="006A4141"/>
    <w:rsid w:val="006A4474"/>
    <w:rsid w:val="006A489E"/>
    <w:rsid w:val="006A48D4"/>
    <w:rsid w:val="006A4C7D"/>
    <w:rsid w:val="006A521A"/>
    <w:rsid w:val="006A535C"/>
    <w:rsid w:val="006A5523"/>
    <w:rsid w:val="006A5927"/>
    <w:rsid w:val="006A5987"/>
    <w:rsid w:val="006A59D2"/>
    <w:rsid w:val="006A6228"/>
    <w:rsid w:val="006A625D"/>
    <w:rsid w:val="006A6A6C"/>
    <w:rsid w:val="006A6AB2"/>
    <w:rsid w:val="006A6B27"/>
    <w:rsid w:val="006A722E"/>
    <w:rsid w:val="006A7772"/>
    <w:rsid w:val="006B0232"/>
    <w:rsid w:val="006B0480"/>
    <w:rsid w:val="006B0855"/>
    <w:rsid w:val="006B09C0"/>
    <w:rsid w:val="006B0A79"/>
    <w:rsid w:val="006B0AF1"/>
    <w:rsid w:val="006B0D50"/>
    <w:rsid w:val="006B10BA"/>
    <w:rsid w:val="006B1229"/>
    <w:rsid w:val="006B13A9"/>
    <w:rsid w:val="006B18F8"/>
    <w:rsid w:val="006B1DBB"/>
    <w:rsid w:val="006B2154"/>
    <w:rsid w:val="006B244E"/>
    <w:rsid w:val="006B24C3"/>
    <w:rsid w:val="006B26AF"/>
    <w:rsid w:val="006B2830"/>
    <w:rsid w:val="006B301C"/>
    <w:rsid w:val="006B309A"/>
    <w:rsid w:val="006B3497"/>
    <w:rsid w:val="006B374C"/>
    <w:rsid w:val="006B3754"/>
    <w:rsid w:val="006B376D"/>
    <w:rsid w:val="006B3E86"/>
    <w:rsid w:val="006B3FDC"/>
    <w:rsid w:val="006B47F3"/>
    <w:rsid w:val="006B4A13"/>
    <w:rsid w:val="006B4CF0"/>
    <w:rsid w:val="006B5823"/>
    <w:rsid w:val="006B58B5"/>
    <w:rsid w:val="006B5BB2"/>
    <w:rsid w:val="006B6170"/>
    <w:rsid w:val="006B69FF"/>
    <w:rsid w:val="006B6ECE"/>
    <w:rsid w:val="006B71E9"/>
    <w:rsid w:val="006B7320"/>
    <w:rsid w:val="006B7329"/>
    <w:rsid w:val="006B733D"/>
    <w:rsid w:val="006B74CE"/>
    <w:rsid w:val="006B7594"/>
    <w:rsid w:val="006B75D5"/>
    <w:rsid w:val="006B7997"/>
    <w:rsid w:val="006B7D72"/>
    <w:rsid w:val="006C01A6"/>
    <w:rsid w:val="006C047C"/>
    <w:rsid w:val="006C0D42"/>
    <w:rsid w:val="006C0E46"/>
    <w:rsid w:val="006C0EB2"/>
    <w:rsid w:val="006C0FB0"/>
    <w:rsid w:val="006C130E"/>
    <w:rsid w:val="006C1A4C"/>
    <w:rsid w:val="006C1AB8"/>
    <w:rsid w:val="006C1B76"/>
    <w:rsid w:val="006C1D07"/>
    <w:rsid w:val="006C21CA"/>
    <w:rsid w:val="006C29AC"/>
    <w:rsid w:val="006C2A2B"/>
    <w:rsid w:val="006C2DA4"/>
    <w:rsid w:val="006C30BA"/>
    <w:rsid w:val="006C33B0"/>
    <w:rsid w:val="006C361B"/>
    <w:rsid w:val="006C3A29"/>
    <w:rsid w:val="006C3A87"/>
    <w:rsid w:val="006C3AF1"/>
    <w:rsid w:val="006C3C87"/>
    <w:rsid w:val="006C4333"/>
    <w:rsid w:val="006C441B"/>
    <w:rsid w:val="006C4A47"/>
    <w:rsid w:val="006C4B09"/>
    <w:rsid w:val="006C4D99"/>
    <w:rsid w:val="006C56B2"/>
    <w:rsid w:val="006C57ED"/>
    <w:rsid w:val="006C5C89"/>
    <w:rsid w:val="006C5E50"/>
    <w:rsid w:val="006C5F9A"/>
    <w:rsid w:val="006C6355"/>
    <w:rsid w:val="006C6B11"/>
    <w:rsid w:val="006C6DAC"/>
    <w:rsid w:val="006C71F3"/>
    <w:rsid w:val="006C781A"/>
    <w:rsid w:val="006C7918"/>
    <w:rsid w:val="006C7E57"/>
    <w:rsid w:val="006D0068"/>
    <w:rsid w:val="006D029F"/>
    <w:rsid w:val="006D055B"/>
    <w:rsid w:val="006D07B1"/>
    <w:rsid w:val="006D09D8"/>
    <w:rsid w:val="006D0B25"/>
    <w:rsid w:val="006D0CDA"/>
    <w:rsid w:val="006D0F07"/>
    <w:rsid w:val="006D0F9B"/>
    <w:rsid w:val="006D1118"/>
    <w:rsid w:val="006D186B"/>
    <w:rsid w:val="006D1918"/>
    <w:rsid w:val="006D19B3"/>
    <w:rsid w:val="006D1E06"/>
    <w:rsid w:val="006D2002"/>
    <w:rsid w:val="006D2356"/>
    <w:rsid w:val="006D2AAA"/>
    <w:rsid w:val="006D2AF9"/>
    <w:rsid w:val="006D3118"/>
    <w:rsid w:val="006D324E"/>
    <w:rsid w:val="006D36E4"/>
    <w:rsid w:val="006D3851"/>
    <w:rsid w:val="006D3997"/>
    <w:rsid w:val="006D3ACE"/>
    <w:rsid w:val="006D3D99"/>
    <w:rsid w:val="006D401F"/>
    <w:rsid w:val="006D492B"/>
    <w:rsid w:val="006D4F48"/>
    <w:rsid w:val="006D518C"/>
    <w:rsid w:val="006D51B5"/>
    <w:rsid w:val="006D5558"/>
    <w:rsid w:val="006D5C9D"/>
    <w:rsid w:val="006D607B"/>
    <w:rsid w:val="006D6F62"/>
    <w:rsid w:val="006D6F74"/>
    <w:rsid w:val="006D70F5"/>
    <w:rsid w:val="006D76B6"/>
    <w:rsid w:val="006D79B5"/>
    <w:rsid w:val="006D7BF4"/>
    <w:rsid w:val="006E047C"/>
    <w:rsid w:val="006E063C"/>
    <w:rsid w:val="006E0D9B"/>
    <w:rsid w:val="006E0DF1"/>
    <w:rsid w:val="006E16C4"/>
    <w:rsid w:val="006E1761"/>
    <w:rsid w:val="006E1980"/>
    <w:rsid w:val="006E1C3D"/>
    <w:rsid w:val="006E24AA"/>
    <w:rsid w:val="006E26F6"/>
    <w:rsid w:val="006E27F4"/>
    <w:rsid w:val="006E28B9"/>
    <w:rsid w:val="006E2B57"/>
    <w:rsid w:val="006E2C87"/>
    <w:rsid w:val="006E3112"/>
    <w:rsid w:val="006E3860"/>
    <w:rsid w:val="006E3C7C"/>
    <w:rsid w:val="006E3F2B"/>
    <w:rsid w:val="006E44BC"/>
    <w:rsid w:val="006E4624"/>
    <w:rsid w:val="006E46E4"/>
    <w:rsid w:val="006E46ED"/>
    <w:rsid w:val="006E478A"/>
    <w:rsid w:val="006E47B4"/>
    <w:rsid w:val="006E49B3"/>
    <w:rsid w:val="006E541B"/>
    <w:rsid w:val="006E54AA"/>
    <w:rsid w:val="006E5953"/>
    <w:rsid w:val="006E5964"/>
    <w:rsid w:val="006E5B4B"/>
    <w:rsid w:val="006E5CFF"/>
    <w:rsid w:val="006E5D7B"/>
    <w:rsid w:val="006E5F94"/>
    <w:rsid w:val="006E60E2"/>
    <w:rsid w:val="006E6185"/>
    <w:rsid w:val="006E643E"/>
    <w:rsid w:val="006E65AA"/>
    <w:rsid w:val="006E669E"/>
    <w:rsid w:val="006E69BC"/>
    <w:rsid w:val="006E7116"/>
    <w:rsid w:val="006E71B7"/>
    <w:rsid w:val="006E7461"/>
    <w:rsid w:val="006F002D"/>
    <w:rsid w:val="006F00B2"/>
    <w:rsid w:val="006F0475"/>
    <w:rsid w:val="006F0531"/>
    <w:rsid w:val="006F0533"/>
    <w:rsid w:val="006F0952"/>
    <w:rsid w:val="006F0D15"/>
    <w:rsid w:val="006F1A96"/>
    <w:rsid w:val="006F1B32"/>
    <w:rsid w:val="006F1CF7"/>
    <w:rsid w:val="006F20A7"/>
    <w:rsid w:val="006F20EB"/>
    <w:rsid w:val="006F25B8"/>
    <w:rsid w:val="006F2702"/>
    <w:rsid w:val="006F28DA"/>
    <w:rsid w:val="006F3234"/>
    <w:rsid w:val="006F33F9"/>
    <w:rsid w:val="006F345E"/>
    <w:rsid w:val="006F3481"/>
    <w:rsid w:val="006F3528"/>
    <w:rsid w:val="006F36AF"/>
    <w:rsid w:val="006F3B39"/>
    <w:rsid w:val="006F3BD5"/>
    <w:rsid w:val="006F3D1E"/>
    <w:rsid w:val="006F4148"/>
    <w:rsid w:val="006F4173"/>
    <w:rsid w:val="006F41F6"/>
    <w:rsid w:val="006F4A67"/>
    <w:rsid w:val="006F4ABA"/>
    <w:rsid w:val="006F5095"/>
    <w:rsid w:val="006F50FA"/>
    <w:rsid w:val="006F531A"/>
    <w:rsid w:val="006F5790"/>
    <w:rsid w:val="006F57A1"/>
    <w:rsid w:val="006F58C2"/>
    <w:rsid w:val="006F5956"/>
    <w:rsid w:val="006F5D88"/>
    <w:rsid w:val="006F5EAB"/>
    <w:rsid w:val="006F6027"/>
    <w:rsid w:val="006F6890"/>
    <w:rsid w:val="006F6899"/>
    <w:rsid w:val="006F6B98"/>
    <w:rsid w:val="006F6DDB"/>
    <w:rsid w:val="006F70C6"/>
    <w:rsid w:val="006F7311"/>
    <w:rsid w:val="006F75E4"/>
    <w:rsid w:val="006F784C"/>
    <w:rsid w:val="006F7865"/>
    <w:rsid w:val="006F7E57"/>
    <w:rsid w:val="007000D5"/>
    <w:rsid w:val="007001CE"/>
    <w:rsid w:val="00700202"/>
    <w:rsid w:val="00700359"/>
    <w:rsid w:val="00700734"/>
    <w:rsid w:val="00700A64"/>
    <w:rsid w:val="00700F15"/>
    <w:rsid w:val="007014C2"/>
    <w:rsid w:val="00701EC5"/>
    <w:rsid w:val="00702843"/>
    <w:rsid w:val="00702996"/>
    <w:rsid w:val="007029C9"/>
    <w:rsid w:val="00702AA1"/>
    <w:rsid w:val="00702D38"/>
    <w:rsid w:val="0070333A"/>
    <w:rsid w:val="00703513"/>
    <w:rsid w:val="00703BA8"/>
    <w:rsid w:val="007051C5"/>
    <w:rsid w:val="007058AE"/>
    <w:rsid w:val="007058CB"/>
    <w:rsid w:val="00705D5A"/>
    <w:rsid w:val="00706C7C"/>
    <w:rsid w:val="00707199"/>
    <w:rsid w:val="00707352"/>
    <w:rsid w:val="007077E2"/>
    <w:rsid w:val="007079DB"/>
    <w:rsid w:val="00707AA5"/>
    <w:rsid w:val="00707B32"/>
    <w:rsid w:val="007104B9"/>
    <w:rsid w:val="007107B9"/>
    <w:rsid w:val="0071172E"/>
    <w:rsid w:val="00711A4C"/>
    <w:rsid w:val="00712038"/>
    <w:rsid w:val="00712106"/>
    <w:rsid w:val="00712721"/>
    <w:rsid w:val="0071274B"/>
    <w:rsid w:val="00712B7F"/>
    <w:rsid w:val="00712C3A"/>
    <w:rsid w:val="007130EF"/>
    <w:rsid w:val="00713498"/>
    <w:rsid w:val="0071357F"/>
    <w:rsid w:val="0071362D"/>
    <w:rsid w:val="00713CD2"/>
    <w:rsid w:val="007142FE"/>
    <w:rsid w:val="0071463B"/>
    <w:rsid w:val="00714ADB"/>
    <w:rsid w:val="00714C19"/>
    <w:rsid w:val="00715399"/>
    <w:rsid w:val="007154E0"/>
    <w:rsid w:val="0071584D"/>
    <w:rsid w:val="00715BB5"/>
    <w:rsid w:val="00716118"/>
    <w:rsid w:val="00716303"/>
    <w:rsid w:val="00716700"/>
    <w:rsid w:val="00716A08"/>
    <w:rsid w:val="00716F67"/>
    <w:rsid w:val="00717085"/>
    <w:rsid w:val="00717827"/>
    <w:rsid w:val="00717C94"/>
    <w:rsid w:val="0072008A"/>
    <w:rsid w:val="007201C8"/>
    <w:rsid w:val="0072053E"/>
    <w:rsid w:val="00720C4A"/>
    <w:rsid w:val="0072109B"/>
    <w:rsid w:val="007210F6"/>
    <w:rsid w:val="00721543"/>
    <w:rsid w:val="00721A73"/>
    <w:rsid w:val="00721F1B"/>
    <w:rsid w:val="007221FC"/>
    <w:rsid w:val="007223E9"/>
    <w:rsid w:val="00722BF4"/>
    <w:rsid w:val="00722C05"/>
    <w:rsid w:val="00722CE9"/>
    <w:rsid w:val="00722E33"/>
    <w:rsid w:val="00722F2C"/>
    <w:rsid w:val="007234CA"/>
    <w:rsid w:val="00723CF7"/>
    <w:rsid w:val="00723D14"/>
    <w:rsid w:val="00723D72"/>
    <w:rsid w:val="007240EE"/>
    <w:rsid w:val="007241EF"/>
    <w:rsid w:val="007243E2"/>
    <w:rsid w:val="0072444C"/>
    <w:rsid w:val="00724738"/>
    <w:rsid w:val="00724BF5"/>
    <w:rsid w:val="00725104"/>
    <w:rsid w:val="00725256"/>
    <w:rsid w:val="007252A8"/>
    <w:rsid w:val="00725410"/>
    <w:rsid w:val="007255C2"/>
    <w:rsid w:val="00725725"/>
    <w:rsid w:val="00725855"/>
    <w:rsid w:val="00725A21"/>
    <w:rsid w:val="00725E0A"/>
    <w:rsid w:val="00726407"/>
    <w:rsid w:val="00726477"/>
    <w:rsid w:val="00726558"/>
    <w:rsid w:val="00726AF5"/>
    <w:rsid w:val="00726B2F"/>
    <w:rsid w:val="00726C67"/>
    <w:rsid w:val="007272CC"/>
    <w:rsid w:val="00727411"/>
    <w:rsid w:val="007275FC"/>
    <w:rsid w:val="00727AB7"/>
    <w:rsid w:val="00727B7A"/>
    <w:rsid w:val="00727E27"/>
    <w:rsid w:val="00730038"/>
    <w:rsid w:val="007305B6"/>
    <w:rsid w:val="00730E93"/>
    <w:rsid w:val="00730F33"/>
    <w:rsid w:val="007310CE"/>
    <w:rsid w:val="00731116"/>
    <w:rsid w:val="007311C0"/>
    <w:rsid w:val="00731694"/>
    <w:rsid w:val="00731AD2"/>
    <w:rsid w:val="00731CA0"/>
    <w:rsid w:val="0073246F"/>
    <w:rsid w:val="007326C1"/>
    <w:rsid w:val="00732701"/>
    <w:rsid w:val="00732BF0"/>
    <w:rsid w:val="00732CE1"/>
    <w:rsid w:val="00732EFA"/>
    <w:rsid w:val="007333A5"/>
    <w:rsid w:val="0073347F"/>
    <w:rsid w:val="007336B3"/>
    <w:rsid w:val="007336FD"/>
    <w:rsid w:val="00733820"/>
    <w:rsid w:val="00733C12"/>
    <w:rsid w:val="0073407E"/>
    <w:rsid w:val="00734525"/>
    <w:rsid w:val="007346EB"/>
    <w:rsid w:val="00734824"/>
    <w:rsid w:val="0073484A"/>
    <w:rsid w:val="00734AB1"/>
    <w:rsid w:val="00734F57"/>
    <w:rsid w:val="0073511C"/>
    <w:rsid w:val="0073539F"/>
    <w:rsid w:val="0073547E"/>
    <w:rsid w:val="007354A2"/>
    <w:rsid w:val="00735628"/>
    <w:rsid w:val="00735935"/>
    <w:rsid w:val="00735B29"/>
    <w:rsid w:val="00736824"/>
    <w:rsid w:val="00736B83"/>
    <w:rsid w:val="00736D3F"/>
    <w:rsid w:val="00736EF6"/>
    <w:rsid w:val="007375E7"/>
    <w:rsid w:val="00737C2C"/>
    <w:rsid w:val="007403BE"/>
    <w:rsid w:val="00740760"/>
    <w:rsid w:val="007408FD"/>
    <w:rsid w:val="00741007"/>
    <w:rsid w:val="00741330"/>
    <w:rsid w:val="007417E2"/>
    <w:rsid w:val="007417FC"/>
    <w:rsid w:val="00741858"/>
    <w:rsid w:val="00741B45"/>
    <w:rsid w:val="00741C28"/>
    <w:rsid w:val="00741CB5"/>
    <w:rsid w:val="00741E56"/>
    <w:rsid w:val="00741F0A"/>
    <w:rsid w:val="00741FCF"/>
    <w:rsid w:val="007425E0"/>
    <w:rsid w:val="00743236"/>
    <w:rsid w:val="007432AA"/>
    <w:rsid w:val="00743CD6"/>
    <w:rsid w:val="00743D90"/>
    <w:rsid w:val="00743E01"/>
    <w:rsid w:val="00743E2A"/>
    <w:rsid w:val="00744380"/>
    <w:rsid w:val="007446F6"/>
    <w:rsid w:val="00744702"/>
    <w:rsid w:val="00744BB0"/>
    <w:rsid w:val="00744C34"/>
    <w:rsid w:val="007455FF"/>
    <w:rsid w:val="00745B5D"/>
    <w:rsid w:val="00745DA2"/>
    <w:rsid w:val="00745DF9"/>
    <w:rsid w:val="007462EC"/>
    <w:rsid w:val="00746548"/>
    <w:rsid w:val="007469D5"/>
    <w:rsid w:val="00746AAC"/>
    <w:rsid w:val="00746DC0"/>
    <w:rsid w:val="0074766F"/>
    <w:rsid w:val="007476EE"/>
    <w:rsid w:val="00747967"/>
    <w:rsid w:val="00750C61"/>
    <w:rsid w:val="00750D29"/>
    <w:rsid w:val="00750F56"/>
    <w:rsid w:val="00751064"/>
    <w:rsid w:val="007510C3"/>
    <w:rsid w:val="007511E4"/>
    <w:rsid w:val="007512E9"/>
    <w:rsid w:val="0075183E"/>
    <w:rsid w:val="0075186A"/>
    <w:rsid w:val="00751B68"/>
    <w:rsid w:val="00752A4C"/>
    <w:rsid w:val="00752AA9"/>
    <w:rsid w:val="00752BD3"/>
    <w:rsid w:val="00753076"/>
    <w:rsid w:val="007540EA"/>
    <w:rsid w:val="00754B51"/>
    <w:rsid w:val="00754C3D"/>
    <w:rsid w:val="00755203"/>
    <w:rsid w:val="0075546E"/>
    <w:rsid w:val="00755663"/>
    <w:rsid w:val="00756066"/>
    <w:rsid w:val="00756131"/>
    <w:rsid w:val="00756A74"/>
    <w:rsid w:val="00756D6D"/>
    <w:rsid w:val="00756F39"/>
    <w:rsid w:val="0075760C"/>
    <w:rsid w:val="007578BB"/>
    <w:rsid w:val="00757A93"/>
    <w:rsid w:val="00757F0A"/>
    <w:rsid w:val="00757F29"/>
    <w:rsid w:val="00760154"/>
    <w:rsid w:val="007604DC"/>
    <w:rsid w:val="0076058E"/>
    <w:rsid w:val="007608F2"/>
    <w:rsid w:val="00760C20"/>
    <w:rsid w:val="00760D15"/>
    <w:rsid w:val="007610E1"/>
    <w:rsid w:val="0076115A"/>
    <w:rsid w:val="0076135A"/>
    <w:rsid w:val="007615A7"/>
    <w:rsid w:val="0076165C"/>
    <w:rsid w:val="007617FB"/>
    <w:rsid w:val="00761B6A"/>
    <w:rsid w:val="00761C41"/>
    <w:rsid w:val="0076212E"/>
    <w:rsid w:val="0076220C"/>
    <w:rsid w:val="0076222F"/>
    <w:rsid w:val="0076233F"/>
    <w:rsid w:val="00762977"/>
    <w:rsid w:val="00762A6B"/>
    <w:rsid w:val="00762E14"/>
    <w:rsid w:val="00763252"/>
    <w:rsid w:val="0076341E"/>
    <w:rsid w:val="007638B8"/>
    <w:rsid w:val="00763A92"/>
    <w:rsid w:val="00763B84"/>
    <w:rsid w:val="00763C94"/>
    <w:rsid w:val="00763DDD"/>
    <w:rsid w:val="00763F6A"/>
    <w:rsid w:val="007640E4"/>
    <w:rsid w:val="007646C8"/>
    <w:rsid w:val="00764723"/>
    <w:rsid w:val="0076476E"/>
    <w:rsid w:val="007647A3"/>
    <w:rsid w:val="00764AD9"/>
    <w:rsid w:val="00764C29"/>
    <w:rsid w:val="00764EF7"/>
    <w:rsid w:val="00764F97"/>
    <w:rsid w:val="00765579"/>
    <w:rsid w:val="00765632"/>
    <w:rsid w:val="00765C60"/>
    <w:rsid w:val="00765CE3"/>
    <w:rsid w:val="00765F7F"/>
    <w:rsid w:val="00766272"/>
    <w:rsid w:val="00766633"/>
    <w:rsid w:val="00766FCC"/>
    <w:rsid w:val="00767424"/>
    <w:rsid w:val="0076742D"/>
    <w:rsid w:val="00767640"/>
    <w:rsid w:val="00767721"/>
    <w:rsid w:val="007679FE"/>
    <w:rsid w:val="00767CD5"/>
    <w:rsid w:val="00767CED"/>
    <w:rsid w:val="0077064C"/>
    <w:rsid w:val="00770E71"/>
    <w:rsid w:val="00770F46"/>
    <w:rsid w:val="00771163"/>
    <w:rsid w:val="00771531"/>
    <w:rsid w:val="00771967"/>
    <w:rsid w:val="00771B44"/>
    <w:rsid w:val="00771CF5"/>
    <w:rsid w:val="007721C9"/>
    <w:rsid w:val="00772306"/>
    <w:rsid w:val="007725F9"/>
    <w:rsid w:val="007726B9"/>
    <w:rsid w:val="0077293A"/>
    <w:rsid w:val="00772D22"/>
    <w:rsid w:val="00772DD8"/>
    <w:rsid w:val="00772F3B"/>
    <w:rsid w:val="0077319C"/>
    <w:rsid w:val="007731D8"/>
    <w:rsid w:val="0077359E"/>
    <w:rsid w:val="0077376F"/>
    <w:rsid w:val="0077391F"/>
    <w:rsid w:val="007739BA"/>
    <w:rsid w:val="007739DF"/>
    <w:rsid w:val="00773A22"/>
    <w:rsid w:val="00773D23"/>
    <w:rsid w:val="00773FAB"/>
    <w:rsid w:val="007745B7"/>
    <w:rsid w:val="00774AB4"/>
    <w:rsid w:val="00774FB0"/>
    <w:rsid w:val="00774FC4"/>
    <w:rsid w:val="00775364"/>
    <w:rsid w:val="00775428"/>
    <w:rsid w:val="007754F8"/>
    <w:rsid w:val="007758AE"/>
    <w:rsid w:val="007759C8"/>
    <w:rsid w:val="007760E5"/>
    <w:rsid w:val="00776541"/>
    <w:rsid w:val="00776BD9"/>
    <w:rsid w:val="00776F6B"/>
    <w:rsid w:val="00776F6F"/>
    <w:rsid w:val="0077737F"/>
    <w:rsid w:val="0077779F"/>
    <w:rsid w:val="0078014F"/>
    <w:rsid w:val="007802F8"/>
    <w:rsid w:val="0078058C"/>
    <w:rsid w:val="00780792"/>
    <w:rsid w:val="00780A97"/>
    <w:rsid w:val="00780DDE"/>
    <w:rsid w:val="007811F0"/>
    <w:rsid w:val="00781520"/>
    <w:rsid w:val="00781608"/>
    <w:rsid w:val="007816DE"/>
    <w:rsid w:val="00781704"/>
    <w:rsid w:val="0078177D"/>
    <w:rsid w:val="00781EF7"/>
    <w:rsid w:val="00782170"/>
    <w:rsid w:val="007824E2"/>
    <w:rsid w:val="0078272B"/>
    <w:rsid w:val="007827B7"/>
    <w:rsid w:val="007833AC"/>
    <w:rsid w:val="00783BC2"/>
    <w:rsid w:val="00783BC6"/>
    <w:rsid w:val="00783EE9"/>
    <w:rsid w:val="00783F7A"/>
    <w:rsid w:val="0078403F"/>
    <w:rsid w:val="0078426E"/>
    <w:rsid w:val="0078471E"/>
    <w:rsid w:val="00784C3F"/>
    <w:rsid w:val="00784CB2"/>
    <w:rsid w:val="00784DAE"/>
    <w:rsid w:val="00785202"/>
    <w:rsid w:val="00785883"/>
    <w:rsid w:val="007859D7"/>
    <w:rsid w:val="00785B81"/>
    <w:rsid w:val="00785E74"/>
    <w:rsid w:val="0078643A"/>
    <w:rsid w:val="00786DFC"/>
    <w:rsid w:val="007871AC"/>
    <w:rsid w:val="00787926"/>
    <w:rsid w:val="00787934"/>
    <w:rsid w:val="00787BA5"/>
    <w:rsid w:val="00787D34"/>
    <w:rsid w:val="0079003D"/>
    <w:rsid w:val="00790055"/>
    <w:rsid w:val="00790198"/>
    <w:rsid w:val="007905E7"/>
    <w:rsid w:val="00790983"/>
    <w:rsid w:val="00790EEF"/>
    <w:rsid w:val="007913E9"/>
    <w:rsid w:val="00791535"/>
    <w:rsid w:val="00791742"/>
    <w:rsid w:val="00791758"/>
    <w:rsid w:val="0079184C"/>
    <w:rsid w:val="00791889"/>
    <w:rsid w:val="007918B6"/>
    <w:rsid w:val="007919DB"/>
    <w:rsid w:val="00791ACA"/>
    <w:rsid w:val="00791C27"/>
    <w:rsid w:val="00792204"/>
    <w:rsid w:val="00792A49"/>
    <w:rsid w:val="007931C8"/>
    <w:rsid w:val="007934ED"/>
    <w:rsid w:val="007936E9"/>
    <w:rsid w:val="00793C27"/>
    <w:rsid w:val="00793D85"/>
    <w:rsid w:val="00794072"/>
    <w:rsid w:val="00794085"/>
    <w:rsid w:val="007942AD"/>
    <w:rsid w:val="007947E7"/>
    <w:rsid w:val="00794867"/>
    <w:rsid w:val="00794B4B"/>
    <w:rsid w:val="007955B1"/>
    <w:rsid w:val="007958B8"/>
    <w:rsid w:val="0079610C"/>
    <w:rsid w:val="0079652D"/>
    <w:rsid w:val="00796734"/>
    <w:rsid w:val="00796ACB"/>
    <w:rsid w:val="00796D9D"/>
    <w:rsid w:val="00796F61"/>
    <w:rsid w:val="00797246"/>
    <w:rsid w:val="00797310"/>
    <w:rsid w:val="0079764E"/>
    <w:rsid w:val="00797750"/>
    <w:rsid w:val="00797AC2"/>
    <w:rsid w:val="00797C24"/>
    <w:rsid w:val="00797D7F"/>
    <w:rsid w:val="007A0563"/>
    <w:rsid w:val="007A07F8"/>
    <w:rsid w:val="007A0D19"/>
    <w:rsid w:val="007A0F56"/>
    <w:rsid w:val="007A0F81"/>
    <w:rsid w:val="007A112A"/>
    <w:rsid w:val="007A1171"/>
    <w:rsid w:val="007A11EB"/>
    <w:rsid w:val="007A1311"/>
    <w:rsid w:val="007A1591"/>
    <w:rsid w:val="007A15DD"/>
    <w:rsid w:val="007A169C"/>
    <w:rsid w:val="007A1C34"/>
    <w:rsid w:val="007A29AF"/>
    <w:rsid w:val="007A29D1"/>
    <w:rsid w:val="007A2F9D"/>
    <w:rsid w:val="007A3177"/>
    <w:rsid w:val="007A3337"/>
    <w:rsid w:val="007A34F1"/>
    <w:rsid w:val="007A35E6"/>
    <w:rsid w:val="007A3C50"/>
    <w:rsid w:val="007A3D0E"/>
    <w:rsid w:val="007A3DA6"/>
    <w:rsid w:val="007A3DC0"/>
    <w:rsid w:val="007A424D"/>
    <w:rsid w:val="007A45F4"/>
    <w:rsid w:val="007A48A4"/>
    <w:rsid w:val="007A4BB3"/>
    <w:rsid w:val="007A4BC9"/>
    <w:rsid w:val="007A4FE7"/>
    <w:rsid w:val="007A545D"/>
    <w:rsid w:val="007A5689"/>
    <w:rsid w:val="007A569E"/>
    <w:rsid w:val="007A58CA"/>
    <w:rsid w:val="007A5A10"/>
    <w:rsid w:val="007A6076"/>
    <w:rsid w:val="007A60B3"/>
    <w:rsid w:val="007A6611"/>
    <w:rsid w:val="007A67F4"/>
    <w:rsid w:val="007A68F6"/>
    <w:rsid w:val="007A7214"/>
    <w:rsid w:val="007A752C"/>
    <w:rsid w:val="007A773E"/>
    <w:rsid w:val="007A7832"/>
    <w:rsid w:val="007B0537"/>
    <w:rsid w:val="007B0B6F"/>
    <w:rsid w:val="007B0CCA"/>
    <w:rsid w:val="007B0E5A"/>
    <w:rsid w:val="007B1162"/>
    <w:rsid w:val="007B139D"/>
    <w:rsid w:val="007B13C7"/>
    <w:rsid w:val="007B148B"/>
    <w:rsid w:val="007B1724"/>
    <w:rsid w:val="007B1A14"/>
    <w:rsid w:val="007B1A7E"/>
    <w:rsid w:val="007B1ACE"/>
    <w:rsid w:val="007B2033"/>
    <w:rsid w:val="007B217D"/>
    <w:rsid w:val="007B21CF"/>
    <w:rsid w:val="007B23AB"/>
    <w:rsid w:val="007B2564"/>
    <w:rsid w:val="007B2653"/>
    <w:rsid w:val="007B2755"/>
    <w:rsid w:val="007B2950"/>
    <w:rsid w:val="007B2F40"/>
    <w:rsid w:val="007B371B"/>
    <w:rsid w:val="007B3772"/>
    <w:rsid w:val="007B3C0D"/>
    <w:rsid w:val="007B3DB2"/>
    <w:rsid w:val="007B3FD9"/>
    <w:rsid w:val="007B3FF4"/>
    <w:rsid w:val="007B40F4"/>
    <w:rsid w:val="007B4808"/>
    <w:rsid w:val="007B4A1A"/>
    <w:rsid w:val="007B4D51"/>
    <w:rsid w:val="007B52E0"/>
    <w:rsid w:val="007B5331"/>
    <w:rsid w:val="007B54DC"/>
    <w:rsid w:val="007B5534"/>
    <w:rsid w:val="007B5755"/>
    <w:rsid w:val="007B5770"/>
    <w:rsid w:val="007B59F8"/>
    <w:rsid w:val="007B5ADB"/>
    <w:rsid w:val="007B5E68"/>
    <w:rsid w:val="007B6308"/>
    <w:rsid w:val="007B6CBC"/>
    <w:rsid w:val="007B6FE4"/>
    <w:rsid w:val="007B71CE"/>
    <w:rsid w:val="007B783D"/>
    <w:rsid w:val="007B7B26"/>
    <w:rsid w:val="007B7E48"/>
    <w:rsid w:val="007B7E4D"/>
    <w:rsid w:val="007B7F69"/>
    <w:rsid w:val="007B7FE3"/>
    <w:rsid w:val="007C0288"/>
    <w:rsid w:val="007C05C9"/>
    <w:rsid w:val="007C0894"/>
    <w:rsid w:val="007C08B5"/>
    <w:rsid w:val="007C098E"/>
    <w:rsid w:val="007C0DCC"/>
    <w:rsid w:val="007C0DFC"/>
    <w:rsid w:val="007C0F7C"/>
    <w:rsid w:val="007C1467"/>
    <w:rsid w:val="007C1678"/>
    <w:rsid w:val="007C1BFB"/>
    <w:rsid w:val="007C1D25"/>
    <w:rsid w:val="007C2810"/>
    <w:rsid w:val="007C29EE"/>
    <w:rsid w:val="007C2CD7"/>
    <w:rsid w:val="007C2EDE"/>
    <w:rsid w:val="007C31A3"/>
    <w:rsid w:val="007C327B"/>
    <w:rsid w:val="007C3749"/>
    <w:rsid w:val="007C3981"/>
    <w:rsid w:val="007C46FA"/>
    <w:rsid w:val="007C4B90"/>
    <w:rsid w:val="007C4C6B"/>
    <w:rsid w:val="007C4FEE"/>
    <w:rsid w:val="007C54AF"/>
    <w:rsid w:val="007C5718"/>
    <w:rsid w:val="007C5736"/>
    <w:rsid w:val="007C5A01"/>
    <w:rsid w:val="007C5B5A"/>
    <w:rsid w:val="007C5B8D"/>
    <w:rsid w:val="007C5C7B"/>
    <w:rsid w:val="007C5D30"/>
    <w:rsid w:val="007C5DA1"/>
    <w:rsid w:val="007C60CC"/>
    <w:rsid w:val="007C6169"/>
    <w:rsid w:val="007C6498"/>
    <w:rsid w:val="007C6903"/>
    <w:rsid w:val="007C6DC8"/>
    <w:rsid w:val="007C6E63"/>
    <w:rsid w:val="007C746C"/>
    <w:rsid w:val="007C75EE"/>
    <w:rsid w:val="007C7A00"/>
    <w:rsid w:val="007C7C0B"/>
    <w:rsid w:val="007C7DF2"/>
    <w:rsid w:val="007C7F31"/>
    <w:rsid w:val="007D0097"/>
    <w:rsid w:val="007D02ED"/>
    <w:rsid w:val="007D0E13"/>
    <w:rsid w:val="007D0FCF"/>
    <w:rsid w:val="007D101E"/>
    <w:rsid w:val="007D1053"/>
    <w:rsid w:val="007D1236"/>
    <w:rsid w:val="007D1307"/>
    <w:rsid w:val="007D1369"/>
    <w:rsid w:val="007D1414"/>
    <w:rsid w:val="007D14A6"/>
    <w:rsid w:val="007D1545"/>
    <w:rsid w:val="007D1B37"/>
    <w:rsid w:val="007D1C7F"/>
    <w:rsid w:val="007D1FBF"/>
    <w:rsid w:val="007D2493"/>
    <w:rsid w:val="007D2744"/>
    <w:rsid w:val="007D2799"/>
    <w:rsid w:val="007D2A4F"/>
    <w:rsid w:val="007D2D7E"/>
    <w:rsid w:val="007D31EB"/>
    <w:rsid w:val="007D3299"/>
    <w:rsid w:val="007D385C"/>
    <w:rsid w:val="007D39B8"/>
    <w:rsid w:val="007D3E1F"/>
    <w:rsid w:val="007D3EB2"/>
    <w:rsid w:val="007D45E4"/>
    <w:rsid w:val="007D4A31"/>
    <w:rsid w:val="007D4F88"/>
    <w:rsid w:val="007D5344"/>
    <w:rsid w:val="007D5C5F"/>
    <w:rsid w:val="007D5DC0"/>
    <w:rsid w:val="007D5DE7"/>
    <w:rsid w:val="007D6173"/>
    <w:rsid w:val="007D62E7"/>
    <w:rsid w:val="007D6587"/>
    <w:rsid w:val="007D697B"/>
    <w:rsid w:val="007D69F8"/>
    <w:rsid w:val="007D702F"/>
    <w:rsid w:val="007D7531"/>
    <w:rsid w:val="007D7A01"/>
    <w:rsid w:val="007E01DC"/>
    <w:rsid w:val="007E0359"/>
    <w:rsid w:val="007E068E"/>
    <w:rsid w:val="007E0860"/>
    <w:rsid w:val="007E10D1"/>
    <w:rsid w:val="007E1A17"/>
    <w:rsid w:val="007E1E5D"/>
    <w:rsid w:val="007E2309"/>
    <w:rsid w:val="007E253D"/>
    <w:rsid w:val="007E26AA"/>
    <w:rsid w:val="007E3276"/>
    <w:rsid w:val="007E360C"/>
    <w:rsid w:val="007E3902"/>
    <w:rsid w:val="007E3A90"/>
    <w:rsid w:val="007E3EAB"/>
    <w:rsid w:val="007E4821"/>
    <w:rsid w:val="007E49CB"/>
    <w:rsid w:val="007E4B11"/>
    <w:rsid w:val="007E4E82"/>
    <w:rsid w:val="007E4F67"/>
    <w:rsid w:val="007E4FF3"/>
    <w:rsid w:val="007E599B"/>
    <w:rsid w:val="007E5D2B"/>
    <w:rsid w:val="007E5D7D"/>
    <w:rsid w:val="007E5E1D"/>
    <w:rsid w:val="007E5EC1"/>
    <w:rsid w:val="007E600F"/>
    <w:rsid w:val="007E63A5"/>
    <w:rsid w:val="007E63CD"/>
    <w:rsid w:val="007E6553"/>
    <w:rsid w:val="007E659D"/>
    <w:rsid w:val="007E65D4"/>
    <w:rsid w:val="007E6621"/>
    <w:rsid w:val="007E6819"/>
    <w:rsid w:val="007E6AAD"/>
    <w:rsid w:val="007E7142"/>
    <w:rsid w:val="007E73B5"/>
    <w:rsid w:val="007E7577"/>
    <w:rsid w:val="007E7B98"/>
    <w:rsid w:val="007E7FD2"/>
    <w:rsid w:val="007F00B3"/>
    <w:rsid w:val="007F0181"/>
    <w:rsid w:val="007F01DE"/>
    <w:rsid w:val="007F0337"/>
    <w:rsid w:val="007F084D"/>
    <w:rsid w:val="007F08B5"/>
    <w:rsid w:val="007F09EF"/>
    <w:rsid w:val="007F0C5D"/>
    <w:rsid w:val="007F1076"/>
    <w:rsid w:val="007F111A"/>
    <w:rsid w:val="007F1129"/>
    <w:rsid w:val="007F11E0"/>
    <w:rsid w:val="007F1907"/>
    <w:rsid w:val="007F1CAE"/>
    <w:rsid w:val="007F1D02"/>
    <w:rsid w:val="007F2080"/>
    <w:rsid w:val="007F24A6"/>
    <w:rsid w:val="007F2A86"/>
    <w:rsid w:val="007F3180"/>
    <w:rsid w:val="007F319C"/>
    <w:rsid w:val="007F31D0"/>
    <w:rsid w:val="007F386A"/>
    <w:rsid w:val="007F3AF6"/>
    <w:rsid w:val="007F3B4D"/>
    <w:rsid w:val="007F4AF3"/>
    <w:rsid w:val="007F5135"/>
    <w:rsid w:val="007F52EC"/>
    <w:rsid w:val="007F54F2"/>
    <w:rsid w:val="007F58CF"/>
    <w:rsid w:val="007F5F87"/>
    <w:rsid w:val="007F691C"/>
    <w:rsid w:val="007F6BB5"/>
    <w:rsid w:val="007F7549"/>
    <w:rsid w:val="007F7793"/>
    <w:rsid w:val="007F7EE3"/>
    <w:rsid w:val="007F7F5B"/>
    <w:rsid w:val="007F7F6C"/>
    <w:rsid w:val="007F7FA1"/>
    <w:rsid w:val="008000C7"/>
    <w:rsid w:val="0080033C"/>
    <w:rsid w:val="00800379"/>
    <w:rsid w:val="00800835"/>
    <w:rsid w:val="008008E6"/>
    <w:rsid w:val="00800AB9"/>
    <w:rsid w:val="00800EC1"/>
    <w:rsid w:val="00800FE6"/>
    <w:rsid w:val="008010C2"/>
    <w:rsid w:val="008012DF"/>
    <w:rsid w:val="00801369"/>
    <w:rsid w:val="00801917"/>
    <w:rsid w:val="00801DF5"/>
    <w:rsid w:val="008023FA"/>
    <w:rsid w:val="0080241F"/>
    <w:rsid w:val="00802439"/>
    <w:rsid w:val="00802482"/>
    <w:rsid w:val="0080288B"/>
    <w:rsid w:val="00802ABE"/>
    <w:rsid w:val="00802ADD"/>
    <w:rsid w:val="00802E5D"/>
    <w:rsid w:val="00802F7D"/>
    <w:rsid w:val="00803599"/>
    <w:rsid w:val="008037A6"/>
    <w:rsid w:val="008038FC"/>
    <w:rsid w:val="00803C7D"/>
    <w:rsid w:val="00803E8C"/>
    <w:rsid w:val="00804272"/>
    <w:rsid w:val="008048E9"/>
    <w:rsid w:val="00804DE8"/>
    <w:rsid w:val="00804E90"/>
    <w:rsid w:val="0080514C"/>
    <w:rsid w:val="008051A9"/>
    <w:rsid w:val="00805285"/>
    <w:rsid w:val="0080529F"/>
    <w:rsid w:val="008052C4"/>
    <w:rsid w:val="0080540E"/>
    <w:rsid w:val="00805513"/>
    <w:rsid w:val="00805552"/>
    <w:rsid w:val="00805A0A"/>
    <w:rsid w:val="00805C13"/>
    <w:rsid w:val="00805F1F"/>
    <w:rsid w:val="00806208"/>
    <w:rsid w:val="008063DB"/>
    <w:rsid w:val="00806D10"/>
    <w:rsid w:val="0080721B"/>
    <w:rsid w:val="00807553"/>
    <w:rsid w:val="008076DB"/>
    <w:rsid w:val="00807B0C"/>
    <w:rsid w:val="00807EA0"/>
    <w:rsid w:val="00807F21"/>
    <w:rsid w:val="00807FB4"/>
    <w:rsid w:val="0081094C"/>
    <w:rsid w:val="00810BEA"/>
    <w:rsid w:val="00810C40"/>
    <w:rsid w:val="00811650"/>
    <w:rsid w:val="0081170A"/>
    <w:rsid w:val="0081173D"/>
    <w:rsid w:val="008118CE"/>
    <w:rsid w:val="008119B6"/>
    <w:rsid w:val="00811A49"/>
    <w:rsid w:val="008123BD"/>
    <w:rsid w:val="008124C2"/>
    <w:rsid w:val="00812711"/>
    <w:rsid w:val="00812719"/>
    <w:rsid w:val="00812D33"/>
    <w:rsid w:val="00812E51"/>
    <w:rsid w:val="0081311E"/>
    <w:rsid w:val="008131A0"/>
    <w:rsid w:val="008132AA"/>
    <w:rsid w:val="008136E4"/>
    <w:rsid w:val="00813887"/>
    <w:rsid w:val="00813B4B"/>
    <w:rsid w:val="00813B7F"/>
    <w:rsid w:val="00813D86"/>
    <w:rsid w:val="00813F96"/>
    <w:rsid w:val="00814076"/>
    <w:rsid w:val="00814588"/>
    <w:rsid w:val="00814904"/>
    <w:rsid w:val="00815133"/>
    <w:rsid w:val="00815141"/>
    <w:rsid w:val="0081541E"/>
    <w:rsid w:val="0081565E"/>
    <w:rsid w:val="00815918"/>
    <w:rsid w:val="008159B6"/>
    <w:rsid w:val="00815B61"/>
    <w:rsid w:val="00816562"/>
    <w:rsid w:val="008167E4"/>
    <w:rsid w:val="008168C9"/>
    <w:rsid w:val="00816905"/>
    <w:rsid w:val="00816C46"/>
    <w:rsid w:val="00816D1D"/>
    <w:rsid w:val="00816EA7"/>
    <w:rsid w:val="00816EC3"/>
    <w:rsid w:val="00816FF6"/>
    <w:rsid w:val="00817521"/>
    <w:rsid w:val="0081756D"/>
    <w:rsid w:val="008177CF"/>
    <w:rsid w:val="0081787C"/>
    <w:rsid w:val="00817BB6"/>
    <w:rsid w:val="00817FCF"/>
    <w:rsid w:val="008200EB"/>
    <w:rsid w:val="00820653"/>
    <w:rsid w:val="0082079C"/>
    <w:rsid w:val="00820C88"/>
    <w:rsid w:val="00821294"/>
    <w:rsid w:val="0082147B"/>
    <w:rsid w:val="0082153F"/>
    <w:rsid w:val="00821866"/>
    <w:rsid w:val="00821941"/>
    <w:rsid w:val="00821D7D"/>
    <w:rsid w:val="00821FD8"/>
    <w:rsid w:val="0082205C"/>
    <w:rsid w:val="00822750"/>
    <w:rsid w:val="00822769"/>
    <w:rsid w:val="008227C3"/>
    <w:rsid w:val="00822840"/>
    <w:rsid w:val="0082284E"/>
    <w:rsid w:val="00822DB3"/>
    <w:rsid w:val="00822E5B"/>
    <w:rsid w:val="00823038"/>
    <w:rsid w:val="00823BCB"/>
    <w:rsid w:val="00823E6C"/>
    <w:rsid w:val="00824163"/>
    <w:rsid w:val="00824256"/>
    <w:rsid w:val="008243A8"/>
    <w:rsid w:val="008243CE"/>
    <w:rsid w:val="008246C1"/>
    <w:rsid w:val="008248F9"/>
    <w:rsid w:val="00824A5A"/>
    <w:rsid w:val="00824CC8"/>
    <w:rsid w:val="00824E7A"/>
    <w:rsid w:val="00824F48"/>
    <w:rsid w:val="00825370"/>
    <w:rsid w:val="008253DB"/>
    <w:rsid w:val="0082570F"/>
    <w:rsid w:val="00825A47"/>
    <w:rsid w:val="00825DDE"/>
    <w:rsid w:val="008265C8"/>
    <w:rsid w:val="0082661D"/>
    <w:rsid w:val="00826A80"/>
    <w:rsid w:val="00826AEC"/>
    <w:rsid w:val="00826C80"/>
    <w:rsid w:val="00826DDD"/>
    <w:rsid w:val="0082744F"/>
    <w:rsid w:val="008275C4"/>
    <w:rsid w:val="008278BD"/>
    <w:rsid w:val="00827924"/>
    <w:rsid w:val="00827E12"/>
    <w:rsid w:val="00830001"/>
    <w:rsid w:val="00830AC4"/>
    <w:rsid w:val="00830DD2"/>
    <w:rsid w:val="008310D9"/>
    <w:rsid w:val="00831575"/>
    <w:rsid w:val="00831E1F"/>
    <w:rsid w:val="008322A1"/>
    <w:rsid w:val="00832320"/>
    <w:rsid w:val="00832FD0"/>
    <w:rsid w:val="0083305C"/>
    <w:rsid w:val="008330BC"/>
    <w:rsid w:val="00833433"/>
    <w:rsid w:val="00833937"/>
    <w:rsid w:val="00833C5C"/>
    <w:rsid w:val="00833E7F"/>
    <w:rsid w:val="008347D5"/>
    <w:rsid w:val="0083495C"/>
    <w:rsid w:val="008353F3"/>
    <w:rsid w:val="00835434"/>
    <w:rsid w:val="00835497"/>
    <w:rsid w:val="0083557F"/>
    <w:rsid w:val="00835692"/>
    <w:rsid w:val="008356CB"/>
    <w:rsid w:val="0083575A"/>
    <w:rsid w:val="008358E8"/>
    <w:rsid w:val="00835915"/>
    <w:rsid w:val="0083627C"/>
    <w:rsid w:val="008363FE"/>
    <w:rsid w:val="0083674C"/>
    <w:rsid w:val="00836A1D"/>
    <w:rsid w:val="00836A28"/>
    <w:rsid w:val="00836AB2"/>
    <w:rsid w:val="00836C2B"/>
    <w:rsid w:val="00837063"/>
    <w:rsid w:val="008375BA"/>
    <w:rsid w:val="00837835"/>
    <w:rsid w:val="00837F5F"/>
    <w:rsid w:val="008402F0"/>
    <w:rsid w:val="00840664"/>
    <w:rsid w:val="008407C5"/>
    <w:rsid w:val="00840919"/>
    <w:rsid w:val="00840986"/>
    <w:rsid w:val="00840C24"/>
    <w:rsid w:val="00840F0D"/>
    <w:rsid w:val="00841586"/>
    <w:rsid w:val="00841FE6"/>
    <w:rsid w:val="00842692"/>
    <w:rsid w:val="00842798"/>
    <w:rsid w:val="00842A4B"/>
    <w:rsid w:val="00842FFE"/>
    <w:rsid w:val="00843261"/>
    <w:rsid w:val="00843DF0"/>
    <w:rsid w:val="0084413E"/>
    <w:rsid w:val="008441DF"/>
    <w:rsid w:val="008442AE"/>
    <w:rsid w:val="008443B6"/>
    <w:rsid w:val="00844615"/>
    <w:rsid w:val="00844AC1"/>
    <w:rsid w:val="00844B7A"/>
    <w:rsid w:val="0084504D"/>
    <w:rsid w:val="00845178"/>
    <w:rsid w:val="0084529E"/>
    <w:rsid w:val="00845F13"/>
    <w:rsid w:val="00846686"/>
    <w:rsid w:val="00846820"/>
    <w:rsid w:val="00846AF7"/>
    <w:rsid w:val="00846B81"/>
    <w:rsid w:val="00846D41"/>
    <w:rsid w:val="00846EDB"/>
    <w:rsid w:val="00846F0D"/>
    <w:rsid w:val="008478B9"/>
    <w:rsid w:val="00847B9E"/>
    <w:rsid w:val="00847CF0"/>
    <w:rsid w:val="00847ED9"/>
    <w:rsid w:val="00847EF5"/>
    <w:rsid w:val="00847FB3"/>
    <w:rsid w:val="0085043D"/>
    <w:rsid w:val="008506A4"/>
    <w:rsid w:val="00850815"/>
    <w:rsid w:val="00850CE2"/>
    <w:rsid w:val="00850D1D"/>
    <w:rsid w:val="00851259"/>
    <w:rsid w:val="00851644"/>
    <w:rsid w:val="0085182D"/>
    <w:rsid w:val="00851A07"/>
    <w:rsid w:val="00851E64"/>
    <w:rsid w:val="0085320C"/>
    <w:rsid w:val="00853220"/>
    <w:rsid w:val="00853A5D"/>
    <w:rsid w:val="00853D90"/>
    <w:rsid w:val="008543D6"/>
    <w:rsid w:val="00854A1C"/>
    <w:rsid w:val="00855035"/>
    <w:rsid w:val="00855425"/>
    <w:rsid w:val="0085549C"/>
    <w:rsid w:val="008557AC"/>
    <w:rsid w:val="00855914"/>
    <w:rsid w:val="00855C8C"/>
    <w:rsid w:val="00856225"/>
    <w:rsid w:val="0085653A"/>
    <w:rsid w:val="0085686E"/>
    <w:rsid w:val="00856EE8"/>
    <w:rsid w:val="00857359"/>
    <w:rsid w:val="0085748F"/>
    <w:rsid w:val="00857543"/>
    <w:rsid w:val="00857605"/>
    <w:rsid w:val="00857646"/>
    <w:rsid w:val="00857B28"/>
    <w:rsid w:val="00857E10"/>
    <w:rsid w:val="00857EB8"/>
    <w:rsid w:val="00857F34"/>
    <w:rsid w:val="00860094"/>
    <w:rsid w:val="00860467"/>
    <w:rsid w:val="00860500"/>
    <w:rsid w:val="0086079D"/>
    <w:rsid w:val="00860AFA"/>
    <w:rsid w:val="00861044"/>
    <w:rsid w:val="008611CE"/>
    <w:rsid w:val="008612B3"/>
    <w:rsid w:val="008612E2"/>
    <w:rsid w:val="0086182B"/>
    <w:rsid w:val="008619B2"/>
    <w:rsid w:val="00861FC9"/>
    <w:rsid w:val="0086229E"/>
    <w:rsid w:val="00862ABE"/>
    <w:rsid w:val="00862F97"/>
    <w:rsid w:val="008630FC"/>
    <w:rsid w:val="00863573"/>
    <w:rsid w:val="0086360F"/>
    <w:rsid w:val="00863911"/>
    <w:rsid w:val="00863B57"/>
    <w:rsid w:val="00863FD0"/>
    <w:rsid w:val="00864960"/>
    <w:rsid w:val="00864CFF"/>
    <w:rsid w:val="0086570F"/>
    <w:rsid w:val="00865A60"/>
    <w:rsid w:val="00866454"/>
    <w:rsid w:val="00866735"/>
    <w:rsid w:val="00866938"/>
    <w:rsid w:val="0086793A"/>
    <w:rsid w:val="00867970"/>
    <w:rsid w:val="008701B2"/>
    <w:rsid w:val="00870284"/>
    <w:rsid w:val="008704AE"/>
    <w:rsid w:val="00870858"/>
    <w:rsid w:val="00870F49"/>
    <w:rsid w:val="0087115C"/>
    <w:rsid w:val="008711F9"/>
    <w:rsid w:val="00871429"/>
    <w:rsid w:val="0087168E"/>
    <w:rsid w:val="0087172E"/>
    <w:rsid w:val="00871D82"/>
    <w:rsid w:val="00871DDA"/>
    <w:rsid w:val="0087220B"/>
    <w:rsid w:val="00872D9A"/>
    <w:rsid w:val="008738C1"/>
    <w:rsid w:val="008738D0"/>
    <w:rsid w:val="00873BCE"/>
    <w:rsid w:val="00874436"/>
    <w:rsid w:val="00874800"/>
    <w:rsid w:val="00874929"/>
    <w:rsid w:val="00874D62"/>
    <w:rsid w:val="00874DA7"/>
    <w:rsid w:val="00875158"/>
    <w:rsid w:val="008755B3"/>
    <w:rsid w:val="008757DF"/>
    <w:rsid w:val="008758E4"/>
    <w:rsid w:val="00875AF3"/>
    <w:rsid w:val="00875D6F"/>
    <w:rsid w:val="0087642A"/>
    <w:rsid w:val="00876857"/>
    <w:rsid w:val="00877265"/>
    <w:rsid w:val="00877537"/>
    <w:rsid w:val="00877700"/>
    <w:rsid w:val="00880726"/>
    <w:rsid w:val="008809B7"/>
    <w:rsid w:val="00880DDC"/>
    <w:rsid w:val="0088100A"/>
    <w:rsid w:val="008811B3"/>
    <w:rsid w:val="008812E1"/>
    <w:rsid w:val="008816E5"/>
    <w:rsid w:val="00881767"/>
    <w:rsid w:val="008817CF"/>
    <w:rsid w:val="00881855"/>
    <w:rsid w:val="008819D8"/>
    <w:rsid w:val="00881AE8"/>
    <w:rsid w:val="00881B75"/>
    <w:rsid w:val="00881ECF"/>
    <w:rsid w:val="0088215E"/>
    <w:rsid w:val="0088220E"/>
    <w:rsid w:val="0088276A"/>
    <w:rsid w:val="008828D5"/>
    <w:rsid w:val="00882CA2"/>
    <w:rsid w:val="0088329B"/>
    <w:rsid w:val="00883452"/>
    <w:rsid w:val="00883550"/>
    <w:rsid w:val="00883911"/>
    <w:rsid w:val="00883B68"/>
    <w:rsid w:val="00883B72"/>
    <w:rsid w:val="00883FFC"/>
    <w:rsid w:val="0088408A"/>
    <w:rsid w:val="008840CE"/>
    <w:rsid w:val="00884247"/>
    <w:rsid w:val="00884294"/>
    <w:rsid w:val="0088472E"/>
    <w:rsid w:val="00885054"/>
    <w:rsid w:val="00885371"/>
    <w:rsid w:val="008853E7"/>
    <w:rsid w:val="0088582E"/>
    <w:rsid w:val="00885C1C"/>
    <w:rsid w:val="00885CCB"/>
    <w:rsid w:val="0088669F"/>
    <w:rsid w:val="008867B0"/>
    <w:rsid w:val="00886C04"/>
    <w:rsid w:val="00886FB4"/>
    <w:rsid w:val="00887103"/>
    <w:rsid w:val="00887150"/>
    <w:rsid w:val="00887C8B"/>
    <w:rsid w:val="008900A0"/>
    <w:rsid w:val="00890219"/>
    <w:rsid w:val="0089055F"/>
    <w:rsid w:val="00891351"/>
    <w:rsid w:val="00891395"/>
    <w:rsid w:val="008919B4"/>
    <w:rsid w:val="00891D57"/>
    <w:rsid w:val="00891F6E"/>
    <w:rsid w:val="0089202F"/>
    <w:rsid w:val="008920FA"/>
    <w:rsid w:val="00892475"/>
    <w:rsid w:val="008926FB"/>
    <w:rsid w:val="0089283A"/>
    <w:rsid w:val="00892880"/>
    <w:rsid w:val="00892896"/>
    <w:rsid w:val="00892C78"/>
    <w:rsid w:val="00893173"/>
    <w:rsid w:val="008937D1"/>
    <w:rsid w:val="00893D23"/>
    <w:rsid w:val="00893E02"/>
    <w:rsid w:val="00893F5F"/>
    <w:rsid w:val="008943C6"/>
    <w:rsid w:val="00894578"/>
    <w:rsid w:val="008945B4"/>
    <w:rsid w:val="00894707"/>
    <w:rsid w:val="00894734"/>
    <w:rsid w:val="00894761"/>
    <w:rsid w:val="00894A77"/>
    <w:rsid w:val="00894C15"/>
    <w:rsid w:val="00894D5F"/>
    <w:rsid w:val="0089507A"/>
    <w:rsid w:val="00895202"/>
    <w:rsid w:val="00895912"/>
    <w:rsid w:val="00895BBE"/>
    <w:rsid w:val="00895D42"/>
    <w:rsid w:val="00895DE6"/>
    <w:rsid w:val="008961C8"/>
    <w:rsid w:val="008968F6"/>
    <w:rsid w:val="00896B7F"/>
    <w:rsid w:val="00896FB4"/>
    <w:rsid w:val="008971D6"/>
    <w:rsid w:val="0089728A"/>
    <w:rsid w:val="008974A9"/>
    <w:rsid w:val="00897890"/>
    <w:rsid w:val="008979BD"/>
    <w:rsid w:val="00897A32"/>
    <w:rsid w:val="00897C98"/>
    <w:rsid w:val="00897CC5"/>
    <w:rsid w:val="00897DD3"/>
    <w:rsid w:val="00897F0C"/>
    <w:rsid w:val="008A00A3"/>
    <w:rsid w:val="008A00CD"/>
    <w:rsid w:val="008A0560"/>
    <w:rsid w:val="008A094B"/>
    <w:rsid w:val="008A0953"/>
    <w:rsid w:val="008A1145"/>
    <w:rsid w:val="008A1762"/>
    <w:rsid w:val="008A1A2B"/>
    <w:rsid w:val="008A1DC2"/>
    <w:rsid w:val="008A2433"/>
    <w:rsid w:val="008A2441"/>
    <w:rsid w:val="008A2849"/>
    <w:rsid w:val="008A3317"/>
    <w:rsid w:val="008A35A9"/>
    <w:rsid w:val="008A39C8"/>
    <w:rsid w:val="008A3A9F"/>
    <w:rsid w:val="008A4170"/>
    <w:rsid w:val="008A4909"/>
    <w:rsid w:val="008A4955"/>
    <w:rsid w:val="008A49A4"/>
    <w:rsid w:val="008A5019"/>
    <w:rsid w:val="008A56A7"/>
    <w:rsid w:val="008A59D1"/>
    <w:rsid w:val="008A5AC0"/>
    <w:rsid w:val="008A5B11"/>
    <w:rsid w:val="008A5C24"/>
    <w:rsid w:val="008A60F0"/>
    <w:rsid w:val="008A6573"/>
    <w:rsid w:val="008A66E7"/>
    <w:rsid w:val="008A6A4B"/>
    <w:rsid w:val="008A6B5B"/>
    <w:rsid w:val="008A6CC9"/>
    <w:rsid w:val="008A6E35"/>
    <w:rsid w:val="008A7105"/>
    <w:rsid w:val="008A72C3"/>
    <w:rsid w:val="008A7307"/>
    <w:rsid w:val="008A7625"/>
    <w:rsid w:val="008A79F2"/>
    <w:rsid w:val="008B041D"/>
    <w:rsid w:val="008B0687"/>
    <w:rsid w:val="008B0BBF"/>
    <w:rsid w:val="008B0BDC"/>
    <w:rsid w:val="008B139D"/>
    <w:rsid w:val="008B1E57"/>
    <w:rsid w:val="008B2B9F"/>
    <w:rsid w:val="008B2D14"/>
    <w:rsid w:val="008B2FAA"/>
    <w:rsid w:val="008B32D4"/>
    <w:rsid w:val="008B32F1"/>
    <w:rsid w:val="008B3A6B"/>
    <w:rsid w:val="008B3B09"/>
    <w:rsid w:val="008B3D88"/>
    <w:rsid w:val="008B400C"/>
    <w:rsid w:val="008B4082"/>
    <w:rsid w:val="008B4205"/>
    <w:rsid w:val="008B4912"/>
    <w:rsid w:val="008B4C8E"/>
    <w:rsid w:val="008B4F25"/>
    <w:rsid w:val="008B4F27"/>
    <w:rsid w:val="008B4FEF"/>
    <w:rsid w:val="008B5028"/>
    <w:rsid w:val="008B5288"/>
    <w:rsid w:val="008B53FC"/>
    <w:rsid w:val="008B59D4"/>
    <w:rsid w:val="008B5ED5"/>
    <w:rsid w:val="008B65AD"/>
    <w:rsid w:val="008B6775"/>
    <w:rsid w:val="008B6A19"/>
    <w:rsid w:val="008B72C7"/>
    <w:rsid w:val="008B7429"/>
    <w:rsid w:val="008B7B08"/>
    <w:rsid w:val="008B7BBF"/>
    <w:rsid w:val="008B7C79"/>
    <w:rsid w:val="008B7D28"/>
    <w:rsid w:val="008B7F91"/>
    <w:rsid w:val="008C0235"/>
    <w:rsid w:val="008C0440"/>
    <w:rsid w:val="008C067C"/>
    <w:rsid w:val="008C095F"/>
    <w:rsid w:val="008C0A15"/>
    <w:rsid w:val="008C0D84"/>
    <w:rsid w:val="008C1636"/>
    <w:rsid w:val="008C1959"/>
    <w:rsid w:val="008C1BBE"/>
    <w:rsid w:val="008C1CC9"/>
    <w:rsid w:val="008C26C9"/>
    <w:rsid w:val="008C2820"/>
    <w:rsid w:val="008C291B"/>
    <w:rsid w:val="008C2B1B"/>
    <w:rsid w:val="008C2C6F"/>
    <w:rsid w:val="008C2D00"/>
    <w:rsid w:val="008C307E"/>
    <w:rsid w:val="008C31CD"/>
    <w:rsid w:val="008C327E"/>
    <w:rsid w:val="008C38C1"/>
    <w:rsid w:val="008C3E88"/>
    <w:rsid w:val="008C3F13"/>
    <w:rsid w:val="008C3FEB"/>
    <w:rsid w:val="008C4575"/>
    <w:rsid w:val="008C5463"/>
    <w:rsid w:val="008C5758"/>
    <w:rsid w:val="008C57C5"/>
    <w:rsid w:val="008C58E2"/>
    <w:rsid w:val="008C591D"/>
    <w:rsid w:val="008C5CEF"/>
    <w:rsid w:val="008C62BD"/>
    <w:rsid w:val="008C777F"/>
    <w:rsid w:val="008C7BFD"/>
    <w:rsid w:val="008C7E65"/>
    <w:rsid w:val="008D0364"/>
    <w:rsid w:val="008D06D3"/>
    <w:rsid w:val="008D0823"/>
    <w:rsid w:val="008D0E74"/>
    <w:rsid w:val="008D1143"/>
    <w:rsid w:val="008D1471"/>
    <w:rsid w:val="008D1546"/>
    <w:rsid w:val="008D19F1"/>
    <w:rsid w:val="008D1BD2"/>
    <w:rsid w:val="008D1EC0"/>
    <w:rsid w:val="008D1F40"/>
    <w:rsid w:val="008D23B7"/>
    <w:rsid w:val="008D29B8"/>
    <w:rsid w:val="008D2AC0"/>
    <w:rsid w:val="008D2B99"/>
    <w:rsid w:val="008D356F"/>
    <w:rsid w:val="008D3609"/>
    <w:rsid w:val="008D384A"/>
    <w:rsid w:val="008D3B32"/>
    <w:rsid w:val="008D3CBB"/>
    <w:rsid w:val="008D3DEC"/>
    <w:rsid w:val="008D475D"/>
    <w:rsid w:val="008D4863"/>
    <w:rsid w:val="008D48B5"/>
    <w:rsid w:val="008D4B88"/>
    <w:rsid w:val="008D516F"/>
    <w:rsid w:val="008D520B"/>
    <w:rsid w:val="008D56CB"/>
    <w:rsid w:val="008D57B1"/>
    <w:rsid w:val="008D57C2"/>
    <w:rsid w:val="008D5B1F"/>
    <w:rsid w:val="008D5D78"/>
    <w:rsid w:val="008D5E51"/>
    <w:rsid w:val="008D6D03"/>
    <w:rsid w:val="008D6E27"/>
    <w:rsid w:val="008D6ED4"/>
    <w:rsid w:val="008D799F"/>
    <w:rsid w:val="008D7CCD"/>
    <w:rsid w:val="008D7DB3"/>
    <w:rsid w:val="008E0141"/>
    <w:rsid w:val="008E01C0"/>
    <w:rsid w:val="008E0624"/>
    <w:rsid w:val="008E0788"/>
    <w:rsid w:val="008E0880"/>
    <w:rsid w:val="008E0C02"/>
    <w:rsid w:val="008E0E28"/>
    <w:rsid w:val="008E13B1"/>
    <w:rsid w:val="008E1458"/>
    <w:rsid w:val="008E1A3A"/>
    <w:rsid w:val="008E2001"/>
    <w:rsid w:val="008E214D"/>
    <w:rsid w:val="008E24F6"/>
    <w:rsid w:val="008E270B"/>
    <w:rsid w:val="008E2DAD"/>
    <w:rsid w:val="008E2ECD"/>
    <w:rsid w:val="008E2F0B"/>
    <w:rsid w:val="008E3380"/>
    <w:rsid w:val="008E33B8"/>
    <w:rsid w:val="008E3461"/>
    <w:rsid w:val="008E38B3"/>
    <w:rsid w:val="008E4061"/>
    <w:rsid w:val="008E4387"/>
    <w:rsid w:val="008E48E2"/>
    <w:rsid w:val="008E4B05"/>
    <w:rsid w:val="008E4E21"/>
    <w:rsid w:val="008E4FA9"/>
    <w:rsid w:val="008E5530"/>
    <w:rsid w:val="008E5AFE"/>
    <w:rsid w:val="008E5F44"/>
    <w:rsid w:val="008E5FAF"/>
    <w:rsid w:val="008E618F"/>
    <w:rsid w:val="008E62D2"/>
    <w:rsid w:val="008E6A04"/>
    <w:rsid w:val="008E6F6F"/>
    <w:rsid w:val="008E75AE"/>
    <w:rsid w:val="008E76B6"/>
    <w:rsid w:val="008E7761"/>
    <w:rsid w:val="008E7940"/>
    <w:rsid w:val="008E7DD7"/>
    <w:rsid w:val="008E7FE9"/>
    <w:rsid w:val="008F0BB1"/>
    <w:rsid w:val="008F0E02"/>
    <w:rsid w:val="008F1C02"/>
    <w:rsid w:val="008F1C1B"/>
    <w:rsid w:val="008F1D35"/>
    <w:rsid w:val="008F1EB9"/>
    <w:rsid w:val="008F1FD9"/>
    <w:rsid w:val="008F26C0"/>
    <w:rsid w:val="008F296D"/>
    <w:rsid w:val="008F2B47"/>
    <w:rsid w:val="008F2D12"/>
    <w:rsid w:val="008F2DA2"/>
    <w:rsid w:val="008F2E3B"/>
    <w:rsid w:val="008F3183"/>
    <w:rsid w:val="008F38F0"/>
    <w:rsid w:val="008F3B57"/>
    <w:rsid w:val="008F3BC0"/>
    <w:rsid w:val="008F43ED"/>
    <w:rsid w:val="008F4C60"/>
    <w:rsid w:val="008F4CEE"/>
    <w:rsid w:val="008F4F27"/>
    <w:rsid w:val="008F5014"/>
    <w:rsid w:val="008F59AB"/>
    <w:rsid w:val="008F5CD4"/>
    <w:rsid w:val="008F5DF0"/>
    <w:rsid w:val="008F5F4B"/>
    <w:rsid w:val="008F60ED"/>
    <w:rsid w:val="008F6144"/>
    <w:rsid w:val="008F65CB"/>
    <w:rsid w:val="008F6666"/>
    <w:rsid w:val="008F6DE7"/>
    <w:rsid w:val="008F6E37"/>
    <w:rsid w:val="008F7374"/>
    <w:rsid w:val="008F7502"/>
    <w:rsid w:val="008F778C"/>
    <w:rsid w:val="008F7817"/>
    <w:rsid w:val="008F7904"/>
    <w:rsid w:val="008F7B4A"/>
    <w:rsid w:val="00900262"/>
    <w:rsid w:val="009003BB"/>
    <w:rsid w:val="0090072C"/>
    <w:rsid w:val="00900C44"/>
    <w:rsid w:val="00901565"/>
    <w:rsid w:val="0090172D"/>
    <w:rsid w:val="0090196D"/>
    <w:rsid w:val="00901A0C"/>
    <w:rsid w:val="00901FFC"/>
    <w:rsid w:val="0090216F"/>
    <w:rsid w:val="0090244C"/>
    <w:rsid w:val="00902516"/>
    <w:rsid w:val="0090273C"/>
    <w:rsid w:val="00902757"/>
    <w:rsid w:val="0090279C"/>
    <w:rsid w:val="00902AA2"/>
    <w:rsid w:val="00902AB7"/>
    <w:rsid w:val="00902DBC"/>
    <w:rsid w:val="009032BE"/>
    <w:rsid w:val="00903634"/>
    <w:rsid w:val="00903846"/>
    <w:rsid w:val="00903A4C"/>
    <w:rsid w:val="00903E85"/>
    <w:rsid w:val="00903EF3"/>
    <w:rsid w:val="00903FE9"/>
    <w:rsid w:val="00904480"/>
    <w:rsid w:val="0090471A"/>
    <w:rsid w:val="009049E9"/>
    <w:rsid w:val="00904C1E"/>
    <w:rsid w:val="00904D59"/>
    <w:rsid w:val="00904EEB"/>
    <w:rsid w:val="0090513D"/>
    <w:rsid w:val="0090555F"/>
    <w:rsid w:val="00905747"/>
    <w:rsid w:val="009058D7"/>
    <w:rsid w:val="00905901"/>
    <w:rsid w:val="00905A45"/>
    <w:rsid w:val="00905BFE"/>
    <w:rsid w:val="00905DB3"/>
    <w:rsid w:val="00906164"/>
    <w:rsid w:val="0090623A"/>
    <w:rsid w:val="00906875"/>
    <w:rsid w:val="009069CD"/>
    <w:rsid w:val="00906A59"/>
    <w:rsid w:val="00906D46"/>
    <w:rsid w:val="00906EF9"/>
    <w:rsid w:val="00907ED0"/>
    <w:rsid w:val="00907F11"/>
    <w:rsid w:val="00910596"/>
    <w:rsid w:val="00910644"/>
    <w:rsid w:val="00910679"/>
    <w:rsid w:val="0091084C"/>
    <w:rsid w:val="00910860"/>
    <w:rsid w:val="00910931"/>
    <w:rsid w:val="009109A6"/>
    <w:rsid w:val="009109F6"/>
    <w:rsid w:val="00910E76"/>
    <w:rsid w:val="0091153D"/>
    <w:rsid w:val="009115B2"/>
    <w:rsid w:val="00911749"/>
    <w:rsid w:val="00911763"/>
    <w:rsid w:val="009117A6"/>
    <w:rsid w:val="009119D2"/>
    <w:rsid w:val="00911FA3"/>
    <w:rsid w:val="009120ED"/>
    <w:rsid w:val="0091224B"/>
    <w:rsid w:val="009122B5"/>
    <w:rsid w:val="009122EA"/>
    <w:rsid w:val="00912665"/>
    <w:rsid w:val="009126F5"/>
    <w:rsid w:val="00912736"/>
    <w:rsid w:val="00912A87"/>
    <w:rsid w:val="00912B62"/>
    <w:rsid w:val="00912BE7"/>
    <w:rsid w:val="00912D76"/>
    <w:rsid w:val="00912FC2"/>
    <w:rsid w:val="00913615"/>
    <w:rsid w:val="009139F2"/>
    <w:rsid w:val="00913BD6"/>
    <w:rsid w:val="00913F71"/>
    <w:rsid w:val="009141EB"/>
    <w:rsid w:val="00914365"/>
    <w:rsid w:val="0091467D"/>
    <w:rsid w:val="00914688"/>
    <w:rsid w:val="009146EF"/>
    <w:rsid w:val="00914787"/>
    <w:rsid w:val="00914A0A"/>
    <w:rsid w:val="00914B83"/>
    <w:rsid w:val="00914DAC"/>
    <w:rsid w:val="00915039"/>
    <w:rsid w:val="009152CA"/>
    <w:rsid w:val="009152E8"/>
    <w:rsid w:val="00915774"/>
    <w:rsid w:val="00915A39"/>
    <w:rsid w:val="00915BD6"/>
    <w:rsid w:val="00915C51"/>
    <w:rsid w:val="00915E28"/>
    <w:rsid w:val="00916143"/>
    <w:rsid w:val="0091637E"/>
    <w:rsid w:val="00916701"/>
    <w:rsid w:val="009169C1"/>
    <w:rsid w:val="00916ED7"/>
    <w:rsid w:val="00917D96"/>
    <w:rsid w:val="00917FC0"/>
    <w:rsid w:val="00920265"/>
    <w:rsid w:val="009202BD"/>
    <w:rsid w:val="0092038C"/>
    <w:rsid w:val="00920969"/>
    <w:rsid w:val="00921588"/>
    <w:rsid w:val="009215A4"/>
    <w:rsid w:val="0092174A"/>
    <w:rsid w:val="00921798"/>
    <w:rsid w:val="0092182F"/>
    <w:rsid w:val="0092191A"/>
    <w:rsid w:val="00922415"/>
    <w:rsid w:val="00922445"/>
    <w:rsid w:val="00922502"/>
    <w:rsid w:val="0092273F"/>
    <w:rsid w:val="00922AFA"/>
    <w:rsid w:val="00922D4C"/>
    <w:rsid w:val="00922F8F"/>
    <w:rsid w:val="0092312A"/>
    <w:rsid w:val="00923926"/>
    <w:rsid w:val="00923B11"/>
    <w:rsid w:val="00923FC9"/>
    <w:rsid w:val="00924945"/>
    <w:rsid w:val="00924B2D"/>
    <w:rsid w:val="00924D13"/>
    <w:rsid w:val="0092566C"/>
    <w:rsid w:val="00925BF8"/>
    <w:rsid w:val="00925F4F"/>
    <w:rsid w:val="00925F5C"/>
    <w:rsid w:val="00926050"/>
    <w:rsid w:val="00926062"/>
    <w:rsid w:val="0092608C"/>
    <w:rsid w:val="00926969"/>
    <w:rsid w:val="00926C4C"/>
    <w:rsid w:val="00926C4D"/>
    <w:rsid w:val="00926D1E"/>
    <w:rsid w:val="0092705B"/>
    <w:rsid w:val="00927805"/>
    <w:rsid w:val="00927AB3"/>
    <w:rsid w:val="00927CC0"/>
    <w:rsid w:val="00927E27"/>
    <w:rsid w:val="00927F00"/>
    <w:rsid w:val="009300A8"/>
    <w:rsid w:val="0093020C"/>
    <w:rsid w:val="00930263"/>
    <w:rsid w:val="00930285"/>
    <w:rsid w:val="0093034A"/>
    <w:rsid w:val="00930CB7"/>
    <w:rsid w:val="00930E9E"/>
    <w:rsid w:val="00930F29"/>
    <w:rsid w:val="00930FA3"/>
    <w:rsid w:val="009312E4"/>
    <w:rsid w:val="00931785"/>
    <w:rsid w:val="00931929"/>
    <w:rsid w:val="00931CDA"/>
    <w:rsid w:val="00932096"/>
    <w:rsid w:val="00932430"/>
    <w:rsid w:val="00932D3D"/>
    <w:rsid w:val="00932E5C"/>
    <w:rsid w:val="009330A8"/>
    <w:rsid w:val="009331F2"/>
    <w:rsid w:val="00933498"/>
    <w:rsid w:val="00933755"/>
    <w:rsid w:val="00933975"/>
    <w:rsid w:val="00933DD3"/>
    <w:rsid w:val="00933FC4"/>
    <w:rsid w:val="00934635"/>
    <w:rsid w:val="009351CD"/>
    <w:rsid w:val="009351DC"/>
    <w:rsid w:val="009352F9"/>
    <w:rsid w:val="0093536F"/>
    <w:rsid w:val="009354FB"/>
    <w:rsid w:val="00935504"/>
    <w:rsid w:val="0093561B"/>
    <w:rsid w:val="00935DD8"/>
    <w:rsid w:val="00936117"/>
    <w:rsid w:val="00936205"/>
    <w:rsid w:val="00936715"/>
    <w:rsid w:val="00936C3C"/>
    <w:rsid w:val="00936E6A"/>
    <w:rsid w:val="00937283"/>
    <w:rsid w:val="00937286"/>
    <w:rsid w:val="009373AA"/>
    <w:rsid w:val="00937CC3"/>
    <w:rsid w:val="00940001"/>
    <w:rsid w:val="009400C1"/>
    <w:rsid w:val="0094043C"/>
    <w:rsid w:val="0094114D"/>
    <w:rsid w:val="00941B7B"/>
    <w:rsid w:val="00941D36"/>
    <w:rsid w:val="00942009"/>
    <w:rsid w:val="00942091"/>
    <w:rsid w:val="009420B8"/>
    <w:rsid w:val="0094244F"/>
    <w:rsid w:val="00942547"/>
    <w:rsid w:val="00942662"/>
    <w:rsid w:val="009428DE"/>
    <w:rsid w:val="00942900"/>
    <w:rsid w:val="00942A38"/>
    <w:rsid w:val="00942C40"/>
    <w:rsid w:val="009430E1"/>
    <w:rsid w:val="009436FE"/>
    <w:rsid w:val="009438DF"/>
    <w:rsid w:val="009447B7"/>
    <w:rsid w:val="00944BF7"/>
    <w:rsid w:val="00945081"/>
    <w:rsid w:val="0094531B"/>
    <w:rsid w:val="00945B22"/>
    <w:rsid w:val="00945BD1"/>
    <w:rsid w:val="00945FCF"/>
    <w:rsid w:val="0094605F"/>
    <w:rsid w:val="009461E4"/>
    <w:rsid w:val="009462A7"/>
    <w:rsid w:val="009462B5"/>
    <w:rsid w:val="009466F2"/>
    <w:rsid w:val="00946B2C"/>
    <w:rsid w:val="00946BC5"/>
    <w:rsid w:val="00946ECE"/>
    <w:rsid w:val="0094716C"/>
    <w:rsid w:val="009475DF"/>
    <w:rsid w:val="00947B37"/>
    <w:rsid w:val="00950167"/>
    <w:rsid w:val="009502D7"/>
    <w:rsid w:val="00950505"/>
    <w:rsid w:val="00951108"/>
    <w:rsid w:val="009513CB"/>
    <w:rsid w:val="00951BD2"/>
    <w:rsid w:val="00951D32"/>
    <w:rsid w:val="00951D78"/>
    <w:rsid w:val="00951EFB"/>
    <w:rsid w:val="009522B5"/>
    <w:rsid w:val="009527DE"/>
    <w:rsid w:val="0095292D"/>
    <w:rsid w:val="00952A7A"/>
    <w:rsid w:val="00952CF3"/>
    <w:rsid w:val="00952F3F"/>
    <w:rsid w:val="00952FA2"/>
    <w:rsid w:val="00953092"/>
    <w:rsid w:val="00953535"/>
    <w:rsid w:val="0095371A"/>
    <w:rsid w:val="00953881"/>
    <w:rsid w:val="00953889"/>
    <w:rsid w:val="009538F3"/>
    <w:rsid w:val="00953AE9"/>
    <w:rsid w:val="00953BB9"/>
    <w:rsid w:val="00953E75"/>
    <w:rsid w:val="00954089"/>
    <w:rsid w:val="00954159"/>
    <w:rsid w:val="00954269"/>
    <w:rsid w:val="00954578"/>
    <w:rsid w:val="00954705"/>
    <w:rsid w:val="00954B82"/>
    <w:rsid w:val="00954C69"/>
    <w:rsid w:val="009553AE"/>
    <w:rsid w:val="0095558D"/>
    <w:rsid w:val="00955655"/>
    <w:rsid w:val="009560F9"/>
    <w:rsid w:val="00956A59"/>
    <w:rsid w:val="00956A66"/>
    <w:rsid w:val="00956DDB"/>
    <w:rsid w:val="009571CD"/>
    <w:rsid w:val="00957251"/>
    <w:rsid w:val="00957257"/>
    <w:rsid w:val="009574C6"/>
    <w:rsid w:val="009579C5"/>
    <w:rsid w:val="00957B21"/>
    <w:rsid w:val="00957FA9"/>
    <w:rsid w:val="00960011"/>
    <w:rsid w:val="009603A0"/>
    <w:rsid w:val="0096055F"/>
    <w:rsid w:val="009606C9"/>
    <w:rsid w:val="009612C8"/>
    <w:rsid w:val="00961DDB"/>
    <w:rsid w:val="00961F2C"/>
    <w:rsid w:val="00961FDE"/>
    <w:rsid w:val="00962512"/>
    <w:rsid w:val="009625DB"/>
    <w:rsid w:val="00962A4F"/>
    <w:rsid w:val="00962C9D"/>
    <w:rsid w:val="009631B5"/>
    <w:rsid w:val="009639D0"/>
    <w:rsid w:val="00963F16"/>
    <w:rsid w:val="00964430"/>
    <w:rsid w:val="009645FE"/>
    <w:rsid w:val="00964610"/>
    <w:rsid w:val="0096493C"/>
    <w:rsid w:val="0096514A"/>
    <w:rsid w:val="00965452"/>
    <w:rsid w:val="00965694"/>
    <w:rsid w:val="009658BB"/>
    <w:rsid w:val="00965BB3"/>
    <w:rsid w:val="00965D58"/>
    <w:rsid w:val="00965DB1"/>
    <w:rsid w:val="0096605C"/>
    <w:rsid w:val="00966092"/>
    <w:rsid w:val="009661E9"/>
    <w:rsid w:val="0096673D"/>
    <w:rsid w:val="009669DC"/>
    <w:rsid w:val="009672AA"/>
    <w:rsid w:val="0096745C"/>
    <w:rsid w:val="00967680"/>
    <w:rsid w:val="009677F8"/>
    <w:rsid w:val="00967BD6"/>
    <w:rsid w:val="00967C0D"/>
    <w:rsid w:val="00970FEA"/>
    <w:rsid w:val="00971392"/>
    <w:rsid w:val="009713D9"/>
    <w:rsid w:val="00971580"/>
    <w:rsid w:val="00971627"/>
    <w:rsid w:val="009717C9"/>
    <w:rsid w:val="00972234"/>
    <w:rsid w:val="009723CE"/>
    <w:rsid w:val="009724CD"/>
    <w:rsid w:val="009724D8"/>
    <w:rsid w:val="009725FC"/>
    <w:rsid w:val="00972BDD"/>
    <w:rsid w:val="00972C43"/>
    <w:rsid w:val="009732D9"/>
    <w:rsid w:val="0097349C"/>
    <w:rsid w:val="00973B98"/>
    <w:rsid w:val="0097406A"/>
    <w:rsid w:val="00974136"/>
    <w:rsid w:val="0097470A"/>
    <w:rsid w:val="00974975"/>
    <w:rsid w:val="00974ABB"/>
    <w:rsid w:val="00974DC3"/>
    <w:rsid w:val="00974E59"/>
    <w:rsid w:val="0097513D"/>
    <w:rsid w:val="009752FF"/>
    <w:rsid w:val="0097565B"/>
    <w:rsid w:val="009758DB"/>
    <w:rsid w:val="00975B99"/>
    <w:rsid w:val="00975E63"/>
    <w:rsid w:val="00975F31"/>
    <w:rsid w:val="00976404"/>
    <w:rsid w:val="009764FD"/>
    <w:rsid w:val="00976AA7"/>
    <w:rsid w:val="00976B05"/>
    <w:rsid w:val="00976B47"/>
    <w:rsid w:val="00976BEB"/>
    <w:rsid w:val="00976CD6"/>
    <w:rsid w:val="00976CEF"/>
    <w:rsid w:val="00977023"/>
    <w:rsid w:val="009772F5"/>
    <w:rsid w:val="0097762F"/>
    <w:rsid w:val="0097784A"/>
    <w:rsid w:val="00977C35"/>
    <w:rsid w:val="00977F9E"/>
    <w:rsid w:val="0098031F"/>
    <w:rsid w:val="00980514"/>
    <w:rsid w:val="009805A4"/>
    <w:rsid w:val="00980A12"/>
    <w:rsid w:val="00981D0E"/>
    <w:rsid w:val="00982267"/>
    <w:rsid w:val="00982BAA"/>
    <w:rsid w:val="00982D12"/>
    <w:rsid w:val="00982FD5"/>
    <w:rsid w:val="00983234"/>
    <w:rsid w:val="009832D0"/>
    <w:rsid w:val="009834A4"/>
    <w:rsid w:val="00983B89"/>
    <w:rsid w:val="00983D0B"/>
    <w:rsid w:val="00983D5E"/>
    <w:rsid w:val="00983E8C"/>
    <w:rsid w:val="00983FE4"/>
    <w:rsid w:val="0098456E"/>
    <w:rsid w:val="009845B7"/>
    <w:rsid w:val="00984707"/>
    <w:rsid w:val="00984C04"/>
    <w:rsid w:val="00984F85"/>
    <w:rsid w:val="00984FFA"/>
    <w:rsid w:val="0098513C"/>
    <w:rsid w:val="00985393"/>
    <w:rsid w:val="009854D4"/>
    <w:rsid w:val="00985931"/>
    <w:rsid w:val="00985A99"/>
    <w:rsid w:val="00985BF0"/>
    <w:rsid w:val="00985C16"/>
    <w:rsid w:val="009867E0"/>
    <w:rsid w:val="0098692E"/>
    <w:rsid w:val="00986E80"/>
    <w:rsid w:val="00987207"/>
    <w:rsid w:val="00987288"/>
    <w:rsid w:val="009875F2"/>
    <w:rsid w:val="00987628"/>
    <w:rsid w:val="00987D5C"/>
    <w:rsid w:val="00987DB2"/>
    <w:rsid w:val="00990265"/>
    <w:rsid w:val="0099042C"/>
    <w:rsid w:val="00990DAF"/>
    <w:rsid w:val="009919C7"/>
    <w:rsid w:val="00991C81"/>
    <w:rsid w:val="00991D42"/>
    <w:rsid w:val="0099249E"/>
    <w:rsid w:val="00992717"/>
    <w:rsid w:val="0099295B"/>
    <w:rsid w:val="00992A61"/>
    <w:rsid w:val="00992B6B"/>
    <w:rsid w:val="00992F30"/>
    <w:rsid w:val="00992FCC"/>
    <w:rsid w:val="00993061"/>
    <w:rsid w:val="00993211"/>
    <w:rsid w:val="0099344F"/>
    <w:rsid w:val="009934A7"/>
    <w:rsid w:val="0099368A"/>
    <w:rsid w:val="00993A2F"/>
    <w:rsid w:val="00993DAE"/>
    <w:rsid w:val="00993FD0"/>
    <w:rsid w:val="00994118"/>
    <w:rsid w:val="00994C2D"/>
    <w:rsid w:val="00994CDE"/>
    <w:rsid w:val="00995064"/>
    <w:rsid w:val="00995692"/>
    <w:rsid w:val="00995AD0"/>
    <w:rsid w:val="00995C19"/>
    <w:rsid w:val="00995FE7"/>
    <w:rsid w:val="0099630E"/>
    <w:rsid w:val="0099672A"/>
    <w:rsid w:val="00996B78"/>
    <w:rsid w:val="00996E16"/>
    <w:rsid w:val="00996F58"/>
    <w:rsid w:val="009974AB"/>
    <w:rsid w:val="009976EF"/>
    <w:rsid w:val="00997E04"/>
    <w:rsid w:val="00997E80"/>
    <w:rsid w:val="009A090D"/>
    <w:rsid w:val="009A0F3C"/>
    <w:rsid w:val="009A0F79"/>
    <w:rsid w:val="009A1058"/>
    <w:rsid w:val="009A151B"/>
    <w:rsid w:val="009A15A6"/>
    <w:rsid w:val="009A15E9"/>
    <w:rsid w:val="009A1665"/>
    <w:rsid w:val="009A1D25"/>
    <w:rsid w:val="009A23C3"/>
    <w:rsid w:val="009A2647"/>
    <w:rsid w:val="009A2783"/>
    <w:rsid w:val="009A308E"/>
    <w:rsid w:val="009A3095"/>
    <w:rsid w:val="009A3202"/>
    <w:rsid w:val="009A365A"/>
    <w:rsid w:val="009A3825"/>
    <w:rsid w:val="009A3DA0"/>
    <w:rsid w:val="009A4110"/>
    <w:rsid w:val="009A4139"/>
    <w:rsid w:val="009A41AA"/>
    <w:rsid w:val="009A44F7"/>
    <w:rsid w:val="009A4537"/>
    <w:rsid w:val="009A4547"/>
    <w:rsid w:val="009A482D"/>
    <w:rsid w:val="009A4932"/>
    <w:rsid w:val="009A513D"/>
    <w:rsid w:val="009A5249"/>
    <w:rsid w:val="009A64CE"/>
    <w:rsid w:val="009A69EE"/>
    <w:rsid w:val="009A6C38"/>
    <w:rsid w:val="009A6E08"/>
    <w:rsid w:val="009A6FA2"/>
    <w:rsid w:val="009A77D7"/>
    <w:rsid w:val="009A7868"/>
    <w:rsid w:val="009A7E79"/>
    <w:rsid w:val="009A7EE1"/>
    <w:rsid w:val="009B0418"/>
    <w:rsid w:val="009B0BAD"/>
    <w:rsid w:val="009B0C5F"/>
    <w:rsid w:val="009B0CDA"/>
    <w:rsid w:val="009B17A3"/>
    <w:rsid w:val="009B182E"/>
    <w:rsid w:val="009B1C8F"/>
    <w:rsid w:val="009B1D76"/>
    <w:rsid w:val="009B1F29"/>
    <w:rsid w:val="009B246F"/>
    <w:rsid w:val="009B24D4"/>
    <w:rsid w:val="009B2934"/>
    <w:rsid w:val="009B2D8F"/>
    <w:rsid w:val="009B2E42"/>
    <w:rsid w:val="009B306F"/>
    <w:rsid w:val="009B391E"/>
    <w:rsid w:val="009B3BAE"/>
    <w:rsid w:val="009B3BDE"/>
    <w:rsid w:val="009B3BF5"/>
    <w:rsid w:val="009B4B3B"/>
    <w:rsid w:val="009B4BEE"/>
    <w:rsid w:val="009B4D1B"/>
    <w:rsid w:val="009B506F"/>
    <w:rsid w:val="009B51B2"/>
    <w:rsid w:val="009B5336"/>
    <w:rsid w:val="009B566E"/>
    <w:rsid w:val="009B586F"/>
    <w:rsid w:val="009B62CC"/>
    <w:rsid w:val="009B631F"/>
    <w:rsid w:val="009B6801"/>
    <w:rsid w:val="009B6AE8"/>
    <w:rsid w:val="009B6B0E"/>
    <w:rsid w:val="009B6CB1"/>
    <w:rsid w:val="009B7926"/>
    <w:rsid w:val="009B7CE0"/>
    <w:rsid w:val="009B7F83"/>
    <w:rsid w:val="009B7FB4"/>
    <w:rsid w:val="009C02CA"/>
    <w:rsid w:val="009C04DD"/>
    <w:rsid w:val="009C0560"/>
    <w:rsid w:val="009C0868"/>
    <w:rsid w:val="009C08A0"/>
    <w:rsid w:val="009C08FA"/>
    <w:rsid w:val="009C092B"/>
    <w:rsid w:val="009C0A11"/>
    <w:rsid w:val="009C100D"/>
    <w:rsid w:val="009C1303"/>
    <w:rsid w:val="009C1693"/>
    <w:rsid w:val="009C173D"/>
    <w:rsid w:val="009C1948"/>
    <w:rsid w:val="009C199A"/>
    <w:rsid w:val="009C1E86"/>
    <w:rsid w:val="009C21C4"/>
    <w:rsid w:val="009C289C"/>
    <w:rsid w:val="009C2994"/>
    <w:rsid w:val="009C2A5F"/>
    <w:rsid w:val="009C2D9E"/>
    <w:rsid w:val="009C32A7"/>
    <w:rsid w:val="009C3822"/>
    <w:rsid w:val="009C3C12"/>
    <w:rsid w:val="009C4100"/>
    <w:rsid w:val="009C4232"/>
    <w:rsid w:val="009C44DB"/>
    <w:rsid w:val="009C4A7F"/>
    <w:rsid w:val="009C517E"/>
    <w:rsid w:val="009C51EC"/>
    <w:rsid w:val="009C55B7"/>
    <w:rsid w:val="009C5B69"/>
    <w:rsid w:val="009C5BC5"/>
    <w:rsid w:val="009C5E74"/>
    <w:rsid w:val="009C6330"/>
    <w:rsid w:val="009C637D"/>
    <w:rsid w:val="009C65A0"/>
    <w:rsid w:val="009C6930"/>
    <w:rsid w:val="009C6A12"/>
    <w:rsid w:val="009C6C1D"/>
    <w:rsid w:val="009C6D63"/>
    <w:rsid w:val="009C7794"/>
    <w:rsid w:val="009C7896"/>
    <w:rsid w:val="009C7940"/>
    <w:rsid w:val="009C7B5B"/>
    <w:rsid w:val="009D0216"/>
    <w:rsid w:val="009D07C1"/>
    <w:rsid w:val="009D1269"/>
    <w:rsid w:val="009D1759"/>
    <w:rsid w:val="009D17A2"/>
    <w:rsid w:val="009D1A13"/>
    <w:rsid w:val="009D1A59"/>
    <w:rsid w:val="009D1B56"/>
    <w:rsid w:val="009D1BFC"/>
    <w:rsid w:val="009D1D94"/>
    <w:rsid w:val="009D1E6A"/>
    <w:rsid w:val="009D1EE0"/>
    <w:rsid w:val="009D2062"/>
    <w:rsid w:val="009D2070"/>
    <w:rsid w:val="009D2CD5"/>
    <w:rsid w:val="009D2E23"/>
    <w:rsid w:val="009D3146"/>
    <w:rsid w:val="009D38C4"/>
    <w:rsid w:val="009D3C8B"/>
    <w:rsid w:val="009D3CDD"/>
    <w:rsid w:val="009D4FD7"/>
    <w:rsid w:val="009D4FE2"/>
    <w:rsid w:val="009D5404"/>
    <w:rsid w:val="009D557F"/>
    <w:rsid w:val="009D55D9"/>
    <w:rsid w:val="009D5758"/>
    <w:rsid w:val="009D581A"/>
    <w:rsid w:val="009D5839"/>
    <w:rsid w:val="009D5E4F"/>
    <w:rsid w:val="009D633D"/>
    <w:rsid w:val="009D6536"/>
    <w:rsid w:val="009D6583"/>
    <w:rsid w:val="009D680B"/>
    <w:rsid w:val="009D6950"/>
    <w:rsid w:val="009D6A08"/>
    <w:rsid w:val="009D6AF5"/>
    <w:rsid w:val="009D7080"/>
    <w:rsid w:val="009D73D4"/>
    <w:rsid w:val="009D7AF8"/>
    <w:rsid w:val="009D7DE4"/>
    <w:rsid w:val="009D7E44"/>
    <w:rsid w:val="009E02EA"/>
    <w:rsid w:val="009E033C"/>
    <w:rsid w:val="009E07BB"/>
    <w:rsid w:val="009E0818"/>
    <w:rsid w:val="009E08E7"/>
    <w:rsid w:val="009E0A72"/>
    <w:rsid w:val="009E0F1B"/>
    <w:rsid w:val="009E1060"/>
    <w:rsid w:val="009E111A"/>
    <w:rsid w:val="009E13B1"/>
    <w:rsid w:val="009E14C7"/>
    <w:rsid w:val="009E18C1"/>
    <w:rsid w:val="009E1A26"/>
    <w:rsid w:val="009E1A41"/>
    <w:rsid w:val="009E1AC5"/>
    <w:rsid w:val="009E1E25"/>
    <w:rsid w:val="009E1ED1"/>
    <w:rsid w:val="009E2319"/>
    <w:rsid w:val="009E2992"/>
    <w:rsid w:val="009E2EAE"/>
    <w:rsid w:val="009E2F60"/>
    <w:rsid w:val="009E3028"/>
    <w:rsid w:val="009E3157"/>
    <w:rsid w:val="009E3227"/>
    <w:rsid w:val="009E3270"/>
    <w:rsid w:val="009E32BD"/>
    <w:rsid w:val="009E3439"/>
    <w:rsid w:val="009E3919"/>
    <w:rsid w:val="009E3EF8"/>
    <w:rsid w:val="009E3FDD"/>
    <w:rsid w:val="009E3FE0"/>
    <w:rsid w:val="009E3FEB"/>
    <w:rsid w:val="009E40B0"/>
    <w:rsid w:val="009E42E7"/>
    <w:rsid w:val="009E4619"/>
    <w:rsid w:val="009E48A5"/>
    <w:rsid w:val="009E4C4C"/>
    <w:rsid w:val="009E4E15"/>
    <w:rsid w:val="009E5083"/>
    <w:rsid w:val="009E512D"/>
    <w:rsid w:val="009E5411"/>
    <w:rsid w:val="009E561F"/>
    <w:rsid w:val="009E56A3"/>
    <w:rsid w:val="009E58CE"/>
    <w:rsid w:val="009E5982"/>
    <w:rsid w:val="009E5DC7"/>
    <w:rsid w:val="009E5F04"/>
    <w:rsid w:val="009E62C8"/>
    <w:rsid w:val="009E6638"/>
    <w:rsid w:val="009E6A89"/>
    <w:rsid w:val="009E6B84"/>
    <w:rsid w:val="009E6C42"/>
    <w:rsid w:val="009E748C"/>
    <w:rsid w:val="009E7CE8"/>
    <w:rsid w:val="009F01BF"/>
    <w:rsid w:val="009F044F"/>
    <w:rsid w:val="009F0D1E"/>
    <w:rsid w:val="009F1038"/>
    <w:rsid w:val="009F131E"/>
    <w:rsid w:val="009F1433"/>
    <w:rsid w:val="009F1447"/>
    <w:rsid w:val="009F15E1"/>
    <w:rsid w:val="009F17D7"/>
    <w:rsid w:val="009F197C"/>
    <w:rsid w:val="009F1F7F"/>
    <w:rsid w:val="009F23B3"/>
    <w:rsid w:val="009F2899"/>
    <w:rsid w:val="009F2EDF"/>
    <w:rsid w:val="009F30D9"/>
    <w:rsid w:val="009F3108"/>
    <w:rsid w:val="009F3304"/>
    <w:rsid w:val="009F343B"/>
    <w:rsid w:val="009F3548"/>
    <w:rsid w:val="009F394A"/>
    <w:rsid w:val="009F3985"/>
    <w:rsid w:val="009F3C15"/>
    <w:rsid w:val="009F3D5D"/>
    <w:rsid w:val="009F3E3A"/>
    <w:rsid w:val="009F3F36"/>
    <w:rsid w:val="009F3FBF"/>
    <w:rsid w:val="009F4588"/>
    <w:rsid w:val="009F464E"/>
    <w:rsid w:val="009F4851"/>
    <w:rsid w:val="009F49EB"/>
    <w:rsid w:val="009F4D0D"/>
    <w:rsid w:val="009F534F"/>
    <w:rsid w:val="009F53F7"/>
    <w:rsid w:val="009F544D"/>
    <w:rsid w:val="009F548A"/>
    <w:rsid w:val="009F554D"/>
    <w:rsid w:val="009F5823"/>
    <w:rsid w:val="009F5A01"/>
    <w:rsid w:val="009F5CC9"/>
    <w:rsid w:val="009F5E03"/>
    <w:rsid w:val="009F61BF"/>
    <w:rsid w:val="009F652C"/>
    <w:rsid w:val="009F66DC"/>
    <w:rsid w:val="009F6737"/>
    <w:rsid w:val="009F68A2"/>
    <w:rsid w:val="009F6995"/>
    <w:rsid w:val="009F6A4E"/>
    <w:rsid w:val="009F6D7A"/>
    <w:rsid w:val="009F71DD"/>
    <w:rsid w:val="009F7200"/>
    <w:rsid w:val="009F72D3"/>
    <w:rsid w:val="009F75B5"/>
    <w:rsid w:val="009F7B47"/>
    <w:rsid w:val="009F7C83"/>
    <w:rsid w:val="00A00436"/>
    <w:rsid w:val="00A00439"/>
    <w:rsid w:val="00A00875"/>
    <w:rsid w:val="00A008C0"/>
    <w:rsid w:val="00A00D27"/>
    <w:rsid w:val="00A00E82"/>
    <w:rsid w:val="00A00F13"/>
    <w:rsid w:val="00A010EB"/>
    <w:rsid w:val="00A01141"/>
    <w:rsid w:val="00A01423"/>
    <w:rsid w:val="00A01469"/>
    <w:rsid w:val="00A015C5"/>
    <w:rsid w:val="00A015F0"/>
    <w:rsid w:val="00A018A4"/>
    <w:rsid w:val="00A01985"/>
    <w:rsid w:val="00A01D30"/>
    <w:rsid w:val="00A0236E"/>
    <w:rsid w:val="00A023DE"/>
    <w:rsid w:val="00A026A3"/>
    <w:rsid w:val="00A026DA"/>
    <w:rsid w:val="00A02D9C"/>
    <w:rsid w:val="00A02FBE"/>
    <w:rsid w:val="00A0383D"/>
    <w:rsid w:val="00A03ECD"/>
    <w:rsid w:val="00A03F60"/>
    <w:rsid w:val="00A046DB"/>
    <w:rsid w:val="00A04AFB"/>
    <w:rsid w:val="00A05566"/>
    <w:rsid w:val="00A05C7D"/>
    <w:rsid w:val="00A060A1"/>
    <w:rsid w:val="00A061EC"/>
    <w:rsid w:val="00A06A6C"/>
    <w:rsid w:val="00A07396"/>
    <w:rsid w:val="00A07CC8"/>
    <w:rsid w:val="00A10093"/>
    <w:rsid w:val="00A10B67"/>
    <w:rsid w:val="00A10C71"/>
    <w:rsid w:val="00A10CE6"/>
    <w:rsid w:val="00A1101F"/>
    <w:rsid w:val="00A112A5"/>
    <w:rsid w:val="00A11378"/>
    <w:rsid w:val="00A11787"/>
    <w:rsid w:val="00A1198D"/>
    <w:rsid w:val="00A119F1"/>
    <w:rsid w:val="00A11B07"/>
    <w:rsid w:val="00A11E7A"/>
    <w:rsid w:val="00A11F3A"/>
    <w:rsid w:val="00A11FC5"/>
    <w:rsid w:val="00A12186"/>
    <w:rsid w:val="00A123ED"/>
    <w:rsid w:val="00A1267E"/>
    <w:rsid w:val="00A127CB"/>
    <w:rsid w:val="00A12A08"/>
    <w:rsid w:val="00A12A3B"/>
    <w:rsid w:val="00A12CD6"/>
    <w:rsid w:val="00A12D18"/>
    <w:rsid w:val="00A12F98"/>
    <w:rsid w:val="00A12FEE"/>
    <w:rsid w:val="00A13571"/>
    <w:rsid w:val="00A1375B"/>
    <w:rsid w:val="00A13BCB"/>
    <w:rsid w:val="00A13D1F"/>
    <w:rsid w:val="00A13D62"/>
    <w:rsid w:val="00A13DB5"/>
    <w:rsid w:val="00A13E0D"/>
    <w:rsid w:val="00A1451F"/>
    <w:rsid w:val="00A14B05"/>
    <w:rsid w:val="00A15150"/>
    <w:rsid w:val="00A15C0B"/>
    <w:rsid w:val="00A15FA8"/>
    <w:rsid w:val="00A16239"/>
    <w:rsid w:val="00A168CF"/>
    <w:rsid w:val="00A1693D"/>
    <w:rsid w:val="00A16B8E"/>
    <w:rsid w:val="00A16C69"/>
    <w:rsid w:val="00A16D8F"/>
    <w:rsid w:val="00A16DE7"/>
    <w:rsid w:val="00A16EE1"/>
    <w:rsid w:val="00A16F36"/>
    <w:rsid w:val="00A16F51"/>
    <w:rsid w:val="00A16FFD"/>
    <w:rsid w:val="00A171AE"/>
    <w:rsid w:val="00A1729A"/>
    <w:rsid w:val="00A17339"/>
    <w:rsid w:val="00A17488"/>
    <w:rsid w:val="00A1756C"/>
    <w:rsid w:val="00A17750"/>
    <w:rsid w:val="00A17B2E"/>
    <w:rsid w:val="00A17B43"/>
    <w:rsid w:val="00A17D52"/>
    <w:rsid w:val="00A17E9A"/>
    <w:rsid w:val="00A20169"/>
    <w:rsid w:val="00A20227"/>
    <w:rsid w:val="00A20366"/>
    <w:rsid w:val="00A20A72"/>
    <w:rsid w:val="00A20C78"/>
    <w:rsid w:val="00A21923"/>
    <w:rsid w:val="00A21C7E"/>
    <w:rsid w:val="00A21CF8"/>
    <w:rsid w:val="00A21D20"/>
    <w:rsid w:val="00A21F66"/>
    <w:rsid w:val="00A2213B"/>
    <w:rsid w:val="00A2218F"/>
    <w:rsid w:val="00A2255E"/>
    <w:rsid w:val="00A22825"/>
    <w:rsid w:val="00A22C0A"/>
    <w:rsid w:val="00A2312A"/>
    <w:rsid w:val="00A2329E"/>
    <w:rsid w:val="00A23328"/>
    <w:rsid w:val="00A23865"/>
    <w:rsid w:val="00A23954"/>
    <w:rsid w:val="00A23F52"/>
    <w:rsid w:val="00A242CF"/>
    <w:rsid w:val="00A245E3"/>
    <w:rsid w:val="00A246ED"/>
    <w:rsid w:val="00A248D2"/>
    <w:rsid w:val="00A24BC8"/>
    <w:rsid w:val="00A24F3E"/>
    <w:rsid w:val="00A25076"/>
    <w:rsid w:val="00A25340"/>
    <w:rsid w:val="00A25379"/>
    <w:rsid w:val="00A2586C"/>
    <w:rsid w:val="00A25DAB"/>
    <w:rsid w:val="00A2601C"/>
    <w:rsid w:val="00A2604F"/>
    <w:rsid w:val="00A26083"/>
    <w:rsid w:val="00A265F5"/>
    <w:rsid w:val="00A26838"/>
    <w:rsid w:val="00A26992"/>
    <w:rsid w:val="00A269C8"/>
    <w:rsid w:val="00A27709"/>
    <w:rsid w:val="00A277FE"/>
    <w:rsid w:val="00A2787A"/>
    <w:rsid w:val="00A27934"/>
    <w:rsid w:val="00A3004A"/>
    <w:rsid w:val="00A30647"/>
    <w:rsid w:val="00A3071F"/>
    <w:rsid w:val="00A3072B"/>
    <w:rsid w:val="00A30758"/>
    <w:rsid w:val="00A308AE"/>
    <w:rsid w:val="00A30AB5"/>
    <w:rsid w:val="00A30EC0"/>
    <w:rsid w:val="00A30ECF"/>
    <w:rsid w:val="00A31D4C"/>
    <w:rsid w:val="00A324AF"/>
    <w:rsid w:val="00A325E0"/>
    <w:rsid w:val="00A32B13"/>
    <w:rsid w:val="00A32CA4"/>
    <w:rsid w:val="00A330E3"/>
    <w:rsid w:val="00A33249"/>
    <w:rsid w:val="00A33F1B"/>
    <w:rsid w:val="00A3426D"/>
    <w:rsid w:val="00A343C7"/>
    <w:rsid w:val="00A34425"/>
    <w:rsid w:val="00A347D3"/>
    <w:rsid w:val="00A34D02"/>
    <w:rsid w:val="00A35732"/>
    <w:rsid w:val="00A35935"/>
    <w:rsid w:val="00A35CEE"/>
    <w:rsid w:val="00A360C2"/>
    <w:rsid w:val="00A36105"/>
    <w:rsid w:val="00A361C1"/>
    <w:rsid w:val="00A368E1"/>
    <w:rsid w:val="00A36A1F"/>
    <w:rsid w:val="00A37242"/>
    <w:rsid w:val="00A3736D"/>
    <w:rsid w:val="00A373F1"/>
    <w:rsid w:val="00A3798D"/>
    <w:rsid w:val="00A379F2"/>
    <w:rsid w:val="00A37B7F"/>
    <w:rsid w:val="00A37DC3"/>
    <w:rsid w:val="00A37E14"/>
    <w:rsid w:val="00A37E96"/>
    <w:rsid w:val="00A37EF7"/>
    <w:rsid w:val="00A37F61"/>
    <w:rsid w:val="00A402B9"/>
    <w:rsid w:val="00A4033F"/>
    <w:rsid w:val="00A405C0"/>
    <w:rsid w:val="00A4076C"/>
    <w:rsid w:val="00A40B76"/>
    <w:rsid w:val="00A40BF6"/>
    <w:rsid w:val="00A40F43"/>
    <w:rsid w:val="00A4135A"/>
    <w:rsid w:val="00A414D4"/>
    <w:rsid w:val="00A41A00"/>
    <w:rsid w:val="00A426D7"/>
    <w:rsid w:val="00A432A8"/>
    <w:rsid w:val="00A438C3"/>
    <w:rsid w:val="00A43914"/>
    <w:rsid w:val="00A43D42"/>
    <w:rsid w:val="00A440C7"/>
    <w:rsid w:val="00A442EB"/>
    <w:rsid w:val="00A442EE"/>
    <w:rsid w:val="00A444E3"/>
    <w:rsid w:val="00A4461A"/>
    <w:rsid w:val="00A448DD"/>
    <w:rsid w:val="00A44F86"/>
    <w:rsid w:val="00A45145"/>
    <w:rsid w:val="00A45310"/>
    <w:rsid w:val="00A45825"/>
    <w:rsid w:val="00A458E1"/>
    <w:rsid w:val="00A45B61"/>
    <w:rsid w:val="00A45E26"/>
    <w:rsid w:val="00A45E31"/>
    <w:rsid w:val="00A46EF5"/>
    <w:rsid w:val="00A4707B"/>
    <w:rsid w:val="00A471DD"/>
    <w:rsid w:val="00A476B6"/>
    <w:rsid w:val="00A47979"/>
    <w:rsid w:val="00A47995"/>
    <w:rsid w:val="00A47BF5"/>
    <w:rsid w:val="00A47FBE"/>
    <w:rsid w:val="00A5034E"/>
    <w:rsid w:val="00A503E1"/>
    <w:rsid w:val="00A50490"/>
    <w:rsid w:val="00A509FB"/>
    <w:rsid w:val="00A50A68"/>
    <w:rsid w:val="00A5117A"/>
    <w:rsid w:val="00A5165A"/>
    <w:rsid w:val="00A51661"/>
    <w:rsid w:val="00A519BA"/>
    <w:rsid w:val="00A51A48"/>
    <w:rsid w:val="00A51C5A"/>
    <w:rsid w:val="00A51FFB"/>
    <w:rsid w:val="00A52184"/>
    <w:rsid w:val="00A527B3"/>
    <w:rsid w:val="00A528DA"/>
    <w:rsid w:val="00A52967"/>
    <w:rsid w:val="00A52B52"/>
    <w:rsid w:val="00A52DDC"/>
    <w:rsid w:val="00A52F99"/>
    <w:rsid w:val="00A533A1"/>
    <w:rsid w:val="00A533B3"/>
    <w:rsid w:val="00A53474"/>
    <w:rsid w:val="00A5363E"/>
    <w:rsid w:val="00A539CD"/>
    <w:rsid w:val="00A53A6D"/>
    <w:rsid w:val="00A540F1"/>
    <w:rsid w:val="00A54751"/>
    <w:rsid w:val="00A54C18"/>
    <w:rsid w:val="00A55512"/>
    <w:rsid w:val="00A558B8"/>
    <w:rsid w:val="00A55A32"/>
    <w:rsid w:val="00A55C7E"/>
    <w:rsid w:val="00A55EB4"/>
    <w:rsid w:val="00A56830"/>
    <w:rsid w:val="00A56A02"/>
    <w:rsid w:val="00A56AB1"/>
    <w:rsid w:val="00A56AED"/>
    <w:rsid w:val="00A56F24"/>
    <w:rsid w:val="00A5725B"/>
    <w:rsid w:val="00A5728B"/>
    <w:rsid w:val="00A57975"/>
    <w:rsid w:val="00A57DEC"/>
    <w:rsid w:val="00A60282"/>
    <w:rsid w:val="00A608F7"/>
    <w:rsid w:val="00A610AC"/>
    <w:rsid w:val="00A610B8"/>
    <w:rsid w:val="00A612B8"/>
    <w:rsid w:val="00A618CE"/>
    <w:rsid w:val="00A61BF4"/>
    <w:rsid w:val="00A61D4F"/>
    <w:rsid w:val="00A61E39"/>
    <w:rsid w:val="00A61EF0"/>
    <w:rsid w:val="00A61F2B"/>
    <w:rsid w:val="00A625F8"/>
    <w:rsid w:val="00A6276C"/>
    <w:rsid w:val="00A628D0"/>
    <w:rsid w:val="00A62A94"/>
    <w:rsid w:val="00A62B53"/>
    <w:rsid w:val="00A62E21"/>
    <w:rsid w:val="00A62E4D"/>
    <w:rsid w:val="00A62F7F"/>
    <w:rsid w:val="00A63039"/>
    <w:rsid w:val="00A6398E"/>
    <w:rsid w:val="00A63F22"/>
    <w:rsid w:val="00A6402F"/>
    <w:rsid w:val="00A6438D"/>
    <w:rsid w:val="00A647D9"/>
    <w:rsid w:val="00A647FF"/>
    <w:rsid w:val="00A64A8E"/>
    <w:rsid w:val="00A652E9"/>
    <w:rsid w:val="00A6543C"/>
    <w:rsid w:val="00A65BC6"/>
    <w:rsid w:val="00A65D58"/>
    <w:rsid w:val="00A65E6B"/>
    <w:rsid w:val="00A661EE"/>
    <w:rsid w:val="00A663F1"/>
    <w:rsid w:val="00A6667C"/>
    <w:rsid w:val="00A66792"/>
    <w:rsid w:val="00A66BBE"/>
    <w:rsid w:val="00A66C54"/>
    <w:rsid w:val="00A6703B"/>
    <w:rsid w:val="00A67059"/>
    <w:rsid w:val="00A67367"/>
    <w:rsid w:val="00A67782"/>
    <w:rsid w:val="00A67F8D"/>
    <w:rsid w:val="00A70077"/>
    <w:rsid w:val="00A701FC"/>
    <w:rsid w:val="00A70266"/>
    <w:rsid w:val="00A702D4"/>
    <w:rsid w:val="00A702F9"/>
    <w:rsid w:val="00A7036C"/>
    <w:rsid w:val="00A70757"/>
    <w:rsid w:val="00A70B23"/>
    <w:rsid w:val="00A70DC7"/>
    <w:rsid w:val="00A70F6B"/>
    <w:rsid w:val="00A710BA"/>
    <w:rsid w:val="00A715A9"/>
    <w:rsid w:val="00A71C49"/>
    <w:rsid w:val="00A71F76"/>
    <w:rsid w:val="00A722A8"/>
    <w:rsid w:val="00A726F4"/>
    <w:rsid w:val="00A72947"/>
    <w:rsid w:val="00A72BFA"/>
    <w:rsid w:val="00A72C48"/>
    <w:rsid w:val="00A72D30"/>
    <w:rsid w:val="00A73139"/>
    <w:rsid w:val="00A731DB"/>
    <w:rsid w:val="00A732D4"/>
    <w:rsid w:val="00A73B26"/>
    <w:rsid w:val="00A73EA9"/>
    <w:rsid w:val="00A74246"/>
    <w:rsid w:val="00A742C4"/>
    <w:rsid w:val="00A745FA"/>
    <w:rsid w:val="00A74655"/>
    <w:rsid w:val="00A74976"/>
    <w:rsid w:val="00A74AB7"/>
    <w:rsid w:val="00A74C53"/>
    <w:rsid w:val="00A74D47"/>
    <w:rsid w:val="00A75034"/>
    <w:rsid w:val="00A7507C"/>
    <w:rsid w:val="00A75193"/>
    <w:rsid w:val="00A75CEF"/>
    <w:rsid w:val="00A75F75"/>
    <w:rsid w:val="00A763CC"/>
    <w:rsid w:val="00A76529"/>
    <w:rsid w:val="00A76B22"/>
    <w:rsid w:val="00A76D84"/>
    <w:rsid w:val="00A76E64"/>
    <w:rsid w:val="00A77655"/>
    <w:rsid w:val="00A776A3"/>
    <w:rsid w:val="00A776FF"/>
    <w:rsid w:val="00A77CDA"/>
    <w:rsid w:val="00A77F36"/>
    <w:rsid w:val="00A80009"/>
    <w:rsid w:val="00A801E2"/>
    <w:rsid w:val="00A80635"/>
    <w:rsid w:val="00A80BBC"/>
    <w:rsid w:val="00A80E06"/>
    <w:rsid w:val="00A8109A"/>
    <w:rsid w:val="00A81184"/>
    <w:rsid w:val="00A815D6"/>
    <w:rsid w:val="00A8169A"/>
    <w:rsid w:val="00A8171C"/>
    <w:rsid w:val="00A818C9"/>
    <w:rsid w:val="00A81A4B"/>
    <w:rsid w:val="00A81DFC"/>
    <w:rsid w:val="00A829B1"/>
    <w:rsid w:val="00A82FC3"/>
    <w:rsid w:val="00A8341E"/>
    <w:rsid w:val="00A83724"/>
    <w:rsid w:val="00A83AE1"/>
    <w:rsid w:val="00A83E62"/>
    <w:rsid w:val="00A83E7F"/>
    <w:rsid w:val="00A841E3"/>
    <w:rsid w:val="00A841F8"/>
    <w:rsid w:val="00A84225"/>
    <w:rsid w:val="00A8483B"/>
    <w:rsid w:val="00A84A0C"/>
    <w:rsid w:val="00A84C01"/>
    <w:rsid w:val="00A84C63"/>
    <w:rsid w:val="00A84C7E"/>
    <w:rsid w:val="00A850B4"/>
    <w:rsid w:val="00A851E7"/>
    <w:rsid w:val="00A8537F"/>
    <w:rsid w:val="00A85582"/>
    <w:rsid w:val="00A8579C"/>
    <w:rsid w:val="00A85AA1"/>
    <w:rsid w:val="00A85C0D"/>
    <w:rsid w:val="00A85C1F"/>
    <w:rsid w:val="00A85DCD"/>
    <w:rsid w:val="00A85E51"/>
    <w:rsid w:val="00A85E65"/>
    <w:rsid w:val="00A862D6"/>
    <w:rsid w:val="00A866B1"/>
    <w:rsid w:val="00A86CEC"/>
    <w:rsid w:val="00A86D81"/>
    <w:rsid w:val="00A87182"/>
    <w:rsid w:val="00A87250"/>
    <w:rsid w:val="00A87454"/>
    <w:rsid w:val="00A87879"/>
    <w:rsid w:val="00A87F04"/>
    <w:rsid w:val="00A87F30"/>
    <w:rsid w:val="00A900B7"/>
    <w:rsid w:val="00A900BD"/>
    <w:rsid w:val="00A90278"/>
    <w:rsid w:val="00A902D2"/>
    <w:rsid w:val="00A906E7"/>
    <w:rsid w:val="00A90CE8"/>
    <w:rsid w:val="00A91229"/>
    <w:rsid w:val="00A91B4E"/>
    <w:rsid w:val="00A91BD7"/>
    <w:rsid w:val="00A91C7F"/>
    <w:rsid w:val="00A91D5C"/>
    <w:rsid w:val="00A921E0"/>
    <w:rsid w:val="00A9221C"/>
    <w:rsid w:val="00A92427"/>
    <w:rsid w:val="00A925E5"/>
    <w:rsid w:val="00A92710"/>
    <w:rsid w:val="00A92733"/>
    <w:rsid w:val="00A92C91"/>
    <w:rsid w:val="00A93449"/>
    <w:rsid w:val="00A93B03"/>
    <w:rsid w:val="00A9455E"/>
    <w:rsid w:val="00A94C1B"/>
    <w:rsid w:val="00A94F66"/>
    <w:rsid w:val="00A957CE"/>
    <w:rsid w:val="00A958F6"/>
    <w:rsid w:val="00A95A4A"/>
    <w:rsid w:val="00A95C70"/>
    <w:rsid w:val="00A95DCB"/>
    <w:rsid w:val="00A95FA6"/>
    <w:rsid w:val="00A9622A"/>
    <w:rsid w:val="00A963AF"/>
    <w:rsid w:val="00A96734"/>
    <w:rsid w:val="00A96A24"/>
    <w:rsid w:val="00A96D4B"/>
    <w:rsid w:val="00A971D0"/>
    <w:rsid w:val="00A97349"/>
    <w:rsid w:val="00A97AE0"/>
    <w:rsid w:val="00A97E86"/>
    <w:rsid w:val="00AA0186"/>
    <w:rsid w:val="00AA01A1"/>
    <w:rsid w:val="00AA01F3"/>
    <w:rsid w:val="00AA041D"/>
    <w:rsid w:val="00AA0438"/>
    <w:rsid w:val="00AA0768"/>
    <w:rsid w:val="00AA0B3A"/>
    <w:rsid w:val="00AA0B8E"/>
    <w:rsid w:val="00AA136E"/>
    <w:rsid w:val="00AA138E"/>
    <w:rsid w:val="00AA1434"/>
    <w:rsid w:val="00AA1D02"/>
    <w:rsid w:val="00AA2065"/>
    <w:rsid w:val="00AA22F1"/>
    <w:rsid w:val="00AA2334"/>
    <w:rsid w:val="00AA2488"/>
    <w:rsid w:val="00AA2FFE"/>
    <w:rsid w:val="00AA3015"/>
    <w:rsid w:val="00AA3063"/>
    <w:rsid w:val="00AA312A"/>
    <w:rsid w:val="00AA33FC"/>
    <w:rsid w:val="00AA3574"/>
    <w:rsid w:val="00AA3AAA"/>
    <w:rsid w:val="00AA3B64"/>
    <w:rsid w:val="00AA3C4A"/>
    <w:rsid w:val="00AA3F29"/>
    <w:rsid w:val="00AA42B7"/>
    <w:rsid w:val="00AA42CD"/>
    <w:rsid w:val="00AA4545"/>
    <w:rsid w:val="00AA4596"/>
    <w:rsid w:val="00AA4B1A"/>
    <w:rsid w:val="00AA4BDE"/>
    <w:rsid w:val="00AA4CB7"/>
    <w:rsid w:val="00AA5165"/>
    <w:rsid w:val="00AA5467"/>
    <w:rsid w:val="00AA5501"/>
    <w:rsid w:val="00AA638B"/>
    <w:rsid w:val="00AA6468"/>
    <w:rsid w:val="00AA69B5"/>
    <w:rsid w:val="00AA6B34"/>
    <w:rsid w:val="00AA6FF9"/>
    <w:rsid w:val="00AA7018"/>
    <w:rsid w:val="00AA72E4"/>
    <w:rsid w:val="00AA79D1"/>
    <w:rsid w:val="00AA7E33"/>
    <w:rsid w:val="00AA7F8D"/>
    <w:rsid w:val="00AA7FB5"/>
    <w:rsid w:val="00AB1416"/>
    <w:rsid w:val="00AB1773"/>
    <w:rsid w:val="00AB194E"/>
    <w:rsid w:val="00AB2055"/>
    <w:rsid w:val="00AB2305"/>
    <w:rsid w:val="00AB232B"/>
    <w:rsid w:val="00AB2457"/>
    <w:rsid w:val="00AB261F"/>
    <w:rsid w:val="00AB26C0"/>
    <w:rsid w:val="00AB284F"/>
    <w:rsid w:val="00AB2AC6"/>
    <w:rsid w:val="00AB2D23"/>
    <w:rsid w:val="00AB2FEB"/>
    <w:rsid w:val="00AB382D"/>
    <w:rsid w:val="00AB3A0B"/>
    <w:rsid w:val="00AB3BCC"/>
    <w:rsid w:val="00AB412C"/>
    <w:rsid w:val="00AB43DC"/>
    <w:rsid w:val="00AB4442"/>
    <w:rsid w:val="00AB4669"/>
    <w:rsid w:val="00AB4A6A"/>
    <w:rsid w:val="00AB4AC0"/>
    <w:rsid w:val="00AB4D76"/>
    <w:rsid w:val="00AB4E4F"/>
    <w:rsid w:val="00AB4EA9"/>
    <w:rsid w:val="00AB51A4"/>
    <w:rsid w:val="00AB52A9"/>
    <w:rsid w:val="00AB5753"/>
    <w:rsid w:val="00AB5DC0"/>
    <w:rsid w:val="00AB603B"/>
    <w:rsid w:val="00AB6132"/>
    <w:rsid w:val="00AB65C1"/>
    <w:rsid w:val="00AB679A"/>
    <w:rsid w:val="00AB694A"/>
    <w:rsid w:val="00AB6998"/>
    <w:rsid w:val="00AB6CB0"/>
    <w:rsid w:val="00AB6FC6"/>
    <w:rsid w:val="00AB6FDC"/>
    <w:rsid w:val="00AB762F"/>
    <w:rsid w:val="00AB7704"/>
    <w:rsid w:val="00AB7759"/>
    <w:rsid w:val="00AB791E"/>
    <w:rsid w:val="00AB7C10"/>
    <w:rsid w:val="00AB7E6E"/>
    <w:rsid w:val="00AB7EEB"/>
    <w:rsid w:val="00AC00FB"/>
    <w:rsid w:val="00AC0317"/>
    <w:rsid w:val="00AC06D9"/>
    <w:rsid w:val="00AC0894"/>
    <w:rsid w:val="00AC11E4"/>
    <w:rsid w:val="00AC13A4"/>
    <w:rsid w:val="00AC13F0"/>
    <w:rsid w:val="00AC2107"/>
    <w:rsid w:val="00AC2167"/>
    <w:rsid w:val="00AC23FE"/>
    <w:rsid w:val="00AC26C9"/>
    <w:rsid w:val="00AC294C"/>
    <w:rsid w:val="00AC2EFB"/>
    <w:rsid w:val="00AC2F41"/>
    <w:rsid w:val="00AC31DB"/>
    <w:rsid w:val="00AC33B9"/>
    <w:rsid w:val="00AC34AA"/>
    <w:rsid w:val="00AC35CE"/>
    <w:rsid w:val="00AC3A6E"/>
    <w:rsid w:val="00AC3AE5"/>
    <w:rsid w:val="00AC5215"/>
    <w:rsid w:val="00AC57A8"/>
    <w:rsid w:val="00AC5848"/>
    <w:rsid w:val="00AC594A"/>
    <w:rsid w:val="00AC5B77"/>
    <w:rsid w:val="00AC5F59"/>
    <w:rsid w:val="00AC5F66"/>
    <w:rsid w:val="00AC6571"/>
    <w:rsid w:val="00AC66FB"/>
    <w:rsid w:val="00AC68FC"/>
    <w:rsid w:val="00AC69B2"/>
    <w:rsid w:val="00AC6BE8"/>
    <w:rsid w:val="00AC6EC1"/>
    <w:rsid w:val="00AC7102"/>
    <w:rsid w:val="00AC724C"/>
    <w:rsid w:val="00AC765E"/>
    <w:rsid w:val="00AC7A39"/>
    <w:rsid w:val="00AC7AB0"/>
    <w:rsid w:val="00AC7C1B"/>
    <w:rsid w:val="00AC7DAB"/>
    <w:rsid w:val="00AD0691"/>
    <w:rsid w:val="00AD0F7E"/>
    <w:rsid w:val="00AD127F"/>
    <w:rsid w:val="00AD2156"/>
    <w:rsid w:val="00AD230C"/>
    <w:rsid w:val="00AD24B9"/>
    <w:rsid w:val="00AD2727"/>
    <w:rsid w:val="00AD2810"/>
    <w:rsid w:val="00AD28DC"/>
    <w:rsid w:val="00AD3080"/>
    <w:rsid w:val="00AD35BD"/>
    <w:rsid w:val="00AD3801"/>
    <w:rsid w:val="00AD39E5"/>
    <w:rsid w:val="00AD3CE5"/>
    <w:rsid w:val="00AD3FCA"/>
    <w:rsid w:val="00AD406E"/>
    <w:rsid w:val="00AD4890"/>
    <w:rsid w:val="00AD4986"/>
    <w:rsid w:val="00AD4B84"/>
    <w:rsid w:val="00AD51FD"/>
    <w:rsid w:val="00AD54D7"/>
    <w:rsid w:val="00AD558C"/>
    <w:rsid w:val="00AD5ACF"/>
    <w:rsid w:val="00AD6188"/>
    <w:rsid w:val="00AD6406"/>
    <w:rsid w:val="00AD6604"/>
    <w:rsid w:val="00AD7A01"/>
    <w:rsid w:val="00AD7F62"/>
    <w:rsid w:val="00AE003E"/>
    <w:rsid w:val="00AE0047"/>
    <w:rsid w:val="00AE01F6"/>
    <w:rsid w:val="00AE0307"/>
    <w:rsid w:val="00AE0522"/>
    <w:rsid w:val="00AE05F0"/>
    <w:rsid w:val="00AE0B36"/>
    <w:rsid w:val="00AE0C20"/>
    <w:rsid w:val="00AE0F83"/>
    <w:rsid w:val="00AE1C14"/>
    <w:rsid w:val="00AE1DA0"/>
    <w:rsid w:val="00AE2247"/>
    <w:rsid w:val="00AE2A4B"/>
    <w:rsid w:val="00AE2A71"/>
    <w:rsid w:val="00AE2A83"/>
    <w:rsid w:val="00AE2F30"/>
    <w:rsid w:val="00AE32E0"/>
    <w:rsid w:val="00AE3C89"/>
    <w:rsid w:val="00AE3DFD"/>
    <w:rsid w:val="00AE3E4F"/>
    <w:rsid w:val="00AE3E59"/>
    <w:rsid w:val="00AE418C"/>
    <w:rsid w:val="00AE4578"/>
    <w:rsid w:val="00AE45D3"/>
    <w:rsid w:val="00AE4BC7"/>
    <w:rsid w:val="00AE500B"/>
    <w:rsid w:val="00AE501B"/>
    <w:rsid w:val="00AE5AD6"/>
    <w:rsid w:val="00AE5CB2"/>
    <w:rsid w:val="00AE5CB7"/>
    <w:rsid w:val="00AE67C7"/>
    <w:rsid w:val="00AE68EB"/>
    <w:rsid w:val="00AE770A"/>
    <w:rsid w:val="00AE7740"/>
    <w:rsid w:val="00AE78AF"/>
    <w:rsid w:val="00AE78E9"/>
    <w:rsid w:val="00AE79C5"/>
    <w:rsid w:val="00AE7C63"/>
    <w:rsid w:val="00AF03DB"/>
    <w:rsid w:val="00AF040B"/>
    <w:rsid w:val="00AF0614"/>
    <w:rsid w:val="00AF0905"/>
    <w:rsid w:val="00AF0A09"/>
    <w:rsid w:val="00AF0AE2"/>
    <w:rsid w:val="00AF0C24"/>
    <w:rsid w:val="00AF107E"/>
    <w:rsid w:val="00AF1228"/>
    <w:rsid w:val="00AF13D3"/>
    <w:rsid w:val="00AF18E0"/>
    <w:rsid w:val="00AF191B"/>
    <w:rsid w:val="00AF1B71"/>
    <w:rsid w:val="00AF2164"/>
    <w:rsid w:val="00AF21C8"/>
    <w:rsid w:val="00AF23D5"/>
    <w:rsid w:val="00AF25DE"/>
    <w:rsid w:val="00AF2ACA"/>
    <w:rsid w:val="00AF2BDE"/>
    <w:rsid w:val="00AF2EC5"/>
    <w:rsid w:val="00AF35F8"/>
    <w:rsid w:val="00AF3B07"/>
    <w:rsid w:val="00AF3B89"/>
    <w:rsid w:val="00AF3D26"/>
    <w:rsid w:val="00AF3EC5"/>
    <w:rsid w:val="00AF3F96"/>
    <w:rsid w:val="00AF3F9E"/>
    <w:rsid w:val="00AF40F6"/>
    <w:rsid w:val="00AF4639"/>
    <w:rsid w:val="00AF469F"/>
    <w:rsid w:val="00AF4A41"/>
    <w:rsid w:val="00AF4B9A"/>
    <w:rsid w:val="00AF4CF9"/>
    <w:rsid w:val="00AF4DBB"/>
    <w:rsid w:val="00AF5182"/>
    <w:rsid w:val="00AF596E"/>
    <w:rsid w:val="00AF597E"/>
    <w:rsid w:val="00AF5E2A"/>
    <w:rsid w:val="00AF5F85"/>
    <w:rsid w:val="00AF64EF"/>
    <w:rsid w:val="00AF762F"/>
    <w:rsid w:val="00AF799B"/>
    <w:rsid w:val="00AF7AB1"/>
    <w:rsid w:val="00B00058"/>
    <w:rsid w:val="00B00135"/>
    <w:rsid w:val="00B007A9"/>
    <w:rsid w:val="00B00C2C"/>
    <w:rsid w:val="00B01324"/>
    <w:rsid w:val="00B013E4"/>
    <w:rsid w:val="00B014D5"/>
    <w:rsid w:val="00B014E7"/>
    <w:rsid w:val="00B015BE"/>
    <w:rsid w:val="00B01742"/>
    <w:rsid w:val="00B018F9"/>
    <w:rsid w:val="00B01AE9"/>
    <w:rsid w:val="00B02259"/>
    <w:rsid w:val="00B023BA"/>
    <w:rsid w:val="00B02534"/>
    <w:rsid w:val="00B02EE8"/>
    <w:rsid w:val="00B030FD"/>
    <w:rsid w:val="00B031E6"/>
    <w:rsid w:val="00B03299"/>
    <w:rsid w:val="00B0379F"/>
    <w:rsid w:val="00B03C13"/>
    <w:rsid w:val="00B03F8B"/>
    <w:rsid w:val="00B04765"/>
    <w:rsid w:val="00B0496B"/>
    <w:rsid w:val="00B050A1"/>
    <w:rsid w:val="00B051A7"/>
    <w:rsid w:val="00B051DF"/>
    <w:rsid w:val="00B053CD"/>
    <w:rsid w:val="00B05558"/>
    <w:rsid w:val="00B056E1"/>
    <w:rsid w:val="00B058BC"/>
    <w:rsid w:val="00B05A95"/>
    <w:rsid w:val="00B05F04"/>
    <w:rsid w:val="00B062A6"/>
    <w:rsid w:val="00B062C8"/>
    <w:rsid w:val="00B06A11"/>
    <w:rsid w:val="00B07801"/>
    <w:rsid w:val="00B07929"/>
    <w:rsid w:val="00B07F09"/>
    <w:rsid w:val="00B10675"/>
    <w:rsid w:val="00B10E43"/>
    <w:rsid w:val="00B11262"/>
    <w:rsid w:val="00B1129F"/>
    <w:rsid w:val="00B11728"/>
    <w:rsid w:val="00B11982"/>
    <w:rsid w:val="00B119B6"/>
    <w:rsid w:val="00B11AE4"/>
    <w:rsid w:val="00B11CEE"/>
    <w:rsid w:val="00B11F9D"/>
    <w:rsid w:val="00B12036"/>
    <w:rsid w:val="00B1217D"/>
    <w:rsid w:val="00B12219"/>
    <w:rsid w:val="00B1246A"/>
    <w:rsid w:val="00B126BA"/>
    <w:rsid w:val="00B12A24"/>
    <w:rsid w:val="00B12A55"/>
    <w:rsid w:val="00B1303A"/>
    <w:rsid w:val="00B13697"/>
    <w:rsid w:val="00B139EF"/>
    <w:rsid w:val="00B13CFF"/>
    <w:rsid w:val="00B140AE"/>
    <w:rsid w:val="00B143BD"/>
    <w:rsid w:val="00B1448F"/>
    <w:rsid w:val="00B145E4"/>
    <w:rsid w:val="00B146E6"/>
    <w:rsid w:val="00B14C79"/>
    <w:rsid w:val="00B15177"/>
    <w:rsid w:val="00B15C2B"/>
    <w:rsid w:val="00B1601D"/>
    <w:rsid w:val="00B1604F"/>
    <w:rsid w:val="00B16711"/>
    <w:rsid w:val="00B16A4C"/>
    <w:rsid w:val="00B16C3F"/>
    <w:rsid w:val="00B16DED"/>
    <w:rsid w:val="00B16FE0"/>
    <w:rsid w:val="00B1716B"/>
    <w:rsid w:val="00B17567"/>
    <w:rsid w:val="00B17771"/>
    <w:rsid w:val="00B177D7"/>
    <w:rsid w:val="00B17AC5"/>
    <w:rsid w:val="00B20627"/>
    <w:rsid w:val="00B2063D"/>
    <w:rsid w:val="00B20943"/>
    <w:rsid w:val="00B209EC"/>
    <w:rsid w:val="00B20A84"/>
    <w:rsid w:val="00B20F0C"/>
    <w:rsid w:val="00B20F40"/>
    <w:rsid w:val="00B21391"/>
    <w:rsid w:val="00B2149F"/>
    <w:rsid w:val="00B21974"/>
    <w:rsid w:val="00B21ABD"/>
    <w:rsid w:val="00B21B5C"/>
    <w:rsid w:val="00B222D3"/>
    <w:rsid w:val="00B22390"/>
    <w:rsid w:val="00B225ED"/>
    <w:rsid w:val="00B22A4F"/>
    <w:rsid w:val="00B22ABF"/>
    <w:rsid w:val="00B22B5F"/>
    <w:rsid w:val="00B22C86"/>
    <w:rsid w:val="00B22D33"/>
    <w:rsid w:val="00B234FE"/>
    <w:rsid w:val="00B23564"/>
    <w:rsid w:val="00B23575"/>
    <w:rsid w:val="00B23583"/>
    <w:rsid w:val="00B23623"/>
    <w:rsid w:val="00B2383E"/>
    <w:rsid w:val="00B23B8C"/>
    <w:rsid w:val="00B23BA8"/>
    <w:rsid w:val="00B243BE"/>
    <w:rsid w:val="00B246F5"/>
    <w:rsid w:val="00B248B1"/>
    <w:rsid w:val="00B24FE4"/>
    <w:rsid w:val="00B25493"/>
    <w:rsid w:val="00B25515"/>
    <w:rsid w:val="00B2581D"/>
    <w:rsid w:val="00B25B5B"/>
    <w:rsid w:val="00B25DAB"/>
    <w:rsid w:val="00B25F03"/>
    <w:rsid w:val="00B2629E"/>
    <w:rsid w:val="00B26400"/>
    <w:rsid w:val="00B264E0"/>
    <w:rsid w:val="00B26616"/>
    <w:rsid w:val="00B267FC"/>
    <w:rsid w:val="00B2695F"/>
    <w:rsid w:val="00B26AA2"/>
    <w:rsid w:val="00B26C1D"/>
    <w:rsid w:val="00B26CB6"/>
    <w:rsid w:val="00B26CFE"/>
    <w:rsid w:val="00B27253"/>
    <w:rsid w:val="00B2754D"/>
    <w:rsid w:val="00B27686"/>
    <w:rsid w:val="00B27C1C"/>
    <w:rsid w:val="00B27E5C"/>
    <w:rsid w:val="00B3016A"/>
    <w:rsid w:val="00B304CF"/>
    <w:rsid w:val="00B30819"/>
    <w:rsid w:val="00B30B41"/>
    <w:rsid w:val="00B3112F"/>
    <w:rsid w:val="00B31321"/>
    <w:rsid w:val="00B31B1A"/>
    <w:rsid w:val="00B31C9A"/>
    <w:rsid w:val="00B31FC4"/>
    <w:rsid w:val="00B321EB"/>
    <w:rsid w:val="00B3244F"/>
    <w:rsid w:val="00B32726"/>
    <w:rsid w:val="00B3275C"/>
    <w:rsid w:val="00B331AB"/>
    <w:rsid w:val="00B33480"/>
    <w:rsid w:val="00B337B7"/>
    <w:rsid w:val="00B338A9"/>
    <w:rsid w:val="00B33A5B"/>
    <w:rsid w:val="00B33BEB"/>
    <w:rsid w:val="00B34282"/>
    <w:rsid w:val="00B34348"/>
    <w:rsid w:val="00B34458"/>
    <w:rsid w:val="00B34AE1"/>
    <w:rsid w:val="00B350F5"/>
    <w:rsid w:val="00B3510A"/>
    <w:rsid w:val="00B3520E"/>
    <w:rsid w:val="00B3526D"/>
    <w:rsid w:val="00B3575F"/>
    <w:rsid w:val="00B35CA6"/>
    <w:rsid w:val="00B35E07"/>
    <w:rsid w:val="00B36122"/>
    <w:rsid w:val="00B36510"/>
    <w:rsid w:val="00B368A6"/>
    <w:rsid w:val="00B3698E"/>
    <w:rsid w:val="00B376D1"/>
    <w:rsid w:val="00B377D3"/>
    <w:rsid w:val="00B37C4E"/>
    <w:rsid w:val="00B37D7B"/>
    <w:rsid w:val="00B37F8D"/>
    <w:rsid w:val="00B40006"/>
    <w:rsid w:val="00B40013"/>
    <w:rsid w:val="00B401ED"/>
    <w:rsid w:val="00B4071F"/>
    <w:rsid w:val="00B40A97"/>
    <w:rsid w:val="00B40B51"/>
    <w:rsid w:val="00B40D4F"/>
    <w:rsid w:val="00B40F0E"/>
    <w:rsid w:val="00B40FAD"/>
    <w:rsid w:val="00B41298"/>
    <w:rsid w:val="00B4142C"/>
    <w:rsid w:val="00B415B3"/>
    <w:rsid w:val="00B41C45"/>
    <w:rsid w:val="00B4224D"/>
    <w:rsid w:val="00B4266D"/>
    <w:rsid w:val="00B42803"/>
    <w:rsid w:val="00B429AE"/>
    <w:rsid w:val="00B42D2A"/>
    <w:rsid w:val="00B42DDA"/>
    <w:rsid w:val="00B42E76"/>
    <w:rsid w:val="00B42EDF"/>
    <w:rsid w:val="00B43282"/>
    <w:rsid w:val="00B436E3"/>
    <w:rsid w:val="00B43B5F"/>
    <w:rsid w:val="00B43DA8"/>
    <w:rsid w:val="00B445DD"/>
    <w:rsid w:val="00B44723"/>
    <w:rsid w:val="00B44967"/>
    <w:rsid w:val="00B44D5E"/>
    <w:rsid w:val="00B450BA"/>
    <w:rsid w:val="00B45289"/>
    <w:rsid w:val="00B45EEB"/>
    <w:rsid w:val="00B45F16"/>
    <w:rsid w:val="00B4608D"/>
    <w:rsid w:val="00B46315"/>
    <w:rsid w:val="00B465DD"/>
    <w:rsid w:val="00B46644"/>
    <w:rsid w:val="00B46937"/>
    <w:rsid w:val="00B469CB"/>
    <w:rsid w:val="00B46ED8"/>
    <w:rsid w:val="00B47AC0"/>
    <w:rsid w:val="00B47CBF"/>
    <w:rsid w:val="00B47CE5"/>
    <w:rsid w:val="00B47DDB"/>
    <w:rsid w:val="00B47E64"/>
    <w:rsid w:val="00B50838"/>
    <w:rsid w:val="00B5089D"/>
    <w:rsid w:val="00B50AE1"/>
    <w:rsid w:val="00B50D86"/>
    <w:rsid w:val="00B50F28"/>
    <w:rsid w:val="00B50F77"/>
    <w:rsid w:val="00B519DF"/>
    <w:rsid w:val="00B519FB"/>
    <w:rsid w:val="00B51C58"/>
    <w:rsid w:val="00B51C6E"/>
    <w:rsid w:val="00B51FA9"/>
    <w:rsid w:val="00B520D6"/>
    <w:rsid w:val="00B526A0"/>
    <w:rsid w:val="00B52708"/>
    <w:rsid w:val="00B52A96"/>
    <w:rsid w:val="00B52AEE"/>
    <w:rsid w:val="00B52B52"/>
    <w:rsid w:val="00B52FD0"/>
    <w:rsid w:val="00B530C1"/>
    <w:rsid w:val="00B533B2"/>
    <w:rsid w:val="00B534FE"/>
    <w:rsid w:val="00B5371A"/>
    <w:rsid w:val="00B53781"/>
    <w:rsid w:val="00B53A8B"/>
    <w:rsid w:val="00B53ECF"/>
    <w:rsid w:val="00B54156"/>
    <w:rsid w:val="00B547DA"/>
    <w:rsid w:val="00B5480A"/>
    <w:rsid w:val="00B552A7"/>
    <w:rsid w:val="00B55507"/>
    <w:rsid w:val="00B555F4"/>
    <w:rsid w:val="00B5582B"/>
    <w:rsid w:val="00B55B0E"/>
    <w:rsid w:val="00B55DF2"/>
    <w:rsid w:val="00B56121"/>
    <w:rsid w:val="00B56544"/>
    <w:rsid w:val="00B56650"/>
    <w:rsid w:val="00B56AD1"/>
    <w:rsid w:val="00B56B48"/>
    <w:rsid w:val="00B56C2F"/>
    <w:rsid w:val="00B57097"/>
    <w:rsid w:val="00B5720F"/>
    <w:rsid w:val="00B57231"/>
    <w:rsid w:val="00B578A5"/>
    <w:rsid w:val="00B57B21"/>
    <w:rsid w:val="00B57EE7"/>
    <w:rsid w:val="00B57F19"/>
    <w:rsid w:val="00B57FFD"/>
    <w:rsid w:val="00B60370"/>
    <w:rsid w:val="00B60801"/>
    <w:rsid w:val="00B60AE2"/>
    <w:rsid w:val="00B60B78"/>
    <w:rsid w:val="00B60BD9"/>
    <w:rsid w:val="00B60C9C"/>
    <w:rsid w:val="00B60D3D"/>
    <w:rsid w:val="00B60D89"/>
    <w:rsid w:val="00B60EB3"/>
    <w:rsid w:val="00B61250"/>
    <w:rsid w:val="00B616F8"/>
    <w:rsid w:val="00B61913"/>
    <w:rsid w:val="00B61A9E"/>
    <w:rsid w:val="00B61C4E"/>
    <w:rsid w:val="00B620B0"/>
    <w:rsid w:val="00B620FB"/>
    <w:rsid w:val="00B62250"/>
    <w:rsid w:val="00B62481"/>
    <w:rsid w:val="00B62B6E"/>
    <w:rsid w:val="00B631A5"/>
    <w:rsid w:val="00B63239"/>
    <w:rsid w:val="00B6324A"/>
    <w:rsid w:val="00B634E8"/>
    <w:rsid w:val="00B63558"/>
    <w:rsid w:val="00B63761"/>
    <w:rsid w:val="00B63984"/>
    <w:rsid w:val="00B63B2C"/>
    <w:rsid w:val="00B63D3F"/>
    <w:rsid w:val="00B6402F"/>
    <w:rsid w:val="00B6454E"/>
    <w:rsid w:val="00B64BE9"/>
    <w:rsid w:val="00B64F50"/>
    <w:rsid w:val="00B64FE2"/>
    <w:rsid w:val="00B64FF5"/>
    <w:rsid w:val="00B6502C"/>
    <w:rsid w:val="00B651F2"/>
    <w:rsid w:val="00B65387"/>
    <w:rsid w:val="00B65538"/>
    <w:rsid w:val="00B655E2"/>
    <w:rsid w:val="00B65C53"/>
    <w:rsid w:val="00B65D00"/>
    <w:rsid w:val="00B65DA5"/>
    <w:rsid w:val="00B661F4"/>
    <w:rsid w:val="00B6676D"/>
    <w:rsid w:val="00B66A3B"/>
    <w:rsid w:val="00B66B0F"/>
    <w:rsid w:val="00B66DF4"/>
    <w:rsid w:val="00B66FA7"/>
    <w:rsid w:val="00B6749A"/>
    <w:rsid w:val="00B67747"/>
    <w:rsid w:val="00B67777"/>
    <w:rsid w:val="00B67957"/>
    <w:rsid w:val="00B7008B"/>
    <w:rsid w:val="00B70407"/>
    <w:rsid w:val="00B7063A"/>
    <w:rsid w:val="00B70CF3"/>
    <w:rsid w:val="00B70F34"/>
    <w:rsid w:val="00B70F51"/>
    <w:rsid w:val="00B70F86"/>
    <w:rsid w:val="00B71500"/>
    <w:rsid w:val="00B7155D"/>
    <w:rsid w:val="00B716D5"/>
    <w:rsid w:val="00B71922"/>
    <w:rsid w:val="00B71AE8"/>
    <w:rsid w:val="00B71CAA"/>
    <w:rsid w:val="00B71F97"/>
    <w:rsid w:val="00B725CE"/>
    <w:rsid w:val="00B72EDB"/>
    <w:rsid w:val="00B72F3C"/>
    <w:rsid w:val="00B73696"/>
    <w:rsid w:val="00B73AC4"/>
    <w:rsid w:val="00B74280"/>
    <w:rsid w:val="00B746AE"/>
    <w:rsid w:val="00B74C6D"/>
    <w:rsid w:val="00B74D4C"/>
    <w:rsid w:val="00B74EDD"/>
    <w:rsid w:val="00B74FE4"/>
    <w:rsid w:val="00B75344"/>
    <w:rsid w:val="00B756C9"/>
    <w:rsid w:val="00B75735"/>
    <w:rsid w:val="00B75923"/>
    <w:rsid w:val="00B75DEE"/>
    <w:rsid w:val="00B76837"/>
    <w:rsid w:val="00B7700B"/>
    <w:rsid w:val="00B773CC"/>
    <w:rsid w:val="00B77417"/>
    <w:rsid w:val="00B776A0"/>
    <w:rsid w:val="00B77ED8"/>
    <w:rsid w:val="00B806B5"/>
    <w:rsid w:val="00B80713"/>
    <w:rsid w:val="00B808D9"/>
    <w:rsid w:val="00B8112B"/>
    <w:rsid w:val="00B8112F"/>
    <w:rsid w:val="00B8124B"/>
    <w:rsid w:val="00B81901"/>
    <w:rsid w:val="00B819A7"/>
    <w:rsid w:val="00B81B0C"/>
    <w:rsid w:val="00B81B57"/>
    <w:rsid w:val="00B81D0B"/>
    <w:rsid w:val="00B81FCD"/>
    <w:rsid w:val="00B82311"/>
    <w:rsid w:val="00B82341"/>
    <w:rsid w:val="00B823C7"/>
    <w:rsid w:val="00B825E4"/>
    <w:rsid w:val="00B82771"/>
    <w:rsid w:val="00B82957"/>
    <w:rsid w:val="00B82AC5"/>
    <w:rsid w:val="00B832DF"/>
    <w:rsid w:val="00B83304"/>
    <w:rsid w:val="00B833B7"/>
    <w:rsid w:val="00B83488"/>
    <w:rsid w:val="00B83565"/>
    <w:rsid w:val="00B83987"/>
    <w:rsid w:val="00B83AF9"/>
    <w:rsid w:val="00B83B14"/>
    <w:rsid w:val="00B83C86"/>
    <w:rsid w:val="00B83E6B"/>
    <w:rsid w:val="00B84157"/>
    <w:rsid w:val="00B842A5"/>
    <w:rsid w:val="00B8461E"/>
    <w:rsid w:val="00B8465C"/>
    <w:rsid w:val="00B84707"/>
    <w:rsid w:val="00B8499F"/>
    <w:rsid w:val="00B84B77"/>
    <w:rsid w:val="00B84D36"/>
    <w:rsid w:val="00B84EBF"/>
    <w:rsid w:val="00B84F16"/>
    <w:rsid w:val="00B850FC"/>
    <w:rsid w:val="00B8525F"/>
    <w:rsid w:val="00B85320"/>
    <w:rsid w:val="00B8585A"/>
    <w:rsid w:val="00B858F3"/>
    <w:rsid w:val="00B8593C"/>
    <w:rsid w:val="00B859D9"/>
    <w:rsid w:val="00B85A3F"/>
    <w:rsid w:val="00B85FB0"/>
    <w:rsid w:val="00B864B2"/>
    <w:rsid w:val="00B8655F"/>
    <w:rsid w:val="00B86A27"/>
    <w:rsid w:val="00B86A41"/>
    <w:rsid w:val="00B86B77"/>
    <w:rsid w:val="00B86D9A"/>
    <w:rsid w:val="00B87A16"/>
    <w:rsid w:val="00B87E8F"/>
    <w:rsid w:val="00B87F87"/>
    <w:rsid w:val="00B90035"/>
    <w:rsid w:val="00B900CD"/>
    <w:rsid w:val="00B9019C"/>
    <w:rsid w:val="00B905E9"/>
    <w:rsid w:val="00B9062D"/>
    <w:rsid w:val="00B90BA2"/>
    <w:rsid w:val="00B90C9D"/>
    <w:rsid w:val="00B90FCB"/>
    <w:rsid w:val="00B90FDA"/>
    <w:rsid w:val="00B91646"/>
    <w:rsid w:val="00B91A10"/>
    <w:rsid w:val="00B91B66"/>
    <w:rsid w:val="00B91F6E"/>
    <w:rsid w:val="00B924E1"/>
    <w:rsid w:val="00B9259D"/>
    <w:rsid w:val="00B92717"/>
    <w:rsid w:val="00B929F6"/>
    <w:rsid w:val="00B92DB3"/>
    <w:rsid w:val="00B92E10"/>
    <w:rsid w:val="00B936EA"/>
    <w:rsid w:val="00B9389F"/>
    <w:rsid w:val="00B93E08"/>
    <w:rsid w:val="00B941B5"/>
    <w:rsid w:val="00B94557"/>
    <w:rsid w:val="00B958A6"/>
    <w:rsid w:val="00B95C94"/>
    <w:rsid w:val="00B95F6A"/>
    <w:rsid w:val="00B95FF0"/>
    <w:rsid w:val="00B962B4"/>
    <w:rsid w:val="00B964AA"/>
    <w:rsid w:val="00B964AB"/>
    <w:rsid w:val="00B964D4"/>
    <w:rsid w:val="00B96AD6"/>
    <w:rsid w:val="00B97113"/>
    <w:rsid w:val="00B973C1"/>
    <w:rsid w:val="00B977DD"/>
    <w:rsid w:val="00BA000E"/>
    <w:rsid w:val="00BA0176"/>
    <w:rsid w:val="00BA025F"/>
    <w:rsid w:val="00BA02FA"/>
    <w:rsid w:val="00BA0B56"/>
    <w:rsid w:val="00BA0B6B"/>
    <w:rsid w:val="00BA0C68"/>
    <w:rsid w:val="00BA0FBF"/>
    <w:rsid w:val="00BA110E"/>
    <w:rsid w:val="00BA11FB"/>
    <w:rsid w:val="00BA12A0"/>
    <w:rsid w:val="00BA15CA"/>
    <w:rsid w:val="00BA1D14"/>
    <w:rsid w:val="00BA206B"/>
    <w:rsid w:val="00BA242E"/>
    <w:rsid w:val="00BA2551"/>
    <w:rsid w:val="00BA2D37"/>
    <w:rsid w:val="00BA307B"/>
    <w:rsid w:val="00BA34F3"/>
    <w:rsid w:val="00BA3CC8"/>
    <w:rsid w:val="00BA3D20"/>
    <w:rsid w:val="00BA42FE"/>
    <w:rsid w:val="00BA4373"/>
    <w:rsid w:val="00BA4585"/>
    <w:rsid w:val="00BA481F"/>
    <w:rsid w:val="00BA559C"/>
    <w:rsid w:val="00BA56D9"/>
    <w:rsid w:val="00BA571D"/>
    <w:rsid w:val="00BA590B"/>
    <w:rsid w:val="00BA5E38"/>
    <w:rsid w:val="00BA601B"/>
    <w:rsid w:val="00BA63D6"/>
    <w:rsid w:val="00BA6550"/>
    <w:rsid w:val="00BA6659"/>
    <w:rsid w:val="00BA6B6F"/>
    <w:rsid w:val="00BA6DD8"/>
    <w:rsid w:val="00BA716A"/>
    <w:rsid w:val="00BA79BF"/>
    <w:rsid w:val="00BA7A53"/>
    <w:rsid w:val="00BA7D21"/>
    <w:rsid w:val="00BA7E8D"/>
    <w:rsid w:val="00BA7F23"/>
    <w:rsid w:val="00BA7FF8"/>
    <w:rsid w:val="00BB0402"/>
    <w:rsid w:val="00BB0F3F"/>
    <w:rsid w:val="00BB0F4B"/>
    <w:rsid w:val="00BB14A3"/>
    <w:rsid w:val="00BB14CA"/>
    <w:rsid w:val="00BB183C"/>
    <w:rsid w:val="00BB1F72"/>
    <w:rsid w:val="00BB218D"/>
    <w:rsid w:val="00BB2224"/>
    <w:rsid w:val="00BB24BA"/>
    <w:rsid w:val="00BB250C"/>
    <w:rsid w:val="00BB25CC"/>
    <w:rsid w:val="00BB2650"/>
    <w:rsid w:val="00BB27B1"/>
    <w:rsid w:val="00BB2B9B"/>
    <w:rsid w:val="00BB2C06"/>
    <w:rsid w:val="00BB2CC5"/>
    <w:rsid w:val="00BB30F1"/>
    <w:rsid w:val="00BB365C"/>
    <w:rsid w:val="00BB3A23"/>
    <w:rsid w:val="00BB3B25"/>
    <w:rsid w:val="00BB3EBF"/>
    <w:rsid w:val="00BB3F05"/>
    <w:rsid w:val="00BB47C2"/>
    <w:rsid w:val="00BB4901"/>
    <w:rsid w:val="00BB4A45"/>
    <w:rsid w:val="00BB4C36"/>
    <w:rsid w:val="00BB4E80"/>
    <w:rsid w:val="00BB50C6"/>
    <w:rsid w:val="00BB5386"/>
    <w:rsid w:val="00BB545B"/>
    <w:rsid w:val="00BB587D"/>
    <w:rsid w:val="00BB6000"/>
    <w:rsid w:val="00BB60BB"/>
    <w:rsid w:val="00BB617D"/>
    <w:rsid w:val="00BB61EE"/>
    <w:rsid w:val="00BB6515"/>
    <w:rsid w:val="00BB6711"/>
    <w:rsid w:val="00BB680B"/>
    <w:rsid w:val="00BB6A1D"/>
    <w:rsid w:val="00BB6B1C"/>
    <w:rsid w:val="00BB7001"/>
    <w:rsid w:val="00BB7552"/>
    <w:rsid w:val="00BB7584"/>
    <w:rsid w:val="00BB7749"/>
    <w:rsid w:val="00BB7842"/>
    <w:rsid w:val="00BB79D4"/>
    <w:rsid w:val="00BB79F5"/>
    <w:rsid w:val="00BB7B6A"/>
    <w:rsid w:val="00BB7C06"/>
    <w:rsid w:val="00BB7CBB"/>
    <w:rsid w:val="00BB7E48"/>
    <w:rsid w:val="00BC02B0"/>
    <w:rsid w:val="00BC0C7F"/>
    <w:rsid w:val="00BC0E6B"/>
    <w:rsid w:val="00BC0EB1"/>
    <w:rsid w:val="00BC0FDB"/>
    <w:rsid w:val="00BC139B"/>
    <w:rsid w:val="00BC15F2"/>
    <w:rsid w:val="00BC189D"/>
    <w:rsid w:val="00BC1C4A"/>
    <w:rsid w:val="00BC2A2B"/>
    <w:rsid w:val="00BC2D9A"/>
    <w:rsid w:val="00BC333B"/>
    <w:rsid w:val="00BC348E"/>
    <w:rsid w:val="00BC381D"/>
    <w:rsid w:val="00BC3A16"/>
    <w:rsid w:val="00BC3AF8"/>
    <w:rsid w:val="00BC3BD2"/>
    <w:rsid w:val="00BC3DB3"/>
    <w:rsid w:val="00BC42D2"/>
    <w:rsid w:val="00BC4424"/>
    <w:rsid w:val="00BC4458"/>
    <w:rsid w:val="00BC47D1"/>
    <w:rsid w:val="00BC4862"/>
    <w:rsid w:val="00BC4B4C"/>
    <w:rsid w:val="00BC4DF2"/>
    <w:rsid w:val="00BC4FC0"/>
    <w:rsid w:val="00BC54BA"/>
    <w:rsid w:val="00BC5BD8"/>
    <w:rsid w:val="00BC5C44"/>
    <w:rsid w:val="00BC5DA8"/>
    <w:rsid w:val="00BC621A"/>
    <w:rsid w:val="00BC62F9"/>
    <w:rsid w:val="00BC6491"/>
    <w:rsid w:val="00BC6759"/>
    <w:rsid w:val="00BC6C59"/>
    <w:rsid w:val="00BC6CB6"/>
    <w:rsid w:val="00BC6F27"/>
    <w:rsid w:val="00BC7601"/>
    <w:rsid w:val="00BC7880"/>
    <w:rsid w:val="00BC7C73"/>
    <w:rsid w:val="00BD0019"/>
    <w:rsid w:val="00BD0256"/>
    <w:rsid w:val="00BD0448"/>
    <w:rsid w:val="00BD0576"/>
    <w:rsid w:val="00BD0609"/>
    <w:rsid w:val="00BD0711"/>
    <w:rsid w:val="00BD07AD"/>
    <w:rsid w:val="00BD09C6"/>
    <w:rsid w:val="00BD1333"/>
    <w:rsid w:val="00BD1384"/>
    <w:rsid w:val="00BD1661"/>
    <w:rsid w:val="00BD1708"/>
    <w:rsid w:val="00BD1739"/>
    <w:rsid w:val="00BD1E32"/>
    <w:rsid w:val="00BD25C0"/>
    <w:rsid w:val="00BD2DDA"/>
    <w:rsid w:val="00BD356F"/>
    <w:rsid w:val="00BD38C7"/>
    <w:rsid w:val="00BD3B76"/>
    <w:rsid w:val="00BD3C05"/>
    <w:rsid w:val="00BD3C0A"/>
    <w:rsid w:val="00BD4278"/>
    <w:rsid w:val="00BD44F7"/>
    <w:rsid w:val="00BD47D2"/>
    <w:rsid w:val="00BD49E3"/>
    <w:rsid w:val="00BD4D00"/>
    <w:rsid w:val="00BD4D43"/>
    <w:rsid w:val="00BD50E7"/>
    <w:rsid w:val="00BD55FD"/>
    <w:rsid w:val="00BD560D"/>
    <w:rsid w:val="00BD5E3E"/>
    <w:rsid w:val="00BD6088"/>
    <w:rsid w:val="00BD64B4"/>
    <w:rsid w:val="00BD6647"/>
    <w:rsid w:val="00BD66C9"/>
    <w:rsid w:val="00BD6975"/>
    <w:rsid w:val="00BD69AF"/>
    <w:rsid w:val="00BD6A2D"/>
    <w:rsid w:val="00BD7083"/>
    <w:rsid w:val="00BD70A3"/>
    <w:rsid w:val="00BD7174"/>
    <w:rsid w:val="00BD72E4"/>
    <w:rsid w:val="00BD73D1"/>
    <w:rsid w:val="00BD755D"/>
    <w:rsid w:val="00BD75AF"/>
    <w:rsid w:val="00BD7893"/>
    <w:rsid w:val="00BD78ED"/>
    <w:rsid w:val="00BD799B"/>
    <w:rsid w:val="00BD7B3F"/>
    <w:rsid w:val="00BD7B53"/>
    <w:rsid w:val="00BD7D69"/>
    <w:rsid w:val="00BD7DC0"/>
    <w:rsid w:val="00BE002A"/>
    <w:rsid w:val="00BE01D2"/>
    <w:rsid w:val="00BE05DB"/>
    <w:rsid w:val="00BE08AD"/>
    <w:rsid w:val="00BE08B6"/>
    <w:rsid w:val="00BE097D"/>
    <w:rsid w:val="00BE0DFB"/>
    <w:rsid w:val="00BE0EAD"/>
    <w:rsid w:val="00BE1147"/>
    <w:rsid w:val="00BE17FD"/>
    <w:rsid w:val="00BE1906"/>
    <w:rsid w:val="00BE1A26"/>
    <w:rsid w:val="00BE1B3E"/>
    <w:rsid w:val="00BE1F57"/>
    <w:rsid w:val="00BE207C"/>
    <w:rsid w:val="00BE20AF"/>
    <w:rsid w:val="00BE2F36"/>
    <w:rsid w:val="00BE31CC"/>
    <w:rsid w:val="00BE3748"/>
    <w:rsid w:val="00BE42FE"/>
    <w:rsid w:val="00BE4303"/>
    <w:rsid w:val="00BE46FC"/>
    <w:rsid w:val="00BE509D"/>
    <w:rsid w:val="00BE512E"/>
    <w:rsid w:val="00BE5248"/>
    <w:rsid w:val="00BE52E5"/>
    <w:rsid w:val="00BE5597"/>
    <w:rsid w:val="00BE591D"/>
    <w:rsid w:val="00BE5F44"/>
    <w:rsid w:val="00BE613D"/>
    <w:rsid w:val="00BE6158"/>
    <w:rsid w:val="00BE6955"/>
    <w:rsid w:val="00BE6B13"/>
    <w:rsid w:val="00BE6C71"/>
    <w:rsid w:val="00BE6E49"/>
    <w:rsid w:val="00BE735B"/>
    <w:rsid w:val="00BE7376"/>
    <w:rsid w:val="00BE74D9"/>
    <w:rsid w:val="00BE7583"/>
    <w:rsid w:val="00BE7939"/>
    <w:rsid w:val="00BE7B6B"/>
    <w:rsid w:val="00BF00BD"/>
    <w:rsid w:val="00BF00EC"/>
    <w:rsid w:val="00BF01B6"/>
    <w:rsid w:val="00BF055B"/>
    <w:rsid w:val="00BF0937"/>
    <w:rsid w:val="00BF0AC8"/>
    <w:rsid w:val="00BF1179"/>
    <w:rsid w:val="00BF1396"/>
    <w:rsid w:val="00BF1730"/>
    <w:rsid w:val="00BF1954"/>
    <w:rsid w:val="00BF1999"/>
    <w:rsid w:val="00BF1F6D"/>
    <w:rsid w:val="00BF21B7"/>
    <w:rsid w:val="00BF221B"/>
    <w:rsid w:val="00BF249A"/>
    <w:rsid w:val="00BF249F"/>
    <w:rsid w:val="00BF31AF"/>
    <w:rsid w:val="00BF339B"/>
    <w:rsid w:val="00BF37AB"/>
    <w:rsid w:val="00BF428B"/>
    <w:rsid w:val="00BF4328"/>
    <w:rsid w:val="00BF4396"/>
    <w:rsid w:val="00BF4909"/>
    <w:rsid w:val="00BF4A20"/>
    <w:rsid w:val="00BF4D30"/>
    <w:rsid w:val="00BF5040"/>
    <w:rsid w:val="00BF51DA"/>
    <w:rsid w:val="00BF5440"/>
    <w:rsid w:val="00BF58C3"/>
    <w:rsid w:val="00BF5B53"/>
    <w:rsid w:val="00BF5BD4"/>
    <w:rsid w:val="00BF63CA"/>
    <w:rsid w:val="00BF6425"/>
    <w:rsid w:val="00BF6609"/>
    <w:rsid w:val="00BF6617"/>
    <w:rsid w:val="00BF6865"/>
    <w:rsid w:val="00BF6CBC"/>
    <w:rsid w:val="00BF71C1"/>
    <w:rsid w:val="00BF728C"/>
    <w:rsid w:val="00BF72F4"/>
    <w:rsid w:val="00BF7BBB"/>
    <w:rsid w:val="00BF7DCE"/>
    <w:rsid w:val="00BF7ED0"/>
    <w:rsid w:val="00BF7F55"/>
    <w:rsid w:val="00C00049"/>
    <w:rsid w:val="00C004B3"/>
    <w:rsid w:val="00C00EEE"/>
    <w:rsid w:val="00C012A8"/>
    <w:rsid w:val="00C01367"/>
    <w:rsid w:val="00C0158D"/>
    <w:rsid w:val="00C01C57"/>
    <w:rsid w:val="00C01CB5"/>
    <w:rsid w:val="00C01D07"/>
    <w:rsid w:val="00C01E2B"/>
    <w:rsid w:val="00C01E9E"/>
    <w:rsid w:val="00C01F49"/>
    <w:rsid w:val="00C02486"/>
    <w:rsid w:val="00C026B8"/>
    <w:rsid w:val="00C029EA"/>
    <w:rsid w:val="00C02AA3"/>
    <w:rsid w:val="00C02C66"/>
    <w:rsid w:val="00C02D79"/>
    <w:rsid w:val="00C02E0B"/>
    <w:rsid w:val="00C030D6"/>
    <w:rsid w:val="00C03305"/>
    <w:rsid w:val="00C03489"/>
    <w:rsid w:val="00C034C7"/>
    <w:rsid w:val="00C0355D"/>
    <w:rsid w:val="00C0367C"/>
    <w:rsid w:val="00C039AB"/>
    <w:rsid w:val="00C03BBF"/>
    <w:rsid w:val="00C03E5A"/>
    <w:rsid w:val="00C04749"/>
    <w:rsid w:val="00C0503A"/>
    <w:rsid w:val="00C050CD"/>
    <w:rsid w:val="00C05347"/>
    <w:rsid w:val="00C05880"/>
    <w:rsid w:val="00C05BB4"/>
    <w:rsid w:val="00C06322"/>
    <w:rsid w:val="00C06583"/>
    <w:rsid w:val="00C06614"/>
    <w:rsid w:val="00C06BD7"/>
    <w:rsid w:val="00C06CAE"/>
    <w:rsid w:val="00C06E6E"/>
    <w:rsid w:val="00C06ED4"/>
    <w:rsid w:val="00C07712"/>
    <w:rsid w:val="00C0781A"/>
    <w:rsid w:val="00C078EC"/>
    <w:rsid w:val="00C07BA3"/>
    <w:rsid w:val="00C07BFD"/>
    <w:rsid w:val="00C07CE1"/>
    <w:rsid w:val="00C07EC1"/>
    <w:rsid w:val="00C07F23"/>
    <w:rsid w:val="00C07F51"/>
    <w:rsid w:val="00C07FA8"/>
    <w:rsid w:val="00C10088"/>
    <w:rsid w:val="00C1038B"/>
    <w:rsid w:val="00C103CA"/>
    <w:rsid w:val="00C106F8"/>
    <w:rsid w:val="00C1099F"/>
    <w:rsid w:val="00C10AA5"/>
    <w:rsid w:val="00C10C33"/>
    <w:rsid w:val="00C10E29"/>
    <w:rsid w:val="00C116D8"/>
    <w:rsid w:val="00C12325"/>
    <w:rsid w:val="00C1289C"/>
    <w:rsid w:val="00C128DD"/>
    <w:rsid w:val="00C12939"/>
    <w:rsid w:val="00C12B4C"/>
    <w:rsid w:val="00C12C19"/>
    <w:rsid w:val="00C12DEB"/>
    <w:rsid w:val="00C135BF"/>
    <w:rsid w:val="00C138D4"/>
    <w:rsid w:val="00C13A59"/>
    <w:rsid w:val="00C13CFF"/>
    <w:rsid w:val="00C14820"/>
    <w:rsid w:val="00C149D7"/>
    <w:rsid w:val="00C14E36"/>
    <w:rsid w:val="00C150E5"/>
    <w:rsid w:val="00C151B9"/>
    <w:rsid w:val="00C15599"/>
    <w:rsid w:val="00C1565E"/>
    <w:rsid w:val="00C1582A"/>
    <w:rsid w:val="00C1588C"/>
    <w:rsid w:val="00C15C49"/>
    <w:rsid w:val="00C15DCD"/>
    <w:rsid w:val="00C15EBA"/>
    <w:rsid w:val="00C16B72"/>
    <w:rsid w:val="00C16D14"/>
    <w:rsid w:val="00C175A5"/>
    <w:rsid w:val="00C178F3"/>
    <w:rsid w:val="00C179F6"/>
    <w:rsid w:val="00C17B06"/>
    <w:rsid w:val="00C17B7C"/>
    <w:rsid w:val="00C17D73"/>
    <w:rsid w:val="00C17F2B"/>
    <w:rsid w:val="00C17FC4"/>
    <w:rsid w:val="00C2007A"/>
    <w:rsid w:val="00C202B2"/>
    <w:rsid w:val="00C203E9"/>
    <w:rsid w:val="00C206B6"/>
    <w:rsid w:val="00C209B7"/>
    <w:rsid w:val="00C21123"/>
    <w:rsid w:val="00C21549"/>
    <w:rsid w:val="00C21A0A"/>
    <w:rsid w:val="00C21DAD"/>
    <w:rsid w:val="00C2213B"/>
    <w:rsid w:val="00C22288"/>
    <w:rsid w:val="00C227BF"/>
    <w:rsid w:val="00C227EE"/>
    <w:rsid w:val="00C2281E"/>
    <w:rsid w:val="00C22BA6"/>
    <w:rsid w:val="00C22D06"/>
    <w:rsid w:val="00C22D65"/>
    <w:rsid w:val="00C22F29"/>
    <w:rsid w:val="00C22FFE"/>
    <w:rsid w:val="00C2314D"/>
    <w:rsid w:val="00C23490"/>
    <w:rsid w:val="00C235E7"/>
    <w:rsid w:val="00C24CB2"/>
    <w:rsid w:val="00C24DA8"/>
    <w:rsid w:val="00C250B8"/>
    <w:rsid w:val="00C25795"/>
    <w:rsid w:val="00C25A47"/>
    <w:rsid w:val="00C2637B"/>
    <w:rsid w:val="00C263B2"/>
    <w:rsid w:val="00C26A86"/>
    <w:rsid w:val="00C272E3"/>
    <w:rsid w:val="00C2735A"/>
    <w:rsid w:val="00C275C7"/>
    <w:rsid w:val="00C27896"/>
    <w:rsid w:val="00C27B62"/>
    <w:rsid w:val="00C27E77"/>
    <w:rsid w:val="00C27F26"/>
    <w:rsid w:val="00C30203"/>
    <w:rsid w:val="00C30231"/>
    <w:rsid w:val="00C3041B"/>
    <w:rsid w:val="00C30680"/>
    <w:rsid w:val="00C3086B"/>
    <w:rsid w:val="00C309EF"/>
    <w:rsid w:val="00C30A6A"/>
    <w:rsid w:val="00C30C10"/>
    <w:rsid w:val="00C30F4D"/>
    <w:rsid w:val="00C313F2"/>
    <w:rsid w:val="00C319EA"/>
    <w:rsid w:val="00C31E06"/>
    <w:rsid w:val="00C3215D"/>
    <w:rsid w:val="00C322D5"/>
    <w:rsid w:val="00C32406"/>
    <w:rsid w:val="00C3242B"/>
    <w:rsid w:val="00C32803"/>
    <w:rsid w:val="00C3285B"/>
    <w:rsid w:val="00C32879"/>
    <w:rsid w:val="00C32B9A"/>
    <w:rsid w:val="00C32E36"/>
    <w:rsid w:val="00C32E54"/>
    <w:rsid w:val="00C32EF5"/>
    <w:rsid w:val="00C33015"/>
    <w:rsid w:val="00C33028"/>
    <w:rsid w:val="00C332B3"/>
    <w:rsid w:val="00C335EF"/>
    <w:rsid w:val="00C336CC"/>
    <w:rsid w:val="00C338DA"/>
    <w:rsid w:val="00C3392F"/>
    <w:rsid w:val="00C339ED"/>
    <w:rsid w:val="00C33A03"/>
    <w:rsid w:val="00C33B15"/>
    <w:rsid w:val="00C33C91"/>
    <w:rsid w:val="00C33D6A"/>
    <w:rsid w:val="00C34043"/>
    <w:rsid w:val="00C341A9"/>
    <w:rsid w:val="00C34291"/>
    <w:rsid w:val="00C34700"/>
    <w:rsid w:val="00C35044"/>
    <w:rsid w:val="00C351C6"/>
    <w:rsid w:val="00C3529D"/>
    <w:rsid w:val="00C359F8"/>
    <w:rsid w:val="00C35A57"/>
    <w:rsid w:val="00C35A62"/>
    <w:rsid w:val="00C35E5F"/>
    <w:rsid w:val="00C36493"/>
    <w:rsid w:val="00C365B3"/>
    <w:rsid w:val="00C36D25"/>
    <w:rsid w:val="00C36EF2"/>
    <w:rsid w:val="00C37203"/>
    <w:rsid w:val="00C37408"/>
    <w:rsid w:val="00C374CC"/>
    <w:rsid w:val="00C37D0D"/>
    <w:rsid w:val="00C37F40"/>
    <w:rsid w:val="00C37FF3"/>
    <w:rsid w:val="00C40206"/>
    <w:rsid w:val="00C402E8"/>
    <w:rsid w:val="00C4060E"/>
    <w:rsid w:val="00C40666"/>
    <w:rsid w:val="00C40718"/>
    <w:rsid w:val="00C40A1A"/>
    <w:rsid w:val="00C40C53"/>
    <w:rsid w:val="00C40CA4"/>
    <w:rsid w:val="00C40F6F"/>
    <w:rsid w:val="00C4102D"/>
    <w:rsid w:val="00C414FC"/>
    <w:rsid w:val="00C4164A"/>
    <w:rsid w:val="00C41BF5"/>
    <w:rsid w:val="00C428CC"/>
    <w:rsid w:val="00C4292D"/>
    <w:rsid w:val="00C42A5D"/>
    <w:rsid w:val="00C4376E"/>
    <w:rsid w:val="00C43947"/>
    <w:rsid w:val="00C43B5B"/>
    <w:rsid w:val="00C43C27"/>
    <w:rsid w:val="00C443F3"/>
    <w:rsid w:val="00C4454F"/>
    <w:rsid w:val="00C44624"/>
    <w:rsid w:val="00C44956"/>
    <w:rsid w:val="00C44C7E"/>
    <w:rsid w:val="00C44CDF"/>
    <w:rsid w:val="00C44FEA"/>
    <w:rsid w:val="00C4502E"/>
    <w:rsid w:val="00C450B6"/>
    <w:rsid w:val="00C4565D"/>
    <w:rsid w:val="00C456E6"/>
    <w:rsid w:val="00C459A9"/>
    <w:rsid w:val="00C45CC4"/>
    <w:rsid w:val="00C465D4"/>
    <w:rsid w:val="00C46770"/>
    <w:rsid w:val="00C469F3"/>
    <w:rsid w:val="00C46BF3"/>
    <w:rsid w:val="00C46CF8"/>
    <w:rsid w:val="00C471A0"/>
    <w:rsid w:val="00C47572"/>
    <w:rsid w:val="00C475CA"/>
    <w:rsid w:val="00C476E9"/>
    <w:rsid w:val="00C479B5"/>
    <w:rsid w:val="00C47E05"/>
    <w:rsid w:val="00C47FB3"/>
    <w:rsid w:val="00C504E9"/>
    <w:rsid w:val="00C50A97"/>
    <w:rsid w:val="00C50D34"/>
    <w:rsid w:val="00C50E7B"/>
    <w:rsid w:val="00C50EA8"/>
    <w:rsid w:val="00C50F0E"/>
    <w:rsid w:val="00C51138"/>
    <w:rsid w:val="00C5118A"/>
    <w:rsid w:val="00C511DA"/>
    <w:rsid w:val="00C512B3"/>
    <w:rsid w:val="00C5149B"/>
    <w:rsid w:val="00C518EF"/>
    <w:rsid w:val="00C51916"/>
    <w:rsid w:val="00C51D08"/>
    <w:rsid w:val="00C51F07"/>
    <w:rsid w:val="00C520B1"/>
    <w:rsid w:val="00C5219C"/>
    <w:rsid w:val="00C52240"/>
    <w:rsid w:val="00C5229F"/>
    <w:rsid w:val="00C5246F"/>
    <w:rsid w:val="00C52A9E"/>
    <w:rsid w:val="00C52E78"/>
    <w:rsid w:val="00C52F41"/>
    <w:rsid w:val="00C5302C"/>
    <w:rsid w:val="00C532FA"/>
    <w:rsid w:val="00C53382"/>
    <w:rsid w:val="00C5381A"/>
    <w:rsid w:val="00C53884"/>
    <w:rsid w:val="00C539B9"/>
    <w:rsid w:val="00C53A56"/>
    <w:rsid w:val="00C53B1D"/>
    <w:rsid w:val="00C53B94"/>
    <w:rsid w:val="00C53C22"/>
    <w:rsid w:val="00C53D96"/>
    <w:rsid w:val="00C53DA8"/>
    <w:rsid w:val="00C53DBA"/>
    <w:rsid w:val="00C5419B"/>
    <w:rsid w:val="00C546ED"/>
    <w:rsid w:val="00C549FC"/>
    <w:rsid w:val="00C54D9E"/>
    <w:rsid w:val="00C54E15"/>
    <w:rsid w:val="00C54EC4"/>
    <w:rsid w:val="00C55197"/>
    <w:rsid w:val="00C551C0"/>
    <w:rsid w:val="00C5546B"/>
    <w:rsid w:val="00C55887"/>
    <w:rsid w:val="00C559C2"/>
    <w:rsid w:val="00C55BEC"/>
    <w:rsid w:val="00C55E53"/>
    <w:rsid w:val="00C5631D"/>
    <w:rsid w:val="00C56499"/>
    <w:rsid w:val="00C564D3"/>
    <w:rsid w:val="00C56F9D"/>
    <w:rsid w:val="00C57062"/>
    <w:rsid w:val="00C570F0"/>
    <w:rsid w:val="00C572C1"/>
    <w:rsid w:val="00C57637"/>
    <w:rsid w:val="00C5767F"/>
    <w:rsid w:val="00C57B1E"/>
    <w:rsid w:val="00C57E92"/>
    <w:rsid w:val="00C600CC"/>
    <w:rsid w:val="00C602F0"/>
    <w:rsid w:val="00C604C5"/>
    <w:rsid w:val="00C6056A"/>
    <w:rsid w:val="00C60C95"/>
    <w:rsid w:val="00C60D1C"/>
    <w:rsid w:val="00C60E76"/>
    <w:rsid w:val="00C61D15"/>
    <w:rsid w:val="00C622BB"/>
    <w:rsid w:val="00C62309"/>
    <w:rsid w:val="00C6255A"/>
    <w:rsid w:val="00C6272E"/>
    <w:rsid w:val="00C62735"/>
    <w:rsid w:val="00C62B97"/>
    <w:rsid w:val="00C62D94"/>
    <w:rsid w:val="00C62D9F"/>
    <w:rsid w:val="00C62F5A"/>
    <w:rsid w:val="00C631B9"/>
    <w:rsid w:val="00C6365E"/>
    <w:rsid w:val="00C636C6"/>
    <w:rsid w:val="00C63C9F"/>
    <w:rsid w:val="00C63CFC"/>
    <w:rsid w:val="00C63E27"/>
    <w:rsid w:val="00C640F6"/>
    <w:rsid w:val="00C64117"/>
    <w:rsid w:val="00C645F4"/>
    <w:rsid w:val="00C646BB"/>
    <w:rsid w:val="00C64A36"/>
    <w:rsid w:val="00C64E1D"/>
    <w:rsid w:val="00C64F8B"/>
    <w:rsid w:val="00C65108"/>
    <w:rsid w:val="00C6538E"/>
    <w:rsid w:val="00C65634"/>
    <w:rsid w:val="00C65735"/>
    <w:rsid w:val="00C6587D"/>
    <w:rsid w:val="00C65C1E"/>
    <w:rsid w:val="00C6602B"/>
    <w:rsid w:val="00C6611F"/>
    <w:rsid w:val="00C66481"/>
    <w:rsid w:val="00C669A1"/>
    <w:rsid w:val="00C66C6A"/>
    <w:rsid w:val="00C66E9C"/>
    <w:rsid w:val="00C66F30"/>
    <w:rsid w:val="00C67543"/>
    <w:rsid w:val="00C6782B"/>
    <w:rsid w:val="00C67938"/>
    <w:rsid w:val="00C679B1"/>
    <w:rsid w:val="00C67AB1"/>
    <w:rsid w:val="00C67B97"/>
    <w:rsid w:val="00C67D2A"/>
    <w:rsid w:val="00C67D2D"/>
    <w:rsid w:val="00C703A1"/>
    <w:rsid w:val="00C705F0"/>
    <w:rsid w:val="00C7094B"/>
    <w:rsid w:val="00C70C7D"/>
    <w:rsid w:val="00C70E91"/>
    <w:rsid w:val="00C70FEA"/>
    <w:rsid w:val="00C714CA"/>
    <w:rsid w:val="00C715C2"/>
    <w:rsid w:val="00C71625"/>
    <w:rsid w:val="00C71E9F"/>
    <w:rsid w:val="00C720F0"/>
    <w:rsid w:val="00C7237F"/>
    <w:rsid w:val="00C723B8"/>
    <w:rsid w:val="00C7246C"/>
    <w:rsid w:val="00C727B8"/>
    <w:rsid w:val="00C729F4"/>
    <w:rsid w:val="00C72A41"/>
    <w:rsid w:val="00C74085"/>
    <w:rsid w:val="00C74120"/>
    <w:rsid w:val="00C741D5"/>
    <w:rsid w:val="00C745D8"/>
    <w:rsid w:val="00C745F2"/>
    <w:rsid w:val="00C74913"/>
    <w:rsid w:val="00C74D36"/>
    <w:rsid w:val="00C74DC3"/>
    <w:rsid w:val="00C74E34"/>
    <w:rsid w:val="00C7503D"/>
    <w:rsid w:val="00C75059"/>
    <w:rsid w:val="00C751CF"/>
    <w:rsid w:val="00C751FB"/>
    <w:rsid w:val="00C75229"/>
    <w:rsid w:val="00C757FD"/>
    <w:rsid w:val="00C75C95"/>
    <w:rsid w:val="00C75FDA"/>
    <w:rsid w:val="00C76330"/>
    <w:rsid w:val="00C76924"/>
    <w:rsid w:val="00C76BA2"/>
    <w:rsid w:val="00C76F42"/>
    <w:rsid w:val="00C77460"/>
    <w:rsid w:val="00C774E0"/>
    <w:rsid w:val="00C7753E"/>
    <w:rsid w:val="00C77726"/>
    <w:rsid w:val="00C77E25"/>
    <w:rsid w:val="00C77FE8"/>
    <w:rsid w:val="00C80069"/>
    <w:rsid w:val="00C80248"/>
    <w:rsid w:val="00C80579"/>
    <w:rsid w:val="00C80E1C"/>
    <w:rsid w:val="00C8101D"/>
    <w:rsid w:val="00C811EF"/>
    <w:rsid w:val="00C813A3"/>
    <w:rsid w:val="00C81B68"/>
    <w:rsid w:val="00C81DC8"/>
    <w:rsid w:val="00C8221A"/>
    <w:rsid w:val="00C82268"/>
    <w:rsid w:val="00C822DF"/>
    <w:rsid w:val="00C8236E"/>
    <w:rsid w:val="00C824ED"/>
    <w:rsid w:val="00C828BB"/>
    <w:rsid w:val="00C8299D"/>
    <w:rsid w:val="00C82B8A"/>
    <w:rsid w:val="00C82FF9"/>
    <w:rsid w:val="00C83138"/>
    <w:rsid w:val="00C831DC"/>
    <w:rsid w:val="00C832E9"/>
    <w:rsid w:val="00C83425"/>
    <w:rsid w:val="00C83B33"/>
    <w:rsid w:val="00C83BD0"/>
    <w:rsid w:val="00C83C11"/>
    <w:rsid w:val="00C83F02"/>
    <w:rsid w:val="00C83FCE"/>
    <w:rsid w:val="00C84610"/>
    <w:rsid w:val="00C848A1"/>
    <w:rsid w:val="00C84967"/>
    <w:rsid w:val="00C84B4A"/>
    <w:rsid w:val="00C84B90"/>
    <w:rsid w:val="00C84F2A"/>
    <w:rsid w:val="00C8502E"/>
    <w:rsid w:val="00C85143"/>
    <w:rsid w:val="00C8519A"/>
    <w:rsid w:val="00C85321"/>
    <w:rsid w:val="00C8573F"/>
    <w:rsid w:val="00C8577F"/>
    <w:rsid w:val="00C86156"/>
    <w:rsid w:val="00C86173"/>
    <w:rsid w:val="00C862A2"/>
    <w:rsid w:val="00C86344"/>
    <w:rsid w:val="00C86775"/>
    <w:rsid w:val="00C86D6F"/>
    <w:rsid w:val="00C86DB8"/>
    <w:rsid w:val="00C87042"/>
    <w:rsid w:val="00C870B1"/>
    <w:rsid w:val="00C8720C"/>
    <w:rsid w:val="00C8745D"/>
    <w:rsid w:val="00C875F0"/>
    <w:rsid w:val="00C87BC4"/>
    <w:rsid w:val="00C90295"/>
    <w:rsid w:val="00C90309"/>
    <w:rsid w:val="00C9034A"/>
    <w:rsid w:val="00C90485"/>
    <w:rsid w:val="00C90649"/>
    <w:rsid w:val="00C90668"/>
    <w:rsid w:val="00C90845"/>
    <w:rsid w:val="00C90B0D"/>
    <w:rsid w:val="00C90DBB"/>
    <w:rsid w:val="00C90DD3"/>
    <w:rsid w:val="00C91929"/>
    <w:rsid w:val="00C91FAF"/>
    <w:rsid w:val="00C920FF"/>
    <w:rsid w:val="00C922B5"/>
    <w:rsid w:val="00C92628"/>
    <w:rsid w:val="00C926D3"/>
    <w:rsid w:val="00C929E5"/>
    <w:rsid w:val="00C92F19"/>
    <w:rsid w:val="00C93893"/>
    <w:rsid w:val="00C94047"/>
    <w:rsid w:val="00C944E1"/>
    <w:rsid w:val="00C9484D"/>
    <w:rsid w:val="00C9497D"/>
    <w:rsid w:val="00C94A84"/>
    <w:rsid w:val="00C94CE7"/>
    <w:rsid w:val="00C94DC7"/>
    <w:rsid w:val="00C94EA0"/>
    <w:rsid w:val="00C94F27"/>
    <w:rsid w:val="00C95093"/>
    <w:rsid w:val="00C951B6"/>
    <w:rsid w:val="00C953C8"/>
    <w:rsid w:val="00C95568"/>
    <w:rsid w:val="00C9564C"/>
    <w:rsid w:val="00C957D5"/>
    <w:rsid w:val="00C9599A"/>
    <w:rsid w:val="00C95A4F"/>
    <w:rsid w:val="00C9609F"/>
    <w:rsid w:val="00C96527"/>
    <w:rsid w:val="00C9697C"/>
    <w:rsid w:val="00C96BB7"/>
    <w:rsid w:val="00C96CCE"/>
    <w:rsid w:val="00C96E1D"/>
    <w:rsid w:val="00C96FD2"/>
    <w:rsid w:val="00C97172"/>
    <w:rsid w:val="00C9727A"/>
    <w:rsid w:val="00C972CA"/>
    <w:rsid w:val="00C97311"/>
    <w:rsid w:val="00C97514"/>
    <w:rsid w:val="00C9766F"/>
    <w:rsid w:val="00C976D0"/>
    <w:rsid w:val="00C97C08"/>
    <w:rsid w:val="00CA02BB"/>
    <w:rsid w:val="00CA0413"/>
    <w:rsid w:val="00CA044A"/>
    <w:rsid w:val="00CA06A8"/>
    <w:rsid w:val="00CA0897"/>
    <w:rsid w:val="00CA08D8"/>
    <w:rsid w:val="00CA09D9"/>
    <w:rsid w:val="00CA0ADA"/>
    <w:rsid w:val="00CA0D4E"/>
    <w:rsid w:val="00CA1AC9"/>
    <w:rsid w:val="00CA1B0E"/>
    <w:rsid w:val="00CA1BA9"/>
    <w:rsid w:val="00CA1D07"/>
    <w:rsid w:val="00CA1D98"/>
    <w:rsid w:val="00CA1E56"/>
    <w:rsid w:val="00CA2291"/>
    <w:rsid w:val="00CA2891"/>
    <w:rsid w:val="00CA298E"/>
    <w:rsid w:val="00CA2AB6"/>
    <w:rsid w:val="00CA2C16"/>
    <w:rsid w:val="00CA3266"/>
    <w:rsid w:val="00CA3659"/>
    <w:rsid w:val="00CA3B91"/>
    <w:rsid w:val="00CA3F8B"/>
    <w:rsid w:val="00CA4192"/>
    <w:rsid w:val="00CA41C1"/>
    <w:rsid w:val="00CA4293"/>
    <w:rsid w:val="00CA4686"/>
    <w:rsid w:val="00CA4BBF"/>
    <w:rsid w:val="00CA528C"/>
    <w:rsid w:val="00CA5613"/>
    <w:rsid w:val="00CA5BB4"/>
    <w:rsid w:val="00CA5C8D"/>
    <w:rsid w:val="00CA623F"/>
    <w:rsid w:val="00CA6832"/>
    <w:rsid w:val="00CA6882"/>
    <w:rsid w:val="00CA6EFB"/>
    <w:rsid w:val="00CA726A"/>
    <w:rsid w:val="00CA765F"/>
    <w:rsid w:val="00CA779C"/>
    <w:rsid w:val="00CB0487"/>
    <w:rsid w:val="00CB05FD"/>
    <w:rsid w:val="00CB07A8"/>
    <w:rsid w:val="00CB097A"/>
    <w:rsid w:val="00CB0C72"/>
    <w:rsid w:val="00CB0F42"/>
    <w:rsid w:val="00CB12FB"/>
    <w:rsid w:val="00CB15DF"/>
    <w:rsid w:val="00CB1686"/>
    <w:rsid w:val="00CB186E"/>
    <w:rsid w:val="00CB18D7"/>
    <w:rsid w:val="00CB19F3"/>
    <w:rsid w:val="00CB1A61"/>
    <w:rsid w:val="00CB1CB4"/>
    <w:rsid w:val="00CB1D73"/>
    <w:rsid w:val="00CB22E5"/>
    <w:rsid w:val="00CB2AC3"/>
    <w:rsid w:val="00CB2B5D"/>
    <w:rsid w:val="00CB3136"/>
    <w:rsid w:val="00CB317F"/>
    <w:rsid w:val="00CB34F8"/>
    <w:rsid w:val="00CB3AA2"/>
    <w:rsid w:val="00CB3F29"/>
    <w:rsid w:val="00CB3F8A"/>
    <w:rsid w:val="00CB44B7"/>
    <w:rsid w:val="00CB4C6E"/>
    <w:rsid w:val="00CB4D15"/>
    <w:rsid w:val="00CB5002"/>
    <w:rsid w:val="00CB515F"/>
    <w:rsid w:val="00CB536A"/>
    <w:rsid w:val="00CB5629"/>
    <w:rsid w:val="00CB5706"/>
    <w:rsid w:val="00CB585E"/>
    <w:rsid w:val="00CB58D5"/>
    <w:rsid w:val="00CB5A17"/>
    <w:rsid w:val="00CB5DDF"/>
    <w:rsid w:val="00CB6063"/>
    <w:rsid w:val="00CB641D"/>
    <w:rsid w:val="00CB6500"/>
    <w:rsid w:val="00CB6796"/>
    <w:rsid w:val="00CB6804"/>
    <w:rsid w:val="00CB6902"/>
    <w:rsid w:val="00CB6C6F"/>
    <w:rsid w:val="00CB6EE1"/>
    <w:rsid w:val="00CB7007"/>
    <w:rsid w:val="00CB72D5"/>
    <w:rsid w:val="00CB77BC"/>
    <w:rsid w:val="00CB7845"/>
    <w:rsid w:val="00CB797D"/>
    <w:rsid w:val="00CB7FE3"/>
    <w:rsid w:val="00CC0459"/>
    <w:rsid w:val="00CC0AAF"/>
    <w:rsid w:val="00CC0B03"/>
    <w:rsid w:val="00CC105A"/>
    <w:rsid w:val="00CC1138"/>
    <w:rsid w:val="00CC1CE0"/>
    <w:rsid w:val="00CC1DF3"/>
    <w:rsid w:val="00CC1FDB"/>
    <w:rsid w:val="00CC27BE"/>
    <w:rsid w:val="00CC2C6A"/>
    <w:rsid w:val="00CC2D70"/>
    <w:rsid w:val="00CC2E09"/>
    <w:rsid w:val="00CC3385"/>
    <w:rsid w:val="00CC346E"/>
    <w:rsid w:val="00CC394F"/>
    <w:rsid w:val="00CC3FD1"/>
    <w:rsid w:val="00CC40DD"/>
    <w:rsid w:val="00CC420E"/>
    <w:rsid w:val="00CC4302"/>
    <w:rsid w:val="00CC462A"/>
    <w:rsid w:val="00CC46D1"/>
    <w:rsid w:val="00CC5188"/>
    <w:rsid w:val="00CC51EE"/>
    <w:rsid w:val="00CC52BE"/>
    <w:rsid w:val="00CC546E"/>
    <w:rsid w:val="00CC550E"/>
    <w:rsid w:val="00CC5660"/>
    <w:rsid w:val="00CC5D10"/>
    <w:rsid w:val="00CC6157"/>
    <w:rsid w:val="00CC6CF6"/>
    <w:rsid w:val="00CC6E2C"/>
    <w:rsid w:val="00CC6F77"/>
    <w:rsid w:val="00CC7135"/>
    <w:rsid w:val="00CC727C"/>
    <w:rsid w:val="00CC783C"/>
    <w:rsid w:val="00CC78C5"/>
    <w:rsid w:val="00CC7DEB"/>
    <w:rsid w:val="00CD02D0"/>
    <w:rsid w:val="00CD0497"/>
    <w:rsid w:val="00CD085B"/>
    <w:rsid w:val="00CD0A17"/>
    <w:rsid w:val="00CD0BEA"/>
    <w:rsid w:val="00CD0FDF"/>
    <w:rsid w:val="00CD1349"/>
    <w:rsid w:val="00CD1359"/>
    <w:rsid w:val="00CD1566"/>
    <w:rsid w:val="00CD1988"/>
    <w:rsid w:val="00CD1C0D"/>
    <w:rsid w:val="00CD1E4C"/>
    <w:rsid w:val="00CD28C2"/>
    <w:rsid w:val="00CD2ACF"/>
    <w:rsid w:val="00CD2B1D"/>
    <w:rsid w:val="00CD2EBB"/>
    <w:rsid w:val="00CD3234"/>
    <w:rsid w:val="00CD3276"/>
    <w:rsid w:val="00CD3662"/>
    <w:rsid w:val="00CD37BC"/>
    <w:rsid w:val="00CD3913"/>
    <w:rsid w:val="00CD45F9"/>
    <w:rsid w:val="00CD4A94"/>
    <w:rsid w:val="00CD4AE3"/>
    <w:rsid w:val="00CD4BA2"/>
    <w:rsid w:val="00CD4CBC"/>
    <w:rsid w:val="00CD4FCB"/>
    <w:rsid w:val="00CD5050"/>
    <w:rsid w:val="00CD505E"/>
    <w:rsid w:val="00CD5367"/>
    <w:rsid w:val="00CD541D"/>
    <w:rsid w:val="00CD5823"/>
    <w:rsid w:val="00CD649F"/>
    <w:rsid w:val="00CD67A9"/>
    <w:rsid w:val="00CD688B"/>
    <w:rsid w:val="00CD69B1"/>
    <w:rsid w:val="00CD6C25"/>
    <w:rsid w:val="00CD714E"/>
    <w:rsid w:val="00CD7812"/>
    <w:rsid w:val="00CD78CB"/>
    <w:rsid w:val="00CD7D60"/>
    <w:rsid w:val="00CE00AC"/>
    <w:rsid w:val="00CE00C6"/>
    <w:rsid w:val="00CE0745"/>
    <w:rsid w:val="00CE0A2E"/>
    <w:rsid w:val="00CE0F2E"/>
    <w:rsid w:val="00CE11EB"/>
    <w:rsid w:val="00CE13F3"/>
    <w:rsid w:val="00CE2058"/>
    <w:rsid w:val="00CE2407"/>
    <w:rsid w:val="00CE2A84"/>
    <w:rsid w:val="00CE3336"/>
    <w:rsid w:val="00CE3381"/>
    <w:rsid w:val="00CE34EA"/>
    <w:rsid w:val="00CE3597"/>
    <w:rsid w:val="00CE35F8"/>
    <w:rsid w:val="00CE3D19"/>
    <w:rsid w:val="00CE3DFB"/>
    <w:rsid w:val="00CE4272"/>
    <w:rsid w:val="00CE480A"/>
    <w:rsid w:val="00CE48A1"/>
    <w:rsid w:val="00CE4BB6"/>
    <w:rsid w:val="00CE4FAB"/>
    <w:rsid w:val="00CE5297"/>
    <w:rsid w:val="00CE535A"/>
    <w:rsid w:val="00CE535E"/>
    <w:rsid w:val="00CE53F3"/>
    <w:rsid w:val="00CE557F"/>
    <w:rsid w:val="00CE58DC"/>
    <w:rsid w:val="00CE59FE"/>
    <w:rsid w:val="00CE6278"/>
    <w:rsid w:val="00CE66BC"/>
    <w:rsid w:val="00CE679A"/>
    <w:rsid w:val="00CE7040"/>
    <w:rsid w:val="00CE713C"/>
    <w:rsid w:val="00CE73F8"/>
    <w:rsid w:val="00CE7675"/>
    <w:rsid w:val="00CE795E"/>
    <w:rsid w:val="00CE7AD3"/>
    <w:rsid w:val="00CF0185"/>
    <w:rsid w:val="00CF01F9"/>
    <w:rsid w:val="00CF0241"/>
    <w:rsid w:val="00CF03A5"/>
    <w:rsid w:val="00CF0A59"/>
    <w:rsid w:val="00CF1034"/>
    <w:rsid w:val="00CF1923"/>
    <w:rsid w:val="00CF1945"/>
    <w:rsid w:val="00CF1C20"/>
    <w:rsid w:val="00CF1D18"/>
    <w:rsid w:val="00CF1F19"/>
    <w:rsid w:val="00CF24D8"/>
    <w:rsid w:val="00CF2585"/>
    <w:rsid w:val="00CF25C8"/>
    <w:rsid w:val="00CF2619"/>
    <w:rsid w:val="00CF2A34"/>
    <w:rsid w:val="00CF2D4D"/>
    <w:rsid w:val="00CF3137"/>
    <w:rsid w:val="00CF3AC9"/>
    <w:rsid w:val="00CF3C33"/>
    <w:rsid w:val="00CF3CA5"/>
    <w:rsid w:val="00CF3CF4"/>
    <w:rsid w:val="00CF3EB2"/>
    <w:rsid w:val="00CF4089"/>
    <w:rsid w:val="00CF45A0"/>
    <w:rsid w:val="00CF462D"/>
    <w:rsid w:val="00CF4825"/>
    <w:rsid w:val="00CF4983"/>
    <w:rsid w:val="00CF4B94"/>
    <w:rsid w:val="00CF53EC"/>
    <w:rsid w:val="00CF5504"/>
    <w:rsid w:val="00CF5828"/>
    <w:rsid w:val="00CF5DF5"/>
    <w:rsid w:val="00CF670A"/>
    <w:rsid w:val="00CF6B83"/>
    <w:rsid w:val="00CF74EE"/>
    <w:rsid w:val="00CF750B"/>
    <w:rsid w:val="00CF7774"/>
    <w:rsid w:val="00CF7AD9"/>
    <w:rsid w:val="00CF7D01"/>
    <w:rsid w:val="00D0013C"/>
    <w:rsid w:val="00D0085B"/>
    <w:rsid w:val="00D00E67"/>
    <w:rsid w:val="00D00F8C"/>
    <w:rsid w:val="00D01179"/>
    <w:rsid w:val="00D01522"/>
    <w:rsid w:val="00D0163F"/>
    <w:rsid w:val="00D01734"/>
    <w:rsid w:val="00D018AF"/>
    <w:rsid w:val="00D01F9D"/>
    <w:rsid w:val="00D02545"/>
    <w:rsid w:val="00D02C41"/>
    <w:rsid w:val="00D034D0"/>
    <w:rsid w:val="00D035D9"/>
    <w:rsid w:val="00D03917"/>
    <w:rsid w:val="00D03928"/>
    <w:rsid w:val="00D03C80"/>
    <w:rsid w:val="00D03E13"/>
    <w:rsid w:val="00D043BA"/>
    <w:rsid w:val="00D043E1"/>
    <w:rsid w:val="00D045E5"/>
    <w:rsid w:val="00D04616"/>
    <w:rsid w:val="00D04721"/>
    <w:rsid w:val="00D04729"/>
    <w:rsid w:val="00D048C3"/>
    <w:rsid w:val="00D0496D"/>
    <w:rsid w:val="00D052CE"/>
    <w:rsid w:val="00D05733"/>
    <w:rsid w:val="00D05828"/>
    <w:rsid w:val="00D05885"/>
    <w:rsid w:val="00D0591A"/>
    <w:rsid w:val="00D059DA"/>
    <w:rsid w:val="00D07053"/>
    <w:rsid w:val="00D07789"/>
    <w:rsid w:val="00D07D95"/>
    <w:rsid w:val="00D07DD0"/>
    <w:rsid w:val="00D10096"/>
    <w:rsid w:val="00D1075D"/>
    <w:rsid w:val="00D10790"/>
    <w:rsid w:val="00D10EA3"/>
    <w:rsid w:val="00D11904"/>
    <w:rsid w:val="00D11E0E"/>
    <w:rsid w:val="00D1212E"/>
    <w:rsid w:val="00D121D2"/>
    <w:rsid w:val="00D122C6"/>
    <w:rsid w:val="00D1247E"/>
    <w:rsid w:val="00D12635"/>
    <w:rsid w:val="00D126F5"/>
    <w:rsid w:val="00D12A69"/>
    <w:rsid w:val="00D12A6D"/>
    <w:rsid w:val="00D12C03"/>
    <w:rsid w:val="00D12C19"/>
    <w:rsid w:val="00D12C6F"/>
    <w:rsid w:val="00D12F72"/>
    <w:rsid w:val="00D13429"/>
    <w:rsid w:val="00D13559"/>
    <w:rsid w:val="00D13957"/>
    <w:rsid w:val="00D13C47"/>
    <w:rsid w:val="00D13E26"/>
    <w:rsid w:val="00D13E3E"/>
    <w:rsid w:val="00D13F84"/>
    <w:rsid w:val="00D14074"/>
    <w:rsid w:val="00D1411F"/>
    <w:rsid w:val="00D14451"/>
    <w:rsid w:val="00D14473"/>
    <w:rsid w:val="00D14622"/>
    <w:rsid w:val="00D1470A"/>
    <w:rsid w:val="00D1470D"/>
    <w:rsid w:val="00D14925"/>
    <w:rsid w:val="00D14A83"/>
    <w:rsid w:val="00D14AD7"/>
    <w:rsid w:val="00D14B51"/>
    <w:rsid w:val="00D14DFA"/>
    <w:rsid w:val="00D14EF1"/>
    <w:rsid w:val="00D15CA2"/>
    <w:rsid w:val="00D15D05"/>
    <w:rsid w:val="00D15F40"/>
    <w:rsid w:val="00D165AF"/>
    <w:rsid w:val="00D16690"/>
    <w:rsid w:val="00D16AB4"/>
    <w:rsid w:val="00D16B61"/>
    <w:rsid w:val="00D16C05"/>
    <w:rsid w:val="00D174F2"/>
    <w:rsid w:val="00D17687"/>
    <w:rsid w:val="00D17792"/>
    <w:rsid w:val="00D20583"/>
    <w:rsid w:val="00D20609"/>
    <w:rsid w:val="00D20A8E"/>
    <w:rsid w:val="00D20B4F"/>
    <w:rsid w:val="00D21077"/>
    <w:rsid w:val="00D212C5"/>
    <w:rsid w:val="00D213A1"/>
    <w:rsid w:val="00D214BF"/>
    <w:rsid w:val="00D214DC"/>
    <w:rsid w:val="00D2179F"/>
    <w:rsid w:val="00D219F3"/>
    <w:rsid w:val="00D21A20"/>
    <w:rsid w:val="00D21E43"/>
    <w:rsid w:val="00D21ECF"/>
    <w:rsid w:val="00D22208"/>
    <w:rsid w:val="00D22A00"/>
    <w:rsid w:val="00D22FDB"/>
    <w:rsid w:val="00D23006"/>
    <w:rsid w:val="00D2300A"/>
    <w:rsid w:val="00D2305D"/>
    <w:rsid w:val="00D2347C"/>
    <w:rsid w:val="00D23E5D"/>
    <w:rsid w:val="00D23FBA"/>
    <w:rsid w:val="00D25496"/>
    <w:rsid w:val="00D258D0"/>
    <w:rsid w:val="00D25C1C"/>
    <w:rsid w:val="00D25CBE"/>
    <w:rsid w:val="00D25DFB"/>
    <w:rsid w:val="00D262A5"/>
    <w:rsid w:val="00D26D2B"/>
    <w:rsid w:val="00D27297"/>
    <w:rsid w:val="00D27798"/>
    <w:rsid w:val="00D27826"/>
    <w:rsid w:val="00D278E2"/>
    <w:rsid w:val="00D27905"/>
    <w:rsid w:val="00D279A5"/>
    <w:rsid w:val="00D302E0"/>
    <w:rsid w:val="00D303A4"/>
    <w:rsid w:val="00D30945"/>
    <w:rsid w:val="00D309E2"/>
    <w:rsid w:val="00D30A4B"/>
    <w:rsid w:val="00D30F96"/>
    <w:rsid w:val="00D3160C"/>
    <w:rsid w:val="00D31AE6"/>
    <w:rsid w:val="00D31DF1"/>
    <w:rsid w:val="00D32693"/>
    <w:rsid w:val="00D327E0"/>
    <w:rsid w:val="00D32B36"/>
    <w:rsid w:val="00D32B5E"/>
    <w:rsid w:val="00D32B6E"/>
    <w:rsid w:val="00D32BE9"/>
    <w:rsid w:val="00D32D05"/>
    <w:rsid w:val="00D32F8F"/>
    <w:rsid w:val="00D330D2"/>
    <w:rsid w:val="00D331DA"/>
    <w:rsid w:val="00D33915"/>
    <w:rsid w:val="00D33E15"/>
    <w:rsid w:val="00D340B6"/>
    <w:rsid w:val="00D34387"/>
    <w:rsid w:val="00D34AAA"/>
    <w:rsid w:val="00D34CDF"/>
    <w:rsid w:val="00D34E0C"/>
    <w:rsid w:val="00D35166"/>
    <w:rsid w:val="00D35BF7"/>
    <w:rsid w:val="00D35DDB"/>
    <w:rsid w:val="00D35EC1"/>
    <w:rsid w:val="00D35FCC"/>
    <w:rsid w:val="00D36236"/>
    <w:rsid w:val="00D36A6D"/>
    <w:rsid w:val="00D36BFB"/>
    <w:rsid w:val="00D3706C"/>
    <w:rsid w:val="00D372B3"/>
    <w:rsid w:val="00D37494"/>
    <w:rsid w:val="00D374BC"/>
    <w:rsid w:val="00D37523"/>
    <w:rsid w:val="00D375B6"/>
    <w:rsid w:val="00D37779"/>
    <w:rsid w:val="00D37954"/>
    <w:rsid w:val="00D37BEE"/>
    <w:rsid w:val="00D400D4"/>
    <w:rsid w:val="00D4056C"/>
    <w:rsid w:val="00D40584"/>
    <w:rsid w:val="00D4146A"/>
    <w:rsid w:val="00D41477"/>
    <w:rsid w:val="00D41639"/>
    <w:rsid w:val="00D41A1A"/>
    <w:rsid w:val="00D41D34"/>
    <w:rsid w:val="00D41EB6"/>
    <w:rsid w:val="00D42197"/>
    <w:rsid w:val="00D423C8"/>
    <w:rsid w:val="00D42537"/>
    <w:rsid w:val="00D42B26"/>
    <w:rsid w:val="00D42BBC"/>
    <w:rsid w:val="00D43206"/>
    <w:rsid w:val="00D43252"/>
    <w:rsid w:val="00D432A8"/>
    <w:rsid w:val="00D43601"/>
    <w:rsid w:val="00D4367D"/>
    <w:rsid w:val="00D437E6"/>
    <w:rsid w:val="00D437F9"/>
    <w:rsid w:val="00D439B8"/>
    <w:rsid w:val="00D43C42"/>
    <w:rsid w:val="00D43CED"/>
    <w:rsid w:val="00D4437C"/>
    <w:rsid w:val="00D444C9"/>
    <w:rsid w:val="00D445E0"/>
    <w:rsid w:val="00D448B5"/>
    <w:rsid w:val="00D451DF"/>
    <w:rsid w:val="00D45634"/>
    <w:rsid w:val="00D45675"/>
    <w:rsid w:val="00D4605E"/>
    <w:rsid w:val="00D462C4"/>
    <w:rsid w:val="00D462D8"/>
    <w:rsid w:val="00D46379"/>
    <w:rsid w:val="00D4675D"/>
    <w:rsid w:val="00D46814"/>
    <w:rsid w:val="00D46B08"/>
    <w:rsid w:val="00D46C51"/>
    <w:rsid w:val="00D46E4B"/>
    <w:rsid w:val="00D46E96"/>
    <w:rsid w:val="00D477AD"/>
    <w:rsid w:val="00D4785F"/>
    <w:rsid w:val="00D50011"/>
    <w:rsid w:val="00D50625"/>
    <w:rsid w:val="00D507E5"/>
    <w:rsid w:val="00D5089B"/>
    <w:rsid w:val="00D50965"/>
    <w:rsid w:val="00D50B2F"/>
    <w:rsid w:val="00D50BD7"/>
    <w:rsid w:val="00D5142F"/>
    <w:rsid w:val="00D51628"/>
    <w:rsid w:val="00D51759"/>
    <w:rsid w:val="00D51860"/>
    <w:rsid w:val="00D51DA3"/>
    <w:rsid w:val="00D51E38"/>
    <w:rsid w:val="00D51F60"/>
    <w:rsid w:val="00D51FFB"/>
    <w:rsid w:val="00D52398"/>
    <w:rsid w:val="00D523F6"/>
    <w:rsid w:val="00D52721"/>
    <w:rsid w:val="00D52799"/>
    <w:rsid w:val="00D52CE0"/>
    <w:rsid w:val="00D52E04"/>
    <w:rsid w:val="00D52FB6"/>
    <w:rsid w:val="00D5318C"/>
    <w:rsid w:val="00D532C4"/>
    <w:rsid w:val="00D53542"/>
    <w:rsid w:val="00D5355C"/>
    <w:rsid w:val="00D537F8"/>
    <w:rsid w:val="00D53832"/>
    <w:rsid w:val="00D53892"/>
    <w:rsid w:val="00D5393C"/>
    <w:rsid w:val="00D53A30"/>
    <w:rsid w:val="00D53A7E"/>
    <w:rsid w:val="00D53AC1"/>
    <w:rsid w:val="00D53B88"/>
    <w:rsid w:val="00D53D44"/>
    <w:rsid w:val="00D54178"/>
    <w:rsid w:val="00D543CB"/>
    <w:rsid w:val="00D54427"/>
    <w:rsid w:val="00D54434"/>
    <w:rsid w:val="00D54AE0"/>
    <w:rsid w:val="00D54B5A"/>
    <w:rsid w:val="00D54D3D"/>
    <w:rsid w:val="00D54D72"/>
    <w:rsid w:val="00D54E2B"/>
    <w:rsid w:val="00D54E6A"/>
    <w:rsid w:val="00D551EA"/>
    <w:rsid w:val="00D552FA"/>
    <w:rsid w:val="00D55350"/>
    <w:rsid w:val="00D55603"/>
    <w:rsid w:val="00D5574F"/>
    <w:rsid w:val="00D558BC"/>
    <w:rsid w:val="00D55A25"/>
    <w:rsid w:val="00D55EDC"/>
    <w:rsid w:val="00D563C0"/>
    <w:rsid w:val="00D56664"/>
    <w:rsid w:val="00D569E8"/>
    <w:rsid w:val="00D56D3B"/>
    <w:rsid w:val="00D56DBF"/>
    <w:rsid w:val="00D56E76"/>
    <w:rsid w:val="00D56F8F"/>
    <w:rsid w:val="00D572A7"/>
    <w:rsid w:val="00D5746D"/>
    <w:rsid w:val="00D576EF"/>
    <w:rsid w:val="00D57886"/>
    <w:rsid w:val="00D578F4"/>
    <w:rsid w:val="00D57C67"/>
    <w:rsid w:val="00D57F81"/>
    <w:rsid w:val="00D57FFB"/>
    <w:rsid w:val="00D60178"/>
    <w:rsid w:val="00D601CB"/>
    <w:rsid w:val="00D6027C"/>
    <w:rsid w:val="00D606C9"/>
    <w:rsid w:val="00D60A14"/>
    <w:rsid w:val="00D60B2E"/>
    <w:rsid w:val="00D60C00"/>
    <w:rsid w:val="00D60D7E"/>
    <w:rsid w:val="00D60EB4"/>
    <w:rsid w:val="00D6132F"/>
    <w:rsid w:val="00D6165F"/>
    <w:rsid w:val="00D61728"/>
    <w:rsid w:val="00D617E4"/>
    <w:rsid w:val="00D620BE"/>
    <w:rsid w:val="00D6210E"/>
    <w:rsid w:val="00D624A5"/>
    <w:rsid w:val="00D62B49"/>
    <w:rsid w:val="00D62BF7"/>
    <w:rsid w:val="00D62F54"/>
    <w:rsid w:val="00D630AD"/>
    <w:rsid w:val="00D635CA"/>
    <w:rsid w:val="00D63644"/>
    <w:rsid w:val="00D63C79"/>
    <w:rsid w:val="00D63FDD"/>
    <w:rsid w:val="00D6419F"/>
    <w:rsid w:val="00D64204"/>
    <w:rsid w:val="00D6473B"/>
    <w:rsid w:val="00D648B4"/>
    <w:rsid w:val="00D64CF3"/>
    <w:rsid w:val="00D6506A"/>
    <w:rsid w:val="00D651C0"/>
    <w:rsid w:val="00D65A6C"/>
    <w:rsid w:val="00D65F66"/>
    <w:rsid w:val="00D65FB6"/>
    <w:rsid w:val="00D660A8"/>
    <w:rsid w:val="00D66411"/>
    <w:rsid w:val="00D66719"/>
    <w:rsid w:val="00D66A54"/>
    <w:rsid w:val="00D66A96"/>
    <w:rsid w:val="00D66D17"/>
    <w:rsid w:val="00D6758B"/>
    <w:rsid w:val="00D6764F"/>
    <w:rsid w:val="00D6788E"/>
    <w:rsid w:val="00D679B7"/>
    <w:rsid w:val="00D67C3D"/>
    <w:rsid w:val="00D700AE"/>
    <w:rsid w:val="00D70201"/>
    <w:rsid w:val="00D702C0"/>
    <w:rsid w:val="00D70342"/>
    <w:rsid w:val="00D70DFF"/>
    <w:rsid w:val="00D71344"/>
    <w:rsid w:val="00D71480"/>
    <w:rsid w:val="00D716D6"/>
    <w:rsid w:val="00D7198E"/>
    <w:rsid w:val="00D71A3E"/>
    <w:rsid w:val="00D71B6D"/>
    <w:rsid w:val="00D7259A"/>
    <w:rsid w:val="00D72606"/>
    <w:rsid w:val="00D72876"/>
    <w:rsid w:val="00D735EA"/>
    <w:rsid w:val="00D738CB"/>
    <w:rsid w:val="00D73B22"/>
    <w:rsid w:val="00D73C04"/>
    <w:rsid w:val="00D73ECC"/>
    <w:rsid w:val="00D74246"/>
    <w:rsid w:val="00D745D2"/>
    <w:rsid w:val="00D7490C"/>
    <w:rsid w:val="00D7493E"/>
    <w:rsid w:val="00D74984"/>
    <w:rsid w:val="00D74A0E"/>
    <w:rsid w:val="00D74A11"/>
    <w:rsid w:val="00D74C71"/>
    <w:rsid w:val="00D74C74"/>
    <w:rsid w:val="00D74E63"/>
    <w:rsid w:val="00D74FF9"/>
    <w:rsid w:val="00D7541D"/>
    <w:rsid w:val="00D75431"/>
    <w:rsid w:val="00D75498"/>
    <w:rsid w:val="00D75593"/>
    <w:rsid w:val="00D75742"/>
    <w:rsid w:val="00D7611C"/>
    <w:rsid w:val="00D761AA"/>
    <w:rsid w:val="00D761E4"/>
    <w:rsid w:val="00D76335"/>
    <w:rsid w:val="00D7634E"/>
    <w:rsid w:val="00D7635D"/>
    <w:rsid w:val="00D7653C"/>
    <w:rsid w:val="00D7681C"/>
    <w:rsid w:val="00D7684A"/>
    <w:rsid w:val="00D76A6C"/>
    <w:rsid w:val="00D76B84"/>
    <w:rsid w:val="00D76B8B"/>
    <w:rsid w:val="00D76C55"/>
    <w:rsid w:val="00D76C82"/>
    <w:rsid w:val="00D76D96"/>
    <w:rsid w:val="00D76FA3"/>
    <w:rsid w:val="00D77028"/>
    <w:rsid w:val="00D77129"/>
    <w:rsid w:val="00D7721F"/>
    <w:rsid w:val="00D77397"/>
    <w:rsid w:val="00D77780"/>
    <w:rsid w:val="00D77B60"/>
    <w:rsid w:val="00D77B93"/>
    <w:rsid w:val="00D77D01"/>
    <w:rsid w:val="00D801A7"/>
    <w:rsid w:val="00D80225"/>
    <w:rsid w:val="00D804CD"/>
    <w:rsid w:val="00D80E29"/>
    <w:rsid w:val="00D81232"/>
    <w:rsid w:val="00D812AB"/>
    <w:rsid w:val="00D81363"/>
    <w:rsid w:val="00D814A0"/>
    <w:rsid w:val="00D815BC"/>
    <w:rsid w:val="00D81B00"/>
    <w:rsid w:val="00D81E2E"/>
    <w:rsid w:val="00D81FA2"/>
    <w:rsid w:val="00D82E24"/>
    <w:rsid w:val="00D8338D"/>
    <w:rsid w:val="00D83A91"/>
    <w:rsid w:val="00D83ABB"/>
    <w:rsid w:val="00D84004"/>
    <w:rsid w:val="00D841F7"/>
    <w:rsid w:val="00D84397"/>
    <w:rsid w:val="00D8484A"/>
    <w:rsid w:val="00D84B46"/>
    <w:rsid w:val="00D84C52"/>
    <w:rsid w:val="00D8646C"/>
    <w:rsid w:val="00D86780"/>
    <w:rsid w:val="00D86915"/>
    <w:rsid w:val="00D869E5"/>
    <w:rsid w:val="00D86AAA"/>
    <w:rsid w:val="00D86EEC"/>
    <w:rsid w:val="00D87123"/>
    <w:rsid w:val="00D874FC"/>
    <w:rsid w:val="00D87B40"/>
    <w:rsid w:val="00D87CA0"/>
    <w:rsid w:val="00D87CF1"/>
    <w:rsid w:val="00D87E5E"/>
    <w:rsid w:val="00D90066"/>
    <w:rsid w:val="00D906E8"/>
    <w:rsid w:val="00D90DD2"/>
    <w:rsid w:val="00D91086"/>
    <w:rsid w:val="00D911D1"/>
    <w:rsid w:val="00D912D2"/>
    <w:rsid w:val="00D91307"/>
    <w:rsid w:val="00D91966"/>
    <w:rsid w:val="00D91A6C"/>
    <w:rsid w:val="00D91A7D"/>
    <w:rsid w:val="00D91B91"/>
    <w:rsid w:val="00D91D1C"/>
    <w:rsid w:val="00D91EAC"/>
    <w:rsid w:val="00D91F2A"/>
    <w:rsid w:val="00D920F9"/>
    <w:rsid w:val="00D92525"/>
    <w:rsid w:val="00D925BF"/>
    <w:rsid w:val="00D926D4"/>
    <w:rsid w:val="00D92AA9"/>
    <w:rsid w:val="00D92B7E"/>
    <w:rsid w:val="00D931F6"/>
    <w:rsid w:val="00D9365A"/>
    <w:rsid w:val="00D938CC"/>
    <w:rsid w:val="00D93953"/>
    <w:rsid w:val="00D939F1"/>
    <w:rsid w:val="00D93A4A"/>
    <w:rsid w:val="00D93E98"/>
    <w:rsid w:val="00D93F3A"/>
    <w:rsid w:val="00D9450C"/>
    <w:rsid w:val="00D947CA"/>
    <w:rsid w:val="00D94B0D"/>
    <w:rsid w:val="00D94E8D"/>
    <w:rsid w:val="00D950C1"/>
    <w:rsid w:val="00D95F10"/>
    <w:rsid w:val="00D9640A"/>
    <w:rsid w:val="00D9670E"/>
    <w:rsid w:val="00D96C81"/>
    <w:rsid w:val="00D96F10"/>
    <w:rsid w:val="00D96F9E"/>
    <w:rsid w:val="00D970C3"/>
    <w:rsid w:val="00D971C6"/>
    <w:rsid w:val="00D973E6"/>
    <w:rsid w:val="00D9742E"/>
    <w:rsid w:val="00D97642"/>
    <w:rsid w:val="00D976EC"/>
    <w:rsid w:val="00D979E0"/>
    <w:rsid w:val="00D97B17"/>
    <w:rsid w:val="00D97C66"/>
    <w:rsid w:val="00D97D70"/>
    <w:rsid w:val="00D97F9F"/>
    <w:rsid w:val="00DA01B0"/>
    <w:rsid w:val="00DA076F"/>
    <w:rsid w:val="00DA07DA"/>
    <w:rsid w:val="00DA0A57"/>
    <w:rsid w:val="00DA0BFE"/>
    <w:rsid w:val="00DA0C36"/>
    <w:rsid w:val="00DA0DB4"/>
    <w:rsid w:val="00DA14FE"/>
    <w:rsid w:val="00DA179A"/>
    <w:rsid w:val="00DA18FA"/>
    <w:rsid w:val="00DA1A6F"/>
    <w:rsid w:val="00DA1AFF"/>
    <w:rsid w:val="00DA1BE4"/>
    <w:rsid w:val="00DA1E41"/>
    <w:rsid w:val="00DA1F02"/>
    <w:rsid w:val="00DA209E"/>
    <w:rsid w:val="00DA20CA"/>
    <w:rsid w:val="00DA2203"/>
    <w:rsid w:val="00DA2266"/>
    <w:rsid w:val="00DA22BA"/>
    <w:rsid w:val="00DA26FF"/>
    <w:rsid w:val="00DA27A9"/>
    <w:rsid w:val="00DA28A6"/>
    <w:rsid w:val="00DA2AB3"/>
    <w:rsid w:val="00DA2C63"/>
    <w:rsid w:val="00DA2D25"/>
    <w:rsid w:val="00DA3162"/>
    <w:rsid w:val="00DA3229"/>
    <w:rsid w:val="00DA39F4"/>
    <w:rsid w:val="00DA3D43"/>
    <w:rsid w:val="00DA40FB"/>
    <w:rsid w:val="00DA44F2"/>
    <w:rsid w:val="00DA4516"/>
    <w:rsid w:val="00DA45C8"/>
    <w:rsid w:val="00DA491B"/>
    <w:rsid w:val="00DA4956"/>
    <w:rsid w:val="00DA4A09"/>
    <w:rsid w:val="00DA4A48"/>
    <w:rsid w:val="00DA4B6F"/>
    <w:rsid w:val="00DA5373"/>
    <w:rsid w:val="00DA5439"/>
    <w:rsid w:val="00DA5A81"/>
    <w:rsid w:val="00DA6001"/>
    <w:rsid w:val="00DA694F"/>
    <w:rsid w:val="00DA69C5"/>
    <w:rsid w:val="00DA6A82"/>
    <w:rsid w:val="00DA6C20"/>
    <w:rsid w:val="00DA7436"/>
    <w:rsid w:val="00DA77F1"/>
    <w:rsid w:val="00DA7FE5"/>
    <w:rsid w:val="00DB01CE"/>
    <w:rsid w:val="00DB095F"/>
    <w:rsid w:val="00DB0B47"/>
    <w:rsid w:val="00DB0CC8"/>
    <w:rsid w:val="00DB0D02"/>
    <w:rsid w:val="00DB0F59"/>
    <w:rsid w:val="00DB101C"/>
    <w:rsid w:val="00DB1C48"/>
    <w:rsid w:val="00DB1D19"/>
    <w:rsid w:val="00DB1F58"/>
    <w:rsid w:val="00DB2170"/>
    <w:rsid w:val="00DB21BB"/>
    <w:rsid w:val="00DB2708"/>
    <w:rsid w:val="00DB288B"/>
    <w:rsid w:val="00DB2961"/>
    <w:rsid w:val="00DB2A93"/>
    <w:rsid w:val="00DB2F04"/>
    <w:rsid w:val="00DB3160"/>
    <w:rsid w:val="00DB3AC5"/>
    <w:rsid w:val="00DB3E7F"/>
    <w:rsid w:val="00DB42C7"/>
    <w:rsid w:val="00DB45EA"/>
    <w:rsid w:val="00DB476D"/>
    <w:rsid w:val="00DB48AC"/>
    <w:rsid w:val="00DB4C15"/>
    <w:rsid w:val="00DB4E14"/>
    <w:rsid w:val="00DB5383"/>
    <w:rsid w:val="00DB5476"/>
    <w:rsid w:val="00DB552A"/>
    <w:rsid w:val="00DB56FA"/>
    <w:rsid w:val="00DB5761"/>
    <w:rsid w:val="00DB57B0"/>
    <w:rsid w:val="00DB58A1"/>
    <w:rsid w:val="00DB5D18"/>
    <w:rsid w:val="00DB6183"/>
    <w:rsid w:val="00DB67F0"/>
    <w:rsid w:val="00DB6B95"/>
    <w:rsid w:val="00DB6BF5"/>
    <w:rsid w:val="00DB725C"/>
    <w:rsid w:val="00DB72C5"/>
    <w:rsid w:val="00DB72CC"/>
    <w:rsid w:val="00DB74F2"/>
    <w:rsid w:val="00DB76A2"/>
    <w:rsid w:val="00DB7B0D"/>
    <w:rsid w:val="00DB7E2F"/>
    <w:rsid w:val="00DB7EEF"/>
    <w:rsid w:val="00DC0711"/>
    <w:rsid w:val="00DC091B"/>
    <w:rsid w:val="00DC0AFB"/>
    <w:rsid w:val="00DC0B6A"/>
    <w:rsid w:val="00DC0C49"/>
    <w:rsid w:val="00DC0D6E"/>
    <w:rsid w:val="00DC0F5E"/>
    <w:rsid w:val="00DC10E8"/>
    <w:rsid w:val="00DC1295"/>
    <w:rsid w:val="00DC132A"/>
    <w:rsid w:val="00DC13EF"/>
    <w:rsid w:val="00DC18CE"/>
    <w:rsid w:val="00DC1A89"/>
    <w:rsid w:val="00DC2216"/>
    <w:rsid w:val="00DC2274"/>
    <w:rsid w:val="00DC233E"/>
    <w:rsid w:val="00DC27D9"/>
    <w:rsid w:val="00DC299B"/>
    <w:rsid w:val="00DC2A31"/>
    <w:rsid w:val="00DC2F39"/>
    <w:rsid w:val="00DC2F51"/>
    <w:rsid w:val="00DC3158"/>
    <w:rsid w:val="00DC3604"/>
    <w:rsid w:val="00DC36D3"/>
    <w:rsid w:val="00DC3C23"/>
    <w:rsid w:val="00DC403F"/>
    <w:rsid w:val="00DC42A4"/>
    <w:rsid w:val="00DC4328"/>
    <w:rsid w:val="00DC44D7"/>
    <w:rsid w:val="00DC4514"/>
    <w:rsid w:val="00DC465F"/>
    <w:rsid w:val="00DC4FF8"/>
    <w:rsid w:val="00DC5412"/>
    <w:rsid w:val="00DC5415"/>
    <w:rsid w:val="00DC5787"/>
    <w:rsid w:val="00DC5A07"/>
    <w:rsid w:val="00DC5A3E"/>
    <w:rsid w:val="00DC5CC2"/>
    <w:rsid w:val="00DC5F26"/>
    <w:rsid w:val="00DC60B6"/>
    <w:rsid w:val="00DC619A"/>
    <w:rsid w:val="00DC65A9"/>
    <w:rsid w:val="00DC6DD0"/>
    <w:rsid w:val="00DC705D"/>
    <w:rsid w:val="00DC7288"/>
    <w:rsid w:val="00DC7380"/>
    <w:rsid w:val="00DC77C2"/>
    <w:rsid w:val="00DC7F28"/>
    <w:rsid w:val="00DD025F"/>
    <w:rsid w:val="00DD03C2"/>
    <w:rsid w:val="00DD09B7"/>
    <w:rsid w:val="00DD0C53"/>
    <w:rsid w:val="00DD0D08"/>
    <w:rsid w:val="00DD1587"/>
    <w:rsid w:val="00DD1626"/>
    <w:rsid w:val="00DD1945"/>
    <w:rsid w:val="00DD1BBB"/>
    <w:rsid w:val="00DD2077"/>
    <w:rsid w:val="00DD2364"/>
    <w:rsid w:val="00DD2377"/>
    <w:rsid w:val="00DD26FD"/>
    <w:rsid w:val="00DD29A7"/>
    <w:rsid w:val="00DD2C59"/>
    <w:rsid w:val="00DD2E4A"/>
    <w:rsid w:val="00DD2E9B"/>
    <w:rsid w:val="00DD306C"/>
    <w:rsid w:val="00DD31F7"/>
    <w:rsid w:val="00DD348B"/>
    <w:rsid w:val="00DD3867"/>
    <w:rsid w:val="00DD3EC0"/>
    <w:rsid w:val="00DD40CF"/>
    <w:rsid w:val="00DD44BD"/>
    <w:rsid w:val="00DD44C6"/>
    <w:rsid w:val="00DD4505"/>
    <w:rsid w:val="00DD4674"/>
    <w:rsid w:val="00DD47F4"/>
    <w:rsid w:val="00DD4806"/>
    <w:rsid w:val="00DD489B"/>
    <w:rsid w:val="00DD4DB2"/>
    <w:rsid w:val="00DD4E9B"/>
    <w:rsid w:val="00DD4FDF"/>
    <w:rsid w:val="00DD51D9"/>
    <w:rsid w:val="00DD522B"/>
    <w:rsid w:val="00DD5473"/>
    <w:rsid w:val="00DD5749"/>
    <w:rsid w:val="00DD5B8D"/>
    <w:rsid w:val="00DD5FDA"/>
    <w:rsid w:val="00DD5FE4"/>
    <w:rsid w:val="00DD62E4"/>
    <w:rsid w:val="00DD6403"/>
    <w:rsid w:val="00DD671F"/>
    <w:rsid w:val="00DD687C"/>
    <w:rsid w:val="00DD68D2"/>
    <w:rsid w:val="00DD720F"/>
    <w:rsid w:val="00DD727B"/>
    <w:rsid w:val="00DD7796"/>
    <w:rsid w:val="00DD7ABA"/>
    <w:rsid w:val="00DE06D0"/>
    <w:rsid w:val="00DE070D"/>
    <w:rsid w:val="00DE0AD0"/>
    <w:rsid w:val="00DE0C95"/>
    <w:rsid w:val="00DE1021"/>
    <w:rsid w:val="00DE1181"/>
    <w:rsid w:val="00DE17DF"/>
    <w:rsid w:val="00DE1A82"/>
    <w:rsid w:val="00DE1EE3"/>
    <w:rsid w:val="00DE1F68"/>
    <w:rsid w:val="00DE2266"/>
    <w:rsid w:val="00DE2397"/>
    <w:rsid w:val="00DE27CB"/>
    <w:rsid w:val="00DE2A29"/>
    <w:rsid w:val="00DE2A8A"/>
    <w:rsid w:val="00DE2AEE"/>
    <w:rsid w:val="00DE2BB2"/>
    <w:rsid w:val="00DE2C5C"/>
    <w:rsid w:val="00DE2E75"/>
    <w:rsid w:val="00DE30D0"/>
    <w:rsid w:val="00DE33A3"/>
    <w:rsid w:val="00DE360E"/>
    <w:rsid w:val="00DE3831"/>
    <w:rsid w:val="00DE38A4"/>
    <w:rsid w:val="00DE3A5D"/>
    <w:rsid w:val="00DE3AB9"/>
    <w:rsid w:val="00DE3E95"/>
    <w:rsid w:val="00DE4009"/>
    <w:rsid w:val="00DE4105"/>
    <w:rsid w:val="00DE419E"/>
    <w:rsid w:val="00DE42E8"/>
    <w:rsid w:val="00DE4CC6"/>
    <w:rsid w:val="00DE5196"/>
    <w:rsid w:val="00DE52CD"/>
    <w:rsid w:val="00DE555B"/>
    <w:rsid w:val="00DE5653"/>
    <w:rsid w:val="00DE568F"/>
    <w:rsid w:val="00DE5940"/>
    <w:rsid w:val="00DE5DDE"/>
    <w:rsid w:val="00DE62ED"/>
    <w:rsid w:val="00DE635D"/>
    <w:rsid w:val="00DE6530"/>
    <w:rsid w:val="00DE674E"/>
    <w:rsid w:val="00DE6816"/>
    <w:rsid w:val="00DE692A"/>
    <w:rsid w:val="00DE74B6"/>
    <w:rsid w:val="00DE7BE0"/>
    <w:rsid w:val="00DF0015"/>
    <w:rsid w:val="00DF0099"/>
    <w:rsid w:val="00DF0DC5"/>
    <w:rsid w:val="00DF0EE1"/>
    <w:rsid w:val="00DF0FA1"/>
    <w:rsid w:val="00DF13AE"/>
    <w:rsid w:val="00DF19F0"/>
    <w:rsid w:val="00DF1C0B"/>
    <w:rsid w:val="00DF2065"/>
    <w:rsid w:val="00DF236E"/>
    <w:rsid w:val="00DF2A19"/>
    <w:rsid w:val="00DF2C15"/>
    <w:rsid w:val="00DF2D4B"/>
    <w:rsid w:val="00DF3127"/>
    <w:rsid w:val="00DF34C6"/>
    <w:rsid w:val="00DF3560"/>
    <w:rsid w:val="00DF36C1"/>
    <w:rsid w:val="00DF3772"/>
    <w:rsid w:val="00DF3899"/>
    <w:rsid w:val="00DF3DFE"/>
    <w:rsid w:val="00DF414B"/>
    <w:rsid w:val="00DF46EC"/>
    <w:rsid w:val="00DF48AF"/>
    <w:rsid w:val="00DF48E3"/>
    <w:rsid w:val="00DF4C37"/>
    <w:rsid w:val="00DF4E40"/>
    <w:rsid w:val="00DF4E75"/>
    <w:rsid w:val="00DF529E"/>
    <w:rsid w:val="00DF5518"/>
    <w:rsid w:val="00DF59B3"/>
    <w:rsid w:val="00DF6265"/>
    <w:rsid w:val="00DF640C"/>
    <w:rsid w:val="00DF654A"/>
    <w:rsid w:val="00DF6640"/>
    <w:rsid w:val="00DF69DE"/>
    <w:rsid w:val="00DF6D1E"/>
    <w:rsid w:val="00DF6E35"/>
    <w:rsid w:val="00DF71D9"/>
    <w:rsid w:val="00DF76CE"/>
    <w:rsid w:val="00DF79FF"/>
    <w:rsid w:val="00DF7E0C"/>
    <w:rsid w:val="00DF7E7D"/>
    <w:rsid w:val="00E00024"/>
    <w:rsid w:val="00E005E1"/>
    <w:rsid w:val="00E00D32"/>
    <w:rsid w:val="00E00DDA"/>
    <w:rsid w:val="00E00EDA"/>
    <w:rsid w:val="00E013C1"/>
    <w:rsid w:val="00E02083"/>
    <w:rsid w:val="00E023E7"/>
    <w:rsid w:val="00E02440"/>
    <w:rsid w:val="00E024BE"/>
    <w:rsid w:val="00E02E94"/>
    <w:rsid w:val="00E02F8A"/>
    <w:rsid w:val="00E0321F"/>
    <w:rsid w:val="00E03244"/>
    <w:rsid w:val="00E032D0"/>
    <w:rsid w:val="00E03308"/>
    <w:rsid w:val="00E03373"/>
    <w:rsid w:val="00E033D8"/>
    <w:rsid w:val="00E03876"/>
    <w:rsid w:val="00E03945"/>
    <w:rsid w:val="00E03B8A"/>
    <w:rsid w:val="00E041AA"/>
    <w:rsid w:val="00E042B5"/>
    <w:rsid w:val="00E04436"/>
    <w:rsid w:val="00E0480B"/>
    <w:rsid w:val="00E049FA"/>
    <w:rsid w:val="00E04A5E"/>
    <w:rsid w:val="00E04BB9"/>
    <w:rsid w:val="00E04D1F"/>
    <w:rsid w:val="00E04E28"/>
    <w:rsid w:val="00E050E4"/>
    <w:rsid w:val="00E053CE"/>
    <w:rsid w:val="00E05B41"/>
    <w:rsid w:val="00E05CB0"/>
    <w:rsid w:val="00E05CFA"/>
    <w:rsid w:val="00E05E27"/>
    <w:rsid w:val="00E06040"/>
    <w:rsid w:val="00E060FF"/>
    <w:rsid w:val="00E06109"/>
    <w:rsid w:val="00E06140"/>
    <w:rsid w:val="00E06601"/>
    <w:rsid w:val="00E068E8"/>
    <w:rsid w:val="00E06A6B"/>
    <w:rsid w:val="00E06AA2"/>
    <w:rsid w:val="00E06CC1"/>
    <w:rsid w:val="00E06DB7"/>
    <w:rsid w:val="00E07220"/>
    <w:rsid w:val="00E07301"/>
    <w:rsid w:val="00E0749D"/>
    <w:rsid w:val="00E075E4"/>
    <w:rsid w:val="00E07E5F"/>
    <w:rsid w:val="00E10179"/>
    <w:rsid w:val="00E102FF"/>
    <w:rsid w:val="00E10B8D"/>
    <w:rsid w:val="00E10E4B"/>
    <w:rsid w:val="00E10ED8"/>
    <w:rsid w:val="00E10FA2"/>
    <w:rsid w:val="00E110C6"/>
    <w:rsid w:val="00E113F9"/>
    <w:rsid w:val="00E113FC"/>
    <w:rsid w:val="00E11A7B"/>
    <w:rsid w:val="00E11F40"/>
    <w:rsid w:val="00E12080"/>
    <w:rsid w:val="00E122AF"/>
    <w:rsid w:val="00E12A2B"/>
    <w:rsid w:val="00E1307A"/>
    <w:rsid w:val="00E13670"/>
    <w:rsid w:val="00E1384A"/>
    <w:rsid w:val="00E13A0F"/>
    <w:rsid w:val="00E13A6B"/>
    <w:rsid w:val="00E13A85"/>
    <w:rsid w:val="00E13C33"/>
    <w:rsid w:val="00E13E49"/>
    <w:rsid w:val="00E13FC9"/>
    <w:rsid w:val="00E14509"/>
    <w:rsid w:val="00E14BEA"/>
    <w:rsid w:val="00E14FAA"/>
    <w:rsid w:val="00E14FDE"/>
    <w:rsid w:val="00E15180"/>
    <w:rsid w:val="00E15205"/>
    <w:rsid w:val="00E153EA"/>
    <w:rsid w:val="00E15B13"/>
    <w:rsid w:val="00E15D0B"/>
    <w:rsid w:val="00E15FC0"/>
    <w:rsid w:val="00E16023"/>
    <w:rsid w:val="00E16239"/>
    <w:rsid w:val="00E16594"/>
    <w:rsid w:val="00E16658"/>
    <w:rsid w:val="00E1685E"/>
    <w:rsid w:val="00E168F8"/>
    <w:rsid w:val="00E17060"/>
    <w:rsid w:val="00E17432"/>
    <w:rsid w:val="00E17AD0"/>
    <w:rsid w:val="00E17E6A"/>
    <w:rsid w:val="00E17FBE"/>
    <w:rsid w:val="00E202BF"/>
    <w:rsid w:val="00E202C6"/>
    <w:rsid w:val="00E20656"/>
    <w:rsid w:val="00E20804"/>
    <w:rsid w:val="00E209AC"/>
    <w:rsid w:val="00E209B0"/>
    <w:rsid w:val="00E213C9"/>
    <w:rsid w:val="00E217F3"/>
    <w:rsid w:val="00E21813"/>
    <w:rsid w:val="00E21DE4"/>
    <w:rsid w:val="00E21EA3"/>
    <w:rsid w:val="00E21FE8"/>
    <w:rsid w:val="00E22157"/>
    <w:rsid w:val="00E22798"/>
    <w:rsid w:val="00E22A87"/>
    <w:rsid w:val="00E22F1A"/>
    <w:rsid w:val="00E23281"/>
    <w:rsid w:val="00E23396"/>
    <w:rsid w:val="00E234B9"/>
    <w:rsid w:val="00E235DA"/>
    <w:rsid w:val="00E23EF7"/>
    <w:rsid w:val="00E2400E"/>
    <w:rsid w:val="00E24C97"/>
    <w:rsid w:val="00E24EB8"/>
    <w:rsid w:val="00E2503F"/>
    <w:rsid w:val="00E2516F"/>
    <w:rsid w:val="00E25A57"/>
    <w:rsid w:val="00E264C9"/>
    <w:rsid w:val="00E26ABA"/>
    <w:rsid w:val="00E26BD3"/>
    <w:rsid w:val="00E26C4D"/>
    <w:rsid w:val="00E27266"/>
    <w:rsid w:val="00E27983"/>
    <w:rsid w:val="00E27A59"/>
    <w:rsid w:val="00E27B5D"/>
    <w:rsid w:val="00E27C95"/>
    <w:rsid w:val="00E306F0"/>
    <w:rsid w:val="00E312E5"/>
    <w:rsid w:val="00E313FD"/>
    <w:rsid w:val="00E3149C"/>
    <w:rsid w:val="00E3172F"/>
    <w:rsid w:val="00E31894"/>
    <w:rsid w:val="00E31B0B"/>
    <w:rsid w:val="00E31EB9"/>
    <w:rsid w:val="00E3268C"/>
    <w:rsid w:val="00E32710"/>
    <w:rsid w:val="00E328CA"/>
    <w:rsid w:val="00E32DE2"/>
    <w:rsid w:val="00E32E2A"/>
    <w:rsid w:val="00E33355"/>
    <w:rsid w:val="00E33946"/>
    <w:rsid w:val="00E33AC4"/>
    <w:rsid w:val="00E33CE8"/>
    <w:rsid w:val="00E33E7D"/>
    <w:rsid w:val="00E33E7E"/>
    <w:rsid w:val="00E33F0B"/>
    <w:rsid w:val="00E33F25"/>
    <w:rsid w:val="00E340FA"/>
    <w:rsid w:val="00E34132"/>
    <w:rsid w:val="00E3466C"/>
    <w:rsid w:val="00E34755"/>
    <w:rsid w:val="00E347CA"/>
    <w:rsid w:val="00E347EB"/>
    <w:rsid w:val="00E34D1D"/>
    <w:rsid w:val="00E3523A"/>
    <w:rsid w:val="00E35C6C"/>
    <w:rsid w:val="00E35D94"/>
    <w:rsid w:val="00E35DDA"/>
    <w:rsid w:val="00E36119"/>
    <w:rsid w:val="00E3618C"/>
    <w:rsid w:val="00E36340"/>
    <w:rsid w:val="00E364AB"/>
    <w:rsid w:val="00E36AE2"/>
    <w:rsid w:val="00E36DD2"/>
    <w:rsid w:val="00E37070"/>
    <w:rsid w:val="00E3715E"/>
    <w:rsid w:val="00E372CC"/>
    <w:rsid w:val="00E37403"/>
    <w:rsid w:val="00E37B29"/>
    <w:rsid w:val="00E37C2B"/>
    <w:rsid w:val="00E4059C"/>
    <w:rsid w:val="00E4068F"/>
    <w:rsid w:val="00E406A1"/>
    <w:rsid w:val="00E408CA"/>
    <w:rsid w:val="00E40A89"/>
    <w:rsid w:val="00E40AEA"/>
    <w:rsid w:val="00E40B2C"/>
    <w:rsid w:val="00E40CD3"/>
    <w:rsid w:val="00E40FB4"/>
    <w:rsid w:val="00E41620"/>
    <w:rsid w:val="00E419AD"/>
    <w:rsid w:val="00E41B90"/>
    <w:rsid w:val="00E41BFB"/>
    <w:rsid w:val="00E41F05"/>
    <w:rsid w:val="00E4208A"/>
    <w:rsid w:val="00E42577"/>
    <w:rsid w:val="00E42794"/>
    <w:rsid w:val="00E429FD"/>
    <w:rsid w:val="00E42BBA"/>
    <w:rsid w:val="00E42C5F"/>
    <w:rsid w:val="00E43050"/>
    <w:rsid w:val="00E4311A"/>
    <w:rsid w:val="00E43747"/>
    <w:rsid w:val="00E43B31"/>
    <w:rsid w:val="00E43B4D"/>
    <w:rsid w:val="00E44922"/>
    <w:rsid w:val="00E4513A"/>
    <w:rsid w:val="00E45364"/>
    <w:rsid w:val="00E453DD"/>
    <w:rsid w:val="00E45A61"/>
    <w:rsid w:val="00E45AD8"/>
    <w:rsid w:val="00E45F44"/>
    <w:rsid w:val="00E4600F"/>
    <w:rsid w:val="00E46386"/>
    <w:rsid w:val="00E467C4"/>
    <w:rsid w:val="00E4693D"/>
    <w:rsid w:val="00E46A25"/>
    <w:rsid w:val="00E46F1E"/>
    <w:rsid w:val="00E470E2"/>
    <w:rsid w:val="00E4710B"/>
    <w:rsid w:val="00E47D7E"/>
    <w:rsid w:val="00E47ECA"/>
    <w:rsid w:val="00E50201"/>
    <w:rsid w:val="00E502A4"/>
    <w:rsid w:val="00E5041B"/>
    <w:rsid w:val="00E50453"/>
    <w:rsid w:val="00E50626"/>
    <w:rsid w:val="00E50739"/>
    <w:rsid w:val="00E51059"/>
    <w:rsid w:val="00E510B6"/>
    <w:rsid w:val="00E51854"/>
    <w:rsid w:val="00E51A00"/>
    <w:rsid w:val="00E51C82"/>
    <w:rsid w:val="00E51FC9"/>
    <w:rsid w:val="00E52069"/>
    <w:rsid w:val="00E52996"/>
    <w:rsid w:val="00E52C8E"/>
    <w:rsid w:val="00E53794"/>
    <w:rsid w:val="00E537C0"/>
    <w:rsid w:val="00E5394C"/>
    <w:rsid w:val="00E53A76"/>
    <w:rsid w:val="00E5401E"/>
    <w:rsid w:val="00E54510"/>
    <w:rsid w:val="00E54994"/>
    <w:rsid w:val="00E549D2"/>
    <w:rsid w:val="00E554F1"/>
    <w:rsid w:val="00E55892"/>
    <w:rsid w:val="00E55E05"/>
    <w:rsid w:val="00E55FDE"/>
    <w:rsid w:val="00E5606A"/>
    <w:rsid w:val="00E563BF"/>
    <w:rsid w:val="00E56485"/>
    <w:rsid w:val="00E565A3"/>
    <w:rsid w:val="00E56856"/>
    <w:rsid w:val="00E5736A"/>
    <w:rsid w:val="00E576A9"/>
    <w:rsid w:val="00E5777F"/>
    <w:rsid w:val="00E615E6"/>
    <w:rsid w:val="00E61740"/>
    <w:rsid w:val="00E61DC1"/>
    <w:rsid w:val="00E623B4"/>
    <w:rsid w:val="00E6246A"/>
    <w:rsid w:val="00E62523"/>
    <w:rsid w:val="00E62726"/>
    <w:rsid w:val="00E62EEA"/>
    <w:rsid w:val="00E62F3C"/>
    <w:rsid w:val="00E63212"/>
    <w:rsid w:val="00E635BF"/>
    <w:rsid w:val="00E6368E"/>
    <w:rsid w:val="00E63755"/>
    <w:rsid w:val="00E637E8"/>
    <w:rsid w:val="00E63838"/>
    <w:rsid w:val="00E63B2B"/>
    <w:rsid w:val="00E63C7D"/>
    <w:rsid w:val="00E63F48"/>
    <w:rsid w:val="00E6420A"/>
    <w:rsid w:val="00E64E54"/>
    <w:rsid w:val="00E64EC5"/>
    <w:rsid w:val="00E64EF4"/>
    <w:rsid w:val="00E65D71"/>
    <w:rsid w:val="00E660B1"/>
    <w:rsid w:val="00E660C8"/>
    <w:rsid w:val="00E660E8"/>
    <w:rsid w:val="00E662CC"/>
    <w:rsid w:val="00E66506"/>
    <w:rsid w:val="00E66622"/>
    <w:rsid w:val="00E66D40"/>
    <w:rsid w:val="00E66E10"/>
    <w:rsid w:val="00E66EE3"/>
    <w:rsid w:val="00E66FD8"/>
    <w:rsid w:val="00E670A9"/>
    <w:rsid w:val="00E672D4"/>
    <w:rsid w:val="00E67691"/>
    <w:rsid w:val="00E67E2A"/>
    <w:rsid w:val="00E7049A"/>
    <w:rsid w:val="00E70844"/>
    <w:rsid w:val="00E71AC4"/>
    <w:rsid w:val="00E71B3F"/>
    <w:rsid w:val="00E721C5"/>
    <w:rsid w:val="00E72304"/>
    <w:rsid w:val="00E72BA5"/>
    <w:rsid w:val="00E72CFD"/>
    <w:rsid w:val="00E72D5F"/>
    <w:rsid w:val="00E72F08"/>
    <w:rsid w:val="00E72FC0"/>
    <w:rsid w:val="00E73054"/>
    <w:rsid w:val="00E7311F"/>
    <w:rsid w:val="00E731AA"/>
    <w:rsid w:val="00E731C0"/>
    <w:rsid w:val="00E73847"/>
    <w:rsid w:val="00E73A8A"/>
    <w:rsid w:val="00E73F11"/>
    <w:rsid w:val="00E7424D"/>
    <w:rsid w:val="00E742CD"/>
    <w:rsid w:val="00E743C8"/>
    <w:rsid w:val="00E74469"/>
    <w:rsid w:val="00E751B0"/>
    <w:rsid w:val="00E75763"/>
    <w:rsid w:val="00E75E16"/>
    <w:rsid w:val="00E75E1B"/>
    <w:rsid w:val="00E75ED3"/>
    <w:rsid w:val="00E75F22"/>
    <w:rsid w:val="00E7622E"/>
    <w:rsid w:val="00E777DE"/>
    <w:rsid w:val="00E7795E"/>
    <w:rsid w:val="00E77A27"/>
    <w:rsid w:val="00E77A87"/>
    <w:rsid w:val="00E803A2"/>
    <w:rsid w:val="00E804DD"/>
    <w:rsid w:val="00E80BD6"/>
    <w:rsid w:val="00E80D9E"/>
    <w:rsid w:val="00E81110"/>
    <w:rsid w:val="00E8173E"/>
    <w:rsid w:val="00E81CF5"/>
    <w:rsid w:val="00E81D78"/>
    <w:rsid w:val="00E822E5"/>
    <w:rsid w:val="00E82AA6"/>
    <w:rsid w:val="00E82CDA"/>
    <w:rsid w:val="00E8307D"/>
    <w:rsid w:val="00E8311E"/>
    <w:rsid w:val="00E83149"/>
    <w:rsid w:val="00E83364"/>
    <w:rsid w:val="00E8342D"/>
    <w:rsid w:val="00E83723"/>
    <w:rsid w:val="00E838FE"/>
    <w:rsid w:val="00E83BB8"/>
    <w:rsid w:val="00E84958"/>
    <w:rsid w:val="00E84AC2"/>
    <w:rsid w:val="00E84FC5"/>
    <w:rsid w:val="00E84FFD"/>
    <w:rsid w:val="00E85296"/>
    <w:rsid w:val="00E853A8"/>
    <w:rsid w:val="00E85567"/>
    <w:rsid w:val="00E8575D"/>
    <w:rsid w:val="00E85DBE"/>
    <w:rsid w:val="00E85E5F"/>
    <w:rsid w:val="00E85E7A"/>
    <w:rsid w:val="00E85F30"/>
    <w:rsid w:val="00E86375"/>
    <w:rsid w:val="00E86402"/>
    <w:rsid w:val="00E868E4"/>
    <w:rsid w:val="00E87147"/>
    <w:rsid w:val="00E8715C"/>
    <w:rsid w:val="00E873F8"/>
    <w:rsid w:val="00E874BC"/>
    <w:rsid w:val="00E87650"/>
    <w:rsid w:val="00E8772C"/>
    <w:rsid w:val="00E87804"/>
    <w:rsid w:val="00E878CA"/>
    <w:rsid w:val="00E87959"/>
    <w:rsid w:val="00E87A55"/>
    <w:rsid w:val="00E87BBC"/>
    <w:rsid w:val="00E9010A"/>
    <w:rsid w:val="00E903AF"/>
    <w:rsid w:val="00E9064A"/>
    <w:rsid w:val="00E9083B"/>
    <w:rsid w:val="00E909E3"/>
    <w:rsid w:val="00E90FD3"/>
    <w:rsid w:val="00E91216"/>
    <w:rsid w:val="00E91505"/>
    <w:rsid w:val="00E9220B"/>
    <w:rsid w:val="00E92559"/>
    <w:rsid w:val="00E931FC"/>
    <w:rsid w:val="00E93301"/>
    <w:rsid w:val="00E93531"/>
    <w:rsid w:val="00E9365C"/>
    <w:rsid w:val="00E938F4"/>
    <w:rsid w:val="00E93A3C"/>
    <w:rsid w:val="00E93E08"/>
    <w:rsid w:val="00E93E2D"/>
    <w:rsid w:val="00E93F9C"/>
    <w:rsid w:val="00E94437"/>
    <w:rsid w:val="00E9481F"/>
    <w:rsid w:val="00E94864"/>
    <w:rsid w:val="00E94D31"/>
    <w:rsid w:val="00E94F86"/>
    <w:rsid w:val="00E953A3"/>
    <w:rsid w:val="00E95429"/>
    <w:rsid w:val="00E95475"/>
    <w:rsid w:val="00E9547E"/>
    <w:rsid w:val="00E95705"/>
    <w:rsid w:val="00E95F90"/>
    <w:rsid w:val="00E96292"/>
    <w:rsid w:val="00E962D3"/>
    <w:rsid w:val="00E96471"/>
    <w:rsid w:val="00E966C8"/>
    <w:rsid w:val="00E968D3"/>
    <w:rsid w:val="00E969BB"/>
    <w:rsid w:val="00E96BF4"/>
    <w:rsid w:val="00E96CB3"/>
    <w:rsid w:val="00E96EAC"/>
    <w:rsid w:val="00E970AC"/>
    <w:rsid w:val="00E972B7"/>
    <w:rsid w:val="00E97422"/>
    <w:rsid w:val="00E9752D"/>
    <w:rsid w:val="00E97ADF"/>
    <w:rsid w:val="00EA0044"/>
    <w:rsid w:val="00EA02AD"/>
    <w:rsid w:val="00EA03DE"/>
    <w:rsid w:val="00EA0665"/>
    <w:rsid w:val="00EA0735"/>
    <w:rsid w:val="00EA084C"/>
    <w:rsid w:val="00EA0871"/>
    <w:rsid w:val="00EA0A0C"/>
    <w:rsid w:val="00EA0C3A"/>
    <w:rsid w:val="00EA0D6F"/>
    <w:rsid w:val="00EA0E07"/>
    <w:rsid w:val="00EA0E73"/>
    <w:rsid w:val="00EA10FB"/>
    <w:rsid w:val="00EA12A0"/>
    <w:rsid w:val="00EA15BD"/>
    <w:rsid w:val="00EA181F"/>
    <w:rsid w:val="00EA1C3B"/>
    <w:rsid w:val="00EA1D1E"/>
    <w:rsid w:val="00EA1D7B"/>
    <w:rsid w:val="00EA2766"/>
    <w:rsid w:val="00EA28EE"/>
    <w:rsid w:val="00EA2D5C"/>
    <w:rsid w:val="00EA2D9C"/>
    <w:rsid w:val="00EA2EE0"/>
    <w:rsid w:val="00EA2F26"/>
    <w:rsid w:val="00EA3335"/>
    <w:rsid w:val="00EA367D"/>
    <w:rsid w:val="00EA38C9"/>
    <w:rsid w:val="00EA3A10"/>
    <w:rsid w:val="00EA3E0B"/>
    <w:rsid w:val="00EA3E46"/>
    <w:rsid w:val="00EA3E68"/>
    <w:rsid w:val="00EA4595"/>
    <w:rsid w:val="00EA46E6"/>
    <w:rsid w:val="00EA4A74"/>
    <w:rsid w:val="00EA4BEB"/>
    <w:rsid w:val="00EA4CCD"/>
    <w:rsid w:val="00EA4D8B"/>
    <w:rsid w:val="00EA4EF7"/>
    <w:rsid w:val="00EA5445"/>
    <w:rsid w:val="00EA5827"/>
    <w:rsid w:val="00EA5954"/>
    <w:rsid w:val="00EA6277"/>
    <w:rsid w:val="00EA63B9"/>
    <w:rsid w:val="00EA63D0"/>
    <w:rsid w:val="00EA702D"/>
    <w:rsid w:val="00EB0044"/>
    <w:rsid w:val="00EB0067"/>
    <w:rsid w:val="00EB0422"/>
    <w:rsid w:val="00EB0561"/>
    <w:rsid w:val="00EB0605"/>
    <w:rsid w:val="00EB09F1"/>
    <w:rsid w:val="00EB11B6"/>
    <w:rsid w:val="00EB124C"/>
    <w:rsid w:val="00EB12C4"/>
    <w:rsid w:val="00EB1379"/>
    <w:rsid w:val="00EB13A1"/>
    <w:rsid w:val="00EB1A76"/>
    <w:rsid w:val="00EB265E"/>
    <w:rsid w:val="00EB28FA"/>
    <w:rsid w:val="00EB2991"/>
    <w:rsid w:val="00EB2BEA"/>
    <w:rsid w:val="00EB2C0D"/>
    <w:rsid w:val="00EB2FFB"/>
    <w:rsid w:val="00EB326E"/>
    <w:rsid w:val="00EB32E0"/>
    <w:rsid w:val="00EB380B"/>
    <w:rsid w:val="00EB39EF"/>
    <w:rsid w:val="00EB3B60"/>
    <w:rsid w:val="00EB3B98"/>
    <w:rsid w:val="00EB408F"/>
    <w:rsid w:val="00EB4B9E"/>
    <w:rsid w:val="00EB4C51"/>
    <w:rsid w:val="00EB4CD7"/>
    <w:rsid w:val="00EB5F18"/>
    <w:rsid w:val="00EB6497"/>
    <w:rsid w:val="00EB6719"/>
    <w:rsid w:val="00EB67C7"/>
    <w:rsid w:val="00EB6A90"/>
    <w:rsid w:val="00EB6B08"/>
    <w:rsid w:val="00EB781F"/>
    <w:rsid w:val="00EB7D2B"/>
    <w:rsid w:val="00EB7EE2"/>
    <w:rsid w:val="00EB7F54"/>
    <w:rsid w:val="00EC0866"/>
    <w:rsid w:val="00EC0ED5"/>
    <w:rsid w:val="00EC13F3"/>
    <w:rsid w:val="00EC14EB"/>
    <w:rsid w:val="00EC1647"/>
    <w:rsid w:val="00EC1B4C"/>
    <w:rsid w:val="00EC1C87"/>
    <w:rsid w:val="00EC1CF7"/>
    <w:rsid w:val="00EC1DD1"/>
    <w:rsid w:val="00EC1F26"/>
    <w:rsid w:val="00EC2214"/>
    <w:rsid w:val="00EC25B5"/>
    <w:rsid w:val="00EC276A"/>
    <w:rsid w:val="00EC2C66"/>
    <w:rsid w:val="00EC2DA9"/>
    <w:rsid w:val="00EC3281"/>
    <w:rsid w:val="00EC3F35"/>
    <w:rsid w:val="00EC3F55"/>
    <w:rsid w:val="00EC3F8B"/>
    <w:rsid w:val="00EC3F9A"/>
    <w:rsid w:val="00EC3FE7"/>
    <w:rsid w:val="00EC43D2"/>
    <w:rsid w:val="00EC4479"/>
    <w:rsid w:val="00EC472D"/>
    <w:rsid w:val="00EC483E"/>
    <w:rsid w:val="00EC4BD0"/>
    <w:rsid w:val="00EC4C2A"/>
    <w:rsid w:val="00EC4CEE"/>
    <w:rsid w:val="00EC4EE8"/>
    <w:rsid w:val="00EC4F01"/>
    <w:rsid w:val="00EC4F4D"/>
    <w:rsid w:val="00EC4F93"/>
    <w:rsid w:val="00EC5381"/>
    <w:rsid w:val="00EC55ED"/>
    <w:rsid w:val="00EC584A"/>
    <w:rsid w:val="00EC5B14"/>
    <w:rsid w:val="00EC621D"/>
    <w:rsid w:val="00EC6324"/>
    <w:rsid w:val="00EC6574"/>
    <w:rsid w:val="00EC6C8B"/>
    <w:rsid w:val="00EC71FA"/>
    <w:rsid w:val="00EC7390"/>
    <w:rsid w:val="00EC742A"/>
    <w:rsid w:val="00EC7589"/>
    <w:rsid w:val="00EC75F5"/>
    <w:rsid w:val="00EC770E"/>
    <w:rsid w:val="00EC7D67"/>
    <w:rsid w:val="00ED00E3"/>
    <w:rsid w:val="00ED0729"/>
    <w:rsid w:val="00ED0978"/>
    <w:rsid w:val="00ED0B46"/>
    <w:rsid w:val="00ED0CCF"/>
    <w:rsid w:val="00ED0D20"/>
    <w:rsid w:val="00ED0DAA"/>
    <w:rsid w:val="00ED0F66"/>
    <w:rsid w:val="00ED10AA"/>
    <w:rsid w:val="00ED11C3"/>
    <w:rsid w:val="00ED2210"/>
    <w:rsid w:val="00ED2299"/>
    <w:rsid w:val="00ED2521"/>
    <w:rsid w:val="00ED2572"/>
    <w:rsid w:val="00ED270F"/>
    <w:rsid w:val="00ED2A31"/>
    <w:rsid w:val="00ED2BE4"/>
    <w:rsid w:val="00ED31E0"/>
    <w:rsid w:val="00ED3223"/>
    <w:rsid w:val="00ED329E"/>
    <w:rsid w:val="00ED36D0"/>
    <w:rsid w:val="00ED3A54"/>
    <w:rsid w:val="00ED3ABB"/>
    <w:rsid w:val="00ED3D34"/>
    <w:rsid w:val="00ED3D8A"/>
    <w:rsid w:val="00ED3DD5"/>
    <w:rsid w:val="00ED45C0"/>
    <w:rsid w:val="00ED45C4"/>
    <w:rsid w:val="00ED4707"/>
    <w:rsid w:val="00ED48CF"/>
    <w:rsid w:val="00ED48FD"/>
    <w:rsid w:val="00ED4B23"/>
    <w:rsid w:val="00ED4DA3"/>
    <w:rsid w:val="00ED4F4E"/>
    <w:rsid w:val="00ED50C6"/>
    <w:rsid w:val="00ED5126"/>
    <w:rsid w:val="00ED54F5"/>
    <w:rsid w:val="00ED57D4"/>
    <w:rsid w:val="00ED5C68"/>
    <w:rsid w:val="00ED5C72"/>
    <w:rsid w:val="00ED5E20"/>
    <w:rsid w:val="00ED6357"/>
    <w:rsid w:val="00ED6428"/>
    <w:rsid w:val="00ED736F"/>
    <w:rsid w:val="00ED77E9"/>
    <w:rsid w:val="00ED7E05"/>
    <w:rsid w:val="00ED7E34"/>
    <w:rsid w:val="00EE0276"/>
    <w:rsid w:val="00EE04C3"/>
    <w:rsid w:val="00EE05DF"/>
    <w:rsid w:val="00EE0B0B"/>
    <w:rsid w:val="00EE0B64"/>
    <w:rsid w:val="00EE0D86"/>
    <w:rsid w:val="00EE102D"/>
    <w:rsid w:val="00EE1042"/>
    <w:rsid w:val="00EE125B"/>
    <w:rsid w:val="00EE15D5"/>
    <w:rsid w:val="00EE1754"/>
    <w:rsid w:val="00EE1F19"/>
    <w:rsid w:val="00EE278F"/>
    <w:rsid w:val="00EE2965"/>
    <w:rsid w:val="00EE2F57"/>
    <w:rsid w:val="00EE3350"/>
    <w:rsid w:val="00EE3363"/>
    <w:rsid w:val="00EE417F"/>
    <w:rsid w:val="00EE42A3"/>
    <w:rsid w:val="00EE45C3"/>
    <w:rsid w:val="00EE4675"/>
    <w:rsid w:val="00EE49C4"/>
    <w:rsid w:val="00EE5358"/>
    <w:rsid w:val="00EE5386"/>
    <w:rsid w:val="00EE5863"/>
    <w:rsid w:val="00EE58B3"/>
    <w:rsid w:val="00EE5CC5"/>
    <w:rsid w:val="00EE5D25"/>
    <w:rsid w:val="00EE5D79"/>
    <w:rsid w:val="00EE61FD"/>
    <w:rsid w:val="00EE6290"/>
    <w:rsid w:val="00EE6667"/>
    <w:rsid w:val="00EE683C"/>
    <w:rsid w:val="00EE6C43"/>
    <w:rsid w:val="00EE6DC5"/>
    <w:rsid w:val="00EE7112"/>
    <w:rsid w:val="00EE78F6"/>
    <w:rsid w:val="00EE7FBB"/>
    <w:rsid w:val="00EF04BE"/>
    <w:rsid w:val="00EF057D"/>
    <w:rsid w:val="00EF0E63"/>
    <w:rsid w:val="00EF103D"/>
    <w:rsid w:val="00EF10D9"/>
    <w:rsid w:val="00EF15D0"/>
    <w:rsid w:val="00EF1F68"/>
    <w:rsid w:val="00EF20B7"/>
    <w:rsid w:val="00EF2339"/>
    <w:rsid w:val="00EF2512"/>
    <w:rsid w:val="00EF2615"/>
    <w:rsid w:val="00EF26BA"/>
    <w:rsid w:val="00EF2839"/>
    <w:rsid w:val="00EF32B3"/>
    <w:rsid w:val="00EF3309"/>
    <w:rsid w:val="00EF3338"/>
    <w:rsid w:val="00EF36FE"/>
    <w:rsid w:val="00EF3C4B"/>
    <w:rsid w:val="00EF3CBD"/>
    <w:rsid w:val="00EF4059"/>
    <w:rsid w:val="00EF41B7"/>
    <w:rsid w:val="00EF4290"/>
    <w:rsid w:val="00EF442B"/>
    <w:rsid w:val="00EF45E2"/>
    <w:rsid w:val="00EF467F"/>
    <w:rsid w:val="00EF48AC"/>
    <w:rsid w:val="00EF48D8"/>
    <w:rsid w:val="00EF4A54"/>
    <w:rsid w:val="00EF502D"/>
    <w:rsid w:val="00EF5062"/>
    <w:rsid w:val="00EF525C"/>
    <w:rsid w:val="00EF58F3"/>
    <w:rsid w:val="00EF5AC7"/>
    <w:rsid w:val="00EF5B52"/>
    <w:rsid w:val="00EF5DA9"/>
    <w:rsid w:val="00EF5DFC"/>
    <w:rsid w:val="00EF60BE"/>
    <w:rsid w:val="00EF61E0"/>
    <w:rsid w:val="00EF61E2"/>
    <w:rsid w:val="00EF6807"/>
    <w:rsid w:val="00EF69D7"/>
    <w:rsid w:val="00EF7177"/>
    <w:rsid w:val="00EF720E"/>
    <w:rsid w:val="00EF73F7"/>
    <w:rsid w:val="00EF7F59"/>
    <w:rsid w:val="00F002DB"/>
    <w:rsid w:val="00F0043F"/>
    <w:rsid w:val="00F005B7"/>
    <w:rsid w:val="00F005E1"/>
    <w:rsid w:val="00F009B9"/>
    <w:rsid w:val="00F00A81"/>
    <w:rsid w:val="00F00E4D"/>
    <w:rsid w:val="00F00E76"/>
    <w:rsid w:val="00F01060"/>
    <w:rsid w:val="00F011FE"/>
    <w:rsid w:val="00F01375"/>
    <w:rsid w:val="00F016AC"/>
    <w:rsid w:val="00F01841"/>
    <w:rsid w:val="00F01D69"/>
    <w:rsid w:val="00F02034"/>
    <w:rsid w:val="00F021AD"/>
    <w:rsid w:val="00F02327"/>
    <w:rsid w:val="00F0285A"/>
    <w:rsid w:val="00F02AD0"/>
    <w:rsid w:val="00F02FF2"/>
    <w:rsid w:val="00F034AD"/>
    <w:rsid w:val="00F034E8"/>
    <w:rsid w:val="00F03597"/>
    <w:rsid w:val="00F036EC"/>
    <w:rsid w:val="00F041A1"/>
    <w:rsid w:val="00F041D3"/>
    <w:rsid w:val="00F04291"/>
    <w:rsid w:val="00F04898"/>
    <w:rsid w:val="00F04954"/>
    <w:rsid w:val="00F04A32"/>
    <w:rsid w:val="00F04A69"/>
    <w:rsid w:val="00F04B64"/>
    <w:rsid w:val="00F0508D"/>
    <w:rsid w:val="00F056D4"/>
    <w:rsid w:val="00F0570B"/>
    <w:rsid w:val="00F05964"/>
    <w:rsid w:val="00F05C7B"/>
    <w:rsid w:val="00F05DBC"/>
    <w:rsid w:val="00F06525"/>
    <w:rsid w:val="00F069E2"/>
    <w:rsid w:val="00F06A5C"/>
    <w:rsid w:val="00F06AF5"/>
    <w:rsid w:val="00F06FD8"/>
    <w:rsid w:val="00F07038"/>
    <w:rsid w:val="00F07164"/>
    <w:rsid w:val="00F07305"/>
    <w:rsid w:val="00F07364"/>
    <w:rsid w:val="00F07897"/>
    <w:rsid w:val="00F0794A"/>
    <w:rsid w:val="00F07BD2"/>
    <w:rsid w:val="00F07C19"/>
    <w:rsid w:val="00F07FF3"/>
    <w:rsid w:val="00F103BD"/>
    <w:rsid w:val="00F11388"/>
    <w:rsid w:val="00F116B5"/>
    <w:rsid w:val="00F11772"/>
    <w:rsid w:val="00F11DCB"/>
    <w:rsid w:val="00F12078"/>
    <w:rsid w:val="00F121CC"/>
    <w:rsid w:val="00F126A3"/>
    <w:rsid w:val="00F13184"/>
    <w:rsid w:val="00F131E0"/>
    <w:rsid w:val="00F134AC"/>
    <w:rsid w:val="00F1350C"/>
    <w:rsid w:val="00F1359C"/>
    <w:rsid w:val="00F13913"/>
    <w:rsid w:val="00F13A01"/>
    <w:rsid w:val="00F13A57"/>
    <w:rsid w:val="00F13ADA"/>
    <w:rsid w:val="00F13C64"/>
    <w:rsid w:val="00F13C6D"/>
    <w:rsid w:val="00F13D50"/>
    <w:rsid w:val="00F13F26"/>
    <w:rsid w:val="00F13FA0"/>
    <w:rsid w:val="00F141E0"/>
    <w:rsid w:val="00F142E0"/>
    <w:rsid w:val="00F14330"/>
    <w:rsid w:val="00F143AC"/>
    <w:rsid w:val="00F146CE"/>
    <w:rsid w:val="00F14929"/>
    <w:rsid w:val="00F14982"/>
    <w:rsid w:val="00F149C7"/>
    <w:rsid w:val="00F150F7"/>
    <w:rsid w:val="00F15B54"/>
    <w:rsid w:val="00F15D43"/>
    <w:rsid w:val="00F15FFF"/>
    <w:rsid w:val="00F16108"/>
    <w:rsid w:val="00F16142"/>
    <w:rsid w:val="00F16174"/>
    <w:rsid w:val="00F164BF"/>
    <w:rsid w:val="00F1689C"/>
    <w:rsid w:val="00F16AE6"/>
    <w:rsid w:val="00F16B77"/>
    <w:rsid w:val="00F171A3"/>
    <w:rsid w:val="00F17532"/>
    <w:rsid w:val="00F17853"/>
    <w:rsid w:val="00F20014"/>
    <w:rsid w:val="00F202CA"/>
    <w:rsid w:val="00F204CE"/>
    <w:rsid w:val="00F20583"/>
    <w:rsid w:val="00F20B6C"/>
    <w:rsid w:val="00F20DE2"/>
    <w:rsid w:val="00F2106D"/>
    <w:rsid w:val="00F21532"/>
    <w:rsid w:val="00F21BD0"/>
    <w:rsid w:val="00F21BFE"/>
    <w:rsid w:val="00F21BFF"/>
    <w:rsid w:val="00F21ECF"/>
    <w:rsid w:val="00F224ED"/>
    <w:rsid w:val="00F2257D"/>
    <w:rsid w:val="00F2271E"/>
    <w:rsid w:val="00F2274B"/>
    <w:rsid w:val="00F227EA"/>
    <w:rsid w:val="00F22D20"/>
    <w:rsid w:val="00F22D26"/>
    <w:rsid w:val="00F22D92"/>
    <w:rsid w:val="00F23479"/>
    <w:rsid w:val="00F2371D"/>
    <w:rsid w:val="00F237BF"/>
    <w:rsid w:val="00F23C42"/>
    <w:rsid w:val="00F23F35"/>
    <w:rsid w:val="00F23FB0"/>
    <w:rsid w:val="00F2409D"/>
    <w:rsid w:val="00F241EE"/>
    <w:rsid w:val="00F244B2"/>
    <w:rsid w:val="00F2475B"/>
    <w:rsid w:val="00F24842"/>
    <w:rsid w:val="00F24A3A"/>
    <w:rsid w:val="00F24C25"/>
    <w:rsid w:val="00F24DAD"/>
    <w:rsid w:val="00F24F77"/>
    <w:rsid w:val="00F25436"/>
    <w:rsid w:val="00F25596"/>
    <w:rsid w:val="00F255F5"/>
    <w:rsid w:val="00F256DF"/>
    <w:rsid w:val="00F25726"/>
    <w:rsid w:val="00F25AFD"/>
    <w:rsid w:val="00F25CAF"/>
    <w:rsid w:val="00F25D4E"/>
    <w:rsid w:val="00F25E90"/>
    <w:rsid w:val="00F264C9"/>
    <w:rsid w:val="00F26742"/>
    <w:rsid w:val="00F26B69"/>
    <w:rsid w:val="00F2707B"/>
    <w:rsid w:val="00F2714E"/>
    <w:rsid w:val="00F271BC"/>
    <w:rsid w:val="00F27225"/>
    <w:rsid w:val="00F278BC"/>
    <w:rsid w:val="00F278D9"/>
    <w:rsid w:val="00F27964"/>
    <w:rsid w:val="00F303D5"/>
    <w:rsid w:val="00F30756"/>
    <w:rsid w:val="00F3080B"/>
    <w:rsid w:val="00F30AEC"/>
    <w:rsid w:val="00F30C21"/>
    <w:rsid w:val="00F30FA7"/>
    <w:rsid w:val="00F31430"/>
    <w:rsid w:val="00F31553"/>
    <w:rsid w:val="00F317C4"/>
    <w:rsid w:val="00F3182E"/>
    <w:rsid w:val="00F31A93"/>
    <w:rsid w:val="00F31BDD"/>
    <w:rsid w:val="00F31E3F"/>
    <w:rsid w:val="00F32223"/>
    <w:rsid w:val="00F32312"/>
    <w:rsid w:val="00F3238D"/>
    <w:rsid w:val="00F324F2"/>
    <w:rsid w:val="00F3267E"/>
    <w:rsid w:val="00F32742"/>
    <w:rsid w:val="00F329E5"/>
    <w:rsid w:val="00F32BE9"/>
    <w:rsid w:val="00F32D66"/>
    <w:rsid w:val="00F3304B"/>
    <w:rsid w:val="00F33082"/>
    <w:rsid w:val="00F3379B"/>
    <w:rsid w:val="00F33853"/>
    <w:rsid w:val="00F33A7E"/>
    <w:rsid w:val="00F34201"/>
    <w:rsid w:val="00F342CB"/>
    <w:rsid w:val="00F343D5"/>
    <w:rsid w:val="00F34428"/>
    <w:rsid w:val="00F34BCF"/>
    <w:rsid w:val="00F34F5B"/>
    <w:rsid w:val="00F350DD"/>
    <w:rsid w:val="00F35175"/>
    <w:rsid w:val="00F35241"/>
    <w:rsid w:val="00F35410"/>
    <w:rsid w:val="00F35E92"/>
    <w:rsid w:val="00F35FD5"/>
    <w:rsid w:val="00F3608C"/>
    <w:rsid w:val="00F3614B"/>
    <w:rsid w:val="00F36165"/>
    <w:rsid w:val="00F36244"/>
    <w:rsid w:val="00F363C4"/>
    <w:rsid w:val="00F3648E"/>
    <w:rsid w:val="00F364E7"/>
    <w:rsid w:val="00F36BBC"/>
    <w:rsid w:val="00F37375"/>
    <w:rsid w:val="00F378F7"/>
    <w:rsid w:val="00F37FE0"/>
    <w:rsid w:val="00F4030B"/>
    <w:rsid w:val="00F403E1"/>
    <w:rsid w:val="00F40729"/>
    <w:rsid w:val="00F407F8"/>
    <w:rsid w:val="00F408DC"/>
    <w:rsid w:val="00F40CF1"/>
    <w:rsid w:val="00F410A9"/>
    <w:rsid w:val="00F411D2"/>
    <w:rsid w:val="00F41354"/>
    <w:rsid w:val="00F41595"/>
    <w:rsid w:val="00F41910"/>
    <w:rsid w:val="00F41AD0"/>
    <w:rsid w:val="00F41DA1"/>
    <w:rsid w:val="00F420ED"/>
    <w:rsid w:val="00F423F6"/>
    <w:rsid w:val="00F42453"/>
    <w:rsid w:val="00F4280D"/>
    <w:rsid w:val="00F42A45"/>
    <w:rsid w:val="00F42E8C"/>
    <w:rsid w:val="00F42F63"/>
    <w:rsid w:val="00F431E7"/>
    <w:rsid w:val="00F43275"/>
    <w:rsid w:val="00F4364D"/>
    <w:rsid w:val="00F4378E"/>
    <w:rsid w:val="00F437A4"/>
    <w:rsid w:val="00F43910"/>
    <w:rsid w:val="00F439E4"/>
    <w:rsid w:val="00F43A5C"/>
    <w:rsid w:val="00F43B55"/>
    <w:rsid w:val="00F43C33"/>
    <w:rsid w:val="00F43C67"/>
    <w:rsid w:val="00F43C73"/>
    <w:rsid w:val="00F440C2"/>
    <w:rsid w:val="00F4414A"/>
    <w:rsid w:val="00F44188"/>
    <w:rsid w:val="00F4483B"/>
    <w:rsid w:val="00F448A9"/>
    <w:rsid w:val="00F44CDB"/>
    <w:rsid w:val="00F45044"/>
    <w:rsid w:val="00F455A4"/>
    <w:rsid w:val="00F455DB"/>
    <w:rsid w:val="00F45BE1"/>
    <w:rsid w:val="00F45D91"/>
    <w:rsid w:val="00F45E99"/>
    <w:rsid w:val="00F45F26"/>
    <w:rsid w:val="00F46111"/>
    <w:rsid w:val="00F46351"/>
    <w:rsid w:val="00F46A00"/>
    <w:rsid w:val="00F46E06"/>
    <w:rsid w:val="00F470D5"/>
    <w:rsid w:val="00F475D3"/>
    <w:rsid w:val="00F4786E"/>
    <w:rsid w:val="00F47A28"/>
    <w:rsid w:val="00F47C00"/>
    <w:rsid w:val="00F47FD1"/>
    <w:rsid w:val="00F506B2"/>
    <w:rsid w:val="00F50A10"/>
    <w:rsid w:val="00F50A8B"/>
    <w:rsid w:val="00F50C4D"/>
    <w:rsid w:val="00F5110B"/>
    <w:rsid w:val="00F5110C"/>
    <w:rsid w:val="00F512B9"/>
    <w:rsid w:val="00F513A5"/>
    <w:rsid w:val="00F5140E"/>
    <w:rsid w:val="00F5165F"/>
    <w:rsid w:val="00F51E99"/>
    <w:rsid w:val="00F51FBA"/>
    <w:rsid w:val="00F52003"/>
    <w:rsid w:val="00F52363"/>
    <w:rsid w:val="00F52499"/>
    <w:rsid w:val="00F524D2"/>
    <w:rsid w:val="00F52A31"/>
    <w:rsid w:val="00F53037"/>
    <w:rsid w:val="00F53575"/>
    <w:rsid w:val="00F53601"/>
    <w:rsid w:val="00F53828"/>
    <w:rsid w:val="00F53BF6"/>
    <w:rsid w:val="00F54A01"/>
    <w:rsid w:val="00F54AE3"/>
    <w:rsid w:val="00F54BA4"/>
    <w:rsid w:val="00F54C2A"/>
    <w:rsid w:val="00F54CEC"/>
    <w:rsid w:val="00F54E6A"/>
    <w:rsid w:val="00F550E4"/>
    <w:rsid w:val="00F551F4"/>
    <w:rsid w:val="00F5534C"/>
    <w:rsid w:val="00F555F2"/>
    <w:rsid w:val="00F559D4"/>
    <w:rsid w:val="00F55BE0"/>
    <w:rsid w:val="00F55BF1"/>
    <w:rsid w:val="00F55E21"/>
    <w:rsid w:val="00F562A3"/>
    <w:rsid w:val="00F56468"/>
    <w:rsid w:val="00F5696E"/>
    <w:rsid w:val="00F56A35"/>
    <w:rsid w:val="00F56F52"/>
    <w:rsid w:val="00F57058"/>
    <w:rsid w:val="00F5736F"/>
    <w:rsid w:val="00F57BD3"/>
    <w:rsid w:val="00F57BD9"/>
    <w:rsid w:val="00F60761"/>
    <w:rsid w:val="00F6086C"/>
    <w:rsid w:val="00F608CD"/>
    <w:rsid w:val="00F60BF7"/>
    <w:rsid w:val="00F611E8"/>
    <w:rsid w:val="00F611F5"/>
    <w:rsid w:val="00F612F2"/>
    <w:rsid w:val="00F613EF"/>
    <w:rsid w:val="00F6155C"/>
    <w:rsid w:val="00F618A4"/>
    <w:rsid w:val="00F61A3C"/>
    <w:rsid w:val="00F61C9C"/>
    <w:rsid w:val="00F62E6F"/>
    <w:rsid w:val="00F63024"/>
    <w:rsid w:val="00F6350D"/>
    <w:rsid w:val="00F63686"/>
    <w:rsid w:val="00F63AEC"/>
    <w:rsid w:val="00F63D46"/>
    <w:rsid w:val="00F645DC"/>
    <w:rsid w:val="00F64981"/>
    <w:rsid w:val="00F64E57"/>
    <w:rsid w:val="00F652DE"/>
    <w:rsid w:val="00F654B7"/>
    <w:rsid w:val="00F65C25"/>
    <w:rsid w:val="00F66316"/>
    <w:rsid w:val="00F6665D"/>
    <w:rsid w:val="00F66866"/>
    <w:rsid w:val="00F66CAE"/>
    <w:rsid w:val="00F66E32"/>
    <w:rsid w:val="00F67889"/>
    <w:rsid w:val="00F67DE8"/>
    <w:rsid w:val="00F67E2B"/>
    <w:rsid w:val="00F67F53"/>
    <w:rsid w:val="00F701AA"/>
    <w:rsid w:val="00F701F8"/>
    <w:rsid w:val="00F702BF"/>
    <w:rsid w:val="00F703F8"/>
    <w:rsid w:val="00F70741"/>
    <w:rsid w:val="00F7076D"/>
    <w:rsid w:val="00F709D1"/>
    <w:rsid w:val="00F70A88"/>
    <w:rsid w:val="00F70AED"/>
    <w:rsid w:val="00F71027"/>
    <w:rsid w:val="00F71CB6"/>
    <w:rsid w:val="00F71F71"/>
    <w:rsid w:val="00F71FC0"/>
    <w:rsid w:val="00F723E0"/>
    <w:rsid w:val="00F72709"/>
    <w:rsid w:val="00F729B9"/>
    <w:rsid w:val="00F72AE9"/>
    <w:rsid w:val="00F72D19"/>
    <w:rsid w:val="00F72F67"/>
    <w:rsid w:val="00F73128"/>
    <w:rsid w:val="00F734A5"/>
    <w:rsid w:val="00F7383A"/>
    <w:rsid w:val="00F73C44"/>
    <w:rsid w:val="00F73D15"/>
    <w:rsid w:val="00F73E9B"/>
    <w:rsid w:val="00F73EFF"/>
    <w:rsid w:val="00F74409"/>
    <w:rsid w:val="00F74977"/>
    <w:rsid w:val="00F749A9"/>
    <w:rsid w:val="00F74B07"/>
    <w:rsid w:val="00F751F6"/>
    <w:rsid w:val="00F75283"/>
    <w:rsid w:val="00F7533F"/>
    <w:rsid w:val="00F75802"/>
    <w:rsid w:val="00F7580A"/>
    <w:rsid w:val="00F75DAC"/>
    <w:rsid w:val="00F75DC5"/>
    <w:rsid w:val="00F75E80"/>
    <w:rsid w:val="00F76033"/>
    <w:rsid w:val="00F76400"/>
    <w:rsid w:val="00F76B5A"/>
    <w:rsid w:val="00F76E4B"/>
    <w:rsid w:val="00F77176"/>
    <w:rsid w:val="00F77288"/>
    <w:rsid w:val="00F77472"/>
    <w:rsid w:val="00F7758D"/>
    <w:rsid w:val="00F77AF2"/>
    <w:rsid w:val="00F77B2F"/>
    <w:rsid w:val="00F77D55"/>
    <w:rsid w:val="00F80015"/>
    <w:rsid w:val="00F80459"/>
    <w:rsid w:val="00F80A9D"/>
    <w:rsid w:val="00F80D71"/>
    <w:rsid w:val="00F8111D"/>
    <w:rsid w:val="00F81433"/>
    <w:rsid w:val="00F81938"/>
    <w:rsid w:val="00F81DC5"/>
    <w:rsid w:val="00F81E57"/>
    <w:rsid w:val="00F81FA5"/>
    <w:rsid w:val="00F8235D"/>
    <w:rsid w:val="00F825D5"/>
    <w:rsid w:val="00F82787"/>
    <w:rsid w:val="00F82967"/>
    <w:rsid w:val="00F82D19"/>
    <w:rsid w:val="00F82EDE"/>
    <w:rsid w:val="00F83137"/>
    <w:rsid w:val="00F835FD"/>
    <w:rsid w:val="00F83607"/>
    <w:rsid w:val="00F83A56"/>
    <w:rsid w:val="00F83A64"/>
    <w:rsid w:val="00F83D3D"/>
    <w:rsid w:val="00F844F5"/>
    <w:rsid w:val="00F8457F"/>
    <w:rsid w:val="00F845AD"/>
    <w:rsid w:val="00F85124"/>
    <w:rsid w:val="00F85131"/>
    <w:rsid w:val="00F85722"/>
    <w:rsid w:val="00F85746"/>
    <w:rsid w:val="00F85A80"/>
    <w:rsid w:val="00F85ED1"/>
    <w:rsid w:val="00F86107"/>
    <w:rsid w:val="00F865ED"/>
    <w:rsid w:val="00F86C82"/>
    <w:rsid w:val="00F87056"/>
    <w:rsid w:val="00F8718A"/>
    <w:rsid w:val="00F90569"/>
    <w:rsid w:val="00F906CD"/>
    <w:rsid w:val="00F90783"/>
    <w:rsid w:val="00F911A9"/>
    <w:rsid w:val="00F9124F"/>
    <w:rsid w:val="00F91C49"/>
    <w:rsid w:val="00F91F5A"/>
    <w:rsid w:val="00F923B1"/>
    <w:rsid w:val="00F924C4"/>
    <w:rsid w:val="00F9275E"/>
    <w:rsid w:val="00F929C0"/>
    <w:rsid w:val="00F92AF0"/>
    <w:rsid w:val="00F92F06"/>
    <w:rsid w:val="00F93044"/>
    <w:rsid w:val="00F93552"/>
    <w:rsid w:val="00F9374E"/>
    <w:rsid w:val="00F93C37"/>
    <w:rsid w:val="00F93EC1"/>
    <w:rsid w:val="00F9428A"/>
    <w:rsid w:val="00F9455C"/>
    <w:rsid w:val="00F94ECC"/>
    <w:rsid w:val="00F95017"/>
    <w:rsid w:val="00F95266"/>
    <w:rsid w:val="00F95594"/>
    <w:rsid w:val="00F96A79"/>
    <w:rsid w:val="00F96BA5"/>
    <w:rsid w:val="00F96CDF"/>
    <w:rsid w:val="00F97270"/>
    <w:rsid w:val="00F976C9"/>
    <w:rsid w:val="00F977A1"/>
    <w:rsid w:val="00F97881"/>
    <w:rsid w:val="00F97939"/>
    <w:rsid w:val="00F97B2D"/>
    <w:rsid w:val="00F97D6B"/>
    <w:rsid w:val="00FA044E"/>
    <w:rsid w:val="00FA099E"/>
    <w:rsid w:val="00FA0B2D"/>
    <w:rsid w:val="00FA0B5C"/>
    <w:rsid w:val="00FA0B81"/>
    <w:rsid w:val="00FA0F8F"/>
    <w:rsid w:val="00FA0FD0"/>
    <w:rsid w:val="00FA1008"/>
    <w:rsid w:val="00FA11FC"/>
    <w:rsid w:val="00FA132D"/>
    <w:rsid w:val="00FA13D0"/>
    <w:rsid w:val="00FA14A2"/>
    <w:rsid w:val="00FA18A7"/>
    <w:rsid w:val="00FA1BCB"/>
    <w:rsid w:val="00FA1E80"/>
    <w:rsid w:val="00FA216A"/>
    <w:rsid w:val="00FA2425"/>
    <w:rsid w:val="00FA2740"/>
    <w:rsid w:val="00FA2DAD"/>
    <w:rsid w:val="00FA33E7"/>
    <w:rsid w:val="00FA35A2"/>
    <w:rsid w:val="00FA3987"/>
    <w:rsid w:val="00FA4006"/>
    <w:rsid w:val="00FA4104"/>
    <w:rsid w:val="00FA4627"/>
    <w:rsid w:val="00FA46BF"/>
    <w:rsid w:val="00FA4CB0"/>
    <w:rsid w:val="00FA4DFB"/>
    <w:rsid w:val="00FA5003"/>
    <w:rsid w:val="00FA58F6"/>
    <w:rsid w:val="00FA6210"/>
    <w:rsid w:val="00FA63D0"/>
    <w:rsid w:val="00FA67AF"/>
    <w:rsid w:val="00FA68C4"/>
    <w:rsid w:val="00FA6BBC"/>
    <w:rsid w:val="00FA6DA4"/>
    <w:rsid w:val="00FA6F59"/>
    <w:rsid w:val="00FA755A"/>
    <w:rsid w:val="00FA75BA"/>
    <w:rsid w:val="00FA78C2"/>
    <w:rsid w:val="00FA78D8"/>
    <w:rsid w:val="00FA7DB3"/>
    <w:rsid w:val="00FB0074"/>
    <w:rsid w:val="00FB00E9"/>
    <w:rsid w:val="00FB023F"/>
    <w:rsid w:val="00FB03D1"/>
    <w:rsid w:val="00FB0583"/>
    <w:rsid w:val="00FB0917"/>
    <w:rsid w:val="00FB0FD9"/>
    <w:rsid w:val="00FB166C"/>
    <w:rsid w:val="00FB188E"/>
    <w:rsid w:val="00FB1959"/>
    <w:rsid w:val="00FB2233"/>
    <w:rsid w:val="00FB22AD"/>
    <w:rsid w:val="00FB23A7"/>
    <w:rsid w:val="00FB27FE"/>
    <w:rsid w:val="00FB283E"/>
    <w:rsid w:val="00FB3066"/>
    <w:rsid w:val="00FB3082"/>
    <w:rsid w:val="00FB31CD"/>
    <w:rsid w:val="00FB32B2"/>
    <w:rsid w:val="00FB335C"/>
    <w:rsid w:val="00FB339B"/>
    <w:rsid w:val="00FB35D8"/>
    <w:rsid w:val="00FB38B8"/>
    <w:rsid w:val="00FB3CEF"/>
    <w:rsid w:val="00FB3E56"/>
    <w:rsid w:val="00FB3F53"/>
    <w:rsid w:val="00FB4080"/>
    <w:rsid w:val="00FB44EE"/>
    <w:rsid w:val="00FB4502"/>
    <w:rsid w:val="00FB49E8"/>
    <w:rsid w:val="00FB49FF"/>
    <w:rsid w:val="00FB4D7C"/>
    <w:rsid w:val="00FB524B"/>
    <w:rsid w:val="00FB54BF"/>
    <w:rsid w:val="00FB58DD"/>
    <w:rsid w:val="00FB5A3C"/>
    <w:rsid w:val="00FB5A8D"/>
    <w:rsid w:val="00FB5F74"/>
    <w:rsid w:val="00FB60DA"/>
    <w:rsid w:val="00FB677F"/>
    <w:rsid w:val="00FB6EE0"/>
    <w:rsid w:val="00FB70A6"/>
    <w:rsid w:val="00FB7254"/>
    <w:rsid w:val="00FB795F"/>
    <w:rsid w:val="00FC058C"/>
    <w:rsid w:val="00FC0F82"/>
    <w:rsid w:val="00FC132A"/>
    <w:rsid w:val="00FC1645"/>
    <w:rsid w:val="00FC183E"/>
    <w:rsid w:val="00FC1B95"/>
    <w:rsid w:val="00FC1D0E"/>
    <w:rsid w:val="00FC24ED"/>
    <w:rsid w:val="00FC2548"/>
    <w:rsid w:val="00FC28C9"/>
    <w:rsid w:val="00FC32C7"/>
    <w:rsid w:val="00FC3306"/>
    <w:rsid w:val="00FC395D"/>
    <w:rsid w:val="00FC3B06"/>
    <w:rsid w:val="00FC3B3D"/>
    <w:rsid w:val="00FC42BF"/>
    <w:rsid w:val="00FC42FF"/>
    <w:rsid w:val="00FC5429"/>
    <w:rsid w:val="00FC5463"/>
    <w:rsid w:val="00FC57FE"/>
    <w:rsid w:val="00FC5AE3"/>
    <w:rsid w:val="00FC5BB2"/>
    <w:rsid w:val="00FC5C0C"/>
    <w:rsid w:val="00FC6189"/>
    <w:rsid w:val="00FC6384"/>
    <w:rsid w:val="00FC682B"/>
    <w:rsid w:val="00FC691E"/>
    <w:rsid w:val="00FC69FD"/>
    <w:rsid w:val="00FC6A45"/>
    <w:rsid w:val="00FC6C52"/>
    <w:rsid w:val="00FC7252"/>
    <w:rsid w:val="00FC7509"/>
    <w:rsid w:val="00FC790E"/>
    <w:rsid w:val="00FC7984"/>
    <w:rsid w:val="00FC7993"/>
    <w:rsid w:val="00FC7BFA"/>
    <w:rsid w:val="00FC7CCF"/>
    <w:rsid w:val="00FC7F50"/>
    <w:rsid w:val="00FD0272"/>
    <w:rsid w:val="00FD02CF"/>
    <w:rsid w:val="00FD05B4"/>
    <w:rsid w:val="00FD0761"/>
    <w:rsid w:val="00FD0A6B"/>
    <w:rsid w:val="00FD0FD1"/>
    <w:rsid w:val="00FD187D"/>
    <w:rsid w:val="00FD1C6C"/>
    <w:rsid w:val="00FD1DD3"/>
    <w:rsid w:val="00FD2008"/>
    <w:rsid w:val="00FD2731"/>
    <w:rsid w:val="00FD2C5E"/>
    <w:rsid w:val="00FD3671"/>
    <w:rsid w:val="00FD3801"/>
    <w:rsid w:val="00FD38C9"/>
    <w:rsid w:val="00FD3EFE"/>
    <w:rsid w:val="00FD43C0"/>
    <w:rsid w:val="00FD492E"/>
    <w:rsid w:val="00FD4A29"/>
    <w:rsid w:val="00FD4E85"/>
    <w:rsid w:val="00FD4FF8"/>
    <w:rsid w:val="00FD51CB"/>
    <w:rsid w:val="00FD52CB"/>
    <w:rsid w:val="00FD5372"/>
    <w:rsid w:val="00FD5C71"/>
    <w:rsid w:val="00FD5DB1"/>
    <w:rsid w:val="00FD5DC0"/>
    <w:rsid w:val="00FD600B"/>
    <w:rsid w:val="00FD6256"/>
    <w:rsid w:val="00FD639B"/>
    <w:rsid w:val="00FD63B9"/>
    <w:rsid w:val="00FD64F4"/>
    <w:rsid w:val="00FD656B"/>
    <w:rsid w:val="00FD65B7"/>
    <w:rsid w:val="00FD6C44"/>
    <w:rsid w:val="00FD70CB"/>
    <w:rsid w:val="00FD723F"/>
    <w:rsid w:val="00FD7976"/>
    <w:rsid w:val="00FD7CE0"/>
    <w:rsid w:val="00FE076A"/>
    <w:rsid w:val="00FE0E68"/>
    <w:rsid w:val="00FE13F7"/>
    <w:rsid w:val="00FE1A86"/>
    <w:rsid w:val="00FE25E9"/>
    <w:rsid w:val="00FE26A6"/>
    <w:rsid w:val="00FE270E"/>
    <w:rsid w:val="00FE28A4"/>
    <w:rsid w:val="00FE28DB"/>
    <w:rsid w:val="00FE2BE6"/>
    <w:rsid w:val="00FE2C90"/>
    <w:rsid w:val="00FE30BA"/>
    <w:rsid w:val="00FE3178"/>
    <w:rsid w:val="00FE3765"/>
    <w:rsid w:val="00FE38D6"/>
    <w:rsid w:val="00FE3B5B"/>
    <w:rsid w:val="00FE3C6F"/>
    <w:rsid w:val="00FE40E3"/>
    <w:rsid w:val="00FE4194"/>
    <w:rsid w:val="00FE426E"/>
    <w:rsid w:val="00FE429D"/>
    <w:rsid w:val="00FE45C5"/>
    <w:rsid w:val="00FE470D"/>
    <w:rsid w:val="00FE4FF0"/>
    <w:rsid w:val="00FE505B"/>
    <w:rsid w:val="00FE524C"/>
    <w:rsid w:val="00FE5676"/>
    <w:rsid w:val="00FE5754"/>
    <w:rsid w:val="00FE5AF7"/>
    <w:rsid w:val="00FE5C79"/>
    <w:rsid w:val="00FE5E6D"/>
    <w:rsid w:val="00FE6141"/>
    <w:rsid w:val="00FE672D"/>
    <w:rsid w:val="00FE6856"/>
    <w:rsid w:val="00FE6B32"/>
    <w:rsid w:val="00FE6B33"/>
    <w:rsid w:val="00FE6C85"/>
    <w:rsid w:val="00FE6DF5"/>
    <w:rsid w:val="00FE6DF9"/>
    <w:rsid w:val="00FE6E23"/>
    <w:rsid w:val="00FE7064"/>
    <w:rsid w:val="00FE765F"/>
    <w:rsid w:val="00FE7B23"/>
    <w:rsid w:val="00FE7D77"/>
    <w:rsid w:val="00FF0083"/>
    <w:rsid w:val="00FF017E"/>
    <w:rsid w:val="00FF027A"/>
    <w:rsid w:val="00FF02E9"/>
    <w:rsid w:val="00FF0593"/>
    <w:rsid w:val="00FF0612"/>
    <w:rsid w:val="00FF0629"/>
    <w:rsid w:val="00FF15FA"/>
    <w:rsid w:val="00FF1B4E"/>
    <w:rsid w:val="00FF1C4D"/>
    <w:rsid w:val="00FF1DE5"/>
    <w:rsid w:val="00FF2181"/>
    <w:rsid w:val="00FF23A5"/>
    <w:rsid w:val="00FF24DA"/>
    <w:rsid w:val="00FF253C"/>
    <w:rsid w:val="00FF2683"/>
    <w:rsid w:val="00FF2755"/>
    <w:rsid w:val="00FF2900"/>
    <w:rsid w:val="00FF2F32"/>
    <w:rsid w:val="00FF30DB"/>
    <w:rsid w:val="00FF3118"/>
    <w:rsid w:val="00FF371E"/>
    <w:rsid w:val="00FF3ACB"/>
    <w:rsid w:val="00FF4072"/>
    <w:rsid w:val="00FF40D1"/>
    <w:rsid w:val="00FF4B6E"/>
    <w:rsid w:val="00FF54D6"/>
    <w:rsid w:val="00FF5691"/>
    <w:rsid w:val="00FF5922"/>
    <w:rsid w:val="00FF5AAE"/>
    <w:rsid w:val="00FF63D6"/>
    <w:rsid w:val="00FF651E"/>
    <w:rsid w:val="00FF6A10"/>
    <w:rsid w:val="00FF6C7B"/>
    <w:rsid w:val="00FF6C7E"/>
    <w:rsid w:val="00FF6CED"/>
    <w:rsid w:val="00FF6DB0"/>
    <w:rsid w:val="00FF6FB3"/>
    <w:rsid w:val="00FF70A7"/>
    <w:rsid w:val="00FF73A1"/>
    <w:rsid w:val="00FF7436"/>
    <w:rsid w:val="00FF7440"/>
    <w:rsid w:val="00FF75D9"/>
    <w:rsid w:val="00FF760A"/>
    <w:rsid w:val="00FF7B93"/>
    <w:rsid w:val="00FF7C99"/>
    <w:rsid w:val="00FF7EB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0A63C48E"/>
  <w15:docId w15:val="{3AA93BD6-C360-46F6-8E31-58BF8CE328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uiPriority="0"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2">
    <w:name w:val="Normal"/>
    <w:qFormat/>
    <w:rsid w:val="0002252B"/>
    <w:pPr>
      <w:spacing w:line="360" w:lineRule="auto"/>
      <w:ind w:left="284" w:right="284" w:firstLine="851"/>
    </w:pPr>
    <w:rPr>
      <w:rFonts w:ascii="GOST type A" w:hAnsi="GOST type A"/>
      <w:i/>
      <w:sz w:val="28"/>
      <w:szCs w:val="24"/>
    </w:rPr>
  </w:style>
  <w:style w:type="paragraph" w:styleId="10">
    <w:name w:val="heading 1"/>
    <w:aliases w:val="Заголовок 1 Знак Знак,Заголовок 1 Знак Знак Знак"/>
    <w:basedOn w:val="a2"/>
    <w:next w:val="a2"/>
    <w:link w:val="11"/>
    <w:uiPriority w:val="9"/>
    <w:qFormat/>
    <w:rsid w:val="00CE2407"/>
    <w:pPr>
      <w:keepNext/>
      <w:overflowPunct w:val="0"/>
      <w:autoSpaceDE w:val="0"/>
      <w:autoSpaceDN w:val="0"/>
      <w:adjustRightInd w:val="0"/>
      <w:spacing w:before="240" w:after="60" w:line="240" w:lineRule="auto"/>
      <w:ind w:left="0" w:right="0" w:firstLine="0"/>
      <w:textAlignment w:val="baseline"/>
      <w:outlineLvl w:val="0"/>
    </w:pPr>
    <w:rPr>
      <w:rFonts w:ascii="Arial" w:hAnsi="Arial"/>
      <w:b/>
      <w:i w:val="0"/>
      <w:kern w:val="28"/>
      <w:szCs w:val="20"/>
    </w:rPr>
  </w:style>
  <w:style w:type="paragraph" w:styleId="20">
    <w:name w:val="heading 2"/>
    <w:aliases w:val="Знак2"/>
    <w:basedOn w:val="a2"/>
    <w:next w:val="a2"/>
    <w:link w:val="21"/>
    <w:uiPriority w:val="9"/>
    <w:qFormat/>
    <w:rsid w:val="009E0818"/>
    <w:pPr>
      <w:keepNext/>
      <w:spacing w:before="120"/>
      <w:ind w:left="851" w:right="851" w:firstLine="0"/>
      <w:jc w:val="center"/>
      <w:outlineLvl w:val="1"/>
    </w:pPr>
    <w:rPr>
      <w:rFonts w:cs="Arial"/>
      <w:b/>
      <w:bCs/>
      <w:iCs/>
      <w:szCs w:val="22"/>
    </w:rPr>
  </w:style>
  <w:style w:type="paragraph" w:styleId="3">
    <w:name w:val="heading 3"/>
    <w:aliases w:val="Знак3,Знак3 Знак"/>
    <w:basedOn w:val="a2"/>
    <w:next w:val="a2"/>
    <w:link w:val="30"/>
    <w:uiPriority w:val="9"/>
    <w:qFormat/>
    <w:rsid w:val="00CE2407"/>
    <w:pPr>
      <w:keepNext/>
      <w:overflowPunct w:val="0"/>
      <w:autoSpaceDE w:val="0"/>
      <w:autoSpaceDN w:val="0"/>
      <w:adjustRightInd w:val="0"/>
      <w:spacing w:before="240" w:after="60" w:line="240" w:lineRule="auto"/>
      <w:ind w:left="0" w:right="0" w:firstLine="0"/>
      <w:textAlignment w:val="baseline"/>
      <w:outlineLvl w:val="2"/>
    </w:pPr>
    <w:rPr>
      <w:rFonts w:ascii="Times New Roman" w:hAnsi="Times New Roman"/>
      <w:b/>
      <w:i w:val="0"/>
      <w:sz w:val="24"/>
      <w:szCs w:val="20"/>
    </w:rPr>
  </w:style>
  <w:style w:type="paragraph" w:styleId="4">
    <w:name w:val="heading 4"/>
    <w:basedOn w:val="a2"/>
    <w:next w:val="a2"/>
    <w:link w:val="40"/>
    <w:uiPriority w:val="9"/>
    <w:qFormat/>
    <w:rsid w:val="009E0818"/>
    <w:pPr>
      <w:keepNext/>
      <w:spacing w:before="240" w:after="60"/>
      <w:outlineLvl w:val="3"/>
    </w:pPr>
    <w:rPr>
      <w:rFonts w:ascii="Times New Roman" w:hAnsi="Times New Roman"/>
      <w:b/>
      <w:bCs/>
      <w:szCs w:val="28"/>
    </w:rPr>
  </w:style>
  <w:style w:type="paragraph" w:styleId="5">
    <w:name w:val="heading 5"/>
    <w:basedOn w:val="a2"/>
    <w:next w:val="a2"/>
    <w:link w:val="50"/>
    <w:uiPriority w:val="9"/>
    <w:qFormat/>
    <w:rsid w:val="002A06A0"/>
    <w:pPr>
      <w:widowControl w:val="0"/>
      <w:autoSpaceDE w:val="0"/>
      <w:autoSpaceDN w:val="0"/>
      <w:adjustRightInd w:val="0"/>
      <w:spacing w:before="240" w:after="60" w:line="240" w:lineRule="auto"/>
      <w:ind w:left="0" w:right="0" w:firstLine="720"/>
      <w:jc w:val="both"/>
      <w:outlineLvl w:val="4"/>
    </w:pPr>
    <w:rPr>
      <w:rFonts w:ascii="Times New Roman" w:hAnsi="Times New Roman"/>
      <w:b/>
      <w:bCs/>
      <w:iCs/>
      <w:sz w:val="26"/>
      <w:szCs w:val="26"/>
    </w:rPr>
  </w:style>
  <w:style w:type="paragraph" w:styleId="6">
    <w:name w:val="heading 6"/>
    <w:basedOn w:val="a2"/>
    <w:next w:val="a2"/>
    <w:link w:val="60"/>
    <w:qFormat/>
    <w:rsid w:val="00CE2407"/>
    <w:pPr>
      <w:overflowPunct w:val="0"/>
      <w:autoSpaceDE w:val="0"/>
      <w:autoSpaceDN w:val="0"/>
      <w:adjustRightInd w:val="0"/>
      <w:spacing w:before="240" w:after="60" w:line="240" w:lineRule="auto"/>
      <w:ind w:left="0" w:right="0" w:firstLine="0"/>
      <w:textAlignment w:val="baseline"/>
      <w:outlineLvl w:val="5"/>
    </w:pPr>
    <w:rPr>
      <w:rFonts w:ascii="Times New Roman" w:hAnsi="Times New Roman"/>
      <w:b/>
      <w:bCs/>
      <w:i w:val="0"/>
      <w:sz w:val="22"/>
      <w:szCs w:val="22"/>
    </w:rPr>
  </w:style>
  <w:style w:type="paragraph" w:styleId="7">
    <w:name w:val="heading 7"/>
    <w:basedOn w:val="a2"/>
    <w:next w:val="a3"/>
    <w:link w:val="70"/>
    <w:uiPriority w:val="9"/>
    <w:qFormat/>
    <w:rsid w:val="009E5F04"/>
    <w:pPr>
      <w:tabs>
        <w:tab w:val="num" w:pos="2520"/>
      </w:tabs>
      <w:ind w:left="1296" w:right="0" w:hanging="288"/>
      <w:jc w:val="both"/>
      <w:outlineLvl w:val="6"/>
    </w:pPr>
    <w:rPr>
      <w:rFonts w:ascii="Times New Roman" w:hAnsi="Times New Roman"/>
      <w:i w:val="0"/>
      <w:sz w:val="20"/>
      <w:szCs w:val="20"/>
    </w:rPr>
  </w:style>
  <w:style w:type="paragraph" w:styleId="8">
    <w:name w:val="heading 8"/>
    <w:basedOn w:val="a2"/>
    <w:next w:val="a2"/>
    <w:link w:val="80"/>
    <w:qFormat/>
    <w:rsid w:val="002A06A0"/>
    <w:pPr>
      <w:widowControl w:val="0"/>
      <w:autoSpaceDE w:val="0"/>
      <w:autoSpaceDN w:val="0"/>
      <w:adjustRightInd w:val="0"/>
      <w:spacing w:before="240" w:after="60" w:line="240" w:lineRule="auto"/>
      <w:ind w:left="0" w:right="0" w:firstLine="720"/>
      <w:jc w:val="both"/>
      <w:outlineLvl w:val="7"/>
    </w:pPr>
    <w:rPr>
      <w:rFonts w:ascii="Times New Roman" w:hAnsi="Times New Roman"/>
      <w:iCs/>
      <w:sz w:val="24"/>
    </w:rPr>
  </w:style>
  <w:style w:type="paragraph" w:styleId="9">
    <w:name w:val="heading 9"/>
    <w:basedOn w:val="a2"/>
    <w:next w:val="a3"/>
    <w:link w:val="90"/>
    <w:uiPriority w:val="9"/>
    <w:qFormat/>
    <w:rsid w:val="009E5F04"/>
    <w:pPr>
      <w:tabs>
        <w:tab w:val="num" w:pos="3240"/>
      </w:tabs>
      <w:ind w:left="1584" w:right="0" w:hanging="144"/>
      <w:jc w:val="both"/>
      <w:outlineLvl w:val="8"/>
    </w:pPr>
    <w:rPr>
      <w:rFonts w:ascii="Times New Roman" w:hAnsi="Times New Roman"/>
      <w:i w:val="0"/>
      <w:sz w:val="18"/>
      <w:szCs w:val="18"/>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21">
    <w:name w:val="Заголовок 2 Знак"/>
    <w:aliases w:val="Знак2 Знак2"/>
    <w:link w:val="20"/>
    <w:uiPriority w:val="9"/>
    <w:rsid w:val="006F4A67"/>
    <w:rPr>
      <w:rFonts w:ascii="GOST type A" w:hAnsi="GOST type A" w:cs="Arial"/>
      <w:b/>
      <w:bCs/>
      <w:i/>
      <w:iCs/>
      <w:sz w:val="28"/>
      <w:szCs w:val="22"/>
    </w:rPr>
  </w:style>
  <w:style w:type="paragraph" w:styleId="22">
    <w:name w:val="toc 2"/>
    <w:basedOn w:val="a2"/>
    <w:next w:val="a2"/>
    <w:autoRedefine/>
    <w:uiPriority w:val="39"/>
    <w:rsid w:val="00713498"/>
    <w:pPr>
      <w:widowControl w:val="0"/>
      <w:tabs>
        <w:tab w:val="right" w:leader="dot" w:pos="9638"/>
      </w:tabs>
      <w:suppressAutoHyphens/>
      <w:spacing w:line="240" w:lineRule="auto"/>
      <w:ind w:left="0" w:right="0" w:firstLine="0"/>
      <w:jc w:val="both"/>
    </w:pPr>
    <w:rPr>
      <w:rFonts w:ascii="Times New Roman" w:eastAsia="Lucida Sans Unicode" w:hAnsi="Times New Roman"/>
      <w:i w:val="0"/>
      <w:sz w:val="24"/>
    </w:rPr>
  </w:style>
  <w:style w:type="paragraph" w:customStyle="1" w:styleId="a7">
    <w:name w:val="Стиль"/>
    <w:basedOn w:val="a8"/>
    <w:rsid w:val="005673A1"/>
    <w:pPr>
      <w:framePr w:hSpace="181" w:wrap="around" w:hAnchor="margin" w:xAlign="right" w:yAlign="bottom"/>
      <w:suppressOverlap/>
      <w:jc w:val="center"/>
    </w:pPr>
    <w:rPr>
      <w:i w:val="0"/>
      <w:sz w:val="20"/>
    </w:rPr>
  </w:style>
  <w:style w:type="paragraph" w:styleId="a8">
    <w:name w:val="footer"/>
    <w:basedOn w:val="a2"/>
    <w:link w:val="a9"/>
    <w:rsid w:val="005673A1"/>
    <w:pPr>
      <w:tabs>
        <w:tab w:val="center" w:pos="4677"/>
        <w:tab w:val="right" w:pos="9355"/>
      </w:tabs>
    </w:pPr>
  </w:style>
  <w:style w:type="character" w:customStyle="1" w:styleId="a9">
    <w:name w:val="Нижний колонтитул Знак"/>
    <w:link w:val="a8"/>
    <w:rsid w:val="00CE2407"/>
    <w:rPr>
      <w:rFonts w:ascii="GOST type A" w:hAnsi="GOST type A"/>
      <w:i/>
      <w:sz w:val="28"/>
      <w:szCs w:val="24"/>
      <w:lang w:val="ru-RU" w:eastAsia="ru-RU" w:bidi="ar-SA"/>
    </w:rPr>
  </w:style>
  <w:style w:type="paragraph" w:styleId="12">
    <w:name w:val="toc 1"/>
    <w:basedOn w:val="a2"/>
    <w:next w:val="a2"/>
    <w:autoRedefine/>
    <w:uiPriority w:val="39"/>
    <w:rsid w:val="00713498"/>
    <w:pPr>
      <w:tabs>
        <w:tab w:val="right" w:leader="dot" w:pos="9639"/>
      </w:tabs>
      <w:spacing w:line="240" w:lineRule="auto"/>
      <w:ind w:left="0" w:right="0" w:firstLine="0"/>
      <w:contextualSpacing/>
      <w:jc w:val="both"/>
    </w:pPr>
    <w:rPr>
      <w:rFonts w:ascii="Times New Roman" w:hAnsi="Times New Roman"/>
      <w:i w:val="0"/>
      <w:sz w:val="24"/>
    </w:rPr>
  </w:style>
  <w:style w:type="paragraph" w:customStyle="1" w:styleId="-2">
    <w:name w:val="Нормальный-2"/>
    <w:basedOn w:val="a2"/>
    <w:link w:val="-20"/>
    <w:rsid w:val="009E0818"/>
    <w:pPr>
      <w:overflowPunct w:val="0"/>
      <w:autoSpaceDE w:val="0"/>
      <w:autoSpaceDN w:val="0"/>
      <w:adjustRightInd w:val="0"/>
      <w:spacing w:before="120" w:line="240" w:lineRule="auto"/>
      <w:ind w:right="170"/>
      <w:jc w:val="both"/>
      <w:textAlignment w:val="baseline"/>
    </w:pPr>
    <w:rPr>
      <w:rFonts w:ascii="Times New Roman" w:hAnsi="Times New Roman"/>
      <w:i w:val="0"/>
      <w:sz w:val="26"/>
      <w:szCs w:val="20"/>
    </w:rPr>
  </w:style>
  <w:style w:type="character" w:customStyle="1" w:styleId="-20">
    <w:name w:val="Нормальный-2 Знак"/>
    <w:link w:val="-2"/>
    <w:rsid w:val="00F056D4"/>
    <w:rPr>
      <w:sz w:val="26"/>
      <w:lang w:val="ru-RU" w:eastAsia="ru-RU" w:bidi="ar-SA"/>
    </w:rPr>
  </w:style>
  <w:style w:type="paragraph" w:customStyle="1" w:styleId="13">
    <w:name w:val="ПЗ1"/>
    <w:basedOn w:val="-2"/>
    <w:next w:val="-2"/>
    <w:rsid w:val="009E0818"/>
    <w:pPr>
      <w:keepNext/>
      <w:suppressAutoHyphens/>
      <w:spacing w:before="720" w:after="480"/>
    </w:pPr>
    <w:rPr>
      <w:b/>
      <w:caps/>
    </w:rPr>
  </w:style>
  <w:style w:type="paragraph" w:styleId="a3">
    <w:name w:val="Body Text"/>
    <w:aliases w:val="Знак1 Знак,Основной текст Знак Знак Знак,Основной текст Знак Знак Знак  Знак Знак,Основной текст Знак Знак Знак  Знак Знак Знак Знак Знак Знак Знак Знак Знак Знак Знак Знак,Основной текст таблицы,Основной текст таблицы1"/>
    <w:basedOn w:val="a2"/>
    <w:link w:val="aa"/>
    <w:uiPriority w:val="99"/>
    <w:rsid w:val="009E0818"/>
    <w:pPr>
      <w:overflowPunct w:val="0"/>
      <w:autoSpaceDE w:val="0"/>
      <w:autoSpaceDN w:val="0"/>
      <w:adjustRightInd w:val="0"/>
      <w:spacing w:after="120" w:line="240" w:lineRule="auto"/>
      <w:ind w:left="0" w:right="0" w:firstLine="0"/>
      <w:textAlignment w:val="baseline"/>
    </w:pPr>
    <w:rPr>
      <w:rFonts w:ascii="Arial" w:hAnsi="Arial"/>
      <w:i w:val="0"/>
      <w:sz w:val="20"/>
      <w:szCs w:val="20"/>
    </w:rPr>
  </w:style>
  <w:style w:type="character" w:customStyle="1" w:styleId="aa">
    <w:name w:val="Основной текст Знак"/>
    <w:aliases w:val="Знак1 Знак Знак,Основной текст Знак Знак Знак Знак1,Основной текст Знак Знак Знак  Знак Знак Знак1,Основной текст Знак Знак Знак  Знак Знак Знак Знак Знак Знак Знак Знак Знак Знак Знак Знак Знак1,Основной текст таблицы Знак1"/>
    <w:link w:val="a3"/>
    <w:uiPriority w:val="99"/>
    <w:rsid w:val="009E0818"/>
    <w:rPr>
      <w:rFonts w:ascii="Arial" w:hAnsi="Arial"/>
      <w:lang w:val="ru-RU" w:eastAsia="ru-RU" w:bidi="ar-SA"/>
    </w:rPr>
  </w:style>
  <w:style w:type="paragraph" w:styleId="ab">
    <w:name w:val="header"/>
    <w:basedOn w:val="a2"/>
    <w:link w:val="ac"/>
    <w:rsid w:val="009E0818"/>
    <w:pPr>
      <w:tabs>
        <w:tab w:val="center" w:pos="4536"/>
        <w:tab w:val="right" w:pos="9072"/>
      </w:tabs>
      <w:overflowPunct w:val="0"/>
      <w:autoSpaceDE w:val="0"/>
      <w:autoSpaceDN w:val="0"/>
      <w:adjustRightInd w:val="0"/>
      <w:spacing w:line="240" w:lineRule="auto"/>
      <w:ind w:left="0" w:right="0" w:firstLine="0"/>
      <w:textAlignment w:val="baseline"/>
    </w:pPr>
    <w:rPr>
      <w:rFonts w:ascii="Arial" w:hAnsi="Arial"/>
      <w:i w:val="0"/>
      <w:sz w:val="20"/>
      <w:szCs w:val="20"/>
    </w:rPr>
  </w:style>
  <w:style w:type="paragraph" w:styleId="ad">
    <w:name w:val="Body Text Indent"/>
    <w:basedOn w:val="a2"/>
    <w:link w:val="ae"/>
    <w:rsid w:val="00FA78D8"/>
    <w:pPr>
      <w:spacing w:after="120"/>
      <w:ind w:left="283"/>
    </w:pPr>
  </w:style>
  <w:style w:type="character" w:customStyle="1" w:styleId="ae">
    <w:name w:val="Основной текст с отступом Знак"/>
    <w:link w:val="ad"/>
    <w:rsid w:val="006F4A67"/>
    <w:rPr>
      <w:rFonts w:ascii="GOST type A" w:hAnsi="GOST type A"/>
      <w:i/>
      <w:sz w:val="28"/>
      <w:szCs w:val="24"/>
    </w:rPr>
  </w:style>
  <w:style w:type="paragraph" w:styleId="23">
    <w:name w:val="Body Text Indent 2"/>
    <w:basedOn w:val="a2"/>
    <w:link w:val="24"/>
    <w:uiPriority w:val="99"/>
    <w:rsid w:val="004F3F1A"/>
    <w:pPr>
      <w:overflowPunct w:val="0"/>
      <w:autoSpaceDE w:val="0"/>
      <w:autoSpaceDN w:val="0"/>
      <w:adjustRightInd w:val="0"/>
      <w:spacing w:after="120" w:line="480" w:lineRule="auto"/>
      <w:ind w:left="283" w:right="0" w:firstLine="0"/>
      <w:textAlignment w:val="baseline"/>
    </w:pPr>
    <w:rPr>
      <w:rFonts w:ascii="Arial" w:hAnsi="Arial"/>
      <w:i w:val="0"/>
      <w:sz w:val="20"/>
      <w:szCs w:val="20"/>
    </w:rPr>
  </w:style>
  <w:style w:type="character" w:customStyle="1" w:styleId="24">
    <w:name w:val="Основной текст с отступом 2 Знак"/>
    <w:link w:val="23"/>
    <w:uiPriority w:val="99"/>
    <w:rsid w:val="004F3F1A"/>
    <w:rPr>
      <w:rFonts w:ascii="Arial" w:hAnsi="Arial"/>
      <w:lang w:val="ru-RU" w:eastAsia="ru-RU" w:bidi="ar-SA"/>
    </w:rPr>
  </w:style>
  <w:style w:type="character" w:styleId="af">
    <w:name w:val="page number"/>
    <w:basedOn w:val="a4"/>
    <w:rsid w:val="005334B5"/>
  </w:style>
  <w:style w:type="paragraph" w:customStyle="1" w:styleId="af0">
    <w:name w:val="Основной шрифт абзаца Знак"/>
    <w:aliases w:val="Знак Знак"/>
    <w:basedOn w:val="a2"/>
    <w:rsid w:val="00B7008B"/>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1">
    <w:name w:val="Основной текст 31"/>
    <w:basedOn w:val="a2"/>
    <w:rsid w:val="00B7008B"/>
    <w:pPr>
      <w:widowControl w:val="0"/>
      <w:suppressAutoHyphens/>
    </w:pPr>
    <w:rPr>
      <w:rFonts w:ascii="Arial" w:eastAsia="Lucida Sans Unicode" w:hAnsi="Arial"/>
      <w:kern w:val="1"/>
    </w:rPr>
  </w:style>
  <w:style w:type="character" w:styleId="af1">
    <w:name w:val="Strong"/>
    <w:uiPriority w:val="22"/>
    <w:qFormat/>
    <w:rsid w:val="00B7008B"/>
    <w:rPr>
      <w:b/>
      <w:bCs/>
    </w:rPr>
  </w:style>
  <w:style w:type="table" w:styleId="af2">
    <w:name w:val="Table Grid"/>
    <w:basedOn w:val="a5"/>
    <w:uiPriority w:val="59"/>
    <w:rsid w:val="00B700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3"/>
    <w:basedOn w:val="a2"/>
    <w:link w:val="33"/>
    <w:rsid w:val="0003496C"/>
    <w:pPr>
      <w:spacing w:after="120"/>
    </w:pPr>
    <w:rPr>
      <w:sz w:val="16"/>
      <w:szCs w:val="16"/>
    </w:rPr>
  </w:style>
  <w:style w:type="paragraph" w:customStyle="1" w:styleId="af3">
    <w:name w:val="основной"/>
    <w:basedOn w:val="a2"/>
    <w:rsid w:val="00767721"/>
    <w:pPr>
      <w:keepNext/>
      <w:spacing w:line="240" w:lineRule="auto"/>
      <w:ind w:left="0" w:right="0" w:firstLine="0"/>
    </w:pPr>
    <w:rPr>
      <w:rFonts w:ascii="Times New Roman" w:hAnsi="Times New Roman"/>
      <w:i w:val="0"/>
      <w:sz w:val="24"/>
    </w:rPr>
  </w:style>
  <w:style w:type="paragraph" w:styleId="af4">
    <w:name w:val="List Paragraph"/>
    <w:basedOn w:val="a2"/>
    <w:link w:val="af5"/>
    <w:qFormat/>
    <w:rsid w:val="00905747"/>
    <w:pPr>
      <w:spacing w:after="200" w:line="276" w:lineRule="auto"/>
      <w:ind w:left="720" w:right="0" w:firstLine="0"/>
    </w:pPr>
    <w:rPr>
      <w:rFonts w:ascii="Calibri" w:eastAsia="Calibri" w:hAnsi="Calibri"/>
      <w:i w:val="0"/>
      <w:sz w:val="22"/>
      <w:szCs w:val="22"/>
      <w:lang w:eastAsia="ar-SA"/>
    </w:rPr>
  </w:style>
  <w:style w:type="paragraph" w:customStyle="1" w:styleId="af6">
    <w:name w:val="Содержимое таблицы"/>
    <w:basedOn w:val="a2"/>
    <w:rsid w:val="004B50FC"/>
    <w:pPr>
      <w:suppressLineNumbers/>
      <w:suppressAutoHyphens/>
      <w:spacing w:line="240" w:lineRule="auto"/>
      <w:ind w:left="0" w:right="0" w:firstLine="0"/>
    </w:pPr>
    <w:rPr>
      <w:rFonts w:ascii="Times New Roman" w:hAnsi="Times New Roman"/>
      <w:i w:val="0"/>
      <w:sz w:val="24"/>
      <w:lang w:eastAsia="ar-SA"/>
    </w:rPr>
  </w:style>
  <w:style w:type="paragraph" w:customStyle="1" w:styleId="14">
    <w:name w:val="Заголовок 1ПЗ"/>
    <w:basedOn w:val="a2"/>
    <w:next w:val="a2"/>
    <w:rsid w:val="00CE2407"/>
    <w:pPr>
      <w:overflowPunct w:val="0"/>
      <w:autoSpaceDE w:val="0"/>
      <w:autoSpaceDN w:val="0"/>
      <w:adjustRightInd w:val="0"/>
      <w:spacing w:after="840" w:line="240" w:lineRule="auto"/>
      <w:ind w:right="170"/>
      <w:jc w:val="both"/>
      <w:textAlignment w:val="baseline"/>
    </w:pPr>
    <w:rPr>
      <w:rFonts w:ascii="Times New Roman" w:hAnsi="Times New Roman"/>
      <w:b/>
      <w:i w:val="0"/>
      <w:caps/>
      <w:szCs w:val="20"/>
    </w:rPr>
  </w:style>
  <w:style w:type="paragraph" w:customStyle="1" w:styleId="25">
    <w:name w:val="ПЗ2"/>
    <w:basedOn w:val="-2"/>
    <w:next w:val="-2"/>
    <w:rsid w:val="00CE2407"/>
    <w:pPr>
      <w:keepNext/>
      <w:spacing w:before="360" w:after="240"/>
    </w:pPr>
    <w:rPr>
      <w:b/>
    </w:rPr>
  </w:style>
  <w:style w:type="paragraph" w:styleId="41">
    <w:name w:val="toc 4"/>
    <w:basedOn w:val="a2"/>
    <w:next w:val="a2"/>
    <w:uiPriority w:val="39"/>
    <w:rsid w:val="001F592E"/>
    <w:pPr>
      <w:tabs>
        <w:tab w:val="right" w:leader="dot" w:pos="9639"/>
      </w:tabs>
      <w:overflowPunct w:val="0"/>
      <w:autoSpaceDE w:val="0"/>
      <w:autoSpaceDN w:val="0"/>
      <w:adjustRightInd w:val="0"/>
      <w:spacing w:line="240" w:lineRule="auto"/>
      <w:ind w:left="0" w:right="0" w:firstLine="0"/>
      <w:textAlignment w:val="baseline"/>
    </w:pPr>
    <w:rPr>
      <w:rFonts w:ascii="Times New Roman" w:hAnsi="Times New Roman"/>
      <w:i w:val="0"/>
      <w:sz w:val="24"/>
      <w:szCs w:val="20"/>
    </w:rPr>
  </w:style>
  <w:style w:type="paragraph" w:customStyle="1" w:styleId="Style10">
    <w:name w:val="Style10"/>
    <w:basedOn w:val="a2"/>
    <w:rsid w:val="00CE2407"/>
    <w:pPr>
      <w:widowControl w:val="0"/>
      <w:autoSpaceDE w:val="0"/>
      <w:autoSpaceDN w:val="0"/>
      <w:adjustRightInd w:val="0"/>
      <w:spacing w:line="240" w:lineRule="auto"/>
      <w:ind w:left="0" w:right="0" w:firstLine="0"/>
    </w:pPr>
    <w:rPr>
      <w:rFonts w:ascii="Arial" w:hAnsi="Arial" w:cs="Arial"/>
      <w:i w:val="0"/>
      <w:sz w:val="24"/>
    </w:rPr>
  </w:style>
  <w:style w:type="paragraph" w:customStyle="1" w:styleId="Style12">
    <w:name w:val="Style12"/>
    <w:basedOn w:val="a2"/>
    <w:rsid w:val="00CE2407"/>
    <w:pPr>
      <w:widowControl w:val="0"/>
      <w:autoSpaceDE w:val="0"/>
      <w:autoSpaceDN w:val="0"/>
      <w:adjustRightInd w:val="0"/>
      <w:spacing w:line="240" w:lineRule="auto"/>
      <w:ind w:left="0" w:right="0" w:firstLine="0"/>
    </w:pPr>
    <w:rPr>
      <w:rFonts w:ascii="Arial" w:hAnsi="Arial" w:cs="Arial"/>
      <w:i w:val="0"/>
      <w:sz w:val="24"/>
    </w:rPr>
  </w:style>
  <w:style w:type="character" w:customStyle="1" w:styleId="FontStyle20">
    <w:name w:val="Font Style20"/>
    <w:rsid w:val="00CE2407"/>
    <w:rPr>
      <w:rFonts w:ascii="Arial" w:hAnsi="Arial" w:cs="Arial"/>
      <w:b/>
      <w:bCs/>
      <w:i/>
      <w:iCs/>
      <w:sz w:val="22"/>
      <w:szCs w:val="22"/>
    </w:rPr>
  </w:style>
  <w:style w:type="character" w:customStyle="1" w:styleId="FontStyle22">
    <w:name w:val="Font Style22"/>
    <w:rsid w:val="00CE2407"/>
    <w:rPr>
      <w:rFonts w:ascii="Arial" w:hAnsi="Arial" w:cs="Arial"/>
      <w:sz w:val="22"/>
      <w:szCs w:val="22"/>
    </w:rPr>
  </w:style>
  <w:style w:type="paragraph" w:styleId="af7">
    <w:name w:val="Title"/>
    <w:basedOn w:val="a2"/>
    <w:link w:val="af8"/>
    <w:qFormat/>
    <w:rsid w:val="00CE2407"/>
    <w:pPr>
      <w:spacing w:line="240" w:lineRule="auto"/>
      <w:ind w:left="0" w:right="0" w:firstLine="0"/>
      <w:jc w:val="center"/>
    </w:pPr>
    <w:rPr>
      <w:rFonts w:ascii="Times New Roman" w:hAnsi="Times New Roman"/>
      <w:b/>
      <w:bCs/>
      <w:i w:val="0"/>
    </w:rPr>
  </w:style>
  <w:style w:type="paragraph" w:customStyle="1" w:styleId="Style4">
    <w:name w:val="Style4"/>
    <w:basedOn w:val="a2"/>
    <w:rsid w:val="00416EF4"/>
    <w:pPr>
      <w:widowControl w:val="0"/>
      <w:suppressAutoHyphens/>
      <w:autoSpaceDE w:val="0"/>
      <w:spacing w:line="413" w:lineRule="exact"/>
      <w:ind w:left="0" w:right="0" w:firstLine="134"/>
      <w:jc w:val="both"/>
    </w:pPr>
    <w:rPr>
      <w:rFonts w:ascii="Arial" w:hAnsi="Arial" w:cs="Arial"/>
      <w:i w:val="0"/>
      <w:sz w:val="24"/>
      <w:lang w:eastAsia="ar-SA"/>
    </w:rPr>
  </w:style>
  <w:style w:type="paragraph" w:customStyle="1" w:styleId="ConsNormal">
    <w:name w:val="ConsNormal"/>
    <w:link w:val="ConsNormal0"/>
    <w:rsid w:val="006020D5"/>
    <w:pPr>
      <w:widowControl w:val="0"/>
      <w:autoSpaceDE w:val="0"/>
      <w:autoSpaceDN w:val="0"/>
      <w:adjustRightInd w:val="0"/>
      <w:ind w:firstLine="720"/>
    </w:pPr>
    <w:rPr>
      <w:rFonts w:ascii="Arial" w:hAnsi="Arial" w:cs="Arial"/>
    </w:rPr>
  </w:style>
  <w:style w:type="paragraph" w:customStyle="1" w:styleId="Default">
    <w:name w:val="Default"/>
    <w:rsid w:val="00A84A0C"/>
    <w:pPr>
      <w:autoSpaceDE w:val="0"/>
      <w:autoSpaceDN w:val="0"/>
      <w:adjustRightInd w:val="0"/>
    </w:pPr>
    <w:rPr>
      <w:color w:val="000000"/>
      <w:sz w:val="24"/>
      <w:szCs w:val="24"/>
    </w:rPr>
  </w:style>
  <w:style w:type="paragraph" w:styleId="26">
    <w:name w:val="Body Text 2"/>
    <w:basedOn w:val="a2"/>
    <w:link w:val="27"/>
    <w:uiPriority w:val="99"/>
    <w:rsid w:val="0076222F"/>
    <w:pPr>
      <w:spacing w:after="120" w:line="480" w:lineRule="auto"/>
    </w:pPr>
  </w:style>
  <w:style w:type="paragraph" w:styleId="af9">
    <w:name w:val="Balloon Text"/>
    <w:basedOn w:val="a2"/>
    <w:link w:val="afa"/>
    <w:uiPriority w:val="99"/>
    <w:rsid w:val="006F5095"/>
    <w:pPr>
      <w:spacing w:line="240" w:lineRule="auto"/>
    </w:pPr>
    <w:rPr>
      <w:rFonts w:ascii="Tahoma" w:hAnsi="Tahoma" w:cs="Tahoma"/>
      <w:sz w:val="16"/>
      <w:szCs w:val="16"/>
    </w:rPr>
  </w:style>
  <w:style w:type="character" w:customStyle="1" w:styleId="afa">
    <w:name w:val="Текст выноски Знак"/>
    <w:link w:val="af9"/>
    <w:uiPriority w:val="99"/>
    <w:rsid w:val="006F5095"/>
    <w:rPr>
      <w:rFonts w:ascii="Tahoma" w:hAnsi="Tahoma" w:cs="Tahoma"/>
      <w:i/>
      <w:sz w:val="16"/>
      <w:szCs w:val="16"/>
    </w:rPr>
  </w:style>
  <w:style w:type="paragraph" w:customStyle="1" w:styleId="15">
    <w:name w:val="Обычный1"/>
    <w:link w:val="Normal"/>
    <w:rsid w:val="009D7E44"/>
    <w:pPr>
      <w:widowControl w:val="0"/>
      <w:tabs>
        <w:tab w:val="center" w:pos="4677"/>
        <w:tab w:val="right" w:pos="9355"/>
      </w:tabs>
      <w:autoSpaceDE w:val="0"/>
      <w:autoSpaceDN w:val="0"/>
      <w:adjustRightInd w:val="0"/>
      <w:snapToGrid w:val="0"/>
    </w:pPr>
    <w:rPr>
      <w:sz w:val="22"/>
    </w:rPr>
  </w:style>
  <w:style w:type="character" w:customStyle="1" w:styleId="Normal">
    <w:name w:val="Normal Знак"/>
    <w:link w:val="15"/>
    <w:rsid w:val="009D7E44"/>
    <w:rPr>
      <w:sz w:val="22"/>
    </w:rPr>
  </w:style>
  <w:style w:type="paragraph" w:customStyle="1" w:styleId="Web">
    <w:name w:val="Обычный (Web)"/>
    <w:basedOn w:val="a2"/>
    <w:rsid w:val="009D7E44"/>
    <w:pPr>
      <w:spacing w:before="100" w:after="100" w:line="240" w:lineRule="auto"/>
      <w:ind w:left="0" w:right="0" w:firstLine="0"/>
    </w:pPr>
    <w:rPr>
      <w:rFonts w:ascii="Times New Roman" w:hAnsi="Times New Roman"/>
      <w:i w:val="0"/>
      <w:sz w:val="24"/>
      <w:szCs w:val="20"/>
    </w:rPr>
  </w:style>
  <w:style w:type="character" w:customStyle="1" w:styleId="apple-converted-space">
    <w:name w:val="apple-converted-space"/>
    <w:basedOn w:val="a4"/>
    <w:rsid w:val="00BE1B3E"/>
  </w:style>
  <w:style w:type="character" w:styleId="afb">
    <w:name w:val="Hyperlink"/>
    <w:uiPriority w:val="99"/>
    <w:unhideWhenUsed/>
    <w:rsid w:val="00BE1B3E"/>
    <w:rPr>
      <w:color w:val="0000FF"/>
      <w:u w:val="single"/>
    </w:rPr>
  </w:style>
  <w:style w:type="character" w:styleId="afc">
    <w:name w:val="footnote reference"/>
    <w:rsid w:val="00807F21"/>
    <w:rPr>
      <w:rFonts w:ascii="Times New Roman" w:hAnsi="Times New Roman"/>
      <w:sz w:val="22"/>
      <w:vertAlign w:val="superscript"/>
    </w:rPr>
  </w:style>
  <w:style w:type="paragraph" w:styleId="afd">
    <w:name w:val="footnote text"/>
    <w:basedOn w:val="a2"/>
    <w:link w:val="afe"/>
    <w:rsid w:val="00807F21"/>
    <w:pPr>
      <w:widowControl w:val="0"/>
      <w:autoSpaceDE w:val="0"/>
      <w:autoSpaceDN w:val="0"/>
      <w:adjustRightInd w:val="0"/>
      <w:spacing w:line="240" w:lineRule="auto"/>
      <w:ind w:left="0" w:right="0" w:firstLine="0"/>
      <w:jc w:val="both"/>
    </w:pPr>
    <w:rPr>
      <w:rFonts w:ascii="Times New Roman" w:hAnsi="Times New Roman"/>
      <w:i w:val="0"/>
      <w:sz w:val="20"/>
      <w:szCs w:val="20"/>
    </w:rPr>
  </w:style>
  <w:style w:type="character" w:customStyle="1" w:styleId="afe">
    <w:name w:val="Текст сноски Знак"/>
    <w:basedOn w:val="a4"/>
    <w:link w:val="afd"/>
    <w:rsid w:val="00807F21"/>
  </w:style>
  <w:style w:type="character" w:customStyle="1" w:styleId="A70">
    <w:name w:val="A7"/>
    <w:rsid w:val="00582E5B"/>
    <w:rPr>
      <w:rFonts w:cs="JournalC"/>
      <w:color w:val="000000"/>
      <w:sz w:val="20"/>
      <w:szCs w:val="20"/>
    </w:rPr>
  </w:style>
  <w:style w:type="paragraph" w:styleId="aff">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2"/>
    <w:link w:val="aff0"/>
    <w:uiPriority w:val="99"/>
    <w:unhideWhenUsed/>
    <w:rsid w:val="008B2B9F"/>
    <w:pPr>
      <w:spacing w:before="100" w:beforeAutospacing="1" w:after="100" w:afterAutospacing="1" w:line="240" w:lineRule="auto"/>
      <w:ind w:left="0" w:right="0" w:firstLine="0"/>
    </w:pPr>
    <w:rPr>
      <w:rFonts w:ascii="Times New Roman" w:hAnsi="Times New Roman"/>
      <w:i w:val="0"/>
      <w:sz w:val="24"/>
    </w:rPr>
  </w:style>
  <w:style w:type="character" w:customStyle="1" w:styleId="50">
    <w:name w:val="Заголовок 5 Знак"/>
    <w:link w:val="5"/>
    <w:uiPriority w:val="9"/>
    <w:rsid w:val="002A06A0"/>
    <w:rPr>
      <w:b/>
      <w:bCs/>
      <w:i/>
      <w:iCs/>
      <w:sz w:val="26"/>
      <w:szCs w:val="26"/>
    </w:rPr>
  </w:style>
  <w:style w:type="character" w:customStyle="1" w:styleId="80">
    <w:name w:val="Заголовок 8 Знак"/>
    <w:link w:val="8"/>
    <w:rsid w:val="002A06A0"/>
    <w:rPr>
      <w:i/>
      <w:iCs/>
      <w:sz w:val="24"/>
      <w:szCs w:val="24"/>
    </w:rPr>
  </w:style>
  <w:style w:type="numbering" w:customStyle="1" w:styleId="16">
    <w:name w:val="Нет списка1"/>
    <w:next w:val="a6"/>
    <w:semiHidden/>
    <w:rsid w:val="002A06A0"/>
  </w:style>
  <w:style w:type="table" w:customStyle="1" w:styleId="17">
    <w:name w:val="Сетка таблицы1"/>
    <w:basedOn w:val="a5"/>
    <w:next w:val="af2"/>
    <w:rsid w:val="002A06A0"/>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0">
    <w:name w:val="Обычный (Интернет)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link w:val="aff"/>
    <w:locked/>
    <w:rsid w:val="002A06A0"/>
    <w:rPr>
      <w:sz w:val="24"/>
      <w:szCs w:val="24"/>
    </w:rPr>
  </w:style>
  <w:style w:type="paragraph" w:customStyle="1" w:styleId="Pa2">
    <w:name w:val="Pa2"/>
    <w:basedOn w:val="a2"/>
    <w:next w:val="a2"/>
    <w:rsid w:val="002A06A0"/>
    <w:pPr>
      <w:autoSpaceDE w:val="0"/>
      <w:autoSpaceDN w:val="0"/>
      <w:adjustRightInd w:val="0"/>
      <w:spacing w:line="201" w:lineRule="atLeast"/>
      <w:ind w:left="0" w:right="0" w:firstLine="0"/>
    </w:pPr>
    <w:rPr>
      <w:rFonts w:ascii="JournalC" w:hAnsi="JournalC"/>
      <w:i w:val="0"/>
      <w:sz w:val="24"/>
    </w:rPr>
  </w:style>
  <w:style w:type="paragraph" w:styleId="34">
    <w:name w:val="toc 3"/>
    <w:basedOn w:val="a2"/>
    <w:next w:val="a2"/>
    <w:autoRedefine/>
    <w:uiPriority w:val="39"/>
    <w:rsid w:val="001F592E"/>
    <w:pPr>
      <w:widowControl w:val="0"/>
      <w:tabs>
        <w:tab w:val="right" w:leader="dot" w:pos="9639"/>
      </w:tabs>
      <w:autoSpaceDE w:val="0"/>
      <w:autoSpaceDN w:val="0"/>
      <w:adjustRightInd w:val="0"/>
      <w:spacing w:line="240" w:lineRule="auto"/>
      <w:ind w:left="0" w:right="0" w:firstLine="0"/>
    </w:pPr>
    <w:rPr>
      <w:rFonts w:ascii="Times New Roman" w:hAnsi="Times New Roman"/>
      <w:i w:val="0"/>
      <w:iCs/>
      <w:sz w:val="24"/>
      <w:szCs w:val="20"/>
    </w:rPr>
  </w:style>
  <w:style w:type="paragraph" w:styleId="51">
    <w:name w:val="toc 5"/>
    <w:basedOn w:val="a2"/>
    <w:next w:val="a2"/>
    <w:autoRedefine/>
    <w:uiPriority w:val="39"/>
    <w:rsid w:val="001F592E"/>
    <w:pPr>
      <w:widowControl w:val="0"/>
      <w:tabs>
        <w:tab w:val="right" w:leader="dot" w:pos="9639"/>
      </w:tabs>
      <w:autoSpaceDE w:val="0"/>
      <w:autoSpaceDN w:val="0"/>
      <w:adjustRightInd w:val="0"/>
      <w:spacing w:line="240" w:lineRule="auto"/>
      <w:ind w:left="0" w:right="0" w:firstLine="0"/>
    </w:pPr>
    <w:rPr>
      <w:rFonts w:ascii="Times New Roman" w:hAnsi="Times New Roman"/>
      <w:i w:val="0"/>
      <w:sz w:val="24"/>
      <w:szCs w:val="18"/>
    </w:rPr>
  </w:style>
  <w:style w:type="paragraph" w:styleId="61">
    <w:name w:val="toc 6"/>
    <w:basedOn w:val="a2"/>
    <w:next w:val="a2"/>
    <w:autoRedefine/>
    <w:rsid w:val="001F592E"/>
    <w:pPr>
      <w:widowControl w:val="0"/>
      <w:tabs>
        <w:tab w:val="left" w:leader="dot" w:pos="9639"/>
      </w:tabs>
      <w:autoSpaceDE w:val="0"/>
      <w:autoSpaceDN w:val="0"/>
      <w:adjustRightInd w:val="0"/>
      <w:spacing w:line="240" w:lineRule="auto"/>
      <w:ind w:left="0" w:right="0" w:firstLine="0"/>
    </w:pPr>
    <w:rPr>
      <w:rFonts w:ascii="Times New Roman" w:hAnsi="Times New Roman"/>
      <w:i w:val="0"/>
      <w:sz w:val="24"/>
      <w:szCs w:val="18"/>
    </w:rPr>
  </w:style>
  <w:style w:type="paragraph" w:styleId="71">
    <w:name w:val="toc 7"/>
    <w:basedOn w:val="a2"/>
    <w:next w:val="a2"/>
    <w:autoRedefine/>
    <w:rsid w:val="002A06A0"/>
    <w:pPr>
      <w:widowControl w:val="0"/>
      <w:autoSpaceDE w:val="0"/>
      <w:autoSpaceDN w:val="0"/>
      <w:adjustRightInd w:val="0"/>
      <w:spacing w:line="240" w:lineRule="auto"/>
      <w:ind w:left="1440" w:right="0" w:firstLine="720"/>
    </w:pPr>
    <w:rPr>
      <w:rFonts w:ascii="Times New Roman" w:hAnsi="Times New Roman"/>
      <w:i w:val="0"/>
      <w:sz w:val="18"/>
      <w:szCs w:val="18"/>
    </w:rPr>
  </w:style>
  <w:style w:type="paragraph" w:styleId="81">
    <w:name w:val="toc 8"/>
    <w:basedOn w:val="a2"/>
    <w:next w:val="a2"/>
    <w:autoRedefine/>
    <w:rsid w:val="002A06A0"/>
    <w:pPr>
      <w:widowControl w:val="0"/>
      <w:autoSpaceDE w:val="0"/>
      <w:autoSpaceDN w:val="0"/>
      <w:adjustRightInd w:val="0"/>
      <w:spacing w:line="240" w:lineRule="auto"/>
      <w:ind w:left="1680" w:right="0" w:firstLine="720"/>
    </w:pPr>
    <w:rPr>
      <w:rFonts w:ascii="Times New Roman" w:hAnsi="Times New Roman"/>
      <w:i w:val="0"/>
      <w:sz w:val="18"/>
      <w:szCs w:val="18"/>
    </w:rPr>
  </w:style>
  <w:style w:type="paragraph" w:styleId="91">
    <w:name w:val="toc 9"/>
    <w:basedOn w:val="a2"/>
    <w:next w:val="a2"/>
    <w:autoRedefine/>
    <w:rsid w:val="002A06A0"/>
    <w:pPr>
      <w:widowControl w:val="0"/>
      <w:autoSpaceDE w:val="0"/>
      <w:autoSpaceDN w:val="0"/>
      <w:adjustRightInd w:val="0"/>
      <w:spacing w:line="240" w:lineRule="auto"/>
      <w:ind w:left="1920" w:right="0" w:firstLine="720"/>
    </w:pPr>
    <w:rPr>
      <w:rFonts w:ascii="Times New Roman" w:hAnsi="Times New Roman"/>
      <w:i w:val="0"/>
      <w:sz w:val="18"/>
      <w:szCs w:val="18"/>
    </w:rPr>
  </w:style>
  <w:style w:type="paragraph" w:customStyle="1" w:styleId="28">
    <w:name w:val="Обычный2"/>
    <w:rsid w:val="002A06A0"/>
    <w:pPr>
      <w:widowControl w:val="0"/>
      <w:tabs>
        <w:tab w:val="center" w:pos="4677"/>
        <w:tab w:val="right" w:pos="9355"/>
      </w:tabs>
      <w:autoSpaceDE w:val="0"/>
      <w:autoSpaceDN w:val="0"/>
      <w:adjustRightInd w:val="0"/>
      <w:snapToGrid w:val="0"/>
    </w:pPr>
    <w:rPr>
      <w:sz w:val="22"/>
    </w:rPr>
  </w:style>
  <w:style w:type="paragraph" w:customStyle="1" w:styleId="Normal10-02">
    <w:name w:val="Normal + 10 пт полужирный По центру Слева:  -02 см Справ..."/>
    <w:basedOn w:val="a2"/>
    <w:link w:val="Normal10-020"/>
    <w:semiHidden/>
    <w:rsid w:val="002A06A0"/>
    <w:pPr>
      <w:spacing w:line="240" w:lineRule="auto"/>
      <w:ind w:left="-57" w:right="-113" w:firstLine="0"/>
    </w:pPr>
    <w:rPr>
      <w:rFonts w:ascii="Times New Roman" w:hAnsi="Times New Roman"/>
      <w:b/>
      <w:bCs/>
      <w:i w:val="0"/>
      <w:sz w:val="20"/>
      <w:szCs w:val="20"/>
    </w:rPr>
  </w:style>
  <w:style w:type="character" w:customStyle="1" w:styleId="Normal10-020">
    <w:name w:val="Normal + 10 пт полужирный По центру Слева:  -02 см Справ... Знак"/>
    <w:link w:val="Normal10-02"/>
    <w:rsid w:val="002A06A0"/>
    <w:rPr>
      <w:b/>
      <w:bCs/>
    </w:rPr>
  </w:style>
  <w:style w:type="character" w:customStyle="1" w:styleId="18">
    <w:name w:val="Знак Знак1"/>
    <w:rsid w:val="002A06A0"/>
    <w:rPr>
      <w:sz w:val="24"/>
      <w:szCs w:val="24"/>
      <w:lang w:val="ru-RU" w:eastAsia="ru-RU" w:bidi="ar-SA"/>
    </w:rPr>
  </w:style>
  <w:style w:type="paragraph" w:styleId="aff1">
    <w:name w:val="caption"/>
    <w:next w:val="a2"/>
    <w:qFormat/>
    <w:rsid w:val="002A06A0"/>
    <w:pPr>
      <w:keepNext/>
      <w:spacing w:before="240" w:after="60"/>
      <w:contextualSpacing/>
      <w:outlineLvl w:val="4"/>
    </w:pPr>
    <w:rPr>
      <w:sz w:val="24"/>
      <w:szCs w:val="24"/>
    </w:rPr>
  </w:style>
  <w:style w:type="paragraph" w:customStyle="1" w:styleId="ConsPlusNormal">
    <w:name w:val="ConsPlusNormal"/>
    <w:uiPriority w:val="99"/>
    <w:rsid w:val="002A06A0"/>
    <w:pPr>
      <w:widowControl w:val="0"/>
      <w:autoSpaceDE w:val="0"/>
      <w:autoSpaceDN w:val="0"/>
      <w:adjustRightInd w:val="0"/>
      <w:ind w:firstLine="720"/>
    </w:pPr>
    <w:rPr>
      <w:rFonts w:ascii="Arial" w:hAnsi="Arial" w:cs="Arial"/>
    </w:rPr>
  </w:style>
  <w:style w:type="paragraph" w:customStyle="1" w:styleId="aff2">
    <w:name w:val="Знак Знак Знак Знак"/>
    <w:basedOn w:val="a2"/>
    <w:rsid w:val="002A06A0"/>
    <w:pPr>
      <w:pageBreakBefore/>
      <w:spacing w:after="160"/>
      <w:ind w:left="0" w:right="0" w:firstLine="0"/>
    </w:pPr>
    <w:rPr>
      <w:rFonts w:ascii="Times New Roman" w:hAnsi="Times New Roman"/>
      <w:i w:val="0"/>
      <w:szCs w:val="20"/>
      <w:lang w:val="en-US" w:eastAsia="en-US"/>
    </w:rPr>
  </w:style>
  <w:style w:type="paragraph" w:customStyle="1" w:styleId="Heading">
    <w:name w:val="Heading"/>
    <w:semiHidden/>
    <w:rsid w:val="002A06A0"/>
    <w:pPr>
      <w:widowControl w:val="0"/>
      <w:overflowPunct w:val="0"/>
      <w:autoSpaceDE w:val="0"/>
      <w:autoSpaceDN w:val="0"/>
      <w:adjustRightInd w:val="0"/>
      <w:textAlignment w:val="baseline"/>
    </w:pPr>
    <w:rPr>
      <w:rFonts w:ascii="Arial" w:hAnsi="Arial"/>
      <w:b/>
      <w:sz w:val="22"/>
    </w:rPr>
  </w:style>
  <w:style w:type="paragraph" w:customStyle="1" w:styleId="ConsPlusCell">
    <w:name w:val="ConsPlusCell"/>
    <w:semiHidden/>
    <w:rsid w:val="002A06A0"/>
    <w:pPr>
      <w:widowControl w:val="0"/>
      <w:autoSpaceDE w:val="0"/>
      <w:autoSpaceDN w:val="0"/>
      <w:adjustRightInd w:val="0"/>
    </w:pPr>
    <w:rPr>
      <w:rFonts w:ascii="Arial" w:hAnsi="Arial" w:cs="Arial"/>
    </w:rPr>
  </w:style>
  <w:style w:type="character" w:customStyle="1" w:styleId="19">
    <w:name w:val="Обычный (веб) Знак1"/>
    <w:rsid w:val="002A06A0"/>
    <w:rPr>
      <w:sz w:val="24"/>
      <w:szCs w:val="24"/>
      <w:lang w:val="ru-RU" w:eastAsia="ru-RU" w:bidi="ar-SA"/>
    </w:rPr>
  </w:style>
  <w:style w:type="paragraph" w:customStyle="1" w:styleId="Pa1">
    <w:name w:val="Pa1"/>
    <w:basedOn w:val="Default"/>
    <w:next w:val="Default"/>
    <w:rsid w:val="002A06A0"/>
    <w:pPr>
      <w:spacing w:line="201" w:lineRule="atLeast"/>
    </w:pPr>
    <w:rPr>
      <w:rFonts w:ascii="JournalC" w:hAnsi="JournalC"/>
      <w:color w:val="auto"/>
    </w:rPr>
  </w:style>
  <w:style w:type="character" w:customStyle="1" w:styleId="text">
    <w:name w:val="text"/>
    <w:basedOn w:val="a4"/>
    <w:rsid w:val="002A06A0"/>
  </w:style>
  <w:style w:type="paragraph" w:customStyle="1" w:styleId="110">
    <w:name w:val="Знак11 Знак Знак Знак Знак Знак Знак Знак Знак Знак Знак Знак Знак Знак Знак Знак Знак Знак Знак Знак Знак Знак Знак Знак Знак"/>
    <w:basedOn w:val="a2"/>
    <w:rsid w:val="002A06A0"/>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R1">
    <w:name w:val="FR1"/>
    <w:rsid w:val="002A06A0"/>
    <w:pPr>
      <w:widowControl w:val="0"/>
      <w:autoSpaceDE w:val="0"/>
      <w:autoSpaceDN w:val="0"/>
      <w:adjustRightInd w:val="0"/>
    </w:pPr>
    <w:rPr>
      <w:sz w:val="16"/>
      <w:szCs w:val="16"/>
    </w:rPr>
  </w:style>
  <w:style w:type="paragraph" w:customStyle="1" w:styleId="210">
    <w:name w:val="Основной текст 21"/>
    <w:basedOn w:val="a2"/>
    <w:rsid w:val="002A06A0"/>
    <w:pPr>
      <w:overflowPunct w:val="0"/>
      <w:autoSpaceDE w:val="0"/>
      <w:autoSpaceDN w:val="0"/>
      <w:adjustRightInd w:val="0"/>
      <w:spacing w:line="240" w:lineRule="auto"/>
      <w:ind w:left="0" w:right="0" w:firstLine="0"/>
      <w:jc w:val="both"/>
      <w:textAlignment w:val="baseline"/>
    </w:pPr>
    <w:rPr>
      <w:rFonts w:ascii="Times New Roman" w:hAnsi="Times New Roman"/>
      <w:i w:val="0"/>
      <w:szCs w:val="20"/>
    </w:rPr>
  </w:style>
  <w:style w:type="numbering" w:customStyle="1" w:styleId="111">
    <w:name w:val="Нет списка11"/>
    <w:next w:val="a6"/>
    <w:semiHidden/>
    <w:rsid w:val="002A06A0"/>
  </w:style>
  <w:style w:type="table" w:customStyle="1" w:styleId="112">
    <w:name w:val="Сетка таблицы11"/>
    <w:basedOn w:val="a5"/>
    <w:next w:val="af2"/>
    <w:rsid w:val="002A06A0"/>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6">
    <w:name w:val="Style6"/>
    <w:basedOn w:val="a2"/>
    <w:rsid w:val="002A06A0"/>
    <w:pPr>
      <w:widowControl w:val="0"/>
      <w:autoSpaceDE w:val="0"/>
      <w:autoSpaceDN w:val="0"/>
      <w:adjustRightInd w:val="0"/>
      <w:spacing w:line="240" w:lineRule="auto"/>
      <w:ind w:left="0" w:right="0" w:firstLine="0"/>
    </w:pPr>
    <w:rPr>
      <w:rFonts w:ascii="Microsoft Sans Serif" w:hAnsi="Microsoft Sans Serif"/>
      <w:i w:val="0"/>
      <w:sz w:val="24"/>
    </w:rPr>
  </w:style>
  <w:style w:type="character" w:styleId="aff3">
    <w:name w:val="FollowedHyperlink"/>
    <w:uiPriority w:val="99"/>
    <w:rsid w:val="002A06A0"/>
    <w:rPr>
      <w:color w:val="800080"/>
      <w:u w:val="single"/>
    </w:rPr>
  </w:style>
  <w:style w:type="paragraph" w:customStyle="1" w:styleId="font5">
    <w:name w:val="font5"/>
    <w:basedOn w:val="a2"/>
    <w:rsid w:val="002A06A0"/>
    <w:pPr>
      <w:spacing w:before="100" w:beforeAutospacing="1" w:after="100" w:afterAutospacing="1" w:line="240" w:lineRule="auto"/>
      <w:ind w:left="0" w:right="0" w:firstLine="0"/>
    </w:pPr>
    <w:rPr>
      <w:rFonts w:ascii="Times New Roman" w:hAnsi="Times New Roman"/>
      <w:b/>
      <w:bCs/>
      <w:i w:val="0"/>
      <w:color w:val="000000"/>
      <w:sz w:val="24"/>
    </w:rPr>
  </w:style>
  <w:style w:type="paragraph" w:customStyle="1" w:styleId="xl24">
    <w:name w:val="xl24"/>
    <w:basedOn w:val="a2"/>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25">
    <w:name w:val="xl25"/>
    <w:basedOn w:val="a2"/>
    <w:rsid w:val="002A06A0"/>
    <w:pPr>
      <w:pBdr>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6">
    <w:name w:val="xl26"/>
    <w:basedOn w:val="a2"/>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7">
    <w:name w:val="xl27"/>
    <w:basedOn w:val="a2"/>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8">
    <w:name w:val="xl28"/>
    <w:basedOn w:val="a2"/>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9">
    <w:name w:val="xl29"/>
    <w:basedOn w:val="a2"/>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18"/>
      <w:szCs w:val="18"/>
    </w:rPr>
  </w:style>
  <w:style w:type="paragraph" w:customStyle="1" w:styleId="xl30">
    <w:name w:val="xl30"/>
    <w:basedOn w:val="a2"/>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1">
    <w:name w:val="xl31"/>
    <w:basedOn w:val="a2"/>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2">
    <w:name w:val="xl32"/>
    <w:basedOn w:val="a2"/>
    <w:rsid w:val="002A06A0"/>
    <w:pPr>
      <w:pBdr>
        <w:top w:val="single" w:sz="8" w:space="0" w:color="auto"/>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3">
    <w:name w:val="xl33"/>
    <w:basedOn w:val="a2"/>
    <w:rsid w:val="002A06A0"/>
    <w:pPr>
      <w:pBdr>
        <w:top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4">
    <w:name w:val="xl34"/>
    <w:basedOn w:val="a2"/>
    <w:rsid w:val="002A06A0"/>
    <w:pPr>
      <w:pBdr>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5">
    <w:name w:val="xl35"/>
    <w:basedOn w:val="a2"/>
    <w:rsid w:val="002A06A0"/>
    <w:pPr>
      <w:pBdr>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6">
    <w:name w:val="xl36"/>
    <w:basedOn w:val="a2"/>
    <w:rsid w:val="002A06A0"/>
    <w:pPr>
      <w:pBdr>
        <w:left w:val="single" w:sz="8" w:space="9" w:color="auto"/>
        <w:bottom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7">
    <w:name w:val="xl37"/>
    <w:basedOn w:val="a2"/>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8">
    <w:name w:val="xl38"/>
    <w:basedOn w:val="a2"/>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39">
    <w:name w:val="xl39"/>
    <w:basedOn w:val="a2"/>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40">
    <w:name w:val="xl40"/>
    <w:basedOn w:val="a2"/>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41">
    <w:name w:val="xl41"/>
    <w:basedOn w:val="a2"/>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2">
    <w:name w:val="xl42"/>
    <w:basedOn w:val="a2"/>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3">
    <w:name w:val="xl43"/>
    <w:basedOn w:val="a2"/>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4">
    <w:name w:val="xl44"/>
    <w:basedOn w:val="a2"/>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5">
    <w:name w:val="xl45"/>
    <w:basedOn w:val="a2"/>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6">
    <w:name w:val="xl46"/>
    <w:basedOn w:val="a2"/>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7">
    <w:name w:val="xl47"/>
    <w:basedOn w:val="a2"/>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48">
    <w:name w:val="xl48"/>
    <w:basedOn w:val="a2"/>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49">
    <w:name w:val="xl49"/>
    <w:basedOn w:val="a2"/>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0">
    <w:name w:val="xl50"/>
    <w:basedOn w:val="a2"/>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1">
    <w:name w:val="xl51"/>
    <w:basedOn w:val="a2"/>
    <w:rsid w:val="002A06A0"/>
    <w:pPr>
      <w:pBdr>
        <w:top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2">
    <w:name w:val="xl52"/>
    <w:basedOn w:val="a2"/>
    <w:rsid w:val="002A06A0"/>
    <w:pP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3">
    <w:name w:val="xl53"/>
    <w:basedOn w:val="a2"/>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4">
    <w:name w:val="xl54"/>
    <w:basedOn w:val="a2"/>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5">
    <w:name w:val="xl55"/>
    <w:basedOn w:val="a2"/>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56">
    <w:name w:val="xl56"/>
    <w:basedOn w:val="a2"/>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7">
    <w:name w:val="xl57"/>
    <w:basedOn w:val="a2"/>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8">
    <w:name w:val="xl58"/>
    <w:basedOn w:val="a2"/>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59">
    <w:name w:val="xl59"/>
    <w:basedOn w:val="a2"/>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60">
    <w:name w:val="xl60"/>
    <w:basedOn w:val="a2"/>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1">
    <w:name w:val="xl61"/>
    <w:basedOn w:val="a2"/>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2">
    <w:name w:val="xl62"/>
    <w:basedOn w:val="a2"/>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3">
    <w:name w:val="xl63"/>
    <w:basedOn w:val="a2"/>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4">
    <w:name w:val="xl64"/>
    <w:basedOn w:val="a2"/>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5">
    <w:name w:val="xl65"/>
    <w:basedOn w:val="a2"/>
    <w:rsid w:val="002A06A0"/>
    <w:pPr>
      <w:pBdr>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6">
    <w:name w:val="xl66"/>
    <w:basedOn w:val="a2"/>
    <w:rsid w:val="002A06A0"/>
    <w:pPr>
      <w:pBdr>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7">
    <w:name w:val="xl67"/>
    <w:basedOn w:val="a2"/>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aff4">
    <w:name w:val="Знак"/>
    <w:basedOn w:val="a2"/>
    <w:rsid w:val="002A06A0"/>
    <w:pPr>
      <w:spacing w:line="240" w:lineRule="auto"/>
      <w:ind w:left="0" w:right="0" w:firstLine="0"/>
    </w:pPr>
    <w:rPr>
      <w:rFonts w:ascii="Times New Roman" w:hAnsi="Times New Roman"/>
      <w:i w:val="0"/>
      <w:sz w:val="20"/>
      <w:szCs w:val="20"/>
      <w:lang w:val="en-US" w:eastAsia="en-US"/>
    </w:rPr>
  </w:style>
  <w:style w:type="paragraph" w:customStyle="1" w:styleId="xl68">
    <w:name w:val="xl68"/>
    <w:basedOn w:val="a2"/>
    <w:rsid w:val="002A06A0"/>
    <w:pPr>
      <w:pBdr>
        <w:bottom w:val="single" w:sz="4" w:space="0" w:color="auto"/>
        <w:right w:val="single" w:sz="4" w:space="0" w:color="auto"/>
      </w:pBdr>
      <w:spacing w:before="100" w:beforeAutospacing="1" w:after="100" w:afterAutospacing="1" w:line="240" w:lineRule="auto"/>
      <w:ind w:left="0" w:right="0" w:firstLine="0"/>
      <w:jc w:val="right"/>
      <w:textAlignment w:val="top"/>
    </w:pPr>
    <w:rPr>
      <w:rFonts w:ascii="Times New Roman" w:hAnsi="Times New Roman"/>
      <w:b/>
      <w:bCs/>
      <w:i w:val="0"/>
      <w:sz w:val="16"/>
      <w:szCs w:val="16"/>
    </w:rPr>
  </w:style>
  <w:style w:type="paragraph" w:customStyle="1" w:styleId="xl69">
    <w:name w:val="xl69"/>
    <w:basedOn w:val="a2"/>
    <w:rsid w:val="002A06A0"/>
    <w:pPr>
      <w:pBdr>
        <w:top w:val="single" w:sz="4" w:space="0" w:color="auto"/>
        <w:left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0">
    <w:name w:val="xl70"/>
    <w:basedOn w:val="a2"/>
    <w:rsid w:val="002A06A0"/>
    <w:pPr>
      <w:pBdr>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1">
    <w:name w:val="xl71"/>
    <w:basedOn w:val="a2"/>
    <w:rsid w:val="002A06A0"/>
    <w:pPr>
      <w:pBdr>
        <w:top w:val="single" w:sz="4" w:space="0" w:color="auto"/>
        <w:bottom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2">
    <w:name w:val="xl72"/>
    <w:basedOn w:val="a2"/>
    <w:rsid w:val="002A06A0"/>
    <w:pPr>
      <w:pBdr>
        <w:top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character" w:customStyle="1" w:styleId="30">
    <w:name w:val="Заголовок 3 Знак"/>
    <w:aliases w:val="Знак3 Знак2,Знак3 Знак Знак"/>
    <w:link w:val="3"/>
    <w:uiPriority w:val="9"/>
    <w:locked/>
    <w:rsid w:val="002A06A0"/>
    <w:rPr>
      <w:b/>
      <w:sz w:val="24"/>
    </w:rPr>
  </w:style>
  <w:style w:type="numbering" w:customStyle="1" w:styleId="29">
    <w:name w:val="Нет списка2"/>
    <w:next w:val="a6"/>
    <w:semiHidden/>
    <w:rsid w:val="002A06A0"/>
  </w:style>
  <w:style w:type="paragraph" w:customStyle="1" w:styleId="aff5">
    <w:name w:val="a"/>
    <w:basedOn w:val="a2"/>
    <w:rsid w:val="002A06A0"/>
    <w:pPr>
      <w:spacing w:before="100" w:beforeAutospacing="1" w:after="100" w:afterAutospacing="1" w:line="240" w:lineRule="auto"/>
      <w:ind w:left="0" w:right="0" w:firstLine="0"/>
    </w:pPr>
    <w:rPr>
      <w:rFonts w:ascii="Times New Roman" w:hAnsi="Times New Roman"/>
      <w:i w:val="0"/>
      <w:sz w:val="24"/>
    </w:rPr>
  </w:style>
  <w:style w:type="table" w:customStyle="1" w:styleId="2a">
    <w:name w:val="Сетка таблицы2"/>
    <w:basedOn w:val="a5"/>
    <w:next w:val="af2"/>
    <w:rsid w:val="009D581A"/>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rsid w:val="009E033C"/>
    <w:pPr>
      <w:autoSpaceDE w:val="0"/>
      <w:autoSpaceDN w:val="0"/>
      <w:adjustRightInd w:val="0"/>
    </w:pPr>
    <w:rPr>
      <w:rFonts w:ascii="Arial" w:hAnsi="Arial" w:cs="Arial"/>
      <w:b/>
      <w:bCs/>
    </w:rPr>
  </w:style>
  <w:style w:type="table" w:customStyle="1" w:styleId="35">
    <w:name w:val="Сетка таблицы3"/>
    <w:basedOn w:val="a5"/>
    <w:next w:val="af2"/>
    <w:rsid w:val="003F667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
    <w:name w:val="Нет списка3"/>
    <w:next w:val="a6"/>
    <w:semiHidden/>
    <w:rsid w:val="00A379F2"/>
  </w:style>
  <w:style w:type="character" w:customStyle="1" w:styleId="11">
    <w:name w:val="Заголовок 1 Знак"/>
    <w:aliases w:val="Заголовок 1 Знак Знак Знак1,Заголовок 1 Знак Знак Знак Знак1"/>
    <w:link w:val="10"/>
    <w:uiPriority w:val="9"/>
    <w:locked/>
    <w:rsid w:val="00A379F2"/>
    <w:rPr>
      <w:rFonts w:ascii="Arial" w:hAnsi="Arial"/>
      <w:b/>
      <w:kern w:val="28"/>
      <w:sz w:val="28"/>
    </w:rPr>
  </w:style>
  <w:style w:type="paragraph" w:customStyle="1" w:styleId="1110">
    <w:name w:val="Знак11 Знак Знак Знак Знак Знак Знак Знак Знак Знак Знак Знак Знак Знак Знак Знак Знак Знак Знак Знак Знак Знак Знак Знак Знак1"/>
    <w:basedOn w:val="a2"/>
    <w:rsid w:val="00A379F2"/>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aff6">
    <w:name w:val="Plain Text"/>
    <w:aliases w:val="Текст Знак1, Знак3 Знак1,Текст Знак Знак, Знак3 Знак Знак, Знак3, Знак3 Знак"/>
    <w:basedOn w:val="a2"/>
    <w:link w:val="2b"/>
    <w:rsid w:val="00A379F2"/>
    <w:pPr>
      <w:spacing w:line="240" w:lineRule="auto"/>
      <w:ind w:left="0" w:right="0" w:firstLine="0"/>
    </w:pPr>
    <w:rPr>
      <w:rFonts w:ascii="Courier New" w:hAnsi="Courier New" w:cs="Courier New"/>
      <w:i w:val="0"/>
      <w:sz w:val="20"/>
      <w:szCs w:val="20"/>
    </w:rPr>
  </w:style>
  <w:style w:type="character" w:customStyle="1" w:styleId="aff7">
    <w:name w:val="Текст Знак"/>
    <w:aliases w:val="Текст Знак1 Знак1,Знак3 Знак1 Знак1,Текст Знак Знак Знак1,Знак3 Знак Знак Знак1,Знак3 Знак3,Знак3 Знак Знак2"/>
    <w:rsid w:val="00A379F2"/>
    <w:rPr>
      <w:rFonts w:ascii="Consolas" w:hAnsi="Consolas" w:cs="Consolas"/>
      <w:i/>
      <w:sz w:val="21"/>
      <w:szCs w:val="21"/>
    </w:rPr>
  </w:style>
  <w:style w:type="character" w:customStyle="1" w:styleId="2b">
    <w:name w:val="Текст Знак2"/>
    <w:aliases w:val="Текст Знак1 Знак, Знак3 Знак1 Знак,Текст Знак Знак Знак, Знак3 Знак Знак Знак, Знак3 Знак2, Знак3 Знак Знак1"/>
    <w:link w:val="aff6"/>
    <w:rsid w:val="00A379F2"/>
    <w:rPr>
      <w:rFonts w:ascii="Courier New" w:hAnsi="Courier New" w:cs="Courier New"/>
    </w:rPr>
  </w:style>
  <w:style w:type="table" w:customStyle="1" w:styleId="42">
    <w:name w:val="Сетка таблицы4"/>
    <w:basedOn w:val="a5"/>
    <w:next w:val="af2"/>
    <w:rsid w:val="00A379F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5"/>
    <w:next w:val="af2"/>
    <w:rsid w:val="003925C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5"/>
    <w:next w:val="af2"/>
    <w:rsid w:val="00787BA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6"/>
    <w:semiHidden/>
    <w:rsid w:val="008B0BBF"/>
  </w:style>
  <w:style w:type="character" w:customStyle="1" w:styleId="apple-style-span">
    <w:name w:val="apple-style-span"/>
    <w:basedOn w:val="a4"/>
    <w:rsid w:val="008B0BBF"/>
  </w:style>
  <w:style w:type="character" w:customStyle="1" w:styleId="news-date-time">
    <w:name w:val="news-date-time"/>
    <w:basedOn w:val="a4"/>
    <w:rsid w:val="008B0BBF"/>
  </w:style>
  <w:style w:type="table" w:customStyle="1" w:styleId="72">
    <w:name w:val="Сетка таблицы7"/>
    <w:basedOn w:val="a5"/>
    <w:next w:val="af2"/>
    <w:rsid w:val="008B0BBF"/>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6"/>
    <w:semiHidden/>
    <w:rsid w:val="008B0BBF"/>
  </w:style>
  <w:style w:type="table" w:customStyle="1" w:styleId="121">
    <w:name w:val="Сетка таблицы12"/>
    <w:basedOn w:val="a5"/>
    <w:next w:val="af2"/>
    <w:rsid w:val="008B0B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7">
    <w:name w:val="Body Text Indent 3"/>
    <w:basedOn w:val="a2"/>
    <w:link w:val="38"/>
    <w:uiPriority w:val="99"/>
    <w:rsid w:val="008B0BBF"/>
    <w:pPr>
      <w:spacing w:after="120" w:line="240" w:lineRule="auto"/>
      <w:ind w:left="283" w:right="0" w:firstLine="0"/>
    </w:pPr>
    <w:rPr>
      <w:rFonts w:ascii="Times New Roman" w:hAnsi="Times New Roman"/>
      <w:i w:val="0"/>
      <w:sz w:val="16"/>
      <w:szCs w:val="16"/>
    </w:rPr>
  </w:style>
  <w:style w:type="character" w:customStyle="1" w:styleId="38">
    <w:name w:val="Основной текст с отступом 3 Знак"/>
    <w:link w:val="37"/>
    <w:uiPriority w:val="99"/>
    <w:rsid w:val="008B0BBF"/>
    <w:rPr>
      <w:sz w:val="16"/>
      <w:szCs w:val="16"/>
    </w:rPr>
  </w:style>
  <w:style w:type="paragraph" w:customStyle="1" w:styleId="aff8">
    <w:name w:val="Знак Знак Знак"/>
    <w:basedOn w:val="a2"/>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ont6">
    <w:name w:val="font6"/>
    <w:basedOn w:val="a2"/>
    <w:rsid w:val="008B0BBF"/>
    <w:pPr>
      <w:spacing w:before="100" w:beforeAutospacing="1" w:after="100" w:afterAutospacing="1" w:line="240" w:lineRule="auto"/>
      <w:ind w:left="0" w:right="0" w:firstLine="0"/>
    </w:pPr>
    <w:rPr>
      <w:rFonts w:ascii="Times New Roman" w:hAnsi="Times New Roman"/>
      <w:iCs/>
      <w:sz w:val="22"/>
      <w:szCs w:val="22"/>
    </w:rPr>
  </w:style>
  <w:style w:type="paragraph" w:customStyle="1" w:styleId="font7">
    <w:name w:val="font7"/>
    <w:basedOn w:val="a2"/>
    <w:rsid w:val="008B0BBF"/>
    <w:pPr>
      <w:spacing w:before="100" w:beforeAutospacing="1" w:after="100" w:afterAutospacing="1" w:line="240" w:lineRule="auto"/>
      <w:ind w:left="0" w:right="0" w:firstLine="0"/>
    </w:pPr>
    <w:rPr>
      <w:rFonts w:ascii="Times New Roman" w:hAnsi="Times New Roman"/>
      <w:b/>
      <w:bCs/>
      <w:i w:val="0"/>
      <w:sz w:val="20"/>
      <w:szCs w:val="20"/>
    </w:rPr>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3"/>
    <w:basedOn w:val="a2"/>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HTML">
    <w:name w:val="HTML Preformatted"/>
    <w:basedOn w:val="a2"/>
    <w:link w:val="HTML0"/>
    <w:rsid w:val="008B0B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ight="0" w:firstLine="0"/>
    </w:pPr>
    <w:rPr>
      <w:rFonts w:ascii="Courier New" w:hAnsi="Courier New" w:cs="Courier New"/>
      <w:i w:val="0"/>
      <w:sz w:val="20"/>
      <w:szCs w:val="20"/>
    </w:rPr>
  </w:style>
  <w:style w:type="character" w:customStyle="1" w:styleId="HTML0">
    <w:name w:val="Стандартный HTML Знак"/>
    <w:link w:val="HTML"/>
    <w:rsid w:val="008B0BBF"/>
    <w:rPr>
      <w:rFonts w:ascii="Courier New" w:hAnsi="Courier New" w:cs="Courier New"/>
    </w:rPr>
  </w:style>
  <w:style w:type="numbering" w:customStyle="1" w:styleId="53">
    <w:name w:val="Нет списка5"/>
    <w:next w:val="a6"/>
    <w:semiHidden/>
    <w:rsid w:val="002F4DE7"/>
  </w:style>
  <w:style w:type="table" w:customStyle="1" w:styleId="82">
    <w:name w:val="Сетка таблицы8"/>
    <w:basedOn w:val="a5"/>
    <w:next w:val="af2"/>
    <w:rsid w:val="002F4DE7"/>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6"/>
    <w:semiHidden/>
    <w:rsid w:val="002F4DE7"/>
  </w:style>
  <w:style w:type="table" w:customStyle="1" w:styleId="131">
    <w:name w:val="Сетка таблицы13"/>
    <w:basedOn w:val="a5"/>
    <w:next w:val="af2"/>
    <w:rsid w:val="002F4D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a">
    <w:name w:val="Знак Знак Знак1"/>
    <w:basedOn w:val="a2"/>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2"/>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63">
    <w:name w:val="Нет списка6"/>
    <w:next w:val="a6"/>
    <w:semiHidden/>
    <w:rsid w:val="00F0285A"/>
  </w:style>
  <w:style w:type="table" w:customStyle="1" w:styleId="92">
    <w:name w:val="Сетка таблицы9"/>
    <w:basedOn w:val="a5"/>
    <w:next w:val="af2"/>
    <w:rsid w:val="00F0285A"/>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Нет списка14"/>
    <w:next w:val="a6"/>
    <w:semiHidden/>
    <w:rsid w:val="00F0285A"/>
  </w:style>
  <w:style w:type="table" w:customStyle="1" w:styleId="141">
    <w:name w:val="Сетка таблицы14"/>
    <w:basedOn w:val="a5"/>
    <w:next w:val="af2"/>
    <w:rsid w:val="00F028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5"/>
    <w:next w:val="af2"/>
    <w:rsid w:val="0015677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5"/>
    <w:next w:val="af2"/>
    <w:rsid w:val="002034A6"/>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6"/>
    <w:semiHidden/>
    <w:rsid w:val="006B7320"/>
  </w:style>
  <w:style w:type="table" w:customStyle="1" w:styleId="160">
    <w:name w:val="Сетка таблицы16"/>
    <w:basedOn w:val="a5"/>
    <w:next w:val="af2"/>
    <w:rsid w:val="006B7320"/>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6"/>
    <w:semiHidden/>
    <w:rsid w:val="006B7320"/>
  </w:style>
  <w:style w:type="table" w:customStyle="1" w:styleId="170">
    <w:name w:val="Сетка таблицы17"/>
    <w:basedOn w:val="a5"/>
    <w:next w:val="af2"/>
    <w:rsid w:val="006B73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5"/>
    <w:next w:val="af2"/>
    <w:rsid w:val="00CF3C3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9">
    <w:name w:val="Document Map"/>
    <w:basedOn w:val="a2"/>
    <w:link w:val="affa"/>
    <w:uiPriority w:val="99"/>
    <w:rsid w:val="00404F72"/>
    <w:pPr>
      <w:spacing w:line="240" w:lineRule="auto"/>
    </w:pPr>
    <w:rPr>
      <w:rFonts w:ascii="Tahoma" w:hAnsi="Tahoma" w:cs="Tahoma"/>
      <w:sz w:val="16"/>
      <w:szCs w:val="16"/>
    </w:rPr>
  </w:style>
  <w:style w:type="character" w:customStyle="1" w:styleId="affa">
    <w:name w:val="Схема документа Знак"/>
    <w:link w:val="aff9"/>
    <w:uiPriority w:val="99"/>
    <w:rsid w:val="00404F72"/>
    <w:rPr>
      <w:rFonts w:ascii="Tahoma" w:hAnsi="Tahoma" w:cs="Tahoma"/>
      <w:i/>
      <w:sz w:val="16"/>
      <w:szCs w:val="16"/>
    </w:rPr>
  </w:style>
  <w:style w:type="numbering" w:customStyle="1" w:styleId="83">
    <w:name w:val="Нет списка8"/>
    <w:next w:val="a6"/>
    <w:semiHidden/>
    <w:unhideWhenUsed/>
    <w:rsid w:val="00905901"/>
  </w:style>
  <w:style w:type="paragraph" w:customStyle="1" w:styleId="39">
    <w:name w:val="Обычный3"/>
    <w:semiHidden/>
    <w:rsid w:val="009E5F04"/>
    <w:pPr>
      <w:widowControl w:val="0"/>
      <w:tabs>
        <w:tab w:val="center" w:pos="4677"/>
        <w:tab w:val="right" w:pos="9355"/>
      </w:tabs>
      <w:autoSpaceDE w:val="0"/>
      <w:autoSpaceDN w:val="0"/>
      <w:adjustRightInd w:val="0"/>
      <w:snapToGrid w:val="0"/>
    </w:pPr>
    <w:rPr>
      <w:sz w:val="22"/>
    </w:rPr>
  </w:style>
  <w:style w:type="table" w:customStyle="1" w:styleId="190">
    <w:name w:val="Сетка таблицы19"/>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6"/>
    <w:semiHidden/>
    <w:rsid w:val="009E5F04"/>
  </w:style>
  <w:style w:type="table" w:customStyle="1" w:styleId="1100">
    <w:name w:val="Сетка таблицы110"/>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c">
    <w:name w:val="Знак Знак Знак2"/>
    <w:basedOn w:val="a2"/>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4">
    <w:name w:val="Знак11 Знак Знак Знак Знак Знак Знак Знак Знак Знак Знак Знак Знак Знак Знак Знак Знак Знак Знак Знак Знак Знак Знак Знак Знак4"/>
    <w:basedOn w:val="a2"/>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93">
    <w:name w:val="Нет списка9"/>
    <w:next w:val="a6"/>
    <w:semiHidden/>
    <w:rsid w:val="009E5F04"/>
  </w:style>
  <w:style w:type="table" w:customStyle="1" w:styleId="211">
    <w:name w:val="Сетка таблицы21"/>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6"/>
    <w:semiHidden/>
    <w:rsid w:val="009E5F04"/>
  </w:style>
  <w:style w:type="table" w:customStyle="1" w:styleId="1111">
    <w:name w:val="Сетка таблицы111"/>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4">
    <w:name w:val="Знак Знак Знак4"/>
    <w:basedOn w:val="a2"/>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2"/>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01">
    <w:name w:val="Нет списка10"/>
    <w:next w:val="a6"/>
    <w:semiHidden/>
    <w:rsid w:val="009E5F04"/>
  </w:style>
  <w:style w:type="table" w:customStyle="1" w:styleId="220">
    <w:name w:val="Сетка таблицы2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
    <w:name w:val="Нет списка18"/>
    <w:next w:val="a6"/>
    <w:semiHidden/>
    <w:rsid w:val="009E5F04"/>
  </w:style>
  <w:style w:type="table" w:customStyle="1" w:styleId="1121">
    <w:name w:val="Сетка таблицы112"/>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a">
    <w:name w:val="Знак Знак Знак3"/>
    <w:basedOn w:val="a2"/>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2"/>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table" w:customStyle="1" w:styleId="230">
    <w:name w:val="Сетка таблицы23"/>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
    <w:name w:val="Нет списка19"/>
    <w:next w:val="a6"/>
    <w:semiHidden/>
    <w:rsid w:val="009E5F04"/>
  </w:style>
  <w:style w:type="table" w:customStyle="1" w:styleId="250">
    <w:name w:val="Сетка таблицы25"/>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5">
    <w:name w:val="Обычный4"/>
    <w:semiHidden/>
    <w:rsid w:val="009E5F04"/>
    <w:pPr>
      <w:widowControl w:val="0"/>
      <w:tabs>
        <w:tab w:val="center" w:pos="4677"/>
        <w:tab w:val="right" w:pos="9355"/>
      </w:tabs>
      <w:autoSpaceDE w:val="0"/>
      <w:autoSpaceDN w:val="0"/>
      <w:adjustRightInd w:val="0"/>
      <w:snapToGrid w:val="0"/>
    </w:pPr>
    <w:rPr>
      <w:sz w:val="22"/>
    </w:rPr>
  </w:style>
  <w:style w:type="character" w:customStyle="1" w:styleId="2d">
    <w:name w:val="Знак Знак2"/>
    <w:rsid w:val="009E5F04"/>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2"/>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01">
    <w:name w:val="Нет списка110"/>
    <w:next w:val="a6"/>
    <w:semiHidden/>
    <w:rsid w:val="009E5F04"/>
  </w:style>
  <w:style w:type="table" w:customStyle="1" w:styleId="1130">
    <w:name w:val="Сетка таблицы113"/>
    <w:basedOn w:val="a5"/>
    <w:next w:val="af2"/>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
    <w:name w:val="Нет списка21"/>
    <w:next w:val="a6"/>
    <w:semiHidden/>
    <w:rsid w:val="009E5F04"/>
  </w:style>
  <w:style w:type="table" w:customStyle="1" w:styleId="260">
    <w:name w:val="Сетка таблицы26"/>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
    <w:name w:val="Нет списка20"/>
    <w:next w:val="a6"/>
    <w:semiHidden/>
    <w:rsid w:val="009E5F04"/>
  </w:style>
  <w:style w:type="paragraph" w:customStyle="1" w:styleId="54">
    <w:name w:val="Обычный5"/>
    <w:semiHidden/>
    <w:rsid w:val="009E5F04"/>
    <w:pPr>
      <w:widowControl w:val="0"/>
      <w:tabs>
        <w:tab w:val="center" w:pos="4677"/>
        <w:tab w:val="right" w:pos="9355"/>
      </w:tabs>
      <w:autoSpaceDE w:val="0"/>
      <w:autoSpaceDN w:val="0"/>
      <w:adjustRightInd w:val="0"/>
      <w:snapToGrid w:val="0"/>
    </w:pPr>
    <w:rPr>
      <w:sz w:val="22"/>
    </w:rPr>
  </w:style>
  <w:style w:type="numbering" w:customStyle="1" w:styleId="1112">
    <w:name w:val="Нет списка111"/>
    <w:next w:val="a6"/>
    <w:semiHidden/>
    <w:rsid w:val="009E5F04"/>
  </w:style>
  <w:style w:type="table" w:customStyle="1" w:styleId="1140">
    <w:name w:val="Сетка таблицы114"/>
    <w:basedOn w:val="a5"/>
    <w:next w:val="af2"/>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locked/>
    <w:rsid w:val="009E5F04"/>
    <w:rPr>
      <w:sz w:val="24"/>
      <w:szCs w:val="24"/>
      <w:lang w:val="ru-RU" w:eastAsia="ru-RU" w:bidi="ar-SA"/>
    </w:rPr>
  </w:style>
  <w:style w:type="numbering" w:customStyle="1" w:styleId="221">
    <w:name w:val="Нет списка22"/>
    <w:next w:val="a6"/>
    <w:semiHidden/>
    <w:rsid w:val="009E5F04"/>
  </w:style>
  <w:style w:type="table" w:customStyle="1" w:styleId="270">
    <w:name w:val="Сетка таблицы27"/>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b">
    <w:name w:val="Абзац списка1"/>
    <w:basedOn w:val="a2"/>
    <w:rsid w:val="009E5F04"/>
    <w:pPr>
      <w:spacing w:after="200" w:line="276" w:lineRule="auto"/>
      <w:ind w:left="720" w:right="0" w:firstLine="0"/>
      <w:contextualSpacing/>
    </w:pPr>
    <w:rPr>
      <w:rFonts w:ascii="Calibri" w:hAnsi="Calibri"/>
      <w:i w:val="0"/>
      <w:sz w:val="22"/>
      <w:szCs w:val="22"/>
      <w:lang w:eastAsia="en-US"/>
    </w:rPr>
  </w:style>
  <w:style w:type="paragraph" w:customStyle="1" w:styleId="N">
    <w:name w:val="N"/>
    <w:basedOn w:val="a2"/>
    <w:rsid w:val="009E5F04"/>
    <w:pPr>
      <w:tabs>
        <w:tab w:val="left" w:pos="284"/>
      </w:tabs>
      <w:spacing w:line="240" w:lineRule="auto"/>
      <w:ind w:left="0" w:right="0" w:firstLine="0"/>
      <w:jc w:val="both"/>
    </w:pPr>
    <w:rPr>
      <w:rFonts w:ascii="TimesET" w:hAnsi="TimesET" w:cs="TimesET"/>
      <w:i w:val="0"/>
      <w:sz w:val="18"/>
      <w:szCs w:val="18"/>
    </w:rPr>
  </w:style>
  <w:style w:type="character" w:customStyle="1" w:styleId="colv">
    <w:name w:val="col v"/>
    <w:basedOn w:val="a4"/>
    <w:rsid w:val="009E5F04"/>
  </w:style>
  <w:style w:type="paragraph" w:customStyle="1" w:styleId="affb">
    <w:name w:val="Основной"/>
    <w:basedOn w:val="a2"/>
    <w:rsid w:val="009E5F04"/>
    <w:pPr>
      <w:widowControl w:val="0"/>
      <w:spacing w:line="240" w:lineRule="auto"/>
      <w:ind w:left="0" w:right="0"/>
      <w:jc w:val="both"/>
    </w:pPr>
    <w:rPr>
      <w:rFonts w:ascii="Times New Roman" w:hAnsi="Times New Roman" w:cs="Arial"/>
      <w:i w:val="0"/>
      <w:sz w:val="24"/>
    </w:rPr>
  </w:style>
  <w:style w:type="paragraph" w:styleId="affc">
    <w:name w:val="List"/>
    <w:basedOn w:val="a2"/>
    <w:rsid w:val="009E5F04"/>
    <w:pPr>
      <w:widowControl w:val="0"/>
      <w:tabs>
        <w:tab w:val="num" w:pos="1211"/>
      </w:tabs>
      <w:spacing w:line="240" w:lineRule="auto"/>
      <w:ind w:left="0" w:right="0"/>
      <w:jc w:val="both"/>
    </w:pPr>
    <w:rPr>
      <w:rFonts w:ascii="Times New Roman" w:hAnsi="Times New Roman" w:cs="Arial"/>
      <w:i w:val="0"/>
      <w:sz w:val="24"/>
    </w:rPr>
  </w:style>
  <w:style w:type="paragraph" w:customStyle="1" w:styleId="affd">
    <w:name w:val="Знак Знак Знак Знак Знак Знак Знак Знак Знак Знак Знак Знак Знак"/>
    <w:basedOn w:val="a2"/>
    <w:rsid w:val="009E5F04"/>
    <w:pPr>
      <w:spacing w:before="100" w:beforeAutospacing="1" w:after="100" w:afterAutospacing="1" w:line="240" w:lineRule="auto"/>
      <w:ind w:left="0" w:right="0" w:firstLine="0"/>
    </w:pPr>
    <w:rPr>
      <w:rFonts w:ascii="Tahoma" w:hAnsi="Tahoma"/>
      <w:i w:val="0"/>
      <w:sz w:val="20"/>
      <w:szCs w:val="20"/>
      <w:lang w:val="en-US" w:eastAsia="en-US"/>
    </w:rPr>
  </w:style>
  <w:style w:type="character" w:customStyle="1" w:styleId="70">
    <w:name w:val="Заголовок 7 Знак"/>
    <w:basedOn w:val="a4"/>
    <w:link w:val="7"/>
    <w:uiPriority w:val="9"/>
    <w:rsid w:val="009E5F04"/>
  </w:style>
  <w:style w:type="character" w:customStyle="1" w:styleId="90">
    <w:name w:val="Заголовок 9 Знак"/>
    <w:link w:val="9"/>
    <w:uiPriority w:val="9"/>
    <w:rsid w:val="009E5F04"/>
    <w:rPr>
      <w:sz w:val="18"/>
      <w:szCs w:val="18"/>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2"/>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55">
    <w:name w:val="Знак Знак Знак5"/>
    <w:basedOn w:val="a2"/>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231">
    <w:name w:val="Нет списка23"/>
    <w:next w:val="a6"/>
    <w:semiHidden/>
    <w:rsid w:val="009E5F04"/>
  </w:style>
  <w:style w:type="paragraph" w:customStyle="1" w:styleId="64">
    <w:name w:val="Обычный6"/>
    <w:semiHidden/>
    <w:rsid w:val="009E5F04"/>
    <w:pPr>
      <w:widowControl w:val="0"/>
      <w:tabs>
        <w:tab w:val="center" w:pos="4677"/>
        <w:tab w:val="right" w:pos="9355"/>
      </w:tabs>
      <w:autoSpaceDE w:val="0"/>
      <w:autoSpaceDN w:val="0"/>
      <w:adjustRightInd w:val="0"/>
      <w:snapToGrid w:val="0"/>
    </w:pPr>
    <w:rPr>
      <w:sz w:val="22"/>
    </w:rPr>
  </w:style>
  <w:style w:type="numbering" w:customStyle="1" w:styleId="1122">
    <w:name w:val="Нет списка112"/>
    <w:next w:val="a6"/>
    <w:semiHidden/>
    <w:rsid w:val="009E5F04"/>
  </w:style>
  <w:style w:type="table" w:customStyle="1" w:styleId="1150">
    <w:name w:val="Сетка таблицы115"/>
    <w:basedOn w:val="a5"/>
    <w:next w:val="af2"/>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Нет списка24"/>
    <w:next w:val="a6"/>
    <w:semiHidden/>
    <w:rsid w:val="009E5F04"/>
  </w:style>
  <w:style w:type="table" w:customStyle="1" w:styleId="280">
    <w:name w:val="Сетка таблицы28"/>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e">
    <w:name w:val="Абзац списка2"/>
    <w:basedOn w:val="a2"/>
    <w:rsid w:val="009E5F04"/>
    <w:pPr>
      <w:spacing w:after="200" w:line="276" w:lineRule="auto"/>
      <w:ind w:left="720" w:right="0" w:firstLine="0"/>
      <w:contextualSpacing/>
    </w:pPr>
    <w:rPr>
      <w:rFonts w:ascii="Calibri" w:hAnsi="Calibri"/>
      <w:i w:val="0"/>
      <w:sz w:val="22"/>
      <w:szCs w:val="22"/>
      <w:lang w:eastAsia="en-US"/>
    </w:rPr>
  </w:style>
  <w:style w:type="character" w:styleId="affe">
    <w:name w:val="annotation reference"/>
    <w:rsid w:val="009E5F04"/>
    <w:rPr>
      <w:sz w:val="16"/>
      <w:szCs w:val="16"/>
    </w:rPr>
  </w:style>
  <w:style w:type="paragraph" w:styleId="afff">
    <w:name w:val="annotation text"/>
    <w:basedOn w:val="a2"/>
    <w:link w:val="afff0"/>
    <w:rsid w:val="009E5F04"/>
    <w:pPr>
      <w:widowControl w:val="0"/>
      <w:autoSpaceDE w:val="0"/>
      <w:autoSpaceDN w:val="0"/>
      <w:adjustRightInd w:val="0"/>
      <w:spacing w:before="120" w:line="240" w:lineRule="auto"/>
      <w:ind w:left="0" w:right="0" w:firstLine="720"/>
      <w:jc w:val="both"/>
    </w:pPr>
    <w:rPr>
      <w:rFonts w:ascii="Times New Roman" w:hAnsi="Times New Roman"/>
      <w:i w:val="0"/>
      <w:sz w:val="20"/>
      <w:szCs w:val="20"/>
    </w:rPr>
  </w:style>
  <w:style w:type="character" w:customStyle="1" w:styleId="afff0">
    <w:name w:val="Текст примечания Знак"/>
    <w:basedOn w:val="a4"/>
    <w:link w:val="afff"/>
    <w:rsid w:val="009E5F04"/>
  </w:style>
  <w:style w:type="paragraph" w:styleId="afff1">
    <w:name w:val="annotation subject"/>
    <w:basedOn w:val="afff"/>
    <w:next w:val="afff"/>
    <w:link w:val="afff2"/>
    <w:rsid w:val="009E5F04"/>
    <w:rPr>
      <w:b/>
      <w:bCs/>
    </w:rPr>
  </w:style>
  <w:style w:type="character" w:customStyle="1" w:styleId="afff2">
    <w:name w:val="Тема примечания Знак"/>
    <w:link w:val="afff1"/>
    <w:rsid w:val="009E5F04"/>
    <w:rPr>
      <w:b/>
      <w:bCs/>
    </w:rPr>
  </w:style>
  <w:style w:type="numbering" w:customStyle="1" w:styleId="251">
    <w:name w:val="Нет списка25"/>
    <w:next w:val="a6"/>
    <w:semiHidden/>
    <w:rsid w:val="009E5F04"/>
  </w:style>
  <w:style w:type="numbering" w:customStyle="1" w:styleId="1131">
    <w:name w:val="Нет списка113"/>
    <w:next w:val="a6"/>
    <w:semiHidden/>
    <w:rsid w:val="009E5F04"/>
  </w:style>
  <w:style w:type="table" w:customStyle="1" w:styleId="1160">
    <w:name w:val="Сетка таблицы116"/>
    <w:basedOn w:val="a5"/>
    <w:next w:val="af2"/>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Нет списка26"/>
    <w:next w:val="a6"/>
    <w:semiHidden/>
    <w:rsid w:val="009E5F04"/>
  </w:style>
  <w:style w:type="table" w:customStyle="1" w:styleId="290">
    <w:name w:val="Сетка таблицы29"/>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Нет списка27"/>
    <w:next w:val="a6"/>
    <w:uiPriority w:val="99"/>
    <w:semiHidden/>
    <w:unhideWhenUsed/>
    <w:rsid w:val="009E5F04"/>
  </w:style>
  <w:style w:type="character" w:customStyle="1" w:styleId="40">
    <w:name w:val="Заголовок 4 Знак"/>
    <w:link w:val="4"/>
    <w:uiPriority w:val="9"/>
    <w:rsid w:val="009E5F04"/>
    <w:rPr>
      <w:b/>
      <w:bCs/>
      <w:i/>
      <w:sz w:val="28"/>
      <w:szCs w:val="28"/>
    </w:rPr>
  </w:style>
  <w:style w:type="character" w:customStyle="1" w:styleId="60">
    <w:name w:val="Заголовок 6 Знак"/>
    <w:link w:val="6"/>
    <w:rsid w:val="009E5F04"/>
    <w:rPr>
      <w:b/>
      <w:bCs/>
      <w:sz w:val="22"/>
      <w:szCs w:val="22"/>
    </w:rPr>
  </w:style>
  <w:style w:type="paragraph" w:customStyle="1" w:styleId="810">
    <w:name w:val="Заголовок 81"/>
    <w:basedOn w:val="a2"/>
    <w:next w:val="a2"/>
    <w:semiHidden/>
    <w:unhideWhenUsed/>
    <w:qFormat/>
    <w:rsid w:val="009E5F04"/>
    <w:pPr>
      <w:keepNext/>
      <w:keepLines/>
      <w:spacing w:before="200"/>
      <w:outlineLvl w:val="7"/>
    </w:pPr>
    <w:rPr>
      <w:rFonts w:ascii="Cambria" w:hAnsi="Cambria"/>
      <w:color w:val="404040"/>
      <w:sz w:val="20"/>
      <w:szCs w:val="20"/>
    </w:rPr>
  </w:style>
  <w:style w:type="numbering" w:customStyle="1" w:styleId="1141">
    <w:name w:val="Нет списка114"/>
    <w:next w:val="a6"/>
    <w:uiPriority w:val="99"/>
    <w:semiHidden/>
    <w:unhideWhenUsed/>
    <w:rsid w:val="009E5F04"/>
  </w:style>
  <w:style w:type="paragraph" w:customStyle="1" w:styleId="2111">
    <w:name w:val="Знак2 Знак1 Знак1 Знак Знак1"/>
    <w:basedOn w:val="a2"/>
    <w:next w:val="aff"/>
    <w:autoRedefine/>
    <w:semiHidden/>
    <w:unhideWhenUsed/>
    <w:qFormat/>
    <w:rsid w:val="009E5F04"/>
    <w:pPr>
      <w:spacing w:after="200" w:line="276" w:lineRule="auto"/>
      <w:ind w:left="720" w:right="0" w:firstLine="0"/>
    </w:pPr>
    <w:rPr>
      <w:rFonts w:ascii="Calibri" w:eastAsia="Calibri" w:hAnsi="Calibri"/>
      <w:i w:val="0"/>
      <w:sz w:val="24"/>
      <w:lang w:eastAsia="en-US"/>
    </w:rPr>
  </w:style>
  <w:style w:type="character" w:customStyle="1" w:styleId="ac">
    <w:name w:val="Верхний колонтитул Знак"/>
    <w:link w:val="ab"/>
    <w:locked/>
    <w:rsid w:val="009E5F04"/>
    <w:rPr>
      <w:rFonts w:ascii="Arial" w:hAnsi="Arial"/>
    </w:rPr>
  </w:style>
  <w:style w:type="character" w:customStyle="1" w:styleId="af8">
    <w:name w:val="Заголовок Знак"/>
    <w:link w:val="af7"/>
    <w:locked/>
    <w:rsid w:val="009E5F04"/>
    <w:rPr>
      <w:b/>
      <w:bCs/>
      <w:sz w:val="28"/>
      <w:szCs w:val="24"/>
    </w:rPr>
  </w:style>
  <w:style w:type="character" w:customStyle="1" w:styleId="27">
    <w:name w:val="Основной текст 2 Знак"/>
    <w:link w:val="26"/>
    <w:uiPriority w:val="99"/>
    <w:locked/>
    <w:rsid w:val="009E5F04"/>
    <w:rPr>
      <w:rFonts w:ascii="GOST type A" w:hAnsi="GOST type A"/>
      <w:i/>
      <w:sz w:val="28"/>
      <w:szCs w:val="24"/>
    </w:rPr>
  </w:style>
  <w:style w:type="character" w:customStyle="1" w:styleId="33">
    <w:name w:val="Основной текст 3 Знак"/>
    <w:link w:val="32"/>
    <w:locked/>
    <w:rsid w:val="009E5F04"/>
    <w:rPr>
      <w:rFonts w:ascii="GOST type A" w:hAnsi="GOST type A"/>
      <w:i/>
      <w:sz w:val="16"/>
      <w:szCs w:val="16"/>
    </w:rPr>
  </w:style>
  <w:style w:type="paragraph" w:customStyle="1" w:styleId="310">
    <w:name w:val="Знак3 Знак1"/>
    <w:basedOn w:val="a2"/>
    <w:next w:val="aff6"/>
    <w:semiHidden/>
    <w:unhideWhenUsed/>
    <w:rsid w:val="009E5F04"/>
    <w:pPr>
      <w:spacing w:line="240" w:lineRule="auto"/>
      <w:ind w:left="0" w:right="0" w:firstLine="0"/>
    </w:pPr>
    <w:rPr>
      <w:rFonts w:ascii="Courier New" w:eastAsia="Calibri" w:hAnsi="Courier New" w:cs="Courier New"/>
      <w:i w:val="0"/>
      <w:sz w:val="22"/>
      <w:szCs w:val="22"/>
      <w:lang w:eastAsia="en-US"/>
    </w:rPr>
  </w:style>
  <w:style w:type="paragraph" w:customStyle="1" w:styleId="1c">
    <w:name w:val="Нижний колонтитул1"/>
    <w:basedOn w:val="a2"/>
    <w:next w:val="a8"/>
    <w:uiPriority w:val="99"/>
    <w:semiHidden/>
    <w:unhideWhenUsed/>
    <w:rsid w:val="009E5F04"/>
    <w:pPr>
      <w:tabs>
        <w:tab w:val="center" w:pos="4677"/>
        <w:tab w:val="right" w:pos="9355"/>
      </w:tabs>
      <w:spacing w:line="240" w:lineRule="auto"/>
    </w:pPr>
    <w:rPr>
      <w:rFonts w:eastAsia="Calibri"/>
      <w:lang w:eastAsia="en-US"/>
    </w:rPr>
  </w:style>
  <w:style w:type="character" w:customStyle="1" w:styleId="1d">
    <w:name w:val="Нижний колонтитул Знак1"/>
    <w:uiPriority w:val="99"/>
    <w:semiHidden/>
    <w:rsid w:val="009E5F04"/>
    <w:rPr>
      <w:rFonts w:ascii="GOST type A" w:eastAsia="Times New Roman" w:hAnsi="GOST type A" w:cs="Times New Roman"/>
      <w:i/>
      <w:sz w:val="28"/>
      <w:szCs w:val="24"/>
      <w:lang w:eastAsia="ru-RU"/>
    </w:rPr>
  </w:style>
  <w:style w:type="character" w:customStyle="1" w:styleId="811">
    <w:name w:val="Заголовок 8 Знак1"/>
    <w:semiHidden/>
    <w:rsid w:val="009E5F04"/>
    <w:rPr>
      <w:rFonts w:ascii="Cambria" w:eastAsia="Times New Roman" w:hAnsi="Cambria" w:cs="Times New Roman"/>
      <w:i/>
      <w:color w:val="404040"/>
    </w:rPr>
  </w:style>
  <w:style w:type="paragraph" w:customStyle="1" w:styleId="1e">
    <w:name w:val="Основной текст1"/>
    <w:basedOn w:val="a2"/>
    <w:next w:val="a3"/>
    <w:unhideWhenUsed/>
    <w:rsid w:val="009E5F04"/>
    <w:pPr>
      <w:spacing w:after="120"/>
    </w:pPr>
    <w:rPr>
      <w:rFonts w:ascii="Arial" w:eastAsia="Calibri" w:hAnsi="Arial" w:cs="Arial"/>
      <w:i w:val="0"/>
      <w:sz w:val="22"/>
      <w:szCs w:val="22"/>
      <w:lang w:eastAsia="en-US"/>
    </w:rPr>
  </w:style>
  <w:style w:type="character" w:customStyle="1" w:styleId="1f">
    <w:name w:val="Основной текст Знак1"/>
    <w:aliases w:val="Основной текст Знак Знак,Основной текст Знак Знак Знак Знак,Основной текст Знак Знак Знак  Знак Знак Знак,Основной текст Знак Знак Знак  Знак Знак Знак Знак Знак Знак Знак Знак Знак Знак Знак Знак Знак,Основной текст таблицы Знак"/>
    <w:uiPriority w:val="99"/>
    <w:rsid w:val="009E5F04"/>
    <w:rPr>
      <w:rFonts w:ascii="GOST type A" w:eastAsia="Times New Roman" w:hAnsi="GOST type A" w:cs="Times New Roman"/>
      <w:i/>
      <w:sz w:val="28"/>
      <w:szCs w:val="24"/>
      <w:lang w:eastAsia="ru-RU"/>
    </w:rPr>
  </w:style>
  <w:style w:type="paragraph" w:customStyle="1" w:styleId="1f0">
    <w:name w:val="Верхний колонтитул1"/>
    <w:basedOn w:val="a2"/>
    <w:next w:val="ab"/>
    <w:semiHidden/>
    <w:unhideWhenUsed/>
    <w:rsid w:val="009E5F04"/>
    <w:pPr>
      <w:tabs>
        <w:tab w:val="center" w:pos="4677"/>
        <w:tab w:val="right" w:pos="9355"/>
      </w:tabs>
      <w:spacing w:line="240" w:lineRule="auto"/>
    </w:pPr>
    <w:rPr>
      <w:rFonts w:ascii="Arial" w:eastAsia="Calibri" w:hAnsi="Arial" w:cs="Arial"/>
      <w:i w:val="0"/>
      <w:sz w:val="22"/>
      <w:szCs w:val="22"/>
      <w:lang w:eastAsia="en-US"/>
    </w:rPr>
  </w:style>
  <w:style w:type="character" w:customStyle="1" w:styleId="1f1">
    <w:name w:val="Верхний колонтитул Знак1"/>
    <w:semiHidden/>
    <w:rsid w:val="009E5F04"/>
    <w:rPr>
      <w:rFonts w:ascii="GOST type A" w:eastAsia="Times New Roman" w:hAnsi="GOST type A" w:cs="Times New Roman"/>
      <w:i/>
      <w:sz w:val="28"/>
      <w:szCs w:val="24"/>
      <w:lang w:eastAsia="ru-RU"/>
    </w:rPr>
  </w:style>
  <w:style w:type="paragraph" w:customStyle="1" w:styleId="1f2">
    <w:name w:val="Основной текст с отступом1"/>
    <w:basedOn w:val="a2"/>
    <w:next w:val="ad"/>
    <w:semiHidden/>
    <w:unhideWhenUsed/>
    <w:rsid w:val="009E5F04"/>
    <w:pPr>
      <w:spacing w:after="120"/>
      <w:ind w:left="283"/>
    </w:pPr>
    <w:rPr>
      <w:rFonts w:eastAsia="Calibri"/>
      <w:lang w:eastAsia="en-US"/>
    </w:rPr>
  </w:style>
  <w:style w:type="character" w:customStyle="1" w:styleId="1f3">
    <w:name w:val="Основной текст с отступом Знак1"/>
    <w:semiHidden/>
    <w:rsid w:val="009E5F04"/>
    <w:rPr>
      <w:rFonts w:ascii="GOST type A" w:eastAsia="Times New Roman" w:hAnsi="GOST type A" w:cs="Times New Roman"/>
      <w:i/>
      <w:sz w:val="28"/>
      <w:szCs w:val="24"/>
      <w:lang w:eastAsia="ru-RU"/>
    </w:rPr>
  </w:style>
  <w:style w:type="paragraph" w:customStyle="1" w:styleId="213">
    <w:name w:val="Основной текст с отступом 21"/>
    <w:basedOn w:val="a2"/>
    <w:next w:val="23"/>
    <w:semiHidden/>
    <w:unhideWhenUsed/>
    <w:rsid w:val="009E5F04"/>
    <w:pPr>
      <w:spacing w:after="120" w:line="480" w:lineRule="auto"/>
      <w:ind w:left="283"/>
    </w:pPr>
    <w:rPr>
      <w:rFonts w:ascii="Arial" w:eastAsia="Calibri" w:hAnsi="Arial" w:cs="Arial"/>
      <w:i w:val="0"/>
      <w:sz w:val="22"/>
      <w:szCs w:val="22"/>
      <w:lang w:eastAsia="en-US"/>
    </w:rPr>
  </w:style>
  <w:style w:type="character" w:customStyle="1" w:styleId="214">
    <w:name w:val="Основной текст с отступом 2 Знак1"/>
    <w:semiHidden/>
    <w:rsid w:val="009E5F04"/>
    <w:rPr>
      <w:rFonts w:ascii="GOST type A" w:eastAsia="Times New Roman" w:hAnsi="GOST type A" w:cs="Times New Roman"/>
      <w:i/>
      <w:sz w:val="28"/>
      <w:szCs w:val="24"/>
      <w:lang w:eastAsia="ru-RU"/>
    </w:rPr>
  </w:style>
  <w:style w:type="paragraph" w:customStyle="1" w:styleId="320">
    <w:name w:val="Основной текст 32"/>
    <w:basedOn w:val="a2"/>
    <w:next w:val="32"/>
    <w:semiHidden/>
    <w:unhideWhenUsed/>
    <w:rsid w:val="009E5F04"/>
    <w:pPr>
      <w:spacing w:after="120"/>
    </w:pPr>
    <w:rPr>
      <w:rFonts w:eastAsia="Calibri"/>
      <w:sz w:val="16"/>
      <w:szCs w:val="16"/>
      <w:lang w:eastAsia="en-US"/>
    </w:rPr>
  </w:style>
  <w:style w:type="character" w:customStyle="1" w:styleId="311">
    <w:name w:val="Основной текст 3 Знак1"/>
    <w:semiHidden/>
    <w:rsid w:val="009E5F04"/>
    <w:rPr>
      <w:rFonts w:ascii="GOST type A" w:eastAsia="Times New Roman" w:hAnsi="GOST type A" w:cs="Times New Roman"/>
      <w:i/>
      <w:sz w:val="16"/>
      <w:szCs w:val="16"/>
      <w:lang w:eastAsia="ru-RU"/>
    </w:rPr>
  </w:style>
  <w:style w:type="paragraph" w:customStyle="1" w:styleId="1f4">
    <w:name w:val="Название1"/>
    <w:basedOn w:val="a2"/>
    <w:next w:val="a2"/>
    <w:qFormat/>
    <w:rsid w:val="009E5F04"/>
    <w:pPr>
      <w:pBdr>
        <w:bottom w:val="single" w:sz="8" w:space="4" w:color="4F81BD"/>
      </w:pBdr>
      <w:spacing w:after="300" w:line="240" w:lineRule="auto"/>
      <w:contextualSpacing/>
    </w:pPr>
    <w:rPr>
      <w:rFonts w:ascii="Calibri" w:eastAsia="Calibri" w:hAnsi="Calibri"/>
      <w:b/>
      <w:bCs/>
      <w:i w:val="0"/>
      <w:lang w:eastAsia="en-US"/>
    </w:rPr>
  </w:style>
  <w:style w:type="character" w:customStyle="1" w:styleId="1f5">
    <w:name w:val="Название Знак1"/>
    <w:rsid w:val="009E5F04"/>
    <w:rPr>
      <w:rFonts w:ascii="Cambria" w:eastAsia="Times New Roman" w:hAnsi="Cambria" w:cs="Times New Roman"/>
      <w:i/>
      <w:color w:val="17365D"/>
      <w:spacing w:val="5"/>
      <w:kern w:val="28"/>
      <w:sz w:val="52"/>
      <w:szCs w:val="52"/>
      <w:lang w:eastAsia="ru-RU"/>
    </w:rPr>
  </w:style>
  <w:style w:type="paragraph" w:customStyle="1" w:styleId="222">
    <w:name w:val="Основной текст 22"/>
    <w:basedOn w:val="a2"/>
    <w:next w:val="26"/>
    <w:semiHidden/>
    <w:unhideWhenUsed/>
    <w:rsid w:val="009E5F04"/>
    <w:pPr>
      <w:spacing w:after="120" w:line="480" w:lineRule="auto"/>
    </w:pPr>
    <w:rPr>
      <w:rFonts w:eastAsia="Calibri"/>
      <w:lang w:eastAsia="en-US"/>
    </w:rPr>
  </w:style>
  <w:style w:type="character" w:customStyle="1" w:styleId="215">
    <w:name w:val="Основной текст 2 Знак1"/>
    <w:semiHidden/>
    <w:rsid w:val="009E5F04"/>
    <w:rPr>
      <w:rFonts w:ascii="GOST type A" w:eastAsia="Times New Roman" w:hAnsi="GOST type A" w:cs="Times New Roman"/>
      <w:i/>
      <w:sz w:val="28"/>
      <w:szCs w:val="24"/>
      <w:lang w:eastAsia="ru-RU"/>
    </w:rPr>
  </w:style>
  <w:style w:type="paragraph" w:customStyle="1" w:styleId="1f6">
    <w:name w:val="Текст выноски1"/>
    <w:basedOn w:val="a2"/>
    <w:next w:val="af9"/>
    <w:semiHidden/>
    <w:unhideWhenUsed/>
    <w:rsid w:val="009E5F04"/>
    <w:pPr>
      <w:spacing w:line="240" w:lineRule="auto"/>
    </w:pPr>
    <w:rPr>
      <w:rFonts w:ascii="Tahoma" w:eastAsia="Calibri" w:hAnsi="Tahoma" w:cs="Tahoma"/>
      <w:sz w:val="16"/>
      <w:szCs w:val="16"/>
      <w:lang w:eastAsia="en-US"/>
    </w:rPr>
  </w:style>
  <w:style w:type="character" w:customStyle="1" w:styleId="1f7">
    <w:name w:val="Текст выноски Знак1"/>
    <w:semiHidden/>
    <w:rsid w:val="009E5F04"/>
    <w:rPr>
      <w:rFonts w:ascii="Tahoma" w:eastAsia="Times New Roman" w:hAnsi="Tahoma" w:cs="Tahoma"/>
      <w:i/>
      <w:sz w:val="16"/>
      <w:szCs w:val="16"/>
      <w:lang w:eastAsia="ru-RU"/>
    </w:rPr>
  </w:style>
  <w:style w:type="paragraph" w:customStyle="1" w:styleId="1f8">
    <w:name w:val="Текст сноски1"/>
    <w:basedOn w:val="a2"/>
    <w:next w:val="afd"/>
    <w:semiHidden/>
    <w:unhideWhenUsed/>
    <w:rsid w:val="009E5F04"/>
    <w:pPr>
      <w:spacing w:line="240" w:lineRule="auto"/>
    </w:pPr>
    <w:rPr>
      <w:rFonts w:ascii="Calibri" w:eastAsia="Calibri" w:hAnsi="Calibri"/>
      <w:i w:val="0"/>
      <w:sz w:val="22"/>
      <w:szCs w:val="22"/>
      <w:lang w:eastAsia="en-US"/>
    </w:rPr>
  </w:style>
  <w:style w:type="character" w:customStyle="1" w:styleId="1f9">
    <w:name w:val="Текст сноски Знак1"/>
    <w:semiHidden/>
    <w:rsid w:val="009E5F04"/>
    <w:rPr>
      <w:rFonts w:ascii="GOST type A" w:eastAsia="Times New Roman" w:hAnsi="GOST type A" w:cs="Times New Roman"/>
      <w:i/>
      <w:sz w:val="20"/>
      <w:szCs w:val="20"/>
      <w:lang w:eastAsia="ru-RU"/>
    </w:rPr>
  </w:style>
  <w:style w:type="paragraph" w:customStyle="1" w:styleId="312">
    <w:name w:val="Основной текст с отступом 31"/>
    <w:basedOn w:val="a2"/>
    <w:next w:val="37"/>
    <w:semiHidden/>
    <w:unhideWhenUsed/>
    <w:rsid w:val="009E5F04"/>
    <w:pPr>
      <w:spacing w:after="120"/>
      <w:ind w:left="283"/>
    </w:pPr>
    <w:rPr>
      <w:rFonts w:ascii="Calibri" w:eastAsia="Calibri" w:hAnsi="Calibri"/>
      <w:i w:val="0"/>
      <w:sz w:val="16"/>
      <w:szCs w:val="16"/>
      <w:lang w:eastAsia="en-US"/>
    </w:rPr>
  </w:style>
  <w:style w:type="character" w:customStyle="1" w:styleId="313">
    <w:name w:val="Основной текст с отступом 3 Знак1"/>
    <w:semiHidden/>
    <w:rsid w:val="009E5F04"/>
    <w:rPr>
      <w:rFonts w:ascii="GOST type A" w:eastAsia="Times New Roman" w:hAnsi="GOST type A" w:cs="Times New Roman"/>
      <w:i/>
      <w:sz w:val="16"/>
      <w:szCs w:val="16"/>
      <w:lang w:eastAsia="ru-RU"/>
    </w:rPr>
  </w:style>
  <w:style w:type="paragraph" w:customStyle="1" w:styleId="1fa">
    <w:name w:val="Схема документа1"/>
    <w:basedOn w:val="a2"/>
    <w:next w:val="aff9"/>
    <w:semiHidden/>
    <w:unhideWhenUsed/>
    <w:rsid w:val="009E5F04"/>
    <w:pPr>
      <w:spacing w:line="240" w:lineRule="auto"/>
    </w:pPr>
    <w:rPr>
      <w:rFonts w:ascii="Tahoma" w:eastAsia="Calibri" w:hAnsi="Tahoma" w:cs="Tahoma"/>
      <w:sz w:val="16"/>
      <w:szCs w:val="16"/>
      <w:lang w:eastAsia="en-US"/>
    </w:rPr>
  </w:style>
  <w:style w:type="character" w:customStyle="1" w:styleId="1fb">
    <w:name w:val="Схема документа Знак1"/>
    <w:semiHidden/>
    <w:rsid w:val="009E5F04"/>
    <w:rPr>
      <w:rFonts w:ascii="Tahoma" w:eastAsia="Times New Roman" w:hAnsi="Tahoma" w:cs="Tahoma"/>
      <w:i/>
      <w:sz w:val="16"/>
      <w:szCs w:val="16"/>
      <w:lang w:eastAsia="ru-RU"/>
    </w:rPr>
  </w:style>
  <w:style w:type="table" w:customStyle="1" w:styleId="300">
    <w:name w:val="Сетка таблицы30"/>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5"/>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Сетка таблицы3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5"/>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
    <w:name w:val="Сетка таблицы8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Сетка таблицы131"/>
    <w:basedOn w:val="a5"/>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5"/>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5"/>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0">
    <w:name w:val="Сетка таблицы19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0">
    <w:name w:val="Сетка таблицы1101"/>
    <w:basedOn w:val="a5"/>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5"/>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Сетка таблицы1121"/>
    <w:basedOn w:val="a5"/>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0">
    <w:name w:val="Сетка таблицы1131"/>
    <w:basedOn w:val="a5"/>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етка таблицы1141"/>
    <w:basedOn w:val="a5"/>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5"/>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20">
    <w:name w:val="Заголовок 8 Знак2"/>
    <w:uiPriority w:val="9"/>
    <w:semiHidden/>
    <w:rsid w:val="009E5F04"/>
    <w:rPr>
      <w:rFonts w:ascii="Cambria" w:eastAsia="Times New Roman" w:hAnsi="Cambria" w:cs="Times New Roman"/>
      <w:color w:val="404040"/>
      <w:sz w:val="20"/>
      <w:szCs w:val="20"/>
    </w:rPr>
  </w:style>
  <w:style w:type="character" w:customStyle="1" w:styleId="2f">
    <w:name w:val="Текст сноски Знак2"/>
    <w:uiPriority w:val="99"/>
    <w:semiHidden/>
    <w:rsid w:val="009E5F04"/>
    <w:rPr>
      <w:sz w:val="20"/>
      <w:szCs w:val="20"/>
    </w:rPr>
  </w:style>
  <w:style w:type="character" w:customStyle="1" w:styleId="2f0">
    <w:name w:val="Верхний колонтитул Знак2"/>
    <w:basedOn w:val="a4"/>
    <w:uiPriority w:val="99"/>
    <w:semiHidden/>
    <w:rsid w:val="009E5F04"/>
  </w:style>
  <w:style w:type="character" w:customStyle="1" w:styleId="2f1">
    <w:name w:val="Нижний колонтитул Знак2"/>
    <w:basedOn w:val="a4"/>
    <w:uiPriority w:val="99"/>
    <w:semiHidden/>
    <w:rsid w:val="009E5F04"/>
  </w:style>
  <w:style w:type="character" w:customStyle="1" w:styleId="2f2">
    <w:name w:val="Название Знак2"/>
    <w:uiPriority w:val="10"/>
    <w:rsid w:val="009E5F04"/>
    <w:rPr>
      <w:rFonts w:ascii="Cambria" w:eastAsia="Times New Roman" w:hAnsi="Cambria" w:cs="Times New Roman"/>
      <w:color w:val="17365D"/>
      <w:spacing w:val="5"/>
      <w:kern w:val="28"/>
      <w:sz w:val="52"/>
      <w:szCs w:val="52"/>
    </w:rPr>
  </w:style>
  <w:style w:type="character" w:customStyle="1" w:styleId="2f3">
    <w:name w:val="Основной текст Знак2"/>
    <w:basedOn w:val="a4"/>
    <w:uiPriority w:val="99"/>
    <w:semiHidden/>
    <w:rsid w:val="009E5F04"/>
  </w:style>
  <w:style w:type="character" w:customStyle="1" w:styleId="2f4">
    <w:name w:val="Основной текст с отступом Знак2"/>
    <w:basedOn w:val="a4"/>
    <w:uiPriority w:val="99"/>
    <w:semiHidden/>
    <w:rsid w:val="009E5F04"/>
  </w:style>
  <w:style w:type="character" w:customStyle="1" w:styleId="223">
    <w:name w:val="Основной текст 2 Знак2"/>
    <w:basedOn w:val="a4"/>
    <w:uiPriority w:val="99"/>
    <w:semiHidden/>
    <w:rsid w:val="009E5F04"/>
  </w:style>
  <w:style w:type="character" w:customStyle="1" w:styleId="321">
    <w:name w:val="Основной текст 3 Знак2"/>
    <w:uiPriority w:val="99"/>
    <w:semiHidden/>
    <w:rsid w:val="009E5F04"/>
    <w:rPr>
      <w:sz w:val="16"/>
      <w:szCs w:val="16"/>
    </w:rPr>
  </w:style>
  <w:style w:type="character" w:customStyle="1" w:styleId="224">
    <w:name w:val="Основной текст с отступом 2 Знак2"/>
    <w:basedOn w:val="a4"/>
    <w:uiPriority w:val="99"/>
    <w:semiHidden/>
    <w:rsid w:val="009E5F04"/>
  </w:style>
  <w:style w:type="character" w:customStyle="1" w:styleId="322">
    <w:name w:val="Основной текст с отступом 3 Знак2"/>
    <w:uiPriority w:val="99"/>
    <w:semiHidden/>
    <w:rsid w:val="009E5F04"/>
    <w:rPr>
      <w:sz w:val="16"/>
      <w:szCs w:val="16"/>
    </w:rPr>
  </w:style>
  <w:style w:type="character" w:customStyle="1" w:styleId="2f5">
    <w:name w:val="Схема документа Знак2"/>
    <w:uiPriority w:val="99"/>
    <w:semiHidden/>
    <w:rsid w:val="009E5F04"/>
    <w:rPr>
      <w:rFonts w:ascii="Tahoma" w:hAnsi="Tahoma" w:cs="Tahoma"/>
      <w:sz w:val="16"/>
      <w:szCs w:val="16"/>
    </w:rPr>
  </w:style>
  <w:style w:type="character" w:customStyle="1" w:styleId="2f6">
    <w:name w:val="Текст выноски Знак2"/>
    <w:uiPriority w:val="99"/>
    <w:semiHidden/>
    <w:rsid w:val="009E5F04"/>
    <w:rPr>
      <w:rFonts w:ascii="Tahoma" w:hAnsi="Tahoma" w:cs="Tahoma"/>
      <w:sz w:val="16"/>
      <w:szCs w:val="16"/>
    </w:rPr>
  </w:style>
  <w:style w:type="numbering" w:customStyle="1" w:styleId="281">
    <w:name w:val="Нет списка28"/>
    <w:next w:val="a6"/>
    <w:uiPriority w:val="99"/>
    <w:semiHidden/>
    <w:unhideWhenUsed/>
    <w:rsid w:val="009E5F04"/>
  </w:style>
  <w:style w:type="table" w:customStyle="1" w:styleId="2810">
    <w:name w:val="Сетка таблицы281"/>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
    <w:name w:val="Нет списка115"/>
    <w:next w:val="a6"/>
    <w:semiHidden/>
    <w:rsid w:val="009E5F04"/>
  </w:style>
  <w:style w:type="table" w:customStyle="1" w:styleId="11510">
    <w:name w:val="Сетка таблицы1151"/>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
    <w:next w:val="a6"/>
    <w:semiHidden/>
    <w:rsid w:val="009E5F04"/>
  </w:style>
  <w:style w:type="table" w:customStyle="1" w:styleId="1161">
    <w:name w:val="Сетка таблицы1161"/>
    <w:basedOn w:val="a5"/>
    <w:next w:val="af2"/>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
    <w:name w:val="Нет списка211"/>
    <w:next w:val="a6"/>
    <w:semiHidden/>
    <w:rsid w:val="009E5F04"/>
  </w:style>
  <w:style w:type="table" w:customStyle="1" w:styleId="291">
    <w:name w:val="Сетка таблицы291"/>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5">
    <w:name w:val="Нет списка31"/>
    <w:next w:val="a6"/>
    <w:semiHidden/>
    <w:rsid w:val="009E5F04"/>
  </w:style>
  <w:style w:type="numbering" w:customStyle="1" w:styleId="411">
    <w:name w:val="Нет списка41"/>
    <w:next w:val="a6"/>
    <w:semiHidden/>
    <w:rsid w:val="009E5F04"/>
  </w:style>
  <w:style w:type="numbering" w:customStyle="1" w:styleId="1211">
    <w:name w:val="Нет списка121"/>
    <w:next w:val="a6"/>
    <w:semiHidden/>
    <w:rsid w:val="009E5F04"/>
  </w:style>
  <w:style w:type="numbering" w:customStyle="1" w:styleId="511">
    <w:name w:val="Нет списка51"/>
    <w:next w:val="a6"/>
    <w:semiHidden/>
    <w:rsid w:val="009E5F04"/>
  </w:style>
  <w:style w:type="numbering" w:customStyle="1" w:styleId="1311">
    <w:name w:val="Нет списка131"/>
    <w:next w:val="a6"/>
    <w:semiHidden/>
    <w:rsid w:val="009E5F04"/>
  </w:style>
  <w:style w:type="numbering" w:customStyle="1" w:styleId="611">
    <w:name w:val="Нет списка61"/>
    <w:next w:val="a6"/>
    <w:semiHidden/>
    <w:rsid w:val="009E5F04"/>
  </w:style>
  <w:style w:type="numbering" w:customStyle="1" w:styleId="1411">
    <w:name w:val="Нет списка141"/>
    <w:next w:val="a6"/>
    <w:semiHidden/>
    <w:rsid w:val="009E5F04"/>
  </w:style>
  <w:style w:type="numbering" w:customStyle="1" w:styleId="711">
    <w:name w:val="Нет списка71"/>
    <w:next w:val="a6"/>
    <w:semiHidden/>
    <w:rsid w:val="009E5F04"/>
  </w:style>
  <w:style w:type="numbering" w:customStyle="1" w:styleId="1511">
    <w:name w:val="Нет списка151"/>
    <w:next w:val="a6"/>
    <w:semiHidden/>
    <w:rsid w:val="009E5F04"/>
  </w:style>
  <w:style w:type="numbering" w:customStyle="1" w:styleId="813">
    <w:name w:val="Нет списка81"/>
    <w:next w:val="a6"/>
    <w:semiHidden/>
    <w:rsid w:val="009E5F04"/>
  </w:style>
  <w:style w:type="numbering" w:customStyle="1" w:styleId="1611">
    <w:name w:val="Нет списка161"/>
    <w:next w:val="a6"/>
    <w:semiHidden/>
    <w:rsid w:val="009E5F04"/>
  </w:style>
  <w:style w:type="numbering" w:customStyle="1" w:styleId="911">
    <w:name w:val="Нет списка91"/>
    <w:next w:val="a6"/>
    <w:semiHidden/>
    <w:rsid w:val="009E5F04"/>
  </w:style>
  <w:style w:type="numbering" w:customStyle="1" w:styleId="1711">
    <w:name w:val="Нет списка171"/>
    <w:next w:val="a6"/>
    <w:semiHidden/>
    <w:rsid w:val="009E5F04"/>
  </w:style>
  <w:style w:type="numbering" w:customStyle="1" w:styleId="1011">
    <w:name w:val="Нет списка101"/>
    <w:next w:val="a6"/>
    <w:semiHidden/>
    <w:rsid w:val="009E5F04"/>
  </w:style>
  <w:style w:type="numbering" w:customStyle="1" w:styleId="1811">
    <w:name w:val="Нет списка181"/>
    <w:next w:val="a6"/>
    <w:semiHidden/>
    <w:rsid w:val="009E5F04"/>
  </w:style>
  <w:style w:type="numbering" w:customStyle="1" w:styleId="1911">
    <w:name w:val="Нет списка191"/>
    <w:next w:val="a6"/>
    <w:semiHidden/>
    <w:rsid w:val="009E5F04"/>
  </w:style>
  <w:style w:type="numbering" w:customStyle="1" w:styleId="11011">
    <w:name w:val="Нет списка1101"/>
    <w:next w:val="a6"/>
    <w:semiHidden/>
    <w:rsid w:val="009E5F04"/>
  </w:style>
  <w:style w:type="numbering" w:customStyle="1" w:styleId="21110">
    <w:name w:val="Нет списка2111"/>
    <w:next w:val="a6"/>
    <w:semiHidden/>
    <w:rsid w:val="009E5F04"/>
  </w:style>
  <w:style w:type="numbering" w:customStyle="1" w:styleId="2011">
    <w:name w:val="Нет списка201"/>
    <w:next w:val="a6"/>
    <w:semiHidden/>
    <w:rsid w:val="009E5F04"/>
  </w:style>
  <w:style w:type="numbering" w:customStyle="1" w:styleId="111110">
    <w:name w:val="Нет списка11111"/>
    <w:next w:val="a6"/>
    <w:semiHidden/>
    <w:rsid w:val="009E5F04"/>
  </w:style>
  <w:style w:type="numbering" w:customStyle="1" w:styleId="2211">
    <w:name w:val="Нет списка221"/>
    <w:next w:val="a6"/>
    <w:semiHidden/>
    <w:rsid w:val="009E5F04"/>
  </w:style>
  <w:style w:type="numbering" w:customStyle="1" w:styleId="2311">
    <w:name w:val="Нет списка231"/>
    <w:next w:val="a6"/>
    <w:uiPriority w:val="99"/>
    <w:semiHidden/>
    <w:unhideWhenUsed/>
    <w:rsid w:val="009E5F04"/>
  </w:style>
  <w:style w:type="numbering" w:customStyle="1" w:styleId="11211">
    <w:name w:val="Нет списка1121"/>
    <w:next w:val="a6"/>
    <w:semiHidden/>
    <w:rsid w:val="009E5F04"/>
  </w:style>
  <w:style w:type="numbering" w:customStyle="1" w:styleId="11311">
    <w:name w:val="Нет списка1131"/>
    <w:next w:val="a6"/>
    <w:semiHidden/>
    <w:rsid w:val="009E5F04"/>
  </w:style>
  <w:style w:type="numbering" w:customStyle="1" w:styleId="2411">
    <w:name w:val="Нет списка241"/>
    <w:next w:val="a6"/>
    <w:semiHidden/>
    <w:rsid w:val="009E5F04"/>
  </w:style>
  <w:style w:type="table" w:customStyle="1" w:styleId="323">
    <w:name w:val="Сетка таблицы3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0">
    <w:name w:val="Нет списка311"/>
    <w:next w:val="a6"/>
    <w:semiHidden/>
    <w:rsid w:val="009E5F04"/>
  </w:style>
  <w:style w:type="table" w:customStyle="1" w:styleId="420">
    <w:name w:val="Сетка таблицы4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0">
    <w:name w:val="Нет списка411"/>
    <w:next w:val="a6"/>
    <w:semiHidden/>
    <w:rsid w:val="009E5F04"/>
  </w:style>
  <w:style w:type="table" w:customStyle="1" w:styleId="720">
    <w:name w:val="Сетка таблицы7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0">
    <w:name w:val="Нет списка1211"/>
    <w:next w:val="a6"/>
    <w:semiHidden/>
    <w:rsid w:val="009E5F04"/>
  </w:style>
  <w:style w:type="table" w:customStyle="1" w:styleId="122">
    <w:name w:val="Сетка таблицы122"/>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Нет списка511"/>
    <w:next w:val="a6"/>
    <w:semiHidden/>
    <w:rsid w:val="009E5F04"/>
  </w:style>
  <w:style w:type="table" w:customStyle="1" w:styleId="821">
    <w:name w:val="Сетка таблицы8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0">
    <w:name w:val="Нет списка1311"/>
    <w:next w:val="a6"/>
    <w:semiHidden/>
    <w:rsid w:val="009E5F04"/>
  </w:style>
  <w:style w:type="table" w:customStyle="1" w:styleId="132">
    <w:name w:val="Сетка таблицы132"/>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0">
    <w:name w:val="Нет списка611"/>
    <w:next w:val="a6"/>
    <w:semiHidden/>
    <w:rsid w:val="009E5F04"/>
  </w:style>
  <w:style w:type="table" w:customStyle="1" w:styleId="920">
    <w:name w:val="Сетка таблицы9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0">
    <w:name w:val="Нет списка1411"/>
    <w:next w:val="a6"/>
    <w:semiHidden/>
    <w:rsid w:val="009E5F04"/>
  </w:style>
  <w:style w:type="table" w:customStyle="1" w:styleId="142">
    <w:name w:val="Сетка таблицы142"/>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0">
    <w:name w:val="Нет списка711"/>
    <w:next w:val="a6"/>
    <w:semiHidden/>
    <w:rsid w:val="009E5F04"/>
  </w:style>
  <w:style w:type="table" w:customStyle="1" w:styleId="162">
    <w:name w:val="Сетка таблицы16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0">
    <w:name w:val="Нет списка1511"/>
    <w:next w:val="a6"/>
    <w:semiHidden/>
    <w:rsid w:val="009E5F04"/>
  </w:style>
  <w:style w:type="table" w:customStyle="1" w:styleId="172">
    <w:name w:val="Сетка таблицы172"/>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Сетка таблицы19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10">
    <w:name w:val="Нет списка811"/>
    <w:next w:val="a6"/>
    <w:semiHidden/>
    <w:rsid w:val="009E5F04"/>
  </w:style>
  <w:style w:type="table" w:customStyle="1" w:styleId="202">
    <w:name w:val="Сетка таблицы20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0">
    <w:name w:val="Нет списка1611"/>
    <w:next w:val="a6"/>
    <w:semiHidden/>
    <w:rsid w:val="009E5F04"/>
  </w:style>
  <w:style w:type="table" w:customStyle="1" w:styleId="1102">
    <w:name w:val="Сетка таблицы1102"/>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0">
    <w:name w:val="Нет списка911"/>
    <w:next w:val="a6"/>
    <w:semiHidden/>
    <w:rsid w:val="009E5F04"/>
  </w:style>
  <w:style w:type="table" w:customStyle="1" w:styleId="2120">
    <w:name w:val="Сетка таблицы21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0">
    <w:name w:val="Нет списка1711"/>
    <w:next w:val="a6"/>
    <w:semiHidden/>
    <w:rsid w:val="009E5F04"/>
  </w:style>
  <w:style w:type="table" w:customStyle="1" w:styleId="11120">
    <w:name w:val="Сетка таблицы1112"/>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0">
    <w:name w:val="Нет списка1011"/>
    <w:next w:val="a6"/>
    <w:semiHidden/>
    <w:rsid w:val="009E5F04"/>
  </w:style>
  <w:style w:type="table" w:customStyle="1" w:styleId="2220">
    <w:name w:val="Сетка таблицы22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0">
    <w:name w:val="Нет списка1811"/>
    <w:next w:val="a6"/>
    <w:semiHidden/>
    <w:rsid w:val="009E5F04"/>
  </w:style>
  <w:style w:type="table" w:customStyle="1" w:styleId="11220">
    <w:name w:val="Сетка таблицы1122"/>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10">
    <w:name w:val="Нет списка1911"/>
    <w:next w:val="a6"/>
    <w:semiHidden/>
    <w:rsid w:val="009E5F04"/>
  </w:style>
  <w:style w:type="table" w:customStyle="1" w:styleId="252">
    <w:name w:val="Сетка таблицы25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10">
    <w:name w:val="Нет списка11011"/>
    <w:next w:val="a6"/>
    <w:semiHidden/>
    <w:rsid w:val="009E5F04"/>
  </w:style>
  <w:style w:type="table" w:customStyle="1" w:styleId="1132">
    <w:name w:val="Сетка таблицы1132"/>
    <w:basedOn w:val="a5"/>
    <w:next w:val="af2"/>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1">
    <w:name w:val="Нет списка212"/>
    <w:next w:val="a6"/>
    <w:semiHidden/>
    <w:rsid w:val="009E5F04"/>
  </w:style>
  <w:style w:type="table" w:customStyle="1" w:styleId="262">
    <w:name w:val="Сетка таблицы26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10">
    <w:name w:val="Нет списка2011"/>
    <w:next w:val="a6"/>
    <w:semiHidden/>
    <w:rsid w:val="009E5F04"/>
  </w:style>
  <w:style w:type="numbering" w:customStyle="1" w:styleId="11121">
    <w:name w:val="Нет списка1112"/>
    <w:next w:val="a6"/>
    <w:semiHidden/>
    <w:rsid w:val="009E5F04"/>
  </w:style>
  <w:style w:type="table" w:customStyle="1" w:styleId="1142">
    <w:name w:val="Сетка таблицы1142"/>
    <w:basedOn w:val="a5"/>
    <w:next w:val="af2"/>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0">
    <w:name w:val="Нет списка2211"/>
    <w:next w:val="a6"/>
    <w:semiHidden/>
    <w:rsid w:val="009E5F04"/>
  </w:style>
  <w:style w:type="table" w:customStyle="1" w:styleId="272">
    <w:name w:val="Сетка таблицы272"/>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2">
    <w:name w:val="Нет списка29"/>
    <w:next w:val="a6"/>
    <w:uiPriority w:val="99"/>
    <w:semiHidden/>
    <w:unhideWhenUsed/>
    <w:rsid w:val="009E5F04"/>
  </w:style>
  <w:style w:type="paragraph" w:customStyle="1" w:styleId="S31">
    <w:name w:val="S_Нумерованный_3.1"/>
    <w:basedOn w:val="S"/>
    <w:link w:val="S310"/>
    <w:autoRedefine/>
    <w:rsid w:val="009E5F04"/>
    <w:rPr>
      <w:b/>
    </w:rPr>
  </w:style>
  <w:style w:type="character" w:customStyle="1" w:styleId="S0">
    <w:name w:val="S_Обычный Знак"/>
    <w:link w:val="S"/>
    <w:locked/>
    <w:rsid w:val="009E5F04"/>
    <w:rPr>
      <w:sz w:val="24"/>
      <w:szCs w:val="24"/>
    </w:rPr>
  </w:style>
  <w:style w:type="paragraph" w:customStyle="1" w:styleId="S">
    <w:name w:val="S_Обычный"/>
    <w:basedOn w:val="a2"/>
    <w:link w:val="S0"/>
    <w:qFormat/>
    <w:rsid w:val="009E5F04"/>
    <w:pPr>
      <w:ind w:left="0" w:right="0" w:firstLine="709"/>
      <w:jc w:val="both"/>
    </w:pPr>
    <w:rPr>
      <w:rFonts w:ascii="Times New Roman" w:hAnsi="Times New Roman"/>
      <w:i w:val="0"/>
      <w:sz w:val="24"/>
    </w:rPr>
  </w:style>
  <w:style w:type="paragraph" w:customStyle="1" w:styleId="1fc">
    <w:name w:val="Стиль Слева:  1 см"/>
    <w:basedOn w:val="a2"/>
    <w:rsid w:val="009E5F04"/>
    <w:pPr>
      <w:spacing w:line="312" w:lineRule="auto"/>
      <w:ind w:left="567" w:right="0" w:firstLine="709"/>
      <w:jc w:val="both"/>
    </w:pPr>
    <w:rPr>
      <w:rFonts w:ascii="Times New Roman" w:hAnsi="Times New Roman"/>
      <w:i w:val="0"/>
      <w:sz w:val="24"/>
      <w:szCs w:val="20"/>
      <w:lang w:eastAsia="en-US"/>
    </w:rPr>
  </w:style>
  <w:style w:type="paragraph" w:customStyle="1" w:styleId="0">
    <w:name w:val="Стиль Слева:  0"/>
    <w:aliases w:val="5 см"/>
    <w:basedOn w:val="a2"/>
    <w:rsid w:val="009E5F04"/>
    <w:pPr>
      <w:spacing w:line="312" w:lineRule="auto"/>
      <w:ind w:right="0" w:firstLine="709"/>
      <w:jc w:val="both"/>
    </w:pPr>
    <w:rPr>
      <w:rFonts w:ascii="Times New Roman" w:hAnsi="Times New Roman"/>
      <w:i w:val="0"/>
      <w:sz w:val="24"/>
      <w:szCs w:val="20"/>
      <w:lang w:eastAsia="en-US"/>
    </w:rPr>
  </w:style>
  <w:style w:type="character" w:customStyle="1" w:styleId="123">
    <w:name w:val="Заголовок_12"/>
    <w:semiHidden/>
    <w:rsid w:val="009E5F04"/>
    <w:rPr>
      <w:b/>
    </w:rPr>
  </w:style>
  <w:style w:type="paragraph" w:customStyle="1" w:styleId="S3">
    <w:name w:val="S_Заголовок_Текста3"/>
    <w:basedOn w:val="a2"/>
    <w:autoRedefine/>
    <w:rsid w:val="009E5F04"/>
    <w:pPr>
      <w:tabs>
        <w:tab w:val="num" w:pos="567"/>
      </w:tabs>
      <w:ind w:left="0" w:right="0" w:firstLine="288"/>
      <w:jc w:val="center"/>
      <w:outlineLvl w:val="2"/>
    </w:pPr>
    <w:rPr>
      <w:rFonts w:ascii="Times New Roman" w:hAnsi="Times New Roman"/>
      <w:i w:val="0"/>
      <w:sz w:val="24"/>
      <w:u w:val="single"/>
    </w:rPr>
  </w:style>
  <w:style w:type="paragraph" w:customStyle="1" w:styleId="afff3">
    <w:name w:val="Четвертый уровень"/>
    <w:basedOn w:val="a2"/>
    <w:qFormat/>
    <w:rsid w:val="009E5F04"/>
    <w:pPr>
      <w:spacing w:before="240" w:after="120" w:line="312" w:lineRule="auto"/>
      <w:ind w:left="0" w:right="0" w:firstLine="709"/>
      <w:jc w:val="both"/>
    </w:pPr>
    <w:rPr>
      <w:rFonts w:ascii="Times New Roman" w:hAnsi="Times New Roman"/>
      <w:b/>
      <w:i w:val="0"/>
      <w:sz w:val="24"/>
    </w:rPr>
  </w:style>
  <w:style w:type="character" w:customStyle="1" w:styleId="ConsNormal0">
    <w:name w:val="ConsNormal Знак"/>
    <w:link w:val="ConsNormal"/>
    <w:locked/>
    <w:rsid w:val="009E5F04"/>
    <w:rPr>
      <w:rFonts w:ascii="Arial" w:hAnsi="Arial" w:cs="Arial"/>
    </w:rPr>
  </w:style>
  <w:style w:type="character" w:customStyle="1" w:styleId="S1">
    <w:name w:val="S_Маркированный Знак Знак"/>
    <w:link w:val="S2"/>
    <w:locked/>
    <w:rsid w:val="009E5F04"/>
    <w:rPr>
      <w:sz w:val="24"/>
      <w:szCs w:val="24"/>
    </w:rPr>
  </w:style>
  <w:style w:type="paragraph" w:styleId="afff4">
    <w:name w:val="List Bullet"/>
    <w:basedOn w:val="a2"/>
    <w:unhideWhenUsed/>
    <w:qFormat/>
    <w:rsid w:val="009E5F04"/>
    <w:pPr>
      <w:tabs>
        <w:tab w:val="num" w:pos="720"/>
      </w:tabs>
      <w:spacing w:line="312" w:lineRule="auto"/>
      <w:ind w:left="720" w:right="0" w:hanging="360"/>
      <w:contextualSpacing/>
      <w:jc w:val="both"/>
    </w:pPr>
    <w:rPr>
      <w:rFonts w:ascii="Times New Roman" w:hAnsi="Times New Roman"/>
      <w:i w:val="0"/>
      <w:sz w:val="24"/>
      <w:szCs w:val="22"/>
      <w:lang w:eastAsia="en-US"/>
    </w:rPr>
  </w:style>
  <w:style w:type="paragraph" w:customStyle="1" w:styleId="S2">
    <w:name w:val="S_Маркированный"/>
    <w:basedOn w:val="afff4"/>
    <w:link w:val="S1"/>
    <w:autoRedefine/>
    <w:rsid w:val="009E5F04"/>
    <w:pPr>
      <w:tabs>
        <w:tab w:val="clear" w:pos="720"/>
        <w:tab w:val="left" w:pos="1260"/>
      </w:tabs>
      <w:spacing w:line="360" w:lineRule="auto"/>
      <w:ind w:left="1021" w:firstLine="0"/>
      <w:contextualSpacing w:val="0"/>
    </w:pPr>
    <w:rPr>
      <w:szCs w:val="24"/>
      <w:lang w:eastAsia="ru-RU"/>
    </w:rPr>
  </w:style>
  <w:style w:type="character" w:customStyle="1" w:styleId="ConsNonformat">
    <w:name w:val="ConsNonformat Знак"/>
    <w:link w:val="ConsNonformat0"/>
    <w:semiHidden/>
    <w:locked/>
    <w:rsid w:val="009E5F04"/>
    <w:rPr>
      <w:rFonts w:ascii="Courier New" w:hAnsi="Courier New" w:cs="Courier New"/>
    </w:rPr>
  </w:style>
  <w:style w:type="paragraph" w:customStyle="1" w:styleId="ConsNonformat0">
    <w:name w:val="ConsNonformat"/>
    <w:link w:val="ConsNonformat"/>
    <w:semiHidden/>
    <w:rsid w:val="009E5F04"/>
    <w:pPr>
      <w:widowControl w:val="0"/>
      <w:autoSpaceDE w:val="0"/>
      <w:autoSpaceDN w:val="0"/>
      <w:adjustRightInd w:val="0"/>
    </w:pPr>
    <w:rPr>
      <w:rFonts w:ascii="Courier New" w:hAnsi="Courier New" w:cs="Courier New"/>
    </w:rPr>
  </w:style>
  <w:style w:type="paragraph" w:customStyle="1" w:styleId="S20">
    <w:name w:val="S_Заголовок 2"/>
    <w:basedOn w:val="20"/>
    <w:link w:val="S21"/>
    <w:autoRedefine/>
    <w:rsid w:val="009E5F04"/>
    <w:pPr>
      <w:numPr>
        <w:ilvl w:val="1"/>
      </w:numPr>
      <w:tabs>
        <w:tab w:val="num" w:pos="3621"/>
      </w:tabs>
      <w:ind w:left="3621" w:hanging="360"/>
    </w:pPr>
  </w:style>
  <w:style w:type="character" w:customStyle="1" w:styleId="S21">
    <w:name w:val="S_Заголовок 2 Знак"/>
    <w:link w:val="S20"/>
    <w:locked/>
    <w:rsid w:val="009E5F04"/>
    <w:rPr>
      <w:rFonts w:ascii="GOST type A" w:hAnsi="GOST type A" w:cs="Arial"/>
      <w:b/>
      <w:bCs/>
      <w:i/>
      <w:iCs/>
      <w:sz w:val="28"/>
      <w:szCs w:val="22"/>
    </w:rPr>
  </w:style>
  <w:style w:type="character" w:customStyle="1" w:styleId="S4">
    <w:name w:val="S_Нумерованный Знак Знак"/>
    <w:link w:val="S5"/>
    <w:locked/>
    <w:rsid w:val="009E5F04"/>
    <w:rPr>
      <w:rFonts w:ascii="GOST type A" w:hAnsi="GOST type A" w:cs="Arial"/>
      <w:b/>
      <w:bCs/>
      <w:i/>
      <w:iCs/>
      <w:sz w:val="28"/>
      <w:szCs w:val="22"/>
    </w:rPr>
  </w:style>
  <w:style w:type="paragraph" w:customStyle="1" w:styleId="S5">
    <w:name w:val="S_Нумерованный"/>
    <w:basedOn w:val="a2"/>
    <w:link w:val="S4"/>
    <w:autoRedefine/>
    <w:rsid w:val="009E5F04"/>
    <w:pPr>
      <w:tabs>
        <w:tab w:val="num" w:pos="1287"/>
      </w:tabs>
      <w:ind w:left="323" w:right="0" w:firstLine="397"/>
      <w:jc w:val="both"/>
      <w:outlineLvl w:val="1"/>
    </w:pPr>
    <w:rPr>
      <w:rFonts w:cs="Arial"/>
      <w:b/>
      <w:bCs/>
      <w:iCs/>
      <w:szCs w:val="22"/>
    </w:rPr>
  </w:style>
  <w:style w:type="paragraph" w:customStyle="1" w:styleId="S40">
    <w:name w:val="S_Заголовок 4"/>
    <w:basedOn w:val="4"/>
    <w:link w:val="S41"/>
    <w:rsid w:val="009E5F04"/>
    <w:pPr>
      <w:numPr>
        <w:ilvl w:val="3"/>
      </w:numPr>
      <w:tabs>
        <w:tab w:val="num" w:pos="360"/>
      </w:tabs>
      <w:ind w:left="284" w:firstLine="851"/>
    </w:pPr>
  </w:style>
  <w:style w:type="paragraph" w:customStyle="1" w:styleId="S10">
    <w:name w:val="S_Заголовок 1"/>
    <w:basedOn w:val="a2"/>
    <w:autoRedefine/>
    <w:rsid w:val="009E5F04"/>
    <w:pPr>
      <w:tabs>
        <w:tab w:val="num" w:pos="907"/>
      </w:tabs>
      <w:ind w:left="340" w:right="0" w:firstLine="284"/>
      <w:jc w:val="center"/>
    </w:pPr>
    <w:rPr>
      <w:rFonts w:ascii="Times New Roman" w:hAnsi="Times New Roman"/>
      <w:b/>
      <w:i w:val="0"/>
      <w:caps/>
      <w:sz w:val="24"/>
    </w:rPr>
  </w:style>
  <w:style w:type="paragraph" w:customStyle="1" w:styleId="afff5">
    <w:name w:val="Перечисление"/>
    <w:basedOn w:val="af4"/>
    <w:qFormat/>
    <w:rsid w:val="009E5F04"/>
    <w:pPr>
      <w:spacing w:after="0" w:line="312" w:lineRule="auto"/>
      <w:ind w:left="1211" w:hanging="360"/>
      <w:jc w:val="both"/>
    </w:pPr>
    <w:rPr>
      <w:rFonts w:ascii="Times New Roman" w:eastAsia="Times New Roman" w:hAnsi="Times New Roman"/>
      <w:sz w:val="24"/>
      <w:lang w:eastAsia="en-US"/>
    </w:rPr>
  </w:style>
  <w:style w:type="paragraph" w:customStyle="1" w:styleId="afff6">
    <w:name w:val="Третий уровень"/>
    <w:basedOn w:val="af4"/>
    <w:qFormat/>
    <w:rsid w:val="009E5F04"/>
    <w:pPr>
      <w:spacing w:before="120" w:after="0" w:line="312" w:lineRule="auto"/>
      <w:ind w:left="1224" w:hanging="504"/>
      <w:jc w:val="both"/>
    </w:pPr>
    <w:rPr>
      <w:rFonts w:ascii="Times New Roman" w:eastAsia="Times New Roman" w:hAnsi="Times New Roman"/>
      <w:i/>
      <w:sz w:val="24"/>
      <w:lang w:eastAsia="en-US"/>
    </w:rPr>
  </w:style>
  <w:style w:type="paragraph" w:customStyle="1" w:styleId="afff7">
    <w:name w:val="Второй уровень"/>
    <w:basedOn w:val="af4"/>
    <w:qFormat/>
    <w:rsid w:val="009E5F04"/>
    <w:pPr>
      <w:spacing w:before="120" w:after="120" w:line="312" w:lineRule="auto"/>
      <w:ind w:left="792" w:hanging="432"/>
      <w:jc w:val="center"/>
    </w:pPr>
    <w:rPr>
      <w:rFonts w:ascii="Times New Roman" w:eastAsia="Times New Roman" w:hAnsi="Times New Roman"/>
      <w:b/>
      <w:sz w:val="24"/>
      <w:lang w:eastAsia="en-US"/>
    </w:rPr>
  </w:style>
  <w:style w:type="paragraph" w:customStyle="1" w:styleId="afff8">
    <w:name w:val="Первый уровень"/>
    <w:basedOn w:val="af4"/>
    <w:next w:val="a2"/>
    <w:qFormat/>
    <w:rsid w:val="009E5F04"/>
    <w:pPr>
      <w:pageBreakBefore/>
      <w:spacing w:after="240" w:line="312" w:lineRule="auto"/>
      <w:ind w:left="360" w:hanging="360"/>
      <w:jc w:val="center"/>
    </w:pPr>
    <w:rPr>
      <w:rFonts w:ascii="Times New Roman" w:eastAsia="Times New Roman" w:hAnsi="Times New Roman"/>
      <w:b/>
      <w:sz w:val="28"/>
      <w:lang w:eastAsia="en-US"/>
    </w:rPr>
  </w:style>
  <w:style w:type="character" w:customStyle="1" w:styleId="S310">
    <w:name w:val="S_Нумерованный_3.1 Знак Знак"/>
    <w:link w:val="S31"/>
    <w:locked/>
    <w:rsid w:val="009E5F04"/>
    <w:rPr>
      <w:b/>
      <w:sz w:val="24"/>
      <w:szCs w:val="24"/>
    </w:rPr>
  </w:style>
  <w:style w:type="paragraph" w:customStyle="1" w:styleId="S30">
    <w:name w:val="S_Нумерованный_3"/>
    <w:basedOn w:val="ConsNormal"/>
    <w:link w:val="S32"/>
    <w:autoRedefine/>
    <w:rsid w:val="009E5F04"/>
    <w:pPr>
      <w:widowControl/>
      <w:tabs>
        <w:tab w:val="num" w:pos="1188"/>
      </w:tabs>
      <w:spacing w:line="360" w:lineRule="auto"/>
      <w:ind w:firstLine="737"/>
      <w:jc w:val="both"/>
    </w:pPr>
    <w:rPr>
      <w:sz w:val="24"/>
      <w:szCs w:val="24"/>
    </w:rPr>
  </w:style>
  <w:style w:type="character" w:customStyle="1" w:styleId="S32">
    <w:name w:val="S_Нумерованный_3 Знак Знак"/>
    <w:link w:val="S30"/>
    <w:locked/>
    <w:rsid w:val="009E5F04"/>
    <w:rPr>
      <w:rFonts w:ascii="Arial" w:hAnsi="Arial" w:cs="Arial"/>
      <w:sz w:val="24"/>
      <w:szCs w:val="24"/>
    </w:rPr>
  </w:style>
  <w:style w:type="paragraph" w:customStyle="1" w:styleId="afff9">
    <w:name w:val="Перечисление цифр."/>
    <w:basedOn w:val="a2"/>
    <w:rsid w:val="009E5F04"/>
    <w:pPr>
      <w:tabs>
        <w:tab w:val="num" w:pos="1429"/>
      </w:tabs>
      <w:spacing w:line="312" w:lineRule="auto"/>
      <w:ind w:left="1429" w:right="0" w:hanging="360"/>
      <w:jc w:val="both"/>
    </w:pPr>
    <w:rPr>
      <w:rFonts w:ascii="Times New Roman" w:hAnsi="Times New Roman"/>
      <w:i w:val="0"/>
      <w:sz w:val="24"/>
      <w:szCs w:val="22"/>
      <w:lang w:eastAsia="en-US"/>
    </w:rPr>
  </w:style>
  <w:style w:type="paragraph" w:styleId="afffa">
    <w:name w:val="Bibliography"/>
    <w:basedOn w:val="a2"/>
    <w:autoRedefine/>
    <w:uiPriority w:val="37"/>
    <w:rsid w:val="009E5F04"/>
    <w:pPr>
      <w:tabs>
        <w:tab w:val="num" w:pos="1134"/>
      </w:tabs>
      <w:spacing w:line="312" w:lineRule="auto"/>
      <w:ind w:left="0" w:right="0" w:firstLine="794"/>
      <w:jc w:val="both"/>
    </w:pPr>
    <w:rPr>
      <w:rFonts w:ascii="Times New Roman" w:hAnsi="Times New Roman" w:cs="Arial"/>
      <w:i w:val="0"/>
      <w:sz w:val="24"/>
      <w:szCs w:val="22"/>
      <w:lang w:eastAsia="en-US"/>
    </w:rPr>
  </w:style>
  <w:style w:type="paragraph" w:customStyle="1" w:styleId="afffb">
    <w:name w:val="Нулевой уровень"/>
    <w:basedOn w:val="a2"/>
    <w:next w:val="a2"/>
    <w:rsid w:val="009E5F04"/>
    <w:pPr>
      <w:spacing w:line="312" w:lineRule="auto"/>
      <w:ind w:left="0" w:right="0" w:firstLine="0"/>
      <w:jc w:val="both"/>
    </w:pPr>
    <w:rPr>
      <w:rFonts w:ascii="Times New Roman" w:hAnsi="Times New Roman"/>
      <w:b/>
      <w:i w:val="0"/>
      <w:szCs w:val="28"/>
      <w:lang w:eastAsia="en-US"/>
    </w:rPr>
  </w:style>
  <w:style w:type="paragraph" w:customStyle="1" w:styleId="ConsTitle">
    <w:name w:val="ConsTitle"/>
    <w:semiHidden/>
    <w:rsid w:val="009E5F04"/>
    <w:pPr>
      <w:widowControl w:val="0"/>
      <w:autoSpaceDE w:val="0"/>
      <w:autoSpaceDN w:val="0"/>
      <w:adjustRightInd w:val="0"/>
    </w:pPr>
    <w:rPr>
      <w:rFonts w:ascii="Arial" w:hAnsi="Arial" w:cs="Arial"/>
      <w:b/>
      <w:bCs/>
      <w:sz w:val="16"/>
      <w:szCs w:val="16"/>
    </w:rPr>
  </w:style>
  <w:style w:type="paragraph" w:customStyle="1" w:styleId="afffc">
    <w:name w:val="Стиль Нулевой уровень + По центру"/>
    <w:basedOn w:val="afffb"/>
    <w:rsid w:val="009E5F04"/>
    <w:pPr>
      <w:pageBreakBefore/>
      <w:jc w:val="center"/>
    </w:pPr>
    <w:rPr>
      <w:bCs/>
      <w:szCs w:val="20"/>
    </w:rPr>
  </w:style>
  <w:style w:type="paragraph" w:customStyle="1" w:styleId="afffd">
    <w:name w:val="Список маркир"/>
    <w:basedOn w:val="a2"/>
    <w:link w:val="afffe"/>
    <w:semiHidden/>
    <w:rsid w:val="009E5F04"/>
    <w:pPr>
      <w:ind w:left="0" w:right="0" w:firstLine="540"/>
      <w:jc w:val="both"/>
    </w:pPr>
    <w:rPr>
      <w:rFonts w:ascii="Times New Roman" w:hAnsi="Times New Roman"/>
      <w:i w:val="0"/>
      <w:sz w:val="24"/>
    </w:rPr>
  </w:style>
  <w:style w:type="character" w:customStyle="1" w:styleId="afffe">
    <w:name w:val="Список маркир Знак"/>
    <w:link w:val="afffd"/>
    <w:semiHidden/>
    <w:locked/>
    <w:rsid w:val="009E5F04"/>
    <w:rPr>
      <w:sz w:val="24"/>
      <w:szCs w:val="24"/>
    </w:rPr>
  </w:style>
  <w:style w:type="paragraph" w:customStyle="1" w:styleId="affff">
    <w:name w:val="Список нумерованный Знак"/>
    <w:basedOn w:val="a2"/>
    <w:semiHidden/>
    <w:rsid w:val="009E5F04"/>
    <w:pPr>
      <w:tabs>
        <w:tab w:val="num" w:pos="360"/>
        <w:tab w:val="left" w:pos="1260"/>
      </w:tabs>
      <w:ind w:right="0"/>
      <w:jc w:val="both"/>
    </w:pPr>
    <w:rPr>
      <w:rFonts w:ascii="Times New Roman" w:hAnsi="Times New Roman"/>
      <w:i w:val="0"/>
      <w:sz w:val="24"/>
    </w:rPr>
  </w:style>
  <w:style w:type="paragraph" w:customStyle="1" w:styleId="affff0">
    <w:name w:val="Список нумерованный"/>
    <w:basedOn w:val="a2"/>
    <w:semiHidden/>
    <w:rsid w:val="009E5F04"/>
    <w:pPr>
      <w:tabs>
        <w:tab w:val="num" w:pos="153"/>
        <w:tab w:val="left" w:pos="1260"/>
      </w:tabs>
      <w:ind w:left="153" w:right="0" w:hanging="153"/>
      <w:jc w:val="both"/>
    </w:pPr>
    <w:rPr>
      <w:rFonts w:ascii="Times New Roman" w:hAnsi="Times New Roman"/>
      <w:i w:val="0"/>
      <w:sz w:val="24"/>
    </w:rPr>
  </w:style>
  <w:style w:type="paragraph" w:customStyle="1" w:styleId="affff1">
    <w:name w:val="том"/>
    <w:basedOn w:val="ConsNonformat0"/>
    <w:semiHidden/>
    <w:rsid w:val="009E5F04"/>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9E5F04"/>
    <w:pPr>
      <w:widowControl w:val="0"/>
      <w:autoSpaceDE w:val="0"/>
      <w:autoSpaceDN w:val="0"/>
      <w:adjustRightInd w:val="0"/>
    </w:pPr>
    <w:rPr>
      <w:rFonts w:ascii="Courier New" w:hAnsi="Courier New" w:cs="Courier New"/>
    </w:rPr>
  </w:style>
  <w:style w:type="paragraph" w:customStyle="1" w:styleId="ConsCell">
    <w:name w:val="ConsCell"/>
    <w:semiHidden/>
    <w:rsid w:val="009E5F04"/>
    <w:pPr>
      <w:widowControl w:val="0"/>
      <w:autoSpaceDE w:val="0"/>
      <w:autoSpaceDN w:val="0"/>
      <w:adjustRightInd w:val="0"/>
      <w:ind w:right="19772"/>
    </w:pPr>
    <w:rPr>
      <w:rFonts w:ascii="Arial" w:hAnsi="Arial" w:cs="Arial"/>
    </w:rPr>
  </w:style>
  <w:style w:type="paragraph" w:customStyle="1" w:styleId="119">
    <w:name w:val="Заголовок 1.1"/>
    <w:basedOn w:val="a2"/>
    <w:semiHidden/>
    <w:rsid w:val="009E5F04"/>
    <w:pPr>
      <w:keepNext/>
      <w:keepLines/>
      <w:spacing w:before="40" w:after="40"/>
      <w:ind w:left="0" w:right="0" w:firstLine="0"/>
      <w:jc w:val="center"/>
    </w:pPr>
    <w:rPr>
      <w:rFonts w:ascii="Times New Roman" w:hAnsi="Times New Roman"/>
      <w:b/>
      <w:bCs/>
      <w:i w:val="0"/>
      <w:sz w:val="26"/>
    </w:rPr>
  </w:style>
  <w:style w:type="paragraph" w:customStyle="1" w:styleId="affff2">
    <w:name w:val="Статья"/>
    <w:basedOn w:val="a2"/>
    <w:link w:val="affff3"/>
    <w:semiHidden/>
    <w:rsid w:val="009E5F04"/>
    <w:pPr>
      <w:ind w:left="0" w:right="0" w:firstLine="567"/>
    </w:pPr>
    <w:rPr>
      <w:rFonts w:ascii="Times New Roman" w:hAnsi="Times New Roman"/>
      <w:i w:val="0"/>
      <w:sz w:val="24"/>
    </w:rPr>
  </w:style>
  <w:style w:type="character" w:customStyle="1" w:styleId="affff3">
    <w:name w:val="Статья Знак"/>
    <w:link w:val="affff2"/>
    <w:semiHidden/>
    <w:locked/>
    <w:rsid w:val="009E5F04"/>
    <w:rPr>
      <w:sz w:val="24"/>
      <w:szCs w:val="24"/>
    </w:rPr>
  </w:style>
  <w:style w:type="paragraph" w:customStyle="1" w:styleId="xl22">
    <w:name w:val="xl22"/>
    <w:basedOn w:val="a2"/>
    <w:semiHidden/>
    <w:rsid w:val="009E5F04"/>
    <w:pPr>
      <w:spacing w:before="100" w:beforeAutospacing="1" w:after="100" w:afterAutospacing="1"/>
      <w:ind w:left="0" w:right="0" w:firstLine="709"/>
      <w:jc w:val="center"/>
    </w:pPr>
    <w:rPr>
      <w:rFonts w:ascii="Times New Roman CYR" w:hAnsi="Times New Roman CYR" w:cs="Times New Roman CYR"/>
      <w:i w:val="0"/>
      <w:sz w:val="24"/>
    </w:rPr>
  </w:style>
  <w:style w:type="paragraph" w:customStyle="1" w:styleId="affff4">
    <w:name w:val="Обычный в таблице"/>
    <w:basedOn w:val="a2"/>
    <w:link w:val="affff5"/>
    <w:rsid w:val="009E5F04"/>
    <w:pPr>
      <w:ind w:left="0" w:right="0" w:hanging="6"/>
      <w:jc w:val="center"/>
    </w:pPr>
    <w:rPr>
      <w:rFonts w:ascii="Times New Roman" w:hAnsi="Times New Roman"/>
      <w:i w:val="0"/>
      <w:sz w:val="24"/>
    </w:rPr>
  </w:style>
  <w:style w:type="paragraph" w:customStyle="1" w:styleId="S6">
    <w:name w:val="S_Обычный в таблице"/>
    <w:basedOn w:val="a2"/>
    <w:link w:val="S7"/>
    <w:rsid w:val="009E5F04"/>
    <w:pPr>
      <w:ind w:left="0" w:right="0" w:firstLine="0"/>
      <w:jc w:val="center"/>
    </w:pPr>
    <w:rPr>
      <w:rFonts w:ascii="Times New Roman" w:hAnsi="Times New Roman"/>
      <w:i w:val="0"/>
      <w:sz w:val="24"/>
    </w:rPr>
  </w:style>
  <w:style w:type="character" w:customStyle="1" w:styleId="S7">
    <w:name w:val="S_Обычный в таблице Знак"/>
    <w:link w:val="S6"/>
    <w:locked/>
    <w:rsid w:val="009E5F04"/>
    <w:rPr>
      <w:sz w:val="24"/>
      <w:szCs w:val="24"/>
    </w:rPr>
  </w:style>
  <w:style w:type="character" w:customStyle="1" w:styleId="affff5">
    <w:name w:val="Обычный в таблице Знак"/>
    <w:link w:val="affff4"/>
    <w:locked/>
    <w:rsid w:val="009E5F04"/>
    <w:rPr>
      <w:sz w:val="24"/>
      <w:szCs w:val="24"/>
    </w:rPr>
  </w:style>
  <w:style w:type="character" w:customStyle="1" w:styleId="1fd">
    <w:name w:val="Заголовок 1 Знак Знак Знак Знак"/>
    <w:aliases w:val="Заголовок 1 Знак1,Заголовок 1 Знак Знак Знак2"/>
    <w:semiHidden/>
    <w:rsid w:val="009E5F04"/>
    <w:rPr>
      <w:rFonts w:cs="Times New Roman"/>
      <w:bCs/>
      <w:sz w:val="28"/>
      <w:szCs w:val="28"/>
      <w:lang w:val="ru-RU" w:eastAsia="ru-RU" w:bidi="ar-SA"/>
    </w:rPr>
  </w:style>
  <w:style w:type="paragraph" w:styleId="affff6">
    <w:name w:val="Block Text"/>
    <w:basedOn w:val="a2"/>
    <w:uiPriority w:val="99"/>
    <w:rsid w:val="009E5F04"/>
    <w:pPr>
      <w:ind w:left="360" w:right="-8" w:firstLine="709"/>
      <w:jc w:val="both"/>
    </w:pPr>
    <w:rPr>
      <w:rFonts w:ascii="Times New Roman" w:hAnsi="Times New Roman"/>
      <w:bCs/>
      <w:i w:val="0"/>
      <w:szCs w:val="28"/>
    </w:rPr>
  </w:style>
  <w:style w:type="paragraph" w:customStyle="1" w:styleId="affff7">
    <w:name w:val="Îáû÷íûé"/>
    <w:semiHidden/>
    <w:rsid w:val="009E5F04"/>
    <w:rPr>
      <w:lang w:val="en-US"/>
    </w:rPr>
  </w:style>
  <w:style w:type="paragraph" w:customStyle="1" w:styleId="affff8">
    <w:name w:val="Заглавие раздела"/>
    <w:basedOn w:val="20"/>
    <w:semiHidden/>
    <w:rsid w:val="009E5F04"/>
    <w:pPr>
      <w:numPr>
        <w:ilvl w:val="1"/>
      </w:numPr>
      <w:tabs>
        <w:tab w:val="num" w:pos="3621"/>
      </w:tabs>
      <w:ind w:left="3621" w:hanging="360"/>
    </w:pPr>
  </w:style>
  <w:style w:type="paragraph" w:customStyle="1" w:styleId="1fe">
    <w:name w:val="Заголовок_1 Знак"/>
    <w:basedOn w:val="a2"/>
    <w:link w:val="1ff"/>
    <w:semiHidden/>
    <w:rsid w:val="009E5F04"/>
    <w:pPr>
      <w:ind w:left="0" w:right="0" w:firstLine="709"/>
      <w:jc w:val="center"/>
    </w:pPr>
    <w:rPr>
      <w:rFonts w:ascii="Times New Roman" w:hAnsi="Times New Roman"/>
      <w:b/>
      <w:i w:val="0"/>
      <w:caps/>
      <w:sz w:val="24"/>
    </w:rPr>
  </w:style>
  <w:style w:type="character" w:customStyle="1" w:styleId="1ff">
    <w:name w:val="Заголовок_1 Знак Знак"/>
    <w:link w:val="1fe"/>
    <w:semiHidden/>
    <w:locked/>
    <w:rsid w:val="009E5F04"/>
    <w:rPr>
      <w:b/>
      <w:caps/>
      <w:sz w:val="24"/>
      <w:szCs w:val="24"/>
    </w:rPr>
  </w:style>
  <w:style w:type="paragraph" w:customStyle="1" w:styleId="affff9">
    <w:name w:val="Неразрывный основной текст"/>
    <w:basedOn w:val="a3"/>
    <w:semiHidden/>
    <w:rsid w:val="009E5F04"/>
    <w:pPr>
      <w:keepNext/>
      <w:overflowPunct/>
      <w:autoSpaceDE/>
      <w:autoSpaceDN/>
      <w:adjustRightInd/>
      <w:spacing w:after="240" w:line="240" w:lineRule="atLeast"/>
      <w:ind w:left="1080" w:firstLine="709"/>
      <w:jc w:val="both"/>
      <w:textAlignment w:val="auto"/>
    </w:pPr>
    <w:rPr>
      <w:rFonts w:cs="Arial"/>
      <w:spacing w:val="-5"/>
      <w:lang w:eastAsia="en-US"/>
    </w:rPr>
  </w:style>
  <w:style w:type="paragraph" w:customStyle="1" w:styleId="affffa">
    <w:name w:val="Рисунок"/>
    <w:basedOn w:val="a2"/>
    <w:next w:val="aff1"/>
    <w:semiHidden/>
    <w:rsid w:val="009E5F04"/>
    <w:pPr>
      <w:keepNext/>
      <w:ind w:left="1080" w:right="0" w:firstLine="709"/>
      <w:jc w:val="both"/>
    </w:pPr>
    <w:rPr>
      <w:rFonts w:ascii="Arial" w:hAnsi="Arial" w:cs="Arial"/>
      <w:i w:val="0"/>
      <w:spacing w:val="-5"/>
      <w:sz w:val="20"/>
      <w:szCs w:val="20"/>
      <w:lang w:eastAsia="en-US"/>
    </w:rPr>
  </w:style>
  <w:style w:type="paragraph" w:customStyle="1" w:styleId="affffb">
    <w:name w:val="Название части"/>
    <w:basedOn w:val="a2"/>
    <w:semiHidden/>
    <w:rsid w:val="009E5F04"/>
    <w:pPr>
      <w:shd w:val="solid" w:color="auto" w:fill="auto"/>
      <w:spacing w:line="360" w:lineRule="exact"/>
      <w:ind w:left="0" w:right="0" w:firstLine="709"/>
      <w:jc w:val="center"/>
    </w:pPr>
    <w:rPr>
      <w:rFonts w:ascii="Arial" w:hAnsi="Arial" w:cs="Arial"/>
      <w:i w:val="0"/>
      <w:color w:val="FFFFFF"/>
      <w:spacing w:val="-16"/>
      <w:sz w:val="26"/>
      <w:szCs w:val="26"/>
      <w:lang w:eastAsia="en-US"/>
    </w:rPr>
  </w:style>
  <w:style w:type="paragraph" w:styleId="affffc">
    <w:name w:val="Subtitle"/>
    <w:basedOn w:val="af7"/>
    <w:next w:val="a3"/>
    <w:link w:val="affffd"/>
    <w:uiPriority w:val="11"/>
    <w:qFormat/>
    <w:rsid w:val="009E5F04"/>
    <w:pPr>
      <w:keepNext/>
      <w:keepLines/>
      <w:spacing w:before="60" w:after="120" w:line="340" w:lineRule="atLeast"/>
      <w:ind w:firstLine="709"/>
      <w:jc w:val="left"/>
    </w:pPr>
    <w:rPr>
      <w:rFonts w:ascii="Arial" w:hAnsi="Arial" w:cs="Arial"/>
      <w:b w:val="0"/>
      <w:bCs w:val="0"/>
      <w:spacing w:val="-16"/>
      <w:kern w:val="28"/>
      <w:sz w:val="32"/>
      <w:szCs w:val="32"/>
      <w:lang w:eastAsia="en-US"/>
    </w:rPr>
  </w:style>
  <w:style w:type="character" w:customStyle="1" w:styleId="affffd">
    <w:name w:val="Подзаголовок Знак"/>
    <w:link w:val="affffc"/>
    <w:uiPriority w:val="11"/>
    <w:rsid w:val="009E5F04"/>
    <w:rPr>
      <w:rFonts w:ascii="Arial" w:hAnsi="Arial" w:cs="Arial"/>
      <w:spacing w:val="-16"/>
      <w:kern w:val="28"/>
      <w:sz w:val="32"/>
      <w:szCs w:val="32"/>
      <w:lang w:eastAsia="en-US"/>
    </w:rPr>
  </w:style>
  <w:style w:type="paragraph" w:customStyle="1" w:styleId="affffe">
    <w:name w:val="Подзаголовок главы"/>
    <w:basedOn w:val="affffc"/>
    <w:semiHidden/>
    <w:rsid w:val="009E5F04"/>
  </w:style>
  <w:style w:type="paragraph" w:customStyle="1" w:styleId="afffff">
    <w:name w:val="Название предприятия"/>
    <w:basedOn w:val="a2"/>
    <w:semiHidden/>
    <w:rsid w:val="009E5F04"/>
    <w:pPr>
      <w:keepNext/>
      <w:keepLines/>
      <w:spacing w:line="220" w:lineRule="atLeast"/>
      <w:ind w:left="0" w:right="0" w:firstLine="709"/>
      <w:jc w:val="both"/>
    </w:pPr>
    <w:rPr>
      <w:rFonts w:ascii="Arial Black" w:hAnsi="Arial Black" w:cs="Arial Black"/>
      <w:i w:val="0"/>
      <w:spacing w:val="-25"/>
      <w:kern w:val="28"/>
      <w:sz w:val="32"/>
      <w:szCs w:val="32"/>
      <w:lang w:eastAsia="en-US"/>
    </w:rPr>
  </w:style>
  <w:style w:type="paragraph" w:customStyle="1" w:styleId="1ff0">
    <w:name w:val="Маркированный_1"/>
    <w:basedOn w:val="a2"/>
    <w:link w:val="1ff1"/>
    <w:semiHidden/>
    <w:rsid w:val="009E5F04"/>
    <w:pPr>
      <w:tabs>
        <w:tab w:val="num" w:pos="360"/>
        <w:tab w:val="left" w:pos="900"/>
      </w:tabs>
      <w:ind w:left="0" w:right="0" w:firstLine="720"/>
      <w:jc w:val="both"/>
    </w:pPr>
    <w:rPr>
      <w:rFonts w:ascii="Times New Roman" w:hAnsi="Times New Roman"/>
      <w:i w:val="0"/>
      <w:sz w:val="24"/>
    </w:rPr>
  </w:style>
  <w:style w:type="character" w:customStyle="1" w:styleId="1ff1">
    <w:name w:val="Маркированный_1 Знак"/>
    <w:link w:val="1ff0"/>
    <w:semiHidden/>
    <w:locked/>
    <w:rsid w:val="009E5F04"/>
    <w:rPr>
      <w:sz w:val="24"/>
      <w:szCs w:val="24"/>
    </w:rPr>
  </w:style>
  <w:style w:type="paragraph" w:customStyle="1" w:styleId="afffff0">
    <w:name w:val="Текст таблицы"/>
    <w:basedOn w:val="a2"/>
    <w:semiHidden/>
    <w:rsid w:val="009E5F04"/>
    <w:pPr>
      <w:spacing w:before="60"/>
      <w:ind w:left="0" w:right="0" w:firstLine="709"/>
      <w:jc w:val="both"/>
    </w:pPr>
    <w:rPr>
      <w:rFonts w:ascii="Arial" w:hAnsi="Arial" w:cs="Arial"/>
      <w:i w:val="0"/>
      <w:spacing w:val="-5"/>
      <w:sz w:val="16"/>
      <w:szCs w:val="16"/>
      <w:lang w:eastAsia="en-US"/>
    </w:rPr>
  </w:style>
  <w:style w:type="paragraph" w:customStyle="1" w:styleId="afffff1">
    <w:name w:val="Подчеркнутый"/>
    <w:basedOn w:val="a2"/>
    <w:link w:val="afffff2"/>
    <w:semiHidden/>
    <w:rsid w:val="009E5F04"/>
    <w:pPr>
      <w:ind w:left="0" w:right="0" w:firstLine="709"/>
      <w:jc w:val="both"/>
    </w:pPr>
    <w:rPr>
      <w:rFonts w:ascii="Times New Roman" w:hAnsi="Times New Roman"/>
      <w:i w:val="0"/>
      <w:sz w:val="24"/>
      <w:u w:val="single"/>
    </w:rPr>
  </w:style>
  <w:style w:type="character" w:customStyle="1" w:styleId="afffff2">
    <w:name w:val="Подчеркнутый Знак"/>
    <w:link w:val="afffff1"/>
    <w:semiHidden/>
    <w:locked/>
    <w:rsid w:val="009E5F04"/>
    <w:rPr>
      <w:sz w:val="24"/>
      <w:szCs w:val="24"/>
      <w:u w:val="single"/>
    </w:rPr>
  </w:style>
  <w:style w:type="paragraph" w:customStyle="1" w:styleId="afffff3">
    <w:name w:val="Название документа"/>
    <w:basedOn w:val="a2"/>
    <w:semiHidden/>
    <w:rsid w:val="009E5F04"/>
    <w:pPr>
      <w:keepNext/>
      <w:keepLines/>
      <w:pBdr>
        <w:top w:val="single" w:sz="48" w:space="31" w:color="auto"/>
      </w:pBdr>
      <w:tabs>
        <w:tab w:val="left" w:pos="0"/>
      </w:tabs>
      <w:spacing w:before="240" w:after="500" w:line="640" w:lineRule="exact"/>
      <w:ind w:left="0" w:right="0" w:firstLine="709"/>
      <w:jc w:val="both"/>
    </w:pPr>
    <w:rPr>
      <w:rFonts w:ascii="Arial Black" w:hAnsi="Arial Black" w:cs="Arial Black"/>
      <w:b/>
      <w:bCs/>
      <w:i w:val="0"/>
      <w:spacing w:val="-48"/>
      <w:kern w:val="28"/>
      <w:sz w:val="64"/>
      <w:szCs w:val="64"/>
      <w:lang w:eastAsia="en-US"/>
    </w:rPr>
  </w:style>
  <w:style w:type="paragraph" w:customStyle="1" w:styleId="afffff4">
    <w:name w:val="Нижний колонтитул (четный)"/>
    <w:basedOn w:val="a8"/>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5">
    <w:name w:val="Нижний колонтитул (первый)"/>
    <w:basedOn w:val="a8"/>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6">
    <w:name w:val="Нижний колонтитул (нечетный)"/>
    <w:basedOn w:val="a8"/>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character" w:styleId="afffff7">
    <w:name w:val="line number"/>
    <w:uiPriority w:val="99"/>
    <w:rsid w:val="009E5F04"/>
    <w:rPr>
      <w:rFonts w:cs="Times New Roman"/>
      <w:sz w:val="18"/>
      <w:szCs w:val="18"/>
    </w:rPr>
  </w:style>
  <w:style w:type="paragraph" w:styleId="2f7">
    <w:name w:val="List 2"/>
    <w:basedOn w:val="affc"/>
    <w:uiPriority w:val="99"/>
    <w:rsid w:val="009E5F04"/>
    <w:pPr>
      <w:widowControl/>
      <w:tabs>
        <w:tab w:val="clear" w:pos="1211"/>
      </w:tabs>
      <w:spacing w:after="240" w:line="240" w:lineRule="atLeast"/>
      <w:ind w:left="1800" w:hanging="360"/>
    </w:pPr>
    <w:rPr>
      <w:rFonts w:ascii="Arial" w:hAnsi="Arial"/>
      <w:spacing w:val="-5"/>
      <w:sz w:val="20"/>
      <w:szCs w:val="20"/>
      <w:lang w:eastAsia="en-US"/>
    </w:rPr>
  </w:style>
  <w:style w:type="paragraph" w:styleId="3b">
    <w:name w:val="List 3"/>
    <w:basedOn w:val="affc"/>
    <w:uiPriority w:val="99"/>
    <w:rsid w:val="009E5F04"/>
    <w:pPr>
      <w:widowControl/>
      <w:tabs>
        <w:tab w:val="clear" w:pos="1211"/>
      </w:tabs>
      <w:spacing w:after="240" w:line="240" w:lineRule="atLeast"/>
      <w:ind w:left="2160" w:hanging="360"/>
    </w:pPr>
    <w:rPr>
      <w:rFonts w:ascii="Arial" w:hAnsi="Arial"/>
      <w:spacing w:val="-5"/>
      <w:sz w:val="20"/>
      <w:szCs w:val="20"/>
      <w:lang w:eastAsia="en-US"/>
    </w:rPr>
  </w:style>
  <w:style w:type="paragraph" w:styleId="46">
    <w:name w:val="List 4"/>
    <w:basedOn w:val="affc"/>
    <w:uiPriority w:val="99"/>
    <w:rsid w:val="009E5F04"/>
    <w:pPr>
      <w:widowControl/>
      <w:tabs>
        <w:tab w:val="clear" w:pos="1211"/>
      </w:tabs>
      <w:spacing w:after="240" w:line="240" w:lineRule="atLeast"/>
      <w:ind w:left="2520" w:hanging="360"/>
    </w:pPr>
    <w:rPr>
      <w:rFonts w:ascii="Arial" w:hAnsi="Arial"/>
      <w:spacing w:val="-5"/>
      <w:sz w:val="20"/>
      <w:szCs w:val="20"/>
      <w:lang w:eastAsia="en-US"/>
    </w:rPr>
  </w:style>
  <w:style w:type="paragraph" w:styleId="56">
    <w:name w:val="List 5"/>
    <w:basedOn w:val="affc"/>
    <w:uiPriority w:val="99"/>
    <w:rsid w:val="009E5F04"/>
    <w:pPr>
      <w:widowControl/>
      <w:tabs>
        <w:tab w:val="clear" w:pos="1211"/>
      </w:tabs>
      <w:spacing w:after="240" w:line="240" w:lineRule="atLeast"/>
      <w:ind w:left="2880" w:hanging="360"/>
    </w:pPr>
    <w:rPr>
      <w:rFonts w:ascii="Arial" w:hAnsi="Arial"/>
      <w:spacing w:val="-5"/>
      <w:sz w:val="20"/>
      <w:szCs w:val="20"/>
      <w:lang w:eastAsia="en-US"/>
    </w:rPr>
  </w:style>
  <w:style w:type="paragraph" w:styleId="2f8">
    <w:name w:val="List Bullet 2"/>
    <w:basedOn w:val="a2"/>
    <w:autoRedefine/>
    <w:uiPriority w:val="99"/>
    <w:rsid w:val="009E5F04"/>
    <w:pPr>
      <w:tabs>
        <w:tab w:val="num" w:pos="552"/>
      </w:tabs>
      <w:spacing w:after="240" w:line="240" w:lineRule="atLeast"/>
      <w:ind w:left="1800" w:right="0" w:hanging="552"/>
      <w:jc w:val="both"/>
    </w:pPr>
    <w:rPr>
      <w:rFonts w:ascii="Arial" w:hAnsi="Arial" w:cs="Arial"/>
      <w:i w:val="0"/>
      <w:spacing w:val="-5"/>
      <w:sz w:val="20"/>
      <w:szCs w:val="20"/>
      <w:lang w:eastAsia="en-US"/>
    </w:rPr>
  </w:style>
  <w:style w:type="paragraph" w:styleId="3c">
    <w:name w:val="List Bullet 3"/>
    <w:basedOn w:val="a2"/>
    <w:autoRedefine/>
    <w:uiPriority w:val="99"/>
    <w:rsid w:val="009E5F04"/>
    <w:pPr>
      <w:tabs>
        <w:tab w:val="num" w:pos="552"/>
      </w:tabs>
      <w:spacing w:after="240" w:line="240" w:lineRule="atLeast"/>
      <w:ind w:left="2160" w:right="0" w:hanging="552"/>
      <w:jc w:val="both"/>
    </w:pPr>
    <w:rPr>
      <w:rFonts w:ascii="Arial" w:hAnsi="Arial" w:cs="Arial"/>
      <w:i w:val="0"/>
      <w:spacing w:val="-5"/>
      <w:sz w:val="20"/>
      <w:szCs w:val="20"/>
      <w:lang w:eastAsia="en-US"/>
    </w:rPr>
  </w:style>
  <w:style w:type="paragraph" w:styleId="47">
    <w:name w:val="List Bullet 4"/>
    <w:basedOn w:val="a2"/>
    <w:autoRedefine/>
    <w:uiPriority w:val="99"/>
    <w:rsid w:val="009E5F04"/>
    <w:pPr>
      <w:tabs>
        <w:tab w:val="num" w:pos="552"/>
      </w:tabs>
      <w:spacing w:after="240" w:line="240" w:lineRule="atLeast"/>
      <w:ind w:left="2520" w:right="0" w:hanging="552"/>
      <w:jc w:val="both"/>
    </w:pPr>
    <w:rPr>
      <w:rFonts w:ascii="Arial" w:hAnsi="Arial" w:cs="Arial"/>
      <w:i w:val="0"/>
      <w:spacing w:val="-5"/>
      <w:sz w:val="20"/>
      <w:szCs w:val="20"/>
      <w:lang w:eastAsia="en-US"/>
    </w:rPr>
  </w:style>
  <w:style w:type="paragraph" w:styleId="57">
    <w:name w:val="List Bullet 5"/>
    <w:basedOn w:val="a2"/>
    <w:autoRedefine/>
    <w:uiPriority w:val="99"/>
    <w:rsid w:val="009E5F04"/>
    <w:pPr>
      <w:tabs>
        <w:tab w:val="num" w:pos="552"/>
      </w:tabs>
      <w:spacing w:after="240" w:line="240" w:lineRule="atLeast"/>
      <w:ind w:left="2880" w:right="0" w:hanging="552"/>
      <w:jc w:val="both"/>
    </w:pPr>
    <w:rPr>
      <w:rFonts w:ascii="Arial" w:hAnsi="Arial" w:cs="Arial"/>
      <w:i w:val="0"/>
      <w:spacing w:val="-5"/>
      <w:sz w:val="20"/>
      <w:szCs w:val="20"/>
      <w:lang w:eastAsia="en-US"/>
    </w:rPr>
  </w:style>
  <w:style w:type="paragraph" w:styleId="afffff8">
    <w:name w:val="List Continue"/>
    <w:basedOn w:val="affc"/>
    <w:uiPriority w:val="99"/>
    <w:rsid w:val="009E5F04"/>
    <w:pPr>
      <w:widowControl/>
      <w:tabs>
        <w:tab w:val="clear" w:pos="1211"/>
      </w:tabs>
      <w:spacing w:after="240" w:line="240" w:lineRule="atLeast"/>
      <w:ind w:left="1440" w:firstLine="0"/>
    </w:pPr>
    <w:rPr>
      <w:rFonts w:ascii="Arial" w:hAnsi="Arial"/>
      <w:spacing w:val="-5"/>
      <w:sz w:val="20"/>
      <w:szCs w:val="20"/>
      <w:lang w:eastAsia="en-US"/>
    </w:rPr>
  </w:style>
  <w:style w:type="paragraph" w:styleId="2f9">
    <w:name w:val="List Continue 2"/>
    <w:basedOn w:val="afffff8"/>
    <w:uiPriority w:val="99"/>
    <w:rsid w:val="009E5F04"/>
    <w:pPr>
      <w:ind w:left="2160"/>
    </w:pPr>
  </w:style>
  <w:style w:type="paragraph" w:styleId="3d">
    <w:name w:val="List Continue 3"/>
    <w:basedOn w:val="afffff8"/>
    <w:uiPriority w:val="99"/>
    <w:rsid w:val="009E5F04"/>
    <w:pPr>
      <w:ind w:left="2520"/>
    </w:pPr>
  </w:style>
  <w:style w:type="paragraph" w:styleId="48">
    <w:name w:val="List Continue 4"/>
    <w:basedOn w:val="afffff8"/>
    <w:uiPriority w:val="99"/>
    <w:rsid w:val="009E5F04"/>
    <w:pPr>
      <w:ind w:left="2880"/>
    </w:pPr>
  </w:style>
  <w:style w:type="paragraph" w:styleId="58">
    <w:name w:val="List Continue 5"/>
    <w:basedOn w:val="afffff8"/>
    <w:uiPriority w:val="99"/>
    <w:rsid w:val="009E5F04"/>
    <w:pPr>
      <w:ind w:left="3240"/>
    </w:pPr>
  </w:style>
  <w:style w:type="paragraph" w:styleId="afffff9">
    <w:name w:val="List Number"/>
    <w:basedOn w:val="a2"/>
    <w:uiPriority w:val="99"/>
    <w:rsid w:val="009E5F04"/>
    <w:pPr>
      <w:spacing w:before="100" w:beforeAutospacing="1" w:after="100" w:afterAutospacing="1"/>
      <w:ind w:left="0" w:right="0" w:firstLine="709"/>
      <w:jc w:val="both"/>
    </w:pPr>
    <w:rPr>
      <w:rFonts w:ascii="Times New Roman" w:hAnsi="Times New Roman"/>
      <w:i w:val="0"/>
      <w:szCs w:val="28"/>
    </w:rPr>
  </w:style>
  <w:style w:type="paragraph" w:styleId="2fa">
    <w:name w:val="List Number 2"/>
    <w:basedOn w:val="afffff9"/>
    <w:uiPriority w:val="99"/>
    <w:rsid w:val="009E5F04"/>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9"/>
    <w:uiPriority w:val="99"/>
    <w:rsid w:val="009E5F04"/>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9"/>
    <w:uiPriority w:val="99"/>
    <w:rsid w:val="009E5F04"/>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9"/>
    <w:uiPriority w:val="99"/>
    <w:rsid w:val="009E5F04"/>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a">
    <w:name w:val="Normal Indent"/>
    <w:basedOn w:val="a2"/>
    <w:uiPriority w:val="99"/>
    <w:rsid w:val="009E5F04"/>
    <w:pPr>
      <w:ind w:left="1440" w:right="0" w:firstLine="709"/>
      <w:jc w:val="both"/>
    </w:pPr>
    <w:rPr>
      <w:rFonts w:ascii="Arial" w:hAnsi="Arial" w:cs="Arial"/>
      <w:i w:val="0"/>
      <w:spacing w:val="-5"/>
      <w:sz w:val="20"/>
      <w:szCs w:val="20"/>
      <w:lang w:eastAsia="en-US"/>
    </w:rPr>
  </w:style>
  <w:style w:type="paragraph" w:customStyle="1" w:styleId="afffffb">
    <w:name w:val="Подзаголовок части"/>
    <w:basedOn w:val="a2"/>
    <w:next w:val="a3"/>
    <w:semiHidden/>
    <w:rsid w:val="009E5F04"/>
    <w:pPr>
      <w:keepNext/>
      <w:spacing w:before="360" w:after="120"/>
      <w:ind w:left="1080" w:right="0" w:firstLine="709"/>
      <w:jc w:val="both"/>
    </w:pPr>
    <w:rPr>
      <w:rFonts w:ascii="Arial" w:hAnsi="Arial" w:cs="Arial"/>
      <w:iCs/>
      <w:spacing w:val="-5"/>
      <w:kern w:val="28"/>
      <w:sz w:val="26"/>
      <w:szCs w:val="26"/>
      <w:lang w:eastAsia="en-US"/>
    </w:rPr>
  </w:style>
  <w:style w:type="paragraph" w:customStyle="1" w:styleId="afffffc">
    <w:name w:val="Обратный адрес"/>
    <w:basedOn w:val="a2"/>
    <w:semiHidden/>
    <w:rsid w:val="009E5F04"/>
    <w:pPr>
      <w:keepLines/>
      <w:framePr w:w="5160" w:h="840" w:wrap="notBeside" w:vAnchor="page" w:hAnchor="page" w:x="6121" w:y="915" w:anchorLock="1"/>
      <w:tabs>
        <w:tab w:val="left" w:pos="2160"/>
      </w:tabs>
      <w:spacing w:line="160" w:lineRule="atLeast"/>
      <w:ind w:left="0" w:right="0" w:firstLine="709"/>
      <w:jc w:val="both"/>
    </w:pPr>
    <w:rPr>
      <w:rFonts w:ascii="Arial" w:hAnsi="Arial" w:cs="Arial"/>
      <w:i w:val="0"/>
      <w:sz w:val="14"/>
      <w:szCs w:val="14"/>
      <w:lang w:eastAsia="en-US"/>
    </w:rPr>
  </w:style>
  <w:style w:type="paragraph" w:customStyle="1" w:styleId="afffffd">
    <w:name w:val="Название раздела"/>
    <w:basedOn w:val="a2"/>
    <w:next w:val="a3"/>
    <w:semiHidden/>
    <w:rsid w:val="009E5F04"/>
    <w:pPr>
      <w:pBdr>
        <w:bottom w:val="single" w:sz="6" w:space="2" w:color="auto"/>
      </w:pBdr>
      <w:spacing w:before="360" w:after="960"/>
      <w:ind w:left="0" w:right="0" w:firstLine="709"/>
      <w:jc w:val="both"/>
    </w:pPr>
    <w:rPr>
      <w:rFonts w:ascii="Arial Black" w:hAnsi="Arial Black" w:cs="Arial Black"/>
      <w:i w:val="0"/>
      <w:spacing w:val="-35"/>
      <w:sz w:val="54"/>
      <w:szCs w:val="54"/>
    </w:rPr>
  </w:style>
  <w:style w:type="paragraph" w:customStyle="1" w:styleId="afffffe">
    <w:name w:val="Подзаголовок титульного листа"/>
    <w:basedOn w:val="a2"/>
    <w:next w:val="a3"/>
    <w:semiHidden/>
    <w:rsid w:val="009E5F04"/>
    <w:pPr>
      <w:pBdr>
        <w:top w:val="single" w:sz="6" w:space="24" w:color="auto"/>
      </w:pBdr>
      <w:spacing w:line="480" w:lineRule="atLeast"/>
      <w:ind w:left="835" w:right="835" w:firstLine="709"/>
      <w:jc w:val="both"/>
    </w:pPr>
    <w:rPr>
      <w:rFonts w:ascii="Arial" w:hAnsi="Arial" w:cs="Arial"/>
      <w:b/>
      <w:bCs/>
      <w:i w:val="0"/>
      <w:spacing w:val="-30"/>
      <w:sz w:val="48"/>
      <w:szCs w:val="48"/>
    </w:rPr>
  </w:style>
  <w:style w:type="character" w:customStyle="1" w:styleId="affffff">
    <w:name w:val="Надстрочный"/>
    <w:semiHidden/>
    <w:rsid w:val="009E5F04"/>
    <w:rPr>
      <w:b/>
      <w:vertAlign w:val="superscript"/>
    </w:rPr>
  </w:style>
  <w:style w:type="character" w:styleId="HTML1">
    <w:name w:val="HTML Sample"/>
    <w:uiPriority w:val="99"/>
    <w:rsid w:val="009E5F04"/>
    <w:rPr>
      <w:rFonts w:ascii="Courier New" w:hAnsi="Courier New" w:cs="Courier New"/>
      <w:lang w:val="ru-RU"/>
    </w:rPr>
  </w:style>
  <w:style w:type="paragraph" w:styleId="2fb">
    <w:name w:val="envelope return"/>
    <w:basedOn w:val="a2"/>
    <w:uiPriority w:val="99"/>
    <w:rsid w:val="009E5F04"/>
    <w:pPr>
      <w:ind w:left="1080" w:right="0" w:firstLine="709"/>
      <w:jc w:val="both"/>
    </w:pPr>
    <w:rPr>
      <w:rFonts w:ascii="Arial" w:hAnsi="Arial" w:cs="Arial"/>
      <w:i w:val="0"/>
      <w:spacing w:val="-5"/>
      <w:sz w:val="20"/>
      <w:szCs w:val="20"/>
      <w:lang w:eastAsia="en-US"/>
    </w:rPr>
  </w:style>
  <w:style w:type="character" w:styleId="HTML2">
    <w:name w:val="HTML Definition"/>
    <w:uiPriority w:val="99"/>
    <w:rsid w:val="009E5F04"/>
    <w:rPr>
      <w:rFonts w:cs="Times New Roman"/>
      <w:i/>
      <w:iCs/>
      <w:lang w:val="ru-RU"/>
    </w:rPr>
  </w:style>
  <w:style w:type="character" w:styleId="HTML3">
    <w:name w:val="HTML Variable"/>
    <w:uiPriority w:val="99"/>
    <w:rsid w:val="009E5F04"/>
    <w:rPr>
      <w:rFonts w:cs="Times New Roman"/>
      <w:i/>
      <w:iCs/>
      <w:lang w:val="ru-RU"/>
    </w:rPr>
  </w:style>
  <w:style w:type="character" w:styleId="HTML4">
    <w:name w:val="HTML Typewriter"/>
    <w:uiPriority w:val="99"/>
    <w:rsid w:val="009E5F04"/>
    <w:rPr>
      <w:rFonts w:ascii="Courier New" w:hAnsi="Courier New" w:cs="Courier New"/>
      <w:sz w:val="20"/>
      <w:szCs w:val="20"/>
      <w:lang w:val="ru-RU"/>
    </w:rPr>
  </w:style>
  <w:style w:type="paragraph" w:styleId="affffff0">
    <w:name w:val="Signature"/>
    <w:basedOn w:val="a2"/>
    <w:link w:val="affffff1"/>
    <w:uiPriority w:val="99"/>
    <w:rsid w:val="009E5F04"/>
    <w:pPr>
      <w:ind w:left="4252" w:right="0" w:firstLine="709"/>
      <w:jc w:val="both"/>
    </w:pPr>
    <w:rPr>
      <w:rFonts w:ascii="Arial" w:hAnsi="Arial" w:cs="Arial"/>
      <w:i w:val="0"/>
      <w:spacing w:val="-5"/>
      <w:sz w:val="20"/>
      <w:szCs w:val="20"/>
      <w:lang w:eastAsia="en-US"/>
    </w:rPr>
  </w:style>
  <w:style w:type="character" w:customStyle="1" w:styleId="affffff1">
    <w:name w:val="Подпись Знак"/>
    <w:link w:val="affffff0"/>
    <w:uiPriority w:val="99"/>
    <w:rsid w:val="009E5F04"/>
    <w:rPr>
      <w:rFonts w:ascii="Arial" w:hAnsi="Arial" w:cs="Arial"/>
      <w:spacing w:val="-5"/>
      <w:lang w:eastAsia="en-US"/>
    </w:rPr>
  </w:style>
  <w:style w:type="paragraph" w:styleId="affffff2">
    <w:name w:val="Salutation"/>
    <w:basedOn w:val="a2"/>
    <w:next w:val="a2"/>
    <w:link w:val="affffff3"/>
    <w:uiPriority w:val="99"/>
    <w:rsid w:val="009E5F04"/>
    <w:pPr>
      <w:ind w:left="1080" w:right="0" w:firstLine="709"/>
      <w:jc w:val="both"/>
    </w:pPr>
    <w:rPr>
      <w:rFonts w:ascii="Arial" w:hAnsi="Arial" w:cs="Arial"/>
      <w:i w:val="0"/>
      <w:spacing w:val="-5"/>
      <w:sz w:val="20"/>
      <w:szCs w:val="20"/>
      <w:lang w:eastAsia="en-US"/>
    </w:rPr>
  </w:style>
  <w:style w:type="character" w:customStyle="1" w:styleId="affffff3">
    <w:name w:val="Приветствие Знак"/>
    <w:link w:val="affffff2"/>
    <w:uiPriority w:val="99"/>
    <w:rsid w:val="009E5F04"/>
    <w:rPr>
      <w:rFonts w:ascii="Arial" w:hAnsi="Arial" w:cs="Arial"/>
      <w:spacing w:val="-5"/>
      <w:lang w:eastAsia="en-US"/>
    </w:rPr>
  </w:style>
  <w:style w:type="paragraph" w:styleId="affffff4">
    <w:name w:val="Closing"/>
    <w:basedOn w:val="a2"/>
    <w:link w:val="affffff5"/>
    <w:uiPriority w:val="99"/>
    <w:rsid w:val="009E5F04"/>
    <w:pPr>
      <w:ind w:left="4252" w:right="0" w:firstLine="709"/>
      <w:jc w:val="both"/>
    </w:pPr>
    <w:rPr>
      <w:rFonts w:ascii="Arial" w:hAnsi="Arial" w:cs="Arial"/>
      <w:i w:val="0"/>
      <w:spacing w:val="-5"/>
      <w:sz w:val="20"/>
      <w:szCs w:val="20"/>
      <w:lang w:eastAsia="en-US"/>
    </w:rPr>
  </w:style>
  <w:style w:type="character" w:customStyle="1" w:styleId="affffff5">
    <w:name w:val="Прощание Знак"/>
    <w:link w:val="affffff4"/>
    <w:uiPriority w:val="99"/>
    <w:rsid w:val="009E5F04"/>
    <w:rPr>
      <w:rFonts w:ascii="Arial" w:hAnsi="Arial" w:cs="Arial"/>
      <w:spacing w:val="-5"/>
      <w:lang w:eastAsia="en-US"/>
    </w:rPr>
  </w:style>
  <w:style w:type="paragraph" w:styleId="affffff6">
    <w:name w:val="E-mail Signature"/>
    <w:basedOn w:val="a2"/>
    <w:link w:val="affffff7"/>
    <w:uiPriority w:val="99"/>
    <w:rsid w:val="009E5F04"/>
    <w:pPr>
      <w:ind w:left="1080" w:right="0" w:firstLine="709"/>
      <w:jc w:val="both"/>
    </w:pPr>
    <w:rPr>
      <w:rFonts w:ascii="Arial" w:hAnsi="Arial" w:cs="Arial"/>
      <w:i w:val="0"/>
      <w:spacing w:val="-5"/>
      <w:sz w:val="20"/>
      <w:szCs w:val="20"/>
      <w:lang w:eastAsia="en-US"/>
    </w:rPr>
  </w:style>
  <w:style w:type="character" w:customStyle="1" w:styleId="affffff7">
    <w:name w:val="Электронная подпись Знак"/>
    <w:link w:val="affffff6"/>
    <w:uiPriority w:val="99"/>
    <w:rsid w:val="009E5F04"/>
    <w:rPr>
      <w:rFonts w:ascii="Arial" w:hAnsi="Arial" w:cs="Arial"/>
      <w:spacing w:val="-5"/>
      <w:lang w:eastAsia="en-US"/>
    </w:rPr>
  </w:style>
  <w:style w:type="character" w:customStyle="1" w:styleId="1ff2">
    <w:name w:val="Заголовок_1 Знак Знак Знак"/>
    <w:semiHidden/>
    <w:rsid w:val="009E5F04"/>
    <w:rPr>
      <w:rFonts w:cs="Times New Roman"/>
      <w:b/>
      <w:caps/>
      <w:sz w:val="24"/>
      <w:szCs w:val="24"/>
      <w:lang w:val="ru-RU" w:eastAsia="ru-RU" w:bidi="ar-SA"/>
    </w:rPr>
  </w:style>
  <w:style w:type="paragraph" w:customStyle="1" w:styleId="1ff3">
    <w:name w:val="Стиль1"/>
    <w:basedOn w:val="a2"/>
    <w:semiHidden/>
    <w:rsid w:val="009E5F04"/>
    <w:pPr>
      <w:ind w:left="0" w:right="0" w:firstLine="540"/>
      <w:jc w:val="center"/>
    </w:pPr>
    <w:rPr>
      <w:rFonts w:ascii="Times New Roman" w:hAnsi="Times New Roman"/>
      <w:b/>
      <w:i w:val="0"/>
      <w:sz w:val="24"/>
    </w:rPr>
  </w:style>
  <w:style w:type="paragraph" w:customStyle="1" w:styleId="2fc">
    <w:name w:val="Стиль2"/>
    <w:basedOn w:val="a2"/>
    <w:next w:val="1ff3"/>
    <w:rsid w:val="009E5F04"/>
    <w:pPr>
      <w:ind w:left="0" w:right="-8" w:firstLine="720"/>
      <w:jc w:val="center"/>
    </w:pPr>
    <w:rPr>
      <w:rFonts w:ascii="Times New Roman" w:hAnsi="Times New Roman"/>
      <w:b/>
      <w:i w:val="0"/>
      <w:caps/>
      <w:sz w:val="24"/>
    </w:rPr>
  </w:style>
  <w:style w:type="paragraph" w:customStyle="1" w:styleId="1ff4">
    <w:name w:val="Заголовок1"/>
    <w:basedOn w:val="a2"/>
    <w:semiHidden/>
    <w:rsid w:val="009E5F04"/>
    <w:pPr>
      <w:tabs>
        <w:tab w:val="left" w:pos="8460"/>
      </w:tabs>
      <w:ind w:left="0" w:right="0" w:firstLine="540"/>
      <w:jc w:val="center"/>
    </w:pPr>
    <w:rPr>
      <w:rFonts w:ascii="Times New Roman" w:hAnsi="Times New Roman"/>
      <w:i w:val="0"/>
      <w:caps/>
      <w:sz w:val="24"/>
    </w:rPr>
  </w:style>
  <w:style w:type="paragraph" w:customStyle="1" w:styleId="affffff8">
    <w:name w:val="База заголовка"/>
    <w:basedOn w:val="a2"/>
    <w:next w:val="a3"/>
    <w:semiHidden/>
    <w:rsid w:val="009E5F04"/>
    <w:pPr>
      <w:keepNext/>
      <w:keepLines/>
      <w:spacing w:before="140" w:line="220" w:lineRule="atLeast"/>
      <w:ind w:left="1080" w:right="0" w:firstLine="709"/>
      <w:jc w:val="both"/>
    </w:pPr>
    <w:rPr>
      <w:rFonts w:ascii="Arial" w:hAnsi="Arial" w:cs="Arial"/>
      <w:i w:val="0"/>
      <w:spacing w:val="-4"/>
      <w:kern w:val="28"/>
      <w:sz w:val="22"/>
      <w:szCs w:val="22"/>
      <w:lang w:eastAsia="en-US"/>
    </w:rPr>
  </w:style>
  <w:style w:type="paragraph" w:customStyle="1" w:styleId="affffff9">
    <w:name w:val="Цитаты"/>
    <w:basedOn w:val="a2"/>
    <w:semiHidden/>
    <w:rsid w:val="009E5F04"/>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i w:val="0"/>
      <w:spacing w:val="-5"/>
      <w:sz w:val="20"/>
      <w:szCs w:val="20"/>
      <w:lang w:eastAsia="en-US"/>
    </w:rPr>
  </w:style>
  <w:style w:type="paragraph" w:customStyle="1" w:styleId="affffffa">
    <w:name w:val="Заголовок части"/>
    <w:basedOn w:val="a2"/>
    <w:semiHidden/>
    <w:rsid w:val="009E5F04"/>
    <w:pPr>
      <w:shd w:val="solid" w:color="auto" w:fill="auto"/>
      <w:spacing w:line="660" w:lineRule="exact"/>
      <w:ind w:left="0" w:right="0" w:firstLine="709"/>
      <w:jc w:val="center"/>
    </w:pPr>
    <w:rPr>
      <w:rFonts w:ascii="Arial Black" w:hAnsi="Arial Black" w:cs="Arial Black"/>
      <w:i w:val="0"/>
      <w:color w:val="FFFFFF"/>
      <w:spacing w:val="-40"/>
      <w:sz w:val="84"/>
      <w:szCs w:val="84"/>
      <w:lang w:eastAsia="en-US"/>
    </w:rPr>
  </w:style>
  <w:style w:type="paragraph" w:customStyle="1" w:styleId="affffffb">
    <w:name w:val="Заголовок главы"/>
    <w:basedOn w:val="a2"/>
    <w:semiHidden/>
    <w:rsid w:val="009E5F04"/>
    <w:pPr>
      <w:ind w:left="0" w:right="0" w:firstLine="709"/>
      <w:jc w:val="center"/>
    </w:pPr>
    <w:rPr>
      <w:rFonts w:ascii="Times New Roman" w:hAnsi="Times New Roman"/>
      <w:i w:val="0"/>
      <w:caps/>
      <w:sz w:val="24"/>
    </w:rPr>
  </w:style>
  <w:style w:type="paragraph" w:customStyle="1" w:styleId="affffffc">
    <w:name w:val="База сноски"/>
    <w:basedOn w:val="a2"/>
    <w:semiHidden/>
    <w:rsid w:val="009E5F04"/>
    <w:pPr>
      <w:keepLines/>
      <w:spacing w:line="200" w:lineRule="atLeast"/>
      <w:ind w:left="1080" w:right="0" w:firstLine="709"/>
      <w:jc w:val="both"/>
    </w:pPr>
    <w:rPr>
      <w:rFonts w:ascii="Arial" w:hAnsi="Arial" w:cs="Arial"/>
      <w:i w:val="0"/>
      <w:spacing w:val="-5"/>
      <w:sz w:val="16"/>
      <w:szCs w:val="16"/>
      <w:lang w:eastAsia="en-US"/>
    </w:rPr>
  </w:style>
  <w:style w:type="paragraph" w:customStyle="1" w:styleId="affffffd">
    <w:name w:val="Заголовок титульного листа"/>
    <w:basedOn w:val="affffff8"/>
    <w:next w:val="a2"/>
    <w:semiHidden/>
    <w:rsid w:val="009E5F04"/>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character" w:styleId="affffffe">
    <w:name w:val="Emphasis"/>
    <w:uiPriority w:val="20"/>
    <w:qFormat/>
    <w:rsid w:val="009E5F04"/>
    <w:rPr>
      <w:rFonts w:ascii="Arial Black" w:hAnsi="Arial Black" w:cs="Arial Black"/>
      <w:spacing w:val="-4"/>
      <w:sz w:val="18"/>
      <w:szCs w:val="18"/>
    </w:rPr>
  </w:style>
  <w:style w:type="paragraph" w:customStyle="1" w:styleId="afffffff">
    <w:name w:val="База верхнего колонтитула"/>
    <w:basedOn w:val="a2"/>
    <w:semiHidden/>
    <w:rsid w:val="009E5F04"/>
    <w:pPr>
      <w:keepLines/>
      <w:tabs>
        <w:tab w:val="center" w:pos="4320"/>
        <w:tab w:val="right" w:pos="8640"/>
      </w:tabs>
      <w:spacing w:line="190" w:lineRule="atLeast"/>
      <w:ind w:left="1080" w:right="0" w:firstLine="709"/>
      <w:jc w:val="both"/>
    </w:pPr>
    <w:rPr>
      <w:rFonts w:ascii="Arial" w:hAnsi="Arial" w:cs="Arial"/>
      <w:i w:val="0"/>
      <w:caps/>
      <w:spacing w:val="-5"/>
      <w:sz w:val="15"/>
      <w:szCs w:val="15"/>
      <w:lang w:eastAsia="en-US"/>
    </w:rPr>
  </w:style>
  <w:style w:type="paragraph" w:customStyle="1" w:styleId="afffffff0">
    <w:name w:val="Верхний колонтитул (четный)"/>
    <w:basedOn w:val="ab"/>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1">
    <w:name w:val="Верхний колонтитул (первый)"/>
    <w:basedOn w:val="ab"/>
    <w:semiHidden/>
    <w:rsid w:val="009E5F04"/>
    <w:pPr>
      <w:keepLines/>
      <w:pBdr>
        <w:top w:val="single" w:sz="6" w:space="2" w:color="auto"/>
      </w:pBdr>
      <w:tabs>
        <w:tab w:val="clear" w:pos="4536"/>
        <w:tab w:val="clear" w:pos="9072"/>
        <w:tab w:val="center" w:pos="4320"/>
        <w:tab w:val="right" w:pos="8640"/>
      </w:tabs>
      <w:overflowPunct/>
      <w:autoSpaceDE/>
      <w:autoSpaceDN/>
      <w:adjustRightInd/>
      <w:spacing w:line="190" w:lineRule="atLeast"/>
      <w:ind w:left="1080" w:firstLine="709"/>
      <w:jc w:val="right"/>
      <w:textAlignment w:val="auto"/>
    </w:pPr>
    <w:rPr>
      <w:rFonts w:cs="Arial"/>
      <w:caps/>
      <w:spacing w:val="-5"/>
      <w:sz w:val="15"/>
      <w:szCs w:val="15"/>
      <w:lang w:eastAsia="en-US"/>
    </w:rPr>
  </w:style>
  <w:style w:type="paragraph" w:customStyle="1" w:styleId="afffffff2">
    <w:name w:val="Верхний колонтитул (нечетный)"/>
    <w:basedOn w:val="ab"/>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3">
    <w:name w:val="База указателя"/>
    <w:basedOn w:val="a2"/>
    <w:semiHidden/>
    <w:rsid w:val="009E5F04"/>
    <w:pPr>
      <w:spacing w:line="240" w:lineRule="atLeast"/>
      <w:ind w:left="360" w:right="0" w:hanging="360"/>
      <w:jc w:val="both"/>
    </w:pPr>
    <w:rPr>
      <w:rFonts w:ascii="Arial" w:hAnsi="Arial" w:cs="Arial"/>
      <w:i w:val="0"/>
      <w:spacing w:val="-5"/>
      <w:sz w:val="18"/>
      <w:szCs w:val="18"/>
      <w:lang w:eastAsia="en-US"/>
    </w:rPr>
  </w:style>
  <w:style w:type="character" w:customStyle="1" w:styleId="afffffff4">
    <w:name w:val="Вступление"/>
    <w:semiHidden/>
    <w:rsid w:val="009E5F04"/>
    <w:rPr>
      <w:rFonts w:ascii="Arial Black" w:hAnsi="Arial Black"/>
      <w:spacing w:val="-4"/>
      <w:sz w:val="18"/>
    </w:rPr>
  </w:style>
  <w:style w:type="paragraph" w:customStyle="1" w:styleId="afffffff5">
    <w:name w:val="Заголовок таблицы"/>
    <w:basedOn w:val="a2"/>
    <w:semiHidden/>
    <w:rsid w:val="009E5F04"/>
    <w:pPr>
      <w:spacing w:before="60"/>
      <w:ind w:left="0" w:right="0" w:firstLine="709"/>
      <w:jc w:val="center"/>
    </w:pPr>
    <w:rPr>
      <w:rFonts w:ascii="Arial Black" w:hAnsi="Arial Black" w:cs="Arial Black"/>
      <w:i w:val="0"/>
      <w:spacing w:val="-5"/>
      <w:sz w:val="16"/>
      <w:szCs w:val="16"/>
      <w:lang w:eastAsia="en-US"/>
    </w:rPr>
  </w:style>
  <w:style w:type="paragraph" w:styleId="afffffff6">
    <w:name w:val="Message Header"/>
    <w:basedOn w:val="a3"/>
    <w:link w:val="afffffff7"/>
    <w:uiPriority w:val="99"/>
    <w:rsid w:val="009E5F04"/>
    <w:pPr>
      <w:keepLines/>
      <w:tabs>
        <w:tab w:val="left" w:pos="3600"/>
        <w:tab w:val="left" w:pos="4680"/>
      </w:tabs>
      <w:overflowPunct/>
      <w:autoSpaceDE/>
      <w:autoSpaceDN/>
      <w:adjustRightInd/>
      <w:spacing w:line="280" w:lineRule="exact"/>
      <w:ind w:left="1080" w:right="2160" w:hanging="1080"/>
      <w:jc w:val="both"/>
      <w:textAlignment w:val="auto"/>
    </w:pPr>
    <w:rPr>
      <w:rFonts w:cs="Arial"/>
      <w:sz w:val="22"/>
      <w:szCs w:val="22"/>
      <w:lang w:eastAsia="en-US"/>
    </w:rPr>
  </w:style>
  <w:style w:type="character" w:customStyle="1" w:styleId="afffffff7">
    <w:name w:val="Шапка Знак"/>
    <w:link w:val="afffffff6"/>
    <w:uiPriority w:val="99"/>
    <w:rsid w:val="009E5F04"/>
    <w:rPr>
      <w:rFonts w:ascii="Arial" w:hAnsi="Arial" w:cs="Arial"/>
      <w:sz w:val="22"/>
      <w:szCs w:val="22"/>
      <w:lang w:eastAsia="en-US"/>
    </w:rPr>
  </w:style>
  <w:style w:type="character" w:customStyle="1" w:styleId="afffffff8">
    <w:name w:val="Девиз"/>
    <w:semiHidden/>
    <w:rsid w:val="009E5F04"/>
    <w:rPr>
      <w:rFonts w:cs="Times New Roman"/>
      <w:i/>
      <w:iCs/>
      <w:spacing w:val="-6"/>
      <w:sz w:val="24"/>
      <w:szCs w:val="24"/>
      <w:lang w:val="ru-RU"/>
    </w:rPr>
  </w:style>
  <w:style w:type="paragraph" w:customStyle="1" w:styleId="afffffff9">
    <w:name w:val="База оглавления"/>
    <w:basedOn w:val="a2"/>
    <w:semiHidden/>
    <w:rsid w:val="009E5F04"/>
    <w:pPr>
      <w:tabs>
        <w:tab w:val="right" w:leader="dot" w:pos="6480"/>
      </w:tabs>
      <w:spacing w:after="240" w:line="240" w:lineRule="atLeast"/>
      <w:ind w:left="0" w:right="0" w:firstLine="709"/>
      <w:jc w:val="both"/>
    </w:pPr>
    <w:rPr>
      <w:rFonts w:ascii="Arial" w:hAnsi="Arial" w:cs="Arial"/>
      <w:i w:val="0"/>
      <w:spacing w:val="-5"/>
      <w:sz w:val="20"/>
      <w:szCs w:val="20"/>
      <w:lang w:eastAsia="en-US"/>
    </w:rPr>
  </w:style>
  <w:style w:type="paragraph" w:styleId="HTML5">
    <w:name w:val="HTML Address"/>
    <w:basedOn w:val="a2"/>
    <w:link w:val="HTML6"/>
    <w:uiPriority w:val="99"/>
    <w:rsid w:val="009E5F04"/>
    <w:pPr>
      <w:ind w:left="1080" w:right="0" w:firstLine="709"/>
      <w:jc w:val="both"/>
    </w:pPr>
    <w:rPr>
      <w:rFonts w:ascii="Arial" w:hAnsi="Arial" w:cs="Arial"/>
      <w:iCs/>
      <w:spacing w:val="-5"/>
      <w:sz w:val="20"/>
      <w:szCs w:val="20"/>
      <w:lang w:eastAsia="en-US"/>
    </w:rPr>
  </w:style>
  <w:style w:type="character" w:customStyle="1" w:styleId="HTML6">
    <w:name w:val="Адрес HTML Знак"/>
    <w:link w:val="HTML5"/>
    <w:uiPriority w:val="99"/>
    <w:rsid w:val="009E5F04"/>
    <w:rPr>
      <w:rFonts w:ascii="Arial" w:hAnsi="Arial" w:cs="Arial"/>
      <w:i/>
      <w:iCs/>
      <w:spacing w:val="-5"/>
      <w:lang w:eastAsia="en-US"/>
    </w:rPr>
  </w:style>
  <w:style w:type="paragraph" w:styleId="afffffffa">
    <w:name w:val="envelope address"/>
    <w:basedOn w:val="a2"/>
    <w:uiPriority w:val="99"/>
    <w:rsid w:val="009E5F04"/>
    <w:pPr>
      <w:framePr w:w="7920" w:h="1980" w:hRule="exact" w:hSpace="180" w:wrap="auto" w:hAnchor="page" w:xAlign="center" w:yAlign="bottom"/>
      <w:ind w:left="2880" w:right="0" w:firstLine="709"/>
      <w:jc w:val="both"/>
    </w:pPr>
    <w:rPr>
      <w:rFonts w:ascii="Arial" w:hAnsi="Arial" w:cs="Arial"/>
      <w:i w:val="0"/>
      <w:spacing w:val="-5"/>
      <w:szCs w:val="28"/>
      <w:lang w:eastAsia="en-US"/>
    </w:rPr>
  </w:style>
  <w:style w:type="character" w:styleId="HTML7">
    <w:name w:val="HTML Acronym"/>
    <w:uiPriority w:val="99"/>
    <w:rsid w:val="009E5F04"/>
    <w:rPr>
      <w:rFonts w:cs="Times New Roman"/>
      <w:lang w:val="ru-RU"/>
    </w:rPr>
  </w:style>
  <w:style w:type="paragraph" w:styleId="afffffffb">
    <w:name w:val="Date"/>
    <w:basedOn w:val="a2"/>
    <w:next w:val="a2"/>
    <w:link w:val="afffffffc"/>
    <w:uiPriority w:val="99"/>
    <w:rsid w:val="009E5F04"/>
    <w:pPr>
      <w:ind w:left="1080" w:right="0" w:firstLine="709"/>
      <w:jc w:val="both"/>
    </w:pPr>
    <w:rPr>
      <w:rFonts w:ascii="Arial" w:hAnsi="Arial" w:cs="Arial"/>
      <w:i w:val="0"/>
      <w:spacing w:val="-5"/>
      <w:sz w:val="20"/>
      <w:szCs w:val="20"/>
      <w:lang w:eastAsia="en-US"/>
    </w:rPr>
  </w:style>
  <w:style w:type="character" w:customStyle="1" w:styleId="afffffffc">
    <w:name w:val="Дата Знак"/>
    <w:link w:val="afffffffb"/>
    <w:uiPriority w:val="99"/>
    <w:rsid w:val="009E5F04"/>
    <w:rPr>
      <w:rFonts w:ascii="Arial" w:hAnsi="Arial" w:cs="Arial"/>
      <w:spacing w:val="-5"/>
      <w:lang w:eastAsia="en-US"/>
    </w:rPr>
  </w:style>
  <w:style w:type="paragraph" w:styleId="afffffffd">
    <w:name w:val="Note Heading"/>
    <w:basedOn w:val="a2"/>
    <w:next w:val="a2"/>
    <w:link w:val="afffffffe"/>
    <w:uiPriority w:val="99"/>
    <w:rsid w:val="009E5F04"/>
    <w:pPr>
      <w:ind w:left="1080" w:right="0" w:firstLine="709"/>
      <w:jc w:val="both"/>
    </w:pPr>
    <w:rPr>
      <w:rFonts w:ascii="Arial" w:hAnsi="Arial" w:cs="Arial"/>
      <w:i w:val="0"/>
      <w:spacing w:val="-5"/>
      <w:sz w:val="20"/>
      <w:szCs w:val="20"/>
      <w:lang w:eastAsia="en-US"/>
    </w:rPr>
  </w:style>
  <w:style w:type="character" w:customStyle="1" w:styleId="afffffffe">
    <w:name w:val="Заголовок записки Знак"/>
    <w:link w:val="afffffffd"/>
    <w:uiPriority w:val="99"/>
    <w:rsid w:val="009E5F04"/>
    <w:rPr>
      <w:rFonts w:ascii="Arial" w:hAnsi="Arial" w:cs="Arial"/>
      <w:spacing w:val="-5"/>
      <w:lang w:eastAsia="en-US"/>
    </w:rPr>
  </w:style>
  <w:style w:type="character" w:styleId="HTML8">
    <w:name w:val="HTML Keyboard"/>
    <w:uiPriority w:val="99"/>
    <w:rsid w:val="009E5F04"/>
    <w:rPr>
      <w:rFonts w:ascii="Courier New" w:hAnsi="Courier New" w:cs="Courier New"/>
      <w:sz w:val="20"/>
      <w:szCs w:val="20"/>
      <w:lang w:val="ru-RU"/>
    </w:rPr>
  </w:style>
  <w:style w:type="character" w:styleId="HTML9">
    <w:name w:val="HTML Code"/>
    <w:uiPriority w:val="99"/>
    <w:rsid w:val="009E5F04"/>
    <w:rPr>
      <w:rFonts w:ascii="Courier New" w:hAnsi="Courier New" w:cs="Courier New"/>
      <w:sz w:val="20"/>
      <w:szCs w:val="20"/>
      <w:lang w:val="ru-RU"/>
    </w:rPr>
  </w:style>
  <w:style w:type="paragraph" w:styleId="affffffff">
    <w:name w:val="Body Text First Indent"/>
    <w:basedOn w:val="a3"/>
    <w:link w:val="affffffff0"/>
    <w:uiPriority w:val="99"/>
    <w:rsid w:val="009E5F04"/>
    <w:pPr>
      <w:overflowPunct/>
      <w:autoSpaceDE/>
      <w:autoSpaceDN/>
      <w:adjustRightInd/>
      <w:spacing w:line="360" w:lineRule="auto"/>
      <w:ind w:left="1080" w:firstLine="210"/>
      <w:jc w:val="both"/>
      <w:textAlignment w:val="auto"/>
    </w:pPr>
    <w:rPr>
      <w:rFonts w:cs="Arial"/>
      <w:spacing w:val="-5"/>
      <w:lang w:eastAsia="en-US"/>
    </w:rPr>
  </w:style>
  <w:style w:type="character" w:customStyle="1" w:styleId="affffffff0">
    <w:name w:val="Красная строка Знак"/>
    <w:link w:val="affffffff"/>
    <w:uiPriority w:val="99"/>
    <w:rsid w:val="009E5F04"/>
    <w:rPr>
      <w:rFonts w:ascii="Arial" w:hAnsi="Arial" w:cs="Arial"/>
      <w:spacing w:val="-5"/>
      <w:lang w:val="ru-RU" w:eastAsia="en-US" w:bidi="ar-SA"/>
    </w:rPr>
  </w:style>
  <w:style w:type="paragraph" w:styleId="2fd">
    <w:name w:val="Body Text First Indent 2"/>
    <w:basedOn w:val="ad"/>
    <w:link w:val="2fe"/>
    <w:uiPriority w:val="99"/>
    <w:rsid w:val="009E5F04"/>
    <w:pPr>
      <w:ind w:right="0" w:firstLine="210"/>
    </w:pPr>
    <w:rPr>
      <w:rFonts w:ascii="Arial" w:hAnsi="Arial" w:cs="Arial"/>
      <w:i w:val="0"/>
      <w:spacing w:val="-5"/>
      <w:sz w:val="20"/>
      <w:szCs w:val="20"/>
      <w:lang w:eastAsia="en-US"/>
    </w:rPr>
  </w:style>
  <w:style w:type="character" w:customStyle="1" w:styleId="2fe">
    <w:name w:val="Красная строка 2 Знак"/>
    <w:link w:val="2fd"/>
    <w:uiPriority w:val="99"/>
    <w:rsid w:val="009E5F04"/>
    <w:rPr>
      <w:rFonts w:ascii="Arial" w:hAnsi="Arial" w:cs="Arial"/>
      <w:i w:val="0"/>
      <w:spacing w:val="-5"/>
      <w:sz w:val="28"/>
      <w:szCs w:val="24"/>
      <w:lang w:eastAsia="en-US"/>
    </w:rPr>
  </w:style>
  <w:style w:type="character" w:styleId="HTMLa">
    <w:name w:val="HTML Cite"/>
    <w:uiPriority w:val="99"/>
    <w:rsid w:val="009E5F04"/>
    <w:rPr>
      <w:rFonts w:cs="Times New Roman"/>
      <w:i/>
      <w:iCs/>
      <w:lang w:val="ru-RU"/>
    </w:rPr>
  </w:style>
  <w:style w:type="paragraph" w:customStyle="1" w:styleId="1ff5">
    <w:name w:val="Название объекта1"/>
    <w:basedOn w:val="a2"/>
    <w:semiHidden/>
    <w:rsid w:val="009E5F04"/>
    <w:pPr>
      <w:ind w:left="1080" w:right="0" w:firstLine="709"/>
      <w:jc w:val="both"/>
    </w:pPr>
    <w:rPr>
      <w:rFonts w:ascii="Arial" w:hAnsi="Arial" w:cs="Arial"/>
      <w:i w:val="0"/>
      <w:spacing w:val="-5"/>
      <w:sz w:val="20"/>
      <w:szCs w:val="20"/>
    </w:rPr>
  </w:style>
  <w:style w:type="character" w:customStyle="1" w:styleId="1ff6">
    <w:name w:val="Знак1"/>
    <w:semiHidden/>
    <w:rsid w:val="009E5F04"/>
    <w:rPr>
      <w:rFonts w:ascii="Arial" w:hAnsi="Arial" w:cs="Arial"/>
      <w:b/>
      <w:bCs/>
      <w:i/>
      <w:iCs/>
      <w:sz w:val="28"/>
      <w:szCs w:val="28"/>
      <w:lang w:val="ru-RU" w:eastAsia="ru-RU" w:bidi="ar-SA"/>
    </w:rPr>
  </w:style>
  <w:style w:type="paragraph" w:customStyle="1" w:styleId="1ff7">
    <w:name w:val="Цитата1"/>
    <w:basedOn w:val="a2"/>
    <w:semiHidden/>
    <w:rsid w:val="009E5F04"/>
    <w:pPr>
      <w:ind w:left="526" w:right="43" w:firstLine="709"/>
      <w:jc w:val="both"/>
    </w:pPr>
    <w:rPr>
      <w:rFonts w:ascii="Times New Roman" w:hAnsi="Times New Roman"/>
      <w:i w:val="0"/>
      <w:szCs w:val="20"/>
    </w:rPr>
  </w:style>
  <w:style w:type="paragraph" w:customStyle="1" w:styleId="1ff8">
    <w:name w:val="Маркированный список1"/>
    <w:basedOn w:val="a2"/>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1ff9">
    <w:name w:val="Нумерованный список1"/>
    <w:basedOn w:val="a2"/>
    <w:semiHidden/>
    <w:rsid w:val="009E5F04"/>
    <w:pPr>
      <w:spacing w:before="100" w:beforeAutospacing="1" w:after="100" w:afterAutospacing="1"/>
      <w:ind w:left="0" w:right="0" w:firstLine="709"/>
      <w:jc w:val="both"/>
    </w:pPr>
    <w:rPr>
      <w:rFonts w:ascii="Times New Roman" w:hAnsi="Times New Roman"/>
      <w:i w:val="0"/>
    </w:rPr>
  </w:style>
  <w:style w:type="table" w:styleId="-1">
    <w:name w:val="Table Web 1"/>
    <w:basedOn w:val="a5"/>
    <w:uiPriority w:val="99"/>
    <w:rsid w:val="009E5F0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5"/>
    <w:uiPriority w:val="99"/>
    <w:rsid w:val="009E5F0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5"/>
    <w:uiPriority w:val="99"/>
    <w:rsid w:val="009E5F04"/>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1">
    <w:name w:val="Table Elegant"/>
    <w:basedOn w:val="a5"/>
    <w:uiPriority w:val="99"/>
    <w:rsid w:val="009E5F0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a">
    <w:name w:val="Table Subtle 1"/>
    <w:basedOn w:val="a5"/>
    <w:uiPriority w:val="99"/>
    <w:rsid w:val="009E5F04"/>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
    <w:name w:val="Table Subtle 2"/>
    <w:basedOn w:val="a5"/>
    <w:uiPriority w:val="99"/>
    <w:rsid w:val="009E5F04"/>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b">
    <w:name w:val="Table Classic 1"/>
    <w:basedOn w:val="a5"/>
    <w:uiPriority w:val="99"/>
    <w:rsid w:val="009E5F04"/>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0">
    <w:name w:val="Table Classic 2"/>
    <w:basedOn w:val="a5"/>
    <w:uiPriority w:val="99"/>
    <w:rsid w:val="009E5F04"/>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5"/>
    <w:uiPriority w:val="99"/>
    <w:rsid w:val="009E5F0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5"/>
    <w:uiPriority w:val="99"/>
    <w:rsid w:val="009E5F04"/>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c">
    <w:name w:val="Table 3D effects 1"/>
    <w:basedOn w:val="a5"/>
    <w:uiPriority w:val="99"/>
    <w:rsid w:val="009E5F04"/>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1">
    <w:name w:val="Table 3D effects 2"/>
    <w:basedOn w:val="a5"/>
    <w:uiPriority w:val="99"/>
    <w:rsid w:val="009E5F04"/>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5"/>
    <w:uiPriority w:val="99"/>
    <w:rsid w:val="009E5F04"/>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d">
    <w:name w:val="Table Simple 1"/>
    <w:basedOn w:val="a5"/>
    <w:uiPriority w:val="99"/>
    <w:rsid w:val="009E5F04"/>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2">
    <w:name w:val="Table Simple 2"/>
    <w:basedOn w:val="a5"/>
    <w:uiPriority w:val="99"/>
    <w:rsid w:val="009E5F04"/>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5"/>
    <w:uiPriority w:val="99"/>
    <w:rsid w:val="009E5F04"/>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e">
    <w:name w:val="Table Grid 1"/>
    <w:basedOn w:val="a5"/>
    <w:uiPriority w:val="99"/>
    <w:rsid w:val="009E5F0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3">
    <w:name w:val="Table Grid 2"/>
    <w:basedOn w:val="a5"/>
    <w:uiPriority w:val="99"/>
    <w:rsid w:val="009E5F04"/>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5"/>
    <w:uiPriority w:val="99"/>
    <w:rsid w:val="009E5F04"/>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5"/>
    <w:uiPriority w:val="99"/>
    <w:rsid w:val="009E5F04"/>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5"/>
    <w:uiPriority w:val="99"/>
    <w:rsid w:val="009E5F04"/>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5"/>
    <w:uiPriority w:val="99"/>
    <w:rsid w:val="009E5F04"/>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5"/>
    <w:uiPriority w:val="99"/>
    <w:rsid w:val="009E5F0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5"/>
    <w:uiPriority w:val="99"/>
    <w:rsid w:val="009E5F0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2">
    <w:name w:val="Table Contemporary"/>
    <w:basedOn w:val="a5"/>
    <w:uiPriority w:val="99"/>
    <w:rsid w:val="009E5F04"/>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3">
    <w:name w:val="Table Professional"/>
    <w:basedOn w:val="a5"/>
    <w:uiPriority w:val="99"/>
    <w:rsid w:val="009E5F0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
    <w:name w:val="Table Columns 1"/>
    <w:basedOn w:val="a5"/>
    <w:uiPriority w:val="99"/>
    <w:rsid w:val="009E5F04"/>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4">
    <w:name w:val="Table Columns 2"/>
    <w:basedOn w:val="a5"/>
    <w:uiPriority w:val="99"/>
    <w:rsid w:val="009E5F04"/>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5"/>
    <w:uiPriority w:val="99"/>
    <w:rsid w:val="009E5F04"/>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5"/>
    <w:uiPriority w:val="99"/>
    <w:rsid w:val="009E5F04"/>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b">
    <w:name w:val="Table Columns 5"/>
    <w:basedOn w:val="a5"/>
    <w:uiPriority w:val="99"/>
    <w:rsid w:val="009E5F0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5"/>
    <w:uiPriority w:val="99"/>
    <w:rsid w:val="009E5F04"/>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5"/>
    <w:uiPriority w:val="99"/>
    <w:rsid w:val="009E5F04"/>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5"/>
    <w:uiPriority w:val="99"/>
    <w:rsid w:val="009E5F04"/>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5"/>
    <w:uiPriority w:val="99"/>
    <w:rsid w:val="009E5F04"/>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5"/>
    <w:uiPriority w:val="99"/>
    <w:rsid w:val="009E5F04"/>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5"/>
    <w:uiPriority w:val="99"/>
    <w:rsid w:val="009E5F0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5"/>
    <w:uiPriority w:val="99"/>
    <w:rsid w:val="009E5F0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5"/>
    <w:uiPriority w:val="99"/>
    <w:rsid w:val="009E5F04"/>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4">
    <w:name w:val="Table Theme"/>
    <w:basedOn w:val="a5"/>
    <w:uiPriority w:val="99"/>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0">
    <w:name w:val="Table Colorful 1"/>
    <w:basedOn w:val="a5"/>
    <w:uiPriority w:val="99"/>
    <w:rsid w:val="009E5F04"/>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5">
    <w:name w:val="Table Colorful 2"/>
    <w:basedOn w:val="a5"/>
    <w:uiPriority w:val="99"/>
    <w:rsid w:val="009E5F04"/>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5"/>
    <w:uiPriority w:val="99"/>
    <w:rsid w:val="009E5F04"/>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5">
    <w:name w:val="Таблица"/>
    <w:basedOn w:val="a2"/>
    <w:semiHidden/>
    <w:rsid w:val="009E5F04"/>
    <w:pPr>
      <w:spacing w:line="240" w:lineRule="auto"/>
      <w:ind w:left="0" w:right="0" w:firstLine="0"/>
      <w:jc w:val="both"/>
    </w:pPr>
    <w:rPr>
      <w:rFonts w:ascii="Times New Roman" w:hAnsi="Times New Roman"/>
      <w:i w:val="0"/>
      <w:sz w:val="24"/>
    </w:rPr>
  </w:style>
  <w:style w:type="character" w:customStyle="1" w:styleId="1fff1">
    <w:name w:val="Заголовок_1"/>
    <w:rsid w:val="009E5F04"/>
    <w:rPr>
      <w:caps/>
    </w:rPr>
  </w:style>
  <w:style w:type="character" w:customStyle="1" w:styleId="1fff2">
    <w:name w:val="Маркированный_1 Знак Знак"/>
    <w:semiHidden/>
    <w:rsid w:val="009E5F04"/>
    <w:rPr>
      <w:rFonts w:cs="Times New Roman"/>
      <w:sz w:val="24"/>
      <w:szCs w:val="24"/>
      <w:lang w:val="ru-RU" w:eastAsia="ru-RU" w:bidi="ar-SA"/>
    </w:rPr>
  </w:style>
  <w:style w:type="character" w:customStyle="1" w:styleId="affffffff6">
    <w:name w:val="Подчеркнутый Знак Знак"/>
    <w:semiHidden/>
    <w:rsid w:val="009E5F04"/>
    <w:rPr>
      <w:rFonts w:cs="Times New Roman"/>
      <w:sz w:val="24"/>
      <w:szCs w:val="24"/>
      <w:u w:val="single"/>
      <w:lang w:val="ru-RU" w:eastAsia="ru-RU" w:bidi="ar-SA"/>
    </w:rPr>
  </w:style>
  <w:style w:type="paragraph" w:customStyle="1" w:styleId="1fff3">
    <w:name w:val="текст 1"/>
    <w:basedOn w:val="a2"/>
    <w:next w:val="a2"/>
    <w:semiHidden/>
    <w:rsid w:val="009E5F04"/>
    <w:pPr>
      <w:spacing w:line="240" w:lineRule="auto"/>
      <w:ind w:left="0" w:right="0" w:firstLine="540"/>
      <w:jc w:val="both"/>
    </w:pPr>
    <w:rPr>
      <w:rFonts w:ascii="Times New Roman" w:hAnsi="Times New Roman"/>
      <w:i w:val="0"/>
      <w:sz w:val="20"/>
    </w:rPr>
  </w:style>
  <w:style w:type="paragraph" w:customStyle="1" w:styleId="affffffff7">
    <w:name w:val="Заголовок таблици"/>
    <w:basedOn w:val="1fff3"/>
    <w:semiHidden/>
    <w:rsid w:val="009E5F04"/>
    <w:rPr>
      <w:sz w:val="22"/>
    </w:rPr>
  </w:style>
  <w:style w:type="paragraph" w:customStyle="1" w:styleId="affffffff8">
    <w:name w:val="Номер таблици"/>
    <w:basedOn w:val="a2"/>
    <w:next w:val="a2"/>
    <w:semiHidden/>
    <w:rsid w:val="009E5F04"/>
    <w:pPr>
      <w:spacing w:line="240" w:lineRule="auto"/>
      <w:ind w:left="0" w:right="0" w:firstLine="0"/>
      <w:jc w:val="right"/>
    </w:pPr>
    <w:rPr>
      <w:rFonts w:ascii="Times New Roman" w:hAnsi="Times New Roman"/>
      <w:b/>
      <w:i w:val="0"/>
      <w:sz w:val="20"/>
    </w:rPr>
  </w:style>
  <w:style w:type="paragraph" w:customStyle="1" w:styleId="affffffff9">
    <w:name w:val="Приложение"/>
    <w:basedOn w:val="a2"/>
    <w:next w:val="a2"/>
    <w:semiHidden/>
    <w:rsid w:val="009E5F04"/>
    <w:pPr>
      <w:spacing w:line="240" w:lineRule="auto"/>
      <w:ind w:left="0" w:right="0" w:firstLine="0"/>
      <w:jc w:val="right"/>
    </w:pPr>
    <w:rPr>
      <w:rFonts w:ascii="Times New Roman" w:hAnsi="Times New Roman"/>
      <w:i w:val="0"/>
      <w:sz w:val="20"/>
    </w:rPr>
  </w:style>
  <w:style w:type="paragraph" w:customStyle="1" w:styleId="affffffffa">
    <w:name w:val="Обычный по таблице"/>
    <w:basedOn w:val="a2"/>
    <w:semiHidden/>
    <w:rsid w:val="009E5F04"/>
    <w:pPr>
      <w:spacing w:line="240" w:lineRule="auto"/>
      <w:ind w:left="0" w:right="0" w:firstLine="0"/>
    </w:pPr>
    <w:rPr>
      <w:rFonts w:ascii="Times New Roman" w:hAnsi="Times New Roman"/>
      <w:i w:val="0"/>
      <w:sz w:val="24"/>
    </w:rPr>
  </w:style>
  <w:style w:type="character" w:customStyle="1" w:styleId="1fff4">
    <w:name w:val="Маркированный_1 Знак Знак Знак"/>
    <w:semiHidden/>
    <w:rsid w:val="009E5F04"/>
    <w:rPr>
      <w:rFonts w:cs="Times New Roman"/>
      <w:sz w:val="24"/>
      <w:szCs w:val="24"/>
      <w:lang w:val="ru-RU" w:eastAsia="ru-RU" w:bidi="ar-SA"/>
    </w:rPr>
  </w:style>
  <w:style w:type="paragraph" w:customStyle="1" w:styleId="xl23">
    <w:name w:val="xl23"/>
    <w:basedOn w:val="a2"/>
    <w:semiHidden/>
    <w:rsid w:val="009E5F04"/>
    <w:pPr>
      <w:pBdr>
        <w:left w:val="single" w:sz="8" w:space="0" w:color="auto"/>
        <w:bottom w:val="single" w:sz="8" w:space="0" w:color="auto"/>
        <w:right w:val="single" w:sz="8" w:space="0" w:color="auto"/>
      </w:pBdr>
      <w:spacing w:before="100" w:beforeAutospacing="1" w:after="100" w:afterAutospacing="1" w:line="240" w:lineRule="auto"/>
      <w:ind w:left="0" w:right="0" w:firstLine="0"/>
      <w:jc w:val="center"/>
    </w:pPr>
    <w:rPr>
      <w:rFonts w:ascii="Times New Roman" w:hAnsi="Times New Roman"/>
      <w:i w:val="0"/>
      <w:sz w:val="24"/>
    </w:rPr>
  </w:style>
  <w:style w:type="character" w:customStyle="1" w:styleId="affffffffb">
    <w:name w:val="Подчеркнутый Знак Знак Знак"/>
    <w:semiHidden/>
    <w:rsid w:val="009E5F04"/>
    <w:rPr>
      <w:rFonts w:cs="Times New Roman"/>
      <w:sz w:val="24"/>
      <w:szCs w:val="24"/>
      <w:u w:val="single"/>
      <w:lang w:val="ru-RU" w:eastAsia="ru-RU" w:bidi="ar-SA"/>
    </w:rPr>
  </w:style>
  <w:style w:type="character" w:customStyle="1" w:styleId="1fff5">
    <w:name w:val="Маркированный_1 Знак Знак Знак Знак"/>
    <w:semiHidden/>
    <w:rsid w:val="009E5F04"/>
    <w:rPr>
      <w:rFonts w:cs="Times New Roman"/>
      <w:sz w:val="24"/>
      <w:szCs w:val="24"/>
      <w:lang w:val="ru-RU" w:eastAsia="ru-RU" w:bidi="ar-SA"/>
    </w:rPr>
  </w:style>
  <w:style w:type="character" w:customStyle="1" w:styleId="1fff6">
    <w:name w:val="Подчеркнутый Знак Знак1"/>
    <w:semiHidden/>
    <w:rsid w:val="009E5F04"/>
    <w:rPr>
      <w:rFonts w:cs="Times New Roman"/>
      <w:sz w:val="24"/>
      <w:szCs w:val="24"/>
      <w:u w:val="single"/>
      <w:lang w:val="ru-RU" w:eastAsia="ru-RU" w:bidi="ar-SA"/>
    </w:rPr>
  </w:style>
  <w:style w:type="paragraph" w:customStyle="1" w:styleId="S33">
    <w:name w:val="S_Нмерованный_3"/>
    <w:basedOn w:val="3"/>
    <w:link w:val="S34"/>
    <w:autoRedefine/>
    <w:rsid w:val="009E5F04"/>
    <w:pPr>
      <w:numPr>
        <w:ilvl w:val="2"/>
      </w:numPr>
      <w:tabs>
        <w:tab w:val="num" w:pos="360"/>
      </w:tabs>
      <w:ind w:left="284" w:firstLine="851"/>
    </w:pPr>
  </w:style>
  <w:style w:type="character" w:customStyle="1" w:styleId="S41">
    <w:name w:val="S_Заголовок 4 Знак"/>
    <w:link w:val="S40"/>
    <w:locked/>
    <w:rsid w:val="009E5F04"/>
    <w:rPr>
      <w:b/>
      <w:bCs/>
      <w:i/>
      <w:sz w:val="28"/>
      <w:szCs w:val="28"/>
    </w:rPr>
  </w:style>
  <w:style w:type="paragraph" w:customStyle="1" w:styleId="S8">
    <w:name w:val="S_Титульный"/>
    <w:basedOn w:val="affffffd"/>
    <w:rsid w:val="009E5F04"/>
    <w:pPr>
      <w:widowControl/>
      <w:autoSpaceDE/>
      <w:autoSpaceDN/>
      <w:adjustRightInd/>
      <w:spacing w:before="0" w:line="360" w:lineRule="auto"/>
      <w:ind w:left="284" w:right="284" w:firstLine="851"/>
      <w:jc w:val="left"/>
    </w:pPr>
    <w:rPr>
      <w:rFonts w:ascii="GOST type A" w:hAnsi="GOST type A"/>
      <w:i/>
      <w:sz w:val="28"/>
      <w:szCs w:val="24"/>
    </w:rPr>
  </w:style>
  <w:style w:type="character" w:customStyle="1" w:styleId="11a">
    <w:name w:val="Маркированный_1 Знак1"/>
    <w:semiHidden/>
    <w:rsid w:val="009E5F04"/>
    <w:rPr>
      <w:rFonts w:cs="Times New Roman"/>
    </w:rPr>
  </w:style>
  <w:style w:type="character" w:customStyle="1" w:styleId="S34">
    <w:name w:val="S_Нмерованный_3 Знак Знак"/>
    <w:link w:val="S33"/>
    <w:locked/>
    <w:rsid w:val="009E5F04"/>
    <w:rPr>
      <w:b/>
      <w:sz w:val="24"/>
    </w:rPr>
  </w:style>
  <w:style w:type="paragraph" w:customStyle="1" w:styleId="xl73">
    <w:name w:val="xl73"/>
    <w:basedOn w:val="a2"/>
    <w:semiHidden/>
    <w:rsid w:val="009E5F04"/>
    <w:pPr>
      <w:pBdr>
        <w:top w:val="single" w:sz="4" w:space="0" w:color="auto"/>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2"/>
      <w:szCs w:val="22"/>
    </w:rPr>
  </w:style>
  <w:style w:type="paragraph" w:customStyle="1" w:styleId="xl74">
    <w:name w:val="xl74"/>
    <w:basedOn w:val="a2"/>
    <w:semiHidden/>
    <w:rsid w:val="009E5F04"/>
    <w:pPr>
      <w:pBdr>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i w:val="0"/>
      <w:sz w:val="22"/>
      <w:szCs w:val="22"/>
    </w:rPr>
  </w:style>
  <w:style w:type="paragraph" w:customStyle="1" w:styleId="xl75">
    <w:name w:val="xl75"/>
    <w:basedOn w:val="a2"/>
    <w:semiHidden/>
    <w:rsid w:val="009E5F04"/>
    <w:pPr>
      <w:pBdr>
        <w:top w:val="single" w:sz="4" w:space="0" w:color="auto"/>
        <w:bottom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paragraph" w:customStyle="1" w:styleId="xl76">
    <w:name w:val="xl76"/>
    <w:basedOn w:val="a2"/>
    <w:semiHidden/>
    <w:rsid w:val="009E5F04"/>
    <w:pPr>
      <w:pBdr>
        <w:top w:val="single" w:sz="4" w:space="0" w:color="auto"/>
        <w:bottom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character" w:customStyle="1" w:styleId="1fff7">
    <w:name w:val="Заголовок_1 Знак Знак Знак Знак"/>
    <w:semiHidden/>
    <w:rsid w:val="009E5F04"/>
    <w:rPr>
      <w:rFonts w:cs="Times New Roman"/>
      <w:b/>
      <w:caps/>
      <w:sz w:val="24"/>
      <w:szCs w:val="24"/>
      <w:lang w:val="ru-RU" w:eastAsia="ru-RU" w:bidi="ar-SA"/>
    </w:rPr>
  </w:style>
  <w:style w:type="paragraph" w:customStyle="1" w:styleId="1fff8">
    <w:name w:val="Таблица 1 + Обычный"/>
    <w:basedOn w:val="a2"/>
    <w:autoRedefine/>
    <w:semiHidden/>
    <w:rsid w:val="009E5F04"/>
    <w:pPr>
      <w:tabs>
        <w:tab w:val="num" w:pos="360"/>
      </w:tabs>
      <w:ind w:right="0"/>
      <w:jc w:val="right"/>
    </w:pPr>
    <w:rPr>
      <w:rFonts w:ascii="Times New Roman" w:hAnsi="Times New Roman"/>
      <w:i w:val="0"/>
      <w:sz w:val="24"/>
    </w:rPr>
  </w:style>
  <w:style w:type="paragraph" w:customStyle="1" w:styleId="affffffffc">
    <w:name w:val="Заголовок таблицы + Обычный"/>
    <w:basedOn w:val="a2"/>
    <w:link w:val="affffffffd"/>
    <w:autoRedefine/>
    <w:semiHidden/>
    <w:rsid w:val="009E5F04"/>
    <w:pPr>
      <w:ind w:left="0" w:right="0" w:firstLine="720"/>
      <w:jc w:val="center"/>
    </w:pPr>
    <w:rPr>
      <w:rFonts w:ascii="Times New Roman" w:hAnsi="Times New Roman"/>
      <w:i w:val="0"/>
      <w:sz w:val="24"/>
      <w:u w:val="single"/>
    </w:rPr>
  </w:style>
  <w:style w:type="character" w:customStyle="1" w:styleId="3f5">
    <w:name w:val="Знак3 Знак Знак Знак"/>
    <w:semiHidden/>
    <w:rsid w:val="009E5F04"/>
    <w:rPr>
      <w:rFonts w:cs="Times New Roman"/>
      <w:b/>
      <w:sz w:val="24"/>
      <w:szCs w:val="24"/>
      <w:u w:val="single"/>
      <w:lang w:val="ru-RU" w:eastAsia="ru-RU" w:bidi="ar-SA"/>
    </w:rPr>
  </w:style>
  <w:style w:type="paragraph" w:customStyle="1" w:styleId="1fff9">
    <w:name w:val="Рисунок 1 + Обычный"/>
    <w:basedOn w:val="1fff8"/>
    <w:autoRedefine/>
    <w:semiHidden/>
    <w:rsid w:val="009E5F04"/>
    <w:pPr>
      <w:widowControl w:val="0"/>
      <w:autoSpaceDE w:val="0"/>
      <w:autoSpaceDN w:val="0"/>
      <w:adjustRightInd w:val="0"/>
      <w:spacing w:line="240" w:lineRule="auto"/>
      <w:ind w:left="0" w:firstLine="0"/>
      <w:jc w:val="left"/>
    </w:pPr>
    <w:rPr>
      <w:sz w:val="20"/>
      <w:szCs w:val="20"/>
    </w:rPr>
  </w:style>
  <w:style w:type="character" w:customStyle="1" w:styleId="affffffffd">
    <w:name w:val="Заголовок таблицы + Обычный Знак"/>
    <w:link w:val="affffffffc"/>
    <w:semiHidden/>
    <w:locked/>
    <w:rsid w:val="009E5F04"/>
    <w:rPr>
      <w:sz w:val="24"/>
      <w:szCs w:val="24"/>
      <w:u w:val="single"/>
    </w:rPr>
  </w:style>
  <w:style w:type="character" w:customStyle="1" w:styleId="affffffffe">
    <w:name w:val="Обычный в таблице Знак Знак"/>
    <w:semiHidden/>
    <w:rsid w:val="009E5F04"/>
    <w:rPr>
      <w:rFonts w:cs="Times New Roman"/>
      <w:sz w:val="24"/>
      <w:szCs w:val="24"/>
      <w:lang w:val="ru-RU" w:eastAsia="ru-RU" w:bidi="ar-SA"/>
    </w:rPr>
  </w:style>
  <w:style w:type="character" w:customStyle="1" w:styleId="afffffffff">
    <w:name w:val="Подчеркнутый Знак Знак Знак Знак"/>
    <w:semiHidden/>
    <w:rsid w:val="009E5F04"/>
    <w:rPr>
      <w:rFonts w:cs="Times New Roman"/>
      <w:sz w:val="24"/>
      <w:szCs w:val="24"/>
      <w:u w:val="single"/>
      <w:lang w:val="ru-RU" w:eastAsia="ru-RU" w:bidi="ar-SA"/>
    </w:rPr>
  </w:style>
  <w:style w:type="character" w:customStyle="1" w:styleId="1fffa">
    <w:name w:val="Маркированный_1 Знак Знак Знак Знак Знак"/>
    <w:semiHidden/>
    <w:rsid w:val="009E5F04"/>
    <w:rPr>
      <w:rFonts w:cs="Times New Roman"/>
      <w:sz w:val="24"/>
      <w:szCs w:val="24"/>
      <w:lang w:val="ru-RU" w:eastAsia="ru-RU" w:bidi="ar-SA"/>
    </w:rPr>
  </w:style>
  <w:style w:type="character" w:customStyle="1" w:styleId="1fffb">
    <w:name w:val="Знак1 Знак Знак Знак"/>
    <w:semiHidden/>
    <w:rsid w:val="009E5F04"/>
    <w:rPr>
      <w:rFonts w:cs="Times New Roman"/>
      <w:sz w:val="24"/>
      <w:szCs w:val="24"/>
      <w:lang w:val="ru-RU" w:eastAsia="ru-RU" w:bidi="ar-SA"/>
    </w:rPr>
  </w:style>
  <w:style w:type="character" w:customStyle="1" w:styleId="1fffc">
    <w:name w:val="Заголовок_1 Знак Знак Знак Знак Знак"/>
    <w:semiHidden/>
    <w:rsid w:val="009E5F04"/>
    <w:rPr>
      <w:rFonts w:cs="Times New Roman"/>
      <w:b/>
      <w:caps/>
      <w:sz w:val="24"/>
      <w:szCs w:val="24"/>
      <w:lang w:val="ru-RU" w:eastAsia="ru-RU" w:bidi="ar-SA"/>
    </w:rPr>
  </w:style>
  <w:style w:type="paragraph" w:customStyle="1" w:styleId="xl77">
    <w:name w:val="xl77"/>
    <w:basedOn w:val="a2"/>
    <w:semiHidden/>
    <w:rsid w:val="009E5F04"/>
    <w:pPr>
      <w:pBdr>
        <w:top w:val="single" w:sz="4" w:space="0" w:color="auto"/>
        <w:lef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8">
    <w:name w:val="xl78"/>
    <w:basedOn w:val="a2"/>
    <w:semiHidden/>
    <w:rsid w:val="009E5F04"/>
    <w:pPr>
      <w:pBdr>
        <w:top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9">
    <w:name w:val="xl79"/>
    <w:basedOn w:val="a2"/>
    <w:semiHidden/>
    <w:rsid w:val="009E5F04"/>
    <w:pPr>
      <w:pBdr>
        <w:top w:val="single" w:sz="4" w:space="0" w:color="auto"/>
        <w:righ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80">
    <w:name w:val="xl80"/>
    <w:basedOn w:val="a2"/>
    <w:semiHidden/>
    <w:rsid w:val="009E5F04"/>
    <w:pPr>
      <w:pBdr>
        <w:top w:val="single" w:sz="4" w:space="0" w:color="auto"/>
        <w:left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b/>
      <w:bCs/>
      <w:i w:val="0"/>
      <w:sz w:val="24"/>
    </w:rPr>
  </w:style>
  <w:style w:type="paragraph" w:customStyle="1" w:styleId="afffffffff0">
    <w:name w:val="В таблице"/>
    <w:basedOn w:val="a2"/>
    <w:semiHidden/>
    <w:rsid w:val="009E5F04"/>
    <w:pPr>
      <w:ind w:left="0" w:right="0" w:firstLine="0"/>
      <w:jc w:val="center"/>
    </w:pPr>
    <w:rPr>
      <w:rFonts w:ascii="Times New Roman" w:hAnsi="Times New Roman"/>
      <w:i w:val="0"/>
      <w:sz w:val="24"/>
    </w:rPr>
  </w:style>
  <w:style w:type="paragraph" w:customStyle="1" w:styleId="S9">
    <w:name w:val="S_Заголовок таблицы"/>
    <w:basedOn w:val="a2"/>
    <w:rsid w:val="009E5F04"/>
    <w:pPr>
      <w:ind w:left="0" w:right="0" w:firstLine="709"/>
      <w:jc w:val="center"/>
    </w:pPr>
    <w:rPr>
      <w:rFonts w:ascii="Times New Roman" w:hAnsi="Times New Roman"/>
      <w:i w:val="0"/>
      <w:sz w:val="24"/>
      <w:u w:val="single"/>
    </w:rPr>
  </w:style>
  <w:style w:type="paragraph" w:customStyle="1" w:styleId="Sa">
    <w:name w:val="S_Обычный с подчеркиванием"/>
    <w:basedOn w:val="a2"/>
    <w:link w:val="Sb"/>
    <w:rsid w:val="009E5F04"/>
    <w:pPr>
      <w:ind w:left="0" w:right="0" w:firstLine="709"/>
      <w:jc w:val="both"/>
    </w:pPr>
    <w:rPr>
      <w:rFonts w:ascii="Times New Roman" w:hAnsi="Times New Roman"/>
      <w:i w:val="0"/>
      <w:sz w:val="24"/>
      <w:u w:val="single"/>
    </w:rPr>
  </w:style>
  <w:style w:type="character" w:customStyle="1" w:styleId="Sb">
    <w:name w:val="S_Обычный с подчеркиванием Знак"/>
    <w:link w:val="Sa"/>
    <w:locked/>
    <w:rsid w:val="009E5F04"/>
    <w:rPr>
      <w:sz w:val="24"/>
      <w:szCs w:val="24"/>
      <w:u w:val="single"/>
    </w:rPr>
  </w:style>
  <w:style w:type="paragraph" w:customStyle="1" w:styleId="Sc">
    <w:name w:val="S_рисунок"/>
    <w:basedOn w:val="a2"/>
    <w:rsid w:val="009E5F04"/>
    <w:pPr>
      <w:tabs>
        <w:tab w:val="num" w:pos="360"/>
      </w:tabs>
      <w:ind w:left="0" w:right="0" w:firstLine="0"/>
      <w:jc w:val="right"/>
    </w:pPr>
    <w:rPr>
      <w:rFonts w:ascii="Times New Roman" w:hAnsi="Times New Roman"/>
      <w:i w:val="0"/>
      <w:sz w:val="24"/>
    </w:rPr>
  </w:style>
  <w:style w:type="paragraph" w:customStyle="1" w:styleId="Sd">
    <w:name w:val="S_Таблица"/>
    <w:basedOn w:val="a2"/>
    <w:rsid w:val="009E5F04"/>
    <w:pPr>
      <w:tabs>
        <w:tab w:val="num" w:pos="360"/>
      </w:tabs>
      <w:ind w:left="0" w:right="-158" w:firstLine="0"/>
      <w:jc w:val="right"/>
    </w:pPr>
    <w:rPr>
      <w:rFonts w:ascii="Times New Roman" w:hAnsi="Times New Roman"/>
      <w:i w:val="0"/>
      <w:sz w:val="24"/>
    </w:rPr>
  </w:style>
  <w:style w:type="paragraph" w:customStyle="1" w:styleId="afffffffff1">
    <w:name w:val="_Обычный"/>
    <w:basedOn w:val="a2"/>
    <w:semiHidden/>
    <w:rsid w:val="009E5F04"/>
    <w:pPr>
      <w:ind w:left="0" w:right="0" w:firstLine="709"/>
      <w:jc w:val="both"/>
    </w:pPr>
    <w:rPr>
      <w:rFonts w:ascii="Times New Roman" w:hAnsi="Times New Roman"/>
      <w:i w:val="0"/>
      <w:sz w:val="24"/>
    </w:rPr>
  </w:style>
  <w:style w:type="paragraph" w:customStyle="1" w:styleId="1fffd">
    <w:name w:val="Заголов1"/>
    <w:basedOn w:val="ConsPlusTitle"/>
    <w:semiHidden/>
    <w:rsid w:val="009E5F04"/>
    <w:pPr>
      <w:spacing w:line="360" w:lineRule="auto"/>
      <w:jc w:val="center"/>
    </w:pPr>
    <w:rPr>
      <w:sz w:val="28"/>
      <w:szCs w:val="28"/>
    </w:rPr>
  </w:style>
  <w:style w:type="paragraph" w:customStyle="1" w:styleId="S22">
    <w:name w:val="S_Нумерованный_2"/>
    <w:basedOn w:val="a2"/>
    <w:autoRedefine/>
    <w:rsid w:val="009E5F04"/>
    <w:pPr>
      <w:tabs>
        <w:tab w:val="num" w:pos="1021"/>
      </w:tabs>
      <w:ind w:left="0" w:right="0" w:firstLine="737"/>
      <w:jc w:val="both"/>
    </w:pPr>
    <w:rPr>
      <w:rFonts w:ascii="Times New Roman" w:hAnsi="Times New Roman" w:cs="Arial"/>
      <w:i w:val="0"/>
      <w:sz w:val="24"/>
    </w:rPr>
  </w:style>
  <w:style w:type="paragraph" w:customStyle="1" w:styleId="Se">
    <w:name w:val="S_Список литературы"/>
    <w:basedOn w:val="S"/>
    <w:autoRedefine/>
    <w:rsid w:val="009E5F04"/>
    <w:pPr>
      <w:tabs>
        <w:tab w:val="num" w:pos="1134"/>
      </w:tabs>
      <w:ind w:firstLine="794"/>
    </w:pPr>
    <w:rPr>
      <w:rFonts w:cs="Arial"/>
    </w:rPr>
  </w:style>
  <w:style w:type="paragraph" w:customStyle="1" w:styleId="225">
    <w:name w:val="обычный 22"/>
    <w:basedOn w:val="S"/>
    <w:qFormat/>
    <w:rsid w:val="009E5F04"/>
    <w:pPr>
      <w:tabs>
        <w:tab w:val="num" w:pos="360"/>
        <w:tab w:val="num" w:pos="720"/>
      </w:tabs>
    </w:pPr>
  </w:style>
  <w:style w:type="paragraph" w:customStyle="1" w:styleId="2ff6">
    <w:name w:val="обычный 2"/>
    <w:basedOn w:val="225"/>
    <w:qFormat/>
    <w:rsid w:val="009E5F04"/>
    <w:pPr>
      <w:widowControl w:val="0"/>
      <w:tabs>
        <w:tab w:val="clear" w:pos="360"/>
      </w:tabs>
      <w:autoSpaceDE w:val="0"/>
      <w:autoSpaceDN w:val="0"/>
      <w:adjustRightInd w:val="0"/>
      <w:spacing w:before="120" w:line="240" w:lineRule="auto"/>
      <w:ind w:firstLine="720"/>
    </w:pPr>
    <w:rPr>
      <w:sz w:val="20"/>
      <w:szCs w:val="20"/>
    </w:rPr>
  </w:style>
  <w:style w:type="paragraph" w:customStyle="1" w:styleId="233">
    <w:name w:val="обычный 23"/>
    <w:basedOn w:val="225"/>
    <w:qFormat/>
    <w:rsid w:val="009E5F04"/>
    <w:pPr>
      <w:widowControl w:val="0"/>
      <w:tabs>
        <w:tab w:val="num" w:pos="1080"/>
      </w:tabs>
      <w:autoSpaceDE w:val="0"/>
      <w:autoSpaceDN w:val="0"/>
      <w:adjustRightInd w:val="0"/>
      <w:spacing w:before="120" w:line="240" w:lineRule="auto"/>
      <w:ind w:firstLine="720"/>
    </w:pPr>
    <w:rPr>
      <w:sz w:val="20"/>
      <w:szCs w:val="20"/>
    </w:rPr>
  </w:style>
  <w:style w:type="paragraph" w:customStyle="1" w:styleId="afffffffff2">
    <w:name w:val="Подпись к рисунку"/>
    <w:basedOn w:val="a2"/>
    <w:next w:val="a2"/>
    <w:rsid w:val="009E5F04"/>
    <w:pPr>
      <w:spacing w:after="120" w:line="312" w:lineRule="auto"/>
      <w:ind w:left="0" w:right="0" w:firstLine="0"/>
      <w:jc w:val="center"/>
    </w:pPr>
    <w:rPr>
      <w:rFonts w:ascii="Times New Roman" w:hAnsi="Times New Roman"/>
      <w:i w:val="0"/>
      <w:sz w:val="24"/>
      <w:szCs w:val="22"/>
      <w:lang w:eastAsia="en-US"/>
    </w:rPr>
  </w:style>
  <w:style w:type="paragraph" w:styleId="afffffffff3">
    <w:name w:val="TOC Heading"/>
    <w:basedOn w:val="10"/>
    <w:next w:val="a2"/>
    <w:uiPriority w:val="39"/>
    <w:qFormat/>
    <w:rsid w:val="009E5F04"/>
    <w:pPr>
      <w:keepLines/>
      <w:tabs>
        <w:tab w:val="num" w:pos="360"/>
      </w:tabs>
      <w:overflowPunct/>
      <w:autoSpaceDE/>
      <w:autoSpaceDN/>
      <w:adjustRightInd/>
      <w:spacing w:before="480" w:after="0" w:line="360" w:lineRule="auto"/>
      <w:ind w:left="284" w:right="284" w:firstLine="851"/>
      <w:textAlignment w:val="auto"/>
      <w:outlineLvl w:val="9"/>
    </w:pPr>
    <w:rPr>
      <w:rFonts w:ascii="Cambria" w:hAnsi="Cambria"/>
      <w:bCs/>
      <w:i/>
      <w:color w:val="365F91"/>
      <w:kern w:val="0"/>
      <w:szCs w:val="28"/>
    </w:rPr>
  </w:style>
  <w:style w:type="character" w:customStyle="1" w:styleId="11b">
    <w:name w:val="Знак11"/>
    <w:semiHidden/>
    <w:rsid w:val="009E5F04"/>
    <w:rPr>
      <w:rFonts w:ascii="Arial" w:hAnsi="Arial" w:cs="Arial"/>
      <w:b/>
      <w:bCs/>
      <w:i/>
      <w:iCs/>
      <w:sz w:val="28"/>
      <w:szCs w:val="28"/>
      <w:lang w:val="ru-RU" w:eastAsia="ru-RU" w:bidi="ar-SA"/>
    </w:rPr>
  </w:style>
  <w:style w:type="paragraph" w:customStyle="1" w:styleId="2ff7">
    <w:name w:val="Цитата2"/>
    <w:basedOn w:val="a2"/>
    <w:semiHidden/>
    <w:rsid w:val="009E5F04"/>
    <w:pPr>
      <w:ind w:left="526" w:right="43" w:firstLine="709"/>
      <w:jc w:val="both"/>
    </w:pPr>
    <w:rPr>
      <w:rFonts w:ascii="Times New Roman" w:hAnsi="Times New Roman"/>
      <w:i w:val="0"/>
      <w:szCs w:val="20"/>
    </w:rPr>
  </w:style>
  <w:style w:type="paragraph" w:customStyle="1" w:styleId="2ff8">
    <w:name w:val="Маркированный список2"/>
    <w:basedOn w:val="a2"/>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2ff9">
    <w:name w:val="Нумерованный список2"/>
    <w:basedOn w:val="a2"/>
    <w:semiHidden/>
    <w:rsid w:val="009E5F04"/>
    <w:pPr>
      <w:spacing w:before="100" w:beforeAutospacing="1" w:after="100" w:afterAutospacing="1"/>
      <w:ind w:left="0" w:right="0" w:firstLine="709"/>
      <w:jc w:val="both"/>
    </w:pPr>
    <w:rPr>
      <w:rFonts w:ascii="Times New Roman" w:hAnsi="Times New Roman"/>
      <w:i w:val="0"/>
    </w:rPr>
  </w:style>
  <w:style w:type="character" w:customStyle="1" w:styleId="11c">
    <w:name w:val="Знак Знак11"/>
    <w:semiHidden/>
    <w:rsid w:val="009E5F04"/>
    <w:rPr>
      <w:rFonts w:cs="Times New Roman"/>
      <w:sz w:val="24"/>
      <w:szCs w:val="24"/>
      <w:u w:val="single"/>
      <w:lang w:val="ru-RU" w:eastAsia="ru-RU" w:bidi="ar-SA"/>
    </w:rPr>
  </w:style>
  <w:style w:type="character" w:customStyle="1" w:styleId="1fffe">
    <w:name w:val="Знак Знак Знак Знак1"/>
    <w:semiHidden/>
    <w:rsid w:val="009E5F04"/>
    <w:rPr>
      <w:rFonts w:cs="Times New Roman"/>
      <w:sz w:val="24"/>
      <w:szCs w:val="24"/>
      <w:lang w:val="ru-RU" w:eastAsia="ru-RU" w:bidi="ar-SA"/>
    </w:rPr>
  </w:style>
  <w:style w:type="character" w:customStyle="1" w:styleId="216">
    <w:name w:val="Знак2 Знак Знак Знак1"/>
    <w:semiHidden/>
    <w:rsid w:val="009E5F04"/>
    <w:rPr>
      <w:rFonts w:cs="Times New Roman"/>
      <w:b/>
      <w:bCs/>
      <w:sz w:val="24"/>
      <w:szCs w:val="24"/>
      <w:lang w:val="ru-RU" w:eastAsia="ru-RU" w:bidi="ar-SA"/>
    </w:rPr>
  </w:style>
  <w:style w:type="character" w:customStyle="1" w:styleId="11d">
    <w:name w:val="Знак1 Знак Знак Знак1"/>
    <w:semiHidden/>
    <w:rsid w:val="009E5F04"/>
    <w:rPr>
      <w:rFonts w:cs="Times New Roman"/>
      <w:sz w:val="24"/>
      <w:szCs w:val="24"/>
      <w:lang w:val="ru-RU" w:eastAsia="ru-RU" w:bidi="ar-SA"/>
    </w:rPr>
  </w:style>
  <w:style w:type="paragraph" w:styleId="afffffffff4">
    <w:name w:val="No Spacing"/>
    <w:link w:val="afffffffff5"/>
    <w:uiPriority w:val="1"/>
    <w:qFormat/>
    <w:rsid w:val="009E5F04"/>
    <w:rPr>
      <w:rFonts w:ascii="Calibri" w:hAnsi="Calibri"/>
      <w:sz w:val="22"/>
      <w:szCs w:val="22"/>
      <w:lang w:eastAsia="en-US"/>
    </w:rPr>
  </w:style>
  <w:style w:type="paragraph" w:customStyle="1" w:styleId="afffffffff6">
    <w:name w:val="ГРАД Основной текст"/>
    <w:basedOn w:val="a2"/>
    <w:rsid w:val="009E5F04"/>
    <w:pPr>
      <w:tabs>
        <w:tab w:val="left" w:pos="540"/>
        <w:tab w:val="left" w:pos="1080"/>
        <w:tab w:val="left" w:pos="1260"/>
        <w:tab w:val="left" w:pos="1620"/>
      </w:tabs>
      <w:ind w:left="0" w:right="0" w:firstLine="709"/>
      <w:jc w:val="both"/>
    </w:pPr>
    <w:rPr>
      <w:rFonts w:ascii="Times New Roman" w:hAnsi="Times New Roman"/>
      <w:bCs/>
      <w:i w:val="0"/>
      <w:spacing w:val="4"/>
      <w:sz w:val="24"/>
    </w:rPr>
  </w:style>
  <w:style w:type="paragraph" w:customStyle="1" w:styleId="afffffffff7">
    <w:name w:val="ГРАД Список маркированный"/>
    <w:basedOn w:val="afff4"/>
    <w:rsid w:val="009E5F04"/>
    <w:pPr>
      <w:tabs>
        <w:tab w:val="clear" w:pos="720"/>
        <w:tab w:val="num" w:pos="218"/>
        <w:tab w:val="left" w:pos="900"/>
        <w:tab w:val="left" w:pos="1080"/>
      </w:tabs>
      <w:spacing w:line="360" w:lineRule="auto"/>
      <w:ind w:left="-349" w:firstLine="709"/>
      <w:contextualSpacing w:val="0"/>
    </w:pPr>
    <w:rPr>
      <w:spacing w:val="-1"/>
      <w:szCs w:val="24"/>
      <w:lang w:eastAsia="ru-RU"/>
    </w:rPr>
  </w:style>
  <w:style w:type="paragraph" w:customStyle="1" w:styleId="afffffffff8">
    <w:name w:val="Нормал для ПЗ"/>
    <w:basedOn w:val="a2"/>
    <w:rsid w:val="009E5F04"/>
    <w:pPr>
      <w:spacing w:line="312" w:lineRule="auto"/>
      <w:ind w:left="0" w:right="0" w:firstLine="709"/>
      <w:jc w:val="both"/>
    </w:pPr>
    <w:rPr>
      <w:rFonts w:ascii="Times New Roman" w:hAnsi="Times New Roman"/>
      <w:i w:val="0"/>
      <w:sz w:val="24"/>
    </w:rPr>
  </w:style>
  <w:style w:type="paragraph" w:customStyle="1" w:styleId="-">
    <w:name w:val="Стиль абзаца - основа"/>
    <w:basedOn w:val="a2"/>
    <w:link w:val="-0"/>
    <w:rsid w:val="009E5F04"/>
    <w:pPr>
      <w:tabs>
        <w:tab w:val="left" w:pos="912"/>
      </w:tabs>
      <w:suppressAutoHyphens/>
      <w:overflowPunct w:val="0"/>
      <w:autoSpaceDE w:val="0"/>
      <w:autoSpaceDN w:val="0"/>
      <w:adjustRightInd w:val="0"/>
      <w:spacing w:line="240" w:lineRule="auto"/>
      <w:ind w:left="0" w:right="0" w:firstLine="539"/>
      <w:jc w:val="both"/>
    </w:pPr>
    <w:rPr>
      <w:rFonts w:ascii="Times New Roman" w:hAnsi="Times New Roman"/>
      <w:i w:val="0"/>
      <w:sz w:val="24"/>
      <w:szCs w:val="20"/>
    </w:rPr>
  </w:style>
  <w:style w:type="character" w:customStyle="1" w:styleId="-0">
    <w:name w:val="Стиль абзаца - основа Знак"/>
    <w:link w:val="-"/>
    <w:locked/>
    <w:rsid w:val="009E5F04"/>
    <w:rPr>
      <w:sz w:val="24"/>
    </w:rPr>
  </w:style>
  <w:style w:type="character" w:styleId="afffffffff9">
    <w:name w:val="Placeholder Text"/>
    <w:uiPriority w:val="99"/>
    <w:semiHidden/>
    <w:rsid w:val="009E5F04"/>
    <w:rPr>
      <w:rFonts w:cs="Times New Roman"/>
      <w:color w:val="808080"/>
    </w:rPr>
  </w:style>
  <w:style w:type="numbering" w:customStyle="1" w:styleId="a">
    <w:name w:val="Стиль маркированный"/>
    <w:rsid w:val="009E5F04"/>
    <w:pPr>
      <w:numPr>
        <w:numId w:val="10"/>
      </w:numPr>
    </w:pPr>
  </w:style>
  <w:style w:type="numbering" w:customStyle="1" w:styleId="1ai2">
    <w:name w:val="1 / a / i2"/>
    <w:rsid w:val="009E5F04"/>
    <w:pPr>
      <w:numPr>
        <w:numId w:val="5"/>
      </w:numPr>
    </w:pPr>
  </w:style>
  <w:style w:type="numbering" w:styleId="a0">
    <w:name w:val="Outline List 3"/>
    <w:basedOn w:val="a6"/>
    <w:uiPriority w:val="99"/>
    <w:unhideWhenUsed/>
    <w:rsid w:val="009E5F04"/>
    <w:pPr>
      <w:numPr>
        <w:numId w:val="9"/>
      </w:numPr>
    </w:pPr>
  </w:style>
  <w:style w:type="numbering" w:customStyle="1" w:styleId="2">
    <w:name w:val="Статья / Раздел2"/>
    <w:rsid w:val="009E5F04"/>
    <w:pPr>
      <w:numPr>
        <w:numId w:val="6"/>
      </w:numPr>
    </w:pPr>
  </w:style>
  <w:style w:type="numbering" w:customStyle="1" w:styleId="1">
    <w:name w:val="Статья / Раздел1"/>
    <w:rsid w:val="009E5F04"/>
    <w:pPr>
      <w:numPr>
        <w:numId w:val="8"/>
      </w:numPr>
    </w:pPr>
  </w:style>
  <w:style w:type="numbering" w:customStyle="1" w:styleId="1ai1">
    <w:name w:val="1 / a / i1"/>
    <w:rsid w:val="009E5F04"/>
    <w:pPr>
      <w:numPr>
        <w:numId w:val="7"/>
      </w:numPr>
    </w:pPr>
  </w:style>
  <w:style w:type="numbering" w:styleId="1ai">
    <w:name w:val="Outline List 1"/>
    <w:basedOn w:val="a6"/>
    <w:uiPriority w:val="99"/>
    <w:unhideWhenUsed/>
    <w:rsid w:val="009E5F04"/>
    <w:pPr>
      <w:numPr>
        <w:numId w:val="2"/>
      </w:numPr>
    </w:pPr>
  </w:style>
  <w:style w:type="numbering" w:customStyle="1" w:styleId="1111111">
    <w:name w:val="1 / 1.1 / 1.1.11"/>
    <w:rsid w:val="009E5F04"/>
    <w:pPr>
      <w:numPr>
        <w:numId w:val="3"/>
      </w:numPr>
    </w:pPr>
  </w:style>
  <w:style w:type="numbering" w:styleId="111111">
    <w:name w:val="Outline List 2"/>
    <w:basedOn w:val="a6"/>
    <w:uiPriority w:val="99"/>
    <w:unhideWhenUsed/>
    <w:rsid w:val="009E5F04"/>
    <w:pPr>
      <w:numPr>
        <w:numId w:val="1"/>
      </w:numPr>
    </w:pPr>
  </w:style>
  <w:style w:type="numbering" w:customStyle="1" w:styleId="1111112">
    <w:name w:val="1 / 1.1 / 1.1.12"/>
    <w:rsid w:val="009E5F04"/>
    <w:pPr>
      <w:numPr>
        <w:numId w:val="4"/>
      </w:numPr>
    </w:pPr>
  </w:style>
  <w:style w:type="numbering" w:customStyle="1" w:styleId="301">
    <w:name w:val="Нет списка30"/>
    <w:next w:val="a6"/>
    <w:uiPriority w:val="99"/>
    <w:semiHidden/>
    <w:unhideWhenUsed/>
    <w:rsid w:val="009E5F04"/>
  </w:style>
  <w:style w:type="numbering" w:customStyle="1" w:styleId="324">
    <w:name w:val="Нет списка32"/>
    <w:next w:val="a6"/>
    <w:semiHidden/>
    <w:rsid w:val="00084F8D"/>
  </w:style>
  <w:style w:type="paragraph" w:customStyle="1" w:styleId="75">
    <w:name w:val="Обычный7"/>
    <w:semiHidden/>
    <w:rsid w:val="00084F8D"/>
    <w:pPr>
      <w:widowControl w:val="0"/>
      <w:tabs>
        <w:tab w:val="center" w:pos="4677"/>
        <w:tab w:val="right" w:pos="9355"/>
      </w:tabs>
      <w:autoSpaceDE w:val="0"/>
      <w:autoSpaceDN w:val="0"/>
      <w:adjustRightInd w:val="0"/>
      <w:snapToGrid w:val="0"/>
    </w:pPr>
    <w:rPr>
      <w:sz w:val="22"/>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2"/>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62">
    <w:name w:val="Нет списка116"/>
    <w:next w:val="a6"/>
    <w:semiHidden/>
    <w:rsid w:val="00084F8D"/>
  </w:style>
  <w:style w:type="table" w:customStyle="1" w:styleId="1191">
    <w:name w:val="Сетка таблицы119"/>
    <w:basedOn w:val="a5"/>
    <w:next w:val="af2"/>
    <w:rsid w:val="00084F8D"/>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1">
    <w:name w:val="Нет списка210"/>
    <w:next w:val="a6"/>
    <w:semiHidden/>
    <w:rsid w:val="00084F8D"/>
  </w:style>
  <w:style w:type="table" w:customStyle="1" w:styleId="2130">
    <w:name w:val="Сетка таблицы213"/>
    <w:basedOn w:val="a5"/>
    <w:next w:val="af2"/>
    <w:rsid w:val="00084F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6">
    <w:name w:val="Знак Знак Знак6"/>
    <w:basedOn w:val="a2"/>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f6">
    <w:name w:val="Абзац списка3"/>
    <w:basedOn w:val="a2"/>
    <w:rsid w:val="00084F8D"/>
    <w:pPr>
      <w:spacing w:after="200" w:line="276" w:lineRule="auto"/>
      <w:ind w:left="720" w:right="0" w:firstLine="0"/>
      <w:contextualSpacing/>
    </w:pPr>
    <w:rPr>
      <w:rFonts w:ascii="Calibri" w:hAnsi="Calibri"/>
      <w:i w:val="0"/>
      <w:sz w:val="22"/>
      <w:szCs w:val="22"/>
      <w:lang w:eastAsia="en-US"/>
    </w:rPr>
  </w:style>
  <w:style w:type="paragraph" w:customStyle="1" w:styleId="1ffff">
    <w:name w:val="Знак Знак Знак Знак Знак Знак Знак Знак Знак Знак Знак Знак Знак1"/>
    <w:basedOn w:val="a2"/>
    <w:rsid w:val="00084F8D"/>
    <w:pPr>
      <w:spacing w:before="100" w:beforeAutospacing="1" w:after="100" w:afterAutospacing="1" w:line="240" w:lineRule="auto"/>
      <w:ind w:left="0" w:right="0" w:firstLine="0"/>
    </w:pPr>
    <w:rPr>
      <w:rFonts w:ascii="Tahoma" w:hAnsi="Tahoma"/>
      <w:i w:val="0"/>
      <w:sz w:val="20"/>
      <w:szCs w:val="20"/>
      <w:lang w:val="en-US" w:eastAsia="en-US"/>
    </w:rPr>
  </w:style>
  <w:style w:type="paragraph" w:customStyle="1" w:styleId="afffffffffa">
    <w:name w:val="для таблиц"/>
    <w:basedOn w:val="a2"/>
    <w:link w:val="afffffffffb"/>
    <w:qFormat/>
    <w:rsid w:val="00BE3748"/>
    <w:pPr>
      <w:snapToGrid w:val="0"/>
      <w:spacing w:line="240" w:lineRule="auto"/>
      <w:ind w:left="0" w:right="0" w:firstLine="0"/>
      <w:jc w:val="center"/>
    </w:pPr>
    <w:rPr>
      <w:rFonts w:ascii="Times New Roman" w:hAnsi="Times New Roman"/>
      <w:i w:val="0"/>
      <w:color w:val="E422E4"/>
      <w:sz w:val="20"/>
      <w:szCs w:val="20"/>
    </w:rPr>
  </w:style>
  <w:style w:type="character" w:customStyle="1" w:styleId="afffffffffb">
    <w:name w:val="для таблиц Знак"/>
    <w:link w:val="afffffffffa"/>
    <w:rsid w:val="00BE3748"/>
    <w:rPr>
      <w:color w:val="E422E4"/>
    </w:rPr>
  </w:style>
  <w:style w:type="paragraph" w:customStyle="1" w:styleId="afffffffffc">
    <w:name w:val="правка Лены"/>
    <w:basedOn w:val="a2"/>
    <w:link w:val="afffffffffd"/>
    <w:qFormat/>
    <w:rsid w:val="006208B6"/>
    <w:pPr>
      <w:spacing w:line="240" w:lineRule="auto"/>
      <w:ind w:left="18" w:right="0" w:firstLine="0"/>
      <w:jc w:val="both"/>
    </w:pPr>
    <w:rPr>
      <w:rFonts w:ascii="Times New Roman" w:hAnsi="Times New Roman"/>
      <w:i w:val="0"/>
      <w:color w:val="7030A0"/>
      <w:sz w:val="24"/>
    </w:rPr>
  </w:style>
  <w:style w:type="character" w:customStyle="1" w:styleId="afffffffffd">
    <w:name w:val="правка Лены Знак"/>
    <w:link w:val="afffffffffc"/>
    <w:rsid w:val="006208B6"/>
    <w:rPr>
      <w:color w:val="7030A0"/>
      <w:sz w:val="24"/>
      <w:szCs w:val="24"/>
    </w:rPr>
  </w:style>
  <w:style w:type="paragraph" w:styleId="afffffffffe">
    <w:name w:val="Revision"/>
    <w:hidden/>
    <w:uiPriority w:val="99"/>
    <w:semiHidden/>
    <w:rsid w:val="00F709D1"/>
    <w:rPr>
      <w:rFonts w:ascii="GOST type A" w:hAnsi="GOST type A"/>
      <w:i/>
      <w:sz w:val="28"/>
      <w:szCs w:val="24"/>
    </w:rPr>
  </w:style>
  <w:style w:type="paragraph" w:customStyle="1" w:styleId="formattext">
    <w:name w:val="formattext"/>
    <w:rsid w:val="006315C1"/>
    <w:pPr>
      <w:widowControl w:val="0"/>
      <w:autoSpaceDE w:val="0"/>
      <w:autoSpaceDN w:val="0"/>
      <w:adjustRightInd w:val="0"/>
    </w:pPr>
    <w:rPr>
      <w:sz w:val="18"/>
      <w:szCs w:val="18"/>
    </w:rPr>
  </w:style>
  <w:style w:type="table" w:customStyle="1" w:styleId="330">
    <w:name w:val="Сетка таблицы33"/>
    <w:basedOn w:val="a5"/>
    <w:next w:val="af2"/>
    <w:uiPriority w:val="59"/>
    <w:rsid w:val="001246FE"/>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11">
    <w:name w:val="s_1"/>
    <w:basedOn w:val="a2"/>
    <w:rsid w:val="00F13F26"/>
    <w:pPr>
      <w:spacing w:before="100" w:beforeAutospacing="1" w:after="100" w:afterAutospacing="1" w:line="240" w:lineRule="auto"/>
      <w:ind w:left="0" w:right="0" w:firstLine="0"/>
    </w:pPr>
    <w:rPr>
      <w:rFonts w:ascii="Times New Roman" w:hAnsi="Times New Roman"/>
      <w:i w:val="0"/>
      <w:sz w:val="24"/>
    </w:rPr>
  </w:style>
  <w:style w:type="numbering" w:customStyle="1" w:styleId="331">
    <w:name w:val="Нет списка33"/>
    <w:next w:val="a6"/>
    <w:uiPriority w:val="99"/>
    <w:semiHidden/>
    <w:unhideWhenUsed/>
    <w:rsid w:val="004C4FC1"/>
  </w:style>
  <w:style w:type="paragraph" w:customStyle="1" w:styleId="4d">
    <w:name w:val="Стиль4"/>
    <w:basedOn w:val="3"/>
    <w:link w:val="4e"/>
    <w:qFormat/>
    <w:rsid w:val="0059388C"/>
    <w:pPr>
      <w:spacing w:before="0" w:after="0"/>
      <w:jc w:val="center"/>
    </w:pPr>
  </w:style>
  <w:style w:type="paragraph" w:customStyle="1" w:styleId="3f7">
    <w:name w:val="Стиль3"/>
    <w:basedOn w:val="3"/>
    <w:link w:val="3f8"/>
    <w:qFormat/>
    <w:rsid w:val="0059388C"/>
    <w:pPr>
      <w:spacing w:before="0" w:after="0"/>
      <w:jc w:val="center"/>
    </w:pPr>
  </w:style>
  <w:style w:type="character" w:customStyle="1" w:styleId="3f8">
    <w:name w:val="Стиль3 Знак"/>
    <w:basedOn w:val="30"/>
    <w:link w:val="3f7"/>
    <w:rsid w:val="0059388C"/>
    <w:rPr>
      <w:b/>
      <w:sz w:val="24"/>
    </w:rPr>
  </w:style>
  <w:style w:type="character" w:customStyle="1" w:styleId="4e">
    <w:name w:val="Стиль4 Знак"/>
    <w:basedOn w:val="30"/>
    <w:link w:val="4d"/>
    <w:rsid w:val="0059388C"/>
    <w:rPr>
      <w:b/>
      <w:sz w:val="24"/>
    </w:rPr>
  </w:style>
  <w:style w:type="table" w:customStyle="1" w:styleId="3310">
    <w:name w:val="Сетка таблицы331"/>
    <w:basedOn w:val="a5"/>
    <w:next w:val="af2"/>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5"/>
    <w:next w:val="af2"/>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1">
    <w:name w:val="Нет списка34"/>
    <w:next w:val="a6"/>
    <w:uiPriority w:val="99"/>
    <w:semiHidden/>
    <w:unhideWhenUsed/>
    <w:rsid w:val="0059388C"/>
  </w:style>
  <w:style w:type="table" w:customStyle="1" w:styleId="350">
    <w:name w:val="Сетка таблицы35"/>
    <w:basedOn w:val="a5"/>
    <w:next w:val="af2"/>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0">
    <w:name w:val="Сетка таблицы120"/>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5"/>
    <w:next w:val="af2"/>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3"/>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3"/>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
    <w:name w:val="Сетка таблицы16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Сетка таблицы173"/>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
    <w:name w:val="Сетка таблицы19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
    <w:name w:val="Сетка таблицы1103"/>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етка таблицы1113"/>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1123"/>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етка таблицы24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
    <w:name w:val="Сетка таблицы25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
    <w:name w:val="Сетка таблицы1133"/>
    <w:basedOn w:val="a5"/>
    <w:next w:val="af2"/>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Сетка таблицы26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
    <w:name w:val="Сетка таблицы1143"/>
    <w:basedOn w:val="a5"/>
    <w:next w:val="af2"/>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Сетка таблицы273"/>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
    <w:name w:val="Сетка таблицы1152"/>
    <w:basedOn w:val="a5"/>
    <w:next w:val="af2"/>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Сетка таблицы282"/>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0">
    <w:name w:val="Сетка таблицы1162"/>
    <w:basedOn w:val="a5"/>
    <w:next w:val="af2"/>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0">
    <w:name w:val="Сетка таблицы292"/>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0">
    <w:name w:val="Сетка таблицы301"/>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Сетка таблицы117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
    <w:name w:val="Сетка таблицы1181"/>
    <w:basedOn w:val="a5"/>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0">
    <w:name w:val="Сетка таблицы210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
    <w:basedOn w:val="a5"/>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Сетка таблицы8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
    <w:name w:val="Сетка таблицы1311"/>
    <w:basedOn w:val="a5"/>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Сетка таблицы9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
    <w:name w:val="Сетка таблицы1411"/>
    <w:basedOn w:val="a5"/>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
    <w:name w:val="Сетка таблицы10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
    <w:name w:val="Сетка таблицы15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
    <w:name w:val="Сетка таблицы16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
    <w:name w:val="Сетка таблицы1711"/>
    <w:basedOn w:val="a5"/>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
    <w:name w:val="Сетка таблицы18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
    <w:name w:val="Сетка таблицы19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
    <w:name w:val="Сетка таблицы20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
    <w:name w:val="Сетка таблицы11011"/>
    <w:basedOn w:val="a5"/>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
    <w:name w:val="Сетка таблицы11111"/>
    <w:basedOn w:val="a5"/>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Сетка таблицы22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0">
    <w:name w:val="Сетка таблицы11211"/>
    <w:basedOn w:val="a5"/>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0">
    <w:name w:val="Сетка таблицы24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
    <w:name w:val="Сетка таблицы25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0">
    <w:name w:val="Сетка таблицы11311"/>
    <w:basedOn w:val="a5"/>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
    <w:name w:val="Сетка таблицы26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Сетка таблицы11411"/>
    <w:basedOn w:val="a5"/>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
    <w:name w:val="Сетка таблицы2711"/>
    <w:basedOn w:val="a5"/>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
    <w:name w:val="Сетка таблицы2811"/>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
    <w:name w:val="Сетка таблицы1151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
    <w:name w:val="Сетка таблицы11611"/>
    <w:basedOn w:val="a5"/>
    <w:next w:val="af2"/>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
    <w:name w:val="Сетка таблицы291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0">
    <w:name w:val="Сетка таблицы8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1"/>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
    <w:name w:val="Сетка таблицы1421"/>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
    <w:name w:val="Сетка таблицы10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
    <w:name w:val="Сетка таблицы16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
    <w:name w:val="Сетка таблицы1721"/>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
    <w:name w:val="Сетка таблицы18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
    <w:name w:val="Сетка таблицы19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
    <w:name w:val="Сетка таблицы20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
    <w:name w:val="Сетка таблицы11021"/>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0">
    <w:name w:val="Сетка таблицы11121"/>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
    <w:name w:val="Сетка таблицы11221"/>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Сетка таблицы23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
    <w:name w:val="Сетка таблицы24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
    <w:name w:val="Сетка таблицы25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
    <w:name w:val="Сетка таблицы11321"/>
    <w:basedOn w:val="a5"/>
    <w:next w:val="af2"/>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
    <w:name w:val="Сетка таблицы26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
    <w:name w:val="Сетка таблицы11421"/>
    <w:basedOn w:val="a5"/>
    <w:next w:val="af2"/>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
    <w:name w:val="Сетка таблицы2721"/>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Веб-таблица 11"/>
    <w:basedOn w:val="a5"/>
    <w:next w:val="-1"/>
    <w:uiPriority w:val="99"/>
    <w:rsid w:val="0059388C"/>
    <w:rPr>
      <w:rFonts w:eastAsiaTheme="minorHAnsi"/>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5"/>
    <w:next w:val="-21"/>
    <w:uiPriority w:val="99"/>
    <w:rsid w:val="0059388C"/>
    <w:rPr>
      <w:rFonts w:eastAsiaTheme="minorHAnsi"/>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5"/>
    <w:next w:val="-3"/>
    <w:uiPriority w:val="99"/>
    <w:rsid w:val="0059388C"/>
    <w:rPr>
      <w:rFonts w:eastAsiaTheme="minorHAnsi"/>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0">
    <w:name w:val="Изысканная таблица1"/>
    <w:basedOn w:val="a5"/>
    <w:next w:val="affffffff1"/>
    <w:uiPriority w:val="99"/>
    <w:rsid w:val="0059388C"/>
    <w:rPr>
      <w:rFonts w:eastAsiaTheme="minorHAnsi"/>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e">
    <w:name w:val="Изящная таблица 11"/>
    <w:basedOn w:val="a5"/>
    <w:next w:val="1ffa"/>
    <w:uiPriority w:val="99"/>
    <w:rsid w:val="0059388C"/>
    <w:rPr>
      <w:rFonts w:eastAsiaTheme="minorHAnsi"/>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7">
    <w:name w:val="Изящная таблица 21"/>
    <w:basedOn w:val="a5"/>
    <w:next w:val="2ff"/>
    <w:uiPriority w:val="99"/>
    <w:rsid w:val="0059388C"/>
    <w:rPr>
      <w:rFonts w:eastAsiaTheme="minorHAnsi"/>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
    <w:name w:val="Классическая таблица 11"/>
    <w:basedOn w:val="a5"/>
    <w:next w:val="1ffb"/>
    <w:uiPriority w:val="99"/>
    <w:rsid w:val="0059388C"/>
    <w:rPr>
      <w:rFonts w:eastAsiaTheme="minorHAnsi"/>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Классическая таблица 21"/>
    <w:basedOn w:val="a5"/>
    <w:next w:val="2ff0"/>
    <w:uiPriority w:val="99"/>
    <w:rsid w:val="0059388C"/>
    <w:rPr>
      <w:rFonts w:eastAsiaTheme="minorHAnsi"/>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6">
    <w:name w:val="Классическая таблица 31"/>
    <w:basedOn w:val="a5"/>
    <w:next w:val="3f"/>
    <w:uiPriority w:val="99"/>
    <w:rsid w:val="0059388C"/>
    <w:rPr>
      <w:rFonts w:eastAsiaTheme="minorHAnsi"/>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5"/>
    <w:next w:val="4a"/>
    <w:uiPriority w:val="99"/>
    <w:rsid w:val="0059388C"/>
    <w:rPr>
      <w:rFonts w:eastAsiaTheme="minorHAnsi"/>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0">
    <w:name w:val="Объемная таблица 11"/>
    <w:basedOn w:val="a5"/>
    <w:next w:val="1ffc"/>
    <w:uiPriority w:val="99"/>
    <w:rsid w:val="0059388C"/>
    <w:rPr>
      <w:rFonts w:eastAsiaTheme="minorHAnsi"/>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5"/>
    <w:next w:val="2ff1"/>
    <w:uiPriority w:val="99"/>
    <w:rsid w:val="0059388C"/>
    <w:rPr>
      <w:rFonts w:eastAsiaTheme="minorHAnsi"/>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7">
    <w:name w:val="Объемная таблица 31"/>
    <w:basedOn w:val="a5"/>
    <w:next w:val="3f0"/>
    <w:uiPriority w:val="99"/>
    <w:rsid w:val="0059388C"/>
    <w:rPr>
      <w:rFonts w:eastAsiaTheme="minorHAnsi"/>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1">
    <w:name w:val="Простая таблица 11"/>
    <w:basedOn w:val="a5"/>
    <w:next w:val="1ffd"/>
    <w:uiPriority w:val="99"/>
    <w:rsid w:val="0059388C"/>
    <w:rPr>
      <w:rFonts w:eastAsiaTheme="minorHAnsi"/>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5"/>
    <w:next w:val="2ff2"/>
    <w:uiPriority w:val="99"/>
    <w:rsid w:val="0059388C"/>
    <w:rPr>
      <w:rFonts w:eastAsiaTheme="minorHAnsi"/>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8">
    <w:name w:val="Простая таблица 31"/>
    <w:basedOn w:val="a5"/>
    <w:next w:val="3f1"/>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2">
    <w:name w:val="Сетка таблицы 11"/>
    <w:basedOn w:val="a5"/>
    <w:next w:val="1ffe"/>
    <w:uiPriority w:val="99"/>
    <w:rsid w:val="0059388C"/>
    <w:rPr>
      <w:rFonts w:eastAsiaTheme="minorHAnsi"/>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b">
    <w:name w:val="Сетка таблицы 21"/>
    <w:basedOn w:val="a5"/>
    <w:next w:val="2ff3"/>
    <w:uiPriority w:val="99"/>
    <w:rsid w:val="0059388C"/>
    <w:rPr>
      <w:rFonts w:eastAsiaTheme="minorHAnsi"/>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9">
    <w:name w:val="Сетка таблицы 31"/>
    <w:basedOn w:val="a5"/>
    <w:next w:val="3f2"/>
    <w:uiPriority w:val="99"/>
    <w:rsid w:val="0059388C"/>
    <w:rPr>
      <w:rFonts w:eastAsiaTheme="minorHAnsi"/>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5"/>
    <w:next w:val="4b"/>
    <w:uiPriority w:val="99"/>
    <w:rsid w:val="0059388C"/>
    <w:rPr>
      <w:rFonts w:eastAsiaTheme="minorHAnsi"/>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5"/>
    <w:next w:val="5a"/>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5"/>
    <w:next w:val="65"/>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5"/>
    <w:next w:val="74"/>
    <w:uiPriority w:val="99"/>
    <w:rsid w:val="0059388C"/>
    <w:rPr>
      <w:rFonts w:eastAsiaTheme="minorHAnsi"/>
      <w:b/>
      <w:bCs/>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5"/>
    <w:next w:val="84"/>
    <w:uiPriority w:val="99"/>
    <w:rsid w:val="0059388C"/>
    <w:rPr>
      <w:rFonts w:eastAsiaTheme="minorHAnsi"/>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1">
    <w:name w:val="Современная таблица1"/>
    <w:basedOn w:val="a5"/>
    <w:next w:val="affffffff2"/>
    <w:uiPriority w:val="99"/>
    <w:rsid w:val="0059388C"/>
    <w:rPr>
      <w:rFonts w:eastAsiaTheme="minorHAnsi"/>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2">
    <w:name w:val="Стандартная таблица1"/>
    <w:basedOn w:val="a5"/>
    <w:next w:val="affffffff3"/>
    <w:uiPriority w:val="99"/>
    <w:rsid w:val="0059388C"/>
    <w:rPr>
      <w:rFonts w:eastAsiaTheme="minorHAnsi"/>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5"/>
    <w:next w:val="1fff"/>
    <w:uiPriority w:val="99"/>
    <w:rsid w:val="0059388C"/>
    <w:rPr>
      <w:rFonts w:eastAsiaTheme="minorHAnsi"/>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Столбцы таблицы 21"/>
    <w:basedOn w:val="a5"/>
    <w:next w:val="2ff4"/>
    <w:uiPriority w:val="99"/>
    <w:rsid w:val="0059388C"/>
    <w:rPr>
      <w:rFonts w:eastAsiaTheme="minorHAnsi"/>
      <w:b/>
      <w:bCs/>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a">
    <w:name w:val="Столбцы таблицы 31"/>
    <w:basedOn w:val="a5"/>
    <w:next w:val="3f3"/>
    <w:uiPriority w:val="99"/>
    <w:rsid w:val="0059388C"/>
    <w:rPr>
      <w:rFonts w:eastAsiaTheme="minorHAnsi"/>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5"/>
    <w:next w:val="4c"/>
    <w:uiPriority w:val="99"/>
    <w:rsid w:val="0059388C"/>
    <w:rPr>
      <w:rFonts w:eastAsiaTheme="minorHAnsi"/>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5"/>
    <w:next w:val="5b"/>
    <w:uiPriority w:val="99"/>
    <w:rsid w:val="0059388C"/>
    <w:rPr>
      <w:rFonts w:eastAsiaTheme="minorHAnsi"/>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5"/>
    <w:next w:val="-10"/>
    <w:uiPriority w:val="99"/>
    <w:rsid w:val="0059388C"/>
    <w:rPr>
      <w:rFonts w:eastAsiaTheme="minorHAnsi"/>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5"/>
    <w:next w:val="-22"/>
    <w:uiPriority w:val="99"/>
    <w:rsid w:val="0059388C"/>
    <w:rPr>
      <w:rFonts w:eastAsiaTheme="minorHAnsi"/>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5"/>
    <w:next w:val="-30"/>
    <w:uiPriority w:val="99"/>
    <w:rsid w:val="0059388C"/>
    <w:rPr>
      <w:rFonts w:eastAsiaTheme="minorHAnsi"/>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5"/>
    <w:next w:val="-4"/>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5"/>
    <w:next w:val="-5"/>
    <w:uiPriority w:val="99"/>
    <w:rsid w:val="0059388C"/>
    <w:rPr>
      <w:rFonts w:eastAsiaTheme="minorHAnsi"/>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5"/>
    <w:next w:val="-6"/>
    <w:uiPriority w:val="99"/>
    <w:rsid w:val="0059388C"/>
    <w:rPr>
      <w:rFonts w:eastAsiaTheme="minorHAnsi"/>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5"/>
    <w:next w:val="-7"/>
    <w:uiPriority w:val="99"/>
    <w:rsid w:val="0059388C"/>
    <w:rPr>
      <w:rFonts w:eastAsiaTheme="minorHAnsi"/>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5"/>
    <w:next w:val="-8"/>
    <w:uiPriority w:val="99"/>
    <w:rsid w:val="0059388C"/>
    <w:rPr>
      <w:rFonts w:eastAsiaTheme="minorHAnsi"/>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3">
    <w:name w:val="Тема таблицы1"/>
    <w:basedOn w:val="a5"/>
    <w:next w:val="affffffff4"/>
    <w:uiPriority w:val="99"/>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4">
    <w:name w:val="Цветная таблица 11"/>
    <w:basedOn w:val="a5"/>
    <w:next w:val="1fff0"/>
    <w:uiPriority w:val="99"/>
    <w:rsid w:val="0059388C"/>
    <w:rPr>
      <w:rFonts w:eastAsiaTheme="minorHAnsi"/>
      <w:color w:val="FFFFFF"/>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5"/>
    <w:next w:val="2ff5"/>
    <w:uiPriority w:val="99"/>
    <w:rsid w:val="0059388C"/>
    <w:rPr>
      <w:rFonts w:eastAsiaTheme="minorHAnsi"/>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b">
    <w:name w:val="Цветная таблица 31"/>
    <w:basedOn w:val="a5"/>
    <w:next w:val="3f4"/>
    <w:uiPriority w:val="99"/>
    <w:rsid w:val="0059388C"/>
    <w:rPr>
      <w:rFonts w:eastAsiaTheme="minorHAnsi"/>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5"/>
    <w:next w:val="af2"/>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Сетка таблицы2131"/>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5"/>
    <w:next w:val="af2"/>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1"/>
    <w:basedOn w:val="a5"/>
    <w:next w:val="af2"/>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5">
    <w:name w:val="Абзац списка Знак"/>
    <w:link w:val="af4"/>
    <w:rsid w:val="0059388C"/>
    <w:rPr>
      <w:rFonts w:ascii="Calibri" w:eastAsia="Calibri" w:hAnsi="Calibri"/>
      <w:sz w:val="22"/>
      <w:szCs w:val="22"/>
      <w:lang w:eastAsia="ar-SA"/>
    </w:rPr>
  </w:style>
  <w:style w:type="table" w:customStyle="1" w:styleId="332">
    <w:name w:val="Сетка таблицы332"/>
    <w:basedOn w:val="a5"/>
    <w:next w:val="af2"/>
    <w:uiPriority w:val="59"/>
    <w:rsid w:val="00D66D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Сетка таблицы342"/>
    <w:basedOn w:val="a5"/>
    <w:next w:val="af2"/>
    <w:uiPriority w:val="59"/>
    <w:rsid w:val="00D66D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
    <w:name w:val="Сетка таблицы352"/>
    <w:basedOn w:val="a5"/>
    <w:next w:val="af2"/>
    <w:uiPriority w:val="59"/>
    <w:rsid w:val="00D66D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
    <w:name w:val="Сетка таблицы120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
    <w:name w:val="Сетка таблицы11101"/>
    <w:basedOn w:val="a5"/>
    <w:next w:val="af2"/>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
    <w:name w:val="Сетка таблицы37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
    <w:name w:val="Сетка таблицы7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Сетка таблицы123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8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
    <w:name w:val="Сетка таблицы133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
    <w:name w:val="Сетка таблицы9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1">
    <w:name w:val="Сетка таблицы143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1">
    <w:name w:val="Сетка таблицы10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1">
    <w:name w:val="Сетка таблицы15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1">
    <w:name w:val="Сетка таблицы16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1">
    <w:name w:val="Сетка таблицы173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1">
    <w:name w:val="Сетка таблицы18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1">
    <w:name w:val="Сетка таблицы19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1">
    <w:name w:val="Сетка таблицы20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1">
    <w:name w:val="Сетка таблицы1103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
    <w:name w:val="Сетка таблицы1113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1">
    <w:name w:val="Сетка таблицы22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1">
    <w:name w:val="Сетка таблицы1123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1">
    <w:name w:val="Сетка таблицы23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1">
    <w:name w:val="Сетка таблицы24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
    <w:name w:val="Сетка таблицы25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1">
    <w:name w:val="Сетка таблицы11331"/>
    <w:basedOn w:val="a5"/>
    <w:next w:val="af2"/>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1">
    <w:name w:val="Сетка таблицы26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1">
    <w:name w:val="Сетка таблицы11431"/>
    <w:basedOn w:val="a5"/>
    <w:next w:val="af2"/>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1">
    <w:name w:val="Сетка таблицы273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1">
    <w:name w:val="Сетка таблицы11521"/>
    <w:basedOn w:val="a5"/>
    <w:next w:val="af2"/>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1">
    <w:name w:val="Сетка таблицы282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1">
    <w:name w:val="Сетка таблицы11621"/>
    <w:basedOn w:val="a5"/>
    <w:next w:val="af2"/>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1">
    <w:name w:val="Сетка таблицы292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1">
    <w:name w:val="Сетка таблицы301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1">
    <w:name w:val="Сетка таблицы117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1">
    <w:name w:val="Сетка таблицы11811"/>
    <w:basedOn w:val="a5"/>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
    <w:name w:val="Сетка таблицы210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0">
    <w:name w:val="Сетка таблицы3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0">
    <w:name w:val="Сетка таблицы5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0">
    <w:name w:val="Сетка таблицы7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0">
    <w:name w:val="Сетка таблицы12111"/>
    <w:basedOn w:val="a5"/>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0">
    <w:name w:val="Сетка таблицы8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0">
    <w:name w:val="Сетка таблицы13111"/>
    <w:basedOn w:val="a5"/>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0">
    <w:name w:val="Сетка таблицы9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0">
    <w:name w:val="Сетка таблицы14111"/>
    <w:basedOn w:val="a5"/>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0">
    <w:name w:val="Сетка таблицы10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0">
    <w:name w:val="Сетка таблицы15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0">
    <w:name w:val="Сетка таблицы16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0">
    <w:name w:val="Сетка таблицы17111"/>
    <w:basedOn w:val="a5"/>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0">
    <w:name w:val="Сетка таблицы18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0">
    <w:name w:val="Сетка таблицы19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0">
    <w:name w:val="Сетка таблицы20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0">
    <w:name w:val="Сетка таблицы110111"/>
    <w:basedOn w:val="a5"/>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0">
    <w:name w:val="Сетка таблицы21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0">
    <w:name w:val="Сетка таблицы111111"/>
    <w:basedOn w:val="a5"/>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0">
    <w:name w:val="Сетка таблицы22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1">
    <w:name w:val="Сетка таблицы112111"/>
    <w:basedOn w:val="a5"/>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1">
    <w:name w:val="Сетка таблицы23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1">
    <w:name w:val="Сетка таблицы24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1">
    <w:name w:val="Сетка таблицы25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1">
    <w:name w:val="Сетка таблицы113111"/>
    <w:basedOn w:val="a5"/>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1">
    <w:name w:val="Сетка таблицы26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1">
    <w:name w:val="Сетка таблицы114111"/>
    <w:basedOn w:val="a5"/>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1">
    <w:name w:val="Сетка таблицы27111"/>
    <w:basedOn w:val="a5"/>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1">
    <w:name w:val="Сетка таблицы2811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1">
    <w:name w:val="Сетка таблицы1151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1">
    <w:name w:val="Сетка таблицы116111"/>
    <w:basedOn w:val="a5"/>
    <w:next w:val="af2"/>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1">
    <w:name w:val="Сетка таблицы291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Сетка таблицы3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Сетка таблицы4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
    <w:name w:val="Сетка таблицы5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Сетка таблицы6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
    <w:name w:val="Сетка таблицы7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1">
    <w:name w:val="Сетка таблицы8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1">
    <w:name w:val="Сетка таблицы1321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1">
    <w:name w:val="Сетка таблицы9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1">
    <w:name w:val="Сетка таблицы1421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1">
    <w:name w:val="Сетка таблицы10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1">
    <w:name w:val="Сетка таблицы15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1">
    <w:name w:val="Сетка таблицы16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1">
    <w:name w:val="Сетка таблицы1721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1">
    <w:name w:val="Сетка таблицы18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1">
    <w:name w:val="Сетка таблицы19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1">
    <w:name w:val="Сетка таблицы20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1">
    <w:name w:val="Сетка таблицы11021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
    <w:name w:val="Сетка таблицы21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1">
    <w:name w:val="Сетка таблицы11121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1">
    <w:name w:val="Сетка таблицы22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1">
    <w:name w:val="Сетка таблицы11221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1">
    <w:name w:val="Сетка таблицы23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1">
    <w:name w:val="Сетка таблицы24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1">
    <w:name w:val="Сетка таблицы25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1">
    <w:name w:val="Сетка таблицы113211"/>
    <w:basedOn w:val="a5"/>
    <w:next w:val="af2"/>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1">
    <w:name w:val="Сетка таблицы26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1">
    <w:name w:val="Сетка таблицы114211"/>
    <w:basedOn w:val="a5"/>
    <w:next w:val="af2"/>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1">
    <w:name w:val="Сетка таблицы2721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Веб-таблица 111"/>
    <w:basedOn w:val="a5"/>
    <w:next w:val="-1"/>
    <w:uiPriority w:val="99"/>
    <w:rsid w:val="00D66D17"/>
    <w:rPr>
      <w:rFonts w:asciiTheme="minorHAnsi" w:eastAsiaTheme="minorHAnsi" w:hAnsiTheme="minorHAnsi" w:cstheme="minorBidi"/>
      <w:sz w:val="22"/>
      <w:szCs w:val="22"/>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0">
    <w:name w:val="Веб-таблица 211"/>
    <w:basedOn w:val="a5"/>
    <w:next w:val="-21"/>
    <w:uiPriority w:val="99"/>
    <w:rsid w:val="00D66D17"/>
    <w:rPr>
      <w:rFonts w:asciiTheme="minorHAnsi" w:eastAsiaTheme="minorHAnsi" w:hAnsiTheme="minorHAnsi" w:cstheme="minorBidi"/>
      <w:sz w:val="22"/>
      <w:szCs w:val="22"/>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1">
    <w:name w:val="Веб-таблица 311"/>
    <w:basedOn w:val="a5"/>
    <w:next w:val="-3"/>
    <w:uiPriority w:val="99"/>
    <w:rsid w:val="00D66D17"/>
    <w:rPr>
      <w:rFonts w:asciiTheme="minorHAnsi" w:eastAsiaTheme="minorHAnsi" w:hAnsiTheme="minorHAnsi" w:cstheme="minorBid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1f5">
    <w:name w:val="Изысканная таблица11"/>
    <w:basedOn w:val="a5"/>
    <w:next w:val="affffffff1"/>
    <w:uiPriority w:val="99"/>
    <w:rsid w:val="00D66D17"/>
    <w:rPr>
      <w:rFonts w:asciiTheme="minorHAnsi" w:eastAsiaTheme="minorHAnsi" w:hAnsiTheme="minorHAnsi" w:cstheme="minorBid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14">
    <w:name w:val="Изящная таблица 111"/>
    <w:basedOn w:val="a5"/>
    <w:next w:val="1ffa"/>
    <w:uiPriority w:val="99"/>
    <w:rsid w:val="00D66D17"/>
    <w:rPr>
      <w:rFonts w:asciiTheme="minorHAnsi" w:eastAsiaTheme="minorHAnsi" w:hAnsiTheme="minorHAnsi" w:cstheme="minorBidi"/>
      <w:sz w:val="22"/>
      <w:szCs w:val="22"/>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3">
    <w:name w:val="Изящная таблица 211"/>
    <w:basedOn w:val="a5"/>
    <w:next w:val="2ff"/>
    <w:uiPriority w:val="99"/>
    <w:rsid w:val="00D66D17"/>
    <w:rPr>
      <w:rFonts w:asciiTheme="minorHAnsi" w:eastAsiaTheme="minorHAnsi" w:hAnsiTheme="minorHAnsi" w:cstheme="minorBidi"/>
      <w:sz w:val="22"/>
      <w:szCs w:val="22"/>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5">
    <w:name w:val="Классическая таблица 111"/>
    <w:basedOn w:val="a5"/>
    <w:next w:val="1ffb"/>
    <w:uiPriority w:val="99"/>
    <w:rsid w:val="00D66D17"/>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4">
    <w:name w:val="Классическая таблица 211"/>
    <w:basedOn w:val="a5"/>
    <w:next w:val="2ff0"/>
    <w:uiPriority w:val="99"/>
    <w:rsid w:val="00D66D17"/>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12">
    <w:name w:val="Классическая таблица 311"/>
    <w:basedOn w:val="a5"/>
    <w:next w:val="3f"/>
    <w:uiPriority w:val="99"/>
    <w:rsid w:val="00D66D17"/>
    <w:rPr>
      <w:rFonts w:asciiTheme="minorHAnsi" w:eastAsiaTheme="minorHAnsi" w:hAnsiTheme="minorHAnsi" w:cstheme="minorBidi"/>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12">
    <w:name w:val="Классическая таблица 411"/>
    <w:basedOn w:val="a5"/>
    <w:next w:val="4a"/>
    <w:uiPriority w:val="99"/>
    <w:rsid w:val="00D66D17"/>
    <w:rPr>
      <w:rFonts w:asciiTheme="minorHAnsi" w:eastAsiaTheme="minorHAnsi" w:hAnsiTheme="minorHAnsi" w:cstheme="minorBid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16">
    <w:name w:val="Объемная таблица 111"/>
    <w:basedOn w:val="a5"/>
    <w:next w:val="1ffc"/>
    <w:uiPriority w:val="99"/>
    <w:rsid w:val="00D66D17"/>
    <w:rPr>
      <w:rFonts w:asciiTheme="minorHAnsi" w:eastAsiaTheme="minorHAnsi" w:hAnsiTheme="minorHAnsi" w:cstheme="minorBidi"/>
      <w:sz w:val="22"/>
      <w:szCs w:val="22"/>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5">
    <w:name w:val="Объемная таблица 211"/>
    <w:basedOn w:val="a5"/>
    <w:next w:val="2ff1"/>
    <w:uiPriority w:val="99"/>
    <w:rsid w:val="00D66D17"/>
    <w:rPr>
      <w:rFonts w:asciiTheme="minorHAnsi" w:eastAsiaTheme="minorHAnsi" w:hAnsiTheme="minorHAnsi" w:cstheme="minorBidi"/>
      <w:sz w:val="22"/>
      <w:szCs w:val="22"/>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3">
    <w:name w:val="Объемная таблица 311"/>
    <w:basedOn w:val="a5"/>
    <w:next w:val="3f0"/>
    <w:uiPriority w:val="99"/>
    <w:rsid w:val="00D66D17"/>
    <w:rPr>
      <w:rFonts w:asciiTheme="minorHAnsi" w:eastAsiaTheme="minorHAnsi" w:hAnsiTheme="minorHAnsi" w:cstheme="minorBidi"/>
      <w:sz w:val="22"/>
      <w:szCs w:val="22"/>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7">
    <w:name w:val="Простая таблица 111"/>
    <w:basedOn w:val="a5"/>
    <w:next w:val="1ffd"/>
    <w:uiPriority w:val="99"/>
    <w:rsid w:val="00D66D17"/>
    <w:rPr>
      <w:rFonts w:asciiTheme="minorHAnsi" w:eastAsiaTheme="minorHAnsi" w:hAnsiTheme="minorHAnsi" w:cstheme="minorBidi"/>
      <w:sz w:val="22"/>
      <w:szCs w:val="22"/>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16">
    <w:name w:val="Простая таблица 211"/>
    <w:basedOn w:val="a5"/>
    <w:next w:val="2ff2"/>
    <w:uiPriority w:val="99"/>
    <w:rsid w:val="00D66D17"/>
    <w:rPr>
      <w:rFonts w:asciiTheme="minorHAnsi" w:eastAsiaTheme="minorHAnsi" w:hAnsiTheme="minorHAnsi" w:cstheme="minorBidi"/>
      <w:sz w:val="22"/>
      <w:szCs w:val="22"/>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14">
    <w:name w:val="Простая таблица 311"/>
    <w:basedOn w:val="a5"/>
    <w:next w:val="3f1"/>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8">
    <w:name w:val="Сетка таблицы 111"/>
    <w:basedOn w:val="a5"/>
    <w:next w:val="1ffe"/>
    <w:uiPriority w:val="99"/>
    <w:rsid w:val="00D66D17"/>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17">
    <w:name w:val="Сетка таблицы 211"/>
    <w:basedOn w:val="a5"/>
    <w:next w:val="2ff3"/>
    <w:uiPriority w:val="99"/>
    <w:rsid w:val="00D66D17"/>
    <w:rPr>
      <w:rFonts w:asciiTheme="minorHAnsi" w:eastAsiaTheme="minorHAnsi" w:hAnsiTheme="minorHAnsi" w:cstheme="minorBidi"/>
      <w:sz w:val="22"/>
      <w:szCs w:val="22"/>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15">
    <w:name w:val="Сетка таблицы 311"/>
    <w:basedOn w:val="a5"/>
    <w:next w:val="3f2"/>
    <w:uiPriority w:val="99"/>
    <w:rsid w:val="00D66D17"/>
    <w:rPr>
      <w:rFonts w:asciiTheme="minorHAnsi" w:eastAsiaTheme="minorHAnsi" w:hAnsiTheme="minorHAnsi" w:cstheme="minorBidi"/>
      <w:sz w:val="22"/>
      <w:szCs w:val="22"/>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13">
    <w:name w:val="Сетка таблицы 411"/>
    <w:basedOn w:val="a5"/>
    <w:next w:val="4b"/>
    <w:uiPriority w:val="99"/>
    <w:rsid w:val="00D66D17"/>
    <w:rPr>
      <w:rFonts w:asciiTheme="minorHAnsi" w:eastAsiaTheme="minorHAnsi" w:hAnsiTheme="minorHAnsi" w:cstheme="minorBidi"/>
      <w:sz w:val="22"/>
      <w:szCs w:val="22"/>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2">
    <w:name w:val="Сетка таблицы 511"/>
    <w:basedOn w:val="a5"/>
    <w:next w:val="5a"/>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12">
    <w:name w:val="Сетка таблицы 611"/>
    <w:basedOn w:val="a5"/>
    <w:next w:val="65"/>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12">
    <w:name w:val="Сетка таблицы 711"/>
    <w:basedOn w:val="a5"/>
    <w:next w:val="74"/>
    <w:uiPriority w:val="99"/>
    <w:rsid w:val="00D66D17"/>
    <w:rPr>
      <w:rFonts w:asciiTheme="minorHAnsi" w:eastAsiaTheme="minorHAnsi" w:hAnsiTheme="minorHAnsi" w:cstheme="minorBidi"/>
      <w:b/>
      <w:bCs/>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2">
    <w:name w:val="Сетка таблицы 811"/>
    <w:basedOn w:val="a5"/>
    <w:next w:val="84"/>
    <w:uiPriority w:val="99"/>
    <w:rsid w:val="00D66D17"/>
    <w:rPr>
      <w:rFonts w:asciiTheme="minorHAnsi" w:eastAsiaTheme="minorHAnsi" w:hAnsiTheme="minorHAnsi" w:cstheme="minorBidi"/>
      <w:sz w:val="22"/>
      <w:szCs w:val="22"/>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f6">
    <w:name w:val="Современная таблица11"/>
    <w:basedOn w:val="a5"/>
    <w:next w:val="affffffff2"/>
    <w:uiPriority w:val="99"/>
    <w:rsid w:val="00D66D17"/>
    <w:rPr>
      <w:rFonts w:asciiTheme="minorHAnsi" w:eastAsiaTheme="minorHAnsi" w:hAnsiTheme="minorHAnsi" w:cstheme="minorBidi"/>
      <w:sz w:val="22"/>
      <w:szCs w:val="22"/>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f7">
    <w:name w:val="Стандартная таблица11"/>
    <w:basedOn w:val="a5"/>
    <w:next w:val="affffffff3"/>
    <w:uiPriority w:val="99"/>
    <w:rsid w:val="00D66D17"/>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19">
    <w:name w:val="Столбцы таблицы 111"/>
    <w:basedOn w:val="a5"/>
    <w:next w:val="1fff"/>
    <w:uiPriority w:val="99"/>
    <w:rsid w:val="00D66D17"/>
    <w:rPr>
      <w:rFonts w:asciiTheme="minorHAnsi" w:eastAsiaTheme="minorHAnsi" w:hAnsiTheme="minorHAnsi" w:cstheme="minorBid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8">
    <w:name w:val="Столбцы таблицы 211"/>
    <w:basedOn w:val="a5"/>
    <w:next w:val="2ff4"/>
    <w:uiPriority w:val="99"/>
    <w:rsid w:val="00D66D17"/>
    <w:rPr>
      <w:rFonts w:asciiTheme="minorHAnsi" w:eastAsiaTheme="minorHAnsi" w:hAnsiTheme="minorHAnsi" w:cstheme="minorBidi"/>
      <w:b/>
      <w:bCs/>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6">
    <w:name w:val="Столбцы таблицы 311"/>
    <w:basedOn w:val="a5"/>
    <w:next w:val="3f3"/>
    <w:uiPriority w:val="99"/>
    <w:rsid w:val="00D66D17"/>
    <w:rPr>
      <w:rFonts w:asciiTheme="minorHAnsi" w:eastAsiaTheme="minorHAnsi" w:hAnsiTheme="minorHAnsi" w:cstheme="minorBidi"/>
      <w:b/>
      <w:bCs/>
      <w:sz w:val="22"/>
      <w:szCs w:val="22"/>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14">
    <w:name w:val="Столбцы таблицы 411"/>
    <w:basedOn w:val="a5"/>
    <w:next w:val="4c"/>
    <w:uiPriority w:val="99"/>
    <w:rsid w:val="00D66D17"/>
    <w:rPr>
      <w:rFonts w:asciiTheme="minorHAnsi" w:eastAsiaTheme="minorHAnsi" w:hAnsiTheme="minorHAnsi" w:cstheme="minorBidi"/>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13">
    <w:name w:val="Столбцы таблицы 511"/>
    <w:basedOn w:val="a5"/>
    <w:next w:val="5b"/>
    <w:uiPriority w:val="99"/>
    <w:rsid w:val="00D66D17"/>
    <w:rPr>
      <w:rFonts w:asciiTheme="minorHAnsi" w:eastAsiaTheme="minorHAnsi" w:hAnsiTheme="minorHAnsi" w:cstheme="minorBid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10">
    <w:name w:val="Таблица-список 111"/>
    <w:basedOn w:val="a5"/>
    <w:next w:val="-10"/>
    <w:uiPriority w:val="99"/>
    <w:rsid w:val="00D66D17"/>
    <w:rPr>
      <w:rFonts w:asciiTheme="minorHAnsi" w:eastAsiaTheme="minorHAnsi" w:hAnsiTheme="minorHAnsi" w:cstheme="minorBidi"/>
      <w:sz w:val="22"/>
      <w:szCs w:val="22"/>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
    <w:name w:val="Таблица-список 211"/>
    <w:basedOn w:val="a5"/>
    <w:next w:val="-22"/>
    <w:uiPriority w:val="99"/>
    <w:rsid w:val="00D66D17"/>
    <w:rPr>
      <w:rFonts w:asciiTheme="minorHAnsi" w:eastAsiaTheme="minorHAnsi" w:hAnsiTheme="minorHAnsi" w:cstheme="minorBidi"/>
      <w:sz w:val="22"/>
      <w:szCs w:val="22"/>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0">
    <w:name w:val="Таблица-список 311"/>
    <w:basedOn w:val="a5"/>
    <w:next w:val="-30"/>
    <w:uiPriority w:val="99"/>
    <w:rsid w:val="00D66D17"/>
    <w:rPr>
      <w:rFonts w:asciiTheme="minorHAnsi" w:eastAsiaTheme="minorHAnsi" w:hAnsiTheme="minorHAnsi" w:cstheme="minorBidi"/>
      <w:sz w:val="22"/>
      <w:szCs w:val="22"/>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1">
    <w:name w:val="Таблица-список 411"/>
    <w:basedOn w:val="a5"/>
    <w:next w:val="-4"/>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
    <w:name w:val="Таблица-список 511"/>
    <w:basedOn w:val="a5"/>
    <w:next w:val="-5"/>
    <w:uiPriority w:val="99"/>
    <w:rsid w:val="00D66D17"/>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1">
    <w:name w:val="Таблица-список 611"/>
    <w:basedOn w:val="a5"/>
    <w:next w:val="-6"/>
    <w:uiPriority w:val="99"/>
    <w:rsid w:val="00D66D17"/>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5"/>
    <w:next w:val="-7"/>
    <w:uiPriority w:val="99"/>
    <w:rsid w:val="00D66D17"/>
    <w:rPr>
      <w:rFonts w:asciiTheme="minorHAnsi" w:eastAsiaTheme="minorHAnsi" w:hAnsiTheme="minorHAnsi" w:cstheme="minorBid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5"/>
    <w:next w:val="-8"/>
    <w:uiPriority w:val="99"/>
    <w:rsid w:val="00D66D17"/>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f8">
    <w:name w:val="Тема таблицы11"/>
    <w:basedOn w:val="a5"/>
    <w:next w:val="affffffff4"/>
    <w:uiPriority w:val="99"/>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a">
    <w:name w:val="Цветная таблица 111"/>
    <w:basedOn w:val="a5"/>
    <w:next w:val="1fff0"/>
    <w:uiPriority w:val="99"/>
    <w:rsid w:val="00D66D17"/>
    <w:rPr>
      <w:rFonts w:asciiTheme="minorHAnsi" w:eastAsiaTheme="minorHAnsi" w:hAnsiTheme="minorHAnsi" w:cstheme="minorBidi"/>
      <w:color w:val="FFFFFF"/>
      <w:sz w:val="22"/>
      <w:szCs w:val="22"/>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19">
    <w:name w:val="Цветная таблица 211"/>
    <w:basedOn w:val="a5"/>
    <w:next w:val="2ff5"/>
    <w:uiPriority w:val="99"/>
    <w:rsid w:val="00D66D17"/>
    <w:rPr>
      <w:rFonts w:asciiTheme="minorHAnsi" w:eastAsiaTheme="minorHAnsi" w:hAnsiTheme="minorHAnsi" w:cstheme="minorBidi"/>
      <w:sz w:val="22"/>
      <w:szCs w:val="22"/>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17">
    <w:name w:val="Цветная таблица 311"/>
    <w:basedOn w:val="a5"/>
    <w:next w:val="3f4"/>
    <w:uiPriority w:val="99"/>
    <w:rsid w:val="00D66D17"/>
    <w:rPr>
      <w:rFonts w:asciiTheme="minorHAnsi" w:eastAsiaTheme="minorHAnsi" w:hAnsiTheme="minorHAnsi" w:cstheme="minorBidi"/>
      <w:sz w:val="22"/>
      <w:szCs w:val="22"/>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1">
    <w:name w:val="Сетка таблицы11911"/>
    <w:basedOn w:val="a5"/>
    <w:next w:val="af2"/>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1">
    <w:name w:val="Сетка таблицы2131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
    <w:name w:val="Сетка таблицы3311"/>
    <w:basedOn w:val="a5"/>
    <w:next w:val="af2"/>
    <w:uiPriority w:val="59"/>
    <w:rsid w:val="00D66D17"/>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
    <w:name w:val="Сетка таблицы3411"/>
    <w:basedOn w:val="a5"/>
    <w:next w:val="af2"/>
    <w:uiPriority w:val="59"/>
    <w:rsid w:val="00D66D17"/>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
    <w:name w:val="Сетка таблицы3511"/>
    <w:basedOn w:val="a5"/>
    <w:next w:val="af2"/>
    <w:uiPriority w:val="59"/>
    <w:rsid w:val="00D66D17"/>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5">
    <w:name w:val="Без интервала Знак"/>
    <w:link w:val="afffffffff4"/>
    <w:uiPriority w:val="1"/>
    <w:locked/>
    <w:rsid w:val="00BA63D6"/>
    <w:rPr>
      <w:rFonts w:ascii="Calibri" w:hAnsi="Calibri"/>
      <w:sz w:val="22"/>
      <w:szCs w:val="22"/>
      <w:lang w:eastAsia="en-US"/>
    </w:rPr>
  </w:style>
  <w:style w:type="paragraph" w:customStyle="1" w:styleId="affffffffff">
    <w:name w:val="Табличный_заголовки"/>
    <w:basedOn w:val="a2"/>
    <w:rsid w:val="00FB5A3C"/>
    <w:pPr>
      <w:keepNext/>
      <w:keepLines/>
      <w:spacing w:line="240" w:lineRule="auto"/>
      <w:ind w:left="0" w:right="0" w:firstLine="0"/>
      <w:jc w:val="center"/>
    </w:pPr>
    <w:rPr>
      <w:rFonts w:ascii="Times New Roman" w:hAnsi="Times New Roman"/>
      <w:b/>
      <w:i w:val="0"/>
      <w:sz w:val="20"/>
      <w:szCs w:val="20"/>
    </w:rPr>
  </w:style>
  <w:style w:type="paragraph" w:customStyle="1" w:styleId="affffffffff0">
    <w:name w:val="Табличный_центр"/>
    <w:basedOn w:val="a2"/>
    <w:rsid w:val="00FB5A3C"/>
    <w:pPr>
      <w:spacing w:line="240" w:lineRule="auto"/>
      <w:ind w:left="0" w:right="0" w:firstLine="0"/>
      <w:jc w:val="center"/>
    </w:pPr>
    <w:rPr>
      <w:rFonts w:ascii="Times New Roman" w:hAnsi="Times New Roman"/>
      <w:i w:val="0"/>
      <w:sz w:val="22"/>
      <w:szCs w:val="22"/>
    </w:rPr>
  </w:style>
  <w:style w:type="paragraph" w:customStyle="1" w:styleId="affffffffff1">
    <w:name w:val="Табличный_слева"/>
    <w:basedOn w:val="a2"/>
    <w:rsid w:val="00FB5A3C"/>
    <w:pPr>
      <w:spacing w:line="240" w:lineRule="auto"/>
      <w:ind w:left="0" w:right="0" w:firstLine="0"/>
    </w:pPr>
    <w:rPr>
      <w:rFonts w:ascii="Times New Roman" w:hAnsi="Times New Roman"/>
      <w:i w:val="0"/>
      <w:sz w:val="22"/>
      <w:szCs w:val="22"/>
    </w:rPr>
  </w:style>
  <w:style w:type="character" w:customStyle="1" w:styleId="Normal0">
    <w:name w:val="Normal0"/>
    <w:basedOn w:val="a4"/>
    <w:rsid w:val="006B0A79"/>
    <w:rPr>
      <w:sz w:val="22"/>
    </w:rPr>
  </w:style>
  <w:style w:type="numbering" w:customStyle="1" w:styleId="353">
    <w:name w:val="Нет списка35"/>
    <w:next w:val="a6"/>
    <w:uiPriority w:val="99"/>
    <w:semiHidden/>
    <w:unhideWhenUsed/>
    <w:rsid w:val="002B6B05"/>
  </w:style>
  <w:style w:type="table" w:customStyle="1" w:styleId="380">
    <w:name w:val="Сетка таблицы38"/>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2">
    <w:name w:val="Нет списка117"/>
    <w:next w:val="a6"/>
    <w:semiHidden/>
    <w:rsid w:val="002B6B05"/>
  </w:style>
  <w:style w:type="table" w:customStyle="1" w:styleId="124">
    <w:name w:val="Сетка таблицы12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82">
    <w:name w:val="Нет списка118"/>
    <w:next w:val="a6"/>
    <w:semiHidden/>
    <w:rsid w:val="002B6B05"/>
  </w:style>
  <w:style w:type="table" w:customStyle="1" w:styleId="11140">
    <w:name w:val="Сетка таблицы1114"/>
    <w:basedOn w:val="a5"/>
    <w:next w:val="af2"/>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32">
    <w:name w:val="Нет списка213"/>
    <w:next w:val="a6"/>
    <w:semiHidden/>
    <w:rsid w:val="002B6B05"/>
  </w:style>
  <w:style w:type="table" w:customStyle="1" w:styleId="2160">
    <w:name w:val="Сетка таблицы216"/>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0">
    <w:name w:val="Сетка таблицы39"/>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2">
    <w:name w:val="Нет списка36"/>
    <w:next w:val="a6"/>
    <w:semiHidden/>
    <w:rsid w:val="002B6B05"/>
  </w:style>
  <w:style w:type="table" w:customStyle="1" w:styleId="440">
    <w:name w:val="Сетка таблицы4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5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2">
    <w:name w:val="Нет списка42"/>
    <w:next w:val="a6"/>
    <w:semiHidden/>
    <w:rsid w:val="002B6B05"/>
  </w:style>
  <w:style w:type="table" w:customStyle="1" w:styleId="740">
    <w:name w:val="Сетка таблицы7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0">
    <w:name w:val="Нет списка122"/>
    <w:next w:val="a6"/>
    <w:semiHidden/>
    <w:rsid w:val="002B6B05"/>
  </w:style>
  <w:style w:type="table" w:customStyle="1" w:styleId="125">
    <w:name w:val="Сетка таблицы125"/>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2">
    <w:name w:val="Нет списка52"/>
    <w:next w:val="a6"/>
    <w:semiHidden/>
    <w:rsid w:val="002B6B05"/>
  </w:style>
  <w:style w:type="table" w:customStyle="1" w:styleId="840">
    <w:name w:val="Сетка таблицы8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0">
    <w:name w:val="Нет списка132"/>
    <w:next w:val="a6"/>
    <w:semiHidden/>
    <w:rsid w:val="002B6B05"/>
  </w:style>
  <w:style w:type="table" w:customStyle="1" w:styleId="134">
    <w:name w:val="Сетка таблицы134"/>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2">
    <w:name w:val="Нет списка62"/>
    <w:next w:val="a6"/>
    <w:semiHidden/>
    <w:rsid w:val="002B6B05"/>
  </w:style>
  <w:style w:type="table" w:customStyle="1" w:styleId="94">
    <w:name w:val="Сетка таблицы9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0">
    <w:name w:val="Нет списка142"/>
    <w:next w:val="a6"/>
    <w:semiHidden/>
    <w:rsid w:val="002B6B05"/>
  </w:style>
  <w:style w:type="table" w:customStyle="1" w:styleId="144">
    <w:name w:val="Сетка таблицы144"/>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
    <w:name w:val="Сетка таблицы10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
    <w:name w:val="Сетка таблицы15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2">
    <w:name w:val="Нет списка72"/>
    <w:next w:val="a6"/>
    <w:semiHidden/>
    <w:rsid w:val="002B6B05"/>
  </w:style>
  <w:style w:type="table" w:customStyle="1" w:styleId="164">
    <w:name w:val="Сетка таблицы16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0">
    <w:name w:val="Нет списка152"/>
    <w:next w:val="a6"/>
    <w:semiHidden/>
    <w:rsid w:val="002B6B05"/>
  </w:style>
  <w:style w:type="table" w:customStyle="1" w:styleId="174">
    <w:name w:val="Сетка таблицы174"/>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4">
    <w:name w:val="Сетка таблицы18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2">
    <w:name w:val="Нет списка82"/>
    <w:next w:val="a6"/>
    <w:semiHidden/>
    <w:unhideWhenUsed/>
    <w:rsid w:val="002B6B05"/>
  </w:style>
  <w:style w:type="table" w:customStyle="1" w:styleId="194">
    <w:name w:val="Сетка таблицы19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4">
    <w:name w:val="Сетка таблицы20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20">
    <w:name w:val="Нет списка162"/>
    <w:next w:val="a6"/>
    <w:semiHidden/>
    <w:rsid w:val="002B6B05"/>
  </w:style>
  <w:style w:type="table" w:customStyle="1" w:styleId="1104">
    <w:name w:val="Сетка таблицы1104"/>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2">
    <w:name w:val="Нет списка92"/>
    <w:next w:val="a6"/>
    <w:semiHidden/>
    <w:rsid w:val="002B6B05"/>
  </w:style>
  <w:style w:type="table" w:customStyle="1" w:styleId="2170">
    <w:name w:val="Сетка таблицы217"/>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0">
    <w:name w:val="Нет списка172"/>
    <w:next w:val="a6"/>
    <w:semiHidden/>
    <w:rsid w:val="002B6B05"/>
  </w:style>
  <w:style w:type="table" w:customStyle="1" w:styleId="11150">
    <w:name w:val="Сетка таблицы1115"/>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0">
    <w:name w:val="Нет списка102"/>
    <w:next w:val="a6"/>
    <w:semiHidden/>
    <w:rsid w:val="002B6B05"/>
  </w:style>
  <w:style w:type="table" w:customStyle="1" w:styleId="2240">
    <w:name w:val="Сетка таблицы22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20">
    <w:name w:val="Нет списка182"/>
    <w:next w:val="a6"/>
    <w:semiHidden/>
    <w:rsid w:val="002B6B05"/>
  </w:style>
  <w:style w:type="table" w:customStyle="1" w:styleId="1124">
    <w:name w:val="Сетка таблицы1124"/>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етка таблицы23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
    <w:name w:val="Сетка таблицы24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20">
    <w:name w:val="Нет списка192"/>
    <w:next w:val="a6"/>
    <w:semiHidden/>
    <w:rsid w:val="002B6B05"/>
  </w:style>
  <w:style w:type="table" w:customStyle="1" w:styleId="254">
    <w:name w:val="Сетка таблицы25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20">
    <w:name w:val="Нет списка1102"/>
    <w:next w:val="a6"/>
    <w:semiHidden/>
    <w:rsid w:val="002B6B05"/>
  </w:style>
  <w:style w:type="table" w:customStyle="1" w:styleId="1134">
    <w:name w:val="Сетка таблицы1134"/>
    <w:basedOn w:val="a5"/>
    <w:next w:val="af2"/>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42">
    <w:name w:val="Нет списка214"/>
    <w:next w:val="a6"/>
    <w:semiHidden/>
    <w:rsid w:val="002B6B05"/>
  </w:style>
  <w:style w:type="table" w:customStyle="1" w:styleId="264">
    <w:name w:val="Сетка таблицы26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20">
    <w:name w:val="Нет списка202"/>
    <w:next w:val="a6"/>
    <w:semiHidden/>
    <w:rsid w:val="002B6B05"/>
  </w:style>
  <w:style w:type="numbering" w:customStyle="1" w:styleId="11130">
    <w:name w:val="Нет списка1113"/>
    <w:next w:val="a6"/>
    <w:semiHidden/>
    <w:rsid w:val="002B6B05"/>
  </w:style>
  <w:style w:type="table" w:customStyle="1" w:styleId="1144">
    <w:name w:val="Сетка таблицы1144"/>
    <w:basedOn w:val="a5"/>
    <w:next w:val="af2"/>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22">
    <w:name w:val="Нет списка222"/>
    <w:next w:val="a6"/>
    <w:semiHidden/>
    <w:rsid w:val="002B6B05"/>
  </w:style>
  <w:style w:type="table" w:customStyle="1" w:styleId="274">
    <w:name w:val="Сетка таблицы274"/>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20">
    <w:name w:val="Нет списка232"/>
    <w:next w:val="a6"/>
    <w:semiHidden/>
    <w:rsid w:val="002B6B05"/>
  </w:style>
  <w:style w:type="numbering" w:customStyle="1" w:styleId="11222">
    <w:name w:val="Нет списка1122"/>
    <w:next w:val="a6"/>
    <w:semiHidden/>
    <w:rsid w:val="002B6B05"/>
  </w:style>
  <w:style w:type="table" w:customStyle="1" w:styleId="1153">
    <w:name w:val="Сетка таблицы1153"/>
    <w:basedOn w:val="a5"/>
    <w:next w:val="af2"/>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20">
    <w:name w:val="Нет списка242"/>
    <w:next w:val="a6"/>
    <w:semiHidden/>
    <w:rsid w:val="002B6B05"/>
  </w:style>
  <w:style w:type="table" w:customStyle="1" w:styleId="283">
    <w:name w:val="Сетка таблицы283"/>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2">
    <w:name w:val="Нет списка251"/>
    <w:next w:val="a6"/>
    <w:semiHidden/>
    <w:rsid w:val="002B6B05"/>
  </w:style>
  <w:style w:type="numbering" w:customStyle="1" w:styleId="11320">
    <w:name w:val="Нет списка1132"/>
    <w:next w:val="a6"/>
    <w:semiHidden/>
    <w:rsid w:val="002B6B05"/>
  </w:style>
  <w:style w:type="table" w:customStyle="1" w:styleId="1163">
    <w:name w:val="Сетка таблицы1163"/>
    <w:basedOn w:val="a5"/>
    <w:next w:val="af2"/>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2">
    <w:name w:val="Нет списка261"/>
    <w:next w:val="a6"/>
    <w:semiHidden/>
    <w:rsid w:val="002B6B05"/>
  </w:style>
  <w:style w:type="table" w:customStyle="1" w:styleId="293">
    <w:name w:val="Сетка таблицы293"/>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2">
    <w:name w:val="Нет списка271"/>
    <w:next w:val="a6"/>
    <w:uiPriority w:val="99"/>
    <w:semiHidden/>
    <w:unhideWhenUsed/>
    <w:rsid w:val="002B6B05"/>
  </w:style>
  <w:style w:type="numbering" w:customStyle="1" w:styleId="11412">
    <w:name w:val="Нет списка1141"/>
    <w:next w:val="a6"/>
    <w:uiPriority w:val="99"/>
    <w:semiHidden/>
    <w:unhideWhenUsed/>
    <w:rsid w:val="002B6B05"/>
  </w:style>
  <w:style w:type="table" w:customStyle="1" w:styleId="302">
    <w:name w:val="Сетка таблицы302"/>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20">
    <w:name w:val="Сетка таблицы117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20">
    <w:name w:val="Сетка таблицы1182"/>
    <w:basedOn w:val="a5"/>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
    <w:name w:val="Сетка таблицы210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0">
    <w:name w:val="Сетка таблицы3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0">
    <w:name w:val="Сетка таблицы4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0">
    <w:name w:val="Сетка таблицы5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0">
    <w:name w:val="Сетка таблицы6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Сетка таблицы1212"/>
    <w:basedOn w:val="a5"/>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0">
    <w:name w:val="Сетка таблицы8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
    <w:name w:val="Сетка таблицы1312"/>
    <w:basedOn w:val="a5"/>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Сетка таблицы9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
    <w:name w:val="Сетка таблицы1412"/>
    <w:basedOn w:val="a5"/>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
    <w:name w:val="Сетка таблицы10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
    <w:name w:val="Сетка таблицы15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
    <w:name w:val="Сетка таблицы16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2">
    <w:name w:val="Сетка таблицы1712"/>
    <w:basedOn w:val="a5"/>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2">
    <w:name w:val="Сетка таблицы18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2">
    <w:name w:val="Сетка таблицы19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2">
    <w:name w:val="Сетка таблицы20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2">
    <w:name w:val="Сетка таблицы11012"/>
    <w:basedOn w:val="a5"/>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0">
    <w:name w:val="Сетка таблицы21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
    <w:name w:val="Сетка таблицы11112"/>
    <w:basedOn w:val="a5"/>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
    <w:name w:val="Сетка таблицы22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2">
    <w:name w:val="Сетка таблицы11212"/>
    <w:basedOn w:val="a5"/>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
    <w:name w:val="Сетка таблицы23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2">
    <w:name w:val="Сетка таблицы24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20">
    <w:name w:val="Сетка таблицы25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2">
    <w:name w:val="Сетка таблицы11312"/>
    <w:basedOn w:val="a5"/>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20">
    <w:name w:val="Сетка таблицы26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20">
    <w:name w:val="Сетка таблицы11412"/>
    <w:basedOn w:val="a5"/>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20">
    <w:name w:val="Сетка таблицы2712"/>
    <w:basedOn w:val="a5"/>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12">
    <w:name w:val="Нет списка281"/>
    <w:next w:val="a6"/>
    <w:uiPriority w:val="99"/>
    <w:semiHidden/>
    <w:unhideWhenUsed/>
    <w:rsid w:val="002B6B05"/>
  </w:style>
  <w:style w:type="table" w:customStyle="1" w:styleId="28120">
    <w:name w:val="Сетка таблицы2812"/>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2">
    <w:name w:val="Нет списка1151"/>
    <w:next w:val="a6"/>
    <w:semiHidden/>
    <w:rsid w:val="002B6B05"/>
  </w:style>
  <w:style w:type="table" w:customStyle="1" w:styleId="115120">
    <w:name w:val="Сетка таблицы1151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0">
    <w:name w:val="Нет списка11112"/>
    <w:next w:val="a6"/>
    <w:semiHidden/>
    <w:rsid w:val="002B6B05"/>
  </w:style>
  <w:style w:type="table" w:customStyle="1" w:styleId="11612">
    <w:name w:val="Сетка таблицы11612"/>
    <w:basedOn w:val="a5"/>
    <w:next w:val="af2"/>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1">
    <w:name w:val="Нет списка2112"/>
    <w:next w:val="a6"/>
    <w:semiHidden/>
    <w:rsid w:val="002B6B05"/>
  </w:style>
  <w:style w:type="table" w:customStyle="1" w:styleId="2912">
    <w:name w:val="Сетка таблицы291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1">
    <w:name w:val="Нет списка312"/>
    <w:next w:val="a6"/>
    <w:semiHidden/>
    <w:rsid w:val="002B6B05"/>
  </w:style>
  <w:style w:type="numbering" w:customStyle="1" w:styleId="4121">
    <w:name w:val="Нет списка412"/>
    <w:next w:val="a6"/>
    <w:semiHidden/>
    <w:rsid w:val="002B6B05"/>
  </w:style>
  <w:style w:type="numbering" w:customStyle="1" w:styleId="12120">
    <w:name w:val="Нет списка1212"/>
    <w:next w:val="a6"/>
    <w:semiHidden/>
    <w:rsid w:val="002B6B05"/>
  </w:style>
  <w:style w:type="numbering" w:customStyle="1" w:styleId="5121">
    <w:name w:val="Нет списка512"/>
    <w:next w:val="a6"/>
    <w:semiHidden/>
    <w:rsid w:val="002B6B05"/>
  </w:style>
  <w:style w:type="numbering" w:customStyle="1" w:styleId="13120">
    <w:name w:val="Нет списка1312"/>
    <w:next w:val="a6"/>
    <w:semiHidden/>
    <w:rsid w:val="002B6B05"/>
  </w:style>
  <w:style w:type="numbering" w:customStyle="1" w:styleId="6121">
    <w:name w:val="Нет списка612"/>
    <w:next w:val="a6"/>
    <w:semiHidden/>
    <w:rsid w:val="002B6B05"/>
  </w:style>
  <w:style w:type="numbering" w:customStyle="1" w:styleId="14120">
    <w:name w:val="Нет списка1412"/>
    <w:next w:val="a6"/>
    <w:semiHidden/>
    <w:rsid w:val="002B6B05"/>
  </w:style>
  <w:style w:type="numbering" w:customStyle="1" w:styleId="7121">
    <w:name w:val="Нет списка712"/>
    <w:next w:val="a6"/>
    <w:semiHidden/>
    <w:rsid w:val="002B6B05"/>
  </w:style>
  <w:style w:type="numbering" w:customStyle="1" w:styleId="15120">
    <w:name w:val="Нет списка1512"/>
    <w:next w:val="a6"/>
    <w:semiHidden/>
    <w:rsid w:val="002B6B05"/>
  </w:style>
  <w:style w:type="numbering" w:customStyle="1" w:styleId="8121">
    <w:name w:val="Нет списка812"/>
    <w:next w:val="a6"/>
    <w:semiHidden/>
    <w:rsid w:val="002B6B05"/>
  </w:style>
  <w:style w:type="numbering" w:customStyle="1" w:styleId="16120">
    <w:name w:val="Нет списка1612"/>
    <w:next w:val="a6"/>
    <w:semiHidden/>
    <w:rsid w:val="002B6B05"/>
  </w:style>
  <w:style w:type="numbering" w:customStyle="1" w:styleId="9120">
    <w:name w:val="Нет списка912"/>
    <w:next w:val="a6"/>
    <w:semiHidden/>
    <w:rsid w:val="002B6B05"/>
  </w:style>
  <w:style w:type="numbering" w:customStyle="1" w:styleId="17120">
    <w:name w:val="Нет списка1712"/>
    <w:next w:val="a6"/>
    <w:semiHidden/>
    <w:rsid w:val="002B6B05"/>
  </w:style>
  <w:style w:type="numbering" w:customStyle="1" w:styleId="10120">
    <w:name w:val="Нет списка1012"/>
    <w:next w:val="a6"/>
    <w:semiHidden/>
    <w:rsid w:val="002B6B05"/>
  </w:style>
  <w:style w:type="numbering" w:customStyle="1" w:styleId="18120">
    <w:name w:val="Нет списка1812"/>
    <w:next w:val="a6"/>
    <w:semiHidden/>
    <w:rsid w:val="002B6B05"/>
  </w:style>
  <w:style w:type="numbering" w:customStyle="1" w:styleId="19120">
    <w:name w:val="Нет списка1912"/>
    <w:next w:val="a6"/>
    <w:semiHidden/>
    <w:rsid w:val="002B6B05"/>
  </w:style>
  <w:style w:type="numbering" w:customStyle="1" w:styleId="110120">
    <w:name w:val="Нет списка11012"/>
    <w:next w:val="a6"/>
    <w:semiHidden/>
    <w:rsid w:val="002B6B05"/>
  </w:style>
  <w:style w:type="numbering" w:customStyle="1" w:styleId="211111">
    <w:name w:val="Нет списка21111"/>
    <w:next w:val="a6"/>
    <w:semiHidden/>
    <w:rsid w:val="002B6B05"/>
  </w:style>
  <w:style w:type="numbering" w:customStyle="1" w:styleId="20120">
    <w:name w:val="Нет списка2012"/>
    <w:next w:val="a6"/>
    <w:semiHidden/>
    <w:rsid w:val="002B6B05"/>
  </w:style>
  <w:style w:type="numbering" w:customStyle="1" w:styleId="1111113">
    <w:name w:val="Нет списка111111"/>
    <w:next w:val="a6"/>
    <w:semiHidden/>
    <w:rsid w:val="002B6B05"/>
  </w:style>
  <w:style w:type="numbering" w:customStyle="1" w:styleId="22120">
    <w:name w:val="Нет списка2212"/>
    <w:next w:val="a6"/>
    <w:semiHidden/>
    <w:rsid w:val="002B6B05"/>
  </w:style>
  <w:style w:type="numbering" w:customStyle="1" w:styleId="23112">
    <w:name w:val="Нет списка2311"/>
    <w:next w:val="a6"/>
    <w:uiPriority w:val="99"/>
    <w:semiHidden/>
    <w:unhideWhenUsed/>
    <w:rsid w:val="002B6B05"/>
  </w:style>
  <w:style w:type="numbering" w:customStyle="1" w:styleId="112112">
    <w:name w:val="Нет списка11211"/>
    <w:next w:val="a6"/>
    <w:semiHidden/>
    <w:rsid w:val="002B6B05"/>
  </w:style>
  <w:style w:type="numbering" w:customStyle="1" w:styleId="113112">
    <w:name w:val="Нет списка11311"/>
    <w:next w:val="a6"/>
    <w:semiHidden/>
    <w:rsid w:val="002B6B05"/>
  </w:style>
  <w:style w:type="numbering" w:customStyle="1" w:styleId="24112">
    <w:name w:val="Нет списка2411"/>
    <w:next w:val="a6"/>
    <w:semiHidden/>
    <w:rsid w:val="002B6B05"/>
  </w:style>
  <w:style w:type="table" w:customStyle="1" w:styleId="3220">
    <w:name w:val="Сетка таблицы3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1">
    <w:name w:val="Нет списка3111"/>
    <w:next w:val="a6"/>
    <w:semiHidden/>
    <w:rsid w:val="002B6B05"/>
  </w:style>
  <w:style w:type="table" w:customStyle="1" w:styleId="4220">
    <w:name w:val="Сетка таблицы4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0">
    <w:name w:val="Сетка таблицы5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0">
    <w:name w:val="Сетка таблицы6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11">
    <w:name w:val="Нет списка4111"/>
    <w:next w:val="a6"/>
    <w:semiHidden/>
    <w:rsid w:val="002B6B05"/>
  </w:style>
  <w:style w:type="table" w:customStyle="1" w:styleId="7220">
    <w:name w:val="Сетка таблицы7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11">
    <w:name w:val="Нет списка12111"/>
    <w:next w:val="a6"/>
    <w:semiHidden/>
    <w:rsid w:val="002B6B05"/>
  </w:style>
  <w:style w:type="table" w:customStyle="1" w:styleId="1222">
    <w:name w:val="Сетка таблицы1222"/>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11">
    <w:name w:val="Нет списка5111"/>
    <w:next w:val="a6"/>
    <w:semiHidden/>
    <w:rsid w:val="002B6B05"/>
  </w:style>
  <w:style w:type="table" w:customStyle="1" w:styleId="8220">
    <w:name w:val="Сетка таблицы8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11">
    <w:name w:val="Нет списка13111"/>
    <w:next w:val="a6"/>
    <w:semiHidden/>
    <w:rsid w:val="002B6B05"/>
  </w:style>
  <w:style w:type="table" w:customStyle="1" w:styleId="1322">
    <w:name w:val="Сетка таблицы1322"/>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11">
    <w:name w:val="Нет списка6111"/>
    <w:next w:val="a6"/>
    <w:semiHidden/>
    <w:rsid w:val="002B6B05"/>
  </w:style>
  <w:style w:type="table" w:customStyle="1" w:styleId="9220">
    <w:name w:val="Сетка таблицы9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11">
    <w:name w:val="Нет списка14111"/>
    <w:next w:val="a6"/>
    <w:semiHidden/>
    <w:rsid w:val="002B6B05"/>
  </w:style>
  <w:style w:type="table" w:customStyle="1" w:styleId="1422">
    <w:name w:val="Сетка таблицы1422"/>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2">
    <w:name w:val="Сетка таблицы10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2">
    <w:name w:val="Сетка таблицы15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11">
    <w:name w:val="Нет списка7111"/>
    <w:next w:val="a6"/>
    <w:semiHidden/>
    <w:rsid w:val="002B6B05"/>
  </w:style>
  <w:style w:type="table" w:customStyle="1" w:styleId="1622">
    <w:name w:val="Сетка таблицы16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11">
    <w:name w:val="Нет списка15111"/>
    <w:next w:val="a6"/>
    <w:semiHidden/>
    <w:rsid w:val="002B6B05"/>
  </w:style>
  <w:style w:type="table" w:customStyle="1" w:styleId="1722">
    <w:name w:val="Сетка таблицы1722"/>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2">
    <w:name w:val="Сетка таблицы18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2">
    <w:name w:val="Сетка таблицы19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111">
    <w:name w:val="Нет списка8111"/>
    <w:next w:val="a6"/>
    <w:semiHidden/>
    <w:rsid w:val="002B6B05"/>
  </w:style>
  <w:style w:type="table" w:customStyle="1" w:styleId="2022">
    <w:name w:val="Сетка таблицы20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11">
    <w:name w:val="Нет списка16111"/>
    <w:next w:val="a6"/>
    <w:semiHidden/>
    <w:rsid w:val="002B6B05"/>
  </w:style>
  <w:style w:type="table" w:customStyle="1" w:styleId="11022">
    <w:name w:val="Сетка таблицы11022"/>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11">
    <w:name w:val="Нет списка9111"/>
    <w:next w:val="a6"/>
    <w:semiHidden/>
    <w:rsid w:val="002B6B05"/>
  </w:style>
  <w:style w:type="table" w:customStyle="1" w:styleId="2122">
    <w:name w:val="Сетка таблицы21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11">
    <w:name w:val="Нет списка17111"/>
    <w:next w:val="a6"/>
    <w:semiHidden/>
    <w:rsid w:val="002B6B05"/>
  </w:style>
  <w:style w:type="table" w:customStyle="1" w:styleId="11122">
    <w:name w:val="Сетка таблицы11122"/>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11">
    <w:name w:val="Нет списка10111"/>
    <w:next w:val="a6"/>
    <w:semiHidden/>
    <w:rsid w:val="002B6B05"/>
  </w:style>
  <w:style w:type="table" w:customStyle="1" w:styleId="22220">
    <w:name w:val="Сетка таблицы22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11">
    <w:name w:val="Нет списка18111"/>
    <w:next w:val="a6"/>
    <w:semiHidden/>
    <w:rsid w:val="002B6B05"/>
  </w:style>
  <w:style w:type="table" w:customStyle="1" w:styleId="112220">
    <w:name w:val="Сетка таблицы11222"/>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2">
    <w:name w:val="Сетка таблицы23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2">
    <w:name w:val="Сетка таблицы24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111">
    <w:name w:val="Нет списка19111"/>
    <w:next w:val="a6"/>
    <w:semiHidden/>
    <w:rsid w:val="002B6B05"/>
  </w:style>
  <w:style w:type="table" w:customStyle="1" w:styleId="2522">
    <w:name w:val="Сетка таблицы25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111">
    <w:name w:val="Нет списка110111"/>
    <w:next w:val="a6"/>
    <w:semiHidden/>
    <w:rsid w:val="002B6B05"/>
  </w:style>
  <w:style w:type="table" w:customStyle="1" w:styleId="11322">
    <w:name w:val="Сетка таблицы11322"/>
    <w:basedOn w:val="a5"/>
    <w:next w:val="af2"/>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12">
    <w:name w:val="Нет списка2121"/>
    <w:next w:val="a6"/>
    <w:semiHidden/>
    <w:rsid w:val="002B6B05"/>
  </w:style>
  <w:style w:type="table" w:customStyle="1" w:styleId="2622">
    <w:name w:val="Сетка таблицы26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111">
    <w:name w:val="Нет списка20111"/>
    <w:next w:val="a6"/>
    <w:semiHidden/>
    <w:rsid w:val="002B6B05"/>
  </w:style>
  <w:style w:type="numbering" w:customStyle="1" w:styleId="111212">
    <w:name w:val="Нет списка11121"/>
    <w:next w:val="a6"/>
    <w:semiHidden/>
    <w:rsid w:val="002B6B05"/>
  </w:style>
  <w:style w:type="table" w:customStyle="1" w:styleId="11422">
    <w:name w:val="Сетка таблицы11422"/>
    <w:basedOn w:val="a5"/>
    <w:next w:val="af2"/>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11">
    <w:name w:val="Нет списка22111"/>
    <w:next w:val="a6"/>
    <w:semiHidden/>
    <w:rsid w:val="002B6B05"/>
  </w:style>
  <w:style w:type="table" w:customStyle="1" w:styleId="2722">
    <w:name w:val="Сетка таблицы2722"/>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10">
    <w:name w:val="Нет списка291"/>
    <w:next w:val="a6"/>
    <w:uiPriority w:val="99"/>
    <w:semiHidden/>
    <w:unhideWhenUsed/>
    <w:rsid w:val="002B6B05"/>
  </w:style>
  <w:style w:type="table" w:customStyle="1" w:styleId="-12">
    <w:name w:val="Веб-таблица 12"/>
    <w:basedOn w:val="a5"/>
    <w:next w:val="-1"/>
    <w:uiPriority w:val="99"/>
    <w:rsid w:val="002B6B05"/>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20">
    <w:name w:val="Веб-таблица 22"/>
    <w:basedOn w:val="a5"/>
    <w:next w:val="-21"/>
    <w:uiPriority w:val="99"/>
    <w:rsid w:val="002B6B05"/>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2">
    <w:name w:val="Веб-таблица 32"/>
    <w:basedOn w:val="a5"/>
    <w:next w:val="-3"/>
    <w:uiPriority w:val="99"/>
    <w:rsid w:val="002B6B05"/>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ffa">
    <w:name w:val="Изысканная таблица2"/>
    <w:basedOn w:val="a5"/>
    <w:next w:val="affffffff1"/>
    <w:uiPriority w:val="99"/>
    <w:rsid w:val="002B6B05"/>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26">
    <w:name w:val="Изящная таблица 12"/>
    <w:basedOn w:val="a5"/>
    <w:next w:val="1ffa"/>
    <w:uiPriority w:val="99"/>
    <w:rsid w:val="002B6B05"/>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6">
    <w:name w:val="Изящная таблица 22"/>
    <w:basedOn w:val="a5"/>
    <w:next w:val="2ff"/>
    <w:uiPriority w:val="99"/>
    <w:rsid w:val="002B6B05"/>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27">
    <w:name w:val="Классическая таблица 12"/>
    <w:basedOn w:val="a5"/>
    <w:next w:val="1ffb"/>
    <w:uiPriority w:val="99"/>
    <w:rsid w:val="002B6B05"/>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7">
    <w:name w:val="Классическая таблица 22"/>
    <w:basedOn w:val="a5"/>
    <w:next w:val="2ff0"/>
    <w:uiPriority w:val="99"/>
    <w:rsid w:val="002B6B05"/>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25">
    <w:name w:val="Классическая таблица 32"/>
    <w:basedOn w:val="a5"/>
    <w:next w:val="3f"/>
    <w:uiPriority w:val="99"/>
    <w:rsid w:val="002B6B05"/>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23">
    <w:name w:val="Классическая таблица 42"/>
    <w:basedOn w:val="a5"/>
    <w:next w:val="4a"/>
    <w:uiPriority w:val="99"/>
    <w:rsid w:val="002B6B05"/>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28">
    <w:name w:val="Объемная таблица 12"/>
    <w:basedOn w:val="a5"/>
    <w:next w:val="1ffc"/>
    <w:uiPriority w:val="99"/>
    <w:rsid w:val="002B6B05"/>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8">
    <w:name w:val="Объемная таблица 22"/>
    <w:basedOn w:val="a5"/>
    <w:next w:val="2ff1"/>
    <w:uiPriority w:val="99"/>
    <w:rsid w:val="002B6B05"/>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6">
    <w:name w:val="Объемная таблица 32"/>
    <w:basedOn w:val="a5"/>
    <w:next w:val="3f0"/>
    <w:uiPriority w:val="99"/>
    <w:rsid w:val="002B6B05"/>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29">
    <w:name w:val="Простая таблица 12"/>
    <w:basedOn w:val="a5"/>
    <w:next w:val="1ffd"/>
    <w:uiPriority w:val="99"/>
    <w:rsid w:val="002B6B0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29">
    <w:name w:val="Простая таблица 22"/>
    <w:basedOn w:val="a5"/>
    <w:next w:val="2ff2"/>
    <w:uiPriority w:val="99"/>
    <w:rsid w:val="002B6B05"/>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27">
    <w:name w:val="Простая таблица 32"/>
    <w:basedOn w:val="a5"/>
    <w:next w:val="3f1"/>
    <w:uiPriority w:val="99"/>
    <w:rsid w:val="002B6B05"/>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2a">
    <w:name w:val="Сетка таблицы 12"/>
    <w:basedOn w:val="a5"/>
    <w:next w:val="1ffe"/>
    <w:uiPriority w:val="99"/>
    <w:rsid w:val="002B6B0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2a">
    <w:name w:val="Сетка таблицы 22"/>
    <w:basedOn w:val="a5"/>
    <w:next w:val="2ff3"/>
    <w:uiPriority w:val="99"/>
    <w:rsid w:val="002B6B05"/>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28">
    <w:name w:val="Сетка таблицы 32"/>
    <w:basedOn w:val="a5"/>
    <w:next w:val="3f2"/>
    <w:uiPriority w:val="99"/>
    <w:rsid w:val="002B6B05"/>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24">
    <w:name w:val="Сетка таблицы 42"/>
    <w:basedOn w:val="a5"/>
    <w:next w:val="4b"/>
    <w:uiPriority w:val="99"/>
    <w:rsid w:val="002B6B05"/>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23">
    <w:name w:val="Сетка таблицы 52"/>
    <w:basedOn w:val="a5"/>
    <w:next w:val="5a"/>
    <w:uiPriority w:val="99"/>
    <w:rsid w:val="002B6B05"/>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23">
    <w:name w:val="Сетка таблицы 62"/>
    <w:basedOn w:val="a5"/>
    <w:next w:val="65"/>
    <w:uiPriority w:val="99"/>
    <w:rsid w:val="002B6B05"/>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23">
    <w:name w:val="Сетка таблицы 72"/>
    <w:basedOn w:val="a5"/>
    <w:next w:val="74"/>
    <w:uiPriority w:val="99"/>
    <w:rsid w:val="002B6B05"/>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23">
    <w:name w:val="Сетка таблицы 82"/>
    <w:basedOn w:val="a5"/>
    <w:next w:val="84"/>
    <w:uiPriority w:val="99"/>
    <w:rsid w:val="002B6B05"/>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2ffb">
    <w:name w:val="Современная таблица2"/>
    <w:basedOn w:val="a5"/>
    <w:next w:val="affffffff2"/>
    <w:uiPriority w:val="99"/>
    <w:rsid w:val="002B6B05"/>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2ffc">
    <w:name w:val="Стандартная таблица2"/>
    <w:basedOn w:val="a5"/>
    <w:next w:val="affffffff3"/>
    <w:uiPriority w:val="99"/>
    <w:rsid w:val="002B6B0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2b">
    <w:name w:val="Столбцы таблицы 12"/>
    <w:basedOn w:val="a5"/>
    <w:next w:val="1fff"/>
    <w:uiPriority w:val="99"/>
    <w:rsid w:val="002B6B05"/>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b">
    <w:name w:val="Столбцы таблицы 22"/>
    <w:basedOn w:val="a5"/>
    <w:next w:val="2ff4"/>
    <w:uiPriority w:val="99"/>
    <w:rsid w:val="002B6B05"/>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9">
    <w:name w:val="Столбцы таблицы 32"/>
    <w:basedOn w:val="a5"/>
    <w:next w:val="3f3"/>
    <w:uiPriority w:val="99"/>
    <w:rsid w:val="002B6B05"/>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25">
    <w:name w:val="Столбцы таблицы 42"/>
    <w:basedOn w:val="a5"/>
    <w:next w:val="4c"/>
    <w:uiPriority w:val="99"/>
    <w:rsid w:val="002B6B05"/>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24">
    <w:name w:val="Столбцы таблицы 52"/>
    <w:basedOn w:val="a5"/>
    <w:next w:val="5b"/>
    <w:uiPriority w:val="99"/>
    <w:rsid w:val="002B6B05"/>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20">
    <w:name w:val="Таблица-список 12"/>
    <w:basedOn w:val="a5"/>
    <w:next w:val="-10"/>
    <w:uiPriority w:val="99"/>
    <w:rsid w:val="002B6B05"/>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1">
    <w:name w:val="Таблица-список 22"/>
    <w:basedOn w:val="a5"/>
    <w:next w:val="-22"/>
    <w:uiPriority w:val="99"/>
    <w:rsid w:val="002B6B05"/>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0">
    <w:name w:val="Таблица-список 32"/>
    <w:basedOn w:val="a5"/>
    <w:next w:val="-30"/>
    <w:uiPriority w:val="99"/>
    <w:rsid w:val="002B6B05"/>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2">
    <w:name w:val="Таблица-список 42"/>
    <w:basedOn w:val="a5"/>
    <w:next w:val="-4"/>
    <w:uiPriority w:val="99"/>
    <w:rsid w:val="002B6B05"/>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5"/>
    <w:next w:val="-5"/>
    <w:uiPriority w:val="99"/>
    <w:rsid w:val="002B6B05"/>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2">
    <w:name w:val="Таблица-список 62"/>
    <w:basedOn w:val="a5"/>
    <w:next w:val="-6"/>
    <w:uiPriority w:val="99"/>
    <w:rsid w:val="002B6B05"/>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2">
    <w:name w:val="Таблица-список 72"/>
    <w:basedOn w:val="a5"/>
    <w:next w:val="-7"/>
    <w:uiPriority w:val="99"/>
    <w:rsid w:val="002B6B05"/>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2">
    <w:name w:val="Таблица-список 82"/>
    <w:basedOn w:val="a5"/>
    <w:next w:val="-8"/>
    <w:uiPriority w:val="99"/>
    <w:rsid w:val="002B6B05"/>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2ffd">
    <w:name w:val="Тема таблицы2"/>
    <w:basedOn w:val="a5"/>
    <w:next w:val="affffffff4"/>
    <w:uiPriority w:val="99"/>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c">
    <w:name w:val="Цветная таблица 12"/>
    <w:basedOn w:val="a5"/>
    <w:next w:val="1fff0"/>
    <w:uiPriority w:val="99"/>
    <w:rsid w:val="002B6B05"/>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2c">
    <w:name w:val="Цветная таблица 22"/>
    <w:basedOn w:val="a5"/>
    <w:next w:val="2ff5"/>
    <w:uiPriority w:val="99"/>
    <w:rsid w:val="002B6B05"/>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2a">
    <w:name w:val="Цветная таблица 32"/>
    <w:basedOn w:val="a5"/>
    <w:next w:val="3f4"/>
    <w:uiPriority w:val="99"/>
    <w:rsid w:val="002B6B05"/>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numbering" w:customStyle="1" w:styleId="3012">
    <w:name w:val="Нет списка301"/>
    <w:next w:val="a6"/>
    <w:uiPriority w:val="99"/>
    <w:semiHidden/>
    <w:unhideWhenUsed/>
    <w:rsid w:val="002B6B05"/>
  </w:style>
  <w:style w:type="numbering" w:customStyle="1" w:styleId="3212">
    <w:name w:val="Нет списка321"/>
    <w:next w:val="a6"/>
    <w:semiHidden/>
    <w:rsid w:val="002B6B05"/>
  </w:style>
  <w:style w:type="numbering" w:customStyle="1" w:styleId="11610">
    <w:name w:val="Нет списка1161"/>
    <w:next w:val="a6"/>
    <w:semiHidden/>
    <w:rsid w:val="002B6B05"/>
  </w:style>
  <w:style w:type="table" w:customStyle="1" w:styleId="1192">
    <w:name w:val="Сетка таблицы1192"/>
    <w:basedOn w:val="a5"/>
    <w:next w:val="af2"/>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12">
    <w:name w:val="Нет списка2101"/>
    <w:next w:val="a6"/>
    <w:semiHidden/>
    <w:rsid w:val="002B6B05"/>
  </w:style>
  <w:style w:type="table" w:customStyle="1" w:styleId="21320">
    <w:name w:val="Сетка таблицы2132"/>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
    <w:name w:val="Сетка таблицы333"/>
    <w:basedOn w:val="a5"/>
    <w:next w:val="af2"/>
    <w:uiPriority w:val="59"/>
    <w:rsid w:val="002B6B05"/>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2">
    <w:name w:val="Нет списка331"/>
    <w:next w:val="a6"/>
    <w:uiPriority w:val="99"/>
    <w:semiHidden/>
    <w:unhideWhenUsed/>
    <w:rsid w:val="002B6B05"/>
  </w:style>
  <w:style w:type="table" w:customStyle="1" w:styleId="33120">
    <w:name w:val="Сетка таблицы3312"/>
    <w:basedOn w:val="a5"/>
    <w:next w:val="af2"/>
    <w:uiPriority w:val="59"/>
    <w:rsid w:val="002B6B0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3">
    <w:name w:val="Сетка таблицы343"/>
    <w:basedOn w:val="a5"/>
    <w:next w:val="af2"/>
    <w:uiPriority w:val="59"/>
    <w:rsid w:val="002B6B0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12">
    <w:name w:val="Нет списка341"/>
    <w:next w:val="a6"/>
    <w:uiPriority w:val="99"/>
    <w:semiHidden/>
    <w:unhideWhenUsed/>
    <w:rsid w:val="002B6B05"/>
  </w:style>
  <w:style w:type="table" w:customStyle="1" w:styleId="3530">
    <w:name w:val="Сетка таблицы353"/>
    <w:basedOn w:val="a5"/>
    <w:next w:val="af2"/>
    <w:uiPriority w:val="59"/>
    <w:rsid w:val="002B6B0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20">
    <w:name w:val="Сетка таблицы36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2">
    <w:name w:val="Сетка таблицы120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2">
    <w:name w:val="Сетка таблицы11102"/>
    <w:basedOn w:val="a5"/>
    <w:next w:val="af2"/>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0">
    <w:name w:val="Сетка таблицы214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2">
    <w:name w:val="Сетка таблицы37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
    <w:name w:val="Сетка таблицы4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
    <w:name w:val="Сетка таблицы5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
    <w:name w:val="Сетка таблицы6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
    <w:name w:val="Сетка таблицы7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
    <w:name w:val="Сетка таблицы123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2">
    <w:name w:val="Сетка таблицы8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2">
    <w:name w:val="Сетка таблицы133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2">
    <w:name w:val="Сетка таблицы9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2">
    <w:name w:val="Сетка таблицы143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2">
    <w:name w:val="Сетка таблицы10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2">
    <w:name w:val="Сетка таблицы15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2">
    <w:name w:val="Сетка таблицы16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2">
    <w:name w:val="Сетка таблицы173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2">
    <w:name w:val="Сетка таблицы18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2">
    <w:name w:val="Сетка таблицы19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2">
    <w:name w:val="Сетка таблицы20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2">
    <w:name w:val="Сетка таблицы1103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2">
    <w:name w:val="Сетка таблицы215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2">
    <w:name w:val="Сетка таблицы1113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2">
    <w:name w:val="Сетка таблицы22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2">
    <w:name w:val="Сетка таблицы1123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2">
    <w:name w:val="Сетка таблицы23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2">
    <w:name w:val="Сетка таблицы24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2">
    <w:name w:val="Сетка таблицы25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2">
    <w:name w:val="Сетка таблицы11332"/>
    <w:basedOn w:val="a5"/>
    <w:next w:val="af2"/>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2">
    <w:name w:val="Сетка таблицы26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2">
    <w:name w:val="Сетка таблицы11432"/>
    <w:basedOn w:val="a5"/>
    <w:next w:val="af2"/>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2">
    <w:name w:val="Сетка таблицы273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2">
    <w:name w:val="Сетка таблицы11522"/>
    <w:basedOn w:val="a5"/>
    <w:next w:val="af2"/>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2">
    <w:name w:val="Сетка таблицы282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2">
    <w:name w:val="Сетка таблицы11622"/>
    <w:basedOn w:val="a5"/>
    <w:next w:val="af2"/>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2">
    <w:name w:val="Сетка таблицы292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20">
    <w:name w:val="Сетка таблицы301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2">
    <w:name w:val="Сетка таблицы117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2">
    <w:name w:val="Сетка таблицы11812"/>
    <w:basedOn w:val="a5"/>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20">
    <w:name w:val="Сетка таблицы210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0">
    <w:name w:val="Сетка таблицы3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0">
    <w:name w:val="Сетка таблицы4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0">
    <w:name w:val="Сетка таблицы5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20">
    <w:name w:val="Сетка таблицы6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20">
    <w:name w:val="Сетка таблицы7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2">
    <w:name w:val="Сетка таблицы12112"/>
    <w:basedOn w:val="a5"/>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20">
    <w:name w:val="Сетка таблицы8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2">
    <w:name w:val="Сетка таблицы13112"/>
    <w:basedOn w:val="a5"/>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2">
    <w:name w:val="Сетка таблицы9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2">
    <w:name w:val="Сетка таблицы14112"/>
    <w:basedOn w:val="a5"/>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2">
    <w:name w:val="Сетка таблицы10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2">
    <w:name w:val="Сетка таблицы15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2">
    <w:name w:val="Сетка таблицы16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2">
    <w:name w:val="Сетка таблицы17112"/>
    <w:basedOn w:val="a5"/>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2">
    <w:name w:val="Сетка таблицы18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2">
    <w:name w:val="Сетка таблицы19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2">
    <w:name w:val="Сетка таблицы20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2">
    <w:name w:val="Сетка таблицы110112"/>
    <w:basedOn w:val="a5"/>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2">
    <w:name w:val="Сетка таблицы21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0">
    <w:name w:val="Сетка таблицы111112"/>
    <w:basedOn w:val="a5"/>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2">
    <w:name w:val="Сетка таблицы22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20">
    <w:name w:val="Сетка таблицы112112"/>
    <w:basedOn w:val="a5"/>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20">
    <w:name w:val="Сетка таблицы23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20">
    <w:name w:val="Сетка таблицы24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2">
    <w:name w:val="Сетка таблицы25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20">
    <w:name w:val="Сетка таблицы113112"/>
    <w:basedOn w:val="a5"/>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2">
    <w:name w:val="Сетка таблицы26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2">
    <w:name w:val="Сетка таблицы114112"/>
    <w:basedOn w:val="a5"/>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2">
    <w:name w:val="Сетка таблицы27112"/>
    <w:basedOn w:val="a5"/>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2">
    <w:name w:val="Сетка таблицы2811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2">
    <w:name w:val="Сетка таблицы1151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2">
    <w:name w:val="Сетка таблицы116112"/>
    <w:basedOn w:val="a5"/>
    <w:next w:val="af2"/>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2">
    <w:name w:val="Сетка таблицы291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20">
    <w:name w:val="Сетка таблицы3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2">
    <w:name w:val="Сетка таблицы4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2">
    <w:name w:val="Сетка таблицы5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2">
    <w:name w:val="Сетка таблицы6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2">
    <w:name w:val="Сетка таблицы7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2">
    <w:name w:val="Сетка таблицы1221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2">
    <w:name w:val="Сетка таблицы8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2">
    <w:name w:val="Сетка таблицы1321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2">
    <w:name w:val="Сетка таблицы9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2">
    <w:name w:val="Сетка таблицы1421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2">
    <w:name w:val="Сетка таблицы10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2">
    <w:name w:val="Сетка таблицы15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2">
    <w:name w:val="Сетка таблицы16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2">
    <w:name w:val="Сетка таблицы1721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2">
    <w:name w:val="Сетка таблицы18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2">
    <w:name w:val="Сетка таблицы19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2">
    <w:name w:val="Сетка таблицы20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2">
    <w:name w:val="Сетка таблицы11021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20">
    <w:name w:val="Сетка таблицы21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20">
    <w:name w:val="Сетка таблицы11121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2">
    <w:name w:val="Сетка таблицы22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2">
    <w:name w:val="Сетка таблицы11221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2">
    <w:name w:val="Сетка таблицы23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2">
    <w:name w:val="Сетка таблицы24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2">
    <w:name w:val="Сетка таблицы25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2">
    <w:name w:val="Сетка таблицы113212"/>
    <w:basedOn w:val="a5"/>
    <w:next w:val="af2"/>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2">
    <w:name w:val="Сетка таблицы26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2">
    <w:name w:val="Сетка таблицы114212"/>
    <w:basedOn w:val="a5"/>
    <w:next w:val="af2"/>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2">
    <w:name w:val="Сетка таблицы2721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Веб-таблица 112"/>
    <w:basedOn w:val="a5"/>
    <w:next w:val="-1"/>
    <w:uiPriority w:val="99"/>
    <w:rsid w:val="002B6B05"/>
    <w:rPr>
      <w:rFonts w:eastAsia="Calibri"/>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2">
    <w:name w:val="Веб-таблица 212"/>
    <w:basedOn w:val="a5"/>
    <w:next w:val="-21"/>
    <w:uiPriority w:val="99"/>
    <w:rsid w:val="002B6B05"/>
    <w:rPr>
      <w:rFonts w:eastAsia="Calibri"/>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2">
    <w:name w:val="Веб-таблица 312"/>
    <w:basedOn w:val="a5"/>
    <w:next w:val="-3"/>
    <w:uiPriority w:val="99"/>
    <w:rsid w:val="002B6B05"/>
    <w:rPr>
      <w:rFonts w:eastAsia="Calibri"/>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2d">
    <w:name w:val="Изысканная таблица12"/>
    <w:basedOn w:val="a5"/>
    <w:next w:val="affffffff1"/>
    <w:uiPriority w:val="99"/>
    <w:rsid w:val="002B6B05"/>
    <w:rPr>
      <w:rFonts w:eastAsia="Calibri"/>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25">
    <w:name w:val="Изящная таблица 112"/>
    <w:basedOn w:val="a5"/>
    <w:next w:val="1ffa"/>
    <w:uiPriority w:val="99"/>
    <w:rsid w:val="002B6B05"/>
    <w:rPr>
      <w:rFonts w:eastAsia="Calibri"/>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23">
    <w:name w:val="Изящная таблица 212"/>
    <w:basedOn w:val="a5"/>
    <w:next w:val="2ff"/>
    <w:uiPriority w:val="99"/>
    <w:rsid w:val="002B6B05"/>
    <w:rPr>
      <w:rFonts w:eastAsia="Calibri"/>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26">
    <w:name w:val="Классическая таблица 112"/>
    <w:basedOn w:val="a5"/>
    <w:next w:val="1ffb"/>
    <w:uiPriority w:val="99"/>
    <w:rsid w:val="002B6B05"/>
    <w:rPr>
      <w:rFonts w:eastAsia="Calibri"/>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24">
    <w:name w:val="Классическая таблица 212"/>
    <w:basedOn w:val="a5"/>
    <w:next w:val="2ff0"/>
    <w:uiPriority w:val="99"/>
    <w:rsid w:val="002B6B05"/>
    <w:rPr>
      <w:rFonts w:eastAsia="Calibri"/>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22">
    <w:name w:val="Классическая таблица 312"/>
    <w:basedOn w:val="a5"/>
    <w:next w:val="3f"/>
    <w:uiPriority w:val="99"/>
    <w:rsid w:val="002B6B05"/>
    <w:rPr>
      <w:rFonts w:eastAsia="Calibri"/>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2">
    <w:name w:val="Классическая таблица 412"/>
    <w:basedOn w:val="a5"/>
    <w:next w:val="4a"/>
    <w:uiPriority w:val="99"/>
    <w:rsid w:val="002B6B05"/>
    <w:rPr>
      <w:rFonts w:eastAsia="Calibri"/>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27">
    <w:name w:val="Объемная таблица 112"/>
    <w:basedOn w:val="a5"/>
    <w:next w:val="1ffc"/>
    <w:uiPriority w:val="99"/>
    <w:rsid w:val="002B6B05"/>
    <w:rPr>
      <w:rFonts w:eastAsia="Calibri"/>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25">
    <w:name w:val="Объемная таблица 212"/>
    <w:basedOn w:val="a5"/>
    <w:next w:val="2ff1"/>
    <w:uiPriority w:val="99"/>
    <w:rsid w:val="002B6B05"/>
    <w:rPr>
      <w:rFonts w:eastAsia="Calibri"/>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23">
    <w:name w:val="Объемная таблица 312"/>
    <w:basedOn w:val="a5"/>
    <w:next w:val="3f0"/>
    <w:uiPriority w:val="99"/>
    <w:rsid w:val="002B6B05"/>
    <w:rPr>
      <w:rFonts w:eastAsia="Calibri"/>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28">
    <w:name w:val="Простая таблица 112"/>
    <w:basedOn w:val="a5"/>
    <w:next w:val="1ffd"/>
    <w:uiPriority w:val="99"/>
    <w:rsid w:val="002B6B05"/>
    <w:rPr>
      <w:rFonts w:eastAsia="Calibri"/>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26">
    <w:name w:val="Простая таблица 212"/>
    <w:basedOn w:val="a5"/>
    <w:next w:val="2ff2"/>
    <w:uiPriority w:val="99"/>
    <w:rsid w:val="002B6B05"/>
    <w:rPr>
      <w:rFonts w:eastAsia="Calibri"/>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24">
    <w:name w:val="Простая таблица 312"/>
    <w:basedOn w:val="a5"/>
    <w:next w:val="3f1"/>
    <w:uiPriority w:val="99"/>
    <w:rsid w:val="002B6B05"/>
    <w:rPr>
      <w:rFonts w:eastAsia="Calibri"/>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29">
    <w:name w:val="Сетка таблицы 112"/>
    <w:basedOn w:val="a5"/>
    <w:next w:val="1ffe"/>
    <w:uiPriority w:val="99"/>
    <w:rsid w:val="002B6B05"/>
    <w:rPr>
      <w:rFonts w:eastAsia="Calibri"/>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27">
    <w:name w:val="Сетка таблицы 212"/>
    <w:basedOn w:val="a5"/>
    <w:next w:val="2ff3"/>
    <w:uiPriority w:val="99"/>
    <w:rsid w:val="002B6B05"/>
    <w:rPr>
      <w:rFonts w:eastAsia="Calibri"/>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25">
    <w:name w:val="Сетка таблицы 312"/>
    <w:basedOn w:val="a5"/>
    <w:next w:val="3f2"/>
    <w:uiPriority w:val="99"/>
    <w:rsid w:val="002B6B05"/>
    <w:rPr>
      <w:rFonts w:eastAsia="Calibri"/>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23">
    <w:name w:val="Сетка таблицы 412"/>
    <w:basedOn w:val="a5"/>
    <w:next w:val="4b"/>
    <w:uiPriority w:val="99"/>
    <w:rsid w:val="002B6B05"/>
    <w:rPr>
      <w:rFonts w:eastAsia="Calibri"/>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2">
    <w:name w:val="Сетка таблицы 512"/>
    <w:basedOn w:val="a5"/>
    <w:next w:val="5a"/>
    <w:uiPriority w:val="99"/>
    <w:rsid w:val="002B6B05"/>
    <w:rPr>
      <w:rFonts w:eastAsia="Calibri"/>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2">
    <w:name w:val="Сетка таблицы 612"/>
    <w:basedOn w:val="a5"/>
    <w:next w:val="65"/>
    <w:uiPriority w:val="99"/>
    <w:rsid w:val="002B6B05"/>
    <w:rPr>
      <w:rFonts w:eastAsia="Calibri"/>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2">
    <w:name w:val="Сетка таблицы 712"/>
    <w:basedOn w:val="a5"/>
    <w:next w:val="74"/>
    <w:uiPriority w:val="99"/>
    <w:rsid w:val="002B6B05"/>
    <w:rPr>
      <w:rFonts w:eastAsia="Calibri"/>
      <w:b/>
      <w:bCs/>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22">
    <w:name w:val="Сетка таблицы 812"/>
    <w:basedOn w:val="a5"/>
    <w:next w:val="84"/>
    <w:uiPriority w:val="99"/>
    <w:rsid w:val="002B6B05"/>
    <w:rPr>
      <w:rFonts w:eastAsia="Calibri"/>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2e">
    <w:name w:val="Современная таблица12"/>
    <w:basedOn w:val="a5"/>
    <w:next w:val="affffffff2"/>
    <w:uiPriority w:val="99"/>
    <w:rsid w:val="002B6B05"/>
    <w:rPr>
      <w:rFonts w:eastAsia="Calibri"/>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2f">
    <w:name w:val="Стандартная таблица12"/>
    <w:basedOn w:val="a5"/>
    <w:next w:val="affffffff3"/>
    <w:uiPriority w:val="99"/>
    <w:rsid w:val="002B6B05"/>
    <w:rPr>
      <w:rFonts w:eastAsia="Calibri"/>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2a">
    <w:name w:val="Столбцы таблицы 112"/>
    <w:basedOn w:val="a5"/>
    <w:next w:val="1fff"/>
    <w:uiPriority w:val="99"/>
    <w:rsid w:val="002B6B05"/>
    <w:rPr>
      <w:rFonts w:eastAsia="Calibri"/>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28">
    <w:name w:val="Столбцы таблицы 212"/>
    <w:basedOn w:val="a5"/>
    <w:next w:val="2ff4"/>
    <w:uiPriority w:val="99"/>
    <w:rsid w:val="002B6B05"/>
    <w:rPr>
      <w:rFonts w:eastAsia="Calibri"/>
      <w:b/>
      <w:bCs/>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26">
    <w:name w:val="Столбцы таблицы 312"/>
    <w:basedOn w:val="a5"/>
    <w:next w:val="3f3"/>
    <w:uiPriority w:val="99"/>
    <w:rsid w:val="002B6B05"/>
    <w:rPr>
      <w:rFonts w:eastAsia="Calibri"/>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24">
    <w:name w:val="Столбцы таблицы 412"/>
    <w:basedOn w:val="a5"/>
    <w:next w:val="4c"/>
    <w:uiPriority w:val="99"/>
    <w:rsid w:val="002B6B05"/>
    <w:rPr>
      <w:rFonts w:eastAsia="Calibri"/>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23">
    <w:name w:val="Столбцы таблицы 512"/>
    <w:basedOn w:val="a5"/>
    <w:next w:val="5b"/>
    <w:uiPriority w:val="99"/>
    <w:rsid w:val="002B6B05"/>
    <w:rPr>
      <w:rFonts w:eastAsia="Calibri"/>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20">
    <w:name w:val="Таблица-список 112"/>
    <w:basedOn w:val="a5"/>
    <w:next w:val="-10"/>
    <w:uiPriority w:val="99"/>
    <w:rsid w:val="002B6B05"/>
    <w:rPr>
      <w:rFonts w:eastAsia="Calibri"/>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20">
    <w:name w:val="Таблица-список 212"/>
    <w:basedOn w:val="a5"/>
    <w:next w:val="-22"/>
    <w:uiPriority w:val="99"/>
    <w:rsid w:val="002B6B05"/>
    <w:rPr>
      <w:rFonts w:eastAsia="Calibri"/>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20">
    <w:name w:val="Таблица-список 312"/>
    <w:basedOn w:val="a5"/>
    <w:next w:val="-30"/>
    <w:uiPriority w:val="99"/>
    <w:rsid w:val="002B6B05"/>
    <w:rPr>
      <w:rFonts w:eastAsia="Calibri"/>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2">
    <w:name w:val="Таблица-список 412"/>
    <w:basedOn w:val="a5"/>
    <w:next w:val="-4"/>
    <w:uiPriority w:val="99"/>
    <w:rsid w:val="002B6B05"/>
    <w:rPr>
      <w:rFonts w:eastAsia="Calibri"/>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2">
    <w:name w:val="Таблица-список 512"/>
    <w:basedOn w:val="a5"/>
    <w:next w:val="-5"/>
    <w:uiPriority w:val="99"/>
    <w:rsid w:val="002B6B05"/>
    <w:rPr>
      <w:rFonts w:eastAsia="Calibri"/>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2">
    <w:name w:val="Таблица-список 612"/>
    <w:basedOn w:val="a5"/>
    <w:next w:val="-6"/>
    <w:uiPriority w:val="99"/>
    <w:rsid w:val="002B6B05"/>
    <w:rPr>
      <w:rFonts w:eastAsia="Calibri"/>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2">
    <w:name w:val="Таблица-список 712"/>
    <w:basedOn w:val="a5"/>
    <w:next w:val="-7"/>
    <w:uiPriority w:val="99"/>
    <w:rsid w:val="002B6B05"/>
    <w:rPr>
      <w:rFonts w:eastAsia="Calibri"/>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5"/>
    <w:next w:val="-8"/>
    <w:uiPriority w:val="99"/>
    <w:rsid w:val="002B6B05"/>
    <w:rPr>
      <w:rFonts w:eastAsia="Calibri"/>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2f0">
    <w:name w:val="Тема таблицы12"/>
    <w:basedOn w:val="a5"/>
    <w:next w:val="affffffff4"/>
    <w:uiPriority w:val="99"/>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b">
    <w:name w:val="Цветная таблица 112"/>
    <w:basedOn w:val="a5"/>
    <w:next w:val="1fff0"/>
    <w:uiPriority w:val="99"/>
    <w:rsid w:val="002B6B05"/>
    <w:rPr>
      <w:rFonts w:eastAsia="Calibri"/>
      <w:color w:val="FFFFFF"/>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29">
    <w:name w:val="Цветная таблица 212"/>
    <w:basedOn w:val="a5"/>
    <w:next w:val="2ff5"/>
    <w:uiPriority w:val="99"/>
    <w:rsid w:val="002B6B05"/>
    <w:rPr>
      <w:rFonts w:eastAsia="Calibri"/>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27">
    <w:name w:val="Цветная таблица 312"/>
    <w:basedOn w:val="a5"/>
    <w:next w:val="3f4"/>
    <w:uiPriority w:val="99"/>
    <w:rsid w:val="002B6B05"/>
    <w:rPr>
      <w:rFonts w:eastAsia="Calibri"/>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2">
    <w:name w:val="Сетка таблицы11912"/>
    <w:basedOn w:val="a5"/>
    <w:next w:val="af2"/>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2">
    <w:name w:val="Сетка таблицы2131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20">
    <w:name w:val="Сетка таблицы3412"/>
    <w:basedOn w:val="a5"/>
    <w:next w:val="af2"/>
    <w:uiPriority w:val="59"/>
    <w:rsid w:val="002B6B0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2">
    <w:name w:val="Сетка таблицы3512"/>
    <w:basedOn w:val="a5"/>
    <w:next w:val="af2"/>
    <w:uiPriority w:val="59"/>
    <w:rsid w:val="002B6B0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1">
    <w:name w:val="Сетка таблицы3321"/>
    <w:basedOn w:val="a5"/>
    <w:next w:val="af2"/>
    <w:uiPriority w:val="59"/>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1">
    <w:name w:val="Сетка таблицы3421"/>
    <w:basedOn w:val="a5"/>
    <w:next w:val="af2"/>
    <w:uiPriority w:val="59"/>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1">
    <w:name w:val="Сетка таблицы3521"/>
    <w:basedOn w:val="a5"/>
    <w:next w:val="af2"/>
    <w:uiPriority w:val="59"/>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1">
    <w:name w:val="Сетка таблицы36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1">
    <w:name w:val="Сетка таблицы120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1">
    <w:name w:val="Сетка таблицы111011"/>
    <w:basedOn w:val="a5"/>
    <w:next w:val="af2"/>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1">
    <w:name w:val="Сетка таблицы214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1">
    <w:name w:val="Сетка таблицы37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1">
    <w:name w:val="Сетка таблицы4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
    <w:name w:val="Сетка таблицы5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1">
    <w:name w:val="Сетка таблицы6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1">
    <w:name w:val="Сетка таблицы7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1">
    <w:name w:val="Сетка таблицы123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1">
    <w:name w:val="Сетка таблицы8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1">
    <w:name w:val="Сетка таблицы133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1">
    <w:name w:val="Сетка таблицы9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11">
    <w:name w:val="Сетка таблицы143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11">
    <w:name w:val="Сетка таблицы10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11">
    <w:name w:val="Сетка таблицы15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11">
    <w:name w:val="Сетка таблицы16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11">
    <w:name w:val="Сетка таблицы173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11">
    <w:name w:val="Сетка таблицы18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11">
    <w:name w:val="Сетка таблицы19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11">
    <w:name w:val="Сетка таблицы20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11">
    <w:name w:val="Сетка таблицы1103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1">
    <w:name w:val="Сетка таблицы215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1">
    <w:name w:val="Сетка таблицы1113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11">
    <w:name w:val="Сетка таблицы22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11">
    <w:name w:val="Сетка таблицы1123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11">
    <w:name w:val="Сетка таблицы23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11">
    <w:name w:val="Сетка таблицы24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1">
    <w:name w:val="Сетка таблицы25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11">
    <w:name w:val="Сетка таблицы113311"/>
    <w:basedOn w:val="a5"/>
    <w:next w:val="af2"/>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11">
    <w:name w:val="Сетка таблицы26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11">
    <w:name w:val="Сетка таблицы114311"/>
    <w:basedOn w:val="a5"/>
    <w:next w:val="af2"/>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11">
    <w:name w:val="Сетка таблицы273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11">
    <w:name w:val="Сетка таблицы115211"/>
    <w:basedOn w:val="a5"/>
    <w:next w:val="af2"/>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11">
    <w:name w:val="Сетка таблицы282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11">
    <w:name w:val="Сетка таблицы116211"/>
    <w:basedOn w:val="a5"/>
    <w:next w:val="af2"/>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11">
    <w:name w:val="Сетка таблицы292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11">
    <w:name w:val="Сетка таблицы301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11">
    <w:name w:val="Сетка таблицы117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11">
    <w:name w:val="Сетка таблицы118111"/>
    <w:basedOn w:val="a5"/>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1">
    <w:name w:val="Сетка таблицы210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0">
    <w:name w:val="Сетка таблицы3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10">
    <w:name w:val="Сетка таблицы4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10">
    <w:name w:val="Сетка таблицы5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10">
    <w:name w:val="Сетка таблицы6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10">
    <w:name w:val="Сетка таблицы7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10">
    <w:name w:val="Сетка таблицы121111"/>
    <w:basedOn w:val="a5"/>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10">
    <w:name w:val="Сетка таблицы8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10">
    <w:name w:val="Сетка таблицы131111"/>
    <w:basedOn w:val="a5"/>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10">
    <w:name w:val="Сетка таблицы9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10">
    <w:name w:val="Сетка таблицы141111"/>
    <w:basedOn w:val="a5"/>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10">
    <w:name w:val="Сетка таблицы10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10">
    <w:name w:val="Сетка таблицы15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10">
    <w:name w:val="Сетка таблицы16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10">
    <w:name w:val="Сетка таблицы171111"/>
    <w:basedOn w:val="a5"/>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10">
    <w:name w:val="Сетка таблицы18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10">
    <w:name w:val="Сетка таблицы19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10">
    <w:name w:val="Сетка таблицы20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10">
    <w:name w:val="Сетка таблицы1101111"/>
    <w:basedOn w:val="a5"/>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10">
    <w:name w:val="Сетка таблицы21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10">
    <w:name w:val="Сетка таблицы1111111"/>
    <w:basedOn w:val="a5"/>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10">
    <w:name w:val="Сетка таблицы22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11">
    <w:name w:val="Сетка таблицы1121111"/>
    <w:basedOn w:val="a5"/>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11">
    <w:name w:val="Сетка таблицы23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11">
    <w:name w:val="Сетка таблицы24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11">
    <w:name w:val="Сетка таблицы25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11">
    <w:name w:val="Сетка таблицы1131111"/>
    <w:basedOn w:val="a5"/>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11">
    <w:name w:val="Сетка таблицы26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11">
    <w:name w:val="Сетка таблицы1141111"/>
    <w:basedOn w:val="a5"/>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11">
    <w:name w:val="Сетка таблицы271111"/>
    <w:basedOn w:val="a5"/>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11">
    <w:name w:val="Сетка таблицы2811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11">
    <w:name w:val="Сетка таблицы1151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11">
    <w:name w:val="Сетка таблицы1161111"/>
    <w:basedOn w:val="a5"/>
    <w:next w:val="af2"/>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11">
    <w:name w:val="Сетка таблицы291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1">
    <w:name w:val="Сетка таблицы3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1">
    <w:name w:val="Сетка таблицы4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1">
    <w:name w:val="Сетка таблицы5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
    <w:name w:val="Сетка таблицы6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
    <w:name w:val="Сетка таблицы7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1">
    <w:name w:val="Сетка таблицы1221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11">
    <w:name w:val="Сетка таблицы8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11">
    <w:name w:val="Сетка таблицы1321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11">
    <w:name w:val="Сетка таблицы9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11">
    <w:name w:val="Сетка таблицы1421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11">
    <w:name w:val="Сетка таблицы10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11">
    <w:name w:val="Сетка таблицы15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11">
    <w:name w:val="Сетка таблицы16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11">
    <w:name w:val="Сетка таблицы1721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11">
    <w:name w:val="Сетка таблицы18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11">
    <w:name w:val="Сетка таблицы19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11">
    <w:name w:val="Сетка таблицы20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11">
    <w:name w:val="Сетка таблицы11021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1">
    <w:name w:val="Сетка таблицы21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11">
    <w:name w:val="Сетка таблицы11121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11">
    <w:name w:val="Сетка таблицы22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11">
    <w:name w:val="Сетка таблицы11221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11">
    <w:name w:val="Сетка таблицы23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11">
    <w:name w:val="Сетка таблицы24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11">
    <w:name w:val="Сетка таблицы25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11">
    <w:name w:val="Сетка таблицы1132111"/>
    <w:basedOn w:val="a5"/>
    <w:next w:val="af2"/>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11">
    <w:name w:val="Сетка таблицы26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11">
    <w:name w:val="Сетка таблицы1142111"/>
    <w:basedOn w:val="a5"/>
    <w:next w:val="af2"/>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11">
    <w:name w:val="Сетка таблицы2721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Веб-таблица 1111"/>
    <w:basedOn w:val="a5"/>
    <w:next w:val="-1"/>
    <w:uiPriority w:val="99"/>
    <w:rsid w:val="002B6B05"/>
    <w:rPr>
      <w:rFonts w:ascii="Calibri" w:eastAsia="Calibri" w:hAnsi="Calibri"/>
      <w:sz w:val="22"/>
      <w:szCs w:val="22"/>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10">
    <w:name w:val="Веб-таблица 2111"/>
    <w:basedOn w:val="a5"/>
    <w:next w:val="-21"/>
    <w:uiPriority w:val="99"/>
    <w:rsid w:val="002B6B05"/>
    <w:rPr>
      <w:rFonts w:ascii="Calibri" w:eastAsia="Calibri" w:hAnsi="Calibri"/>
      <w:sz w:val="22"/>
      <w:szCs w:val="22"/>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11">
    <w:name w:val="Веб-таблица 3111"/>
    <w:basedOn w:val="a5"/>
    <w:next w:val="-3"/>
    <w:uiPriority w:val="99"/>
    <w:rsid w:val="002B6B05"/>
    <w:rPr>
      <w:rFonts w:ascii="Calibri" w:eastAsia="Calibri" w:hAnsi="Calibr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11b">
    <w:name w:val="Изысканная таблица111"/>
    <w:basedOn w:val="a5"/>
    <w:next w:val="affffffff1"/>
    <w:uiPriority w:val="99"/>
    <w:rsid w:val="002B6B05"/>
    <w:rPr>
      <w:rFonts w:ascii="Calibri" w:eastAsia="Calibri" w:hAnsi="Calibr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113">
    <w:name w:val="Изящная таблица 1111"/>
    <w:basedOn w:val="a5"/>
    <w:next w:val="1ffa"/>
    <w:uiPriority w:val="99"/>
    <w:rsid w:val="002B6B05"/>
    <w:rPr>
      <w:rFonts w:ascii="Calibri" w:eastAsia="Calibri" w:hAnsi="Calibri"/>
      <w:sz w:val="22"/>
      <w:szCs w:val="22"/>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3">
    <w:name w:val="Изящная таблица 2111"/>
    <w:basedOn w:val="a5"/>
    <w:next w:val="2ff"/>
    <w:uiPriority w:val="99"/>
    <w:rsid w:val="002B6B05"/>
    <w:rPr>
      <w:rFonts w:ascii="Calibri" w:eastAsia="Calibri" w:hAnsi="Calibri"/>
      <w:sz w:val="22"/>
      <w:szCs w:val="22"/>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14">
    <w:name w:val="Классическая таблица 1111"/>
    <w:basedOn w:val="a5"/>
    <w:next w:val="1ffb"/>
    <w:uiPriority w:val="99"/>
    <w:rsid w:val="002B6B05"/>
    <w:rPr>
      <w:rFonts w:ascii="Calibri" w:eastAsia="Calibri" w:hAnsi="Calibri"/>
      <w:sz w:val="22"/>
      <w:szCs w:val="22"/>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4">
    <w:name w:val="Классическая таблица 2111"/>
    <w:basedOn w:val="a5"/>
    <w:next w:val="2ff0"/>
    <w:uiPriority w:val="99"/>
    <w:rsid w:val="002B6B05"/>
    <w:rPr>
      <w:rFonts w:ascii="Calibri" w:eastAsia="Calibri" w:hAnsi="Calibri"/>
      <w:sz w:val="22"/>
      <w:szCs w:val="22"/>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112">
    <w:name w:val="Классическая таблица 3111"/>
    <w:basedOn w:val="a5"/>
    <w:next w:val="3f"/>
    <w:uiPriority w:val="99"/>
    <w:rsid w:val="002B6B05"/>
    <w:rPr>
      <w:rFonts w:ascii="Calibri" w:eastAsia="Calibri" w:hAnsi="Calibri"/>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112">
    <w:name w:val="Классическая таблица 4111"/>
    <w:basedOn w:val="a5"/>
    <w:next w:val="4a"/>
    <w:uiPriority w:val="99"/>
    <w:rsid w:val="002B6B05"/>
    <w:rPr>
      <w:rFonts w:ascii="Calibri" w:eastAsia="Calibri" w:hAnsi="Calibr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115">
    <w:name w:val="Объемная таблица 1111"/>
    <w:basedOn w:val="a5"/>
    <w:next w:val="1ffc"/>
    <w:uiPriority w:val="99"/>
    <w:rsid w:val="002B6B05"/>
    <w:rPr>
      <w:rFonts w:ascii="Calibri" w:eastAsia="Calibri" w:hAnsi="Calibri"/>
      <w:sz w:val="22"/>
      <w:szCs w:val="22"/>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15">
    <w:name w:val="Объемная таблица 2111"/>
    <w:basedOn w:val="a5"/>
    <w:next w:val="2ff1"/>
    <w:uiPriority w:val="99"/>
    <w:rsid w:val="002B6B05"/>
    <w:rPr>
      <w:rFonts w:ascii="Calibri" w:eastAsia="Calibri" w:hAnsi="Calibri"/>
      <w:sz w:val="22"/>
      <w:szCs w:val="22"/>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13">
    <w:name w:val="Объемная таблица 3111"/>
    <w:basedOn w:val="a5"/>
    <w:next w:val="3f0"/>
    <w:uiPriority w:val="99"/>
    <w:rsid w:val="002B6B05"/>
    <w:rPr>
      <w:rFonts w:ascii="Calibri" w:eastAsia="Calibri" w:hAnsi="Calibri"/>
      <w:sz w:val="22"/>
      <w:szCs w:val="22"/>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16">
    <w:name w:val="Простая таблица 1111"/>
    <w:basedOn w:val="a5"/>
    <w:next w:val="1ffd"/>
    <w:uiPriority w:val="99"/>
    <w:rsid w:val="002B6B05"/>
    <w:rPr>
      <w:rFonts w:ascii="Calibri" w:eastAsia="Calibri" w:hAnsi="Calibri"/>
      <w:sz w:val="22"/>
      <w:szCs w:val="22"/>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116">
    <w:name w:val="Простая таблица 2111"/>
    <w:basedOn w:val="a5"/>
    <w:next w:val="2ff2"/>
    <w:uiPriority w:val="99"/>
    <w:rsid w:val="002B6B05"/>
    <w:rPr>
      <w:rFonts w:ascii="Calibri" w:eastAsia="Calibri" w:hAnsi="Calibri"/>
      <w:sz w:val="22"/>
      <w:szCs w:val="22"/>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114">
    <w:name w:val="Простая таблица 3111"/>
    <w:basedOn w:val="a5"/>
    <w:next w:val="3f1"/>
    <w:uiPriority w:val="99"/>
    <w:rsid w:val="002B6B05"/>
    <w:rPr>
      <w:rFonts w:ascii="Calibri" w:eastAsia="Calibri" w:hAnsi="Calibri"/>
      <w:sz w:val="22"/>
      <w:szCs w:val="22"/>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17">
    <w:name w:val="Сетка таблицы 1111"/>
    <w:basedOn w:val="a5"/>
    <w:next w:val="1ffe"/>
    <w:uiPriority w:val="99"/>
    <w:rsid w:val="002B6B05"/>
    <w:rPr>
      <w:rFonts w:ascii="Calibri" w:eastAsia="Calibri" w:hAnsi="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117">
    <w:name w:val="Сетка таблицы 2111"/>
    <w:basedOn w:val="a5"/>
    <w:next w:val="2ff3"/>
    <w:uiPriority w:val="99"/>
    <w:rsid w:val="002B6B05"/>
    <w:rPr>
      <w:rFonts w:ascii="Calibri" w:eastAsia="Calibri" w:hAnsi="Calibri"/>
      <w:sz w:val="22"/>
      <w:szCs w:val="22"/>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115">
    <w:name w:val="Сетка таблицы 3111"/>
    <w:basedOn w:val="a5"/>
    <w:next w:val="3f2"/>
    <w:uiPriority w:val="99"/>
    <w:rsid w:val="002B6B05"/>
    <w:rPr>
      <w:rFonts w:ascii="Calibri" w:eastAsia="Calibri" w:hAnsi="Calibri"/>
      <w:sz w:val="22"/>
      <w:szCs w:val="22"/>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113">
    <w:name w:val="Сетка таблицы 4111"/>
    <w:basedOn w:val="a5"/>
    <w:next w:val="4b"/>
    <w:uiPriority w:val="99"/>
    <w:rsid w:val="002B6B05"/>
    <w:rPr>
      <w:rFonts w:ascii="Calibri" w:eastAsia="Calibri" w:hAnsi="Calibri"/>
      <w:sz w:val="22"/>
      <w:szCs w:val="22"/>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12">
    <w:name w:val="Сетка таблицы 5111"/>
    <w:basedOn w:val="a5"/>
    <w:next w:val="5a"/>
    <w:uiPriority w:val="99"/>
    <w:rsid w:val="002B6B05"/>
    <w:rPr>
      <w:rFonts w:ascii="Calibri" w:eastAsia="Calibri" w:hAnsi="Calibr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112">
    <w:name w:val="Сетка таблицы 6111"/>
    <w:basedOn w:val="a5"/>
    <w:next w:val="65"/>
    <w:uiPriority w:val="99"/>
    <w:rsid w:val="002B6B05"/>
    <w:rPr>
      <w:rFonts w:ascii="Calibri" w:eastAsia="Calibri" w:hAnsi="Calibri"/>
      <w:sz w:val="22"/>
      <w:szCs w:val="22"/>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112">
    <w:name w:val="Сетка таблицы 7111"/>
    <w:basedOn w:val="a5"/>
    <w:next w:val="74"/>
    <w:uiPriority w:val="99"/>
    <w:rsid w:val="002B6B05"/>
    <w:rPr>
      <w:rFonts w:ascii="Calibri" w:eastAsia="Calibri" w:hAnsi="Calibri"/>
      <w:b/>
      <w:bCs/>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12">
    <w:name w:val="Сетка таблицы 8111"/>
    <w:basedOn w:val="a5"/>
    <w:next w:val="84"/>
    <w:uiPriority w:val="99"/>
    <w:rsid w:val="002B6B05"/>
    <w:rPr>
      <w:rFonts w:ascii="Calibri" w:eastAsia="Calibri" w:hAnsi="Calibri"/>
      <w:sz w:val="22"/>
      <w:szCs w:val="22"/>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1c">
    <w:name w:val="Современная таблица111"/>
    <w:basedOn w:val="a5"/>
    <w:next w:val="affffffff2"/>
    <w:uiPriority w:val="99"/>
    <w:rsid w:val="002B6B05"/>
    <w:rPr>
      <w:rFonts w:ascii="Calibri" w:eastAsia="Calibri" w:hAnsi="Calibri"/>
      <w:sz w:val="22"/>
      <w:szCs w:val="22"/>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1d">
    <w:name w:val="Стандартная таблица111"/>
    <w:basedOn w:val="a5"/>
    <w:next w:val="affffffff3"/>
    <w:uiPriority w:val="99"/>
    <w:rsid w:val="002B6B05"/>
    <w:rPr>
      <w:rFonts w:ascii="Calibri" w:eastAsia="Calibri" w:hAnsi="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118">
    <w:name w:val="Столбцы таблицы 1111"/>
    <w:basedOn w:val="a5"/>
    <w:next w:val="1fff"/>
    <w:uiPriority w:val="99"/>
    <w:rsid w:val="002B6B05"/>
    <w:rPr>
      <w:rFonts w:ascii="Calibri" w:eastAsia="Calibri" w:hAnsi="Calibr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8">
    <w:name w:val="Столбцы таблицы 2111"/>
    <w:basedOn w:val="a5"/>
    <w:next w:val="2ff4"/>
    <w:uiPriority w:val="99"/>
    <w:rsid w:val="002B6B05"/>
    <w:rPr>
      <w:rFonts w:ascii="Calibri" w:eastAsia="Calibri" w:hAnsi="Calibri"/>
      <w:b/>
      <w:bCs/>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16">
    <w:name w:val="Столбцы таблицы 3111"/>
    <w:basedOn w:val="a5"/>
    <w:next w:val="3f3"/>
    <w:uiPriority w:val="99"/>
    <w:rsid w:val="002B6B05"/>
    <w:rPr>
      <w:rFonts w:ascii="Calibri" w:eastAsia="Calibri" w:hAnsi="Calibri"/>
      <w:b/>
      <w:bCs/>
      <w:sz w:val="22"/>
      <w:szCs w:val="22"/>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114">
    <w:name w:val="Столбцы таблицы 4111"/>
    <w:basedOn w:val="a5"/>
    <w:next w:val="4c"/>
    <w:uiPriority w:val="99"/>
    <w:rsid w:val="002B6B05"/>
    <w:rPr>
      <w:rFonts w:ascii="Calibri" w:eastAsia="Calibri" w:hAnsi="Calibri"/>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113">
    <w:name w:val="Столбцы таблицы 5111"/>
    <w:basedOn w:val="a5"/>
    <w:next w:val="5b"/>
    <w:uiPriority w:val="99"/>
    <w:rsid w:val="002B6B05"/>
    <w:rPr>
      <w:rFonts w:ascii="Calibri" w:eastAsia="Calibri" w:hAnsi="Calibr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110">
    <w:name w:val="Таблица-список 1111"/>
    <w:basedOn w:val="a5"/>
    <w:next w:val="-10"/>
    <w:uiPriority w:val="99"/>
    <w:rsid w:val="002B6B05"/>
    <w:rPr>
      <w:rFonts w:ascii="Calibri" w:eastAsia="Calibri" w:hAnsi="Calibri"/>
      <w:sz w:val="22"/>
      <w:szCs w:val="22"/>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1">
    <w:name w:val="Таблица-список 2111"/>
    <w:basedOn w:val="a5"/>
    <w:next w:val="-22"/>
    <w:uiPriority w:val="99"/>
    <w:rsid w:val="002B6B05"/>
    <w:rPr>
      <w:rFonts w:ascii="Calibri" w:eastAsia="Calibri" w:hAnsi="Calibri"/>
      <w:sz w:val="22"/>
      <w:szCs w:val="22"/>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10">
    <w:name w:val="Таблица-список 3111"/>
    <w:basedOn w:val="a5"/>
    <w:next w:val="-30"/>
    <w:uiPriority w:val="99"/>
    <w:rsid w:val="002B6B05"/>
    <w:rPr>
      <w:rFonts w:ascii="Calibri" w:eastAsia="Calibri" w:hAnsi="Calibri"/>
      <w:sz w:val="22"/>
      <w:szCs w:val="22"/>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11">
    <w:name w:val="Таблица-список 4111"/>
    <w:basedOn w:val="a5"/>
    <w:next w:val="-4"/>
    <w:uiPriority w:val="99"/>
    <w:rsid w:val="002B6B05"/>
    <w:rPr>
      <w:rFonts w:ascii="Calibri" w:eastAsia="Calibri" w:hAnsi="Calibr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1">
    <w:name w:val="Таблица-список 5111"/>
    <w:basedOn w:val="a5"/>
    <w:next w:val="-5"/>
    <w:uiPriority w:val="99"/>
    <w:rsid w:val="002B6B05"/>
    <w:rPr>
      <w:rFonts w:ascii="Calibri" w:eastAsia="Calibri" w:hAnsi="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11">
    <w:name w:val="Таблица-список 6111"/>
    <w:basedOn w:val="a5"/>
    <w:next w:val="-6"/>
    <w:uiPriority w:val="99"/>
    <w:rsid w:val="002B6B05"/>
    <w:rPr>
      <w:rFonts w:ascii="Calibri" w:eastAsia="Calibri" w:hAnsi="Calibri"/>
      <w:sz w:val="22"/>
      <w:szCs w:val="22"/>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11">
    <w:name w:val="Таблица-список 7111"/>
    <w:basedOn w:val="a5"/>
    <w:next w:val="-7"/>
    <w:uiPriority w:val="99"/>
    <w:rsid w:val="002B6B05"/>
    <w:rPr>
      <w:rFonts w:ascii="Calibri" w:eastAsia="Calibri" w:hAnsi="Calibr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11">
    <w:name w:val="Таблица-список 8111"/>
    <w:basedOn w:val="a5"/>
    <w:next w:val="-8"/>
    <w:uiPriority w:val="99"/>
    <w:rsid w:val="002B6B05"/>
    <w:rPr>
      <w:rFonts w:ascii="Calibri" w:eastAsia="Calibri" w:hAnsi="Calibr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1e">
    <w:name w:val="Тема таблицы111"/>
    <w:basedOn w:val="a5"/>
    <w:next w:val="affffffff4"/>
    <w:uiPriority w:val="99"/>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9">
    <w:name w:val="Цветная таблица 1111"/>
    <w:basedOn w:val="a5"/>
    <w:next w:val="1fff0"/>
    <w:uiPriority w:val="99"/>
    <w:rsid w:val="002B6B05"/>
    <w:rPr>
      <w:rFonts w:ascii="Calibri" w:eastAsia="Calibri" w:hAnsi="Calibri"/>
      <w:color w:val="FFFFFF"/>
      <w:sz w:val="22"/>
      <w:szCs w:val="22"/>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119">
    <w:name w:val="Цветная таблица 2111"/>
    <w:basedOn w:val="a5"/>
    <w:next w:val="2ff5"/>
    <w:uiPriority w:val="99"/>
    <w:rsid w:val="002B6B05"/>
    <w:rPr>
      <w:rFonts w:ascii="Calibri" w:eastAsia="Calibri" w:hAnsi="Calibri"/>
      <w:sz w:val="22"/>
      <w:szCs w:val="22"/>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117">
    <w:name w:val="Цветная таблица 3111"/>
    <w:basedOn w:val="a5"/>
    <w:next w:val="3f4"/>
    <w:uiPriority w:val="99"/>
    <w:rsid w:val="002B6B05"/>
    <w:rPr>
      <w:rFonts w:ascii="Calibri" w:eastAsia="Calibri" w:hAnsi="Calibri"/>
      <w:sz w:val="22"/>
      <w:szCs w:val="22"/>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11">
    <w:name w:val="Сетка таблицы119111"/>
    <w:basedOn w:val="a5"/>
    <w:next w:val="af2"/>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11">
    <w:name w:val="Сетка таблицы2131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1">
    <w:name w:val="Сетка таблицы33111"/>
    <w:basedOn w:val="a5"/>
    <w:next w:val="af2"/>
    <w:uiPriority w:val="59"/>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1">
    <w:name w:val="Сетка таблицы34111"/>
    <w:basedOn w:val="a5"/>
    <w:next w:val="af2"/>
    <w:uiPriority w:val="59"/>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1">
    <w:name w:val="Сетка таблицы35111"/>
    <w:basedOn w:val="a5"/>
    <w:next w:val="af2"/>
    <w:uiPriority w:val="59"/>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fe">
    <w:name w:val="Заголовок2"/>
    <w:basedOn w:val="a2"/>
    <w:next w:val="a3"/>
    <w:rsid w:val="00D52E04"/>
    <w:pPr>
      <w:keepNext/>
      <w:suppressAutoHyphens/>
      <w:spacing w:before="240" w:after="120" w:line="240" w:lineRule="auto"/>
      <w:ind w:left="0" w:right="0" w:firstLine="0"/>
    </w:pPr>
    <w:rPr>
      <w:rFonts w:ascii="Arial" w:eastAsia="Lucida Sans Unicode" w:hAnsi="Arial" w:cs="Tahoma"/>
      <w:i w:val="0"/>
      <w:szCs w:val="28"/>
      <w:lang w:eastAsia="ar-SA"/>
    </w:rPr>
  </w:style>
  <w:style w:type="character" w:customStyle="1" w:styleId="affffffffff2">
    <w:name w:val="Основной текст_"/>
    <w:basedOn w:val="a4"/>
    <w:link w:val="2fff"/>
    <w:rsid w:val="006B47F3"/>
    <w:rPr>
      <w:spacing w:val="3"/>
      <w:sz w:val="21"/>
      <w:szCs w:val="21"/>
      <w:shd w:val="clear" w:color="auto" w:fill="FFFFFF"/>
    </w:rPr>
  </w:style>
  <w:style w:type="paragraph" w:customStyle="1" w:styleId="2fff">
    <w:name w:val="Основной текст2"/>
    <w:basedOn w:val="a2"/>
    <w:link w:val="affffffffff2"/>
    <w:rsid w:val="006B47F3"/>
    <w:pPr>
      <w:widowControl w:val="0"/>
      <w:shd w:val="clear" w:color="auto" w:fill="FFFFFF"/>
      <w:spacing w:after="300" w:line="0" w:lineRule="atLeast"/>
      <w:ind w:left="0" w:right="0" w:firstLine="0"/>
    </w:pPr>
    <w:rPr>
      <w:rFonts w:ascii="Times New Roman" w:hAnsi="Times New Roman"/>
      <w:i w:val="0"/>
      <w:spacing w:val="3"/>
      <w:sz w:val="21"/>
      <w:szCs w:val="21"/>
    </w:rPr>
  </w:style>
  <w:style w:type="character" w:customStyle="1" w:styleId="9pt0pt">
    <w:name w:val="Основной текст + 9 pt;Интервал 0 pt"/>
    <w:basedOn w:val="affffffffff2"/>
    <w:rsid w:val="006B47F3"/>
    <w:rPr>
      <w:b w:val="0"/>
      <w:bCs w:val="0"/>
      <w:i w:val="0"/>
      <w:iCs w:val="0"/>
      <w:smallCaps w:val="0"/>
      <w:strike w:val="0"/>
      <w:color w:val="000000"/>
      <w:spacing w:val="2"/>
      <w:w w:val="100"/>
      <w:position w:val="0"/>
      <w:sz w:val="18"/>
      <w:szCs w:val="18"/>
      <w:u w:val="none"/>
      <w:shd w:val="clear" w:color="auto" w:fill="FFFFFF"/>
      <w:lang w:val="ru-RU"/>
    </w:rPr>
  </w:style>
  <w:style w:type="paragraph" w:customStyle="1" w:styleId="Style1">
    <w:name w:val="Style1"/>
    <w:basedOn w:val="a2"/>
    <w:rsid w:val="00FD63B9"/>
    <w:pPr>
      <w:widowControl w:val="0"/>
      <w:autoSpaceDE w:val="0"/>
      <w:autoSpaceDN w:val="0"/>
      <w:adjustRightInd w:val="0"/>
      <w:spacing w:line="320" w:lineRule="exact"/>
      <w:ind w:left="0" w:right="0" w:hanging="362"/>
    </w:pPr>
    <w:rPr>
      <w:rFonts w:ascii="Times New Roman" w:hAnsi="Times New Roman"/>
      <w:i w:val="0"/>
      <w:sz w:val="24"/>
    </w:rPr>
  </w:style>
  <w:style w:type="paragraph" w:customStyle="1" w:styleId="Style2">
    <w:name w:val="Style2"/>
    <w:basedOn w:val="a2"/>
    <w:rsid w:val="00FD63B9"/>
    <w:pPr>
      <w:widowControl w:val="0"/>
      <w:autoSpaceDE w:val="0"/>
      <w:autoSpaceDN w:val="0"/>
      <w:adjustRightInd w:val="0"/>
      <w:spacing w:line="240" w:lineRule="auto"/>
      <w:ind w:left="0" w:right="0" w:firstLine="0"/>
    </w:pPr>
    <w:rPr>
      <w:rFonts w:ascii="Times New Roman" w:hAnsi="Times New Roman"/>
      <w:i w:val="0"/>
      <w:sz w:val="24"/>
    </w:rPr>
  </w:style>
  <w:style w:type="character" w:customStyle="1" w:styleId="FontStyle11">
    <w:name w:val="Font Style11"/>
    <w:rsid w:val="00FD63B9"/>
    <w:rPr>
      <w:rFonts w:ascii="Times New Roman" w:hAnsi="Times New Roman" w:cs="Times New Roman" w:hint="default"/>
      <w:b/>
      <w:bCs/>
      <w:sz w:val="26"/>
      <w:szCs w:val="26"/>
    </w:rPr>
  </w:style>
  <w:style w:type="table" w:customStyle="1" w:styleId="400">
    <w:name w:val="Сетка таблицы40"/>
    <w:basedOn w:val="a5"/>
    <w:next w:val="af2"/>
    <w:uiPriority w:val="59"/>
    <w:rsid w:val="00137C94"/>
    <w:pPr>
      <w:ind w:firstLine="357"/>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0">
    <w:name w:val="Сетка таблицы45"/>
    <w:basedOn w:val="a5"/>
    <w:next w:val="af2"/>
    <w:uiPriority w:val="59"/>
    <w:rsid w:val="00137C9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3">
    <w:name w:val="Нет списка37"/>
    <w:next w:val="a6"/>
    <w:uiPriority w:val="99"/>
    <w:semiHidden/>
    <w:unhideWhenUsed/>
    <w:rsid w:val="003A1A02"/>
  </w:style>
  <w:style w:type="numbering" w:customStyle="1" w:styleId="11111111">
    <w:name w:val="1 / 1.1 / 1.1.111"/>
    <w:rsid w:val="008010C2"/>
  </w:style>
  <w:style w:type="numbering" w:customStyle="1" w:styleId="1ai21">
    <w:name w:val="1 / a / i21"/>
    <w:rsid w:val="00325F87"/>
  </w:style>
  <w:style w:type="numbering" w:customStyle="1" w:styleId="11111121">
    <w:name w:val="1 / 1.1 / 1.1.121"/>
    <w:rsid w:val="00325F87"/>
  </w:style>
  <w:style w:type="character" w:customStyle="1" w:styleId="21e">
    <w:name w:val="Заголовок 2 Знак1"/>
    <w:basedOn w:val="a4"/>
    <w:semiHidden/>
    <w:rsid w:val="00325F87"/>
    <w:rPr>
      <w:rFonts w:asciiTheme="majorHAnsi" w:eastAsiaTheme="majorEastAsia" w:hAnsiTheme="majorHAnsi" w:cstheme="majorBidi"/>
      <w:i/>
      <w:color w:val="365F91" w:themeColor="accent1" w:themeShade="BF"/>
      <w:sz w:val="26"/>
      <w:szCs w:val="26"/>
    </w:rPr>
  </w:style>
  <w:style w:type="character" w:customStyle="1" w:styleId="1ffff4">
    <w:name w:val="Заголовок Знак1"/>
    <w:basedOn w:val="a4"/>
    <w:rsid w:val="00325F87"/>
    <w:rPr>
      <w:rFonts w:asciiTheme="majorHAnsi" w:eastAsiaTheme="majorEastAsia" w:hAnsiTheme="majorHAnsi" w:cstheme="majorBidi"/>
      <w:i/>
      <w:spacing w:val="-10"/>
      <w:kern w:val="28"/>
      <w:sz w:val="56"/>
      <w:szCs w:val="56"/>
    </w:rPr>
  </w:style>
  <w:style w:type="character" w:customStyle="1" w:styleId="1ffff5">
    <w:name w:val="Текст примечания Знак1"/>
    <w:basedOn w:val="a4"/>
    <w:semiHidden/>
    <w:rsid w:val="00325F87"/>
    <w:rPr>
      <w:rFonts w:ascii="GOST type A" w:hAnsi="GOST type A"/>
      <w:i/>
    </w:rPr>
  </w:style>
  <w:style w:type="paragraph" w:customStyle="1" w:styleId="3118">
    <w:name w:val="Знак3 Знак11"/>
    <w:basedOn w:val="a2"/>
    <w:next w:val="a2"/>
    <w:semiHidden/>
    <w:rsid w:val="00325F87"/>
    <w:pPr>
      <w:spacing w:line="240" w:lineRule="auto"/>
      <w:ind w:left="0" w:right="0" w:firstLine="0"/>
    </w:pPr>
    <w:rPr>
      <w:rFonts w:ascii="Courier New" w:eastAsia="Calibri" w:hAnsi="Courier New" w:cs="Courier New"/>
      <w:i w:val="0"/>
      <w:sz w:val="22"/>
      <w:szCs w:val="22"/>
      <w:lang w:eastAsia="en-US"/>
    </w:rPr>
  </w:style>
  <w:style w:type="character" w:customStyle="1" w:styleId="1ffff6">
    <w:name w:val="Подзаголовок Знак1"/>
    <w:basedOn w:val="a4"/>
    <w:uiPriority w:val="11"/>
    <w:rsid w:val="00325F87"/>
    <w:rPr>
      <w:rFonts w:asciiTheme="minorHAnsi" w:eastAsiaTheme="minorEastAsia" w:hAnsiTheme="minorHAnsi" w:cstheme="minorBidi"/>
      <w:i/>
      <w:color w:val="5A5A5A" w:themeColor="text1" w:themeTint="A5"/>
      <w:spacing w:val="15"/>
      <w:sz w:val="22"/>
      <w:szCs w:val="22"/>
    </w:rPr>
  </w:style>
  <w:style w:type="character" w:customStyle="1" w:styleId="713">
    <w:name w:val="Заголовок 7 Знак1"/>
    <w:basedOn w:val="a4"/>
    <w:uiPriority w:val="9"/>
    <w:semiHidden/>
    <w:rsid w:val="00325F87"/>
    <w:rPr>
      <w:rFonts w:asciiTheme="majorHAnsi" w:eastAsiaTheme="majorEastAsia" w:hAnsiTheme="majorHAnsi" w:cstheme="majorBidi"/>
      <w:iCs/>
      <w:color w:val="243F60" w:themeColor="accent1" w:themeShade="7F"/>
      <w:sz w:val="28"/>
      <w:szCs w:val="24"/>
    </w:rPr>
  </w:style>
  <w:style w:type="character" w:customStyle="1" w:styleId="913">
    <w:name w:val="Заголовок 9 Знак1"/>
    <w:basedOn w:val="a4"/>
    <w:uiPriority w:val="9"/>
    <w:semiHidden/>
    <w:rsid w:val="00325F87"/>
    <w:rPr>
      <w:rFonts w:asciiTheme="majorHAnsi" w:eastAsiaTheme="majorEastAsia" w:hAnsiTheme="majorHAnsi" w:cstheme="majorBidi"/>
      <w:iCs/>
      <w:color w:val="272727" w:themeColor="text1" w:themeTint="D8"/>
      <w:sz w:val="21"/>
      <w:szCs w:val="21"/>
    </w:rPr>
  </w:style>
  <w:style w:type="character" w:customStyle="1" w:styleId="1ffff7">
    <w:name w:val="Тема примечания Знак1"/>
    <w:basedOn w:val="1ffff5"/>
    <w:semiHidden/>
    <w:rsid w:val="00325F87"/>
    <w:rPr>
      <w:rFonts w:ascii="GOST type A" w:hAnsi="GOST type A"/>
      <w:b/>
      <w:bCs/>
      <w:i/>
    </w:rPr>
  </w:style>
  <w:style w:type="character" w:customStyle="1" w:styleId="1ffff8">
    <w:name w:val="Подпись Знак1"/>
    <w:basedOn w:val="a4"/>
    <w:uiPriority w:val="99"/>
    <w:semiHidden/>
    <w:rsid w:val="00325F87"/>
    <w:rPr>
      <w:rFonts w:ascii="GOST type A" w:hAnsi="GOST type A"/>
      <w:i/>
      <w:sz w:val="28"/>
      <w:szCs w:val="24"/>
    </w:rPr>
  </w:style>
  <w:style w:type="character" w:customStyle="1" w:styleId="1ffff9">
    <w:name w:val="Приветствие Знак1"/>
    <w:basedOn w:val="a4"/>
    <w:uiPriority w:val="99"/>
    <w:semiHidden/>
    <w:rsid w:val="00325F87"/>
    <w:rPr>
      <w:rFonts w:ascii="GOST type A" w:hAnsi="GOST type A"/>
      <w:i/>
      <w:sz w:val="28"/>
      <w:szCs w:val="24"/>
    </w:rPr>
  </w:style>
  <w:style w:type="character" w:customStyle="1" w:styleId="1ffffa">
    <w:name w:val="Прощание Знак1"/>
    <w:basedOn w:val="a4"/>
    <w:uiPriority w:val="99"/>
    <w:semiHidden/>
    <w:rsid w:val="00325F87"/>
    <w:rPr>
      <w:rFonts w:ascii="GOST type A" w:hAnsi="GOST type A"/>
      <w:i/>
      <w:sz w:val="28"/>
      <w:szCs w:val="24"/>
    </w:rPr>
  </w:style>
  <w:style w:type="character" w:customStyle="1" w:styleId="1ffffb">
    <w:name w:val="Электронная подпись Знак1"/>
    <w:basedOn w:val="a4"/>
    <w:uiPriority w:val="99"/>
    <w:semiHidden/>
    <w:rsid w:val="00325F87"/>
    <w:rPr>
      <w:rFonts w:ascii="GOST type A" w:hAnsi="GOST type A"/>
      <w:i/>
      <w:sz w:val="28"/>
      <w:szCs w:val="24"/>
    </w:rPr>
  </w:style>
  <w:style w:type="character" w:customStyle="1" w:styleId="1ffffc">
    <w:name w:val="Шапка Знак1"/>
    <w:basedOn w:val="a4"/>
    <w:uiPriority w:val="99"/>
    <w:semiHidden/>
    <w:rsid w:val="00325F87"/>
    <w:rPr>
      <w:rFonts w:asciiTheme="majorHAnsi" w:eastAsiaTheme="majorEastAsia" w:hAnsiTheme="majorHAnsi" w:cstheme="majorBidi"/>
      <w:i/>
      <w:sz w:val="24"/>
      <w:szCs w:val="24"/>
      <w:shd w:val="pct20" w:color="auto" w:fill="auto"/>
    </w:rPr>
  </w:style>
  <w:style w:type="character" w:customStyle="1" w:styleId="1ffffd">
    <w:name w:val="Дата Знак1"/>
    <w:basedOn w:val="a4"/>
    <w:uiPriority w:val="99"/>
    <w:semiHidden/>
    <w:rsid w:val="00325F87"/>
    <w:rPr>
      <w:rFonts w:ascii="GOST type A" w:hAnsi="GOST type A"/>
      <w:i/>
      <w:sz w:val="28"/>
      <w:szCs w:val="24"/>
    </w:rPr>
  </w:style>
  <w:style w:type="character" w:customStyle="1" w:styleId="1ffffe">
    <w:name w:val="Заголовок записки Знак1"/>
    <w:basedOn w:val="a4"/>
    <w:uiPriority w:val="99"/>
    <w:semiHidden/>
    <w:rsid w:val="00325F87"/>
    <w:rPr>
      <w:rFonts w:ascii="GOST type A" w:hAnsi="GOST type A"/>
      <w:i/>
      <w:sz w:val="28"/>
      <w:szCs w:val="24"/>
    </w:rPr>
  </w:style>
  <w:style w:type="character" w:customStyle="1" w:styleId="1fffff">
    <w:name w:val="Красная строка Знак1"/>
    <w:basedOn w:val="aa"/>
    <w:uiPriority w:val="99"/>
    <w:semiHidden/>
    <w:rsid w:val="00325F87"/>
    <w:rPr>
      <w:rFonts w:ascii="Arial" w:hAnsi="Arial"/>
      <w:i/>
      <w:lang w:val="ru-RU" w:eastAsia="ru-RU" w:bidi="ar-SA"/>
    </w:rPr>
  </w:style>
  <w:style w:type="character" w:customStyle="1" w:styleId="21f">
    <w:name w:val="Красная строка 2 Знак1"/>
    <w:basedOn w:val="1f3"/>
    <w:uiPriority w:val="99"/>
    <w:semiHidden/>
    <w:rsid w:val="00325F87"/>
    <w:rPr>
      <w:rFonts w:ascii="GOST type A" w:eastAsia="Times New Roman" w:hAnsi="GOST type A" w:cs="Times New Roman"/>
      <w:i/>
      <w:sz w:val="28"/>
      <w:szCs w:val="24"/>
      <w:lang w:eastAsia="ru-RU"/>
    </w:rPr>
  </w:style>
  <w:style w:type="character" w:customStyle="1" w:styleId="9pt">
    <w:name w:val="Основной текст + 9 pt"/>
    <w:aliases w:val="Интервал 0 pt"/>
    <w:basedOn w:val="affffffffff2"/>
    <w:rsid w:val="00325F87"/>
    <w:rPr>
      <w:b w:val="0"/>
      <w:bCs w:val="0"/>
      <w:i w:val="0"/>
      <w:iCs w:val="0"/>
      <w:smallCaps w:val="0"/>
      <w:strike w:val="0"/>
      <w:dstrike w:val="0"/>
      <w:color w:val="000000"/>
      <w:spacing w:val="2"/>
      <w:w w:val="100"/>
      <w:position w:val="0"/>
      <w:sz w:val="18"/>
      <w:szCs w:val="18"/>
      <w:u w:val="none"/>
      <w:effect w:val="none"/>
      <w:shd w:val="clear" w:color="auto" w:fill="FFFFFF"/>
      <w:lang w:val="ru-RU"/>
    </w:rPr>
  </w:style>
  <w:style w:type="table" w:customStyle="1" w:styleId="135">
    <w:name w:val="Простая таблица 13"/>
    <w:basedOn w:val="a5"/>
    <w:next w:val="1ffd"/>
    <w:uiPriority w:val="99"/>
    <w:semiHidden/>
    <w:unhideWhenUsed/>
    <w:rsid w:val="00325F87"/>
    <w:tblPr>
      <w:tblInd w:w="0" w:type="nil"/>
      <w:tblBorders>
        <w:top w:val="single" w:sz="12" w:space="0" w:color="008000"/>
        <w:bottom w:val="single" w:sz="12" w:space="0" w:color="008000"/>
      </w:tblBorders>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235">
    <w:name w:val="Простая таблица 23"/>
    <w:basedOn w:val="a5"/>
    <w:next w:val="2ff2"/>
    <w:uiPriority w:val="99"/>
    <w:semiHidden/>
    <w:unhideWhenUsed/>
    <w:rsid w:val="00325F87"/>
    <w:tblPr>
      <w:tblInd w:w="0" w:type="nil"/>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b/>
        <w:bCs/>
      </w:rPr>
      <w:tblPr/>
      <w:tcPr>
        <w:tcBorders>
          <w:left w:val="single" w:sz="6" w:space="0" w:color="000000"/>
          <w:tl2br w:val="none" w:sz="0" w:space="0" w:color="auto"/>
          <w:tr2bl w:val="none" w:sz="0" w:space="0" w:color="auto"/>
        </w:tcBorders>
      </w:tcPr>
    </w:tblStylePr>
    <w:tblStylePr w:type="neCell">
      <w:rPr>
        <w:rFonts w:ascii="Times New Roman" w:hAnsi="Times New Roman" w:cs="Times New Roman" w:hint="default"/>
        <w:b/>
        <w:bCs/>
      </w:rPr>
      <w:tblPr/>
      <w:tcPr>
        <w:tcBorders>
          <w:left w:val="none" w:sz="0" w:space="0" w:color="auto"/>
          <w:tl2br w:val="none" w:sz="0" w:space="0" w:color="auto"/>
          <w:tr2bl w:val="none" w:sz="0" w:space="0" w:color="auto"/>
        </w:tcBorders>
      </w:tcPr>
    </w:tblStylePr>
    <w:tblStylePr w:type="swCell">
      <w:rPr>
        <w:rFonts w:ascii="Times New Roman" w:hAnsi="Times New Roman" w:cs="Times New Roman" w:hint="default"/>
        <w:b/>
        <w:bCs/>
      </w:rPr>
      <w:tblPr/>
      <w:tcPr>
        <w:tcBorders>
          <w:top w:val="none" w:sz="0" w:space="0" w:color="auto"/>
          <w:tl2br w:val="none" w:sz="0" w:space="0" w:color="auto"/>
          <w:tr2bl w:val="none" w:sz="0" w:space="0" w:color="auto"/>
        </w:tcBorders>
      </w:tcPr>
    </w:tblStylePr>
  </w:style>
  <w:style w:type="table" w:customStyle="1" w:styleId="334">
    <w:name w:val="Простая таблица 33"/>
    <w:basedOn w:val="a5"/>
    <w:next w:val="3f1"/>
    <w:uiPriority w:val="99"/>
    <w:semiHidden/>
    <w:unhideWhenUsed/>
    <w:rsid w:val="00325F87"/>
    <w:tblPr>
      <w:tblInd w:w="0" w:type="nil"/>
      <w:tblBorders>
        <w:top w:val="single" w:sz="12" w:space="0" w:color="000000"/>
        <w:left w:val="single" w:sz="12" w:space="0" w:color="000000"/>
        <w:bottom w:val="single" w:sz="12" w:space="0" w:color="000000"/>
        <w:right w:val="single" w:sz="12" w:space="0" w:color="00000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36">
    <w:name w:val="Классическая таблица 13"/>
    <w:basedOn w:val="a5"/>
    <w:next w:val="1ffb"/>
    <w:uiPriority w:val="99"/>
    <w:semiHidden/>
    <w:unhideWhenUsed/>
    <w:rsid w:val="00325F87"/>
    <w:tblPr>
      <w:tblInd w:w="0" w:type="nil"/>
      <w:tblBorders>
        <w:top w:val="single" w:sz="12" w:space="0" w:color="000000"/>
        <w:bottom w:val="single" w:sz="12" w:space="0" w:color="000000"/>
      </w:tblBorders>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36">
    <w:name w:val="Классическая таблица 23"/>
    <w:basedOn w:val="a5"/>
    <w:next w:val="2ff0"/>
    <w:uiPriority w:val="99"/>
    <w:semiHidden/>
    <w:unhideWhenUsed/>
    <w:rsid w:val="00325F87"/>
    <w:tblPr>
      <w:tblInd w:w="0" w:type="nil"/>
      <w:tblBorders>
        <w:top w:val="single" w:sz="12" w:space="0" w:color="000000"/>
        <w:bottom w:val="single" w:sz="12" w:space="0" w:color="000000"/>
      </w:tblBorders>
    </w:tblPr>
    <w:tblStylePr w:type="firstRow">
      <w:rPr>
        <w:rFonts w:ascii="Times New Roman" w:hAnsi="Times New Roman"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shd w:val="solid" w:color="C0C0C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none" w:sz="0" w:space="0" w:color="auto"/>
          <w:tr2bl w:val="none" w:sz="0" w:space="0" w:color="auto"/>
        </w:tcBorders>
        <w:shd w:val="solid" w:color="800080" w:fill="FFFFFF"/>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335">
    <w:name w:val="Классическая таблица 33"/>
    <w:basedOn w:val="a5"/>
    <w:next w:val="3f"/>
    <w:uiPriority w:val="99"/>
    <w:semiHidden/>
    <w:unhideWhenUsed/>
    <w:rsid w:val="00325F87"/>
    <w:rPr>
      <w:color w:val="00008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b/>
        <w:bCs/>
        <w:color w:val="000000"/>
      </w:rPr>
      <w:tblPr/>
      <w:tcPr>
        <w:tcBorders>
          <w:tl2br w:val="none" w:sz="0" w:space="0" w:color="auto"/>
          <w:tr2bl w:val="none" w:sz="0" w:space="0" w:color="auto"/>
        </w:tcBorders>
      </w:tcPr>
    </w:tblStylePr>
  </w:style>
  <w:style w:type="table" w:customStyle="1" w:styleId="433">
    <w:name w:val="Классическая таблица 43"/>
    <w:basedOn w:val="a5"/>
    <w:next w:val="4a"/>
    <w:uiPriority w:val="99"/>
    <w:semiHidden/>
    <w:unhideWhenUsed/>
    <w:rsid w:val="00325F87"/>
    <w:tblPr>
      <w:tblInd w:w="0" w:type="nil"/>
      <w:tblBorders>
        <w:top w:val="single" w:sz="12" w:space="0" w:color="000000"/>
        <w:left w:val="single" w:sz="6" w:space="0" w:color="000000"/>
        <w:bottom w:val="single" w:sz="12" w:space="0" w:color="000000"/>
        <w:right w:val="single" w:sz="6" w:space="0" w:color="000000"/>
      </w:tblBorders>
    </w:tbl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Times New Roman" w:hAnsi="Times New Roman"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137">
    <w:name w:val="Цветная таблица 13"/>
    <w:basedOn w:val="a5"/>
    <w:next w:val="1fff0"/>
    <w:uiPriority w:val="99"/>
    <w:semiHidden/>
    <w:unhideWhenUsed/>
    <w:rsid w:val="00325F87"/>
    <w:rPr>
      <w:color w:val="FFFFFF"/>
    </w:rPr>
    <w:tblPr>
      <w:tblInd w:w="0" w:type="nil"/>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ascii="Times New Roman" w:hAnsi="Times New Roman" w:cs="Times New Roman" w:hint="default"/>
        <w:b/>
        <w:bCs/>
        <w:i/>
        <w:iCs/>
      </w:rPr>
      <w:tblPr/>
      <w:tcPr>
        <w:tcBorders>
          <w:tl2br w:val="none" w:sz="0" w:space="0" w:color="auto"/>
          <w:tr2bl w:val="none" w:sz="0" w:space="0" w:color="auto"/>
        </w:tcBorders>
        <w:shd w:val="solid" w:color="0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shd w:val="solid" w:color="000080" w:fill="FFFFFF"/>
      </w:tcPr>
    </w:tblStylePr>
    <w:tblStylePr w:type="nwCell">
      <w:rPr>
        <w:rFonts w:ascii="Times New Roman" w:hAnsi="Times New Roman" w:cs="Times New Roman" w:hint="default"/>
      </w:rPr>
      <w:tblPr/>
      <w:tcPr>
        <w:tcBorders>
          <w:tl2br w:val="none" w:sz="0" w:space="0" w:color="auto"/>
          <w:tr2bl w:val="none" w:sz="0" w:space="0" w:color="auto"/>
        </w:tcBorders>
        <w:shd w:val="solid" w:color="00000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237">
    <w:name w:val="Цветная таблица 23"/>
    <w:basedOn w:val="a5"/>
    <w:next w:val="2ff5"/>
    <w:uiPriority w:val="99"/>
    <w:semiHidden/>
    <w:unhideWhenUsed/>
    <w:rsid w:val="00325F87"/>
    <w:tblPr>
      <w:tblInd w:w="0" w:type="nil"/>
      <w:tblBorders>
        <w:bottom w:val="single" w:sz="12" w:space="0" w:color="000000"/>
      </w:tblBorders>
    </w:tblPr>
    <w:tcPr>
      <w:shd w:val="pct20" w:color="FFFF00" w:fill="FFFFFF"/>
    </w:tcPr>
    <w:tblStylePr w:type="firstRow">
      <w:rPr>
        <w:rFonts w:ascii="Times New Roman" w:hAnsi="Times New Roman"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shd w:val="solid" w:color="C0C0C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336">
    <w:name w:val="Цветная таблица 33"/>
    <w:basedOn w:val="a5"/>
    <w:next w:val="3f4"/>
    <w:uiPriority w:val="99"/>
    <w:semiHidden/>
    <w:unhideWhenUsed/>
    <w:rsid w:val="00325F87"/>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Times New Roman" w:hAnsi="Times New Roman"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38">
    <w:name w:val="Столбцы таблицы 13"/>
    <w:basedOn w:val="a5"/>
    <w:next w:val="1fff"/>
    <w:uiPriority w:val="99"/>
    <w:semiHidden/>
    <w:unhideWhenUsed/>
    <w:rsid w:val="00325F87"/>
    <w:rPr>
      <w:b/>
      <w:bCs/>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38">
    <w:name w:val="Столбцы таблицы 23"/>
    <w:basedOn w:val="a5"/>
    <w:next w:val="2ff4"/>
    <w:uiPriority w:val="99"/>
    <w:semiHidden/>
    <w:unhideWhenUsed/>
    <w:rsid w:val="00325F87"/>
    <w:rPr>
      <w:b/>
      <w:bCs/>
    </w:rPr>
    <w:tblPr>
      <w:tblStyleColBandSize w:val="1"/>
      <w:tblInd w:w="0" w:type="nil"/>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37">
    <w:name w:val="Столбцы таблицы 33"/>
    <w:basedOn w:val="a5"/>
    <w:next w:val="3f3"/>
    <w:uiPriority w:val="99"/>
    <w:semiHidden/>
    <w:unhideWhenUsed/>
    <w:rsid w:val="00325F87"/>
    <w:rPr>
      <w:b/>
      <w:bCs/>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10" w:color="000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34">
    <w:name w:val="Столбцы таблицы 43"/>
    <w:basedOn w:val="a5"/>
    <w:next w:val="4c"/>
    <w:uiPriority w:val="99"/>
    <w:semiHidden/>
    <w:unhideWhenUsed/>
    <w:rsid w:val="00325F87"/>
    <w:tblPr>
      <w:tblStyleColBandSize w:val="1"/>
      <w:tblInd w:w="0" w:type="nil"/>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50" w:color="008080" w:fill="FFFFFF"/>
      </w:tcPr>
    </w:tblStylePr>
    <w:tblStylePr w:type="band2Vert">
      <w:rPr>
        <w:rFonts w:ascii="Times New Roman" w:hAnsi="Times New Roman" w:cs="Times New Roman" w:hint="default"/>
        <w:color w:val="auto"/>
      </w:rPr>
      <w:tblPr/>
      <w:tcPr>
        <w:shd w:val="pct10" w:color="000000" w:fill="FFFFFF"/>
      </w:tcPr>
    </w:tblStylePr>
  </w:style>
  <w:style w:type="table" w:customStyle="1" w:styleId="533">
    <w:name w:val="Столбцы таблицы 53"/>
    <w:basedOn w:val="a5"/>
    <w:next w:val="5b"/>
    <w:uiPriority w:val="99"/>
    <w:semiHidden/>
    <w:unhideWhenUsed/>
    <w:rsid w:val="00325F87"/>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139">
    <w:name w:val="Сетка таблицы 13"/>
    <w:basedOn w:val="a5"/>
    <w:next w:val="1ffe"/>
    <w:uiPriority w:val="99"/>
    <w:semiHidden/>
    <w:unhideWhenUsed/>
    <w:rsid w:val="00325F87"/>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ascii="Times New Roman" w:hAnsi="Times New Roman" w:cs="Times New Roman" w:hint="default"/>
        <w:i/>
        <w:iCs/>
      </w:rPr>
      <w:tblPr/>
      <w:tcPr>
        <w:tcBorders>
          <w:tl2br w:val="none" w:sz="0" w:space="0" w:color="auto"/>
          <w:tr2bl w:val="none" w:sz="0" w:space="0" w:color="auto"/>
        </w:tcBorders>
      </w:tcPr>
    </w:tblStylePr>
    <w:tblStylePr w:type="lastCol">
      <w:rPr>
        <w:rFonts w:ascii="Times New Roman" w:hAnsi="Times New Roman" w:cs="Times New Roman" w:hint="default"/>
        <w:i/>
        <w:iCs/>
      </w:rPr>
      <w:tblPr/>
      <w:tcPr>
        <w:tcBorders>
          <w:tl2br w:val="none" w:sz="0" w:space="0" w:color="auto"/>
          <w:tr2bl w:val="none" w:sz="0" w:space="0" w:color="auto"/>
        </w:tcBorders>
      </w:tcPr>
    </w:tblStylePr>
  </w:style>
  <w:style w:type="table" w:customStyle="1" w:styleId="239">
    <w:name w:val="Сетка таблицы 23"/>
    <w:basedOn w:val="a5"/>
    <w:next w:val="2ff3"/>
    <w:uiPriority w:val="99"/>
    <w:semiHidden/>
    <w:unhideWhenUsed/>
    <w:rsid w:val="00325F87"/>
    <w:tblPr>
      <w:tblInd w:w="0" w:type="nil"/>
      <w:tblBorders>
        <w:insideH w:val="single" w:sz="6" w:space="0" w:color="000000"/>
        <w:insideV w:val="single" w:sz="6" w:space="0" w:color="000000"/>
      </w:tblBorders>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38">
    <w:name w:val="Сетка таблицы 33"/>
    <w:basedOn w:val="a5"/>
    <w:next w:val="3f2"/>
    <w:uiPriority w:val="99"/>
    <w:semiHidden/>
    <w:unhideWhenUsed/>
    <w:rsid w:val="00325F87"/>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35">
    <w:name w:val="Сетка таблицы 43"/>
    <w:basedOn w:val="a5"/>
    <w:next w:val="4b"/>
    <w:uiPriority w:val="99"/>
    <w:semiHidden/>
    <w:unhideWhenUsed/>
    <w:rsid w:val="00325F87"/>
    <w:tblPr>
      <w:tblInd w:w="0" w:type="nil"/>
      <w:tblBorders>
        <w:left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534">
    <w:name w:val="Сетка таблицы 53"/>
    <w:basedOn w:val="a5"/>
    <w:next w:val="5a"/>
    <w:uiPriority w:val="99"/>
    <w:semiHidden/>
    <w:unhideWhenUsed/>
    <w:rsid w:val="00325F87"/>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633">
    <w:name w:val="Сетка таблицы 63"/>
    <w:basedOn w:val="a5"/>
    <w:next w:val="65"/>
    <w:uiPriority w:val="99"/>
    <w:semiHidden/>
    <w:unhideWhenUsed/>
    <w:rsid w:val="00325F87"/>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ascii="Times New Roman" w:hAnsi="Times New Roman" w:cs="Times New Roman" w:hint="default"/>
        <w:b/>
        <w:b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733">
    <w:name w:val="Сетка таблицы 73"/>
    <w:basedOn w:val="a5"/>
    <w:next w:val="74"/>
    <w:uiPriority w:val="99"/>
    <w:semiHidden/>
    <w:unhideWhenUsed/>
    <w:rsid w:val="00325F87"/>
    <w:rPr>
      <w:b/>
      <w:bCs/>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833">
    <w:name w:val="Сетка таблицы 83"/>
    <w:basedOn w:val="a5"/>
    <w:next w:val="84"/>
    <w:uiPriority w:val="99"/>
    <w:semiHidden/>
    <w:unhideWhenUsed/>
    <w:rsid w:val="00325F87"/>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13">
    <w:name w:val="Таблица-список 13"/>
    <w:basedOn w:val="a5"/>
    <w:next w:val="-10"/>
    <w:uiPriority w:val="99"/>
    <w:semiHidden/>
    <w:unhideWhenUsed/>
    <w:rsid w:val="00325F87"/>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ascii="Times New Roman" w:hAnsi="Times New Roman"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solid" w:color="C0C0C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3">
    <w:name w:val="Таблица-список 23"/>
    <w:basedOn w:val="a5"/>
    <w:next w:val="-22"/>
    <w:uiPriority w:val="99"/>
    <w:semiHidden/>
    <w:unhideWhenUsed/>
    <w:rsid w:val="00325F87"/>
    <w:tblPr>
      <w:tblStyleRowBandSize w:val="2"/>
      <w:tblInd w:w="0" w:type="nil"/>
      <w:tblBorders>
        <w:bottom w:val="single" w:sz="12" w:space="0" w:color="808080"/>
      </w:tblBorders>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3">
    <w:name w:val="Таблица-список 33"/>
    <w:basedOn w:val="a5"/>
    <w:next w:val="-30"/>
    <w:uiPriority w:val="99"/>
    <w:semiHidden/>
    <w:unhideWhenUsed/>
    <w:rsid w:val="00325F87"/>
    <w:tblPr>
      <w:tblInd w:w="0" w:type="nil"/>
      <w:tblBorders>
        <w:top w:val="single" w:sz="12" w:space="0" w:color="000000"/>
        <w:bottom w:val="single" w:sz="12" w:space="0" w:color="000000"/>
        <w:insideH w:val="single" w:sz="6" w:space="0" w:color="000000"/>
      </w:tblBorders>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customStyle="1" w:styleId="-43">
    <w:name w:val="Таблица-список 43"/>
    <w:basedOn w:val="a5"/>
    <w:next w:val="-4"/>
    <w:uiPriority w:val="99"/>
    <w:semiHidden/>
    <w:unhideWhenUsed/>
    <w:rsid w:val="00325F87"/>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ascii="Times New Roman" w:hAnsi="Times New Roman"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5"/>
    <w:next w:val="-5"/>
    <w:uiPriority w:val="99"/>
    <w:semiHidden/>
    <w:unhideWhenUsed/>
    <w:rsid w:val="00325F87"/>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63">
    <w:name w:val="Таблица-список 63"/>
    <w:basedOn w:val="a5"/>
    <w:next w:val="-6"/>
    <w:uiPriority w:val="99"/>
    <w:semiHidden/>
    <w:unhideWhenUsed/>
    <w:rsid w:val="00325F87"/>
    <w:tblPr>
      <w:tblStyleRowBandSize w:val="1"/>
      <w:tblInd w:w="0" w:type="nil"/>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tl2br w:val="none" w:sz="0" w:space="0" w:color="auto"/>
          <w:tr2bl w:val="none" w:sz="0" w:space="0" w:color="auto"/>
        </w:tcBorders>
        <w:shd w:val="pct25" w:color="000000" w:fill="FFFFFF"/>
      </w:tcPr>
    </w:tblStylePr>
  </w:style>
  <w:style w:type="table" w:customStyle="1" w:styleId="-73">
    <w:name w:val="Таблица-список 73"/>
    <w:basedOn w:val="a5"/>
    <w:next w:val="-7"/>
    <w:uiPriority w:val="99"/>
    <w:semiHidden/>
    <w:unhideWhenUsed/>
    <w:rsid w:val="00325F87"/>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3">
    <w:name w:val="Таблица-список 83"/>
    <w:basedOn w:val="a5"/>
    <w:next w:val="-8"/>
    <w:uiPriority w:val="99"/>
    <w:semiHidden/>
    <w:unhideWhenUsed/>
    <w:rsid w:val="00325F87"/>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13a">
    <w:name w:val="Объемная таблица 13"/>
    <w:basedOn w:val="a5"/>
    <w:next w:val="1ffc"/>
    <w:uiPriority w:val="99"/>
    <w:semiHidden/>
    <w:unhideWhenUsed/>
    <w:rsid w:val="00325F87"/>
    <w:tblPr>
      <w:tblInd w:w="0" w:type="nil"/>
    </w:tblPr>
    <w:tcPr>
      <w:shd w:val="solid" w:color="C0C0C0" w:fill="FFFFFF"/>
    </w:tcPr>
    <w:tblStylePr w:type="firstRow">
      <w:rPr>
        <w:rFonts w:ascii="Times New Roman" w:hAnsi="Times New Roman"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FFFFFF"/>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left w:val="single" w:sz="6" w:space="0" w:color="FFFFFF"/>
          <w:tl2br w:val="none" w:sz="0" w:space="0" w:color="auto"/>
          <w:tr2bl w:val="none" w:sz="0" w:space="0" w:color="auto"/>
        </w:tcBorders>
      </w:tcPr>
    </w:tblStylePr>
    <w:tblStylePr w:type="neCell">
      <w:rPr>
        <w:rFonts w:ascii="Times New Roman" w:hAnsi="Times New Roman"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Times New Roman" w:hAnsi="Times New Roman"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Times New Roman" w:hAnsi="Times New Roman"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Times New Roman" w:hAnsi="Times New Roman"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a">
    <w:name w:val="Объемная таблица 23"/>
    <w:basedOn w:val="a5"/>
    <w:next w:val="2ff1"/>
    <w:uiPriority w:val="99"/>
    <w:semiHidden/>
    <w:unhideWhenUsed/>
    <w:rsid w:val="00325F87"/>
    <w:tblPr>
      <w:tblStyleRowBandSize w:val="1"/>
      <w:tblInd w:w="0" w:type="nil"/>
    </w:tblPr>
    <w:tcPr>
      <w:shd w:val="solid" w:color="C0C0C0" w:fill="FFFFFF"/>
    </w:tc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39">
    <w:name w:val="Объемная таблица 33"/>
    <w:basedOn w:val="a5"/>
    <w:next w:val="3f0"/>
    <w:uiPriority w:val="99"/>
    <w:semiHidden/>
    <w:unhideWhenUsed/>
    <w:rsid w:val="00325F87"/>
    <w:tblPr>
      <w:tblStyleRowBandSize w:val="1"/>
      <w:tblStyleColBandSize w:val="1"/>
      <w:tblInd w:w="0" w:type="nil"/>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f9">
    <w:name w:val="Современная таблица3"/>
    <w:basedOn w:val="a5"/>
    <w:next w:val="affffffff2"/>
    <w:uiPriority w:val="99"/>
    <w:semiHidden/>
    <w:unhideWhenUsed/>
    <w:rsid w:val="00325F87"/>
    <w:tblPr>
      <w:tblStyleRowBandSize w:val="1"/>
      <w:tblInd w:w="0" w:type="nil"/>
      <w:tblBorders>
        <w:insideH w:val="single" w:sz="18" w:space="0" w:color="FFFFFF"/>
        <w:insideV w:val="single" w:sz="18" w:space="0" w:color="FFFFFF"/>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3fa">
    <w:name w:val="Изысканная таблица3"/>
    <w:basedOn w:val="a5"/>
    <w:next w:val="affffffff1"/>
    <w:uiPriority w:val="99"/>
    <w:semiHidden/>
    <w:unhideWhenUsed/>
    <w:rsid w:val="00325F8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3fb">
    <w:name w:val="Стандартная таблица3"/>
    <w:basedOn w:val="a5"/>
    <w:next w:val="affffffff3"/>
    <w:uiPriority w:val="99"/>
    <w:semiHidden/>
    <w:unhideWhenUsed/>
    <w:rsid w:val="00325F87"/>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3b">
    <w:name w:val="Изящная таблица 13"/>
    <w:basedOn w:val="a5"/>
    <w:next w:val="1ffa"/>
    <w:uiPriority w:val="99"/>
    <w:semiHidden/>
    <w:unhideWhenUsed/>
    <w:rsid w:val="00325F87"/>
    <w:tblPr>
      <w:tblStyleRowBandSize w:val="1"/>
      <w:tblInd w:w="0" w:type="nil"/>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3b">
    <w:name w:val="Изящная таблица 23"/>
    <w:basedOn w:val="a5"/>
    <w:next w:val="2ff"/>
    <w:uiPriority w:val="99"/>
    <w:semiHidden/>
    <w:unhideWhenUsed/>
    <w:rsid w:val="00325F87"/>
    <w:tblPr>
      <w:tblInd w:w="0" w:type="nil"/>
      <w:tblBorders>
        <w:left w:val="single" w:sz="6" w:space="0" w:color="000000"/>
        <w:right w:val="single" w:sz="6" w:space="0" w:color="000000"/>
      </w:tblBorders>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30">
    <w:name w:val="Веб-таблица 13"/>
    <w:basedOn w:val="a5"/>
    <w:next w:val="-1"/>
    <w:uiPriority w:val="99"/>
    <w:semiHidden/>
    <w:unhideWhenUsed/>
    <w:rsid w:val="00325F87"/>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30">
    <w:name w:val="Веб-таблица 23"/>
    <w:basedOn w:val="a5"/>
    <w:next w:val="-21"/>
    <w:uiPriority w:val="99"/>
    <w:semiHidden/>
    <w:unhideWhenUsed/>
    <w:rsid w:val="00325F87"/>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330">
    <w:name w:val="Веб-таблица 33"/>
    <w:basedOn w:val="a5"/>
    <w:next w:val="-3"/>
    <w:uiPriority w:val="99"/>
    <w:semiHidden/>
    <w:unhideWhenUsed/>
    <w:rsid w:val="00325F87"/>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3340">
    <w:name w:val="Сетка таблицы334"/>
    <w:basedOn w:val="a5"/>
    <w:uiPriority w:val="59"/>
    <w:rsid w:val="00325F87"/>
    <w:pPr>
      <w:widowControl w:val="0"/>
      <w:adjustRightInd w:val="0"/>
      <w:spacing w:line="360" w:lineRule="atLeast"/>
      <w:jc w:val="both"/>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3">
    <w:name w:val="Сетка таблицы36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3">
    <w:name w:val="Сетка таблицы120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3">
    <w:name w:val="Сетка таблицы11103"/>
    <w:basedOn w:val="a5"/>
    <w:rsid w:val="00325F87"/>
    <w:pPr>
      <w:widowControl w:val="0"/>
      <w:autoSpaceDE w:val="0"/>
      <w:autoSpaceDN w:val="0"/>
      <w:adjustRightInd w:val="0"/>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3">
    <w:name w:val="Сетка таблицы214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30">
    <w:name w:val="Сетка таблицы37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30">
    <w:name w:val="Сетка таблицы4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30">
    <w:name w:val="Сетка таблицы5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30">
    <w:name w:val="Сетка таблицы6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30">
    <w:name w:val="Сетка таблицы7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3">
    <w:name w:val="Сетка таблицы123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30">
    <w:name w:val="Сетка таблицы8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3">
    <w:name w:val="Сетка таблицы133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3">
    <w:name w:val="Сетка таблицы9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3">
    <w:name w:val="Сетка таблицы143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3">
    <w:name w:val="Сетка таблицы10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3">
    <w:name w:val="Сетка таблицы15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3">
    <w:name w:val="Сетка таблицы16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3">
    <w:name w:val="Сетка таблицы173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3">
    <w:name w:val="Сетка таблицы18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3">
    <w:name w:val="Сетка таблицы19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3">
    <w:name w:val="Сетка таблицы20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3">
    <w:name w:val="Сетка таблицы1103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3">
    <w:name w:val="Сетка таблицы215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3">
    <w:name w:val="Сетка таблицы1113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3">
    <w:name w:val="Сетка таблицы22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3">
    <w:name w:val="Сетка таблицы1123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3">
    <w:name w:val="Сетка таблицы23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3">
    <w:name w:val="Сетка таблицы24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3">
    <w:name w:val="Сетка таблицы25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3">
    <w:name w:val="Сетка таблицы11333"/>
    <w:basedOn w:val="a5"/>
    <w:rsid w:val="00325F87"/>
    <w:pPr>
      <w:widowControl w:val="0"/>
      <w:autoSpaceDE w:val="0"/>
      <w:autoSpaceDN w:val="0"/>
      <w:adjustRightInd w:val="0"/>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3">
    <w:name w:val="Сетка таблицы26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3">
    <w:name w:val="Сетка таблицы11433"/>
    <w:basedOn w:val="a5"/>
    <w:rsid w:val="00325F87"/>
    <w:pPr>
      <w:widowControl w:val="0"/>
      <w:autoSpaceDE w:val="0"/>
      <w:autoSpaceDN w:val="0"/>
      <w:adjustRightInd w:val="0"/>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3">
    <w:name w:val="Сетка таблицы273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3">
    <w:name w:val="Сетка таблицы11523"/>
    <w:basedOn w:val="a5"/>
    <w:rsid w:val="00325F87"/>
    <w:pPr>
      <w:widowControl w:val="0"/>
      <w:autoSpaceDE w:val="0"/>
      <w:autoSpaceDN w:val="0"/>
      <w:adjustRightInd w:val="0"/>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3">
    <w:name w:val="Сетка таблицы282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3">
    <w:name w:val="Сетка таблицы11623"/>
    <w:basedOn w:val="a5"/>
    <w:rsid w:val="00325F87"/>
    <w:pPr>
      <w:widowControl w:val="0"/>
      <w:autoSpaceDE w:val="0"/>
      <w:autoSpaceDN w:val="0"/>
      <w:adjustRightInd w:val="0"/>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3">
    <w:name w:val="Сетка таблицы292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3">
    <w:name w:val="Сетка таблицы30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3">
    <w:name w:val="Сетка таблицы117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3">
    <w:name w:val="Сетка таблицы11813"/>
    <w:basedOn w:val="a5"/>
    <w:rsid w:val="00325F87"/>
    <w:pPr>
      <w:widowControl w:val="0"/>
      <w:autoSpaceDE w:val="0"/>
      <w:autoSpaceDN w:val="0"/>
      <w:adjustRightInd w:val="0"/>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3">
    <w:name w:val="Сетка таблицы210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30">
    <w:name w:val="Сетка таблицы3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30">
    <w:name w:val="Сетка таблицы4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30">
    <w:name w:val="Сетка таблицы5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3">
    <w:name w:val="Сетка таблицы6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3">
    <w:name w:val="Сетка таблицы7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3">
    <w:name w:val="Сетка таблицы121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3">
    <w:name w:val="Сетка таблицы8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3">
    <w:name w:val="Сетка таблицы131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3">
    <w:name w:val="Сетка таблицы9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3">
    <w:name w:val="Сетка таблицы141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3">
    <w:name w:val="Сетка таблицы10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3">
    <w:name w:val="Сетка таблицы15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3">
    <w:name w:val="Сетка таблицы16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3">
    <w:name w:val="Сетка таблицы171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3">
    <w:name w:val="Сетка таблицы18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3">
    <w:name w:val="Сетка таблицы19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3">
    <w:name w:val="Сетка таблицы20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3">
    <w:name w:val="Сетка таблицы1101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30">
    <w:name w:val="Сетка таблицы21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3">
    <w:name w:val="Сетка таблицы1111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3">
    <w:name w:val="Сетка таблицы22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3">
    <w:name w:val="Сетка таблицы1121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3">
    <w:name w:val="Сетка таблицы23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3">
    <w:name w:val="Сетка таблицы24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3">
    <w:name w:val="Сетка таблицы25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3">
    <w:name w:val="Сетка таблицы113113"/>
    <w:basedOn w:val="a5"/>
    <w:rsid w:val="00325F87"/>
    <w:pPr>
      <w:widowControl w:val="0"/>
      <w:autoSpaceDE w:val="0"/>
      <w:autoSpaceDN w:val="0"/>
      <w:adjustRightInd w:val="0"/>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3">
    <w:name w:val="Сетка таблицы26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3">
    <w:name w:val="Сетка таблицы114113"/>
    <w:basedOn w:val="a5"/>
    <w:rsid w:val="00325F87"/>
    <w:pPr>
      <w:widowControl w:val="0"/>
      <w:autoSpaceDE w:val="0"/>
      <w:autoSpaceDN w:val="0"/>
      <w:adjustRightInd w:val="0"/>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3">
    <w:name w:val="Сетка таблицы271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3">
    <w:name w:val="Сетка таблицы281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3">
    <w:name w:val="Сетка таблицы115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3">
    <w:name w:val="Сетка таблицы116113"/>
    <w:basedOn w:val="a5"/>
    <w:rsid w:val="00325F87"/>
    <w:pPr>
      <w:widowControl w:val="0"/>
      <w:autoSpaceDE w:val="0"/>
      <w:autoSpaceDN w:val="0"/>
      <w:adjustRightInd w:val="0"/>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3">
    <w:name w:val="Сетка таблицы29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3">
    <w:name w:val="Сетка таблицы3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3">
    <w:name w:val="Сетка таблицы4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3">
    <w:name w:val="Сетка таблицы5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3">
    <w:name w:val="Сетка таблицы6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3">
    <w:name w:val="Сетка таблицы7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3">
    <w:name w:val="Сетка таблицы122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3">
    <w:name w:val="Сетка таблицы8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3">
    <w:name w:val="Сетка таблицы132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3">
    <w:name w:val="Сетка таблицы9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3">
    <w:name w:val="Сетка таблицы142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3">
    <w:name w:val="Сетка таблицы10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3">
    <w:name w:val="Сетка таблицы15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3">
    <w:name w:val="Сетка таблицы16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3">
    <w:name w:val="Сетка таблицы172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3">
    <w:name w:val="Сетка таблицы18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3">
    <w:name w:val="Сетка таблицы19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3">
    <w:name w:val="Сетка таблицы20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3">
    <w:name w:val="Сетка таблицы1102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3">
    <w:name w:val="Сетка таблицы21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3">
    <w:name w:val="Сетка таблицы1112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3">
    <w:name w:val="Сетка таблицы22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3">
    <w:name w:val="Сетка таблицы1122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3">
    <w:name w:val="Сетка таблицы23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3">
    <w:name w:val="Сетка таблицы24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3">
    <w:name w:val="Сетка таблицы25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3">
    <w:name w:val="Сетка таблицы113213"/>
    <w:basedOn w:val="a5"/>
    <w:rsid w:val="00325F87"/>
    <w:pPr>
      <w:widowControl w:val="0"/>
      <w:autoSpaceDE w:val="0"/>
      <w:autoSpaceDN w:val="0"/>
      <w:adjustRightInd w:val="0"/>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3">
    <w:name w:val="Сетка таблицы26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3">
    <w:name w:val="Сетка таблицы114213"/>
    <w:basedOn w:val="a5"/>
    <w:rsid w:val="00325F87"/>
    <w:pPr>
      <w:widowControl w:val="0"/>
      <w:autoSpaceDE w:val="0"/>
      <w:autoSpaceDN w:val="0"/>
      <w:adjustRightInd w:val="0"/>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3">
    <w:name w:val="Сетка таблицы272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Веб-таблица 113"/>
    <w:basedOn w:val="a5"/>
    <w:uiPriority w:val="99"/>
    <w:rsid w:val="00325F87"/>
    <w:rPr>
      <w:rFonts w:eastAsia="Calibri"/>
      <w:lang w:eastAsia="en-US"/>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13">
    <w:name w:val="Веб-таблица 213"/>
    <w:basedOn w:val="a5"/>
    <w:uiPriority w:val="99"/>
    <w:rsid w:val="00325F87"/>
    <w:rPr>
      <w:rFonts w:eastAsia="Calibri"/>
      <w:lang w:eastAsia="en-US"/>
    </w:rPr>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313">
    <w:name w:val="Веб-таблица 313"/>
    <w:basedOn w:val="a5"/>
    <w:uiPriority w:val="99"/>
    <w:rsid w:val="00325F87"/>
    <w:rPr>
      <w:rFonts w:eastAsia="Calibri"/>
      <w:lang w:eastAsia="en-US"/>
    </w:rPr>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13c">
    <w:name w:val="Изысканная таблица13"/>
    <w:basedOn w:val="a5"/>
    <w:uiPriority w:val="99"/>
    <w:rsid w:val="00325F87"/>
    <w:rPr>
      <w:rFonts w:eastAsia="Calibri"/>
      <w:lang w:eastAsia="en-US"/>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1135">
    <w:name w:val="Изящная таблица 113"/>
    <w:basedOn w:val="a5"/>
    <w:uiPriority w:val="99"/>
    <w:rsid w:val="00325F87"/>
    <w:rPr>
      <w:rFonts w:eastAsia="Calibri"/>
      <w:lang w:eastAsia="en-US"/>
    </w:rPr>
    <w:tblPr>
      <w:tblStyleRowBandSize w:val="1"/>
      <w:tblInd w:w="0" w:type="nil"/>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33">
    <w:name w:val="Изящная таблица 213"/>
    <w:basedOn w:val="a5"/>
    <w:uiPriority w:val="99"/>
    <w:rsid w:val="00325F87"/>
    <w:rPr>
      <w:rFonts w:eastAsia="Calibri"/>
      <w:lang w:eastAsia="en-US"/>
    </w:rPr>
    <w:tblPr>
      <w:tblInd w:w="0" w:type="nil"/>
      <w:tblBorders>
        <w:left w:val="single" w:sz="6" w:space="0" w:color="000000"/>
        <w:right w:val="single" w:sz="6" w:space="0" w:color="000000"/>
      </w:tblBorders>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36">
    <w:name w:val="Классическая таблица 113"/>
    <w:basedOn w:val="a5"/>
    <w:uiPriority w:val="99"/>
    <w:rsid w:val="00325F87"/>
    <w:rPr>
      <w:rFonts w:eastAsia="Calibri"/>
      <w:lang w:eastAsia="en-US"/>
    </w:rPr>
    <w:tblPr>
      <w:tblInd w:w="0" w:type="nil"/>
      <w:tblBorders>
        <w:top w:val="single" w:sz="12" w:space="0" w:color="000000"/>
        <w:bottom w:val="single" w:sz="12" w:space="0" w:color="000000"/>
      </w:tblBorders>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34">
    <w:name w:val="Классическая таблица 213"/>
    <w:basedOn w:val="a5"/>
    <w:uiPriority w:val="99"/>
    <w:rsid w:val="00325F87"/>
    <w:rPr>
      <w:rFonts w:eastAsia="Calibri"/>
      <w:lang w:eastAsia="en-US"/>
    </w:rPr>
    <w:tblPr>
      <w:tblInd w:w="0" w:type="nil"/>
      <w:tblBorders>
        <w:top w:val="single" w:sz="12" w:space="0" w:color="000000"/>
        <w:bottom w:val="single" w:sz="12" w:space="0" w:color="000000"/>
      </w:tblBorders>
    </w:tblPr>
    <w:tblStylePr w:type="firstRow">
      <w:rPr>
        <w:rFonts w:ascii="Times New Roman" w:hAnsi="Times New Roman"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shd w:val="solid" w:color="C0C0C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none" w:sz="0" w:space="0" w:color="auto"/>
          <w:tr2bl w:val="none" w:sz="0" w:space="0" w:color="auto"/>
        </w:tcBorders>
        <w:shd w:val="solid" w:color="800080" w:fill="FFFFFF"/>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3130">
    <w:name w:val="Классическая таблица 313"/>
    <w:basedOn w:val="a5"/>
    <w:uiPriority w:val="99"/>
    <w:rsid w:val="00325F87"/>
    <w:rPr>
      <w:rFonts w:eastAsia="Calibri"/>
      <w:color w:val="000080"/>
      <w:lang w:eastAsia="en-US"/>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b/>
        <w:bCs/>
        <w:color w:val="000000"/>
      </w:rPr>
      <w:tblPr/>
      <w:tcPr>
        <w:tcBorders>
          <w:tl2br w:val="none" w:sz="0" w:space="0" w:color="auto"/>
          <w:tr2bl w:val="none" w:sz="0" w:space="0" w:color="auto"/>
        </w:tcBorders>
      </w:tcPr>
    </w:tblStylePr>
  </w:style>
  <w:style w:type="table" w:customStyle="1" w:styleId="4130">
    <w:name w:val="Классическая таблица 413"/>
    <w:basedOn w:val="a5"/>
    <w:uiPriority w:val="99"/>
    <w:rsid w:val="00325F87"/>
    <w:rPr>
      <w:rFonts w:eastAsia="Calibri"/>
      <w:lang w:eastAsia="en-US"/>
    </w:rPr>
    <w:tblPr>
      <w:tblInd w:w="0" w:type="nil"/>
      <w:tblBorders>
        <w:top w:val="single" w:sz="12" w:space="0" w:color="000000"/>
        <w:left w:val="single" w:sz="6" w:space="0" w:color="000000"/>
        <w:bottom w:val="single" w:sz="12" w:space="0" w:color="000000"/>
        <w:right w:val="single" w:sz="6" w:space="0" w:color="000000"/>
      </w:tblBorders>
    </w:tbl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Times New Roman" w:hAnsi="Times New Roman"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1137">
    <w:name w:val="Объемная таблица 113"/>
    <w:basedOn w:val="a5"/>
    <w:uiPriority w:val="99"/>
    <w:rsid w:val="00325F87"/>
    <w:rPr>
      <w:rFonts w:eastAsia="Calibri"/>
      <w:lang w:eastAsia="en-US"/>
    </w:rPr>
    <w:tblPr>
      <w:tblInd w:w="0" w:type="nil"/>
    </w:tblPr>
    <w:tcPr>
      <w:shd w:val="solid" w:color="C0C0C0" w:fill="FFFFFF"/>
    </w:tcPr>
    <w:tblStylePr w:type="firstRow">
      <w:rPr>
        <w:rFonts w:ascii="Times New Roman" w:hAnsi="Times New Roman"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FFFFFF"/>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left w:val="single" w:sz="6" w:space="0" w:color="FFFFFF"/>
          <w:tl2br w:val="none" w:sz="0" w:space="0" w:color="auto"/>
          <w:tr2bl w:val="none" w:sz="0" w:space="0" w:color="auto"/>
        </w:tcBorders>
      </w:tcPr>
    </w:tblStylePr>
    <w:tblStylePr w:type="neCell">
      <w:rPr>
        <w:rFonts w:ascii="Times New Roman" w:hAnsi="Times New Roman"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Times New Roman" w:hAnsi="Times New Roman"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Times New Roman" w:hAnsi="Times New Roman"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Times New Roman" w:hAnsi="Times New Roman"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35">
    <w:name w:val="Объемная таблица 213"/>
    <w:basedOn w:val="a5"/>
    <w:uiPriority w:val="99"/>
    <w:rsid w:val="00325F87"/>
    <w:rPr>
      <w:rFonts w:eastAsia="Calibri"/>
      <w:lang w:eastAsia="en-US"/>
    </w:rPr>
    <w:tblPr>
      <w:tblStyleRowBandSize w:val="1"/>
      <w:tblInd w:w="0" w:type="nil"/>
    </w:tblPr>
    <w:tcPr>
      <w:shd w:val="solid" w:color="C0C0C0" w:fill="FFFFFF"/>
    </w:tc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31">
    <w:name w:val="Объемная таблица 313"/>
    <w:basedOn w:val="a5"/>
    <w:uiPriority w:val="99"/>
    <w:rsid w:val="00325F87"/>
    <w:rPr>
      <w:rFonts w:eastAsia="Calibri"/>
      <w:lang w:eastAsia="en-US"/>
    </w:rPr>
    <w:tblPr>
      <w:tblStyleRowBandSize w:val="1"/>
      <w:tblStyleColBandSize w:val="1"/>
      <w:tblInd w:w="0" w:type="nil"/>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38">
    <w:name w:val="Простая таблица 113"/>
    <w:basedOn w:val="a5"/>
    <w:uiPriority w:val="99"/>
    <w:rsid w:val="00325F87"/>
    <w:rPr>
      <w:rFonts w:eastAsia="Calibri"/>
      <w:lang w:eastAsia="en-US"/>
    </w:rPr>
    <w:tblPr>
      <w:tblInd w:w="0" w:type="nil"/>
      <w:tblBorders>
        <w:top w:val="single" w:sz="12" w:space="0" w:color="008000"/>
        <w:bottom w:val="single" w:sz="12" w:space="0" w:color="008000"/>
      </w:tblBorders>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2136">
    <w:name w:val="Простая таблица 213"/>
    <w:basedOn w:val="a5"/>
    <w:uiPriority w:val="99"/>
    <w:rsid w:val="00325F87"/>
    <w:rPr>
      <w:rFonts w:eastAsia="Calibri"/>
      <w:lang w:eastAsia="en-US"/>
    </w:rPr>
    <w:tblPr>
      <w:tblInd w:w="0" w:type="nil"/>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b/>
        <w:bCs/>
      </w:rPr>
      <w:tblPr/>
      <w:tcPr>
        <w:tcBorders>
          <w:left w:val="single" w:sz="6" w:space="0" w:color="000000"/>
          <w:tl2br w:val="none" w:sz="0" w:space="0" w:color="auto"/>
          <w:tr2bl w:val="none" w:sz="0" w:space="0" w:color="auto"/>
        </w:tcBorders>
      </w:tcPr>
    </w:tblStylePr>
    <w:tblStylePr w:type="neCell">
      <w:rPr>
        <w:rFonts w:ascii="Times New Roman" w:hAnsi="Times New Roman" w:cs="Times New Roman" w:hint="default"/>
        <w:b/>
        <w:bCs/>
      </w:rPr>
      <w:tblPr/>
      <w:tcPr>
        <w:tcBorders>
          <w:left w:val="none" w:sz="0" w:space="0" w:color="auto"/>
          <w:tl2br w:val="none" w:sz="0" w:space="0" w:color="auto"/>
          <w:tr2bl w:val="none" w:sz="0" w:space="0" w:color="auto"/>
        </w:tcBorders>
      </w:tcPr>
    </w:tblStylePr>
    <w:tblStylePr w:type="swCell">
      <w:rPr>
        <w:rFonts w:ascii="Times New Roman" w:hAnsi="Times New Roman" w:cs="Times New Roman" w:hint="default"/>
        <w:b/>
        <w:bCs/>
      </w:rPr>
      <w:tblPr/>
      <w:tcPr>
        <w:tcBorders>
          <w:top w:val="none" w:sz="0" w:space="0" w:color="auto"/>
          <w:tl2br w:val="none" w:sz="0" w:space="0" w:color="auto"/>
          <w:tr2bl w:val="none" w:sz="0" w:space="0" w:color="auto"/>
        </w:tcBorders>
      </w:tcPr>
    </w:tblStylePr>
  </w:style>
  <w:style w:type="table" w:customStyle="1" w:styleId="3132">
    <w:name w:val="Простая таблица 313"/>
    <w:basedOn w:val="a5"/>
    <w:uiPriority w:val="99"/>
    <w:rsid w:val="00325F87"/>
    <w:rPr>
      <w:rFonts w:eastAsia="Calibri"/>
      <w:lang w:eastAsia="en-US"/>
    </w:rPr>
    <w:tblPr>
      <w:tblInd w:w="0" w:type="nil"/>
      <w:tblBorders>
        <w:top w:val="single" w:sz="12" w:space="0" w:color="000000"/>
        <w:left w:val="single" w:sz="12" w:space="0" w:color="000000"/>
        <w:bottom w:val="single" w:sz="12" w:space="0" w:color="000000"/>
        <w:right w:val="single" w:sz="12" w:space="0" w:color="00000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39">
    <w:name w:val="Сетка таблицы 113"/>
    <w:basedOn w:val="a5"/>
    <w:uiPriority w:val="99"/>
    <w:rsid w:val="00325F87"/>
    <w:rPr>
      <w:rFonts w:eastAsia="Calibri"/>
      <w:lang w:eastAsia="en-US"/>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ascii="Times New Roman" w:hAnsi="Times New Roman" w:cs="Times New Roman" w:hint="default"/>
        <w:i/>
        <w:iCs/>
      </w:rPr>
      <w:tblPr/>
      <w:tcPr>
        <w:tcBorders>
          <w:tl2br w:val="none" w:sz="0" w:space="0" w:color="auto"/>
          <w:tr2bl w:val="none" w:sz="0" w:space="0" w:color="auto"/>
        </w:tcBorders>
      </w:tcPr>
    </w:tblStylePr>
    <w:tblStylePr w:type="lastCol">
      <w:rPr>
        <w:rFonts w:ascii="Times New Roman" w:hAnsi="Times New Roman" w:cs="Times New Roman" w:hint="default"/>
        <w:i/>
        <w:iCs/>
      </w:rPr>
      <w:tblPr/>
      <w:tcPr>
        <w:tcBorders>
          <w:tl2br w:val="none" w:sz="0" w:space="0" w:color="auto"/>
          <w:tr2bl w:val="none" w:sz="0" w:space="0" w:color="auto"/>
        </w:tcBorders>
      </w:tcPr>
    </w:tblStylePr>
  </w:style>
  <w:style w:type="table" w:customStyle="1" w:styleId="2137">
    <w:name w:val="Сетка таблицы 213"/>
    <w:basedOn w:val="a5"/>
    <w:uiPriority w:val="99"/>
    <w:rsid w:val="00325F87"/>
    <w:rPr>
      <w:rFonts w:eastAsia="Calibri"/>
      <w:lang w:eastAsia="en-US"/>
    </w:rPr>
    <w:tblPr>
      <w:tblInd w:w="0" w:type="nil"/>
      <w:tblBorders>
        <w:insideH w:val="single" w:sz="6" w:space="0" w:color="000000"/>
        <w:insideV w:val="single" w:sz="6" w:space="0" w:color="000000"/>
      </w:tblBorders>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33">
    <w:name w:val="Сетка таблицы 313"/>
    <w:basedOn w:val="a5"/>
    <w:uiPriority w:val="99"/>
    <w:rsid w:val="00325F87"/>
    <w:rPr>
      <w:rFonts w:eastAsia="Calibri"/>
      <w:lang w:eastAsia="en-US"/>
    </w:rPr>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131">
    <w:name w:val="Сетка таблицы 413"/>
    <w:basedOn w:val="a5"/>
    <w:uiPriority w:val="99"/>
    <w:rsid w:val="00325F87"/>
    <w:rPr>
      <w:rFonts w:eastAsia="Calibri"/>
      <w:lang w:eastAsia="en-US"/>
    </w:rPr>
    <w:tblPr>
      <w:tblInd w:w="0" w:type="nil"/>
      <w:tblBorders>
        <w:left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5130">
    <w:name w:val="Сетка таблицы 513"/>
    <w:basedOn w:val="a5"/>
    <w:uiPriority w:val="99"/>
    <w:rsid w:val="00325F87"/>
    <w:rPr>
      <w:rFonts w:eastAsia="Calibri"/>
      <w:lang w:eastAsia="en-US"/>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613">
    <w:name w:val="Сетка таблицы 613"/>
    <w:basedOn w:val="a5"/>
    <w:uiPriority w:val="99"/>
    <w:rsid w:val="00325F87"/>
    <w:rPr>
      <w:rFonts w:eastAsia="Calibri"/>
      <w:lang w:eastAsia="en-US"/>
    </w:rPr>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ascii="Times New Roman" w:hAnsi="Times New Roman" w:cs="Times New Roman" w:hint="default"/>
        <w:b/>
        <w:b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7130">
    <w:name w:val="Сетка таблицы 713"/>
    <w:basedOn w:val="a5"/>
    <w:uiPriority w:val="99"/>
    <w:rsid w:val="00325F87"/>
    <w:rPr>
      <w:rFonts w:eastAsia="Calibri"/>
      <w:b/>
      <w:bCs/>
      <w:lang w:eastAsia="en-US"/>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8130">
    <w:name w:val="Сетка таблицы 813"/>
    <w:basedOn w:val="a5"/>
    <w:uiPriority w:val="99"/>
    <w:rsid w:val="00325F87"/>
    <w:rPr>
      <w:rFonts w:eastAsia="Calibri"/>
      <w:lang w:eastAsia="en-US"/>
    </w:rPr>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13d">
    <w:name w:val="Современная таблица13"/>
    <w:basedOn w:val="a5"/>
    <w:uiPriority w:val="99"/>
    <w:rsid w:val="00325F87"/>
    <w:rPr>
      <w:rFonts w:eastAsia="Calibri"/>
      <w:lang w:eastAsia="en-US"/>
    </w:rPr>
    <w:tblPr>
      <w:tblStyleRowBandSize w:val="1"/>
      <w:tblInd w:w="0" w:type="nil"/>
      <w:tblBorders>
        <w:insideH w:val="single" w:sz="18" w:space="0" w:color="FFFFFF"/>
        <w:insideV w:val="single" w:sz="18" w:space="0" w:color="FFFFFF"/>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13e">
    <w:name w:val="Стандартная таблица13"/>
    <w:basedOn w:val="a5"/>
    <w:uiPriority w:val="99"/>
    <w:rsid w:val="00325F87"/>
    <w:rPr>
      <w:rFonts w:eastAsia="Calibri"/>
      <w:lang w:eastAsia="en-US"/>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13a">
    <w:name w:val="Столбцы таблицы 113"/>
    <w:basedOn w:val="a5"/>
    <w:uiPriority w:val="99"/>
    <w:rsid w:val="00325F87"/>
    <w:rPr>
      <w:rFonts w:eastAsia="Calibri"/>
      <w:b/>
      <w:bCs/>
      <w:lang w:eastAsia="en-US"/>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38">
    <w:name w:val="Столбцы таблицы 213"/>
    <w:basedOn w:val="a5"/>
    <w:uiPriority w:val="99"/>
    <w:rsid w:val="00325F87"/>
    <w:rPr>
      <w:rFonts w:eastAsia="Calibri"/>
      <w:b/>
      <w:bCs/>
      <w:lang w:eastAsia="en-US"/>
    </w:rPr>
    <w:tblPr>
      <w:tblStyleColBandSize w:val="1"/>
      <w:tblInd w:w="0" w:type="nil"/>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34">
    <w:name w:val="Столбцы таблицы 313"/>
    <w:basedOn w:val="a5"/>
    <w:uiPriority w:val="99"/>
    <w:rsid w:val="00325F87"/>
    <w:rPr>
      <w:rFonts w:eastAsia="Calibri"/>
      <w:b/>
      <w:bCs/>
      <w:lang w:eastAsia="en-US"/>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10" w:color="000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132">
    <w:name w:val="Столбцы таблицы 413"/>
    <w:basedOn w:val="a5"/>
    <w:uiPriority w:val="99"/>
    <w:rsid w:val="00325F87"/>
    <w:rPr>
      <w:rFonts w:eastAsia="Calibri"/>
      <w:lang w:eastAsia="en-US"/>
    </w:rPr>
    <w:tblPr>
      <w:tblStyleColBandSize w:val="1"/>
      <w:tblInd w:w="0" w:type="nil"/>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50" w:color="008080" w:fill="FFFFFF"/>
      </w:tcPr>
    </w:tblStylePr>
    <w:tblStylePr w:type="band2Vert">
      <w:rPr>
        <w:rFonts w:ascii="Times New Roman" w:hAnsi="Times New Roman" w:cs="Times New Roman" w:hint="default"/>
        <w:color w:val="auto"/>
      </w:rPr>
      <w:tblPr/>
      <w:tcPr>
        <w:shd w:val="pct10" w:color="000000" w:fill="FFFFFF"/>
      </w:tcPr>
    </w:tblStylePr>
  </w:style>
  <w:style w:type="table" w:customStyle="1" w:styleId="5131">
    <w:name w:val="Столбцы таблицы 513"/>
    <w:basedOn w:val="a5"/>
    <w:uiPriority w:val="99"/>
    <w:rsid w:val="00325F87"/>
    <w:rPr>
      <w:rFonts w:eastAsia="Calibri"/>
      <w:lang w:eastAsia="en-US"/>
    </w:rPr>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1130">
    <w:name w:val="Таблица-список 113"/>
    <w:basedOn w:val="a5"/>
    <w:uiPriority w:val="99"/>
    <w:rsid w:val="00325F87"/>
    <w:rPr>
      <w:rFonts w:eastAsia="Calibri"/>
      <w:lang w:eastAsia="en-US"/>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ascii="Times New Roman" w:hAnsi="Times New Roman"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solid" w:color="C0C0C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30">
    <w:name w:val="Таблица-список 213"/>
    <w:basedOn w:val="a5"/>
    <w:uiPriority w:val="99"/>
    <w:rsid w:val="00325F87"/>
    <w:rPr>
      <w:rFonts w:eastAsia="Calibri"/>
      <w:lang w:eastAsia="en-US"/>
    </w:rPr>
    <w:tblPr>
      <w:tblStyleRowBandSize w:val="2"/>
      <w:tblInd w:w="0" w:type="nil"/>
      <w:tblBorders>
        <w:bottom w:val="single" w:sz="12" w:space="0" w:color="808080"/>
      </w:tblBorders>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30">
    <w:name w:val="Таблица-список 313"/>
    <w:basedOn w:val="a5"/>
    <w:uiPriority w:val="99"/>
    <w:rsid w:val="00325F87"/>
    <w:rPr>
      <w:rFonts w:eastAsia="Calibri"/>
      <w:lang w:eastAsia="en-US"/>
    </w:rPr>
    <w:tblPr>
      <w:tblInd w:w="0" w:type="nil"/>
      <w:tblBorders>
        <w:top w:val="single" w:sz="12" w:space="0" w:color="000000"/>
        <w:bottom w:val="single" w:sz="12" w:space="0" w:color="000000"/>
        <w:insideH w:val="single" w:sz="6" w:space="0" w:color="000000"/>
      </w:tblBorders>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customStyle="1" w:styleId="-413">
    <w:name w:val="Таблица-список 413"/>
    <w:basedOn w:val="a5"/>
    <w:uiPriority w:val="99"/>
    <w:rsid w:val="00325F87"/>
    <w:rPr>
      <w:rFonts w:eastAsia="Calibri"/>
      <w:lang w:eastAsia="en-US"/>
    </w:rPr>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ascii="Times New Roman" w:hAnsi="Times New Roman"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3">
    <w:name w:val="Таблица-список 513"/>
    <w:basedOn w:val="a5"/>
    <w:uiPriority w:val="99"/>
    <w:rsid w:val="00325F87"/>
    <w:rPr>
      <w:rFonts w:eastAsia="Calibri"/>
      <w:lang w:eastAsia="en-US"/>
    </w:rPr>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613">
    <w:name w:val="Таблица-список 613"/>
    <w:basedOn w:val="a5"/>
    <w:uiPriority w:val="99"/>
    <w:rsid w:val="00325F87"/>
    <w:rPr>
      <w:rFonts w:eastAsia="Calibri"/>
      <w:lang w:eastAsia="en-US"/>
    </w:rPr>
    <w:tblPr>
      <w:tblStyleRowBandSize w:val="1"/>
      <w:tblInd w:w="0" w:type="nil"/>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tl2br w:val="none" w:sz="0" w:space="0" w:color="auto"/>
          <w:tr2bl w:val="none" w:sz="0" w:space="0" w:color="auto"/>
        </w:tcBorders>
        <w:shd w:val="pct25" w:color="000000" w:fill="FFFFFF"/>
      </w:tcPr>
    </w:tblStylePr>
  </w:style>
  <w:style w:type="table" w:customStyle="1" w:styleId="-713">
    <w:name w:val="Таблица-список 713"/>
    <w:basedOn w:val="a5"/>
    <w:uiPriority w:val="99"/>
    <w:rsid w:val="00325F87"/>
    <w:rPr>
      <w:rFonts w:eastAsia="Calibri"/>
      <w:lang w:eastAsia="en-US"/>
    </w:rPr>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13">
    <w:name w:val="Таблица-список 813"/>
    <w:basedOn w:val="a5"/>
    <w:uiPriority w:val="99"/>
    <w:rsid w:val="00325F87"/>
    <w:rPr>
      <w:rFonts w:eastAsia="Calibri"/>
      <w:lang w:eastAsia="en-US"/>
    </w:rPr>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13f">
    <w:name w:val="Тема таблицы13"/>
    <w:basedOn w:val="a5"/>
    <w:uiPriority w:val="99"/>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b">
    <w:name w:val="Цветная таблица 113"/>
    <w:basedOn w:val="a5"/>
    <w:uiPriority w:val="99"/>
    <w:rsid w:val="00325F87"/>
    <w:rPr>
      <w:rFonts w:eastAsia="Calibri"/>
      <w:color w:val="FFFFFF"/>
      <w:lang w:eastAsia="en-US"/>
    </w:rPr>
    <w:tblPr>
      <w:tblInd w:w="0" w:type="nil"/>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ascii="Times New Roman" w:hAnsi="Times New Roman" w:cs="Times New Roman" w:hint="default"/>
        <w:b/>
        <w:bCs/>
        <w:i/>
        <w:iCs/>
      </w:rPr>
      <w:tblPr/>
      <w:tcPr>
        <w:tcBorders>
          <w:tl2br w:val="none" w:sz="0" w:space="0" w:color="auto"/>
          <w:tr2bl w:val="none" w:sz="0" w:space="0" w:color="auto"/>
        </w:tcBorders>
        <w:shd w:val="solid" w:color="0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shd w:val="solid" w:color="000080" w:fill="FFFFFF"/>
      </w:tcPr>
    </w:tblStylePr>
    <w:tblStylePr w:type="nwCell">
      <w:rPr>
        <w:rFonts w:ascii="Times New Roman" w:hAnsi="Times New Roman" w:cs="Times New Roman" w:hint="default"/>
      </w:rPr>
      <w:tblPr/>
      <w:tcPr>
        <w:tcBorders>
          <w:tl2br w:val="none" w:sz="0" w:space="0" w:color="auto"/>
          <w:tr2bl w:val="none" w:sz="0" w:space="0" w:color="auto"/>
        </w:tcBorders>
        <w:shd w:val="solid" w:color="00000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2139">
    <w:name w:val="Цветная таблица 213"/>
    <w:basedOn w:val="a5"/>
    <w:uiPriority w:val="99"/>
    <w:rsid w:val="00325F87"/>
    <w:rPr>
      <w:rFonts w:eastAsia="Calibri"/>
      <w:lang w:eastAsia="en-US"/>
    </w:rPr>
    <w:tblPr>
      <w:tblInd w:w="0" w:type="nil"/>
      <w:tblBorders>
        <w:bottom w:val="single" w:sz="12" w:space="0" w:color="000000"/>
      </w:tblBorders>
    </w:tblPr>
    <w:tcPr>
      <w:shd w:val="pct20" w:color="FFFF00" w:fill="FFFFFF"/>
    </w:tcPr>
    <w:tblStylePr w:type="firstRow">
      <w:rPr>
        <w:rFonts w:ascii="Times New Roman" w:hAnsi="Times New Roman"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shd w:val="solid" w:color="C0C0C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3135">
    <w:name w:val="Цветная таблица 313"/>
    <w:basedOn w:val="a5"/>
    <w:uiPriority w:val="99"/>
    <w:rsid w:val="00325F87"/>
    <w:rPr>
      <w:rFonts w:eastAsia="Calibri"/>
      <w:lang w:eastAsia="en-US"/>
    </w:rPr>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Times New Roman" w:hAnsi="Times New Roman"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913">
    <w:name w:val="Сетка таблицы11913"/>
    <w:basedOn w:val="a5"/>
    <w:rsid w:val="00325F87"/>
    <w:pPr>
      <w:widowControl w:val="0"/>
      <w:autoSpaceDE w:val="0"/>
      <w:autoSpaceDN w:val="0"/>
      <w:adjustRightInd w:val="0"/>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3">
    <w:name w:val="Сетка таблицы213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2">
    <w:name w:val="Сетка таблицы36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2">
    <w:name w:val="Сетка таблицы120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2">
    <w:name w:val="Сетка таблицы111012"/>
    <w:basedOn w:val="a5"/>
    <w:rsid w:val="00325F87"/>
    <w:pPr>
      <w:widowControl w:val="0"/>
      <w:autoSpaceDE w:val="0"/>
      <w:autoSpaceDN w:val="0"/>
      <w:adjustRightInd w:val="0"/>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2">
    <w:name w:val="Сетка таблицы214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2">
    <w:name w:val="Сетка таблицы37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2">
    <w:name w:val="Сетка таблицы4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2">
    <w:name w:val="Сетка таблицы5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2">
    <w:name w:val="Сетка таблицы6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2">
    <w:name w:val="Сетка таблицы7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2">
    <w:name w:val="Сетка таблицы123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2">
    <w:name w:val="Сетка таблицы8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2">
    <w:name w:val="Сетка таблицы133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2">
    <w:name w:val="Сетка таблицы9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12">
    <w:name w:val="Сетка таблицы143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12">
    <w:name w:val="Сетка таблицы10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12">
    <w:name w:val="Сетка таблицы15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12">
    <w:name w:val="Сетка таблицы16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12">
    <w:name w:val="Сетка таблицы173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12">
    <w:name w:val="Сетка таблицы18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12">
    <w:name w:val="Сетка таблицы19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12">
    <w:name w:val="Сетка таблицы20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12">
    <w:name w:val="Сетка таблицы1103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2">
    <w:name w:val="Сетка таблицы215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2">
    <w:name w:val="Сетка таблицы1113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12">
    <w:name w:val="Сетка таблицы22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12">
    <w:name w:val="Сетка таблицы1123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12">
    <w:name w:val="Сетка таблицы23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12">
    <w:name w:val="Сетка таблицы24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2">
    <w:name w:val="Сетка таблицы25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12">
    <w:name w:val="Сетка таблицы113312"/>
    <w:basedOn w:val="a5"/>
    <w:rsid w:val="00325F87"/>
    <w:pPr>
      <w:widowControl w:val="0"/>
      <w:autoSpaceDE w:val="0"/>
      <w:autoSpaceDN w:val="0"/>
      <w:adjustRightInd w:val="0"/>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12">
    <w:name w:val="Сетка таблицы26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12">
    <w:name w:val="Сетка таблицы114312"/>
    <w:basedOn w:val="a5"/>
    <w:rsid w:val="00325F87"/>
    <w:pPr>
      <w:widowControl w:val="0"/>
      <w:autoSpaceDE w:val="0"/>
      <w:autoSpaceDN w:val="0"/>
      <w:adjustRightInd w:val="0"/>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12">
    <w:name w:val="Сетка таблицы273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12">
    <w:name w:val="Сетка таблицы115212"/>
    <w:basedOn w:val="a5"/>
    <w:rsid w:val="00325F87"/>
    <w:pPr>
      <w:widowControl w:val="0"/>
      <w:autoSpaceDE w:val="0"/>
      <w:autoSpaceDN w:val="0"/>
      <w:adjustRightInd w:val="0"/>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12">
    <w:name w:val="Сетка таблицы282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12">
    <w:name w:val="Сетка таблицы116212"/>
    <w:basedOn w:val="a5"/>
    <w:rsid w:val="00325F87"/>
    <w:pPr>
      <w:widowControl w:val="0"/>
      <w:autoSpaceDE w:val="0"/>
      <w:autoSpaceDN w:val="0"/>
      <w:adjustRightInd w:val="0"/>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12">
    <w:name w:val="Сетка таблицы292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12">
    <w:name w:val="Сетка таблицы30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12">
    <w:name w:val="Сетка таблицы117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12">
    <w:name w:val="Сетка таблицы118112"/>
    <w:basedOn w:val="a5"/>
    <w:rsid w:val="00325F87"/>
    <w:pPr>
      <w:widowControl w:val="0"/>
      <w:autoSpaceDE w:val="0"/>
      <w:autoSpaceDN w:val="0"/>
      <w:adjustRightInd w:val="0"/>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2">
    <w:name w:val="Сетка таблицы210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20">
    <w:name w:val="Сетка таблицы3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20">
    <w:name w:val="Сетка таблицы4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20">
    <w:name w:val="Сетка таблицы5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20">
    <w:name w:val="Сетка таблицы6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20">
    <w:name w:val="Сетка таблицы7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2">
    <w:name w:val="Сетка таблицы121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20">
    <w:name w:val="Сетка таблицы8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2">
    <w:name w:val="Сетка таблицы131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2">
    <w:name w:val="Сетка таблицы9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2">
    <w:name w:val="Сетка таблицы141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2">
    <w:name w:val="Сетка таблицы10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2">
    <w:name w:val="Сетка таблицы15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2">
    <w:name w:val="Сетка таблицы16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2">
    <w:name w:val="Сетка таблицы171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2">
    <w:name w:val="Сетка таблицы18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2">
    <w:name w:val="Сетка таблицы19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2">
    <w:name w:val="Сетка таблицы20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2">
    <w:name w:val="Сетка таблицы1101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2">
    <w:name w:val="Сетка таблицы21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20">
    <w:name w:val="Сетка таблицы1111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2">
    <w:name w:val="Сетка таблицы22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12">
    <w:name w:val="Сетка таблицы1121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12">
    <w:name w:val="Сетка таблицы23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12">
    <w:name w:val="Сетка таблицы24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12">
    <w:name w:val="Сетка таблицы25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12">
    <w:name w:val="Сетка таблицы1131112"/>
    <w:basedOn w:val="a5"/>
    <w:rsid w:val="00325F87"/>
    <w:pPr>
      <w:widowControl w:val="0"/>
      <w:autoSpaceDE w:val="0"/>
      <w:autoSpaceDN w:val="0"/>
      <w:adjustRightInd w:val="0"/>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12">
    <w:name w:val="Сетка таблицы26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12">
    <w:name w:val="Сетка таблицы1141112"/>
    <w:basedOn w:val="a5"/>
    <w:rsid w:val="00325F87"/>
    <w:pPr>
      <w:widowControl w:val="0"/>
      <w:autoSpaceDE w:val="0"/>
      <w:autoSpaceDN w:val="0"/>
      <w:adjustRightInd w:val="0"/>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12">
    <w:name w:val="Сетка таблицы271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12">
    <w:name w:val="Сетка таблицы281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12">
    <w:name w:val="Сетка таблицы115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12">
    <w:name w:val="Сетка таблицы1161112"/>
    <w:basedOn w:val="a5"/>
    <w:rsid w:val="00325F87"/>
    <w:pPr>
      <w:widowControl w:val="0"/>
      <w:autoSpaceDE w:val="0"/>
      <w:autoSpaceDN w:val="0"/>
      <w:adjustRightInd w:val="0"/>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12">
    <w:name w:val="Сетка таблицы29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2">
    <w:name w:val="Сетка таблицы3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2">
    <w:name w:val="Сетка таблицы4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2">
    <w:name w:val="Сетка таблицы5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2">
    <w:name w:val="Сетка таблицы6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2">
    <w:name w:val="Сетка таблицы7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2">
    <w:name w:val="Сетка таблицы122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12">
    <w:name w:val="Сетка таблицы8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12">
    <w:name w:val="Сетка таблицы132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12">
    <w:name w:val="Сетка таблицы9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12">
    <w:name w:val="Сетка таблицы142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12">
    <w:name w:val="Сетка таблицы10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12">
    <w:name w:val="Сетка таблицы15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12">
    <w:name w:val="Сетка таблицы16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12">
    <w:name w:val="Сетка таблицы172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12">
    <w:name w:val="Сетка таблицы18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12">
    <w:name w:val="Сетка таблицы19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12">
    <w:name w:val="Сетка таблицы20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12">
    <w:name w:val="Сетка таблицы1102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2">
    <w:name w:val="Сетка таблицы21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12">
    <w:name w:val="Сетка таблицы1112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12">
    <w:name w:val="Сетка таблицы22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12">
    <w:name w:val="Сетка таблицы1122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12">
    <w:name w:val="Сетка таблицы23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12">
    <w:name w:val="Сетка таблицы24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12">
    <w:name w:val="Сетка таблицы25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12">
    <w:name w:val="Сетка таблицы1132112"/>
    <w:basedOn w:val="a5"/>
    <w:rsid w:val="00325F87"/>
    <w:pPr>
      <w:widowControl w:val="0"/>
      <w:autoSpaceDE w:val="0"/>
      <w:autoSpaceDN w:val="0"/>
      <w:adjustRightInd w:val="0"/>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12">
    <w:name w:val="Сетка таблицы26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12">
    <w:name w:val="Сетка таблицы1142112"/>
    <w:basedOn w:val="a5"/>
    <w:rsid w:val="00325F87"/>
    <w:pPr>
      <w:widowControl w:val="0"/>
      <w:autoSpaceDE w:val="0"/>
      <w:autoSpaceDN w:val="0"/>
      <w:adjustRightInd w:val="0"/>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12">
    <w:name w:val="Сетка таблицы272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Веб-таблица 1112"/>
    <w:basedOn w:val="a5"/>
    <w:uiPriority w:val="99"/>
    <w:rsid w:val="00325F87"/>
    <w:rPr>
      <w:rFonts w:ascii="Calibri" w:eastAsia="Calibri" w:hAnsi="Calibri"/>
      <w:sz w:val="22"/>
      <w:szCs w:val="22"/>
      <w:lang w:eastAsia="en-US"/>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ascii="Calibri" w:hAnsi="Calibri" w:cs="Times New Roman" w:hint="default"/>
        <w:color w:val="auto"/>
      </w:rPr>
      <w:tblPr/>
      <w:tcPr>
        <w:tcBorders>
          <w:tl2br w:val="none" w:sz="0" w:space="0" w:color="auto"/>
          <w:tr2bl w:val="none" w:sz="0" w:space="0" w:color="auto"/>
        </w:tcBorders>
      </w:tcPr>
    </w:tblStylePr>
  </w:style>
  <w:style w:type="table" w:customStyle="1" w:styleId="-2112">
    <w:name w:val="Веб-таблица 2112"/>
    <w:basedOn w:val="a5"/>
    <w:uiPriority w:val="99"/>
    <w:rsid w:val="00325F87"/>
    <w:rPr>
      <w:rFonts w:ascii="Calibri" w:eastAsia="Calibri" w:hAnsi="Calibri"/>
      <w:sz w:val="22"/>
      <w:szCs w:val="22"/>
      <w:lang w:eastAsia="en-US"/>
    </w:rPr>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ascii="Calibri" w:hAnsi="Calibri" w:cs="Times New Roman" w:hint="default"/>
        <w:color w:val="auto"/>
      </w:rPr>
      <w:tblPr/>
      <w:tcPr>
        <w:tcBorders>
          <w:tl2br w:val="none" w:sz="0" w:space="0" w:color="auto"/>
          <w:tr2bl w:val="none" w:sz="0" w:space="0" w:color="auto"/>
        </w:tcBorders>
      </w:tcPr>
    </w:tblStylePr>
  </w:style>
  <w:style w:type="table" w:customStyle="1" w:styleId="-3112">
    <w:name w:val="Веб-таблица 3112"/>
    <w:basedOn w:val="a5"/>
    <w:uiPriority w:val="99"/>
    <w:rsid w:val="00325F87"/>
    <w:rPr>
      <w:rFonts w:ascii="Calibri" w:eastAsia="Calibri" w:hAnsi="Calibri"/>
      <w:sz w:val="22"/>
      <w:szCs w:val="22"/>
      <w:lang w:eastAsia="en-US"/>
    </w:rPr>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ascii="Calibri" w:hAnsi="Calibri" w:cs="Times New Roman" w:hint="default"/>
        <w:color w:val="auto"/>
      </w:rPr>
      <w:tblPr/>
      <w:tcPr>
        <w:tcBorders>
          <w:tl2br w:val="none" w:sz="0" w:space="0" w:color="auto"/>
          <w:tr2bl w:val="none" w:sz="0" w:space="0" w:color="auto"/>
        </w:tcBorders>
      </w:tcPr>
    </w:tblStylePr>
  </w:style>
  <w:style w:type="table" w:customStyle="1" w:styleId="112c">
    <w:name w:val="Изысканная таблица112"/>
    <w:basedOn w:val="a5"/>
    <w:uiPriority w:val="99"/>
    <w:rsid w:val="00325F87"/>
    <w:rPr>
      <w:rFonts w:ascii="Calibri" w:eastAsia="Calibri" w:hAnsi="Calibri"/>
      <w:sz w:val="22"/>
      <w:szCs w:val="22"/>
      <w:lang w:eastAsia="en-US"/>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Calibri" w:hAnsi="Calibri" w:cs="Times New Roman" w:hint="default"/>
        <w:caps/>
        <w:color w:val="auto"/>
      </w:rPr>
      <w:tblPr/>
      <w:tcPr>
        <w:tcBorders>
          <w:tl2br w:val="none" w:sz="0" w:space="0" w:color="auto"/>
          <w:tr2bl w:val="none" w:sz="0" w:space="0" w:color="auto"/>
        </w:tcBorders>
      </w:tcPr>
    </w:tblStylePr>
  </w:style>
  <w:style w:type="table" w:customStyle="1" w:styleId="11123">
    <w:name w:val="Изящная таблица 1112"/>
    <w:basedOn w:val="a5"/>
    <w:uiPriority w:val="99"/>
    <w:rsid w:val="00325F87"/>
    <w:rPr>
      <w:rFonts w:ascii="Calibri" w:eastAsia="Calibri" w:hAnsi="Calibri"/>
      <w:sz w:val="22"/>
      <w:szCs w:val="22"/>
      <w:lang w:eastAsia="en-US"/>
    </w:rPr>
    <w:tblPr>
      <w:tblStyleRowBandSize w:val="1"/>
      <w:tblInd w:w="0" w:type="nil"/>
    </w:tblPr>
    <w:tblStylePr w:type="firstRow">
      <w:rPr>
        <w:rFonts w:ascii="Calibri" w:hAnsi="Calibri"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Calibri" w:hAnsi="Calibri"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Calibri" w:hAnsi="Calibri" w:cs="Times New Roman" w:hint="default"/>
      </w:rPr>
      <w:tblPr/>
      <w:tcPr>
        <w:tcBorders>
          <w:right w:val="single" w:sz="12" w:space="0" w:color="000000"/>
          <w:tl2br w:val="none" w:sz="0" w:space="0" w:color="auto"/>
          <w:tr2bl w:val="none" w:sz="0" w:space="0" w:color="auto"/>
        </w:tcBorders>
      </w:tcPr>
    </w:tblStylePr>
    <w:tblStylePr w:type="lastCol">
      <w:rPr>
        <w:rFonts w:ascii="Calibri" w:hAnsi="Calibri" w:cs="Times New Roman" w:hint="default"/>
      </w:rPr>
      <w:tblPr/>
      <w:tcPr>
        <w:tcBorders>
          <w:left w:val="single" w:sz="12" w:space="0" w:color="000000"/>
          <w:tl2br w:val="none" w:sz="0" w:space="0" w:color="auto"/>
          <w:tr2bl w:val="none" w:sz="0" w:space="0" w:color="auto"/>
        </w:tcBorders>
      </w:tcPr>
    </w:tblStylePr>
    <w:tblStylePr w:type="band1Horz">
      <w:rPr>
        <w:rFonts w:ascii="Calibri" w:hAnsi="Calibri"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Calibri" w:hAnsi="Calibri" w:cs="Times New Roman" w:hint="default"/>
        <w:b/>
        <w:bCs/>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21122">
    <w:name w:val="Изящная таблица 2112"/>
    <w:basedOn w:val="a5"/>
    <w:uiPriority w:val="99"/>
    <w:rsid w:val="00325F87"/>
    <w:rPr>
      <w:rFonts w:ascii="Calibri" w:eastAsia="Calibri" w:hAnsi="Calibri"/>
      <w:sz w:val="22"/>
      <w:szCs w:val="22"/>
      <w:lang w:eastAsia="en-US"/>
    </w:rPr>
    <w:tblPr>
      <w:tblInd w:w="0" w:type="nil"/>
      <w:tblBorders>
        <w:left w:val="single" w:sz="6" w:space="0" w:color="000000"/>
        <w:right w:val="single" w:sz="6" w:space="0" w:color="000000"/>
      </w:tblBorders>
    </w:tblPr>
    <w:tblStylePr w:type="firstRow">
      <w:rPr>
        <w:rFonts w:ascii="Calibri" w:hAnsi="Calibri" w:cs="Times New Roman" w:hint="default"/>
      </w:rPr>
      <w:tblPr/>
      <w:tcPr>
        <w:tcBorders>
          <w:bottom w:val="single" w:sz="12" w:space="0" w:color="000000"/>
          <w:tl2br w:val="none" w:sz="0" w:space="0" w:color="auto"/>
          <w:tr2bl w:val="none" w:sz="0" w:space="0" w:color="auto"/>
        </w:tcBorders>
      </w:tcPr>
    </w:tblStylePr>
    <w:tblStylePr w:type="lastRow">
      <w:rPr>
        <w:rFonts w:ascii="Calibri" w:hAnsi="Calibri" w:cs="Times New Roman" w:hint="default"/>
      </w:rPr>
      <w:tblPr/>
      <w:tcPr>
        <w:tcBorders>
          <w:top w:val="single" w:sz="12" w:space="0" w:color="000000"/>
          <w:tl2br w:val="none" w:sz="0" w:space="0" w:color="auto"/>
          <w:tr2bl w:val="none" w:sz="0" w:space="0" w:color="auto"/>
        </w:tcBorders>
      </w:tcPr>
    </w:tblStylePr>
    <w:tblStylePr w:type="firstCol">
      <w:rPr>
        <w:rFonts w:ascii="Calibri" w:hAnsi="Calibri"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Calibri" w:hAnsi="Calibri"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Calibri" w:hAnsi="Calibri" w:cs="Times New Roman" w:hint="default"/>
        <w:b/>
        <w:bCs/>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11124">
    <w:name w:val="Классическая таблица 1112"/>
    <w:basedOn w:val="a5"/>
    <w:uiPriority w:val="99"/>
    <w:rsid w:val="00325F87"/>
    <w:rPr>
      <w:rFonts w:ascii="Calibri" w:eastAsia="Calibri" w:hAnsi="Calibri"/>
      <w:sz w:val="22"/>
      <w:szCs w:val="22"/>
      <w:lang w:eastAsia="en-US"/>
    </w:rPr>
    <w:tblPr>
      <w:tblInd w:w="0" w:type="nil"/>
      <w:tblBorders>
        <w:top w:val="single" w:sz="12" w:space="0" w:color="000000"/>
        <w:bottom w:val="single" w:sz="12" w:space="0" w:color="000000"/>
      </w:tblBorders>
    </w:tblPr>
    <w:tblStylePr w:type="firstRow">
      <w:rPr>
        <w:rFonts w:ascii="Calibri" w:hAnsi="Calibri" w:cs="Times New Roman" w:hint="default"/>
        <w:i/>
        <w:iCs/>
      </w:rPr>
      <w:tblPr/>
      <w:tcPr>
        <w:tcBorders>
          <w:bottom w:val="single" w:sz="6" w:space="0" w:color="000000"/>
          <w:tl2br w:val="none" w:sz="0" w:space="0" w:color="auto"/>
          <w:tr2bl w:val="none" w:sz="0" w:space="0" w:color="auto"/>
        </w:tcBorders>
      </w:tcPr>
    </w:tblStylePr>
    <w:tblStylePr w:type="lastRow">
      <w:rPr>
        <w:rFonts w:ascii="Calibri" w:hAnsi="Calibri" w:cs="Times New Roman" w:hint="default"/>
        <w:color w:val="auto"/>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rPr>
      <w:tblPr/>
      <w:tcPr>
        <w:tcBorders>
          <w:right w:val="single" w:sz="6" w:space="0" w:color="000000"/>
          <w:tl2br w:val="none" w:sz="0" w:space="0" w:color="auto"/>
          <w:tr2bl w:val="none" w:sz="0" w:space="0" w:color="auto"/>
        </w:tcBorders>
      </w:tcPr>
    </w:tblStylePr>
    <w:tblStylePr w:type="neCell">
      <w:rPr>
        <w:rFonts w:ascii="Calibri" w:hAnsi="Calibri" w:cs="Times New Roman" w:hint="default"/>
        <w:b/>
        <w:bCs/>
        <w:i w:val="0"/>
        <w:iCs w:val="0"/>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21123">
    <w:name w:val="Классическая таблица 2112"/>
    <w:basedOn w:val="a5"/>
    <w:uiPriority w:val="99"/>
    <w:rsid w:val="00325F87"/>
    <w:rPr>
      <w:rFonts w:ascii="Calibri" w:eastAsia="Calibri" w:hAnsi="Calibri"/>
      <w:sz w:val="22"/>
      <w:szCs w:val="22"/>
      <w:lang w:eastAsia="en-US"/>
    </w:rPr>
    <w:tblPr>
      <w:tblInd w:w="0" w:type="nil"/>
      <w:tblBorders>
        <w:top w:val="single" w:sz="12" w:space="0" w:color="000000"/>
        <w:bottom w:val="single" w:sz="12" w:space="0" w:color="000000"/>
      </w:tblBorders>
    </w:tblPr>
    <w:tblStylePr w:type="firstRow">
      <w:rPr>
        <w:rFonts w:ascii="Calibri" w:hAnsi="Calibri"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Calibri" w:hAnsi="Calibri" w:cs="Times New Roman" w:hint="default"/>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shd w:val="solid" w:color="C0C0C0" w:fill="FFFFFF"/>
      </w:tcPr>
    </w:tblStylePr>
    <w:tblStylePr w:type="neCell">
      <w:rPr>
        <w:rFonts w:ascii="Calibri" w:hAnsi="Calibri" w:cs="Times New Roman" w:hint="default"/>
        <w:b/>
        <w:bCs/>
      </w:rPr>
      <w:tblPr/>
      <w:tcPr>
        <w:tcBorders>
          <w:tl2br w:val="none" w:sz="0" w:space="0" w:color="auto"/>
          <w:tr2bl w:val="none" w:sz="0" w:space="0" w:color="auto"/>
        </w:tcBorders>
      </w:tcPr>
    </w:tblStylePr>
    <w:tblStylePr w:type="nwCell">
      <w:rPr>
        <w:rFonts w:ascii="Calibri" w:hAnsi="Calibri" w:cs="Times New Roman" w:hint="default"/>
      </w:rPr>
      <w:tblPr/>
      <w:tcPr>
        <w:tcBorders>
          <w:tl2br w:val="none" w:sz="0" w:space="0" w:color="auto"/>
          <w:tr2bl w:val="none" w:sz="0" w:space="0" w:color="auto"/>
        </w:tcBorders>
        <w:shd w:val="solid" w:color="800080" w:fill="FFFFFF"/>
      </w:tcPr>
    </w:tblStylePr>
    <w:tblStylePr w:type="swCell">
      <w:rPr>
        <w:rFonts w:ascii="Calibri" w:hAnsi="Calibri" w:cs="Times New Roman" w:hint="default"/>
        <w:color w:val="000080"/>
      </w:rPr>
      <w:tblPr/>
      <w:tcPr>
        <w:tcBorders>
          <w:tl2br w:val="none" w:sz="0" w:space="0" w:color="auto"/>
          <w:tr2bl w:val="none" w:sz="0" w:space="0" w:color="auto"/>
        </w:tcBorders>
      </w:tcPr>
    </w:tblStylePr>
  </w:style>
  <w:style w:type="table" w:customStyle="1" w:styleId="31121">
    <w:name w:val="Классическая таблица 3112"/>
    <w:basedOn w:val="a5"/>
    <w:uiPriority w:val="99"/>
    <w:rsid w:val="00325F87"/>
    <w:rPr>
      <w:rFonts w:ascii="Calibri" w:eastAsia="Calibri" w:hAnsi="Calibri"/>
      <w:color w:val="000080"/>
      <w:sz w:val="22"/>
      <w:szCs w:val="22"/>
      <w:lang w:eastAsia="en-US"/>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ascii="Calibri" w:hAnsi="Calibri"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Calibri" w:hAnsi="Calibri"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Calibri" w:hAnsi="Calibri" w:cs="Times New Roman" w:hint="default"/>
        <w:b/>
        <w:bCs/>
        <w:color w:val="000000"/>
      </w:rPr>
      <w:tblPr/>
      <w:tcPr>
        <w:tcBorders>
          <w:tl2br w:val="none" w:sz="0" w:space="0" w:color="auto"/>
          <w:tr2bl w:val="none" w:sz="0" w:space="0" w:color="auto"/>
        </w:tcBorders>
      </w:tcPr>
    </w:tblStylePr>
  </w:style>
  <w:style w:type="table" w:customStyle="1" w:styleId="41121">
    <w:name w:val="Классическая таблица 4112"/>
    <w:basedOn w:val="a5"/>
    <w:uiPriority w:val="99"/>
    <w:rsid w:val="00325F87"/>
    <w:rPr>
      <w:rFonts w:ascii="Calibri" w:eastAsia="Calibri" w:hAnsi="Calibri"/>
      <w:sz w:val="22"/>
      <w:szCs w:val="22"/>
      <w:lang w:eastAsia="en-US"/>
    </w:rPr>
    <w:tblPr>
      <w:tblInd w:w="0" w:type="nil"/>
      <w:tblBorders>
        <w:top w:val="single" w:sz="12" w:space="0" w:color="000000"/>
        <w:left w:val="single" w:sz="6" w:space="0" w:color="000000"/>
        <w:bottom w:val="single" w:sz="12" w:space="0" w:color="000000"/>
        <w:right w:val="single" w:sz="6" w:space="0" w:color="000000"/>
      </w:tblBorders>
    </w:tblPr>
    <w:tblStylePr w:type="firstRow">
      <w:rPr>
        <w:rFonts w:ascii="Calibri" w:hAnsi="Calibri"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Calibri" w:hAnsi="Calibri"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Calibri" w:hAnsi="Calibri" w:cs="Times New Roman" w:hint="default"/>
        <w:b/>
        <w:bCs/>
      </w:rPr>
      <w:tblPr/>
      <w:tcPr>
        <w:tcBorders>
          <w:tl2br w:val="none" w:sz="0" w:space="0" w:color="auto"/>
          <w:tr2bl w:val="none" w:sz="0" w:space="0" w:color="auto"/>
        </w:tcBorders>
      </w:tcPr>
    </w:tblStylePr>
    <w:tblStylePr w:type="nwCell">
      <w:rPr>
        <w:rFonts w:ascii="Calibri" w:hAnsi="Calibri" w:cs="Times New Roman" w:hint="default"/>
        <w:b/>
        <w:bCs/>
      </w:rPr>
      <w:tblPr/>
      <w:tcPr>
        <w:tcBorders>
          <w:tl2br w:val="none" w:sz="0" w:space="0" w:color="auto"/>
          <w:tr2bl w:val="none" w:sz="0" w:space="0" w:color="auto"/>
        </w:tcBorders>
      </w:tcPr>
    </w:tblStylePr>
    <w:tblStylePr w:type="swCell">
      <w:rPr>
        <w:rFonts w:ascii="Calibri" w:hAnsi="Calibri" w:cs="Times New Roman" w:hint="default"/>
        <w:color w:val="000080"/>
      </w:rPr>
      <w:tblPr/>
      <w:tcPr>
        <w:tcBorders>
          <w:tl2br w:val="none" w:sz="0" w:space="0" w:color="auto"/>
          <w:tr2bl w:val="none" w:sz="0" w:space="0" w:color="auto"/>
        </w:tcBorders>
      </w:tcPr>
    </w:tblStylePr>
  </w:style>
  <w:style w:type="table" w:customStyle="1" w:styleId="11125">
    <w:name w:val="Объемная таблица 1112"/>
    <w:basedOn w:val="a5"/>
    <w:uiPriority w:val="99"/>
    <w:rsid w:val="00325F87"/>
    <w:rPr>
      <w:rFonts w:ascii="Calibri" w:eastAsia="Calibri" w:hAnsi="Calibri"/>
      <w:sz w:val="22"/>
      <w:szCs w:val="22"/>
      <w:lang w:eastAsia="en-US"/>
    </w:rPr>
    <w:tblPr>
      <w:tblInd w:w="0" w:type="nil"/>
    </w:tblPr>
    <w:tcPr>
      <w:shd w:val="solid" w:color="C0C0C0" w:fill="FFFFFF"/>
    </w:tcPr>
    <w:tblStylePr w:type="firstRow">
      <w:rPr>
        <w:rFonts w:ascii="Calibri" w:hAnsi="Calibri"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Calibri" w:hAnsi="Calibri" w:cs="Times New Roman" w:hint="default"/>
      </w:rPr>
      <w:tblPr/>
      <w:tcPr>
        <w:tcBorders>
          <w:top w:val="single" w:sz="6" w:space="0" w:color="FFFFFF"/>
          <w:tl2br w:val="none" w:sz="0" w:space="0" w:color="auto"/>
          <w:tr2bl w:val="none" w:sz="0" w:space="0" w:color="auto"/>
        </w:tcBorders>
      </w:tcPr>
    </w:tblStylePr>
    <w:tblStylePr w:type="firstCol">
      <w:rPr>
        <w:rFonts w:ascii="Calibri" w:hAnsi="Calibri" w:cs="Times New Roman" w:hint="default"/>
        <w:b/>
        <w:bCs/>
      </w:rPr>
      <w:tblPr/>
      <w:tcPr>
        <w:tcBorders>
          <w:right w:val="single" w:sz="6" w:space="0" w:color="808080"/>
          <w:tl2br w:val="none" w:sz="0" w:space="0" w:color="auto"/>
          <w:tr2bl w:val="none" w:sz="0" w:space="0" w:color="auto"/>
        </w:tcBorders>
      </w:tcPr>
    </w:tblStylePr>
    <w:tblStylePr w:type="lastCol">
      <w:rPr>
        <w:rFonts w:ascii="Calibri" w:hAnsi="Calibri" w:cs="Times New Roman" w:hint="default"/>
      </w:rPr>
      <w:tblPr/>
      <w:tcPr>
        <w:tcBorders>
          <w:left w:val="single" w:sz="6" w:space="0" w:color="FFFFFF"/>
          <w:tl2br w:val="none" w:sz="0" w:space="0" w:color="auto"/>
          <w:tr2bl w:val="none" w:sz="0" w:space="0" w:color="auto"/>
        </w:tcBorders>
      </w:tcPr>
    </w:tblStylePr>
    <w:tblStylePr w:type="neCell">
      <w:rPr>
        <w:rFonts w:ascii="Calibri" w:hAnsi="Calibri"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Calibri" w:hAnsi="Calibri"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Calibri" w:hAnsi="Calibri"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Calibri" w:hAnsi="Calibri"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24">
    <w:name w:val="Объемная таблица 2112"/>
    <w:basedOn w:val="a5"/>
    <w:uiPriority w:val="99"/>
    <w:rsid w:val="00325F87"/>
    <w:rPr>
      <w:rFonts w:ascii="Calibri" w:eastAsia="Calibri" w:hAnsi="Calibri"/>
      <w:sz w:val="22"/>
      <w:szCs w:val="22"/>
      <w:lang w:eastAsia="en-US"/>
    </w:rPr>
    <w:tblPr>
      <w:tblStyleRowBandSize w:val="1"/>
      <w:tblInd w:w="0" w:type="nil"/>
    </w:tblPr>
    <w:tcPr>
      <w:shd w:val="solid" w:color="C0C0C0" w:fill="FFFFFF"/>
    </w:tcPr>
    <w:tblStylePr w:type="firstRow">
      <w:rPr>
        <w:rFonts w:ascii="Calibri" w:hAnsi="Calibri" w:cs="Times New Roman" w:hint="default"/>
        <w:b/>
        <w:bCs/>
      </w:rPr>
      <w:tblPr/>
      <w:tcPr>
        <w:tcBorders>
          <w:tl2br w:val="none" w:sz="0" w:space="0" w:color="auto"/>
          <w:tr2bl w:val="none" w:sz="0" w:space="0" w:color="auto"/>
        </w:tcBorders>
      </w:tcPr>
    </w:tblStylePr>
    <w:tblStylePr w:type="firstCol">
      <w:rPr>
        <w:rFonts w:ascii="Calibri" w:hAnsi="Calibri"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Calibri" w:hAnsi="Calibri" w:cs="Times New Roman" w:hint="default"/>
      </w:rPr>
      <w:tblPr/>
      <w:tcPr>
        <w:tcBorders>
          <w:right w:val="single" w:sz="6" w:space="0" w:color="FFFFFF"/>
          <w:tl2br w:val="none" w:sz="0" w:space="0" w:color="auto"/>
          <w:tr2bl w:val="none" w:sz="0" w:space="0" w:color="auto"/>
        </w:tcBorders>
      </w:tcPr>
    </w:tblStylePr>
    <w:tblStylePr w:type="band1Horz">
      <w:rPr>
        <w:rFonts w:ascii="Calibri" w:hAnsi="Calibri"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31122">
    <w:name w:val="Объемная таблица 3112"/>
    <w:basedOn w:val="a5"/>
    <w:uiPriority w:val="99"/>
    <w:rsid w:val="00325F87"/>
    <w:rPr>
      <w:rFonts w:ascii="Calibri" w:eastAsia="Calibri" w:hAnsi="Calibri"/>
      <w:sz w:val="22"/>
      <w:szCs w:val="22"/>
      <w:lang w:eastAsia="en-US"/>
    </w:rPr>
    <w:tblPr>
      <w:tblStyleRowBandSize w:val="1"/>
      <w:tblStyleColBandSize w:val="1"/>
      <w:tblInd w:w="0" w:type="nil"/>
    </w:tblPr>
    <w:tblStylePr w:type="firstRow">
      <w:rPr>
        <w:rFonts w:ascii="Calibri" w:hAnsi="Calibri" w:cs="Times New Roman" w:hint="default"/>
        <w:b/>
        <w:bCs/>
      </w:rPr>
      <w:tblPr/>
      <w:tcPr>
        <w:tcBorders>
          <w:tl2br w:val="none" w:sz="0" w:space="0" w:color="auto"/>
          <w:tr2bl w:val="none" w:sz="0" w:space="0" w:color="auto"/>
        </w:tcBorders>
      </w:tcPr>
    </w:tblStylePr>
    <w:tblStylePr w:type="firstCol">
      <w:rPr>
        <w:rFonts w:ascii="Calibri" w:hAnsi="Calibri"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Calibri" w:hAnsi="Calibri" w:cs="Times New Roman" w:hint="default"/>
      </w:rPr>
      <w:tblPr/>
      <w:tcPr>
        <w:tcBorders>
          <w:right w:val="single" w:sz="6" w:space="0" w:color="FFFFFF"/>
          <w:tl2br w:val="none" w:sz="0" w:space="0" w:color="auto"/>
          <w:tr2bl w:val="none" w:sz="0" w:space="0" w:color="auto"/>
        </w:tcBorders>
      </w:tcPr>
    </w:tblStylePr>
    <w:tblStylePr w:type="band1Vert">
      <w:rPr>
        <w:rFonts w:ascii="Calibri" w:hAnsi="Calibri" w:cs="Times New Roman" w:hint="default"/>
        <w:color w:val="auto"/>
      </w:rPr>
      <w:tblPr/>
      <w:tcPr>
        <w:shd w:val="solid" w:color="C0C0C0" w:fill="FFFFFF"/>
      </w:tcPr>
    </w:tblStylePr>
    <w:tblStylePr w:type="band2Vert">
      <w:rPr>
        <w:rFonts w:ascii="Calibri" w:hAnsi="Calibri" w:cs="Times New Roman" w:hint="default"/>
        <w:color w:val="auto"/>
      </w:rPr>
      <w:tblPr/>
      <w:tcPr>
        <w:shd w:val="pct50" w:color="C0C0C0" w:fill="FFFFFF"/>
      </w:tcPr>
    </w:tblStylePr>
    <w:tblStylePr w:type="band1Horz">
      <w:rPr>
        <w:rFonts w:ascii="Calibri" w:hAnsi="Calibri"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11126">
    <w:name w:val="Простая таблица 1112"/>
    <w:basedOn w:val="a5"/>
    <w:uiPriority w:val="99"/>
    <w:rsid w:val="00325F87"/>
    <w:rPr>
      <w:rFonts w:ascii="Calibri" w:eastAsia="Calibri" w:hAnsi="Calibri"/>
      <w:sz w:val="22"/>
      <w:szCs w:val="22"/>
      <w:lang w:eastAsia="en-US"/>
    </w:rPr>
    <w:tblPr>
      <w:tblInd w:w="0" w:type="nil"/>
      <w:tblBorders>
        <w:top w:val="single" w:sz="12" w:space="0" w:color="008000"/>
        <w:bottom w:val="single" w:sz="12" w:space="0" w:color="008000"/>
      </w:tblBorders>
    </w:tblPr>
    <w:tblStylePr w:type="firstRow">
      <w:rPr>
        <w:rFonts w:ascii="Calibri" w:hAnsi="Calibri" w:cs="Times New Roman" w:hint="default"/>
      </w:rPr>
      <w:tblPr/>
      <w:tcPr>
        <w:tcBorders>
          <w:bottom w:val="single" w:sz="6" w:space="0" w:color="008000"/>
          <w:tl2br w:val="none" w:sz="0" w:space="0" w:color="auto"/>
          <w:tr2bl w:val="none" w:sz="0" w:space="0" w:color="auto"/>
        </w:tcBorders>
      </w:tcPr>
    </w:tblStylePr>
    <w:tblStylePr w:type="lastRow">
      <w:rPr>
        <w:rFonts w:ascii="Calibri" w:hAnsi="Calibri" w:cs="Times New Roman" w:hint="default"/>
      </w:rPr>
      <w:tblPr/>
      <w:tcPr>
        <w:tcBorders>
          <w:top w:val="single" w:sz="6" w:space="0" w:color="008000"/>
          <w:tl2br w:val="none" w:sz="0" w:space="0" w:color="auto"/>
          <w:tr2bl w:val="none" w:sz="0" w:space="0" w:color="auto"/>
        </w:tcBorders>
      </w:tcPr>
    </w:tblStylePr>
  </w:style>
  <w:style w:type="table" w:customStyle="1" w:styleId="21125">
    <w:name w:val="Простая таблица 2112"/>
    <w:basedOn w:val="a5"/>
    <w:uiPriority w:val="99"/>
    <w:rsid w:val="00325F87"/>
    <w:rPr>
      <w:rFonts w:ascii="Calibri" w:eastAsia="Calibri" w:hAnsi="Calibri"/>
      <w:sz w:val="22"/>
      <w:szCs w:val="22"/>
      <w:lang w:eastAsia="en-US"/>
    </w:rPr>
    <w:tblPr>
      <w:tblInd w:w="0" w:type="nil"/>
    </w:tblPr>
    <w:tblStylePr w:type="firstRow">
      <w:rPr>
        <w:rFonts w:ascii="Calibri" w:hAnsi="Calibri" w:cs="Times New Roman" w:hint="default"/>
        <w:b/>
        <w:bCs/>
      </w:rPr>
      <w:tblPr/>
      <w:tcPr>
        <w:tcBorders>
          <w:bottom w:val="single" w:sz="12" w:space="0" w:color="000000"/>
          <w:tl2br w:val="none" w:sz="0" w:space="0" w:color="auto"/>
          <w:tr2bl w:val="none" w:sz="0" w:space="0" w:color="auto"/>
        </w:tcBorders>
      </w:tcPr>
    </w:tblStylePr>
    <w:tblStylePr w:type="lastRow">
      <w:rPr>
        <w:rFonts w:ascii="Calibri" w:hAnsi="Calibri"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b/>
        <w:bCs/>
      </w:rPr>
      <w:tblPr/>
      <w:tcPr>
        <w:tcBorders>
          <w:right w:val="single" w:sz="12" w:space="0" w:color="000000"/>
          <w:tl2br w:val="none" w:sz="0" w:space="0" w:color="auto"/>
          <w:tr2bl w:val="none" w:sz="0" w:space="0" w:color="auto"/>
        </w:tcBorders>
      </w:tcPr>
    </w:tblStylePr>
    <w:tblStylePr w:type="lastCol">
      <w:rPr>
        <w:rFonts w:ascii="Calibri" w:hAnsi="Calibri" w:cs="Times New Roman" w:hint="default"/>
        <w:b/>
        <w:bCs/>
      </w:rPr>
      <w:tblPr/>
      <w:tcPr>
        <w:tcBorders>
          <w:left w:val="single" w:sz="6" w:space="0" w:color="000000"/>
          <w:tl2br w:val="none" w:sz="0" w:space="0" w:color="auto"/>
          <w:tr2bl w:val="none" w:sz="0" w:space="0" w:color="auto"/>
        </w:tcBorders>
      </w:tcPr>
    </w:tblStylePr>
    <w:tblStylePr w:type="neCell">
      <w:rPr>
        <w:rFonts w:ascii="Calibri" w:hAnsi="Calibri" w:cs="Times New Roman" w:hint="default"/>
        <w:b/>
        <w:bCs/>
      </w:rPr>
      <w:tblPr/>
      <w:tcPr>
        <w:tcBorders>
          <w:left w:val="none" w:sz="0" w:space="0" w:color="auto"/>
          <w:tl2br w:val="none" w:sz="0" w:space="0" w:color="auto"/>
          <w:tr2bl w:val="none" w:sz="0" w:space="0" w:color="auto"/>
        </w:tcBorders>
      </w:tcPr>
    </w:tblStylePr>
    <w:tblStylePr w:type="swCell">
      <w:rPr>
        <w:rFonts w:ascii="Calibri" w:hAnsi="Calibri" w:cs="Times New Roman" w:hint="default"/>
        <w:b/>
        <w:bCs/>
      </w:rPr>
      <w:tblPr/>
      <w:tcPr>
        <w:tcBorders>
          <w:top w:val="none" w:sz="0" w:space="0" w:color="auto"/>
          <w:tl2br w:val="none" w:sz="0" w:space="0" w:color="auto"/>
          <w:tr2bl w:val="none" w:sz="0" w:space="0" w:color="auto"/>
        </w:tcBorders>
      </w:tcPr>
    </w:tblStylePr>
  </w:style>
  <w:style w:type="table" w:customStyle="1" w:styleId="31123">
    <w:name w:val="Простая таблица 3112"/>
    <w:basedOn w:val="a5"/>
    <w:uiPriority w:val="99"/>
    <w:rsid w:val="00325F87"/>
    <w:rPr>
      <w:rFonts w:ascii="Calibri" w:eastAsia="Calibri" w:hAnsi="Calibri"/>
      <w:sz w:val="22"/>
      <w:szCs w:val="22"/>
      <w:lang w:eastAsia="en-US"/>
    </w:rPr>
    <w:tblPr>
      <w:tblInd w:w="0" w:type="nil"/>
      <w:tblBorders>
        <w:top w:val="single" w:sz="12" w:space="0" w:color="000000"/>
        <w:left w:val="single" w:sz="12" w:space="0" w:color="000000"/>
        <w:bottom w:val="single" w:sz="12" w:space="0" w:color="000000"/>
        <w:right w:val="single" w:sz="12" w:space="0" w:color="000000"/>
      </w:tblBorders>
    </w:tblPr>
    <w:tblStylePr w:type="firstRow">
      <w:rPr>
        <w:rFonts w:ascii="Calibri" w:hAnsi="Calibri"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127">
    <w:name w:val="Сетка таблицы 1112"/>
    <w:basedOn w:val="a5"/>
    <w:uiPriority w:val="99"/>
    <w:rsid w:val="00325F87"/>
    <w:rPr>
      <w:rFonts w:ascii="Calibri" w:eastAsia="Calibri" w:hAnsi="Calibri"/>
      <w:sz w:val="22"/>
      <w:szCs w:val="22"/>
      <w:lang w:eastAsia="en-US"/>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ascii="Calibri" w:hAnsi="Calibri" w:cs="Times New Roman" w:hint="default"/>
        <w:i/>
        <w:iCs/>
      </w:rPr>
      <w:tblPr/>
      <w:tcPr>
        <w:tcBorders>
          <w:tl2br w:val="none" w:sz="0" w:space="0" w:color="auto"/>
          <w:tr2bl w:val="none" w:sz="0" w:space="0" w:color="auto"/>
        </w:tcBorders>
      </w:tcPr>
    </w:tblStylePr>
    <w:tblStylePr w:type="lastCol">
      <w:rPr>
        <w:rFonts w:ascii="Calibri" w:hAnsi="Calibri" w:cs="Times New Roman" w:hint="default"/>
        <w:i/>
        <w:iCs/>
      </w:rPr>
      <w:tblPr/>
      <w:tcPr>
        <w:tcBorders>
          <w:tl2br w:val="none" w:sz="0" w:space="0" w:color="auto"/>
          <w:tr2bl w:val="none" w:sz="0" w:space="0" w:color="auto"/>
        </w:tcBorders>
      </w:tcPr>
    </w:tblStylePr>
  </w:style>
  <w:style w:type="table" w:customStyle="1" w:styleId="21126">
    <w:name w:val="Сетка таблицы 2112"/>
    <w:basedOn w:val="a5"/>
    <w:uiPriority w:val="99"/>
    <w:rsid w:val="00325F87"/>
    <w:rPr>
      <w:rFonts w:ascii="Calibri" w:eastAsia="Calibri" w:hAnsi="Calibri"/>
      <w:sz w:val="22"/>
      <w:szCs w:val="22"/>
      <w:lang w:eastAsia="en-US"/>
    </w:rPr>
    <w:tblPr>
      <w:tblInd w:w="0" w:type="nil"/>
      <w:tblBorders>
        <w:insideH w:val="single" w:sz="6" w:space="0" w:color="000000"/>
        <w:insideV w:val="single" w:sz="6" w:space="0" w:color="000000"/>
      </w:tblBorders>
    </w:tblPr>
    <w:tblStylePr w:type="firstRow">
      <w:rPr>
        <w:rFonts w:ascii="Calibri" w:hAnsi="Calibri" w:cs="Times New Roman" w:hint="default"/>
        <w:b/>
        <w:bCs/>
      </w:rPr>
      <w:tblPr/>
      <w:tcPr>
        <w:tcBorders>
          <w:tl2br w:val="none" w:sz="0" w:space="0" w:color="auto"/>
          <w:tr2bl w:val="none" w:sz="0" w:space="0" w:color="auto"/>
        </w:tcBorders>
      </w:tcPr>
    </w:tblStylePr>
    <w:tblStylePr w:type="lastRow">
      <w:rPr>
        <w:rFonts w:ascii="Calibri" w:hAnsi="Calibri" w:cs="Times New Roman" w:hint="default"/>
        <w:b/>
        <w:bCs/>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style>
  <w:style w:type="table" w:customStyle="1" w:styleId="31124">
    <w:name w:val="Сетка таблицы 3112"/>
    <w:basedOn w:val="a5"/>
    <w:uiPriority w:val="99"/>
    <w:rsid w:val="00325F87"/>
    <w:rPr>
      <w:rFonts w:ascii="Calibri" w:eastAsia="Calibri" w:hAnsi="Calibri"/>
      <w:sz w:val="22"/>
      <w:szCs w:val="22"/>
      <w:lang w:eastAsia="en-US"/>
    </w:rPr>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ascii="Calibri" w:hAnsi="Calibri"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style>
  <w:style w:type="table" w:customStyle="1" w:styleId="41122">
    <w:name w:val="Сетка таблицы 4112"/>
    <w:basedOn w:val="a5"/>
    <w:uiPriority w:val="99"/>
    <w:rsid w:val="00325F87"/>
    <w:rPr>
      <w:rFonts w:ascii="Calibri" w:eastAsia="Calibri" w:hAnsi="Calibri"/>
      <w:sz w:val="22"/>
      <w:szCs w:val="22"/>
      <w:lang w:eastAsia="en-US"/>
    </w:rPr>
    <w:tblPr>
      <w:tblInd w:w="0" w:type="nil"/>
      <w:tblBorders>
        <w:left w:val="single" w:sz="12" w:space="0" w:color="000000"/>
        <w:right w:val="single" w:sz="12" w:space="0" w:color="000000"/>
        <w:insideH w:val="single" w:sz="6" w:space="0" w:color="000000"/>
        <w:insideV w:val="single" w:sz="6" w:space="0" w:color="000000"/>
      </w:tblBorders>
    </w:tblPr>
    <w:tblStylePr w:type="firstRow">
      <w:rPr>
        <w:rFonts w:ascii="Calibri" w:hAnsi="Calibri"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Calibri" w:hAnsi="Calibri"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Calibri" w:hAnsi="Calibri" w:cs="Times New Roman" w:hint="default"/>
        <w:b/>
        <w:bCs/>
        <w:color w:val="auto"/>
      </w:rPr>
      <w:tblPr/>
      <w:tcPr>
        <w:tcBorders>
          <w:tl2br w:val="none" w:sz="0" w:space="0" w:color="auto"/>
          <w:tr2bl w:val="none" w:sz="0" w:space="0" w:color="auto"/>
        </w:tcBorders>
      </w:tcPr>
    </w:tblStylePr>
  </w:style>
  <w:style w:type="table" w:customStyle="1" w:styleId="51121">
    <w:name w:val="Сетка таблицы 5112"/>
    <w:basedOn w:val="a5"/>
    <w:uiPriority w:val="99"/>
    <w:rsid w:val="00325F87"/>
    <w:rPr>
      <w:rFonts w:ascii="Calibri" w:eastAsia="Calibri" w:hAnsi="Calibri"/>
      <w:sz w:val="22"/>
      <w:szCs w:val="22"/>
      <w:lang w:eastAsia="en-US"/>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Calibri" w:hAnsi="Calibri" w:cs="Times New Roman" w:hint="default"/>
      </w:rPr>
      <w:tblPr/>
      <w:tcPr>
        <w:tcBorders>
          <w:bottom w:val="single" w:sz="12" w:space="0" w:color="000000"/>
          <w:tl2br w:val="none" w:sz="0" w:space="0" w:color="auto"/>
          <w:tr2bl w:val="none" w:sz="0" w:space="0" w:color="auto"/>
        </w:tcBorders>
      </w:tcPr>
    </w:tblStylePr>
    <w:tblStylePr w:type="lastRow">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tblStylePr w:type="nwCell">
      <w:rPr>
        <w:rFonts w:ascii="Calibri" w:hAnsi="Calibri" w:cs="Times New Roman" w:hint="default"/>
      </w:rPr>
      <w:tblPr/>
      <w:tcPr>
        <w:tcBorders>
          <w:tl2br w:val="single" w:sz="6" w:space="0" w:color="000000"/>
          <w:tr2bl w:val="none" w:sz="0" w:space="0" w:color="auto"/>
        </w:tcBorders>
      </w:tcPr>
    </w:tblStylePr>
  </w:style>
  <w:style w:type="table" w:customStyle="1" w:styleId="61121">
    <w:name w:val="Сетка таблицы 6112"/>
    <w:basedOn w:val="a5"/>
    <w:uiPriority w:val="99"/>
    <w:rsid w:val="00325F87"/>
    <w:rPr>
      <w:rFonts w:ascii="Calibri" w:eastAsia="Calibri" w:hAnsi="Calibri"/>
      <w:sz w:val="22"/>
      <w:szCs w:val="22"/>
      <w:lang w:eastAsia="en-US"/>
    </w:rPr>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ascii="Calibri" w:hAnsi="Calibri" w:cs="Times New Roman" w:hint="default"/>
        <w:b/>
        <w:bCs/>
      </w:rPr>
      <w:tblPr/>
      <w:tcPr>
        <w:tcBorders>
          <w:bottom w:val="single" w:sz="6" w:space="0" w:color="000000"/>
          <w:tl2br w:val="none" w:sz="0" w:space="0" w:color="auto"/>
          <w:tr2bl w:val="none" w:sz="0" w:space="0" w:color="auto"/>
        </w:tcBorders>
      </w:tcPr>
    </w:tblStylePr>
    <w:tblStylePr w:type="lastRow">
      <w:rPr>
        <w:rFonts w:ascii="Calibri" w:hAnsi="Calibri" w:cs="Times New Roman" w:hint="default"/>
        <w:color w:val="auto"/>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tcPr>
    </w:tblStylePr>
    <w:tblStylePr w:type="nwCell">
      <w:rPr>
        <w:rFonts w:ascii="Calibri" w:hAnsi="Calibri" w:cs="Times New Roman" w:hint="default"/>
      </w:rPr>
      <w:tblPr/>
      <w:tcPr>
        <w:tcBorders>
          <w:tl2br w:val="single" w:sz="6" w:space="0" w:color="000000"/>
          <w:tr2bl w:val="none" w:sz="0" w:space="0" w:color="auto"/>
        </w:tcBorders>
      </w:tcPr>
    </w:tblStylePr>
  </w:style>
  <w:style w:type="table" w:customStyle="1" w:styleId="71121">
    <w:name w:val="Сетка таблицы 7112"/>
    <w:basedOn w:val="a5"/>
    <w:uiPriority w:val="99"/>
    <w:rsid w:val="00325F87"/>
    <w:rPr>
      <w:rFonts w:ascii="Calibri" w:eastAsia="Calibri" w:hAnsi="Calibri"/>
      <w:b/>
      <w:bCs/>
      <w:sz w:val="22"/>
      <w:szCs w:val="22"/>
      <w:lang w:eastAsia="en-US"/>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Calibri" w:hAnsi="Calibri"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Calibri" w:hAnsi="Calibri" w:cs="Times New Roman" w:hint="default"/>
        <w:b w:val="0"/>
        <w:bCs w:val="0"/>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b w:val="0"/>
        <w:bCs w:val="0"/>
      </w:rPr>
      <w:tblPr/>
      <w:tcPr>
        <w:tcBorders>
          <w:tl2br w:val="none" w:sz="0" w:space="0" w:color="auto"/>
          <w:tr2bl w:val="none" w:sz="0" w:space="0" w:color="auto"/>
        </w:tcBorders>
      </w:tcPr>
    </w:tblStylePr>
    <w:tblStylePr w:type="lastCol">
      <w:rPr>
        <w:rFonts w:ascii="Calibri" w:hAnsi="Calibri" w:cs="Times New Roman" w:hint="default"/>
        <w:b w:val="0"/>
        <w:bCs w:val="0"/>
      </w:rPr>
      <w:tblPr/>
      <w:tcPr>
        <w:tcBorders>
          <w:tl2br w:val="none" w:sz="0" w:space="0" w:color="auto"/>
          <w:tr2bl w:val="none" w:sz="0" w:space="0" w:color="auto"/>
        </w:tcBorders>
      </w:tcPr>
    </w:tblStylePr>
    <w:tblStylePr w:type="nwCell">
      <w:rPr>
        <w:rFonts w:ascii="Calibri" w:hAnsi="Calibri" w:cs="Times New Roman" w:hint="default"/>
      </w:rPr>
      <w:tblPr/>
      <w:tcPr>
        <w:tcBorders>
          <w:tl2br w:val="single" w:sz="6" w:space="0" w:color="000000"/>
          <w:tr2bl w:val="none" w:sz="0" w:space="0" w:color="auto"/>
        </w:tcBorders>
      </w:tcPr>
    </w:tblStylePr>
  </w:style>
  <w:style w:type="table" w:customStyle="1" w:styleId="81121">
    <w:name w:val="Сетка таблицы 8112"/>
    <w:basedOn w:val="a5"/>
    <w:uiPriority w:val="99"/>
    <w:rsid w:val="00325F87"/>
    <w:rPr>
      <w:rFonts w:ascii="Calibri" w:eastAsia="Calibri" w:hAnsi="Calibri"/>
      <w:sz w:val="22"/>
      <w:szCs w:val="22"/>
      <w:lang w:eastAsia="en-US"/>
    </w:rPr>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Calibri" w:hAnsi="Calibri"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Calibri" w:hAnsi="Calibri" w:cs="Times New Roman" w:hint="default"/>
        <w:b/>
        <w:bCs/>
        <w:color w:val="auto"/>
      </w:rPr>
      <w:tblPr/>
      <w:tcPr>
        <w:tcBorders>
          <w:tl2br w:val="none" w:sz="0" w:space="0" w:color="auto"/>
          <w:tr2bl w:val="none" w:sz="0" w:space="0" w:color="auto"/>
        </w:tcBorders>
      </w:tcPr>
    </w:tblStylePr>
    <w:tblStylePr w:type="lastCol">
      <w:rPr>
        <w:rFonts w:ascii="Calibri" w:hAnsi="Calibri" w:cs="Times New Roman" w:hint="default"/>
        <w:b/>
        <w:bCs/>
        <w:color w:val="auto"/>
      </w:rPr>
      <w:tblPr/>
      <w:tcPr>
        <w:tcBorders>
          <w:tl2br w:val="none" w:sz="0" w:space="0" w:color="auto"/>
          <w:tr2bl w:val="none" w:sz="0" w:space="0" w:color="auto"/>
        </w:tcBorders>
      </w:tcPr>
    </w:tblStylePr>
  </w:style>
  <w:style w:type="table" w:customStyle="1" w:styleId="112d">
    <w:name w:val="Современная таблица112"/>
    <w:basedOn w:val="a5"/>
    <w:uiPriority w:val="99"/>
    <w:rsid w:val="00325F87"/>
    <w:rPr>
      <w:rFonts w:ascii="Calibri" w:eastAsia="Calibri" w:hAnsi="Calibri"/>
      <w:sz w:val="22"/>
      <w:szCs w:val="22"/>
      <w:lang w:eastAsia="en-US"/>
    </w:rPr>
    <w:tblPr>
      <w:tblStyleRowBandSize w:val="1"/>
      <w:tblInd w:w="0" w:type="nil"/>
      <w:tblBorders>
        <w:insideH w:val="single" w:sz="18" w:space="0" w:color="FFFFFF"/>
        <w:insideV w:val="single" w:sz="18" w:space="0" w:color="FFFFFF"/>
      </w:tblBorders>
    </w:tblPr>
    <w:tblStylePr w:type="firstRow">
      <w:rPr>
        <w:rFonts w:ascii="Calibri" w:hAnsi="Calibri"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Calibri" w:hAnsi="Calibri" w:cs="Times New Roman" w:hint="default"/>
        <w:color w:val="auto"/>
      </w:rPr>
      <w:tblPr/>
      <w:tcPr>
        <w:tcBorders>
          <w:tl2br w:val="none" w:sz="0" w:space="0" w:color="auto"/>
          <w:tr2bl w:val="none" w:sz="0" w:space="0" w:color="auto"/>
        </w:tcBorders>
        <w:shd w:val="pct5" w:color="000000" w:fill="FFFFFF"/>
      </w:tcPr>
    </w:tblStylePr>
    <w:tblStylePr w:type="band2Horz">
      <w:rPr>
        <w:rFonts w:ascii="Calibri" w:hAnsi="Calibri" w:cs="Times New Roman" w:hint="default"/>
        <w:color w:val="auto"/>
      </w:rPr>
      <w:tblPr/>
      <w:tcPr>
        <w:tcBorders>
          <w:tl2br w:val="none" w:sz="0" w:space="0" w:color="auto"/>
          <w:tr2bl w:val="none" w:sz="0" w:space="0" w:color="auto"/>
        </w:tcBorders>
        <w:shd w:val="pct20" w:color="000000" w:fill="FFFFFF"/>
      </w:tcPr>
    </w:tblStylePr>
  </w:style>
  <w:style w:type="table" w:customStyle="1" w:styleId="112e">
    <w:name w:val="Стандартная таблица112"/>
    <w:basedOn w:val="a5"/>
    <w:uiPriority w:val="99"/>
    <w:rsid w:val="00325F87"/>
    <w:rPr>
      <w:rFonts w:ascii="Calibri" w:eastAsia="Calibri" w:hAnsi="Calibri"/>
      <w:sz w:val="22"/>
      <w:szCs w:val="22"/>
      <w:lang w:eastAsia="en-US"/>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1128">
    <w:name w:val="Столбцы таблицы 1112"/>
    <w:basedOn w:val="a5"/>
    <w:uiPriority w:val="99"/>
    <w:rsid w:val="00325F87"/>
    <w:rPr>
      <w:rFonts w:ascii="Calibri" w:eastAsia="Calibri" w:hAnsi="Calibri"/>
      <w:b/>
      <w:bCs/>
      <w:sz w:val="22"/>
      <w:szCs w:val="22"/>
      <w:lang w:eastAsia="en-US"/>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rFonts w:ascii="Calibri" w:hAnsi="Calibri"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Calibri" w:hAnsi="Calibri" w:cs="Times New Roman" w:hint="default"/>
        <w:b w:val="0"/>
        <w:bCs w:val="0"/>
      </w:rPr>
      <w:tblPr/>
      <w:tcPr>
        <w:tcBorders>
          <w:tl2br w:val="none" w:sz="0" w:space="0" w:color="auto"/>
          <w:tr2bl w:val="none" w:sz="0" w:space="0" w:color="auto"/>
        </w:tcBorders>
      </w:tcPr>
    </w:tblStylePr>
    <w:tblStylePr w:type="firstCol">
      <w:rPr>
        <w:rFonts w:ascii="Calibri" w:hAnsi="Calibri" w:cs="Times New Roman" w:hint="default"/>
        <w:b w:val="0"/>
        <w:bCs w:val="0"/>
      </w:rPr>
      <w:tblPr/>
      <w:tcPr>
        <w:tcBorders>
          <w:tl2br w:val="none" w:sz="0" w:space="0" w:color="auto"/>
          <w:tr2bl w:val="none" w:sz="0" w:space="0" w:color="auto"/>
        </w:tcBorders>
      </w:tcPr>
    </w:tblStylePr>
    <w:tblStylePr w:type="lastCol">
      <w:rPr>
        <w:rFonts w:ascii="Calibri" w:hAnsi="Calibri" w:cs="Times New Roman" w:hint="default"/>
        <w:b w:val="0"/>
        <w:bCs w:val="0"/>
      </w:rPr>
      <w:tblPr/>
      <w:tcPr>
        <w:tcBorders>
          <w:tl2br w:val="none" w:sz="0" w:space="0" w:color="auto"/>
          <w:tr2bl w:val="none" w:sz="0" w:space="0" w:color="auto"/>
        </w:tcBorders>
      </w:tcPr>
    </w:tblStylePr>
    <w:tblStylePr w:type="band1Vert">
      <w:rPr>
        <w:rFonts w:ascii="Calibri" w:hAnsi="Calibri" w:cs="Times New Roman" w:hint="default"/>
        <w:color w:val="auto"/>
      </w:rPr>
      <w:tblPr/>
      <w:tcPr>
        <w:shd w:val="pct25" w:color="000000" w:fill="FFFFFF"/>
      </w:tcPr>
    </w:tblStylePr>
    <w:tblStylePr w:type="band2Vert">
      <w:rPr>
        <w:rFonts w:ascii="Calibri" w:hAnsi="Calibri" w:cs="Times New Roman" w:hint="default"/>
        <w:color w:val="auto"/>
      </w:rPr>
      <w:tblPr/>
      <w:tcPr>
        <w:shd w:val="pct25" w:color="FFFF00" w:fill="FFFFFF"/>
      </w:tcPr>
    </w:tblStylePr>
    <w:tblStylePr w:type="neCell">
      <w:rPr>
        <w:rFonts w:ascii="Calibri" w:hAnsi="Calibri" w:cs="Times New Roman" w:hint="default"/>
        <w:b/>
        <w:bCs/>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21127">
    <w:name w:val="Столбцы таблицы 2112"/>
    <w:basedOn w:val="a5"/>
    <w:uiPriority w:val="99"/>
    <w:rsid w:val="00325F87"/>
    <w:rPr>
      <w:rFonts w:ascii="Calibri" w:eastAsia="Calibri" w:hAnsi="Calibri"/>
      <w:b/>
      <w:bCs/>
      <w:sz w:val="22"/>
      <w:szCs w:val="22"/>
      <w:lang w:eastAsia="en-US"/>
    </w:rPr>
    <w:tblPr>
      <w:tblStyleColBandSize w:val="1"/>
      <w:tblInd w:w="0" w:type="nil"/>
    </w:tblPr>
    <w:tblStylePr w:type="firstRow">
      <w:rPr>
        <w:rFonts w:ascii="Calibri" w:hAnsi="Calibri" w:cs="Times New Roman" w:hint="default"/>
        <w:color w:val="FFFFFF"/>
      </w:rPr>
      <w:tblPr/>
      <w:tcPr>
        <w:tcBorders>
          <w:tl2br w:val="none" w:sz="0" w:space="0" w:color="auto"/>
          <w:tr2bl w:val="none" w:sz="0" w:space="0" w:color="auto"/>
        </w:tcBorders>
        <w:shd w:val="solid" w:color="000080" w:fill="FFFFFF"/>
      </w:tcPr>
    </w:tblStylePr>
    <w:tblStylePr w:type="lastRow">
      <w:rPr>
        <w:rFonts w:ascii="Calibri" w:hAnsi="Calibri" w:cs="Times New Roman" w:hint="default"/>
        <w:b w:val="0"/>
        <w:bCs w:val="0"/>
      </w:rPr>
      <w:tblPr/>
      <w:tcPr>
        <w:tcBorders>
          <w:tl2br w:val="none" w:sz="0" w:space="0" w:color="auto"/>
          <w:tr2bl w:val="none" w:sz="0" w:space="0" w:color="auto"/>
        </w:tcBorders>
      </w:tcPr>
    </w:tblStylePr>
    <w:tblStylePr w:type="firstCol">
      <w:rPr>
        <w:rFonts w:ascii="Calibri" w:hAnsi="Calibri" w:cs="Times New Roman" w:hint="default"/>
        <w:b w:val="0"/>
        <w:bCs w:val="0"/>
        <w:color w:val="000000"/>
      </w:rPr>
      <w:tblPr/>
      <w:tcPr>
        <w:tcBorders>
          <w:tl2br w:val="none" w:sz="0" w:space="0" w:color="auto"/>
          <w:tr2bl w:val="none" w:sz="0" w:space="0" w:color="auto"/>
        </w:tcBorders>
      </w:tcPr>
    </w:tblStylePr>
    <w:tblStylePr w:type="lastCol">
      <w:rPr>
        <w:rFonts w:ascii="Calibri" w:hAnsi="Calibri" w:cs="Times New Roman" w:hint="default"/>
        <w:b w:val="0"/>
        <w:bCs w:val="0"/>
      </w:rPr>
      <w:tblPr/>
      <w:tcPr>
        <w:tcBorders>
          <w:tl2br w:val="none" w:sz="0" w:space="0" w:color="auto"/>
          <w:tr2bl w:val="none" w:sz="0" w:space="0" w:color="auto"/>
        </w:tcBorders>
      </w:tcPr>
    </w:tblStylePr>
    <w:tblStylePr w:type="band1Vert">
      <w:rPr>
        <w:rFonts w:ascii="Calibri" w:hAnsi="Calibri" w:cs="Times New Roman" w:hint="default"/>
        <w:color w:val="auto"/>
      </w:rPr>
      <w:tblPr/>
      <w:tcPr>
        <w:shd w:val="pct30" w:color="000000" w:fill="FFFFFF"/>
      </w:tcPr>
    </w:tblStylePr>
    <w:tblStylePr w:type="band2Vert">
      <w:rPr>
        <w:rFonts w:ascii="Calibri" w:hAnsi="Calibri" w:cs="Times New Roman" w:hint="default"/>
        <w:color w:val="auto"/>
      </w:rPr>
      <w:tblPr/>
      <w:tcPr>
        <w:shd w:val="pct25" w:color="00FF00" w:fill="FFFFFF"/>
      </w:tcPr>
    </w:tblStylePr>
    <w:tblStylePr w:type="neCell">
      <w:rPr>
        <w:rFonts w:ascii="Calibri" w:hAnsi="Calibri" w:cs="Times New Roman" w:hint="default"/>
        <w:b/>
        <w:bCs/>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31125">
    <w:name w:val="Столбцы таблицы 3112"/>
    <w:basedOn w:val="a5"/>
    <w:uiPriority w:val="99"/>
    <w:rsid w:val="00325F87"/>
    <w:rPr>
      <w:rFonts w:ascii="Calibri" w:eastAsia="Calibri" w:hAnsi="Calibri"/>
      <w:b/>
      <w:bCs/>
      <w:sz w:val="22"/>
      <w:szCs w:val="22"/>
      <w:lang w:eastAsia="en-US"/>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ascii="Calibri" w:hAnsi="Calibri" w:cs="Times New Roman" w:hint="default"/>
        <w:color w:val="FFFFFF"/>
      </w:rPr>
      <w:tblPr/>
      <w:tcPr>
        <w:tcBorders>
          <w:tl2br w:val="none" w:sz="0" w:space="0" w:color="auto"/>
          <w:tr2bl w:val="none" w:sz="0" w:space="0" w:color="auto"/>
        </w:tcBorders>
        <w:shd w:val="solid" w:color="000080" w:fill="FFFFFF"/>
      </w:tcPr>
    </w:tblStylePr>
    <w:tblStylePr w:type="lastRow">
      <w:rPr>
        <w:rFonts w:ascii="Calibri" w:hAnsi="Calibri" w:cs="Times New Roman" w:hint="default"/>
        <w:b w:val="0"/>
        <w:bCs w:val="0"/>
      </w:rPr>
      <w:tblPr/>
      <w:tcPr>
        <w:tcBorders>
          <w:top w:val="single" w:sz="6" w:space="0" w:color="000080"/>
          <w:tl2br w:val="none" w:sz="0" w:space="0" w:color="auto"/>
          <w:tr2bl w:val="none" w:sz="0" w:space="0" w:color="auto"/>
        </w:tcBorders>
      </w:tcPr>
    </w:tblStylePr>
    <w:tblStylePr w:type="firstCol">
      <w:rPr>
        <w:rFonts w:ascii="Calibri" w:hAnsi="Calibri" w:cs="Times New Roman" w:hint="default"/>
        <w:b w:val="0"/>
        <w:bCs w:val="0"/>
      </w:rPr>
      <w:tblPr/>
      <w:tcPr>
        <w:tcBorders>
          <w:tl2br w:val="none" w:sz="0" w:space="0" w:color="auto"/>
          <w:tr2bl w:val="none" w:sz="0" w:space="0" w:color="auto"/>
        </w:tcBorders>
      </w:tcPr>
    </w:tblStylePr>
    <w:tblStylePr w:type="lastCol">
      <w:rPr>
        <w:rFonts w:ascii="Calibri" w:hAnsi="Calibri" w:cs="Times New Roman" w:hint="default"/>
        <w:b w:val="0"/>
        <w:bCs w:val="0"/>
      </w:rPr>
      <w:tblPr/>
      <w:tcPr>
        <w:tcBorders>
          <w:tl2br w:val="none" w:sz="0" w:space="0" w:color="auto"/>
          <w:tr2bl w:val="none" w:sz="0" w:space="0" w:color="auto"/>
        </w:tcBorders>
      </w:tcPr>
    </w:tblStylePr>
    <w:tblStylePr w:type="band1Vert">
      <w:rPr>
        <w:rFonts w:ascii="Calibri" w:hAnsi="Calibri" w:cs="Times New Roman" w:hint="default"/>
        <w:color w:val="auto"/>
      </w:rPr>
      <w:tblPr/>
      <w:tcPr>
        <w:shd w:val="solid" w:color="C0C0C0" w:fill="FFFFFF"/>
      </w:tcPr>
    </w:tblStylePr>
    <w:tblStylePr w:type="band2Vert">
      <w:rPr>
        <w:rFonts w:ascii="Calibri" w:hAnsi="Calibri" w:cs="Times New Roman" w:hint="default"/>
        <w:color w:val="auto"/>
      </w:rPr>
      <w:tblPr/>
      <w:tcPr>
        <w:shd w:val="pct10" w:color="000000" w:fill="FFFFFF"/>
      </w:tcPr>
    </w:tblStylePr>
    <w:tblStylePr w:type="neCell">
      <w:rPr>
        <w:rFonts w:ascii="Calibri" w:hAnsi="Calibri" w:cs="Times New Roman" w:hint="default"/>
        <w:b/>
        <w:bCs/>
      </w:rPr>
      <w:tblPr/>
      <w:tcPr>
        <w:tcBorders>
          <w:tl2br w:val="none" w:sz="0" w:space="0" w:color="auto"/>
          <w:tr2bl w:val="none" w:sz="0" w:space="0" w:color="auto"/>
        </w:tcBorders>
      </w:tcPr>
    </w:tblStylePr>
  </w:style>
  <w:style w:type="table" w:customStyle="1" w:styleId="41123">
    <w:name w:val="Столбцы таблицы 4112"/>
    <w:basedOn w:val="a5"/>
    <w:uiPriority w:val="99"/>
    <w:rsid w:val="00325F87"/>
    <w:rPr>
      <w:rFonts w:ascii="Calibri" w:eastAsia="Calibri" w:hAnsi="Calibri"/>
      <w:sz w:val="22"/>
      <w:szCs w:val="22"/>
      <w:lang w:eastAsia="en-US"/>
    </w:rPr>
    <w:tblPr>
      <w:tblStyleColBandSize w:val="1"/>
      <w:tblInd w:w="0" w:type="nil"/>
    </w:tblPr>
    <w:tblStylePr w:type="firstRow">
      <w:rPr>
        <w:rFonts w:ascii="Calibri" w:hAnsi="Calibri" w:cs="Times New Roman" w:hint="default"/>
        <w:color w:val="FFFFFF"/>
      </w:rPr>
      <w:tblPr/>
      <w:tcPr>
        <w:tcBorders>
          <w:tl2br w:val="none" w:sz="0" w:space="0" w:color="auto"/>
          <w:tr2bl w:val="none" w:sz="0" w:space="0" w:color="auto"/>
        </w:tcBorders>
        <w:shd w:val="solid" w:color="000000" w:fill="FFFFFF"/>
      </w:tcPr>
    </w:tblStylePr>
    <w:tblStylePr w:type="lastRow">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tblStylePr w:type="band1Vert">
      <w:rPr>
        <w:rFonts w:ascii="Calibri" w:hAnsi="Calibri" w:cs="Times New Roman" w:hint="default"/>
        <w:color w:val="auto"/>
      </w:rPr>
      <w:tblPr/>
      <w:tcPr>
        <w:shd w:val="pct50" w:color="008080" w:fill="FFFFFF"/>
      </w:tcPr>
    </w:tblStylePr>
    <w:tblStylePr w:type="band2Vert">
      <w:rPr>
        <w:rFonts w:ascii="Calibri" w:hAnsi="Calibri" w:cs="Times New Roman" w:hint="default"/>
        <w:color w:val="auto"/>
      </w:rPr>
      <w:tblPr/>
      <w:tcPr>
        <w:shd w:val="pct10" w:color="000000" w:fill="FFFFFF"/>
      </w:tcPr>
    </w:tblStylePr>
  </w:style>
  <w:style w:type="table" w:customStyle="1" w:styleId="51122">
    <w:name w:val="Столбцы таблицы 5112"/>
    <w:basedOn w:val="a5"/>
    <w:uiPriority w:val="99"/>
    <w:rsid w:val="00325F87"/>
    <w:rPr>
      <w:rFonts w:ascii="Calibri" w:eastAsia="Calibri" w:hAnsi="Calibri"/>
      <w:sz w:val="22"/>
      <w:szCs w:val="22"/>
      <w:lang w:eastAsia="en-US"/>
    </w:rPr>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ascii="Calibri" w:hAnsi="Calibri" w:cs="Times New Roman" w:hint="default"/>
        <w:b/>
        <w:bCs/>
        <w:i/>
        <w:iCs/>
      </w:rPr>
      <w:tblPr/>
      <w:tcPr>
        <w:tcBorders>
          <w:bottom w:val="single" w:sz="6" w:space="0" w:color="808080"/>
          <w:tl2br w:val="none" w:sz="0" w:space="0" w:color="auto"/>
          <w:tr2bl w:val="none" w:sz="0" w:space="0" w:color="auto"/>
        </w:tcBorders>
      </w:tcPr>
    </w:tblStylePr>
    <w:tblStylePr w:type="lastRow">
      <w:rPr>
        <w:rFonts w:ascii="Calibri" w:hAnsi="Calibri" w:cs="Times New Roman" w:hint="default"/>
        <w:b/>
        <w:bCs/>
      </w:rPr>
      <w:tblPr/>
      <w:tcPr>
        <w:tcBorders>
          <w:top w:val="single" w:sz="6" w:space="0" w:color="80808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tblStylePr w:type="band1Vert">
      <w:rPr>
        <w:rFonts w:ascii="Calibri" w:hAnsi="Calibri" w:cs="Times New Roman" w:hint="default"/>
        <w:color w:val="auto"/>
      </w:rPr>
      <w:tblPr/>
      <w:tcPr>
        <w:shd w:val="solid" w:color="C0C0C0" w:fill="FFFFFF"/>
      </w:tcPr>
    </w:tblStylePr>
    <w:tblStylePr w:type="band2Vert">
      <w:rPr>
        <w:rFonts w:ascii="Calibri" w:hAnsi="Calibri" w:cs="Times New Roman" w:hint="default"/>
        <w:color w:val="auto"/>
      </w:rPr>
    </w:tblStylePr>
  </w:style>
  <w:style w:type="table" w:customStyle="1" w:styleId="-11120">
    <w:name w:val="Таблица-список 1112"/>
    <w:basedOn w:val="a5"/>
    <w:uiPriority w:val="99"/>
    <w:rsid w:val="00325F87"/>
    <w:rPr>
      <w:rFonts w:ascii="Calibri" w:eastAsia="Calibri" w:hAnsi="Calibri"/>
      <w:sz w:val="22"/>
      <w:szCs w:val="22"/>
      <w:lang w:eastAsia="en-US"/>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ascii="Calibri" w:hAnsi="Calibri"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Calibri" w:hAnsi="Calibri" w:cs="Times New Roman" w:hint="default"/>
      </w:rPr>
      <w:tblPr/>
      <w:tcPr>
        <w:tcBorders>
          <w:top w:val="single" w:sz="6" w:space="0" w:color="000000"/>
          <w:tl2br w:val="none" w:sz="0" w:space="0" w:color="auto"/>
          <w:tr2bl w:val="none" w:sz="0" w:space="0" w:color="auto"/>
        </w:tcBorders>
      </w:tcPr>
    </w:tblStylePr>
    <w:tblStylePr w:type="band1Horz">
      <w:rPr>
        <w:rFonts w:ascii="Calibri" w:hAnsi="Calibri" w:cs="Times New Roman" w:hint="default"/>
        <w:color w:val="auto"/>
      </w:rPr>
      <w:tblPr/>
      <w:tcPr>
        <w:tcBorders>
          <w:tl2br w:val="none" w:sz="0" w:space="0" w:color="auto"/>
          <w:tr2bl w:val="none" w:sz="0" w:space="0" w:color="auto"/>
        </w:tcBorders>
        <w:shd w:val="solid" w:color="C0C0C0" w:fill="FFFFFF"/>
      </w:tcPr>
    </w:tblStylePr>
    <w:tblStylePr w:type="band2Horz">
      <w:rPr>
        <w:rFonts w:ascii="Calibri" w:hAnsi="Calibri" w:cs="Times New Roman" w:hint="default"/>
        <w:color w:val="auto"/>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21120">
    <w:name w:val="Таблица-список 2112"/>
    <w:basedOn w:val="a5"/>
    <w:uiPriority w:val="99"/>
    <w:rsid w:val="00325F87"/>
    <w:rPr>
      <w:rFonts w:ascii="Calibri" w:eastAsia="Calibri" w:hAnsi="Calibri"/>
      <w:sz w:val="22"/>
      <w:szCs w:val="22"/>
      <w:lang w:eastAsia="en-US"/>
    </w:rPr>
    <w:tblPr>
      <w:tblStyleRowBandSize w:val="2"/>
      <w:tblInd w:w="0" w:type="nil"/>
      <w:tblBorders>
        <w:bottom w:val="single" w:sz="12" w:space="0" w:color="808080"/>
      </w:tblBorders>
    </w:tblPr>
    <w:tblStylePr w:type="firstRow">
      <w:rPr>
        <w:rFonts w:ascii="Calibri" w:hAnsi="Calibri"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Calibri" w:hAnsi="Calibri" w:cs="Times New Roman" w:hint="default"/>
      </w:rPr>
      <w:tblPr/>
      <w:tcPr>
        <w:tcBorders>
          <w:top w:val="single" w:sz="6" w:space="0" w:color="000000"/>
          <w:tl2br w:val="none" w:sz="0" w:space="0" w:color="auto"/>
          <w:tr2bl w:val="none" w:sz="0" w:space="0" w:color="auto"/>
        </w:tcBorders>
      </w:tcPr>
    </w:tblStylePr>
    <w:tblStylePr w:type="band1Horz">
      <w:rPr>
        <w:rFonts w:ascii="Calibri" w:hAnsi="Calibri" w:cs="Times New Roman" w:hint="default"/>
        <w:color w:val="auto"/>
      </w:rPr>
      <w:tblPr/>
      <w:tcPr>
        <w:tcBorders>
          <w:tl2br w:val="none" w:sz="0" w:space="0" w:color="auto"/>
          <w:tr2bl w:val="none" w:sz="0" w:space="0" w:color="auto"/>
        </w:tcBorders>
        <w:shd w:val="pct20" w:color="00FF00" w:fill="FFFFFF"/>
      </w:tcPr>
    </w:tblStylePr>
    <w:tblStylePr w:type="band2Horz">
      <w:rPr>
        <w:rFonts w:ascii="Calibri" w:hAnsi="Calibri" w:cs="Times New Roman" w:hint="default"/>
        <w:color w:val="auto"/>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31120">
    <w:name w:val="Таблица-список 3112"/>
    <w:basedOn w:val="a5"/>
    <w:uiPriority w:val="99"/>
    <w:rsid w:val="00325F87"/>
    <w:rPr>
      <w:rFonts w:ascii="Calibri" w:eastAsia="Calibri" w:hAnsi="Calibri"/>
      <w:sz w:val="22"/>
      <w:szCs w:val="22"/>
      <w:lang w:eastAsia="en-US"/>
    </w:rPr>
    <w:tblPr>
      <w:tblInd w:w="0" w:type="nil"/>
      <w:tblBorders>
        <w:top w:val="single" w:sz="12" w:space="0" w:color="000000"/>
        <w:bottom w:val="single" w:sz="12" w:space="0" w:color="000000"/>
        <w:insideH w:val="single" w:sz="6" w:space="0" w:color="000000"/>
      </w:tblBorders>
    </w:tblPr>
    <w:tblStylePr w:type="firstRow">
      <w:rPr>
        <w:rFonts w:ascii="Calibri" w:hAnsi="Calibri"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Calibri" w:hAnsi="Calibri" w:cs="Times New Roman" w:hint="default"/>
      </w:rPr>
      <w:tblPr/>
      <w:tcPr>
        <w:tcBorders>
          <w:top w:val="single" w:sz="12" w:space="0" w:color="000000"/>
          <w:tl2br w:val="none" w:sz="0" w:space="0" w:color="auto"/>
          <w:tr2bl w:val="none" w:sz="0" w:space="0" w:color="auto"/>
        </w:tcBorders>
      </w:tcPr>
    </w:tblStylePr>
    <w:tblStylePr w:type="swCell">
      <w:rPr>
        <w:rFonts w:ascii="Calibri" w:hAnsi="Calibri" w:cs="Times New Roman" w:hint="default"/>
        <w:i/>
        <w:iCs/>
        <w:color w:val="000080"/>
      </w:rPr>
      <w:tblPr/>
      <w:tcPr>
        <w:tcBorders>
          <w:tl2br w:val="none" w:sz="0" w:space="0" w:color="auto"/>
          <w:tr2bl w:val="none" w:sz="0" w:space="0" w:color="auto"/>
        </w:tcBorders>
      </w:tcPr>
    </w:tblStylePr>
  </w:style>
  <w:style w:type="table" w:customStyle="1" w:styleId="-4112">
    <w:name w:val="Таблица-список 4112"/>
    <w:basedOn w:val="a5"/>
    <w:uiPriority w:val="99"/>
    <w:rsid w:val="00325F87"/>
    <w:rPr>
      <w:rFonts w:ascii="Calibri" w:eastAsia="Calibri" w:hAnsi="Calibri"/>
      <w:sz w:val="22"/>
      <w:szCs w:val="22"/>
      <w:lang w:eastAsia="en-US"/>
    </w:rPr>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ascii="Calibri" w:hAnsi="Calibri"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2">
    <w:name w:val="Таблица-список 5112"/>
    <w:basedOn w:val="a5"/>
    <w:uiPriority w:val="99"/>
    <w:rsid w:val="00325F87"/>
    <w:rPr>
      <w:rFonts w:ascii="Calibri" w:eastAsia="Calibri" w:hAnsi="Calibri"/>
      <w:sz w:val="22"/>
      <w:szCs w:val="22"/>
      <w:lang w:eastAsia="en-US"/>
    </w:rPr>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ascii="Calibri" w:hAnsi="Calibri" w:cs="Times New Roman" w:hint="default"/>
        <w:b/>
        <w:bCs/>
      </w:rPr>
      <w:tblPr/>
      <w:tcPr>
        <w:tcBorders>
          <w:bottom w:val="single" w:sz="12" w:space="0" w:color="00000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tcPr>
    </w:tblStylePr>
  </w:style>
  <w:style w:type="table" w:customStyle="1" w:styleId="-6112">
    <w:name w:val="Таблица-список 6112"/>
    <w:basedOn w:val="a5"/>
    <w:uiPriority w:val="99"/>
    <w:rsid w:val="00325F87"/>
    <w:rPr>
      <w:rFonts w:ascii="Calibri" w:eastAsia="Calibri" w:hAnsi="Calibri"/>
      <w:sz w:val="22"/>
      <w:szCs w:val="22"/>
      <w:lang w:eastAsia="en-US"/>
    </w:rPr>
    <w:tblPr>
      <w:tblStyleRowBandSize w:val="1"/>
      <w:tblInd w:w="0" w:type="nil"/>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ascii="Calibri" w:hAnsi="Calibri" w:cs="Times New Roman" w:hint="default"/>
        <w:b/>
        <w:bCs/>
      </w:rPr>
      <w:tblPr/>
      <w:tcPr>
        <w:tcBorders>
          <w:bottom w:val="single" w:sz="12" w:space="0" w:color="000000"/>
          <w:tl2br w:val="none" w:sz="0" w:space="0" w:color="auto"/>
          <w:tr2bl w:val="none" w:sz="0" w:space="0" w:color="auto"/>
        </w:tcBorders>
      </w:tcPr>
    </w:tblStylePr>
    <w:tblStylePr w:type="firstCol">
      <w:rPr>
        <w:rFonts w:ascii="Calibri" w:hAnsi="Calibri" w:cs="Times New Roman" w:hint="default"/>
        <w:b/>
        <w:bCs/>
      </w:rPr>
      <w:tblPr/>
      <w:tcPr>
        <w:tcBorders>
          <w:right w:val="single" w:sz="12" w:space="0" w:color="000000"/>
          <w:tl2br w:val="none" w:sz="0" w:space="0" w:color="auto"/>
          <w:tr2bl w:val="none" w:sz="0" w:space="0" w:color="auto"/>
        </w:tcBorders>
      </w:tcPr>
    </w:tblStylePr>
    <w:tblStylePr w:type="band1Horz">
      <w:rPr>
        <w:rFonts w:ascii="Calibri" w:hAnsi="Calibri" w:cs="Times New Roman" w:hint="default"/>
      </w:rPr>
      <w:tblPr/>
      <w:tcPr>
        <w:tcBorders>
          <w:tl2br w:val="none" w:sz="0" w:space="0" w:color="auto"/>
          <w:tr2bl w:val="none" w:sz="0" w:space="0" w:color="auto"/>
        </w:tcBorders>
        <w:shd w:val="pct25" w:color="000000" w:fill="FFFFFF"/>
      </w:tcPr>
    </w:tblStylePr>
  </w:style>
  <w:style w:type="table" w:customStyle="1" w:styleId="-7112">
    <w:name w:val="Таблица-список 7112"/>
    <w:basedOn w:val="a5"/>
    <w:uiPriority w:val="99"/>
    <w:rsid w:val="00325F87"/>
    <w:rPr>
      <w:rFonts w:ascii="Calibri" w:eastAsia="Calibri" w:hAnsi="Calibri"/>
      <w:sz w:val="22"/>
      <w:szCs w:val="22"/>
      <w:lang w:eastAsia="en-US"/>
    </w:rPr>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ascii="Calibri" w:hAnsi="Calibri"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Calibri" w:hAnsi="Calibri" w:cs="Times New Roman" w:hint="default"/>
        <w:b/>
        <w:bCs/>
      </w:rPr>
      <w:tblPr/>
      <w:tcPr>
        <w:tcBorders>
          <w:top w:val="single" w:sz="12" w:space="0" w:color="00800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tblStylePr w:type="band1Horz">
      <w:rPr>
        <w:rFonts w:ascii="Calibri" w:hAnsi="Calibri" w:cs="Times New Roman" w:hint="default"/>
        <w:color w:val="auto"/>
      </w:rPr>
      <w:tblPr/>
      <w:tcPr>
        <w:tcBorders>
          <w:tl2br w:val="none" w:sz="0" w:space="0" w:color="auto"/>
          <w:tr2bl w:val="none" w:sz="0" w:space="0" w:color="auto"/>
        </w:tcBorders>
        <w:shd w:val="pct20" w:color="000000" w:fill="FFFFFF"/>
      </w:tcPr>
    </w:tblStylePr>
    <w:tblStylePr w:type="band2Horz">
      <w:rPr>
        <w:rFonts w:ascii="Calibri" w:hAnsi="Calibri" w:cs="Times New Roman" w:hint="default"/>
      </w:rPr>
      <w:tblPr/>
      <w:tcPr>
        <w:tcBorders>
          <w:tl2br w:val="none" w:sz="0" w:space="0" w:color="auto"/>
          <w:tr2bl w:val="none" w:sz="0" w:space="0" w:color="auto"/>
        </w:tcBorders>
        <w:shd w:val="pct25" w:color="FFFF00" w:fill="FFFFFF"/>
      </w:tcPr>
    </w:tblStylePr>
  </w:style>
  <w:style w:type="table" w:customStyle="1" w:styleId="-8112">
    <w:name w:val="Таблица-список 8112"/>
    <w:basedOn w:val="a5"/>
    <w:uiPriority w:val="99"/>
    <w:rsid w:val="00325F87"/>
    <w:rPr>
      <w:rFonts w:ascii="Calibri" w:eastAsia="Calibri" w:hAnsi="Calibri"/>
      <w:sz w:val="22"/>
      <w:szCs w:val="22"/>
      <w:lang w:eastAsia="en-US"/>
    </w:rPr>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ascii="Calibri" w:hAnsi="Calibri"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Calibri" w:hAnsi="Calibri" w:cs="Times New Roman" w:hint="default"/>
        <w:b/>
        <w:bCs/>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tblStylePr w:type="band1Horz">
      <w:rPr>
        <w:rFonts w:ascii="Calibri" w:hAnsi="Calibri" w:cs="Times New Roman" w:hint="default"/>
        <w:color w:val="auto"/>
      </w:rPr>
      <w:tblPr/>
      <w:tcPr>
        <w:tcBorders>
          <w:tl2br w:val="none" w:sz="0" w:space="0" w:color="auto"/>
          <w:tr2bl w:val="none" w:sz="0" w:space="0" w:color="auto"/>
        </w:tcBorders>
        <w:shd w:val="pct25" w:color="FFFF00" w:fill="FFFFFF"/>
      </w:tcPr>
    </w:tblStylePr>
    <w:tblStylePr w:type="band2Horz">
      <w:rPr>
        <w:rFonts w:ascii="Calibri" w:hAnsi="Calibri" w:cs="Times New Roman" w:hint="default"/>
      </w:rPr>
      <w:tblPr/>
      <w:tcPr>
        <w:tcBorders>
          <w:tl2br w:val="none" w:sz="0" w:space="0" w:color="auto"/>
          <w:tr2bl w:val="none" w:sz="0" w:space="0" w:color="auto"/>
        </w:tcBorders>
        <w:shd w:val="pct50" w:color="FF0000" w:fill="FFFFFF"/>
      </w:tcPr>
    </w:tblStylePr>
  </w:style>
  <w:style w:type="table" w:customStyle="1" w:styleId="112f">
    <w:name w:val="Тема таблицы112"/>
    <w:basedOn w:val="a5"/>
    <w:uiPriority w:val="99"/>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9">
    <w:name w:val="Цветная таблица 1112"/>
    <w:basedOn w:val="a5"/>
    <w:uiPriority w:val="99"/>
    <w:rsid w:val="00325F87"/>
    <w:rPr>
      <w:rFonts w:ascii="Calibri" w:eastAsia="Calibri" w:hAnsi="Calibri"/>
      <w:color w:val="FFFFFF"/>
      <w:sz w:val="22"/>
      <w:szCs w:val="22"/>
      <w:lang w:eastAsia="en-US"/>
    </w:rPr>
    <w:tblPr>
      <w:tblInd w:w="0" w:type="nil"/>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ascii="Calibri" w:hAnsi="Calibri" w:cs="Times New Roman" w:hint="default"/>
        <w:b/>
        <w:bCs/>
        <w:i/>
        <w:iCs/>
      </w:rPr>
      <w:tblPr/>
      <w:tcPr>
        <w:tcBorders>
          <w:tl2br w:val="none" w:sz="0" w:space="0" w:color="auto"/>
          <w:tr2bl w:val="none" w:sz="0" w:space="0" w:color="auto"/>
        </w:tcBorders>
        <w:shd w:val="solid" w:color="000000" w:fill="FFFFFF"/>
      </w:tcPr>
    </w:tblStylePr>
    <w:tblStylePr w:type="firstCol">
      <w:rPr>
        <w:rFonts w:ascii="Calibri" w:hAnsi="Calibri" w:cs="Times New Roman" w:hint="default"/>
        <w:b/>
        <w:bCs/>
        <w:i/>
        <w:iCs/>
      </w:rPr>
      <w:tblPr/>
      <w:tcPr>
        <w:tcBorders>
          <w:tl2br w:val="none" w:sz="0" w:space="0" w:color="auto"/>
          <w:tr2bl w:val="none" w:sz="0" w:space="0" w:color="auto"/>
        </w:tcBorders>
        <w:shd w:val="solid" w:color="000080" w:fill="FFFFFF"/>
      </w:tcPr>
    </w:tblStylePr>
    <w:tblStylePr w:type="nwCell">
      <w:rPr>
        <w:rFonts w:ascii="Calibri" w:hAnsi="Calibri" w:cs="Times New Roman" w:hint="default"/>
      </w:rPr>
      <w:tblPr/>
      <w:tcPr>
        <w:tcBorders>
          <w:tl2br w:val="none" w:sz="0" w:space="0" w:color="auto"/>
          <w:tr2bl w:val="none" w:sz="0" w:space="0" w:color="auto"/>
        </w:tcBorders>
        <w:shd w:val="solid" w:color="000000" w:fill="FFFFFF"/>
      </w:tcPr>
    </w:tblStylePr>
    <w:tblStylePr w:type="swCell">
      <w:rPr>
        <w:rFonts w:ascii="Calibri" w:hAnsi="Calibri" w:cs="Times New Roman" w:hint="default"/>
        <w:b/>
        <w:bCs/>
        <w:i w:val="0"/>
        <w:iCs w:val="0"/>
      </w:rPr>
      <w:tblPr/>
      <w:tcPr>
        <w:tcBorders>
          <w:tl2br w:val="none" w:sz="0" w:space="0" w:color="auto"/>
          <w:tr2bl w:val="none" w:sz="0" w:space="0" w:color="auto"/>
        </w:tcBorders>
      </w:tcPr>
    </w:tblStylePr>
  </w:style>
  <w:style w:type="table" w:customStyle="1" w:styleId="21128">
    <w:name w:val="Цветная таблица 2112"/>
    <w:basedOn w:val="a5"/>
    <w:uiPriority w:val="99"/>
    <w:rsid w:val="00325F87"/>
    <w:rPr>
      <w:rFonts w:ascii="Calibri" w:eastAsia="Calibri" w:hAnsi="Calibri"/>
      <w:sz w:val="22"/>
      <w:szCs w:val="22"/>
      <w:lang w:eastAsia="en-US"/>
    </w:rPr>
    <w:tblPr>
      <w:tblInd w:w="0" w:type="nil"/>
      <w:tblBorders>
        <w:bottom w:val="single" w:sz="12" w:space="0" w:color="000000"/>
      </w:tblBorders>
    </w:tblPr>
    <w:tcPr>
      <w:shd w:val="pct20" w:color="FFFF00" w:fill="FFFFFF"/>
    </w:tcPr>
    <w:tblStylePr w:type="firstRow">
      <w:rPr>
        <w:rFonts w:ascii="Calibri" w:hAnsi="Calibri"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Calibri" w:hAnsi="Calibri" w:cs="Times New Roman" w:hint="default"/>
        <w:b/>
        <w:bCs/>
        <w:i/>
        <w:iCs/>
      </w:rPr>
      <w:tblPr/>
      <w:tcPr>
        <w:tcBorders>
          <w:tl2br w:val="none" w:sz="0" w:space="0" w:color="auto"/>
          <w:tr2bl w:val="none" w:sz="0" w:space="0" w:color="auto"/>
        </w:tcBorders>
      </w:tcPr>
    </w:tblStylePr>
    <w:tblStylePr w:type="lastCol">
      <w:rPr>
        <w:rFonts w:ascii="Calibri" w:hAnsi="Calibri" w:cs="Times New Roman" w:hint="default"/>
      </w:rPr>
      <w:tblPr/>
      <w:tcPr>
        <w:tcBorders>
          <w:tl2br w:val="none" w:sz="0" w:space="0" w:color="auto"/>
          <w:tr2bl w:val="none" w:sz="0" w:space="0" w:color="auto"/>
        </w:tcBorders>
        <w:shd w:val="solid" w:color="C0C0C0" w:fill="FFFFFF"/>
      </w:tcPr>
    </w:tblStylePr>
    <w:tblStylePr w:type="swCell">
      <w:rPr>
        <w:rFonts w:ascii="Calibri" w:hAnsi="Calibri" w:cs="Times New Roman" w:hint="default"/>
        <w:b/>
        <w:bCs/>
        <w:i w:val="0"/>
        <w:iCs w:val="0"/>
      </w:rPr>
      <w:tblPr/>
      <w:tcPr>
        <w:tcBorders>
          <w:tl2br w:val="none" w:sz="0" w:space="0" w:color="auto"/>
          <w:tr2bl w:val="none" w:sz="0" w:space="0" w:color="auto"/>
        </w:tcBorders>
      </w:tcPr>
    </w:tblStylePr>
  </w:style>
  <w:style w:type="table" w:customStyle="1" w:styleId="31126">
    <w:name w:val="Цветная таблица 3112"/>
    <w:basedOn w:val="a5"/>
    <w:uiPriority w:val="99"/>
    <w:rsid w:val="00325F87"/>
    <w:rPr>
      <w:rFonts w:ascii="Calibri" w:eastAsia="Calibri" w:hAnsi="Calibri"/>
      <w:sz w:val="22"/>
      <w:szCs w:val="22"/>
      <w:lang w:eastAsia="en-US"/>
    </w:rPr>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ascii="Calibri" w:hAnsi="Calibri"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Calibri" w:hAnsi="Calibri"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Calibri" w:hAnsi="Calibri"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9112">
    <w:name w:val="Сетка таблицы119112"/>
    <w:basedOn w:val="a5"/>
    <w:rsid w:val="00325F87"/>
    <w:pPr>
      <w:widowControl w:val="0"/>
      <w:autoSpaceDE w:val="0"/>
      <w:autoSpaceDN w:val="0"/>
      <w:adjustRightInd w:val="0"/>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12">
    <w:name w:val="Сетка таблицы213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2">
    <w:name w:val="Сетка таблицы33112"/>
    <w:basedOn w:val="a5"/>
    <w:uiPriority w:val="59"/>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2">
    <w:name w:val="Сетка таблицы34112"/>
    <w:basedOn w:val="a5"/>
    <w:uiPriority w:val="59"/>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2">
    <w:name w:val="Сетка таблицы35112"/>
    <w:basedOn w:val="a5"/>
    <w:uiPriority w:val="59"/>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Веб-таблица 121"/>
    <w:basedOn w:val="a5"/>
    <w:uiPriority w:val="99"/>
    <w:rsid w:val="00325F87"/>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210">
    <w:name w:val="Веб-таблица 221"/>
    <w:basedOn w:val="a5"/>
    <w:uiPriority w:val="99"/>
    <w:rsid w:val="00325F87"/>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321">
    <w:name w:val="Веб-таблица 321"/>
    <w:basedOn w:val="a5"/>
    <w:uiPriority w:val="99"/>
    <w:rsid w:val="00325F87"/>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1f0">
    <w:name w:val="Изысканная таблица21"/>
    <w:basedOn w:val="a5"/>
    <w:uiPriority w:val="99"/>
    <w:rsid w:val="00325F8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1213">
    <w:name w:val="Изящная таблица 121"/>
    <w:basedOn w:val="a5"/>
    <w:uiPriority w:val="99"/>
    <w:rsid w:val="00325F87"/>
    <w:tblPr>
      <w:tblStyleRowBandSize w:val="1"/>
      <w:tblInd w:w="0" w:type="nil"/>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213">
    <w:name w:val="Изящная таблица 221"/>
    <w:basedOn w:val="a5"/>
    <w:uiPriority w:val="99"/>
    <w:rsid w:val="00325F87"/>
    <w:tblPr>
      <w:tblInd w:w="0" w:type="nil"/>
      <w:tblBorders>
        <w:left w:val="single" w:sz="6" w:space="0" w:color="000000"/>
        <w:right w:val="single" w:sz="6" w:space="0" w:color="000000"/>
      </w:tblBorders>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214">
    <w:name w:val="Классическая таблица 121"/>
    <w:basedOn w:val="a5"/>
    <w:uiPriority w:val="99"/>
    <w:rsid w:val="00325F87"/>
    <w:tblPr>
      <w:tblInd w:w="0" w:type="nil"/>
      <w:tblBorders>
        <w:top w:val="single" w:sz="12" w:space="0" w:color="000000"/>
        <w:bottom w:val="single" w:sz="12" w:space="0" w:color="000000"/>
      </w:tblBorders>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214">
    <w:name w:val="Классическая таблица 221"/>
    <w:basedOn w:val="a5"/>
    <w:uiPriority w:val="99"/>
    <w:rsid w:val="00325F87"/>
    <w:tblPr>
      <w:tblInd w:w="0" w:type="nil"/>
      <w:tblBorders>
        <w:top w:val="single" w:sz="12" w:space="0" w:color="000000"/>
        <w:bottom w:val="single" w:sz="12" w:space="0" w:color="000000"/>
      </w:tblBorders>
    </w:tblPr>
    <w:tblStylePr w:type="firstRow">
      <w:rPr>
        <w:rFonts w:ascii="Times New Roman" w:hAnsi="Times New Roman"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shd w:val="solid" w:color="C0C0C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none" w:sz="0" w:space="0" w:color="auto"/>
          <w:tr2bl w:val="none" w:sz="0" w:space="0" w:color="auto"/>
        </w:tcBorders>
        <w:shd w:val="solid" w:color="800080" w:fill="FFFFFF"/>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3214">
    <w:name w:val="Классическая таблица 321"/>
    <w:basedOn w:val="a5"/>
    <w:uiPriority w:val="99"/>
    <w:rsid w:val="00325F87"/>
    <w:rPr>
      <w:color w:val="00008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b/>
        <w:bCs/>
        <w:color w:val="000000"/>
      </w:rPr>
      <w:tblPr/>
      <w:tcPr>
        <w:tcBorders>
          <w:tl2br w:val="none" w:sz="0" w:space="0" w:color="auto"/>
          <w:tr2bl w:val="none" w:sz="0" w:space="0" w:color="auto"/>
        </w:tcBorders>
      </w:tcPr>
    </w:tblStylePr>
  </w:style>
  <w:style w:type="table" w:customStyle="1" w:styleId="4210">
    <w:name w:val="Классическая таблица 421"/>
    <w:basedOn w:val="a5"/>
    <w:uiPriority w:val="99"/>
    <w:rsid w:val="00325F87"/>
    <w:tblPr>
      <w:tblInd w:w="0" w:type="nil"/>
      <w:tblBorders>
        <w:top w:val="single" w:sz="12" w:space="0" w:color="000000"/>
        <w:left w:val="single" w:sz="6" w:space="0" w:color="000000"/>
        <w:bottom w:val="single" w:sz="12" w:space="0" w:color="000000"/>
        <w:right w:val="single" w:sz="6" w:space="0" w:color="000000"/>
      </w:tblBorders>
    </w:tbl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Times New Roman" w:hAnsi="Times New Roman"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1215">
    <w:name w:val="Объемная таблица 121"/>
    <w:basedOn w:val="a5"/>
    <w:uiPriority w:val="99"/>
    <w:rsid w:val="00325F87"/>
    <w:tblPr>
      <w:tblInd w:w="0" w:type="nil"/>
    </w:tblPr>
    <w:tcPr>
      <w:shd w:val="solid" w:color="C0C0C0" w:fill="FFFFFF"/>
    </w:tcPr>
    <w:tblStylePr w:type="firstRow">
      <w:rPr>
        <w:rFonts w:ascii="Times New Roman" w:hAnsi="Times New Roman"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FFFFFF"/>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left w:val="single" w:sz="6" w:space="0" w:color="FFFFFF"/>
          <w:tl2br w:val="none" w:sz="0" w:space="0" w:color="auto"/>
          <w:tr2bl w:val="none" w:sz="0" w:space="0" w:color="auto"/>
        </w:tcBorders>
      </w:tcPr>
    </w:tblStylePr>
    <w:tblStylePr w:type="neCell">
      <w:rPr>
        <w:rFonts w:ascii="Times New Roman" w:hAnsi="Times New Roman"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Times New Roman" w:hAnsi="Times New Roman"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Times New Roman" w:hAnsi="Times New Roman"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Times New Roman" w:hAnsi="Times New Roman"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15">
    <w:name w:val="Объемная таблица 221"/>
    <w:basedOn w:val="a5"/>
    <w:uiPriority w:val="99"/>
    <w:rsid w:val="00325F87"/>
    <w:tblPr>
      <w:tblStyleRowBandSize w:val="1"/>
      <w:tblInd w:w="0" w:type="nil"/>
    </w:tblPr>
    <w:tcPr>
      <w:shd w:val="solid" w:color="C0C0C0" w:fill="FFFFFF"/>
    </w:tc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15">
    <w:name w:val="Объемная таблица 321"/>
    <w:basedOn w:val="a5"/>
    <w:uiPriority w:val="99"/>
    <w:rsid w:val="00325F87"/>
    <w:tblPr>
      <w:tblStyleRowBandSize w:val="1"/>
      <w:tblStyleColBandSize w:val="1"/>
      <w:tblInd w:w="0" w:type="nil"/>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216">
    <w:name w:val="Простая таблица 121"/>
    <w:basedOn w:val="a5"/>
    <w:uiPriority w:val="99"/>
    <w:rsid w:val="00325F87"/>
    <w:tblPr>
      <w:tblInd w:w="0" w:type="nil"/>
      <w:tblBorders>
        <w:top w:val="single" w:sz="12" w:space="0" w:color="008000"/>
        <w:bottom w:val="single" w:sz="12" w:space="0" w:color="008000"/>
      </w:tblBorders>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2216">
    <w:name w:val="Простая таблица 221"/>
    <w:basedOn w:val="a5"/>
    <w:uiPriority w:val="99"/>
    <w:rsid w:val="00325F87"/>
    <w:tblPr>
      <w:tblInd w:w="0" w:type="nil"/>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b/>
        <w:bCs/>
      </w:rPr>
      <w:tblPr/>
      <w:tcPr>
        <w:tcBorders>
          <w:left w:val="single" w:sz="6" w:space="0" w:color="000000"/>
          <w:tl2br w:val="none" w:sz="0" w:space="0" w:color="auto"/>
          <w:tr2bl w:val="none" w:sz="0" w:space="0" w:color="auto"/>
        </w:tcBorders>
      </w:tcPr>
    </w:tblStylePr>
    <w:tblStylePr w:type="neCell">
      <w:rPr>
        <w:rFonts w:ascii="Times New Roman" w:hAnsi="Times New Roman" w:cs="Times New Roman" w:hint="default"/>
        <w:b/>
        <w:bCs/>
      </w:rPr>
      <w:tblPr/>
      <w:tcPr>
        <w:tcBorders>
          <w:left w:val="none" w:sz="0" w:space="0" w:color="auto"/>
          <w:tl2br w:val="none" w:sz="0" w:space="0" w:color="auto"/>
          <w:tr2bl w:val="none" w:sz="0" w:space="0" w:color="auto"/>
        </w:tcBorders>
      </w:tcPr>
    </w:tblStylePr>
    <w:tblStylePr w:type="swCell">
      <w:rPr>
        <w:rFonts w:ascii="Times New Roman" w:hAnsi="Times New Roman" w:cs="Times New Roman" w:hint="default"/>
        <w:b/>
        <w:bCs/>
      </w:rPr>
      <w:tblPr/>
      <w:tcPr>
        <w:tcBorders>
          <w:top w:val="none" w:sz="0" w:space="0" w:color="auto"/>
          <w:tl2br w:val="none" w:sz="0" w:space="0" w:color="auto"/>
          <w:tr2bl w:val="none" w:sz="0" w:space="0" w:color="auto"/>
        </w:tcBorders>
      </w:tcPr>
    </w:tblStylePr>
  </w:style>
  <w:style w:type="table" w:customStyle="1" w:styleId="3216">
    <w:name w:val="Простая таблица 321"/>
    <w:basedOn w:val="a5"/>
    <w:uiPriority w:val="99"/>
    <w:rsid w:val="00325F87"/>
    <w:tblPr>
      <w:tblInd w:w="0" w:type="nil"/>
      <w:tblBorders>
        <w:top w:val="single" w:sz="12" w:space="0" w:color="000000"/>
        <w:left w:val="single" w:sz="12" w:space="0" w:color="000000"/>
        <w:bottom w:val="single" w:sz="12" w:space="0" w:color="000000"/>
        <w:right w:val="single" w:sz="12" w:space="0" w:color="00000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217">
    <w:name w:val="Сетка таблицы 121"/>
    <w:basedOn w:val="a5"/>
    <w:uiPriority w:val="99"/>
    <w:rsid w:val="00325F87"/>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ascii="Times New Roman" w:hAnsi="Times New Roman" w:cs="Times New Roman" w:hint="default"/>
        <w:i/>
        <w:iCs/>
      </w:rPr>
      <w:tblPr/>
      <w:tcPr>
        <w:tcBorders>
          <w:tl2br w:val="none" w:sz="0" w:space="0" w:color="auto"/>
          <w:tr2bl w:val="none" w:sz="0" w:space="0" w:color="auto"/>
        </w:tcBorders>
      </w:tcPr>
    </w:tblStylePr>
    <w:tblStylePr w:type="lastCol">
      <w:rPr>
        <w:rFonts w:ascii="Times New Roman" w:hAnsi="Times New Roman" w:cs="Times New Roman" w:hint="default"/>
        <w:i/>
        <w:iCs/>
      </w:rPr>
      <w:tblPr/>
      <w:tcPr>
        <w:tcBorders>
          <w:tl2br w:val="none" w:sz="0" w:space="0" w:color="auto"/>
          <w:tr2bl w:val="none" w:sz="0" w:space="0" w:color="auto"/>
        </w:tcBorders>
      </w:tcPr>
    </w:tblStylePr>
  </w:style>
  <w:style w:type="table" w:customStyle="1" w:styleId="2217">
    <w:name w:val="Сетка таблицы 221"/>
    <w:basedOn w:val="a5"/>
    <w:uiPriority w:val="99"/>
    <w:rsid w:val="00325F87"/>
    <w:tblPr>
      <w:tblInd w:w="0" w:type="nil"/>
      <w:tblBorders>
        <w:insideH w:val="single" w:sz="6" w:space="0" w:color="000000"/>
        <w:insideV w:val="single" w:sz="6" w:space="0" w:color="000000"/>
      </w:tblBorders>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17">
    <w:name w:val="Сетка таблицы 321"/>
    <w:basedOn w:val="a5"/>
    <w:uiPriority w:val="99"/>
    <w:rsid w:val="00325F87"/>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214">
    <w:name w:val="Сетка таблицы 421"/>
    <w:basedOn w:val="a5"/>
    <w:uiPriority w:val="99"/>
    <w:rsid w:val="00325F87"/>
    <w:tblPr>
      <w:tblInd w:w="0" w:type="nil"/>
      <w:tblBorders>
        <w:left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5210">
    <w:name w:val="Сетка таблицы 521"/>
    <w:basedOn w:val="a5"/>
    <w:uiPriority w:val="99"/>
    <w:rsid w:val="00325F87"/>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6210">
    <w:name w:val="Сетка таблицы 621"/>
    <w:basedOn w:val="a5"/>
    <w:uiPriority w:val="99"/>
    <w:rsid w:val="00325F87"/>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ascii="Times New Roman" w:hAnsi="Times New Roman" w:cs="Times New Roman" w:hint="default"/>
        <w:b/>
        <w:b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7210">
    <w:name w:val="Сетка таблицы 721"/>
    <w:basedOn w:val="a5"/>
    <w:uiPriority w:val="99"/>
    <w:rsid w:val="00325F87"/>
    <w:rPr>
      <w:b/>
      <w:bCs/>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8214">
    <w:name w:val="Сетка таблицы 821"/>
    <w:basedOn w:val="a5"/>
    <w:uiPriority w:val="99"/>
    <w:rsid w:val="00325F87"/>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21f1">
    <w:name w:val="Современная таблица21"/>
    <w:basedOn w:val="a5"/>
    <w:uiPriority w:val="99"/>
    <w:rsid w:val="00325F87"/>
    <w:tblPr>
      <w:tblStyleRowBandSize w:val="1"/>
      <w:tblInd w:w="0" w:type="nil"/>
      <w:tblBorders>
        <w:insideH w:val="single" w:sz="18" w:space="0" w:color="FFFFFF"/>
        <w:insideV w:val="single" w:sz="18" w:space="0" w:color="FFFFFF"/>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21f2">
    <w:name w:val="Стандартная таблица21"/>
    <w:basedOn w:val="a5"/>
    <w:uiPriority w:val="99"/>
    <w:rsid w:val="00325F87"/>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218">
    <w:name w:val="Столбцы таблицы 121"/>
    <w:basedOn w:val="a5"/>
    <w:uiPriority w:val="99"/>
    <w:rsid w:val="00325F87"/>
    <w:rPr>
      <w:b/>
      <w:bCs/>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218">
    <w:name w:val="Столбцы таблицы 221"/>
    <w:basedOn w:val="a5"/>
    <w:uiPriority w:val="99"/>
    <w:rsid w:val="00325F87"/>
    <w:rPr>
      <w:b/>
      <w:bCs/>
    </w:rPr>
    <w:tblPr>
      <w:tblStyleColBandSize w:val="1"/>
      <w:tblInd w:w="0" w:type="nil"/>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18">
    <w:name w:val="Столбцы таблицы 321"/>
    <w:basedOn w:val="a5"/>
    <w:uiPriority w:val="99"/>
    <w:rsid w:val="00325F87"/>
    <w:rPr>
      <w:b/>
      <w:bCs/>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10" w:color="000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215">
    <w:name w:val="Столбцы таблицы 421"/>
    <w:basedOn w:val="a5"/>
    <w:uiPriority w:val="99"/>
    <w:rsid w:val="00325F87"/>
    <w:tblPr>
      <w:tblStyleColBandSize w:val="1"/>
      <w:tblInd w:w="0" w:type="nil"/>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50" w:color="008080" w:fill="FFFFFF"/>
      </w:tcPr>
    </w:tblStylePr>
    <w:tblStylePr w:type="band2Vert">
      <w:rPr>
        <w:rFonts w:ascii="Times New Roman" w:hAnsi="Times New Roman" w:cs="Times New Roman" w:hint="default"/>
        <w:color w:val="auto"/>
      </w:rPr>
      <w:tblPr/>
      <w:tcPr>
        <w:shd w:val="pct10" w:color="000000" w:fill="FFFFFF"/>
      </w:tcPr>
    </w:tblStylePr>
  </w:style>
  <w:style w:type="table" w:customStyle="1" w:styleId="5214">
    <w:name w:val="Столбцы таблицы 521"/>
    <w:basedOn w:val="a5"/>
    <w:uiPriority w:val="99"/>
    <w:rsid w:val="00325F87"/>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1210">
    <w:name w:val="Таблица-список 121"/>
    <w:basedOn w:val="a5"/>
    <w:uiPriority w:val="99"/>
    <w:rsid w:val="00325F87"/>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ascii="Times New Roman" w:hAnsi="Times New Roman"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solid" w:color="C0C0C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211">
    <w:name w:val="Таблица-список 221"/>
    <w:basedOn w:val="a5"/>
    <w:uiPriority w:val="99"/>
    <w:rsid w:val="00325F87"/>
    <w:tblPr>
      <w:tblStyleRowBandSize w:val="2"/>
      <w:tblInd w:w="0" w:type="nil"/>
      <w:tblBorders>
        <w:bottom w:val="single" w:sz="12" w:space="0" w:color="808080"/>
      </w:tblBorders>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10">
    <w:name w:val="Таблица-список 321"/>
    <w:basedOn w:val="a5"/>
    <w:uiPriority w:val="99"/>
    <w:rsid w:val="00325F87"/>
    <w:tblPr>
      <w:tblInd w:w="0" w:type="nil"/>
      <w:tblBorders>
        <w:top w:val="single" w:sz="12" w:space="0" w:color="000000"/>
        <w:bottom w:val="single" w:sz="12" w:space="0" w:color="000000"/>
        <w:insideH w:val="single" w:sz="6" w:space="0" w:color="000000"/>
      </w:tblBorders>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customStyle="1" w:styleId="-421">
    <w:name w:val="Таблица-список 421"/>
    <w:basedOn w:val="a5"/>
    <w:uiPriority w:val="99"/>
    <w:rsid w:val="00325F87"/>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ascii="Times New Roman" w:hAnsi="Times New Roman"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1">
    <w:name w:val="Таблица-список 521"/>
    <w:basedOn w:val="a5"/>
    <w:uiPriority w:val="99"/>
    <w:rsid w:val="00325F87"/>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621">
    <w:name w:val="Таблица-список 621"/>
    <w:basedOn w:val="a5"/>
    <w:uiPriority w:val="99"/>
    <w:rsid w:val="00325F87"/>
    <w:tblPr>
      <w:tblStyleRowBandSize w:val="1"/>
      <w:tblInd w:w="0" w:type="nil"/>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tl2br w:val="none" w:sz="0" w:space="0" w:color="auto"/>
          <w:tr2bl w:val="none" w:sz="0" w:space="0" w:color="auto"/>
        </w:tcBorders>
        <w:shd w:val="pct25" w:color="000000" w:fill="FFFFFF"/>
      </w:tcPr>
    </w:tblStylePr>
  </w:style>
  <w:style w:type="table" w:customStyle="1" w:styleId="-721">
    <w:name w:val="Таблица-список 721"/>
    <w:basedOn w:val="a5"/>
    <w:uiPriority w:val="99"/>
    <w:rsid w:val="00325F87"/>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21">
    <w:name w:val="Таблица-список 821"/>
    <w:basedOn w:val="a5"/>
    <w:uiPriority w:val="99"/>
    <w:rsid w:val="00325F87"/>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1219">
    <w:name w:val="Цветная таблица 121"/>
    <w:basedOn w:val="a5"/>
    <w:uiPriority w:val="99"/>
    <w:rsid w:val="00325F87"/>
    <w:rPr>
      <w:color w:val="FFFFFF"/>
    </w:rPr>
    <w:tblPr>
      <w:tblInd w:w="0" w:type="nil"/>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ascii="Times New Roman" w:hAnsi="Times New Roman" w:cs="Times New Roman" w:hint="default"/>
        <w:b/>
        <w:bCs/>
        <w:i/>
        <w:iCs/>
      </w:rPr>
      <w:tblPr/>
      <w:tcPr>
        <w:tcBorders>
          <w:tl2br w:val="none" w:sz="0" w:space="0" w:color="auto"/>
          <w:tr2bl w:val="none" w:sz="0" w:space="0" w:color="auto"/>
        </w:tcBorders>
        <w:shd w:val="solid" w:color="0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shd w:val="solid" w:color="000080" w:fill="FFFFFF"/>
      </w:tcPr>
    </w:tblStylePr>
    <w:tblStylePr w:type="nwCell">
      <w:rPr>
        <w:rFonts w:ascii="Times New Roman" w:hAnsi="Times New Roman" w:cs="Times New Roman" w:hint="default"/>
      </w:rPr>
      <w:tblPr/>
      <w:tcPr>
        <w:tcBorders>
          <w:tl2br w:val="none" w:sz="0" w:space="0" w:color="auto"/>
          <w:tr2bl w:val="none" w:sz="0" w:space="0" w:color="auto"/>
        </w:tcBorders>
        <w:shd w:val="solid" w:color="00000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2219">
    <w:name w:val="Цветная таблица 221"/>
    <w:basedOn w:val="a5"/>
    <w:uiPriority w:val="99"/>
    <w:rsid w:val="00325F87"/>
    <w:tblPr>
      <w:tblInd w:w="0" w:type="nil"/>
      <w:tblBorders>
        <w:bottom w:val="single" w:sz="12" w:space="0" w:color="000000"/>
      </w:tblBorders>
    </w:tblPr>
    <w:tcPr>
      <w:shd w:val="pct20" w:color="FFFF00" w:fill="FFFFFF"/>
    </w:tcPr>
    <w:tblStylePr w:type="firstRow">
      <w:rPr>
        <w:rFonts w:ascii="Times New Roman" w:hAnsi="Times New Roman"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shd w:val="solid" w:color="C0C0C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3219">
    <w:name w:val="Цветная таблица 321"/>
    <w:basedOn w:val="a5"/>
    <w:uiPriority w:val="99"/>
    <w:rsid w:val="00325F87"/>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Times New Roman" w:hAnsi="Times New Roman"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3331">
    <w:name w:val="Сетка таблицы3331"/>
    <w:basedOn w:val="a5"/>
    <w:uiPriority w:val="59"/>
    <w:rsid w:val="00325F87"/>
    <w:pPr>
      <w:widowControl w:val="0"/>
      <w:adjustRightInd w:val="0"/>
      <w:spacing w:line="360" w:lineRule="atLeast"/>
      <w:jc w:val="both"/>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Веб-таблица 1121"/>
    <w:basedOn w:val="a5"/>
    <w:uiPriority w:val="99"/>
    <w:rsid w:val="00325F87"/>
    <w:rPr>
      <w:rFonts w:eastAsia="Calibri"/>
      <w:lang w:eastAsia="en-US"/>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121">
    <w:name w:val="Веб-таблица 2121"/>
    <w:basedOn w:val="a5"/>
    <w:uiPriority w:val="99"/>
    <w:rsid w:val="00325F87"/>
    <w:rPr>
      <w:rFonts w:eastAsia="Calibri"/>
      <w:lang w:eastAsia="en-US"/>
    </w:rPr>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3121">
    <w:name w:val="Веб-таблица 3121"/>
    <w:basedOn w:val="a5"/>
    <w:uiPriority w:val="99"/>
    <w:rsid w:val="00325F87"/>
    <w:rPr>
      <w:rFonts w:eastAsia="Calibri"/>
      <w:lang w:eastAsia="en-US"/>
    </w:rPr>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121a">
    <w:name w:val="Изысканная таблица121"/>
    <w:basedOn w:val="a5"/>
    <w:uiPriority w:val="99"/>
    <w:rsid w:val="00325F87"/>
    <w:rPr>
      <w:rFonts w:eastAsia="Calibri"/>
      <w:lang w:eastAsia="en-US"/>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11213">
    <w:name w:val="Изящная таблица 1121"/>
    <w:basedOn w:val="a5"/>
    <w:uiPriority w:val="99"/>
    <w:rsid w:val="00325F87"/>
    <w:rPr>
      <w:rFonts w:eastAsia="Calibri"/>
      <w:lang w:eastAsia="en-US"/>
    </w:rPr>
    <w:tblPr>
      <w:tblStyleRowBandSize w:val="1"/>
      <w:tblInd w:w="0" w:type="nil"/>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214">
    <w:name w:val="Изящная таблица 2121"/>
    <w:basedOn w:val="a5"/>
    <w:uiPriority w:val="99"/>
    <w:rsid w:val="00325F87"/>
    <w:rPr>
      <w:rFonts w:eastAsia="Calibri"/>
      <w:lang w:eastAsia="en-US"/>
    </w:rPr>
    <w:tblPr>
      <w:tblInd w:w="0" w:type="nil"/>
      <w:tblBorders>
        <w:left w:val="single" w:sz="6" w:space="0" w:color="000000"/>
        <w:right w:val="single" w:sz="6" w:space="0" w:color="000000"/>
      </w:tblBorders>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214">
    <w:name w:val="Классическая таблица 1121"/>
    <w:basedOn w:val="a5"/>
    <w:uiPriority w:val="99"/>
    <w:rsid w:val="00325F87"/>
    <w:rPr>
      <w:rFonts w:eastAsia="Calibri"/>
      <w:lang w:eastAsia="en-US"/>
    </w:rPr>
    <w:tblPr>
      <w:tblInd w:w="0" w:type="nil"/>
      <w:tblBorders>
        <w:top w:val="single" w:sz="12" w:space="0" w:color="000000"/>
        <w:bottom w:val="single" w:sz="12" w:space="0" w:color="000000"/>
      </w:tblBorders>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215">
    <w:name w:val="Классическая таблица 2121"/>
    <w:basedOn w:val="a5"/>
    <w:uiPriority w:val="99"/>
    <w:rsid w:val="00325F87"/>
    <w:rPr>
      <w:rFonts w:eastAsia="Calibri"/>
      <w:lang w:eastAsia="en-US"/>
    </w:rPr>
    <w:tblPr>
      <w:tblInd w:w="0" w:type="nil"/>
      <w:tblBorders>
        <w:top w:val="single" w:sz="12" w:space="0" w:color="000000"/>
        <w:bottom w:val="single" w:sz="12" w:space="0" w:color="000000"/>
      </w:tblBorders>
    </w:tblPr>
    <w:tblStylePr w:type="firstRow">
      <w:rPr>
        <w:rFonts w:ascii="Times New Roman" w:hAnsi="Times New Roman"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shd w:val="solid" w:color="C0C0C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none" w:sz="0" w:space="0" w:color="auto"/>
          <w:tr2bl w:val="none" w:sz="0" w:space="0" w:color="auto"/>
        </w:tcBorders>
        <w:shd w:val="solid" w:color="800080" w:fill="FFFFFF"/>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31210">
    <w:name w:val="Классическая таблица 3121"/>
    <w:basedOn w:val="a5"/>
    <w:uiPriority w:val="99"/>
    <w:rsid w:val="00325F87"/>
    <w:rPr>
      <w:rFonts w:eastAsia="Calibri"/>
      <w:color w:val="000080"/>
      <w:lang w:eastAsia="en-US"/>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b/>
        <w:bCs/>
        <w:color w:val="000000"/>
      </w:rPr>
      <w:tblPr/>
      <w:tcPr>
        <w:tcBorders>
          <w:tl2br w:val="none" w:sz="0" w:space="0" w:color="auto"/>
          <w:tr2bl w:val="none" w:sz="0" w:space="0" w:color="auto"/>
        </w:tcBorders>
      </w:tcPr>
    </w:tblStylePr>
  </w:style>
  <w:style w:type="table" w:customStyle="1" w:styleId="41210">
    <w:name w:val="Классическая таблица 4121"/>
    <w:basedOn w:val="a5"/>
    <w:uiPriority w:val="99"/>
    <w:rsid w:val="00325F87"/>
    <w:rPr>
      <w:rFonts w:eastAsia="Calibri"/>
      <w:lang w:eastAsia="en-US"/>
    </w:rPr>
    <w:tblPr>
      <w:tblInd w:w="0" w:type="nil"/>
      <w:tblBorders>
        <w:top w:val="single" w:sz="12" w:space="0" w:color="000000"/>
        <w:left w:val="single" w:sz="6" w:space="0" w:color="000000"/>
        <w:bottom w:val="single" w:sz="12" w:space="0" w:color="000000"/>
        <w:right w:val="single" w:sz="6" w:space="0" w:color="000000"/>
      </w:tblBorders>
    </w:tbl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Times New Roman" w:hAnsi="Times New Roman"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11215">
    <w:name w:val="Объемная таблица 1121"/>
    <w:basedOn w:val="a5"/>
    <w:uiPriority w:val="99"/>
    <w:rsid w:val="00325F87"/>
    <w:rPr>
      <w:rFonts w:eastAsia="Calibri"/>
      <w:lang w:eastAsia="en-US"/>
    </w:rPr>
    <w:tblPr>
      <w:tblInd w:w="0" w:type="nil"/>
    </w:tblPr>
    <w:tcPr>
      <w:shd w:val="solid" w:color="C0C0C0" w:fill="FFFFFF"/>
    </w:tcPr>
    <w:tblStylePr w:type="firstRow">
      <w:rPr>
        <w:rFonts w:ascii="Times New Roman" w:hAnsi="Times New Roman"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FFFFFF"/>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left w:val="single" w:sz="6" w:space="0" w:color="FFFFFF"/>
          <w:tl2br w:val="none" w:sz="0" w:space="0" w:color="auto"/>
          <w:tr2bl w:val="none" w:sz="0" w:space="0" w:color="auto"/>
        </w:tcBorders>
      </w:tcPr>
    </w:tblStylePr>
    <w:tblStylePr w:type="neCell">
      <w:rPr>
        <w:rFonts w:ascii="Times New Roman" w:hAnsi="Times New Roman"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Times New Roman" w:hAnsi="Times New Roman"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Times New Roman" w:hAnsi="Times New Roman"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Times New Roman" w:hAnsi="Times New Roman"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216">
    <w:name w:val="Объемная таблица 2121"/>
    <w:basedOn w:val="a5"/>
    <w:uiPriority w:val="99"/>
    <w:rsid w:val="00325F87"/>
    <w:rPr>
      <w:rFonts w:eastAsia="Calibri"/>
      <w:lang w:eastAsia="en-US"/>
    </w:rPr>
    <w:tblPr>
      <w:tblStyleRowBandSize w:val="1"/>
      <w:tblInd w:w="0" w:type="nil"/>
    </w:tblPr>
    <w:tcPr>
      <w:shd w:val="solid" w:color="C0C0C0" w:fill="FFFFFF"/>
    </w:tc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211">
    <w:name w:val="Объемная таблица 3121"/>
    <w:basedOn w:val="a5"/>
    <w:uiPriority w:val="99"/>
    <w:rsid w:val="00325F87"/>
    <w:rPr>
      <w:rFonts w:eastAsia="Calibri"/>
      <w:lang w:eastAsia="en-US"/>
    </w:rPr>
    <w:tblPr>
      <w:tblStyleRowBandSize w:val="1"/>
      <w:tblStyleColBandSize w:val="1"/>
      <w:tblInd w:w="0" w:type="nil"/>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216">
    <w:name w:val="Простая таблица 1121"/>
    <w:basedOn w:val="a5"/>
    <w:uiPriority w:val="99"/>
    <w:rsid w:val="00325F87"/>
    <w:rPr>
      <w:rFonts w:eastAsia="Calibri"/>
      <w:lang w:eastAsia="en-US"/>
    </w:rPr>
    <w:tblPr>
      <w:tblInd w:w="0" w:type="nil"/>
      <w:tblBorders>
        <w:top w:val="single" w:sz="12" w:space="0" w:color="008000"/>
        <w:bottom w:val="single" w:sz="12" w:space="0" w:color="008000"/>
      </w:tblBorders>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21217">
    <w:name w:val="Простая таблица 2121"/>
    <w:basedOn w:val="a5"/>
    <w:uiPriority w:val="99"/>
    <w:rsid w:val="00325F87"/>
    <w:rPr>
      <w:rFonts w:eastAsia="Calibri"/>
      <w:lang w:eastAsia="en-US"/>
    </w:rPr>
    <w:tblPr>
      <w:tblInd w:w="0" w:type="nil"/>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b/>
        <w:bCs/>
      </w:rPr>
      <w:tblPr/>
      <w:tcPr>
        <w:tcBorders>
          <w:left w:val="single" w:sz="6" w:space="0" w:color="000000"/>
          <w:tl2br w:val="none" w:sz="0" w:space="0" w:color="auto"/>
          <w:tr2bl w:val="none" w:sz="0" w:space="0" w:color="auto"/>
        </w:tcBorders>
      </w:tcPr>
    </w:tblStylePr>
    <w:tblStylePr w:type="neCell">
      <w:rPr>
        <w:rFonts w:ascii="Times New Roman" w:hAnsi="Times New Roman" w:cs="Times New Roman" w:hint="default"/>
        <w:b/>
        <w:bCs/>
      </w:rPr>
      <w:tblPr/>
      <w:tcPr>
        <w:tcBorders>
          <w:left w:val="none" w:sz="0" w:space="0" w:color="auto"/>
          <w:tl2br w:val="none" w:sz="0" w:space="0" w:color="auto"/>
          <w:tr2bl w:val="none" w:sz="0" w:space="0" w:color="auto"/>
        </w:tcBorders>
      </w:tcPr>
    </w:tblStylePr>
    <w:tblStylePr w:type="swCell">
      <w:rPr>
        <w:rFonts w:ascii="Times New Roman" w:hAnsi="Times New Roman" w:cs="Times New Roman" w:hint="default"/>
        <w:b/>
        <w:bCs/>
      </w:rPr>
      <w:tblPr/>
      <w:tcPr>
        <w:tcBorders>
          <w:top w:val="none" w:sz="0" w:space="0" w:color="auto"/>
          <w:tl2br w:val="none" w:sz="0" w:space="0" w:color="auto"/>
          <w:tr2bl w:val="none" w:sz="0" w:space="0" w:color="auto"/>
        </w:tcBorders>
      </w:tcPr>
    </w:tblStylePr>
  </w:style>
  <w:style w:type="table" w:customStyle="1" w:styleId="31212">
    <w:name w:val="Простая таблица 3121"/>
    <w:basedOn w:val="a5"/>
    <w:uiPriority w:val="99"/>
    <w:rsid w:val="00325F87"/>
    <w:rPr>
      <w:rFonts w:eastAsia="Calibri"/>
      <w:lang w:eastAsia="en-US"/>
    </w:rPr>
    <w:tblPr>
      <w:tblInd w:w="0" w:type="nil"/>
      <w:tblBorders>
        <w:top w:val="single" w:sz="12" w:space="0" w:color="000000"/>
        <w:left w:val="single" w:sz="12" w:space="0" w:color="000000"/>
        <w:bottom w:val="single" w:sz="12" w:space="0" w:color="000000"/>
        <w:right w:val="single" w:sz="12" w:space="0" w:color="00000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217">
    <w:name w:val="Сетка таблицы 1121"/>
    <w:basedOn w:val="a5"/>
    <w:uiPriority w:val="99"/>
    <w:rsid w:val="00325F87"/>
    <w:rPr>
      <w:rFonts w:eastAsia="Calibri"/>
      <w:lang w:eastAsia="en-US"/>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ascii="Times New Roman" w:hAnsi="Times New Roman" w:cs="Times New Roman" w:hint="default"/>
        <w:i/>
        <w:iCs/>
      </w:rPr>
      <w:tblPr/>
      <w:tcPr>
        <w:tcBorders>
          <w:tl2br w:val="none" w:sz="0" w:space="0" w:color="auto"/>
          <w:tr2bl w:val="none" w:sz="0" w:space="0" w:color="auto"/>
        </w:tcBorders>
      </w:tcPr>
    </w:tblStylePr>
    <w:tblStylePr w:type="lastCol">
      <w:rPr>
        <w:rFonts w:ascii="Times New Roman" w:hAnsi="Times New Roman" w:cs="Times New Roman" w:hint="default"/>
        <w:i/>
        <w:iCs/>
      </w:rPr>
      <w:tblPr/>
      <w:tcPr>
        <w:tcBorders>
          <w:tl2br w:val="none" w:sz="0" w:space="0" w:color="auto"/>
          <w:tr2bl w:val="none" w:sz="0" w:space="0" w:color="auto"/>
        </w:tcBorders>
      </w:tcPr>
    </w:tblStylePr>
  </w:style>
  <w:style w:type="table" w:customStyle="1" w:styleId="21218">
    <w:name w:val="Сетка таблицы 2121"/>
    <w:basedOn w:val="a5"/>
    <w:uiPriority w:val="99"/>
    <w:rsid w:val="00325F87"/>
    <w:rPr>
      <w:rFonts w:eastAsia="Calibri"/>
      <w:lang w:eastAsia="en-US"/>
    </w:rPr>
    <w:tblPr>
      <w:tblInd w:w="0" w:type="nil"/>
      <w:tblBorders>
        <w:insideH w:val="single" w:sz="6" w:space="0" w:color="000000"/>
        <w:insideV w:val="single" w:sz="6" w:space="0" w:color="000000"/>
      </w:tblBorders>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213">
    <w:name w:val="Сетка таблицы 3121"/>
    <w:basedOn w:val="a5"/>
    <w:uiPriority w:val="99"/>
    <w:rsid w:val="00325F87"/>
    <w:rPr>
      <w:rFonts w:eastAsia="Calibri"/>
      <w:lang w:eastAsia="en-US"/>
    </w:rPr>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1211">
    <w:name w:val="Сетка таблицы 4121"/>
    <w:basedOn w:val="a5"/>
    <w:uiPriority w:val="99"/>
    <w:rsid w:val="00325F87"/>
    <w:rPr>
      <w:rFonts w:eastAsia="Calibri"/>
      <w:lang w:eastAsia="en-US"/>
    </w:rPr>
    <w:tblPr>
      <w:tblInd w:w="0" w:type="nil"/>
      <w:tblBorders>
        <w:left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51210">
    <w:name w:val="Сетка таблицы 5121"/>
    <w:basedOn w:val="a5"/>
    <w:uiPriority w:val="99"/>
    <w:rsid w:val="00325F87"/>
    <w:rPr>
      <w:rFonts w:eastAsia="Calibri"/>
      <w:lang w:eastAsia="en-US"/>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61210">
    <w:name w:val="Сетка таблицы 6121"/>
    <w:basedOn w:val="a5"/>
    <w:uiPriority w:val="99"/>
    <w:rsid w:val="00325F87"/>
    <w:rPr>
      <w:rFonts w:eastAsia="Calibri"/>
      <w:lang w:eastAsia="en-US"/>
    </w:rPr>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ascii="Times New Roman" w:hAnsi="Times New Roman" w:cs="Times New Roman" w:hint="default"/>
        <w:b/>
        <w:b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71210">
    <w:name w:val="Сетка таблицы 7121"/>
    <w:basedOn w:val="a5"/>
    <w:uiPriority w:val="99"/>
    <w:rsid w:val="00325F87"/>
    <w:rPr>
      <w:rFonts w:eastAsia="Calibri"/>
      <w:b/>
      <w:bCs/>
      <w:lang w:eastAsia="en-US"/>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81210">
    <w:name w:val="Сетка таблицы 8121"/>
    <w:basedOn w:val="a5"/>
    <w:uiPriority w:val="99"/>
    <w:rsid w:val="00325F87"/>
    <w:rPr>
      <w:rFonts w:eastAsia="Calibri"/>
      <w:lang w:eastAsia="en-US"/>
    </w:rPr>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121b">
    <w:name w:val="Современная таблица121"/>
    <w:basedOn w:val="a5"/>
    <w:uiPriority w:val="99"/>
    <w:rsid w:val="00325F87"/>
    <w:rPr>
      <w:rFonts w:eastAsia="Calibri"/>
      <w:lang w:eastAsia="en-US"/>
    </w:rPr>
    <w:tblPr>
      <w:tblStyleRowBandSize w:val="1"/>
      <w:tblInd w:w="0" w:type="nil"/>
      <w:tblBorders>
        <w:insideH w:val="single" w:sz="18" w:space="0" w:color="FFFFFF"/>
        <w:insideV w:val="single" w:sz="18" w:space="0" w:color="FFFFFF"/>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121c">
    <w:name w:val="Стандартная таблица121"/>
    <w:basedOn w:val="a5"/>
    <w:uiPriority w:val="99"/>
    <w:rsid w:val="00325F87"/>
    <w:rPr>
      <w:rFonts w:eastAsia="Calibri"/>
      <w:lang w:eastAsia="en-US"/>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1218">
    <w:name w:val="Столбцы таблицы 1121"/>
    <w:basedOn w:val="a5"/>
    <w:uiPriority w:val="99"/>
    <w:rsid w:val="00325F87"/>
    <w:rPr>
      <w:rFonts w:eastAsia="Calibri"/>
      <w:b/>
      <w:bCs/>
      <w:lang w:eastAsia="en-US"/>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219">
    <w:name w:val="Столбцы таблицы 2121"/>
    <w:basedOn w:val="a5"/>
    <w:uiPriority w:val="99"/>
    <w:rsid w:val="00325F87"/>
    <w:rPr>
      <w:rFonts w:eastAsia="Calibri"/>
      <w:b/>
      <w:bCs/>
      <w:lang w:eastAsia="en-US"/>
    </w:rPr>
    <w:tblPr>
      <w:tblStyleColBandSize w:val="1"/>
      <w:tblInd w:w="0" w:type="nil"/>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214">
    <w:name w:val="Столбцы таблицы 3121"/>
    <w:basedOn w:val="a5"/>
    <w:uiPriority w:val="99"/>
    <w:rsid w:val="00325F87"/>
    <w:rPr>
      <w:rFonts w:eastAsia="Calibri"/>
      <w:b/>
      <w:bCs/>
      <w:lang w:eastAsia="en-US"/>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10" w:color="000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1212">
    <w:name w:val="Столбцы таблицы 4121"/>
    <w:basedOn w:val="a5"/>
    <w:uiPriority w:val="99"/>
    <w:rsid w:val="00325F87"/>
    <w:rPr>
      <w:rFonts w:eastAsia="Calibri"/>
      <w:lang w:eastAsia="en-US"/>
    </w:rPr>
    <w:tblPr>
      <w:tblStyleColBandSize w:val="1"/>
      <w:tblInd w:w="0" w:type="nil"/>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50" w:color="008080" w:fill="FFFFFF"/>
      </w:tcPr>
    </w:tblStylePr>
    <w:tblStylePr w:type="band2Vert">
      <w:rPr>
        <w:rFonts w:ascii="Times New Roman" w:hAnsi="Times New Roman" w:cs="Times New Roman" w:hint="default"/>
        <w:color w:val="auto"/>
      </w:rPr>
      <w:tblPr/>
      <w:tcPr>
        <w:shd w:val="pct10" w:color="000000" w:fill="FFFFFF"/>
      </w:tcPr>
    </w:tblStylePr>
  </w:style>
  <w:style w:type="table" w:customStyle="1" w:styleId="51211">
    <w:name w:val="Столбцы таблицы 5121"/>
    <w:basedOn w:val="a5"/>
    <w:uiPriority w:val="99"/>
    <w:rsid w:val="00325F87"/>
    <w:rPr>
      <w:rFonts w:eastAsia="Calibri"/>
      <w:lang w:eastAsia="en-US"/>
    </w:rPr>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11210">
    <w:name w:val="Таблица-список 1121"/>
    <w:basedOn w:val="a5"/>
    <w:uiPriority w:val="99"/>
    <w:rsid w:val="00325F87"/>
    <w:rPr>
      <w:rFonts w:eastAsia="Calibri"/>
      <w:lang w:eastAsia="en-US"/>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ascii="Times New Roman" w:hAnsi="Times New Roman"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solid" w:color="C0C0C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210">
    <w:name w:val="Таблица-список 2121"/>
    <w:basedOn w:val="a5"/>
    <w:uiPriority w:val="99"/>
    <w:rsid w:val="00325F87"/>
    <w:rPr>
      <w:rFonts w:eastAsia="Calibri"/>
      <w:lang w:eastAsia="en-US"/>
    </w:rPr>
    <w:tblPr>
      <w:tblStyleRowBandSize w:val="2"/>
      <w:tblInd w:w="0" w:type="nil"/>
      <w:tblBorders>
        <w:bottom w:val="single" w:sz="12" w:space="0" w:color="808080"/>
      </w:tblBorders>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210">
    <w:name w:val="Таблица-список 3121"/>
    <w:basedOn w:val="a5"/>
    <w:uiPriority w:val="99"/>
    <w:rsid w:val="00325F87"/>
    <w:rPr>
      <w:rFonts w:eastAsia="Calibri"/>
      <w:lang w:eastAsia="en-US"/>
    </w:rPr>
    <w:tblPr>
      <w:tblInd w:w="0" w:type="nil"/>
      <w:tblBorders>
        <w:top w:val="single" w:sz="12" w:space="0" w:color="000000"/>
        <w:bottom w:val="single" w:sz="12" w:space="0" w:color="000000"/>
        <w:insideH w:val="single" w:sz="6" w:space="0" w:color="000000"/>
      </w:tblBorders>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customStyle="1" w:styleId="-4121">
    <w:name w:val="Таблица-список 4121"/>
    <w:basedOn w:val="a5"/>
    <w:uiPriority w:val="99"/>
    <w:rsid w:val="00325F87"/>
    <w:rPr>
      <w:rFonts w:eastAsia="Calibri"/>
      <w:lang w:eastAsia="en-US"/>
    </w:rPr>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ascii="Times New Roman" w:hAnsi="Times New Roman"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21">
    <w:name w:val="Таблица-список 5121"/>
    <w:basedOn w:val="a5"/>
    <w:uiPriority w:val="99"/>
    <w:rsid w:val="00325F87"/>
    <w:rPr>
      <w:rFonts w:eastAsia="Calibri"/>
      <w:lang w:eastAsia="en-US"/>
    </w:rPr>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6121">
    <w:name w:val="Таблица-список 6121"/>
    <w:basedOn w:val="a5"/>
    <w:uiPriority w:val="99"/>
    <w:rsid w:val="00325F87"/>
    <w:rPr>
      <w:rFonts w:eastAsia="Calibri"/>
      <w:lang w:eastAsia="en-US"/>
    </w:rPr>
    <w:tblPr>
      <w:tblStyleRowBandSize w:val="1"/>
      <w:tblInd w:w="0" w:type="nil"/>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tl2br w:val="none" w:sz="0" w:space="0" w:color="auto"/>
          <w:tr2bl w:val="none" w:sz="0" w:space="0" w:color="auto"/>
        </w:tcBorders>
        <w:shd w:val="pct25" w:color="000000" w:fill="FFFFFF"/>
      </w:tcPr>
    </w:tblStylePr>
  </w:style>
  <w:style w:type="table" w:customStyle="1" w:styleId="-7121">
    <w:name w:val="Таблица-список 7121"/>
    <w:basedOn w:val="a5"/>
    <w:uiPriority w:val="99"/>
    <w:rsid w:val="00325F87"/>
    <w:rPr>
      <w:rFonts w:eastAsia="Calibri"/>
      <w:lang w:eastAsia="en-US"/>
    </w:rPr>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121">
    <w:name w:val="Таблица-список 8121"/>
    <w:basedOn w:val="a5"/>
    <w:uiPriority w:val="99"/>
    <w:rsid w:val="00325F87"/>
    <w:rPr>
      <w:rFonts w:eastAsia="Calibri"/>
      <w:lang w:eastAsia="en-US"/>
    </w:rPr>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11219">
    <w:name w:val="Цветная таблица 1121"/>
    <w:basedOn w:val="a5"/>
    <w:uiPriority w:val="99"/>
    <w:rsid w:val="00325F87"/>
    <w:rPr>
      <w:rFonts w:eastAsia="Calibri"/>
      <w:color w:val="FFFFFF"/>
      <w:lang w:eastAsia="en-US"/>
    </w:rPr>
    <w:tblPr>
      <w:tblInd w:w="0" w:type="nil"/>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ascii="Times New Roman" w:hAnsi="Times New Roman" w:cs="Times New Roman" w:hint="default"/>
        <w:b/>
        <w:bCs/>
        <w:i/>
        <w:iCs/>
      </w:rPr>
      <w:tblPr/>
      <w:tcPr>
        <w:tcBorders>
          <w:tl2br w:val="none" w:sz="0" w:space="0" w:color="auto"/>
          <w:tr2bl w:val="none" w:sz="0" w:space="0" w:color="auto"/>
        </w:tcBorders>
        <w:shd w:val="solid" w:color="0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shd w:val="solid" w:color="000080" w:fill="FFFFFF"/>
      </w:tcPr>
    </w:tblStylePr>
    <w:tblStylePr w:type="nwCell">
      <w:rPr>
        <w:rFonts w:ascii="Times New Roman" w:hAnsi="Times New Roman" w:cs="Times New Roman" w:hint="default"/>
      </w:rPr>
      <w:tblPr/>
      <w:tcPr>
        <w:tcBorders>
          <w:tl2br w:val="none" w:sz="0" w:space="0" w:color="auto"/>
          <w:tr2bl w:val="none" w:sz="0" w:space="0" w:color="auto"/>
        </w:tcBorders>
        <w:shd w:val="solid" w:color="00000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2121a">
    <w:name w:val="Цветная таблица 2121"/>
    <w:basedOn w:val="a5"/>
    <w:uiPriority w:val="99"/>
    <w:rsid w:val="00325F87"/>
    <w:rPr>
      <w:rFonts w:eastAsia="Calibri"/>
      <w:lang w:eastAsia="en-US"/>
    </w:rPr>
    <w:tblPr>
      <w:tblInd w:w="0" w:type="nil"/>
      <w:tblBorders>
        <w:bottom w:val="single" w:sz="12" w:space="0" w:color="000000"/>
      </w:tblBorders>
    </w:tblPr>
    <w:tcPr>
      <w:shd w:val="pct20" w:color="FFFF00" w:fill="FFFFFF"/>
    </w:tcPr>
    <w:tblStylePr w:type="firstRow">
      <w:rPr>
        <w:rFonts w:ascii="Times New Roman" w:hAnsi="Times New Roman"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shd w:val="solid" w:color="C0C0C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31215">
    <w:name w:val="Цветная таблица 3121"/>
    <w:basedOn w:val="a5"/>
    <w:uiPriority w:val="99"/>
    <w:rsid w:val="00325F87"/>
    <w:rPr>
      <w:rFonts w:eastAsia="Calibri"/>
      <w:lang w:eastAsia="en-US"/>
    </w:rPr>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Times New Roman" w:hAnsi="Times New Roman"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111">
    <w:name w:val="Веб-таблица 11111"/>
    <w:basedOn w:val="a5"/>
    <w:uiPriority w:val="99"/>
    <w:rsid w:val="00325F87"/>
    <w:rPr>
      <w:rFonts w:ascii="Calibri" w:eastAsia="Calibri" w:hAnsi="Calibri"/>
      <w:sz w:val="22"/>
      <w:szCs w:val="22"/>
      <w:lang w:eastAsia="en-US"/>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ascii="Calibri" w:hAnsi="Calibri" w:cs="Times New Roman" w:hint="default"/>
        <w:color w:val="auto"/>
      </w:rPr>
      <w:tblPr/>
      <w:tcPr>
        <w:tcBorders>
          <w:tl2br w:val="none" w:sz="0" w:space="0" w:color="auto"/>
          <w:tr2bl w:val="none" w:sz="0" w:space="0" w:color="auto"/>
        </w:tcBorders>
      </w:tcPr>
    </w:tblStylePr>
  </w:style>
  <w:style w:type="table" w:customStyle="1" w:styleId="-211110">
    <w:name w:val="Веб-таблица 21111"/>
    <w:basedOn w:val="a5"/>
    <w:uiPriority w:val="99"/>
    <w:rsid w:val="00325F87"/>
    <w:rPr>
      <w:rFonts w:ascii="Calibri" w:eastAsia="Calibri" w:hAnsi="Calibri"/>
      <w:sz w:val="22"/>
      <w:szCs w:val="22"/>
      <w:lang w:eastAsia="en-US"/>
    </w:rPr>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ascii="Calibri" w:hAnsi="Calibri" w:cs="Times New Roman" w:hint="default"/>
        <w:color w:val="auto"/>
      </w:rPr>
      <w:tblPr/>
      <w:tcPr>
        <w:tcBorders>
          <w:tl2br w:val="none" w:sz="0" w:space="0" w:color="auto"/>
          <w:tr2bl w:val="none" w:sz="0" w:space="0" w:color="auto"/>
        </w:tcBorders>
      </w:tcPr>
    </w:tblStylePr>
  </w:style>
  <w:style w:type="table" w:customStyle="1" w:styleId="-31111">
    <w:name w:val="Веб-таблица 31111"/>
    <w:basedOn w:val="a5"/>
    <w:uiPriority w:val="99"/>
    <w:rsid w:val="00325F87"/>
    <w:rPr>
      <w:rFonts w:ascii="Calibri" w:eastAsia="Calibri" w:hAnsi="Calibri"/>
      <w:sz w:val="22"/>
      <w:szCs w:val="22"/>
      <w:lang w:eastAsia="en-US"/>
    </w:rPr>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ascii="Calibri" w:hAnsi="Calibri" w:cs="Times New Roman" w:hint="default"/>
        <w:color w:val="auto"/>
      </w:rPr>
      <w:tblPr/>
      <w:tcPr>
        <w:tcBorders>
          <w:tl2br w:val="none" w:sz="0" w:space="0" w:color="auto"/>
          <w:tr2bl w:val="none" w:sz="0" w:space="0" w:color="auto"/>
        </w:tcBorders>
      </w:tcPr>
    </w:tblStylePr>
  </w:style>
  <w:style w:type="table" w:customStyle="1" w:styleId="1111a">
    <w:name w:val="Изысканная таблица1111"/>
    <w:basedOn w:val="a5"/>
    <w:uiPriority w:val="99"/>
    <w:rsid w:val="00325F87"/>
    <w:rPr>
      <w:rFonts w:ascii="Calibri" w:eastAsia="Calibri" w:hAnsi="Calibri"/>
      <w:sz w:val="22"/>
      <w:szCs w:val="22"/>
      <w:lang w:eastAsia="en-US"/>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Calibri" w:hAnsi="Calibri" w:cs="Times New Roman" w:hint="default"/>
        <w:caps/>
        <w:color w:val="auto"/>
      </w:rPr>
      <w:tblPr/>
      <w:tcPr>
        <w:tcBorders>
          <w:tl2br w:val="none" w:sz="0" w:space="0" w:color="auto"/>
          <w:tr2bl w:val="none" w:sz="0" w:space="0" w:color="auto"/>
        </w:tcBorders>
      </w:tcPr>
    </w:tblStylePr>
  </w:style>
  <w:style w:type="table" w:customStyle="1" w:styleId="111114">
    <w:name w:val="Изящная таблица 11111"/>
    <w:basedOn w:val="a5"/>
    <w:uiPriority w:val="99"/>
    <w:rsid w:val="00325F87"/>
    <w:rPr>
      <w:rFonts w:ascii="Calibri" w:eastAsia="Calibri" w:hAnsi="Calibri"/>
      <w:sz w:val="22"/>
      <w:szCs w:val="22"/>
      <w:lang w:eastAsia="en-US"/>
    </w:rPr>
    <w:tblPr>
      <w:tblStyleRowBandSize w:val="1"/>
      <w:tblInd w:w="0" w:type="nil"/>
    </w:tblPr>
    <w:tblStylePr w:type="firstRow">
      <w:rPr>
        <w:rFonts w:ascii="Calibri" w:hAnsi="Calibri"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Calibri" w:hAnsi="Calibri"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Calibri" w:hAnsi="Calibri" w:cs="Times New Roman" w:hint="default"/>
      </w:rPr>
      <w:tblPr/>
      <w:tcPr>
        <w:tcBorders>
          <w:right w:val="single" w:sz="12" w:space="0" w:color="000000"/>
          <w:tl2br w:val="none" w:sz="0" w:space="0" w:color="auto"/>
          <w:tr2bl w:val="none" w:sz="0" w:space="0" w:color="auto"/>
        </w:tcBorders>
      </w:tcPr>
    </w:tblStylePr>
    <w:tblStylePr w:type="lastCol">
      <w:rPr>
        <w:rFonts w:ascii="Calibri" w:hAnsi="Calibri" w:cs="Times New Roman" w:hint="default"/>
      </w:rPr>
      <w:tblPr/>
      <w:tcPr>
        <w:tcBorders>
          <w:left w:val="single" w:sz="12" w:space="0" w:color="000000"/>
          <w:tl2br w:val="none" w:sz="0" w:space="0" w:color="auto"/>
          <w:tr2bl w:val="none" w:sz="0" w:space="0" w:color="auto"/>
        </w:tcBorders>
      </w:tcPr>
    </w:tblStylePr>
    <w:tblStylePr w:type="band1Horz">
      <w:rPr>
        <w:rFonts w:ascii="Calibri" w:hAnsi="Calibri"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Calibri" w:hAnsi="Calibri" w:cs="Times New Roman" w:hint="default"/>
        <w:b/>
        <w:bCs/>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211113">
    <w:name w:val="Изящная таблица 21111"/>
    <w:basedOn w:val="a5"/>
    <w:uiPriority w:val="99"/>
    <w:rsid w:val="00325F87"/>
    <w:rPr>
      <w:rFonts w:ascii="Calibri" w:eastAsia="Calibri" w:hAnsi="Calibri"/>
      <w:sz w:val="22"/>
      <w:szCs w:val="22"/>
      <w:lang w:eastAsia="en-US"/>
    </w:rPr>
    <w:tblPr>
      <w:tblInd w:w="0" w:type="nil"/>
      <w:tblBorders>
        <w:left w:val="single" w:sz="6" w:space="0" w:color="000000"/>
        <w:right w:val="single" w:sz="6" w:space="0" w:color="000000"/>
      </w:tblBorders>
    </w:tblPr>
    <w:tblStylePr w:type="firstRow">
      <w:rPr>
        <w:rFonts w:ascii="Calibri" w:hAnsi="Calibri" w:cs="Times New Roman" w:hint="default"/>
      </w:rPr>
      <w:tblPr/>
      <w:tcPr>
        <w:tcBorders>
          <w:bottom w:val="single" w:sz="12" w:space="0" w:color="000000"/>
          <w:tl2br w:val="none" w:sz="0" w:space="0" w:color="auto"/>
          <w:tr2bl w:val="none" w:sz="0" w:space="0" w:color="auto"/>
        </w:tcBorders>
      </w:tcPr>
    </w:tblStylePr>
    <w:tblStylePr w:type="lastRow">
      <w:rPr>
        <w:rFonts w:ascii="Calibri" w:hAnsi="Calibri" w:cs="Times New Roman" w:hint="default"/>
      </w:rPr>
      <w:tblPr/>
      <w:tcPr>
        <w:tcBorders>
          <w:top w:val="single" w:sz="12" w:space="0" w:color="000000"/>
          <w:tl2br w:val="none" w:sz="0" w:space="0" w:color="auto"/>
          <w:tr2bl w:val="none" w:sz="0" w:space="0" w:color="auto"/>
        </w:tcBorders>
      </w:tcPr>
    </w:tblStylePr>
    <w:tblStylePr w:type="firstCol">
      <w:rPr>
        <w:rFonts w:ascii="Calibri" w:hAnsi="Calibri"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Calibri" w:hAnsi="Calibri"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Calibri" w:hAnsi="Calibri" w:cs="Times New Roman" w:hint="default"/>
        <w:b/>
        <w:bCs/>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111115">
    <w:name w:val="Классическая таблица 11111"/>
    <w:basedOn w:val="a5"/>
    <w:uiPriority w:val="99"/>
    <w:rsid w:val="00325F87"/>
    <w:rPr>
      <w:rFonts w:ascii="Calibri" w:eastAsia="Calibri" w:hAnsi="Calibri"/>
      <w:sz w:val="22"/>
      <w:szCs w:val="22"/>
      <w:lang w:eastAsia="en-US"/>
    </w:rPr>
    <w:tblPr>
      <w:tblInd w:w="0" w:type="nil"/>
      <w:tblBorders>
        <w:top w:val="single" w:sz="12" w:space="0" w:color="000000"/>
        <w:bottom w:val="single" w:sz="12" w:space="0" w:color="000000"/>
      </w:tblBorders>
    </w:tblPr>
    <w:tblStylePr w:type="firstRow">
      <w:rPr>
        <w:rFonts w:ascii="Calibri" w:hAnsi="Calibri" w:cs="Times New Roman" w:hint="default"/>
        <w:i/>
        <w:iCs/>
      </w:rPr>
      <w:tblPr/>
      <w:tcPr>
        <w:tcBorders>
          <w:bottom w:val="single" w:sz="6" w:space="0" w:color="000000"/>
          <w:tl2br w:val="none" w:sz="0" w:space="0" w:color="auto"/>
          <w:tr2bl w:val="none" w:sz="0" w:space="0" w:color="auto"/>
        </w:tcBorders>
      </w:tcPr>
    </w:tblStylePr>
    <w:tblStylePr w:type="lastRow">
      <w:rPr>
        <w:rFonts w:ascii="Calibri" w:hAnsi="Calibri" w:cs="Times New Roman" w:hint="default"/>
        <w:color w:val="auto"/>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rPr>
      <w:tblPr/>
      <w:tcPr>
        <w:tcBorders>
          <w:right w:val="single" w:sz="6" w:space="0" w:color="000000"/>
          <w:tl2br w:val="none" w:sz="0" w:space="0" w:color="auto"/>
          <w:tr2bl w:val="none" w:sz="0" w:space="0" w:color="auto"/>
        </w:tcBorders>
      </w:tcPr>
    </w:tblStylePr>
    <w:tblStylePr w:type="neCell">
      <w:rPr>
        <w:rFonts w:ascii="Calibri" w:hAnsi="Calibri" w:cs="Times New Roman" w:hint="default"/>
        <w:b/>
        <w:bCs/>
        <w:i w:val="0"/>
        <w:iCs w:val="0"/>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211114">
    <w:name w:val="Классическая таблица 21111"/>
    <w:basedOn w:val="a5"/>
    <w:uiPriority w:val="99"/>
    <w:rsid w:val="00325F87"/>
    <w:rPr>
      <w:rFonts w:ascii="Calibri" w:eastAsia="Calibri" w:hAnsi="Calibri"/>
      <w:sz w:val="22"/>
      <w:szCs w:val="22"/>
      <w:lang w:eastAsia="en-US"/>
    </w:rPr>
    <w:tblPr>
      <w:tblInd w:w="0" w:type="nil"/>
      <w:tblBorders>
        <w:top w:val="single" w:sz="12" w:space="0" w:color="000000"/>
        <w:bottom w:val="single" w:sz="12" w:space="0" w:color="000000"/>
      </w:tblBorders>
    </w:tblPr>
    <w:tblStylePr w:type="firstRow">
      <w:rPr>
        <w:rFonts w:ascii="Calibri" w:hAnsi="Calibri"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Calibri" w:hAnsi="Calibri" w:cs="Times New Roman" w:hint="default"/>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shd w:val="solid" w:color="C0C0C0" w:fill="FFFFFF"/>
      </w:tcPr>
    </w:tblStylePr>
    <w:tblStylePr w:type="neCell">
      <w:rPr>
        <w:rFonts w:ascii="Calibri" w:hAnsi="Calibri" w:cs="Times New Roman" w:hint="default"/>
        <w:b/>
        <w:bCs/>
      </w:rPr>
      <w:tblPr/>
      <w:tcPr>
        <w:tcBorders>
          <w:tl2br w:val="none" w:sz="0" w:space="0" w:color="auto"/>
          <w:tr2bl w:val="none" w:sz="0" w:space="0" w:color="auto"/>
        </w:tcBorders>
      </w:tcPr>
    </w:tblStylePr>
    <w:tblStylePr w:type="nwCell">
      <w:rPr>
        <w:rFonts w:ascii="Calibri" w:hAnsi="Calibri" w:cs="Times New Roman" w:hint="default"/>
      </w:rPr>
      <w:tblPr/>
      <w:tcPr>
        <w:tcBorders>
          <w:tl2br w:val="none" w:sz="0" w:space="0" w:color="auto"/>
          <w:tr2bl w:val="none" w:sz="0" w:space="0" w:color="auto"/>
        </w:tcBorders>
        <w:shd w:val="solid" w:color="800080" w:fill="FFFFFF"/>
      </w:tcPr>
    </w:tblStylePr>
    <w:tblStylePr w:type="swCell">
      <w:rPr>
        <w:rFonts w:ascii="Calibri" w:hAnsi="Calibri" w:cs="Times New Roman" w:hint="default"/>
        <w:color w:val="000080"/>
      </w:rPr>
      <w:tblPr/>
      <w:tcPr>
        <w:tcBorders>
          <w:tl2br w:val="none" w:sz="0" w:space="0" w:color="auto"/>
          <w:tr2bl w:val="none" w:sz="0" w:space="0" w:color="auto"/>
        </w:tcBorders>
      </w:tcPr>
    </w:tblStylePr>
  </w:style>
  <w:style w:type="table" w:customStyle="1" w:styleId="311111">
    <w:name w:val="Классическая таблица 31111"/>
    <w:basedOn w:val="a5"/>
    <w:uiPriority w:val="99"/>
    <w:rsid w:val="00325F87"/>
    <w:rPr>
      <w:rFonts w:ascii="Calibri" w:eastAsia="Calibri" w:hAnsi="Calibri"/>
      <w:color w:val="000080"/>
      <w:sz w:val="22"/>
      <w:szCs w:val="22"/>
      <w:lang w:eastAsia="en-US"/>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ascii="Calibri" w:hAnsi="Calibri"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Calibri" w:hAnsi="Calibri"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Calibri" w:hAnsi="Calibri" w:cs="Times New Roman" w:hint="default"/>
        <w:b/>
        <w:bCs/>
        <w:color w:val="000000"/>
      </w:rPr>
      <w:tblPr/>
      <w:tcPr>
        <w:tcBorders>
          <w:tl2br w:val="none" w:sz="0" w:space="0" w:color="auto"/>
          <w:tr2bl w:val="none" w:sz="0" w:space="0" w:color="auto"/>
        </w:tcBorders>
      </w:tcPr>
    </w:tblStylePr>
  </w:style>
  <w:style w:type="table" w:customStyle="1" w:styleId="411111">
    <w:name w:val="Классическая таблица 41111"/>
    <w:basedOn w:val="a5"/>
    <w:uiPriority w:val="99"/>
    <w:rsid w:val="00325F87"/>
    <w:rPr>
      <w:rFonts w:ascii="Calibri" w:eastAsia="Calibri" w:hAnsi="Calibri"/>
      <w:sz w:val="22"/>
      <w:szCs w:val="22"/>
      <w:lang w:eastAsia="en-US"/>
    </w:rPr>
    <w:tblPr>
      <w:tblInd w:w="0" w:type="nil"/>
      <w:tblBorders>
        <w:top w:val="single" w:sz="12" w:space="0" w:color="000000"/>
        <w:left w:val="single" w:sz="6" w:space="0" w:color="000000"/>
        <w:bottom w:val="single" w:sz="12" w:space="0" w:color="000000"/>
        <w:right w:val="single" w:sz="6" w:space="0" w:color="000000"/>
      </w:tblBorders>
    </w:tblPr>
    <w:tblStylePr w:type="firstRow">
      <w:rPr>
        <w:rFonts w:ascii="Calibri" w:hAnsi="Calibri"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Calibri" w:hAnsi="Calibri"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Calibri" w:hAnsi="Calibri" w:cs="Times New Roman" w:hint="default"/>
        <w:b/>
        <w:bCs/>
      </w:rPr>
      <w:tblPr/>
      <w:tcPr>
        <w:tcBorders>
          <w:tl2br w:val="none" w:sz="0" w:space="0" w:color="auto"/>
          <w:tr2bl w:val="none" w:sz="0" w:space="0" w:color="auto"/>
        </w:tcBorders>
      </w:tcPr>
    </w:tblStylePr>
    <w:tblStylePr w:type="nwCell">
      <w:rPr>
        <w:rFonts w:ascii="Calibri" w:hAnsi="Calibri" w:cs="Times New Roman" w:hint="default"/>
        <w:b/>
        <w:bCs/>
      </w:rPr>
      <w:tblPr/>
      <w:tcPr>
        <w:tcBorders>
          <w:tl2br w:val="none" w:sz="0" w:space="0" w:color="auto"/>
          <w:tr2bl w:val="none" w:sz="0" w:space="0" w:color="auto"/>
        </w:tcBorders>
      </w:tcPr>
    </w:tblStylePr>
    <w:tblStylePr w:type="swCell">
      <w:rPr>
        <w:rFonts w:ascii="Calibri" w:hAnsi="Calibri" w:cs="Times New Roman" w:hint="default"/>
        <w:color w:val="000080"/>
      </w:rPr>
      <w:tblPr/>
      <w:tcPr>
        <w:tcBorders>
          <w:tl2br w:val="none" w:sz="0" w:space="0" w:color="auto"/>
          <w:tr2bl w:val="none" w:sz="0" w:space="0" w:color="auto"/>
        </w:tcBorders>
      </w:tcPr>
    </w:tblStylePr>
  </w:style>
  <w:style w:type="table" w:customStyle="1" w:styleId="111116">
    <w:name w:val="Объемная таблица 11111"/>
    <w:basedOn w:val="a5"/>
    <w:uiPriority w:val="99"/>
    <w:rsid w:val="00325F87"/>
    <w:rPr>
      <w:rFonts w:ascii="Calibri" w:eastAsia="Calibri" w:hAnsi="Calibri"/>
      <w:sz w:val="22"/>
      <w:szCs w:val="22"/>
      <w:lang w:eastAsia="en-US"/>
    </w:rPr>
    <w:tblPr>
      <w:tblInd w:w="0" w:type="nil"/>
    </w:tblPr>
    <w:tcPr>
      <w:shd w:val="solid" w:color="C0C0C0" w:fill="FFFFFF"/>
    </w:tcPr>
    <w:tblStylePr w:type="firstRow">
      <w:rPr>
        <w:rFonts w:ascii="Calibri" w:hAnsi="Calibri"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Calibri" w:hAnsi="Calibri" w:cs="Times New Roman" w:hint="default"/>
      </w:rPr>
      <w:tblPr/>
      <w:tcPr>
        <w:tcBorders>
          <w:top w:val="single" w:sz="6" w:space="0" w:color="FFFFFF"/>
          <w:tl2br w:val="none" w:sz="0" w:space="0" w:color="auto"/>
          <w:tr2bl w:val="none" w:sz="0" w:space="0" w:color="auto"/>
        </w:tcBorders>
      </w:tcPr>
    </w:tblStylePr>
    <w:tblStylePr w:type="firstCol">
      <w:rPr>
        <w:rFonts w:ascii="Calibri" w:hAnsi="Calibri" w:cs="Times New Roman" w:hint="default"/>
        <w:b/>
        <w:bCs/>
      </w:rPr>
      <w:tblPr/>
      <w:tcPr>
        <w:tcBorders>
          <w:right w:val="single" w:sz="6" w:space="0" w:color="808080"/>
          <w:tl2br w:val="none" w:sz="0" w:space="0" w:color="auto"/>
          <w:tr2bl w:val="none" w:sz="0" w:space="0" w:color="auto"/>
        </w:tcBorders>
      </w:tcPr>
    </w:tblStylePr>
    <w:tblStylePr w:type="lastCol">
      <w:rPr>
        <w:rFonts w:ascii="Calibri" w:hAnsi="Calibri" w:cs="Times New Roman" w:hint="default"/>
      </w:rPr>
      <w:tblPr/>
      <w:tcPr>
        <w:tcBorders>
          <w:left w:val="single" w:sz="6" w:space="0" w:color="FFFFFF"/>
          <w:tl2br w:val="none" w:sz="0" w:space="0" w:color="auto"/>
          <w:tr2bl w:val="none" w:sz="0" w:space="0" w:color="auto"/>
        </w:tcBorders>
      </w:tcPr>
    </w:tblStylePr>
    <w:tblStylePr w:type="neCell">
      <w:rPr>
        <w:rFonts w:ascii="Calibri" w:hAnsi="Calibri"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Calibri" w:hAnsi="Calibri"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Calibri" w:hAnsi="Calibri"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Calibri" w:hAnsi="Calibri"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115">
    <w:name w:val="Объемная таблица 21111"/>
    <w:basedOn w:val="a5"/>
    <w:uiPriority w:val="99"/>
    <w:rsid w:val="00325F87"/>
    <w:rPr>
      <w:rFonts w:ascii="Calibri" w:eastAsia="Calibri" w:hAnsi="Calibri"/>
      <w:sz w:val="22"/>
      <w:szCs w:val="22"/>
      <w:lang w:eastAsia="en-US"/>
    </w:rPr>
    <w:tblPr>
      <w:tblStyleRowBandSize w:val="1"/>
      <w:tblInd w:w="0" w:type="nil"/>
    </w:tblPr>
    <w:tcPr>
      <w:shd w:val="solid" w:color="C0C0C0" w:fill="FFFFFF"/>
    </w:tcPr>
    <w:tblStylePr w:type="firstRow">
      <w:rPr>
        <w:rFonts w:ascii="Calibri" w:hAnsi="Calibri" w:cs="Times New Roman" w:hint="default"/>
        <w:b/>
        <w:bCs/>
      </w:rPr>
      <w:tblPr/>
      <w:tcPr>
        <w:tcBorders>
          <w:tl2br w:val="none" w:sz="0" w:space="0" w:color="auto"/>
          <w:tr2bl w:val="none" w:sz="0" w:space="0" w:color="auto"/>
        </w:tcBorders>
      </w:tcPr>
    </w:tblStylePr>
    <w:tblStylePr w:type="firstCol">
      <w:rPr>
        <w:rFonts w:ascii="Calibri" w:hAnsi="Calibri"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Calibri" w:hAnsi="Calibri" w:cs="Times New Roman" w:hint="default"/>
      </w:rPr>
      <w:tblPr/>
      <w:tcPr>
        <w:tcBorders>
          <w:right w:val="single" w:sz="6" w:space="0" w:color="FFFFFF"/>
          <w:tl2br w:val="none" w:sz="0" w:space="0" w:color="auto"/>
          <w:tr2bl w:val="none" w:sz="0" w:space="0" w:color="auto"/>
        </w:tcBorders>
      </w:tcPr>
    </w:tblStylePr>
    <w:tblStylePr w:type="band1Horz">
      <w:rPr>
        <w:rFonts w:ascii="Calibri" w:hAnsi="Calibri"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311112">
    <w:name w:val="Объемная таблица 31111"/>
    <w:basedOn w:val="a5"/>
    <w:uiPriority w:val="99"/>
    <w:rsid w:val="00325F87"/>
    <w:rPr>
      <w:rFonts w:ascii="Calibri" w:eastAsia="Calibri" w:hAnsi="Calibri"/>
      <w:sz w:val="22"/>
      <w:szCs w:val="22"/>
      <w:lang w:eastAsia="en-US"/>
    </w:rPr>
    <w:tblPr>
      <w:tblStyleRowBandSize w:val="1"/>
      <w:tblStyleColBandSize w:val="1"/>
      <w:tblInd w:w="0" w:type="nil"/>
    </w:tblPr>
    <w:tblStylePr w:type="firstRow">
      <w:rPr>
        <w:rFonts w:ascii="Calibri" w:hAnsi="Calibri" w:cs="Times New Roman" w:hint="default"/>
        <w:b/>
        <w:bCs/>
      </w:rPr>
      <w:tblPr/>
      <w:tcPr>
        <w:tcBorders>
          <w:tl2br w:val="none" w:sz="0" w:space="0" w:color="auto"/>
          <w:tr2bl w:val="none" w:sz="0" w:space="0" w:color="auto"/>
        </w:tcBorders>
      </w:tcPr>
    </w:tblStylePr>
    <w:tblStylePr w:type="firstCol">
      <w:rPr>
        <w:rFonts w:ascii="Calibri" w:hAnsi="Calibri"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Calibri" w:hAnsi="Calibri" w:cs="Times New Roman" w:hint="default"/>
      </w:rPr>
      <w:tblPr/>
      <w:tcPr>
        <w:tcBorders>
          <w:right w:val="single" w:sz="6" w:space="0" w:color="FFFFFF"/>
          <w:tl2br w:val="none" w:sz="0" w:space="0" w:color="auto"/>
          <w:tr2bl w:val="none" w:sz="0" w:space="0" w:color="auto"/>
        </w:tcBorders>
      </w:tcPr>
    </w:tblStylePr>
    <w:tblStylePr w:type="band1Vert">
      <w:rPr>
        <w:rFonts w:ascii="Calibri" w:hAnsi="Calibri" w:cs="Times New Roman" w:hint="default"/>
        <w:color w:val="auto"/>
      </w:rPr>
      <w:tblPr/>
      <w:tcPr>
        <w:shd w:val="solid" w:color="C0C0C0" w:fill="FFFFFF"/>
      </w:tcPr>
    </w:tblStylePr>
    <w:tblStylePr w:type="band2Vert">
      <w:rPr>
        <w:rFonts w:ascii="Calibri" w:hAnsi="Calibri" w:cs="Times New Roman" w:hint="default"/>
        <w:color w:val="auto"/>
      </w:rPr>
      <w:tblPr/>
      <w:tcPr>
        <w:shd w:val="pct50" w:color="C0C0C0" w:fill="FFFFFF"/>
      </w:tcPr>
    </w:tblStylePr>
    <w:tblStylePr w:type="band1Horz">
      <w:rPr>
        <w:rFonts w:ascii="Calibri" w:hAnsi="Calibri"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111117">
    <w:name w:val="Простая таблица 11111"/>
    <w:basedOn w:val="a5"/>
    <w:uiPriority w:val="99"/>
    <w:rsid w:val="00325F87"/>
    <w:rPr>
      <w:rFonts w:ascii="Calibri" w:eastAsia="Calibri" w:hAnsi="Calibri"/>
      <w:sz w:val="22"/>
      <w:szCs w:val="22"/>
      <w:lang w:eastAsia="en-US"/>
    </w:rPr>
    <w:tblPr>
      <w:tblInd w:w="0" w:type="nil"/>
      <w:tblBorders>
        <w:top w:val="single" w:sz="12" w:space="0" w:color="008000"/>
        <w:bottom w:val="single" w:sz="12" w:space="0" w:color="008000"/>
      </w:tblBorders>
    </w:tblPr>
    <w:tblStylePr w:type="firstRow">
      <w:rPr>
        <w:rFonts w:ascii="Calibri" w:hAnsi="Calibri" w:cs="Times New Roman" w:hint="default"/>
      </w:rPr>
      <w:tblPr/>
      <w:tcPr>
        <w:tcBorders>
          <w:bottom w:val="single" w:sz="6" w:space="0" w:color="008000"/>
          <w:tl2br w:val="none" w:sz="0" w:space="0" w:color="auto"/>
          <w:tr2bl w:val="none" w:sz="0" w:space="0" w:color="auto"/>
        </w:tcBorders>
      </w:tcPr>
    </w:tblStylePr>
    <w:tblStylePr w:type="lastRow">
      <w:rPr>
        <w:rFonts w:ascii="Calibri" w:hAnsi="Calibri" w:cs="Times New Roman" w:hint="default"/>
      </w:rPr>
      <w:tblPr/>
      <w:tcPr>
        <w:tcBorders>
          <w:top w:val="single" w:sz="6" w:space="0" w:color="008000"/>
          <w:tl2br w:val="none" w:sz="0" w:space="0" w:color="auto"/>
          <w:tr2bl w:val="none" w:sz="0" w:space="0" w:color="auto"/>
        </w:tcBorders>
      </w:tcPr>
    </w:tblStylePr>
  </w:style>
  <w:style w:type="table" w:customStyle="1" w:styleId="211116">
    <w:name w:val="Простая таблица 21111"/>
    <w:basedOn w:val="a5"/>
    <w:uiPriority w:val="99"/>
    <w:rsid w:val="00325F87"/>
    <w:rPr>
      <w:rFonts w:ascii="Calibri" w:eastAsia="Calibri" w:hAnsi="Calibri"/>
      <w:sz w:val="22"/>
      <w:szCs w:val="22"/>
      <w:lang w:eastAsia="en-US"/>
    </w:rPr>
    <w:tblPr>
      <w:tblInd w:w="0" w:type="nil"/>
    </w:tblPr>
    <w:tblStylePr w:type="firstRow">
      <w:rPr>
        <w:rFonts w:ascii="Calibri" w:hAnsi="Calibri" w:cs="Times New Roman" w:hint="default"/>
        <w:b/>
        <w:bCs/>
      </w:rPr>
      <w:tblPr/>
      <w:tcPr>
        <w:tcBorders>
          <w:bottom w:val="single" w:sz="12" w:space="0" w:color="000000"/>
          <w:tl2br w:val="none" w:sz="0" w:space="0" w:color="auto"/>
          <w:tr2bl w:val="none" w:sz="0" w:space="0" w:color="auto"/>
        </w:tcBorders>
      </w:tcPr>
    </w:tblStylePr>
    <w:tblStylePr w:type="lastRow">
      <w:rPr>
        <w:rFonts w:ascii="Calibri" w:hAnsi="Calibri"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b/>
        <w:bCs/>
      </w:rPr>
      <w:tblPr/>
      <w:tcPr>
        <w:tcBorders>
          <w:right w:val="single" w:sz="12" w:space="0" w:color="000000"/>
          <w:tl2br w:val="none" w:sz="0" w:space="0" w:color="auto"/>
          <w:tr2bl w:val="none" w:sz="0" w:space="0" w:color="auto"/>
        </w:tcBorders>
      </w:tcPr>
    </w:tblStylePr>
    <w:tblStylePr w:type="lastCol">
      <w:rPr>
        <w:rFonts w:ascii="Calibri" w:hAnsi="Calibri" w:cs="Times New Roman" w:hint="default"/>
        <w:b/>
        <w:bCs/>
      </w:rPr>
      <w:tblPr/>
      <w:tcPr>
        <w:tcBorders>
          <w:left w:val="single" w:sz="6" w:space="0" w:color="000000"/>
          <w:tl2br w:val="none" w:sz="0" w:space="0" w:color="auto"/>
          <w:tr2bl w:val="none" w:sz="0" w:space="0" w:color="auto"/>
        </w:tcBorders>
      </w:tcPr>
    </w:tblStylePr>
    <w:tblStylePr w:type="neCell">
      <w:rPr>
        <w:rFonts w:ascii="Calibri" w:hAnsi="Calibri" w:cs="Times New Roman" w:hint="default"/>
        <w:b/>
        <w:bCs/>
      </w:rPr>
      <w:tblPr/>
      <w:tcPr>
        <w:tcBorders>
          <w:left w:val="none" w:sz="0" w:space="0" w:color="auto"/>
          <w:tl2br w:val="none" w:sz="0" w:space="0" w:color="auto"/>
          <w:tr2bl w:val="none" w:sz="0" w:space="0" w:color="auto"/>
        </w:tcBorders>
      </w:tcPr>
    </w:tblStylePr>
    <w:tblStylePr w:type="swCell">
      <w:rPr>
        <w:rFonts w:ascii="Calibri" w:hAnsi="Calibri" w:cs="Times New Roman" w:hint="default"/>
        <w:b/>
        <w:bCs/>
      </w:rPr>
      <w:tblPr/>
      <w:tcPr>
        <w:tcBorders>
          <w:top w:val="none" w:sz="0" w:space="0" w:color="auto"/>
          <w:tl2br w:val="none" w:sz="0" w:space="0" w:color="auto"/>
          <w:tr2bl w:val="none" w:sz="0" w:space="0" w:color="auto"/>
        </w:tcBorders>
      </w:tcPr>
    </w:tblStylePr>
  </w:style>
  <w:style w:type="table" w:customStyle="1" w:styleId="311113">
    <w:name w:val="Простая таблица 31111"/>
    <w:basedOn w:val="a5"/>
    <w:uiPriority w:val="99"/>
    <w:rsid w:val="00325F87"/>
    <w:rPr>
      <w:rFonts w:ascii="Calibri" w:eastAsia="Calibri" w:hAnsi="Calibri"/>
      <w:sz w:val="22"/>
      <w:szCs w:val="22"/>
      <w:lang w:eastAsia="en-US"/>
    </w:rPr>
    <w:tblPr>
      <w:tblInd w:w="0" w:type="nil"/>
      <w:tblBorders>
        <w:top w:val="single" w:sz="12" w:space="0" w:color="000000"/>
        <w:left w:val="single" w:sz="12" w:space="0" w:color="000000"/>
        <w:bottom w:val="single" w:sz="12" w:space="0" w:color="000000"/>
        <w:right w:val="single" w:sz="12" w:space="0" w:color="000000"/>
      </w:tblBorders>
    </w:tblPr>
    <w:tblStylePr w:type="firstRow">
      <w:rPr>
        <w:rFonts w:ascii="Calibri" w:hAnsi="Calibri"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1118">
    <w:name w:val="Сетка таблицы 11111"/>
    <w:basedOn w:val="a5"/>
    <w:uiPriority w:val="99"/>
    <w:rsid w:val="00325F87"/>
    <w:rPr>
      <w:rFonts w:ascii="Calibri" w:eastAsia="Calibri" w:hAnsi="Calibri"/>
      <w:sz w:val="22"/>
      <w:szCs w:val="22"/>
      <w:lang w:eastAsia="en-US"/>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ascii="Calibri" w:hAnsi="Calibri" w:cs="Times New Roman" w:hint="default"/>
        <w:i/>
        <w:iCs/>
      </w:rPr>
      <w:tblPr/>
      <w:tcPr>
        <w:tcBorders>
          <w:tl2br w:val="none" w:sz="0" w:space="0" w:color="auto"/>
          <w:tr2bl w:val="none" w:sz="0" w:space="0" w:color="auto"/>
        </w:tcBorders>
      </w:tcPr>
    </w:tblStylePr>
    <w:tblStylePr w:type="lastCol">
      <w:rPr>
        <w:rFonts w:ascii="Calibri" w:hAnsi="Calibri" w:cs="Times New Roman" w:hint="default"/>
        <w:i/>
        <w:iCs/>
      </w:rPr>
      <w:tblPr/>
      <w:tcPr>
        <w:tcBorders>
          <w:tl2br w:val="none" w:sz="0" w:space="0" w:color="auto"/>
          <w:tr2bl w:val="none" w:sz="0" w:space="0" w:color="auto"/>
        </w:tcBorders>
      </w:tcPr>
    </w:tblStylePr>
  </w:style>
  <w:style w:type="table" w:customStyle="1" w:styleId="211117">
    <w:name w:val="Сетка таблицы 21111"/>
    <w:basedOn w:val="a5"/>
    <w:uiPriority w:val="99"/>
    <w:rsid w:val="00325F87"/>
    <w:rPr>
      <w:rFonts w:ascii="Calibri" w:eastAsia="Calibri" w:hAnsi="Calibri"/>
      <w:sz w:val="22"/>
      <w:szCs w:val="22"/>
      <w:lang w:eastAsia="en-US"/>
    </w:rPr>
    <w:tblPr>
      <w:tblInd w:w="0" w:type="nil"/>
      <w:tblBorders>
        <w:insideH w:val="single" w:sz="6" w:space="0" w:color="000000"/>
        <w:insideV w:val="single" w:sz="6" w:space="0" w:color="000000"/>
      </w:tblBorders>
    </w:tblPr>
    <w:tblStylePr w:type="firstRow">
      <w:rPr>
        <w:rFonts w:ascii="Calibri" w:hAnsi="Calibri" w:cs="Times New Roman" w:hint="default"/>
        <w:b/>
        <w:bCs/>
      </w:rPr>
      <w:tblPr/>
      <w:tcPr>
        <w:tcBorders>
          <w:tl2br w:val="none" w:sz="0" w:space="0" w:color="auto"/>
          <w:tr2bl w:val="none" w:sz="0" w:space="0" w:color="auto"/>
        </w:tcBorders>
      </w:tcPr>
    </w:tblStylePr>
    <w:tblStylePr w:type="lastRow">
      <w:rPr>
        <w:rFonts w:ascii="Calibri" w:hAnsi="Calibri" w:cs="Times New Roman" w:hint="default"/>
        <w:b/>
        <w:bCs/>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style>
  <w:style w:type="table" w:customStyle="1" w:styleId="311114">
    <w:name w:val="Сетка таблицы 31111"/>
    <w:basedOn w:val="a5"/>
    <w:uiPriority w:val="99"/>
    <w:rsid w:val="00325F87"/>
    <w:rPr>
      <w:rFonts w:ascii="Calibri" w:eastAsia="Calibri" w:hAnsi="Calibri"/>
      <w:sz w:val="22"/>
      <w:szCs w:val="22"/>
      <w:lang w:eastAsia="en-US"/>
    </w:rPr>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ascii="Calibri" w:hAnsi="Calibri"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style>
  <w:style w:type="table" w:customStyle="1" w:styleId="411112">
    <w:name w:val="Сетка таблицы 41111"/>
    <w:basedOn w:val="a5"/>
    <w:uiPriority w:val="99"/>
    <w:rsid w:val="00325F87"/>
    <w:rPr>
      <w:rFonts w:ascii="Calibri" w:eastAsia="Calibri" w:hAnsi="Calibri"/>
      <w:sz w:val="22"/>
      <w:szCs w:val="22"/>
      <w:lang w:eastAsia="en-US"/>
    </w:rPr>
    <w:tblPr>
      <w:tblInd w:w="0" w:type="nil"/>
      <w:tblBorders>
        <w:left w:val="single" w:sz="12" w:space="0" w:color="000000"/>
        <w:right w:val="single" w:sz="12" w:space="0" w:color="000000"/>
        <w:insideH w:val="single" w:sz="6" w:space="0" w:color="000000"/>
        <w:insideV w:val="single" w:sz="6" w:space="0" w:color="000000"/>
      </w:tblBorders>
    </w:tblPr>
    <w:tblStylePr w:type="firstRow">
      <w:rPr>
        <w:rFonts w:ascii="Calibri" w:hAnsi="Calibri"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Calibri" w:hAnsi="Calibri"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Calibri" w:hAnsi="Calibri" w:cs="Times New Roman" w:hint="default"/>
        <w:b/>
        <w:bCs/>
        <w:color w:val="auto"/>
      </w:rPr>
      <w:tblPr/>
      <w:tcPr>
        <w:tcBorders>
          <w:tl2br w:val="none" w:sz="0" w:space="0" w:color="auto"/>
          <w:tr2bl w:val="none" w:sz="0" w:space="0" w:color="auto"/>
        </w:tcBorders>
      </w:tcPr>
    </w:tblStylePr>
  </w:style>
  <w:style w:type="table" w:customStyle="1" w:styleId="511111">
    <w:name w:val="Сетка таблицы 51111"/>
    <w:basedOn w:val="a5"/>
    <w:uiPriority w:val="99"/>
    <w:rsid w:val="00325F87"/>
    <w:rPr>
      <w:rFonts w:ascii="Calibri" w:eastAsia="Calibri" w:hAnsi="Calibri"/>
      <w:sz w:val="22"/>
      <w:szCs w:val="22"/>
      <w:lang w:eastAsia="en-US"/>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Calibri" w:hAnsi="Calibri" w:cs="Times New Roman" w:hint="default"/>
      </w:rPr>
      <w:tblPr/>
      <w:tcPr>
        <w:tcBorders>
          <w:bottom w:val="single" w:sz="12" w:space="0" w:color="000000"/>
          <w:tl2br w:val="none" w:sz="0" w:space="0" w:color="auto"/>
          <w:tr2bl w:val="none" w:sz="0" w:space="0" w:color="auto"/>
        </w:tcBorders>
      </w:tcPr>
    </w:tblStylePr>
    <w:tblStylePr w:type="lastRow">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tblStylePr w:type="nwCell">
      <w:rPr>
        <w:rFonts w:ascii="Calibri" w:hAnsi="Calibri" w:cs="Times New Roman" w:hint="default"/>
      </w:rPr>
      <w:tblPr/>
      <w:tcPr>
        <w:tcBorders>
          <w:tl2br w:val="single" w:sz="6" w:space="0" w:color="000000"/>
          <w:tr2bl w:val="none" w:sz="0" w:space="0" w:color="auto"/>
        </w:tcBorders>
      </w:tcPr>
    </w:tblStylePr>
  </w:style>
  <w:style w:type="table" w:customStyle="1" w:styleId="611111">
    <w:name w:val="Сетка таблицы 61111"/>
    <w:basedOn w:val="a5"/>
    <w:uiPriority w:val="99"/>
    <w:rsid w:val="00325F87"/>
    <w:rPr>
      <w:rFonts w:ascii="Calibri" w:eastAsia="Calibri" w:hAnsi="Calibri"/>
      <w:sz w:val="22"/>
      <w:szCs w:val="22"/>
      <w:lang w:eastAsia="en-US"/>
    </w:rPr>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ascii="Calibri" w:hAnsi="Calibri" w:cs="Times New Roman" w:hint="default"/>
        <w:b/>
        <w:bCs/>
      </w:rPr>
      <w:tblPr/>
      <w:tcPr>
        <w:tcBorders>
          <w:bottom w:val="single" w:sz="6" w:space="0" w:color="000000"/>
          <w:tl2br w:val="none" w:sz="0" w:space="0" w:color="auto"/>
          <w:tr2bl w:val="none" w:sz="0" w:space="0" w:color="auto"/>
        </w:tcBorders>
      </w:tcPr>
    </w:tblStylePr>
    <w:tblStylePr w:type="lastRow">
      <w:rPr>
        <w:rFonts w:ascii="Calibri" w:hAnsi="Calibri" w:cs="Times New Roman" w:hint="default"/>
        <w:color w:val="auto"/>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tcPr>
    </w:tblStylePr>
    <w:tblStylePr w:type="nwCell">
      <w:rPr>
        <w:rFonts w:ascii="Calibri" w:hAnsi="Calibri" w:cs="Times New Roman" w:hint="default"/>
      </w:rPr>
      <w:tblPr/>
      <w:tcPr>
        <w:tcBorders>
          <w:tl2br w:val="single" w:sz="6" w:space="0" w:color="000000"/>
          <w:tr2bl w:val="none" w:sz="0" w:space="0" w:color="auto"/>
        </w:tcBorders>
      </w:tcPr>
    </w:tblStylePr>
  </w:style>
  <w:style w:type="table" w:customStyle="1" w:styleId="711111">
    <w:name w:val="Сетка таблицы 71111"/>
    <w:basedOn w:val="a5"/>
    <w:uiPriority w:val="99"/>
    <w:rsid w:val="00325F87"/>
    <w:rPr>
      <w:rFonts w:ascii="Calibri" w:eastAsia="Calibri" w:hAnsi="Calibri"/>
      <w:b/>
      <w:bCs/>
      <w:sz w:val="22"/>
      <w:szCs w:val="22"/>
      <w:lang w:eastAsia="en-US"/>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Calibri" w:hAnsi="Calibri"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Calibri" w:hAnsi="Calibri" w:cs="Times New Roman" w:hint="default"/>
        <w:b w:val="0"/>
        <w:bCs w:val="0"/>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b w:val="0"/>
        <w:bCs w:val="0"/>
      </w:rPr>
      <w:tblPr/>
      <w:tcPr>
        <w:tcBorders>
          <w:tl2br w:val="none" w:sz="0" w:space="0" w:color="auto"/>
          <w:tr2bl w:val="none" w:sz="0" w:space="0" w:color="auto"/>
        </w:tcBorders>
      </w:tcPr>
    </w:tblStylePr>
    <w:tblStylePr w:type="lastCol">
      <w:rPr>
        <w:rFonts w:ascii="Calibri" w:hAnsi="Calibri" w:cs="Times New Roman" w:hint="default"/>
        <w:b w:val="0"/>
        <w:bCs w:val="0"/>
      </w:rPr>
      <w:tblPr/>
      <w:tcPr>
        <w:tcBorders>
          <w:tl2br w:val="none" w:sz="0" w:space="0" w:color="auto"/>
          <w:tr2bl w:val="none" w:sz="0" w:space="0" w:color="auto"/>
        </w:tcBorders>
      </w:tcPr>
    </w:tblStylePr>
    <w:tblStylePr w:type="nwCell">
      <w:rPr>
        <w:rFonts w:ascii="Calibri" w:hAnsi="Calibri" w:cs="Times New Roman" w:hint="default"/>
      </w:rPr>
      <w:tblPr/>
      <w:tcPr>
        <w:tcBorders>
          <w:tl2br w:val="single" w:sz="6" w:space="0" w:color="000000"/>
          <w:tr2bl w:val="none" w:sz="0" w:space="0" w:color="auto"/>
        </w:tcBorders>
      </w:tcPr>
    </w:tblStylePr>
  </w:style>
  <w:style w:type="table" w:customStyle="1" w:styleId="811111">
    <w:name w:val="Сетка таблицы 81111"/>
    <w:basedOn w:val="a5"/>
    <w:uiPriority w:val="99"/>
    <w:rsid w:val="00325F87"/>
    <w:rPr>
      <w:rFonts w:ascii="Calibri" w:eastAsia="Calibri" w:hAnsi="Calibri"/>
      <w:sz w:val="22"/>
      <w:szCs w:val="22"/>
      <w:lang w:eastAsia="en-US"/>
    </w:rPr>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Calibri" w:hAnsi="Calibri"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Calibri" w:hAnsi="Calibri" w:cs="Times New Roman" w:hint="default"/>
        <w:b/>
        <w:bCs/>
        <w:color w:val="auto"/>
      </w:rPr>
      <w:tblPr/>
      <w:tcPr>
        <w:tcBorders>
          <w:tl2br w:val="none" w:sz="0" w:space="0" w:color="auto"/>
          <w:tr2bl w:val="none" w:sz="0" w:space="0" w:color="auto"/>
        </w:tcBorders>
      </w:tcPr>
    </w:tblStylePr>
    <w:tblStylePr w:type="lastCol">
      <w:rPr>
        <w:rFonts w:ascii="Calibri" w:hAnsi="Calibri" w:cs="Times New Roman" w:hint="default"/>
        <w:b/>
        <w:bCs/>
        <w:color w:val="auto"/>
      </w:rPr>
      <w:tblPr/>
      <w:tcPr>
        <w:tcBorders>
          <w:tl2br w:val="none" w:sz="0" w:space="0" w:color="auto"/>
          <w:tr2bl w:val="none" w:sz="0" w:space="0" w:color="auto"/>
        </w:tcBorders>
      </w:tcPr>
    </w:tblStylePr>
  </w:style>
  <w:style w:type="table" w:customStyle="1" w:styleId="1111b">
    <w:name w:val="Современная таблица1111"/>
    <w:basedOn w:val="a5"/>
    <w:uiPriority w:val="99"/>
    <w:rsid w:val="00325F87"/>
    <w:rPr>
      <w:rFonts w:ascii="Calibri" w:eastAsia="Calibri" w:hAnsi="Calibri"/>
      <w:sz w:val="22"/>
      <w:szCs w:val="22"/>
      <w:lang w:eastAsia="en-US"/>
    </w:rPr>
    <w:tblPr>
      <w:tblStyleRowBandSize w:val="1"/>
      <w:tblInd w:w="0" w:type="nil"/>
      <w:tblBorders>
        <w:insideH w:val="single" w:sz="18" w:space="0" w:color="FFFFFF"/>
        <w:insideV w:val="single" w:sz="18" w:space="0" w:color="FFFFFF"/>
      </w:tblBorders>
    </w:tblPr>
    <w:tblStylePr w:type="firstRow">
      <w:rPr>
        <w:rFonts w:ascii="Calibri" w:hAnsi="Calibri"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Calibri" w:hAnsi="Calibri" w:cs="Times New Roman" w:hint="default"/>
        <w:color w:val="auto"/>
      </w:rPr>
      <w:tblPr/>
      <w:tcPr>
        <w:tcBorders>
          <w:tl2br w:val="none" w:sz="0" w:space="0" w:color="auto"/>
          <w:tr2bl w:val="none" w:sz="0" w:space="0" w:color="auto"/>
        </w:tcBorders>
        <w:shd w:val="pct5" w:color="000000" w:fill="FFFFFF"/>
      </w:tcPr>
    </w:tblStylePr>
    <w:tblStylePr w:type="band2Horz">
      <w:rPr>
        <w:rFonts w:ascii="Calibri" w:hAnsi="Calibri" w:cs="Times New Roman" w:hint="default"/>
        <w:color w:val="auto"/>
      </w:rPr>
      <w:tblPr/>
      <w:tcPr>
        <w:tcBorders>
          <w:tl2br w:val="none" w:sz="0" w:space="0" w:color="auto"/>
          <w:tr2bl w:val="none" w:sz="0" w:space="0" w:color="auto"/>
        </w:tcBorders>
        <w:shd w:val="pct20" w:color="000000" w:fill="FFFFFF"/>
      </w:tcPr>
    </w:tblStylePr>
  </w:style>
  <w:style w:type="table" w:customStyle="1" w:styleId="1111c">
    <w:name w:val="Стандартная таблица1111"/>
    <w:basedOn w:val="a5"/>
    <w:uiPriority w:val="99"/>
    <w:rsid w:val="00325F87"/>
    <w:rPr>
      <w:rFonts w:ascii="Calibri" w:eastAsia="Calibri" w:hAnsi="Calibri"/>
      <w:sz w:val="22"/>
      <w:szCs w:val="22"/>
      <w:lang w:eastAsia="en-US"/>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11119">
    <w:name w:val="Столбцы таблицы 11111"/>
    <w:basedOn w:val="a5"/>
    <w:uiPriority w:val="99"/>
    <w:rsid w:val="00325F87"/>
    <w:rPr>
      <w:rFonts w:ascii="Calibri" w:eastAsia="Calibri" w:hAnsi="Calibri"/>
      <w:b/>
      <w:bCs/>
      <w:sz w:val="22"/>
      <w:szCs w:val="22"/>
      <w:lang w:eastAsia="en-US"/>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rFonts w:ascii="Calibri" w:hAnsi="Calibri"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Calibri" w:hAnsi="Calibri" w:cs="Times New Roman" w:hint="default"/>
        <w:b w:val="0"/>
        <w:bCs w:val="0"/>
      </w:rPr>
      <w:tblPr/>
      <w:tcPr>
        <w:tcBorders>
          <w:tl2br w:val="none" w:sz="0" w:space="0" w:color="auto"/>
          <w:tr2bl w:val="none" w:sz="0" w:space="0" w:color="auto"/>
        </w:tcBorders>
      </w:tcPr>
    </w:tblStylePr>
    <w:tblStylePr w:type="firstCol">
      <w:rPr>
        <w:rFonts w:ascii="Calibri" w:hAnsi="Calibri" w:cs="Times New Roman" w:hint="default"/>
        <w:b w:val="0"/>
        <w:bCs w:val="0"/>
      </w:rPr>
      <w:tblPr/>
      <w:tcPr>
        <w:tcBorders>
          <w:tl2br w:val="none" w:sz="0" w:space="0" w:color="auto"/>
          <w:tr2bl w:val="none" w:sz="0" w:space="0" w:color="auto"/>
        </w:tcBorders>
      </w:tcPr>
    </w:tblStylePr>
    <w:tblStylePr w:type="lastCol">
      <w:rPr>
        <w:rFonts w:ascii="Calibri" w:hAnsi="Calibri" w:cs="Times New Roman" w:hint="default"/>
        <w:b w:val="0"/>
        <w:bCs w:val="0"/>
      </w:rPr>
      <w:tblPr/>
      <w:tcPr>
        <w:tcBorders>
          <w:tl2br w:val="none" w:sz="0" w:space="0" w:color="auto"/>
          <w:tr2bl w:val="none" w:sz="0" w:space="0" w:color="auto"/>
        </w:tcBorders>
      </w:tcPr>
    </w:tblStylePr>
    <w:tblStylePr w:type="band1Vert">
      <w:rPr>
        <w:rFonts w:ascii="Calibri" w:hAnsi="Calibri" w:cs="Times New Roman" w:hint="default"/>
        <w:color w:val="auto"/>
      </w:rPr>
      <w:tblPr/>
      <w:tcPr>
        <w:shd w:val="pct25" w:color="000000" w:fill="FFFFFF"/>
      </w:tcPr>
    </w:tblStylePr>
    <w:tblStylePr w:type="band2Vert">
      <w:rPr>
        <w:rFonts w:ascii="Calibri" w:hAnsi="Calibri" w:cs="Times New Roman" w:hint="default"/>
        <w:color w:val="auto"/>
      </w:rPr>
      <w:tblPr/>
      <w:tcPr>
        <w:shd w:val="pct25" w:color="FFFF00" w:fill="FFFFFF"/>
      </w:tcPr>
    </w:tblStylePr>
    <w:tblStylePr w:type="neCell">
      <w:rPr>
        <w:rFonts w:ascii="Calibri" w:hAnsi="Calibri" w:cs="Times New Roman" w:hint="default"/>
        <w:b/>
        <w:bCs/>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211118">
    <w:name w:val="Столбцы таблицы 21111"/>
    <w:basedOn w:val="a5"/>
    <w:uiPriority w:val="99"/>
    <w:rsid w:val="00325F87"/>
    <w:rPr>
      <w:rFonts w:ascii="Calibri" w:eastAsia="Calibri" w:hAnsi="Calibri"/>
      <w:b/>
      <w:bCs/>
      <w:sz w:val="22"/>
      <w:szCs w:val="22"/>
      <w:lang w:eastAsia="en-US"/>
    </w:rPr>
    <w:tblPr>
      <w:tblStyleColBandSize w:val="1"/>
      <w:tblInd w:w="0" w:type="nil"/>
    </w:tblPr>
    <w:tblStylePr w:type="firstRow">
      <w:rPr>
        <w:rFonts w:ascii="Calibri" w:hAnsi="Calibri" w:cs="Times New Roman" w:hint="default"/>
        <w:color w:val="FFFFFF"/>
      </w:rPr>
      <w:tblPr/>
      <w:tcPr>
        <w:tcBorders>
          <w:tl2br w:val="none" w:sz="0" w:space="0" w:color="auto"/>
          <w:tr2bl w:val="none" w:sz="0" w:space="0" w:color="auto"/>
        </w:tcBorders>
        <w:shd w:val="solid" w:color="000080" w:fill="FFFFFF"/>
      </w:tcPr>
    </w:tblStylePr>
    <w:tblStylePr w:type="lastRow">
      <w:rPr>
        <w:rFonts w:ascii="Calibri" w:hAnsi="Calibri" w:cs="Times New Roman" w:hint="default"/>
        <w:b w:val="0"/>
        <w:bCs w:val="0"/>
      </w:rPr>
      <w:tblPr/>
      <w:tcPr>
        <w:tcBorders>
          <w:tl2br w:val="none" w:sz="0" w:space="0" w:color="auto"/>
          <w:tr2bl w:val="none" w:sz="0" w:space="0" w:color="auto"/>
        </w:tcBorders>
      </w:tcPr>
    </w:tblStylePr>
    <w:tblStylePr w:type="firstCol">
      <w:rPr>
        <w:rFonts w:ascii="Calibri" w:hAnsi="Calibri" w:cs="Times New Roman" w:hint="default"/>
        <w:b w:val="0"/>
        <w:bCs w:val="0"/>
        <w:color w:val="000000"/>
      </w:rPr>
      <w:tblPr/>
      <w:tcPr>
        <w:tcBorders>
          <w:tl2br w:val="none" w:sz="0" w:space="0" w:color="auto"/>
          <w:tr2bl w:val="none" w:sz="0" w:space="0" w:color="auto"/>
        </w:tcBorders>
      </w:tcPr>
    </w:tblStylePr>
    <w:tblStylePr w:type="lastCol">
      <w:rPr>
        <w:rFonts w:ascii="Calibri" w:hAnsi="Calibri" w:cs="Times New Roman" w:hint="default"/>
        <w:b w:val="0"/>
        <w:bCs w:val="0"/>
      </w:rPr>
      <w:tblPr/>
      <w:tcPr>
        <w:tcBorders>
          <w:tl2br w:val="none" w:sz="0" w:space="0" w:color="auto"/>
          <w:tr2bl w:val="none" w:sz="0" w:space="0" w:color="auto"/>
        </w:tcBorders>
      </w:tcPr>
    </w:tblStylePr>
    <w:tblStylePr w:type="band1Vert">
      <w:rPr>
        <w:rFonts w:ascii="Calibri" w:hAnsi="Calibri" w:cs="Times New Roman" w:hint="default"/>
        <w:color w:val="auto"/>
      </w:rPr>
      <w:tblPr/>
      <w:tcPr>
        <w:shd w:val="pct30" w:color="000000" w:fill="FFFFFF"/>
      </w:tcPr>
    </w:tblStylePr>
    <w:tblStylePr w:type="band2Vert">
      <w:rPr>
        <w:rFonts w:ascii="Calibri" w:hAnsi="Calibri" w:cs="Times New Roman" w:hint="default"/>
        <w:color w:val="auto"/>
      </w:rPr>
      <w:tblPr/>
      <w:tcPr>
        <w:shd w:val="pct25" w:color="00FF00" w:fill="FFFFFF"/>
      </w:tcPr>
    </w:tblStylePr>
    <w:tblStylePr w:type="neCell">
      <w:rPr>
        <w:rFonts w:ascii="Calibri" w:hAnsi="Calibri" w:cs="Times New Roman" w:hint="default"/>
        <w:b/>
        <w:bCs/>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311115">
    <w:name w:val="Столбцы таблицы 31111"/>
    <w:basedOn w:val="a5"/>
    <w:uiPriority w:val="99"/>
    <w:rsid w:val="00325F87"/>
    <w:rPr>
      <w:rFonts w:ascii="Calibri" w:eastAsia="Calibri" w:hAnsi="Calibri"/>
      <w:b/>
      <w:bCs/>
      <w:sz w:val="22"/>
      <w:szCs w:val="22"/>
      <w:lang w:eastAsia="en-US"/>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ascii="Calibri" w:hAnsi="Calibri" w:cs="Times New Roman" w:hint="default"/>
        <w:color w:val="FFFFFF"/>
      </w:rPr>
      <w:tblPr/>
      <w:tcPr>
        <w:tcBorders>
          <w:tl2br w:val="none" w:sz="0" w:space="0" w:color="auto"/>
          <w:tr2bl w:val="none" w:sz="0" w:space="0" w:color="auto"/>
        </w:tcBorders>
        <w:shd w:val="solid" w:color="000080" w:fill="FFFFFF"/>
      </w:tcPr>
    </w:tblStylePr>
    <w:tblStylePr w:type="lastRow">
      <w:rPr>
        <w:rFonts w:ascii="Calibri" w:hAnsi="Calibri" w:cs="Times New Roman" w:hint="default"/>
        <w:b w:val="0"/>
        <w:bCs w:val="0"/>
      </w:rPr>
      <w:tblPr/>
      <w:tcPr>
        <w:tcBorders>
          <w:top w:val="single" w:sz="6" w:space="0" w:color="000080"/>
          <w:tl2br w:val="none" w:sz="0" w:space="0" w:color="auto"/>
          <w:tr2bl w:val="none" w:sz="0" w:space="0" w:color="auto"/>
        </w:tcBorders>
      </w:tcPr>
    </w:tblStylePr>
    <w:tblStylePr w:type="firstCol">
      <w:rPr>
        <w:rFonts w:ascii="Calibri" w:hAnsi="Calibri" w:cs="Times New Roman" w:hint="default"/>
        <w:b w:val="0"/>
        <w:bCs w:val="0"/>
      </w:rPr>
      <w:tblPr/>
      <w:tcPr>
        <w:tcBorders>
          <w:tl2br w:val="none" w:sz="0" w:space="0" w:color="auto"/>
          <w:tr2bl w:val="none" w:sz="0" w:space="0" w:color="auto"/>
        </w:tcBorders>
      </w:tcPr>
    </w:tblStylePr>
    <w:tblStylePr w:type="lastCol">
      <w:rPr>
        <w:rFonts w:ascii="Calibri" w:hAnsi="Calibri" w:cs="Times New Roman" w:hint="default"/>
        <w:b w:val="0"/>
        <w:bCs w:val="0"/>
      </w:rPr>
      <w:tblPr/>
      <w:tcPr>
        <w:tcBorders>
          <w:tl2br w:val="none" w:sz="0" w:space="0" w:color="auto"/>
          <w:tr2bl w:val="none" w:sz="0" w:space="0" w:color="auto"/>
        </w:tcBorders>
      </w:tcPr>
    </w:tblStylePr>
    <w:tblStylePr w:type="band1Vert">
      <w:rPr>
        <w:rFonts w:ascii="Calibri" w:hAnsi="Calibri" w:cs="Times New Roman" w:hint="default"/>
        <w:color w:val="auto"/>
      </w:rPr>
      <w:tblPr/>
      <w:tcPr>
        <w:shd w:val="solid" w:color="C0C0C0" w:fill="FFFFFF"/>
      </w:tcPr>
    </w:tblStylePr>
    <w:tblStylePr w:type="band2Vert">
      <w:rPr>
        <w:rFonts w:ascii="Calibri" w:hAnsi="Calibri" w:cs="Times New Roman" w:hint="default"/>
        <w:color w:val="auto"/>
      </w:rPr>
      <w:tblPr/>
      <w:tcPr>
        <w:shd w:val="pct10" w:color="000000" w:fill="FFFFFF"/>
      </w:tcPr>
    </w:tblStylePr>
    <w:tblStylePr w:type="neCell">
      <w:rPr>
        <w:rFonts w:ascii="Calibri" w:hAnsi="Calibri" w:cs="Times New Roman" w:hint="default"/>
        <w:b/>
        <w:bCs/>
      </w:rPr>
      <w:tblPr/>
      <w:tcPr>
        <w:tcBorders>
          <w:tl2br w:val="none" w:sz="0" w:space="0" w:color="auto"/>
          <w:tr2bl w:val="none" w:sz="0" w:space="0" w:color="auto"/>
        </w:tcBorders>
      </w:tcPr>
    </w:tblStylePr>
  </w:style>
  <w:style w:type="table" w:customStyle="1" w:styleId="411113">
    <w:name w:val="Столбцы таблицы 41111"/>
    <w:basedOn w:val="a5"/>
    <w:uiPriority w:val="99"/>
    <w:rsid w:val="00325F87"/>
    <w:rPr>
      <w:rFonts w:ascii="Calibri" w:eastAsia="Calibri" w:hAnsi="Calibri"/>
      <w:sz w:val="22"/>
      <w:szCs w:val="22"/>
      <w:lang w:eastAsia="en-US"/>
    </w:rPr>
    <w:tblPr>
      <w:tblStyleColBandSize w:val="1"/>
      <w:tblInd w:w="0" w:type="nil"/>
    </w:tblPr>
    <w:tblStylePr w:type="firstRow">
      <w:rPr>
        <w:rFonts w:ascii="Calibri" w:hAnsi="Calibri" w:cs="Times New Roman" w:hint="default"/>
        <w:color w:val="FFFFFF"/>
      </w:rPr>
      <w:tblPr/>
      <w:tcPr>
        <w:tcBorders>
          <w:tl2br w:val="none" w:sz="0" w:space="0" w:color="auto"/>
          <w:tr2bl w:val="none" w:sz="0" w:space="0" w:color="auto"/>
        </w:tcBorders>
        <w:shd w:val="solid" w:color="000000" w:fill="FFFFFF"/>
      </w:tcPr>
    </w:tblStylePr>
    <w:tblStylePr w:type="lastRow">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tblStylePr w:type="band1Vert">
      <w:rPr>
        <w:rFonts w:ascii="Calibri" w:hAnsi="Calibri" w:cs="Times New Roman" w:hint="default"/>
        <w:color w:val="auto"/>
      </w:rPr>
      <w:tblPr/>
      <w:tcPr>
        <w:shd w:val="pct50" w:color="008080" w:fill="FFFFFF"/>
      </w:tcPr>
    </w:tblStylePr>
    <w:tblStylePr w:type="band2Vert">
      <w:rPr>
        <w:rFonts w:ascii="Calibri" w:hAnsi="Calibri" w:cs="Times New Roman" w:hint="default"/>
        <w:color w:val="auto"/>
      </w:rPr>
      <w:tblPr/>
      <w:tcPr>
        <w:shd w:val="pct10" w:color="000000" w:fill="FFFFFF"/>
      </w:tcPr>
    </w:tblStylePr>
  </w:style>
  <w:style w:type="table" w:customStyle="1" w:styleId="511112">
    <w:name w:val="Столбцы таблицы 51111"/>
    <w:basedOn w:val="a5"/>
    <w:uiPriority w:val="99"/>
    <w:rsid w:val="00325F87"/>
    <w:rPr>
      <w:rFonts w:ascii="Calibri" w:eastAsia="Calibri" w:hAnsi="Calibri"/>
      <w:sz w:val="22"/>
      <w:szCs w:val="22"/>
      <w:lang w:eastAsia="en-US"/>
    </w:rPr>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ascii="Calibri" w:hAnsi="Calibri" w:cs="Times New Roman" w:hint="default"/>
        <w:b/>
        <w:bCs/>
        <w:i/>
        <w:iCs/>
      </w:rPr>
      <w:tblPr/>
      <w:tcPr>
        <w:tcBorders>
          <w:bottom w:val="single" w:sz="6" w:space="0" w:color="808080"/>
          <w:tl2br w:val="none" w:sz="0" w:space="0" w:color="auto"/>
          <w:tr2bl w:val="none" w:sz="0" w:space="0" w:color="auto"/>
        </w:tcBorders>
      </w:tcPr>
    </w:tblStylePr>
    <w:tblStylePr w:type="lastRow">
      <w:rPr>
        <w:rFonts w:ascii="Calibri" w:hAnsi="Calibri" w:cs="Times New Roman" w:hint="default"/>
        <w:b/>
        <w:bCs/>
      </w:rPr>
      <w:tblPr/>
      <w:tcPr>
        <w:tcBorders>
          <w:top w:val="single" w:sz="6" w:space="0" w:color="80808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tblStylePr w:type="band1Vert">
      <w:rPr>
        <w:rFonts w:ascii="Calibri" w:hAnsi="Calibri" w:cs="Times New Roman" w:hint="default"/>
        <w:color w:val="auto"/>
      </w:rPr>
      <w:tblPr/>
      <w:tcPr>
        <w:shd w:val="solid" w:color="C0C0C0" w:fill="FFFFFF"/>
      </w:tcPr>
    </w:tblStylePr>
    <w:tblStylePr w:type="band2Vert">
      <w:rPr>
        <w:rFonts w:ascii="Calibri" w:hAnsi="Calibri" w:cs="Times New Roman" w:hint="default"/>
        <w:color w:val="auto"/>
      </w:rPr>
    </w:tblStylePr>
  </w:style>
  <w:style w:type="table" w:customStyle="1" w:styleId="-111110">
    <w:name w:val="Таблица-список 11111"/>
    <w:basedOn w:val="a5"/>
    <w:uiPriority w:val="99"/>
    <w:rsid w:val="00325F87"/>
    <w:rPr>
      <w:rFonts w:ascii="Calibri" w:eastAsia="Calibri" w:hAnsi="Calibri"/>
      <w:sz w:val="22"/>
      <w:szCs w:val="22"/>
      <w:lang w:eastAsia="en-US"/>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ascii="Calibri" w:hAnsi="Calibri"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Calibri" w:hAnsi="Calibri" w:cs="Times New Roman" w:hint="default"/>
      </w:rPr>
      <w:tblPr/>
      <w:tcPr>
        <w:tcBorders>
          <w:top w:val="single" w:sz="6" w:space="0" w:color="000000"/>
          <w:tl2br w:val="none" w:sz="0" w:space="0" w:color="auto"/>
          <w:tr2bl w:val="none" w:sz="0" w:space="0" w:color="auto"/>
        </w:tcBorders>
      </w:tcPr>
    </w:tblStylePr>
    <w:tblStylePr w:type="band1Horz">
      <w:rPr>
        <w:rFonts w:ascii="Calibri" w:hAnsi="Calibri" w:cs="Times New Roman" w:hint="default"/>
        <w:color w:val="auto"/>
      </w:rPr>
      <w:tblPr/>
      <w:tcPr>
        <w:tcBorders>
          <w:tl2br w:val="none" w:sz="0" w:space="0" w:color="auto"/>
          <w:tr2bl w:val="none" w:sz="0" w:space="0" w:color="auto"/>
        </w:tcBorders>
        <w:shd w:val="solid" w:color="C0C0C0" w:fill="FFFFFF"/>
      </w:tcPr>
    </w:tblStylePr>
    <w:tblStylePr w:type="band2Horz">
      <w:rPr>
        <w:rFonts w:ascii="Calibri" w:hAnsi="Calibri" w:cs="Times New Roman" w:hint="default"/>
        <w:color w:val="auto"/>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211111">
    <w:name w:val="Таблица-список 21111"/>
    <w:basedOn w:val="a5"/>
    <w:uiPriority w:val="99"/>
    <w:rsid w:val="00325F87"/>
    <w:rPr>
      <w:rFonts w:ascii="Calibri" w:eastAsia="Calibri" w:hAnsi="Calibri"/>
      <w:sz w:val="22"/>
      <w:szCs w:val="22"/>
      <w:lang w:eastAsia="en-US"/>
    </w:rPr>
    <w:tblPr>
      <w:tblStyleRowBandSize w:val="2"/>
      <w:tblInd w:w="0" w:type="nil"/>
      <w:tblBorders>
        <w:bottom w:val="single" w:sz="12" w:space="0" w:color="808080"/>
      </w:tblBorders>
    </w:tblPr>
    <w:tblStylePr w:type="firstRow">
      <w:rPr>
        <w:rFonts w:ascii="Calibri" w:hAnsi="Calibri"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Calibri" w:hAnsi="Calibri" w:cs="Times New Roman" w:hint="default"/>
      </w:rPr>
      <w:tblPr/>
      <w:tcPr>
        <w:tcBorders>
          <w:top w:val="single" w:sz="6" w:space="0" w:color="000000"/>
          <w:tl2br w:val="none" w:sz="0" w:space="0" w:color="auto"/>
          <w:tr2bl w:val="none" w:sz="0" w:space="0" w:color="auto"/>
        </w:tcBorders>
      </w:tcPr>
    </w:tblStylePr>
    <w:tblStylePr w:type="band1Horz">
      <w:rPr>
        <w:rFonts w:ascii="Calibri" w:hAnsi="Calibri" w:cs="Times New Roman" w:hint="default"/>
        <w:color w:val="auto"/>
      </w:rPr>
      <w:tblPr/>
      <w:tcPr>
        <w:tcBorders>
          <w:tl2br w:val="none" w:sz="0" w:space="0" w:color="auto"/>
          <w:tr2bl w:val="none" w:sz="0" w:space="0" w:color="auto"/>
        </w:tcBorders>
        <w:shd w:val="pct20" w:color="00FF00" w:fill="FFFFFF"/>
      </w:tcPr>
    </w:tblStylePr>
    <w:tblStylePr w:type="band2Horz">
      <w:rPr>
        <w:rFonts w:ascii="Calibri" w:hAnsi="Calibri" w:cs="Times New Roman" w:hint="default"/>
        <w:color w:val="auto"/>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311110">
    <w:name w:val="Таблица-список 31111"/>
    <w:basedOn w:val="a5"/>
    <w:uiPriority w:val="99"/>
    <w:rsid w:val="00325F87"/>
    <w:rPr>
      <w:rFonts w:ascii="Calibri" w:eastAsia="Calibri" w:hAnsi="Calibri"/>
      <w:sz w:val="22"/>
      <w:szCs w:val="22"/>
      <w:lang w:eastAsia="en-US"/>
    </w:rPr>
    <w:tblPr>
      <w:tblInd w:w="0" w:type="nil"/>
      <w:tblBorders>
        <w:top w:val="single" w:sz="12" w:space="0" w:color="000000"/>
        <w:bottom w:val="single" w:sz="12" w:space="0" w:color="000000"/>
        <w:insideH w:val="single" w:sz="6" w:space="0" w:color="000000"/>
      </w:tblBorders>
    </w:tblPr>
    <w:tblStylePr w:type="firstRow">
      <w:rPr>
        <w:rFonts w:ascii="Calibri" w:hAnsi="Calibri"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Calibri" w:hAnsi="Calibri" w:cs="Times New Roman" w:hint="default"/>
      </w:rPr>
      <w:tblPr/>
      <w:tcPr>
        <w:tcBorders>
          <w:top w:val="single" w:sz="12" w:space="0" w:color="000000"/>
          <w:tl2br w:val="none" w:sz="0" w:space="0" w:color="auto"/>
          <w:tr2bl w:val="none" w:sz="0" w:space="0" w:color="auto"/>
        </w:tcBorders>
      </w:tcPr>
    </w:tblStylePr>
    <w:tblStylePr w:type="swCell">
      <w:rPr>
        <w:rFonts w:ascii="Calibri" w:hAnsi="Calibri" w:cs="Times New Roman" w:hint="default"/>
        <w:i/>
        <w:iCs/>
        <w:color w:val="000080"/>
      </w:rPr>
      <w:tblPr/>
      <w:tcPr>
        <w:tcBorders>
          <w:tl2br w:val="none" w:sz="0" w:space="0" w:color="auto"/>
          <w:tr2bl w:val="none" w:sz="0" w:space="0" w:color="auto"/>
        </w:tcBorders>
      </w:tcPr>
    </w:tblStylePr>
  </w:style>
  <w:style w:type="table" w:customStyle="1" w:styleId="-41111">
    <w:name w:val="Таблица-список 41111"/>
    <w:basedOn w:val="a5"/>
    <w:uiPriority w:val="99"/>
    <w:rsid w:val="00325F87"/>
    <w:rPr>
      <w:rFonts w:ascii="Calibri" w:eastAsia="Calibri" w:hAnsi="Calibri"/>
      <w:sz w:val="22"/>
      <w:szCs w:val="22"/>
      <w:lang w:eastAsia="en-US"/>
    </w:rPr>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ascii="Calibri" w:hAnsi="Calibri"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11">
    <w:name w:val="Таблица-список 51111"/>
    <w:basedOn w:val="a5"/>
    <w:uiPriority w:val="99"/>
    <w:rsid w:val="00325F87"/>
    <w:rPr>
      <w:rFonts w:ascii="Calibri" w:eastAsia="Calibri" w:hAnsi="Calibri"/>
      <w:sz w:val="22"/>
      <w:szCs w:val="22"/>
      <w:lang w:eastAsia="en-US"/>
    </w:rPr>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ascii="Calibri" w:hAnsi="Calibri" w:cs="Times New Roman" w:hint="default"/>
        <w:b/>
        <w:bCs/>
      </w:rPr>
      <w:tblPr/>
      <w:tcPr>
        <w:tcBorders>
          <w:bottom w:val="single" w:sz="12" w:space="0" w:color="00000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tcPr>
    </w:tblStylePr>
  </w:style>
  <w:style w:type="table" w:customStyle="1" w:styleId="-61111">
    <w:name w:val="Таблица-список 61111"/>
    <w:basedOn w:val="a5"/>
    <w:uiPriority w:val="99"/>
    <w:rsid w:val="00325F87"/>
    <w:rPr>
      <w:rFonts w:ascii="Calibri" w:eastAsia="Calibri" w:hAnsi="Calibri"/>
      <w:sz w:val="22"/>
      <w:szCs w:val="22"/>
      <w:lang w:eastAsia="en-US"/>
    </w:rPr>
    <w:tblPr>
      <w:tblStyleRowBandSize w:val="1"/>
      <w:tblInd w:w="0" w:type="nil"/>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ascii="Calibri" w:hAnsi="Calibri" w:cs="Times New Roman" w:hint="default"/>
        <w:b/>
        <w:bCs/>
      </w:rPr>
      <w:tblPr/>
      <w:tcPr>
        <w:tcBorders>
          <w:bottom w:val="single" w:sz="12" w:space="0" w:color="000000"/>
          <w:tl2br w:val="none" w:sz="0" w:space="0" w:color="auto"/>
          <w:tr2bl w:val="none" w:sz="0" w:space="0" w:color="auto"/>
        </w:tcBorders>
      </w:tcPr>
    </w:tblStylePr>
    <w:tblStylePr w:type="firstCol">
      <w:rPr>
        <w:rFonts w:ascii="Calibri" w:hAnsi="Calibri" w:cs="Times New Roman" w:hint="default"/>
        <w:b/>
        <w:bCs/>
      </w:rPr>
      <w:tblPr/>
      <w:tcPr>
        <w:tcBorders>
          <w:right w:val="single" w:sz="12" w:space="0" w:color="000000"/>
          <w:tl2br w:val="none" w:sz="0" w:space="0" w:color="auto"/>
          <w:tr2bl w:val="none" w:sz="0" w:space="0" w:color="auto"/>
        </w:tcBorders>
      </w:tcPr>
    </w:tblStylePr>
    <w:tblStylePr w:type="band1Horz">
      <w:rPr>
        <w:rFonts w:ascii="Calibri" w:hAnsi="Calibri" w:cs="Times New Roman" w:hint="default"/>
      </w:rPr>
      <w:tblPr/>
      <w:tcPr>
        <w:tcBorders>
          <w:tl2br w:val="none" w:sz="0" w:space="0" w:color="auto"/>
          <w:tr2bl w:val="none" w:sz="0" w:space="0" w:color="auto"/>
        </w:tcBorders>
        <w:shd w:val="pct25" w:color="000000" w:fill="FFFFFF"/>
      </w:tcPr>
    </w:tblStylePr>
  </w:style>
  <w:style w:type="table" w:customStyle="1" w:styleId="-71111">
    <w:name w:val="Таблица-список 71111"/>
    <w:basedOn w:val="a5"/>
    <w:uiPriority w:val="99"/>
    <w:rsid w:val="00325F87"/>
    <w:rPr>
      <w:rFonts w:ascii="Calibri" w:eastAsia="Calibri" w:hAnsi="Calibri"/>
      <w:sz w:val="22"/>
      <w:szCs w:val="22"/>
      <w:lang w:eastAsia="en-US"/>
    </w:rPr>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ascii="Calibri" w:hAnsi="Calibri"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Calibri" w:hAnsi="Calibri" w:cs="Times New Roman" w:hint="default"/>
        <w:b/>
        <w:bCs/>
      </w:rPr>
      <w:tblPr/>
      <w:tcPr>
        <w:tcBorders>
          <w:top w:val="single" w:sz="12" w:space="0" w:color="00800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tblStylePr w:type="band1Horz">
      <w:rPr>
        <w:rFonts w:ascii="Calibri" w:hAnsi="Calibri" w:cs="Times New Roman" w:hint="default"/>
        <w:color w:val="auto"/>
      </w:rPr>
      <w:tblPr/>
      <w:tcPr>
        <w:tcBorders>
          <w:tl2br w:val="none" w:sz="0" w:space="0" w:color="auto"/>
          <w:tr2bl w:val="none" w:sz="0" w:space="0" w:color="auto"/>
        </w:tcBorders>
        <w:shd w:val="pct20" w:color="000000" w:fill="FFFFFF"/>
      </w:tcPr>
    </w:tblStylePr>
    <w:tblStylePr w:type="band2Horz">
      <w:rPr>
        <w:rFonts w:ascii="Calibri" w:hAnsi="Calibri" w:cs="Times New Roman" w:hint="default"/>
      </w:rPr>
      <w:tblPr/>
      <w:tcPr>
        <w:tcBorders>
          <w:tl2br w:val="none" w:sz="0" w:space="0" w:color="auto"/>
          <w:tr2bl w:val="none" w:sz="0" w:space="0" w:color="auto"/>
        </w:tcBorders>
        <w:shd w:val="pct25" w:color="FFFF00" w:fill="FFFFFF"/>
      </w:tcPr>
    </w:tblStylePr>
  </w:style>
  <w:style w:type="table" w:customStyle="1" w:styleId="-81111">
    <w:name w:val="Таблица-список 81111"/>
    <w:basedOn w:val="a5"/>
    <w:uiPriority w:val="99"/>
    <w:rsid w:val="00325F87"/>
    <w:rPr>
      <w:rFonts w:ascii="Calibri" w:eastAsia="Calibri" w:hAnsi="Calibri"/>
      <w:sz w:val="22"/>
      <w:szCs w:val="22"/>
      <w:lang w:eastAsia="en-US"/>
    </w:rPr>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ascii="Calibri" w:hAnsi="Calibri"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Calibri" w:hAnsi="Calibri" w:cs="Times New Roman" w:hint="default"/>
        <w:b/>
        <w:bCs/>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tblStylePr w:type="band1Horz">
      <w:rPr>
        <w:rFonts w:ascii="Calibri" w:hAnsi="Calibri" w:cs="Times New Roman" w:hint="default"/>
        <w:color w:val="auto"/>
      </w:rPr>
      <w:tblPr/>
      <w:tcPr>
        <w:tcBorders>
          <w:tl2br w:val="none" w:sz="0" w:space="0" w:color="auto"/>
          <w:tr2bl w:val="none" w:sz="0" w:space="0" w:color="auto"/>
        </w:tcBorders>
        <w:shd w:val="pct25" w:color="FFFF00" w:fill="FFFFFF"/>
      </w:tcPr>
    </w:tblStylePr>
    <w:tblStylePr w:type="band2Horz">
      <w:rPr>
        <w:rFonts w:ascii="Calibri" w:hAnsi="Calibri" w:cs="Times New Roman" w:hint="default"/>
      </w:rPr>
      <w:tblPr/>
      <w:tcPr>
        <w:tcBorders>
          <w:tl2br w:val="none" w:sz="0" w:space="0" w:color="auto"/>
          <w:tr2bl w:val="none" w:sz="0" w:space="0" w:color="auto"/>
        </w:tcBorders>
        <w:shd w:val="pct50" w:color="FF0000" w:fill="FFFFFF"/>
      </w:tcPr>
    </w:tblStylePr>
  </w:style>
  <w:style w:type="table" w:customStyle="1" w:styleId="11111a">
    <w:name w:val="Цветная таблица 11111"/>
    <w:basedOn w:val="a5"/>
    <w:uiPriority w:val="99"/>
    <w:rsid w:val="00325F87"/>
    <w:rPr>
      <w:rFonts w:ascii="Calibri" w:eastAsia="Calibri" w:hAnsi="Calibri"/>
      <w:color w:val="FFFFFF"/>
      <w:sz w:val="22"/>
      <w:szCs w:val="22"/>
      <w:lang w:eastAsia="en-US"/>
    </w:rPr>
    <w:tblPr>
      <w:tblInd w:w="0" w:type="nil"/>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ascii="Calibri" w:hAnsi="Calibri" w:cs="Times New Roman" w:hint="default"/>
        <w:b/>
        <w:bCs/>
        <w:i/>
        <w:iCs/>
      </w:rPr>
      <w:tblPr/>
      <w:tcPr>
        <w:tcBorders>
          <w:tl2br w:val="none" w:sz="0" w:space="0" w:color="auto"/>
          <w:tr2bl w:val="none" w:sz="0" w:space="0" w:color="auto"/>
        </w:tcBorders>
        <w:shd w:val="solid" w:color="000000" w:fill="FFFFFF"/>
      </w:tcPr>
    </w:tblStylePr>
    <w:tblStylePr w:type="firstCol">
      <w:rPr>
        <w:rFonts w:ascii="Calibri" w:hAnsi="Calibri" w:cs="Times New Roman" w:hint="default"/>
        <w:b/>
        <w:bCs/>
        <w:i/>
        <w:iCs/>
      </w:rPr>
      <w:tblPr/>
      <w:tcPr>
        <w:tcBorders>
          <w:tl2br w:val="none" w:sz="0" w:space="0" w:color="auto"/>
          <w:tr2bl w:val="none" w:sz="0" w:space="0" w:color="auto"/>
        </w:tcBorders>
        <w:shd w:val="solid" w:color="000080" w:fill="FFFFFF"/>
      </w:tcPr>
    </w:tblStylePr>
    <w:tblStylePr w:type="nwCell">
      <w:rPr>
        <w:rFonts w:ascii="Calibri" w:hAnsi="Calibri" w:cs="Times New Roman" w:hint="default"/>
      </w:rPr>
      <w:tblPr/>
      <w:tcPr>
        <w:tcBorders>
          <w:tl2br w:val="none" w:sz="0" w:space="0" w:color="auto"/>
          <w:tr2bl w:val="none" w:sz="0" w:space="0" w:color="auto"/>
        </w:tcBorders>
        <w:shd w:val="solid" w:color="000000" w:fill="FFFFFF"/>
      </w:tcPr>
    </w:tblStylePr>
    <w:tblStylePr w:type="swCell">
      <w:rPr>
        <w:rFonts w:ascii="Calibri" w:hAnsi="Calibri" w:cs="Times New Roman" w:hint="default"/>
        <w:b/>
        <w:bCs/>
        <w:i w:val="0"/>
        <w:iCs w:val="0"/>
      </w:rPr>
      <w:tblPr/>
      <w:tcPr>
        <w:tcBorders>
          <w:tl2br w:val="none" w:sz="0" w:space="0" w:color="auto"/>
          <w:tr2bl w:val="none" w:sz="0" w:space="0" w:color="auto"/>
        </w:tcBorders>
      </w:tcPr>
    </w:tblStylePr>
  </w:style>
  <w:style w:type="table" w:customStyle="1" w:styleId="211119">
    <w:name w:val="Цветная таблица 21111"/>
    <w:basedOn w:val="a5"/>
    <w:uiPriority w:val="99"/>
    <w:rsid w:val="00325F87"/>
    <w:rPr>
      <w:rFonts w:ascii="Calibri" w:eastAsia="Calibri" w:hAnsi="Calibri"/>
      <w:sz w:val="22"/>
      <w:szCs w:val="22"/>
      <w:lang w:eastAsia="en-US"/>
    </w:rPr>
    <w:tblPr>
      <w:tblInd w:w="0" w:type="nil"/>
      <w:tblBorders>
        <w:bottom w:val="single" w:sz="12" w:space="0" w:color="000000"/>
      </w:tblBorders>
    </w:tblPr>
    <w:tcPr>
      <w:shd w:val="pct20" w:color="FFFF00" w:fill="FFFFFF"/>
    </w:tcPr>
    <w:tblStylePr w:type="firstRow">
      <w:rPr>
        <w:rFonts w:ascii="Calibri" w:hAnsi="Calibri"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Calibri" w:hAnsi="Calibri" w:cs="Times New Roman" w:hint="default"/>
        <w:b/>
        <w:bCs/>
        <w:i/>
        <w:iCs/>
      </w:rPr>
      <w:tblPr/>
      <w:tcPr>
        <w:tcBorders>
          <w:tl2br w:val="none" w:sz="0" w:space="0" w:color="auto"/>
          <w:tr2bl w:val="none" w:sz="0" w:space="0" w:color="auto"/>
        </w:tcBorders>
      </w:tcPr>
    </w:tblStylePr>
    <w:tblStylePr w:type="lastCol">
      <w:rPr>
        <w:rFonts w:ascii="Calibri" w:hAnsi="Calibri" w:cs="Times New Roman" w:hint="default"/>
      </w:rPr>
      <w:tblPr/>
      <w:tcPr>
        <w:tcBorders>
          <w:tl2br w:val="none" w:sz="0" w:space="0" w:color="auto"/>
          <w:tr2bl w:val="none" w:sz="0" w:space="0" w:color="auto"/>
        </w:tcBorders>
        <w:shd w:val="solid" w:color="C0C0C0" w:fill="FFFFFF"/>
      </w:tcPr>
    </w:tblStylePr>
    <w:tblStylePr w:type="swCell">
      <w:rPr>
        <w:rFonts w:ascii="Calibri" w:hAnsi="Calibri" w:cs="Times New Roman" w:hint="default"/>
        <w:b/>
        <w:bCs/>
        <w:i w:val="0"/>
        <w:iCs w:val="0"/>
      </w:rPr>
      <w:tblPr/>
      <w:tcPr>
        <w:tcBorders>
          <w:tl2br w:val="none" w:sz="0" w:space="0" w:color="auto"/>
          <w:tr2bl w:val="none" w:sz="0" w:space="0" w:color="auto"/>
        </w:tcBorders>
      </w:tcPr>
    </w:tblStylePr>
  </w:style>
  <w:style w:type="table" w:customStyle="1" w:styleId="311116">
    <w:name w:val="Цветная таблица 31111"/>
    <w:basedOn w:val="a5"/>
    <w:uiPriority w:val="99"/>
    <w:rsid w:val="00325F87"/>
    <w:rPr>
      <w:rFonts w:ascii="Calibri" w:eastAsia="Calibri" w:hAnsi="Calibri"/>
      <w:sz w:val="22"/>
      <w:szCs w:val="22"/>
      <w:lang w:eastAsia="en-US"/>
    </w:rPr>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ascii="Calibri" w:hAnsi="Calibri"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Calibri" w:hAnsi="Calibri"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Calibri" w:hAnsi="Calibri"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401">
    <w:name w:val="Сетка таблицы401"/>
    <w:basedOn w:val="a5"/>
    <w:uiPriority w:val="59"/>
    <w:rsid w:val="00325F87"/>
    <w:pPr>
      <w:ind w:firstLine="357"/>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
    <w:name w:val="Сетка таблицы451"/>
    <w:basedOn w:val="a5"/>
    <w:uiPriority w:val="59"/>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211">
    <w:name w:val="1 / a / i211"/>
    <w:rsid w:val="00325F87"/>
  </w:style>
  <w:style w:type="numbering" w:customStyle="1" w:styleId="11111130">
    <w:name w:val="1 / 1.1 / 1.1.13"/>
    <w:basedOn w:val="a6"/>
    <w:next w:val="111111"/>
    <w:uiPriority w:val="99"/>
    <w:semiHidden/>
    <w:unhideWhenUsed/>
    <w:rsid w:val="00325F87"/>
  </w:style>
  <w:style w:type="numbering" w:customStyle="1" w:styleId="1fffff0">
    <w:name w:val="Стиль маркированный1"/>
    <w:rsid w:val="00325F87"/>
  </w:style>
  <w:style w:type="numbering" w:customStyle="1" w:styleId="3fc">
    <w:name w:val="Статья / Раздел3"/>
    <w:basedOn w:val="a6"/>
    <w:next w:val="a0"/>
    <w:uiPriority w:val="99"/>
    <w:semiHidden/>
    <w:unhideWhenUsed/>
    <w:rsid w:val="00325F87"/>
  </w:style>
  <w:style w:type="numbering" w:customStyle="1" w:styleId="21f3">
    <w:name w:val="Статья / Раздел21"/>
    <w:rsid w:val="00325F87"/>
  </w:style>
  <w:style w:type="numbering" w:customStyle="1" w:styleId="11f9">
    <w:name w:val="Статья / Раздел11"/>
    <w:rsid w:val="00325F87"/>
  </w:style>
  <w:style w:type="numbering" w:customStyle="1" w:styleId="1ai11">
    <w:name w:val="1 / a / i11"/>
    <w:rsid w:val="00325F87"/>
  </w:style>
  <w:style w:type="numbering" w:customStyle="1" w:styleId="1ai3">
    <w:name w:val="1 / a / i3"/>
    <w:basedOn w:val="a6"/>
    <w:next w:val="1ai"/>
    <w:uiPriority w:val="99"/>
    <w:semiHidden/>
    <w:unhideWhenUsed/>
    <w:rsid w:val="00325F87"/>
  </w:style>
  <w:style w:type="numbering" w:customStyle="1" w:styleId="111111111">
    <w:name w:val="1 / 1.1 / 1.1.1111"/>
    <w:rsid w:val="00325F87"/>
  </w:style>
  <w:style w:type="numbering" w:customStyle="1" w:styleId="111111211">
    <w:name w:val="1 / 1.1 / 1.1.1211"/>
    <w:rsid w:val="00325F87"/>
  </w:style>
  <w:style w:type="character" w:customStyle="1" w:styleId="FontStyle12">
    <w:name w:val="Font Style12"/>
    <w:basedOn w:val="a4"/>
    <w:rsid w:val="00C714CA"/>
    <w:rPr>
      <w:rFonts w:ascii="Times New Roman" w:hAnsi="Times New Roman" w:cs="Times New Roman"/>
      <w:sz w:val="24"/>
      <w:szCs w:val="24"/>
    </w:rPr>
  </w:style>
  <w:style w:type="character" w:customStyle="1" w:styleId="affffffffff3">
    <w:name w:val="МК Знак"/>
    <w:basedOn w:val="a4"/>
    <w:link w:val="a1"/>
    <w:locked/>
    <w:rsid w:val="00B376D1"/>
    <w:rPr>
      <w:sz w:val="24"/>
      <w:szCs w:val="24"/>
    </w:rPr>
  </w:style>
  <w:style w:type="paragraph" w:customStyle="1" w:styleId="a1">
    <w:name w:val="МК"/>
    <w:basedOn w:val="a2"/>
    <w:link w:val="affffffffff3"/>
    <w:qFormat/>
    <w:rsid w:val="00B376D1"/>
    <w:pPr>
      <w:numPr>
        <w:numId w:val="17"/>
      </w:numPr>
      <w:autoSpaceDE w:val="0"/>
      <w:autoSpaceDN w:val="0"/>
      <w:adjustRightInd w:val="0"/>
      <w:spacing w:line="240" w:lineRule="auto"/>
      <w:ind w:left="0" w:right="0" w:firstLine="0"/>
      <w:jc w:val="both"/>
    </w:pPr>
    <w:rPr>
      <w:rFonts w:ascii="Times New Roman" w:hAnsi="Times New Roman"/>
      <w:i w:val="0"/>
      <w:sz w:val="24"/>
    </w:rPr>
  </w:style>
  <w:style w:type="character" w:customStyle="1" w:styleId="fontstyle01">
    <w:name w:val="fontstyle01"/>
    <w:basedOn w:val="a4"/>
    <w:rsid w:val="00B74D4C"/>
    <w:rPr>
      <w:rFonts w:ascii="ArialMT" w:hAnsi="ArialMT" w:hint="default"/>
      <w:b w:val="0"/>
      <w:bCs w:val="0"/>
      <w:i w:val="0"/>
      <w:iCs w:val="0"/>
      <w:color w:val="000000"/>
      <w:sz w:val="28"/>
      <w:szCs w:val="28"/>
    </w:rPr>
  </w:style>
  <w:style w:type="numbering" w:customStyle="1" w:styleId="381">
    <w:name w:val="Нет списка38"/>
    <w:next w:val="a6"/>
    <w:uiPriority w:val="99"/>
    <w:semiHidden/>
    <w:unhideWhenUsed/>
    <w:rsid w:val="00C374CC"/>
  </w:style>
  <w:style w:type="character" w:customStyle="1" w:styleId="contactwithdropdown-headeremail-bc">
    <w:name w:val="contactwithdropdown-headeremail-bc"/>
    <w:basedOn w:val="a4"/>
    <w:rsid w:val="00C374CC"/>
  </w:style>
  <w:style w:type="paragraph" w:customStyle="1" w:styleId="p423">
    <w:name w:val="p423"/>
    <w:basedOn w:val="a2"/>
    <w:rsid w:val="00C374CC"/>
    <w:pPr>
      <w:spacing w:before="100" w:beforeAutospacing="1" w:after="100" w:afterAutospacing="1" w:line="240" w:lineRule="auto"/>
      <w:ind w:left="0" w:right="0" w:firstLine="0"/>
    </w:pPr>
    <w:rPr>
      <w:rFonts w:ascii="Times New Roman" w:hAnsi="Times New Roman"/>
      <w:i w:val="0"/>
      <w:sz w:val="24"/>
    </w:rPr>
  </w:style>
  <w:style w:type="character" w:customStyle="1" w:styleId="ft23">
    <w:name w:val="ft23"/>
    <w:basedOn w:val="a4"/>
    <w:rsid w:val="00C374CC"/>
  </w:style>
  <w:style w:type="paragraph" w:customStyle="1" w:styleId="p71">
    <w:name w:val="p71"/>
    <w:basedOn w:val="a2"/>
    <w:rsid w:val="00C374CC"/>
    <w:pPr>
      <w:spacing w:before="100" w:beforeAutospacing="1" w:after="100" w:afterAutospacing="1" w:line="240" w:lineRule="auto"/>
      <w:ind w:left="0" w:right="0" w:firstLine="0"/>
    </w:pPr>
    <w:rPr>
      <w:rFonts w:ascii="Times New Roman" w:hAnsi="Times New Roman"/>
      <w:i w:val="0"/>
      <w:sz w:val="24"/>
    </w:rPr>
  </w:style>
  <w:style w:type="paragraph" w:customStyle="1" w:styleId="p170">
    <w:name w:val="p170"/>
    <w:basedOn w:val="a2"/>
    <w:rsid w:val="00C374CC"/>
    <w:pPr>
      <w:spacing w:before="100" w:beforeAutospacing="1" w:after="100" w:afterAutospacing="1" w:line="240" w:lineRule="auto"/>
      <w:ind w:left="0" w:right="0" w:firstLine="0"/>
    </w:pPr>
    <w:rPr>
      <w:rFonts w:ascii="Times New Roman" w:hAnsi="Times New Roman"/>
      <w:i w:val="0"/>
      <w:sz w:val="24"/>
    </w:rPr>
  </w:style>
  <w:style w:type="character" w:customStyle="1" w:styleId="ft27">
    <w:name w:val="ft27"/>
    <w:basedOn w:val="a4"/>
    <w:rsid w:val="00C374CC"/>
  </w:style>
  <w:style w:type="paragraph" w:customStyle="1" w:styleId="unformattext">
    <w:name w:val="unformattext"/>
    <w:basedOn w:val="a2"/>
    <w:rsid w:val="00C374CC"/>
    <w:pPr>
      <w:spacing w:before="100" w:beforeAutospacing="1" w:after="100" w:afterAutospacing="1" w:line="240" w:lineRule="auto"/>
      <w:ind w:left="0" w:right="0" w:firstLine="0"/>
    </w:pPr>
    <w:rPr>
      <w:rFonts w:ascii="Times New Roman" w:hAnsi="Times New Roman"/>
      <w:i w:val="0"/>
      <w:sz w:val="24"/>
    </w:rPr>
  </w:style>
  <w:style w:type="character" w:customStyle="1" w:styleId="extended-textshort">
    <w:name w:val="extended-text__short"/>
    <w:basedOn w:val="a4"/>
    <w:rsid w:val="00C374CC"/>
  </w:style>
  <w:style w:type="table" w:customStyle="1" w:styleId="460">
    <w:name w:val="Сетка таблицы46"/>
    <w:basedOn w:val="a5"/>
    <w:next w:val="af2"/>
    <w:rsid w:val="00C374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ga">
    <w:name w:val="fg_a"/>
    <w:basedOn w:val="a4"/>
    <w:rsid w:val="00C374CC"/>
  </w:style>
  <w:style w:type="character" w:customStyle="1" w:styleId="1fffff1">
    <w:name w:val="Подзаголовок1"/>
    <w:basedOn w:val="a4"/>
    <w:rsid w:val="00C374CC"/>
  </w:style>
  <w:style w:type="paragraph" w:customStyle="1" w:styleId="detail-district">
    <w:name w:val="detail-district"/>
    <w:basedOn w:val="a2"/>
    <w:rsid w:val="00C374CC"/>
    <w:pPr>
      <w:spacing w:before="100" w:beforeAutospacing="1" w:after="100" w:afterAutospacing="1" w:line="240" w:lineRule="auto"/>
      <w:ind w:left="0" w:right="0" w:firstLine="0"/>
    </w:pPr>
    <w:rPr>
      <w:rFonts w:ascii="Times New Roman" w:hAnsi="Times New Roman"/>
      <w:i w:val="0"/>
      <w:sz w:val="24"/>
    </w:rPr>
  </w:style>
  <w:style w:type="character" w:customStyle="1" w:styleId="lightgrey">
    <w:name w:val="light_grey"/>
    <w:basedOn w:val="a4"/>
    <w:rsid w:val="00C374CC"/>
  </w:style>
  <w:style w:type="paragraph" w:customStyle="1" w:styleId="detailadvertishercontactswrapper">
    <w:name w:val="detail_advertisher_contacts_wrapper"/>
    <w:basedOn w:val="a2"/>
    <w:rsid w:val="00C374CC"/>
    <w:pPr>
      <w:spacing w:before="100" w:beforeAutospacing="1" w:after="100" w:afterAutospacing="1" w:line="240" w:lineRule="auto"/>
      <w:ind w:left="0" w:right="0" w:firstLine="0"/>
    </w:pPr>
    <w:rPr>
      <w:rFonts w:ascii="Times New Roman" w:hAnsi="Times New Roman"/>
      <w:i w:val="0"/>
      <w:sz w:val="24"/>
    </w:rPr>
  </w:style>
  <w:style w:type="character" w:customStyle="1" w:styleId="font90">
    <w:name w:val="font90"/>
    <w:basedOn w:val="a4"/>
    <w:rsid w:val="00C374CC"/>
  </w:style>
  <w:style w:type="character" w:customStyle="1" w:styleId="hl">
    <w:name w:val="hl"/>
    <w:basedOn w:val="a4"/>
    <w:rsid w:val="00C374CC"/>
  </w:style>
  <w:style w:type="character" w:customStyle="1" w:styleId="muted">
    <w:name w:val="muted"/>
    <w:rsid w:val="00C374CC"/>
  </w:style>
  <w:style w:type="paragraph" w:customStyle="1" w:styleId="affffffffff4">
    <w:name w:val="Мой текст Знак"/>
    <w:basedOn w:val="26"/>
    <w:rsid w:val="00C374CC"/>
    <w:pPr>
      <w:spacing w:after="0" w:line="360" w:lineRule="auto"/>
      <w:ind w:left="0" w:right="0" w:firstLine="567"/>
      <w:jc w:val="both"/>
    </w:pPr>
    <w:rPr>
      <w:rFonts w:ascii="Bookman Old Style" w:hAnsi="Bookman Old Style"/>
      <w:i w:val="0"/>
      <w:sz w:val="24"/>
      <w:lang w:val="x-none" w:eastAsia="x-none"/>
    </w:rPr>
  </w:style>
  <w:style w:type="paragraph" w:customStyle="1" w:styleId="85">
    <w:name w:val="Обычный8"/>
    <w:link w:val="Normal1"/>
    <w:rsid w:val="00C374CC"/>
    <w:pPr>
      <w:widowControl w:val="0"/>
    </w:pPr>
    <w:rPr>
      <w:snapToGrid w:val="0"/>
    </w:rPr>
  </w:style>
  <w:style w:type="character" w:customStyle="1" w:styleId="Normal1">
    <w:name w:val="Normal Знак1"/>
    <w:link w:val="85"/>
    <w:rsid w:val="00C374CC"/>
    <w:rPr>
      <w:snapToGrid w:val="0"/>
    </w:rPr>
  </w:style>
  <w:style w:type="paragraph" w:customStyle="1" w:styleId="affffffffff5">
    <w:name w:val="Нормальный"/>
    <w:link w:val="affffffffff6"/>
    <w:rsid w:val="00C374CC"/>
    <w:rPr>
      <w:rFonts w:ascii="Courier New" w:hAnsi="Courier New"/>
      <w:snapToGrid w:val="0"/>
      <w:sz w:val="24"/>
    </w:rPr>
  </w:style>
  <w:style w:type="character" w:customStyle="1" w:styleId="affffffffff6">
    <w:name w:val="Нормальный Знак"/>
    <w:link w:val="affffffffff5"/>
    <w:rsid w:val="00C374CC"/>
    <w:rPr>
      <w:rFonts w:ascii="Courier New" w:hAnsi="Courier New"/>
      <w:snapToGrid w:val="0"/>
      <w:sz w:val="24"/>
    </w:rPr>
  </w:style>
  <w:style w:type="paragraph" w:customStyle="1" w:styleId="IniiaiieoaenonionooiiiCiae">
    <w:name w:val="Îñíîâíîé òåêñò ñ îòñòóïîì.Iniiaiie oaeno n ionooiii Ciae"/>
    <w:basedOn w:val="a2"/>
    <w:rsid w:val="00C374CC"/>
    <w:pPr>
      <w:overflowPunct w:val="0"/>
      <w:autoSpaceDE w:val="0"/>
      <w:autoSpaceDN w:val="0"/>
      <w:adjustRightInd w:val="0"/>
      <w:spacing w:line="240" w:lineRule="auto"/>
      <w:ind w:left="0" w:right="0" w:firstLine="0"/>
      <w:jc w:val="center"/>
      <w:textAlignment w:val="baseline"/>
    </w:pPr>
    <w:rPr>
      <w:rFonts w:ascii="Times New Roman" w:hAnsi="Times New Roman"/>
      <w:i w:val="0"/>
      <w:sz w:val="24"/>
      <w:szCs w:val="20"/>
    </w:rPr>
  </w:style>
  <w:style w:type="character" w:customStyle="1" w:styleId="ft137">
    <w:name w:val="ft137"/>
    <w:rsid w:val="00C374CC"/>
  </w:style>
  <w:style w:type="character" w:customStyle="1" w:styleId="ft136">
    <w:name w:val="ft136"/>
    <w:rsid w:val="00C374CC"/>
  </w:style>
  <w:style w:type="character" w:customStyle="1" w:styleId="724">
    <w:name w:val="Основной текст (72) + Не курсив"/>
    <w:rsid w:val="00C374CC"/>
    <w:rPr>
      <w:rFonts w:ascii="Arial" w:hAnsi="Arial" w:cs="Arial"/>
      <w:i/>
      <w:iCs/>
      <w:sz w:val="24"/>
      <w:szCs w:val="24"/>
      <w:lang w:bidi="ar-SA"/>
    </w:rPr>
  </w:style>
  <w:style w:type="paragraph" w:customStyle="1" w:styleId="4310">
    <w:name w:val="Основной текст (43)1"/>
    <w:basedOn w:val="a2"/>
    <w:rsid w:val="00C374CC"/>
    <w:pPr>
      <w:shd w:val="clear" w:color="auto" w:fill="FFFFFF"/>
      <w:spacing w:before="300" w:after="60" w:line="403" w:lineRule="exact"/>
      <w:ind w:left="0" w:right="0" w:firstLine="720"/>
      <w:jc w:val="both"/>
    </w:pPr>
    <w:rPr>
      <w:rFonts w:ascii="Arial" w:hAnsi="Arial" w:cs="Arial"/>
      <w:i w:val="0"/>
      <w:sz w:val="24"/>
    </w:rPr>
  </w:style>
  <w:style w:type="character" w:customStyle="1" w:styleId="ft44">
    <w:name w:val="ft44"/>
    <w:rsid w:val="00C374CC"/>
  </w:style>
  <w:style w:type="character" w:customStyle="1" w:styleId="ft42">
    <w:name w:val="ft42"/>
    <w:rsid w:val="00C374CC"/>
  </w:style>
  <w:style w:type="character" w:customStyle="1" w:styleId="ft34">
    <w:name w:val="ft34"/>
    <w:rsid w:val="00C374CC"/>
  </w:style>
  <w:style w:type="character" w:customStyle="1" w:styleId="ft35">
    <w:name w:val="ft35"/>
    <w:rsid w:val="00C374CC"/>
  </w:style>
  <w:style w:type="character" w:customStyle="1" w:styleId="ft94">
    <w:name w:val="ft94"/>
    <w:rsid w:val="00C374CC"/>
  </w:style>
  <w:style w:type="character" w:customStyle="1" w:styleId="ft33">
    <w:name w:val="ft33"/>
    <w:rsid w:val="00C374CC"/>
  </w:style>
  <w:style w:type="character" w:customStyle="1" w:styleId="mw-headline">
    <w:name w:val="mw-headline"/>
    <w:basedOn w:val="a4"/>
    <w:rsid w:val="00C374CC"/>
  </w:style>
  <w:style w:type="character" w:customStyle="1" w:styleId="pagetitle">
    <w:name w:val="pagetitle"/>
    <w:basedOn w:val="a4"/>
    <w:rsid w:val="00C374CC"/>
  </w:style>
  <w:style w:type="paragraph" w:customStyle="1" w:styleId="affffffffff7">
    <w:name w:val="Абзац"/>
    <w:basedOn w:val="a2"/>
    <w:link w:val="affffffffff8"/>
    <w:qFormat/>
    <w:rsid w:val="00111263"/>
    <w:pPr>
      <w:spacing w:before="120" w:after="60" w:line="240" w:lineRule="auto"/>
      <w:ind w:left="0" w:right="0" w:firstLine="567"/>
      <w:jc w:val="both"/>
    </w:pPr>
    <w:rPr>
      <w:rFonts w:ascii="Times New Roman" w:hAnsi="Times New Roman"/>
      <w:i w:val="0"/>
      <w:sz w:val="24"/>
      <w:lang w:val="x-none" w:eastAsia="x-none"/>
    </w:rPr>
  </w:style>
  <w:style w:type="character" w:customStyle="1" w:styleId="affffffffff8">
    <w:name w:val="Абзац Знак"/>
    <w:link w:val="affffffffff7"/>
    <w:rsid w:val="00111263"/>
    <w:rPr>
      <w:sz w:val="24"/>
      <w:szCs w:val="24"/>
      <w:lang w:val="x-none" w:eastAsia="x-none"/>
    </w:rPr>
  </w:style>
  <w:style w:type="character" w:customStyle="1" w:styleId="blk">
    <w:name w:val="blk"/>
    <w:basedOn w:val="a4"/>
    <w:rsid w:val="00C22FFE"/>
  </w:style>
  <w:style w:type="paragraph" w:customStyle="1" w:styleId="Standard">
    <w:name w:val="Standard"/>
    <w:basedOn w:val="a2"/>
    <w:uiPriority w:val="99"/>
    <w:rsid w:val="000509DC"/>
    <w:pPr>
      <w:widowControl w:val="0"/>
      <w:spacing w:line="240" w:lineRule="auto"/>
      <w:ind w:left="0" w:right="0" w:firstLine="0"/>
    </w:pPr>
    <w:rPr>
      <w:rFonts w:ascii="Times New Roman" w:eastAsia="Lucida Sans Unicode" w:hAnsi="Times New Roman" w:cs="Tahoma"/>
      <w:i w:val="0"/>
      <w:sz w:val="24"/>
      <w:szCs w:val="20"/>
      <w:lang w:eastAsia="ar-SA"/>
    </w:rPr>
  </w:style>
  <w:style w:type="character" w:customStyle="1" w:styleId="115pt">
    <w:name w:val="Основной текст + 11;5 pt"/>
    <w:basedOn w:val="affffffffff2"/>
    <w:rsid w:val="000509DC"/>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63492">
      <w:bodyDiv w:val="1"/>
      <w:marLeft w:val="0"/>
      <w:marRight w:val="0"/>
      <w:marTop w:val="0"/>
      <w:marBottom w:val="0"/>
      <w:divBdr>
        <w:top w:val="none" w:sz="0" w:space="0" w:color="auto"/>
        <w:left w:val="none" w:sz="0" w:space="0" w:color="auto"/>
        <w:bottom w:val="none" w:sz="0" w:space="0" w:color="auto"/>
        <w:right w:val="none" w:sz="0" w:space="0" w:color="auto"/>
      </w:divBdr>
    </w:div>
    <w:div w:id="11420902">
      <w:bodyDiv w:val="1"/>
      <w:marLeft w:val="0"/>
      <w:marRight w:val="0"/>
      <w:marTop w:val="0"/>
      <w:marBottom w:val="0"/>
      <w:divBdr>
        <w:top w:val="none" w:sz="0" w:space="0" w:color="auto"/>
        <w:left w:val="none" w:sz="0" w:space="0" w:color="auto"/>
        <w:bottom w:val="none" w:sz="0" w:space="0" w:color="auto"/>
        <w:right w:val="none" w:sz="0" w:space="0" w:color="auto"/>
      </w:divBdr>
    </w:div>
    <w:div w:id="42751704">
      <w:bodyDiv w:val="1"/>
      <w:marLeft w:val="0"/>
      <w:marRight w:val="0"/>
      <w:marTop w:val="0"/>
      <w:marBottom w:val="0"/>
      <w:divBdr>
        <w:top w:val="none" w:sz="0" w:space="0" w:color="auto"/>
        <w:left w:val="none" w:sz="0" w:space="0" w:color="auto"/>
        <w:bottom w:val="none" w:sz="0" w:space="0" w:color="auto"/>
        <w:right w:val="none" w:sz="0" w:space="0" w:color="auto"/>
      </w:divBdr>
    </w:div>
    <w:div w:id="43219490">
      <w:bodyDiv w:val="1"/>
      <w:marLeft w:val="0"/>
      <w:marRight w:val="0"/>
      <w:marTop w:val="0"/>
      <w:marBottom w:val="0"/>
      <w:divBdr>
        <w:top w:val="none" w:sz="0" w:space="0" w:color="auto"/>
        <w:left w:val="none" w:sz="0" w:space="0" w:color="auto"/>
        <w:bottom w:val="none" w:sz="0" w:space="0" w:color="auto"/>
        <w:right w:val="none" w:sz="0" w:space="0" w:color="auto"/>
      </w:divBdr>
    </w:div>
    <w:div w:id="45420902">
      <w:bodyDiv w:val="1"/>
      <w:marLeft w:val="0"/>
      <w:marRight w:val="0"/>
      <w:marTop w:val="0"/>
      <w:marBottom w:val="0"/>
      <w:divBdr>
        <w:top w:val="none" w:sz="0" w:space="0" w:color="auto"/>
        <w:left w:val="none" w:sz="0" w:space="0" w:color="auto"/>
        <w:bottom w:val="none" w:sz="0" w:space="0" w:color="auto"/>
        <w:right w:val="none" w:sz="0" w:space="0" w:color="auto"/>
      </w:divBdr>
    </w:div>
    <w:div w:id="48384649">
      <w:bodyDiv w:val="1"/>
      <w:marLeft w:val="0"/>
      <w:marRight w:val="0"/>
      <w:marTop w:val="0"/>
      <w:marBottom w:val="0"/>
      <w:divBdr>
        <w:top w:val="none" w:sz="0" w:space="0" w:color="auto"/>
        <w:left w:val="none" w:sz="0" w:space="0" w:color="auto"/>
        <w:bottom w:val="none" w:sz="0" w:space="0" w:color="auto"/>
        <w:right w:val="none" w:sz="0" w:space="0" w:color="auto"/>
      </w:divBdr>
    </w:div>
    <w:div w:id="64690485">
      <w:bodyDiv w:val="1"/>
      <w:marLeft w:val="0"/>
      <w:marRight w:val="0"/>
      <w:marTop w:val="0"/>
      <w:marBottom w:val="0"/>
      <w:divBdr>
        <w:top w:val="none" w:sz="0" w:space="0" w:color="auto"/>
        <w:left w:val="none" w:sz="0" w:space="0" w:color="auto"/>
        <w:bottom w:val="none" w:sz="0" w:space="0" w:color="auto"/>
        <w:right w:val="none" w:sz="0" w:space="0" w:color="auto"/>
      </w:divBdr>
    </w:div>
    <w:div w:id="65616737">
      <w:bodyDiv w:val="1"/>
      <w:marLeft w:val="0"/>
      <w:marRight w:val="0"/>
      <w:marTop w:val="0"/>
      <w:marBottom w:val="0"/>
      <w:divBdr>
        <w:top w:val="none" w:sz="0" w:space="0" w:color="auto"/>
        <w:left w:val="none" w:sz="0" w:space="0" w:color="auto"/>
        <w:bottom w:val="none" w:sz="0" w:space="0" w:color="auto"/>
        <w:right w:val="none" w:sz="0" w:space="0" w:color="auto"/>
      </w:divBdr>
    </w:div>
    <w:div w:id="71777005">
      <w:bodyDiv w:val="1"/>
      <w:marLeft w:val="0"/>
      <w:marRight w:val="0"/>
      <w:marTop w:val="0"/>
      <w:marBottom w:val="0"/>
      <w:divBdr>
        <w:top w:val="none" w:sz="0" w:space="0" w:color="auto"/>
        <w:left w:val="none" w:sz="0" w:space="0" w:color="auto"/>
        <w:bottom w:val="none" w:sz="0" w:space="0" w:color="auto"/>
        <w:right w:val="none" w:sz="0" w:space="0" w:color="auto"/>
      </w:divBdr>
    </w:div>
    <w:div w:id="81417430">
      <w:bodyDiv w:val="1"/>
      <w:marLeft w:val="0"/>
      <w:marRight w:val="0"/>
      <w:marTop w:val="0"/>
      <w:marBottom w:val="0"/>
      <w:divBdr>
        <w:top w:val="none" w:sz="0" w:space="0" w:color="auto"/>
        <w:left w:val="none" w:sz="0" w:space="0" w:color="auto"/>
        <w:bottom w:val="none" w:sz="0" w:space="0" w:color="auto"/>
        <w:right w:val="none" w:sz="0" w:space="0" w:color="auto"/>
      </w:divBdr>
    </w:div>
    <w:div w:id="83497195">
      <w:bodyDiv w:val="1"/>
      <w:marLeft w:val="0"/>
      <w:marRight w:val="0"/>
      <w:marTop w:val="0"/>
      <w:marBottom w:val="0"/>
      <w:divBdr>
        <w:top w:val="none" w:sz="0" w:space="0" w:color="auto"/>
        <w:left w:val="none" w:sz="0" w:space="0" w:color="auto"/>
        <w:bottom w:val="none" w:sz="0" w:space="0" w:color="auto"/>
        <w:right w:val="none" w:sz="0" w:space="0" w:color="auto"/>
      </w:divBdr>
    </w:div>
    <w:div w:id="86198878">
      <w:bodyDiv w:val="1"/>
      <w:marLeft w:val="0"/>
      <w:marRight w:val="0"/>
      <w:marTop w:val="0"/>
      <w:marBottom w:val="0"/>
      <w:divBdr>
        <w:top w:val="none" w:sz="0" w:space="0" w:color="auto"/>
        <w:left w:val="none" w:sz="0" w:space="0" w:color="auto"/>
        <w:bottom w:val="none" w:sz="0" w:space="0" w:color="auto"/>
        <w:right w:val="none" w:sz="0" w:space="0" w:color="auto"/>
      </w:divBdr>
    </w:div>
    <w:div w:id="86661690">
      <w:bodyDiv w:val="1"/>
      <w:marLeft w:val="0"/>
      <w:marRight w:val="0"/>
      <w:marTop w:val="0"/>
      <w:marBottom w:val="0"/>
      <w:divBdr>
        <w:top w:val="none" w:sz="0" w:space="0" w:color="auto"/>
        <w:left w:val="none" w:sz="0" w:space="0" w:color="auto"/>
        <w:bottom w:val="none" w:sz="0" w:space="0" w:color="auto"/>
        <w:right w:val="none" w:sz="0" w:space="0" w:color="auto"/>
      </w:divBdr>
    </w:div>
    <w:div w:id="86923278">
      <w:bodyDiv w:val="1"/>
      <w:marLeft w:val="0"/>
      <w:marRight w:val="0"/>
      <w:marTop w:val="0"/>
      <w:marBottom w:val="0"/>
      <w:divBdr>
        <w:top w:val="none" w:sz="0" w:space="0" w:color="auto"/>
        <w:left w:val="none" w:sz="0" w:space="0" w:color="auto"/>
        <w:bottom w:val="none" w:sz="0" w:space="0" w:color="auto"/>
        <w:right w:val="none" w:sz="0" w:space="0" w:color="auto"/>
      </w:divBdr>
      <w:divsChild>
        <w:div w:id="278997980">
          <w:marLeft w:val="0"/>
          <w:marRight w:val="0"/>
          <w:marTop w:val="0"/>
          <w:marBottom w:val="0"/>
          <w:divBdr>
            <w:top w:val="none" w:sz="0" w:space="0" w:color="auto"/>
            <w:left w:val="none" w:sz="0" w:space="0" w:color="auto"/>
            <w:bottom w:val="none" w:sz="0" w:space="0" w:color="auto"/>
            <w:right w:val="none" w:sz="0" w:space="0" w:color="auto"/>
          </w:divBdr>
          <w:divsChild>
            <w:div w:id="1236548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9820">
      <w:bodyDiv w:val="1"/>
      <w:marLeft w:val="0"/>
      <w:marRight w:val="0"/>
      <w:marTop w:val="0"/>
      <w:marBottom w:val="0"/>
      <w:divBdr>
        <w:top w:val="none" w:sz="0" w:space="0" w:color="auto"/>
        <w:left w:val="none" w:sz="0" w:space="0" w:color="auto"/>
        <w:bottom w:val="none" w:sz="0" w:space="0" w:color="auto"/>
        <w:right w:val="none" w:sz="0" w:space="0" w:color="auto"/>
      </w:divBdr>
    </w:div>
    <w:div w:id="97530873">
      <w:bodyDiv w:val="1"/>
      <w:marLeft w:val="0"/>
      <w:marRight w:val="0"/>
      <w:marTop w:val="0"/>
      <w:marBottom w:val="0"/>
      <w:divBdr>
        <w:top w:val="none" w:sz="0" w:space="0" w:color="auto"/>
        <w:left w:val="none" w:sz="0" w:space="0" w:color="auto"/>
        <w:bottom w:val="none" w:sz="0" w:space="0" w:color="auto"/>
        <w:right w:val="none" w:sz="0" w:space="0" w:color="auto"/>
      </w:divBdr>
    </w:div>
    <w:div w:id="99566404">
      <w:bodyDiv w:val="1"/>
      <w:marLeft w:val="0"/>
      <w:marRight w:val="0"/>
      <w:marTop w:val="0"/>
      <w:marBottom w:val="0"/>
      <w:divBdr>
        <w:top w:val="none" w:sz="0" w:space="0" w:color="auto"/>
        <w:left w:val="none" w:sz="0" w:space="0" w:color="auto"/>
        <w:bottom w:val="none" w:sz="0" w:space="0" w:color="auto"/>
        <w:right w:val="none" w:sz="0" w:space="0" w:color="auto"/>
      </w:divBdr>
    </w:div>
    <w:div w:id="114642179">
      <w:bodyDiv w:val="1"/>
      <w:marLeft w:val="0"/>
      <w:marRight w:val="0"/>
      <w:marTop w:val="0"/>
      <w:marBottom w:val="0"/>
      <w:divBdr>
        <w:top w:val="none" w:sz="0" w:space="0" w:color="auto"/>
        <w:left w:val="none" w:sz="0" w:space="0" w:color="auto"/>
        <w:bottom w:val="none" w:sz="0" w:space="0" w:color="auto"/>
        <w:right w:val="none" w:sz="0" w:space="0" w:color="auto"/>
      </w:divBdr>
    </w:div>
    <w:div w:id="124659500">
      <w:bodyDiv w:val="1"/>
      <w:marLeft w:val="0"/>
      <w:marRight w:val="0"/>
      <w:marTop w:val="0"/>
      <w:marBottom w:val="0"/>
      <w:divBdr>
        <w:top w:val="none" w:sz="0" w:space="0" w:color="auto"/>
        <w:left w:val="none" w:sz="0" w:space="0" w:color="auto"/>
        <w:bottom w:val="none" w:sz="0" w:space="0" w:color="auto"/>
        <w:right w:val="none" w:sz="0" w:space="0" w:color="auto"/>
      </w:divBdr>
    </w:div>
    <w:div w:id="125322123">
      <w:bodyDiv w:val="1"/>
      <w:marLeft w:val="0"/>
      <w:marRight w:val="0"/>
      <w:marTop w:val="0"/>
      <w:marBottom w:val="0"/>
      <w:divBdr>
        <w:top w:val="none" w:sz="0" w:space="0" w:color="auto"/>
        <w:left w:val="none" w:sz="0" w:space="0" w:color="auto"/>
        <w:bottom w:val="none" w:sz="0" w:space="0" w:color="auto"/>
        <w:right w:val="none" w:sz="0" w:space="0" w:color="auto"/>
      </w:divBdr>
    </w:div>
    <w:div w:id="139349576">
      <w:bodyDiv w:val="1"/>
      <w:marLeft w:val="0"/>
      <w:marRight w:val="0"/>
      <w:marTop w:val="0"/>
      <w:marBottom w:val="0"/>
      <w:divBdr>
        <w:top w:val="none" w:sz="0" w:space="0" w:color="auto"/>
        <w:left w:val="none" w:sz="0" w:space="0" w:color="auto"/>
        <w:bottom w:val="none" w:sz="0" w:space="0" w:color="auto"/>
        <w:right w:val="none" w:sz="0" w:space="0" w:color="auto"/>
      </w:divBdr>
    </w:div>
    <w:div w:id="167719589">
      <w:bodyDiv w:val="1"/>
      <w:marLeft w:val="0"/>
      <w:marRight w:val="0"/>
      <w:marTop w:val="0"/>
      <w:marBottom w:val="0"/>
      <w:divBdr>
        <w:top w:val="none" w:sz="0" w:space="0" w:color="auto"/>
        <w:left w:val="none" w:sz="0" w:space="0" w:color="auto"/>
        <w:bottom w:val="none" w:sz="0" w:space="0" w:color="auto"/>
        <w:right w:val="none" w:sz="0" w:space="0" w:color="auto"/>
      </w:divBdr>
    </w:div>
    <w:div w:id="172233623">
      <w:bodyDiv w:val="1"/>
      <w:marLeft w:val="0"/>
      <w:marRight w:val="0"/>
      <w:marTop w:val="0"/>
      <w:marBottom w:val="0"/>
      <w:divBdr>
        <w:top w:val="none" w:sz="0" w:space="0" w:color="auto"/>
        <w:left w:val="none" w:sz="0" w:space="0" w:color="auto"/>
        <w:bottom w:val="none" w:sz="0" w:space="0" w:color="auto"/>
        <w:right w:val="none" w:sz="0" w:space="0" w:color="auto"/>
      </w:divBdr>
    </w:div>
    <w:div w:id="176428426">
      <w:bodyDiv w:val="1"/>
      <w:marLeft w:val="0"/>
      <w:marRight w:val="0"/>
      <w:marTop w:val="0"/>
      <w:marBottom w:val="0"/>
      <w:divBdr>
        <w:top w:val="none" w:sz="0" w:space="0" w:color="auto"/>
        <w:left w:val="none" w:sz="0" w:space="0" w:color="auto"/>
        <w:bottom w:val="none" w:sz="0" w:space="0" w:color="auto"/>
        <w:right w:val="none" w:sz="0" w:space="0" w:color="auto"/>
      </w:divBdr>
    </w:div>
    <w:div w:id="194077371">
      <w:bodyDiv w:val="1"/>
      <w:marLeft w:val="0"/>
      <w:marRight w:val="0"/>
      <w:marTop w:val="0"/>
      <w:marBottom w:val="0"/>
      <w:divBdr>
        <w:top w:val="none" w:sz="0" w:space="0" w:color="auto"/>
        <w:left w:val="none" w:sz="0" w:space="0" w:color="auto"/>
        <w:bottom w:val="none" w:sz="0" w:space="0" w:color="auto"/>
        <w:right w:val="none" w:sz="0" w:space="0" w:color="auto"/>
      </w:divBdr>
    </w:div>
    <w:div w:id="197359533">
      <w:bodyDiv w:val="1"/>
      <w:marLeft w:val="0"/>
      <w:marRight w:val="0"/>
      <w:marTop w:val="0"/>
      <w:marBottom w:val="0"/>
      <w:divBdr>
        <w:top w:val="none" w:sz="0" w:space="0" w:color="auto"/>
        <w:left w:val="none" w:sz="0" w:space="0" w:color="auto"/>
        <w:bottom w:val="none" w:sz="0" w:space="0" w:color="auto"/>
        <w:right w:val="none" w:sz="0" w:space="0" w:color="auto"/>
      </w:divBdr>
    </w:div>
    <w:div w:id="202375819">
      <w:bodyDiv w:val="1"/>
      <w:marLeft w:val="0"/>
      <w:marRight w:val="0"/>
      <w:marTop w:val="0"/>
      <w:marBottom w:val="0"/>
      <w:divBdr>
        <w:top w:val="none" w:sz="0" w:space="0" w:color="auto"/>
        <w:left w:val="none" w:sz="0" w:space="0" w:color="auto"/>
        <w:bottom w:val="none" w:sz="0" w:space="0" w:color="auto"/>
        <w:right w:val="none" w:sz="0" w:space="0" w:color="auto"/>
      </w:divBdr>
    </w:div>
    <w:div w:id="228851973">
      <w:bodyDiv w:val="1"/>
      <w:marLeft w:val="0"/>
      <w:marRight w:val="0"/>
      <w:marTop w:val="0"/>
      <w:marBottom w:val="0"/>
      <w:divBdr>
        <w:top w:val="none" w:sz="0" w:space="0" w:color="auto"/>
        <w:left w:val="none" w:sz="0" w:space="0" w:color="auto"/>
        <w:bottom w:val="none" w:sz="0" w:space="0" w:color="auto"/>
        <w:right w:val="none" w:sz="0" w:space="0" w:color="auto"/>
      </w:divBdr>
    </w:div>
    <w:div w:id="236717778">
      <w:bodyDiv w:val="1"/>
      <w:marLeft w:val="0"/>
      <w:marRight w:val="0"/>
      <w:marTop w:val="0"/>
      <w:marBottom w:val="0"/>
      <w:divBdr>
        <w:top w:val="none" w:sz="0" w:space="0" w:color="auto"/>
        <w:left w:val="none" w:sz="0" w:space="0" w:color="auto"/>
        <w:bottom w:val="none" w:sz="0" w:space="0" w:color="auto"/>
        <w:right w:val="none" w:sz="0" w:space="0" w:color="auto"/>
      </w:divBdr>
    </w:div>
    <w:div w:id="247888789">
      <w:bodyDiv w:val="1"/>
      <w:marLeft w:val="0"/>
      <w:marRight w:val="0"/>
      <w:marTop w:val="0"/>
      <w:marBottom w:val="0"/>
      <w:divBdr>
        <w:top w:val="none" w:sz="0" w:space="0" w:color="auto"/>
        <w:left w:val="none" w:sz="0" w:space="0" w:color="auto"/>
        <w:bottom w:val="none" w:sz="0" w:space="0" w:color="auto"/>
        <w:right w:val="none" w:sz="0" w:space="0" w:color="auto"/>
      </w:divBdr>
    </w:div>
    <w:div w:id="255142370">
      <w:bodyDiv w:val="1"/>
      <w:marLeft w:val="0"/>
      <w:marRight w:val="0"/>
      <w:marTop w:val="0"/>
      <w:marBottom w:val="0"/>
      <w:divBdr>
        <w:top w:val="none" w:sz="0" w:space="0" w:color="auto"/>
        <w:left w:val="none" w:sz="0" w:space="0" w:color="auto"/>
        <w:bottom w:val="none" w:sz="0" w:space="0" w:color="auto"/>
        <w:right w:val="none" w:sz="0" w:space="0" w:color="auto"/>
      </w:divBdr>
    </w:div>
    <w:div w:id="264046339">
      <w:bodyDiv w:val="1"/>
      <w:marLeft w:val="0"/>
      <w:marRight w:val="0"/>
      <w:marTop w:val="0"/>
      <w:marBottom w:val="0"/>
      <w:divBdr>
        <w:top w:val="none" w:sz="0" w:space="0" w:color="auto"/>
        <w:left w:val="none" w:sz="0" w:space="0" w:color="auto"/>
        <w:bottom w:val="none" w:sz="0" w:space="0" w:color="auto"/>
        <w:right w:val="none" w:sz="0" w:space="0" w:color="auto"/>
      </w:divBdr>
    </w:div>
    <w:div w:id="275916631">
      <w:bodyDiv w:val="1"/>
      <w:marLeft w:val="0"/>
      <w:marRight w:val="0"/>
      <w:marTop w:val="0"/>
      <w:marBottom w:val="0"/>
      <w:divBdr>
        <w:top w:val="none" w:sz="0" w:space="0" w:color="auto"/>
        <w:left w:val="none" w:sz="0" w:space="0" w:color="auto"/>
        <w:bottom w:val="none" w:sz="0" w:space="0" w:color="auto"/>
        <w:right w:val="none" w:sz="0" w:space="0" w:color="auto"/>
      </w:divBdr>
    </w:div>
    <w:div w:id="283275898">
      <w:bodyDiv w:val="1"/>
      <w:marLeft w:val="0"/>
      <w:marRight w:val="0"/>
      <w:marTop w:val="0"/>
      <w:marBottom w:val="0"/>
      <w:divBdr>
        <w:top w:val="none" w:sz="0" w:space="0" w:color="auto"/>
        <w:left w:val="none" w:sz="0" w:space="0" w:color="auto"/>
        <w:bottom w:val="none" w:sz="0" w:space="0" w:color="auto"/>
        <w:right w:val="none" w:sz="0" w:space="0" w:color="auto"/>
      </w:divBdr>
    </w:div>
    <w:div w:id="309595978">
      <w:bodyDiv w:val="1"/>
      <w:marLeft w:val="0"/>
      <w:marRight w:val="0"/>
      <w:marTop w:val="0"/>
      <w:marBottom w:val="0"/>
      <w:divBdr>
        <w:top w:val="none" w:sz="0" w:space="0" w:color="auto"/>
        <w:left w:val="none" w:sz="0" w:space="0" w:color="auto"/>
        <w:bottom w:val="none" w:sz="0" w:space="0" w:color="auto"/>
        <w:right w:val="none" w:sz="0" w:space="0" w:color="auto"/>
      </w:divBdr>
    </w:div>
    <w:div w:id="318585424">
      <w:bodyDiv w:val="1"/>
      <w:marLeft w:val="0"/>
      <w:marRight w:val="0"/>
      <w:marTop w:val="0"/>
      <w:marBottom w:val="0"/>
      <w:divBdr>
        <w:top w:val="none" w:sz="0" w:space="0" w:color="auto"/>
        <w:left w:val="none" w:sz="0" w:space="0" w:color="auto"/>
        <w:bottom w:val="none" w:sz="0" w:space="0" w:color="auto"/>
        <w:right w:val="none" w:sz="0" w:space="0" w:color="auto"/>
      </w:divBdr>
    </w:div>
    <w:div w:id="324823158">
      <w:bodyDiv w:val="1"/>
      <w:marLeft w:val="0"/>
      <w:marRight w:val="0"/>
      <w:marTop w:val="0"/>
      <w:marBottom w:val="0"/>
      <w:divBdr>
        <w:top w:val="none" w:sz="0" w:space="0" w:color="auto"/>
        <w:left w:val="none" w:sz="0" w:space="0" w:color="auto"/>
        <w:bottom w:val="none" w:sz="0" w:space="0" w:color="auto"/>
        <w:right w:val="none" w:sz="0" w:space="0" w:color="auto"/>
      </w:divBdr>
    </w:div>
    <w:div w:id="327489119">
      <w:bodyDiv w:val="1"/>
      <w:marLeft w:val="0"/>
      <w:marRight w:val="0"/>
      <w:marTop w:val="0"/>
      <w:marBottom w:val="0"/>
      <w:divBdr>
        <w:top w:val="none" w:sz="0" w:space="0" w:color="auto"/>
        <w:left w:val="none" w:sz="0" w:space="0" w:color="auto"/>
        <w:bottom w:val="none" w:sz="0" w:space="0" w:color="auto"/>
        <w:right w:val="none" w:sz="0" w:space="0" w:color="auto"/>
      </w:divBdr>
    </w:div>
    <w:div w:id="329138804">
      <w:bodyDiv w:val="1"/>
      <w:marLeft w:val="0"/>
      <w:marRight w:val="0"/>
      <w:marTop w:val="0"/>
      <w:marBottom w:val="0"/>
      <w:divBdr>
        <w:top w:val="none" w:sz="0" w:space="0" w:color="auto"/>
        <w:left w:val="none" w:sz="0" w:space="0" w:color="auto"/>
        <w:bottom w:val="none" w:sz="0" w:space="0" w:color="auto"/>
        <w:right w:val="none" w:sz="0" w:space="0" w:color="auto"/>
      </w:divBdr>
    </w:div>
    <w:div w:id="339745071">
      <w:bodyDiv w:val="1"/>
      <w:marLeft w:val="0"/>
      <w:marRight w:val="0"/>
      <w:marTop w:val="0"/>
      <w:marBottom w:val="0"/>
      <w:divBdr>
        <w:top w:val="none" w:sz="0" w:space="0" w:color="auto"/>
        <w:left w:val="none" w:sz="0" w:space="0" w:color="auto"/>
        <w:bottom w:val="none" w:sz="0" w:space="0" w:color="auto"/>
        <w:right w:val="none" w:sz="0" w:space="0" w:color="auto"/>
      </w:divBdr>
    </w:div>
    <w:div w:id="376970368">
      <w:bodyDiv w:val="1"/>
      <w:marLeft w:val="0"/>
      <w:marRight w:val="0"/>
      <w:marTop w:val="0"/>
      <w:marBottom w:val="0"/>
      <w:divBdr>
        <w:top w:val="none" w:sz="0" w:space="0" w:color="auto"/>
        <w:left w:val="none" w:sz="0" w:space="0" w:color="auto"/>
        <w:bottom w:val="none" w:sz="0" w:space="0" w:color="auto"/>
        <w:right w:val="none" w:sz="0" w:space="0" w:color="auto"/>
      </w:divBdr>
    </w:div>
    <w:div w:id="388264643">
      <w:bodyDiv w:val="1"/>
      <w:marLeft w:val="0"/>
      <w:marRight w:val="0"/>
      <w:marTop w:val="0"/>
      <w:marBottom w:val="0"/>
      <w:divBdr>
        <w:top w:val="none" w:sz="0" w:space="0" w:color="auto"/>
        <w:left w:val="none" w:sz="0" w:space="0" w:color="auto"/>
        <w:bottom w:val="none" w:sz="0" w:space="0" w:color="auto"/>
        <w:right w:val="none" w:sz="0" w:space="0" w:color="auto"/>
      </w:divBdr>
    </w:div>
    <w:div w:id="411900586">
      <w:bodyDiv w:val="1"/>
      <w:marLeft w:val="0"/>
      <w:marRight w:val="0"/>
      <w:marTop w:val="0"/>
      <w:marBottom w:val="0"/>
      <w:divBdr>
        <w:top w:val="none" w:sz="0" w:space="0" w:color="auto"/>
        <w:left w:val="none" w:sz="0" w:space="0" w:color="auto"/>
        <w:bottom w:val="none" w:sz="0" w:space="0" w:color="auto"/>
        <w:right w:val="none" w:sz="0" w:space="0" w:color="auto"/>
      </w:divBdr>
    </w:div>
    <w:div w:id="412700046">
      <w:bodyDiv w:val="1"/>
      <w:marLeft w:val="0"/>
      <w:marRight w:val="0"/>
      <w:marTop w:val="0"/>
      <w:marBottom w:val="0"/>
      <w:divBdr>
        <w:top w:val="none" w:sz="0" w:space="0" w:color="auto"/>
        <w:left w:val="none" w:sz="0" w:space="0" w:color="auto"/>
        <w:bottom w:val="none" w:sz="0" w:space="0" w:color="auto"/>
        <w:right w:val="none" w:sz="0" w:space="0" w:color="auto"/>
      </w:divBdr>
    </w:div>
    <w:div w:id="418066196">
      <w:bodyDiv w:val="1"/>
      <w:marLeft w:val="0"/>
      <w:marRight w:val="0"/>
      <w:marTop w:val="0"/>
      <w:marBottom w:val="0"/>
      <w:divBdr>
        <w:top w:val="none" w:sz="0" w:space="0" w:color="auto"/>
        <w:left w:val="none" w:sz="0" w:space="0" w:color="auto"/>
        <w:bottom w:val="none" w:sz="0" w:space="0" w:color="auto"/>
        <w:right w:val="none" w:sz="0" w:space="0" w:color="auto"/>
      </w:divBdr>
    </w:div>
    <w:div w:id="423112128">
      <w:bodyDiv w:val="1"/>
      <w:marLeft w:val="0"/>
      <w:marRight w:val="0"/>
      <w:marTop w:val="0"/>
      <w:marBottom w:val="0"/>
      <w:divBdr>
        <w:top w:val="none" w:sz="0" w:space="0" w:color="auto"/>
        <w:left w:val="none" w:sz="0" w:space="0" w:color="auto"/>
        <w:bottom w:val="none" w:sz="0" w:space="0" w:color="auto"/>
        <w:right w:val="none" w:sz="0" w:space="0" w:color="auto"/>
      </w:divBdr>
    </w:div>
    <w:div w:id="443620915">
      <w:bodyDiv w:val="1"/>
      <w:marLeft w:val="0"/>
      <w:marRight w:val="0"/>
      <w:marTop w:val="0"/>
      <w:marBottom w:val="0"/>
      <w:divBdr>
        <w:top w:val="none" w:sz="0" w:space="0" w:color="auto"/>
        <w:left w:val="none" w:sz="0" w:space="0" w:color="auto"/>
        <w:bottom w:val="none" w:sz="0" w:space="0" w:color="auto"/>
        <w:right w:val="none" w:sz="0" w:space="0" w:color="auto"/>
      </w:divBdr>
    </w:div>
    <w:div w:id="476996374">
      <w:bodyDiv w:val="1"/>
      <w:marLeft w:val="0"/>
      <w:marRight w:val="0"/>
      <w:marTop w:val="0"/>
      <w:marBottom w:val="0"/>
      <w:divBdr>
        <w:top w:val="none" w:sz="0" w:space="0" w:color="auto"/>
        <w:left w:val="none" w:sz="0" w:space="0" w:color="auto"/>
        <w:bottom w:val="none" w:sz="0" w:space="0" w:color="auto"/>
        <w:right w:val="none" w:sz="0" w:space="0" w:color="auto"/>
      </w:divBdr>
    </w:div>
    <w:div w:id="488252168">
      <w:bodyDiv w:val="1"/>
      <w:marLeft w:val="0"/>
      <w:marRight w:val="0"/>
      <w:marTop w:val="0"/>
      <w:marBottom w:val="0"/>
      <w:divBdr>
        <w:top w:val="none" w:sz="0" w:space="0" w:color="auto"/>
        <w:left w:val="none" w:sz="0" w:space="0" w:color="auto"/>
        <w:bottom w:val="none" w:sz="0" w:space="0" w:color="auto"/>
        <w:right w:val="none" w:sz="0" w:space="0" w:color="auto"/>
      </w:divBdr>
    </w:div>
    <w:div w:id="494882267">
      <w:bodyDiv w:val="1"/>
      <w:marLeft w:val="0"/>
      <w:marRight w:val="0"/>
      <w:marTop w:val="0"/>
      <w:marBottom w:val="0"/>
      <w:divBdr>
        <w:top w:val="none" w:sz="0" w:space="0" w:color="auto"/>
        <w:left w:val="none" w:sz="0" w:space="0" w:color="auto"/>
        <w:bottom w:val="none" w:sz="0" w:space="0" w:color="auto"/>
        <w:right w:val="none" w:sz="0" w:space="0" w:color="auto"/>
      </w:divBdr>
    </w:div>
    <w:div w:id="501089188">
      <w:bodyDiv w:val="1"/>
      <w:marLeft w:val="0"/>
      <w:marRight w:val="0"/>
      <w:marTop w:val="0"/>
      <w:marBottom w:val="0"/>
      <w:divBdr>
        <w:top w:val="none" w:sz="0" w:space="0" w:color="auto"/>
        <w:left w:val="none" w:sz="0" w:space="0" w:color="auto"/>
        <w:bottom w:val="none" w:sz="0" w:space="0" w:color="auto"/>
        <w:right w:val="none" w:sz="0" w:space="0" w:color="auto"/>
      </w:divBdr>
    </w:div>
    <w:div w:id="508370817">
      <w:bodyDiv w:val="1"/>
      <w:marLeft w:val="0"/>
      <w:marRight w:val="0"/>
      <w:marTop w:val="0"/>
      <w:marBottom w:val="0"/>
      <w:divBdr>
        <w:top w:val="none" w:sz="0" w:space="0" w:color="auto"/>
        <w:left w:val="none" w:sz="0" w:space="0" w:color="auto"/>
        <w:bottom w:val="none" w:sz="0" w:space="0" w:color="auto"/>
        <w:right w:val="none" w:sz="0" w:space="0" w:color="auto"/>
      </w:divBdr>
    </w:div>
    <w:div w:id="512230846">
      <w:bodyDiv w:val="1"/>
      <w:marLeft w:val="0"/>
      <w:marRight w:val="0"/>
      <w:marTop w:val="0"/>
      <w:marBottom w:val="0"/>
      <w:divBdr>
        <w:top w:val="none" w:sz="0" w:space="0" w:color="auto"/>
        <w:left w:val="none" w:sz="0" w:space="0" w:color="auto"/>
        <w:bottom w:val="none" w:sz="0" w:space="0" w:color="auto"/>
        <w:right w:val="none" w:sz="0" w:space="0" w:color="auto"/>
      </w:divBdr>
    </w:div>
    <w:div w:id="512305082">
      <w:bodyDiv w:val="1"/>
      <w:marLeft w:val="0"/>
      <w:marRight w:val="0"/>
      <w:marTop w:val="0"/>
      <w:marBottom w:val="0"/>
      <w:divBdr>
        <w:top w:val="none" w:sz="0" w:space="0" w:color="auto"/>
        <w:left w:val="none" w:sz="0" w:space="0" w:color="auto"/>
        <w:bottom w:val="none" w:sz="0" w:space="0" w:color="auto"/>
        <w:right w:val="none" w:sz="0" w:space="0" w:color="auto"/>
      </w:divBdr>
    </w:div>
    <w:div w:id="521208420">
      <w:bodyDiv w:val="1"/>
      <w:marLeft w:val="0"/>
      <w:marRight w:val="0"/>
      <w:marTop w:val="0"/>
      <w:marBottom w:val="0"/>
      <w:divBdr>
        <w:top w:val="none" w:sz="0" w:space="0" w:color="auto"/>
        <w:left w:val="none" w:sz="0" w:space="0" w:color="auto"/>
        <w:bottom w:val="none" w:sz="0" w:space="0" w:color="auto"/>
        <w:right w:val="none" w:sz="0" w:space="0" w:color="auto"/>
      </w:divBdr>
    </w:div>
    <w:div w:id="531958046">
      <w:bodyDiv w:val="1"/>
      <w:marLeft w:val="0"/>
      <w:marRight w:val="0"/>
      <w:marTop w:val="0"/>
      <w:marBottom w:val="0"/>
      <w:divBdr>
        <w:top w:val="none" w:sz="0" w:space="0" w:color="auto"/>
        <w:left w:val="none" w:sz="0" w:space="0" w:color="auto"/>
        <w:bottom w:val="none" w:sz="0" w:space="0" w:color="auto"/>
        <w:right w:val="none" w:sz="0" w:space="0" w:color="auto"/>
      </w:divBdr>
    </w:div>
    <w:div w:id="532616685">
      <w:bodyDiv w:val="1"/>
      <w:marLeft w:val="0"/>
      <w:marRight w:val="0"/>
      <w:marTop w:val="0"/>
      <w:marBottom w:val="0"/>
      <w:divBdr>
        <w:top w:val="none" w:sz="0" w:space="0" w:color="auto"/>
        <w:left w:val="none" w:sz="0" w:space="0" w:color="auto"/>
        <w:bottom w:val="none" w:sz="0" w:space="0" w:color="auto"/>
        <w:right w:val="none" w:sz="0" w:space="0" w:color="auto"/>
      </w:divBdr>
    </w:div>
    <w:div w:id="532689920">
      <w:bodyDiv w:val="1"/>
      <w:marLeft w:val="0"/>
      <w:marRight w:val="0"/>
      <w:marTop w:val="0"/>
      <w:marBottom w:val="0"/>
      <w:divBdr>
        <w:top w:val="none" w:sz="0" w:space="0" w:color="auto"/>
        <w:left w:val="none" w:sz="0" w:space="0" w:color="auto"/>
        <w:bottom w:val="none" w:sz="0" w:space="0" w:color="auto"/>
        <w:right w:val="none" w:sz="0" w:space="0" w:color="auto"/>
      </w:divBdr>
    </w:div>
    <w:div w:id="565991172">
      <w:bodyDiv w:val="1"/>
      <w:marLeft w:val="0"/>
      <w:marRight w:val="0"/>
      <w:marTop w:val="0"/>
      <w:marBottom w:val="0"/>
      <w:divBdr>
        <w:top w:val="none" w:sz="0" w:space="0" w:color="auto"/>
        <w:left w:val="none" w:sz="0" w:space="0" w:color="auto"/>
        <w:bottom w:val="none" w:sz="0" w:space="0" w:color="auto"/>
        <w:right w:val="none" w:sz="0" w:space="0" w:color="auto"/>
      </w:divBdr>
    </w:div>
    <w:div w:id="569967534">
      <w:bodyDiv w:val="1"/>
      <w:marLeft w:val="0"/>
      <w:marRight w:val="0"/>
      <w:marTop w:val="0"/>
      <w:marBottom w:val="0"/>
      <w:divBdr>
        <w:top w:val="none" w:sz="0" w:space="0" w:color="auto"/>
        <w:left w:val="none" w:sz="0" w:space="0" w:color="auto"/>
        <w:bottom w:val="none" w:sz="0" w:space="0" w:color="auto"/>
        <w:right w:val="none" w:sz="0" w:space="0" w:color="auto"/>
      </w:divBdr>
    </w:div>
    <w:div w:id="594094912">
      <w:bodyDiv w:val="1"/>
      <w:marLeft w:val="0"/>
      <w:marRight w:val="0"/>
      <w:marTop w:val="0"/>
      <w:marBottom w:val="0"/>
      <w:divBdr>
        <w:top w:val="none" w:sz="0" w:space="0" w:color="auto"/>
        <w:left w:val="none" w:sz="0" w:space="0" w:color="auto"/>
        <w:bottom w:val="none" w:sz="0" w:space="0" w:color="auto"/>
        <w:right w:val="none" w:sz="0" w:space="0" w:color="auto"/>
      </w:divBdr>
    </w:div>
    <w:div w:id="636103612">
      <w:bodyDiv w:val="1"/>
      <w:marLeft w:val="0"/>
      <w:marRight w:val="0"/>
      <w:marTop w:val="0"/>
      <w:marBottom w:val="0"/>
      <w:divBdr>
        <w:top w:val="none" w:sz="0" w:space="0" w:color="auto"/>
        <w:left w:val="none" w:sz="0" w:space="0" w:color="auto"/>
        <w:bottom w:val="none" w:sz="0" w:space="0" w:color="auto"/>
        <w:right w:val="none" w:sz="0" w:space="0" w:color="auto"/>
      </w:divBdr>
    </w:div>
    <w:div w:id="640353203">
      <w:bodyDiv w:val="1"/>
      <w:marLeft w:val="0"/>
      <w:marRight w:val="0"/>
      <w:marTop w:val="0"/>
      <w:marBottom w:val="0"/>
      <w:divBdr>
        <w:top w:val="none" w:sz="0" w:space="0" w:color="auto"/>
        <w:left w:val="none" w:sz="0" w:space="0" w:color="auto"/>
        <w:bottom w:val="none" w:sz="0" w:space="0" w:color="auto"/>
        <w:right w:val="none" w:sz="0" w:space="0" w:color="auto"/>
      </w:divBdr>
    </w:div>
    <w:div w:id="644891075">
      <w:bodyDiv w:val="1"/>
      <w:marLeft w:val="0"/>
      <w:marRight w:val="0"/>
      <w:marTop w:val="0"/>
      <w:marBottom w:val="0"/>
      <w:divBdr>
        <w:top w:val="none" w:sz="0" w:space="0" w:color="auto"/>
        <w:left w:val="none" w:sz="0" w:space="0" w:color="auto"/>
        <w:bottom w:val="none" w:sz="0" w:space="0" w:color="auto"/>
        <w:right w:val="none" w:sz="0" w:space="0" w:color="auto"/>
      </w:divBdr>
    </w:div>
    <w:div w:id="658921454">
      <w:bodyDiv w:val="1"/>
      <w:marLeft w:val="0"/>
      <w:marRight w:val="0"/>
      <w:marTop w:val="0"/>
      <w:marBottom w:val="0"/>
      <w:divBdr>
        <w:top w:val="none" w:sz="0" w:space="0" w:color="auto"/>
        <w:left w:val="none" w:sz="0" w:space="0" w:color="auto"/>
        <w:bottom w:val="none" w:sz="0" w:space="0" w:color="auto"/>
        <w:right w:val="none" w:sz="0" w:space="0" w:color="auto"/>
      </w:divBdr>
      <w:divsChild>
        <w:div w:id="443311961">
          <w:marLeft w:val="0"/>
          <w:marRight w:val="0"/>
          <w:marTop w:val="0"/>
          <w:marBottom w:val="0"/>
          <w:divBdr>
            <w:top w:val="none" w:sz="0" w:space="0" w:color="auto"/>
            <w:left w:val="none" w:sz="0" w:space="0" w:color="auto"/>
            <w:bottom w:val="none" w:sz="0" w:space="0" w:color="auto"/>
            <w:right w:val="none" w:sz="0" w:space="0" w:color="auto"/>
          </w:divBdr>
        </w:div>
        <w:div w:id="1549760501">
          <w:marLeft w:val="0"/>
          <w:marRight w:val="0"/>
          <w:marTop w:val="0"/>
          <w:marBottom w:val="0"/>
          <w:divBdr>
            <w:top w:val="none" w:sz="0" w:space="0" w:color="auto"/>
            <w:left w:val="none" w:sz="0" w:space="0" w:color="auto"/>
            <w:bottom w:val="none" w:sz="0" w:space="0" w:color="auto"/>
            <w:right w:val="none" w:sz="0" w:space="0" w:color="auto"/>
          </w:divBdr>
        </w:div>
      </w:divsChild>
    </w:div>
    <w:div w:id="661280357">
      <w:bodyDiv w:val="1"/>
      <w:marLeft w:val="0"/>
      <w:marRight w:val="0"/>
      <w:marTop w:val="0"/>
      <w:marBottom w:val="0"/>
      <w:divBdr>
        <w:top w:val="none" w:sz="0" w:space="0" w:color="auto"/>
        <w:left w:val="none" w:sz="0" w:space="0" w:color="auto"/>
        <w:bottom w:val="none" w:sz="0" w:space="0" w:color="auto"/>
        <w:right w:val="none" w:sz="0" w:space="0" w:color="auto"/>
      </w:divBdr>
    </w:div>
    <w:div w:id="668100846">
      <w:bodyDiv w:val="1"/>
      <w:marLeft w:val="0"/>
      <w:marRight w:val="0"/>
      <w:marTop w:val="0"/>
      <w:marBottom w:val="0"/>
      <w:divBdr>
        <w:top w:val="none" w:sz="0" w:space="0" w:color="auto"/>
        <w:left w:val="none" w:sz="0" w:space="0" w:color="auto"/>
        <w:bottom w:val="none" w:sz="0" w:space="0" w:color="auto"/>
        <w:right w:val="none" w:sz="0" w:space="0" w:color="auto"/>
      </w:divBdr>
    </w:div>
    <w:div w:id="674042573">
      <w:bodyDiv w:val="1"/>
      <w:marLeft w:val="0"/>
      <w:marRight w:val="0"/>
      <w:marTop w:val="0"/>
      <w:marBottom w:val="0"/>
      <w:divBdr>
        <w:top w:val="none" w:sz="0" w:space="0" w:color="auto"/>
        <w:left w:val="none" w:sz="0" w:space="0" w:color="auto"/>
        <w:bottom w:val="none" w:sz="0" w:space="0" w:color="auto"/>
        <w:right w:val="none" w:sz="0" w:space="0" w:color="auto"/>
      </w:divBdr>
    </w:div>
    <w:div w:id="682634271">
      <w:bodyDiv w:val="1"/>
      <w:marLeft w:val="0"/>
      <w:marRight w:val="0"/>
      <w:marTop w:val="0"/>
      <w:marBottom w:val="0"/>
      <w:divBdr>
        <w:top w:val="none" w:sz="0" w:space="0" w:color="auto"/>
        <w:left w:val="none" w:sz="0" w:space="0" w:color="auto"/>
        <w:bottom w:val="none" w:sz="0" w:space="0" w:color="auto"/>
        <w:right w:val="none" w:sz="0" w:space="0" w:color="auto"/>
      </w:divBdr>
    </w:div>
    <w:div w:id="687561979">
      <w:bodyDiv w:val="1"/>
      <w:marLeft w:val="0"/>
      <w:marRight w:val="0"/>
      <w:marTop w:val="0"/>
      <w:marBottom w:val="0"/>
      <w:divBdr>
        <w:top w:val="none" w:sz="0" w:space="0" w:color="auto"/>
        <w:left w:val="none" w:sz="0" w:space="0" w:color="auto"/>
        <w:bottom w:val="none" w:sz="0" w:space="0" w:color="auto"/>
        <w:right w:val="none" w:sz="0" w:space="0" w:color="auto"/>
      </w:divBdr>
    </w:div>
    <w:div w:id="691339815">
      <w:bodyDiv w:val="1"/>
      <w:marLeft w:val="0"/>
      <w:marRight w:val="0"/>
      <w:marTop w:val="0"/>
      <w:marBottom w:val="0"/>
      <w:divBdr>
        <w:top w:val="none" w:sz="0" w:space="0" w:color="auto"/>
        <w:left w:val="none" w:sz="0" w:space="0" w:color="auto"/>
        <w:bottom w:val="none" w:sz="0" w:space="0" w:color="auto"/>
        <w:right w:val="none" w:sz="0" w:space="0" w:color="auto"/>
      </w:divBdr>
    </w:div>
    <w:div w:id="696125443">
      <w:bodyDiv w:val="1"/>
      <w:marLeft w:val="0"/>
      <w:marRight w:val="0"/>
      <w:marTop w:val="0"/>
      <w:marBottom w:val="0"/>
      <w:divBdr>
        <w:top w:val="none" w:sz="0" w:space="0" w:color="auto"/>
        <w:left w:val="none" w:sz="0" w:space="0" w:color="auto"/>
        <w:bottom w:val="none" w:sz="0" w:space="0" w:color="auto"/>
        <w:right w:val="none" w:sz="0" w:space="0" w:color="auto"/>
      </w:divBdr>
    </w:div>
    <w:div w:id="696127574">
      <w:bodyDiv w:val="1"/>
      <w:marLeft w:val="0"/>
      <w:marRight w:val="0"/>
      <w:marTop w:val="0"/>
      <w:marBottom w:val="0"/>
      <w:divBdr>
        <w:top w:val="none" w:sz="0" w:space="0" w:color="auto"/>
        <w:left w:val="none" w:sz="0" w:space="0" w:color="auto"/>
        <w:bottom w:val="none" w:sz="0" w:space="0" w:color="auto"/>
        <w:right w:val="none" w:sz="0" w:space="0" w:color="auto"/>
      </w:divBdr>
    </w:div>
    <w:div w:id="702707867">
      <w:bodyDiv w:val="1"/>
      <w:marLeft w:val="0"/>
      <w:marRight w:val="0"/>
      <w:marTop w:val="0"/>
      <w:marBottom w:val="0"/>
      <w:divBdr>
        <w:top w:val="none" w:sz="0" w:space="0" w:color="auto"/>
        <w:left w:val="none" w:sz="0" w:space="0" w:color="auto"/>
        <w:bottom w:val="none" w:sz="0" w:space="0" w:color="auto"/>
        <w:right w:val="none" w:sz="0" w:space="0" w:color="auto"/>
      </w:divBdr>
    </w:div>
    <w:div w:id="719399588">
      <w:bodyDiv w:val="1"/>
      <w:marLeft w:val="0"/>
      <w:marRight w:val="0"/>
      <w:marTop w:val="0"/>
      <w:marBottom w:val="0"/>
      <w:divBdr>
        <w:top w:val="none" w:sz="0" w:space="0" w:color="auto"/>
        <w:left w:val="none" w:sz="0" w:space="0" w:color="auto"/>
        <w:bottom w:val="none" w:sz="0" w:space="0" w:color="auto"/>
        <w:right w:val="none" w:sz="0" w:space="0" w:color="auto"/>
      </w:divBdr>
    </w:div>
    <w:div w:id="719938010">
      <w:bodyDiv w:val="1"/>
      <w:marLeft w:val="0"/>
      <w:marRight w:val="0"/>
      <w:marTop w:val="0"/>
      <w:marBottom w:val="0"/>
      <w:divBdr>
        <w:top w:val="none" w:sz="0" w:space="0" w:color="auto"/>
        <w:left w:val="none" w:sz="0" w:space="0" w:color="auto"/>
        <w:bottom w:val="none" w:sz="0" w:space="0" w:color="auto"/>
        <w:right w:val="none" w:sz="0" w:space="0" w:color="auto"/>
      </w:divBdr>
    </w:div>
    <w:div w:id="731781683">
      <w:bodyDiv w:val="1"/>
      <w:marLeft w:val="0"/>
      <w:marRight w:val="0"/>
      <w:marTop w:val="0"/>
      <w:marBottom w:val="0"/>
      <w:divBdr>
        <w:top w:val="none" w:sz="0" w:space="0" w:color="auto"/>
        <w:left w:val="none" w:sz="0" w:space="0" w:color="auto"/>
        <w:bottom w:val="none" w:sz="0" w:space="0" w:color="auto"/>
        <w:right w:val="none" w:sz="0" w:space="0" w:color="auto"/>
      </w:divBdr>
    </w:div>
    <w:div w:id="749232512">
      <w:bodyDiv w:val="1"/>
      <w:marLeft w:val="0"/>
      <w:marRight w:val="0"/>
      <w:marTop w:val="0"/>
      <w:marBottom w:val="0"/>
      <w:divBdr>
        <w:top w:val="none" w:sz="0" w:space="0" w:color="auto"/>
        <w:left w:val="none" w:sz="0" w:space="0" w:color="auto"/>
        <w:bottom w:val="none" w:sz="0" w:space="0" w:color="auto"/>
        <w:right w:val="none" w:sz="0" w:space="0" w:color="auto"/>
      </w:divBdr>
    </w:div>
    <w:div w:id="749472975">
      <w:bodyDiv w:val="1"/>
      <w:marLeft w:val="0"/>
      <w:marRight w:val="0"/>
      <w:marTop w:val="0"/>
      <w:marBottom w:val="0"/>
      <w:divBdr>
        <w:top w:val="none" w:sz="0" w:space="0" w:color="auto"/>
        <w:left w:val="none" w:sz="0" w:space="0" w:color="auto"/>
        <w:bottom w:val="none" w:sz="0" w:space="0" w:color="auto"/>
        <w:right w:val="none" w:sz="0" w:space="0" w:color="auto"/>
      </w:divBdr>
    </w:div>
    <w:div w:id="751512928">
      <w:bodyDiv w:val="1"/>
      <w:marLeft w:val="0"/>
      <w:marRight w:val="0"/>
      <w:marTop w:val="0"/>
      <w:marBottom w:val="0"/>
      <w:divBdr>
        <w:top w:val="none" w:sz="0" w:space="0" w:color="auto"/>
        <w:left w:val="none" w:sz="0" w:space="0" w:color="auto"/>
        <w:bottom w:val="none" w:sz="0" w:space="0" w:color="auto"/>
        <w:right w:val="none" w:sz="0" w:space="0" w:color="auto"/>
      </w:divBdr>
    </w:div>
    <w:div w:id="752822823">
      <w:bodyDiv w:val="1"/>
      <w:marLeft w:val="0"/>
      <w:marRight w:val="0"/>
      <w:marTop w:val="0"/>
      <w:marBottom w:val="0"/>
      <w:divBdr>
        <w:top w:val="none" w:sz="0" w:space="0" w:color="auto"/>
        <w:left w:val="none" w:sz="0" w:space="0" w:color="auto"/>
        <w:bottom w:val="none" w:sz="0" w:space="0" w:color="auto"/>
        <w:right w:val="none" w:sz="0" w:space="0" w:color="auto"/>
      </w:divBdr>
    </w:div>
    <w:div w:id="769860895">
      <w:bodyDiv w:val="1"/>
      <w:marLeft w:val="0"/>
      <w:marRight w:val="0"/>
      <w:marTop w:val="0"/>
      <w:marBottom w:val="0"/>
      <w:divBdr>
        <w:top w:val="none" w:sz="0" w:space="0" w:color="auto"/>
        <w:left w:val="none" w:sz="0" w:space="0" w:color="auto"/>
        <w:bottom w:val="none" w:sz="0" w:space="0" w:color="auto"/>
        <w:right w:val="none" w:sz="0" w:space="0" w:color="auto"/>
      </w:divBdr>
    </w:div>
    <w:div w:id="787822900">
      <w:bodyDiv w:val="1"/>
      <w:marLeft w:val="0"/>
      <w:marRight w:val="0"/>
      <w:marTop w:val="0"/>
      <w:marBottom w:val="0"/>
      <w:divBdr>
        <w:top w:val="none" w:sz="0" w:space="0" w:color="auto"/>
        <w:left w:val="none" w:sz="0" w:space="0" w:color="auto"/>
        <w:bottom w:val="none" w:sz="0" w:space="0" w:color="auto"/>
        <w:right w:val="none" w:sz="0" w:space="0" w:color="auto"/>
      </w:divBdr>
    </w:div>
    <w:div w:id="790518343">
      <w:bodyDiv w:val="1"/>
      <w:marLeft w:val="0"/>
      <w:marRight w:val="0"/>
      <w:marTop w:val="0"/>
      <w:marBottom w:val="0"/>
      <w:divBdr>
        <w:top w:val="none" w:sz="0" w:space="0" w:color="auto"/>
        <w:left w:val="none" w:sz="0" w:space="0" w:color="auto"/>
        <w:bottom w:val="none" w:sz="0" w:space="0" w:color="auto"/>
        <w:right w:val="none" w:sz="0" w:space="0" w:color="auto"/>
      </w:divBdr>
    </w:div>
    <w:div w:id="809905082">
      <w:bodyDiv w:val="1"/>
      <w:marLeft w:val="0"/>
      <w:marRight w:val="0"/>
      <w:marTop w:val="0"/>
      <w:marBottom w:val="0"/>
      <w:divBdr>
        <w:top w:val="none" w:sz="0" w:space="0" w:color="auto"/>
        <w:left w:val="none" w:sz="0" w:space="0" w:color="auto"/>
        <w:bottom w:val="none" w:sz="0" w:space="0" w:color="auto"/>
        <w:right w:val="none" w:sz="0" w:space="0" w:color="auto"/>
      </w:divBdr>
    </w:div>
    <w:div w:id="811754108">
      <w:bodyDiv w:val="1"/>
      <w:marLeft w:val="0"/>
      <w:marRight w:val="0"/>
      <w:marTop w:val="0"/>
      <w:marBottom w:val="0"/>
      <w:divBdr>
        <w:top w:val="none" w:sz="0" w:space="0" w:color="auto"/>
        <w:left w:val="none" w:sz="0" w:space="0" w:color="auto"/>
        <w:bottom w:val="none" w:sz="0" w:space="0" w:color="auto"/>
        <w:right w:val="none" w:sz="0" w:space="0" w:color="auto"/>
      </w:divBdr>
    </w:div>
    <w:div w:id="822548021">
      <w:bodyDiv w:val="1"/>
      <w:marLeft w:val="0"/>
      <w:marRight w:val="0"/>
      <w:marTop w:val="0"/>
      <w:marBottom w:val="0"/>
      <w:divBdr>
        <w:top w:val="none" w:sz="0" w:space="0" w:color="auto"/>
        <w:left w:val="none" w:sz="0" w:space="0" w:color="auto"/>
        <w:bottom w:val="none" w:sz="0" w:space="0" w:color="auto"/>
        <w:right w:val="none" w:sz="0" w:space="0" w:color="auto"/>
      </w:divBdr>
    </w:div>
    <w:div w:id="825124150">
      <w:bodyDiv w:val="1"/>
      <w:marLeft w:val="0"/>
      <w:marRight w:val="0"/>
      <w:marTop w:val="0"/>
      <w:marBottom w:val="0"/>
      <w:divBdr>
        <w:top w:val="none" w:sz="0" w:space="0" w:color="auto"/>
        <w:left w:val="none" w:sz="0" w:space="0" w:color="auto"/>
        <w:bottom w:val="none" w:sz="0" w:space="0" w:color="auto"/>
        <w:right w:val="none" w:sz="0" w:space="0" w:color="auto"/>
      </w:divBdr>
    </w:div>
    <w:div w:id="826213003">
      <w:bodyDiv w:val="1"/>
      <w:marLeft w:val="0"/>
      <w:marRight w:val="0"/>
      <w:marTop w:val="0"/>
      <w:marBottom w:val="0"/>
      <w:divBdr>
        <w:top w:val="none" w:sz="0" w:space="0" w:color="auto"/>
        <w:left w:val="none" w:sz="0" w:space="0" w:color="auto"/>
        <w:bottom w:val="none" w:sz="0" w:space="0" w:color="auto"/>
        <w:right w:val="none" w:sz="0" w:space="0" w:color="auto"/>
      </w:divBdr>
    </w:div>
    <w:div w:id="826701231">
      <w:bodyDiv w:val="1"/>
      <w:marLeft w:val="0"/>
      <w:marRight w:val="0"/>
      <w:marTop w:val="0"/>
      <w:marBottom w:val="0"/>
      <w:divBdr>
        <w:top w:val="none" w:sz="0" w:space="0" w:color="auto"/>
        <w:left w:val="none" w:sz="0" w:space="0" w:color="auto"/>
        <w:bottom w:val="none" w:sz="0" w:space="0" w:color="auto"/>
        <w:right w:val="none" w:sz="0" w:space="0" w:color="auto"/>
      </w:divBdr>
    </w:div>
    <w:div w:id="827329552">
      <w:bodyDiv w:val="1"/>
      <w:marLeft w:val="0"/>
      <w:marRight w:val="0"/>
      <w:marTop w:val="0"/>
      <w:marBottom w:val="0"/>
      <w:divBdr>
        <w:top w:val="none" w:sz="0" w:space="0" w:color="auto"/>
        <w:left w:val="none" w:sz="0" w:space="0" w:color="auto"/>
        <w:bottom w:val="none" w:sz="0" w:space="0" w:color="auto"/>
        <w:right w:val="none" w:sz="0" w:space="0" w:color="auto"/>
      </w:divBdr>
    </w:div>
    <w:div w:id="827744926">
      <w:bodyDiv w:val="1"/>
      <w:marLeft w:val="0"/>
      <w:marRight w:val="0"/>
      <w:marTop w:val="0"/>
      <w:marBottom w:val="0"/>
      <w:divBdr>
        <w:top w:val="none" w:sz="0" w:space="0" w:color="auto"/>
        <w:left w:val="none" w:sz="0" w:space="0" w:color="auto"/>
        <w:bottom w:val="none" w:sz="0" w:space="0" w:color="auto"/>
        <w:right w:val="none" w:sz="0" w:space="0" w:color="auto"/>
      </w:divBdr>
    </w:div>
    <w:div w:id="829172426">
      <w:bodyDiv w:val="1"/>
      <w:marLeft w:val="0"/>
      <w:marRight w:val="0"/>
      <w:marTop w:val="0"/>
      <w:marBottom w:val="0"/>
      <w:divBdr>
        <w:top w:val="none" w:sz="0" w:space="0" w:color="auto"/>
        <w:left w:val="none" w:sz="0" w:space="0" w:color="auto"/>
        <w:bottom w:val="none" w:sz="0" w:space="0" w:color="auto"/>
        <w:right w:val="none" w:sz="0" w:space="0" w:color="auto"/>
      </w:divBdr>
    </w:div>
    <w:div w:id="835461773">
      <w:bodyDiv w:val="1"/>
      <w:marLeft w:val="0"/>
      <w:marRight w:val="0"/>
      <w:marTop w:val="0"/>
      <w:marBottom w:val="0"/>
      <w:divBdr>
        <w:top w:val="none" w:sz="0" w:space="0" w:color="auto"/>
        <w:left w:val="none" w:sz="0" w:space="0" w:color="auto"/>
        <w:bottom w:val="none" w:sz="0" w:space="0" w:color="auto"/>
        <w:right w:val="none" w:sz="0" w:space="0" w:color="auto"/>
      </w:divBdr>
    </w:div>
    <w:div w:id="838079497">
      <w:bodyDiv w:val="1"/>
      <w:marLeft w:val="0"/>
      <w:marRight w:val="0"/>
      <w:marTop w:val="0"/>
      <w:marBottom w:val="0"/>
      <w:divBdr>
        <w:top w:val="none" w:sz="0" w:space="0" w:color="auto"/>
        <w:left w:val="none" w:sz="0" w:space="0" w:color="auto"/>
        <w:bottom w:val="none" w:sz="0" w:space="0" w:color="auto"/>
        <w:right w:val="none" w:sz="0" w:space="0" w:color="auto"/>
      </w:divBdr>
    </w:div>
    <w:div w:id="839079030">
      <w:bodyDiv w:val="1"/>
      <w:marLeft w:val="0"/>
      <w:marRight w:val="0"/>
      <w:marTop w:val="0"/>
      <w:marBottom w:val="0"/>
      <w:divBdr>
        <w:top w:val="none" w:sz="0" w:space="0" w:color="auto"/>
        <w:left w:val="none" w:sz="0" w:space="0" w:color="auto"/>
        <w:bottom w:val="none" w:sz="0" w:space="0" w:color="auto"/>
        <w:right w:val="none" w:sz="0" w:space="0" w:color="auto"/>
      </w:divBdr>
    </w:div>
    <w:div w:id="841092502">
      <w:bodyDiv w:val="1"/>
      <w:marLeft w:val="0"/>
      <w:marRight w:val="0"/>
      <w:marTop w:val="0"/>
      <w:marBottom w:val="0"/>
      <w:divBdr>
        <w:top w:val="none" w:sz="0" w:space="0" w:color="auto"/>
        <w:left w:val="none" w:sz="0" w:space="0" w:color="auto"/>
        <w:bottom w:val="none" w:sz="0" w:space="0" w:color="auto"/>
        <w:right w:val="none" w:sz="0" w:space="0" w:color="auto"/>
      </w:divBdr>
    </w:div>
    <w:div w:id="850677515">
      <w:bodyDiv w:val="1"/>
      <w:marLeft w:val="0"/>
      <w:marRight w:val="0"/>
      <w:marTop w:val="0"/>
      <w:marBottom w:val="0"/>
      <w:divBdr>
        <w:top w:val="none" w:sz="0" w:space="0" w:color="auto"/>
        <w:left w:val="none" w:sz="0" w:space="0" w:color="auto"/>
        <w:bottom w:val="none" w:sz="0" w:space="0" w:color="auto"/>
        <w:right w:val="none" w:sz="0" w:space="0" w:color="auto"/>
      </w:divBdr>
    </w:div>
    <w:div w:id="856893467">
      <w:bodyDiv w:val="1"/>
      <w:marLeft w:val="0"/>
      <w:marRight w:val="0"/>
      <w:marTop w:val="0"/>
      <w:marBottom w:val="0"/>
      <w:divBdr>
        <w:top w:val="none" w:sz="0" w:space="0" w:color="auto"/>
        <w:left w:val="none" w:sz="0" w:space="0" w:color="auto"/>
        <w:bottom w:val="none" w:sz="0" w:space="0" w:color="auto"/>
        <w:right w:val="none" w:sz="0" w:space="0" w:color="auto"/>
      </w:divBdr>
    </w:div>
    <w:div w:id="868107118">
      <w:bodyDiv w:val="1"/>
      <w:marLeft w:val="0"/>
      <w:marRight w:val="0"/>
      <w:marTop w:val="0"/>
      <w:marBottom w:val="0"/>
      <w:divBdr>
        <w:top w:val="none" w:sz="0" w:space="0" w:color="auto"/>
        <w:left w:val="none" w:sz="0" w:space="0" w:color="auto"/>
        <w:bottom w:val="none" w:sz="0" w:space="0" w:color="auto"/>
        <w:right w:val="none" w:sz="0" w:space="0" w:color="auto"/>
      </w:divBdr>
    </w:div>
    <w:div w:id="872302953">
      <w:bodyDiv w:val="1"/>
      <w:marLeft w:val="0"/>
      <w:marRight w:val="0"/>
      <w:marTop w:val="0"/>
      <w:marBottom w:val="0"/>
      <w:divBdr>
        <w:top w:val="none" w:sz="0" w:space="0" w:color="auto"/>
        <w:left w:val="none" w:sz="0" w:space="0" w:color="auto"/>
        <w:bottom w:val="none" w:sz="0" w:space="0" w:color="auto"/>
        <w:right w:val="none" w:sz="0" w:space="0" w:color="auto"/>
      </w:divBdr>
    </w:div>
    <w:div w:id="876043081">
      <w:bodyDiv w:val="1"/>
      <w:marLeft w:val="0"/>
      <w:marRight w:val="0"/>
      <w:marTop w:val="0"/>
      <w:marBottom w:val="0"/>
      <w:divBdr>
        <w:top w:val="none" w:sz="0" w:space="0" w:color="auto"/>
        <w:left w:val="none" w:sz="0" w:space="0" w:color="auto"/>
        <w:bottom w:val="none" w:sz="0" w:space="0" w:color="auto"/>
        <w:right w:val="none" w:sz="0" w:space="0" w:color="auto"/>
      </w:divBdr>
    </w:div>
    <w:div w:id="878931994">
      <w:bodyDiv w:val="1"/>
      <w:marLeft w:val="0"/>
      <w:marRight w:val="0"/>
      <w:marTop w:val="0"/>
      <w:marBottom w:val="0"/>
      <w:divBdr>
        <w:top w:val="none" w:sz="0" w:space="0" w:color="auto"/>
        <w:left w:val="none" w:sz="0" w:space="0" w:color="auto"/>
        <w:bottom w:val="none" w:sz="0" w:space="0" w:color="auto"/>
        <w:right w:val="none" w:sz="0" w:space="0" w:color="auto"/>
      </w:divBdr>
    </w:div>
    <w:div w:id="898440336">
      <w:bodyDiv w:val="1"/>
      <w:marLeft w:val="0"/>
      <w:marRight w:val="0"/>
      <w:marTop w:val="0"/>
      <w:marBottom w:val="0"/>
      <w:divBdr>
        <w:top w:val="none" w:sz="0" w:space="0" w:color="auto"/>
        <w:left w:val="none" w:sz="0" w:space="0" w:color="auto"/>
        <w:bottom w:val="none" w:sz="0" w:space="0" w:color="auto"/>
        <w:right w:val="none" w:sz="0" w:space="0" w:color="auto"/>
      </w:divBdr>
    </w:div>
    <w:div w:id="898637613">
      <w:bodyDiv w:val="1"/>
      <w:marLeft w:val="0"/>
      <w:marRight w:val="0"/>
      <w:marTop w:val="0"/>
      <w:marBottom w:val="0"/>
      <w:divBdr>
        <w:top w:val="none" w:sz="0" w:space="0" w:color="auto"/>
        <w:left w:val="none" w:sz="0" w:space="0" w:color="auto"/>
        <w:bottom w:val="none" w:sz="0" w:space="0" w:color="auto"/>
        <w:right w:val="none" w:sz="0" w:space="0" w:color="auto"/>
      </w:divBdr>
    </w:div>
    <w:div w:id="899167297">
      <w:bodyDiv w:val="1"/>
      <w:marLeft w:val="0"/>
      <w:marRight w:val="0"/>
      <w:marTop w:val="0"/>
      <w:marBottom w:val="0"/>
      <w:divBdr>
        <w:top w:val="none" w:sz="0" w:space="0" w:color="auto"/>
        <w:left w:val="none" w:sz="0" w:space="0" w:color="auto"/>
        <w:bottom w:val="none" w:sz="0" w:space="0" w:color="auto"/>
        <w:right w:val="none" w:sz="0" w:space="0" w:color="auto"/>
      </w:divBdr>
    </w:div>
    <w:div w:id="899753598">
      <w:bodyDiv w:val="1"/>
      <w:marLeft w:val="0"/>
      <w:marRight w:val="0"/>
      <w:marTop w:val="0"/>
      <w:marBottom w:val="0"/>
      <w:divBdr>
        <w:top w:val="none" w:sz="0" w:space="0" w:color="auto"/>
        <w:left w:val="none" w:sz="0" w:space="0" w:color="auto"/>
        <w:bottom w:val="none" w:sz="0" w:space="0" w:color="auto"/>
        <w:right w:val="none" w:sz="0" w:space="0" w:color="auto"/>
      </w:divBdr>
      <w:divsChild>
        <w:div w:id="1997106285">
          <w:marLeft w:val="0"/>
          <w:marRight w:val="0"/>
          <w:marTop w:val="0"/>
          <w:marBottom w:val="0"/>
          <w:divBdr>
            <w:top w:val="none" w:sz="0" w:space="0" w:color="auto"/>
            <w:left w:val="none" w:sz="0" w:space="0" w:color="auto"/>
            <w:bottom w:val="none" w:sz="0" w:space="0" w:color="auto"/>
            <w:right w:val="none" w:sz="0" w:space="0" w:color="auto"/>
          </w:divBdr>
          <w:divsChild>
            <w:div w:id="52313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835246">
      <w:bodyDiv w:val="1"/>
      <w:marLeft w:val="0"/>
      <w:marRight w:val="0"/>
      <w:marTop w:val="0"/>
      <w:marBottom w:val="0"/>
      <w:divBdr>
        <w:top w:val="none" w:sz="0" w:space="0" w:color="auto"/>
        <w:left w:val="none" w:sz="0" w:space="0" w:color="auto"/>
        <w:bottom w:val="none" w:sz="0" w:space="0" w:color="auto"/>
        <w:right w:val="none" w:sz="0" w:space="0" w:color="auto"/>
      </w:divBdr>
    </w:div>
    <w:div w:id="912353321">
      <w:bodyDiv w:val="1"/>
      <w:marLeft w:val="0"/>
      <w:marRight w:val="0"/>
      <w:marTop w:val="0"/>
      <w:marBottom w:val="0"/>
      <w:divBdr>
        <w:top w:val="none" w:sz="0" w:space="0" w:color="auto"/>
        <w:left w:val="none" w:sz="0" w:space="0" w:color="auto"/>
        <w:bottom w:val="none" w:sz="0" w:space="0" w:color="auto"/>
        <w:right w:val="none" w:sz="0" w:space="0" w:color="auto"/>
      </w:divBdr>
    </w:div>
    <w:div w:id="917904983">
      <w:bodyDiv w:val="1"/>
      <w:marLeft w:val="0"/>
      <w:marRight w:val="0"/>
      <w:marTop w:val="0"/>
      <w:marBottom w:val="0"/>
      <w:divBdr>
        <w:top w:val="none" w:sz="0" w:space="0" w:color="auto"/>
        <w:left w:val="none" w:sz="0" w:space="0" w:color="auto"/>
        <w:bottom w:val="none" w:sz="0" w:space="0" w:color="auto"/>
        <w:right w:val="none" w:sz="0" w:space="0" w:color="auto"/>
      </w:divBdr>
    </w:div>
    <w:div w:id="933585681">
      <w:bodyDiv w:val="1"/>
      <w:marLeft w:val="0"/>
      <w:marRight w:val="0"/>
      <w:marTop w:val="0"/>
      <w:marBottom w:val="0"/>
      <w:divBdr>
        <w:top w:val="none" w:sz="0" w:space="0" w:color="auto"/>
        <w:left w:val="none" w:sz="0" w:space="0" w:color="auto"/>
        <w:bottom w:val="none" w:sz="0" w:space="0" w:color="auto"/>
        <w:right w:val="none" w:sz="0" w:space="0" w:color="auto"/>
      </w:divBdr>
    </w:div>
    <w:div w:id="949510323">
      <w:bodyDiv w:val="1"/>
      <w:marLeft w:val="0"/>
      <w:marRight w:val="0"/>
      <w:marTop w:val="0"/>
      <w:marBottom w:val="0"/>
      <w:divBdr>
        <w:top w:val="none" w:sz="0" w:space="0" w:color="auto"/>
        <w:left w:val="none" w:sz="0" w:space="0" w:color="auto"/>
        <w:bottom w:val="none" w:sz="0" w:space="0" w:color="auto"/>
        <w:right w:val="none" w:sz="0" w:space="0" w:color="auto"/>
      </w:divBdr>
    </w:div>
    <w:div w:id="978344275">
      <w:bodyDiv w:val="1"/>
      <w:marLeft w:val="0"/>
      <w:marRight w:val="0"/>
      <w:marTop w:val="0"/>
      <w:marBottom w:val="0"/>
      <w:divBdr>
        <w:top w:val="none" w:sz="0" w:space="0" w:color="auto"/>
        <w:left w:val="none" w:sz="0" w:space="0" w:color="auto"/>
        <w:bottom w:val="none" w:sz="0" w:space="0" w:color="auto"/>
        <w:right w:val="none" w:sz="0" w:space="0" w:color="auto"/>
      </w:divBdr>
    </w:div>
    <w:div w:id="982781572">
      <w:bodyDiv w:val="1"/>
      <w:marLeft w:val="0"/>
      <w:marRight w:val="0"/>
      <w:marTop w:val="0"/>
      <w:marBottom w:val="0"/>
      <w:divBdr>
        <w:top w:val="none" w:sz="0" w:space="0" w:color="auto"/>
        <w:left w:val="none" w:sz="0" w:space="0" w:color="auto"/>
        <w:bottom w:val="none" w:sz="0" w:space="0" w:color="auto"/>
        <w:right w:val="none" w:sz="0" w:space="0" w:color="auto"/>
      </w:divBdr>
    </w:div>
    <w:div w:id="985083092">
      <w:bodyDiv w:val="1"/>
      <w:marLeft w:val="0"/>
      <w:marRight w:val="0"/>
      <w:marTop w:val="0"/>
      <w:marBottom w:val="0"/>
      <w:divBdr>
        <w:top w:val="none" w:sz="0" w:space="0" w:color="auto"/>
        <w:left w:val="none" w:sz="0" w:space="0" w:color="auto"/>
        <w:bottom w:val="none" w:sz="0" w:space="0" w:color="auto"/>
        <w:right w:val="none" w:sz="0" w:space="0" w:color="auto"/>
      </w:divBdr>
    </w:div>
    <w:div w:id="989405436">
      <w:bodyDiv w:val="1"/>
      <w:marLeft w:val="0"/>
      <w:marRight w:val="0"/>
      <w:marTop w:val="0"/>
      <w:marBottom w:val="0"/>
      <w:divBdr>
        <w:top w:val="none" w:sz="0" w:space="0" w:color="auto"/>
        <w:left w:val="none" w:sz="0" w:space="0" w:color="auto"/>
        <w:bottom w:val="none" w:sz="0" w:space="0" w:color="auto"/>
        <w:right w:val="none" w:sz="0" w:space="0" w:color="auto"/>
      </w:divBdr>
    </w:div>
    <w:div w:id="1000235358">
      <w:bodyDiv w:val="1"/>
      <w:marLeft w:val="0"/>
      <w:marRight w:val="0"/>
      <w:marTop w:val="0"/>
      <w:marBottom w:val="0"/>
      <w:divBdr>
        <w:top w:val="none" w:sz="0" w:space="0" w:color="auto"/>
        <w:left w:val="none" w:sz="0" w:space="0" w:color="auto"/>
        <w:bottom w:val="none" w:sz="0" w:space="0" w:color="auto"/>
        <w:right w:val="none" w:sz="0" w:space="0" w:color="auto"/>
      </w:divBdr>
    </w:div>
    <w:div w:id="1019434176">
      <w:bodyDiv w:val="1"/>
      <w:marLeft w:val="0"/>
      <w:marRight w:val="0"/>
      <w:marTop w:val="0"/>
      <w:marBottom w:val="0"/>
      <w:divBdr>
        <w:top w:val="none" w:sz="0" w:space="0" w:color="auto"/>
        <w:left w:val="none" w:sz="0" w:space="0" w:color="auto"/>
        <w:bottom w:val="none" w:sz="0" w:space="0" w:color="auto"/>
        <w:right w:val="none" w:sz="0" w:space="0" w:color="auto"/>
      </w:divBdr>
    </w:div>
    <w:div w:id="1037585623">
      <w:bodyDiv w:val="1"/>
      <w:marLeft w:val="0"/>
      <w:marRight w:val="0"/>
      <w:marTop w:val="0"/>
      <w:marBottom w:val="0"/>
      <w:divBdr>
        <w:top w:val="none" w:sz="0" w:space="0" w:color="auto"/>
        <w:left w:val="none" w:sz="0" w:space="0" w:color="auto"/>
        <w:bottom w:val="none" w:sz="0" w:space="0" w:color="auto"/>
        <w:right w:val="none" w:sz="0" w:space="0" w:color="auto"/>
      </w:divBdr>
    </w:div>
    <w:div w:id="1038892142">
      <w:bodyDiv w:val="1"/>
      <w:marLeft w:val="0"/>
      <w:marRight w:val="0"/>
      <w:marTop w:val="0"/>
      <w:marBottom w:val="0"/>
      <w:divBdr>
        <w:top w:val="none" w:sz="0" w:space="0" w:color="auto"/>
        <w:left w:val="none" w:sz="0" w:space="0" w:color="auto"/>
        <w:bottom w:val="none" w:sz="0" w:space="0" w:color="auto"/>
        <w:right w:val="none" w:sz="0" w:space="0" w:color="auto"/>
      </w:divBdr>
      <w:divsChild>
        <w:div w:id="262884289">
          <w:marLeft w:val="0"/>
          <w:marRight w:val="0"/>
          <w:marTop w:val="0"/>
          <w:marBottom w:val="0"/>
          <w:divBdr>
            <w:top w:val="none" w:sz="0" w:space="0" w:color="auto"/>
            <w:left w:val="none" w:sz="0" w:space="0" w:color="auto"/>
            <w:bottom w:val="none" w:sz="0" w:space="0" w:color="auto"/>
            <w:right w:val="none" w:sz="0" w:space="0" w:color="auto"/>
          </w:divBdr>
        </w:div>
        <w:div w:id="1400908805">
          <w:marLeft w:val="0"/>
          <w:marRight w:val="0"/>
          <w:marTop w:val="0"/>
          <w:marBottom w:val="0"/>
          <w:divBdr>
            <w:top w:val="none" w:sz="0" w:space="0" w:color="auto"/>
            <w:left w:val="none" w:sz="0" w:space="0" w:color="auto"/>
            <w:bottom w:val="none" w:sz="0" w:space="0" w:color="auto"/>
            <w:right w:val="none" w:sz="0" w:space="0" w:color="auto"/>
          </w:divBdr>
        </w:div>
        <w:div w:id="1144813798">
          <w:marLeft w:val="0"/>
          <w:marRight w:val="0"/>
          <w:marTop w:val="0"/>
          <w:marBottom w:val="0"/>
          <w:divBdr>
            <w:top w:val="none" w:sz="0" w:space="0" w:color="auto"/>
            <w:left w:val="none" w:sz="0" w:space="0" w:color="auto"/>
            <w:bottom w:val="none" w:sz="0" w:space="0" w:color="auto"/>
            <w:right w:val="none" w:sz="0" w:space="0" w:color="auto"/>
          </w:divBdr>
        </w:div>
      </w:divsChild>
    </w:div>
    <w:div w:id="1051073152">
      <w:bodyDiv w:val="1"/>
      <w:marLeft w:val="0"/>
      <w:marRight w:val="0"/>
      <w:marTop w:val="0"/>
      <w:marBottom w:val="0"/>
      <w:divBdr>
        <w:top w:val="none" w:sz="0" w:space="0" w:color="auto"/>
        <w:left w:val="none" w:sz="0" w:space="0" w:color="auto"/>
        <w:bottom w:val="none" w:sz="0" w:space="0" w:color="auto"/>
        <w:right w:val="none" w:sz="0" w:space="0" w:color="auto"/>
      </w:divBdr>
    </w:div>
    <w:div w:id="1053118904">
      <w:bodyDiv w:val="1"/>
      <w:marLeft w:val="0"/>
      <w:marRight w:val="0"/>
      <w:marTop w:val="0"/>
      <w:marBottom w:val="0"/>
      <w:divBdr>
        <w:top w:val="none" w:sz="0" w:space="0" w:color="auto"/>
        <w:left w:val="none" w:sz="0" w:space="0" w:color="auto"/>
        <w:bottom w:val="none" w:sz="0" w:space="0" w:color="auto"/>
        <w:right w:val="none" w:sz="0" w:space="0" w:color="auto"/>
      </w:divBdr>
    </w:div>
    <w:div w:id="1056313975">
      <w:bodyDiv w:val="1"/>
      <w:marLeft w:val="0"/>
      <w:marRight w:val="0"/>
      <w:marTop w:val="0"/>
      <w:marBottom w:val="0"/>
      <w:divBdr>
        <w:top w:val="none" w:sz="0" w:space="0" w:color="auto"/>
        <w:left w:val="none" w:sz="0" w:space="0" w:color="auto"/>
        <w:bottom w:val="none" w:sz="0" w:space="0" w:color="auto"/>
        <w:right w:val="none" w:sz="0" w:space="0" w:color="auto"/>
      </w:divBdr>
    </w:div>
    <w:div w:id="1058939697">
      <w:bodyDiv w:val="1"/>
      <w:marLeft w:val="0"/>
      <w:marRight w:val="0"/>
      <w:marTop w:val="0"/>
      <w:marBottom w:val="0"/>
      <w:divBdr>
        <w:top w:val="none" w:sz="0" w:space="0" w:color="auto"/>
        <w:left w:val="none" w:sz="0" w:space="0" w:color="auto"/>
        <w:bottom w:val="none" w:sz="0" w:space="0" w:color="auto"/>
        <w:right w:val="none" w:sz="0" w:space="0" w:color="auto"/>
      </w:divBdr>
    </w:div>
    <w:div w:id="1072123403">
      <w:bodyDiv w:val="1"/>
      <w:marLeft w:val="0"/>
      <w:marRight w:val="0"/>
      <w:marTop w:val="0"/>
      <w:marBottom w:val="0"/>
      <w:divBdr>
        <w:top w:val="none" w:sz="0" w:space="0" w:color="auto"/>
        <w:left w:val="none" w:sz="0" w:space="0" w:color="auto"/>
        <w:bottom w:val="none" w:sz="0" w:space="0" w:color="auto"/>
        <w:right w:val="none" w:sz="0" w:space="0" w:color="auto"/>
      </w:divBdr>
    </w:div>
    <w:div w:id="1079210355">
      <w:bodyDiv w:val="1"/>
      <w:marLeft w:val="0"/>
      <w:marRight w:val="0"/>
      <w:marTop w:val="0"/>
      <w:marBottom w:val="0"/>
      <w:divBdr>
        <w:top w:val="none" w:sz="0" w:space="0" w:color="auto"/>
        <w:left w:val="none" w:sz="0" w:space="0" w:color="auto"/>
        <w:bottom w:val="none" w:sz="0" w:space="0" w:color="auto"/>
        <w:right w:val="none" w:sz="0" w:space="0" w:color="auto"/>
      </w:divBdr>
    </w:div>
    <w:div w:id="1094473497">
      <w:bodyDiv w:val="1"/>
      <w:marLeft w:val="0"/>
      <w:marRight w:val="0"/>
      <w:marTop w:val="0"/>
      <w:marBottom w:val="0"/>
      <w:divBdr>
        <w:top w:val="none" w:sz="0" w:space="0" w:color="auto"/>
        <w:left w:val="none" w:sz="0" w:space="0" w:color="auto"/>
        <w:bottom w:val="none" w:sz="0" w:space="0" w:color="auto"/>
        <w:right w:val="none" w:sz="0" w:space="0" w:color="auto"/>
      </w:divBdr>
    </w:div>
    <w:div w:id="1108503113">
      <w:bodyDiv w:val="1"/>
      <w:marLeft w:val="0"/>
      <w:marRight w:val="0"/>
      <w:marTop w:val="0"/>
      <w:marBottom w:val="0"/>
      <w:divBdr>
        <w:top w:val="none" w:sz="0" w:space="0" w:color="auto"/>
        <w:left w:val="none" w:sz="0" w:space="0" w:color="auto"/>
        <w:bottom w:val="none" w:sz="0" w:space="0" w:color="auto"/>
        <w:right w:val="none" w:sz="0" w:space="0" w:color="auto"/>
      </w:divBdr>
    </w:div>
    <w:div w:id="1131676072">
      <w:bodyDiv w:val="1"/>
      <w:marLeft w:val="0"/>
      <w:marRight w:val="0"/>
      <w:marTop w:val="0"/>
      <w:marBottom w:val="0"/>
      <w:divBdr>
        <w:top w:val="none" w:sz="0" w:space="0" w:color="auto"/>
        <w:left w:val="none" w:sz="0" w:space="0" w:color="auto"/>
        <w:bottom w:val="none" w:sz="0" w:space="0" w:color="auto"/>
        <w:right w:val="none" w:sz="0" w:space="0" w:color="auto"/>
      </w:divBdr>
    </w:div>
    <w:div w:id="1190876884">
      <w:bodyDiv w:val="1"/>
      <w:marLeft w:val="0"/>
      <w:marRight w:val="0"/>
      <w:marTop w:val="0"/>
      <w:marBottom w:val="0"/>
      <w:divBdr>
        <w:top w:val="none" w:sz="0" w:space="0" w:color="auto"/>
        <w:left w:val="none" w:sz="0" w:space="0" w:color="auto"/>
        <w:bottom w:val="none" w:sz="0" w:space="0" w:color="auto"/>
        <w:right w:val="none" w:sz="0" w:space="0" w:color="auto"/>
      </w:divBdr>
    </w:div>
    <w:div w:id="1194804736">
      <w:bodyDiv w:val="1"/>
      <w:marLeft w:val="0"/>
      <w:marRight w:val="0"/>
      <w:marTop w:val="0"/>
      <w:marBottom w:val="0"/>
      <w:divBdr>
        <w:top w:val="none" w:sz="0" w:space="0" w:color="auto"/>
        <w:left w:val="none" w:sz="0" w:space="0" w:color="auto"/>
        <w:bottom w:val="none" w:sz="0" w:space="0" w:color="auto"/>
        <w:right w:val="none" w:sz="0" w:space="0" w:color="auto"/>
      </w:divBdr>
    </w:div>
    <w:div w:id="1200555467">
      <w:bodyDiv w:val="1"/>
      <w:marLeft w:val="0"/>
      <w:marRight w:val="0"/>
      <w:marTop w:val="0"/>
      <w:marBottom w:val="0"/>
      <w:divBdr>
        <w:top w:val="none" w:sz="0" w:space="0" w:color="auto"/>
        <w:left w:val="none" w:sz="0" w:space="0" w:color="auto"/>
        <w:bottom w:val="none" w:sz="0" w:space="0" w:color="auto"/>
        <w:right w:val="none" w:sz="0" w:space="0" w:color="auto"/>
      </w:divBdr>
    </w:div>
    <w:div w:id="1204097888">
      <w:bodyDiv w:val="1"/>
      <w:marLeft w:val="0"/>
      <w:marRight w:val="0"/>
      <w:marTop w:val="0"/>
      <w:marBottom w:val="0"/>
      <w:divBdr>
        <w:top w:val="none" w:sz="0" w:space="0" w:color="auto"/>
        <w:left w:val="none" w:sz="0" w:space="0" w:color="auto"/>
        <w:bottom w:val="none" w:sz="0" w:space="0" w:color="auto"/>
        <w:right w:val="none" w:sz="0" w:space="0" w:color="auto"/>
      </w:divBdr>
    </w:div>
    <w:div w:id="1213151095">
      <w:bodyDiv w:val="1"/>
      <w:marLeft w:val="0"/>
      <w:marRight w:val="0"/>
      <w:marTop w:val="0"/>
      <w:marBottom w:val="0"/>
      <w:divBdr>
        <w:top w:val="none" w:sz="0" w:space="0" w:color="auto"/>
        <w:left w:val="none" w:sz="0" w:space="0" w:color="auto"/>
        <w:bottom w:val="none" w:sz="0" w:space="0" w:color="auto"/>
        <w:right w:val="none" w:sz="0" w:space="0" w:color="auto"/>
      </w:divBdr>
    </w:div>
    <w:div w:id="1241254425">
      <w:bodyDiv w:val="1"/>
      <w:marLeft w:val="0"/>
      <w:marRight w:val="0"/>
      <w:marTop w:val="0"/>
      <w:marBottom w:val="0"/>
      <w:divBdr>
        <w:top w:val="none" w:sz="0" w:space="0" w:color="auto"/>
        <w:left w:val="none" w:sz="0" w:space="0" w:color="auto"/>
        <w:bottom w:val="none" w:sz="0" w:space="0" w:color="auto"/>
        <w:right w:val="none" w:sz="0" w:space="0" w:color="auto"/>
      </w:divBdr>
    </w:div>
    <w:div w:id="1250695500">
      <w:bodyDiv w:val="1"/>
      <w:marLeft w:val="0"/>
      <w:marRight w:val="0"/>
      <w:marTop w:val="0"/>
      <w:marBottom w:val="0"/>
      <w:divBdr>
        <w:top w:val="none" w:sz="0" w:space="0" w:color="auto"/>
        <w:left w:val="none" w:sz="0" w:space="0" w:color="auto"/>
        <w:bottom w:val="none" w:sz="0" w:space="0" w:color="auto"/>
        <w:right w:val="none" w:sz="0" w:space="0" w:color="auto"/>
      </w:divBdr>
    </w:div>
    <w:div w:id="1262646397">
      <w:bodyDiv w:val="1"/>
      <w:marLeft w:val="0"/>
      <w:marRight w:val="0"/>
      <w:marTop w:val="0"/>
      <w:marBottom w:val="0"/>
      <w:divBdr>
        <w:top w:val="none" w:sz="0" w:space="0" w:color="auto"/>
        <w:left w:val="none" w:sz="0" w:space="0" w:color="auto"/>
        <w:bottom w:val="none" w:sz="0" w:space="0" w:color="auto"/>
        <w:right w:val="none" w:sz="0" w:space="0" w:color="auto"/>
      </w:divBdr>
    </w:div>
    <w:div w:id="1270310059">
      <w:bodyDiv w:val="1"/>
      <w:marLeft w:val="0"/>
      <w:marRight w:val="0"/>
      <w:marTop w:val="0"/>
      <w:marBottom w:val="0"/>
      <w:divBdr>
        <w:top w:val="none" w:sz="0" w:space="0" w:color="auto"/>
        <w:left w:val="none" w:sz="0" w:space="0" w:color="auto"/>
        <w:bottom w:val="none" w:sz="0" w:space="0" w:color="auto"/>
        <w:right w:val="none" w:sz="0" w:space="0" w:color="auto"/>
      </w:divBdr>
    </w:div>
    <w:div w:id="1272399281">
      <w:bodyDiv w:val="1"/>
      <w:marLeft w:val="0"/>
      <w:marRight w:val="0"/>
      <w:marTop w:val="0"/>
      <w:marBottom w:val="0"/>
      <w:divBdr>
        <w:top w:val="none" w:sz="0" w:space="0" w:color="auto"/>
        <w:left w:val="none" w:sz="0" w:space="0" w:color="auto"/>
        <w:bottom w:val="none" w:sz="0" w:space="0" w:color="auto"/>
        <w:right w:val="none" w:sz="0" w:space="0" w:color="auto"/>
      </w:divBdr>
    </w:div>
    <w:div w:id="1280525648">
      <w:bodyDiv w:val="1"/>
      <w:marLeft w:val="0"/>
      <w:marRight w:val="0"/>
      <w:marTop w:val="0"/>
      <w:marBottom w:val="0"/>
      <w:divBdr>
        <w:top w:val="none" w:sz="0" w:space="0" w:color="auto"/>
        <w:left w:val="none" w:sz="0" w:space="0" w:color="auto"/>
        <w:bottom w:val="none" w:sz="0" w:space="0" w:color="auto"/>
        <w:right w:val="none" w:sz="0" w:space="0" w:color="auto"/>
      </w:divBdr>
    </w:div>
    <w:div w:id="1285115677">
      <w:bodyDiv w:val="1"/>
      <w:marLeft w:val="0"/>
      <w:marRight w:val="0"/>
      <w:marTop w:val="0"/>
      <w:marBottom w:val="0"/>
      <w:divBdr>
        <w:top w:val="none" w:sz="0" w:space="0" w:color="auto"/>
        <w:left w:val="none" w:sz="0" w:space="0" w:color="auto"/>
        <w:bottom w:val="none" w:sz="0" w:space="0" w:color="auto"/>
        <w:right w:val="none" w:sz="0" w:space="0" w:color="auto"/>
      </w:divBdr>
    </w:div>
    <w:div w:id="1312978199">
      <w:bodyDiv w:val="1"/>
      <w:marLeft w:val="0"/>
      <w:marRight w:val="0"/>
      <w:marTop w:val="0"/>
      <w:marBottom w:val="0"/>
      <w:divBdr>
        <w:top w:val="none" w:sz="0" w:space="0" w:color="auto"/>
        <w:left w:val="none" w:sz="0" w:space="0" w:color="auto"/>
        <w:bottom w:val="none" w:sz="0" w:space="0" w:color="auto"/>
        <w:right w:val="none" w:sz="0" w:space="0" w:color="auto"/>
      </w:divBdr>
    </w:div>
    <w:div w:id="1324359201">
      <w:bodyDiv w:val="1"/>
      <w:marLeft w:val="0"/>
      <w:marRight w:val="0"/>
      <w:marTop w:val="0"/>
      <w:marBottom w:val="0"/>
      <w:divBdr>
        <w:top w:val="none" w:sz="0" w:space="0" w:color="auto"/>
        <w:left w:val="none" w:sz="0" w:space="0" w:color="auto"/>
        <w:bottom w:val="none" w:sz="0" w:space="0" w:color="auto"/>
        <w:right w:val="none" w:sz="0" w:space="0" w:color="auto"/>
      </w:divBdr>
    </w:div>
    <w:div w:id="1325627194">
      <w:bodyDiv w:val="1"/>
      <w:marLeft w:val="0"/>
      <w:marRight w:val="0"/>
      <w:marTop w:val="0"/>
      <w:marBottom w:val="0"/>
      <w:divBdr>
        <w:top w:val="none" w:sz="0" w:space="0" w:color="auto"/>
        <w:left w:val="none" w:sz="0" w:space="0" w:color="auto"/>
        <w:bottom w:val="none" w:sz="0" w:space="0" w:color="auto"/>
        <w:right w:val="none" w:sz="0" w:space="0" w:color="auto"/>
      </w:divBdr>
    </w:div>
    <w:div w:id="1326588235">
      <w:bodyDiv w:val="1"/>
      <w:marLeft w:val="0"/>
      <w:marRight w:val="0"/>
      <w:marTop w:val="0"/>
      <w:marBottom w:val="0"/>
      <w:divBdr>
        <w:top w:val="none" w:sz="0" w:space="0" w:color="auto"/>
        <w:left w:val="none" w:sz="0" w:space="0" w:color="auto"/>
        <w:bottom w:val="none" w:sz="0" w:space="0" w:color="auto"/>
        <w:right w:val="none" w:sz="0" w:space="0" w:color="auto"/>
      </w:divBdr>
    </w:div>
    <w:div w:id="1331760225">
      <w:bodyDiv w:val="1"/>
      <w:marLeft w:val="0"/>
      <w:marRight w:val="0"/>
      <w:marTop w:val="0"/>
      <w:marBottom w:val="0"/>
      <w:divBdr>
        <w:top w:val="none" w:sz="0" w:space="0" w:color="auto"/>
        <w:left w:val="none" w:sz="0" w:space="0" w:color="auto"/>
        <w:bottom w:val="none" w:sz="0" w:space="0" w:color="auto"/>
        <w:right w:val="none" w:sz="0" w:space="0" w:color="auto"/>
      </w:divBdr>
    </w:div>
    <w:div w:id="1332098485">
      <w:bodyDiv w:val="1"/>
      <w:marLeft w:val="0"/>
      <w:marRight w:val="0"/>
      <w:marTop w:val="0"/>
      <w:marBottom w:val="0"/>
      <w:divBdr>
        <w:top w:val="none" w:sz="0" w:space="0" w:color="auto"/>
        <w:left w:val="none" w:sz="0" w:space="0" w:color="auto"/>
        <w:bottom w:val="none" w:sz="0" w:space="0" w:color="auto"/>
        <w:right w:val="none" w:sz="0" w:space="0" w:color="auto"/>
      </w:divBdr>
    </w:div>
    <w:div w:id="1354767701">
      <w:bodyDiv w:val="1"/>
      <w:marLeft w:val="0"/>
      <w:marRight w:val="0"/>
      <w:marTop w:val="0"/>
      <w:marBottom w:val="0"/>
      <w:divBdr>
        <w:top w:val="none" w:sz="0" w:space="0" w:color="auto"/>
        <w:left w:val="none" w:sz="0" w:space="0" w:color="auto"/>
        <w:bottom w:val="none" w:sz="0" w:space="0" w:color="auto"/>
        <w:right w:val="none" w:sz="0" w:space="0" w:color="auto"/>
      </w:divBdr>
    </w:div>
    <w:div w:id="1365326784">
      <w:bodyDiv w:val="1"/>
      <w:marLeft w:val="0"/>
      <w:marRight w:val="0"/>
      <w:marTop w:val="0"/>
      <w:marBottom w:val="0"/>
      <w:divBdr>
        <w:top w:val="none" w:sz="0" w:space="0" w:color="auto"/>
        <w:left w:val="none" w:sz="0" w:space="0" w:color="auto"/>
        <w:bottom w:val="none" w:sz="0" w:space="0" w:color="auto"/>
        <w:right w:val="none" w:sz="0" w:space="0" w:color="auto"/>
      </w:divBdr>
    </w:div>
    <w:div w:id="1365909501">
      <w:bodyDiv w:val="1"/>
      <w:marLeft w:val="0"/>
      <w:marRight w:val="0"/>
      <w:marTop w:val="0"/>
      <w:marBottom w:val="0"/>
      <w:divBdr>
        <w:top w:val="none" w:sz="0" w:space="0" w:color="auto"/>
        <w:left w:val="none" w:sz="0" w:space="0" w:color="auto"/>
        <w:bottom w:val="none" w:sz="0" w:space="0" w:color="auto"/>
        <w:right w:val="none" w:sz="0" w:space="0" w:color="auto"/>
      </w:divBdr>
    </w:div>
    <w:div w:id="1369337331">
      <w:bodyDiv w:val="1"/>
      <w:marLeft w:val="0"/>
      <w:marRight w:val="0"/>
      <w:marTop w:val="0"/>
      <w:marBottom w:val="0"/>
      <w:divBdr>
        <w:top w:val="none" w:sz="0" w:space="0" w:color="auto"/>
        <w:left w:val="none" w:sz="0" w:space="0" w:color="auto"/>
        <w:bottom w:val="none" w:sz="0" w:space="0" w:color="auto"/>
        <w:right w:val="none" w:sz="0" w:space="0" w:color="auto"/>
      </w:divBdr>
    </w:div>
    <w:div w:id="1372343593">
      <w:bodyDiv w:val="1"/>
      <w:marLeft w:val="0"/>
      <w:marRight w:val="0"/>
      <w:marTop w:val="0"/>
      <w:marBottom w:val="0"/>
      <w:divBdr>
        <w:top w:val="none" w:sz="0" w:space="0" w:color="auto"/>
        <w:left w:val="none" w:sz="0" w:space="0" w:color="auto"/>
        <w:bottom w:val="none" w:sz="0" w:space="0" w:color="auto"/>
        <w:right w:val="none" w:sz="0" w:space="0" w:color="auto"/>
      </w:divBdr>
    </w:div>
    <w:div w:id="1374883158">
      <w:bodyDiv w:val="1"/>
      <w:marLeft w:val="0"/>
      <w:marRight w:val="0"/>
      <w:marTop w:val="0"/>
      <w:marBottom w:val="0"/>
      <w:divBdr>
        <w:top w:val="none" w:sz="0" w:space="0" w:color="auto"/>
        <w:left w:val="none" w:sz="0" w:space="0" w:color="auto"/>
        <w:bottom w:val="none" w:sz="0" w:space="0" w:color="auto"/>
        <w:right w:val="none" w:sz="0" w:space="0" w:color="auto"/>
      </w:divBdr>
    </w:div>
    <w:div w:id="1382023268">
      <w:bodyDiv w:val="1"/>
      <w:marLeft w:val="0"/>
      <w:marRight w:val="0"/>
      <w:marTop w:val="0"/>
      <w:marBottom w:val="0"/>
      <w:divBdr>
        <w:top w:val="none" w:sz="0" w:space="0" w:color="auto"/>
        <w:left w:val="none" w:sz="0" w:space="0" w:color="auto"/>
        <w:bottom w:val="none" w:sz="0" w:space="0" w:color="auto"/>
        <w:right w:val="none" w:sz="0" w:space="0" w:color="auto"/>
      </w:divBdr>
    </w:div>
    <w:div w:id="1390884073">
      <w:bodyDiv w:val="1"/>
      <w:marLeft w:val="0"/>
      <w:marRight w:val="0"/>
      <w:marTop w:val="0"/>
      <w:marBottom w:val="0"/>
      <w:divBdr>
        <w:top w:val="none" w:sz="0" w:space="0" w:color="auto"/>
        <w:left w:val="none" w:sz="0" w:space="0" w:color="auto"/>
        <w:bottom w:val="none" w:sz="0" w:space="0" w:color="auto"/>
        <w:right w:val="none" w:sz="0" w:space="0" w:color="auto"/>
      </w:divBdr>
    </w:div>
    <w:div w:id="1405832418">
      <w:bodyDiv w:val="1"/>
      <w:marLeft w:val="0"/>
      <w:marRight w:val="0"/>
      <w:marTop w:val="0"/>
      <w:marBottom w:val="0"/>
      <w:divBdr>
        <w:top w:val="none" w:sz="0" w:space="0" w:color="auto"/>
        <w:left w:val="none" w:sz="0" w:space="0" w:color="auto"/>
        <w:bottom w:val="none" w:sz="0" w:space="0" w:color="auto"/>
        <w:right w:val="none" w:sz="0" w:space="0" w:color="auto"/>
      </w:divBdr>
    </w:div>
    <w:div w:id="1409302384">
      <w:bodyDiv w:val="1"/>
      <w:marLeft w:val="0"/>
      <w:marRight w:val="0"/>
      <w:marTop w:val="0"/>
      <w:marBottom w:val="0"/>
      <w:divBdr>
        <w:top w:val="none" w:sz="0" w:space="0" w:color="auto"/>
        <w:left w:val="none" w:sz="0" w:space="0" w:color="auto"/>
        <w:bottom w:val="none" w:sz="0" w:space="0" w:color="auto"/>
        <w:right w:val="none" w:sz="0" w:space="0" w:color="auto"/>
      </w:divBdr>
    </w:div>
    <w:div w:id="1418012763">
      <w:bodyDiv w:val="1"/>
      <w:marLeft w:val="0"/>
      <w:marRight w:val="0"/>
      <w:marTop w:val="0"/>
      <w:marBottom w:val="0"/>
      <w:divBdr>
        <w:top w:val="none" w:sz="0" w:space="0" w:color="auto"/>
        <w:left w:val="none" w:sz="0" w:space="0" w:color="auto"/>
        <w:bottom w:val="none" w:sz="0" w:space="0" w:color="auto"/>
        <w:right w:val="none" w:sz="0" w:space="0" w:color="auto"/>
      </w:divBdr>
    </w:div>
    <w:div w:id="1425497316">
      <w:bodyDiv w:val="1"/>
      <w:marLeft w:val="0"/>
      <w:marRight w:val="0"/>
      <w:marTop w:val="0"/>
      <w:marBottom w:val="0"/>
      <w:divBdr>
        <w:top w:val="none" w:sz="0" w:space="0" w:color="auto"/>
        <w:left w:val="none" w:sz="0" w:space="0" w:color="auto"/>
        <w:bottom w:val="none" w:sz="0" w:space="0" w:color="auto"/>
        <w:right w:val="none" w:sz="0" w:space="0" w:color="auto"/>
      </w:divBdr>
    </w:div>
    <w:div w:id="1425880184">
      <w:bodyDiv w:val="1"/>
      <w:marLeft w:val="0"/>
      <w:marRight w:val="0"/>
      <w:marTop w:val="0"/>
      <w:marBottom w:val="0"/>
      <w:divBdr>
        <w:top w:val="none" w:sz="0" w:space="0" w:color="auto"/>
        <w:left w:val="none" w:sz="0" w:space="0" w:color="auto"/>
        <w:bottom w:val="none" w:sz="0" w:space="0" w:color="auto"/>
        <w:right w:val="none" w:sz="0" w:space="0" w:color="auto"/>
      </w:divBdr>
    </w:div>
    <w:div w:id="1431974525">
      <w:bodyDiv w:val="1"/>
      <w:marLeft w:val="0"/>
      <w:marRight w:val="0"/>
      <w:marTop w:val="0"/>
      <w:marBottom w:val="0"/>
      <w:divBdr>
        <w:top w:val="none" w:sz="0" w:space="0" w:color="auto"/>
        <w:left w:val="none" w:sz="0" w:space="0" w:color="auto"/>
        <w:bottom w:val="none" w:sz="0" w:space="0" w:color="auto"/>
        <w:right w:val="none" w:sz="0" w:space="0" w:color="auto"/>
      </w:divBdr>
    </w:div>
    <w:div w:id="1434746323">
      <w:bodyDiv w:val="1"/>
      <w:marLeft w:val="0"/>
      <w:marRight w:val="0"/>
      <w:marTop w:val="0"/>
      <w:marBottom w:val="0"/>
      <w:divBdr>
        <w:top w:val="none" w:sz="0" w:space="0" w:color="auto"/>
        <w:left w:val="none" w:sz="0" w:space="0" w:color="auto"/>
        <w:bottom w:val="none" w:sz="0" w:space="0" w:color="auto"/>
        <w:right w:val="none" w:sz="0" w:space="0" w:color="auto"/>
      </w:divBdr>
    </w:div>
    <w:div w:id="1452552607">
      <w:bodyDiv w:val="1"/>
      <w:marLeft w:val="0"/>
      <w:marRight w:val="0"/>
      <w:marTop w:val="0"/>
      <w:marBottom w:val="0"/>
      <w:divBdr>
        <w:top w:val="none" w:sz="0" w:space="0" w:color="auto"/>
        <w:left w:val="none" w:sz="0" w:space="0" w:color="auto"/>
        <w:bottom w:val="none" w:sz="0" w:space="0" w:color="auto"/>
        <w:right w:val="none" w:sz="0" w:space="0" w:color="auto"/>
      </w:divBdr>
    </w:div>
    <w:div w:id="1457290739">
      <w:bodyDiv w:val="1"/>
      <w:marLeft w:val="0"/>
      <w:marRight w:val="0"/>
      <w:marTop w:val="0"/>
      <w:marBottom w:val="0"/>
      <w:divBdr>
        <w:top w:val="none" w:sz="0" w:space="0" w:color="auto"/>
        <w:left w:val="none" w:sz="0" w:space="0" w:color="auto"/>
        <w:bottom w:val="none" w:sz="0" w:space="0" w:color="auto"/>
        <w:right w:val="none" w:sz="0" w:space="0" w:color="auto"/>
      </w:divBdr>
    </w:div>
    <w:div w:id="1457487551">
      <w:bodyDiv w:val="1"/>
      <w:marLeft w:val="0"/>
      <w:marRight w:val="0"/>
      <w:marTop w:val="0"/>
      <w:marBottom w:val="0"/>
      <w:divBdr>
        <w:top w:val="none" w:sz="0" w:space="0" w:color="auto"/>
        <w:left w:val="none" w:sz="0" w:space="0" w:color="auto"/>
        <w:bottom w:val="none" w:sz="0" w:space="0" w:color="auto"/>
        <w:right w:val="none" w:sz="0" w:space="0" w:color="auto"/>
      </w:divBdr>
    </w:div>
    <w:div w:id="1469283639">
      <w:bodyDiv w:val="1"/>
      <w:marLeft w:val="0"/>
      <w:marRight w:val="0"/>
      <w:marTop w:val="0"/>
      <w:marBottom w:val="0"/>
      <w:divBdr>
        <w:top w:val="none" w:sz="0" w:space="0" w:color="auto"/>
        <w:left w:val="none" w:sz="0" w:space="0" w:color="auto"/>
        <w:bottom w:val="none" w:sz="0" w:space="0" w:color="auto"/>
        <w:right w:val="none" w:sz="0" w:space="0" w:color="auto"/>
      </w:divBdr>
    </w:div>
    <w:div w:id="1472669581">
      <w:bodyDiv w:val="1"/>
      <w:marLeft w:val="0"/>
      <w:marRight w:val="0"/>
      <w:marTop w:val="0"/>
      <w:marBottom w:val="0"/>
      <w:divBdr>
        <w:top w:val="none" w:sz="0" w:space="0" w:color="auto"/>
        <w:left w:val="none" w:sz="0" w:space="0" w:color="auto"/>
        <w:bottom w:val="none" w:sz="0" w:space="0" w:color="auto"/>
        <w:right w:val="none" w:sz="0" w:space="0" w:color="auto"/>
      </w:divBdr>
      <w:divsChild>
        <w:div w:id="77144023">
          <w:marLeft w:val="0"/>
          <w:marRight w:val="0"/>
          <w:marTop w:val="0"/>
          <w:marBottom w:val="0"/>
          <w:divBdr>
            <w:top w:val="none" w:sz="0" w:space="0" w:color="auto"/>
            <w:left w:val="none" w:sz="0" w:space="0" w:color="auto"/>
            <w:bottom w:val="none" w:sz="0" w:space="0" w:color="auto"/>
            <w:right w:val="none" w:sz="0" w:space="0" w:color="auto"/>
          </w:divBdr>
        </w:div>
        <w:div w:id="211698184">
          <w:marLeft w:val="0"/>
          <w:marRight w:val="0"/>
          <w:marTop w:val="0"/>
          <w:marBottom w:val="0"/>
          <w:divBdr>
            <w:top w:val="none" w:sz="0" w:space="0" w:color="auto"/>
            <w:left w:val="none" w:sz="0" w:space="0" w:color="auto"/>
            <w:bottom w:val="none" w:sz="0" w:space="0" w:color="auto"/>
            <w:right w:val="none" w:sz="0" w:space="0" w:color="auto"/>
          </w:divBdr>
        </w:div>
        <w:div w:id="1944531661">
          <w:marLeft w:val="0"/>
          <w:marRight w:val="0"/>
          <w:marTop w:val="0"/>
          <w:marBottom w:val="0"/>
          <w:divBdr>
            <w:top w:val="none" w:sz="0" w:space="0" w:color="auto"/>
            <w:left w:val="none" w:sz="0" w:space="0" w:color="auto"/>
            <w:bottom w:val="none" w:sz="0" w:space="0" w:color="auto"/>
            <w:right w:val="none" w:sz="0" w:space="0" w:color="auto"/>
          </w:divBdr>
        </w:div>
      </w:divsChild>
    </w:div>
    <w:div w:id="1474248380">
      <w:bodyDiv w:val="1"/>
      <w:marLeft w:val="0"/>
      <w:marRight w:val="0"/>
      <w:marTop w:val="0"/>
      <w:marBottom w:val="0"/>
      <w:divBdr>
        <w:top w:val="none" w:sz="0" w:space="0" w:color="auto"/>
        <w:left w:val="none" w:sz="0" w:space="0" w:color="auto"/>
        <w:bottom w:val="none" w:sz="0" w:space="0" w:color="auto"/>
        <w:right w:val="none" w:sz="0" w:space="0" w:color="auto"/>
      </w:divBdr>
    </w:div>
    <w:div w:id="1488204760">
      <w:bodyDiv w:val="1"/>
      <w:marLeft w:val="0"/>
      <w:marRight w:val="0"/>
      <w:marTop w:val="0"/>
      <w:marBottom w:val="0"/>
      <w:divBdr>
        <w:top w:val="none" w:sz="0" w:space="0" w:color="auto"/>
        <w:left w:val="none" w:sz="0" w:space="0" w:color="auto"/>
        <w:bottom w:val="none" w:sz="0" w:space="0" w:color="auto"/>
        <w:right w:val="none" w:sz="0" w:space="0" w:color="auto"/>
      </w:divBdr>
    </w:div>
    <w:div w:id="1526165725">
      <w:bodyDiv w:val="1"/>
      <w:marLeft w:val="0"/>
      <w:marRight w:val="0"/>
      <w:marTop w:val="0"/>
      <w:marBottom w:val="0"/>
      <w:divBdr>
        <w:top w:val="none" w:sz="0" w:space="0" w:color="auto"/>
        <w:left w:val="none" w:sz="0" w:space="0" w:color="auto"/>
        <w:bottom w:val="none" w:sz="0" w:space="0" w:color="auto"/>
        <w:right w:val="none" w:sz="0" w:space="0" w:color="auto"/>
      </w:divBdr>
    </w:div>
    <w:div w:id="1535463490">
      <w:bodyDiv w:val="1"/>
      <w:marLeft w:val="0"/>
      <w:marRight w:val="0"/>
      <w:marTop w:val="0"/>
      <w:marBottom w:val="0"/>
      <w:divBdr>
        <w:top w:val="none" w:sz="0" w:space="0" w:color="auto"/>
        <w:left w:val="none" w:sz="0" w:space="0" w:color="auto"/>
        <w:bottom w:val="none" w:sz="0" w:space="0" w:color="auto"/>
        <w:right w:val="none" w:sz="0" w:space="0" w:color="auto"/>
      </w:divBdr>
    </w:div>
    <w:div w:id="1539581570">
      <w:bodyDiv w:val="1"/>
      <w:marLeft w:val="0"/>
      <w:marRight w:val="0"/>
      <w:marTop w:val="0"/>
      <w:marBottom w:val="0"/>
      <w:divBdr>
        <w:top w:val="none" w:sz="0" w:space="0" w:color="auto"/>
        <w:left w:val="none" w:sz="0" w:space="0" w:color="auto"/>
        <w:bottom w:val="none" w:sz="0" w:space="0" w:color="auto"/>
        <w:right w:val="none" w:sz="0" w:space="0" w:color="auto"/>
      </w:divBdr>
    </w:div>
    <w:div w:id="1552307995">
      <w:bodyDiv w:val="1"/>
      <w:marLeft w:val="0"/>
      <w:marRight w:val="0"/>
      <w:marTop w:val="0"/>
      <w:marBottom w:val="0"/>
      <w:divBdr>
        <w:top w:val="none" w:sz="0" w:space="0" w:color="auto"/>
        <w:left w:val="none" w:sz="0" w:space="0" w:color="auto"/>
        <w:bottom w:val="none" w:sz="0" w:space="0" w:color="auto"/>
        <w:right w:val="none" w:sz="0" w:space="0" w:color="auto"/>
      </w:divBdr>
      <w:divsChild>
        <w:div w:id="329675814">
          <w:marLeft w:val="0"/>
          <w:marRight w:val="0"/>
          <w:marTop w:val="0"/>
          <w:marBottom w:val="0"/>
          <w:divBdr>
            <w:top w:val="none" w:sz="0" w:space="0" w:color="auto"/>
            <w:left w:val="none" w:sz="0" w:space="0" w:color="auto"/>
            <w:bottom w:val="none" w:sz="0" w:space="0" w:color="auto"/>
            <w:right w:val="none" w:sz="0" w:space="0" w:color="auto"/>
          </w:divBdr>
          <w:divsChild>
            <w:div w:id="118424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245593">
      <w:bodyDiv w:val="1"/>
      <w:marLeft w:val="0"/>
      <w:marRight w:val="0"/>
      <w:marTop w:val="0"/>
      <w:marBottom w:val="0"/>
      <w:divBdr>
        <w:top w:val="none" w:sz="0" w:space="0" w:color="auto"/>
        <w:left w:val="none" w:sz="0" w:space="0" w:color="auto"/>
        <w:bottom w:val="none" w:sz="0" w:space="0" w:color="auto"/>
        <w:right w:val="none" w:sz="0" w:space="0" w:color="auto"/>
      </w:divBdr>
    </w:div>
    <w:div w:id="1565531047">
      <w:bodyDiv w:val="1"/>
      <w:marLeft w:val="0"/>
      <w:marRight w:val="0"/>
      <w:marTop w:val="0"/>
      <w:marBottom w:val="0"/>
      <w:divBdr>
        <w:top w:val="none" w:sz="0" w:space="0" w:color="auto"/>
        <w:left w:val="none" w:sz="0" w:space="0" w:color="auto"/>
        <w:bottom w:val="none" w:sz="0" w:space="0" w:color="auto"/>
        <w:right w:val="none" w:sz="0" w:space="0" w:color="auto"/>
      </w:divBdr>
    </w:div>
    <w:div w:id="1572888344">
      <w:bodyDiv w:val="1"/>
      <w:marLeft w:val="0"/>
      <w:marRight w:val="0"/>
      <w:marTop w:val="0"/>
      <w:marBottom w:val="0"/>
      <w:divBdr>
        <w:top w:val="none" w:sz="0" w:space="0" w:color="auto"/>
        <w:left w:val="none" w:sz="0" w:space="0" w:color="auto"/>
        <w:bottom w:val="none" w:sz="0" w:space="0" w:color="auto"/>
        <w:right w:val="none" w:sz="0" w:space="0" w:color="auto"/>
      </w:divBdr>
    </w:div>
    <w:div w:id="1574001545">
      <w:bodyDiv w:val="1"/>
      <w:marLeft w:val="0"/>
      <w:marRight w:val="0"/>
      <w:marTop w:val="0"/>
      <w:marBottom w:val="0"/>
      <w:divBdr>
        <w:top w:val="none" w:sz="0" w:space="0" w:color="auto"/>
        <w:left w:val="none" w:sz="0" w:space="0" w:color="auto"/>
        <w:bottom w:val="none" w:sz="0" w:space="0" w:color="auto"/>
        <w:right w:val="none" w:sz="0" w:space="0" w:color="auto"/>
      </w:divBdr>
    </w:div>
    <w:div w:id="1577714017">
      <w:bodyDiv w:val="1"/>
      <w:marLeft w:val="0"/>
      <w:marRight w:val="0"/>
      <w:marTop w:val="0"/>
      <w:marBottom w:val="0"/>
      <w:divBdr>
        <w:top w:val="none" w:sz="0" w:space="0" w:color="auto"/>
        <w:left w:val="none" w:sz="0" w:space="0" w:color="auto"/>
        <w:bottom w:val="none" w:sz="0" w:space="0" w:color="auto"/>
        <w:right w:val="none" w:sz="0" w:space="0" w:color="auto"/>
      </w:divBdr>
    </w:div>
    <w:div w:id="1582179637">
      <w:bodyDiv w:val="1"/>
      <w:marLeft w:val="0"/>
      <w:marRight w:val="0"/>
      <w:marTop w:val="0"/>
      <w:marBottom w:val="0"/>
      <w:divBdr>
        <w:top w:val="none" w:sz="0" w:space="0" w:color="auto"/>
        <w:left w:val="none" w:sz="0" w:space="0" w:color="auto"/>
        <w:bottom w:val="none" w:sz="0" w:space="0" w:color="auto"/>
        <w:right w:val="none" w:sz="0" w:space="0" w:color="auto"/>
      </w:divBdr>
    </w:div>
    <w:div w:id="1584290864">
      <w:bodyDiv w:val="1"/>
      <w:marLeft w:val="0"/>
      <w:marRight w:val="0"/>
      <w:marTop w:val="0"/>
      <w:marBottom w:val="0"/>
      <w:divBdr>
        <w:top w:val="none" w:sz="0" w:space="0" w:color="auto"/>
        <w:left w:val="none" w:sz="0" w:space="0" w:color="auto"/>
        <w:bottom w:val="none" w:sz="0" w:space="0" w:color="auto"/>
        <w:right w:val="none" w:sz="0" w:space="0" w:color="auto"/>
      </w:divBdr>
    </w:div>
    <w:div w:id="1587225672">
      <w:bodyDiv w:val="1"/>
      <w:marLeft w:val="0"/>
      <w:marRight w:val="0"/>
      <w:marTop w:val="0"/>
      <w:marBottom w:val="0"/>
      <w:divBdr>
        <w:top w:val="none" w:sz="0" w:space="0" w:color="auto"/>
        <w:left w:val="none" w:sz="0" w:space="0" w:color="auto"/>
        <w:bottom w:val="none" w:sz="0" w:space="0" w:color="auto"/>
        <w:right w:val="none" w:sz="0" w:space="0" w:color="auto"/>
      </w:divBdr>
    </w:div>
    <w:div w:id="1591691519">
      <w:bodyDiv w:val="1"/>
      <w:marLeft w:val="0"/>
      <w:marRight w:val="0"/>
      <w:marTop w:val="0"/>
      <w:marBottom w:val="0"/>
      <w:divBdr>
        <w:top w:val="none" w:sz="0" w:space="0" w:color="auto"/>
        <w:left w:val="none" w:sz="0" w:space="0" w:color="auto"/>
        <w:bottom w:val="none" w:sz="0" w:space="0" w:color="auto"/>
        <w:right w:val="none" w:sz="0" w:space="0" w:color="auto"/>
      </w:divBdr>
    </w:div>
    <w:div w:id="1615285624">
      <w:bodyDiv w:val="1"/>
      <w:marLeft w:val="0"/>
      <w:marRight w:val="0"/>
      <w:marTop w:val="0"/>
      <w:marBottom w:val="0"/>
      <w:divBdr>
        <w:top w:val="none" w:sz="0" w:space="0" w:color="auto"/>
        <w:left w:val="none" w:sz="0" w:space="0" w:color="auto"/>
        <w:bottom w:val="none" w:sz="0" w:space="0" w:color="auto"/>
        <w:right w:val="none" w:sz="0" w:space="0" w:color="auto"/>
      </w:divBdr>
    </w:div>
    <w:div w:id="1638104509">
      <w:bodyDiv w:val="1"/>
      <w:marLeft w:val="0"/>
      <w:marRight w:val="0"/>
      <w:marTop w:val="0"/>
      <w:marBottom w:val="0"/>
      <w:divBdr>
        <w:top w:val="none" w:sz="0" w:space="0" w:color="auto"/>
        <w:left w:val="none" w:sz="0" w:space="0" w:color="auto"/>
        <w:bottom w:val="none" w:sz="0" w:space="0" w:color="auto"/>
        <w:right w:val="none" w:sz="0" w:space="0" w:color="auto"/>
      </w:divBdr>
      <w:divsChild>
        <w:div w:id="457917820">
          <w:marLeft w:val="0"/>
          <w:marRight w:val="0"/>
          <w:marTop w:val="0"/>
          <w:marBottom w:val="0"/>
          <w:divBdr>
            <w:top w:val="none" w:sz="0" w:space="0" w:color="auto"/>
            <w:left w:val="none" w:sz="0" w:space="0" w:color="auto"/>
            <w:bottom w:val="none" w:sz="0" w:space="0" w:color="auto"/>
            <w:right w:val="none" w:sz="0" w:space="0" w:color="auto"/>
          </w:divBdr>
          <w:divsChild>
            <w:div w:id="1751806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895839">
      <w:bodyDiv w:val="1"/>
      <w:marLeft w:val="0"/>
      <w:marRight w:val="0"/>
      <w:marTop w:val="0"/>
      <w:marBottom w:val="0"/>
      <w:divBdr>
        <w:top w:val="none" w:sz="0" w:space="0" w:color="auto"/>
        <w:left w:val="none" w:sz="0" w:space="0" w:color="auto"/>
        <w:bottom w:val="none" w:sz="0" w:space="0" w:color="auto"/>
        <w:right w:val="none" w:sz="0" w:space="0" w:color="auto"/>
      </w:divBdr>
    </w:div>
    <w:div w:id="1670713338">
      <w:bodyDiv w:val="1"/>
      <w:marLeft w:val="0"/>
      <w:marRight w:val="0"/>
      <w:marTop w:val="0"/>
      <w:marBottom w:val="0"/>
      <w:divBdr>
        <w:top w:val="none" w:sz="0" w:space="0" w:color="auto"/>
        <w:left w:val="none" w:sz="0" w:space="0" w:color="auto"/>
        <w:bottom w:val="none" w:sz="0" w:space="0" w:color="auto"/>
        <w:right w:val="none" w:sz="0" w:space="0" w:color="auto"/>
      </w:divBdr>
      <w:divsChild>
        <w:div w:id="1610619905">
          <w:marLeft w:val="0"/>
          <w:marRight w:val="0"/>
          <w:marTop w:val="120"/>
          <w:marBottom w:val="0"/>
          <w:divBdr>
            <w:top w:val="none" w:sz="0" w:space="0" w:color="auto"/>
            <w:left w:val="none" w:sz="0" w:space="0" w:color="auto"/>
            <w:bottom w:val="none" w:sz="0" w:space="0" w:color="auto"/>
            <w:right w:val="none" w:sz="0" w:space="0" w:color="auto"/>
          </w:divBdr>
        </w:div>
        <w:div w:id="1356033107">
          <w:marLeft w:val="0"/>
          <w:marRight w:val="0"/>
          <w:marTop w:val="120"/>
          <w:marBottom w:val="0"/>
          <w:divBdr>
            <w:top w:val="none" w:sz="0" w:space="0" w:color="auto"/>
            <w:left w:val="none" w:sz="0" w:space="0" w:color="auto"/>
            <w:bottom w:val="none" w:sz="0" w:space="0" w:color="auto"/>
            <w:right w:val="none" w:sz="0" w:space="0" w:color="auto"/>
          </w:divBdr>
        </w:div>
      </w:divsChild>
    </w:div>
    <w:div w:id="1694653334">
      <w:bodyDiv w:val="1"/>
      <w:marLeft w:val="0"/>
      <w:marRight w:val="0"/>
      <w:marTop w:val="0"/>
      <w:marBottom w:val="0"/>
      <w:divBdr>
        <w:top w:val="none" w:sz="0" w:space="0" w:color="auto"/>
        <w:left w:val="none" w:sz="0" w:space="0" w:color="auto"/>
        <w:bottom w:val="none" w:sz="0" w:space="0" w:color="auto"/>
        <w:right w:val="none" w:sz="0" w:space="0" w:color="auto"/>
      </w:divBdr>
    </w:div>
    <w:div w:id="1697148913">
      <w:bodyDiv w:val="1"/>
      <w:marLeft w:val="0"/>
      <w:marRight w:val="0"/>
      <w:marTop w:val="0"/>
      <w:marBottom w:val="0"/>
      <w:divBdr>
        <w:top w:val="none" w:sz="0" w:space="0" w:color="auto"/>
        <w:left w:val="none" w:sz="0" w:space="0" w:color="auto"/>
        <w:bottom w:val="none" w:sz="0" w:space="0" w:color="auto"/>
        <w:right w:val="none" w:sz="0" w:space="0" w:color="auto"/>
      </w:divBdr>
      <w:divsChild>
        <w:div w:id="405995923">
          <w:marLeft w:val="0"/>
          <w:marRight w:val="0"/>
          <w:marTop w:val="0"/>
          <w:marBottom w:val="0"/>
          <w:divBdr>
            <w:top w:val="none" w:sz="0" w:space="0" w:color="auto"/>
            <w:left w:val="none" w:sz="0" w:space="0" w:color="auto"/>
            <w:bottom w:val="none" w:sz="0" w:space="0" w:color="auto"/>
            <w:right w:val="none" w:sz="0" w:space="0" w:color="auto"/>
          </w:divBdr>
        </w:div>
        <w:div w:id="790243268">
          <w:marLeft w:val="0"/>
          <w:marRight w:val="0"/>
          <w:marTop w:val="0"/>
          <w:marBottom w:val="0"/>
          <w:divBdr>
            <w:top w:val="none" w:sz="0" w:space="0" w:color="auto"/>
            <w:left w:val="none" w:sz="0" w:space="0" w:color="auto"/>
            <w:bottom w:val="none" w:sz="0" w:space="0" w:color="auto"/>
            <w:right w:val="none" w:sz="0" w:space="0" w:color="auto"/>
          </w:divBdr>
        </w:div>
        <w:div w:id="856189001">
          <w:marLeft w:val="0"/>
          <w:marRight w:val="0"/>
          <w:marTop w:val="0"/>
          <w:marBottom w:val="0"/>
          <w:divBdr>
            <w:top w:val="none" w:sz="0" w:space="0" w:color="auto"/>
            <w:left w:val="none" w:sz="0" w:space="0" w:color="auto"/>
            <w:bottom w:val="none" w:sz="0" w:space="0" w:color="auto"/>
            <w:right w:val="none" w:sz="0" w:space="0" w:color="auto"/>
          </w:divBdr>
        </w:div>
        <w:div w:id="1729260990">
          <w:marLeft w:val="0"/>
          <w:marRight w:val="0"/>
          <w:marTop w:val="0"/>
          <w:marBottom w:val="0"/>
          <w:divBdr>
            <w:top w:val="none" w:sz="0" w:space="0" w:color="auto"/>
            <w:left w:val="none" w:sz="0" w:space="0" w:color="auto"/>
            <w:bottom w:val="none" w:sz="0" w:space="0" w:color="auto"/>
            <w:right w:val="none" w:sz="0" w:space="0" w:color="auto"/>
          </w:divBdr>
        </w:div>
      </w:divsChild>
    </w:div>
    <w:div w:id="1701738770">
      <w:bodyDiv w:val="1"/>
      <w:marLeft w:val="0"/>
      <w:marRight w:val="0"/>
      <w:marTop w:val="0"/>
      <w:marBottom w:val="0"/>
      <w:divBdr>
        <w:top w:val="none" w:sz="0" w:space="0" w:color="auto"/>
        <w:left w:val="none" w:sz="0" w:space="0" w:color="auto"/>
        <w:bottom w:val="none" w:sz="0" w:space="0" w:color="auto"/>
        <w:right w:val="none" w:sz="0" w:space="0" w:color="auto"/>
      </w:divBdr>
    </w:div>
    <w:div w:id="1706562338">
      <w:bodyDiv w:val="1"/>
      <w:marLeft w:val="0"/>
      <w:marRight w:val="0"/>
      <w:marTop w:val="0"/>
      <w:marBottom w:val="0"/>
      <w:divBdr>
        <w:top w:val="none" w:sz="0" w:space="0" w:color="auto"/>
        <w:left w:val="none" w:sz="0" w:space="0" w:color="auto"/>
        <w:bottom w:val="none" w:sz="0" w:space="0" w:color="auto"/>
        <w:right w:val="none" w:sz="0" w:space="0" w:color="auto"/>
      </w:divBdr>
      <w:divsChild>
        <w:div w:id="818303317">
          <w:marLeft w:val="0"/>
          <w:marRight w:val="0"/>
          <w:marTop w:val="0"/>
          <w:marBottom w:val="0"/>
          <w:divBdr>
            <w:top w:val="none" w:sz="0" w:space="0" w:color="auto"/>
            <w:left w:val="none" w:sz="0" w:space="0" w:color="auto"/>
            <w:bottom w:val="none" w:sz="0" w:space="0" w:color="auto"/>
            <w:right w:val="none" w:sz="0" w:space="0" w:color="auto"/>
          </w:divBdr>
          <w:divsChild>
            <w:div w:id="168389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221810">
      <w:bodyDiv w:val="1"/>
      <w:marLeft w:val="0"/>
      <w:marRight w:val="0"/>
      <w:marTop w:val="0"/>
      <w:marBottom w:val="0"/>
      <w:divBdr>
        <w:top w:val="none" w:sz="0" w:space="0" w:color="auto"/>
        <w:left w:val="none" w:sz="0" w:space="0" w:color="auto"/>
        <w:bottom w:val="none" w:sz="0" w:space="0" w:color="auto"/>
        <w:right w:val="none" w:sz="0" w:space="0" w:color="auto"/>
      </w:divBdr>
    </w:div>
    <w:div w:id="1742365802">
      <w:bodyDiv w:val="1"/>
      <w:marLeft w:val="0"/>
      <w:marRight w:val="0"/>
      <w:marTop w:val="0"/>
      <w:marBottom w:val="0"/>
      <w:divBdr>
        <w:top w:val="none" w:sz="0" w:space="0" w:color="auto"/>
        <w:left w:val="none" w:sz="0" w:space="0" w:color="auto"/>
        <w:bottom w:val="none" w:sz="0" w:space="0" w:color="auto"/>
        <w:right w:val="none" w:sz="0" w:space="0" w:color="auto"/>
      </w:divBdr>
    </w:div>
    <w:div w:id="1748649222">
      <w:bodyDiv w:val="1"/>
      <w:marLeft w:val="0"/>
      <w:marRight w:val="0"/>
      <w:marTop w:val="0"/>
      <w:marBottom w:val="0"/>
      <w:divBdr>
        <w:top w:val="none" w:sz="0" w:space="0" w:color="auto"/>
        <w:left w:val="none" w:sz="0" w:space="0" w:color="auto"/>
        <w:bottom w:val="none" w:sz="0" w:space="0" w:color="auto"/>
        <w:right w:val="none" w:sz="0" w:space="0" w:color="auto"/>
      </w:divBdr>
    </w:div>
    <w:div w:id="1754155959">
      <w:bodyDiv w:val="1"/>
      <w:marLeft w:val="0"/>
      <w:marRight w:val="0"/>
      <w:marTop w:val="0"/>
      <w:marBottom w:val="0"/>
      <w:divBdr>
        <w:top w:val="none" w:sz="0" w:space="0" w:color="auto"/>
        <w:left w:val="none" w:sz="0" w:space="0" w:color="auto"/>
        <w:bottom w:val="none" w:sz="0" w:space="0" w:color="auto"/>
        <w:right w:val="none" w:sz="0" w:space="0" w:color="auto"/>
      </w:divBdr>
    </w:div>
    <w:div w:id="1808621729">
      <w:bodyDiv w:val="1"/>
      <w:marLeft w:val="0"/>
      <w:marRight w:val="0"/>
      <w:marTop w:val="0"/>
      <w:marBottom w:val="0"/>
      <w:divBdr>
        <w:top w:val="none" w:sz="0" w:space="0" w:color="auto"/>
        <w:left w:val="none" w:sz="0" w:space="0" w:color="auto"/>
        <w:bottom w:val="none" w:sz="0" w:space="0" w:color="auto"/>
        <w:right w:val="none" w:sz="0" w:space="0" w:color="auto"/>
      </w:divBdr>
    </w:div>
    <w:div w:id="1810975298">
      <w:bodyDiv w:val="1"/>
      <w:marLeft w:val="0"/>
      <w:marRight w:val="0"/>
      <w:marTop w:val="0"/>
      <w:marBottom w:val="0"/>
      <w:divBdr>
        <w:top w:val="none" w:sz="0" w:space="0" w:color="auto"/>
        <w:left w:val="none" w:sz="0" w:space="0" w:color="auto"/>
        <w:bottom w:val="none" w:sz="0" w:space="0" w:color="auto"/>
        <w:right w:val="none" w:sz="0" w:space="0" w:color="auto"/>
      </w:divBdr>
    </w:div>
    <w:div w:id="1831096039">
      <w:bodyDiv w:val="1"/>
      <w:marLeft w:val="0"/>
      <w:marRight w:val="0"/>
      <w:marTop w:val="0"/>
      <w:marBottom w:val="0"/>
      <w:divBdr>
        <w:top w:val="none" w:sz="0" w:space="0" w:color="auto"/>
        <w:left w:val="none" w:sz="0" w:space="0" w:color="auto"/>
        <w:bottom w:val="none" w:sz="0" w:space="0" w:color="auto"/>
        <w:right w:val="none" w:sz="0" w:space="0" w:color="auto"/>
      </w:divBdr>
    </w:div>
    <w:div w:id="1835221404">
      <w:bodyDiv w:val="1"/>
      <w:marLeft w:val="0"/>
      <w:marRight w:val="0"/>
      <w:marTop w:val="0"/>
      <w:marBottom w:val="0"/>
      <w:divBdr>
        <w:top w:val="none" w:sz="0" w:space="0" w:color="auto"/>
        <w:left w:val="none" w:sz="0" w:space="0" w:color="auto"/>
        <w:bottom w:val="none" w:sz="0" w:space="0" w:color="auto"/>
        <w:right w:val="none" w:sz="0" w:space="0" w:color="auto"/>
      </w:divBdr>
    </w:div>
    <w:div w:id="1868833989">
      <w:bodyDiv w:val="1"/>
      <w:marLeft w:val="0"/>
      <w:marRight w:val="0"/>
      <w:marTop w:val="0"/>
      <w:marBottom w:val="0"/>
      <w:divBdr>
        <w:top w:val="none" w:sz="0" w:space="0" w:color="auto"/>
        <w:left w:val="none" w:sz="0" w:space="0" w:color="auto"/>
        <w:bottom w:val="none" w:sz="0" w:space="0" w:color="auto"/>
        <w:right w:val="none" w:sz="0" w:space="0" w:color="auto"/>
      </w:divBdr>
    </w:div>
    <w:div w:id="1872188278">
      <w:bodyDiv w:val="1"/>
      <w:marLeft w:val="0"/>
      <w:marRight w:val="0"/>
      <w:marTop w:val="0"/>
      <w:marBottom w:val="0"/>
      <w:divBdr>
        <w:top w:val="none" w:sz="0" w:space="0" w:color="auto"/>
        <w:left w:val="none" w:sz="0" w:space="0" w:color="auto"/>
        <w:bottom w:val="none" w:sz="0" w:space="0" w:color="auto"/>
        <w:right w:val="none" w:sz="0" w:space="0" w:color="auto"/>
      </w:divBdr>
    </w:div>
    <w:div w:id="1886797125">
      <w:bodyDiv w:val="1"/>
      <w:marLeft w:val="0"/>
      <w:marRight w:val="0"/>
      <w:marTop w:val="0"/>
      <w:marBottom w:val="0"/>
      <w:divBdr>
        <w:top w:val="none" w:sz="0" w:space="0" w:color="auto"/>
        <w:left w:val="none" w:sz="0" w:space="0" w:color="auto"/>
        <w:bottom w:val="none" w:sz="0" w:space="0" w:color="auto"/>
        <w:right w:val="none" w:sz="0" w:space="0" w:color="auto"/>
      </w:divBdr>
    </w:div>
    <w:div w:id="1904757441">
      <w:bodyDiv w:val="1"/>
      <w:marLeft w:val="0"/>
      <w:marRight w:val="0"/>
      <w:marTop w:val="0"/>
      <w:marBottom w:val="0"/>
      <w:divBdr>
        <w:top w:val="none" w:sz="0" w:space="0" w:color="auto"/>
        <w:left w:val="none" w:sz="0" w:space="0" w:color="auto"/>
        <w:bottom w:val="none" w:sz="0" w:space="0" w:color="auto"/>
        <w:right w:val="none" w:sz="0" w:space="0" w:color="auto"/>
      </w:divBdr>
    </w:div>
    <w:div w:id="1940409010">
      <w:bodyDiv w:val="1"/>
      <w:marLeft w:val="0"/>
      <w:marRight w:val="0"/>
      <w:marTop w:val="0"/>
      <w:marBottom w:val="0"/>
      <w:divBdr>
        <w:top w:val="none" w:sz="0" w:space="0" w:color="auto"/>
        <w:left w:val="none" w:sz="0" w:space="0" w:color="auto"/>
        <w:bottom w:val="none" w:sz="0" w:space="0" w:color="auto"/>
        <w:right w:val="none" w:sz="0" w:space="0" w:color="auto"/>
      </w:divBdr>
    </w:div>
    <w:div w:id="1958490500">
      <w:bodyDiv w:val="1"/>
      <w:marLeft w:val="0"/>
      <w:marRight w:val="0"/>
      <w:marTop w:val="0"/>
      <w:marBottom w:val="0"/>
      <w:divBdr>
        <w:top w:val="none" w:sz="0" w:space="0" w:color="auto"/>
        <w:left w:val="none" w:sz="0" w:space="0" w:color="auto"/>
        <w:bottom w:val="none" w:sz="0" w:space="0" w:color="auto"/>
        <w:right w:val="none" w:sz="0" w:space="0" w:color="auto"/>
      </w:divBdr>
    </w:div>
    <w:div w:id="1968852120">
      <w:bodyDiv w:val="1"/>
      <w:marLeft w:val="0"/>
      <w:marRight w:val="0"/>
      <w:marTop w:val="0"/>
      <w:marBottom w:val="0"/>
      <w:divBdr>
        <w:top w:val="none" w:sz="0" w:space="0" w:color="auto"/>
        <w:left w:val="none" w:sz="0" w:space="0" w:color="auto"/>
        <w:bottom w:val="none" w:sz="0" w:space="0" w:color="auto"/>
        <w:right w:val="none" w:sz="0" w:space="0" w:color="auto"/>
      </w:divBdr>
    </w:div>
    <w:div w:id="1970092088">
      <w:bodyDiv w:val="1"/>
      <w:marLeft w:val="0"/>
      <w:marRight w:val="0"/>
      <w:marTop w:val="0"/>
      <w:marBottom w:val="0"/>
      <w:divBdr>
        <w:top w:val="none" w:sz="0" w:space="0" w:color="auto"/>
        <w:left w:val="none" w:sz="0" w:space="0" w:color="auto"/>
        <w:bottom w:val="none" w:sz="0" w:space="0" w:color="auto"/>
        <w:right w:val="none" w:sz="0" w:space="0" w:color="auto"/>
      </w:divBdr>
    </w:div>
    <w:div w:id="1978870331">
      <w:bodyDiv w:val="1"/>
      <w:marLeft w:val="0"/>
      <w:marRight w:val="0"/>
      <w:marTop w:val="0"/>
      <w:marBottom w:val="0"/>
      <w:divBdr>
        <w:top w:val="none" w:sz="0" w:space="0" w:color="auto"/>
        <w:left w:val="none" w:sz="0" w:space="0" w:color="auto"/>
        <w:bottom w:val="none" w:sz="0" w:space="0" w:color="auto"/>
        <w:right w:val="none" w:sz="0" w:space="0" w:color="auto"/>
      </w:divBdr>
    </w:div>
    <w:div w:id="1986003346">
      <w:bodyDiv w:val="1"/>
      <w:marLeft w:val="0"/>
      <w:marRight w:val="0"/>
      <w:marTop w:val="0"/>
      <w:marBottom w:val="0"/>
      <w:divBdr>
        <w:top w:val="none" w:sz="0" w:space="0" w:color="auto"/>
        <w:left w:val="none" w:sz="0" w:space="0" w:color="auto"/>
        <w:bottom w:val="none" w:sz="0" w:space="0" w:color="auto"/>
        <w:right w:val="none" w:sz="0" w:space="0" w:color="auto"/>
      </w:divBdr>
    </w:div>
    <w:div w:id="1987002436">
      <w:bodyDiv w:val="1"/>
      <w:marLeft w:val="0"/>
      <w:marRight w:val="0"/>
      <w:marTop w:val="0"/>
      <w:marBottom w:val="0"/>
      <w:divBdr>
        <w:top w:val="none" w:sz="0" w:space="0" w:color="auto"/>
        <w:left w:val="none" w:sz="0" w:space="0" w:color="auto"/>
        <w:bottom w:val="none" w:sz="0" w:space="0" w:color="auto"/>
        <w:right w:val="none" w:sz="0" w:space="0" w:color="auto"/>
      </w:divBdr>
      <w:divsChild>
        <w:div w:id="1811822462">
          <w:marLeft w:val="0"/>
          <w:marRight w:val="0"/>
          <w:marTop w:val="0"/>
          <w:marBottom w:val="0"/>
          <w:divBdr>
            <w:top w:val="none" w:sz="0" w:space="0" w:color="auto"/>
            <w:left w:val="none" w:sz="0" w:space="0" w:color="auto"/>
            <w:bottom w:val="none" w:sz="0" w:space="0" w:color="auto"/>
            <w:right w:val="none" w:sz="0" w:space="0" w:color="auto"/>
          </w:divBdr>
          <w:divsChild>
            <w:div w:id="735083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107899">
      <w:bodyDiv w:val="1"/>
      <w:marLeft w:val="0"/>
      <w:marRight w:val="0"/>
      <w:marTop w:val="0"/>
      <w:marBottom w:val="0"/>
      <w:divBdr>
        <w:top w:val="none" w:sz="0" w:space="0" w:color="auto"/>
        <w:left w:val="none" w:sz="0" w:space="0" w:color="auto"/>
        <w:bottom w:val="none" w:sz="0" w:space="0" w:color="auto"/>
        <w:right w:val="none" w:sz="0" w:space="0" w:color="auto"/>
      </w:divBdr>
    </w:div>
    <w:div w:id="2026011974">
      <w:bodyDiv w:val="1"/>
      <w:marLeft w:val="0"/>
      <w:marRight w:val="0"/>
      <w:marTop w:val="0"/>
      <w:marBottom w:val="0"/>
      <w:divBdr>
        <w:top w:val="none" w:sz="0" w:space="0" w:color="auto"/>
        <w:left w:val="none" w:sz="0" w:space="0" w:color="auto"/>
        <w:bottom w:val="none" w:sz="0" w:space="0" w:color="auto"/>
        <w:right w:val="none" w:sz="0" w:space="0" w:color="auto"/>
      </w:divBdr>
    </w:div>
    <w:div w:id="2027781940">
      <w:bodyDiv w:val="1"/>
      <w:marLeft w:val="0"/>
      <w:marRight w:val="0"/>
      <w:marTop w:val="0"/>
      <w:marBottom w:val="0"/>
      <w:divBdr>
        <w:top w:val="none" w:sz="0" w:space="0" w:color="auto"/>
        <w:left w:val="none" w:sz="0" w:space="0" w:color="auto"/>
        <w:bottom w:val="none" w:sz="0" w:space="0" w:color="auto"/>
        <w:right w:val="none" w:sz="0" w:space="0" w:color="auto"/>
      </w:divBdr>
    </w:div>
    <w:div w:id="2031450335">
      <w:bodyDiv w:val="1"/>
      <w:marLeft w:val="0"/>
      <w:marRight w:val="0"/>
      <w:marTop w:val="0"/>
      <w:marBottom w:val="0"/>
      <w:divBdr>
        <w:top w:val="none" w:sz="0" w:space="0" w:color="auto"/>
        <w:left w:val="none" w:sz="0" w:space="0" w:color="auto"/>
        <w:bottom w:val="none" w:sz="0" w:space="0" w:color="auto"/>
        <w:right w:val="none" w:sz="0" w:space="0" w:color="auto"/>
      </w:divBdr>
    </w:div>
    <w:div w:id="2031641902">
      <w:bodyDiv w:val="1"/>
      <w:marLeft w:val="0"/>
      <w:marRight w:val="0"/>
      <w:marTop w:val="0"/>
      <w:marBottom w:val="0"/>
      <w:divBdr>
        <w:top w:val="none" w:sz="0" w:space="0" w:color="auto"/>
        <w:left w:val="none" w:sz="0" w:space="0" w:color="auto"/>
        <w:bottom w:val="none" w:sz="0" w:space="0" w:color="auto"/>
        <w:right w:val="none" w:sz="0" w:space="0" w:color="auto"/>
      </w:divBdr>
    </w:div>
    <w:div w:id="2038963543">
      <w:bodyDiv w:val="1"/>
      <w:marLeft w:val="0"/>
      <w:marRight w:val="0"/>
      <w:marTop w:val="0"/>
      <w:marBottom w:val="0"/>
      <w:divBdr>
        <w:top w:val="none" w:sz="0" w:space="0" w:color="auto"/>
        <w:left w:val="none" w:sz="0" w:space="0" w:color="auto"/>
        <w:bottom w:val="none" w:sz="0" w:space="0" w:color="auto"/>
        <w:right w:val="none" w:sz="0" w:space="0" w:color="auto"/>
      </w:divBdr>
    </w:div>
    <w:div w:id="2046786789">
      <w:bodyDiv w:val="1"/>
      <w:marLeft w:val="0"/>
      <w:marRight w:val="0"/>
      <w:marTop w:val="0"/>
      <w:marBottom w:val="0"/>
      <w:divBdr>
        <w:top w:val="none" w:sz="0" w:space="0" w:color="auto"/>
        <w:left w:val="none" w:sz="0" w:space="0" w:color="auto"/>
        <w:bottom w:val="none" w:sz="0" w:space="0" w:color="auto"/>
        <w:right w:val="none" w:sz="0" w:space="0" w:color="auto"/>
      </w:divBdr>
    </w:div>
    <w:div w:id="2057393185">
      <w:bodyDiv w:val="1"/>
      <w:marLeft w:val="0"/>
      <w:marRight w:val="0"/>
      <w:marTop w:val="0"/>
      <w:marBottom w:val="0"/>
      <w:divBdr>
        <w:top w:val="none" w:sz="0" w:space="0" w:color="auto"/>
        <w:left w:val="none" w:sz="0" w:space="0" w:color="auto"/>
        <w:bottom w:val="none" w:sz="0" w:space="0" w:color="auto"/>
        <w:right w:val="none" w:sz="0" w:space="0" w:color="auto"/>
      </w:divBdr>
    </w:div>
    <w:div w:id="2071612157">
      <w:bodyDiv w:val="1"/>
      <w:marLeft w:val="0"/>
      <w:marRight w:val="0"/>
      <w:marTop w:val="0"/>
      <w:marBottom w:val="0"/>
      <w:divBdr>
        <w:top w:val="none" w:sz="0" w:space="0" w:color="auto"/>
        <w:left w:val="none" w:sz="0" w:space="0" w:color="auto"/>
        <w:bottom w:val="none" w:sz="0" w:space="0" w:color="auto"/>
        <w:right w:val="none" w:sz="0" w:space="0" w:color="auto"/>
      </w:divBdr>
    </w:div>
    <w:div w:id="2080441690">
      <w:bodyDiv w:val="1"/>
      <w:marLeft w:val="0"/>
      <w:marRight w:val="0"/>
      <w:marTop w:val="0"/>
      <w:marBottom w:val="0"/>
      <w:divBdr>
        <w:top w:val="none" w:sz="0" w:space="0" w:color="auto"/>
        <w:left w:val="none" w:sz="0" w:space="0" w:color="auto"/>
        <w:bottom w:val="none" w:sz="0" w:space="0" w:color="auto"/>
        <w:right w:val="none" w:sz="0" w:space="0" w:color="auto"/>
      </w:divBdr>
    </w:div>
    <w:div w:id="2114939903">
      <w:bodyDiv w:val="1"/>
      <w:marLeft w:val="0"/>
      <w:marRight w:val="0"/>
      <w:marTop w:val="0"/>
      <w:marBottom w:val="0"/>
      <w:divBdr>
        <w:top w:val="none" w:sz="0" w:space="0" w:color="auto"/>
        <w:left w:val="none" w:sz="0" w:space="0" w:color="auto"/>
        <w:bottom w:val="none" w:sz="0" w:space="0" w:color="auto"/>
        <w:right w:val="none" w:sz="0" w:space="0" w:color="auto"/>
      </w:divBdr>
    </w:div>
    <w:div w:id="2118793646">
      <w:bodyDiv w:val="1"/>
      <w:marLeft w:val="0"/>
      <w:marRight w:val="0"/>
      <w:marTop w:val="0"/>
      <w:marBottom w:val="0"/>
      <w:divBdr>
        <w:top w:val="none" w:sz="0" w:space="0" w:color="auto"/>
        <w:left w:val="none" w:sz="0" w:space="0" w:color="auto"/>
        <w:bottom w:val="none" w:sz="0" w:space="0" w:color="auto"/>
        <w:right w:val="none" w:sz="0" w:space="0" w:color="auto"/>
      </w:divBdr>
    </w:div>
    <w:div w:id="2120493253">
      <w:bodyDiv w:val="1"/>
      <w:marLeft w:val="0"/>
      <w:marRight w:val="0"/>
      <w:marTop w:val="0"/>
      <w:marBottom w:val="0"/>
      <w:divBdr>
        <w:top w:val="none" w:sz="0" w:space="0" w:color="auto"/>
        <w:left w:val="none" w:sz="0" w:space="0" w:color="auto"/>
        <w:bottom w:val="none" w:sz="0" w:space="0" w:color="auto"/>
        <w:right w:val="none" w:sz="0" w:space="0" w:color="auto"/>
      </w:divBdr>
    </w:div>
    <w:div w:id="2120635326">
      <w:bodyDiv w:val="1"/>
      <w:marLeft w:val="0"/>
      <w:marRight w:val="0"/>
      <w:marTop w:val="0"/>
      <w:marBottom w:val="0"/>
      <w:divBdr>
        <w:top w:val="none" w:sz="0" w:space="0" w:color="auto"/>
        <w:left w:val="none" w:sz="0" w:space="0" w:color="auto"/>
        <w:bottom w:val="none" w:sz="0" w:space="0" w:color="auto"/>
        <w:right w:val="none" w:sz="0" w:space="0" w:color="auto"/>
      </w:divBdr>
    </w:div>
    <w:div w:id="2122646693">
      <w:bodyDiv w:val="1"/>
      <w:marLeft w:val="0"/>
      <w:marRight w:val="0"/>
      <w:marTop w:val="0"/>
      <w:marBottom w:val="0"/>
      <w:divBdr>
        <w:top w:val="none" w:sz="0" w:space="0" w:color="auto"/>
        <w:left w:val="none" w:sz="0" w:space="0" w:color="auto"/>
        <w:bottom w:val="none" w:sz="0" w:space="0" w:color="auto"/>
        <w:right w:val="none" w:sz="0" w:space="0" w:color="auto"/>
      </w:divBdr>
    </w:div>
    <w:div w:id="2125418346">
      <w:bodyDiv w:val="1"/>
      <w:marLeft w:val="0"/>
      <w:marRight w:val="0"/>
      <w:marTop w:val="0"/>
      <w:marBottom w:val="0"/>
      <w:divBdr>
        <w:top w:val="none" w:sz="0" w:space="0" w:color="auto"/>
        <w:left w:val="none" w:sz="0" w:space="0" w:color="auto"/>
        <w:bottom w:val="none" w:sz="0" w:space="0" w:color="auto"/>
        <w:right w:val="none" w:sz="0" w:space="0" w:color="auto"/>
      </w:divBdr>
    </w:div>
    <w:div w:id="2130195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normacs.ru/Doclist/doc/11H7L.html" TargetMode="External"/><Relationship Id="rId21" Type="http://schemas.openxmlformats.org/officeDocument/2006/relationships/hyperlink" Target="http://ivo.garant.ru/" TargetMode="External"/><Relationship Id="rId42" Type="http://schemas.openxmlformats.org/officeDocument/2006/relationships/hyperlink" Target="https://ru.wikipedia.org/wiki/%D0%AD%D0%BB%D0%B5%D0%BA%D1%82%D1%80%D0%B8%D1%87%D0%B5%D1%81%D0%BA%D0%B0%D1%8F_%D1%81%D0%B5%D1%82%D1%8C" TargetMode="External"/><Relationship Id="rId47" Type="http://schemas.openxmlformats.org/officeDocument/2006/relationships/hyperlink" Target="https://ru.wikipedia.org/wiki/%D0%AD%D0%BB%D0%B5%D0%BA%D1%82%D1%80%D0%B8%D1%87%D0%B5%D1%81%D0%BA%D0%B0%D1%8F_%D0%BF%D0%BE%D0%B4%D1%81%D1%82%D0%B0%D0%BD%D1%86%D0%B8%D1%8F" TargetMode="External"/><Relationship Id="rId63" Type="http://schemas.openxmlformats.org/officeDocument/2006/relationships/footer" Target="footer7.xml"/><Relationship Id="rId68" Type="http://schemas.openxmlformats.org/officeDocument/2006/relationships/image" Target="media/image24.png"/><Relationship Id="rId84" Type="http://schemas.openxmlformats.org/officeDocument/2006/relationships/image" Target="media/image37.png"/><Relationship Id="rId89" Type="http://schemas.openxmlformats.org/officeDocument/2006/relationships/image" Target="media/image42.png"/><Relationship Id="rId7" Type="http://schemas.openxmlformats.org/officeDocument/2006/relationships/endnotes" Target="endnotes.xml"/><Relationship Id="rId71" Type="http://schemas.openxmlformats.org/officeDocument/2006/relationships/image" Target="media/image27.jpeg"/><Relationship Id="rId92" Type="http://schemas.openxmlformats.org/officeDocument/2006/relationships/image" Target="media/image45.pn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9.jpeg"/><Relationship Id="rId107" Type="http://schemas.openxmlformats.org/officeDocument/2006/relationships/theme" Target="theme/theme1.xml"/><Relationship Id="rId11" Type="http://schemas.openxmlformats.org/officeDocument/2006/relationships/footer" Target="footer1.xml"/><Relationship Id="rId24" Type="http://schemas.openxmlformats.org/officeDocument/2006/relationships/footer" Target="footer6.xml"/><Relationship Id="rId32" Type="http://schemas.openxmlformats.org/officeDocument/2006/relationships/image" Target="media/image10.jpeg"/><Relationship Id="rId37" Type="http://schemas.openxmlformats.org/officeDocument/2006/relationships/image" Target="media/image14.jpeg"/><Relationship Id="rId40" Type="http://schemas.openxmlformats.org/officeDocument/2006/relationships/image" Target="media/image17.png"/><Relationship Id="rId45" Type="http://schemas.openxmlformats.org/officeDocument/2006/relationships/hyperlink" Target="https://ru.wikipedia.org/wiki/%D0%9F%D1%80%D0%BE%D0%B2%D0%BE%D0%B4_%D0%BB%D0%B8%D0%BD%D0%B8%D0%B8_%D1%8D%D0%BB%D0%B5%D0%BA%D1%82%D1%80%D0%BE%D0%BF%D0%B5%D1%80%D0%B5%D0%B4%D0%B0%D1%87%D0%B8" TargetMode="External"/><Relationship Id="rId53" Type="http://schemas.openxmlformats.org/officeDocument/2006/relationships/hyperlink" Target="https://ru.wikipedia.org/wiki/%D0%9C%D0%BE%D1%81%D1%82" TargetMode="External"/><Relationship Id="rId58" Type="http://schemas.openxmlformats.org/officeDocument/2006/relationships/hyperlink" Target="http://www.consultant.ru/document/Cons_doc_LAW_78699/2c9f5425e66d5a84a0daffd78edfac1b653c8028/" TargetMode="External"/><Relationship Id="rId66" Type="http://schemas.openxmlformats.org/officeDocument/2006/relationships/image" Target="media/image22.JPG"/><Relationship Id="rId74" Type="http://schemas.openxmlformats.org/officeDocument/2006/relationships/image" Target="media/image30.jpeg"/><Relationship Id="rId79" Type="http://schemas.openxmlformats.org/officeDocument/2006/relationships/hyperlink" Target="http://www.consultant.ru/document/cons_doc_LAW_13744/" TargetMode="External"/><Relationship Id="rId87" Type="http://schemas.openxmlformats.org/officeDocument/2006/relationships/image" Target="media/image40.jpeg"/><Relationship Id="rId102" Type="http://schemas.openxmlformats.org/officeDocument/2006/relationships/image" Target="media/image55.png"/><Relationship Id="rId5" Type="http://schemas.openxmlformats.org/officeDocument/2006/relationships/webSettings" Target="webSettings.xml"/><Relationship Id="rId61" Type="http://schemas.openxmlformats.org/officeDocument/2006/relationships/hyperlink" Target="http://www.consultant.ru/document/cons_doc_LAW_221238/46b4b351a6eb6bf3c553d41eb663011c2cb38810/" TargetMode="External"/><Relationship Id="rId82" Type="http://schemas.openxmlformats.org/officeDocument/2006/relationships/image" Target="media/image35.png"/><Relationship Id="rId90" Type="http://schemas.openxmlformats.org/officeDocument/2006/relationships/image" Target="media/image43.jpeg"/><Relationship Id="rId95" Type="http://schemas.openxmlformats.org/officeDocument/2006/relationships/image" Target="media/image48.png"/><Relationship Id="rId19" Type="http://schemas.openxmlformats.org/officeDocument/2006/relationships/footer" Target="footer4.xml"/><Relationship Id="rId14" Type="http://schemas.openxmlformats.org/officeDocument/2006/relationships/image" Target="media/image3.jpeg"/><Relationship Id="rId22" Type="http://schemas.openxmlformats.org/officeDocument/2006/relationships/image" Target="media/image8.jpeg"/><Relationship Id="rId27" Type="http://schemas.openxmlformats.org/officeDocument/2006/relationships/hyperlink" Target="http://www.normacs.ru/Doclist/doc/11HNN.html" TargetMode="External"/><Relationship Id="rId30" Type="http://schemas.openxmlformats.org/officeDocument/2006/relationships/image" Target="http://donnilos.ucoz.ru/foto/deyatelnost/1.jpg" TargetMode="External"/><Relationship Id="rId35" Type="http://schemas.openxmlformats.org/officeDocument/2006/relationships/image" Target="media/image12.jpeg"/><Relationship Id="rId43" Type="http://schemas.openxmlformats.org/officeDocument/2006/relationships/hyperlink" Target="https://ru.wikipedia.org/wiki/%D0%9F%D0%B5%D1%80%D0%B5%D0%B4%D0%B0%D1%87%D0%B0_%D1%8D%D0%BB%D0%B5%D0%BA%D1%82%D1%80%D0%BE%D1%8D%D0%BD%D0%B5%D1%80%D0%B3%D0%B8%D0%B8" TargetMode="External"/><Relationship Id="rId48" Type="http://schemas.openxmlformats.org/officeDocument/2006/relationships/hyperlink" Target="https://ru.wikipedia.org/wiki/%D0%9A%D0%B0%D0%B1%D0%B5%D0%BB%D1%8C%D0%BD%D0%B0%D1%8F_%D0%BB%D0%B8%D0%BD%D0%B8%D1%8F" TargetMode="External"/><Relationship Id="rId56" Type="http://schemas.openxmlformats.org/officeDocument/2006/relationships/image" Target="media/image18.jpeg"/><Relationship Id="rId64" Type="http://schemas.openxmlformats.org/officeDocument/2006/relationships/footer" Target="footer8.xml"/><Relationship Id="rId69" Type="http://schemas.openxmlformats.org/officeDocument/2006/relationships/image" Target="media/image25.png"/><Relationship Id="rId77" Type="http://schemas.openxmlformats.org/officeDocument/2006/relationships/hyperlink" Target="http://www.consultant.ru/document/cons_doc_LAW_304066/" TargetMode="External"/><Relationship Id="rId100" Type="http://schemas.openxmlformats.org/officeDocument/2006/relationships/image" Target="media/image53.png"/><Relationship Id="rId105" Type="http://schemas.openxmlformats.org/officeDocument/2006/relationships/image" Target="media/image58.png"/><Relationship Id="rId8" Type="http://schemas.openxmlformats.org/officeDocument/2006/relationships/image" Target="media/image1.jpeg"/><Relationship Id="rId51" Type="http://schemas.openxmlformats.org/officeDocument/2006/relationships/hyperlink" Target="https://ru.wikipedia.org/wiki/%D0%90%D1%80%D0%BC%D0%B0%D1%82%D1%83%D1%80%D0%B0_%28%D0%9B%D0%AD%D0%9F%29" TargetMode="External"/><Relationship Id="rId72" Type="http://schemas.openxmlformats.org/officeDocument/2006/relationships/image" Target="media/image28.jpeg"/><Relationship Id="rId80" Type="http://schemas.openxmlformats.org/officeDocument/2006/relationships/image" Target="media/image33.png"/><Relationship Id="rId85" Type="http://schemas.openxmlformats.org/officeDocument/2006/relationships/image" Target="media/image38.png"/><Relationship Id="rId93" Type="http://schemas.openxmlformats.org/officeDocument/2006/relationships/image" Target="media/image46.png"/><Relationship Id="rId98" Type="http://schemas.openxmlformats.org/officeDocument/2006/relationships/image" Target="media/image51.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jpeg"/><Relationship Id="rId25" Type="http://schemas.openxmlformats.org/officeDocument/2006/relationships/hyperlink" Target="http://www.normacs.ru/Doclist/doc/116JT.html" TargetMode="External"/><Relationship Id="rId33" Type="http://schemas.openxmlformats.org/officeDocument/2006/relationships/image" Target="http://donnilos.ucoz.ru/foto/deyatelnost/2.jpg" TargetMode="External"/><Relationship Id="rId38" Type="http://schemas.openxmlformats.org/officeDocument/2006/relationships/image" Target="media/image15.jpeg"/><Relationship Id="rId46" Type="http://schemas.openxmlformats.org/officeDocument/2006/relationships/hyperlink" Target="https://ru.wikipedia.org/wiki/%D0%AD%D0%BB%D0%B5%D0%BA%D1%82%D1%80%D0%BE%D1%81%D1%82%D0%B0%D0%BD%D1%86%D0%B8%D1%8F" TargetMode="External"/><Relationship Id="rId59" Type="http://schemas.openxmlformats.org/officeDocument/2006/relationships/hyperlink" Target="http://www.consultant.ru/document/Cons_doc_LAW_78699/6924d90a2f5441b368d59f3f29c2ce1156cdabda/" TargetMode="External"/><Relationship Id="rId67" Type="http://schemas.openxmlformats.org/officeDocument/2006/relationships/image" Target="media/image23.png"/><Relationship Id="rId103" Type="http://schemas.openxmlformats.org/officeDocument/2006/relationships/image" Target="media/image56.png"/><Relationship Id="rId20" Type="http://schemas.openxmlformats.org/officeDocument/2006/relationships/image" Target="media/image7.jpeg"/><Relationship Id="rId41" Type="http://schemas.openxmlformats.org/officeDocument/2006/relationships/oleObject" Target="embeddings/oleObject1.bin"/><Relationship Id="rId54" Type="http://schemas.openxmlformats.org/officeDocument/2006/relationships/hyperlink" Target="https://ru.wikipedia.org/wiki/%D0%9F%D1%83%D1%82%D0%B5%D0%BF%D1%80%D0%BE%D0%B2%D0%BE%D0%B4" TargetMode="External"/><Relationship Id="rId62" Type="http://schemas.openxmlformats.org/officeDocument/2006/relationships/hyperlink" Target="http://www.consultant.ru/document/cons_doc_LAW_301011/94050c1b72b36222ea765a98f890b52187a0838c/" TargetMode="External"/><Relationship Id="rId70" Type="http://schemas.openxmlformats.org/officeDocument/2006/relationships/image" Target="media/image26.jpeg"/><Relationship Id="rId75" Type="http://schemas.openxmlformats.org/officeDocument/2006/relationships/image" Target="media/image31.jpeg"/><Relationship Id="rId83" Type="http://schemas.openxmlformats.org/officeDocument/2006/relationships/image" Target="media/image36.png"/><Relationship Id="rId88" Type="http://schemas.openxmlformats.org/officeDocument/2006/relationships/image" Target="media/image41.png"/><Relationship Id="rId91" Type="http://schemas.openxmlformats.org/officeDocument/2006/relationships/image" Target="media/image44.jpeg"/><Relationship Id="rId96"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footer" Target="footer5.xml"/><Relationship Id="rId28" Type="http://schemas.openxmlformats.org/officeDocument/2006/relationships/hyperlink" Target="http://donnilos.ucoz.ru/foto/deyatelnost/1.jpg" TargetMode="External"/><Relationship Id="rId36" Type="http://schemas.openxmlformats.org/officeDocument/2006/relationships/image" Target="media/image13.jpeg"/><Relationship Id="rId49" Type="http://schemas.openxmlformats.org/officeDocument/2006/relationships/hyperlink" Target="https://ru.wikipedia.org/wiki/%D0%AD%D0%BB%D0%B5%D0%BA%D1%82%D1%80%D0%B8%D1%87%D0%B5%D1%81%D0%BA%D0%B0%D1%8F_%D1%8D%D0%BD%D0%B5%D1%80%D0%B3%D0%B8%D1%8F" TargetMode="External"/><Relationship Id="rId57" Type="http://schemas.openxmlformats.org/officeDocument/2006/relationships/image" Target="media/image19.jpeg"/><Relationship Id="rId106"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hyperlink" Target="http://donnilos.ucoz.ru/foto/deyatelnost/2.jpg" TargetMode="External"/><Relationship Id="rId44" Type="http://schemas.openxmlformats.org/officeDocument/2006/relationships/hyperlink" Target="https://ru.wikipedia.org/wiki/%D0%AD%D0%BB%D0%B5%D0%BA%D1%82%D1%80%D0%B8%D1%87%D0%B5%D1%81%D0%BA%D0%B8%D0%B9_%D1%82%D0%BE%D0%BA" TargetMode="External"/><Relationship Id="rId52" Type="http://schemas.openxmlformats.org/officeDocument/2006/relationships/hyperlink" Target="https://ru.wikipedia.org/wiki/%D0%9E%D0%BF%D0%BE%D1%80%D0%B0_%D0%BB%D0%B8%D0%BD%D0%B8%D0%B8_%D1%8D%D0%BB%D0%B5%D0%BA%D1%82%D1%80%D0%BE%D0%BF%D0%B5%D1%80%D0%B5%D0%B4%D0%B0%D1%87%D0%B8" TargetMode="External"/><Relationship Id="rId60" Type="http://schemas.openxmlformats.org/officeDocument/2006/relationships/image" Target="media/image20.jpeg"/><Relationship Id="rId65" Type="http://schemas.openxmlformats.org/officeDocument/2006/relationships/image" Target="media/image21.jpg"/><Relationship Id="rId73" Type="http://schemas.openxmlformats.org/officeDocument/2006/relationships/image" Target="media/image29.jpeg"/><Relationship Id="rId78" Type="http://schemas.openxmlformats.org/officeDocument/2006/relationships/hyperlink" Target="http://www.consultant.ru/document/cons_doc_LAW_13744/" TargetMode="External"/><Relationship Id="rId81" Type="http://schemas.openxmlformats.org/officeDocument/2006/relationships/image" Target="media/image34.png"/><Relationship Id="rId86" Type="http://schemas.openxmlformats.org/officeDocument/2006/relationships/image" Target="media/image39.jpeg"/><Relationship Id="rId94" Type="http://schemas.openxmlformats.org/officeDocument/2006/relationships/image" Target="media/image47.png"/><Relationship Id="rId99" Type="http://schemas.openxmlformats.org/officeDocument/2006/relationships/image" Target="media/image52.png"/><Relationship Id="rId101"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footer" Target="footer3.xml"/><Relationship Id="rId39" Type="http://schemas.openxmlformats.org/officeDocument/2006/relationships/image" Target="media/image16.jpeg"/><Relationship Id="rId34" Type="http://schemas.openxmlformats.org/officeDocument/2006/relationships/image" Target="media/image11.jpeg"/><Relationship Id="rId50" Type="http://schemas.openxmlformats.org/officeDocument/2006/relationships/hyperlink" Target="https://ru.wikipedia.org/wiki/%D0%9B%D0%B8%D0%BD%D0%B5%D0%B9%D0%BD%D1%8B%D0%B9_%D0%B8%D0%B7%D0%BE%D0%BB%D1%8F%D1%82%D0%BE%D1%80" TargetMode="External"/><Relationship Id="rId55" Type="http://schemas.openxmlformats.org/officeDocument/2006/relationships/hyperlink" Target="https://ru.wikipedia.org/wiki/%D0%9A%D0%B0%D0%B1%D0%B5%D0%BB%D1%8C" TargetMode="External"/><Relationship Id="rId76" Type="http://schemas.openxmlformats.org/officeDocument/2006/relationships/image" Target="media/image32.jpeg"/><Relationship Id="rId97" Type="http://schemas.openxmlformats.org/officeDocument/2006/relationships/image" Target="media/image50.png"/><Relationship Id="rId104" Type="http://schemas.openxmlformats.org/officeDocument/2006/relationships/image" Target="media/image5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6AFDF2C-783F-4DE2-945A-35C4B507DE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6468</TotalTime>
  <Pages>197</Pages>
  <Words>59537</Words>
  <Characters>339364</Characters>
  <Application>Microsoft Office Word</Application>
  <DocSecurity>0</DocSecurity>
  <Lines>2828</Lines>
  <Paragraphs>796</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
  <LinksUpToDate>false</LinksUpToDate>
  <CharactersWithSpaces>398105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subject/>
  <dc:creator>User</dc:creator>
  <cp:keywords/>
  <dc:description/>
  <cp:lastModifiedBy>алена якубова</cp:lastModifiedBy>
  <cp:revision>251</cp:revision>
  <cp:lastPrinted>2017-10-27T06:59:00Z</cp:lastPrinted>
  <dcterms:created xsi:type="dcterms:W3CDTF">2018-08-27T06:13:00Z</dcterms:created>
  <dcterms:modified xsi:type="dcterms:W3CDTF">2019-09-19T08:21:00Z</dcterms:modified>
</cp:coreProperties>
</file>