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25.12.2017г.                                </w:t>
      </w:r>
      <w:proofErr w:type="spellStart"/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                                       №100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от 27.04.2016г. №34 «Об у</w:t>
      </w:r>
      <w:r w:rsidRPr="002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тверждении Положения о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интересов»»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AF5" w:rsidRPr="00213AF5" w:rsidRDefault="00213AF5" w:rsidP="00213AF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целью улучшения качества работы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интересов, руководствуясь статьями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1.В постановление</w:t>
      </w: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27.04.2016г. №34 «Об у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Положения о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интересов» (с внесенными изменениями от 17.01.2017г. №04) внести следующие изменения: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1.1.Утвердить состав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 (Приложение №2). </w:t>
      </w:r>
    </w:p>
    <w:p w:rsidR="00213AF5" w:rsidRPr="00213AF5" w:rsidRDefault="00213AF5" w:rsidP="00213A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2.Приложение №2 </w:t>
      </w: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 от 17.01.2017 №04 «Об утверждении состава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интересов»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утратившим силу.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Главному специалисту по организационным вопросам и кадрам Литвиновой С.В. ознакомить с настоящим постановлением муниципальных служащих администрации городского поселения Среднинского муниципального образования.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сети Интернет.</w:t>
      </w:r>
    </w:p>
    <w:p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F5" w:rsidRPr="00213AF5" w:rsidRDefault="00213AF5" w:rsidP="00213A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F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213AF5">
        <w:rPr>
          <w:rFonts w:ascii="Times New Roman" w:eastAsia="Calibri" w:hAnsi="Times New Roman" w:cs="Times New Roman"/>
          <w:sz w:val="28"/>
          <w:szCs w:val="28"/>
        </w:rPr>
        <w:t>Исполняющая</w:t>
      </w:r>
      <w:proofErr w:type="gramEnd"/>
      <w:r w:rsidRPr="00213AF5"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 городского поселения</w:t>
      </w:r>
    </w:p>
    <w:p w:rsidR="00213AF5" w:rsidRPr="00213AF5" w:rsidRDefault="00213AF5" w:rsidP="00213A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F5">
        <w:rPr>
          <w:rFonts w:ascii="Times New Roman" w:eastAsia="Calibri" w:hAnsi="Times New Roman" w:cs="Times New Roman"/>
          <w:sz w:val="28"/>
          <w:szCs w:val="28"/>
        </w:rPr>
        <w:t xml:space="preserve">Среднинского муниципального образования                             </w:t>
      </w:r>
      <w:proofErr w:type="spellStart"/>
      <w:r w:rsidRPr="00213AF5">
        <w:rPr>
          <w:rFonts w:ascii="Times New Roman" w:eastAsia="Calibri" w:hAnsi="Times New Roman" w:cs="Times New Roman"/>
          <w:sz w:val="28"/>
          <w:szCs w:val="28"/>
        </w:rPr>
        <w:t>Т.Е.Сагитова</w:t>
      </w:r>
      <w:proofErr w:type="spellEnd"/>
    </w:p>
    <w:p w:rsidR="00213AF5" w:rsidRPr="00213AF5" w:rsidRDefault="00213AF5" w:rsidP="00213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                                                              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                                                                           Приложение №2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6"/>
          <w:szCs w:val="6"/>
          <w:lang w:eastAsia="ru-RU"/>
        </w:rPr>
      </w:pPr>
      <w:r w:rsidRPr="00213AF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tbl>
      <w:tblPr>
        <w:tblW w:w="3780" w:type="dxa"/>
        <w:tblInd w:w="6480" w:type="dxa"/>
        <w:tblLook w:val="01E0" w:firstRow="1" w:lastRow="1" w:firstColumn="1" w:lastColumn="1" w:noHBand="0" w:noVBand="0"/>
      </w:tblPr>
      <w:tblGrid>
        <w:gridCol w:w="3780"/>
      </w:tblGrid>
      <w:tr w:rsidR="00213AF5" w:rsidRPr="00213AF5" w:rsidTr="000A3B42">
        <w:tc>
          <w:tcPr>
            <w:tcW w:w="3780" w:type="dxa"/>
            <w:shd w:val="clear" w:color="auto" w:fill="auto"/>
          </w:tcPr>
          <w:p w:rsidR="00213AF5" w:rsidRPr="00213AF5" w:rsidRDefault="00213AF5" w:rsidP="0021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Утверждено постановлением </w:t>
            </w:r>
          </w:p>
          <w:p w:rsidR="00213AF5" w:rsidRPr="00213AF5" w:rsidRDefault="00213AF5" w:rsidP="0021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25.12.2017г. №100</w:t>
            </w:r>
          </w:p>
        </w:tc>
      </w:tr>
    </w:tbl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13A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СОСТАВ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13A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 И УРЕГУЛИРОВАНИЮ КОНФЛИКТА ИНТЕРЕСОВ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Сагитова Т.Е., заместитель главы муниципального образования – председатель комиссии.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Семёнова М.А., главный специалист по юридическим вопросам и нотариальным действиям - заместитель председателя комиссии.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Литвинова С.В., главный специалист по организационным вопросам и кадрам – секретарь комиссии. 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              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   Члены комиссии с правом решающего голоса: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Щиров Д.С., главный специалист по экономической политике – контрактный управляющий.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Арабаджи Г.К., военный пенсионер, председатель совета ветеранов городского поселения Среднинского муниципального образования, депутат Думы городского поселения Среднинского муниципального образования.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Евсеев Е.Ю., военный пенсионер, председатель Думы городского поселения Среднинского муниципального образования.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Киреев М.М., оперативно уполномоченный участковый полиции, 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Ченских</w:t>
      </w:r>
      <w:proofErr w:type="spellEnd"/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А.В., директор МОУ «Белая СОШ», член административного Совета городского поселения Среднинского муниципального образования.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Кузнецова Е.В., заведующая МБОУ д/с №28 «Светлячок».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                  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Члены комиссии с правом совещательного голоса: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Барчуков В.Д., глава городского поселения Среднинского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муниципального образования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Независимые эксперты (по согласованию).</w:t>
      </w: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116876" w:rsidRDefault="00116876">
      <w:bookmarkStart w:id="0" w:name="_GoBack"/>
      <w:bookmarkEnd w:id="0"/>
    </w:p>
    <w:sectPr w:rsidR="00116876" w:rsidSect="00841E79">
      <w:footerReference w:type="even" r:id="rId6"/>
      <w:footerReference w:type="default" r:id="rId7"/>
      <w:pgSz w:w="11906" w:h="16838" w:code="9"/>
      <w:pgMar w:top="1134" w:right="850" w:bottom="1134" w:left="1701" w:header="720" w:footer="720" w:gutter="0"/>
      <w:pgNumType w:start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05" w:rsidRDefault="00213AF5" w:rsidP="004F03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705" w:rsidRDefault="00213AF5" w:rsidP="004F03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05" w:rsidRDefault="00213AF5" w:rsidP="004F037A">
    <w:pPr>
      <w:pStyle w:val="a3"/>
      <w:framePr w:wrap="around" w:vAnchor="text" w:hAnchor="margin" w:xAlign="right" w:y="1"/>
      <w:rPr>
        <w:rStyle w:val="a5"/>
      </w:rPr>
    </w:pPr>
  </w:p>
  <w:p w:rsidR="00E87705" w:rsidRDefault="00213AF5" w:rsidP="004F037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23"/>
    <w:rsid w:val="00077623"/>
    <w:rsid w:val="00116876"/>
    <w:rsid w:val="0021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1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13AF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1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13AF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2017-12-25T03:21:00Z</dcterms:created>
  <dcterms:modified xsi:type="dcterms:W3CDTF">2017-12-25T03:21:00Z</dcterms:modified>
</cp:coreProperties>
</file>