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D256AF" w:rsidRDefault="00807DB2" w:rsidP="00D256AF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6AF">
        <w:rPr>
          <w:b/>
          <w:sz w:val="28"/>
          <w:szCs w:val="28"/>
        </w:rPr>
        <w:t xml:space="preserve">                                                   Проект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C418AA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C033F5">
        <w:rPr>
          <w:sz w:val="28"/>
          <w:szCs w:val="28"/>
        </w:rPr>
        <w:t xml:space="preserve"> _______________ </w:t>
      </w:r>
      <w:r w:rsidR="00523D7D">
        <w:rPr>
          <w:sz w:val="28"/>
          <w:szCs w:val="28"/>
        </w:rPr>
        <w:t xml:space="preserve">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</w:t>
      </w:r>
      <w:r w:rsidR="00C033F5">
        <w:rPr>
          <w:sz w:val="28"/>
          <w:szCs w:val="28"/>
        </w:rPr>
        <w:t>___</w:t>
      </w:r>
    </w:p>
    <w:p w:rsidR="007A2509" w:rsidRDefault="007A2509" w:rsidP="00807DB2"/>
    <w:p w:rsidR="0092359D" w:rsidRDefault="001446F4" w:rsidP="0092359D">
      <w:pPr>
        <w:jc w:val="center"/>
      </w:pPr>
      <w:r>
        <w:t>с. Успенское</w:t>
      </w:r>
    </w:p>
    <w:p w:rsidR="00807DB2" w:rsidRDefault="00554E3C" w:rsidP="0092359D">
      <w:pPr>
        <w:jc w:val="center"/>
        <w:rPr>
          <w:sz w:val="28"/>
          <w:szCs w:val="28"/>
        </w:rPr>
      </w:pPr>
      <w:hyperlink r:id="rId7" w:history="1">
        <w:r w:rsidR="0092359D">
          <w:rPr>
            <w:rStyle w:val="aa"/>
            <w:b/>
            <w:bCs/>
          </w:rPr>
          <w:br/>
        </w:r>
        <w:r w:rsidR="0092359D" w:rsidRPr="0092359D">
          <w:rPr>
            <w:rStyle w:val="aa"/>
            <w:b/>
            <w:bCs/>
            <w:color w:val="auto"/>
            <w:sz w:val="28"/>
            <w:szCs w:val="28"/>
          </w:rPr>
          <w:t>Об утверждении Порядка проведения инвентаризации мест захоронений на кладбищах У</w:t>
        </w:r>
        <w:r w:rsidR="0092359D">
          <w:rPr>
            <w:rStyle w:val="aa"/>
            <w:b/>
            <w:bCs/>
            <w:color w:val="auto"/>
            <w:sz w:val="28"/>
            <w:szCs w:val="28"/>
          </w:rPr>
          <w:t>спенского сельского поселения Успенского</w:t>
        </w:r>
        <w:r w:rsidR="0092359D" w:rsidRPr="0092359D">
          <w:rPr>
            <w:rStyle w:val="aa"/>
            <w:b/>
            <w:bCs/>
            <w:color w:val="auto"/>
            <w:sz w:val="28"/>
            <w:szCs w:val="28"/>
          </w:rPr>
          <w:t xml:space="preserve"> района</w:t>
        </w:r>
      </w:hyperlink>
    </w:p>
    <w:p w:rsidR="0092359D" w:rsidRPr="0092359D" w:rsidRDefault="0092359D" w:rsidP="0092359D">
      <w:pPr>
        <w:jc w:val="center"/>
        <w:rPr>
          <w:sz w:val="28"/>
          <w:szCs w:val="28"/>
        </w:rPr>
      </w:pPr>
    </w:p>
    <w:p w:rsidR="00395F38" w:rsidRPr="00C033F5" w:rsidRDefault="00C033F5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033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033F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E0F01">
        <w:rPr>
          <w:rFonts w:ascii="Times New Roman" w:hAnsi="Times New Roman" w:cs="Times New Roman"/>
          <w:sz w:val="28"/>
          <w:szCs w:val="28"/>
        </w:rPr>
        <w:t>№</w:t>
      </w:r>
      <w:r w:rsidRPr="00C033F5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="007D28C1" w:rsidRPr="007D28C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D28C1" w:rsidRPr="007D28C1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7D28C1">
        <w:rPr>
          <w:rFonts w:ascii="Times New Roman" w:hAnsi="Times New Roman" w:cs="Times New Roman"/>
          <w:sz w:val="28"/>
          <w:szCs w:val="28"/>
        </w:rPr>
        <w:t>№</w:t>
      </w:r>
      <w:r w:rsidR="007D28C1" w:rsidRPr="007D28C1">
        <w:rPr>
          <w:rFonts w:ascii="Times New Roman" w:hAnsi="Times New Roman" w:cs="Times New Roman"/>
          <w:sz w:val="28"/>
          <w:szCs w:val="28"/>
        </w:rPr>
        <w:t> 8-ФЗ "О погребении и похоронном деле"</w:t>
      </w:r>
      <w:r w:rsidR="007D28C1">
        <w:rPr>
          <w:rFonts w:ascii="Times New Roman" w:hAnsi="Times New Roman" w:cs="Times New Roman"/>
          <w:sz w:val="28"/>
          <w:szCs w:val="28"/>
        </w:rPr>
        <w:t xml:space="preserve">, </w:t>
      </w:r>
      <w:r w:rsidR="00395F38" w:rsidRPr="00C033F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33F5" w:rsidRPr="00C033F5" w:rsidRDefault="004E193A" w:rsidP="004E19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3F5" w:rsidRPr="00C033F5">
        <w:rPr>
          <w:sz w:val="28"/>
          <w:szCs w:val="28"/>
        </w:rPr>
        <w:t>1. </w:t>
      </w:r>
      <w:r w:rsidR="0092359D" w:rsidRPr="0092359D">
        <w:rPr>
          <w:sz w:val="28"/>
          <w:szCs w:val="28"/>
        </w:rPr>
        <w:t xml:space="preserve">Утвердить Порядок проведения инвентаризации мест захоронений на кладбищах </w:t>
      </w:r>
      <w:r w:rsidR="0092359D">
        <w:rPr>
          <w:sz w:val="28"/>
          <w:szCs w:val="28"/>
        </w:rPr>
        <w:t>Успенского сельского поселения Успенского</w:t>
      </w:r>
      <w:r w:rsidR="0092359D" w:rsidRPr="0092359D">
        <w:rPr>
          <w:sz w:val="28"/>
          <w:szCs w:val="28"/>
        </w:rPr>
        <w:t xml:space="preserve"> (приложение).</w:t>
      </w:r>
    </w:p>
    <w:p w:rsidR="007A2509" w:rsidRPr="00C033F5" w:rsidRDefault="0092359D" w:rsidP="00C033F5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="007A2509" w:rsidRPr="00C033F5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C033F5" w:rsidRDefault="0092359D" w:rsidP="004E193A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3</w:t>
      </w:r>
      <w:r w:rsidR="00884511" w:rsidRPr="00C033F5">
        <w:rPr>
          <w:color w:val="000000"/>
          <w:spacing w:val="1"/>
          <w:sz w:val="28"/>
          <w:szCs w:val="28"/>
        </w:rPr>
        <w:t xml:space="preserve">. Контроль </w:t>
      </w:r>
      <w:r w:rsidR="007A2509" w:rsidRPr="00C033F5">
        <w:rPr>
          <w:color w:val="000000"/>
          <w:spacing w:val="1"/>
          <w:sz w:val="28"/>
          <w:szCs w:val="28"/>
        </w:rPr>
        <w:t>за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7A2509" w:rsidP="00C033F5">
      <w:pPr>
        <w:jc w:val="both"/>
        <w:rPr>
          <w:color w:val="000000"/>
          <w:sz w:val="28"/>
          <w:szCs w:val="28"/>
        </w:rPr>
      </w:pPr>
      <w:r w:rsidRPr="00C033F5">
        <w:rPr>
          <w:color w:val="000000"/>
          <w:sz w:val="28"/>
          <w:szCs w:val="28"/>
        </w:rPr>
        <w:t xml:space="preserve">        </w:t>
      </w:r>
      <w:r w:rsidR="0092359D">
        <w:rPr>
          <w:color w:val="000000"/>
          <w:sz w:val="28"/>
          <w:szCs w:val="28"/>
        </w:rPr>
        <w:t>4</w:t>
      </w:r>
      <w:r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Pr="00C033F5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92359D" w:rsidRDefault="0092359D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DF090C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31045" w:rsidRPr="00D31045" w:rsidRDefault="00D31045" w:rsidP="00D31045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Главный специалист,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архитектор  администрации                                                         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Успенского сельского поселения                                                  А.Н. Чернышова</w:t>
      </w:r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31045" w:rsidRDefault="00DF090C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  <w:r w:rsidR="00D31045" w:rsidRPr="00D31045">
        <w:rPr>
          <w:sz w:val="28"/>
          <w:szCs w:val="28"/>
        </w:rPr>
        <w:t xml:space="preserve"> </w:t>
      </w:r>
    </w:p>
    <w:p w:rsidR="00D31045" w:rsidRPr="009817CE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31045" w:rsidRPr="00CE00C1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>С.С. Корох</w:t>
      </w:r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59D" w:rsidRDefault="0092359D" w:rsidP="007D28C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D1" w:rsidRDefault="00AD4ED1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от ______________ г.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C033F5" w:rsidRDefault="00C033F5" w:rsidP="00C033F5">
      <w:pPr>
        <w:pStyle w:val="1"/>
      </w:pPr>
    </w:p>
    <w:p w:rsidR="0092359D" w:rsidRPr="007D28C1" w:rsidRDefault="0092359D" w:rsidP="0092359D">
      <w:pPr>
        <w:pStyle w:val="1"/>
        <w:rPr>
          <w:sz w:val="28"/>
          <w:szCs w:val="28"/>
        </w:rPr>
      </w:pPr>
      <w:r w:rsidRPr="007D28C1">
        <w:rPr>
          <w:sz w:val="28"/>
          <w:szCs w:val="28"/>
        </w:rPr>
        <w:t>ПОРЯДОК</w:t>
      </w:r>
      <w:r w:rsidRPr="007D28C1">
        <w:rPr>
          <w:sz w:val="28"/>
          <w:szCs w:val="28"/>
        </w:rPr>
        <w:br/>
        <w:t>проведения инвентаризации мест захоронений на кладбищах</w:t>
      </w:r>
      <w:r w:rsidRPr="007D28C1">
        <w:rPr>
          <w:sz w:val="28"/>
          <w:szCs w:val="28"/>
        </w:rPr>
        <w:br/>
      </w:r>
      <w:r w:rsidR="00AD4ED1" w:rsidRPr="007D28C1">
        <w:rPr>
          <w:sz w:val="28"/>
          <w:szCs w:val="28"/>
        </w:rPr>
        <w:t>У</w:t>
      </w:r>
      <w:r w:rsidR="00AD4ED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br/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7D28C1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7D28C1">
        <w:rPr>
          <w:sz w:val="28"/>
          <w:szCs w:val="28"/>
        </w:rPr>
        <w:t xml:space="preserve"> от 12.01.1996 </w:t>
      </w:r>
      <w:r w:rsidR="007D28C1">
        <w:rPr>
          <w:sz w:val="28"/>
          <w:szCs w:val="28"/>
        </w:rPr>
        <w:t>№</w:t>
      </w:r>
      <w:r w:rsidRPr="007D28C1">
        <w:rPr>
          <w:sz w:val="28"/>
          <w:szCs w:val="28"/>
        </w:rPr>
        <w:t xml:space="preserve"> 8-ФЗ "О погребении и похоронном деле", </w:t>
      </w:r>
      <w:hyperlink r:id="rId11" w:history="1">
        <w:r w:rsidRPr="007D28C1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7D28C1">
        <w:rPr>
          <w:sz w:val="28"/>
          <w:szCs w:val="28"/>
        </w:rPr>
        <w:t xml:space="preserve"> от 06.10.2003 </w:t>
      </w:r>
      <w:r w:rsidR="007D28C1">
        <w:rPr>
          <w:sz w:val="28"/>
          <w:szCs w:val="28"/>
        </w:rPr>
        <w:t>№</w:t>
      </w:r>
      <w:r w:rsidRPr="007D28C1">
        <w:rPr>
          <w:sz w:val="28"/>
          <w:szCs w:val="28"/>
        </w:rPr>
        <w:t> 131-ФЗ "Об общих принципах организации местного самоуправления в Российской Федерации". Порядок регулирует действия администрации 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 xml:space="preserve"> и привлеченных лиц при проведении инвентаризации мест захоронений на кладбищах </w:t>
      </w:r>
      <w:r w:rsidR="007D28C1" w:rsidRPr="007D28C1">
        <w:rPr>
          <w:sz w:val="28"/>
          <w:szCs w:val="28"/>
        </w:rPr>
        <w:t>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 xml:space="preserve"> 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1. Общие положения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1.1. Инвентаризация мест захоронений на кладбищах </w:t>
      </w:r>
      <w:r w:rsidR="007D28C1" w:rsidRPr="007D28C1">
        <w:rPr>
          <w:sz w:val="28"/>
          <w:szCs w:val="28"/>
        </w:rPr>
        <w:t>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 xml:space="preserve"> проводится в следующих целях: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планирование территории кладбищ;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выявление бесхозяйных захоронений;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сбор информации об установленных на территории кладбищ надгробных сооружениях и ограждениях мест захоронений;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систематизация данных о местах захоронения из различных источников;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выявление преступлений и правонарушений совершенных в сфере похоронного дела.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1.2. Распоряжение о проведении инвентаризации мест захоронений, произведенных на территории кладбищ, издается главой </w:t>
      </w:r>
      <w:r w:rsidR="007D28C1" w:rsidRPr="007D28C1">
        <w:rPr>
          <w:sz w:val="28"/>
          <w:szCs w:val="28"/>
        </w:rPr>
        <w:t>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 xml:space="preserve"> не позднее, чем за три месяца до предполагаемой даты проведения работ по инвентаризации.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1.3. 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1.4. Работы по инвентаризации мест захоронений, произведенных на территории кладбищ, проводятся комиссией, утверждаемой распоряжением администрации </w:t>
      </w:r>
      <w:r w:rsidR="007D28C1" w:rsidRPr="007D28C1">
        <w:rPr>
          <w:sz w:val="28"/>
          <w:szCs w:val="28"/>
        </w:rPr>
        <w:t>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>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1.5. Денежные средства, необходимые для проведения инвентаризации мест захоронений, и обнародование ее результатов, предусматриваются в бюджете </w:t>
      </w:r>
      <w:r w:rsidR="007D28C1" w:rsidRPr="007D28C1">
        <w:rPr>
          <w:sz w:val="28"/>
          <w:szCs w:val="28"/>
        </w:rPr>
        <w:t>У</w:t>
      </w:r>
      <w:r w:rsidR="007D28C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 xml:space="preserve"> на соответствующий финансовый год.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1.6. Информация о количестве предоставленных и свободных мест захоронений, полученная в результате инвентаризации мест захоронений, произведенных на территории кладбищ, является общедоступной.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2. Порядок издания распоряжения о проведении инвентаризации мест захоронений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2.1. Распоряжение о проведении инвентаризации мест захоронений принимается в связи с истечением 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связанной с изменением границ кладбища.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2.2. 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2.3. Ответственность за своевременность подготовки проекта распоряжения о проведении инвентаризации мест захоронений возлагается на лицо, определяемое главой </w:t>
      </w:r>
      <w:r w:rsidR="00AD4ED1" w:rsidRPr="007D28C1">
        <w:rPr>
          <w:sz w:val="28"/>
          <w:szCs w:val="28"/>
        </w:rPr>
        <w:t>У</w:t>
      </w:r>
      <w:r w:rsidR="00AD4ED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>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2.4. Распоряжение о проведении инвентаризации мест захоронений должно содержать: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цель проведения инвентаризации и причину ее проведения;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наименование и место расположения кладбища, на территории которого будет проводиться инвентаризация мест захоронений;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дата начала и окончания работ по инвентаризации мест захоронений;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3. Общие правила проведения инвентаризации захоронений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3.1. 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3.2. При проведении инвентаризации захоронений комиссией заполняются формы, приведенные в приложениях к настоящему Положению.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3.3. До начала проведения инвентаризации захоронений на соответствующем кладбище комиссии надлежит: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1) 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2) 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3.4. 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3.5. Комиссия, при проведении инвентаризации,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3.6. Инвентаризационные описи заполняются как рукописно, так и с использованием средств компьютерной техники без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</w:t>
      </w:r>
      <w:r w:rsidRPr="007D28C1">
        <w:rPr>
          <w:sz w:val="28"/>
          <w:szCs w:val="28"/>
        </w:rPr>
        <w:lastRenderedPageBreak/>
        <w:t>правильных записей. Исправления должны быть оговорены и подписаны председателем и членами инвентаризационной комиссии.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3.7. 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3.8. 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3.9. 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3.10. Инвентаризационные описи подписывают председатель и члены инвентаризационной комиссии.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3.11. 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4. Инвентаризация захоронений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4.1. 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4.2. 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"-".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4.3. 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4.4. В случае если в книгах регистрации захоронений (захоронений урн с прахом) и на захоронении отсутствует какая-либо информация об умершем, </w:t>
      </w:r>
      <w:r w:rsidRPr="007D28C1">
        <w:rPr>
          <w:sz w:val="28"/>
          <w:szCs w:val="28"/>
        </w:rPr>
        <w:lastRenderedPageBreak/>
        <w:t>позволяющая идентифицировать захоронение, то подобное захоронение признается неучтенным.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"-", иные графы инвентаризационной описи заполняются исходя из наличия имеющейся информации о захоронении.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4.5. 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4.6. 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5. Порядок оформления результатов инвентаризации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5.1. 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5.2. Результаты проведения инвентаризации захоронений на кладбище отражаются в акте.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6. Мероприятия, проводимые по результатам инвентаризации захоронений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 По результатам инвентаризации проводятся следующие мероприятия: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6.1. 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6.2. 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6.3. 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lastRenderedPageBreak/>
        <w:t>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6.4. 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</w:p>
    <w:p w:rsidR="0092359D" w:rsidRPr="007D28C1" w:rsidRDefault="0092359D" w:rsidP="007D28C1">
      <w:pPr>
        <w:jc w:val="center"/>
        <w:rPr>
          <w:sz w:val="28"/>
          <w:szCs w:val="28"/>
        </w:rPr>
      </w:pPr>
      <w:r w:rsidRPr="007D28C1">
        <w:rPr>
          <w:rStyle w:val="ad"/>
          <w:sz w:val="28"/>
          <w:szCs w:val="28"/>
        </w:rPr>
        <w:t>7. Использование полученной информации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7.1. 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AD4ED1" w:rsidRPr="007D28C1">
        <w:rPr>
          <w:sz w:val="28"/>
          <w:szCs w:val="28"/>
        </w:rPr>
        <w:t>У</w:t>
      </w:r>
      <w:r w:rsidR="00AD4ED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>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предложения по планированию территории кладбищ;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предложения по созданию на территории кладбищ зон захоронений определенных видов;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предложения по закрытию и созданию новых кладбищ;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- предложения по разработке муниципальных программ </w:t>
      </w:r>
      <w:r w:rsidR="00AD4ED1" w:rsidRPr="007D28C1">
        <w:rPr>
          <w:sz w:val="28"/>
          <w:szCs w:val="28"/>
        </w:rPr>
        <w:t>У</w:t>
      </w:r>
      <w:r w:rsidR="00AD4ED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>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>- другая информация и предложения.</w:t>
      </w:r>
    </w:p>
    <w:p w:rsidR="0092359D" w:rsidRPr="007D28C1" w:rsidRDefault="0092359D" w:rsidP="007D28C1">
      <w:pPr>
        <w:jc w:val="both"/>
        <w:rPr>
          <w:sz w:val="28"/>
          <w:szCs w:val="28"/>
        </w:rPr>
      </w:pPr>
      <w:r w:rsidRPr="007D28C1">
        <w:rPr>
          <w:sz w:val="28"/>
          <w:szCs w:val="28"/>
        </w:rPr>
        <w:t xml:space="preserve">7.2. Указанная в п. 7.1. настоящего Порядка аналитическая информация утверждается главой </w:t>
      </w:r>
      <w:r w:rsidR="00AD4ED1" w:rsidRPr="007D28C1">
        <w:rPr>
          <w:sz w:val="28"/>
          <w:szCs w:val="28"/>
        </w:rPr>
        <w:t>У</w:t>
      </w:r>
      <w:r w:rsidR="00AD4ED1">
        <w:rPr>
          <w:sz w:val="28"/>
          <w:szCs w:val="28"/>
        </w:rPr>
        <w:t>спенского сельского поселения Успенского района</w:t>
      </w:r>
      <w:r w:rsidRPr="007D28C1">
        <w:rPr>
          <w:sz w:val="28"/>
          <w:szCs w:val="28"/>
        </w:rPr>
        <w:t>.</w:t>
      </w:r>
    </w:p>
    <w:p w:rsidR="0092359D" w:rsidRDefault="0092359D" w:rsidP="0092359D">
      <w:pPr>
        <w:rPr>
          <w:sz w:val="28"/>
          <w:szCs w:val="28"/>
        </w:rPr>
      </w:pPr>
    </w:p>
    <w:p w:rsidR="007D28C1" w:rsidRPr="007D28C1" w:rsidRDefault="007D28C1" w:rsidP="0092359D">
      <w:pPr>
        <w:rPr>
          <w:sz w:val="28"/>
          <w:szCs w:val="28"/>
        </w:rPr>
      </w:pPr>
    </w:p>
    <w:p w:rsidR="007D28C1" w:rsidRDefault="007D28C1" w:rsidP="007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D28C1" w:rsidRDefault="007D28C1" w:rsidP="007D28C1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7D28C1">
      <w:pPr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lastRenderedPageBreak/>
        <w:t xml:space="preserve">ПРИЛОЖЕНИЕ </w:t>
      </w:r>
      <w:r w:rsidR="00AD4ED1">
        <w:rPr>
          <w:sz w:val="28"/>
          <w:szCs w:val="28"/>
        </w:rPr>
        <w:t>№</w:t>
      </w:r>
      <w:r w:rsidRPr="007D28C1">
        <w:rPr>
          <w:sz w:val="28"/>
          <w:szCs w:val="28"/>
        </w:rPr>
        <w:t>1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к Порядку проведения инвентаризации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мест захоронений на кладбищах</w:t>
      </w:r>
    </w:p>
    <w:p w:rsidR="0092359D" w:rsidRPr="007D28C1" w:rsidRDefault="00AD4ED1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У</w:t>
      </w:r>
      <w:r>
        <w:rPr>
          <w:sz w:val="28"/>
          <w:szCs w:val="28"/>
        </w:rPr>
        <w:t>спенского сельского поселения Успенского района</w:t>
      </w:r>
    </w:p>
    <w:p w:rsidR="0092359D" w:rsidRPr="007D28C1" w:rsidRDefault="0092359D" w:rsidP="0092359D">
      <w:pPr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ИНВЕНТАРИЗАЦИОННАЯ ОПИСЬ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ЗАХОРОНЕНИЙ НА КЛАДБИЩЕ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____________________________________________________________________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(наименование кладбища, место его расположения)</w:t>
      </w:r>
    </w:p>
    <w:p w:rsidR="0092359D" w:rsidRPr="007D28C1" w:rsidRDefault="0092359D" w:rsidP="00923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"/>
        <w:gridCol w:w="2119"/>
        <w:gridCol w:w="2420"/>
        <w:gridCol w:w="1759"/>
        <w:gridCol w:w="2137"/>
        <w:gridCol w:w="1279"/>
      </w:tblGrid>
      <w:tr w:rsidR="0092359D" w:rsidRPr="007D28C1" w:rsidTr="00625873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N  п/п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Номер       захоронения, указанный   в книге     регистрации захоронений (захоронений урн с прахом)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Номер          захоронения, указанный на   регистрационном знаке          захоронения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359D" w:rsidRPr="007D28C1" w:rsidTr="00625873"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прахом), 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(прописью)</w:t>
      </w: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прахом), 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(прописью)</w:t>
      </w:r>
    </w:p>
    <w:p w:rsidR="0092359D" w:rsidRPr="007D28C1" w:rsidRDefault="0092359D" w:rsidP="0092359D">
      <w:pPr>
        <w:rPr>
          <w:sz w:val="28"/>
          <w:szCs w:val="28"/>
        </w:rPr>
      </w:pP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 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Члены комиссии 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rPr>
          <w:sz w:val="28"/>
          <w:szCs w:val="28"/>
        </w:rPr>
      </w:pPr>
    </w:p>
    <w:p w:rsidR="007D28C1" w:rsidRDefault="007D28C1" w:rsidP="007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D28C1" w:rsidRDefault="007D28C1" w:rsidP="007D28C1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lastRenderedPageBreak/>
        <w:t xml:space="preserve">ПРИЛОЖЕНИЕ </w:t>
      </w:r>
      <w:r w:rsidR="00AD4ED1">
        <w:rPr>
          <w:sz w:val="28"/>
          <w:szCs w:val="28"/>
        </w:rPr>
        <w:t>№</w:t>
      </w:r>
      <w:r w:rsidRPr="007D28C1">
        <w:rPr>
          <w:sz w:val="28"/>
          <w:szCs w:val="28"/>
        </w:rPr>
        <w:t> 2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к Порядку проведения инвентаризации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мест захоронений на кладбищах</w:t>
      </w:r>
    </w:p>
    <w:p w:rsidR="007D28C1" w:rsidRPr="007D28C1" w:rsidRDefault="00AD4ED1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У</w:t>
      </w:r>
      <w:r>
        <w:rPr>
          <w:sz w:val="28"/>
          <w:szCs w:val="28"/>
        </w:rPr>
        <w:t>спенского сельского поселения Успенского района</w:t>
      </w:r>
    </w:p>
    <w:p w:rsidR="0092359D" w:rsidRDefault="0092359D" w:rsidP="0092359D">
      <w:pPr>
        <w:rPr>
          <w:sz w:val="28"/>
          <w:szCs w:val="28"/>
        </w:rPr>
      </w:pPr>
    </w:p>
    <w:p w:rsidR="00AD4ED1" w:rsidRPr="007D28C1" w:rsidRDefault="00AD4ED1" w:rsidP="0092359D">
      <w:pPr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ИНВЕНТАРИЗАЦИОННАЯ ОПИСЬ ЗАХОРОНЕНИЙ, ПРОИЗВЕДЕННЫХ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В ПЕРИОД ПРОВЕДЕНИЯ ИНВЕНТАРИЗАЦИИ НА КЛАДБИЩЕ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____________________________________________________________________ _________</w:t>
      </w:r>
    </w:p>
    <w:p w:rsidR="0092359D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(наименование кладбища, место его расположения)</w:t>
      </w:r>
    </w:p>
    <w:p w:rsidR="007D28C1" w:rsidRPr="007D28C1" w:rsidRDefault="007D28C1" w:rsidP="0092359D">
      <w:pPr>
        <w:ind w:firstLine="698"/>
        <w:jc w:val="center"/>
        <w:rPr>
          <w:sz w:val="28"/>
          <w:szCs w:val="28"/>
        </w:rPr>
      </w:pPr>
    </w:p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"/>
        <w:gridCol w:w="2221"/>
        <w:gridCol w:w="2473"/>
        <w:gridCol w:w="1812"/>
        <w:gridCol w:w="2389"/>
        <w:gridCol w:w="1018"/>
      </w:tblGrid>
      <w:tr w:rsidR="0092359D" w:rsidRPr="007D28C1" w:rsidTr="007D28C1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N  п/п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Наличие надгробного    сооружения (надгробия) либо иного ритуального знака на захоронении   (его краткое описание  с указанием материала, из которого изготовлено надгробное сооружение  (надгробие) или иной   ритуальный знак)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Номер       захоронения, указанный в книге регистрации захоронений (захоронений урн с прахом)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</w:tbl>
    <w:p w:rsidR="0092359D" w:rsidRPr="007D28C1" w:rsidRDefault="0092359D" w:rsidP="0092359D">
      <w:pPr>
        <w:rPr>
          <w:sz w:val="28"/>
          <w:szCs w:val="28"/>
        </w:rPr>
      </w:pP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(прописью)</w:t>
      </w: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(прописью) </w:t>
      </w: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 </w:t>
      </w: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Члены комиссии: 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rPr>
          <w:sz w:val="28"/>
          <w:szCs w:val="28"/>
        </w:rPr>
      </w:pPr>
    </w:p>
    <w:p w:rsidR="007D28C1" w:rsidRDefault="007D28C1" w:rsidP="007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D28C1" w:rsidRDefault="007D28C1" w:rsidP="007D28C1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lastRenderedPageBreak/>
        <w:t xml:space="preserve">ПРИЛОЖЕНИЕ </w:t>
      </w:r>
      <w:r w:rsidR="00AD4ED1">
        <w:rPr>
          <w:sz w:val="28"/>
          <w:szCs w:val="28"/>
        </w:rPr>
        <w:t>№</w:t>
      </w:r>
      <w:r w:rsidRPr="007D28C1">
        <w:rPr>
          <w:sz w:val="28"/>
          <w:szCs w:val="28"/>
        </w:rPr>
        <w:t> 3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к Порядку проведения инвентаризации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мест захоронений на кладбищах</w:t>
      </w:r>
    </w:p>
    <w:p w:rsidR="0092359D" w:rsidRPr="007D28C1" w:rsidRDefault="00AD4ED1" w:rsidP="00AD4ED1">
      <w:pPr>
        <w:jc w:val="right"/>
        <w:rPr>
          <w:sz w:val="28"/>
          <w:szCs w:val="28"/>
        </w:rPr>
      </w:pPr>
      <w:r w:rsidRPr="007D28C1">
        <w:rPr>
          <w:sz w:val="28"/>
          <w:szCs w:val="28"/>
        </w:rPr>
        <w:t>У</w:t>
      </w:r>
      <w:r>
        <w:rPr>
          <w:sz w:val="28"/>
          <w:szCs w:val="28"/>
        </w:rPr>
        <w:t>спенского сельского поселения Успенского района</w:t>
      </w:r>
    </w:p>
    <w:p w:rsidR="00AD4ED1" w:rsidRDefault="00AD4ED1" w:rsidP="0092359D">
      <w:pPr>
        <w:ind w:firstLine="698"/>
        <w:jc w:val="center"/>
        <w:rPr>
          <w:sz w:val="28"/>
          <w:szCs w:val="28"/>
        </w:rPr>
      </w:pPr>
    </w:p>
    <w:p w:rsidR="00AD4ED1" w:rsidRDefault="00AD4ED1" w:rsidP="0092359D">
      <w:pPr>
        <w:ind w:firstLine="698"/>
        <w:jc w:val="center"/>
        <w:rPr>
          <w:sz w:val="28"/>
          <w:szCs w:val="28"/>
        </w:rPr>
      </w:pP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ВЕДОМОСТЬ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РЕЗУЛЬТАТОВ, ВЫЯВЛЕННЫХ ИНВЕНТАРИЗАЦИЕЙ</w:t>
      </w:r>
    </w:p>
    <w:p w:rsidR="0092359D" w:rsidRPr="007D28C1" w:rsidRDefault="0092359D" w:rsidP="00923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"/>
        <w:gridCol w:w="2704"/>
        <w:gridCol w:w="3311"/>
        <w:gridCol w:w="3213"/>
      </w:tblGrid>
      <w:tr w:rsidR="0092359D" w:rsidRPr="007D28C1" w:rsidTr="00625873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N  п/п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92359D" w:rsidRPr="007D28C1" w:rsidTr="00625873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2359D" w:rsidRPr="007D28C1" w:rsidRDefault="0092359D" w:rsidP="0062587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rPr>
          <w:sz w:val="28"/>
          <w:szCs w:val="28"/>
        </w:rPr>
      </w:pPr>
    </w:p>
    <w:p w:rsidR="0092359D" w:rsidRPr="007D28C1" w:rsidRDefault="0092359D" w:rsidP="0092359D">
      <w:pPr>
        <w:pStyle w:val="ac"/>
        <w:rPr>
          <w:rFonts w:ascii="Times New Roman" w:hAnsi="Times New Roman" w:cs="Times New Roman"/>
          <w:sz w:val="28"/>
          <w:szCs w:val="28"/>
        </w:rPr>
      </w:pPr>
      <w:r w:rsidRPr="007D28C1">
        <w:rPr>
          <w:rFonts w:ascii="Times New Roman" w:hAnsi="Times New Roman" w:cs="Times New Roman"/>
          <w:sz w:val="28"/>
          <w:szCs w:val="28"/>
        </w:rPr>
        <w:t>Члены комиссии: 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Pr="007D28C1" w:rsidRDefault="0092359D" w:rsidP="0092359D">
      <w:pPr>
        <w:ind w:firstLine="698"/>
        <w:jc w:val="center"/>
        <w:rPr>
          <w:sz w:val="28"/>
          <w:szCs w:val="28"/>
        </w:rPr>
      </w:pPr>
      <w:r w:rsidRPr="007D28C1">
        <w:rPr>
          <w:sz w:val="28"/>
          <w:szCs w:val="28"/>
        </w:rPr>
        <w:t>________________________________________</w:t>
      </w:r>
    </w:p>
    <w:p w:rsidR="0092359D" w:rsidRPr="007D28C1" w:rsidRDefault="0092359D" w:rsidP="0092359D">
      <w:pPr>
        <w:ind w:firstLine="698"/>
        <w:jc w:val="right"/>
        <w:rPr>
          <w:sz w:val="28"/>
          <w:szCs w:val="28"/>
        </w:rPr>
      </w:pPr>
      <w:r w:rsidRPr="007D28C1">
        <w:rPr>
          <w:sz w:val="28"/>
          <w:szCs w:val="28"/>
        </w:rPr>
        <w:t>(должность, подпись, расшифровка подписи)</w:t>
      </w:r>
    </w:p>
    <w:p w:rsidR="0092359D" w:rsidRDefault="0092359D" w:rsidP="0092359D">
      <w:pPr>
        <w:rPr>
          <w:sz w:val="28"/>
          <w:szCs w:val="28"/>
        </w:rPr>
      </w:pPr>
    </w:p>
    <w:p w:rsidR="007D28C1" w:rsidRDefault="007D28C1" w:rsidP="0092359D">
      <w:pPr>
        <w:rPr>
          <w:sz w:val="28"/>
          <w:szCs w:val="28"/>
        </w:rPr>
      </w:pPr>
    </w:p>
    <w:p w:rsidR="007D28C1" w:rsidRPr="007D28C1" w:rsidRDefault="007D28C1" w:rsidP="0092359D">
      <w:pPr>
        <w:rPr>
          <w:sz w:val="28"/>
          <w:szCs w:val="28"/>
        </w:rPr>
      </w:pPr>
    </w:p>
    <w:p w:rsidR="007D28C1" w:rsidRDefault="007D28C1" w:rsidP="007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D28C1" w:rsidRDefault="007D28C1" w:rsidP="007D28C1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Буркот</w:t>
      </w:r>
    </w:p>
    <w:p w:rsidR="00C0187F" w:rsidRPr="007D28C1" w:rsidRDefault="00C0187F" w:rsidP="0092359D">
      <w:pPr>
        <w:pStyle w:val="1"/>
        <w:rPr>
          <w:sz w:val="28"/>
          <w:szCs w:val="28"/>
        </w:rPr>
      </w:pPr>
    </w:p>
    <w:p w:rsidR="007D28C1" w:rsidRPr="007D28C1" w:rsidRDefault="007D28C1">
      <w:pPr>
        <w:pStyle w:val="1"/>
        <w:rPr>
          <w:sz w:val="28"/>
          <w:szCs w:val="28"/>
        </w:rPr>
      </w:pPr>
    </w:p>
    <w:sectPr w:rsidR="007D28C1" w:rsidRPr="007D28C1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54E3C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8"/>
    <w:rsid w:val="007D28C1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2359D"/>
    <w:rsid w:val="0093521D"/>
    <w:rsid w:val="00937745"/>
    <w:rsid w:val="00961CB9"/>
    <w:rsid w:val="009817CE"/>
    <w:rsid w:val="009A4DD5"/>
    <w:rsid w:val="009D34C7"/>
    <w:rsid w:val="00A059D9"/>
    <w:rsid w:val="00A21795"/>
    <w:rsid w:val="00A378DA"/>
    <w:rsid w:val="00A979DC"/>
    <w:rsid w:val="00AA0C0C"/>
    <w:rsid w:val="00AB0BB2"/>
    <w:rsid w:val="00AD4ED1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CF714D"/>
    <w:rsid w:val="00D0505C"/>
    <w:rsid w:val="00D256AF"/>
    <w:rsid w:val="00D31045"/>
    <w:rsid w:val="00D94669"/>
    <w:rsid w:val="00DD204C"/>
    <w:rsid w:val="00DE0F01"/>
    <w:rsid w:val="00DF090C"/>
    <w:rsid w:val="00DF13CA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customStyle="1" w:styleId="ad">
    <w:name w:val="Цветовое выделение"/>
    <w:uiPriority w:val="99"/>
    <w:rsid w:val="0092359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5272112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58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4</cp:revision>
  <cp:lastPrinted>2017-09-05T06:23:00Z</cp:lastPrinted>
  <dcterms:created xsi:type="dcterms:W3CDTF">2017-11-10T12:12:00Z</dcterms:created>
  <dcterms:modified xsi:type="dcterms:W3CDTF">2017-11-20T11:18:00Z</dcterms:modified>
</cp:coreProperties>
</file>