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6" w:type="dxa"/>
        <w:jc w:val="center"/>
        <w:tblLook w:val="0000"/>
      </w:tblPr>
      <w:tblGrid>
        <w:gridCol w:w="10116"/>
      </w:tblGrid>
      <w:tr w:rsidR="00BC40BB" w:rsidRPr="00445B7E" w:rsidTr="00E54A07">
        <w:trPr>
          <w:trHeight w:val="80"/>
          <w:jc w:val="center"/>
        </w:trPr>
        <w:tc>
          <w:tcPr>
            <w:tcW w:w="10116" w:type="dxa"/>
            <w:vAlign w:val="bottom"/>
          </w:tcPr>
          <w:p w:rsidR="00BC40BB" w:rsidRPr="00445B7E" w:rsidRDefault="00BC40BB" w:rsidP="007B7D42">
            <w:pPr>
              <w:jc w:val="right"/>
              <w:rPr>
                <w:b/>
                <w:sz w:val="28"/>
                <w:szCs w:val="28"/>
              </w:rPr>
            </w:pPr>
          </w:p>
        </w:tc>
      </w:tr>
      <w:tr w:rsidR="00BC40BB" w:rsidRPr="00445B7E" w:rsidTr="007B7D42">
        <w:trPr>
          <w:trHeight w:val="493"/>
          <w:jc w:val="center"/>
        </w:trPr>
        <w:tc>
          <w:tcPr>
            <w:tcW w:w="10116" w:type="dxa"/>
            <w:vAlign w:val="bottom"/>
          </w:tcPr>
          <w:tbl>
            <w:tblPr>
              <w:tblpPr w:leftFromText="180" w:rightFromText="180" w:vertAnchor="text" w:horzAnchor="margin" w:tblpY="80"/>
              <w:tblOverlap w:val="never"/>
              <w:tblW w:w="9900" w:type="dxa"/>
              <w:tblLook w:val="04A0"/>
            </w:tblPr>
            <w:tblGrid>
              <w:gridCol w:w="5010"/>
              <w:gridCol w:w="4890"/>
            </w:tblGrid>
            <w:tr w:rsidR="00BC40BB" w:rsidRPr="00445B7E" w:rsidTr="007B7D42">
              <w:trPr>
                <w:trHeight w:val="900"/>
              </w:trPr>
              <w:tc>
                <w:tcPr>
                  <w:tcW w:w="9900" w:type="dxa"/>
                  <w:gridSpan w:val="2"/>
                  <w:vAlign w:val="bottom"/>
                  <w:hideMark/>
                </w:tcPr>
                <w:p w:rsidR="00BC40BB" w:rsidRPr="00445B7E" w:rsidRDefault="00BC40BB" w:rsidP="007B7D42">
                  <w:pPr>
                    <w:jc w:val="center"/>
                    <w:rPr>
                      <w:sz w:val="24"/>
                      <w:szCs w:val="24"/>
                    </w:rPr>
                  </w:pPr>
                  <w:r w:rsidRPr="00445B7E">
                    <w:rPr>
                      <w:noProof/>
                    </w:rPr>
                    <w:drawing>
                      <wp:inline distT="0" distB="0" distL="0" distR="0">
                        <wp:extent cx="571500" cy="60007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571500" cy="600075"/>
                                </a:xfrm>
                                <a:prstGeom prst="rect">
                                  <a:avLst/>
                                </a:prstGeom>
                                <a:noFill/>
                                <a:ln w="9525">
                                  <a:noFill/>
                                  <a:miter lim="800000"/>
                                  <a:headEnd/>
                                  <a:tailEnd/>
                                </a:ln>
                              </pic:spPr>
                            </pic:pic>
                          </a:graphicData>
                        </a:graphic>
                      </wp:inline>
                    </w:drawing>
                  </w:r>
                </w:p>
              </w:tc>
            </w:tr>
            <w:tr w:rsidR="00BC40BB" w:rsidRPr="00445B7E" w:rsidTr="007B7D42">
              <w:trPr>
                <w:trHeight w:val="493"/>
              </w:trPr>
              <w:tc>
                <w:tcPr>
                  <w:tcW w:w="9900" w:type="dxa"/>
                  <w:gridSpan w:val="2"/>
                  <w:vAlign w:val="bottom"/>
                  <w:hideMark/>
                </w:tcPr>
                <w:p w:rsidR="00BC40BB" w:rsidRPr="00445B7E" w:rsidRDefault="00BC40BB" w:rsidP="007B7D42">
                  <w:pPr>
                    <w:pStyle w:val="1"/>
                    <w:rPr>
                      <w:rFonts w:ascii="Times New Roman" w:hAnsi="Times New Roman"/>
                      <w:sz w:val="32"/>
                      <w:szCs w:val="32"/>
                    </w:rPr>
                  </w:pPr>
                  <w:r w:rsidRPr="00445B7E">
                    <w:rPr>
                      <w:rFonts w:ascii="Times New Roman" w:hAnsi="Times New Roman"/>
                      <w:b/>
                      <w:spacing w:val="0"/>
                      <w:sz w:val="32"/>
                      <w:szCs w:val="32"/>
                    </w:rPr>
                    <w:t>ПОСТАНОВЛЕНИЕ</w:t>
                  </w:r>
                </w:p>
              </w:tc>
            </w:tr>
            <w:tr w:rsidR="00BC40BB" w:rsidRPr="00445B7E" w:rsidTr="007B7D42">
              <w:trPr>
                <w:trHeight w:val="430"/>
              </w:trPr>
              <w:tc>
                <w:tcPr>
                  <w:tcW w:w="9900" w:type="dxa"/>
                  <w:gridSpan w:val="2"/>
                  <w:vAlign w:val="bottom"/>
                  <w:hideMark/>
                </w:tcPr>
                <w:p w:rsidR="00BC40BB" w:rsidRPr="00445B7E" w:rsidRDefault="00BC40BB" w:rsidP="00E54A07">
                  <w:pPr>
                    <w:pStyle w:val="3"/>
                    <w:spacing w:line="240" w:lineRule="auto"/>
                    <w:rPr>
                      <w:sz w:val="28"/>
                      <w:szCs w:val="28"/>
                    </w:rPr>
                  </w:pPr>
                  <w:r w:rsidRPr="00445B7E">
                    <w:rPr>
                      <w:sz w:val="28"/>
                      <w:szCs w:val="28"/>
                    </w:rPr>
                    <w:t xml:space="preserve">АДМИНИСТРАЦИИ   ЛЯПИНСКОГО СЕЛЬСКОГО ПОСЕЛЕНИЯ НОВОКУБАНСКОГО   РАЙОНА </w:t>
                  </w:r>
                </w:p>
              </w:tc>
            </w:tr>
            <w:tr w:rsidR="00BC40BB" w:rsidRPr="00445B7E" w:rsidTr="007B7D42">
              <w:trPr>
                <w:trHeight w:val="502"/>
              </w:trPr>
              <w:tc>
                <w:tcPr>
                  <w:tcW w:w="5010" w:type="dxa"/>
                  <w:vAlign w:val="bottom"/>
                  <w:hideMark/>
                </w:tcPr>
                <w:p w:rsidR="00BC40BB" w:rsidRPr="00445B7E" w:rsidRDefault="00BC40BB" w:rsidP="007B7D42">
                  <w:pPr>
                    <w:jc w:val="both"/>
                    <w:rPr>
                      <w:sz w:val="28"/>
                      <w:szCs w:val="28"/>
                    </w:rPr>
                  </w:pPr>
                  <w:r w:rsidRPr="00445B7E">
                    <w:rPr>
                      <w:sz w:val="28"/>
                      <w:szCs w:val="28"/>
                    </w:rPr>
                    <w:t xml:space="preserve">   от ____________________</w:t>
                  </w:r>
                </w:p>
              </w:tc>
              <w:tc>
                <w:tcPr>
                  <w:tcW w:w="4890" w:type="dxa"/>
                  <w:vAlign w:val="bottom"/>
                  <w:hideMark/>
                </w:tcPr>
                <w:p w:rsidR="00BC40BB" w:rsidRPr="00445B7E" w:rsidRDefault="00BC40BB" w:rsidP="007B7D42">
                  <w:pPr>
                    <w:ind w:left="2384"/>
                    <w:jc w:val="both"/>
                    <w:rPr>
                      <w:sz w:val="28"/>
                      <w:szCs w:val="28"/>
                    </w:rPr>
                  </w:pPr>
                  <w:r w:rsidRPr="00445B7E">
                    <w:rPr>
                      <w:sz w:val="28"/>
                      <w:szCs w:val="28"/>
                    </w:rPr>
                    <w:t xml:space="preserve">   № _______</w:t>
                  </w:r>
                </w:p>
              </w:tc>
            </w:tr>
            <w:tr w:rsidR="00BC40BB" w:rsidRPr="00445B7E" w:rsidTr="007B7D42">
              <w:trPr>
                <w:trHeight w:val="345"/>
              </w:trPr>
              <w:tc>
                <w:tcPr>
                  <w:tcW w:w="9900" w:type="dxa"/>
                  <w:gridSpan w:val="2"/>
                  <w:vAlign w:val="bottom"/>
                  <w:hideMark/>
                </w:tcPr>
                <w:p w:rsidR="00BC40BB" w:rsidRPr="00445B7E" w:rsidRDefault="00BC40BB" w:rsidP="007B7D42">
                  <w:pPr>
                    <w:jc w:val="center"/>
                    <w:rPr>
                      <w:sz w:val="24"/>
                      <w:szCs w:val="24"/>
                    </w:rPr>
                  </w:pPr>
                  <w:r w:rsidRPr="00445B7E">
                    <w:t xml:space="preserve">х. </w:t>
                  </w:r>
                  <w:proofErr w:type="spellStart"/>
                  <w:r w:rsidRPr="00445B7E">
                    <w:t>Ляпино</w:t>
                  </w:r>
                  <w:proofErr w:type="spellEnd"/>
                </w:p>
              </w:tc>
            </w:tr>
          </w:tbl>
          <w:p w:rsidR="00BC40BB" w:rsidRPr="00445B7E" w:rsidRDefault="00BC40BB" w:rsidP="007B7D42">
            <w:pPr>
              <w:pStyle w:val="1"/>
              <w:rPr>
                <w:rFonts w:ascii="Times New Roman" w:hAnsi="Times New Roman"/>
              </w:rPr>
            </w:pPr>
          </w:p>
        </w:tc>
      </w:tr>
      <w:tr w:rsidR="00BC40BB" w:rsidRPr="00445B7E" w:rsidTr="007B7D42">
        <w:trPr>
          <w:trHeight w:val="80"/>
          <w:jc w:val="center"/>
        </w:trPr>
        <w:tc>
          <w:tcPr>
            <w:tcW w:w="10116" w:type="dxa"/>
            <w:vAlign w:val="bottom"/>
          </w:tcPr>
          <w:p w:rsidR="00BC40BB" w:rsidRPr="00445B7E" w:rsidRDefault="00BC40BB" w:rsidP="007B7D42">
            <w:pPr>
              <w:pStyle w:val="3"/>
              <w:spacing w:line="240" w:lineRule="auto"/>
              <w:rPr>
                <w:sz w:val="28"/>
                <w:szCs w:val="28"/>
              </w:rPr>
            </w:pPr>
          </w:p>
        </w:tc>
      </w:tr>
      <w:tr w:rsidR="00BC40BB" w:rsidRPr="00445B7E" w:rsidTr="007B7D42">
        <w:trPr>
          <w:trHeight w:val="424"/>
          <w:jc w:val="center"/>
        </w:trPr>
        <w:tc>
          <w:tcPr>
            <w:tcW w:w="10116" w:type="dxa"/>
            <w:vAlign w:val="bottom"/>
          </w:tcPr>
          <w:p w:rsidR="00BC40BB" w:rsidRPr="00445B7E" w:rsidRDefault="00BC40BB" w:rsidP="00E54A07">
            <w:pPr>
              <w:pStyle w:val="3"/>
              <w:spacing w:line="240" w:lineRule="auto"/>
              <w:jc w:val="left"/>
              <w:rPr>
                <w:sz w:val="28"/>
                <w:szCs w:val="28"/>
              </w:rPr>
            </w:pPr>
          </w:p>
        </w:tc>
      </w:tr>
    </w:tbl>
    <w:p w:rsidR="00E54A07" w:rsidRDefault="00E54A07" w:rsidP="00E54A07">
      <w:pPr>
        <w:pStyle w:val="4"/>
      </w:pPr>
      <w:r>
        <w:t>О проведении публичных слушаний по теме</w:t>
      </w:r>
    </w:p>
    <w:p w:rsidR="00E54A07" w:rsidRDefault="00E54A07" w:rsidP="00E54A07">
      <w:pPr>
        <w:jc w:val="center"/>
        <w:rPr>
          <w:b/>
          <w:sz w:val="28"/>
          <w:szCs w:val="28"/>
        </w:rPr>
      </w:pPr>
      <w:r>
        <w:rPr>
          <w:b/>
          <w:sz w:val="28"/>
          <w:szCs w:val="28"/>
        </w:rPr>
        <w:t>«Об утверждении проекта отчета об исполнении бюджета Ляпинского сельского поселения Новокубанского района за 2015 год»</w:t>
      </w:r>
    </w:p>
    <w:p w:rsidR="00E54A07" w:rsidRDefault="00E54A07" w:rsidP="00E54A07">
      <w:pPr>
        <w:jc w:val="center"/>
        <w:rPr>
          <w:b/>
          <w:sz w:val="28"/>
          <w:szCs w:val="28"/>
        </w:rPr>
      </w:pPr>
    </w:p>
    <w:p w:rsidR="00E54A07" w:rsidRDefault="00E54A07" w:rsidP="00E54A07">
      <w:pPr>
        <w:jc w:val="center"/>
        <w:rPr>
          <w:b/>
          <w:sz w:val="28"/>
          <w:szCs w:val="28"/>
        </w:rPr>
      </w:pPr>
    </w:p>
    <w:p w:rsidR="00E54A07" w:rsidRDefault="00E54A07" w:rsidP="00E54A07">
      <w:pPr>
        <w:jc w:val="both"/>
        <w:rPr>
          <w:sz w:val="28"/>
          <w:szCs w:val="24"/>
        </w:rPr>
      </w:pPr>
      <w:r>
        <w:rPr>
          <w:sz w:val="28"/>
        </w:rPr>
        <w:tab/>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согласно Устава Ляпинского сельского поселения Новокубанского района в целях реализации прав населения Ляпинского сельского поселения Новокубанского района на участии в процессе принятия решений органами местного самоуправления </w:t>
      </w:r>
      <w:proofErr w:type="spellStart"/>
      <w:proofErr w:type="gramStart"/>
      <w:r>
        <w:rPr>
          <w:sz w:val="28"/>
        </w:rPr>
        <w:t>п</w:t>
      </w:r>
      <w:proofErr w:type="spellEnd"/>
      <w:proofErr w:type="gramEnd"/>
      <w:r>
        <w:rPr>
          <w:sz w:val="28"/>
        </w:rPr>
        <w:t xml:space="preserve"> о с т а </w:t>
      </w:r>
      <w:proofErr w:type="spellStart"/>
      <w:r>
        <w:rPr>
          <w:sz w:val="28"/>
        </w:rPr>
        <w:t>н</w:t>
      </w:r>
      <w:proofErr w:type="spellEnd"/>
      <w:r>
        <w:rPr>
          <w:sz w:val="28"/>
        </w:rPr>
        <w:t xml:space="preserve"> о в л я ю:</w:t>
      </w:r>
    </w:p>
    <w:p w:rsidR="00E54A07" w:rsidRDefault="00E54A07" w:rsidP="00E54A07">
      <w:pPr>
        <w:jc w:val="both"/>
        <w:rPr>
          <w:sz w:val="28"/>
        </w:rPr>
      </w:pPr>
      <w:r>
        <w:rPr>
          <w:sz w:val="28"/>
        </w:rPr>
        <w:tab/>
        <w:t>1. Назначить публичные слушания по теме «Об утверждении проекта отчета об исполнении бюджета Ляпинского сельского поселения Новокубанского района за 2015 год» на 15 апреля 2016 года.</w:t>
      </w:r>
    </w:p>
    <w:p w:rsidR="00E54A07" w:rsidRDefault="00E54A07" w:rsidP="00E54A07">
      <w:pPr>
        <w:jc w:val="both"/>
        <w:rPr>
          <w:sz w:val="28"/>
        </w:rPr>
      </w:pPr>
      <w:r>
        <w:rPr>
          <w:sz w:val="28"/>
        </w:rPr>
        <w:tab/>
        <w:t>2. Главному специалисту, финансисту администрации Ляпинского сельского поселения Розиной Т.А. образовать организационный комитет по подготовке проведения публичных слушаний по теме «Об утверждении проекта отчета об исполнении бюджета Ляпинского сельского поселения Новокубанского района за 2015 год» и утвердить его состав согласно приложению к настоящему постановлению.</w:t>
      </w:r>
    </w:p>
    <w:p w:rsidR="00E54A07" w:rsidRDefault="00E54A07" w:rsidP="00E54A07">
      <w:pPr>
        <w:jc w:val="both"/>
        <w:rPr>
          <w:sz w:val="28"/>
        </w:rPr>
      </w:pPr>
      <w:r>
        <w:rPr>
          <w:sz w:val="28"/>
        </w:rPr>
        <w:tab/>
        <w:t>3. Организационному комитету в срок до 10 апреля 2016 года определить перечень вопросов, подлежащих рассмотрению на публичных слушаниях по теме «Об утверждении проекта отчета об исполнении бюджета Ляпинского сельского поселения Новокубанского района за 2015 год»</w:t>
      </w:r>
    </w:p>
    <w:p w:rsidR="00E54A07" w:rsidRDefault="00E54A07" w:rsidP="00E54A07">
      <w:pPr>
        <w:jc w:val="both"/>
        <w:rPr>
          <w:sz w:val="28"/>
        </w:rPr>
      </w:pPr>
      <w:r>
        <w:rPr>
          <w:sz w:val="28"/>
        </w:rPr>
        <w:tab/>
        <w:t xml:space="preserve">4. Контроль за исполнением настоящего постановления возложить на главного специалиста, финансиста администрации Ляпинского сельского поселения – </w:t>
      </w:r>
      <w:proofErr w:type="gramStart"/>
      <w:r>
        <w:rPr>
          <w:sz w:val="28"/>
        </w:rPr>
        <w:t>Розину</w:t>
      </w:r>
      <w:proofErr w:type="gramEnd"/>
      <w:r>
        <w:rPr>
          <w:sz w:val="28"/>
        </w:rPr>
        <w:t xml:space="preserve"> Т.А.</w:t>
      </w:r>
    </w:p>
    <w:p w:rsidR="00E54A07" w:rsidRDefault="00E54A07" w:rsidP="00E54A07">
      <w:pPr>
        <w:jc w:val="both"/>
        <w:rPr>
          <w:sz w:val="28"/>
        </w:rPr>
      </w:pPr>
      <w:r>
        <w:rPr>
          <w:sz w:val="28"/>
        </w:rPr>
        <w:tab/>
        <w:t>5. Постановление вступает в силу со дня его официального подписания и обнародования.</w:t>
      </w:r>
    </w:p>
    <w:p w:rsidR="00E54A07" w:rsidRDefault="00E54A07" w:rsidP="00E54A07">
      <w:pPr>
        <w:rPr>
          <w:sz w:val="28"/>
          <w:szCs w:val="28"/>
        </w:rPr>
      </w:pPr>
      <w:bookmarkStart w:id="0" w:name="_Глава_муниципального_образования"/>
      <w:bookmarkEnd w:id="0"/>
    </w:p>
    <w:p w:rsidR="00E54A07" w:rsidRDefault="00E54A07" w:rsidP="00E54A07">
      <w:pPr>
        <w:rPr>
          <w:sz w:val="28"/>
          <w:szCs w:val="28"/>
        </w:rPr>
      </w:pPr>
      <w:r>
        <w:rPr>
          <w:sz w:val="28"/>
          <w:szCs w:val="28"/>
        </w:rPr>
        <w:t xml:space="preserve">Глава Ляпинского </w:t>
      </w:r>
      <w:proofErr w:type="gramStart"/>
      <w:r>
        <w:rPr>
          <w:sz w:val="28"/>
          <w:szCs w:val="28"/>
        </w:rPr>
        <w:t>сельского</w:t>
      </w:r>
      <w:proofErr w:type="gramEnd"/>
    </w:p>
    <w:p w:rsidR="00BC40BB" w:rsidRPr="00E54A07" w:rsidRDefault="00E54A07" w:rsidP="00E54A07">
      <w:pPr>
        <w:rPr>
          <w:sz w:val="28"/>
          <w:szCs w:val="28"/>
        </w:rPr>
      </w:pPr>
      <w:r>
        <w:rPr>
          <w:sz w:val="28"/>
          <w:szCs w:val="28"/>
        </w:rPr>
        <w:t xml:space="preserve">поселения Новокубанского района </w:t>
      </w:r>
      <w:r>
        <w:rPr>
          <w:sz w:val="28"/>
          <w:szCs w:val="28"/>
        </w:rPr>
        <w:tab/>
      </w:r>
      <w:r>
        <w:rPr>
          <w:sz w:val="28"/>
          <w:szCs w:val="28"/>
        </w:rPr>
        <w:tab/>
      </w:r>
      <w:r>
        <w:rPr>
          <w:sz w:val="28"/>
          <w:szCs w:val="28"/>
        </w:rPr>
        <w:tab/>
      </w:r>
      <w:r>
        <w:rPr>
          <w:sz w:val="28"/>
          <w:szCs w:val="28"/>
        </w:rPr>
        <w:tab/>
      </w:r>
      <w:r>
        <w:rPr>
          <w:sz w:val="28"/>
          <w:szCs w:val="28"/>
        </w:rPr>
        <w:tab/>
        <w:t>С.Ю. Бражников</w:t>
      </w:r>
    </w:p>
    <w:sectPr w:rsidR="00BC40BB" w:rsidRPr="00E54A07" w:rsidSect="0089084C">
      <w:pgSz w:w="11907" w:h="16840" w:code="9"/>
      <w:pgMar w:top="1134" w:right="567" w:bottom="1134"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C27"/>
    <w:multiLevelType w:val="hybridMultilevel"/>
    <w:tmpl w:val="E88A7780"/>
    <w:lvl w:ilvl="0" w:tplc="E8127C32">
      <w:start w:val="1"/>
      <w:numFmt w:val="decimal"/>
      <w:lvlText w:val="%1."/>
      <w:lvlJc w:val="left"/>
      <w:pPr>
        <w:tabs>
          <w:tab w:val="num" w:pos="1170"/>
        </w:tabs>
        <w:ind w:left="1170" w:hanging="495"/>
      </w:pPr>
      <w:rPr>
        <w:rFonts w:cs="Times New Roman" w:hint="default"/>
      </w:rPr>
    </w:lvl>
    <w:lvl w:ilvl="1" w:tplc="04190019" w:tentative="1">
      <w:start w:val="1"/>
      <w:numFmt w:val="lowerLetter"/>
      <w:lvlText w:val="%2."/>
      <w:lvlJc w:val="left"/>
      <w:pPr>
        <w:tabs>
          <w:tab w:val="num" w:pos="1755"/>
        </w:tabs>
        <w:ind w:left="1755" w:hanging="360"/>
      </w:pPr>
      <w:rPr>
        <w:rFonts w:cs="Times New Roman"/>
      </w:rPr>
    </w:lvl>
    <w:lvl w:ilvl="2" w:tplc="0419001B" w:tentative="1">
      <w:start w:val="1"/>
      <w:numFmt w:val="lowerRoman"/>
      <w:lvlText w:val="%3."/>
      <w:lvlJc w:val="right"/>
      <w:pPr>
        <w:tabs>
          <w:tab w:val="num" w:pos="2475"/>
        </w:tabs>
        <w:ind w:left="2475" w:hanging="180"/>
      </w:pPr>
      <w:rPr>
        <w:rFonts w:cs="Times New Roman"/>
      </w:rPr>
    </w:lvl>
    <w:lvl w:ilvl="3" w:tplc="0419000F" w:tentative="1">
      <w:start w:val="1"/>
      <w:numFmt w:val="decimal"/>
      <w:lvlText w:val="%4."/>
      <w:lvlJc w:val="left"/>
      <w:pPr>
        <w:tabs>
          <w:tab w:val="num" w:pos="3195"/>
        </w:tabs>
        <w:ind w:left="3195" w:hanging="360"/>
      </w:pPr>
      <w:rPr>
        <w:rFonts w:cs="Times New Roman"/>
      </w:rPr>
    </w:lvl>
    <w:lvl w:ilvl="4" w:tplc="04190019" w:tentative="1">
      <w:start w:val="1"/>
      <w:numFmt w:val="lowerLetter"/>
      <w:lvlText w:val="%5."/>
      <w:lvlJc w:val="left"/>
      <w:pPr>
        <w:tabs>
          <w:tab w:val="num" w:pos="3915"/>
        </w:tabs>
        <w:ind w:left="3915" w:hanging="360"/>
      </w:pPr>
      <w:rPr>
        <w:rFonts w:cs="Times New Roman"/>
      </w:rPr>
    </w:lvl>
    <w:lvl w:ilvl="5" w:tplc="0419001B" w:tentative="1">
      <w:start w:val="1"/>
      <w:numFmt w:val="lowerRoman"/>
      <w:lvlText w:val="%6."/>
      <w:lvlJc w:val="right"/>
      <w:pPr>
        <w:tabs>
          <w:tab w:val="num" w:pos="4635"/>
        </w:tabs>
        <w:ind w:left="4635" w:hanging="180"/>
      </w:pPr>
      <w:rPr>
        <w:rFonts w:cs="Times New Roman"/>
      </w:rPr>
    </w:lvl>
    <w:lvl w:ilvl="6" w:tplc="0419000F" w:tentative="1">
      <w:start w:val="1"/>
      <w:numFmt w:val="decimal"/>
      <w:lvlText w:val="%7."/>
      <w:lvlJc w:val="left"/>
      <w:pPr>
        <w:tabs>
          <w:tab w:val="num" w:pos="5355"/>
        </w:tabs>
        <w:ind w:left="5355" w:hanging="360"/>
      </w:pPr>
      <w:rPr>
        <w:rFonts w:cs="Times New Roman"/>
      </w:rPr>
    </w:lvl>
    <w:lvl w:ilvl="7" w:tplc="04190019" w:tentative="1">
      <w:start w:val="1"/>
      <w:numFmt w:val="lowerLetter"/>
      <w:lvlText w:val="%8."/>
      <w:lvlJc w:val="left"/>
      <w:pPr>
        <w:tabs>
          <w:tab w:val="num" w:pos="6075"/>
        </w:tabs>
        <w:ind w:left="6075" w:hanging="360"/>
      </w:pPr>
      <w:rPr>
        <w:rFonts w:cs="Times New Roman"/>
      </w:rPr>
    </w:lvl>
    <w:lvl w:ilvl="8" w:tplc="0419001B" w:tentative="1">
      <w:start w:val="1"/>
      <w:numFmt w:val="lowerRoman"/>
      <w:lvlText w:val="%9."/>
      <w:lvlJc w:val="right"/>
      <w:pPr>
        <w:tabs>
          <w:tab w:val="num" w:pos="6795"/>
        </w:tabs>
        <w:ind w:left="6795" w:hanging="180"/>
      </w:pPr>
      <w:rPr>
        <w:rFonts w:cs="Times New Roman"/>
      </w:rPr>
    </w:lvl>
  </w:abstractNum>
  <w:abstractNum w:abstractNumId="1">
    <w:nsid w:val="09CA3FF5"/>
    <w:multiLevelType w:val="hybridMultilevel"/>
    <w:tmpl w:val="B57E4E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B881870"/>
    <w:multiLevelType w:val="hybridMultilevel"/>
    <w:tmpl w:val="8FA66700"/>
    <w:lvl w:ilvl="0" w:tplc="0419000F">
      <w:start w:val="1"/>
      <w:numFmt w:val="decimal"/>
      <w:lvlText w:val="%1."/>
      <w:lvlJc w:val="left"/>
      <w:pPr>
        <w:tabs>
          <w:tab w:val="num" w:pos="1365"/>
        </w:tabs>
        <w:ind w:left="1365" w:hanging="360"/>
      </w:pPr>
      <w:rPr>
        <w:rFonts w:cs="Times New Roman"/>
      </w:rPr>
    </w:lvl>
    <w:lvl w:ilvl="1" w:tplc="04190019" w:tentative="1">
      <w:start w:val="1"/>
      <w:numFmt w:val="lowerLetter"/>
      <w:lvlText w:val="%2."/>
      <w:lvlJc w:val="left"/>
      <w:pPr>
        <w:tabs>
          <w:tab w:val="num" w:pos="2085"/>
        </w:tabs>
        <w:ind w:left="2085" w:hanging="360"/>
      </w:pPr>
      <w:rPr>
        <w:rFonts w:cs="Times New Roman"/>
      </w:rPr>
    </w:lvl>
    <w:lvl w:ilvl="2" w:tplc="0419001B" w:tentative="1">
      <w:start w:val="1"/>
      <w:numFmt w:val="lowerRoman"/>
      <w:lvlText w:val="%3."/>
      <w:lvlJc w:val="right"/>
      <w:pPr>
        <w:tabs>
          <w:tab w:val="num" w:pos="2805"/>
        </w:tabs>
        <w:ind w:left="2805" w:hanging="180"/>
      </w:pPr>
      <w:rPr>
        <w:rFonts w:cs="Times New Roman"/>
      </w:rPr>
    </w:lvl>
    <w:lvl w:ilvl="3" w:tplc="0419000F" w:tentative="1">
      <w:start w:val="1"/>
      <w:numFmt w:val="decimal"/>
      <w:lvlText w:val="%4."/>
      <w:lvlJc w:val="left"/>
      <w:pPr>
        <w:tabs>
          <w:tab w:val="num" w:pos="3525"/>
        </w:tabs>
        <w:ind w:left="3525" w:hanging="360"/>
      </w:pPr>
      <w:rPr>
        <w:rFonts w:cs="Times New Roman"/>
      </w:rPr>
    </w:lvl>
    <w:lvl w:ilvl="4" w:tplc="04190019" w:tentative="1">
      <w:start w:val="1"/>
      <w:numFmt w:val="lowerLetter"/>
      <w:lvlText w:val="%5."/>
      <w:lvlJc w:val="left"/>
      <w:pPr>
        <w:tabs>
          <w:tab w:val="num" w:pos="4245"/>
        </w:tabs>
        <w:ind w:left="4245" w:hanging="360"/>
      </w:pPr>
      <w:rPr>
        <w:rFonts w:cs="Times New Roman"/>
      </w:rPr>
    </w:lvl>
    <w:lvl w:ilvl="5" w:tplc="0419001B" w:tentative="1">
      <w:start w:val="1"/>
      <w:numFmt w:val="lowerRoman"/>
      <w:lvlText w:val="%6."/>
      <w:lvlJc w:val="right"/>
      <w:pPr>
        <w:tabs>
          <w:tab w:val="num" w:pos="4965"/>
        </w:tabs>
        <w:ind w:left="4965" w:hanging="180"/>
      </w:pPr>
      <w:rPr>
        <w:rFonts w:cs="Times New Roman"/>
      </w:rPr>
    </w:lvl>
    <w:lvl w:ilvl="6" w:tplc="0419000F" w:tentative="1">
      <w:start w:val="1"/>
      <w:numFmt w:val="decimal"/>
      <w:lvlText w:val="%7."/>
      <w:lvlJc w:val="left"/>
      <w:pPr>
        <w:tabs>
          <w:tab w:val="num" w:pos="5685"/>
        </w:tabs>
        <w:ind w:left="5685" w:hanging="360"/>
      </w:pPr>
      <w:rPr>
        <w:rFonts w:cs="Times New Roman"/>
      </w:rPr>
    </w:lvl>
    <w:lvl w:ilvl="7" w:tplc="04190019" w:tentative="1">
      <w:start w:val="1"/>
      <w:numFmt w:val="lowerLetter"/>
      <w:lvlText w:val="%8."/>
      <w:lvlJc w:val="left"/>
      <w:pPr>
        <w:tabs>
          <w:tab w:val="num" w:pos="6405"/>
        </w:tabs>
        <w:ind w:left="6405" w:hanging="360"/>
      </w:pPr>
      <w:rPr>
        <w:rFonts w:cs="Times New Roman"/>
      </w:rPr>
    </w:lvl>
    <w:lvl w:ilvl="8" w:tplc="0419001B" w:tentative="1">
      <w:start w:val="1"/>
      <w:numFmt w:val="lowerRoman"/>
      <w:lvlText w:val="%9."/>
      <w:lvlJc w:val="right"/>
      <w:pPr>
        <w:tabs>
          <w:tab w:val="num" w:pos="7125"/>
        </w:tabs>
        <w:ind w:left="7125" w:hanging="180"/>
      </w:pPr>
      <w:rPr>
        <w:rFonts w:cs="Times New Roman"/>
      </w:rPr>
    </w:lvl>
  </w:abstractNum>
  <w:abstractNum w:abstractNumId="3">
    <w:nsid w:val="1298077E"/>
    <w:multiLevelType w:val="singleLevel"/>
    <w:tmpl w:val="576EAFC4"/>
    <w:lvl w:ilvl="0">
      <w:start w:val="2"/>
      <w:numFmt w:val="decimal"/>
      <w:lvlText w:val="%1."/>
      <w:lvlJc w:val="left"/>
      <w:pPr>
        <w:tabs>
          <w:tab w:val="num" w:pos="1065"/>
        </w:tabs>
        <w:ind w:left="1065" w:hanging="420"/>
      </w:pPr>
      <w:rPr>
        <w:rFonts w:cs="Times New Roman" w:hint="default"/>
      </w:rPr>
    </w:lvl>
  </w:abstractNum>
  <w:abstractNum w:abstractNumId="4">
    <w:nsid w:val="30A9705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
    <w:nsid w:val="46D06A2D"/>
    <w:multiLevelType w:val="hybridMultilevel"/>
    <w:tmpl w:val="9BCC8E4A"/>
    <w:lvl w:ilvl="0" w:tplc="0ABE6FE8">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A6E7E23"/>
    <w:multiLevelType w:val="singleLevel"/>
    <w:tmpl w:val="BAD03148"/>
    <w:lvl w:ilvl="0">
      <w:start w:val="1"/>
      <w:numFmt w:val="decimal"/>
      <w:lvlText w:val="%1."/>
      <w:lvlJc w:val="left"/>
      <w:pPr>
        <w:tabs>
          <w:tab w:val="num" w:pos="1770"/>
        </w:tabs>
        <w:ind w:left="1770" w:hanging="570"/>
      </w:pPr>
      <w:rPr>
        <w:rFonts w:cs="Times New Roman" w:hint="default"/>
      </w:rPr>
    </w:lvl>
  </w:abstractNum>
  <w:abstractNum w:abstractNumId="7">
    <w:nsid w:val="5DAC65E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
    <w:nsid w:val="70872A1F"/>
    <w:multiLevelType w:val="hybridMultilevel"/>
    <w:tmpl w:val="79C4B3B4"/>
    <w:lvl w:ilvl="0" w:tplc="1090A9C4">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num>
  <w:num w:numId="2">
    <w:abstractNumId w:val="7"/>
  </w:num>
  <w:num w:numId="3">
    <w:abstractNumId w:val="6"/>
  </w:num>
  <w:num w:numId="4">
    <w:abstractNumId w:val="3"/>
  </w:num>
  <w:num w:numId="5">
    <w:abstractNumId w:val="1"/>
  </w:num>
  <w:num w:numId="6">
    <w:abstractNumId w:val="5"/>
  </w:num>
  <w:num w:numId="7">
    <w:abstractNumId w:val="2"/>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compat/>
  <w:rsids>
    <w:rsidRoot w:val="00ED20D5"/>
    <w:rsid w:val="00001726"/>
    <w:rsid w:val="00003D80"/>
    <w:rsid w:val="000065E0"/>
    <w:rsid w:val="00095862"/>
    <w:rsid w:val="000D5315"/>
    <w:rsid w:val="000D53DB"/>
    <w:rsid w:val="00105C2F"/>
    <w:rsid w:val="00135528"/>
    <w:rsid w:val="0014143A"/>
    <w:rsid w:val="00197238"/>
    <w:rsid w:val="001C1AC6"/>
    <w:rsid w:val="001C385A"/>
    <w:rsid w:val="001F396D"/>
    <w:rsid w:val="00201A6C"/>
    <w:rsid w:val="00261099"/>
    <w:rsid w:val="00262DEA"/>
    <w:rsid w:val="002659A6"/>
    <w:rsid w:val="00273F5B"/>
    <w:rsid w:val="0027752F"/>
    <w:rsid w:val="002B265C"/>
    <w:rsid w:val="002C5496"/>
    <w:rsid w:val="002D7E26"/>
    <w:rsid w:val="002F77AF"/>
    <w:rsid w:val="00301B20"/>
    <w:rsid w:val="00332FB9"/>
    <w:rsid w:val="00384C8C"/>
    <w:rsid w:val="003B511E"/>
    <w:rsid w:val="003D08A3"/>
    <w:rsid w:val="003D7619"/>
    <w:rsid w:val="003F62F1"/>
    <w:rsid w:val="00425651"/>
    <w:rsid w:val="00426ACC"/>
    <w:rsid w:val="00436047"/>
    <w:rsid w:val="00445B7E"/>
    <w:rsid w:val="0045704B"/>
    <w:rsid w:val="00470AFD"/>
    <w:rsid w:val="004877C7"/>
    <w:rsid w:val="004A6999"/>
    <w:rsid w:val="004B04D6"/>
    <w:rsid w:val="004B4B3B"/>
    <w:rsid w:val="004E2A01"/>
    <w:rsid w:val="005038FF"/>
    <w:rsid w:val="0051031E"/>
    <w:rsid w:val="005608C4"/>
    <w:rsid w:val="00597CB3"/>
    <w:rsid w:val="005A5284"/>
    <w:rsid w:val="005C6D5E"/>
    <w:rsid w:val="005F15FF"/>
    <w:rsid w:val="00640009"/>
    <w:rsid w:val="00660632"/>
    <w:rsid w:val="00660F92"/>
    <w:rsid w:val="006722F7"/>
    <w:rsid w:val="00687DD1"/>
    <w:rsid w:val="006C6FED"/>
    <w:rsid w:val="006D3425"/>
    <w:rsid w:val="006D66C3"/>
    <w:rsid w:val="006E1656"/>
    <w:rsid w:val="006E5B05"/>
    <w:rsid w:val="006E6FF7"/>
    <w:rsid w:val="006F5CDB"/>
    <w:rsid w:val="007072F3"/>
    <w:rsid w:val="00722575"/>
    <w:rsid w:val="0073161D"/>
    <w:rsid w:val="00761E8D"/>
    <w:rsid w:val="007851E3"/>
    <w:rsid w:val="00791308"/>
    <w:rsid w:val="00810173"/>
    <w:rsid w:val="008720D6"/>
    <w:rsid w:val="00872852"/>
    <w:rsid w:val="00876497"/>
    <w:rsid w:val="0089084C"/>
    <w:rsid w:val="008A6030"/>
    <w:rsid w:val="008C2FDD"/>
    <w:rsid w:val="008D198F"/>
    <w:rsid w:val="008E2B07"/>
    <w:rsid w:val="00914AEC"/>
    <w:rsid w:val="00952503"/>
    <w:rsid w:val="00971C4A"/>
    <w:rsid w:val="00980266"/>
    <w:rsid w:val="0098244E"/>
    <w:rsid w:val="00984DA4"/>
    <w:rsid w:val="009A6F38"/>
    <w:rsid w:val="009C4820"/>
    <w:rsid w:val="009E26B1"/>
    <w:rsid w:val="00A352E9"/>
    <w:rsid w:val="00A65E76"/>
    <w:rsid w:val="00A93067"/>
    <w:rsid w:val="00AA37A5"/>
    <w:rsid w:val="00AF3B29"/>
    <w:rsid w:val="00B00A09"/>
    <w:rsid w:val="00B15870"/>
    <w:rsid w:val="00B41F3C"/>
    <w:rsid w:val="00B662B5"/>
    <w:rsid w:val="00B75D96"/>
    <w:rsid w:val="00B83B41"/>
    <w:rsid w:val="00B8770C"/>
    <w:rsid w:val="00B956D6"/>
    <w:rsid w:val="00BA0C05"/>
    <w:rsid w:val="00BC40BB"/>
    <w:rsid w:val="00BC4886"/>
    <w:rsid w:val="00BD711C"/>
    <w:rsid w:val="00BE13B8"/>
    <w:rsid w:val="00BF4545"/>
    <w:rsid w:val="00C02684"/>
    <w:rsid w:val="00C044B6"/>
    <w:rsid w:val="00C15C4C"/>
    <w:rsid w:val="00C16419"/>
    <w:rsid w:val="00C22334"/>
    <w:rsid w:val="00C60BAC"/>
    <w:rsid w:val="00CB1A11"/>
    <w:rsid w:val="00CD5F03"/>
    <w:rsid w:val="00CD7772"/>
    <w:rsid w:val="00D53B94"/>
    <w:rsid w:val="00D82F14"/>
    <w:rsid w:val="00D947F7"/>
    <w:rsid w:val="00DD7012"/>
    <w:rsid w:val="00E13C81"/>
    <w:rsid w:val="00E40B2F"/>
    <w:rsid w:val="00E54A07"/>
    <w:rsid w:val="00E77CB7"/>
    <w:rsid w:val="00E811E0"/>
    <w:rsid w:val="00ED20D5"/>
    <w:rsid w:val="00EE1272"/>
    <w:rsid w:val="00F21015"/>
    <w:rsid w:val="00F30C76"/>
    <w:rsid w:val="00F43B84"/>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C4C"/>
    <w:rPr>
      <w:sz w:val="20"/>
      <w:szCs w:val="20"/>
    </w:rPr>
  </w:style>
  <w:style w:type="paragraph" w:styleId="1">
    <w:name w:val="heading 1"/>
    <w:basedOn w:val="a"/>
    <w:next w:val="a"/>
    <w:link w:val="10"/>
    <w:qFormat/>
    <w:rsid w:val="00C15C4C"/>
    <w:pPr>
      <w:keepNext/>
      <w:jc w:val="center"/>
      <w:outlineLvl w:val="0"/>
    </w:pPr>
    <w:rPr>
      <w:rFonts w:ascii="Arial" w:hAnsi="Arial"/>
      <w:spacing w:val="44"/>
      <w:sz w:val="28"/>
    </w:rPr>
  </w:style>
  <w:style w:type="paragraph" w:styleId="2">
    <w:name w:val="heading 2"/>
    <w:basedOn w:val="a"/>
    <w:next w:val="a"/>
    <w:link w:val="20"/>
    <w:uiPriority w:val="99"/>
    <w:qFormat/>
    <w:rsid w:val="00C15C4C"/>
    <w:pPr>
      <w:keepNext/>
      <w:jc w:val="center"/>
      <w:outlineLvl w:val="1"/>
    </w:pPr>
    <w:rPr>
      <w:b/>
      <w:caps/>
      <w:spacing w:val="26"/>
      <w:sz w:val="22"/>
    </w:rPr>
  </w:style>
  <w:style w:type="paragraph" w:styleId="3">
    <w:name w:val="heading 3"/>
    <w:basedOn w:val="a"/>
    <w:next w:val="a"/>
    <w:link w:val="30"/>
    <w:qFormat/>
    <w:rsid w:val="00C15C4C"/>
    <w:pPr>
      <w:keepNext/>
      <w:spacing w:line="360" w:lineRule="auto"/>
      <w:jc w:val="center"/>
      <w:outlineLvl w:val="2"/>
    </w:pPr>
    <w:rPr>
      <w:b/>
      <w:sz w:val="24"/>
    </w:rPr>
  </w:style>
  <w:style w:type="paragraph" w:styleId="4">
    <w:name w:val="heading 4"/>
    <w:basedOn w:val="a"/>
    <w:next w:val="a"/>
    <w:link w:val="40"/>
    <w:uiPriority w:val="99"/>
    <w:qFormat/>
    <w:rsid w:val="00C15C4C"/>
    <w:pPr>
      <w:keepNext/>
      <w:jc w:val="center"/>
      <w:outlineLvl w:val="3"/>
    </w:pPr>
    <w:rPr>
      <w:b/>
      <w:bCs/>
      <w:sz w:val="28"/>
    </w:rPr>
  </w:style>
  <w:style w:type="paragraph" w:styleId="5">
    <w:name w:val="heading 5"/>
    <w:basedOn w:val="a"/>
    <w:next w:val="a"/>
    <w:link w:val="50"/>
    <w:uiPriority w:val="99"/>
    <w:qFormat/>
    <w:rsid w:val="00C15C4C"/>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D82F14"/>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D82F14"/>
    <w:rPr>
      <w:rFonts w:ascii="Cambria" w:hAnsi="Cambria" w:cs="Times New Roman"/>
      <w:b/>
      <w:bCs/>
      <w:i/>
      <w:iCs/>
      <w:sz w:val="28"/>
      <w:szCs w:val="28"/>
    </w:rPr>
  </w:style>
  <w:style w:type="character" w:customStyle="1" w:styleId="30">
    <w:name w:val="Заголовок 3 Знак"/>
    <w:basedOn w:val="a0"/>
    <w:link w:val="3"/>
    <w:locked/>
    <w:rsid w:val="00D82F14"/>
    <w:rPr>
      <w:rFonts w:ascii="Cambria" w:hAnsi="Cambria" w:cs="Times New Roman"/>
      <w:b/>
      <w:bCs/>
      <w:sz w:val="26"/>
      <w:szCs w:val="26"/>
    </w:rPr>
  </w:style>
  <w:style w:type="character" w:customStyle="1" w:styleId="40">
    <w:name w:val="Заголовок 4 Знак"/>
    <w:basedOn w:val="a0"/>
    <w:link w:val="4"/>
    <w:uiPriority w:val="99"/>
    <w:semiHidden/>
    <w:locked/>
    <w:rsid w:val="00D82F14"/>
    <w:rPr>
      <w:rFonts w:ascii="Calibri" w:hAnsi="Calibri" w:cs="Times New Roman"/>
      <w:b/>
      <w:bCs/>
      <w:sz w:val="28"/>
      <w:szCs w:val="28"/>
    </w:rPr>
  </w:style>
  <w:style w:type="character" w:customStyle="1" w:styleId="50">
    <w:name w:val="Заголовок 5 Знак"/>
    <w:basedOn w:val="a0"/>
    <w:link w:val="5"/>
    <w:uiPriority w:val="99"/>
    <w:semiHidden/>
    <w:locked/>
    <w:rsid w:val="00D82F14"/>
    <w:rPr>
      <w:rFonts w:ascii="Calibri" w:hAnsi="Calibri" w:cs="Times New Roman"/>
      <w:b/>
      <w:bCs/>
      <w:i/>
      <w:iCs/>
      <w:sz w:val="26"/>
      <w:szCs w:val="26"/>
    </w:rPr>
  </w:style>
  <w:style w:type="character" w:customStyle="1" w:styleId="a3">
    <w:name w:val="Îñíîâíîé øðèôò"/>
    <w:uiPriority w:val="99"/>
    <w:rsid w:val="00C15C4C"/>
  </w:style>
  <w:style w:type="paragraph" w:styleId="a4">
    <w:name w:val="Balloon Text"/>
    <w:basedOn w:val="a"/>
    <w:link w:val="a5"/>
    <w:uiPriority w:val="99"/>
    <w:semiHidden/>
    <w:rsid w:val="00C15C4C"/>
    <w:rPr>
      <w:rFonts w:ascii="Tahoma" w:hAnsi="Tahoma" w:cs="Tahoma"/>
      <w:sz w:val="16"/>
      <w:szCs w:val="16"/>
    </w:rPr>
  </w:style>
  <w:style w:type="character" w:customStyle="1" w:styleId="a5">
    <w:name w:val="Текст выноски Знак"/>
    <w:basedOn w:val="a0"/>
    <w:link w:val="a4"/>
    <w:uiPriority w:val="99"/>
    <w:semiHidden/>
    <w:locked/>
    <w:rsid w:val="00D82F14"/>
    <w:rPr>
      <w:rFonts w:cs="Times New Roman"/>
      <w:sz w:val="2"/>
    </w:rPr>
  </w:style>
  <w:style w:type="paragraph" w:styleId="a6">
    <w:name w:val="Body Text Indent"/>
    <w:basedOn w:val="a"/>
    <w:link w:val="a7"/>
    <w:uiPriority w:val="99"/>
    <w:rsid w:val="00C15C4C"/>
    <w:pPr>
      <w:ind w:firstLine="708"/>
      <w:jc w:val="both"/>
    </w:pPr>
    <w:rPr>
      <w:sz w:val="28"/>
      <w:szCs w:val="24"/>
    </w:rPr>
  </w:style>
  <w:style w:type="character" w:customStyle="1" w:styleId="a7">
    <w:name w:val="Основной текст с отступом Знак"/>
    <w:basedOn w:val="a0"/>
    <w:link w:val="a6"/>
    <w:uiPriority w:val="99"/>
    <w:semiHidden/>
    <w:locked/>
    <w:rsid w:val="00D82F14"/>
    <w:rPr>
      <w:rFonts w:cs="Times New Roman"/>
      <w:sz w:val="20"/>
      <w:szCs w:val="20"/>
    </w:rPr>
  </w:style>
  <w:style w:type="paragraph" w:styleId="a8">
    <w:name w:val="Title"/>
    <w:basedOn w:val="a"/>
    <w:link w:val="a9"/>
    <w:uiPriority w:val="99"/>
    <w:qFormat/>
    <w:rsid w:val="00C15C4C"/>
    <w:pPr>
      <w:jc w:val="center"/>
    </w:pPr>
    <w:rPr>
      <w:sz w:val="24"/>
    </w:rPr>
  </w:style>
  <w:style w:type="character" w:customStyle="1" w:styleId="a9">
    <w:name w:val="Название Знак"/>
    <w:basedOn w:val="a0"/>
    <w:link w:val="a8"/>
    <w:uiPriority w:val="99"/>
    <w:locked/>
    <w:rsid w:val="00D82F14"/>
    <w:rPr>
      <w:rFonts w:ascii="Cambria" w:hAnsi="Cambria" w:cs="Times New Roman"/>
      <w:b/>
      <w:bCs/>
      <w:kern w:val="28"/>
      <w:sz w:val="32"/>
      <w:szCs w:val="32"/>
    </w:rPr>
  </w:style>
  <w:style w:type="paragraph" w:styleId="aa">
    <w:name w:val="header"/>
    <w:basedOn w:val="a"/>
    <w:link w:val="ab"/>
    <w:uiPriority w:val="99"/>
    <w:rsid w:val="00197238"/>
    <w:pPr>
      <w:widowControl w:val="0"/>
      <w:tabs>
        <w:tab w:val="center" w:pos="4677"/>
        <w:tab w:val="right" w:pos="9355"/>
      </w:tabs>
      <w:autoSpaceDE w:val="0"/>
      <w:autoSpaceDN w:val="0"/>
    </w:pPr>
    <w:rPr>
      <w:b/>
      <w:bCs/>
    </w:rPr>
  </w:style>
  <w:style w:type="character" w:customStyle="1" w:styleId="ab">
    <w:name w:val="Верхний колонтитул Знак"/>
    <w:basedOn w:val="a0"/>
    <w:link w:val="aa"/>
    <w:uiPriority w:val="99"/>
    <w:semiHidden/>
    <w:locked/>
    <w:rsid w:val="00D82F14"/>
    <w:rPr>
      <w:rFonts w:cs="Times New Roman"/>
      <w:sz w:val="20"/>
      <w:szCs w:val="20"/>
    </w:rPr>
  </w:style>
  <w:style w:type="paragraph" w:customStyle="1" w:styleId="11">
    <w:name w:val="Абзац списка1"/>
    <w:basedOn w:val="a"/>
    <w:uiPriority w:val="99"/>
    <w:rsid w:val="00BE13B8"/>
    <w:pPr>
      <w:ind w:left="720"/>
      <w:contextualSpacing/>
    </w:pPr>
    <w:rPr>
      <w:sz w:val="24"/>
      <w:szCs w:val="24"/>
    </w:rPr>
  </w:style>
  <w:style w:type="character" w:styleId="ac">
    <w:name w:val="Hyperlink"/>
    <w:basedOn w:val="a0"/>
    <w:uiPriority w:val="99"/>
    <w:rsid w:val="00BE13B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52128271">
      <w:bodyDiv w:val="1"/>
      <w:marLeft w:val="0"/>
      <w:marRight w:val="0"/>
      <w:marTop w:val="0"/>
      <w:marBottom w:val="0"/>
      <w:divBdr>
        <w:top w:val="none" w:sz="0" w:space="0" w:color="auto"/>
        <w:left w:val="none" w:sz="0" w:space="0" w:color="auto"/>
        <w:bottom w:val="none" w:sz="0" w:space="0" w:color="auto"/>
        <w:right w:val="none" w:sz="0" w:space="0" w:color="auto"/>
      </w:divBdr>
    </w:div>
    <w:div w:id="440220490">
      <w:marLeft w:val="0"/>
      <w:marRight w:val="0"/>
      <w:marTop w:val="0"/>
      <w:marBottom w:val="0"/>
      <w:divBdr>
        <w:top w:val="none" w:sz="0" w:space="0" w:color="auto"/>
        <w:left w:val="none" w:sz="0" w:space="0" w:color="auto"/>
        <w:bottom w:val="none" w:sz="0" w:space="0" w:color="auto"/>
        <w:right w:val="none" w:sz="0" w:space="0" w:color="auto"/>
      </w:divBdr>
    </w:div>
    <w:div w:id="440220491">
      <w:marLeft w:val="0"/>
      <w:marRight w:val="0"/>
      <w:marTop w:val="0"/>
      <w:marBottom w:val="0"/>
      <w:divBdr>
        <w:top w:val="none" w:sz="0" w:space="0" w:color="auto"/>
        <w:left w:val="none" w:sz="0" w:space="0" w:color="auto"/>
        <w:bottom w:val="none" w:sz="0" w:space="0" w:color="auto"/>
        <w:right w:val="none" w:sz="0" w:space="0" w:color="auto"/>
      </w:divBdr>
    </w:div>
    <w:div w:id="440220492">
      <w:marLeft w:val="0"/>
      <w:marRight w:val="0"/>
      <w:marTop w:val="0"/>
      <w:marBottom w:val="0"/>
      <w:divBdr>
        <w:top w:val="none" w:sz="0" w:space="0" w:color="auto"/>
        <w:left w:val="none" w:sz="0" w:space="0" w:color="auto"/>
        <w:bottom w:val="none" w:sz="0" w:space="0" w:color="auto"/>
        <w:right w:val="none" w:sz="0" w:space="0" w:color="auto"/>
      </w:divBdr>
    </w:div>
    <w:div w:id="440220493">
      <w:marLeft w:val="0"/>
      <w:marRight w:val="0"/>
      <w:marTop w:val="0"/>
      <w:marBottom w:val="0"/>
      <w:divBdr>
        <w:top w:val="none" w:sz="0" w:space="0" w:color="auto"/>
        <w:left w:val="none" w:sz="0" w:space="0" w:color="auto"/>
        <w:bottom w:val="none" w:sz="0" w:space="0" w:color="auto"/>
        <w:right w:val="none" w:sz="0" w:space="0" w:color="auto"/>
      </w:divBdr>
    </w:div>
    <w:div w:id="440220494">
      <w:marLeft w:val="0"/>
      <w:marRight w:val="0"/>
      <w:marTop w:val="0"/>
      <w:marBottom w:val="0"/>
      <w:divBdr>
        <w:top w:val="none" w:sz="0" w:space="0" w:color="auto"/>
        <w:left w:val="none" w:sz="0" w:space="0" w:color="auto"/>
        <w:bottom w:val="none" w:sz="0" w:space="0" w:color="auto"/>
        <w:right w:val="none" w:sz="0" w:space="0" w:color="auto"/>
      </w:divBdr>
    </w:div>
    <w:div w:id="440220495">
      <w:marLeft w:val="0"/>
      <w:marRight w:val="0"/>
      <w:marTop w:val="0"/>
      <w:marBottom w:val="0"/>
      <w:divBdr>
        <w:top w:val="none" w:sz="0" w:space="0" w:color="auto"/>
        <w:left w:val="none" w:sz="0" w:space="0" w:color="auto"/>
        <w:bottom w:val="none" w:sz="0" w:space="0" w:color="auto"/>
        <w:right w:val="none" w:sz="0" w:space="0" w:color="auto"/>
      </w:divBdr>
    </w:div>
    <w:div w:id="440220496">
      <w:marLeft w:val="0"/>
      <w:marRight w:val="0"/>
      <w:marTop w:val="0"/>
      <w:marBottom w:val="0"/>
      <w:divBdr>
        <w:top w:val="none" w:sz="0" w:space="0" w:color="auto"/>
        <w:left w:val="none" w:sz="0" w:space="0" w:color="auto"/>
        <w:bottom w:val="none" w:sz="0" w:space="0" w:color="auto"/>
        <w:right w:val="none" w:sz="0" w:space="0" w:color="auto"/>
      </w:divBdr>
    </w:div>
    <w:div w:id="440220497">
      <w:marLeft w:val="0"/>
      <w:marRight w:val="0"/>
      <w:marTop w:val="0"/>
      <w:marBottom w:val="0"/>
      <w:divBdr>
        <w:top w:val="none" w:sz="0" w:space="0" w:color="auto"/>
        <w:left w:val="none" w:sz="0" w:space="0" w:color="auto"/>
        <w:bottom w:val="none" w:sz="0" w:space="0" w:color="auto"/>
        <w:right w:val="none" w:sz="0" w:space="0" w:color="auto"/>
      </w:divBdr>
    </w:div>
    <w:div w:id="4402204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277</Words>
  <Characters>1582</Characters>
  <Application>Microsoft Office Word</Application>
  <DocSecurity>0</DocSecurity>
  <Lines>13</Lines>
  <Paragraphs>3</Paragraphs>
  <ScaleCrop>false</ScaleCrop>
  <Company>Администрация</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Бухгалтер</cp:lastModifiedBy>
  <cp:revision>2</cp:revision>
  <cp:lastPrinted>2016-04-05T10:52:00Z</cp:lastPrinted>
  <dcterms:created xsi:type="dcterms:W3CDTF">2016-04-05T10:52:00Z</dcterms:created>
  <dcterms:modified xsi:type="dcterms:W3CDTF">2016-04-05T10:52:00Z</dcterms:modified>
</cp:coreProperties>
</file>